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B0A4E" w14:textId="77777777" w:rsidR="00034A1C" w:rsidRDefault="00034A1C" w:rsidP="00034A1C">
      <w:pPr>
        <w:rPr>
          <w:rFonts w:cs="Arial"/>
          <w:color w:val="58595B"/>
        </w:rPr>
      </w:pPr>
    </w:p>
    <w:p w14:paraId="17272E47" w14:textId="77777777" w:rsidR="00034A1C" w:rsidRDefault="00034A1C" w:rsidP="00034A1C">
      <w:pPr>
        <w:rPr>
          <w:rFonts w:cs="Arial"/>
          <w:color w:val="58595B"/>
          <w:sz w:val="36"/>
          <w:szCs w:val="36"/>
        </w:rPr>
      </w:pPr>
      <w:r>
        <w:rPr>
          <w:rFonts w:cs="Arial"/>
          <w:color w:val="58595B"/>
          <w:sz w:val="36"/>
          <w:szCs w:val="36"/>
        </w:rPr>
        <w:t>Qualification: CIPD Diploma in Applied Human Resources</w:t>
      </w:r>
    </w:p>
    <w:p w14:paraId="55270866" w14:textId="77777777" w:rsidR="00034A1C" w:rsidRDefault="00034A1C" w:rsidP="00034A1C">
      <w:pPr>
        <w:rPr>
          <w:rFonts w:cs="Arial"/>
          <w:color w:val="58595B"/>
          <w:sz w:val="36"/>
          <w:szCs w:val="36"/>
        </w:rPr>
      </w:pPr>
    </w:p>
    <w:p w14:paraId="557A0A25" w14:textId="1758C325" w:rsidR="00034A1C" w:rsidRDefault="00034A1C" w:rsidP="00034A1C">
      <w:pPr>
        <w:rPr>
          <w:rFonts w:cs="Arial"/>
          <w:color w:val="58595B"/>
          <w:sz w:val="36"/>
          <w:szCs w:val="36"/>
        </w:rPr>
      </w:pPr>
      <w:r>
        <w:rPr>
          <w:rFonts w:cs="Arial"/>
          <w:color w:val="58595B"/>
          <w:sz w:val="36"/>
          <w:szCs w:val="36"/>
        </w:rPr>
        <w:t>Module Name:</w:t>
      </w:r>
      <w:r w:rsidR="00646ECF">
        <w:rPr>
          <w:rFonts w:cs="Arial"/>
          <w:color w:val="58595B"/>
          <w:sz w:val="36"/>
          <w:szCs w:val="36"/>
        </w:rPr>
        <w:t xml:space="preserve"> 5A</w:t>
      </w:r>
      <w:r w:rsidR="00AE3243">
        <w:rPr>
          <w:rFonts w:cs="Arial"/>
          <w:color w:val="58595B"/>
          <w:sz w:val="36"/>
          <w:szCs w:val="36"/>
        </w:rPr>
        <w:t>RTP</w:t>
      </w:r>
    </w:p>
    <w:p w14:paraId="45E40628" w14:textId="77777777" w:rsidR="00034A1C" w:rsidRDefault="00034A1C" w:rsidP="00034A1C">
      <w:pPr>
        <w:rPr>
          <w:rFonts w:cs="Arial"/>
          <w:color w:val="58595B"/>
          <w:sz w:val="36"/>
          <w:szCs w:val="36"/>
        </w:rPr>
      </w:pPr>
    </w:p>
    <w:p w14:paraId="57CD08C4" w14:textId="2E8F46A1" w:rsidR="00034A1C" w:rsidRDefault="00646ECF" w:rsidP="00034A1C">
      <w:pPr>
        <w:rPr>
          <w:rFonts w:cs="Arial"/>
          <w:color w:val="58595B"/>
          <w:sz w:val="36"/>
          <w:szCs w:val="36"/>
        </w:rPr>
      </w:pPr>
      <w:r>
        <w:rPr>
          <w:rFonts w:cs="Arial"/>
          <w:color w:val="58595B"/>
          <w:sz w:val="36"/>
          <w:szCs w:val="36"/>
        </w:rPr>
        <w:t xml:space="preserve">Contributing to </w:t>
      </w:r>
      <w:r w:rsidR="00AE3243">
        <w:rPr>
          <w:rFonts w:cs="Arial"/>
          <w:color w:val="58595B"/>
          <w:sz w:val="36"/>
          <w:szCs w:val="36"/>
        </w:rPr>
        <w:t>Resourcing and Talent Planning</w:t>
      </w:r>
    </w:p>
    <w:p w14:paraId="6FD6380B" w14:textId="77777777" w:rsidR="00034A1C" w:rsidRDefault="00034A1C" w:rsidP="00034A1C">
      <w:pPr>
        <w:rPr>
          <w:rFonts w:cs="Arial"/>
          <w:color w:val="58595B"/>
          <w:sz w:val="36"/>
          <w:szCs w:val="36"/>
        </w:rPr>
      </w:pPr>
    </w:p>
    <w:p w14:paraId="0830ECF8" w14:textId="1CA47D82" w:rsidR="00034A1C" w:rsidRDefault="00034A1C" w:rsidP="00034A1C">
      <w:pPr>
        <w:rPr>
          <w:rFonts w:cs="Arial"/>
          <w:color w:val="58595B"/>
          <w:sz w:val="36"/>
          <w:szCs w:val="36"/>
        </w:rPr>
      </w:pPr>
      <w:r>
        <w:rPr>
          <w:rFonts w:cs="Arial"/>
          <w:color w:val="58595B"/>
          <w:sz w:val="36"/>
          <w:szCs w:val="36"/>
        </w:rPr>
        <w:t>Word Count</w:t>
      </w:r>
      <w:r w:rsidR="00BB5545">
        <w:rPr>
          <w:rFonts w:cs="Arial"/>
          <w:color w:val="58595B"/>
          <w:sz w:val="36"/>
          <w:szCs w:val="36"/>
        </w:rPr>
        <w:t xml:space="preserve"> (excluding </w:t>
      </w:r>
      <w:r w:rsidR="00B70B47">
        <w:rPr>
          <w:rFonts w:cs="Arial"/>
          <w:color w:val="58595B"/>
          <w:sz w:val="36"/>
          <w:szCs w:val="36"/>
        </w:rPr>
        <w:t xml:space="preserve">LO </w:t>
      </w:r>
      <w:r w:rsidR="00BB5545">
        <w:rPr>
          <w:rFonts w:cs="Arial"/>
          <w:color w:val="58595B"/>
          <w:sz w:val="36"/>
          <w:szCs w:val="36"/>
        </w:rPr>
        <w:t>headings)</w:t>
      </w:r>
      <w:r>
        <w:rPr>
          <w:rFonts w:cs="Arial"/>
          <w:color w:val="58595B"/>
          <w:sz w:val="36"/>
          <w:szCs w:val="36"/>
        </w:rPr>
        <w:t>:</w:t>
      </w:r>
    </w:p>
    <w:p w14:paraId="57FF9A05" w14:textId="04FF5A60" w:rsidR="00034A1C" w:rsidRDefault="00BB5545" w:rsidP="00034A1C">
      <w:pPr>
        <w:rPr>
          <w:rFonts w:cs="Arial"/>
          <w:color w:val="58595B"/>
          <w:sz w:val="36"/>
          <w:szCs w:val="36"/>
        </w:rPr>
      </w:pPr>
      <w:r>
        <w:rPr>
          <w:rFonts w:cs="Arial"/>
          <w:color w:val="58595B"/>
          <w:sz w:val="36"/>
          <w:szCs w:val="36"/>
        </w:rPr>
        <w:t xml:space="preserve">LO1: </w:t>
      </w:r>
      <w:r w:rsidR="00B70B47">
        <w:rPr>
          <w:rFonts w:cs="Arial"/>
          <w:color w:val="58595B"/>
          <w:sz w:val="36"/>
          <w:szCs w:val="36"/>
        </w:rPr>
        <w:t xml:space="preserve">  </w:t>
      </w:r>
      <w:r w:rsidR="00DB6EF7">
        <w:rPr>
          <w:rFonts w:cs="Arial"/>
          <w:color w:val="58595B"/>
          <w:sz w:val="36"/>
          <w:szCs w:val="36"/>
        </w:rPr>
        <w:t xml:space="preserve">  </w:t>
      </w:r>
      <w:r w:rsidR="000641D2">
        <w:rPr>
          <w:rFonts w:cs="Arial"/>
          <w:color w:val="58595B"/>
          <w:sz w:val="36"/>
          <w:szCs w:val="36"/>
        </w:rPr>
        <w:t>1,061</w:t>
      </w:r>
    </w:p>
    <w:p w14:paraId="4B636274" w14:textId="20D68639" w:rsidR="00BB5545" w:rsidRDefault="00BB5545" w:rsidP="00034A1C">
      <w:pPr>
        <w:rPr>
          <w:rFonts w:cs="Arial"/>
          <w:color w:val="58595B"/>
          <w:sz w:val="36"/>
          <w:szCs w:val="36"/>
        </w:rPr>
      </w:pPr>
      <w:r>
        <w:rPr>
          <w:rFonts w:cs="Arial"/>
          <w:color w:val="58595B"/>
          <w:sz w:val="36"/>
          <w:szCs w:val="36"/>
        </w:rPr>
        <w:t xml:space="preserve">LO2:   </w:t>
      </w:r>
      <w:r w:rsidR="00DB6EF7">
        <w:rPr>
          <w:rFonts w:cs="Arial"/>
          <w:color w:val="58595B"/>
          <w:sz w:val="36"/>
          <w:szCs w:val="36"/>
        </w:rPr>
        <w:t xml:space="preserve">  </w:t>
      </w:r>
      <w:r w:rsidR="000641D2">
        <w:rPr>
          <w:rFonts w:cs="Arial"/>
          <w:color w:val="58595B"/>
          <w:sz w:val="36"/>
          <w:szCs w:val="36"/>
        </w:rPr>
        <w:t xml:space="preserve">  705</w:t>
      </w:r>
    </w:p>
    <w:p w14:paraId="1F6EEAB1" w14:textId="1060E9FC" w:rsidR="00BB5545" w:rsidRDefault="00BB5545" w:rsidP="00034A1C">
      <w:pPr>
        <w:rPr>
          <w:rFonts w:cs="Arial"/>
          <w:color w:val="FF0000"/>
          <w:sz w:val="36"/>
          <w:szCs w:val="36"/>
        </w:rPr>
      </w:pPr>
      <w:r>
        <w:rPr>
          <w:rFonts w:cs="Arial"/>
          <w:color w:val="58595B"/>
          <w:sz w:val="36"/>
          <w:szCs w:val="36"/>
        </w:rPr>
        <w:t xml:space="preserve">LO3:   </w:t>
      </w:r>
      <w:r w:rsidR="00DB6EF7">
        <w:rPr>
          <w:rFonts w:cs="Arial"/>
          <w:color w:val="58595B"/>
          <w:sz w:val="36"/>
          <w:szCs w:val="36"/>
        </w:rPr>
        <w:t xml:space="preserve">  </w:t>
      </w:r>
      <w:r w:rsidR="00B10BD6">
        <w:rPr>
          <w:rFonts w:cs="Arial"/>
          <w:color w:val="58595B"/>
          <w:sz w:val="36"/>
          <w:szCs w:val="36"/>
        </w:rPr>
        <w:t xml:space="preserve">  8</w:t>
      </w:r>
      <w:r w:rsidR="000A4B2B">
        <w:rPr>
          <w:rFonts w:cs="Arial"/>
          <w:color w:val="58595B"/>
          <w:sz w:val="36"/>
          <w:szCs w:val="36"/>
        </w:rPr>
        <w:t>46</w:t>
      </w:r>
    </w:p>
    <w:p w14:paraId="008B496F" w14:textId="07EC3162" w:rsidR="00BB5545" w:rsidRPr="00DB6EF7" w:rsidRDefault="00BB5545" w:rsidP="00034A1C">
      <w:pPr>
        <w:rPr>
          <w:rFonts w:cs="Arial"/>
          <w:color w:val="58595B"/>
          <w:sz w:val="36"/>
          <w:szCs w:val="36"/>
        </w:rPr>
      </w:pPr>
      <w:r w:rsidRPr="00DB6EF7">
        <w:rPr>
          <w:rFonts w:cs="Arial"/>
          <w:color w:val="58595B"/>
          <w:sz w:val="36"/>
          <w:szCs w:val="36"/>
        </w:rPr>
        <w:t xml:space="preserve">Total: </w:t>
      </w:r>
      <w:r w:rsidR="00B10BD6">
        <w:rPr>
          <w:rFonts w:cs="Arial"/>
          <w:color w:val="58595B"/>
          <w:sz w:val="36"/>
          <w:szCs w:val="36"/>
        </w:rPr>
        <w:t xml:space="preserve">  2,</w:t>
      </w:r>
      <w:r w:rsidR="000A4B2B">
        <w:rPr>
          <w:rFonts w:cs="Arial"/>
          <w:color w:val="58595B"/>
          <w:sz w:val="36"/>
          <w:szCs w:val="36"/>
        </w:rPr>
        <w:t>612</w:t>
      </w:r>
    </w:p>
    <w:p w14:paraId="03C486F0" w14:textId="77777777" w:rsidR="00034A1C" w:rsidRDefault="00034A1C" w:rsidP="00034A1C">
      <w:pPr>
        <w:rPr>
          <w:rFonts w:cs="Arial"/>
          <w:color w:val="58595B"/>
          <w:sz w:val="36"/>
          <w:szCs w:val="36"/>
        </w:rPr>
      </w:pPr>
    </w:p>
    <w:p w14:paraId="257965DA" w14:textId="77777777" w:rsidR="00034A1C" w:rsidRDefault="00034A1C" w:rsidP="00034A1C">
      <w:pPr>
        <w:rPr>
          <w:rFonts w:cs="Arial"/>
          <w:color w:val="58595B"/>
          <w:sz w:val="36"/>
          <w:szCs w:val="36"/>
        </w:rPr>
      </w:pPr>
    </w:p>
    <w:p w14:paraId="73E6286D" w14:textId="77777777" w:rsidR="00034A1C" w:rsidRDefault="00034A1C" w:rsidP="00034A1C">
      <w:pPr>
        <w:rPr>
          <w:rFonts w:cs="Arial"/>
          <w:color w:val="58595B"/>
          <w:sz w:val="36"/>
          <w:szCs w:val="36"/>
        </w:rPr>
      </w:pPr>
    </w:p>
    <w:p w14:paraId="5FA9E1EB" w14:textId="5527027C" w:rsidR="00034A1C" w:rsidRDefault="00034A1C" w:rsidP="00034A1C">
      <w:pPr>
        <w:rPr>
          <w:rFonts w:cs="Arial"/>
          <w:color w:val="58595B"/>
          <w:sz w:val="36"/>
          <w:szCs w:val="36"/>
        </w:rPr>
      </w:pPr>
      <w:r>
        <w:rPr>
          <w:rFonts w:cs="Arial"/>
          <w:color w:val="58595B"/>
          <w:sz w:val="36"/>
          <w:szCs w:val="36"/>
        </w:rPr>
        <w:t>Student Name:</w:t>
      </w:r>
      <w:r w:rsidR="00646ECF">
        <w:rPr>
          <w:rFonts w:cs="Arial"/>
          <w:color w:val="58595B"/>
          <w:sz w:val="36"/>
          <w:szCs w:val="36"/>
        </w:rPr>
        <w:t xml:space="preserve"> Sharon Richards</w:t>
      </w:r>
    </w:p>
    <w:p w14:paraId="134CEC2F" w14:textId="2E2A9113" w:rsidR="00034A1C" w:rsidRDefault="00034A1C" w:rsidP="00034A1C">
      <w:pPr>
        <w:rPr>
          <w:rFonts w:cs="Arial"/>
          <w:color w:val="58595B"/>
          <w:sz w:val="36"/>
          <w:szCs w:val="36"/>
        </w:rPr>
      </w:pPr>
      <w:r>
        <w:rPr>
          <w:rFonts w:cs="Arial"/>
          <w:color w:val="58595B"/>
          <w:sz w:val="36"/>
          <w:szCs w:val="36"/>
        </w:rPr>
        <w:t>Student Number:</w:t>
      </w:r>
      <w:r w:rsidR="00646ECF">
        <w:rPr>
          <w:rFonts w:cs="Arial"/>
          <w:color w:val="58595B"/>
          <w:sz w:val="36"/>
          <w:szCs w:val="36"/>
        </w:rPr>
        <w:t xml:space="preserve"> 2014447</w:t>
      </w:r>
    </w:p>
    <w:p w14:paraId="090D8B90" w14:textId="324F366A" w:rsidR="00034A1C" w:rsidRDefault="00034A1C" w:rsidP="00034A1C">
      <w:pPr>
        <w:rPr>
          <w:rFonts w:cs="Arial"/>
          <w:color w:val="58595B"/>
          <w:sz w:val="36"/>
          <w:szCs w:val="36"/>
        </w:rPr>
      </w:pPr>
      <w:r>
        <w:rPr>
          <w:rFonts w:cs="Arial"/>
          <w:color w:val="58595B"/>
          <w:sz w:val="36"/>
          <w:szCs w:val="36"/>
        </w:rPr>
        <w:t>CIPD Membership Number:</w:t>
      </w:r>
      <w:r w:rsidR="00646ECF">
        <w:rPr>
          <w:rFonts w:cs="Arial"/>
          <w:color w:val="58595B"/>
          <w:sz w:val="36"/>
          <w:szCs w:val="36"/>
        </w:rPr>
        <w:t xml:space="preserve"> 57493181</w:t>
      </w:r>
    </w:p>
    <w:p w14:paraId="67AFC789" w14:textId="77777777" w:rsidR="00034A1C" w:rsidRDefault="00034A1C" w:rsidP="00034A1C">
      <w:pPr>
        <w:rPr>
          <w:rFonts w:cs="Arial"/>
          <w:color w:val="58595B"/>
          <w:sz w:val="36"/>
          <w:szCs w:val="36"/>
        </w:rPr>
      </w:pPr>
    </w:p>
    <w:p w14:paraId="5D86C3C3" w14:textId="77777777" w:rsidR="00034A1C" w:rsidRDefault="00034A1C" w:rsidP="00034A1C">
      <w:pPr>
        <w:rPr>
          <w:rFonts w:cs="Arial"/>
          <w:color w:val="58595B"/>
          <w:sz w:val="36"/>
          <w:szCs w:val="36"/>
        </w:rPr>
      </w:pPr>
    </w:p>
    <w:p w14:paraId="1610E663" w14:textId="77777777" w:rsidR="00034A1C" w:rsidRDefault="00034A1C" w:rsidP="00034A1C">
      <w:pPr>
        <w:rPr>
          <w:rFonts w:cs="Arial"/>
          <w:color w:val="58595B"/>
          <w:sz w:val="36"/>
          <w:szCs w:val="36"/>
        </w:rPr>
      </w:pPr>
    </w:p>
    <w:p w14:paraId="21630F93" w14:textId="77777777" w:rsidR="00034A1C" w:rsidRDefault="00034A1C" w:rsidP="00034A1C">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059494D" w14:textId="66E7AFBE" w:rsidR="00034A1C" w:rsidRDefault="00034A1C" w:rsidP="00034A1C">
      <w:pPr>
        <w:rPr>
          <w:rFonts w:cs="Arial"/>
          <w:color w:val="58595B"/>
          <w:sz w:val="36"/>
          <w:szCs w:val="36"/>
        </w:rPr>
      </w:pPr>
    </w:p>
    <w:p w14:paraId="2C5DF314" w14:textId="05AFBC41" w:rsidR="00034A1C" w:rsidRDefault="00034A1C" w:rsidP="00034A1C">
      <w:pPr>
        <w:rPr>
          <w:rFonts w:cs="Arial"/>
          <w:color w:val="58595B"/>
          <w:sz w:val="36"/>
          <w:szCs w:val="36"/>
        </w:rPr>
      </w:pPr>
      <w:r>
        <w:rPr>
          <w:rFonts w:cs="Arial"/>
          <w:color w:val="58595B"/>
          <w:sz w:val="36"/>
          <w:szCs w:val="36"/>
        </w:rPr>
        <w:t xml:space="preserve">Signed: </w:t>
      </w:r>
      <w:r w:rsidR="00DB6EF7">
        <w:rPr>
          <w:noProof/>
        </w:rPr>
        <w:drawing>
          <wp:inline distT="0" distB="0" distL="0" distR="0" wp14:anchorId="41D5BE70" wp14:editId="3FF7AAB3">
            <wp:extent cx="1600200" cy="5429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0200" cy="542925"/>
                    </a:xfrm>
                    <a:prstGeom prst="rect">
                      <a:avLst/>
                    </a:prstGeom>
                  </pic:spPr>
                </pic:pic>
              </a:graphicData>
            </a:graphic>
          </wp:inline>
        </w:drawing>
      </w:r>
    </w:p>
    <w:p w14:paraId="4C87DE22" w14:textId="77777777" w:rsidR="00DB6EF7" w:rsidRDefault="00DB6EF7" w:rsidP="00034A1C">
      <w:pPr>
        <w:rPr>
          <w:rFonts w:cs="Arial"/>
          <w:color w:val="58595B"/>
          <w:sz w:val="36"/>
          <w:szCs w:val="36"/>
        </w:rPr>
      </w:pPr>
    </w:p>
    <w:p w14:paraId="2B431385" w14:textId="07F19C83" w:rsidR="00034A1C" w:rsidRDefault="00034A1C" w:rsidP="00034A1C">
      <w:pPr>
        <w:rPr>
          <w:rFonts w:cs="Arial"/>
          <w:color w:val="58595B"/>
          <w:sz w:val="36"/>
          <w:szCs w:val="36"/>
        </w:rPr>
      </w:pPr>
      <w:r>
        <w:rPr>
          <w:rFonts w:cs="Arial"/>
          <w:color w:val="58595B"/>
          <w:sz w:val="36"/>
          <w:szCs w:val="36"/>
        </w:rPr>
        <w:t xml:space="preserve">Date: </w:t>
      </w:r>
      <w:r w:rsidR="00DB6EF7">
        <w:rPr>
          <w:rFonts w:cs="Arial"/>
          <w:color w:val="58595B"/>
          <w:sz w:val="36"/>
          <w:szCs w:val="36"/>
        </w:rPr>
        <w:t xml:space="preserve"> 2022</w:t>
      </w:r>
    </w:p>
    <w:p w14:paraId="47509335" w14:textId="77777777" w:rsidR="00034A1C" w:rsidRDefault="00034A1C" w:rsidP="00034A1C"/>
    <w:p w14:paraId="4B0B6DC5" w14:textId="06507BBE" w:rsidR="00646ECF" w:rsidRDefault="00646ECF" w:rsidP="00B70B47">
      <w:pPr>
        <w:spacing w:after="160" w:line="259" w:lineRule="auto"/>
        <w:rPr>
          <w:rFonts w:cs="Arial"/>
          <w:b/>
          <w:color w:val="3B3838" w:themeColor="background2" w:themeShade="40"/>
        </w:rPr>
      </w:pPr>
      <w:r>
        <w:br w:type="page"/>
      </w:r>
      <w:r>
        <w:rPr>
          <w:rFonts w:cs="Arial"/>
          <w:b/>
          <w:color w:val="3B3838" w:themeColor="background2" w:themeShade="40"/>
        </w:rPr>
        <w:lastRenderedPageBreak/>
        <w:t>Contents</w:t>
      </w:r>
      <w:r>
        <w:rPr>
          <w:rFonts w:cs="Arial"/>
          <w:b/>
          <w:color w:val="3B3838" w:themeColor="background2" w:themeShade="40"/>
        </w:rPr>
        <w:tab/>
      </w:r>
      <w:r>
        <w:rPr>
          <w:rFonts w:cs="Arial"/>
          <w:b/>
          <w:color w:val="3B3838" w:themeColor="background2" w:themeShade="40"/>
        </w:rPr>
        <w:tab/>
      </w:r>
      <w:r>
        <w:rPr>
          <w:rFonts w:cs="Arial"/>
          <w:b/>
          <w:color w:val="3B3838" w:themeColor="background2" w:themeShade="40"/>
        </w:rPr>
        <w:tab/>
      </w:r>
      <w:r>
        <w:rPr>
          <w:rFonts w:cs="Arial"/>
          <w:b/>
          <w:color w:val="3B3838" w:themeColor="background2" w:themeShade="40"/>
        </w:rPr>
        <w:tab/>
      </w:r>
      <w:r>
        <w:rPr>
          <w:rFonts w:cs="Arial"/>
          <w:b/>
          <w:color w:val="3B3838" w:themeColor="background2" w:themeShade="40"/>
        </w:rPr>
        <w:tab/>
      </w:r>
      <w:r>
        <w:rPr>
          <w:rFonts w:cs="Arial"/>
          <w:b/>
          <w:color w:val="3B3838" w:themeColor="background2" w:themeShade="40"/>
        </w:rPr>
        <w:tab/>
      </w:r>
      <w:r>
        <w:rPr>
          <w:rFonts w:cs="Arial"/>
          <w:b/>
          <w:color w:val="3B3838" w:themeColor="background2" w:themeShade="40"/>
        </w:rPr>
        <w:tab/>
      </w:r>
      <w:r>
        <w:rPr>
          <w:rFonts w:cs="Arial"/>
          <w:b/>
          <w:color w:val="3B3838" w:themeColor="background2" w:themeShade="40"/>
        </w:rPr>
        <w:tab/>
        <w:t>Page</w:t>
      </w:r>
    </w:p>
    <w:p w14:paraId="107F0E36" w14:textId="77777777" w:rsidR="00646ECF" w:rsidRDefault="00646ECF" w:rsidP="00646ECF">
      <w:pPr>
        <w:rPr>
          <w:rFonts w:cs="Arial"/>
          <w:b/>
          <w:color w:val="3B3838" w:themeColor="background2" w:themeShade="40"/>
        </w:rPr>
      </w:pPr>
    </w:p>
    <w:p w14:paraId="7550F9D1" w14:textId="3B73162A" w:rsidR="00646ECF" w:rsidRPr="00684805" w:rsidRDefault="00646ECF" w:rsidP="00646ECF">
      <w:pPr>
        <w:spacing w:before="240" w:line="720" w:lineRule="auto"/>
        <w:rPr>
          <w:rFonts w:cs="Arial"/>
          <w:color w:val="3B3838" w:themeColor="background2" w:themeShade="40"/>
        </w:rPr>
      </w:pPr>
      <w:r w:rsidRPr="00684805">
        <w:rPr>
          <w:rFonts w:cs="Arial"/>
          <w:color w:val="3B3838" w:themeColor="background2" w:themeShade="40"/>
        </w:rPr>
        <w:t>Evidence Matrix</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1601FC">
        <w:rPr>
          <w:rFonts w:cs="Arial"/>
          <w:color w:val="3B3838" w:themeColor="background2" w:themeShade="40"/>
        </w:rPr>
        <w:t>1</w:t>
      </w:r>
    </w:p>
    <w:p w14:paraId="3E8CBCB7" w14:textId="6CBE6A85" w:rsidR="00646ECF" w:rsidRPr="00684805" w:rsidRDefault="00646ECF" w:rsidP="00646ECF">
      <w:pPr>
        <w:spacing w:before="240" w:line="720" w:lineRule="auto"/>
        <w:rPr>
          <w:rFonts w:cs="Arial"/>
          <w:color w:val="3B3838" w:themeColor="background2" w:themeShade="40"/>
        </w:rPr>
      </w:pPr>
      <w:r w:rsidRPr="00684805">
        <w:rPr>
          <w:rFonts w:cs="Arial"/>
          <w:color w:val="3B3838" w:themeColor="background2" w:themeShade="40"/>
        </w:rPr>
        <w:t>Personal Statement for Learning Objective 1</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DB6EF7">
        <w:rPr>
          <w:rFonts w:cs="Arial"/>
          <w:color w:val="3B3838" w:themeColor="background2" w:themeShade="40"/>
        </w:rPr>
        <w:t>3</w:t>
      </w:r>
    </w:p>
    <w:p w14:paraId="383080A3" w14:textId="6595EB68" w:rsidR="00646ECF" w:rsidRPr="00684805" w:rsidRDefault="00646ECF" w:rsidP="00646ECF">
      <w:pPr>
        <w:spacing w:before="240" w:line="720" w:lineRule="auto"/>
        <w:rPr>
          <w:rFonts w:cs="Arial"/>
          <w:color w:val="3B3838" w:themeColor="background2" w:themeShade="40"/>
        </w:rPr>
      </w:pPr>
      <w:r w:rsidRPr="00684805">
        <w:rPr>
          <w:rFonts w:cs="Arial"/>
          <w:color w:val="3B3838" w:themeColor="background2" w:themeShade="40"/>
        </w:rPr>
        <w:t>Reference List for Learning Objective 1</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DB6EF7">
        <w:rPr>
          <w:rFonts w:cs="Arial"/>
          <w:color w:val="3B3838" w:themeColor="background2" w:themeShade="40"/>
        </w:rPr>
        <w:t>6</w:t>
      </w:r>
    </w:p>
    <w:p w14:paraId="37C3C3FC" w14:textId="74E50763" w:rsidR="00646ECF" w:rsidRPr="00684805" w:rsidRDefault="00646ECF" w:rsidP="00646ECF">
      <w:pPr>
        <w:spacing w:before="240" w:line="720" w:lineRule="auto"/>
        <w:rPr>
          <w:rFonts w:cs="Arial"/>
          <w:color w:val="3B3838" w:themeColor="background2" w:themeShade="40"/>
        </w:rPr>
      </w:pPr>
      <w:r w:rsidRPr="00684805">
        <w:rPr>
          <w:rFonts w:cs="Arial"/>
          <w:color w:val="3B3838" w:themeColor="background2" w:themeShade="40"/>
        </w:rPr>
        <w:t>Evidence for Learning Objective 1</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DB6EF7">
        <w:rPr>
          <w:rFonts w:cs="Arial"/>
          <w:color w:val="3B3838" w:themeColor="background2" w:themeShade="40"/>
        </w:rPr>
        <w:t>7</w:t>
      </w:r>
    </w:p>
    <w:p w14:paraId="6C425B0F" w14:textId="13D3F776" w:rsidR="00646ECF" w:rsidRPr="00684805" w:rsidRDefault="00646ECF" w:rsidP="00646ECF">
      <w:pPr>
        <w:spacing w:before="240" w:line="720" w:lineRule="auto"/>
        <w:rPr>
          <w:rFonts w:cs="Arial"/>
          <w:b/>
        </w:rPr>
      </w:pPr>
      <w:r w:rsidRPr="00684805">
        <w:rPr>
          <w:rFonts w:cs="Arial"/>
          <w:color w:val="3B3838" w:themeColor="background2" w:themeShade="40"/>
        </w:rPr>
        <w:t>Personal Statement for Learning Objective 2</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5A430D">
        <w:rPr>
          <w:rFonts w:cs="Arial"/>
          <w:color w:val="3B3838" w:themeColor="background2" w:themeShade="40"/>
        </w:rPr>
        <w:t>1</w:t>
      </w:r>
      <w:r w:rsidR="000641D2">
        <w:rPr>
          <w:rFonts w:cs="Arial"/>
          <w:color w:val="3B3838" w:themeColor="background2" w:themeShade="40"/>
        </w:rPr>
        <w:t>4</w:t>
      </w:r>
    </w:p>
    <w:p w14:paraId="48AC3759" w14:textId="348DFEF7" w:rsidR="00646ECF" w:rsidRPr="00684805" w:rsidRDefault="00646ECF" w:rsidP="00646ECF">
      <w:pPr>
        <w:spacing w:before="240" w:line="720" w:lineRule="auto"/>
        <w:rPr>
          <w:rFonts w:cs="Arial"/>
          <w:b/>
        </w:rPr>
      </w:pPr>
      <w:r w:rsidRPr="00684805">
        <w:rPr>
          <w:rFonts w:cs="Arial"/>
          <w:color w:val="3B3838" w:themeColor="background2" w:themeShade="40"/>
        </w:rPr>
        <w:t>Reference List for Learning Objective 2</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0641D2">
        <w:rPr>
          <w:rFonts w:cs="Arial"/>
          <w:color w:val="3B3838" w:themeColor="background2" w:themeShade="40"/>
        </w:rPr>
        <w:t>16</w:t>
      </w:r>
    </w:p>
    <w:p w14:paraId="11D43690" w14:textId="1C597E66" w:rsidR="00646ECF" w:rsidRPr="00684805" w:rsidRDefault="00646ECF" w:rsidP="00646ECF">
      <w:pPr>
        <w:spacing w:before="240" w:line="720" w:lineRule="auto"/>
        <w:rPr>
          <w:rFonts w:cs="Arial"/>
          <w:color w:val="3B3838" w:themeColor="background2" w:themeShade="40"/>
        </w:rPr>
      </w:pPr>
      <w:r w:rsidRPr="00684805">
        <w:rPr>
          <w:rFonts w:cs="Arial"/>
          <w:color w:val="3B3838" w:themeColor="background2" w:themeShade="40"/>
        </w:rPr>
        <w:t>Evidence for Learning Objective 2</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0641D2">
        <w:rPr>
          <w:rFonts w:cs="Arial"/>
          <w:color w:val="3B3838" w:themeColor="background2" w:themeShade="40"/>
        </w:rPr>
        <w:t>17</w:t>
      </w:r>
    </w:p>
    <w:p w14:paraId="153DF500" w14:textId="715F1A49" w:rsidR="00646ECF" w:rsidRPr="00684805" w:rsidRDefault="00646ECF" w:rsidP="00646ECF">
      <w:pPr>
        <w:spacing w:before="240" w:line="720" w:lineRule="auto"/>
        <w:rPr>
          <w:rFonts w:cs="Arial"/>
          <w:b/>
        </w:rPr>
      </w:pPr>
      <w:r w:rsidRPr="00684805">
        <w:rPr>
          <w:rFonts w:cs="Arial"/>
          <w:color w:val="3B3838" w:themeColor="background2" w:themeShade="40"/>
        </w:rPr>
        <w:t>Personal Statement for Learning Objective 3</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0641D2">
        <w:rPr>
          <w:rFonts w:cs="Arial"/>
          <w:color w:val="3B3838" w:themeColor="background2" w:themeShade="40"/>
        </w:rPr>
        <w:t>22</w:t>
      </w:r>
    </w:p>
    <w:p w14:paraId="04ECCDCE" w14:textId="784119AA" w:rsidR="00646ECF" w:rsidRPr="00684805" w:rsidRDefault="00646ECF" w:rsidP="00646ECF">
      <w:pPr>
        <w:spacing w:before="240" w:line="720" w:lineRule="auto"/>
        <w:rPr>
          <w:rFonts w:cs="Arial"/>
          <w:b/>
        </w:rPr>
      </w:pPr>
      <w:r w:rsidRPr="00684805">
        <w:rPr>
          <w:rFonts w:cs="Arial"/>
          <w:color w:val="3B3838" w:themeColor="background2" w:themeShade="40"/>
        </w:rPr>
        <w:t>Reference List for Learning Objective 3</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D225A0">
        <w:rPr>
          <w:rFonts w:cs="Arial"/>
          <w:color w:val="3B3838" w:themeColor="background2" w:themeShade="40"/>
        </w:rPr>
        <w:t>24</w:t>
      </w:r>
    </w:p>
    <w:p w14:paraId="0BA01249" w14:textId="4FD5C390" w:rsidR="00646ECF" w:rsidRPr="00684805" w:rsidRDefault="00646ECF" w:rsidP="00646ECF">
      <w:pPr>
        <w:spacing w:before="240" w:line="720" w:lineRule="auto"/>
        <w:rPr>
          <w:rFonts w:cs="Arial"/>
          <w:color w:val="3B3838" w:themeColor="background2" w:themeShade="40"/>
        </w:rPr>
      </w:pPr>
      <w:r w:rsidRPr="00684805">
        <w:rPr>
          <w:rFonts w:cs="Arial"/>
          <w:color w:val="3B3838" w:themeColor="background2" w:themeShade="40"/>
        </w:rPr>
        <w:t>Evidence for Learning Objective 3</w:t>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Pr>
          <w:rFonts w:cs="Arial"/>
          <w:color w:val="3B3838" w:themeColor="background2" w:themeShade="40"/>
        </w:rPr>
        <w:tab/>
      </w:r>
      <w:r w:rsidR="00D225A0">
        <w:rPr>
          <w:rFonts w:cs="Arial"/>
          <w:color w:val="3B3838" w:themeColor="background2" w:themeShade="40"/>
        </w:rPr>
        <w:t>25</w:t>
      </w:r>
    </w:p>
    <w:p w14:paraId="7A20A0ED" w14:textId="14013262" w:rsidR="00646ECF" w:rsidRDefault="00646ECF">
      <w:pPr>
        <w:spacing w:after="160" w:line="259" w:lineRule="auto"/>
      </w:pPr>
      <w:r>
        <w:br w:type="page"/>
      </w:r>
    </w:p>
    <w:p w14:paraId="76E52240" w14:textId="77777777" w:rsidR="00646ECF" w:rsidRDefault="00646ECF">
      <w:pPr>
        <w:sectPr w:rsidR="00646ECF">
          <w:pgSz w:w="11906" w:h="16838"/>
          <w:pgMar w:top="1440" w:right="1440" w:bottom="1440" w:left="1440" w:header="708" w:footer="708" w:gutter="0"/>
          <w:cols w:space="708"/>
          <w:docGrid w:linePitch="360"/>
        </w:sectPr>
      </w:pPr>
    </w:p>
    <w:tbl>
      <w:tblPr>
        <w:tblW w:w="1502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29"/>
        <w:gridCol w:w="1387"/>
        <w:gridCol w:w="1730"/>
        <w:gridCol w:w="1703"/>
        <w:gridCol w:w="5136"/>
        <w:gridCol w:w="80"/>
        <w:gridCol w:w="1273"/>
        <w:gridCol w:w="1307"/>
        <w:gridCol w:w="1276"/>
      </w:tblGrid>
      <w:tr w:rsidR="00646ECF" w:rsidRPr="00E758AC" w14:paraId="069FDFC1" w14:textId="77777777" w:rsidTr="00B343C4">
        <w:trPr>
          <w:trHeight w:val="425"/>
        </w:trPr>
        <w:tc>
          <w:tcPr>
            <w:tcW w:w="11085" w:type="dxa"/>
            <w:gridSpan w:val="5"/>
          </w:tcPr>
          <w:p w14:paraId="4F5FD8A7" w14:textId="77777777" w:rsidR="00646ECF" w:rsidRPr="00E758AC" w:rsidRDefault="00646ECF" w:rsidP="00B343C4">
            <w:pPr>
              <w:contextualSpacing/>
              <w:rPr>
                <w:rFonts w:cs="Arial"/>
                <w:b/>
                <w:color w:val="3C3C3C"/>
              </w:rPr>
            </w:pPr>
            <w:r w:rsidRPr="00E758AC">
              <w:rPr>
                <w:rFonts w:cs="Arial"/>
                <w:b/>
                <w:color w:val="3C3C3C"/>
              </w:rPr>
              <w:t>Candidate name:</w:t>
            </w:r>
            <w:r>
              <w:rPr>
                <w:rFonts w:cs="Arial"/>
                <w:b/>
                <w:color w:val="3C3C3C"/>
              </w:rPr>
              <w:t xml:space="preserve"> </w:t>
            </w:r>
            <w:r w:rsidRPr="000D783C">
              <w:rPr>
                <w:rFonts w:cs="Arial"/>
                <w:color w:val="3C3C3C"/>
              </w:rPr>
              <w:t>Sharon Richards</w:t>
            </w:r>
          </w:p>
        </w:tc>
        <w:tc>
          <w:tcPr>
            <w:tcW w:w="3936" w:type="dxa"/>
            <w:gridSpan w:val="4"/>
          </w:tcPr>
          <w:p w14:paraId="2B074B9F" w14:textId="77777777" w:rsidR="00646ECF" w:rsidRPr="00E758AC" w:rsidRDefault="00646ECF" w:rsidP="00B343C4">
            <w:pPr>
              <w:contextualSpacing/>
              <w:rPr>
                <w:rFonts w:cs="Arial"/>
                <w:b/>
                <w:color w:val="3C3C3C"/>
              </w:rPr>
            </w:pPr>
            <w:r w:rsidRPr="00E758AC">
              <w:rPr>
                <w:rFonts w:cs="Arial"/>
                <w:b/>
                <w:color w:val="3C3C3C"/>
              </w:rPr>
              <w:t>CIPD Membership/registration No.:</w:t>
            </w:r>
          </w:p>
          <w:p w14:paraId="51ECDB24" w14:textId="77777777" w:rsidR="00646ECF" w:rsidRPr="00E758AC" w:rsidRDefault="00646ECF" w:rsidP="00B343C4">
            <w:pPr>
              <w:contextualSpacing/>
              <w:rPr>
                <w:rFonts w:cs="Arial"/>
                <w:color w:val="3C3C3C"/>
              </w:rPr>
            </w:pPr>
            <w:r>
              <w:rPr>
                <w:rFonts w:cs="Arial"/>
                <w:color w:val="3C3C3C"/>
              </w:rPr>
              <w:t>57493181</w:t>
            </w:r>
          </w:p>
        </w:tc>
      </w:tr>
      <w:tr w:rsidR="00646ECF" w:rsidRPr="00E758AC" w14:paraId="390D3260" w14:textId="77777777" w:rsidTr="00B343C4">
        <w:tc>
          <w:tcPr>
            <w:tcW w:w="11085" w:type="dxa"/>
            <w:gridSpan w:val="5"/>
          </w:tcPr>
          <w:p w14:paraId="3E57A344" w14:textId="77777777" w:rsidR="00646ECF" w:rsidRPr="00E758AC" w:rsidRDefault="00646ECF" w:rsidP="00B343C4">
            <w:pPr>
              <w:contextualSpacing/>
              <w:rPr>
                <w:rFonts w:cs="Arial"/>
                <w:b/>
                <w:color w:val="3C3C3C"/>
              </w:rPr>
            </w:pPr>
            <w:r w:rsidRPr="00E758AC">
              <w:rPr>
                <w:rFonts w:cs="Arial"/>
                <w:b/>
                <w:color w:val="3C3C3C"/>
              </w:rPr>
              <w:t>Qualification title:</w:t>
            </w:r>
            <w:r>
              <w:rPr>
                <w:rFonts w:cs="Arial"/>
                <w:b/>
                <w:color w:val="3C3C3C"/>
              </w:rPr>
              <w:t xml:space="preserve"> </w:t>
            </w:r>
            <w:r w:rsidRPr="000D783C">
              <w:rPr>
                <w:rFonts w:cs="Arial"/>
                <w:color w:val="3C3C3C"/>
              </w:rPr>
              <w:t>CIPD Level 5 Diploma in Applied Human Resources</w:t>
            </w:r>
          </w:p>
        </w:tc>
        <w:tc>
          <w:tcPr>
            <w:tcW w:w="3936" w:type="dxa"/>
            <w:gridSpan w:val="4"/>
          </w:tcPr>
          <w:p w14:paraId="431F2B5D" w14:textId="77777777" w:rsidR="00646ECF" w:rsidRPr="00E758AC" w:rsidRDefault="00646ECF" w:rsidP="00B343C4">
            <w:pPr>
              <w:contextualSpacing/>
              <w:rPr>
                <w:rFonts w:cs="Arial"/>
                <w:b/>
                <w:color w:val="3C3C3C"/>
              </w:rPr>
            </w:pPr>
            <w:r w:rsidRPr="00E758AC">
              <w:rPr>
                <w:rFonts w:cs="Arial"/>
                <w:b/>
                <w:color w:val="3C3C3C"/>
              </w:rPr>
              <w:t>Unique Learner No. (ULN):</w:t>
            </w:r>
            <w:r>
              <w:rPr>
                <w:rFonts w:cs="Arial"/>
                <w:b/>
                <w:color w:val="3C3C3C"/>
              </w:rPr>
              <w:t xml:space="preserve"> </w:t>
            </w:r>
            <w:r w:rsidRPr="000D783C">
              <w:rPr>
                <w:rFonts w:cs="Arial"/>
                <w:color w:val="3C3C3C"/>
              </w:rPr>
              <w:t>2014447</w:t>
            </w:r>
          </w:p>
          <w:p w14:paraId="1DCF6973" w14:textId="77777777" w:rsidR="00646ECF" w:rsidRPr="00E758AC" w:rsidRDefault="00646ECF" w:rsidP="00B343C4">
            <w:pPr>
              <w:contextualSpacing/>
              <w:rPr>
                <w:rFonts w:cs="Arial"/>
                <w:color w:val="3C3C3C"/>
              </w:rPr>
            </w:pPr>
          </w:p>
        </w:tc>
      </w:tr>
      <w:tr w:rsidR="00646ECF" w:rsidRPr="00E758AC" w14:paraId="253FA759" w14:textId="77777777" w:rsidTr="00B343C4">
        <w:trPr>
          <w:cantSplit/>
          <w:trHeight w:val="791"/>
        </w:trPr>
        <w:tc>
          <w:tcPr>
            <w:tcW w:w="1129" w:type="dxa"/>
            <w:shd w:val="clear" w:color="auto" w:fill="DBD3E5"/>
          </w:tcPr>
          <w:p w14:paraId="4A525F4C" w14:textId="77777777" w:rsidR="00646ECF" w:rsidRPr="00E758AC" w:rsidRDefault="00646ECF" w:rsidP="00B343C4">
            <w:pPr>
              <w:contextualSpacing/>
              <w:rPr>
                <w:rFonts w:cs="Arial"/>
                <w:b/>
                <w:color w:val="3C3C3C"/>
              </w:rPr>
            </w:pPr>
            <w:r w:rsidRPr="00E758AC">
              <w:rPr>
                <w:rFonts w:cs="Arial"/>
                <w:b/>
                <w:color w:val="3C3C3C"/>
              </w:rPr>
              <w:t>Unit code</w:t>
            </w:r>
          </w:p>
        </w:tc>
        <w:tc>
          <w:tcPr>
            <w:tcW w:w="3117" w:type="dxa"/>
            <w:gridSpan w:val="2"/>
            <w:shd w:val="clear" w:color="auto" w:fill="DBD3E5"/>
          </w:tcPr>
          <w:p w14:paraId="551EB8F4" w14:textId="77777777" w:rsidR="00646ECF" w:rsidRPr="00E758AC" w:rsidRDefault="00646ECF" w:rsidP="00B343C4">
            <w:pPr>
              <w:contextualSpacing/>
              <w:rPr>
                <w:rFonts w:cs="Arial"/>
                <w:b/>
                <w:color w:val="3C3C3C"/>
              </w:rPr>
            </w:pPr>
            <w:r w:rsidRPr="00E758AC">
              <w:rPr>
                <w:rFonts w:cs="Arial"/>
                <w:b/>
                <w:color w:val="3C3C3C"/>
              </w:rPr>
              <w:t>Unit title</w:t>
            </w:r>
          </w:p>
        </w:tc>
        <w:tc>
          <w:tcPr>
            <w:tcW w:w="1703" w:type="dxa"/>
            <w:shd w:val="clear" w:color="auto" w:fill="DBD3E5"/>
          </w:tcPr>
          <w:p w14:paraId="16AA5A62" w14:textId="77777777" w:rsidR="00646ECF" w:rsidRPr="00E758AC" w:rsidRDefault="00646ECF" w:rsidP="00B343C4">
            <w:pPr>
              <w:contextualSpacing/>
              <w:rPr>
                <w:rFonts w:cs="Arial"/>
                <w:b/>
                <w:color w:val="3C3C3C"/>
              </w:rPr>
            </w:pPr>
            <w:r w:rsidRPr="00E758AC">
              <w:rPr>
                <w:rFonts w:cs="Arial"/>
                <w:b/>
                <w:color w:val="3C3C3C"/>
              </w:rPr>
              <w:t>Assessment criteria no.</w:t>
            </w:r>
          </w:p>
        </w:tc>
        <w:tc>
          <w:tcPr>
            <w:tcW w:w="5136" w:type="dxa"/>
            <w:shd w:val="clear" w:color="auto" w:fill="DBD3E5"/>
          </w:tcPr>
          <w:p w14:paraId="205A311A" w14:textId="77777777" w:rsidR="00646ECF" w:rsidRPr="00E758AC" w:rsidRDefault="00646ECF" w:rsidP="00B343C4">
            <w:pPr>
              <w:contextualSpacing/>
              <w:rPr>
                <w:rFonts w:cs="Arial"/>
                <w:b/>
                <w:color w:val="3C3C3C"/>
              </w:rPr>
            </w:pPr>
            <w:r w:rsidRPr="00E758AC">
              <w:rPr>
                <w:rFonts w:cs="Arial"/>
                <w:b/>
                <w:color w:val="3C3C3C"/>
              </w:rPr>
              <w:t>Evidence description</w:t>
            </w:r>
          </w:p>
        </w:tc>
        <w:tc>
          <w:tcPr>
            <w:tcW w:w="1353" w:type="dxa"/>
            <w:gridSpan w:val="2"/>
            <w:shd w:val="clear" w:color="auto" w:fill="DBD3E5"/>
          </w:tcPr>
          <w:p w14:paraId="3F1A8192" w14:textId="77777777" w:rsidR="00646ECF" w:rsidRPr="00E758AC" w:rsidRDefault="00646ECF" w:rsidP="00B343C4">
            <w:pPr>
              <w:contextualSpacing/>
              <w:rPr>
                <w:rFonts w:cs="Arial"/>
                <w:b/>
                <w:color w:val="3C3C3C"/>
              </w:rPr>
            </w:pPr>
            <w:r w:rsidRPr="00E758AC">
              <w:rPr>
                <w:rFonts w:cs="Arial"/>
                <w:b/>
                <w:color w:val="3C3C3C"/>
              </w:rPr>
              <w:t>Evidence reference number</w:t>
            </w:r>
          </w:p>
        </w:tc>
        <w:tc>
          <w:tcPr>
            <w:tcW w:w="1307" w:type="dxa"/>
            <w:shd w:val="clear" w:color="auto" w:fill="DBD3E5"/>
          </w:tcPr>
          <w:p w14:paraId="76E990AF" w14:textId="77777777" w:rsidR="00646ECF" w:rsidRPr="00E758AC" w:rsidRDefault="00646ECF" w:rsidP="00B343C4">
            <w:pPr>
              <w:contextualSpacing/>
              <w:rPr>
                <w:rFonts w:cs="Arial"/>
                <w:b/>
                <w:color w:val="3C3C3C"/>
              </w:rPr>
            </w:pPr>
            <w:r w:rsidRPr="00E758AC">
              <w:rPr>
                <w:rFonts w:cs="Arial"/>
                <w:b/>
                <w:color w:val="3C3C3C"/>
              </w:rPr>
              <w:t>Assessor</w:t>
            </w:r>
          </w:p>
          <w:p w14:paraId="796070D2" w14:textId="77777777" w:rsidR="00646ECF" w:rsidRPr="00E758AC" w:rsidRDefault="00646ECF" w:rsidP="00B343C4">
            <w:pPr>
              <w:contextualSpacing/>
              <w:rPr>
                <w:rFonts w:cs="Arial"/>
                <w:b/>
                <w:color w:val="3C3C3C"/>
              </w:rPr>
            </w:pPr>
            <w:r w:rsidRPr="00E758AC">
              <w:rPr>
                <w:rFonts w:cs="Arial"/>
                <w:b/>
                <w:color w:val="3C3C3C"/>
              </w:rPr>
              <w:t>initials</w:t>
            </w:r>
          </w:p>
        </w:tc>
        <w:tc>
          <w:tcPr>
            <w:tcW w:w="1276" w:type="dxa"/>
            <w:shd w:val="clear" w:color="auto" w:fill="DBD3E5"/>
          </w:tcPr>
          <w:p w14:paraId="03D5342F" w14:textId="77777777" w:rsidR="00646ECF" w:rsidRPr="00E758AC" w:rsidRDefault="00646ECF" w:rsidP="00B343C4">
            <w:pPr>
              <w:contextualSpacing/>
              <w:rPr>
                <w:rFonts w:cs="Arial"/>
                <w:b/>
                <w:color w:val="3C3C3C"/>
              </w:rPr>
            </w:pPr>
            <w:r w:rsidRPr="00E758AC">
              <w:rPr>
                <w:rFonts w:cs="Arial"/>
                <w:b/>
                <w:color w:val="3C3C3C"/>
              </w:rPr>
              <w:t>I/V initials if sampled</w:t>
            </w:r>
          </w:p>
        </w:tc>
      </w:tr>
      <w:tr w:rsidR="00646ECF" w:rsidRPr="00E758AC" w14:paraId="39784A08" w14:textId="77777777" w:rsidTr="00B343C4">
        <w:tc>
          <w:tcPr>
            <w:tcW w:w="1129" w:type="dxa"/>
          </w:tcPr>
          <w:p w14:paraId="1603C49F" w14:textId="3AA7597D" w:rsidR="00646ECF" w:rsidRPr="00646ECF" w:rsidRDefault="00646ECF" w:rsidP="00B343C4">
            <w:pPr>
              <w:contextualSpacing/>
              <w:rPr>
                <w:rFonts w:cs="Arial"/>
                <w:color w:val="auto"/>
              </w:rPr>
            </w:pPr>
            <w:r w:rsidRPr="00646ECF">
              <w:rPr>
                <w:rFonts w:cs="Arial"/>
                <w:color w:val="auto"/>
              </w:rPr>
              <w:t>5A</w:t>
            </w:r>
            <w:r w:rsidR="00AE3243">
              <w:rPr>
                <w:rFonts w:cs="Arial"/>
                <w:color w:val="auto"/>
              </w:rPr>
              <w:t>RTP</w:t>
            </w:r>
          </w:p>
        </w:tc>
        <w:tc>
          <w:tcPr>
            <w:tcW w:w="3117" w:type="dxa"/>
            <w:gridSpan w:val="2"/>
          </w:tcPr>
          <w:p w14:paraId="299ABF96" w14:textId="5AF9EBCB" w:rsidR="00646ECF" w:rsidRPr="00646ECF" w:rsidRDefault="00AE3243" w:rsidP="00B343C4">
            <w:pPr>
              <w:contextualSpacing/>
              <w:rPr>
                <w:rFonts w:cs="Arial"/>
                <w:color w:val="auto"/>
              </w:rPr>
            </w:pPr>
            <w:r>
              <w:rPr>
                <w:rFonts w:cs="Arial"/>
                <w:color w:val="auto"/>
              </w:rPr>
              <w:t xml:space="preserve">Contributing to Resourcing and Talent Planning </w:t>
            </w:r>
          </w:p>
        </w:tc>
        <w:tc>
          <w:tcPr>
            <w:tcW w:w="1703" w:type="dxa"/>
          </w:tcPr>
          <w:p w14:paraId="30B49D55" w14:textId="7F7C59CA" w:rsidR="00646ECF" w:rsidRPr="00646ECF" w:rsidRDefault="00A9523A" w:rsidP="00B343C4">
            <w:pPr>
              <w:contextualSpacing/>
              <w:rPr>
                <w:rFonts w:cs="Arial"/>
                <w:color w:val="auto"/>
              </w:rPr>
            </w:pPr>
            <w:r>
              <w:rPr>
                <w:rFonts w:cs="Arial"/>
                <w:color w:val="auto"/>
              </w:rPr>
              <w:t>1.1</w:t>
            </w:r>
          </w:p>
        </w:tc>
        <w:tc>
          <w:tcPr>
            <w:tcW w:w="5136" w:type="dxa"/>
          </w:tcPr>
          <w:p w14:paraId="1C04966E" w14:textId="13CEB7A6" w:rsidR="00646ECF" w:rsidRPr="00646ECF" w:rsidRDefault="00A9523A" w:rsidP="00B343C4">
            <w:pPr>
              <w:rPr>
                <w:rFonts w:cs="Arial"/>
                <w:color w:val="auto"/>
              </w:rPr>
            </w:pPr>
            <w:r>
              <w:rPr>
                <w:rFonts w:cs="Arial"/>
                <w:color w:val="auto"/>
              </w:rPr>
              <w:t>Extract from Workforce, Organisational Development &amp; Education Strategy 2020-2030</w:t>
            </w:r>
          </w:p>
        </w:tc>
        <w:tc>
          <w:tcPr>
            <w:tcW w:w="1353" w:type="dxa"/>
            <w:gridSpan w:val="2"/>
          </w:tcPr>
          <w:p w14:paraId="770BB78D" w14:textId="6E7DDB4D" w:rsidR="00646ECF" w:rsidRPr="00646ECF" w:rsidRDefault="00A9523A" w:rsidP="00B343C4">
            <w:pPr>
              <w:contextualSpacing/>
              <w:rPr>
                <w:rFonts w:cs="Arial"/>
                <w:color w:val="auto"/>
              </w:rPr>
            </w:pPr>
            <w:r>
              <w:rPr>
                <w:rFonts w:cs="Arial"/>
                <w:color w:val="auto"/>
              </w:rPr>
              <w:t>1.1</w:t>
            </w:r>
          </w:p>
        </w:tc>
        <w:tc>
          <w:tcPr>
            <w:tcW w:w="1307" w:type="dxa"/>
          </w:tcPr>
          <w:p w14:paraId="178D81E7" w14:textId="77777777" w:rsidR="00646ECF" w:rsidRPr="00646ECF" w:rsidRDefault="00646ECF" w:rsidP="00B343C4">
            <w:pPr>
              <w:contextualSpacing/>
              <w:rPr>
                <w:rFonts w:cs="Arial"/>
                <w:color w:val="auto"/>
              </w:rPr>
            </w:pPr>
          </w:p>
        </w:tc>
        <w:tc>
          <w:tcPr>
            <w:tcW w:w="1276" w:type="dxa"/>
          </w:tcPr>
          <w:p w14:paraId="2ABD4121" w14:textId="77777777" w:rsidR="00646ECF" w:rsidRPr="00646ECF" w:rsidRDefault="00646ECF" w:rsidP="00B343C4">
            <w:pPr>
              <w:contextualSpacing/>
              <w:rPr>
                <w:rFonts w:cs="Arial"/>
                <w:color w:val="auto"/>
              </w:rPr>
            </w:pPr>
          </w:p>
        </w:tc>
      </w:tr>
      <w:tr w:rsidR="00AE3243" w:rsidRPr="00E758AC" w14:paraId="2BC6A2D9" w14:textId="77777777" w:rsidTr="00B343C4">
        <w:tc>
          <w:tcPr>
            <w:tcW w:w="1129" w:type="dxa"/>
          </w:tcPr>
          <w:p w14:paraId="56BCF3D7" w14:textId="59545E04"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29E35E44" w14:textId="14A7B565"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12A42468" w14:textId="6A831ED3" w:rsidR="00AE3243" w:rsidRPr="00646ECF" w:rsidRDefault="00A9523A" w:rsidP="00AE3243">
            <w:pPr>
              <w:contextualSpacing/>
              <w:rPr>
                <w:rFonts w:cs="Arial"/>
                <w:color w:val="auto"/>
              </w:rPr>
            </w:pPr>
            <w:r>
              <w:rPr>
                <w:rFonts w:cs="Arial"/>
                <w:color w:val="auto"/>
              </w:rPr>
              <w:t>1.1</w:t>
            </w:r>
          </w:p>
        </w:tc>
        <w:tc>
          <w:tcPr>
            <w:tcW w:w="5136" w:type="dxa"/>
          </w:tcPr>
          <w:p w14:paraId="3E156B1F" w14:textId="124F0D72" w:rsidR="00AE3243" w:rsidRPr="00646ECF" w:rsidRDefault="00A9523A" w:rsidP="00AE3243">
            <w:pPr>
              <w:contextualSpacing/>
              <w:rPr>
                <w:rFonts w:cs="Arial"/>
                <w:color w:val="auto"/>
              </w:rPr>
            </w:pPr>
            <w:r>
              <w:rPr>
                <w:rFonts w:cs="Arial"/>
                <w:color w:val="auto"/>
              </w:rPr>
              <w:t>Extract from Workforce Technical document for IMTP 2022-25</w:t>
            </w:r>
          </w:p>
        </w:tc>
        <w:tc>
          <w:tcPr>
            <w:tcW w:w="1353" w:type="dxa"/>
            <w:gridSpan w:val="2"/>
          </w:tcPr>
          <w:p w14:paraId="56BB46B9" w14:textId="061791BF" w:rsidR="00AE3243" w:rsidRPr="00646ECF" w:rsidRDefault="00A9523A" w:rsidP="00AE3243">
            <w:pPr>
              <w:contextualSpacing/>
              <w:rPr>
                <w:rFonts w:cs="Arial"/>
                <w:color w:val="auto"/>
              </w:rPr>
            </w:pPr>
            <w:r>
              <w:rPr>
                <w:rFonts w:cs="Arial"/>
                <w:color w:val="auto"/>
              </w:rPr>
              <w:t>1.2</w:t>
            </w:r>
          </w:p>
        </w:tc>
        <w:tc>
          <w:tcPr>
            <w:tcW w:w="1307" w:type="dxa"/>
          </w:tcPr>
          <w:p w14:paraId="69950577" w14:textId="77777777" w:rsidR="00AE3243" w:rsidRPr="00646ECF" w:rsidRDefault="00AE3243" w:rsidP="00AE3243">
            <w:pPr>
              <w:contextualSpacing/>
              <w:rPr>
                <w:rFonts w:cs="Arial"/>
                <w:color w:val="auto"/>
              </w:rPr>
            </w:pPr>
          </w:p>
        </w:tc>
        <w:tc>
          <w:tcPr>
            <w:tcW w:w="1276" w:type="dxa"/>
          </w:tcPr>
          <w:p w14:paraId="14FF9367" w14:textId="77777777" w:rsidR="00AE3243" w:rsidRPr="00646ECF" w:rsidRDefault="00AE3243" w:rsidP="00AE3243">
            <w:pPr>
              <w:contextualSpacing/>
              <w:rPr>
                <w:rFonts w:cs="Arial"/>
                <w:color w:val="auto"/>
              </w:rPr>
            </w:pPr>
          </w:p>
        </w:tc>
      </w:tr>
      <w:tr w:rsidR="00AE3243" w:rsidRPr="00E758AC" w14:paraId="330ADA80" w14:textId="77777777" w:rsidTr="00B343C4">
        <w:tc>
          <w:tcPr>
            <w:tcW w:w="1129" w:type="dxa"/>
          </w:tcPr>
          <w:p w14:paraId="6D356E88" w14:textId="53E526B3"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35DE43D4" w14:textId="190A8FED"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2ADCEF90" w14:textId="1890A587" w:rsidR="00AE3243" w:rsidRPr="00646ECF" w:rsidRDefault="00A9523A" w:rsidP="00AE3243">
            <w:pPr>
              <w:contextualSpacing/>
              <w:rPr>
                <w:rFonts w:cs="Arial"/>
                <w:color w:val="auto"/>
              </w:rPr>
            </w:pPr>
            <w:r>
              <w:rPr>
                <w:rFonts w:cs="Arial"/>
                <w:color w:val="auto"/>
              </w:rPr>
              <w:t>1.1</w:t>
            </w:r>
          </w:p>
        </w:tc>
        <w:tc>
          <w:tcPr>
            <w:tcW w:w="5136" w:type="dxa"/>
          </w:tcPr>
          <w:p w14:paraId="78DF2F17" w14:textId="04160204" w:rsidR="00AE3243" w:rsidRPr="00646ECF" w:rsidRDefault="00A9523A" w:rsidP="00AE3243">
            <w:pPr>
              <w:contextualSpacing/>
              <w:rPr>
                <w:rFonts w:cs="Arial"/>
                <w:color w:val="auto"/>
              </w:rPr>
            </w:pPr>
            <w:r>
              <w:rPr>
                <w:rFonts w:cs="Arial"/>
                <w:color w:val="auto"/>
              </w:rPr>
              <w:t>Key outcomes for success</w:t>
            </w:r>
          </w:p>
        </w:tc>
        <w:tc>
          <w:tcPr>
            <w:tcW w:w="1353" w:type="dxa"/>
            <w:gridSpan w:val="2"/>
          </w:tcPr>
          <w:p w14:paraId="251E8602" w14:textId="32F2C328" w:rsidR="00AE3243" w:rsidRPr="00646ECF" w:rsidRDefault="00A9523A" w:rsidP="00AE3243">
            <w:pPr>
              <w:contextualSpacing/>
              <w:rPr>
                <w:rFonts w:cs="Arial"/>
                <w:color w:val="auto"/>
              </w:rPr>
            </w:pPr>
            <w:r>
              <w:rPr>
                <w:rFonts w:cs="Arial"/>
                <w:color w:val="auto"/>
              </w:rPr>
              <w:t>1.3</w:t>
            </w:r>
          </w:p>
        </w:tc>
        <w:tc>
          <w:tcPr>
            <w:tcW w:w="1307" w:type="dxa"/>
          </w:tcPr>
          <w:p w14:paraId="1F07CFEC" w14:textId="77777777" w:rsidR="00AE3243" w:rsidRPr="00646ECF" w:rsidRDefault="00AE3243" w:rsidP="00AE3243">
            <w:pPr>
              <w:contextualSpacing/>
              <w:rPr>
                <w:rFonts w:cs="Arial"/>
                <w:color w:val="auto"/>
              </w:rPr>
            </w:pPr>
          </w:p>
        </w:tc>
        <w:tc>
          <w:tcPr>
            <w:tcW w:w="1276" w:type="dxa"/>
          </w:tcPr>
          <w:p w14:paraId="09C0585F" w14:textId="77777777" w:rsidR="00AE3243" w:rsidRPr="00646ECF" w:rsidRDefault="00AE3243" w:rsidP="00AE3243">
            <w:pPr>
              <w:contextualSpacing/>
              <w:rPr>
                <w:rFonts w:cs="Arial"/>
                <w:color w:val="auto"/>
              </w:rPr>
            </w:pPr>
          </w:p>
        </w:tc>
      </w:tr>
      <w:tr w:rsidR="00AE3243" w:rsidRPr="00E758AC" w14:paraId="64478EED" w14:textId="77777777" w:rsidTr="00B343C4">
        <w:tc>
          <w:tcPr>
            <w:tcW w:w="1129" w:type="dxa"/>
          </w:tcPr>
          <w:p w14:paraId="426D3DDC" w14:textId="0B9FA26E"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73EB0732" w14:textId="06270A91"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1A80070C" w14:textId="2C6288DD" w:rsidR="00AE3243" w:rsidRPr="00646ECF" w:rsidRDefault="00A9523A" w:rsidP="00AE3243">
            <w:pPr>
              <w:contextualSpacing/>
              <w:rPr>
                <w:rFonts w:cs="Arial"/>
                <w:color w:val="auto"/>
              </w:rPr>
            </w:pPr>
            <w:r>
              <w:rPr>
                <w:rFonts w:cs="Arial"/>
                <w:color w:val="auto"/>
              </w:rPr>
              <w:t>1.1</w:t>
            </w:r>
          </w:p>
        </w:tc>
        <w:tc>
          <w:tcPr>
            <w:tcW w:w="5136" w:type="dxa"/>
          </w:tcPr>
          <w:p w14:paraId="3C9B10D4" w14:textId="3D0230F1" w:rsidR="00AE3243" w:rsidRPr="00646ECF" w:rsidRDefault="00A9523A" w:rsidP="00AE3243">
            <w:pPr>
              <w:rPr>
                <w:rFonts w:cs="Arial"/>
                <w:color w:val="auto"/>
              </w:rPr>
            </w:pPr>
            <w:r>
              <w:rPr>
                <w:rFonts w:cs="Arial"/>
                <w:color w:val="auto"/>
              </w:rPr>
              <w:t>Workforce Planning and Transformation Team Structure</w:t>
            </w:r>
          </w:p>
        </w:tc>
        <w:tc>
          <w:tcPr>
            <w:tcW w:w="1353" w:type="dxa"/>
            <w:gridSpan w:val="2"/>
          </w:tcPr>
          <w:p w14:paraId="23E17B12" w14:textId="0C6AAC05" w:rsidR="00AE3243" w:rsidRPr="00646ECF" w:rsidRDefault="00A9523A" w:rsidP="00AE3243">
            <w:pPr>
              <w:contextualSpacing/>
              <w:rPr>
                <w:rFonts w:cs="Arial"/>
                <w:color w:val="auto"/>
              </w:rPr>
            </w:pPr>
            <w:r>
              <w:rPr>
                <w:rFonts w:cs="Arial"/>
                <w:color w:val="auto"/>
              </w:rPr>
              <w:t>1.4</w:t>
            </w:r>
          </w:p>
        </w:tc>
        <w:tc>
          <w:tcPr>
            <w:tcW w:w="1307" w:type="dxa"/>
          </w:tcPr>
          <w:p w14:paraId="1C3B2427" w14:textId="77777777" w:rsidR="00AE3243" w:rsidRPr="00646ECF" w:rsidRDefault="00AE3243" w:rsidP="00AE3243">
            <w:pPr>
              <w:contextualSpacing/>
              <w:rPr>
                <w:rFonts w:cs="Arial"/>
                <w:color w:val="auto"/>
              </w:rPr>
            </w:pPr>
          </w:p>
        </w:tc>
        <w:tc>
          <w:tcPr>
            <w:tcW w:w="1276" w:type="dxa"/>
          </w:tcPr>
          <w:p w14:paraId="23E6B201" w14:textId="77777777" w:rsidR="00AE3243" w:rsidRPr="00646ECF" w:rsidRDefault="00AE3243" w:rsidP="00AE3243">
            <w:pPr>
              <w:contextualSpacing/>
              <w:rPr>
                <w:rFonts w:cs="Arial"/>
                <w:color w:val="auto"/>
              </w:rPr>
            </w:pPr>
          </w:p>
        </w:tc>
      </w:tr>
      <w:tr w:rsidR="00AE3243" w:rsidRPr="00E758AC" w14:paraId="40E09304" w14:textId="77777777" w:rsidTr="00B343C4">
        <w:trPr>
          <w:trHeight w:val="482"/>
        </w:trPr>
        <w:tc>
          <w:tcPr>
            <w:tcW w:w="1129" w:type="dxa"/>
          </w:tcPr>
          <w:p w14:paraId="28430DA4" w14:textId="11D5A62C"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2F6F0380" w14:textId="4C54A440"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50E624CF" w14:textId="23928011" w:rsidR="00AE3243" w:rsidRPr="00646ECF" w:rsidRDefault="00A9523A" w:rsidP="00AE3243">
            <w:pPr>
              <w:contextualSpacing/>
              <w:rPr>
                <w:rFonts w:cs="Arial"/>
                <w:color w:val="auto"/>
              </w:rPr>
            </w:pPr>
            <w:r>
              <w:rPr>
                <w:rFonts w:cs="Arial"/>
                <w:color w:val="auto"/>
              </w:rPr>
              <w:t>1.1</w:t>
            </w:r>
          </w:p>
        </w:tc>
        <w:tc>
          <w:tcPr>
            <w:tcW w:w="5136" w:type="dxa"/>
          </w:tcPr>
          <w:p w14:paraId="46A39533" w14:textId="10522910" w:rsidR="00AE3243" w:rsidRPr="00646ECF" w:rsidRDefault="00A9523A" w:rsidP="00AE3243">
            <w:pPr>
              <w:contextualSpacing/>
              <w:rPr>
                <w:rFonts w:cs="Arial"/>
                <w:color w:val="auto"/>
              </w:rPr>
            </w:pPr>
            <w:r>
              <w:rPr>
                <w:rFonts w:cs="Arial"/>
                <w:color w:val="auto"/>
              </w:rPr>
              <w:t>Regeneration Framework</w:t>
            </w:r>
          </w:p>
        </w:tc>
        <w:tc>
          <w:tcPr>
            <w:tcW w:w="1353" w:type="dxa"/>
            <w:gridSpan w:val="2"/>
          </w:tcPr>
          <w:p w14:paraId="0C9FAF1B" w14:textId="0B76E76A" w:rsidR="00AE3243" w:rsidRPr="00646ECF" w:rsidRDefault="00A9523A" w:rsidP="00AE3243">
            <w:pPr>
              <w:contextualSpacing/>
              <w:rPr>
                <w:rFonts w:cs="Arial"/>
                <w:color w:val="auto"/>
              </w:rPr>
            </w:pPr>
            <w:r>
              <w:rPr>
                <w:rFonts w:cs="Arial"/>
                <w:color w:val="auto"/>
              </w:rPr>
              <w:t>1.5</w:t>
            </w:r>
          </w:p>
        </w:tc>
        <w:tc>
          <w:tcPr>
            <w:tcW w:w="1307" w:type="dxa"/>
          </w:tcPr>
          <w:p w14:paraId="650D4FA9" w14:textId="77777777" w:rsidR="00AE3243" w:rsidRPr="00646ECF" w:rsidRDefault="00AE3243" w:rsidP="00AE3243">
            <w:pPr>
              <w:contextualSpacing/>
              <w:rPr>
                <w:rFonts w:cs="Arial"/>
                <w:color w:val="auto"/>
              </w:rPr>
            </w:pPr>
          </w:p>
        </w:tc>
        <w:tc>
          <w:tcPr>
            <w:tcW w:w="1276" w:type="dxa"/>
          </w:tcPr>
          <w:p w14:paraId="4AB5F0B8" w14:textId="77777777" w:rsidR="00AE3243" w:rsidRPr="00646ECF" w:rsidRDefault="00AE3243" w:rsidP="00AE3243">
            <w:pPr>
              <w:contextualSpacing/>
              <w:rPr>
                <w:rFonts w:cs="Arial"/>
                <w:color w:val="auto"/>
              </w:rPr>
            </w:pPr>
          </w:p>
        </w:tc>
      </w:tr>
      <w:tr w:rsidR="00AE3243" w:rsidRPr="00E758AC" w14:paraId="2F77F127" w14:textId="77777777" w:rsidTr="00B343C4">
        <w:trPr>
          <w:trHeight w:val="482"/>
        </w:trPr>
        <w:tc>
          <w:tcPr>
            <w:tcW w:w="1129" w:type="dxa"/>
          </w:tcPr>
          <w:p w14:paraId="0274E7EF" w14:textId="10323B3C"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59F26961" w14:textId="7217225E"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43C198DD" w14:textId="6FCC819D" w:rsidR="00AE3243" w:rsidRPr="00646ECF" w:rsidRDefault="00A9523A" w:rsidP="00AE3243">
            <w:pPr>
              <w:contextualSpacing/>
              <w:rPr>
                <w:rFonts w:cs="Arial"/>
                <w:color w:val="auto"/>
              </w:rPr>
            </w:pPr>
            <w:r>
              <w:rPr>
                <w:rFonts w:cs="Arial"/>
                <w:color w:val="auto"/>
              </w:rPr>
              <w:t>1.1</w:t>
            </w:r>
          </w:p>
        </w:tc>
        <w:tc>
          <w:tcPr>
            <w:tcW w:w="5136" w:type="dxa"/>
          </w:tcPr>
          <w:p w14:paraId="563A4862" w14:textId="04834BE7" w:rsidR="00AE3243" w:rsidRPr="00646ECF" w:rsidRDefault="00A9523A" w:rsidP="00AE3243">
            <w:pPr>
              <w:contextualSpacing/>
              <w:rPr>
                <w:rFonts w:cs="Arial"/>
                <w:color w:val="auto"/>
              </w:rPr>
            </w:pPr>
            <w:r>
              <w:rPr>
                <w:rFonts w:cs="Arial"/>
                <w:color w:val="auto"/>
              </w:rPr>
              <w:t>Notes of meeting with Head of Workforce Planning and Transformation</w:t>
            </w:r>
          </w:p>
        </w:tc>
        <w:tc>
          <w:tcPr>
            <w:tcW w:w="1353" w:type="dxa"/>
            <w:gridSpan w:val="2"/>
          </w:tcPr>
          <w:p w14:paraId="14F7ADD9" w14:textId="6AF36E41" w:rsidR="00AE3243" w:rsidRPr="00646ECF" w:rsidRDefault="00A9523A" w:rsidP="00AE3243">
            <w:pPr>
              <w:contextualSpacing/>
              <w:rPr>
                <w:rFonts w:cs="Arial"/>
                <w:color w:val="auto"/>
              </w:rPr>
            </w:pPr>
            <w:r>
              <w:rPr>
                <w:rFonts w:cs="Arial"/>
                <w:color w:val="auto"/>
              </w:rPr>
              <w:t>1.13</w:t>
            </w:r>
          </w:p>
        </w:tc>
        <w:tc>
          <w:tcPr>
            <w:tcW w:w="1307" w:type="dxa"/>
          </w:tcPr>
          <w:p w14:paraId="7CD513ED" w14:textId="77777777" w:rsidR="00AE3243" w:rsidRPr="00646ECF" w:rsidRDefault="00AE3243" w:rsidP="00AE3243">
            <w:pPr>
              <w:contextualSpacing/>
              <w:rPr>
                <w:rFonts w:cs="Arial"/>
                <w:color w:val="auto"/>
              </w:rPr>
            </w:pPr>
          </w:p>
        </w:tc>
        <w:tc>
          <w:tcPr>
            <w:tcW w:w="1276" w:type="dxa"/>
          </w:tcPr>
          <w:p w14:paraId="156A70D9" w14:textId="77777777" w:rsidR="00AE3243" w:rsidRPr="00646ECF" w:rsidRDefault="00AE3243" w:rsidP="00AE3243">
            <w:pPr>
              <w:contextualSpacing/>
              <w:rPr>
                <w:rFonts w:cs="Arial"/>
                <w:color w:val="auto"/>
              </w:rPr>
            </w:pPr>
          </w:p>
        </w:tc>
      </w:tr>
      <w:tr w:rsidR="00AE3243" w:rsidRPr="00E758AC" w14:paraId="03BF7241" w14:textId="77777777" w:rsidTr="00B343C4">
        <w:trPr>
          <w:trHeight w:val="482"/>
        </w:trPr>
        <w:tc>
          <w:tcPr>
            <w:tcW w:w="1129" w:type="dxa"/>
          </w:tcPr>
          <w:p w14:paraId="276B211D" w14:textId="3A274A7B"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53E21500" w14:textId="10611F10"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234C7512" w14:textId="1F49867D" w:rsidR="00AE3243" w:rsidRPr="00646ECF" w:rsidRDefault="00A9523A" w:rsidP="00AE3243">
            <w:pPr>
              <w:contextualSpacing/>
              <w:rPr>
                <w:rFonts w:cs="Arial"/>
                <w:color w:val="auto"/>
              </w:rPr>
            </w:pPr>
            <w:r>
              <w:rPr>
                <w:rFonts w:cs="Arial"/>
                <w:color w:val="auto"/>
              </w:rPr>
              <w:t>1.2</w:t>
            </w:r>
          </w:p>
        </w:tc>
        <w:tc>
          <w:tcPr>
            <w:tcW w:w="5136" w:type="dxa"/>
          </w:tcPr>
          <w:p w14:paraId="473405BC" w14:textId="47925E1C" w:rsidR="00AE3243" w:rsidRPr="00646ECF" w:rsidRDefault="00A9523A" w:rsidP="00AE3243">
            <w:pPr>
              <w:rPr>
                <w:rFonts w:cs="Arial"/>
                <w:color w:val="auto"/>
              </w:rPr>
            </w:pPr>
            <w:r>
              <w:rPr>
                <w:rFonts w:cs="Arial"/>
                <w:color w:val="auto"/>
              </w:rPr>
              <w:t>Assessment of workforce gap statement from Workforce Technical document for IMTP 2022-25</w:t>
            </w:r>
          </w:p>
        </w:tc>
        <w:tc>
          <w:tcPr>
            <w:tcW w:w="1353" w:type="dxa"/>
            <w:gridSpan w:val="2"/>
          </w:tcPr>
          <w:p w14:paraId="31CCE11A" w14:textId="2DA4A210" w:rsidR="00AE3243" w:rsidRPr="00646ECF" w:rsidRDefault="00A9523A" w:rsidP="00AE3243">
            <w:pPr>
              <w:contextualSpacing/>
              <w:rPr>
                <w:rFonts w:cs="Arial"/>
                <w:color w:val="auto"/>
              </w:rPr>
            </w:pPr>
            <w:r>
              <w:rPr>
                <w:rFonts w:cs="Arial"/>
                <w:color w:val="auto"/>
              </w:rPr>
              <w:t>1.6</w:t>
            </w:r>
          </w:p>
        </w:tc>
        <w:tc>
          <w:tcPr>
            <w:tcW w:w="1307" w:type="dxa"/>
          </w:tcPr>
          <w:p w14:paraId="1BE47A30" w14:textId="77777777" w:rsidR="00AE3243" w:rsidRPr="00646ECF" w:rsidRDefault="00AE3243" w:rsidP="00AE3243">
            <w:pPr>
              <w:contextualSpacing/>
              <w:rPr>
                <w:rFonts w:cs="Arial"/>
                <w:color w:val="auto"/>
              </w:rPr>
            </w:pPr>
          </w:p>
        </w:tc>
        <w:tc>
          <w:tcPr>
            <w:tcW w:w="1276" w:type="dxa"/>
          </w:tcPr>
          <w:p w14:paraId="273051D0" w14:textId="77777777" w:rsidR="00AE3243" w:rsidRPr="00646ECF" w:rsidRDefault="00AE3243" w:rsidP="00AE3243">
            <w:pPr>
              <w:contextualSpacing/>
              <w:rPr>
                <w:rFonts w:cs="Arial"/>
                <w:color w:val="auto"/>
              </w:rPr>
            </w:pPr>
          </w:p>
        </w:tc>
      </w:tr>
      <w:tr w:rsidR="00AE3243" w:rsidRPr="00E758AC" w14:paraId="600DD39B" w14:textId="77777777" w:rsidTr="00B343C4">
        <w:trPr>
          <w:trHeight w:val="482"/>
        </w:trPr>
        <w:tc>
          <w:tcPr>
            <w:tcW w:w="1129" w:type="dxa"/>
          </w:tcPr>
          <w:p w14:paraId="628EEB59" w14:textId="40A41A81"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1FE796F7" w14:textId="7299AAF7"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12974F36" w14:textId="3D760029" w:rsidR="00AE3243" w:rsidRPr="00646ECF" w:rsidRDefault="00A9523A" w:rsidP="00AE3243">
            <w:pPr>
              <w:contextualSpacing/>
              <w:rPr>
                <w:rFonts w:cs="Arial"/>
                <w:color w:val="auto"/>
              </w:rPr>
            </w:pPr>
            <w:r>
              <w:rPr>
                <w:rFonts w:cs="Arial"/>
                <w:color w:val="auto"/>
              </w:rPr>
              <w:t>1.</w:t>
            </w:r>
            <w:r w:rsidR="000D4E38">
              <w:rPr>
                <w:rFonts w:cs="Arial"/>
                <w:color w:val="auto"/>
              </w:rPr>
              <w:t>3</w:t>
            </w:r>
          </w:p>
        </w:tc>
        <w:tc>
          <w:tcPr>
            <w:tcW w:w="5136" w:type="dxa"/>
          </w:tcPr>
          <w:p w14:paraId="51C6770D" w14:textId="4E108348" w:rsidR="00AE3243" w:rsidRPr="00646ECF" w:rsidRDefault="00A9523A" w:rsidP="00AE3243">
            <w:pPr>
              <w:contextualSpacing/>
              <w:rPr>
                <w:rFonts w:cs="Arial"/>
                <w:color w:val="auto"/>
              </w:rPr>
            </w:pPr>
            <w:r>
              <w:rPr>
                <w:rFonts w:cs="Arial"/>
                <w:color w:val="auto"/>
              </w:rPr>
              <w:t>Extract from Workforce Strategy on being an employer of choice</w:t>
            </w:r>
          </w:p>
        </w:tc>
        <w:tc>
          <w:tcPr>
            <w:tcW w:w="1353" w:type="dxa"/>
            <w:gridSpan w:val="2"/>
          </w:tcPr>
          <w:p w14:paraId="45D1FC8C" w14:textId="39FD96CA" w:rsidR="00AE3243" w:rsidRPr="00646ECF" w:rsidRDefault="00A9523A" w:rsidP="00AE3243">
            <w:pPr>
              <w:contextualSpacing/>
              <w:rPr>
                <w:rFonts w:cs="Arial"/>
                <w:color w:val="auto"/>
              </w:rPr>
            </w:pPr>
            <w:r>
              <w:rPr>
                <w:rFonts w:cs="Arial"/>
                <w:color w:val="auto"/>
              </w:rPr>
              <w:t>1.7</w:t>
            </w:r>
          </w:p>
        </w:tc>
        <w:tc>
          <w:tcPr>
            <w:tcW w:w="1307" w:type="dxa"/>
          </w:tcPr>
          <w:p w14:paraId="23D263FF" w14:textId="77777777" w:rsidR="00AE3243" w:rsidRPr="00646ECF" w:rsidRDefault="00AE3243" w:rsidP="00AE3243">
            <w:pPr>
              <w:contextualSpacing/>
              <w:rPr>
                <w:rFonts w:cs="Arial"/>
                <w:color w:val="auto"/>
              </w:rPr>
            </w:pPr>
          </w:p>
        </w:tc>
        <w:tc>
          <w:tcPr>
            <w:tcW w:w="1276" w:type="dxa"/>
          </w:tcPr>
          <w:p w14:paraId="5952FF02" w14:textId="77777777" w:rsidR="00AE3243" w:rsidRPr="00646ECF" w:rsidRDefault="00AE3243" w:rsidP="00AE3243">
            <w:pPr>
              <w:contextualSpacing/>
              <w:rPr>
                <w:rFonts w:cs="Arial"/>
                <w:color w:val="auto"/>
              </w:rPr>
            </w:pPr>
          </w:p>
        </w:tc>
      </w:tr>
      <w:tr w:rsidR="00AE3243" w:rsidRPr="00E758AC" w14:paraId="5BD229AC" w14:textId="77777777" w:rsidTr="00B343C4">
        <w:trPr>
          <w:trHeight w:val="482"/>
        </w:trPr>
        <w:tc>
          <w:tcPr>
            <w:tcW w:w="1129" w:type="dxa"/>
          </w:tcPr>
          <w:p w14:paraId="0D7BC005" w14:textId="5E30EBAD"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5F824A12" w14:textId="15CE40BE"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24606E9B" w14:textId="3193A43A" w:rsidR="00AE3243" w:rsidRPr="00646ECF" w:rsidRDefault="00A9523A" w:rsidP="00AE3243">
            <w:pPr>
              <w:contextualSpacing/>
              <w:rPr>
                <w:rFonts w:cs="Arial"/>
                <w:color w:val="auto"/>
              </w:rPr>
            </w:pPr>
            <w:r>
              <w:rPr>
                <w:rFonts w:cs="Arial"/>
                <w:color w:val="auto"/>
              </w:rPr>
              <w:t>1.</w:t>
            </w:r>
            <w:r w:rsidR="000D4E38">
              <w:rPr>
                <w:rFonts w:cs="Arial"/>
                <w:color w:val="auto"/>
              </w:rPr>
              <w:t>3, 3.1</w:t>
            </w:r>
          </w:p>
        </w:tc>
        <w:tc>
          <w:tcPr>
            <w:tcW w:w="5136" w:type="dxa"/>
          </w:tcPr>
          <w:p w14:paraId="227FF086" w14:textId="0401FDA2" w:rsidR="00AE3243" w:rsidRPr="00646ECF" w:rsidRDefault="00A9523A" w:rsidP="00AE3243">
            <w:pPr>
              <w:rPr>
                <w:rFonts w:cs="Arial"/>
                <w:color w:val="auto"/>
              </w:rPr>
            </w:pPr>
            <w:r>
              <w:rPr>
                <w:rFonts w:cs="Arial"/>
                <w:color w:val="auto"/>
              </w:rPr>
              <w:t>Recruitment Planning Objective ‘Plan on a page’</w:t>
            </w:r>
          </w:p>
        </w:tc>
        <w:tc>
          <w:tcPr>
            <w:tcW w:w="1353" w:type="dxa"/>
            <w:gridSpan w:val="2"/>
          </w:tcPr>
          <w:p w14:paraId="213B11B5" w14:textId="13B1C48F" w:rsidR="00AE3243" w:rsidRPr="00646ECF" w:rsidRDefault="00A9523A" w:rsidP="00AE3243">
            <w:pPr>
              <w:contextualSpacing/>
              <w:rPr>
                <w:rFonts w:cs="Arial"/>
                <w:color w:val="auto"/>
              </w:rPr>
            </w:pPr>
            <w:r>
              <w:rPr>
                <w:rFonts w:cs="Arial"/>
                <w:color w:val="auto"/>
              </w:rPr>
              <w:t>1.8</w:t>
            </w:r>
          </w:p>
        </w:tc>
        <w:tc>
          <w:tcPr>
            <w:tcW w:w="1307" w:type="dxa"/>
          </w:tcPr>
          <w:p w14:paraId="72231C1A" w14:textId="77777777" w:rsidR="00AE3243" w:rsidRPr="00646ECF" w:rsidRDefault="00AE3243" w:rsidP="00AE3243">
            <w:pPr>
              <w:contextualSpacing/>
              <w:rPr>
                <w:rFonts w:cs="Arial"/>
                <w:color w:val="auto"/>
              </w:rPr>
            </w:pPr>
          </w:p>
        </w:tc>
        <w:tc>
          <w:tcPr>
            <w:tcW w:w="1276" w:type="dxa"/>
          </w:tcPr>
          <w:p w14:paraId="47F9F8FF" w14:textId="77777777" w:rsidR="00AE3243" w:rsidRPr="00646ECF" w:rsidRDefault="00AE3243" w:rsidP="00AE3243">
            <w:pPr>
              <w:contextualSpacing/>
              <w:rPr>
                <w:rFonts w:cs="Arial"/>
                <w:color w:val="auto"/>
              </w:rPr>
            </w:pPr>
          </w:p>
        </w:tc>
      </w:tr>
      <w:tr w:rsidR="00AE3243" w:rsidRPr="00E758AC" w14:paraId="1574478C" w14:textId="77777777" w:rsidTr="00B343C4">
        <w:trPr>
          <w:trHeight w:val="482"/>
        </w:trPr>
        <w:tc>
          <w:tcPr>
            <w:tcW w:w="1129" w:type="dxa"/>
          </w:tcPr>
          <w:p w14:paraId="4C3F4FDA" w14:textId="0354FC7C"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33E742FA" w14:textId="6E66D8F1"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4A01300F" w14:textId="18D4CC64" w:rsidR="00AE3243" w:rsidRPr="00646ECF" w:rsidRDefault="00A9523A" w:rsidP="00AE3243">
            <w:pPr>
              <w:contextualSpacing/>
              <w:rPr>
                <w:rFonts w:cs="Arial"/>
                <w:color w:val="auto"/>
              </w:rPr>
            </w:pPr>
            <w:r>
              <w:rPr>
                <w:rFonts w:cs="Arial"/>
                <w:color w:val="auto"/>
              </w:rPr>
              <w:t>1.</w:t>
            </w:r>
            <w:r w:rsidR="000D4E38">
              <w:rPr>
                <w:rFonts w:cs="Arial"/>
                <w:color w:val="auto"/>
              </w:rPr>
              <w:t>3</w:t>
            </w:r>
          </w:p>
        </w:tc>
        <w:tc>
          <w:tcPr>
            <w:tcW w:w="5136" w:type="dxa"/>
          </w:tcPr>
          <w:p w14:paraId="2A9D94FB" w14:textId="2C7A3BD6" w:rsidR="00AE3243" w:rsidRPr="00646ECF" w:rsidRDefault="00A9523A" w:rsidP="00AE3243">
            <w:pPr>
              <w:contextualSpacing/>
              <w:rPr>
                <w:rFonts w:cs="Arial"/>
                <w:color w:val="auto"/>
              </w:rPr>
            </w:pPr>
            <w:r>
              <w:rPr>
                <w:rFonts w:cs="Arial"/>
                <w:color w:val="auto"/>
              </w:rPr>
              <w:t>Focus groups evidence</w:t>
            </w:r>
          </w:p>
        </w:tc>
        <w:tc>
          <w:tcPr>
            <w:tcW w:w="1353" w:type="dxa"/>
            <w:gridSpan w:val="2"/>
          </w:tcPr>
          <w:p w14:paraId="7A691960" w14:textId="0499921A" w:rsidR="00AE3243" w:rsidRPr="00646ECF" w:rsidRDefault="00A9523A" w:rsidP="00AE3243">
            <w:pPr>
              <w:contextualSpacing/>
              <w:rPr>
                <w:rFonts w:cs="Arial"/>
                <w:color w:val="auto"/>
              </w:rPr>
            </w:pPr>
            <w:r>
              <w:rPr>
                <w:rFonts w:cs="Arial"/>
                <w:color w:val="auto"/>
              </w:rPr>
              <w:t>1.9</w:t>
            </w:r>
          </w:p>
        </w:tc>
        <w:tc>
          <w:tcPr>
            <w:tcW w:w="1307" w:type="dxa"/>
          </w:tcPr>
          <w:p w14:paraId="2CFF80EC" w14:textId="77777777" w:rsidR="00AE3243" w:rsidRPr="00646ECF" w:rsidRDefault="00AE3243" w:rsidP="00AE3243">
            <w:pPr>
              <w:contextualSpacing/>
              <w:rPr>
                <w:rFonts w:cs="Arial"/>
                <w:color w:val="auto"/>
              </w:rPr>
            </w:pPr>
          </w:p>
        </w:tc>
        <w:tc>
          <w:tcPr>
            <w:tcW w:w="1276" w:type="dxa"/>
          </w:tcPr>
          <w:p w14:paraId="610199C0" w14:textId="77777777" w:rsidR="00AE3243" w:rsidRPr="00646ECF" w:rsidRDefault="00AE3243" w:rsidP="00AE3243">
            <w:pPr>
              <w:contextualSpacing/>
              <w:rPr>
                <w:rFonts w:cs="Arial"/>
                <w:color w:val="auto"/>
              </w:rPr>
            </w:pPr>
          </w:p>
        </w:tc>
      </w:tr>
      <w:tr w:rsidR="00AE3243" w:rsidRPr="00E758AC" w14:paraId="0C13C449" w14:textId="77777777" w:rsidTr="00B343C4">
        <w:trPr>
          <w:trHeight w:val="482"/>
        </w:trPr>
        <w:tc>
          <w:tcPr>
            <w:tcW w:w="1129" w:type="dxa"/>
          </w:tcPr>
          <w:p w14:paraId="28E995CF" w14:textId="05B3DBC3" w:rsidR="00AE3243" w:rsidRPr="00646ECF" w:rsidRDefault="00AE3243" w:rsidP="00AE3243">
            <w:pPr>
              <w:contextualSpacing/>
              <w:rPr>
                <w:rFonts w:cs="Arial"/>
                <w:color w:val="auto"/>
              </w:rPr>
            </w:pPr>
            <w:r w:rsidRPr="00646ECF">
              <w:rPr>
                <w:rFonts w:cs="Arial"/>
                <w:color w:val="auto"/>
              </w:rPr>
              <w:t>5A</w:t>
            </w:r>
            <w:r>
              <w:rPr>
                <w:rFonts w:cs="Arial"/>
                <w:color w:val="auto"/>
              </w:rPr>
              <w:t>RTP</w:t>
            </w:r>
          </w:p>
        </w:tc>
        <w:tc>
          <w:tcPr>
            <w:tcW w:w="3117" w:type="dxa"/>
            <w:gridSpan w:val="2"/>
          </w:tcPr>
          <w:p w14:paraId="2424F8C6" w14:textId="6002801C" w:rsidR="00AE3243" w:rsidRPr="00646ECF" w:rsidRDefault="00AE3243" w:rsidP="00AE3243">
            <w:pPr>
              <w:contextualSpacing/>
              <w:rPr>
                <w:rFonts w:cs="Arial"/>
                <w:color w:val="auto"/>
              </w:rPr>
            </w:pPr>
            <w:r>
              <w:rPr>
                <w:rFonts w:cs="Arial"/>
                <w:color w:val="auto"/>
              </w:rPr>
              <w:t xml:space="preserve">Contributing to Resourcing and Talent Planning </w:t>
            </w:r>
          </w:p>
        </w:tc>
        <w:tc>
          <w:tcPr>
            <w:tcW w:w="1703" w:type="dxa"/>
          </w:tcPr>
          <w:p w14:paraId="39687DDA" w14:textId="5EDBA462" w:rsidR="00AE3243" w:rsidRPr="00646ECF" w:rsidRDefault="00A9523A" w:rsidP="00AE3243">
            <w:pPr>
              <w:contextualSpacing/>
              <w:rPr>
                <w:rFonts w:cs="Arial"/>
                <w:color w:val="auto"/>
              </w:rPr>
            </w:pPr>
            <w:r>
              <w:rPr>
                <w:rFonts w:cs="Arial"/>
                <w:color w:val="auto"/>
              </w:rPr>
              <w:t>1.</w:t>
            </w:r>
            <w:r w:rsidR="000D4E38">
              <w:rPr>
                <w:rFonts w:cs="Arial"/>
                <w:color w:val="auto"/>
              </w:rPr>
              <w:t>3</w:t>
            </w:r>
          </w:p>
        </w:tc>
        <w:tc>
          <w:tcPr>
            <w:tcW w:w="5136" w:type="dxa"/>
          </w:tcPr>
          <w:p w14:paraId="78B0D754" w14:textId="7581010E" w:rsidR="00AE3243" w:rsidRPr="00646ECF" w:rsidRDefault="00A9523A" w:rsidP="00AE3243">
            <w:pPr>
              <w:contextualSpacing/>
              <w:rPr>
                <w:rFonts w:cs="Arial"/>
                <w:color w:val="auto"/>
              </w:rPr>
            </w:pPr>
            <w:r>
              <w:rPr>
                <w:rFonts w:cs="Arial"/>
                <w:color w:val="auto"/>
              </w:rPr>
              <w:t>Job Description research</w:t>
            </w:r>
          </w:p>
        </w:tc>
        <w:tc>
          <w:tcPr>
            <w:tcW w:w="1353" w:type="dxa"/>
            <w:gridSpan w:val="2"/>
          </w:tcPr>
          <w:p w14:paraId="3341A821" w14:textId="1C1EBCB8" w:rsidR="00AE3243" w:rsidRPr="00646ECF" w:rsidRDefault="00A9523A" w:rsidP="00AE3243">
            <w:pPr>
              <w:contextualSpacing/>
              <w:rPr>
                <w:rFonts w:cs="Arial"/>
                <w:color w:val="auto"/>
              </w:rPr>
            </w:pPr>
            <w:r>
              <w:rPr>
                <w:rFonts w:cs="Arial"/>
                <w:color w:val="auto"/>
              </w:rPr>
              <w:t>1.10</w:t>
            </w:r>
          </w:p>
        </w:tc>
        <w:tc>
          <w:tcPr>
            <w:tcW w:w="1307" w:type="dxa"/>
          </w:tcPr>
          <w:p w14:paraId="78DBC224" w14:textId="77777777" w:rsidR="00AE3243" w:rsidRPr="00646ECF" w:rsidRDefault="00AE3243" w:rsidP="00AE3243">
            <w:pPr>
              <w:contextualSpacing/>
              <w:rPr>
                <w:rFonts w:cs="Arial"/>
                <w:color w:val="auto"/>
              </w:rPr>
            </w:pPr>
          </w:p>
        </w:tc>
        <w:tc>
          <w:tcPr>
            <w:tcW w:w="1276" w:type="dxa"/>
          </w:tcPr>
          <w:p w14:paraId="21B3DC36" w14:textId="77777777" w:rsidR="00AE3243" w:rsidRPr="00646ECF" w:rsidRDefault="00AE3243" w:rsidP="00AE3243">
            <w:pPr>
              <w:contextualSpacing/>
              <w:rPr>
                <w:rFonts w:cs="Arial"/>
                <w:color w:val="auto"/>
              </w:rPr>
            </w:pPr>
          </w:p>
        </w:tc>
      </w:tr>
      <w:tr w:rsidR="00A9523A" w:rsidRPr="00E758AC" w14:paraId="72AE4F38" w14:textId="77777777" w:rsidTr="00B343C4">
        <w:trPr>
          <w:trHeight w:val="482"/>
        </w:trPr>
        <w:tc>
          <w:tcPr>
            <w:tcW w:w="1129" w:type="dxa"/>
          </w:tcPr>
          <w:p w14:paraId="6D5DCEA0" w14:textId="49D56BA9"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42CCD379" w14:textId="1B901561"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46D9B2D5" w14:textId="0D4C1811" w:rsidR="00A9523A" w:rsidRPr="00646ECF" w:rsidRDefault="00A9523A" w:rsidP="00A9523A">
            <w:pPr>
              <w:contextualSpacing/>
              <w:rPr>
                <w:rFonts w:cs="Arial"/>
                <w:color w:val="auto"/>
              </w:rPr>
            </w:pPr>
            <w:r>
              <w:rPr>
                <w:rFonts w:cs="Arial"/>
                <w:color w:val="auto"/>
              </w:rPr>
              <w:t>1.</w:t>
            </w:r>
            <w:r w:rsidR="000D4E38">
              <w:rPr>
                <w:rFonts w:cs="Arial"/>
                <w:color w:val="auto"/>
              </w:rPr>
              <w:t>3</w:t>
            </w:r>
          </w:p>
        </w:tc>
        <w:tc>
          <w:tcPr>
            <w:tcW w:w="5136" w:type="dxa"/>
          </w:tcPr>
          <w:p w14:paraId="44F67FA6" w14:textId="15F7E4C4" w:rsidR="00A9523A" w:rsidRPr="00646ECF" w:rsidRDefault="00A9523A" w:rsidP="00A9523A">
            <w:pPr>
              <w:contextualSpacing/>
              <w:rPr>
                <w:rFonts w:cs="Arial"/>
                <w:color w:val="auto"/>
              </w:rPr>
            </w:pPr>
            <w:r>
              <w:rPr>
                <w:rFonts w:cs="Arial"/>
                <w:color w:val="auto"/>
              </w:rPr>
              <w:t>Slides showing good practice suggestions</w:t>
            </w:r>
          </w:p>
        </w:tc>
        <w:tc>
          <w:tcPr>
            <w:tcW w:w="1353" w:type="dxa"/>
            <w:gridSpan w:val="2"/>
          </w:tcPr>
          <w:p w14:paraId="3F8BD4FA" w14:textId="18B428F0" w:rsidR="00A9523A" w:rsidRPr="00646ECF" w:rsidRDefault="00A9523A" w:rsidP="00A9523A">
            <w:pPr>
              <w:contextualSpacing/>
              <w:rPr>
                <w:rFonts w:cs="Arial"/>
                <w:color w:val="auto"/>
              </w:rPr>
            </w:pPr>
            <w:r>
              <w:rPr>
                <w:rFonts w:cs="Arial"/>
                <w:color w:val="auto"/>
              </w:rPr>
              <w:t>1.11</w:t>
            </w:r>
          </w:p>
        </w:tc>
        <w:tc>
          <w:tcPr>
            <w:tcW w:w="1307" w:type="dxa"/>
          </w:tcPr>
          <w:p w14:paraId="72765435" w14:textId="77777777" w:rsidR="00A9523A" w:rsidRPr="00646ECF" w:rsidRDefault="00A9523A" w:rsidP="00A9523A">
            <w:pPr>
              <w:contextualSpacing/>
              <w:rPr>
                <w:rFonts w:cs="Arial"/>
                <w:color w:val="auto"/>
              </w:rPr>
            </w:pPr>
          </w:p>
        </w:tc>
        <w:tc>
          <w:tcPr>
            <w:tcW w:w="1276" w:type="dxa"/>
          </w:tcPr>
          <w:p w14:paraId="408969D8" w14:textId="77777777" w:rsidR="00A9523A" w:rsidRPr="00646ECF" w:rsidRDefault="00A9523A" w:rsidP="00A9523A">
            <w:pPr>
              <w:contextualSpacing/>
              <w:rPr>
                <w:rFonts w:cs="Arial"/>
                <w:color w:val="auto"/>
              </w:rPr>
            </w:pPr>
          </w:p>
        </w:tc>
      </w:tr>
      <w:tr w:rsidR="00A9523A" w:rsidRPr="00E758AC" w14:paraId="10A3D417" w14:textId="77777777" w:rsidTr="00B343C4">
        <w:trPr>
          <w:trHeight w:val="482"/>
        </w:trPr>
        <w:tc>
          <w:tcPr>
            <w:tcW w:w="1129" w:type="dxa"/>
          </w:tcPr>
          <w:p w14:paraId="242209B0" w14:textId="0190DBB2"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48DA5F9B" w14:textId="2D48EAA5"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7C929FC3" w14:textId="37FF64AC" w:rsidR="00A9523A" w:rsidRPr="00646ECF" w:rsidRDefault="00A9523A" w:rsidP="00A9523A">
            <w:pPr>
              <w:contextualSpacing/>
              <w:rPr>
                <w:rFonts w:cs="Arial"/>
                <w:color w:val="auto"/>
              </w:rPr>
            </w:pPr>
            <w:r>
              <w:rPr>
                <w:rFonts w:cs="Arial"/>
                <w:color w:val="auto"/>
              </w:rPr>
              <w:t>1.</w:t>
            </w:r>
            <w:r w:rsidR="000D4E38">
              <w:rPr>
                <w:rFonts w:cs="Arial"/>
                <w:color w:val="auto"/>
              </w:rPr>
              <w:t>3</w:t>
            </w:r>
          </w:p>
        </w:tc>
        <w:tc>
          <w:tcPr>
            <w:tcW w:w="5136" w:type="dxa"/>
          </w:tcPr>
          <w:p w14:paraId="6B7FD935" w14:textId="3D6C9A8B" w:rsidR="00A9523A" w:rsidRPr="00646ECF" w:rsidRDefault="00A9523A" w:rsidP="00A9523A">
            <w:pPr>
              <w:contextualSpacing/>
              <w:rPr>
                <w:rFonts w:cs="Arial"/>
                <w:color w:val="auto"/>
              </w:rPr>
            </w:pPr>
            <w:r>
              <w:rPr>
                <w:rFonts w:cs="Arial"/>
                <w:color w:val="auto"/>
              </w:rPr>
              <w:t>Email expressing concerns about quality of job descriptions</w:t>
            </w:r>
          </w:p>
        </w:tc>
        <w:tc>
          <w:tcPr>
            <w:tcW w:w="1353" w:type="dxa"/>
            <w:gridSpan w:val="2"/>
          </w:tcPr>
          <w:p w14:paraId="22BCC689" w14:textId="7CFCC503" w:rsidR="00A9523A" w:rsidRPr="00646ECF" w:rsidRDefault="00A9523A" w:rsidP="00A9523A">
            <w:pPr>
              <w:contextualSpacing/>
              <w:rPr>
                <w:rFonts w:cs="Arial"/>
                <w:color w:val="auto"/>
              </w:rPr>
            </w:pPr>
            <w:r>
              <w:rPr>
                <w:rFonts w:cs="Arial"/>
                <w:color w:val="auto"/>
              </w:rPr>
              <w:t>1.12</w:t>
            </w:r>
          </w:p>
        </w:tc>
        <w:tc>
          <w:tcPr>
            <w:tcW w:w="1307" w:type="dxa"/>
          </w:tcPr>
          <w:p w14:paraId="3F19280C" w14:textId="77777777" w:rsidR="00A9523A" w:rsidRPr="00646ECF" w:rsidRDefault="00A9523A" w:rsidP="00A9523A">
            <w:pPr>
              <w:contextualSpacing/>
              <w:rPr>
                <w:rFonts w:cs="Arial"/>
                <w:color w:val="auto"/>
              </w:rPr>
            </w:pPr>
          </w:p>
        </w:tc>
        <w:tc>
          <w:tcPr>
            <w:tcW w:w="1276" w:type="dxa"/>
          </w:tcPr>
          <w:p w14:paraId="432229A1" w14:textId="77777777" w:rsidR="00A9523A" w:rsidRPr="00646ECF" w:rsidRDefault="00A9523A" w:rsidP="00A9523A">
            <w:pPr>
              <w:contextualSpacing/>
              <w:rPr>
                <w:rFonts w:cs="Arial"/>
                <w:color w:val="auto"/>
              </w:rPr>
            </w:pPr>
          </w:p>
        </w:tc>
      </w:tr>
      <w:tr w:rsidR="00A9523A" w:rsidRPr="00E758AC" w14:paraId="7BB4B57B" w14:textId="77777777" w:rsidTr="00B343C4">
        <w:trPr>
          <w:trHeight w:val="482"/>
        </w:trPr>
        <w:tc>
          <w:tcPr>
            <w:tcW w:w="1129" w:type="dxa"/>
          </w:tcPr>
          <w:p w14:paraId="780C3E95" w14:textId="615E9182"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08C9DE3B" w14:textId="04011E35"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435F39E7" w14:textId="783B837B" w:rsidR="00A9523A" w:rsidRPr="00646ECF" w:rsidRDefault="00A9523A" w:rsidP="00A9523A">
            <w:pPr>
              <w:contextualSpacing/>
              <w:rPr>
                <w:rFonts w:cs="Arial"/>
                <w:color w:val="auto"/>
              </w:rPr>
            </w:pPr>
            <w:r>
              <w:rPr>
                <w:rFonts w:cs="Arial"/>
                <w:color w:val="auto"/>
              </w:rPr>
              <w:t>2</w:t>
            </w:r>
          </w:p>
        </w:tc>
        <w:tc>
          <w:tcPr>
            <w:tcW w:w="5136" w:type="dxa"/>
          </w:tcPr>
          <w:p w14:paraId="373D1CCC" w14:textId="1CF69E12" w:rsidR="00A9523A" w:rsidRPr="00646ECF" w:rsidRDefault="000D4E38" w:rsidP="00A9523A">
            <w:pPr>
              <w:contextualSpacing/>
              <w:rPr>
                <w:rFonts w:cs="Arial"/>
                <w:color w:val="auto"/>
              </w:rPr>
            </w:pPr>
            <w:r>
              <w:rPr>
                <w:rFonts w:cs="Arial"/>
                <w:color w:val="auto"/>
              </w:rPr>
              <w:t>Job description template</w:t>
            </w:r>
          </w:p>
        </w:tc>
        <w:tc>
          <w:tcPr>
            <w:tcW w:w="1353" w:type="dxa"/>
            <w:gridSpan w:val="2"/>
          </w:tcPr>
          <w:p w14:paraId="3E869BB2" w14:textId="7C094960" w:rsidR="00A9523A" w:rsidRPr="00646ECF" w:rsidRDefault="000D4E38" w:rsidP="00A9523A">
            <w:pPr>
              <w:contextualSpacing/>
              <w:rPr>
                <w:rFonts w:cs="Arial"/>
                <w:color w:val="auto"/>
              </w:rPr>
            </w:pPr>
            <w:r>
              <w:rPr>
                <w:rFonts w:cs="Arial"/>
                <w:color w:val="auto"/>
              </w:rPr>
              <w:t>2.1</w:t>
            </w:r>
          </w:p>
        </w:tc>
        <w:tc>
          <w:tcPr>
            <w:tcW w:w="1307" w:type="dxa"/>
          </w:tcPr>
          <w:p w14:paraId="4D0FD07B" w14:textId="77777777" w:rsidR="00A9523A" w:rsidRPr="00646ECF" w:rsidRDefault="00A9523A" w:rsidP="00A9523A">
            <w:pPr>
              <w:contextualSpacing/>
              <w:rPr>
                <w:rFonts w:cs="Arial"/>
                <w:color w:val="auto"/>
              </w:rPr>
            </w:pPr>
          </w:p>
        </w:tc>
        <w:tc>
          <w:tcPr>
            <w:tcW w:w="1276" w:type="dxa"/>
          </w:tcPr>
          <w:p w14:paraId="72BDF032" w14:textId="77777777" w:rsidR="00A9523A" w:rsidRPr="00646ECF" w:rsidRDefault="00A9523A" w:rsidP="00A9523A">
            <w:pPr>
              <w:contextualSpacing/>
              <w:rPr>
                <w:rFonts w:cs="Arial"/>
                <w:color w:val="auto"/>
              </w:rPr>
            </w:pPr>
          </w:p>
        </w:tc>
      </w:tr>
      <w:tr w:rsidR="00A9523A" w:rsidRPr="00E758AC" w14:paraId="4A271E56" w14:textId="77777777" w:rsidTr="00B343C4">
        <w:trPr>
          <w:trHeight w:val="482"/>
        </w:trPr>
        <w:tc>
          <w:tcPr>
            <w:tcW w:w="1129" w:type="dxa"/>
          </w:tcPr>
          <w:p w14:paraId="5EA331AF" w14:textId="39F07753"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35B5E61C" w14:textId="591E7B1A"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1E498A5A" w14:textId="3302AB5A" w:rsidR="00A9523A" w:rsidRPr="00646ECF" w:rsidRDefault="00A9523A" w:rsidP="00A9523A">
            <w:pPr>
              <w:contextualSpacing/>
              <w:rPr>
                <w:rFonts w:cs="Arial"/>
                <w:color w:val="auto"/>
              </w:rPr>
            </w:pPr>
            <w:r>
              <w:rPr>
                <w:rFonts w:cs="Arial"/>
                <w:color w:val="auto"/>
              </w:rPr>
              <w:t>2</w:t>
            </w:r>
          </w:p>
        </w:tc>
        <w:tc>
          <w:tcPr>
            <w:tcW w:w="5136" w:type="dxa"/>
          </w:tcPr>
          <w:p w14:paraId="064D71CB" w14:textId="5D30A1C1" w:rsidR="00A9523A" w:rsidRPr="00646ECF" w:rsidRDefault="000D4E38" w:rsidP="00A9523A">
            <w:pPr>
              <w:contextualSpacing/>
              <w:rPr>
                <w:rFonts w:cs="Arial"/>
                <w:color w:val="auto"/>
              </w:rPr>
            </w:pPr>
            <w:r>
              <w:rPr>
                <w:rFonts w:cs="Arial"/>
                <w:color w:val="auto"/>
              </w:rPr>
              <w:t>Communication regarding lack of information on Job Descriptions</w:t>
            </w:r>
          </w:p>
        </w:tc>
        <w:tc>
          <w:tcPr>
            <w:tcW w:w="1353" w:type="dxa"/>
            <w:gridSpan w:val="2"/>
          </w:tcPr>
          <w:p w14:paraId="64133D14" w14:textId="41F732F9" w:rsidR="00A9523A" w:rsidRPr="00646ECF" w:rsidRDefault="000D4E38" w:rsidP="00A9523A">
            <w:pPr>
              <w:contextualSpacing/>
              <w:rPr>
                <w:rFonts w:cs="Arial"/>
                <w:color w:val="auto"/>
              </w:rPr>
            </w:pPr>
            <w:r>
              <w:rPr>
                <w:rFonts w:cs="Arial"/>
                <w:color w:val="auto"/>
              </w:rPr>
              <w:t>2.2</w:t>
            </w:r>
          </w:p>
        </w:tc>
        <w:tc>
          <w:tcPr>
            <w:tcW w:w="1307" w:type="dxa"/>
          </w:tcPr>
          <w:p w14:paraId="511B1B48" w14:textId="77777777" w:rsidR="00A9523A" w:rsidRPr="00646ECF" w:rsidRDefault="00A9523A" w:rsidP="00A9523A">
            <w:pPr>
              <w:contextualSpacing/>
              <w:rPr>
                <w:rFonts w:cs="Arial"/>
                <w:color w:val="auto"/>
              </w:rPr>
            </w:pPr>
          </w:p>
        </w:tc>
        <w:tc>
          <w:tcPr>
            <w:tcW w:w="1276" w:type="dxa"/>
          </w:tcPr>
          <w:p w14:paraId="17F26C08" w14:textId="77777777" w:rsidR="00A9523A" w:rsidRPr="00646ECF" w:rsidRDefault="00A9523A" w:rsidP="00A9523A">
            <w:pPr>
              <w:contextualSpacing/>
              <w:rPr>
                <w:rFonts w:cs="Arial"/>
                <w:color w:val="auto"/>
              </w:rPr>
            </w:pPr>
          </w:p>
        </w:tc>
      </w:tr>
      <w:tr w:rsidR="00A9523A" w:rsidRPr="00E758AC" w14:paraId="24FD2CDB" w14:textId="77777777" w:rsidTr="00B343C4">
        <w:trPr>
          <w:trHeight w:val="482"/>
        </w:trPr>
        <w:tc>
          <w:tcPr>
            <w:tcW w:w="1129" w:type="dxa"/>
          </w:tcPr>
          <w:p w14:paraId="59C3A241" w14:textId="01656705"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41348FB9" w14:textId="2A2DE4BD"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187A8C91" w14:textId="748C146F" w:rsidR="00A9523A" w:rsidRPr="00646ECF" w:rsidRDefault="00A9523A" w:rsidP="00A9523A">
            <w:pPr>
              <w:contextualSpacing/>
              <w:rPr>
                <w:rFonts w:cs="Arial"/>
                <w:color w:val="auto"/>
              </w:rPr>
            </w:pPr>
            <w:r>
              <w:rPr>
                <w:rFonts w:cs="Arial"/>
                <w:color w:val="auto"/>
              </w:rPr>
              <w:t>2</w:t>
            </w:r>
          </w:p>
        </w:tc>
        <w:tc>
          <w:tcPr>
            <w:tcW w:w="5136" w:type="dxa"/>
          </w:tcPr>
          <w:p w14:paraId="3BE0A4C9" w14:textId="2AA7644F" w:rsidR="00A9523A" w:rsidRPr="00646ECF" w:rsidRDefault="000D4E38" w:rsidP="00A9523A">
            <w:pPr>
              <w:contextualSpacing/>
              <w:rPr>
                <w:rFonts w:cs="Arial"/>
                <w:color w:val="auto"/>
              </w:rPr>
            </w:pPr>
            <w:r>
              <w:rPr>
                <w:rFonts w:cs="Arial"/>
                <w:color w:val="auto"/>
              </w:rPr>
              <w:t>Evidence of discriminatory language</w:t>
            </w:r>
          </w:p>
        </w:tc>
        <w:tc>
          <w:tcPr>
            <w:tcW w:w="1353" w:type="dxa"/>
            <w:gridSpan w:val="2"/>
          </w:tcPr>
          <w:p w14:paraId="341E7B7A" w14:textId="57A08029" w:rsidR="00A9523A" w:rsidRPr="00646ECF" w:rsidRDefault="000D4E38" w:rsidP="00A9523A">
            <w:pPr>
              <w:contextualSpacing/>
              <w:rPr>
                <w:rFonts w:cs="Arial"/>
                <w:color w:val="auto"/>
              </w:rPr>
            </w:pPr>
            <w:r>
              <w:rPr>
                <w:rFonts w:cs="Arial"/>
                <w:color w:val="auto"/>
              </w:rPr>
              <w:t>2.3</w:t>
            </w:r>
          </w:p>
        </w:tc>
        <w:tc>
          <w:tcPr>
            <w:tcW w:w="1307" w:type="dxa"/>
          </w:tcPr>
          <w:p w14:paraId="1073C39A" w14:textId="77777777" w:rsidR="00A9523A" w:rsidRPr="00646ECF" w:rsidRDefault="00A9523A" w:rsidP="00A9523A">
            <w:pPr>
              <w:contextualSpacing/>
              <w:rPr>
                <w:rFonts w:cs="Arial"/>
                <w:color w:val="auto"/>
              </w:rPr>
            </w:pPr>
          </w:p>
        </w:tc>
        <w:tc>
          <w:tcPr>
            <w:tcW w:w="1276" w:type="dxa"/>
          </w:tcPr>
          <w:p w14:paraId="44239AF9" w14:textId="77777777" w:rsidR="00A9523A" w:rsidRPr="00646ECF" w:rsidRDefault="00A9523A" w:rsidP="00A9523A">
            <w:pPr>
              <w:contextualSpacing/>
              <w:rPr>
                <w:rFonts w:cs="Arial"/>
                <w:color w:val="auto"/>
              </w:rPr>
            </w:pPr>
          </w:p>
        </w:tc>
      </w:tr>
      <w:tr w:rsidR="00A9523A" w:rsidRPr="00E758AC" w14:paraId="53B8119E" w14:textId="77777777" w:rsidTr="00B343C4">
        <w:trPr>
          <w:trHeight w:val="482"/>
        </w:trPr>
        <w:tc>
          <w:tcPr>
            <w:tcW w:w="1129" w:type="dxa"/>
          </w:tcPr>
          <w:p w14:paraId="1FAEA4B4" w14:textId="3DACE9CC"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09F14A63" w14:textId="2D9212DC"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08BF65E6" w14:textId="61D75D48" w:rsidR="00A9523A" w:rsidRPr="00646ECF" w:rsidRDefault="000D4E38" w:rsidP="00A9523A">
            <w:pPr>
              <w:contextualSpacing/>
              <w:rPr>
                <w:rFonts w:cs="Arial"/>
                <w:color w:val="auto"/>
              </w:rPr>
            </w:pPr>
            <w:r>
              <w:rPr>
                <w:rFonts w:cs="Arial"/>
                <w:color w:val="auto"/>
              </w:rPr>
              <w:t>3.4</w:t>
            </w:r>
          </w:p>
        </w:tc>
        <w:tc>
          <w:tcPr>
            <w:tcW w:w="5136" w:type="dxa"/>
          </w:tcPr>
          <w:p w14:paraId="31B4E94B" w14:textId="128B00F9" w:rsidR="00A9523A" w:rsidRPr="00646ECF" w:rsidRDefault="000D4E38" w:rsidP="00A9523A">
            <w:pPr>
              <w:contextualSpacing/>
              <w:rPr>
                <w:rFonts w:cs="Arial"/>
                <w:color w:val="auto"/>
              </w:rPr>
            </w:pPr>
            <w:r>
              <w:rPr>
                <w:rFonts w:cs="Arial"/>
                <w:color w:val="auto"/>
              </w:rPr>
              <w:t>Email correspondence with All Wales JE Lead</w:t>
            </w:r>
          </w:p>
        </w:tc>
        <w:tc>
          <w:tcPr>
            <w:tcW w:w="1353" w:type="dxa"/>
            <w:gridSpan w:val="2"/>
          </w:tcPr>
          <w:p w14:paraId="0466B9B1" w14:textId="523225BE" w:rsidR="00A9523A" w:rsidRPr="00646ECF" w:rsidRDefault="000D4E38" w:rsidP="00A9523A">
            <w:pPr>
              <w:contextualSpacing/>
              <w:rPr>
                <w:rFonts w:cs="Arial"/>
                <w:color w:val="auto"/>
              </w:rPr>
            </w:pPr>
            <w:r>
              <w:rPr>
                <w:rFonts w:cs="Arial"/>
                <w:color w:val="auto"/>
              </w:rPr>
              <w:t>3.1</w:t>
            </w:r>
          </w:p>
        </w:tc>
        <w:tc>
          <w:tcPr>
            <w:tcW w:w="1307" w:type="dxa"/>
          </w:tcPr>
          <w:p w14:paraId="73EE6DCD" w14:textId="77777777" w:rsidR="00A9523A" w:rsidRPr="00646ECF" w:rsidRDefault="00A9523A" w:rsidP="00A9523A">
            <w:pPr>
              <w:contextualSpacing/>
              <w:rPr>
                <w:rFonts w:cs="Arial"/>
                <w:color w:val="auto"/>
              </w:rPr>
            </w:pPr>
          </w:p>
        </w:tc>
        <w:tc>
          <w:tcPr>
            <w:tcW w:w="1276" w:type="dxa"/>
          </w:tcPr>
          <w:p w14:paraId="1CF73BA6" w14:textId="77777777" w:rsidR="00A9523A" w:rsidRPr="00646ECF" w:rsidRDefault="00A9523A" w:rsidP="00A9523A">
            <w:pPr>
              <w:contextualSpacing/>
              <w:rPr>
                <w:rFonts w:cs="Arial"/>
                <w:color w:val="auto"/>
              </w:rPr>
            </w:pPr>
          </w:p>
        </w:tc>
      </w:tr>
      <w:tr w:rsidR="00A9523A" w:rsidRPr="00E758AC" w14:paraId="61CB5060" w14:textId="77777777" w:rsidTr="00B343C4">
        <w:trPr>
          <w:trHeight w:val="482"/>
        </w:trPr>
        <w:tc>
          <w:tcPr>
            <w:tcW w:w="1129" w:type="dxa"/>
          </w:tcPr>
          <w:p w14:paraId="5788AAB8" w14:textId="57EA58B0"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310A4A42" w14:textId="54593ED0"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72CF91A7" w14:textId="37E2F26F" w:rsidR="00A9523A" w:rsidRPr="00646ECF" w:rsidRDefault="000D4E38" w:rsidP="00A9523A">
            <w:pPr>
              <w:contextualSpacing/>
              <w:rPr>
                <w:rFonts w:cs="Arial"/>
                <w:color w:val="auto"/>
              </w:rPr>
            </w:pPr>
            <w:r>
              <w:rPr>
                <w:rFonts w:cs="Arial"/>
                <w:color w:val="auto"/>
              </w:rPr>
              <w:t>3.4</w:t>
            </w:r>
          </w:p>
        </w:tc>
        <w:tc>
          <w:tcPr>
            <w:tcW w:w="5136" w:type="dxa"/>
          </w:tcPr>
          <w:p w14:paraId="20139F0B" w14:textId="7C4F71A8" w:rsidR="00A9523A" w:rsidRPr="00646ECF" w:rsidRDefault="000D4E38" w:rsidP="00A9523A">
            <w:pPr>
              <w:contextualSpacing/>
              <w:rPr>
                <w:rFonts w:cs="Arial"/>
                <w:color w:val="auto"/>
              </w:rPr>
            </w:pPr>
            <w:r>
              <w:rPr>
                <w:rFonts w:cs="Arial"/>
                <w:color w:val="auto"/>
              </w:rPr>
              <w:t>Email correspondence with Staff Side JE Lead</w:t>
            </w:r>
          </w:p>
        </w:tc>
        <w:tc>
          <w:tcPr>
            <w:tcW w:w="1353" w:type="dxa"/>
            <w:gridSpan w:val="2"/>
          </w:tcPr>
          <w:p w14:paraId="2BC927B6" w14:textId="0E5FB3ED" w:rsidR="00A9523A" w:rsidRPr="00646ECF" w:rsidRDefault="000D4E38" w:rsidP="00A9523A">
            <w:pPr>
              <w:contextualSpacing/>
              <w:rPr>
                <w:rFonts w:cs="Arial"/>
                <w:color w:val="auto"/>
              </w:rPr>
            </w:pPr>
            <w:r>
              <w:rPr>
                <w:rFonts w:cs="Arial"/>
                <w:color w:val="auto"/>
              </w:rPr>
              <w:t>3.2</w:t>
            </w:r>
          </w:p>
        </w:tc>
        <w:tc>
          <w:tcPr>
            <w:tcW w:w="1307" w:type="dxa"/>
          </w:tcPr>
          <w:p w14:paraId="5F054C3A" w14:textId="77777777" w:rsidR="00A9523A" w:rsidRPr="00646ECF" w:rsidRDefault="00A9523A" w:rsidP="00A9523A">
            <w:pPr>
              <w:contextualSpacing/>
              <w:rPr>
                <w:rFonts w:cs="Arial"/>
                <w:color w:val="auto"/>
              </w:rPr>
            </w:pPr>
          </w:p>
        </w:tc>
        <w:tc>
          <w:tcPr>
            <w:tcW w:w="1276" w:type="dxa"/>
          </w:tcPr>
          <w:p w14:paraId="694A487A" w14:textId="77777777" w:rsidR="00A9523A" w:rsidRPr="00646ECF" w:rsidRDefault="00A9523A" w:rsidP="00A9523A">
            <w:pPr>
              <w:contextualSpacing/>
              <w:rPr>
                <w:rFonts w:cs="Arial"/>
                <w:color w:val="auto"/>
              </w:rPr>
            </w:pPr>
          </w:p>
        </w:tc>
      </w:tr>
      <w:tr w:rsidR="00A9523A" w:rsidRPr="00E758AC" w14:paraId="13464483" w14:textId="77777777" w:rsidTr="00B343C4">
        <w:trPr>
          <w:trHeight w:val="482"/>
        </w:trPr>
        <w:tc>
          <w:tcPr>
            <w:tcW w:w="1129" w:type="dxa"/>
          </w:tcPr>
          <w:p w14:paraId="152CA305" w14:textId="7ECB9A75"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6C76BF1F" w14:textId="63F18618"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228EECF8" w14:textId="4CC2D3E6" w:rsidR="00A9523A" w:rsidRPr="00646ECF" w:rsidRDefault="000D4E38" w:rsidP="00A9523A">
            <w:pPr>
              <w:contextualSpacing/>
              <w:rPr>
                <w:rFonts w:cs="Arial"/>
                <w:color w:val="auto"/>
              </w:rPr>
            </w:pPr>
            <w:r>
              <w:rPr>
                <w:rFonts w:cs="Arial"/>
                <w:color w:val="auto"/>
              </w:rPr>
              <w:t>3.4</w:t>
            </w:r>
          </w:p>
        </w:tc>
        <w:tc>
          <w:tcPr>
            <w:tcW w:w="5136" w:type="dxa"/>
          </w:tcPr>
          <w:p w14:paraId="60259E5D" w14:textId="1787A698" w:rsidR="00A9523A" w:rsidRPr="00646ECF" w:rsidRDefault="000D4E38" w:rsidP="00A9523A">
            <w:pPr>
              <w:contextualSpacing/>
              <w:rPr>
                <w:rFonts w:cs="Arial"/>
                <w:color w:val="auto"/>
              </w:rPr>
            </w:pPr>
            <w:r>
              <w:rPr>
                <w:rFonts w:cs="Arial"/>
                <w:color w:val="auto"/>
              </w:rPr>
              <w:t>Email correspondence with other NHS JE Leads</w:t>
            </w:r>
          </w:p>
        </w:tc>
        <w:tc>
          <w:tcPr>
            <w:tcW w:w="1353" w:type="dxa"/>
            <w:gridSpan w:val="2"/>
          </w:tcPr>
          <w:p w14:paraId="1E393F70" w14:textId="530BEBE9" w:rsidR="00A9523A" w:rsidRPr="00646ECF" w:rsidRDefault="000D4E38" w:rsidP="00A9523A">
            <w:pPr>
              <w:contextualSpacing/>
              <w:rPr>
                <w:rFonts w:cs="Arial"/>
                <w:color w:val="auto"/>
              </w:rPr>
            </w:pPr>
            <w:r>
              <w:rPr>
                <w:rFonts w:cs="Arial"/>
                <w:color w:val="auto"/>
              </w:rPr>
              <w:t>3.3</w:t>
            </w:r>
          </w:p>
        </w:tc>
        <w:tc>
          <w:tcPr>
            <w:tcW w:w="1307" w:type="dxa"/>
          </w:tcPr>
          <w:p w14:paraId="15436383" w14:textId="77777777" w:rsidR="00A9523A" w:rsidRPr="00646ECF" w:rsidRDefault="00A9523A" w:rsidP="00A9523A">
            <w:pPr>
              <w:contextualSpacing/>
              <w:rPr>
                <w:rFonts w:cs="Arial"/>
                <w:color w:val="auto"/>
              </w:rPr>
            </w:pPr>
          </w:p>
        </w:tc>
        <w:tc>
          <w:tcPr>
            <w:tcW w:w="1276" w:type="dxa"/>
          </w:tcPr>
          <w:p w14:paraId="554D586E" w14:textId="77777777" w:rsidR="00A9523A" w:rsidRPr="00646ECF" w:rsidRDefault="00A9523A" w:rsidP="00A9523A">
            <w:pPr>
              <w:contextualSpacing/>
              <w:rPr>
                <w:rFonts w:cs="Arial"/>
                <w:color w:val="auto"/>
              </w:rPr>
            </w:pPr>
          </w:p>
        </w:tc>
      </w:tr>
      <w:tr w:rsidR="00A9523A" w:rsidRPr="00E758AC" w14:paraId="65B089AB" w14:textId="77777777" w:rsidTr="00B343C4">
        <w:trPr>
          <w:trHeight w:val="482"/>
        </w:trPr>
        <w:tc>
          <w:tcPr>
            <w:tcW w:w="1129" w:type="dxa"/>
          </w:tcPr>
          <w:p w14:paraId="09BF132F" w14:textId="43B22FD8" w:rsidR="00A9523A" w:rsidRPr="00646ECF" w:rsidRDefault="00A9523A" w:rsidP="00A9523A">
            <w:pPr>
              <w:contextualSpacing/>
              <w:rPr>
                <w:rFonts w:cs="Arial"/>
                <w:color w:val="auto"/>
              </w:rPr>
            </w:pPr>
            <w:r w:rsidRPr="00646ECF">
              <w:rPr>
                <w:rFonts w:cs="Arial"/>
                <w:color w:val="auto"/>
              </w:rPr>
              <w:t>5A</w:t>
            </w:r>
            <w:r>
              <w:rPr>
                <w:rFonts w:cs="Arial"/>
                <w:color w:val="auto"/>
              </w:rPr>
              <w:t>RTP</w:t>
            </w:r>
          </w:p>
        </w:tc>
        <w:tc>
          <w:tcPr>
            <w:tcW w:w="3117" w:type="dxa"/>
            <w:gridSpan w:val="2"/>
          </w:tcPr>
          <w:p w14:paraId="024FB165" w14:textId="25E2453E" w:rsidR="00A9523A" w:rsidRPr="00646ECF" w:rsidRDefault="00A9523A" w:rsidP="00A9523A">
            <w:pPr>
              <w:contextualSpacing/>
              <w:rPr>
                <w:rFonts w:cs="Arial"/>
                <w:color w:val="auto"/>
              </w:rPr>
            </w:pPr>
            <w:r>
              <w:rPr>
                <w:rFonts w:cs="Arial"/>
                <w:color w:val="auto"/>
              </w:rPr>
              <w:t xml:space="preserve">Contributing to Resourcing and Talent Planning </w:t>
            </w:r>
          </w:p>
        </w:tc>
        <w:tc>
          <w:tcPr>
            <w:tcW w:w="1703" w:type="dxa"/>
          </w:tcPr>
          <w:p w14:paraId="46550F76" w14:textId="56296E72" w:rsidR="00A9523A" w:rsidRPr="00646ECF" w:rsidRDefault="000D4E38" w:rsidP="00A9523A">
            <w:pPr>
              <w:contextualSpacing/>
              <w:rPr>
                <w:rFonts w:cs="Arial"/>
                <w:color w:val="auto"/>
              </w:rPr>
            </w:pPr>
            <w:r>
              <w:rPr>
                <w:rFonts w:cs="Arial"/>
                <w:color w:val="auto"/>
              </w:rPr>
              <w:t>3.4</w:t>
            </w:r>
          </w:p>
        </w:tc>
        <w:tc>
          <w:tcPr>
            <w:tcW w:w="5136" w:type="dxa"/>
          </w:tcPr>
          <w:p w14:paraId="483EFC4F" w14:textId="38D6536A" w:rsidR="00A9523A" w:rsidRPr="00646ECF" w:rsidRDefault="000D4E38" w:rsidP="00A9523A">
            <w:pPr>
              <w:contextualSpacing/>
              <w:rPr>
                <w:rFonts w:cs="Arial"/>
                <w:color w:val="auto"/>
              </w:rPr>
            </w:pPr>
            <w:r>
              <w:rPr>
                <w:rFonts w:cs="Arial"/>
                <w:color w:val="auto"/>
              </w:rPr>
              <w:t>Research undertaken on Manager guides</w:t>
            </w:r>
          </w:p>
        </w:tc>
        <w:tc>
          <w:tcPr>
            <w:tcW w:w="1353" w:type="dxa"/>
            <w:gridSpan w:val="2"/>
          </w:tcPr>
          <w:p w14:paraId="33623665" w14:textId="5D26D93E" w:rsidR="00A9523A" w:rsidRPr="00646ECF" w:rsidRDefault="000D4E38" w:rsidP="00A9523A">
            <w:pPr>
              <w:contextualSpacing/>
              <w:rPr>
                <w:rFonts w:cs="Arial"/>
                <w:color w:val="auto"/>
              </w:rPr>
            </w:pPr>
            <w:r>
              <w:rPr>
                <w:rFonts w:cs="Arial"/>
                <w:color w:val="auto"/>
              </w:rPr>
              <w:t>3.4</w:t>
            </w:r>
          </w:p>
        </w:tc>
        <w:tc>
          <w:tcPr>
            <w:tcW w:w="1307" w:type="dxa"/>
          </w:tcPr>
          <w:p w14:paraId="59CD9668" w14:textId="77777777" w:rsidR="00A9523A" w:rsidRPr="00646ECF" w:rsidRDefault="00A9523A" w:rsidP="00A9523A">
            <w:pPr>
              <w:contextualSpacing/>
              <w:rPr>
                <w:rFonts w:cs="Arial"/>
                <w:color w:val="auto"/>
              </w:rPr>
            </w:pPr>
          </w:p>
        </w:tc>
        <w:tc>
          <w:tcPr>
            <w:tcW w:w="1276" w:type="dxa"/>
          </w:tcPr>
          <w:p w14:paraId="3F100C31" w14:textId="77777777" w:rsidR="00A9523A" w:rsidRPr="00646ECF" w:rsidRDefault="00A9523A" w:rsidP="00A9523A">
            <w:pPr>
              <w:contextualSpacing/>
              <w:rPr>
                <w:rFonts w:cs="Arial"/>
                <w:color w:val="auto"/>
              </w:rPr>
            </w:pPr>
          </w:p>
        </w:tc>
      </w:tr>
      <w:tr w:rsidR="000D4E38" w:rsidRPr="00E758AC" w14:paraId="51D81EB9" w14:textId="77777777" w:rsidTr="00B343C4">
        <w:trPr>
          <w:trHeight w:val="482"/>
        </w:trPr>
        <w:tc>
          <w:tcPr>
            <w:tcW w:w="1129" w:type="dxa"/>
          </w:tcPr>
          <w:p w14:paraId="33025886" w14:textId="43FA42DE" w:rsidR="000D4E38" w:rsidRPr="00646ECF" w:rsidRDefault="000D4E38" w:rsidP="000D4E38">
            <w:pPr>
              <w:contextualSpacing/>
              <w:rPr>
                <w:rFonts w:cs="Arial"/>
                <w:color w:val="auto"/>
              </w:rPr>
            </w:pPr>
            <w:r w:rsidRPr="00646ECF">
              <w:rPr>
                <w:rFonts w:cs="Arial"/>
                <w:color w:val="auto"/>
              </w:rPr>
              <w:t>5A</w:t>
            </w:r>
            <w:r>
              <w:rPr>
                <w:rFonts w:cs="Arial"/>
                <w:color w:val="auto"/>
              </w:rPr>
              <w:t>RTP</w:t>
            </w:r>
          </w:p>
        </w:tc>
        <w:tc>
          <w:tcPr>
            <w:tcW w:w="3117" w:type="dxa"/>
            <w:gridSpan w:val="2"/>
          </w:tcPr>
          <w:p w14:paraId="7C0AD189" w14:textId="72E41F87" w:rsidR="000D4E38" w:rsidRPr="00646ECF" w:rsidRDefault="000D4E38" w:rsidP="000D4E38">
            <w:pPr>
              <w:contextualSpacing/>
              <w:rPr>
                <w:rFonts w:cs="Arial"/>
                <w:color w:val="auto"/>
              </w:rPr>
            </w:pPr>
            <w:r>
              <w:rPr>
                <w:rFonts w:cs="Arial"/>
                <w:color w:val="auto"/>
              </w:rPr>
              <w:t xml:space="preserve">Contributing to Resourcing and Talent Planning </w:t>
            </w:r>
          </w:p>
        </w:tc>
        <w:tc>
          <w:tcPr>
            <w:tcW w:w="1703" w:type="dxa"/>
          </w:tcPr>
          <w:p w14:paraId="46157233" w14:textId="3647739D" w:rsidR="000D4E38" w:rsidRPr="00646ECF" w:rsidRDefault="000D4E38" w:rsidP="000D4E38">
            <w:pPr>
              <w:contextualSpacing/>
              <w:rPr>
                <w:rFonts w:cs="Arial"/>
                <w:color w:val="auto"/>
              </w:rPr>
            </w:pPr>
            <w:r>
              <w:rPr>
                <w:rFonts w:cs="Arial"/>
                <w:color w:val="auto"/>
              </w:rPr>
              <w:t>3.4</w:t>
            </w:r>
          </w:p>
        </w:tc>
        <w:tc>
          <w:tcPr>
            <w:tcW w:w="5136" w:type="dxa"/>
          </w:tcPr>
          <w:p w14:paraId="3FCAEB10" w14:textId="18A646BF" w:rsidR="000D4E38" w:rsidRPr="00646ECF" w:rsidRDefault="000D4E38" w:rsidP="000D4E38">
            <w:pPr>
              <w:contextualSpacing/>
              <w:rPr>
                <w:rFonts w:cs="Arial"/>
                <w:color w:val="auto"/>
              </w:rPr>
            </w:pPr>
            <w:r>
              <w:rPr>
                <w:rFonts w:cs="Arial"/>
                <w:color w:val="auto"/>
              </w:rPr>
              <w:t>Slide from presentation to WOD Strategic Group on 5</w:t>
            </w:r>
            <w:r w:rsidRPr="000D4E38">
              <w:rPr>
                <w:rFonts w:cs="Arial"/>
                <w:color w:val="auto"/>
                <w:vertAlign w:val="superscript"/>
              </w:rPr>
              <w:t>th</w:t>
            </w:r>
            <w:r>
              <w:rPr>
                <w:rFonts w:cs="Arial"/>
                <w:color w:val="auto"/>
              </w:rPr>
              <w:t xml:space="preserve"> May 2022</w:t>
            </w:r>
          </w:p>
        </w:tc>
        <w:tc>
          <w:tcPr>
            <w:tcW w:w="1353" w:type="dxa"/>
            <w:gridSpan w:val="2"/>
          </w:tcPr>
          <w:p w14:paraId="66A8AB2A" w14:textId="34E62E73" w:rsidR="000D4E38" w:rsidRPr="00646ECF" w:rsidRDefault="000D4E38" w:rsidP="000D4E38">
            <w:pPr>
              <w:contextualSpacing/>
              <w:rPr>
                <w:rFonts w:cs="Arial"/>
                <w:color w:val="auto"/>
              </w:rPr>
            </w:pPr>
            <w:r>
              <w:rPr>
                <w:rFonts w:cs="Arial"/>
                <w:color w:val="auto"/>
              </w:rPr>
              <w:t>3.5</w:t>
            </w:r>
          </w:p>
        </w:tc>
        <w:tc>
          <w:tcPr>
            <w:tcW w:w="1307" w:type="dxa"/>
          </w:tcPr>
          <w:p w14:paraId="6FBB48BD" w14:textId="77777777" w:rsidR="000D4E38" w:rsidRPr="00646ECF" w:rsidRDefault="000D4E38" w:rsidP="000D4E38">
            <w:pPr>
              <w:contextualSpacing/>
              <w:rPr>
                <w:rFonts w:cs="Arial"/>
                <w:color w:val="auto"/>
              </w:rPr>
            </w:pPr>
          </w:p>
        </w:tc>
        <w:tc>
          <w:tcPr>
            <w:tcW w:w="1276" w:type="dxa"/>
          </w:tcPr>
          <w:p w14:paraId="7EE27CBB" w14:textId="77777777" w:rsidR="000D4E38" w:rsidRPr="00646ECF" w:rsidRDefault="000D4E38" w:rsidP="000D4E38">
            <w:pPr>
              <w:contextualSpacing/>
              <w:rPr>
                <w:rFonts w:cs="Arial"/>
                <w:color w:val="auto"/>
              </w:rPr>
            </w:pPr>
          </w:p>
        </w:tc>
      </w:tr>
      <w:tr w:rsidR="000D4E38" w:rsidRPr="00E758AC" w14:paraId="20D8155B" w14:textId="77777777" w:rsidTr="00B343C4">
        <w:trPr>
          <w:trHeight w:val="482"/>
        </w:trPr>
        <w:tc>
          <w:tcPr>
            <w:tcW w:w="1129" w:type="dxa"/>
          </w:tcPr>
          <w:p w14:paraId="6B1F84BC" w14:textId="349A78ED" w:rsidR="000D4E38" w:rsidRPr="00646ECF" w:rsidRDefault="000D4E38" w:rsidP="000D4E38">
            <w:pPr>
              <w:contextualSpacing/>
              <w:rPr>
                <w:rFonts w:cs="Arial"/>
                <w:color w:val="auto"/>
              </w:rPr>
            </w:pPr>
            <w:r w:rsidRPr="00646ECF">
              <w:rPr>
                <w:rFonts w:cs="Arial"/>
                <w:color w:val="auto"/>
              </w:rPr>
              <w:t>5A</w:t>
            </w:r>
            <w:r>
              <w:rPr>
                <w:rFonts w:cs="Arial"/>
                <w:color w:val="auto"/>
              </w:rPr>
              <w:t>RTP</w:t>
            </w:r>
          </w:p>
        </w:tc>
        <w:tc>
          <w:tcPr>
            <w:tcW w:w="3117" w:type="dxa"/>
            <w:gridSpan w:val="2"/>
          </w:tcPr>
          <w:p w14:paraId="3333FEDC" w14:textId="251DF1BE" w:rsidR="000D4E38" w:rsidRPr="00646ECF" w:rsidRDefault="000D4E38" w:rsidP="000D4E38">
            <w:pPr>
              <w:contextualSpacing/>
              <w:rPr>
                <w:rFonts w:cs="Arial"/>
                <w:color w:val="auto"/>
              </w:rPr>
            </w:pPr>
            <w:r>
              <w:rPr>
                <w:rFonts w:cs="Arial"/>
                <w:color w:val="auto"/>
              </w:rPr>
              <w:t xml:space="preserve">Contributing to Resourcing and Talent Planning </w:t>
            </w:r>
          </w:p>
        </w:tc>
        <w:tc>
          <w:tcPr>
            <w:tcW w:w="1703" w:type="dxa"/>
          </w:tcPr>
          <w:p w14:paraId="6CC4FA63" w14:textId="3F251039" w:rsidR="000D4E38" w:rsidRPr="00646ECF" w:rsidRDefault="000D4E38" w:rsidP="000D4E38">
            <w:pPr>
              <w:contextualSpacing/>
              <w:rPr>
                <w:rFonts w:cs="Arial"/>
                <w:color w:val="auto"/>
              </w:rPr>
            </w:pPr>
            <w:r>
              <w:rPr>
                <w:rFonts w:cs="Arial"/>
                <w:color w:val="auto"/>
              </w:rPr>
              <w:t>3.5</w:t>
            </w:r>
          </w:p>
        </w:tc>
        <w:tc>
          <w:tcPr>
            <w:tcW w:w="5136" w:type="dxa"/>
          </w:tcPr>
          <w:p w14:paraId="5BC69835" w14:textId="59C7390A" w:rsidR="000D4E38" w:rsidRPr="00646ECF" w:rsidRDefault="000D4E38" w:rsidP="000D4E38">
            <w:pPr>
              <w:contextualSpacing/>
              <w:rPr>
                <w:rFonts w:cs="Arial"/>
                <w:color w:val="auto"/>
              </w:rPr>
            </w:pPr>
            <w:r>
              <w:rPr>
                <w:rFonts w:cs="Arial"/>
                <w:color w:val="auto"/>
              </w:rPr>
              <w:t>Communication with line manager on action plan</w:t>
            </w:r>
          </w:p>
        </w:tc>
        <w:tc>
          <w:tcPr>
            <w:tcW w:w="1353" w:type="dxa"/>
            <w:gridSpan w:val="2"/>
          </w:tcPr>
          <w:p w14:paraId="6CCA06FD" w14:textId="6D3F4502" w:rsidR="000D4E38" w:rsidRPr="00646ECF" w:rsidRDefault="000D4E38" w:rsidP="000D4E38">
            <w:pPr>
              <w:contextualSpacing/>
              <w:rPr>
                <w:rFonts w:cs="Arial"/>
                <w:color w:val="auto"/>
              </w:rPr>
            </w:pPr>
            <w:r>
              <w:rPr>
                <w:rFonts w:cs="Arial"/>
                <w:color w:val="auto"/>
              </w:rPr>
              <w:t>3.6</w:t>
            </w:r>
          </w:p>
        </w:tc>
        <w:tc>
          <w:tcPr>
            <w:tcW w:w="1307" w:type="dxa"/>
          </w:tcPr>
          <w:p w14:paraId="1D7AFAAB" w14:textId="77777777" w:rsidR="000D4E38" w:rsidRPr="00646ECF" w:rsidRDefault="000D4E38" w:rsidP="000D4E38">
            <w:pPr>
              <w:contextualSpacing/>
              <w:rPr>
                <w:rFonts w:cs="Arial"/>
                <w:color w:val="auto"/>
              </w:rPr>
            </w:pPr>
          </w:p>
        </w:tc>
        <w:tc>
          <w:tcPr>
            <w:tcW w:w="1276" w:type="dxa"/>
          </w:tcPr>
          <w:p w14:paraId="11EF352F" w14:textId="77777777" w:rsidR="000D4E38" w:rsidRPr="00646ECF" w:rsidRDefault="000D4E38" w:rsidP="000D4E38">
            <w:pPr>
              <w:contextualSpacing/>
              <w:rPr>
                <w:rFonts w:cs="Arial"/>
                <w:color w:val="auto"/>
              </w:rPr>
            </w:pPr>
          </w:p>
        </w:tc>
      </w:tr>
      <w:tr w:rsidR="000D4E38" w:rsidRPr="00E758AC" w14:paraId="5ACCF3B9" w14:textId="77777777" w:rsidTr="00B343C4">
        <w:trPr>
          <w:trHeight w:val="482"/>
        </w:trPr>
        <w:tc>
          <w:tcPr>
            <w:tcW w:w="1129" w:type="dxa"/>
          </w:tcPr>
          <w:p w14:paraId="77B63778" w14:textId="08CFD11B" w:rsidR="000D4E38" w:rsidRPr="00646ECF" w:rsidRDefault="000D4E38" w:rsidP="000D4E38">
            <w:pPr>
              <w:contextualSpacing/>
              <w:rPr>
                <w:rFonts w:cs="Arial"/>
                <w:color w:val="auto"/>
              </w:rPr>
            </w:pPr>
            <w:r w:rsidRPr="00646ECF">
              <w:rPr>
                <w:rFonts w:cs="Arial"/>
                <w:color w:val="auto"/>
              </w:rPr>
              <w:t>5A</w:t>
            </w:r>
            <w:r>
              <w:rPr>
                <w:rFonts w:cs="Arial"/>
                <w:color w:val="auto"/>
              </w:rPr>
              <w:t>RTP</w:t>
            </w:r>
          </w:p>
        </w:tc>
        <w:tc>
          <w:tcPr>
            <w:tcW w:w="3117" w:type="dxa"/>
            <w:gridSpan w:val="2"/>
          </w:tcPr>
          <w:p w14:paraId="247ADED2" w14:textId="2795AC70" w:rsidR="000D4E38" w:rsidRPr="00646ECF" w:rsidRDefault="000D4E38" w:rsidP="000D4E38">
            <w:pPr>
              <w:contextualSpacing/>
              <w:rPr>
                <w:rFonts w:cs="Arial"/>
                <w:color w:val="auto"/>
              </w:rPr>
            </w:pPr>
            <w:r>
              <w:rPr>
                <w:rFonts w:cs="Arial"/>
                <w:color w:val="auto"/>
              </w:rPr>
              <w:t xml:space="preserve">Contributing to Resourcing and Talent Planning </w:t>
            </w:r>
          </w:p>
        </w:tc>
        <w:tc>
          <w:tcPr>
            <w:tcW w:w="1703" w:type="dxa"/>
          </w:tcPr>
          <w:p w14:paraId="18C2EB3E" w14:textId="36E824FF" w:rsidR="000D4E38" w:rsidRPr="00646ECF" w:rsidRDefault="000D4E38" w:rsidP="000D4E38">
            <w:pPr>
              <w:contextualSpacing/>
              <w:rPr>
                <w:rFonts w:cs="Arial"/>
                <w:color w:val="auto"/>
              </w:rPr>
            </w:pPr>
            <w:r>
              <w:rPr>
                <w:rFonts w:cs="Arial"/>
                <w:color w:val="auto"/>
              </w:rPr>
              <w:t>3.5</w:t>
            </w:r>
          </w:p>
        </w:tc>
        <w:tc>
          <w:tcPr>
            <w:tcW w:w="5136" w:type="dxa"/>
          </w:tcPr>
          <w:p w14:paraId="08C771E8" w14:textId="71B667D7" w:rsidR="000D4E38" w:rsidRPr="00646ECF" w:rsidRDefault="000A4B2B" w:rsidP="000D4E38">
            <w:pPr>
              <w:contextualSpacing/>
              <w:rPr>
                <w:rFonts w:cs="Arial"/>
                <w:color w:val="auto"/>
              </w:rPr>
            </w:pPr>
            <w:r>
              <w:rPr>
                <w:rFonts w:cs="Arial"/>
                <w:color w:val="auto"/>
              </w:rPr>
              <w:t xml:space="preserve">Draft structure of </w:t>
            </w:r>
            <w:r w:rsidR="000D4E38">
              <w:rPr>
                <w:rFonts w:cs="Arial"/>
                <w:color w:val="auto"/>
              </w:rPr>
              <w:t>Manager’s Guide</w:t>
            </w:r>
          </w:p>
        </w:tc>
        <w:tc>
          <w:tcPr>
            <w:tcW w:w="1353" w:type="dxa"/>
            <w:gridSpan w:val="2"/>
          </w:tcPr>
          <w:p w14:paraId="66699697" w14:textId="03BA8343" w:rsidR="000D4E38" w:rsidRPr="00646ECF" w:rsidRDefault="000D4E38" w:rsidP="000D4E38">
            <w:pPr>
              <w:contextualSpacing/>
              <w:rPr>
                <w:rFonts w:cs="Arial"/>
                <w:color w:val="auto"/>
              </w:rPr>
            </w:pPr>
            <w:r>
              <w:rPr>
                <w:rFonts w:cs="Arial"/>
                <w:color w:val="auto"/>
              </w:rPr>
              <w:t>3.7</w:t>
            </w:r>
          </w:p>
        </w:tc>
        <w:tc>
          <w:tcPr>
            <w:tcW w:w="1307" w:type="dxa"/>
          </w:tcPr>
          <w:p w14:paraId="7BC2F95E" w14:textId="77777777" w:rsidR="000D4E38" w:rsidRPr="00646ECF" w:rsidRDefault="000D4E38" w:rsidP="000D4E38">
            <w:pPr>
              <w:contextualSpacing/>
              <w:rPr>
                <w:rFonts w:cs="Arial"/>
                <w:color w:val="auto"/>
              </w:rPr>
            </w:pPr>
          </w:p>
        </w:tc>
        <w:tc>
          <w:tcPr>
            <w:tcW w:w="1276" w:type="dxa"/>
          </w:tcPr>
          <w:p w14:paraId="01E5752D" w14:textId="77777777" w:rsidR="000D4E38" w:rsidRPr="00646ECF" w:rsidRDefault="000D4E38" w:rsidP="000D4E38">
            <w:pPr>
              <w:contextualSpacing/>
              <w:rPr>
                <w:rFonts w:cs="Arial"/>
                <w:color w:val="auto"/>
              </w:rPr>
            </w:pPr>
          </w:p>
        </w:tc>
      </w:tr>
      <w:tr w:rsidR="00AE3243" w:rsidRPr="00E758AC" w14:paraId="169D60FE" w14:textId="77777777" w:rsidTr="00B343C4">
        <w:tc>
          <w:tcPr>
            <w:tcW w:w="15021" w:type="dxa"/>
            <w:gridSpan w:val="9"/>
            <w:shd w:val="clear" w:color="auto" w:fill="DBD3E5"/>
          </w:tcPr>
          <w:p w14:paraId="4FD76DD5" w14:textId="77777777" w:rsidR="00AE3243" w:rsidRPr="00646ECF" w:rsidRDefault="00AE3243" w:rsidP="00AE3243">
            <w:pPr>
              <w:contextualSpacing/>
              <w:rPr>
                <w:rFonts w:cs="Arial"/>
                <w:b/>
                <w:color w:val="auto"/>
              </w:rPr>
            </w:pPr>
            <w:r w:rsidRPr="00646ECF">
              <w:rPr>
                <w:rFonts w:cs="Arial"/>
                <w:b/>
                <w:color w:val="auto"/>
              </w:rPr>
              <w:t>Candidate declaration:</w:t>
            </w:r>
          </w:p>
        </w:tc>
      </w:tr>
      <w:tr w:rsidR="00AE3243" w:rsidRPr="00E758AC" w14:paraId="32330E07" w14:textId="77777777" w:rsidTr="00B343C4">
        <w:tc>
          <w:tcPr>
            <w:tcW w:w="15021" w:type="dxa"/>
            <w:gridSpan w:val="9"/>
            <w:shd w:val="clear" w:color="auto" w:fill="auto"/>
          </w:tcPr>
          <w:p w14:paraId="2E9EB73B" w14:textId="77777777" w:rsidR="00AE3243" w:rsidRPr="00646ECF" w:rsidRDefault="00AE3243" w:rsidP="00AE3243">
            <w:pPr>
              <w:pStyle w:val="ListParagraph"/>
              <w:numPr>
                <w:ilvl w:val="0"/>
                <w:numId w:val="1"/>
              </w:numPr>
              <w:spacing w:before="60" w:after="60"/>
              <w:ind w:left="499" w:hanging="357"/>
              <w:contextualSpacing w:val="0"/>
              <w:rPr>
                <w:rFonts w:ascii="Arial" w:hAnsi="Arial" w:cs="Arial"/>
                <w:sz w:val="18"/>
                <w:szCs w:val="18"/>
              </w:rPr>
            </w:pPr>
            <w:r w:rsidRPr="00646ECF">
              <w:rPr>
                <w:rFonts w:ascii="Arial" w:hAnsi="Arial" w:cs="Arial"/>
                <w:sz w:val="18"/>
                <w:szCs w:val="18"/>
              </w:rPr>
              <w:t xml:space="preserve">I confirm that the work/evidence presented for assessment is my own unaided work. </w:t>
            </w:r>
          </w:p>
          <w:p w14:paraId="19E82CCD" w14:textId="77777777" w:rsidR="00AE3243" w:rsidRPr="00646ECF" w:rsidRDefault="00AE3243" w:rsidP="00AE3243">
            <w:pPr>
              <w:pStyle w:val="ListParagraph"/>
              <w:numPr>
                <w:ilvl w:val="0"/>
                <w:numId w:val="1"/>
              </w:numPr>
              <w:spacing w:after="60"/>
              <w:ind w:left="499" w:hanging="357"/>
              <w:contextualSpacing w:val="0"/>
              <w:rPr>
                <w:rFonts w:ascii="Arial" w:hAnsi="Arial" w:cs="Arial"/>
                <w:sz w:val="18"/>
                <w:szCs w:val="18"/>
              </w:rPr>
            </w:pPr>
            <w:r w:rsidRPr="00646ECF">
              <w:rPr>
                <w:rFonts w:ascii="Arial" w:hAnsi="Arial" w:cs="Arial"/>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7B0B6A31" w14:textId="77777777" w:rsidR="00AE3243" w:rsidRPr="00646ECF" w:rsidRDefault="00AE3243" w:rsidP="00AE3243">
            <w:pPr>
              <w:pStyle w:val="ListParagraph"/>
              <w:numPr>
                <w:ilvl w:val="0"/>
                <w:numId w:val="1"/>
              </w:numPr>
              <w:spacing w:after="60"/>
              <w:ind w:left="499" w:hanging="357"/>
              <w:contextualSpacing w:val="0"/>
              <w:rPr>
                <w:rFonts w:ascii="Arial" w:hAnsi="Arial" w:cs="Arial"/>
                <w:sz w:val="18"/>
                <w:szCs w:val="18"/>
              </w:rPr>
            </w:pPr>
            <w:r w:rsidRPr="00646ECF">
              <w:rPr>
                <w:rFonts w:ascii="Arial" w:hAnsi="Arial" w:cs="Arial"/>
                <w:sz w:val="18"/>
                <w:szCs w:val="18"/>
              </w:rPr>
              <w:t>I agree to this work being subjected to scrutiny by textual analysis software if required.</w:t>
            </w:r>
          </w:p>
          <w:p w14:paraId="7FF5E311" w14:textId="77777777" w:rsidR="00AE3243" w:rsidRPr="00646ECF" w:rsidRDefault="00AE3243" w:rsidP="00AE3243">
            <w:pPr>
              <w:pStyle w:val="ListParagraph"/>
              <w:numPr>
                <w:ilvl w:val="0"/>
                <w:numId w:val="1"/>
              </w:numPr>
              <w:spacing w:after="60"/>
              <w:ind w:left="499" w:hanging="357"/>
              <w:contextualSpacing w:val="0"/>
              <w:rPr>
                <w:rFonts w:ascii="Arial" w:hAnsi="Arial" w:cs="Arial"/>
                <w:sz w:val="18"/>
                <w:szCs w:val="18"/>
              </w:rPr>
            </w:pPr>
            <w:r w:rsidRPr="00646ECF">
              <w:rPr>
                <w:rFonts w:ascii="Arial" w:hAnsi="Arial" w:cs="Arial"/>
                <w:sz w:val="18"/>
                <w:szCs w:val="18"/>
              </w:rPr>
              <w:t>I understand that my work may be used for future academic/quality assurance purposes in accordance with the provisions of the Data Protection Act 1998.</w:t>
            </w:r>
          </w:p>
          <w:p w14:paraId="1714FA64" w14:textId="77777777" w:rsidR="00AE3243" w:rsidRPr="00646ECF" w:rsidRDefault="00AE3243" w:rsidP="00AE3243">
            <w:pPr>
              <w:pStyle w:val="ListParagraph"/>
              <w:numPr>
                <w:ilvl w:val="0"/>
                <w:numId w:val="1"/>
              </w:numPr>
              <w:spacing w:after="60"/>
              <w:ind w:left="499" w:hanging="357"/>
              <w:contextualSpacing w:val="0"/>
              <w:rPr>
                <w:rFonts w:ascii="Arial" w:hAnsi="Arial" w:cs="Arial"/>
                <w:sz w:val="18"/>
                <w:szCs w:val="18"/>
              </w:rPr>
            </w:pPr>
            <w:r w:rsidRPr="00646ECF">
              <w:rPr>
                <w:rFonts w:ascii="Arial" w:hAnsi="Arial" w:cs="Arial"/>
                <w:sz w:val="18"/>
                <w:szCs w:val="18"/>
              </w:rPr>
              <w:t>I understand that the work/evidence submitted for assessment may not be returned to me and that I have retained a copy for my records.</w:t>
            </w:r>
          </w:p>
          <w:p w14:paraId="1AD68182" w14:textId="77777777" w:rsidR="00AE3243" w:rsidRPr="00646ECF" w:rsidRDefault="00AE3243" w:rsidP="00AE3243">
            <w:pPr>
              <w:pStyle w:val="ListParagraph"/>
              <w:numPr>
                <w:ilvl w:val="0"/>
                <w:numId w:val="1"/>
              </w:numPr>
              <w:spacing w:after="60"/>
              <w:ind w:left="499" w:hanging="357"/>
              <w:contextualSpacing w:val="0"/>
              <w:rPr>
                <w:rFonts w:ascii="Arial" w:hAnsi="Arial" w:cs="Arial"/>
                <w:sz w:val="18"/>
                <w:szCs w:val="18"/>
              </w:rPr>
            </w:pPr>
            <w:r w:rsidRPr="00646ECF">
              <w:rPr>
                <w:rFonts w:ascii="Arial" w:hAnsi="Arial" w:cs="Arial"/>
                <w:sz w:val="18"/>
                <w:szCs w:val="18"/>
              </w:rPr>
              <w:t>I understand that until such time as the assessment grade has been ratified through internal and external quality assurance processes it is not final.</w:t>
            </w:r>
          </w:p>
        </w:tc>
      </w:tr>
      <w:tr w:rsidR="00AE3243" w:rsidRPr="00E758AC" w14:paraId="3FF014BF" w14:textId="77777777" w:rsidTr="00B343C4">
        <w:trPr>
          <w:trHeight w:val="380"/>
        </w:trPr>
        <w:tc>
          <w:tcPr>
            <w:tcW w:w="2516" w:type="dxa"/>
            <w:gridSpan w:val="2"/>
            <w:shd w:val="clear" w:color="auto" w:fill="DBD3E5"/>
            <w:vAlign w:val="center"/>
          </w:tcPr>
          <w:p w14:paraId="6BADE60D" w14:textId="77777777" w:rsidR="00AE3243" w:rsidRPr="00E758AC" w:rsidRDefault="00AE3243" w:rsidP="00AE3243">
            <w:pPr>
              <w:rPr>
                <w:rFonts w:cs="Arial"/>
                <w:b/>
                <w:color w:val="3C3C3C"/>
              </w:rPr>
            </w:pPr>
            <w:r w:rsidRPr="00E758AC">
              <w:rPr>
                <w:rFonts w:cs="Arial"/>
                <w:b/>
                <w:color w:val="3C3C3C"/>
              </w:rPr>
              <w:t>Signature:</w:t>
            </w:r>
          </w:p>
        </w:tc>
        <w:tc>
          <w:tcPr>
            <w:tcW w:w="8649" w:type="dxa"/>
            <w:gridSpan w:val="4"/>
            <w:vAlign w:val="center"/>
          </w:tcPr>
          <w:p w14:paraId="095F73D1" w14:textId="484D2A22" w:rsidR="00AE3243" w:rsidRPr="00E758AC" w:rsidRDefault="00AE3243" w:rsidP="00AE3243">
            <w:pPr>
              <w:rPr>
                <w:rFonts w:cs="Arial"/>
                <w:b/>
                <w:color w:val="3C3C3C"/>
              </w:rPr>
            </w:pPr>
            <w:r>
              <w:rPr>
                <w:noProof/>
              </w:rPr>
              <w:drawing>
                <wp:inline distT="0" distB="0" distL="0" distR="0" wp14:anchorId="535640B4" wp14:editId="2EFD17E0">
                  <wp:extent cx="1600200" cy="5429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00200" cy="542925"/>
                          </a:xfrm>
                          <a:prstGeom prst="rect">
                            <a:avLst/>
                          </a:prstGeom>
                        </pic:spPr>
                      </pic:pic>
                    </a:graphicData>
                  </a:graphic>
                </wp:inline>
              </w:drawing>
            </w:r>
          </w:p>
        </w:tc>
        <w:tc>
          <w:tcPr>
            <w:tcW w:w="1273" w:type="dxa"/>
            <w:shd w:val="clear" w:color="auto" w:fill="DBD3E5"/>
            <w:vAlign w:val="center"/>
          </w:tcPr>
          <w:p w14:paraId="2DEACC67" w14:textId="77777777" w:rsidR="00AE3243" w:rsidRPr="00E758AC" w:rsidRDefault="00AE3243" w:rsidP="00AE3243">
            <w:pPr>
              <w:rPr>
                <w:rFonts w:cs="Arial"/>
                <w:b/>
                <w:color w:val="3C3C3C"/>
              </w:rPr>
            </w:pPr>
            <w:r w:rsidRPr="00E758AC">
              <w:rPr>
                <w:rFonts w:cs="Arial"/>
                <w:b/>
                <w:color w:val="3C3C3C"/>
              </w:rPr>
              <w:t>Date:</w:t>
            </w:r>
          </w:p>
        </w:tc>
        <w:tc>
          <w:tcPr>
            <w:tcW w:w="2583" w:type="dxa"/>
            <w:gridSpan w:val="2"/>
            <w:vAlign w:val="center"/>
          </w:tcPr>
          <w:p w14:paraId="23B05D18" w14:textId="6ABDF4C0" w:rsidR="00AE3243" w:rsidRPr="00E758AC" w:rsidRDefault="00AE3243" w:rsidP="00AE3243">
            <w:pPr>
              <w:rPr>
                <w:rFonts w:cs="Arial"/>
                <w:b/>
                <w:color w:val="3C3C3C"/>
              </w:rPr>
            </w:pPr>
            <w:r>
              <w:rPr>
                <w:rFonts w:cs="Arial"/>
                <w:b/>
                <w:color w:val="3C3C3C"/>
              </w:rPr>
              <w:t xml:space="preserve"> 2022</w:t>
            </w:r>
          </w:p>
        </w:tc>
      </w:tr>
    </w:tbl>
    <w:p w14:paraId="347E37CE" w14:textId="77777777" w:rsidR="00646ECF" w:rsidRDefault="00646ECF">
      <w:pPr>
        <w:sectPr w:rsidR="00646ECF" w:rsidSect="001601FC">
          <w:footerReference w:type="default" r:id="rId8"/>
          <w:pgSz w:w="16838" w:h="11906" w:orient="landscape"/>
          <w:pgMar w:top="1440" w:right="1440" w:bottom="1440" w:left="1440" w:header="708" w:footer="708" w:gutter="0"/>
          <w:pgNumType w:start="1"/>
          <w:cols w:space="708"/>
          <w:docGrid w:linePitch="360"/>
        </w:sectPr>
      </w:pPr>
    </w:p>
    <w:p w14:paraId="0CF68E0E" w14:textId="2D0C1016" w:rsidR="00034A1C" w:rsidRPr="00646ECF" w:rsidRDefault="00646ECF" w:rsidP="0067336D">
      <w:pPr>
        <w:contextualSpacing/>
        <w:rPr>
          <w:b/>
          <w:bCs/>
          <w:color w:val="auto"/>
        </w:rPr>
      </w:pPr>
      <w:r w:rsidRPr="00646ECF">
        <w:rPr>
          <w:b/>
          <w:bCs/>
          <w:color w:val="auto"/>
        </w:rPr>
        <w:t>Learning Objective 1</w:t>
      </w:r>
    </w:p>
    <w:p w14:paraId="42D1F921" w14:textId="0C4F385D" w:rsidR="00646ECF" w:rsidRPr="00646ECF" w:rsidRDefault="00646ECF" w:rsidP="0067336D">
      <w:pPr>
        <w:contextualSpacing/>
        <w:rPr>
          <w:b/>
          <w:bCs/>
          <w:color w:val="auto"/>
        </w:rPr>
      </w:pPr>
    </w:p>
    <w:p w14:paraId="1B29935B" w14:textId="4F6F4EEC" w:rsidR="00646ECF" w:rsidRDefault="00AE3243" w:rsidP="0067336D">
      <w:pPr>
        <w:contextualSpacing/>
        <w:rPr>
          <w:rFonts w:cs="Arial"/>
          <w:b/>
          <w:bCs/>
          <w:color w:val="auto"/>
        </w:rPr>
      </w:pPr>
      <w:r>
        <w:rPr>
          <w:rFonts w:cs="Arial"/>
          <w:b/>
          <w:bCs/>
          <w:color w:val="auto"/>
        </w:rPr>
        <w:t>Be able to review and evaluate an organisation’s approach to talent planning</w:t>
      </w:r>
    </w:p>
    <w:p w14:paraId="7C339E34" w14:textId="77777777" w:rsidR="00AE3243" w:rsidRDefault="00AE3243" w:rsidP="0067336D">
      <w:pPr>
        <w:contextualSpacing/>
        <w:rPr>
          <w:rFonts w:cs="Arial"/>
          <w:color w:val="auto"/>
        </w:rPr>
      </w:pPr>
    </w:p>
    <w:p w14:paraId="79061BF8" w14:textId="38D94B4C" w:rsidR="00C84074" w:rsidRPr="00C84074" w:rsidRDefault="00C84074" w:rsidP="0067336D">
      <w:pPr>
        <w:ind w:left="720" w:hanging="720"/>
        <w:contextualSpacing/>
        <w:rPr>
          <w:b/>
          <w:bCs/>
          <w:color w:val="auto"/>
        </w:rPr>
      </w:pPr>
      <w:r w:rsidRPr="00C84074">
        <w:rPr>
          <w:b/>
          <w:bCs/>
          <w:color w:val="auto"/>
        </w:rPr>
        <w:t>1.1</w:t>
      </w:r>
      <w:r w:rsidRPr="00C84074">
        <w:rPr>
          <w:b/>
          <w:bCs/>
          <w:color w:val="auto"/>
        </w:rPr>
        <w:tab/>
      </w:r>
      <w:r w:rsidR="00AE3243">
        <w:rPr>
          <w:b/>
          <w:bCs/>
          <w:color w:val="auto"/>
        </w:rPr>
        <w:t>Assess how and to what extent the organisation undertakes workforce and talent planning</w:t>
      </w:r>
    </w:p>
    <w:p w14:paraId="493CDBE3" w14:textId="77777777" w:rsidR="00F70664" w:rsidRDefault="00F70664" w:rsidP="0067336D">
      <w:pPr>
        <w:contextualSpacing/>
        <w:rPr>
          <w:color w:val="auto"/>
        </w:rPr>
      </w:pPr>
    </w:p>
    <w:p w14:paraId="4575A4E5" w14:textId="2053DEE4" w:rsidR="00F70664" w:rsidRDefault="002165E6" w:rsidP="0067336D">
      <w:pPr>
        <w:ind w:left="720"/>
        <w:contextualSpacing/>
        <w:rPr>
          <w:color w:val="auto"/>
        </w:rPr>
      </w:pPr>
      <w:r w:rsidRPr="00553948">
        <w:rPr>
          <w:rFonts w:cs="Arial"/>
          <w:color w:val="auto"/>
        </w:rPr>
        <w:t xml:space="preserve">To enable the delivery of the Health and Care Strategy </w:t>
      </w:r>
      <w:r w:rsidRPr="00553948">
        <w:rPr>
          <w:rFonts w:cs="Arial"/>
          <w:i/>
          <w:color w:val="auto"/>
        </w:rPr>
        <w:t xml:space="preserve">A Healthier Mid and West Wales </w:t>
      </w:r>
      <w:r w:rsidRPr="00553948">
        <w:rPr>
          <w:rFonts w:cs="Arial"/>
          <w:color w:val="auto"/>
        </w:rPr>
        <w:t xml:space="preserve">(Hywel Dda UHB, 2020), </w:t>
      </w:r>
      <w:r w:rsidRPr="00553948">
        <w:rPr>
          <w:color w:val="auto"/>
        </w:rPr>
        <w:t xml:space="preserve">Hywel </w:t>
      </w:r>
      <w:r>
        <w:rPr>
          <w:color w:val="auto"/>
        </w:rPr>
        <w:t>Dda University Health Board (HDdUHB) recognised and set out its obligations to workforce and talent planning</w:t>
      </w:r>
      <w:r w:rsidR="00553948">
        <w:rPr>
          <w:color w:val="auto"/>
        </w:rPr>
        <w:t xml:space="preserve"> in</w:t>
      </w:r>
      <w:r>
        <w:rPr>
          <w:color w:val="auto"/>
        </w:rPr>
        <w:t xml:space="preserve"> </w:t>
      </w:r>
      <w:r w:rsidR="00553948">
        <w:rPr>
          <w:color w:val="auto"/>
        </w:rPr>
        <w:t>its</w:t>
      </w:r>
      <w:r>
        <w:rPr>
          <w:color w:val="auto"/>
        </w:rPr>
        <w:t xml:space="preserve"> </w:t>
      </w:r>
      <w:r w:rsidRPr="002165E6">
        <w:rPr>
          <w:color w:val="auto"/>
        </w:rPr>
        <w:t>Workforce, Organisational Development &amp; Education Strategy</w:t>
      </w:r>
      <w:r>
        <w:rPr>
          <w:color w:val="auto"/>
        </w:rPr>
        <w:t xml:space="preserve"> </w:t>
      </w:r>
      <w:r w:rsidRPr="002165E6">
        <w:rPr>
          <w:color w:val="auto"/>
        </w:rPr>
        <w:t>2020 – 2030</w:t>
      </w:r>
      <w:r>
        <w:rPr>
          <w:color w:val="auto"/>
        </w:rPr>
        <w:t xml:space="preserve"> (HDdUHB, 2019)</w:t>
      </w:r>
      <w:r w:rsidR="00B75F87">
        <w:rPr>
          <w:color w:val="auto"/>
        </w:rPr>
        <w:t xml:space="preserve"> (Evidence 1.1)</w:t>
      </w:r>
      <w:r>
        <w:rPr>
          <w:color w:val="auto"/>
        </w:rPr>
        <w:t>.</w:t>
      </w:r>
      <w:r w:rsidR="00AD2D3F">
        <w:rPr>
          <w:color w:val="auto"/>
        </w:rPr>
        <w:t xml:space="preserve"> Workforce Planning</w:t>
      </w:r>
      <w:r w:rsidR="00236D10">
        <w:rPr>
          <w:color w:val="auto"/>
        </w:rPr>
        <w:t xml:space="preserve"> is one of four key programmes of work that that will enable the delivery of the Health and Care Strategy, along with Education and Development, Resourcing and Apprenticeships (HDdUHB, 2022</w:t>
      </w:r>
      <w:r w:rsidR="0034018F">
        <w:rPr>
          <w:color w:val="auto"/>
        </w:rPr>
        <w:t>a</w:t>
      </w:r>
      <w:r w:rsidR="00236D10">
        <w:rPr>
          <w:color w:val="auto"/>
        </w:rPr>
        <w:t>) (Evidence 1.2).</w:t>
      </w:r>
    </w:p>
    <w:p w14:paraId="13D3B2C3" w14:textId="26F0D8CB" w:rsidR="000261B8" w:rsidRDefault="00103978" w:rsidP="0067336D">
      <w:pPr>
        <w:contextualSpacing/>
        <w:rPr>
          <w:color w:val="auto"/>
        </w:rPr>
      </w:pPr>
      <w:r>
        <w:rPr>
          <w:color w:val="auto"/>
        </w:rPr>
        <w:tab/>
      </w:r>
    </w:p>
    <w:p w14:paraId="00B99B32" w14:textId="3693B39E" w:rsidR="00553948" w:rsidRDefault="00B75F87" w:rsidP="0067336D">
      <w:pPr>
        <w:ind w:left="720"/>
        <w:contextualSpacing/>
        <w:rPr>
          <w:color w:val="auto"/>
        </w:rPr>
      </w:pPr>
      <w:r>
        <w:rPr>
          <w:color w:val="auto"/>
        </w:rPr>
        <w:t>Whilst the Strategy initially described workforce planning as being supported via a Business Partner model (Evidence 1.</w:t>
      </w:r>
      <w:r w:rsidR="00F75C0E">
        <w:rPr>
          <w:color w:val="auto"/>
        </w:rPr>
        <w:t>3</w:t>
      </w:r>
      <w:r>
        <w:rPr>
          <w:color w:val="auto"/>
        </w:rPr>
        <w:t xml:space="preserve">), a new dedicated Workforce Planning team was established during 2021 to </w:t>
      </w:r>
      <w:r w:rsidR="00AD2D3F">
        <w:rPr>
          <w:color w:val="auto"/>
        </w:rPr>
        <w:t>lead on the strategic workforce planning and transformation (Evidence 1.</w:t>
      </w:r>
      <w:r w:rsidR="00F75C0E">
        <w:rPr>
          <w:color w:val="auto"/>
        </w:rPr>
        <w:t>4</w:t>
      </w:r>
      <w:r w:rsidR="00AD2D3F">
        <w:rPr>
          <w:color w:val="auto"/>
        </w:rPr>
        <w:t>).</w:t>
      </w:r>
    </w:p>
    <w:p w14:paraId="0BF9C130" w14:textId="2B2A0571" w:rsidR="00AD2D3F" w:rsidRDefault="00AD2D3F" w:rsidP="0067336D">
      <w:pPr>
        <w:ind w:left="720"/>
        <w:contextualSpacing/>
        <w:rPr>
          <w:color w:val="auto"/>
        </w:rPr>
      </w:pPr>
    </w:p>
    <w:p w14:paraId="4F5065CC" w14:textId="67AC3E6B" w:rsidR="00F75C0E" w:rsidRDefault="00236D10" w:rsidP="0067336D">
      <w:pPr>
        <w:ind w:left="720"/>
        <w:contextualSpacing/>
        <w:rPr>
          <w:color w:val="auto"/>
        </w:rPr>
      </w:pPr>
      <w:r>
        <w:rPr>
          <w:color w:val="auto"/>
        </w:rPr>
        <w:t xml:space="preserve">HDdUHB’s approach to workforce planning is evolving as work has started to embed workforce activities </w:t>
      </w:r>
      <w:r w:rsidR="00F75C0E">
        <w:rPr>
          <w:color w:val="auto"/>
        </w:rPr>
        <w:t>within</w:t>
      </w:r>
      <w:r>
        <w:rPr>
          <w:color w:val="auto"/>
        </w:rPr>
        <w:t xml:space="preserve"> service planning</w:t>
      </w:r>
      <w:r w:rsidR="00F75C0E">
        <w:rPr>
          <w:color w:val="auto"/>
        </w:rPr>
        <w:t xml:space="preserve"> activities</w:t>
      </w:r>
      <w:r>
        <w:rPr>
          <w:color w:val="auto"/>
        </w:rPr>
        <w:t>.</w:t>
      </w:r>
      <w:r w:rsidR="00F75C0E">
        <w:rPr>
          <w:color w:val="auto"/>
        </w:rPr>
        <w:t xml:space="preserve"> Workforce planning activities focus on supply and demand (CIPD, 2021</w:t>
      </w:r>
      <w:r w:rsidR="00083C76">
        <w:rPr>
          <w:color w:val="auto"/>
        </w:rPr>
        <w:t>a</w:t>
      </w:r>
      <w:r w:rsidR="00F75C0E">
        <w:rPr>
          <w:color w:val="auto"/>
        </w:rPr>
        <w:t xml:space="preserve">, p1), acknowledging that there are known gaps and risks within our future workforce. </w:t>
      </w:r>
    </w:p>
    <w:p w14:paraId="677B0898" w14:textId="77777777" w:rsidR="00F75C0E" w:rsidRDefault="00F75C0E" w:rsidP="0067336D">
      <w:pPr>
        <w:ind w:left="720"/>
        <w:contextualSpacing/>
        <w:rPr>
          <w:color w:val="auto"/>
        </w:rPr>
      </w:pPr>
    </w:p>
    <w:p w14:paraId="061F7C39" w14:textId="4E41DBF9" w:rsidR="00236D10" w:rsidRPr="001C55DE" w:rsidRDefault="00F75C0E" w:rsidP="0067336D">
      <w:pPr>
        <w:ind w:left="720"/>
        <w:contextualSpacing/>
        <w:rPr>
          <w:rFonts w:cs="Arial"/>
          <w:color w:val="auto"/>
        </w:rPr>
      </w:pPr>
      <w:r>
        <w:rPr>
          <w:color w:val="auto"/>
        </w:rPr>
        <w:t>HDdUHB have adopted a 6-step Regeneration Workforce Planning Framework (Evidence 1.5) which considers:</w:t>
      </w:r>
    </w:p>
    <w:p w14:paraId="4FA0B540" w14:textId="1E0D3F28" w:rsidR="00F75C0E" w:rsidRPr="001C55DE" w:rsidRDefault="00F75C0E" w:rsidP="0067336D">
      <w:pPr>
        <w:pStyle w:val="ListParagraph"/>
        <w:numPr>
          <w:ilvl w:val="0"/>
          <w:numId w:val="27"/>
        </w:numPr>
        <w:spacing w:after="0"/>
        <w:rPr>
          <w:rFonts w:ascii="Arial" w:hAnsi="Arial" w:cs="Arial"/>
        </w:rPr>
      </w:pPr>
      <w:r w:rsidRPr="001C55DE">
        <w:rPr>
          <w:rFonts w:ascii="Arial" w:hAnsi="Arial" w:cs="Arial"/>
        </w:rPr>
        <w:t>Resource and replenish (</w:t>
      </w:r>
      <w:r w:rsidR="00466820">
        <w:rPr>
          <w:rFonts w:ascii="Arial" w:hAnsi="Arial" w:cs="Arial"/>
        </w:rPr>
        <w:t>B</w:t>
      </w:r>
      <w:r w:rsidRPr="001C55DE">
        <w:rPr>
          <w:rFonts w:ascii="Arial" w:hAnsi="Arial" w:cs="Arial"/>
        </w:rPr>
        <w:t>uy) – internal and external recruitment</w:t>
      </w:r>
    </w:p>
    <w:p w14:paraId="396EA029" w14:textId="56F30ADD" w:rsidR="00F75C0E" w:rsidRPr="001C55DE" w:rsidRDefault="00F75C0E" w:rsidP="0067336D">
      <w:pPr>
        <w:pStyle w:val="ListParagraph"/>
        <w:numPr>
          <w:ilvl w:val="0"/>
          <w:numId w:val="27"/>
        </w:numPr>
        <w:spacing w:after="0"/>
        <w:rPr>
          <w:rFonts w:ascii="Arial" w:hAnsi="Arial" w:cs="Arial"/>
        </w:rPr>
      </w:pPr>
      <w:r w:rsidRPr="001C55DE">
        <w:rPr>
          <w:rFonts w:ascii="Arial" w:hAnsi="Arial" w:cs="Arial"/>
        </w:rPr>
        <w:t xml:space="preserve">Redevelop and reskill (Build) – developing </w:t>
      </w:r>
      <w:r w:rsidR="001C55DE" w:rsidRPr="001C55DE">
        <w:rPr>
          <w:rFonts w:ascii="Arial" w:hAnsi="Arial" w:cs="Arial"/>
        </w:rPr>
        <w:t>existing staff</w:t>
      </w:r>
    </w:p>
    <w:p w14:paraId="622908CD" w14:textId="73D84C7D" w:rsidR="00F75C0E" w:rsidRPr="001C55DE" w:rsidRDefault="00F75C0E" w:rsidP="0067336D">
      <w:pPr>
        <w:pStyle w:val="ListParagraph"/>
        <w:numPr>
          <w:ilvl w:val="0"/>
          <w:numId w:val="27"/>
        </w:numPr>
        <w:spacing w:after="0"/>
        <w:rPr>
          <w:rFonts w:ascii="Arial" w:hAnsi="Arial" w:cs="Arial"/>
        </w:rPr>
      </w:pPr>
      <w:r w:rsidRPr="001C55DE">
        <w:rPr>
          <w:rFonts w:ascii="Arial" w:hAnsi="Arial" w:cs="Arial"/>
        </w:rPr>
        <w:t>Reposition and renew (Borrow)</w:t>
      </w:r>
      <w:r w:rsidR="001C55DE" w:rsidRPr="001C55DE">
        <w:rPr>
          <w:rFonts w:ascii="Arial" w:hAnsi="Arial" w:cs="Arial"/>
        </w:rPr>
        <w:t xml:space="preserve"> – temporary staffing</w:t>
      </w:r>
    </w:p>
    <w:p w14:paraId="19B0DEE4" w14:textId="1AB36C38" w:rsidR="00F75C0E" w:rsidRPr="001C55DE" w:rsidRDefault="00F75C0E" w:rsidP="0067336D">
      <w:pPr>
        <w:pStyle w:val="ListParagraph"/>
        <w:numPr>
          <w:ilvl w:val="0"/>
          <w:numId w:val="27"/>
        </w:numPr>
        <w:spacing w:after="0"/>
        <w:rPr>
          <w:rFonts w:ascii="Arial" w:hAnsi="Arial" w:cs="Arial"/>
        </w:rPr>
      </w:pPr>
      <w:r w:rsidRPr="001C55DE">
        <w:rPr>
          <w:rFonts w:ascii="Arial" w:hAnsi="Arial" w:cs="Arial"/>
        </w:rPr>
        <w:t>Retain and reward (Bind)</w:t>
      </w:r>
      <w:r w:rsidR="001C55DE" w:rsidRPr="001C55DE">
        <w:rPr>
          <w:rFonts w:ascii="Arial" w:hAnsi="Arial" w:cs="Arial"/>
        </w:rPr>
        <w:t xml:space="preserve"> – recognising and rewarding talent</w:t>
      </w:r>
    </w:p>
    <w:p w14:paraId="0A194886" w14:textId="5ED4A025" w:rsidR="00F75C0E" w:rsidRPr="001C55DE" w:rsidRDefault="00F75C0E" w:rsidP="0067336D">
      <w:pPr>
        <w:pStyle w:val="ListParagraph"/>
        <w:numPr>
          <w:ilvl w:val="0"/>
          <w:numId w:val="27"/>
        </w:numPr>
        <w:spacing w:after="0"/>
        <w:rPr>
          <w:rFonts w:ascii="Arial" w:hAnsi="Arial" w:cs="Arial"/>
        </w:rPr>
      </w:pPr>
      <w:r w:rsidRPr="001C55DE">
        <w:rPr>
          <w:rFonts w:ascii="Arial" w:hAnsi="Arial" w:cs="Arial"/>
        </w:rPr>
        <w:t>Resolve and revive (Bounce)</w:t>
      </w:r>
      <w:r w:rsidR="001C55DE" w:rsidRPr="001C55DE">
        <w:rPr>
          <w:rFonts w:ascii="Arial" w:hAnsi="Arial" w:cs="Arial"/>
        </w:rPr>
        <w:t xml:space="preserve"> – accessing advice and support and working in partnership</w:t>
      </w:r>
    </w:p>
    <w:p w14:paraId="1C962812" w14:textId="276C0A16" w:rsidR="00F75C0E" w:rsidRPr="001C55DE" w:rsidRDefault="00F75C0E" w:rsidP="0067336D">
      <w:pPr>
        <w:pStyle w:val="ListParagraph"/>
        <w:numPr>
          <w:ilvl w:val="0"/>
          <w:numId w:val="27"/>
        </w:numPr>
        <w:spacing w:after="0"/>
        <w:rPr>
          <w:rFonts w:ascii="Arial" w:hAnsi="Arial" w:cs="Arial"/>
        </w:rPr>
      </w:pPr>
      <w:r w:rsidRPr="001C55DE">
        <w:rPr>
          <w:rFonts w:ascii="Arial" w:hAnsi="Arial" w:cs="Arial"/>
        </w:rPr>
        <w:t>Rediscover and reinvent (Boost)</w:t>
      </w:r>
      <w:r w:rsidR="001C55DE" w:rsidRPr="001C55DE">
        <w:rPr>
          <w:rFonts w:ascii="Arial" w:hAnsi="Arial" w:cs="Arial"/>
        </w:rPr>
        <w:t xml:space="preserve"> – collaboration and innovation</w:t>
      </w:r>
    </w:p>
    <w:p w14:paraId="2E2AC771" w14:textId="061D4D25" w:rsidR="00AD2D3F" w:rsidRDefault="00AD2D3F" w:rsidP="0067336D">
      <w:pPr>
        <w:contextualSpacing/>
        <w:rPr>
          <w:color w:val="auto"/>
        </w:rPr>
      </w:pPr>
    </w:p>
    <w:p w14:paraId="7B94D718" w14:textId="2300A96E" w:rsidR="00615B8C" w:rsidRPr="00615B8C" w:rsidRDefault="000641D2" w:rsidP="00615B8C">
      <w:pPr>
        <w:ind w:left="720"/>
        <w:rPr>
          <w:rFonts w:cs="Arial"/>
          <w:color w:val="auto"/>
        </w:rPr>
      </w:pPr>
      <w:r>
        <w:rPr>
          <w:rFonts w:cs="Arial"/>
          <w:color w:val="auto"/>
        </w:rPr>
        <w:t xml:space="preserve">I met with the Head of Workforce Planning and Transformation to discuss how the Regeneration Framework would be taken forward by the Health Board (Evidence 1.13). </w:t>
      </w:r>
      <w:r w:rsidR="00615B8C" w:rsidRPr="00615B8C">
        <w:rPr>
          <w:rFonts w:cs="Arial"/>
          <w:color w:val="auto"/>
        </w:rPr>
        <w:t>Whilst some of the elements in the Regeneration Framework clearly align with Health Board functions / teams, others require a much wider discussion across the Health Board and with our partners.</w:t>
      </w:r>
    </w:p>
    <w:p w14:paraId="180CAD08" w14:textId="77777777" w:rsidR="00615B8C" w:rsidRPr="00615B8C" w:rsidRDefault="00615B8C" w:rsidP="00615B8C">
      <w:pPr>
        <w:rPr>
          <w:rFonts w:cs="Arial"/>
          <w:color w:val="auto"/>
        </w:rPr>
      </w:pPr>
    </w:p>
    <w:p w14:paraId="3956C261" w14:textId="0B6F6A15" w:rsidR="00615B8C" w:rsidRPr="00615B8C" w:rsidRDefault="00615B8C" w:rsidP="00615B8C">
      <w:pPr>
        <w:ind w:left="720"/>
        <w:rPr>
          <w:rFonts w:cs="Arial"/>
          <w:color w:val="auto"/>
        </w:rPr>
      </w:pPr>
      <w:r w:rsidRPr="00615B8C">
        <w:rPr>
          <w:rFonts w:cs="Arial"/>
          <w:color w:val="auto"/>
        </w:rPr>
        <w:t>In terms of the ‘Borrow’ element the Health Board need to consider what processes or mechanisms it puts in place to enable people to move into other roles, within the Health Board and across our partners and what that means for integrated structures.</w:t>
      </w:r>
    </w:p>
    <w:p w14:paraId="506BDF1A" w14:textId="77777777" w:rsidR="00615B8C" w:rsidRPr="00615B8C" w:rsidRDefault="00615B8C" w:rsidP="00615B8C">
      <w:pPr>
        <w:rPr>
          <w:rFonts w:cs="Arial"/>
          <w:color w:val="auto"/>
        </w:rPr>
      </w:pPr>
    </w:p>
    <w:p w14:paraId="555AB672" w14:textId="1C87C9F8" w:rsidR="00615B8C" w:rsidRPr="00615B8C" w:rsidRDefault="00615B8C" w:rsidP="00615B8C">
      <w:pPr>
        <w:ind w:left="720"/>
        <w:rPr>
          <w:rFonts w:cs="Arial"/>
          <w:color w:val="auto"/>
        </w:rPr>
      </w:pPr>
      <w:r w:rsidRPr="00615B8C">
        <w:rPr>
          <w:rFonts w:cs="Arial"/>
          <w:color w:val="auto"/>
        </w:rPr>
        <w:t>The ‘Boost’ element is linked to workforce redesign and digital solutions. The Health Board need to consider the impact of Artificial Intelligence on our workforce, particularly in terms of reduction or reskilling of staff.</w:t>
      </w:r>
    </w:p>
    <w:p w14:paraId="141610A1" w14:textId="77777777" w:rsidR="00615B8C" w:rsidRPr="00615B8C" w:rsidRDefault="00615B8C" w:rsidP="00615B8C">
      <w:pPr>
        <w:rPr>
          <w:rFonts w:cs="Arial"/>
          <w:color w:val="auto"/>
        </w:rPr>
      </w:pPr>
    </w:p>
    <w:p w14:paraId="4C706B83" w14:textId="1EDAE63B" w:rsidR="00615B8C" w:rsidRPr="00615B8C" w:rsidRDefault="00615B8C" w:rsidP="00615B8C">
      <w:pPr>
        <w:ind w:left="720"/>
        <w:rPr>
          <w:rFonts w:cs="Arial"/>
          <w:color w:val="auto"/>
        </w:rPr>
      </w:pPr>
      <w:r w:rsidRPr="00615B8C">
        <w:rPr>
          <w:rFonts w:cs="Arial"/>
          <w:color w:val="auto"/>
        </w:rPr>
        <w:t>A</w:t>
      </w:r>
      <w:r>
        <w:rPr>
          <w:rFonts w:cs="Arial"/>
          <w:color w:val="auto"/>
        </w:rPr>
        <w:t xml:space="preserve"> critical task for the Health Board is </w:t>
      </w:r>
      <w:r w:rsidRPr="00615B8C">
        <w:rPr>
          <w:rFonts w:cs="Arial"/>
          <w:color w:val="auto"/>
        </w:rPr>
        <w:t>to fully implement the Regeneration Framework</w:t>
      </w:r>
      <w:r>
        <w:rPr>
          <w:rFonts w:cs="Arial"/>
          <w:color w:val="auto"/>
        </w:rPr>
        <w:t xml:space="preserve"> within our culture.</w:t>
      </w:r>
    </w:p>
    <w:p w14:paraId="2D2542B5" w14:textId="25F930DF" w:rsidR="001C55DE" w:rsidRPr="001C55DE" w:rsidRDefault="001C55DE" w:rsidP="0067336D">
      <w:pPr>
        <w:ind w:left="720"/>
        <w:contextualSpacing/>
        <w:rPr>
          <w:color w:val="FF0000"/>
        </w:rPr>
      </w:pPr>
    </w:p>
    <w:p w14:paraId="2A99F8A9" w14:textId="5356D060" w:rsidR="00BA1492" w:rsidRDefault="00BA1492" w:rsidP="0067336D">
      <w:pPr>
        <w:shd w:val="clear" w:color="auto" w:fill="FFFFFF"/>
        <w:contextualSpacing/>
        <w:rPr>
          <w:rFonts w:cs="Arial"/>
          <w:color w:val="auto"/>
        </w:rPr>
      </w:pPr>
    </w:p>
    <w:p w14:paraId="77FC0DF9" w14:textId="07925BC3" w:rsidR="00C84074" w:rsidRPr="00B01881" w:rsidRDefault="00B01881" w:rsidP="0067336D">
      <w:pPr>
        <w:ind w:left="720" w:hanging="720"/>
        <w:contextualSpacing/>
        <w:rPr>
          <w:b/>
          <w:bCs/>
          <w:color w:val="auto"/>
        </w:rPr>
      </w:pPr>
      <w:r>
        <w:rPr>
          <w:b/>
          <w:bCs/>
          <w:color w:val="auto"/>
        </w:rPr>
        <w:t>1.2</w:t>
      </w:r>
      <w:r>
        <w:rPr>
          <w:b/>
          <w:bCs/>
          <w:color w:val="auto"/>
        </w:rPr>
        <w:tab/>
      </w:r>
      <w:r w:rsidR="00103978">
        <w:rPr>
          <w:b/>
          <w:bCs/>
          <w:color w:val="auto"/>
        </w:rPr>
        <w:t>Analyse internal and external information relating to the organisation’s future people and skills needs and the availability of talent</w:t>
      </w:r>
    </w:p>
    <w:p w14:paraId="10714C51" w14:textId="6F1CD1C5" w:rsidR="00B01881" w:rsidRDefault="00B01881" w:rsidP="0067336D">
      <w:pPr>
        <w:shd w:val="clear" w:color="auto" w:fill="FFFFFF"/>
        <w:contextualSpacing/>
        <w:rPr>
          <w:rFonts w:cs="Arial"/>
          <w:color w:val="auto"/>
        </w:rPr>
      </w:pPr>
    </w:p>
    <w:p w14:paraId="68FB2570" w14:textId="77777777" w:rsidR="00181DD9" w:rsidRDefault="00162105" w:rsidP="0067336D">
      <w:pPr>
        <w:shd w:val="clear" w:color="auto" w:fill="FFFFFF"/>
        <w:ind w:left="720"/>
        <w:contextualSpacing/>
        <w:rPr>
          <w:rFonts w:cs="Arial"/>
          <w:color w:val="auto"/>
        </w:rPr>
      </w:pPr>
      <w:r>
        <w:rPr>
          <w:rFonts w:cs="Arial"/>
          <w:color w:val="auto"/>
        </w:rPr>
        <w:t>A significant amount of work has been done over recent months to assess our future workforce gap. Already in a deficit position, without taking action the situation is likely to worsen (Evidence 1.6).</w:t>
      </w:r>
      <w:r w:rsidR="0034018F">
        <w:rPr>
          <w:rFonts w:cs="Arial"/>
          <w:color w:val="auto"/>
        </w:rPr>
        <w:t xml:space="preserve">  Whilst there are gaps across most staff groups, unsurprising the most significant gaps and risk lies within clinical staff groups including nursing, medical and therapies (HDdUHB, 2022b, p6). </w:t>
      </w:r>
    </w:p>
    <w:p w14:paraId="5162E652" w14:textId="77777777" w:rsidR="00181DD9" w:rsidRPr="00181DD9" w:rsidRDefault="00181DD9" w:rsidP="0067336D">
      <w:pPr>
        <w:shd w:val="clear" w:color="auto" w:fill="FFFFFF"/>
        <w:ind w:left="720"/>
        <w:contextualSpacing/>
        <w:rPr>
          <w:rFonts w:cs="Arial"/>
          <w:color w:val="auto"/>
        </w:rPr>
      </w:pPr>
    </w:p>
    <w:p w14:paraId="7A1AC85F" w14:textId="41AC4887" w:rsidR="001C577F" w:rsidRDefault="00181DD9" w:rsidP="0067336D">
      <w:pPr>
        <w:shd w:val="clear" w:color="auto" w:fill="FFFFFF"/>
        <w:ind w:left="720"/>
        <w:contextualSpacing/>
        <w:rPr>
          <w:rFonts w:cs="Arial"/>
          <w:color w:val="auto"/>
        </w:rPr>
      </w:pPr>
      <w:r w:rsidRPr="00181DD9">
        <w:rPr>
          <w:color w:val="auto"/>
        </w:rPr>
        <w:t>As of 31</w:t>
      </w:r>
      <w:r w:rsidRPr="00181DD9">
        <w:rPr>
          <w:color w:val="auto"/>
          <w:vertAlign w:val="superscript"/>
        </w:rPr>
        <w:t>st</w:t>
      </w:r>
      <w:r w:rsidRPr="00181DD9">
        <w:rPr>
          <w:color w:val="auto"/>
        </w:rPr>
        <w:t xml:space="preserve"> January 2022, HDDUHB had a deficit of 989.3 whole time equivalent workers, 845.4 of the gap relates to clinical staff groups (HDdUHB, 2022b, pp19-20).</w:t>
      </w:r>
      <w:r>
        <w:t xml:space="preserve"> </w:t>
      </w:r>
      <w:r>
        <w:rPr>
          <w:rFonts w:cs="Arial"/>
          <w:color w:val="auto"/>
        </w:rPr>
        <w:t>This gap represents a</w:t>
      </w:r>
      <w:r w:rsidR="00CB2910">
        <w:rPr>
          <w:rFonts w:cs="Arial"/>
          <w:color w:val="auto"/>
        </w:rPr>
        <w:t xml:space="preserve"> critical</w:t>
      </w:r>
      <w:r w:rsidR="001C577F">
        <w:rPr>
          <w:rFonts w:cs="Arial"/>
          <w:color w:val="auto"/>
        </w:rPr>
        <w:t xml:space="preserve"> workforce challenge </w:t>
      </w:r>
      <w:r>
        <w:rPr>
          <w:rFonts w:cs="Arial"/>
          <w:color w:val="auto"/>
        </w:rPr>
        <w:t>an</w:t>
      </w:r>
      <w:r w:rsidR="001C577F">
        <w:rPr>
          <w:rFonts w:cs="Arial"/>
          <w:color w:val="auto"/>
        </w:rPr>
        <w:t xml:space="preserve"> unsustainable</w:t>
      </w:r>
      <w:r>
        <w:rPr>
          <w:rFonts w:cs="Arial"/>
          <w:color w:val="auto"/>
        </w:rPr>
        <w:t xml:space="preserve"> position</w:t>
      </w:r>
      <w:r w:rsidR="001C577F">
        <w:rPr>
          <w:rFonts w:cs="Arial"/>
          <w:color w:val="auto"/>
        </w:rPr>
        <w:t xml:space="preserve"> (HDdUHB, 2022b, p17).</w:t>
      </w:r>
    </w:p>
    <w:p w14:paraId="5A2E630A" w14:textId="77777777" w:rsidR="001C577F" w:rsidRDefault="001C577F" w:rsidP="0067336D">
      <w:pPr>
        <w:shd w:val="clear" w:color="auto" w:fill="FFFFFF"/>
        <w:ind w:left="720"/>
        <w:contextualSpacing/>
        <w:rPr>
          <w:rFonts w:cs="Arial"/>
          <w:color w:val="auto"/>
        </w:rPr>
      </w:pPr>
    </w:p>
    <w:p w14:paraId="1DBF8E94" w14:textId="677C25E4" w:rsidR="00C01820" w:rsidRDefault="001C577F" w:rsidP="0067336D">
      <w:pPr>
        <w:shd w:val="clear" w:color="auto" w:fill="FFFFFF"/>
        <w:ind w:left="720"/>
        <w:contextualSpacing/>
        <w:rPr>
          <w:rFonts w:cs="Arial"/>
          <w:color w:val="auto"/>
        </w:rPr>
      </w:pPr>
      <w:r>
        <w:rPr>
          <w:rFonts w:cs="Arial"/>
          <w:color w:val="auto"/>
        </w:rPr>
        <w:t>Using the Population Pyramid for Wales (ONS, 2020)</w:t>
      </w:r>
      <w:r w:rsidR="00C01820">
        <w:rPr>
          <w:rFonts w:cs="Arial"/>
          <w:color w:val="auto"/>
        </w:rPr>
        <w:t>, HDdUHB conclude that over the next 10 years it will experience an increase in retirements that will create a further gap due to the smaller population of younger entrants (HDdUHB, 2022b, p18).</w:t>
      </w:r>
    </w:p>
    <w:p w14:paraId="20C687D7" w14:textId="7B560364" w:rsidR="00B47B6E" w:rsidRDefault="00B47B6E" w:rsidP="0067336D">
      <w:pPr>
        <w:shd w:val="clear" w:color="auto" w:fill="FFFFFF"/>
        <w:ind w:left="720"/>
        <w:contextualSpacing/>
        <w:rPr>
          <w:rFonts w:cs="Arial"/>
          <w:color w:val="auto"/>
        </w:rPr>
      </w:pPr>
    </w:p>
    <w:p w14:paraId="2DCD0DB0" w14:textId="2BBD5005" w:rsidR="00B47B6E" w:rsidRDefault="00B47B6E" w:rsidP="0067336D">
      <w:pPr>
        <w:shd w:val="clear" w:color="auto" w:fill="FFFFFF"/>
        <w:ind w:left="720"/>
        <w:contextualSpacing/>
        <w:rPr>
          <w:rFonts w:cs="Arial"/>
          <w:color w:val="auto"/>
        </w:rPr>
      </w:pPr>
      <w:r>
        <w:rPr>
          <w:rFonts w:cs="Arial"/>
          <w:color w:val="auto"/>
        </w:rPr>
        <w:t xml:space="preserve">As well as population changes impacting on the future supply of NHS workers, there is no doubt that the lasting impact of the pandemic will further exacerbate the gap, as more people leave the NHS.  In their article for iNews, Saunders and Duggan (2022) cite a record number of medics leaving the NHS in 2021, </w:t>
      </w:r>
      <w:r w:rsidR="001E2282">
        <w:rPr>
          <w:rFonts w:cs="Arial"/>
          <w:color w:val="auto"/>
        </w:rPr>
        <w:t xml:space="preserve">with Collins </w:t>
      </w:r>
      <w:r>
        <w:rPr>
          <w:rFonts w:cs="Arial"/>
          <w:color w:val="auto"/>
        </w:rPr>
        <w:t xml:space="preserve">(2022) referring </w:t>
      </w:r>
      <w:r w:rsidR="001E2282">
        <w:rPr>
          <w:rFonts w:cs="Arial"/>
          <w:color w:val="auto"/>
        </w:rPr>
        <w:t xml:space="preserve">in the HSJ </w:t>
      </w:r>
      <w:r>
        <w:rPr>
          <w:rFonts w:cs="Arial"/>
          <w:color w:val="auto"/>
        </w:rPr>
        <w:t xml:space="preserve">to the record number of healthcare staff leaving the NHS as the </w:t>
      </w:r>
      <w:r w:rsidRPr="00B47B6E">
        <w:rPr>
          <w:rFonts w:cs="Arial"/>
          <w:i/>
          <w:iCs/>
          <w:color w:val="auto"/>
        </w:rPr>
        <w:t>The Great Resignation</w:t>
      </w:r>
      <w:r>
        <w:rPr>
          <w:rFonts w:cs="Arial"/>
          <w:color w:val="auto"/>
        </w:rPr>
        <w:t>.</w:t>
      </w:r>
    </w:p>
    <w:p w14:paraId="5F725F87" w14:textId="77777777" w:rsidR="00C01820" w:rsidRDefault="00C01820" w:rsidP="0067336D">
      <w:pPr>
        <w:shd w:val="clear" w:color="auto" w:fill="FFFFFF"/>
        <w:ind w:left="720"/>
        <w:contextualSpacing/>
        <w:rPr>
          <w:rFonts w:cs="Arial"/>
          <w:color w:val="auto"/>
        </w:rPr>
      </w:pPr>
    </w:p>
    <w:p w14:paraId="5A0CF47D" w14:textId="3E0C4C5B" w:rsidR="0030536F" w:rsidRDefault="001E2282" w:rsidP="0067336D">
      <w:pPr>
        <w:shd w:val="clear" w:color="auto" w:fill="FFFFFF"/>
        <w:ind w:left="720"/>
        <w:contextualSpacing/>
        <w:rPr>
          <w:rFonts w:cs="Arial"/>
          <w:color w:val="auto"/>
        </w:rPr>
      </w:pPr>
      <w:r>
        <w:rPr>
          <w:rFonts w:cs="Arial"/>
          <w:color w:val="auto"/>
        </w:rPr>
        <w:t xml:space="preserve">HDdUHB recognises that getting the right skill mix to enable the delivery of our future service model is a huge challenge and that both the pandemic and Brexit have impacted on our supply routes (HDdUHB, 2022b, p19). </w:t>
      </w:r>
    </w:p>
    <w:p w14:paraId="78DA1CF1" w14:textId="10149A66" w:rsidR="0030536F" w:rsidRDefault="0030536F" w:rsidP="0067336D">
      <w:pPr>
        <w:shd w:val="clear" w:color="auto" w:fill="FFFFFF"/>
        <w:ind w:left="720"/>
        <w:contextualSpacing/>
        <w:rPr>
          <w:rFonts w:cs="Arial"/>
          <w:color w:val="auto"/>
        </w:rPr>
      </w:pPr>
    </w:p>
    <w:p w14:paraId="56640D09" w14:textId="42265A43" w:rsidR="00CB2910" w:rsidRDefault="0030536F" w:rsidP="0067336D">
      <w:pPr>
        <w:ind w:left="720"/>
        <w:contextualSpacing/>
        <w:rPr>
          <w:rFonts w:cs="Arial"/>
          <w:color w:val="auto"/>
        </w:rPr>
      </w:pPr>
      <w:r>
        <w:rPr>
          <w:rFonts w:cs="Arial"/>
          <w:color w:val="auto"/>
        </w:rPr>
        <w:t>Across the UK, the NHS is experiencing a critical shortfall of nursing staff (</w:t>
      </w:r>
      <w:r w:rsidR="00CB2910">
        <w:rPr>
          <w:rFonts w:cs="Arial"/>
          <w:color w:val="auto"/>
        </w:rPr>
        <w:t>Holmes</w:t>
      </w:r>
      <w:r>
        <w:rPr>
          <w:rFonts w:cs="Arial"/>
          <w:color w:val="auto"/>
        </w:rPr>
        <w:t>, 2021) and in response NHS England are turning to international recruitment to increa</w:t>
      </w:r>
      <w:r w:rsidRPr="00CB2910">
        <w:rPr>
          <w:rFonts w:cs="Arial"/>
          <w:color w:val="auto"/>
        </w:rPr>
        <w:t>se their nursing workforce (NHS England, n.d.)</w:t>
      </w:r>
      <w:r w:rsidR="00CB2910" w:rsidRPr="00CB2910">
        <w:rPr>
          <w:rFonts w:cs="Arial"/>
          <w:color w:val="auto"/>
        </w:rPr>
        <w:t xml:space="preserve">. </w:t>
      </w:r>
      <w:r w:rsidR="00CB2910">
        <w:rPr>
          <w:rFonts w:cs="Arial"/>
          <w:color w:val="auto"/>
        </w:rPr>
        <w:t>HDd</w:t>
      </w:r>
      <w:r w:rsidR="00181DD9">
        <w:rPr>
          <w:rFonts w:cs="Arial"/>
          <w:color w:val="auto"/>
        </w:rPr>
        <w:t>UHB has recognised international recruitment as a potential route to increasing its workforce and so has</w:t>
      </w:r>
      <w:r w:rsidR="00CB2910" w:rsidRPr="00CB2910">
        <w:rPr>
          <w:rFonts w:cs="Arial"/>
          <w:color w:val="auto"/>
        </w:rPr>
        <w:t xml:space="preserve"> recently explored options (Hywel Dda UHB, 2022c, p2) </w:t>
      </w:r>
      <w:r w:rsidR="00181DD9">
        <w:rPr>
          <w:rFonts w:cs="Arial"/>
          <w:color w:val="auto"/>
        </w:rPr>
        <w:t xml:space="preserve">with </w:t>
      </w:r>
      <w:r w:rsidR="00CB2910" w:rsidRPr="00CB2910">
        <w:rPr>
          <w:rFonts w:cs="Arial"/>
          <w:color w:val="auto"/>
        </w:rPr>
        <w:t xml:space="preserve">the first cohort of international nurses expected to arrive </w:t>
      </w:r>
      <w:r w:rsidR="00181DD9">
        <w:rPr>
          <w:rFonts w:cs="Arial"/>
          <w:color w:val="auto"/>
        </w:rPr>
        <w:t>within</w:t>
      </w:r>
      <w:r w:rsidR="00CB2910" w:rsidRPr="00CB2910">
        <w:rPr>
          <w:rFonts w:cs="Arial"/>
          <w:color w:val="auto"/>
        </w:rPr>
        <w:t xml:space="preserve"> the next month.</w:t>
      </w:r>
    </w:p>
    <w:p w14:paraId="4FE6B58C" w14:textId="546188D7" w:rsidR="00CB2910" w:rsidRDefault="00CB2910" w:rsidP="0067336D">
      <w:pPr>
        <w:ind w:left="720"/>
        <w:contextualSpacing/>
        <w:rPr>
          <w:rFonts w:cs="Arial"/>
          <w:color w:val="auto"/>
        </w:rPr>
      </w:pPr>
    </w:p>
    <w:p w14:paraId="07DE9126" w14:textId="42071546" w:rsidR="00B01881" w:rsidRPr="00B01881" w:rsidRDefault="00103978" w:rsidP="0067336D">
      <w:pPr>
        <w:pStyle w:val="ListParagraph"/>
        <w:numPr>
          <w:ilvl w:val="1"/>
          <w:numId w:val="14"/>
        </w:numPr>
        <w:spacing w:after="0"/>
        <w:ind w:left="720" w:hanging="720"/>
        <w:rPr>
          <w:rFonts w:ascii="Arial" w:hAnsi="Arial" w:cs="Arial"/>
          <w:b/>
          <w:bCs/>
        </w:rPr>
      </w:pPr>
      <w:r>
        <w:rPr>
          <w:rFonts w:ascii="Arial" w:hAnsi="Arial" w:cs="Arial"/>
          <w:b/>
          <w:bCs/>
        </w:rPr>
        <w:t>Assess the extent to which the current organisational planning activities are addressing potential needs</w:t>
      </w:r>
    </w:p>
    <w:p w14:paraId="488342F3" w14:textId="77777777" w:rsidR="00B01881" w:rsidRDefault="00B01881" w:rsidP="0067336D">
      <w:pPr>
        <w:shd w:val="clear" w:color="auto" w:fill="FFFFFF"/>
        <w:contextualSpacing/>
        <w:rPr>
          <w:rFonts w:cs="Arial"/>
          <w:color w:val="auto"/>
        </w:rPr>
      </w:pPr>
    </w:p>
    <w:p w14:paraId="1AC90A56" w14:textId="2A1DC719" w:rsidR="00C7009B" w:rsidRPr="0099255C" w:rsidRDefault="00787B7D" w:rsidP="0067336D">
      <w:pPr>
        <w:shd w:val="clear" w:color="auto" w:fill="FFFFFF"/>
        <w:ind w:left="720"/>
        <w:contextualSpacing/>
        <w:rPr>
          <w:rFonts w:cs="Arial"/>
          <w:i/>
          <w:iCs/>
          <w:color w:val="auto"/>
        </w:rPr>
      </w:pPr>
      <w:r w:rsidRPr="0099255C">
        <w:rPr>
          <w:rFonts w:cs="Arial"/>
          <w:i/>
          <w:iCs/>
          <w:color w:val="auto"/>
        </w:rPr>
        <w:t>The remainder of this assignment will focus on</w:t>
      </w:r>
      <w:r w:rsidR="0099255C">
        <w:rPr>
          <w:rFonts w:cs="Arial"/>
          <w:i/>
          <w:iCs/>
          <w:color w:val="auto"/>
        </w:rPr>
        <w:t xml:space="preserve"> step 1 of the Regeneration Framework – </w:t>
      </w:r>
      <w:r w:rsidRPr="0099255C">
        <w:rPr>
          <w:rFonts w:cs="Arial"/>
          <w:i/>
          <w:iCs/>
          <w:color w:val="auto"/>
        </w:rPr>
        <w:t>resourc</w:t>
      </w:r>
      <w:r w:rsidR="0099255C">
        <w:rPr>
          <w:rFonts w:cs="Arial"/>
          <w:i/>
          <w:iCs/>
          <w:color w:val="auto"/>
        </w:rPr>
        <w:t>e and replenish</w:t>
      </w:r>
      <w:r w:rsidR="00083C76" w:rsidRPr="0099255C">
        <w:rPr>
          <w:rFonts w:cs="Arial"/>
          <w:i/>
          <w:iCs/>
          <w:color w:val="auto"/>
        </w:rPr>
        <w:t>.</w:t>
      </w:r>
    </w:p>
    <w:p w14:paraId="04C8F599" w14:textId="469DA0A3" w:rsidR="00787B7D" w:rsidRPr="0099255C" w:rsidRDefault="00787B7D" w:rsidP="0067336D">
      <w:pPr>
        <w:shd w:val="clear" w:color="auto" w:fill="FFFFFF"/>
        <w:ind w:left="720"/>
        <w:contextualSpacing/>
        <w:rPr>
          <w:rFonts w:cs="Arial"/>
          <w:i/>
          <w:iCs/>
          <w:color w:val="auto"/>
        </w:rPr>
      </w:pPr>
    </w:p>
    <w:p w14:paraId="28287897" w14:textId="1EB4FA37" w:rsidR="00787B7D" w:rsidRDefault="002042E2" w:rsidP="0067336D">
      <w:pPr>
        <w:shd w:val="clear" w:color="auto" w:fill="FFFFFF"/>
        <w:ind w:left="720"/>
        <w:contextualSpacing/>
        <w:rPr>
          <w:rFonts w:cs="Arial"/>
          <w:color w:val="auto"/>
        </w:rPr>
      </w:pPr>
      <w:r>
        <w:rPr>
          <w:rFonts w:cs="Arial"/>
          <w:color w:val="auto"/>
        </w:rPr>
        <w:t xml:space="preserve">In the context of the Regeneration Workforce Planning Framework adopted by HDdUHB, </w:t>
      </w:r>
      <w:r w:rsidR="00083C76">
        <w:rPr>
          <w:rFonts w:cs="Arial"/>
          <w:color w:val="auto"/>
        </w:rPr>
        <w:t xml:space="preserve">the </w:t>
      </w:r>
      <w:r>
        <w:rPr>
          <w:rFonts w:cs="Arial"/>
          <w:color w:val="auto"/>
        </w:rPr>
        <w:t>‘Resourc</w:t>
      </w:r>
      <w:r w:rsidR="00083C76">
        <w:rPr>
          <w:rFonts w:cs="Arial"/>
          <w:color w:val="auto"/>
        </w:rPr>
        <w:t>e</w:t>
      </w:r>
      <w:r>
        <w:rPr>
          <w:rFonts w:cs="Arial"/>
          <w:color w:val="auto"/>
        </w:rPr>
        <w:t xml:space="preserve"> and Replenish’ step</w:t>
      </w:r>
      <w:r w:rsidR="00083C76">
        <w:rPr>
          <w:rFonts w:cs="Arial"/>
          <w:color w:val="auto"/>
        </w:rPr>
        <w:t xml:space="preserve"> </w:t>
      </w:r>
      <w:r>
        <w:rPr>
          <w:rFonts w:cs="Arial"/>
          <w:color w:val="auto"/>
        </w:rPr>
        <w:t xml:space="preserve">focuses on the recruitment of new or experienced individuals on a medium to long-term basis, either from the internal </w:t>
      </w:r>
      <w:r w:rsidR="00083C76">
        <w:rPr>
          <w:rFonts w:cs="Arial"/>
          <w:color w:val="auto"/>
        </w:rPr>
        <w:t>talent pool or external labour market.</w:t>
      </w:r>
    </w:p>
    <w:p w14:paraId="10C9F1BB" w14:textId="2E4B5FD0" w:rsidR="00083C76" w:rsidRDefault="00083C76" w:rsidP="0067336D">
      <w:pPr>
        <w:shd w:val="clear" w:color="auto" w:fill="FFFFFF"/>
        <w:ind w:left="720"/>
        <w:contextualSpacing/>
        <w:rPr>
          <w:rFonts w:cs="Arial"/>
          <w:color w:val="auto"/>
        </w:rPr>
      </w:pPr>
    </w:p>
    <w:p w14:paraId="4C1957F3" w14:textId="7938CD49" w:rsidR="00083C76" w:rsidRDefault="0099255C" w:rsidP="0067336D">
      <w:pPr>
        <w:ind w:left="720"/>
        <w:contextualSpacing/>
        <w:rPr>
          <w:rFonts w:cs="Arial"/>
          <w:color w:val="auto"/>
        </w:rPr>
      </w:pPr>
      <w:r>
        <w:rPr>
          <w:rFonts w:cs="Arial"/>
          <w:color w:val="auto"/>
        </w:rPr>
        <w:t xml:space="preserve">In its Workforce Strategy, HDdUHB clearly sets out its ambition to be an employer of choice (Higgs, 2004) and acknowledges that recruiting and attracting people is crucial to the delivery of its Health and Care Strategy (Evidence 1.7). </w:t>
      </w:r>
      <w:r w:rsidR="00083C76" w:rsidRPr="00083C76">
        <w:rPr>
          <w:rFonts w:cs="Arial"/>
          <w:color w:val="auto"/>
        </w:rPr>
        <w:t>The CIPD (2021</w:t>
      </w:r>
      <w:r w:rsidR="00083C76">
        <w:rPr>
          <w:rFonts w:cs="Arial"/>
          <w:color w:val="auto"/>
        </w:rPr>
        <w:t>b</w:t>
      </w:r>
      <w:r w:rsidR="00083C76" w:rsidRPr="00083C76">
        <w:rPr>
          <w:rFonts w:cs="Arial"/>
          <w:color w:val="auto"/>
        </w:rPr>
        <w:t>, p1) define recruitment and resourcing as an end-to-end process which includes role definition, job analysis, development of a job description, candidate attraction, selection and appointment.</w:t>
      </w:r>
    </w:p>
    <w:p w14:paraId="2B6B3832" w14:textId="4B578E49" w:rsidR="00083C76" w:rsidRDefault="00083C76" w:rsidP="0067336D">
      <w:pPr>
        <w:ind w:left="720"/>
        <w:contextualSpacing/>
        <w:rPr>
          <w:rFonts w:cs="Arial"/>
          <w:color w:val="auto"/>
        </w:rPr>
      </w:pPr>
    </w:p>
    <w:p w14:paraId="78FA623B" w14:textId="3B870946" w:rsidR="00083C76" w:rsidRDefault="00E01423" w:rsidP="0067336D">
      <w:pPr>
        <w:ind w:left="720"/>
        <w:contextualSpacing/>
        <w:rPr>
          <w:rFonts w:cs="Arial"/>
          <w:color w:val="auto"/>
          <w:lang w:val="en-GB"/>
        </w:rPr>
      </w:pPr>
      <w:r>
        <w:rPr>
          <w:rFonts w:cs="Arial"/>
          <w:color w:val="auto"/>
          <w:lang w:val="en-GB"/>
        </w:rPr>
        <w:t xml:space="preserve">To deliver this ambition, </w:t>
      </w:r>
      <w:r w:rsidR="00901B0B">
        <w:rPr>
          <w:rFonts w:cs="Arial"/>
          <w:color w:val="auto"/>
          <w:lang w:val="en-GB"/>
        </w:rPr>
        <w:t>one of our</w:t>
      </w:r>
      <w:r>
        <w:rPr>
          <w:rFonts w:cs="Arial"/>
          <w:color w:val="auto"/>
          <w:lang w:val="en-GB"/>
        </w:rPr>
        <w:t xml:space="preserve"> strategic planning objective</w:t>
      </w:r>
      <w:r w:rsidR="00901B0B">
        <w:rPr>
          <w:rFonts w:cs="Arial"/>
          <w:color w:val="auto"/>
          <w:lang w:val="en-GB"/>
        </w:rPr>
        <w:t>s is</w:t>
      </w:r>
      <w:r>
        <w:rPr>
          <w:rFonts w:cs="Arial"/>
          <w:color w:val="auto"/>
          <w:lang w:val="en-GB"/>
        </w:rPr>
        <w:t xml:space="preserve"> to co-design how we recruit new staff to the organisation and set out how this will be achieved</w:t>
      </w:r>
      <w:r w:rsidR="0099255C">
        <w:rPr>
          <w:rFonts w:cs="Arial"/>
          <w:color w:val="auto"/>
          <w:lang w:val="en-GB"/>
        </w:rPr>
        <w:t xml:space="preserve"> </w:t>
      </w:r>
      <w:r>
        <w:rPr>
          <w:rFonts w:cs="Arial"/>
          <w:color w:val="auto"/>
          <w:lang w:val="en-GB"/>
        </w:rPr>
        <w:t>(Evidence 1.8).</w:t>
      </w:r>
      <w:r w:rsidR="00863E2E">
        <w:rPr>
          <w:rFonts w:cs="Arial"/>
          <w:color w:val="auto"/>
          <w:lang w:val="en-GB"/>
        </w:rPr>
        <w:t xml:space="preserve"> One of the key actions identified for this objective was to implement a revised job description and person specification by March 2022. Unfortunately, due to a number of factors, the work around this objective has been delayed (HDdUHB, 2022c, p9).</w:t>
      </w:r>
    </w:p>
    <w:p w14:paraId="1CA76FFA" w14:textId="6F8A8C67" w:rsidR="00083C76" w:rsidRDefault="00083C76" w:rsidP="0067336D">
      <w:pPr>
        <w:shd w:val="clear" w:color="auto" w:fill="FFFFFF"/>
        <w:ind w:left="720"/>
        <w:contextualSpacing/>
        <w:rPr>
          <w:rFonts w:cs="Arial"/>
          <w:color w:val="auto"/>
        </w:rPr>
      </w:pPr>
    </w:p>
    <w:p w14:paraId="6CA608AA" w14:textId="2057BC60" w:rsidR="00863E2E" w:rsidRDefault="0099255C" w:rsidP="0067336D">
      <w:pPr>
        <w:shd w:val="clear" w:color="auto" w:fill="FFFFFF"/>
        <w:ind w:left="720"/>
        <w:contextualSpacing/>
        <w:rPr>
          <w:rFonts w:cs="Arial"/>
          <w:color w:val="auto"/>
        </w:rPr>
      </w:pPr>
      <w:r>
        <w:rPr>
          <w:rFonts w:cs="Arial"/>
          <w:color w:val="auto"/>
        </w:rPr>
        <w:t>A</w:t>
      </w:r>
      <w:r w:rsidR="00863E2E">
        <w:rPr>
          <w:rFonts w:cs="Arial"/>
          <w:color w:val="auto"/>
        </w:rPr>
        <w:t xml:space="preserve">ctivities have taken place to </w:t>
      </w:r>
      <w:r>
        <w:rPr>
          <w:rFonts w:cs="Arial"/>
          <w:color w:val="auto"/>
        </w:rPr>
        <w:t xml:space="preserve">date </w:t>
      </w:r>
      <w:r w:rsidR="00863E2E">
        <w:rPr>
          <w:rFonts w:cs="Arial"/>
          <w:color w:val="auto"/>
        </w:rPr>
        <w:t>includ</w:t>
      </w:r>
      <w:r>
        <w:rPr>
          <w:rFonts w:cs="Arial"/>
          <w:color w:val="auto"/>
        </w:rPr>
        <w:t>e</w:t>
      </w:r>
      <w:r w:rsidR="00863E2E">
        <w:rPr>
          <w:rFonts w:cs="Arial"/>
          <w:color w:val="auto"/>
        </w:rPr>
        <w:t>:</w:t>
      </w:r>
    </w:p>
    <w:p w14:paraId="1B319524" w14:textId="2F962274" w:rsidR="00B953B4" w:rsidRPr="00B06104" w:rsidRDefault="00B953B4" w:rsidP="0067336D">
      <w:pPr>
        <w:numPr>
          <w:ilvl w:val="0"/>
          <w:numId w:val="31"/>
        </w:numPr>
        <w:contextualSpacing/>
        <w:rPr>
          <w:rFonts w:eastAsia="Times New Roman"/>
          <w:color w:val="auto"/>
        </w:rPr>
      </w:pPr>
      <w:r w:rsidRPr="00B06104">
        <w:rPr>
          <w:rFonts w:eastAsia="Times New Roman"/>
          <w:color w:val="auto"/>
        </w:rPr>
        <w:t>Feedback on current JD template sought at Focus Groups</w:t>
      </w:r>
      <w:r>
        <w:rPr>
          <w:rFonts w:eastAsia="Times New Roman"/>
          <w:color w:val="auto"/>
        </w:rPr>
        <w:t xml:space="preserve"> (Evidence 1.9)</w:t>
      </w:r>
    </w:p>
    <w:p w14:paraId="2964EC36" w14:textId="77777777" w:rsidR="00FA474D" w:rsidRDefault="00FA474D" w:rsidP="0067336D">
      <w:pPr>
        <w:numPr>
          <w:ilvl w:val="0"/>
          <w:numId w:val="31"/>
        </w:numPr>
        <w:contextualSpacing/>
        <w:rPr>
          <w:rFonts w:eastAsia="Times New Roman"/>
        </w:rPr>
      </w:pPr>
      <w:r w:rsidRPr="00B06104">
        <w:rPr>
          <w:rFonts w:eastAsia="Times New Roman"/>
          <w:color w:val="auto"/>
        </w:rPr>
        <w:t>Research undertaken by a group of volunteer staff to identify examples of attractive JDs</w:t>
      </w:r>
      <w:r>
        <w:rPr>
          <w:rFonts w:eastAsia="Times New Roman"/>
          <w:color w:val="auto"/>
        </w:rPr>
        <w:t xml:space="preserve"> (Evidence 1.10)</w:t>
      </w:r>
    </w:p>
    <w:p w14:paraId="38DEBFDA" w14:textId="336DE746" w:rsidR="00B06104" w:rsidRPr="00B06104" w:rsidRDefault="00895682" w:rsidP="0067336D">
      <w:pPr>
        <w:numPr>
          <w:ilvl w:val="0"/>
          <w:numId w:val="31"/>
        </w:numPr>
        <w:contextualSpacing/>
        <w:rPr>
          <w:rFonts w:ascii="Calibri" w:eastAsia="Times New Roman" w:hAnsi="Calibri"/>
          <w:color w:val="auto"/>
          <w:lang w:val="en-GB"/>
        </w:rPr>
      </w:pPr>
      <w:r>
        <w:rPr>
          <w:rFonts w:eastAsia="Times New Roman"/>
          <w:color w:val="auto"/>
        </w:rPr>
        <w:t>Quick d</w:t>
      </w:r>
      <w:r w:rsidR="00B06104" w:rsidRPr="00B06104">
        <w:rPr>
          <w:rFonts w:eastAsia="Times New Roman"/>
          <w:color w:val="auto"/>
        </w:rPr>
        <w:t>esk top research</w:t>
      </w:r>
      <w:r>
        <w:rPr>
          <w:rFonts w:eastAsia="Times New Roman"/>
          <w:color w:val="auto"/>
        </w:rPr>
        <w:t xml:space="preserve"> undertaken</w:t>
      </w:r>
      <w:r w:rsidR="00B06104" w:rsidRPr="00B06104">
        <w:rPr>
          <w:rFonts w:eastAsia="Times New Roman"/>
          <w:color w:val="auto"/>
        </w:rPr>
        <w:t xml:space="preserve"> on </w:t>
      </w:r>
      <w:r>
        <w:rPr>
          <w:rFonts w:eastAsia="Times New Roman"/>
          <w:color w:val="auto"/>
        </w:rPr>
        <w:t>good practice when writing</w:t>
      </w:r>
      <w:r w:rsidR="00B06104" w:rsidRPr="00B06104">
        <w:rPr>
          <w:rFonts w:eastAsia="Times New Roman"/>
          <w:color w:val="auto"/>
        </w:rPr>
        <w:t xml:space="preserve"> Job Descriptions/Person Specifications</w:t>
      </w:r>
      <w:r>
        <w:rPr>
          <w:rFonts w:eastAsia="Times New Roman"/>
          <w:color w:val="auto"/>
        </w:rPr>
        <w:t xml:space="preserve"> (JD/PS)</w:t>
      </w:r>
      <w:r w:rsidR="00B06104">
        <w:rPr>
          <w:rFonts w:eastAsia="Times New Roman"/>
          <w:color w:val="auto"/>
        </w:rPr>
        <w:t xml:space="preserve"> </w:t>
      </w:r>
      <w:r w:rsidR="00FA474D">
        <w:rPr>
          <w:rFonts w:eastAsia="Times New Roman"/>
          <w:color w:val="auto"/>
        </w:rPr>
        <w:t>(Evidence 1.11)</w:t>
      </w:r>
    </w:p>
    <w:p w14:paraId="1E8B2CBA" w14:textId="6ACAC3DA" w:rsidR="00895682" w:rsidRDefault="00895682" w:rsidP="0067336D">
      <w:pPr>
        <w:shd w:val="clear" w:color="auto" w:fill="FFFFFF"/>
        <w:contextualSpacing/>
        <w:rPr>
          <w:rFonts w:cs="Arial"/>
          <w:color w:val="auto"/>
        </w:rPr>
      </w:pPr>
    </w:p>
    <w:p w14:paraId="297BF78A" w14:textId="06C0243B" w:rsidR="00787B7D" w:rsidRDefault="00895682" w:rsidP="0067336D">
      <w:pPr>
        <w:shd w:val="clear" w:color="auto" w:fill="FFFFFF"/>
        <w:tabs>
          <w:tab w:val="num" w:pos="1440"/>
        </w:tabs>
        <w:ind w:left="720"/>
        <w:contextualSpacing/>
        <w:rPr>
          <w:rFonts w:cs="Arial"/>
          <w:color w:val="auto"/>
          <w:lang w:val="en-GB"/>
        </w:rPr>
      </w:pPr>
      <w:r>
        <w:rPr>
          <w:rFonts w:cs="Arial"/>
          <w:color w:val="auto"/>
          <w:lang w:val="en-GB"/>
        </w:rPr>
        <w:t xml:space="preserve">As well as </w:t>
      </w:r>
      <w:r w:rsidRPr="00895682">
        <w:rPr>
          <w:rFonts w:cs="Arial"/>
          <w:color w:val="auto"/>
          <w:lang w:val="en-GB"/>
        </w:rPr>
        <w:t>implement</w:t>
      </w:r>
      <w:r>
        <w:rPr>
          <w:rFonts w:cs="Arial"/>
          <w:color w:val="auto"/>
          <w:lang w:val="en-GB"/>
        </w:rPr>
        <w:t>ing</w:t>
      </w:r>
      <w:r w:rsidRPr="00895682">
        <w:rPr>
          <w:rFonts w:cs="Arial"/>
          <w:color w:val="auto"/>
          <w:lang w:val="en-GB"/>
        </w:rPr>
        <w:t xml:space="preserve"> a </w:t>
      </w:r>
      <w:r>
        <w:rPr>
          <w:rFonts w:cs="Arial"/>
          <w:color w:val="auto"/>
          <w:lang w:val="en-GB"/>
        </w:rPr>
        <w:t xml:space="preserve">JD/PS </w:t>
      </w:r>
      <w:r w:rsidRPr="00895682">
        <w:rPr>
          <w:rFonts w:cs="Arial"/>
          <w:color w:val="auto"/>
          <w:lang w:val="en-GB"/>
        </w:rPr>
        <w:t xml:space="preserve">template that </w:t>
      </w:r>
      <w:r w:rsidR="0099255C">
        <w:rPr>
          <w:rFonts w:cs="Arial"/>
          <w:color w:val="auto"/>
          <w:lang w:val="en-GB"/>
        </w:rPr>
        <w:t xml:space="preserve">will </w:t>
      </w:r>
      <w:r w:rsidRPr="00895682">
        <w:rPr>
          <w:rFonts w:cs="Arial"/>
          <w:color w:val="auto"/>
          <w:lang w:val="en-GB"/>
        </w:rPr>
        <w:t>attract</w:t>
      </w:r>
      <w:r w:rsidR="0099255C">
        <w:rPr>
          <w:rFonts w:cs="Arial"/>
          <w:color w:val="auto"/>
          <w:lang w:val="en-GB"/>
        </w:rPr>
        <w:t xml:space="preserve"> candidates</w:t>
      </w:r>
      <w:r>
        <w:rPr>
          <w:rFonts w:cs="Arial"/>
          <w:color w:val="auto"/>
          <w:lang w:val="en-GB"/>
        </w:rPr>
        <w:t>, the content of the JD/PS must also be sufficient to enable a robust assessment of the</w:t>
      </w:r>
      <w:r w:rsidR="0099255C">
        <w:rPr>
          <w:rFonts w:cs="Arial"/>
          <w:color w:val="auto"/>
          <w:lang w:val="en-GB"/>
        </w:rPr>
        <w:t xml:space="preserve"> role banding</w:t>
      </w:r>
      <w:r w:rsidRPr="00895682">
        <w:rPr>
          <w:rFonts w:cs="Arial"/>
          <w:color w:val="auto"/>
          <w:lang w:val="en-GB"/>
        </w:rPr>
        <w:t xml:space="preserve"> in </w:t>
      </w:r>
      <w:r>
        <w:rPr>
          <w:rFonts w:cs="Arial"/>
          <w:color w:val="auto"/>
          <w:lang w:val="en-GB"/>
        </w:rPr>
        <w:t xml:space="preserve">the NHS Job Evaluation </w:t>
      </w:r>
      <w:r w:rsidRPr="00895682">
        <w:rPr>
          <w:rFonts w:cs="Arial"/>
          <w:color w:val="auto"/>
          <w:lang w:val="en-GB"/>
        </w:rPr>
        <w:t>scheme</w:t>
      </w:r>
      <w:r w:rsidR="00901B0B">
        <w:rPr>
          <w:rFonts w:cs="Arial"/>
          <w:color w:val="auto"/>
          <w:lang w:val="en-GB"/>
        </w:rPr>
        <w:t xml:space="preserve"> (NHS Employers, 2018)</w:t>
      </w:r>
      <w:r w:rsidRPr="00895682">
        <w:rPr>
          <w:rFonts w:cs="Arial"/>
          <w:color w:val="auto"/>
          <w:lang w:val="en-GB"/>
        </w:rPr>
        <w:t>.</w:t>
      </w:r>
      <w:r w:rsidR="00901B0B">
        <w:rPr>
          <w:rFonts w:cs="Arial"/>
          <w:color w:val="auto"/>
          <w:lang w:val="en-GB"/>
        </w:rPr>
        <w:t xml:space="preserve"> Feedback has been received from the organisation’s job matchers that many Job Descriptions are of poor quality and not in the required format to allow an assessment against the job evaluation criteria (Evidence 1.12). </w:t>
      </w:r>
    </w:p>
    <w:p w14:paraId="143A9C5D" w14:textId="278D66B7" w:rsidR="0099255C" w:rsidRDefault="0099255C" w:rsidP="0067336D">
      <w:pPr>
        <w:shd w:val="clear" w:color="auto" w:fill="FFFFFF"/>
        <w:tabs>
          <w:tab w:val="num" w:pos="1440"/>
        </w:tabs>
        <w:ind w:left="720"/>
        <w:contextualSpacing/>
        <w:rPr>
          <w:rFonts w:cs="Arial"/>
          <w:color w:val="auto"/>
          <w:lang w:val="en-GB"/>
        </w:rPr>
      </w:pPr>
    </w:p>
    <w:p w14:paraId="76AA4688" w14:textId="4853428A" w:rsidR="0099255C" w:rsidRDefault="0099255C" w:rsidP="0067336D">
      <w:pPr>
        <w:shd w:val="clear" w:color="auto" w:fill="FFFFFF"/>
        <w:tabs>
          <w:tab w:val="num" w:pos="1440"/>
        </w:tabs>
        <w:ind w:left="720"/>
        <w:contextualSpacing/>
        <w:rPr>
          <w:rFonts w:cs="Arial"/>
          <w:color w:val="auto"/>
        </w:rPr>
      </w:pPr>
      <w:r>
        <w:rPr>
          <w:rFonts w:cs="Arial"/>
          <w:color w:val="auto"/>
          <w:lang w:val="en-GB"/>
        </w:rPr>
        <w:t>In summary, the Health Board has clear ambitions to improve its resourcing process and whilst there has been some progress in terms of the objective around job descriptions and person specifications, further action is required to deliver any real benefit.</w:t>
      </w:r>
    </w:p>
    <w:p w14:paraId="433A34C2" w14:textId="2B06C753" w:rsidR="00787B7D" w:rsidRDefault="00787B7D" w:rsidP="0067336D">
      <w:pPr>
        <w:shd w:val="clear" w:color="auto" w:fill="FFFFFF"/>
        <w:ind w:left="720"/>
        <w:contextualSpacing/>
        <w:rPr>
          <w:rFonts w:cs="Arial"/>
          <w:color w:val="auto"/>
        </w:rPr>
      </w:pPr>
    </w:p>
    <w:p w14:paraId="3E19949E" w14:textId="76674697" w:rsidR="00787B7D" w:rsidRDefault="00787B7D" w:rsidP="0067336D">
      <w:pPr>
        <w:shd w:val="clear" w:color="auto" w:fill="FFFFFF"/>
        <w:ind w:left="720"/>
        <w:contextualSpacing/>
        <w:rPr>
          <w:rFonts w:cs="Arial"/>
          <w:color w:val="auto"/>
        </w:rPr>
      </w:pPr>
    </w:p>
    <w:p w14:paraId="125802BD" w14:textId="77777777" w:rsidR="005A430D" w:rsidRDefault="005A430D" w:rsidP="0067336D">
      <w:pPr>
        <w:shd w:val="clear" w:color="auto" w:fill="FFFFFF"/>
        <w:contextualSpacing/>
        <w:rPr>
          <w:rFonts w:cs="Arial"/>
          <w:color w:val="auto"/>
        </w:rPr>
      </w:pPr>
    </w:p>
    <w:p w14:paraId="295AAB1A" w14:textId="77777777" w:rsidR="0099255C" w:rsidRDefault="0099255C" w:rsidP="0067336D">
      <w:pPr>
        <w:contextualSpacing/>
        <w:rPr>
          <w:color w:val="auto"/>
          <w:u w:val="single"/>
        </w:rPr>
      </w:pPr>
      <w:r>
        <w:rPr>
          <w:color w:val="auto"/>
          <w:u w:val="single"/>
        </w:rPr>
        <w:br w:type="page"/>
      </w:r>
    </w:p>
    <w:p w14:paraId="237384A4" w14:textId="43EAFF8D" w:rsidR="00F70664" w:rsidRDefault="003C6932" w:rsidP="0067336D">
      <w:pPr>
        <w:contextualSpacing/>
        <w:rPr>
          <w:color w:val="auto"/>
        </w:rPr>
      </w:pPr>
      <w:r w:rsidRPr="003C6932">
        <w:rPr>
          <w:color w:val="auto"/>
          <w:u w:val="single"/>
        </w:rPr>
        <w:t>Reference List</w:t>
      </w:r>
    </w:p>
    <w:p w14:paraId="40974048" w14:textId="63C28E82" w:rsidR="00F75C0E" w:rsidRPr="00F75C0E" w:rsidRDefault="00F75C0E" w:rsidP="0067336D">
      <w:pPr>
        <w:contextualSpacing/>
        <w:rPr>
          <w:color w:val="auto"/>
        </w:rPr>
      </w:pPr>
      <w:r>
        <w:rPr>
          <w:color w:val="auto"/>
        </w:rPr>
        <w:t>CIPD (2021</w:t>
      </w:r>
      <w:r w:rsidR="00083C76">
        <w:rPr>
          <w:color w:val="auto"/>
        </w:rPr>
        <w:t>a</w:t>
      </w:r>
      <w:r>
        <w:rPr>
          <w:color w:val="auto"/>
        </w:rPr>
        <w:t xml:space="preserve">) </w:t>
      </w:r>
      <w:r>
        <w:rPr>
          <w:i/>
          <w:iCs/>
          <w:color w:val="auto"/>
        </w:rPr>
        <w:t>Workforce Planning</w:t>
      </w:r>
      <w:r>
        <w:rPr>
          <w:color w:val="auto"/>
        </w:rPr>
        <w:t xml:space="preserve">. Available at </w:t>
      </w:r>
      <w:hyperlink r:id="rId9" w:history="1">
        <w:r>
          <w:rPr>
            <w:rStyle w:val="Hyperlink"/>
          </w:rPr>
          <w:t>Workforce Planning | Factsheets | CIPD</w:t>
        </w:r>
      </w:hyperlink>
      <w:r>
        <w:t xml:space="preserve">. </w:t>
      </w:r>
      <w:r w:rsidRPr="00F75C0E">
        <w:rPr>
          <w:color w:val="auto"/>
        </w:rPr>
        <w:t>(Accessed: 1</w:t>
      </w:r>
      <w:r w:rsidRPr="00F75C0E">
        <w:rPr>
          <w:color w:val="auto"/>
          <w:vertAlign w:val="superscript"/>
        </w:rPr>
        <w:t>st</w:t>
      </w:r>
      <w:r w:rsidRPr="00F75C0E">
        <w:rPr>
          <w:color w:val="auto"/>
        </w:rPr>
        <w:t xml:space="preserve"> May 2022)</w:t>
      </w:r>
    </w:p>
    <w:p w14:paraId="2BF399E4" w14:textId="59F6165F" w:rsidR="001E2282" w:rsidRPr="00083C76" w:rsidRDefault="001E2282" w:rsidP="0067336D">
      <w:pPr>
        <w:contextualSpacing/>
        <w:rPr>
          <w:color w:val="auto"/>
        </w:rPr>
      </w:pPr>
    </w:p>
    <w:p w14:paraId="76E27C95" w14:textId="5F3E1EE5" w:rsidR="00083C76" w:rsidRDefault="00083C76" w:rsidP="0067336D">
      <w:pPr>
        <w:contextualSpacing/>
        <w:rPr>
          <w:rFonts w:cs="Arial"/>
          <w:color w:val="auto"/>
          <w:lang w:val="en-GB"/>
        </w:rPr>
      </w:pPr>
      <w:r w:rsidRPr="00083C76">
        <w:rPr>
          <w:rFonts w:cs="Arial"/>
          <w:color w:val="auto"/>
        </w:rPr>
        <w:t xml:space="preserve">CIPD (2021b) </w:t>
      </w:r>
      <w:r w:rsidRPr="00083C76">
        <w:rPr>
          <w:rFonts w:cs="Arial"/>
          <w:i/>
          <w:color w:val="auto"/>
        </w:rPr>
        <w:t>Recruitment: an introduction.</w:t>
      </w:r>
      <w:r w:rsidRPr="00083C76">
        <w:rPr>
          <w:rFonts w:cs="Arial"/>
          <w:iCs/>
          <w:color w:val="auto"/>
        </w:rPr>
        <w:t xml:space="preserve"> Available at</w:t>
      </w:r>
      <w:r>
        <w:rPr>
          <w:rFonts w:cs="Arial"/>
          <w:iCs/>
        </w:rPr>
        <w:t xml:space="preserve"> </w:t>
      </w:r>
      <w:hyperlink r:id="rId10" w:history="1">
        <w:r>
          <w:rPr>
            <w:rStyle w:val="Hyperlink"/>
            <w:rFonts w:cs="Arial"/>
          </w:rPr>
          <w:t>Recruitment Process Overview | Factsheets | CIPD</w:t>
        </w:r>
      </w:hyperlink>
      <w:r>
        <w:rPr>
          <w:rFonts w:cs="Arial"/>
        </w:rPr>
        <w:t xml:space="preserve">. </w:t>
      </w:r>
      <w:r w:rsidRPr="00083C76">
        <w:rPr>
          <w:rFonts w:cs="Arial"/>
          <w:color w:val="auto"/>
        </w:rPr>
        <w:t xml:space="preserve">(Accessed: </w:t>
      </w:r>
      <w:r>
        <w:rPr>
          <w:rFonts w:cs="Arial"/>
          <w:color w:val="auto"/>
        </w:rPr>
        <w:t>1</w:t>
      </w:r>
      <w:r w:rsidRPr="00083C76">
        <w:rPr>
          <w:rFonts w:cs="Arial"/>
          <w:color w:val="auto"/>
          <w:vertAlign w:val="superscript"/>
        </w:rPr>
        <w:t>st</w:t>
      </w:r>
      <w:r>
        <w:rPr>
          <w:rFonts w:cs="Arial"/>
          <w:color w:val="auto"/>
        </w:rPr>
        <w:t xml:space="preserve"> May </w:t>
      </w:r>
      <w:r w:rsidRPr="00083C76">
        <w:rPr>
          <w:rFonts w:cs="Arial"/>
          <w:color w:val="auto"/>
        </w:rPr>
        <w:t>2022)</w:t>
      </w:r>
    </w:p>
    <w:p w14:paraId="50C519AC" w14:textId="3476A930" w:rsidR="00083C76" w:rsidRDefault="00083C76" w:rsidP="0067336D">
      <w:pPr>
        <w:contextualSpacing/>
        <w:rPr>
          <w:color w:val="auto"/>
        </w:rPr>
      </w:pPr>
    </w:p>
    <w:p w14:paraId="752891CE" w14:textId="19017FD7" w:rsidR="00B47B6E" w:rsidRPr="001E2282" w:rsidRDefault="001E2282" w:rsidP="0067336D">
      <w:pPr>
        <w:contextualSpacing/>
        <w:rPr>
          <w:color w:val="auto"/>
        </w:rPr>
      </w:pPr>
      <w:r>
        <w:rPr>
          <w:color w:val="auto"/>
        </w:rPr>
        <w:t>Collins, A</w:t>
      </w:r>
      <w:r w:rsidR="00B47B6E">
        <w:rPr>
          <w:color w:val="auto"/>
        </w:rPr>
        <w:t xml:space="preserve"> (2022)</w:t>
      </w:r>
      <w:r>
        <w:rPr>
          <w:color w:val="auto"/>
        </w:rPr>
        <w:t xml:space="preserve"> </w:t>
      </w:r>
      <w:r>
        <w:rPr>
          <w:i/>
          <w:iCs/>
          <w:color w:val="auto"/>
        </w:rPr>
        <w:t>The Ward Round: The Great Resignation.</w:t>
      </w:r>
      <w:r>
        <w:rPr>
          <w:color w:val="auto"/>
        </w:rPr>
        <w:t xml:space="preserve"> Available at </w:t>
      </w:r>
      <w:hyperlink r:id="rId11" w:history="1">
        <w:r>
          <w:rPr>
            <w:rStyle w:val="Hyperlink"/>
          </w:rPr>
          <w:t>The Ward Round: The Great Resignation | Expert Briefing | Health Service Journal (hsj.co.uk)</w:t>
        </w:r>
      </w:hyperlink>
      <w:r>
        <w:t>.</w:t>
      </w:r>
      <w:r w:rsidRPr="001E2282">
        <w:rPr>
          <w:color w:val="auto"/>
        </w:rPr>
        <w:t xml:space="preserve"> (Accessed: 1</w:t>
      </w:r>
      <w:r w:rsidRPr="001E2282">
        <w:rPr>
          <w:color w:val="auto"/>
          <w:vertAlign w:val="superscript"/>
        </w:rPr>
        <w:t>st</w:t>
      </w:r>
      <w:r w:rsidRPr="001E2282">
        <w:rPr>
          <w:color w:val="auto"/>
        </w:rPr>
        <w:t xml:space="preserve"> May 2022)</w:t>
      </w:r>
    </w:p>
    <w:p w14:paraId="1B7DD347" w14:textId="3A919650" w:rsidR="00B47B6E" w:rsidRPr="00E01423" w:rsidRDefault="00B47B6E" w:rsidP="0067336D">
      <w:pPr>
        <w:contextualSpacing/>
        <w:rPr>
          <w:color w:val="auto"/>
        </w:rPr>
      </w:pPr>
    </w:p>
    <w:p w14:paraId="34CF40E4" w14:textId="77777777" w:rsidR="00E01423" w:rsidRPr="00E01423" w:rsidRDefault="00E01423" w:rsidP="0067336D">
      <w:pPr>
        <w:contextualSpacing/>
        <w:rPr>
          <w:rFonts w:cs="Arial"/>
          <w:color w:val="auto"/>
          <w:sz w:val="28"/>
          <w:szCs w:val="28"/>
          <w:lang w:val="en-GB"/>
        </w:rPr>
      </w:pPr>
      <w:r w:rsidRPr="00E01423">
        <w:rPr>
          <w:rFonts w:cs="Arial"/>
          <w:color w:val="auto"/>
          <w:shd w:val="clear" w:color="auto" w:fill="FFFFFF"/>
        </w:rPr>
        <w:t>Higgs, M (2004). ‘Future Trends in HRM’ cited in Taylor, S. and Woodhams, C. (2016) </w:t>
      </w:r>
      <w:r w:rsidRPr="00E01423">
        <w:rPr>
          <w:rStyle w:val="Emphasis"/>
          <w:rFonts w:cs="Arial"/>
          <w:color w:val="auto"/>
          <w:bdr w:val="none" w:sz="0" w:space="0" w:color="auto" w:frame="1"/>
          <w:shd w:val="clear" w:color="auto" w:fill="FFFFFF"/>
        </w:rPr>
        <w:t>Managing People and Organisations</w:t>
      </w:r>
      <w:r w:rsidRPr="00E01423">
        <w:rPr>
          <w:rFonts w:cs="Arial"/>
          <w:color w:val="auto"/>
          <w:shd w:val="clear" w:color="auto" w:fill="FFFFFF"/>
        </w:rPr>
        <w:t>, London, CIPD.</w:t>
      </w:r>
    </w:p>
    <w:p w14:paraId="4D7E93BE" w14:textId="77777777" w:rsidR="00E01423" w:rsidRPr="00E01423" w:rsidRDefault="00E01423" w:rsidP="0067336D">
      <w:pPr>
        <w:contextualSpacing/>
        <w:rPr>
          <w:color w:val="auto"/>
        </w:rPr>
      </w:pPr>
    </w:p>
    <w:p w14:paraId="3ABE67BD" w14:textId="595CF465" w:rsidR="0030536F" w:rsidRPr="0030536F" w:rsidRDefault="0030536F" w:rsidP="0067336D">
      <w:pPr>
        <w:contextualSpacing/>
        <w:rPr>
          <w:color w:val="auto"/>
        </w:rPr>
      </w:pPr>
      <w:r>
        <w:rPr>
          <w:color w:val="auto"/>
        </w:rPr>
        <w:t>Holmes, J</w:t>
      </w:r>
      <w:r w:rsidRPr="0030536F">
        <w:rPr>
          <w:color w:val="auto"/>
        </w:rPr>
        <w:t xml:space="preserve"> (2021) </w:t>
      </w:r>
      <w:r w:rsidRPr="0030536F">
        <w:rPr>
          <w:i/>
          <w:iCs/>
          <w:color w:val="auto"/>
        </w:rPr>
        <w:t>Brexit and the end of the transition period: what does it mean for the health and care system?</w:t>
      </w:r>
      <w:r>
        <w:rPr>
          <w:i/>
          <w:iCs/>
          <w:color w:val="auto"/>
        </w:rPr>
        <w:t xml:space="preserve"> </w:t>
      </w:r>
      <w:r>
        <w:rPr>
          <w:color w:val="auto"/>
        </w:rPr>
        <w:t xml:space="preserve">Available at </w:t>
      </w:r>
      <w:hyperlink r:id="rId12" w:history="1">
        <w:r>
          <w:rPr>
            <w:rStyle w:val="Hyperlink"/>
          </w:rPr>
          <w:t>Brexit and the end of the transition period | The King's Fund (kingsfund.org.uk)</w:t>
        </w:r>
      </w:hyperlink>
      <w:r>
        <w:t>.</w:t>
      </w:r>
      <w:r w:rsidRPr="0030536F">
        <w:rPr>
          <w:color w:val="auto"/>
        </w:rPr>
        <w:t xml:space="preserve"> (Accessed: 1</w:t>
      </w:r>
      <w:r w:rsidRPr="0030536F">
        <w:rPr>
          <w:color w:val="auto"/>
          <w:vertAlign w:val="superscript"/>
        </w:rPr>
        <w:t>st</w:t>
      </w:r>
      <w:r w:rsidRPr="0030536F">
        <w:rPr>
          <w:color w:val="auto"/>
        </w:rPr>
        <w:t xml:space="preserve"> May 2022)</w:t>
      </w:r>
    </w:p>
    <w:p w14:paraId="1D247DD5" w14:textId="77777777" w:rsidR="0030536F" w:rsidRDefault="0030536F" w:rsidP="0067336D">
      <w:pPr>
        <w:contextualSpacing/>
        <w:rPr>
          <w:color w:val="auto"/>
        </w:rPr>
      </w:pPr>
    </w:p>
    <w:p w14:paraId="1BB0ECFA" w14:textId="359E836B" w:rsidR="002165E6" w:rsidRPr="002165E6" w:rsidRDefault="002165E6" w:rsidP="0067336D">
      <w:pPr>
        <w:contextualSpacing/>
        <w:rPr>
          <w:i/>
          <w:iCs/>
          <w:color w:val="auto"/>
        </w:rPr>
      </w:pPr>
      <w:r>
        <w:rPr>
          <w:color w:val="auto"/>
        </w:rPr>
        <w:t xml:space="preserve">Hywel Dda University Health Board (2019) </w:t>
      </w:r>
      <w:r w:rsidRPr="002165E6">
        <w:rPr>
          <w:i/>
          <w:iCs/>
          <w:color w:val="auto"/>
        </w:rPr>
        <w:t xml:space="preserve">Workforce, Organisational Development &amp; </w:t>
      </w:r>
    </w:p>
    <w:p w14:paraId="32E3CFF5" w14:textId="166FF412" w:rsidR="002165E6" w:rsidRPr="002165E6" w:rsidRDefault="002165E6" w:rsidP="0067336D">
      <w:pPr>
        <w:contextualSpacing/>
        <w:rPr>
          <w:color w:val="auto"/>
        </w:rPr>
      </w:pPr>
      <w:r w:rsidRPr="002165E6">
        <w:rPr>
          <w:i/>
          <w:iCs/>
          <w:color w:val="auto"/>
        </w:rPr>
        <w:t>Education Strategy 2020 – 2030</w:t>
      </w:r>
      <w:r>
        <w:rPr>
          <w:color w:val="auto"/>
        </w:rPr>
        <w:t>. Internal document, unpublished.</w:t>
      </w:r>
    </w:p>
    <w:p w14:paraId="1F3840FC" w14:textId="293CA993" w:rsidR="00F70664" w:rsidRDefault="00F70664" w:rsidP="0067336D">
      <w:pPr>
        <w:contextualSpacing/>
        <w:rPr>
          <w:color w:val="auto"/>
          <w:u w:val="single"/>
        </w:rPr>
      </w:pPr>
    </w:p>
    <w:p w14:paraId="36BE7433" w14:textId="1E233BE4" w:rsidR="00553948" w:rsidRDefault="00553948" w:rsidP="0067336D">
      <w:pPr>
        <w:contextualSpacing/>
        <w:rPr>
          <w:rFonts w:cs="Arial"/>
          <w:color w:val="auto"/>
        </w:rPr>
      </w:pPr>
      <w:r>
        <w:rPr>
          <w:rFonts w:cs="Arial"/>
          <w:color w:val="auto"/>
        </w:rPr>
        <w:t>Hywel Dda U</w:t>
      </w:r>
      <w:r w:rsidR="00236D10">
        <w:rPr>
          <w:rFonts w:cs="Arial"/>
          <w:color w:val="auto"/>
        </w:rPr>
        <w:t xml:space="preserve">niversity </w:t>
      </w:r>
      <w:r>
        <w:rPr>
          <w:rFonts w:cs="Arial"/>
          <w:color w:val="auto"/>
        </w:rPr>
        <w:t>H</w:t>
      </w:r>
      <w:r w:rsidR="00236D10">
        <w:rPr>
          <w:rFonts w:cs="Arial"/>
          <w:color w:val="auto"/>
        </w:rPr>
        <w:t xml:space="preserve">ealth </w:t>
      </w:r>
      <w:r>
        <w:rPr>
          <w:rFonts w:cs="Arial"/>
          <w:color w:val="auto"/>
        </w:rPr>
        <w:t>B</w:t>
      </w:r>
      <w:r w:rsidR="00236D10">
        <w:rPr>
          <w:rFonts w:cs="Arial"/>
          <w:color w:val="auto"/>
        </w:rPr>
        <w:t>oard</w:t>
      </w:r>
      <w:r>
        <w:rPr>
          <w:rFonts w:cs="Arial"/>
          <w:color w:val="auto"/>
        </w:rPr>
        <w:t xml:space="preserve"> (2020a) </w:t>
      </w:r>
      <w:r>
        <w:rPr>
          <w:rFonts w:cs="Arial"/>
          <w:i/>
          <w:color w:val="auto"/>
        </w:rPr>
        <w:t>A Healthier Mid and West Wales.</w:t>
      </w:r>
      <w:r>
        <w:rPr>
          <w:rFonts w:cs="Arial"/>
          <w:color w:val="auto"/>
        </w:rPr>
        <w:t xml:space="preserve"> Available at </w:t>
      </w:r>
      <w:hyperlink r:id="rId13" w:history="1">
        <w:r>
          <w:rPr>
            <w:rStyle w:val="Hyperlink"/>
            <w:rFonts w:cs="Arial"/>
          </w:rPr>
          <w:t>https://hduhb.nhs.wales/about-us/healthier-mid-and-west-wales/healthier-mid-and-west-wales-folder/documents/a-healthier-mid-and-west-wales-strategy/</w:t>
        </w:r>
      </w:hyperlink>
      <w:r>
        <w:rPr>
          <w:rFonts w:cs="Arial"/>
        </w:rPr>
        <w:t>. (</w:t>
      </w:r>
      <w:r>
        <w:rPr>
          <w:rFonts w:cs="Arial"/>
          <w:color w:val="auto"/>
        </w:rPr>
        <w:t>Accessed: 1</w:t>
      </w:r>
      <w:r w:rsidRPr="00553948">
        <w:rPr>
          <w:rFonts w:cs="Arial"/>
          <w:color w:val="auto"/>
          <w:vertAlign w:val="superscript"/>
        </w:rPr>
        <w:t>st</w:t>
      </w:r>
      <w:r>
        <w:rPr>
          <w:rFonts w:cs="Arial"/>
          <w:color w:val="auto"/>
        </w:rPr>
        <w:t xml:space="preserve"> May 2022)</w:t>
      </w:r>
    </w:p>
    <w:p w14:paraId="17423888" w14:textId="033883F5" w:rsidR="00553948" w:rsidRDefault="00553948" w:rsidP="0067336D">
      <w:pPr>
        <w:contextualSpacing/>
        <w:rPr>
          <w:color w:val="auto"/>
          <w:u w:val="single"/>
        </w:rPr>
      </w:pPr>
    </w:p>
    <w:p w14:paraId="177EE362" w14:textId="4C9A9ADC" w:rsidR="00236D10" w:rsidRPr="00236D10" w:rsidRDefault="00236D10" w:rsidP="0067336D">
      <w:pPr>
        <w:contextualSpacing/>
        <w:rPr>
          <w:color w:val="auto"/>
        </w:rPr>
      </w:pPr>
      <w:r>
        <w:rPr>
          <w:color w:val="auto"/>
        </w:rPr>
        <w:t>Hywel Dda University Health Board (2022</w:t>
      </w:r>
      <w:r w:rsidR="0034018F">
        <w:rPr>
          <w:color w:val="auto"/>
        </w:rPr>
        <w:t>a</w:t>
      </w:r>
      <w:r>
        <w:rPr>
          <w:color w:val="auto"/>
        </w:rPr>
        <w:t xml:space="preserve">) </w:t>
      </w:r>
      <w:r w:rsidRPr="00236D10">
        <w:rPr>
          <w:i/>
          <w:iCs/>
          <w:color w:val="auto"/>
        </w:rPr>
        <w:t>Workforce Technical document for IMTP 2022-25</w:t>
      </w:r>
      <w:r>
        <w:rPr>
          <w:i/>
          <w:iCs/>
          <w:color w:val="auto"/>
        </w:rPr>
        <w:t>.</w:t>
      </w:r>
      <w:r>
        <w:rPr>
          <w:color w:val="auto"/>
        </w:rPr>
        <w:t xml:space="preserve"> Draft internal document, unpublished.</w:t>
      </w:r>
    </w:p>
    <w:p w14:paraId="50A5C790" w14:textId="6233BA95" w:rsidR="00553948" w:rsidRDefault="00553948" w:rsidP="0067336D">
      <w:pPr>
        <w:contextualSpacing/>
        <w:rPr>
          <w:color w:val="auto"/>
          <w:u w:val="single"/>
        </w:rPr>
      </w:pPr>
    </w:p>
    <w:p w14:paraId="7589C163" w14:textId="5C604263" w:rsidR="0034018F" w:rsidRDefault="0034018F" w:rsidP="0067336D">
      <w:pPr>
        <w:contextualSpacing/>
        <w:rPr>
          <w:iCs/>
          <w:color w:val="auto"/>
        </w:rPr>
      </w:pPr>
      <w:r w:rsidRPr="0034018F">
        <w:rPr>
          <w:color w:val="auto"/>
        </w:rPr>
        <w:t>Hywel Dda University Health Board (2022b)</w:t>
      </w:r>
      <w:r>
        <w:rPr>
          <w:color w:val="auto"/>
        </w:rPr>
        <w:t xml:space="preserve"> </w:t>
      </w:r>
      <w:r>
        <w:rPr>
          <w:i/>
          <w:color w:val="auto"/>
        </w:rPr>
        <w:t>Workforce Plan.</w:t>
      </w:r>
      <w:r>
        <w:rPr>
          <w:iCs/>
          <w:color w:val="auto"/>
        </w:rPr>
        <w:t xml:space="preserve"> Available at </w:t>
      </w:r>
      <w:hyperlink r:id="rId14" w:history="1">
        <w:r w:rsidRPr="006E3C88">
          <w:rPr>
            <w:rStyle w:val="Hyperlink"/>
            <w:iCs/>
          </w:rPr>
          <w:t>https://hduhb.nhs.wales/about-us/governance-arrangements/board-committees/people-organisational-development-and-culture-committee-podcc/people-organisational-development-and-culture-committee-meeting-4-april-2022/item-3-2-workforce-plan-incorporating-health-education-and-improve/</w:t>
        </w:r>
      </w:hyperlink>
      <w:r>
        <w:rPr>
          <w:iCs/>
          <w:color w:val="auto"/>
        </w:rPr>
        <w:t>. (Accessed: 1</w:t>
      </w:r>
      <w:r w:rsidRPr="0034018F">
        <w:rPr>
          <w:iCs/>
          <w:color w:val="auto"/>
          <w:vertAlign w:val="superscript"/>
        </w:rPr>
        <w:t>st</w:t>
      </w:r>
      <w:r>
        <w:rPr>
          <w:iCs/>
          <w:color w:val="auto"/>
        </w:rPr>
        <w:t xml:space="preserve"> May 2022)</w:t>
      </w:r>
    </w:p>
    <w:p w14:paraId="73DFA681" w14:textId="66039B32" w:rsidR="00CB2910" w:rsidRDefault="00CB2910" w:rsidP="0067336D">
      <w:pPr>
        <w:contextualSpacing/>
        <w:rPr>
          <w:iCs/>
          <w:color w:val="auto"/>
        </w:rPr>
      </w:pPr>
    </w:p>
    <w:p w14:paraId="7FDE8301" w14:textId="043DCE8B" w:rsidR="00CB2910" w:rsidRPr="00CB2910" w:rsidRDefault="00CB2910" w:rsidP="0067336D">
      <w:pPr>
        <w:contextualSpacing/>
        <w:rPr>
          <w:rFonts w:eastAsiaTheme="minorHAnsi" w:cs="Arial"/>
          <w:color w:val="auto"/>
          <w:lang w:val="en-GB"/>
        </w:rPr>
      </w:pPr>
      <w:r w:rsidRPr="00CB2910">
        <w:rPr>
          <w:rFonts w:cs="Arial"/>
          <w:color w:val="auto"/>
        </w:rPr>
        <w:t>Hywel Dda UHB (2022</w:t>
      </w:r>
      <w:r>
        <w:rPr>
          <w:rFonts w:cs="Arial"/>
          <w:color w:val="auto"/>
        </w:rPr>
        <w:t>c</w:t>
      </w:r>
      <w:r w:rsidRPr="00CB2910">
        <w:rPr>
          <w:rFonts w:cs="Arial"/>
          <w:color w:val="auto"/>
        </w:rPr>
        <w:t xml:space="preserve">) </w:t>
      </w:r>
      <w:r w:rsidRPr="00CB2910">
        <w:rPr>
          <w:rFonts w:cs="Arial"/>
          <w:i/>
          <w:iCs/>
          <w:color w:val="auto"/>
        </w:rPr>
        <w:t>Planning Objective Update.</w:t>
      </w:r>
      <w:r w:rsidRPr="00CB2910">
        <w:rPr>
          <w:rFonts w:cs="Arial"/>
          <w:color w:val="auto"/>
        </w:rPr>
        <w:t xml:space="preserve"> Available at </w:t>
      </w:r>
      <w:hyperlink r:id="rId15" w:history="1">
        <w:r>
          <w:rPr>
            <w:rStyle w:val="Hyperlink"/>
            <w:rFonts w:cs="Arial"/>
          </w:rPr>
          <w:t>https://hduhb.nhs.wales/about-us/governance-arrangements/board-committees/people-organisational-development-and-culture-committee-podcc/people-organisational-development-and-culture-committee-meeting-4-april-2022/item-3-1-planning-objectives-update/</w:t>
        </w:r>
      </w:hyperlink>
      <w:r>
        <w:rPr>
          <w:rFonts w:cs="Arial"/>
        </w:rPr>
        <w:t xml:space="preserve">. </w:t>
      </w:r>
      <w:r w:rsidRPr="00CB2910">
        <w:rPr>
          <w:rFonts w:cs="Arial"/>
          <w:color w:val="auto"/>
        </w:rPr>
        <w:t>(Accessed: 1</w:t>
      </w:r>
      <w:r w:rsidRPr="00CB2910">
        <w:rPr>
          <w:rFonts w:cs="Arial"/>
          <w:color w:val="auto"/>
          <w:vertAlign w:val="superscript"/>
        </w:rPr>
        <w:t>st</w:t>
      </w:r>
      <w:r w:rsidRPr="00CB2910">
        <w:rPr>
          <w:rFonts w:cs="Arial"/>
          <w:color w:val="auto"/>
        </w:rPr>
        <w:t xml:space="preserve"> May 2022)</w:t>
      </w:r>
    </w:p>
    <w:p w14:paraId="3365C294" w14:textId="77777777" w:rsidR="00CB2910" w:rsidRPr="0034018F" w:rsidRDefault="00CB2910" w:rsidP="0067336D">
      <w:pPr>
        <w:contextualSpacing/>
        <w:rPr>
          <w:iCs/>
          <w:color w:val="auto"/>
        </w:rPr>
      </w:pPr>
    </w:p>
    <w:p w14:paraId="7B410FD7" w14:textId="74EB67C1" w:rsidR="00901B0B" w:rsidRDefault="00901B0B" w:rsidP="0067336D">
      <w:pPr>
        <w:contextualSpacing/>
        <w:rPr>
          <w:color w:val="auto"/>
        </w:rPr>
      </w:pPr>
      <w:r>
        <w:rPr>
          <w:color w:val="auto"/>
        </w:rPr>
        <w:t xml:space="preserve">NHS Employers (2018) </w:t>
      </w:r>
      <w:r>
        <w:rPr>
          <w:i/>
          <w:color w:val="auto"/>
        </w:rPr>
        <w:t xml:space="preserve">NHS Job Evaluation Handbook. </w:t>
      </w:r>
      <w:r>
        <w:rPr>
          <w:color w:val="auto"/>
        </w:rPr>
        <w:t xml:space="preserve">Available at </w:t>
      </w:r>
      <w:hyperlink r:id="rId16" w:history="1">
        <w:r>
          <w:rPr>
            <w:rStyle w:val="Hyperlink"/>
          </w:rPr>
          <w:t>NHS Job Evaluation Handbook | NHS Employers</w:t>
        </w:r>
      </w:hyperlink>
      <w:r>
        <w:t>.</w:t>
      </w:r>
      <w:r w:rsidRPr="00901B0B">
        <w:rPr>
          <w:color w:val="auto"/>
        </w:rPr>
        <w:t xml:space="preserve"> (Accessed: 1</w:t>
      </w:r>
      <w:r w:rsidRPr="00901B0B">
        <w:rPr>
          <w:color w:val="auto"/>
          <w:vertAlign w:val="superscript"/>
        </w:rPr>
        <w:t>st</w:t>
      </w:r>
      <w:r w:rsidRPr="00901B0B">
        <w:rPr>
          <w:color w:val="auto"/>
        </w:rPr>
        <w:t xml:space="preserve"> May 2022)</w:t>
      </w:r>
    </w:p>
    <w:p w14:paraId="2F8DAC6B" w14:textId="77777777" w:rsidR="00901B0B" w:rsidRDefault="00901B0B" w:rsidP="0067336D">
      <w:pPr>
        <w:contextualSpacing/>
        <w:rPr>
          <w:color w:val="auto"/>
        </w:rPr>
      </w:pPr>
    </w:p>
    <w:p w14:paraId="7F85D54D" w14:textId="0A09A864" w:rsidR="00C01820" w:rsidRDefault="00C01820" w:rsidP="0067336D">
      <w:pPr>
        <w:contextualSpacing/>
        <w:rPr>
          <w:color w:val="auto"/>
          <w:u w:val="single"/>
        </w:rPr>
      </w:pPr>
      <w:r w:rsidRPr="00C01820">
        <w:rPr>
          <w:color w:val="auto"/>
        </w:rPr>
        <w:t>ONS (2020)</w:t>
      </w:r>
      <w:r>
        <w:rPr>
          <w:color w:val="auto"/>
        </w:rPr>
        <w:t xml:space="preserve"> </w:t>
      </w:r>
      <w:r w:rsidRPr="00C01820">
        <w:rPr>
          <w:i/>
          <w:iCs/>
          <w:color w:val="auto"/>
        </w:rPr>
        <w:t>National population projections: 2020-based interim</w:t>
      </w:r>
      <w:r w:rsidRPr="00C01820">
        <w:rPr>
          <w:color w:val="auto"/>
        </w:rPr>
        <w:t>.</w:t>
      </w:r>
      <w:r>
        <w:rPr>
          <w:i/>
          <w:iCs/>
          <w:color w:val="auto"/>
        </w:rPr>
        <w:t xml:space="preserve"> </w:t>
      </w:r>
      <w:r>
        <w:rPr>
          <w:color w:val="auto"/>
        </w:rPr>
        <w:t>Available at</w:t>
      </w:r>
      <w:r>
        <w:rPr>
          <w:color w:val="auto"/>
          <w:u w:val="single"/>
        </w:rPr>
        <w:t xml:space="preserve"> </w:t>
      </w:r>
      <w:hyperlink r:id="rId17" w:history="1">
        <w:r>
          <w:rPr>
            <w:rStyle w:val="Hyperlink"/>
          </w:rPr>
          <w:t>National population projections - Office for National Statistics</w:t>
        </w:r>
      </w:hyperlink>
      <w:r>
        <w:t>.</w:t>
      </w:r>
      <w:r w:rsidRPr="00C01820">
        <w:rPr>
          <w:color w:val="auto"/>
        </w:rPr>
        <w:t xml:space="preserve"> (Accessed: 1</w:t>
      </w:r>
      <w:r w:rsidRPr="00C01820">
        <w:rPr>
          <w:color w:val="auto"/>
          <w:vertAlign w:val="superscript"/>
        </w:rPr>
        <w:t>st</w:t>
      </w:r>
      <w:r w:rsidRPr="00C01820">
        <w:rPr>
          <w:color w:val="auto"/>
        </w:rPr>
        <w:t xml:space="preserve"> May 2022)</w:t>
      </w:r>
    </w:p>
    <w:p w14:paraId="6DAA134E" w14:textId="37184F4A" w:rsidR="00C01820" w:rsidRDefault="00C01820" w:rsidP="0067336D">
      <w:pPr>
        <w:contextualSpacing/>
        <w:rPr>
          <w:color w:val="auto"/>
          <w:u w:val="single"/>
        </w:rPr>
      </w:pPr>
    </w:p>
    <w:p w14:paraId="3AA6A6A5" w14:textId="71FC021D" w:rsidR="00B47B6E" w:rsidRPr="00B47B6E" w:rsidRDefault="00B47B6E" w:rsidP="0067336D">
      <w:pPr>
        <w:contextualSpacing/>
        <w:rPr>
          <w:color w:val="auto"/>
        </w:rPr>
      </w:pPr>
      <w:r w:rsidRPr="00B47B6E">
        <w:rPr>
          <w:color w:val="auto"/>
        </w:rPr>
        <w:t>Saunders</w:t>
      </w:r>
      <w:r>
        <w:rPr>
          <w:color w:val="auto"/>
        </w:rPr>
        <w:t xml:space="preserve">, T and Duggan, J (2022) </w:t>
      </w:r>
      <w:r w:rsidRPr="00B47B6E">
        <w:rPr>
          <w:i/>
          <w:iCs/>
          <w:color w:val="auto"/>
        </w:rPr>
        <w:t>Record numbers of NHS staff quit as frontline medics battle Covid pandemic trauma</w:t>
      </w:r>
      <w:r>
        <w:rPr>
          <w:i/>
          <w:iCs/>
          <w:color w:val="auto"/>
        </w:rPr>
        <w:t>.</w:t>
      </w:r>
      <w:r>
        <w:rPr>
          <w:color w:val="auto"/>
        </w:rPr>
        <w:t xml:space="preserve"> Available at </w:t>
      </w:r>
      <w:hyperlink r:id="rId18" w:history="1">
        <w:r>
          <w:rPr>
            <w:rStyle w:val="Hyperlink"/>
          </w:rPr>
          <w:t>Record numbers of NHS staff quit as frontline medics battle Covid pandemic trauma (inews.co.uk)</w:t>
        </w:r>
      </w:hyperlink>
      <w:r>
        <w:t xml:space="preserve">. </w:t>
      </w:r>
      <w:r w:rsidRPr="00B47B6E">
        <w:rPr>
          <w:color w:val="auto"/>
        </w:rPr>
        <w:t>(Accessed: 1</w:t>
      </w:r>
      <w:r w:rsidRPr="00B47B6E">
        <w:rPr>
          <w:color w:val="auto"/>
          <w:vertAlign w:val="superscript"/>
        </w:rPr>
        <w:t>st</w:t>
      </w:r>
      <w:r w:rsidRPr="00B47B6E">
        <w:rPr>
          <w:color w:val="auto"/>
        </w:rPr>
        <w:t xml:space="preserve"> May 2022)</w:t>
      </w:r>
    </w:p>
    <w:p w14:paraId="7076ACBE" w14:textId="77777777" w:rsidR="00C01820" w:rsidRDefault="00C01820" w:rsidP="0067336D">
      <w:pPr>
        <w:contextualSpacing/>
        <w:rPr>
          <w:color w:val="auto"/>
          <w:u w:val="single"/>
        </w:rPr>
      </w:pPr>
    </w:p>
    <w:p w14:paraId="200D3559" w14:textId="77777777" w:rsidR="0067336D" w:rsidRDefault="0067336D">
      <w:pPr>
        <w:spacing w:after="160" w:line="259" w:lineRule="auto"/>
        <w:rPr>
          <w:color w:val="auto"/>
          <w:u w:val="single"/>
        </w:rPr>
      </w:pPr>
      <w:r>
        <w:rPr>
          <w:color w:val="auto"/>
          <w:u w:val="single"/>
        </w:rPr>
        <w:br w:type="page"/>
      </w:r>
    </w:p>
    <w:p w14:paraId="0C56D3ED" w14:textId="62A64761" w:rsidR="00F800A1" w:rsidRDefault="003C6932" w:rsidP="0067336D">
      <w:pPr>
        <w:contextualSpacing/>
        <w:rPr>
          <w:color w:val="auto"/>
        </w:rPr>
      </w:pPr>
      <w:r>
        <w:rPr>
          <w:color w:val="auto"/>
          <w:u w:val="single"/>
        </w:rPr>
        <w:t>Evidenc</w:t>
      </w:r>
      <w:r w:rsidRPr="003C6932">
        <w:rPr>
          <w:color w:val="auto"/>
          <w:u w:val="single"/>
        </w:rPr>
        <w:t>e</w:t>
      </w:r>
      <w:r w:rsidR="00B264F1">
        <w:rPr>
          <w:color w:val="auto"/>
          <w:u w:val="single"/>
        </w:rPr>
        <w:t xml:space="preserve"> List</w:t>
      </w:r>
    </w:p>
    <w:p w14:paraId="5C478D9D" w14:textId="77777777" w:rsidR="00F800A1" w:rsidRDefault="00F800A1" w:rsidP="0067336D">
      <w:pPr>
        <w:contextualSpacing/>
        <w:rPr>
          <w:color w:val="auto"/>
        </w:rPr>
      </w:pPr>
    </w:p>
    <w:p w14:paraId="5FA61E96" w14:textId="3F8E782E" w:rsidR="002165E6" w:rsidRPr="00236D10" w:rsidRDefault="00326875" w:rsidP="0067336D">
      <w:pPr>
        <w:contextualSpacing/>
        <w:rPr>
          <w:color w:val="auto"/>
          <w:u w:val="single"/>
        </w:rPr>
      </w:pPr>
      <w:r w:rsidRPr="00236D10">
        <w:rPr>
          <w:color w:val="auto"/>
          <w:u w:val="single"/>
        </w:rPr>
        <w:t xml:space="preserve">Evidence 1.1 </w:t>
      </w:r>
      <w:r w:rsidR="002165E6" w:rsidRPr="00236D10">
        <w:rPr>
          <w:color w:val="auto"/>
          <w:u w:val="single"/>
        </w:rPr>
        <w:t>– Extract from Workforce, Organisational Development &amp; Education Strategy</w:t>
      </w:r>
    </w:p>
    <w:p w14:paraId="5E09A776" w14:textId="02F03816" w:rsidR="00326875" w:rsidRPr="00236D10" w:rsidRDefault="002165E6" w:rsidP="0067336D">
      <w:pPr>
        <w:contextualSpacing/>
        <w:rPr>
          <w:color w:val="auto"/>
          <w:u w:val="single"/>
        </w:rPr>
      </w:pPr>
      <w:r w:rsidRPr="00236D10">
        <w:rPr>
          <w:color w:val="auto"/>
          <w:u w:val="single"/>
        </w:rPr>
        <w:t>2020 – 2030</w:t>
      </w:r>
    </w:p>
    <w:p w14:paraId="238F074A" w14:textId="77777777" w:rsidR="00F70664" w:rsidRDefault="00F70664" w:rsidP="0067336D">
      <w:pPr>
        <w:contextualSpacing/>
        <w:rPr>
          <w:b/>
          <w:bCs/>
          <w:color w:val="auto"/>
        </w:rPr>
      </w:pPr>
    </w:p>
    <w:p w14:paraId="3BC74754" w14:textId="2CCA8C9D" w:rsidR="00F70664" w:rsidRDefault="00553948" w:rsidP="0067336D">
      <w:pPr>
        <w:contextualSpacing/>
        <w:rPr>
          <w:b/>
          <w:bCs/>
          <w:color w:val="auto"/>
        </w:rPr>
      </w:pPr>
      <w:r>
        <w:rPr>
          <w:noProof/>
        </w:rPr>
        <w:drawing>
          <wp:inline distT="0" distB="0" distL="0" distR="0" wp14:anchorId="718120D9" wp14:editId="51683CC9">
            <wp:extent cx="5731510" cy="28365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36545"/>
                    </a:xfrm>
                    <a:prstGeom prst="rect">
                      <a:avLst/>
                    </a:prstGeom>
                  </pic:spPr>
                </pic:pic>
              </a:graphicData>
            </a:graphic>
          </wp:inline>
        </w:drawing>
      </w:r>
    </w:p>
    <w:p w14:paraId="42C59920" w14:textId="7F961ECD" w:rsidR="00F70664" w:rsidRDefault="00F70664" w:rsidP="0067336D">
      <w:pPr>
        <w:contextualSpacing/>
        <w:rPr>
          <w:b/>
          <w:bCs/>
          <w:color w:val="auto"/>
        </w:rPr>
      </w:pPr>
    </w:p>
    <w:p w14:paraId="3D28A1D3" w14:textId="0810BEDE" w:rsidR="00236D10" w:rsidRPr="00236D10" w:rsidRDefault="00236D10" w:rsidP="0067336D">
      <w:pPr>
        <w:contextualSpacing/>
        <w:rPr>
          <w:color w:val="auto"/>
          <w:u w:val="single"/>
        </w:rPr>
      </w:pPr>
      <w:r w:rsidRPr="00236D10">
        <w:rPr>
          <w:color w:val="auto"/>
          <w:u w:val="single"/>
        </w:rPr>
        <w:t>Evidence 1.2 – Extract from Workforce Technical document for IMTP 2022-25</w:t>
      </w:r>
    </w:p>
    <w:p w14:paraId="0576F1FD" w14:textId="3F2E383F" w:rsidR="00236D10" w:rsidRDefault="00236D10" w:rsidP="0067336D">
      <w:pPr>
        <w:contextualSpacing/>
        <w:rPr>
          <w:color w:val="auto"/>
        </w:rPr>
      </w:pPr>
    </w:p>
    <w:p w14:paraId="6B30B1B6" w14:textId="4C4CC303" w:rsidR="00236D10" w:rsidRPr="00236D10" w:rsidRDefault="00236D10" w:rsidP="0067336D">
      <w:pPr>
        <w:contextualSpacing/>
        <w:rPr>
          <w:color w:val="auto"/>
        </w:rPr>
      </w:pPr>
      <w:r>
        <w:rPr>
          <w:noProof/>
        </w:rPr>
        <w:drawing>
          <wp:inline distT="0" distB="0" distL="0" distR="0" wp14:anchorId="37E2370A" wp14:editId="6EE39077">
            <wp:extent cx="6345600" cy="5905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51466" cy="591096"/>
                    </a:xfrm>
                    <a:prstGeom prst="rect">
                      <a:avLst/>
                    </a:prstGeom>
                  </pic:spPr>
                </pic:pic>
              </a:graphicData>
            </a:graphic>
          </wp:inline>
        </w:drawing>
      </w:r>
    </w:p>
    <w:p w14:paraId="33821AFC" w14:textId="77777777" w:rsidR="00236D10" w:rsidRDefault="00236D10" w:rsidP="0067336D">
      <w:pPr>
        <w:contextualSpacing/>
        <w:rPr>
          <w:b/>
          <w:bCs/>
          <w:color w:val="auto"/>
        </w:rPr>
      </w:pPr>
    </w:p>
    <w:p w14:paraId="6083D3FF" w14:textId="59FEF77F" w:rsidR="00B75F87" w:rsidRPr="00236D10" w:rsidRDefault="00B75F87" w:rsidP="0067336D">
      <w:pPr>
        <w:contextualSpacing/>
        <w:rPr>
          <w:color w:val="auto"/>
          <w:u w:val="single"/>
        </w:rPr>
      </w:pPr>
      <w:r w:rsidRPr="00236D10">
        <w:rPr>
          <w:color w:val="auto"/>
          <w:u w:val="single"/>
        </w:rPr>
        <w:t>Evidence 1.</w:t>
      </w:r>
      <w:r w:rsidR="00236D10" w:rsidRPr="00236D10">
        <w:rPr>
          <w:color w:val="auto"/>
          <w:u w:val="single"/>
        </w:rPr>
        <w:t>3</w:t>
      </w:r>
      <w:r w:rsidRPr="00236D10">
        <w:rPr>
          <w:color w:val="auto"/>
          <w:u w:val="single"/>
        </w:rPr>
        <w:t xml:space="preserve"> – Key outcomes for success</w:t>
      </w:r>
    </w:p>
    <w:p w14:paraId="199B4640" w14:textId="77777777" w:rsidR="00B75F87" w:rsidRDefault="00B75F87" w:rsidP="0067336D">
      <w:pPr>
        <w:contextualSpacing/>
        <w:rPr>
          <w:b/>
          <w:bCs/>
          <w:color w:val="auto"/>
        </w:rPr>
      </w:pPr>
    </w:p>
    <w:p w14:paraId="06282D02" w14:textId="03AB3432" w:rsidR="00F70664" w:rsidRDefault="00B75F87" w:rsidP="0067336D">
      <w:pPr>
        <w:contextualSpacing/>
        <w:rPr>
          <w:b/>
          <w:bCs/>
          <w:color w:val="auto"/>
        </w:rPr>
      </w:pPr>
      <w:r>
        <w:rPr>
          <w:noProof/>
        </w:rPr>
        <w:drawing>
          <wp:inline distT="0" distB="0" distL="0" distR="0" wp14:anchorId="59FE2560" wp14:editId="357C9ECC">
            <wp:extent cx="4381500" cy="356597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07278" cy="3586956"/>
                    </a:xfrm>
                    <a:prstGeom prst="rect">
                      <a:avLst/>
                    </a:prstGeom>
                  </pic:spPr>
                </pic:pic>
              </a:graphicData>
            </a:graphic>
          </wp:inline>
        </w:drawing>
      </w:r>
    </w:p>
    <w:p w14:paraId="24A5F3F6" w14:textId="27BC5859" w:rsidR="00AD2D3F" w:rsidRPr="00236D10" w:rsidRDefault="00AD2D3F" w:rsidP="0067336D">
      <w:pPr>
        <w:contextualSpacing/>
        <w:rPr>
          <w:color w:val="auto"/>
          <w:u w:val="single"/>
        </w:rPr>
      </w:pPr>
      <w:r w:rsidRPr="00236D10">
        <w:rPr>
          <w:color w:val="auto"/>
          <w:u w:val="single"/>
        </w:rPr>
        <w:t>Evidence 1.</w:t>
      </w:r>
      <w:r w:rsidR="00236D10" w:rsidRPr="00236D10">
        <w:rPr>
          <w:color w:val="auto"/>
          <w:u w:val="single"/>
        </w:rPr>
        <w:t>4</w:t>
      </w:r>
      <w:r w:rsidRPr="00236D10">
        <w:rPr>
          <w:color w:val="auto"/>
          <w:u w:val="single"/>
        </w:rPr>
        <w:t xml:space="preserve"> – Workforce Planning and Transformation Team structure</w:t>
      </w:r>
    </w:p>
    <w:p w14:paraId="7174B1CA" w14:textId="77777777" w:rsidR="00AD2D3F" w:rsidRDefault="00AD2D3F" w:rsidP="0067336D">
      <w:pPr>
        <w:contextualSpacing/>
        <w:rPr>
          <w:b/>
          <w:bCs/>
          <w:color w:val="auto"/>
        </w:rPr>
      </w:pPr>
    </w:p>
    <w:p w14:paraId="0473D871" w14:textId="1E212FE5" w:rsidR="00AD2D3F" w:rsidRDefault="00AD2D3F" w:rsidP="0067336D">
      <w:pPr>
        <w:contextualSpacing/>
        <w:rPr>
          <w:b/>
          <w:bCs/>
          <w:color w:val="auto"/>
        </w:rPr>
      </w:pPr>
      <w:r>
        <w:rPr>
          <w:noProof/>
        </w:rPr>
        <w:drawing>
          <wp:inline distT="0" distB="0" distL="0" distR="0" wp14:anchorId="23A0E05D" wp14:editId="3AFF981A">
            <wp:extent cx="5731510" cy="276733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67330"/>
                    </a:xfrm>
                    <a:prstGeom prst="rect">
                      <a:avLst/>
                    </a:prstGeom>
                  </pic:spPr>
                </pic:pic>
              </a:graphicData>
            </a:graphic>
          </wp:inline>
        </w:drawing>
      </w:r>
    </w:p>
    <w:p w14:paraId="7A373616" w14:textId="3322D84A" w:rsidR="00F75C0E" w:rsidRDefault="00F75C0E" w:rsidP="0067336D">
      <w:pPr>
        <w:contextualSpacing/>
        <w:rPr>
          <w:b/>
          <w:bCs/>
          <w:color w:val="auto"/>
        </w:rPr>
      </w:pPr>
    </w:p>
    <w:p w14:paraId="5AD050BE" w14:textId="04B67C44" w:rsidR="00F75C0E" w:rsidRDefault="00F75C0E" w:rsidP="0067336D">
      <w:pPr>
        <w:contextualSpacing/>
        <w:rPr>
          <w:b/>
          <w:bCs/>
          <w:color w:val="auto"/>
        </w:rPr>
      </w:pPr>
    </w:p>
    <w:p w14:paraId="67C9FE1D" w14:textId="4B268E54" w:rsidR="00F75C0E" w:rsidRDefault="00F75C0E" w:rsidP="0067336D">
      <w:pPr>
        <w:contextualSpacing/>
        <w:rPr>
          <w:b/>
          <w:bCs/>
          <w:color w:val="auto"/>
        </w:rPr>
      </w:pPr>
    </w:p>
    <w:p w14:paraId="10D7B319" w14:textId="77777777" w:rsidR="00F75C0E" w:rsidRDefault="00F75C0E" w:rsidP="0067336D">
      <w:pPr>
        <w:contextualSpacing/>
        <w:rPr>
          <w:color w:val="auto"/>
          <w:u w:val="single"/>
        </w:rPr>
      </w:pPr>
      <w:r w:rsidRPr="00F75C0E">
        <w:rPr>
          <w:color w:val="auto"/>
          <w:u w:val="single"/>
        </w:rPr>
        <w:t>Evidence 1.5 – Regeneration Framework</w:t>
      </w:r>
    </w:p>
    <w:p w14:paraId="718F52A7" w14:textId="77777777" w:rsidR="00162105" w:rsidRDefault="00F75C0E" w:rsidP="0067336D">
      <w:pPr>
        <w:contextualSpacing/>
        <w:rPr>
          <w:color w:val="auto"/>
          <w:u w:val="single"/>
        </w:rPr>
      </w:pPr>
      <w:r>
        <w:rPr>
          <w:noProof/>
        </w:rPr>
        <w:drawing>
          <wp:inline distT="0" distB="0" distL="0" distR="0" wp14:anchorId="7B49C3B6" wp14:editId="51398416">
            <wp:extent cx="5731510" cy="3046095"/>
            <wp:effectExtent l="0" t="0" r="254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46095"/>
                    </a:xfrm>
                    <a:prstGeom prst="rect">
                      <a:avLst/>
                    </a:prstGeom>
                  </pic:spPr>
                </pic:pic>
              </a:graphicData>
            </a:graphic>
          </wp:inline>
        </w:drawing>
      </w:r>
    </w:p>
    <w:p w14:paraId="424D3FB2" w14:textId="7436111D" w:rsidR="00162105" w:rsidRDefault="00162105" w:rsidP="0067336D">
      <w:pPr>
        <w:contextualSpacing/>
        <w:rPr>
          <w:color w:val="auto"/>
          <w:u w:val="single"/>
        </w:rPr>
      </w:pPr>
    </w:p>
    <w:p w14:paraId="593B6A9D" w14:textId="5775E439" w:rsidR="00162105" w:rsidRDefault="00162105" w:rsidP="0067336D">
      <w:pPr>
        <w:contextualSpacing/>
        <w:rPr>
          <w:color w:val="auto"/>
          <w:u w:val="single"/>
        </w:rPr>
      </w:pPr>
    </w:p>
    <w:p w14:paraId="60C13AB8" w14:textId="4E752EAB" w:rsidR="00162105" w:rsidRPr="00162105" w:rsidRDefault="00162105" w:rsidP="0067336D">
      <w:pPr>
        <w:contextualSpacing/>
        <w:rPr>
          <w:color w:val="auto"/>
          <w:u w:val="single"/>
        </w:rPr>
      </w:pPr>
      <w:r w:rsidRPr="00162105">
        <w:rPr>
          <w:color w:val="auto"/>
          <w:u w:val="single"/>
        </w:rPr>
        <w:t xml:space="preserve">Evidence 1.6 – assessment of workforce gap statement from </w:t>
      </w:r>
      <w:r w:rsidRPr="00162105">
        <w:rPr>
          <w:i/>
          <w:iCs/>
          <w:color w:val="auto"/>
          <w:u w:val="single"/>
        </w:rPr>
        <w:t>Workforce Technical document for IMTP 2022-25.</w:t>
      </w:r>
    </w:p>
    <w:p w14:paraId="1F2F69FD" w14:textId="77777777" w:rsidR="00162105" w:rsidRDefault="00162105" w:rsidP="0067336D">
      <w:pPr>
        <w:contextualSpacing/>
        <w:rPr>
          <w:color w:val="auto"/>
          <w:u w:val="single"/>
        </w:rPr>
      </w:pPr>
    </w:p>
    <w:p w14:paraId="73A29A80" w14:textId="77777777" w:rsidR="00E01423" w:rsidRDefault="00162105" w:rsidP="0067336D">
      <w:pPr>
        <w:contextualSpacing/>
        <w:rPr>
          <w:color w:val="auto"/>
          <w:u w:val="single"/>
        </w:rPr>
      </w:pPr>
      <w:r>
        <w:rPr>
          <w:noProof/>
        </w:rPr>
        <w:drawing>
          <wp:inline distT="0" distB="0" distL="0" distR="0" wp14:anchorId="62092EF1" wp14:editId="01197F0F">
            <wp:extent cx="6134100" cy="6858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34100" cy="685800"/>
                    </a:xfrm>
                    <a:prstGeom prst="rect">
                      <a:avLst/>
                    </a:prstGeom>
                  </pic:spPr>
                </pic:pic>
              </a:graphicData>
            </a:graphic>
          </wp:inline>
        </w:drawing>
      </w:r>
    </w:p>
    <w:p w14:paraId="774BDF1B" w14:textId="77777777" w:rsidR="00E01423" w:rsidRDefault="00E01423" w:rsidP="0067336D">
      <w:pPr>
        <w:contextualSpacing/>
        <w:rPr>
          <w:color w:val="auto"/>
          <w:u w:val="single"/>
        </w:rPr>
      </w:pPr>
    </w:p>
    <w:p w14:paraId="4E489E16" w14:textId="77777777" w:rsidR="0067336D" w:rsidRDefault="0067336D" w:rsidP="0067336D">
      <w:pPr>
        <w:contextualSpacing/>
        <w:rPr>
          <w:color w:val="auto"/>
          <w:u w:val="single"/>
        </w:rPr>
      </w:pPr>
    </w:p>
    <w:p w14:paraId="4AFE7E61" w14:textId="77777777" w:rsidR="0067336D" w:rsidRDefault="0067336D" w:rsidP="0067336D">
      <w:pPr>
        <w:contextualSpacing/>
        <w:rPr>
          <w:color w:val="auto"/>
          <w:u w:val="single"/>
        </w:rPr>
      </w:pPr>
    </w:p>
    <w:p w14:paraId="32515DAF" w14:textId="52E58A7B" w:rsidR="00E01423" w:rsidRDefault="00E01423" w:rsidP="0067336D">
      <w:pPr>
        <w:contextualSpacing/>
        <w:rPr>
          <w:color w:val="auto"/>
          <w:u w:val="single"/>
        </w:rPr>
      </w:pPr>
      <w:r>
        <w:rPr>
          <w:color w:val="auto"/>
          <w:u w:val="single"/>
        </w:rPr>
        <w:t>Evidence 1.7 – Extract from Workforce Strategy on being an employer of choice</w:t>
      </w:r>
    </w:p>
    <w:p w14:paraId="38E896FF" w14:textId="77777777" w:rsidR="00E01423" w:rsidRDefault="00E01423" w:rsidP="0067336D">
      <w:pPr>
        <w:contextualSpacing/>
        <w:rPr>
          <w:color w:val="auto"/>
          <w:u w:val="single"/>
        </w:rPr>
      </w:pPr>
    </w:p>
    <w:p w14:paraId="212F06A8" w14:textId="1CBC0130" w:rsidR="00F75C0E" w:rsidRDefault="00E01423" w:rsidP="0067336D">
      <w:pPr>
        <w:contextualSpacing/>
        <w:rPr>
          <w:color w:val="auto"/>
          <w:u w:val="single"/>
        </w:rPr>
      </w:pPr>
      <w:r>
        <w:rPr>
          <w:noProof/>
        </w:rPr>
        <w:drawing>
          <wp:inline distT="0" distB="0" distL="0" distR="0" wp14:anchorId="1209B856" wp14:editId="03D163C5">
            <wp:extent cx="5731510" cy="1289685"/>
            <wp:effectExtent l="0" t="0" r="254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289685"/>
                    </a:xfrm>
                    <a:prstGeom prst="rect">
                      <a:avLst/>
                    </a:prstGeom>
                  </pic:spPr>
                </pic:pic>
              </a:graphicData>
            </a:graphic>
          </wp:inline>
        </w:drawing>
      </w:r>
    </w:p>
    <w:p w14:paraId="73865072" w14:textId="77777777" w:rsidR="00E01423" w:rsidRPr="00F75C0E" w:rsidRDefault="00E01423" w:rsidP="0067336D">
      <w:pPr>
        <w:contextualSpacing/>
        <w:rPr>
          <w:color w:val="auto"/>
          <w:u w:val="single"/>
        </w:rPr>
      </w:pPr>
    </w:p>
    <w:p w14:paraId="597060E2" w14:textId="14FA6547" w:rsidR="00F75C0E" w:rsidRDefault="00E01423" w:rsidP="0067336D">
      <w:pPr>
        <w:contextualSpacing/>
        <w:rPr>
          <w:color w:val="auto"/>
          <w:u w:val="single"/>
        </w:rPr>
      </w:pPr>
      <w:r w:rsidRPr="00E01423">
        <w:rPr>
          <w:color w:val="auto"/>
          <w:u w:val="single"/>
        </w:rPr>
        <w:t>Evidence 1.8 – Recruitment Planning Objective ‘Plan on a Page’</w:t>
      </w:r>
    </w:p>
    <w:p w14:paraId="650C135B" w14:textId="77777777" w:rsidR="00E01423" w:rsidRPr="00E01423" w:rsidRDefault="00E01423" w:rsidP="0067336D">
      <w:pPr>
        <w:contextualSpacing/>
        <w:rPr>
          <w:color w:val="auto"/>
          <w:u w:val="single"/>
        </w:rPr>
      </w:pPr>
    </w:p>
    <w:p w14:paraId="3C6971F0" w14:textId="21EA6C09" w:rsidR="00E01423" w:rsidRDefault="00E01423" w:rsidP="0067336D">
      <w:pPr>
        <w:contextualSpacing/>
        <w:rPr>
          <w:b/>
          <w:bCs/>
          <w:color w:val="auto"/>
        </w:rPr>
      </w:pPr>
      <w:r>
        <w:rPr>
          <w:noProof/>
        </w:rPr>
        <w:drawing>
          <wp:inline distT="0" distB="0" distL="0" distR="0" wp14:anchorId="22B397B0" wp14:editId="5B5CA787">
            <wp:extent cx="6230508" cy="2838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36849" cy="2841339"/>
                    </a:xfrm>
                    <a:prstGeom prst="rect">
                      <a:avLst/>
                    </a:prstGeom>
                  </pic:spPr>
                </pic:pic>
              </a:graphicData>
            </a:graphic>
          </wp:inline>
        </w:drawing>
      </w:r>
      <w:r>
        <w:rPr>
          <w:b/>
          <w:bCs/>
          <w:color w:val="auto"/>
        </w:rPr>
        <w:br w:type="page"/>
      </w:r>
    </w:p>
    <w:p w14:paraId="393F57BB" w14:textId="2BD7A7C9" w:rsidR="00B953B4" w:rsidRPr="000A4B2B" w:rsidRDefault="00B953B4" w:rsidP="0067336D">
      <w:pPr>
        <w:contextualSpacing/>
        <w:rPr>
          <w:color w:val="auto"/>
          <w:u w:val="single"/>
        </w:rPr>
      </w:pPr>
      <w:r w:rsidRPr="000A4B2B">
        <w:rPr>
          <w:color w:val="auto"/>
          <w:u w:val="single"/>
        </w:rPr>
        <w:t>Evidence 1.9 – Focus groups evidence</w:t>
      </w:r>
    </w:p>
    <w:p w14:paraId="13D63B29" w14:textId="77777777" w:rsidR="00E01423" w:rsidRDefault="00E01423" w:rsidP="0067336D">
      <w:pPr>
        <w:contextualSpacing/>
        <w:rPr>
          <w:b/>
          <w:bCs/>
          <w:color w:val="auto"/>
        </w:rPr>
      </w:pPr>
    </w:p>
    <w:p w14:paraId="25F61C07" w14:textId="77777777" w:rsidR="00B953B4" w:rsidRDefault="00B953B4" w:rsidP="0067336D">
      <w:pPr>
        <w:contextualSpacing/>
        <w:rPr>
          <w:b/>
          <w:bCs/>
          <w:color w:val="auto"/>
        </w:rPr>
      </w:pPr>
      <w:r>
        <w:rPr>
          <w:noProof/>
        </w:rPr>
        <w:drawing>
          <wp:inline distT="0" distB="0" distL="0" distR="0" wp14:anchorId="5355FBA5" wp14:editId="0E50CAED">
            <wp:extent cx="5731510" cy="2467610"/>
            <wp:effectExtent l="0" t="0" r="254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467610"/>
                    </a:xfrm>
                    <a:prstGeom prst="rect">
                      <a:avLst/>
                    </a:prstGeom>
                  </pic:spPr>
                </pic:pic>
              </a:graphicData>
            </a:graphic>
          </wp:inline>
        </w:drawing>
      </w:r>
    </w:p>
    <w:p w14:paraId="7E0473CF" w14:textId="77777777" w:rsidR="00B953B4" w:rsidRDefault="00B953B4" w:rsidP="0067336D">
      <w:pPr>
        <w:contextualSpacing/>
        <w:rPr>
          <w:b/>
          <w:bCs/>
          <w:color w:val="auto"/>
        </w:rPr>
      </w:pPr>
      <w:r>
        <w:rPr>
          <w:noProof/>
        </w:rPr>
        <w:drawing>
          <wp:inline distT="0" distB="0" distL="0" distR="0" wp14:anchorId="71439278" wp14:editId="1C745FF6">
            <wp:extent cx="5731510" cy="312991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129915"/>
                    </a:xfrm>
                    <a:prstGeom prst="rect">
                      <a:avLst/>
                    </a:prstGeom>
                  </pic:spPr>
                </pic:pic>
              </a:graphicData>
            </a:graphic>
          </wp:inline>
        </w:drawing>
      </w:r>
    </w:p>
    <w:p w14:paraId="674CEFED" w14:textId="77777777" w:rsidR="00B953B4" w:rsidRDefault="00B953B4" w:rsidP="0067336D">
      <w:pPr>
        <w:contextualSpacing/>
        <w:rPr>
          <w:b/>
          <w:bCs/>
          <w:color w:val="auto"/>
        </w:rPr>
      </w:pPr>
    </w:p>
    <w:p w14:paraId="07CAB95D" w14:textId="02D96642" w:rsidR="00B953B4" w:rsidRPr="00B953B4" w:rsidRDefault="00B953B4" w:rsidP="0067336D">
      <w:pPr>
        <w:contextualSpacing/>
        <w:rPr>
          <w:color w:val="auto"/>
          <w:u w:val="single"/>
        </w:rPr>
      </w:pPr>
      <w:r>
        <w:rPr>
          <w:b/>
          <w:bCs/>
          <w:color w:val="auto"/>
        </w:rPr>
        <w:t xml:space="preserve"> </w:t>
      </w:r>
      <w:r w:rsidRPr="00B953B4">
        <w:rPr>
          <w:color w:val="auto"/>
          <w:u w:val="single"/>
        </w:rPr>
        <w:t>Evidence 1.10 –</w:t>
      </w:r>
      <w:r w:rsidR="000A4B2B">
        <w:rPr>
          <w:color w:val="auto"/>
          <w:u w:val="single"/>
        </w:rPr>
        <w:t xml:space="preserve"> </w:t>
      </w:r>
      <w:r w:rsidRPr="00B953B4">
        <w:rPr>
          <w:color w:val="auto"/>
          <w:u w:val="single"/>
        </w:rPr>
        <w:t>Job Description Research</w:t>
      </w:r>
    </w:p>
    <w:p w14:paraId="3557CF4D" w14:textId="77777777" w:rsidR="00B953B4" w:rsidRDefault="00B953B4" w:rsidP="0067336D">
      <w:pPr>
        <w:contextualSpacing/>
        <w:rPr>
          <w:b/>
          <w:bCs/>
          <w:color w:val="auto"/>
        </w:rPr>
      </w:pPr>
    </w:p>
    <w:p w14:paraId="48B3E9D6" w14:textId="77777777" w:rsidR="00FA474D" w:rsidRDefault="00B953B4" w:rsidP="0067336D">
      <w:pPr>
        <w:contextualSpacing/>
        <w:rPr>
          <w:b/>
          <w:bCs/>
          <w:color w:val="auto"/>
        </w:rPr>
      </w:pPr>
      <w:r>
        <w:rPr>
          <w:noProof/>
        </w:rPr>
        <w:drawing>
          <wp:inline distT="0" distB="0" distL="0" distR="0" wp14:anchorId="350F684B" wp14:editId="0CBDCCF4">
            <wp:extent cx="5731510" cy="2126615"/>
            <wp:effectExtent l="0" t="0" r="254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126615"/>
                    </a:xfrm>
                    <a:prstGeom prst="rect">
                      <a:avLst/>
                    </a:prstGeom>
                  </pic:spPr>
                </pic:pic>
              </a:graphicData>
            </a:graphic>
          </wp:inline>
        </w:drawing>
      </w:r>
    </w:p>
    <w:p w14:paraId="7EA41662" w14:textId="77777777" w:rsidR="00FA474D" w:rsidRDefault="00FA474D" w:rsidP="0067336D">
      <w:pPr>
        <w:contextualSpacing/>
        <w:rPr>
          <w:b/>
          <w:bCs/>
          <w:color w:val="auto"/>
        </w:rPr>
      </w:pPr>
    </w:p>
    <w:p w14:paraId="2ED48F9B" w14:textId="77777777" w:rsidR="00FA474D" w:rsidRDefault="00FA474D" w:rsidP="0067336D">
      <w:pPr>
        <w:contextualSpacing/>
        <w:rPr>
          <w:b/>
          <w:bCs/>
          <w:color w:val="auto"/>
        </w:rPr>
      </w:pPr>
      <w:r>
        <w:rPr>
          <w:noProof/>
        </w:rPr>
        <w:drawing>
          <wp:inline distT="0" distB="0" distL="0" distR="0" wp14:anchorId="352F6D96" wp14:editId="163A65E5">
            <wp:extent cx="5731510" cy="1765935"/>
            <wp:effectExtent l="0" t="0" r="254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765935"/>
                    </a:xfrm>
                    <a:prstGeom prst="rect">
                      <a:avLst/>
                    </a:prstGeom>
                  </pic:spPr>
                </pic:pic>
              </a:graphicData>
            </a:graphic>
          </wp:inline>
        </w:drawing>
      </w:r>
    </w:p>
    <w:p w14:paraId="319DBC85" w14:textId="6E47F9CC" w:rsidR="00FA474D" w:rsidRDefault="00FA474D" w:rsidP="0067336D">
      <w:pPr>
        <w:contextualSpacing/>
        <w:rPr>
          <w:b/>
          <w:bCs/>
          <w:color w:val="auto"/>
        </w:rPr>
      </w:pPr>
      <w:r>
        <w:rPr>
          <w:noProof/>
        </w:rPr>
        <w:drawing>
          <wp:inline distT="0" distB="0" distL="0" distR="0" wp14:anchorId="78B679A0" wp14:editId="573A2FC8">
            <wp:extent cx="5731510" cy="268668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686685"/>
                    </a:xfrm>
                    <a:prstGeom prst="rect">
                      <a:avLst/>
                    </a:prstGeom>
                  </pic:spPr>
                </pic:pic>
              </a:graphicData>
            </a:graphic>
          </wp:inline>
        </w:drawing>
      </w:r>
    </w:p>
    <w:p w14:paraId="6B66E30C" w14:textId="20432615" w:rsidR="00895682" w:rsidRDefault="005E2C1C" w:rsidP="0067336D">
      <w:pPr>
        <w:contextualSpacing/>
        <w:rPr>
          <w:color w:val="auto"/>
          <w:u w:val="single"/>
        </w:rPr>
      </w:pPr>
      <w:r>
        <w:rPr>
          <w:color w:val="auto"/>
          <w:u w:val="single"/>
        </w:rPr>
        <w:t xml:space="preserve">Evidence 1.11 </w:t>
      </w:r>
      <w:r w:rsidR="00895682">
        <w:rPr>
          <w:color w:val="auto"/>
          <w:u w:val="single"/>
        </w:rPr>
        <w:t>–</w:t>
      </w:r>
      <w:r>
        <w:rPr>
          <w:color w:val="auto"/>
          <w:u w:val="single"/>
        </w:rPr>
        <w:t xml:space="preserve"> </w:t>
      </w:r>
      <w:r w:rsidR="00895682">
        <w:rPr>
          <w:color w:val="auto"/>
          <w:u w:val="single"/>
        </w:rPr>
        <w:t>slides showing good practice suggestions when writing job descriptions and person specifications</w:t>
      </w:r>
    </w:p>
    <w:p w14:paraId="4B18BB1C" w14:textId="77777777" w:rsidR="0067336D" w:rsidRDefault="0067336D" w:rsidP="0067336D">
      <w:pPr>
        <w:contextualSpacing/>
        <w:rPr>
          <w:color w:val="auto"/>
          <w:u w:val="single"/>
        </w:rPr>
      </w:pPr>
    </w:p>
    <w:p w14:paraId="09D7444E" w14:textId="77777777" w:rsidR="00895682" w:rsidRDefault="00895682" w:rsidP="0067336D">
      <w:pPr>
        <w:tabs>
          <w:tab w:val="left" w:pos="1985"/>
        </w:tabs>
        <w:contextualSpacing/>
        <w:rPr>
          <w:b/>
          <w:bCs/>
          <w:color w:val="auto"/>
        </w:rPr>
      </w:pPr>
      <w:r>
        <w:rPr>
          <w:noProof/>
        </w:rPr>
        <w:drawing>
          <wp:inline distT="0" distB="0" distL="0" distR="0" wp14:anchorId="2EDAC55A" wp14:editId="3B1E06CF">
            <wp:extent cx="5731510" cy="3223895"/>
            <wp:effectExtent l="0" t="0" r="2540" b="0"/>
            <wp:docPr id="59" name="Graph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56CD0A07" w14:textId="77777777" w:rsidR="00895682" w:rsidRDefault="00895682" w:rsidP="0067336D">
      <w:pPr>
        <w:contextualSpacing/>
        <w:rPr>
          <w:b/>
          <w:bCs/>
          <w:color w:val="auto"/>
        </w:rPr>
      </w:pPr>
      <w:r>
        <w:rPr>
          <w:noProof/>
        </w:rPr>
        <w:drawing>
          <wp:inline distT="0" distB="0" distL="0" distR="0" wp14:anchorId="3A087E3E" wp14:editId="618110FE">
            <wp:extent cx="5731510" cy="3223895"/>
            <wp:effectExtent l="0" t="0" r="2540" b="0"/>
            <wp:docPr id="60" name="Graph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13AD5DD3" w14:textId="03B0B3C8" w:rsidR="005E2C1C" w:rsidRDefault="00895682" w:rsidP="0067336D">
      <w:pPr>
        <w:contextualSpacing/>
        <w:rPr>
          <w:b/>
          <w:bCs/>
          <w:color w:val="auto"/>
        </w:rPr>
      </w:pPr>
      <w:r>
        <w:rPr>
          <w:noProof/>
        </w:rPr>
        <w:drawing>
          <wp:inline distT="0" distB="0" distL="0" distR="0" wp14:anchorId="6DBC0FCB" wp14:editId="1F46DF26">
            <wp:extent cx="5731510" cy="3223895"/>
            <wp:effectExtent l="0" t="0" r="2540" b="0"/>
            <wp:docPr id="61" name="Graph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r w:rsidR="005E2C1C">
        <w:rPr>
          <w:b/>
          <w:bCs/>
          <w:color w:val="auto"/>
        </w:rPr>
        <w:br w:type="page"/>
      </w:r>
    </w:p>
    <w:p w14:paraId="2CEDB528" w14:textId="71C92342" w:rsidR="00901B0B" w:rsidRPr="00901B0B" w:rsidRDefault="00901B0B" w:rsidP="0067336D">
      <w:pPr>
        <w:contextualSpacing/>
        <w:rPr>
          <w:color w:val="auto"/>
          <w:u w:val="single"/>
        </w:rPr>
      </w:pPr>
      <w:r w:rsidRPr="00901B0B">
        <w:rPr>
          <w:color w:val="auto"/>
          <w:u w:val="single"/>
        </w:rPr>
        <w:t>Evidence 1.12</w:t>
      </w:r>
      <w:r>
        <w:rPr>
          <w:color w:val="auto"/>
          <w:u w:val="single"/>
        </w:rPr>
        <w:t xml:space="preserve"> – email expressing concerns about quality of job descriptions</w:t>
      </w:r>
    </w:p>
    <w:p w14:paraId="2CB89D8E" w14:textId="77777777" w:rsidR="00615B8C" w:rsidRDefault="00615B8C" w:rsidP="0067336D">
      <w:pPr>
        <w:contextualSpacing/>
        <w:rPr>
          <w:b/>
          <w:bCs/>
          <w:color w:val="auto"/>
        </w:rPr>
      </w:pPr>
    </w:p>
    <w:p w14:paraId="5DC5C511" w14:textId="41810B68" w:rsidR="00901B0B" w:rsidRDefault="00901B0B" w:rsidP="0067336D">
      <w:pPr>
        <w:contextualSpacing/>
        <w:rPr>
          <w:b/>
          <w:bCs/>
          <w:color w:val="auto"/>
        </w:rPr>
      </w:pPr>
      <w:r>
        <w:rPr>
          <w:noProof/>
        </w:rPr>
        <w:drawing>
          <wp:inline distT="0" distB="0" distL="0" distR="0" wp14:anchorId="2F9E0068" wp14:editId="40C47E99">
            <wp:extent cx="5731510" cy="200850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008505"/>
                    </a:xfrm>
                    <a:prstGeom prst="rect">
                      <a:avLst/>
                    </a:prstGeom>
                  </pic:spPr>
                </pic:pic>
              </a:graphicData>
            </a:graphic>
          </wp:inline>
        </w:drawing>
      </w:r>
    </w:p>
    <w:p w14:paraId="0E9F5ED0" w14:textId="130516B9" w:rsidR="00615B8C" w:rsidRDefault="00615B8C" w:rsidP="0067336D">
      <w:pPr>
        <w:contextualSpacing/>
        <w:rPr>
          <w:b/>
          <w:bCs/>
          <w:color w:val="auto"/>
        </w:rPr>
      </w:pPr>
    </w:p>
    <w:p w14:paraId="454583C9" w14:textId="783BE438" w:rsidR="00615B8C" w:rsidRDefault="00615B8C" w:rsidP="0067336D">
      <w:pPr>
        <w:contextualSpacing/>
        <w:rPr>
          <w:b/>
          <w:bCs/>
          <w:color w:val="auto"/>
        </w:rPr>
      </w:pPr>
      <w:r>
        <w:rPr>
          <w:noProof/>
        </w:rPr>
        <w:drawing>
          <wp:inline distT="0" distB="0" distL="0" distR="0" wp14:anchorId="2CAF3AB8" wp14:editId="48F71265">
            <wp:extent cx="5731510" cy="39497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949700"/>
                    </a:xfrm>
                    <a:prstGeom prst="rect">
                      <a:avLst/>
                    </a:prstGeom>
                  </pic:spPr>
                </pic:pic>
              </a:graphicData>
            </a:graphic>
          </wp:inline>
        </w:drawing>
      </w:r>
    </w:p>
    <w:p w14:paraId="5642B8CE" w14:textId="77777777" w:rsidR="00901B0B" w:rsidRDefault="00901B0B" w:rsidP="0067336D">
      <w:pPr>
        <w:contextualSpacing/>
        <w:rPr>
          <w:b/>
          <w:bCs/>
          <w:color w:val="auto"/>
        </w:rPr>
      </w:pPr>
      <w:r>
        <w:rPr>
          <w:b/>
          <w:bCs/>
          <w:color w:val="auto"/>
        </w:rPr>
        <w:br w:type="page"/>
      </w:r>
    </w:p>
    <w:p w14:paraId="4F8DFC2E" w14:textId="650D9CBC" w:rsidR="00646ECF" w:rsidRPr="00646ECF" w:rsidRDefault="00646ECF" w:rsidP="0067336D">
      <w:pPr>
        <w:contextualSpacing/>
        <w:rPr>
          <w:b/>
          <w:bCs/>
          <w:color w:val="auto"/>
        </w:rPr>
      </w:pPr>
      <w:r w:rsidRPr="00646ECF">
        <w:rPr>
          <w:b/>
          <w:bCs/>
          <w:color w:val="auto"/>
        </w:rPr>
        <w:t>Learning Objective 2</w:t>
      </w:r>
    </w:p>
    <w:p w14:paraId="669E4F21" w14:textId="624E9FA5" w:rsidR="00646ECF" w:rsidRPr="00646ECF" w:rsidRDefault="00646ECF" w:rsidP="0067336D">
      <w:pPr>
        <w:contextualSpacing/>
        <w:rPr>
          <w:b/>
          <w:bCs/>
          <w:color w:val="auto"/>
        </w:rPr>
      </w:pPr>
    </w:p>
    <w:p w14:paraId="7D4F640A" w14:textId="093969F1" w:rsidR="00646ECF" w:rsidRDefault="00103978" w:rsidP="0067336D">
      <w:pPr>
        <w:contextualSpacing/>
        <w:rPr>
          <w:color w:val="auto"/>
        </w:rPr>
      </w:pPr>
      <w:r>
        <w:rPr>
          <w:b/>
          <w:bCs/>
          <w:color w:val="auto"/>
        </w:rPr>
        <w:t>Be able to recommend ways to improve an organisation’s approach to talent planning</w:t>
      </w:r>
    </w:p>
    <w:p w14:paraId="1CC73B36" w14:textId="2237463C" w:rsidR="00646ECF" w:rsidRPr="003C6932" w:rsidRDefault="00646ECF" w:rsidP="0067336D">
      <w:pPr>
        <w:contextualSpacing/>
        <w:rPr>
          <w:color w:val="0070C0"/>
        </w:rPr>
      </w:pPr>
    </w:p>
    <w:p w14:paraId="20581DDA" w14:textId="227FF30B" w:rsidR="00C84074" w:rsidRPr="00C84074" w:rsidRDefault="00C84074" w:rsidP="0067336D">
      <w:pPr>
        <w:autoSpaceDE w:val="0"/>
        <w:autoSpaceDN w:val="0"/>
        <w:adjustRightInd w:val="0"/>
        <w:ind w:left="720" w:hanging="720"/>
        <w:contextualSpacing/>
        <w:rPr>
          <w:b/>
          <w:bCs/>
          <w:color w:val="auto"/>
        </w:rPr>
      </w:pPr>
      <w:r w:rsidRPr="00C84074">
        <w:rPr>
          <w:b/>
          <w:bCs/>
          <w:color w:val="auto"/>
        </w:rPr>
        <w:t>2.1</w:t>
      </w:r>
      <w:r w:rsidRPr="00C84074">
        <w:rPr>
          <w:b/>
          <w:bCs/>
          <w:color w:val="auto"/>
        </w:rPr>
        <w:tab/>
      </w:r>
      <w:r w:rsidR="00103978">
        <w:rPr>
          <w:b/>
          <w:bCs/>
          <w:color w:val="auto"/>
        </w:rPr>
        <w:t>Make reasoned recommendations for how the organisation can maintain an appropriate number of people with the skills required by the organisation</w:t>
      </w:r>
    </w:p>
    <w:p w14:paraId="433705CB" w14:textId="2CAA26DA" w:rsidR="003C6932" w:rsidRDefault="003C6932" w:rsidP="0067336D">
      <w:pPr>
        <w:contextualSpacing/>
        <w:rPr>
          <w:rFonts w:cs="Arial"/>
          <w:color w:val="0070C0"/>
        </w:rPr>
      </w:pPr>
    </w:p>
    <w:p w14:paraId="4C0CF517" w14:textId="4D5232AB" w:rsidR="006724B5" w:rsidRPr="009E6767" w:rsidRDefault="006724B5" w:rsidP="0067336D">
      <w:pPr>
        <w:ind w:left="720"/>
        <w:contextualSpacing/>
        <w:rPr>
          <w:rFonts w:cs="Arial"/>
          <w:color w:val="auto"/>
        </w:rPr>
      </w:pPr>
      <w:r w:rsidRPr="009E6767">
        <w:rPr>
          <w:rFonts w:cs="Arial"/>
          <w:color w:val="auto"/>
        </w:rPr>
        <w:t xml:space="preserve">HDdUHB has acknowledged that it has a lack of supply of skilled workforce which is set to worsen without new intervention. </w:t>
      </w:r>
      <w:r w:rsidR="00B72B43" w:rsidRPr="009E6767">
        <w:rPr>
          <w:rFonts w:cs="Arial"/>
          <w:color w:val="auto"/>
        </w:rPr>
        <w:t xml:space="preserve">With a significant workforce challenge, </w:t>
      </w:r>
      <w:r w:rsidRPr="009E6767">
        <w:rPr>
          <w:rFonts w:cs="Arial"/>
          <w:color w:val="auto"/>
        </w:rPr>
        <w:t xml:space="preserve">the organisation </w:t>
      </w:r>
      <w:r w:rsidR="00B72B43" w:rsidRPr="009E6767">
        <w:rPr>
          <w:rFonts w:cs="Arial"/>
          <w:color w:val="auto"/>
        </w:rPr>
        <w:t xml:space="preserve">needs to </w:t>
      </w:r>
      <w:r w:rsidR="002E3DA2" w:rsidRPr="009E6767">
        <w:rPr>
          <w:rFonts w:cs="Arial"/>
          <w:color w:val="auto"/>
        </w:rPr>
        <w:t xml:space="preserve">make progress in delivering the actions set out in its Recruitment planning objective to support the increase of supply and skills to the organisation. </w:t>
      </w:r>
    </w:p>
    <w:p w14:paraId="6ED95760" w14:textId="77777777" w:rsidR="006724B5" w:rsidRPr="009E6767" w:rsidRDefault="006724B5" w:rsidP="0067336D">
      <w:pPr>
        <w:ind w:left="720"/>
        <w:contextualSpacing/>
        <w:rPr>
          <w:rFonts w:cs="Arial"/>
          <w:color w:val="auto"/>
        </w:rPr>
      </w:pPr>
    </w:p>
    <w:p w14:paraId="0DB19414" w14:textId="7CBE0C3C" w:rsidR="000A7608" w:rsidRPr="009E6767" w:rsidRDefault="006724B5" w:rsidP="0067336D">
      <w:pPr>
        <w:ind w:left="720"/>
        <w:contextualSpacing/>
        <w:rPr>
          <w:rFonts w:cs="Arial"/>
          <w:color w:val="auto"/>
        </w:rPr>
      </w:pPr>
      <w:r w:rsidRPr="009E6767">
        <w:rPr>
          <w:rFonts w:cs="Arial"/>
          <w:color w:val="auto"/>
        </w:rPr>
        <w:t>J</w:t>
      </w:r>
      <w:r w:rsidR="000A7608" w:rsidRPr="009E6767">
        <w:rPr>
          <w:rFonts w:cs="Arial"/>
          <w:color w:val="auto"/>
        </w:rPr>
        <w:t xml:space="preserve">ob descriptions </w:t>
      </w:r>
      <w:r w:rsidRPr="009E6767">
        <w:rPr>
          <w:rFonts w:cs="Arial"/>
          <w:color w:val="auto"/>
        </w:rPr>
        <w:t>are an important part of an organisation’s attraction strategy</w:t>
      </w:r>
      <w:r w:rsidR="0067336D" w:rsidRPr="009E6767">
        <w:rPr>
          <w:rFonts w:cs="Arial"/>
          <w:color w:val="auto"/>
        </w:rPr>
        <w:t xml:space="preserve">, offering the </w:t>
      </w:r>
      <w:r w:rsidRPr="009E6767">
        <w:rPr>
          <w:rFonts w:cs="Arial"/>
          <w:color w:val="auto"/>
        </w:rPr>
        <w:t xml:space="preserve">organisation the opportunity to </w:t>
      </w:r>
      <w:r w:rsidR="0067336D" w:rsidRPr="009E6767">
        <w:rPr>
          <w:rFonts w:cs="Arial"/>
          <w:color w:val="auto"/>
        </w:rPr>
        <w:t>outline the job requirements to potential candidates</w:t>
      </w:r>
      <w:r w:rsidRPr="009E6767">
        <w:rPr>
          <w:rFonts w:cs="Arial"/>
          <w:color w:val="auto"/>
        </w:rPr>
        <w:t xml:space="preserve"> </w:t>
      </w:r>
      <w:r w:rsidR="0067336D" w:rsidRPr="009E6767">
        <w:rPr>
          <w:rFonts w:cs="Arial"/>
          <w:color w:val="auto"/>
        </w:rPr>
        <w:t xml:space="preserve">in a clear and concise way </w:t>
      </w:r>
      <w:r w:rsidRPr="009E6767">
        <w:rPr>
          <w:rFonts w:cs="Arial"/>
          <w:color w:val="auto"/>
        </w:rPr>
        <w:t xml:space="preserve">(Barretto, 2021). </w:t>
      </w:r>
    </w:p>
    <w:p w14:paraId="609AFF99" w14:textId="46A3AB55" w:rsidR="000A7608" w:rsidRPr="00EE26B8" w:rsidRDefault="000A7608" w:rsidP="0067336D">
      <w:pPr>
        <w:ind w:left="720"/>
        <w:contextualSpacing/>
        <w:rPr>
          <w:rFonts w:cs="Arial"/>
          <w:color w:val="auto"/>
        </w:rPr>
      </w:pPr>
    </w:p>
    <w:p w14:paraId="4EDA4E8E" w14:textId="77777777" w:rsidR="000A7608" w:rsidRPr="00EE26B8" w:rsidRDefault="000A7608" w:rsidP="0067336D">
      <w:pPr>
        <w:ind w:left="720"/>
        <w:contextualSpacing/>
        <w:rPr>
          <w:rFonts w:cs="Arial"/>
          <w:color w:val="auto"/>
        </w:rPr>
      </w:pPr>
      <w:r w:rsidRPr="00EE26B8">
        <w:rPr>
          <w:rFonts w:cs="Arial"/>
          <w:color w:val="auto"/>
        </w:rPr>
        <w:t>NHS Employers (2020) suggest that successful job descriptions should:</w:t>
      </w:r>
    </w:p>
    <w:p w14:paraId="28048391" w14:textId="77777777" w:rsidR="000A7608" w:rsidRPr="00EE26B8" w:rsidRDefault="000A7608" w:rsidP="0067336D">
      <w:pPr>
        <w:numPr>
          <w:ilvl w:val="0"/>
          <w:numId w:val="33"/>
        </w:numPr>
        <w:tabs>
          <w:tab w:val="num" w:pos="720"/>
        </w:tabs>
        <w:contextualSpacing/>
        <w:rPr>
          <w:rFonts w:cs="Arial"/>
          <w:color w:val="auto"/>
        </w:rPr>
      </w:pPr>
      <w:r w:rsidRPr="00EE26B8">
        <w:rPr>
          <w:rFonts w:cs="Arial"/>
          <w:color w:val="auto"/>
        </w:rPr>
        <w:t>Have a job title that reflects the nature and duties of the job.</w:t>
      </w:r>
    </w:p>
    <w:p w14:paraId="50380D51" w14:textId="77777777" w:rsidR="000A7608" w:rsidRPr="00EE26B8" w:rsidRDefault="000A7608" w:rsidP="0067336D">
      <w:pPr>
        <w:numPr>
          <w:ilvl w:val="0"/>
          <w:numId w:val="33"/>
        </w:numPr>
        <w:tabs>
          <w:tab w:val="num" w:pos="720"/>
        </w:tabs>
        <w:contextualSpacing/>
        <w:rPr>
          <w:rFonts w:cs="Arial"/>
          <w:color w:val="auto"/>
        </w:rPr>
      </w:pPr>
      <w:r w:rsidRPr="00EE26B8">
        <w:rPr>
          <w:rFonts w:cs="Arial"/>
          <w:color w:val="auto"/>
        </w:rPr>
        <w:t>Explain what the service needs, not what you are looking for.</w:t>
      </w:r>
    </w:p>
    <w:p w14:paraId="1163CCBF" w14:textId="77777777" w:rsidR="000A7608" w:rsidRPr="00EE26B8" w:rsidRDefault="000A7608" w:rsidP="0067336D">
      <w:pPr>
        <w:numPr>
          <w:ilvl w:val="0"/>
          <w:numId w:val="33"/>
        </w:numPr>
        <w:tabs>
          <w:tab w:val="num" w:pos="720"/>
        </w:tabs>
        <w:contextualSpacing/>
        <w:rPr>
          <w:rFonts w:cs="Arial"/>
          <w:color w:val="auto"/>
        </w:rPr>
      </w:pPr>
      <w:r w:rsidRPr="00EE26B8">
        <w:rPr>
          <w:rFonts w:cs="Arial"/>
          <w:color w:val="auto"/>
        </w:rPr>
        <w:t>Includes the main purpose of the job.</w:t>
      </w:r>
    </w:p>
    <w:p w14:paraId="3CB27994" w14:textId="77777777" w:rsidR="000A7608" w:rsidRPr="00EE26B8" w:rsidRDefault="000A7608" w:rsidP="0067336D">
      <w:pPr>
        <w:numPr>
          <w:ilvl w:val="0"/>
          <w:numId w:val="33"/>
        </w:numPr>
        <w:tabs>
          <w:tab w:val="num" w:pos="720"/>
        </w:tabs>
        <w:contextualSpacing/>
        <w:rPr>
          <w:rFonts w:cs="Arial"/>
          <w:color w:val="auto"/>
        </w:rPr>
      </w:pPr>
      <w:r w:rsidRPr="00EE26B8">
        <w:rPr>
          <w:rFonts w:cs="Arial"/>
          <w:color w:val="auto"/>
        </w:rPr>
        <w:t>Includes clear, succinct and factual main tasks and responsibilities.</w:t>
      </w:r>
    </w:p>
    <w:p w14:paraId="25EEF377" w14:textId="77777777" w:rsidR="000A7608" w:rsidRPr="009E6767" w:rsidRDefault="000A7608" w:rsidP="0067336D">
      <w:pPr>
        <w:numPr>
          <w:ilvl w:val="0"/>
          <w:numId w:val="33"/>
        </w:numPr>
        <w:tabs>
          <w:tab w:val="num" w:pos="720"/>
        </w:tabs>
        <w:contextualSpacing/>
        <w:rPr>
          <w:rFonts w:cs="Arial"/>
          <w:color w:val="auto"/>
        </w:rPr>
      </w:pPr>
      <w:r w:rsidRPr="00EE26B8">
        <w:rPr>
          <w:rFonts w:cs="Arial"/>
          <w:color w:val="auto"/>
        </w:rPr>
        <w:t>Avoids bias and discrimina</w:t>
      </w:r>
      <w:r w:rsidRPr="009E6767">
        <w:rPr>
          <w:rFonts w:cs="Arial"/>
          <w:color w:val="auto"/>
        </w:rPr>
        <w:t>tory language.</w:t>
      </w:r>
    </w:p>
    <w:p w14:paraId="5AFEE7C2" w14:textId="6616DB25" w:rsidR="000A7608" w:rsidRPr="009E6767" w:rsidRDefault="000A7608" w:rsidP="0067336D">
      <w:pPr>
        <w:numPr>
          <w:ilvl w:val="0"/>
          <w:numId w:val="33"/>
        </w:numPr>
        <w:tabs>
          <w:tab w:val="num" w:pos="720"/>
        </w:tabs>
        <w:contextualSpacing/>
        <w:rPr>
          <w:rFonts w:cs="Arial"/>
          <w:color w:val="auto"/>
        </w:rPr>
      </w:pPr>
      <w:r w:rsidRPr="009E6767">
        <w:rPr>
          <w:rFonts w:cs="Arial"/>
          <w:color w:val="auto"/>
        </w:rPr>
        <w:t xml:space="preserve">Include an organisational structure chart. </w:t>
      </w:r>
    </w:p>
    <w:p w14:paraId="15E20152" w14:textId="72B594D5" w:rsidR="006724B5" w:rsidRPr="009E6767" w:rsidRDefault="006724B5" w:rsidP="0067336D">
      <w:pPr>
        <w:contextualSpacing/>
        <w:rPr>
          <w:rFonts w:cs="Arial"/>
          <w:color w:val="auto"/>
        </w:rPr>
      </w:pPr>
    </w:p>
    <w:p w14:paraId="3B1BB08E" w14:textId="15B4F797" w:rsidR="0067336D" w:rsidRDefault="0067336D" w:rsidP="0067336D">
      <w:pPr>
        <w:ind w:left="720"/>
        <w:contextualSpacing/>
        <w:rPr>
          <w:rFonts w:cs="Arial"/>
          <w:color w:val="auto"/>
        </w:rPr>
      </w:pPr>
      <w:r w:rsidRPr="009E6767">
        <w:rPr>
          <w:rFonts w:cs="Arial"/>
          <w:color w:val="auto"/>
        </w:rPr>
        <w:t>HDdUHB has a job description template that all managers are required to complete for new roles (Evidence 2.1).</w:t>
      </w:r>
      <w:r w:rsidR="009E6767" w:rsidRPr="009E6767">
        <w:rPr>
          <w:rFonts w:cs="Arial"/>
          <w:color w:val="auto"/>
        </w:rPr>
        <w:t xml:space="preserve"> The headings in the template help to provide the information required to match a role to an NHS National Job Profile (NHS Employers, 2021).</w:t>
      </w:r>
      <w:r w:rsidR="00284109">
        <w:rPr>
          <w:rFonts w:cs="Arial"/>
          <w:color w:val="auto"/>
        </w:rPr>
        <w:t xml:space="preserve"> Unfortunately, as the template is a Word document, Managers often delete sections that mean a job description cannot be fully matched against the profile (Evidence </w:t>
      </w:r>
      <w:r w:rsidR="008307FA">
        <w:rPr>
          <w:rFonts w:cs="Arial"/>
          <w:color w:val="auto"/>
        </w:rPr>
        <w:t>2</w:t>
      </w:r>
      <w:r w:rsidR="00284109">
        <w:rPr>
          <w:rFonts w:cs="Arial"/>
          <w:color w:val="auto"/>
        </w:rPr>
        <w:t>.2).</w:t>
      </w:r>
    </w:p>
    <w:p w14:paraId="732A7A61" w14:textId="35EE326A" w:rsidR="006724B5" w:rsidRDefault="006724B5" w:rsidP="0067336D">
      <w:pPr>
        <w:ind w:left="720"/>
        <w:contextualSpacing/>
        <w:rPr>
          <w:rFonts w:cs="Arial"/>
          <w:color w:val="auto"/>
        </w:rPr>
      </w:pPr>
    </w:p>
    <w:p w14:paraId="3FECE29E" w14:textId="063716EF" w:rsidR="00EE26B8" w:rsidRPr="006724B5" w:rsidRDefault="009E6767" w:rsidP="0067336D">
      <w:pPr>
        <w:ind w:left="720"/>
        <w:contextualSpacing/>
        <w:rPr>
          <w:rFonts w:cs="Arial"/>
          <w:color w:val="auto"/>
        </w:rPr>
      </w:pPr>
      <w:r>
        <w:rPr>
          <w:rFonts w:cs="Arial"/>
          <w:color w:val="auto"/>
        </w:rPr>
        <w:t xml:space="preserve">Whilst the template structure supports the NHS Employers recommendations above, Managers will often include as much information as they can to evidence the required criteria for it to match with a national profile. A search on </w:t>
      </w:r>
      <w:r w:rsidR="005B4EE3">
        <w:rPr>
          <w:rFonts w:cs="Arial"/>
          <w:color w:val="auto"/>
        </w:rPr>
        <w:t xml:space="preserve">jobs with HDdUHB on </w:t>
      </w:r>
      <w:r w:rsidR="005B4EE3" w:rsidRPr="005B4EE3">
        <w:rPr>
          <w:rFonts w:cs="Arial"/>
          <w:i/>
          <w:iCs/>
          <w:color w:val="auto"/>
        </w:rPr>
        <w:t>NHS Jobs</w:t>
      </w:r>
      <w:r w:rsidR="005B4EE3">
        <w:rPr>
          <w:rFonts w:cs="Arial"/>
          <w:color w:val="auto"/>
        </w:rPr>
        <w:t xml:space="preserve"> will illustrate that many of our Job Descriptions and Person Specifications run to at least 8 pages, 11 pages with the additional ‘generic statements’ section. </w:t>
      </w:r>
      <w:r w:rsidR="00EE26B8">
        <w:rPr>
          <w:rFonts w:cs="Arial"/>
          <w:color w:val="auto"/>
        </w:rPr>
        <w:t xml:space="preserve">Managers will also often repeat sentences within job descriptions or provide excessive detail that </w:t>
      </w:r>
      <w:r w:rsidR="00D95580">
        <w:rPr>
          <w:rFonts w:cs="Arial"/>
          <w:color w:val="auto"/>
        </w:rPr>
        <w:t xml:space="preserve">will mean nothing to the lay person.  </w:t>
      </w:r>
    </w:p>
    <w:p w14:paraId="000DDAEB" w14:textId="77777777" w:rsidR="000A7608" w:rsidRPr="003C5C5A" w:rsidRDefault="000A7608" w:rsidP="0067336D">
      <w:pPr>
        <w:ind w:left="1080"/>
        <w:contextualSpacing/>
        <w:rPr>
          <w:rFonts w:cs="Arial"/>
          <w:color w:val="auto"/>
        </w:rPr>
      </w:pPr>
    </w:p>
    <w:p w14:paraId="167FB139" w14:textId="4293F5F1" w:rsidR="008307FA" w:rsidRPr="008307FA" w:rsidRDefault="008307FA" w:rsidP="008307FA">
      <w:pPr>
        <w:ind w:left="720"/>
        <w:contextualSpacing/>
        <w:rPr>
          <w:rFonts w:cs="Arial"/>
          <w:color w:val="auto"/>
        </w:rPr>
      </w:pPr>
      <w:r>
        <w:rPr>
          <w:rFonts w:cs="Arial"/>
          <w:color w:val="auto"/>
        </w:rPr>
        <w:t>Sanchez (2020) offers a number of suggestions for writing effective job descriptions, based on data analysis undertaken by Textio, including</w:t>
      </w:r>
      <w:r w:rsidRPr="008307FA">
        <w:rPr>
          <w:rFonts w:cs="Arial"/>
          <w:color w:val="auto"/>
        </w:rPr>
        <w:t>:</w:t>
      </w:r>
    </w:p>
    <w:p w14:paraId="088A1875" w14:textId="00E23C94" w:rsidR="008307FA" w:rsidRPr="008307FA" w:rsidRDefault="008307FA" w:rsidP="008307FA">
      <w:pPr>
        <w:pStyle w:val="ListParagraph"/>
        <w:numPr>
          <w:ilvl w:val="0"/>
          <w:numId w:val="41"/>
        </w:numPr>
        <w:rPr>
          <w:rFonts w:ascii="Arial" w:hAnsi="Arial" w:cs="Arial"/>
        </w:rPr>
      </w:pPr>
      <w:r>
        <w:rPr>
          <w:rFonts w:ascii="Arial" w:hAnsi="Arial" w:cs="Arial"/>
        </w:rPr>
        <w:t>Keep j</w:t>
      </w:r>
      <w:r w:rsidRPr="008307FA">
        <w:rPr>
          <w:rFonts w:ascii="Arial" w:hAnsi="Arial" w:cs="Arial"/>
        </w:rPr>
        <w:t xml:space="preserve">ob descriptions </w:t>
      </w:r>
      <w:r>
        <w:rPr>
          <w:rFonts w:ascii="Arial" w:hAnsi="Arial" w:cs="Arial"/>
        </w:rPr>
        <w:t xml:space="preserve">to one and </w:t>
      </w:r>
      <w:r w:rsidRPr="008307FA">
        <w:rPr>
          <w:rFonts w:ascii="Arial" w:hAnsi="Arial" w:cs="Arial"/>
        </w:rPr>
        <w:t>a half pages in length</w:t>
      </w:r>
      <w:r>
        <w:rPr>
          <w:rFonts w:ascii="Arial" w:hAnsi="Arial" w:cs="Arial"/>
        </w:rPr>
        <w:t xml:space="preserve"> or less</w:t>
      </w:r>
    </w:p>
    <w:p w14:paraId="4B8C0510" w14:textId="4E2E85FF" w:rsidR="008307FA" w:rsidRPr="008307FA" w:rsidRDefault="008307FA" w:rsidP="008307FA">
      <w:pPr>
        <w:pStyle w:val="ListParagraph"/>
        <w:numPr>
          <w:ilvl w:val="0"/>
          <w:numId w:val="41"/>
        </w:numPr>
        <w:rPr>
          <w:rFonts w:ascii="Arial" w:hAnsi="Arial" w:cs="Arial"/>
        </w:rPr>
      </w:pPr>
      <w:r w:rsidRPr="008307FA">
        <w:rPr>
          <w:rFonts w:ascii="Arial" w:hAnsi="Arial" w:cs="Arial"/>
        </w:rPr>
        <w:t>Keep sentences short</w:t>
      </w:r>
    </w:p>
    <w:p w14:paraId="509E9D67" w14:textId="7FB6D63F" w:rsidR="008307FA" w:rsidRPr="008307FA" w:rsidRDefault="008307FA" w:rsidP="008307FA">
      <w:pPr>
        <w:pStyle w:val="ListParagraph"/>
        <w:numPr>
          <w:ilvl w:val="0"/>
          <w:numId w:val="41"/>
        </w:numPr>
        <w:rPr>
          <w:rFonts w:ascii="Arial" w:hAnsi="Arial" w:cs="Arial"/>
        </w:rPr>
      </w:pPr>
      <w:r w:rsidRPr="008307FA">
        <w:rPr>
          <w:rFonts w:ascii="Arial" w:hAnsi="Arial" w:cs="Arial"/>
        </w:rPr>
        <w:t>Us</w:t>
      </w:r>
      <w:r>
        <w:rPr>
          <w:rFonts w:ascii="Arial" w:hAnsi="Arial" w:cs="Arial"/>
        </w:rPr>
        <w:t>e</w:t>
      </w:r>
      <w:r w:rsidRPr="008307FA">
        <w:rPr>
          <w:rFonts w:ascii="Arial" w:hAnsi="Arial" w:cs="Arial"/>
        </w:rPr>
        <w:t xml:space="preserve"> bullet points</w:t>
      </w:r>
    </w:p>
    <w:p w14:paraId="774C7840" w14:textId="4576FCC4" w:rsidR="008307FA" w:rsidRPr="008307FA" w:rsidRDefault="008307FA" w:rsidP="008307FA">
      <w:pPr>
        <w:pStyle w:val="ListParagraph"/>
        <w:numPr>
          <w:ilvl w:val="0"/>
          <w:numId w:val="41"/>
        </w:numPr>
        <w:rPr>
          <w:rFonts w:ascii="Arial" w:hAnsi="Arial" w:cs="Arial"/>
        </w:rPr>
      </w:pPr>
      <w:r w:rsidRPr="008307FA">
        <w:rPr>
          <w:rFonts w:ascii="Arial" w:hAnsi="Arial" w:cs="Arial"/>
        </w:rPr>
        <w:t>Punctuation matters</w:t>
      </w:r>
    </w:p>
    <w:p w14:paraId="72C219F4" w14:textId="10EDB7DB" w:rsidR="008307FA" w:rsidRPr="008307FA" w:rsidRDefault="008307FA" w:rsidP="008307FA">
      <w:pPr>
        <w:pStyle w:val="ListParagraph"/>
        <w:numPr>
          <w:ilvl w:val="0"/>
          <w:numId w:val="41"/>
        </w:numPr>
        <w:rPr>
          <w:rFonts w:ascii="Arial" w:hAnsi="Arial" w:cs="Arial"/>
        </w:rPr>
      </w:pPr>
      <w:r w:rsidRPr="008307FA">
        <w:rPr>
          <w:rFonts w:ascii="Arial" w:hAnsi="Arial" w:cs="Arial"/>
        </w:rPr>
        <w:t>Avoid using the third person</w:t>
      </w:r>
    </w:p>
    <w:p w14:paraId="06D706F1" w14:textId="489A3B17" w:rsidR="002E3DA2" w:rsidRDefault="003C5C5A" w:rsidP="003C5C5A">
      <w:pPr>
        <w:ind w:left="720"/>
        <w:contextualSpacing/>
        <w:rPr>
          <w:rFonts w:cs="Arial"/>
          <w:color w:val="auto"/>
        </w:rPr>
      </w:pPr>
      <w:r w:rsidRPr="003C5C5A">
        <w:rPr>
          <w:rFonts w:cs="Arial"/>
          <w:color w:val="auto"/>
        </w:rPr>
        <w:t>When advertising a job, organisations must ensure that they do not use language that discriminates unfairly against a protected characteristic (Acas, n.d.)</w:t>
      </w:r>
      <w:r>
        <w:rPr>
          <w:rFonts w:cs="Arial"/>
          <w:color w:val="auto"/>
        </w:rPr>
        <w:t xml:space="preserve">. As well as being unlawful, </w:t>
      </w:r>
      <w:r w:rsidR="007617BA">
        <w:rPr>
          <w:rFonts w:cs="Arial"/>
          <w:color w:val="auto"/>
        </w:rPr>
        <w:t>discrimination can result in a poor reputation and the ability to attract and recruit staff (Benjamin, n.d.).</w:t>
      </w:r>
      <w:r>
        <w:rPr>
          <w:rFonts w:cs="Arial"/>
          <w:color w:val="auto"/>
        </w:rPr>
        <w:t xml:space="preserve"> </w:t>
      </w:r>
      <w:r w:rsidR="008307FA">
        <w:rPr>
          <w:rFonts w:cs="Arial"/>
          <w:color w:val="auto"/>
        </w:rPr>
        <w:t xml:space="preserve"> Some exam</w:t>
      </w:r>
      <w:r w:rsidR="00182CE9">
        <w:rPr>
          <w:rFonts w:cs="Arial"/>
          <w:color w:val="auto"/>
        </w:rPr>
        <w:t xml:space="preserve">ples of potentially discriminatory language used in </w:t>
      </w:r>
      <w:r w:rsidR="008307FA">
        <w:rPr>
          <w:rFonts w:cs="Arial"/>
          <w:color w:val="auto"/>
        </w:rPr>
        <w:t xml:space="preserve">Job Descriptions </w:t>
      </w:r>
      <w:r w:rsidR="00182CE9">
        <w:rPr>
          <w:rFonts w:cs="Arial"/>
          <w:color w:val="auto"/>
        </w:rPr>
        <w:t xml:space="preserve">received by Managers in HDUHB, include the requirement for a specified number of years’ experience and the </w:t>
      </w:r>
      <w:r w:rsidR="00986109">
        <w:rPr>
          <w:rFonts w:cs="Arial"/>
          <w:color w:val="auto"/>
        </w:rPr>
        <w:t>requirement to hold a driving licence</w:t>
      </w:r>
      <w:r w:rsidR="00182CE9">
        <w:rPr>
          <w:rFonts w:cs="Arial"/>
          <w:color w:val="auto"/>
        </w:rPr>
        <w:t xml:space="preserve"> (Evidence 2.3). </w:t>
      </w:r>
    </w:p>
    <w:p w14:paraId="5C1CC248" w14:textId="56561DB2" w:rsidR="008307FA" w:rsidRDefault="008307FA" w:rsidP="003C5C5A">
      <w:pPr>
        <w:ind w:left="720"/>
        <w:contextualSpacing/>
        <w:rPr>
          <w:rFonts w:cs="Arial"/>
          <w:color w:val="auto"/>
        </w:rPr>
      </w:pPr>
    </w:p>
    <w:p w14:paraId="40BE11D3" w14:textId="4F927D29" w:rsidR="008307FA" w:rsidRPr="003C5C5A" w:rsidRDefault="008307FA" w:rsidP="003C5C5A">
      <w:pPr>
        <w:ind w:left="720"/>
        <w:contextualSpacing/>
        <w:rPr>
          <w:rFonts w:cs="Arial"/>
          <w:color w:val="auto"/>
        </w:rPr>
      </w:pPr>
      <w:r>
        <w:rPr>
          <w:rFonts w:cs="Arial"/>
          <w:color w:val="auto"/>
        </w:rPr>
        <w:t xml:space="preserve">Research also suggests that organisations may unwittingly be discouraging applicants from applying for jobs through the use of gender bias language when advertising (Warnham, n.d). </w:t>
      </w:r>
      <w:r w:rsidR="00986109">
        <w:rPr>
          <w:rFonts w:cs="Arial"/>
          <w:color w:val="auto"/>
        </w:rPr>
        <w:t xml:space="preserve">Whilst this is not something that has yet been considered in HDdUHB, there are several Gender Bias Decoder applications that could be explored, e.g. </w:t>
      </w:r>
      <w:r w:rsidR="00986109" w:rsidRPr="00986109">
        <w:rPr>
          <w:rFonts w:cs="Arial"/>
          <w:i/>
          <w:iCs/>
          <w:color w:val="auto"/>
        </w:rPr>
        <w:t>Katmatfield</w:t>
      </w:r>
      <w:r w:rsidR="00986109">
        <w:rPr>
          <w:rFonts w:cs="Arial"/>
          <w:color w:val="auto"/>
        </w:rPr>
        <w:t>.</w:t>
      </w:r>
    </w:p>
    <w:p w14:paraId="54DD6C86" w14:textId="0EAEF3A2" w:rsidR="002E3DA2" w:rsidRDefault="002E3DA2" w:rsidP="0067336D">
      <w:pPr>
        <w:contextualSpacing/>
        <w:rPr>
          <w:rFonts w:cs="Arial"/>
          <w:color w:val="0070C0"/>
        </w:rPr>
      </w:pPr>
    </w:p>
    <w:p w14:paraId="6BFC02B2" w14:textId="67A41344" w:rsidR="00B516B6" w:rsidRDefault="00B516B6" w:rsidP="00B516B6">
      <w:pPr>
        <w:ind w:left="720"/>
        <w:contextualSpacing/>
        <w:rPr>
          <w:rFonts w:cs="Arial"/>
          <w:color w:val="auto"/>
        </w:rPr>
      </w:pPr>
      <w:r w:rsidRPr="00B516B6">
        <w:rPr>
          <w:rFonts w:cs="Arial"/>
          <w:color w:val="auto"/>
        </w:rPr>
        <w:t>As well as ensuring that the quality and accuracy of Job Descriptions, attractive job descriptions can encourage applications from the right candidates and sell the organisation as one they want to work for (Bev</w:t>
      </w:r>
      <w:r w:rsidR="000A4B2B">
        <w:rPr>
          <w:rFonts w:cs="Arial"/>
          <w:color w:val="auto"/>
        </w:rPr>
        <w:t>e</w:t>
      </w:r>
      <w:r w:rsidRPr="00B516B6">
        <w:rPr>
          <w:rFonts w:cs="Arial"/>
          <w:color w:val="auto"/>
        </w:rPr>
        <w:t xml:space="preserve">gni, 2016). </w:t>
      </w:r>
      <w:r w:rsidR="00A1078B">
        <w:rPr>
          <w:rFonts w:cs="Arial"/>
          <w:color w:val="auto"/>
        </w:rPr>
        <w:t>Bevegni provides links to a number of organisations that use specific tactics in their job descriptions to attract the right candidates, such as:</w:t>
      </w:r>
    </w:p>
    <w:p w14:paraId="00B1BEE5" w14:textId="354A5D3E" w:rsidR="00A1078B" w:rsidRDefault="00A1078B" w:rsidP="00A1078B">
      <w:pPr>
        <w:pStyle w:val="ListParagraph"/>
        <w:numPr>
          <w:ilvl w:val="0"/>
          <w:numId w:val="42"/>
        </w:numPr>
        <w:spacing w:after="0"/>
        <w:ind w:left="1434" w:hanging="357"/>
        <w:rPr>
          <w:rFonts w:ascii="Arial" w:hAnsi="Arial" w:cs="Arial"/>
        </w:rPr>
      </w:pPr>
      <w:r>
        <w:rPr>
          <w:rFonts w:ascii="Arial" w:hAnsi="Arial" w:cs="Arial"/>
        </w:rPr>
        <w:t>Highlighting the benefits and opportunities of the role</w:t>
      </w:r>
    </w:p>
    <w:p w14:paraId="00E7F3E3" w14:textId="65597392" w:rsidR="00A1078B" w:rsidRDefault="00BB02AE" w:rsidP="00A1078B">
      <w:pPr>
        <w:pStyle w:val="ListParagraph"/>
        <w:numPr>
          <w:ilvl w:val="0"/>
          <w:numId w:val="42"/>
        </w:numPr>
        <w:spacing w:after="0"/>
        <w:ind w:left="1434" w:hanging="357"/>
        <w:rPr>
          <w:rFonts w:ascii="Arial" w:hAnsi="Arial" w:cs="Arial"/>
        </w:rPr>
      </w:pPr>
      <w:r>
        <w:rPr>
          <w:rFonts w:ascii="Arial" w:hAnsi="Arial" w:cs="Arial"/>
        </w:rPr>
        <w:t>Describing what it’s like to work there, giving an insight into the culture of the organisation</w:t>
      </w:r>
    </w:p>
    <w:p w14:paraId="0B0BBC99" w14:textId="60B0E0EC" w:rsidR="00BB02AE" w:rsidRDefault="00BB02AE" w:rsidP="00A1078B">
      <w:pPr>
        <w:pStyle w:val="ListParagraph"/>
        <w:numPr>
          <w:ilvl w:val="0"/>
          <w:numId w:val="42"/>
        </w:numPr>
        <w:spacing w:after="0"/>
        <w:ind w:left="1434" w:hanging="357"/>
        <w:rPr>
          <w:rFonts w:ascii="Arial" w:hAnsi="Arial" w:cs="Arial"/>
        </w:rPr>
      </w:pPr>
      <w:r>
        <w:rPr>
          <w:rFonts w:ascii="Arial" w:hAnsi="Arial" w:cs="Arial"/>
        </w:rPr>
        <w:t>Clear description of the skills required for the role</w:t>
      </w:r>
    </w:p>
    <w:p w14:paraId="7CB1A428" w14:textId="237AFA24" w:rsidR="00BB02AE" w:rsidRDefault="00BB02AE" w:rsidP="00A1078B">
      <w:pPr>
        <w:pStyle w:val="ListParagraph"/>
        <w:numPr>
          <w:ilvl w:val="0"/>
          <w:numId w:val="42"/>
        </w:numPr>
        <w:spacing w:after="0"/>
        <w:ind w:left="1434" w:hanging="357"/>
        <w:rPr>
          <w:rFonts w:ascii="Arial" w:hAnsi="Arial" w:cs="Arial"/>
        </w:rPr>
      </w:pPr>
      <w:r>
        <w:rPr>
          <w:rFonts w:ascii="Arial" w:hAnsi="Arial" w:cs="Arial"/>
        </w:rPr>
        <w:t>Explaining how the role fits, and the contribution it makes, in the wider organisation</w:t>
      </w:r>
    </w:p>
    <w:p w14:paraId="3FDAF797" w14:textId="4437F2E3" w:rsidR="00BB02AE" w:rsidRDefault="00BB02AE" w:rsidP="00A1078B">
      <w:pPr>
        <w:pStyle w:val="ListParagraph"/>
        <w:numPr>
          <w:ilvl w:val="0"/>
          <w:numId w:val="42"/>
        </w:numPr>
        <w:spacing w:after="0"/>
        <w:ind w:left="1434" w:hanging="357"/>
        <w:rPr>
          <w:rFonts w:ascii="Arial" w:hAnsi="Arial" w:cs="Arial"/>
        </w:rPr>
      </w:pPr>
      <w:r>
        <w:rPr>
          <w:rFonts w:ascii="Arial" w:hAnsi="Arial" w:cs="Arial"/>
        </w:rPr>
        <w:t>Using language that resonates with the target audience</w:t>
      </w:r>
    </w:p>
    <w:p w14:paraId="4324A44B" w14:textId="3B6DD37D" w:rsidR="00BB02AE" w:rsidRDefault="00BB02AE" w:rsidP="00A1078B">
      <w:pPr>
        <w:pStyle w:val="ListParagraph"/>
        <w:numPr>
          <w:ilvl w:val="0"/>
          <w:numId w:val="42"/>
        </w:numPr>
        <w:spacing w:after="0"/>
        <w:ind w:left="1434" w:hanging="357"/>
        <w:rPr>
          <w:rFonts w:ascii="Arial" w:hAnsi="Arial" w:cs="Arial"/>
        </w:rPr>
      </w:pPr>
      <w:r>
        <w:rPr>
          <w:rFonts w:ascii="Arial" w:hAnsi="Arial" w:cs="Arial"/>
        </w:rPr>
        <w:t>Advertising via a job description video</w:t>
      </w:r>
    </w:p>
    <w:p w14:paraId="316DD1F9" w14:textId="1547027B" w:rsidR="00BB02AE" w:rsidRDefault="00BB02AE" w:rsidP="00A1078B">
      <w:pPr>
        <w:pStyle w:val="ListParagraph"/>
        <w:numPr>
          <w:ilvl w:val="0"/>
          <w:numId w:val="42"/>
        </w:numPr>
        <w:spacing w:after="0"/>
        <w:ind w:left="1434" w:hanging="357"/>
        <w:rPr>
          <w:rFonts w:ascii="Arial" w:hAnsi="Arial" w:cs="Arial"/>
        </w:rPr>
      </w:pPr>
      <w:r>
        <w:rPr>
          <w:rFonts w:ascii="Arial" w:hAnsi="Arial" w:cs="Arial"/>
        </w:rPr>
        <w:t>‘Hooking’ the reader in right at the start of the Job Description</w:t>
      </w:r>
    </w:p>
    <w:p w14:paraId="6036F688" w14:textId="77777777" w:rsidR="00BB02AE" w:rsidRPr="00BB02AE" w:rsidRDefault="00BB02AE" w:rsidP="00BB02AE">
      <w:pPr>
        <w:rPr>
          <w:rFonts w:cs="Arial"/>
        </w:rPr>
      </w:pPr>
    </w:p>
    <w:p w14:paraId="63AD6C22" w14:textId="6FAD5E76" w:rsidR="0099255C" w:rsidRPr="005B4EE3" w:rsidRDefault="005B4EE3" w:rsidP="005B4EE3">
      <w:pPr>
        <w:ind w:left="720"/>
        <w:contextualSpacing/>
        <w:rPr>
          <w:rFonts w:cs="Arial"/>
          <w:color w:val="auto"/>
        </w:rPr>
      </w:pPr>
      <w:r w:rsidRPr="005B4EE3">
        <w:rPr>
          <w:rFonts w:cs="Arial"/>
          <w:color w:val="auto"/>
        </w:rPr>
        <w:t>Based on the assessment of our current J</w:t>
      </w:r>
      <w:r w:rsidR="00BB02AE">
        <w:rPr>
          <w:rFonts w:cs="Arial"/>
          <w:color w:val="auto"/>
        </w:rPr>
        <w:t xml:space="preserve">ob Description and Person Specification </w:t>
      </w:r>
      <w:r w:rsidRPr="005B4EE3">
        <w:rPr>
          <w:rFonts w:cs="Arial"/>
          <w:color w:val="auto"/>
        </w:rPr>
        <w:t>against best practice</w:t>
      </w:r>
      <w:r w:rsidR="00BB02AE">
        <w:rPr>
          <w:rFonts w:cs="Arial"/>
          <w:color w:val="auto"/>
        </w:rPr>
        <w:t xml:space="preserve"> highlighted above</w:t>
      </w:r>
      <w:r w:rsidRPr="005B4EE3">
        <w:rPr>
          <w:rFonts w:cs="Arial"/>
          <w:color w:val="auto"/>
        </w:rPr>
        <w:t>, I</w:t>
      </w:r>
      <w:r w:rsidR="00BB02AE">
        <w:rPr>
          <w:rFonts w:cs="Arial"/>
          <w:color w:val="auto"/>
        </w:rPr>
        <w:t xml:space="preserve"> propose the following </w:t>
      </w:r>
      <w:r w:rsidRPr="005B4EE3">
        <w:rPr>
          <w:rFonts w:cs="Arial"/>
          <w:color w:val="auto"/>
        </w:rPr>
        <w:t>recommend</w:t>
      </w:r>
      <w:r w:rsidR="00BB02AE">
        <w:rPr>
          <w:rFonts w:cs="Arial"/>
          <w:color w:val="auto"/>
        </w:rPr>
        <w:t>ations to help improve the organ</w:t>
      </w:r>
      <w:r w:rsidR="000A4B2B">
        <w:rPr>
          <w:rFonts w:cs="Arial"/>
          <w:color w:val="auto"/>
        </w:rPr>
        <w:t>i</w:t>
      </w:r>
      <w:r w:rsidR="00BB02AE">
        <w:rPr>
          <w:rFonts w:cs="Arial"/>
          <w:color w:val="auto"/>
        </w:rPr>
        <w:t>sation’s attraction strategy</w:t>
      </w:r>
      <w:r w:rsidRPr="005B4EE3">
        <w:rPr>
          <w:rFonts w:cs="Arial"/>
          <w:color w:val="auto"/>
        </w:rPr>
        <w:t>:</w:t>
      </w:r>
    </w:p>
    <w:p w14:paraId="5F93833E" w14:textId="2B79BC68" w:rsidR="005B4EE3" w:rsidRPr="005B4EE3" w:rsidRDefault="005B4EE3" w:rsidP="005B4EE3">
      <w:pPr>
        <w:pStyle w:val="ListParagraph"/>
        <w:numPr>
          <w:ilvl w:val="0"/>
          <w:numId w:val="39"/>
        </w:numPr>
        <w:spacing w:after="0"/>
        <w:ind w:left="1434" w:hanging="357"/>
        <w:rPr>
          <w:rFonts w:ascii="Arial" w:hAnsi="Arial" w:cs="Arial"/>
        </w:rPr>
      </w:pPr>
      <w:r w:rsidRPr="005B4EE3">
        <w:rPr>
          <w:rFonts w:ascii="Arial" w:hAnsi="Arial" w:cs="Arial"/>
        </w:rPr>
        <w:t xml:space="preserve">Develop a manager’s </w:t>
      </w:r>
      <w:r w:rsidR="000A4B2B">
        <w:rPr>
          <w:rFonts w:ascii="Arial" w:hAnsi="Arial" w:cs="Arial"/>
        </w:rPr>
        <w:t>guide</w:t>
      </w:r>
      <w:r w:rsidRPr="005B4EE3">
        <w:rPr>
          <w:rFonts w:ascii="Arial" w:hAnsi="Arial" w:cs="Arial"/>
        </w:rPr>
        <w:t xml:space="preserve"> for writing quality job descriptions and person specifications</w:t>
      </w:r>
      <w:r w:rsidR="00986109">
        <w:rPr>
          <w:rFonts w:ascii="Arial" w:hAnsi="Arial" w:cs="Arial"/>
        </w:rPr>
        <w:t>.</w:t>
      </w:r>
    </w:p>
    <w:p w14:paraId="58CDF652" w14:textId="77777777" w:rsidR="005B4EE3" w:rsidRPr="005B4EE3" w:rsidRDefault="005B4EE3" w:rsidP="005B4EE3">
      <w:pPr>
        <w:pStyle w:val="ListParagraph"/>
        <w:numPr>
          <w:ilvl w:val="0"/>
          <w:numId w:val="38"/>
        </w:numPr>
        <w:spacing w:after="0"/>
        <w:ind w:left="1434" w:hanging="357"/>
        <w:rPr>
          <w:rFonts w:ascii="Arial" w:hAnsi="Arial" w:cs="Arial"/>
        </w:rPr>
      </w:pPr>
      <w:r w:rsidRPr="005B4EE3">
        <w:rPr>
          <w:rFonts w:ascii="Arial" w:hAnsi="Arial" w:cs="Arial"/>
        </w:rPr>
        <w:t>Deliver masterclass ‘drop in’ style training sessions for managers to seek advice on writing quality job descriptions and person specifications and understanding the job evaluation process</w:t>
      </w:r>
    </w:p>
    <w:p w14:paraId="2079CAB2" w14:textId="67E10E7E" w:rsidR="005B4EE3" w:rsidRPr="005B4EE3" w:rsidRDefault="005B4EE3" w:rsidP="005B4EE3">
      <w:pPr>
        <w:pStyle w:val="ListParagraph"/>
        <w:numPr>
          <w:ilvl w:val="0"/>
          <w:numId w:val="38"/>
        </w:numPr>
        <w:spacing w:after="0"/>
        <w:ind w:left="1434" w:hanging="357"/>
        <w:rPr>
          <w:rFonts w:ascii="Arial" w:hAnsi="Arial" w:cs="Arial"/>
        </w:rPr>
      </w:pPr>
      <w:r w:rsidRPr="005B4EE3">
        <w:rPr>
          <w:rFonts w:ascii="Arial" w:hAnsi="Arial" w:cs="Arial"/>
        </w:rPr>
        <w:t>Implement a pre-formatted Job Description template</w:t>
      </w:r>
      <w:r w:rsidR="00EE26B8">
        <w:rPr>
          <w:rFonts w:ascii="Arial" w:hAnsi="Arial" w:cs="Arial"/>
        </w:rPr>
        <w:t xml:space="preserve"> with locked fields</w:t>
      </w:r>
    </w:p>
    <w:p w14:paraId="1EA24D7D" w14:textId="1730E590" w:rsidR="005B4EE3" w:rsidRPr="005B4EE3" w:rsidRDefault="005B4EE3" w:rsidP="005B4EE3">
      <w:pPr>
        <w:pStyle w:val="ListParagraph"/>
        <w:numPr>
          <w:ilvl w:val="0"/>
          <w:numId w:val="38"/>
        </w:numPr>
        <w:spacing w:after="0"/>
        <w:ind w:left="1434" w:hanging="357"/>
        <w:rPr>
          <w:rFonts w:ascii="Arial" w:hAnsi="Arial" w:cs="Arial"/>
        </w:rPr>
      </w:pPr>
      <w:r w:rsidRPr="005B4EE3">
        <w:rPr>
          <w:rFonts w:ascii="Arial" w:hAnsi="Arial" w:cs="Arial"/>
        </w:rPr>
        <w:t>Agree changes to the JD/PS and develop an action plan for a phased approach to start to implement changes to the JD/PS</w:t>
      </w:r>
      <w:r w:rsidR="00BB02AE">
        <w:rPr>
          <w:rFonts w:ascii="Arial" w:hAnsi="Arial" w:cs="Arial"/>
        </w:rPr>
        <w:t>.</w:t>
      </w:r>
      <w:r w:rsidRPr="005B4EE3">
        <w:rPr>
          <w:rFonts w:ascii="Arial" w:hAnsi="Arial" w:cs="Arial"/>
        </w:rPr>
        <w:t xml:space="preserve"> </w:t>
      </w:r>
    </w:p>
    <w:p w14:paraId="106E5C83" w14:textId="74DFD119" w:rsidR="005B4EE3" w:rsidRDefault="005B4EE3" w:rsidP="0067336D">
      <w:pPr>
        <w:contextualSpacing/>
        <w:rPr>
          <w:rFonts w:cs="Arial"/>
          <w:color w:val="0070C0"/>
        </w:rPr>
      </w:pPr>
    </w:p>
    <w:p w14:paraId="69B4BF9A" w14:textId="77777777" w:rsidR="00BB02AE" w:rsidRDefault="00BB02AE">
      <w:pPr>
        <w:spacing w:after="160" w:line="259" w:lineRule="auto"/>
        <w:rPr>
          <w:color w:val="auto"/>
          <w:u w:val="single"/>
        </w:rPr>
      </w:pPr>
      <w:r>
        <w:rPr>
          <w:color w:val="auto"/>
          <w:u w:val="single"/>
        </w:rPr>
        <w:br w:type="page"/>
      </w:r>
    </w:p>
    <w:p w14:paraId="65C9BCB8" w14:textId="4223926A" w:rsidR="004D5ED8" w:rsidRDefault="003C6932" w:rsidP="0067336D">
      <w:pPr>
        <w:contextualSpacing/>
        <w:rPr>
          <w:color w:val="auto"/>
          <w:u w:val="single"/>
        </w:rPr>
      </w:pPr>
      <w:r>
        <w:rPr>
          <w:color w:val="auto"/>
          <w:u w:val="single"/>
        </w:rPr>
        <w:t>Reference List</w:t>
      </w:r>
    </w:p>
    <w:p w14:paraId="4B82D66A" w14:textId="4CE197E0" w:rsidR="003C5C5A" w:rsidRPr="003C5C5A" w:rsidRDefault="003C5C5A" w:rsidP="0067336D">
      <w:pPr>
        <w:contextualSpacing/>
        <w:rPr>
          <w:rFonts w:cs="Arial"/>
          <w:color w:val="auto"/>
        </w:rPr>
      </w:pPr>
      <w:r>
        <w:rPr>
          <w:rFonts w:cs="Arial"/>
          <w:color w:val="auto"/>
        </w:rPr>
        <w:t xml:space="preserve">Acas (n.d.) </w:t>
      </w:r>
      <w:r>
        <w:rPr>
          <w:rFonts w:cs="Arial"/>
          <w:i/>
          <w:iCs/>
          <w:color w:val="auto"/>
        </w:rPr>
        <w:t>How to advertise a job</w:t>
      </w:r>
      <w:r>
        <w:rPr>
          <w:rFonts w:cs="Arial"/>
          <w:color w:val="auto"/>
        </w:rPr>
        <w:t xml:space="preserve">. Available at </w:t>
      </w:r>
      <w:hyperlink r:id="rId40" w:history="1">
        <w:r>
          <w:rPr>
            <w:rStyle w:val="Hyperlink"/>
          </w:rPr>
          <w:t>How to advertise a job: Recruitment: hiring someone - Acas</w:t>
        </w:r>
      </w:hyperlink>
      <w:r>
        <w:t xml:space="preserve">. </w:t>
      </w:r>
      <w:r w:rsidRPr="003C5C5A">
        <w:rPr>
          <w:color w:val="auto"/>
        </w:rPr>
        <w:t>(Accessed: 1</w:t>
      </w:r>
      <w:r w:rsidRPr="003C5C5A">
        <w:rPr>
          <w:color w:val="auto"/>
          <w:vertAlign w:val="superscript"/>
        </w:rPr>
        <w:t>st</w:t>
      </w:r>
      <w:r w:rsidRPr="003C5C5A">
        <w:rPr>
          <w:color w:val="auto"/>
        </w:rPr>
        <w:t xml:space="preserve"> May 2022)</w:t>
      </w:r>
    </w:p>
    <w:p w14:paraId="774E4C81" w14:textId="77777777" w:rsidR="003C5C5A" w:rsidRDefault="003C5C5A" w:rsidP="0067336D">
      <w:pPr>
        <w:contextualSpacing/>
        <w:rPr>
          <w:rFonts w:cs="Arial"/>
          <w:color w:val="auto"/>
        </w:rPr>
      </w:pPr>
    </w:p>
    <w:p w14:paraId="599DA703" w14:textId="45FF8997" w:rsidR="00145C3F" w:rsidRPr="006724B5" w:rsidRDefault="006724B5" w:rsidP="0067336D">
      <w:pPr>
        <w:contextualSpacing/>
        <w:rPr>
          <w:rFonts w:cs="Arial"/>
          <w:color w:val="auto"/>
        </w:rPr>
      </w:pPr>
      <w:r w:rsidRPr="006724B5">
        <w:rPr>
          <w:rFonts w:cs="Arial"/>
          <w:color w:val="auto"/>
        </w:rPr>
        <w:t>B</w:t>
      </w:r>
      <w:r>
        <w:rPr>
          <w:rFonts w:cs="Arial"/>
          <w:color w:val="auto"/>
        </w:rPr>
        <w:t>a</w:t>
      </w:r>
      <w:r w:rsidRPr="006724B5">
        <w:rPr>
          <w:rFonts w:cs="Arial"/>
          <w:color w:val="auto"/>
        </w:rPr>
        <w:t xml:space="preserve">rretto, W (2021) </w:t>
      </w:r>
      <w:r w:rsidRPr="006724B5">
        <w:rPr>
          <w:rFonts w:cs="Arial"/>
          <w:i/>
          <w:iCs/>
          <w:color w:val="auto"/>
        </w:rPr>
        <w:t>5 Innovative Talent Attraction Strategies</w:t>
      </w:r>
      <w:r>
        <w:rPr>
          <w:rFonts w:cs="Arial"/>
          <w:i/>
          <w:iCs/>
          <w:color w:val="auto"/>
        </w:rPr>
        <w:t xml:space="preserve">. </w:t>
      </w:r>
      <w:r w:rsidRPr="006724B5">
        <w:rPr>
          <w:rFonts w:cs="Arial"/>
          <w:color w:val="auto"/>
        </w:rPr>
        <w:t>Available at</w:t>
      </w:r>
      <w:r>
        <w:rPr>
          <w:rFonts w:cs="Arial"/>
          <w:i/>
          <w:iCs/>
          <w:color w:val="auto"/>
        </w:rPr>
        <w:t xml:space="preserve"> </w:t>
      </w:r>
      <w:hyperlink r:id="rId41" w:anchor="Plan_and_write_crisp_job_descriptions" w:history="1">
        <w:r>
          <w:rPr>
            <w:rStyle w:val="Hyperlink"/>
          </w:rPr>
          <w:t>5 Innovative Talent Attraction Strategies in 2022 - Jobsoid</w:t>
        </w:r>
      </w:hyperlink>
      <w:r>
        <w:t xml:space="preserve">. </w:t>
      </w:r>
      <w:r w:rsidRPr="006724B5">
        <w:rPr>
          <w:color w:val="auto"/>
        </w:rPr>
        <w:t>(Accessed: 1</w:t>
      </w:r>
      <w:r w:rsidRPr="006724B5">
        <w:rPr>
          <w:color w:val="auto"/>
          <w:vertAlign w:val="superscript"/>
        </w:rPr>
        <w:t>st</w:t>
      </w:r>
      <w:r w:rsidRPr="006724B5">
        <w:rPr>
          <w:color w:val="auto"/>
        </w:rPr>
        <w:t xml:space="preserve"> May 2022)</w:t>
      </w:r>
    </w:p>
    <w:p w14:paraId="4962BBB5" w14:textId="79D174B4" w:rsidR="007A213E" w:rsidRDefault="007A213E" w:rsidP="0067336D">
      <w:pPr>
        <w:contextualSpacing/>
        <w:rPr>
          <w:color w:val="auto"/>
        </w:rPr>
      </w:pPr>
    </w:p>
    <w:p w14:paraId="73770EE7" w14:textId="281726BE" w:rsidR="007617BA" w:rsidRPr="007617BA" w:rsidRDefault="007617BA" w:rsidP="0067336D">
      <w:pPr>
        <w:contextualSpacing/>
        <w:rPr>
          <w:color w:val="auto"/>
        </w:rPr>
      </w:pPr>
      <w:r>
        <w:rPr>
          <w:color w:val="auto"/>
        </w:rPr>
        <w:t xml:space="preserve">Benjamin, T (n.d.) </w:t>
      </w:r>
      <w:r w:rsidRPr="007617BA">
        <w:rPr>
          <w:i/>
          <w:iCs/>
          <w:color w:val="auto"/>
        </w:rPr>
        <w:t>The Ways Discrimination Negatively Affects Businesses</w:t>
      </w:r>
      <w:r>
        <w:rPr>
          <w:color w:val="auto"/>
        </w:rPr>
        <w:t xml:space="preserve">. Available at </w:t>
      </w:r>
      <w:hyperlink r:id="rId42" w:history="1">
        <w:r>
          <w:rPr>
            <w:rStyle w:val="Hyperlink"/>
          </w:rPr>
          <w:t>The Ways Discrimination Negatively Affects Businesses (chron.com)</w:t>
        </w:r>
      </w:hyperlink>
      <w:r>
        <w:t xml:space="preserve">. </w:t>
      </w:r>
      <w:r w:rsidRPr="007617BA">
        <w:rPr>
          <w:color w:val="auto"/>
        </w:rPr>
        <w:t>(Accessed: 1</w:t>
      </w:r>
      <w:r w:rsidRPr="007617BA">
        <w:rPr>
          <w:color w:val="auto"/>
          <w:vertAlign w:val="superscript"/>
        </w:rPr>
        <w:t>st</w:t>
      </w:r>
      <w:r w:rsidRPr="007617BA">
        <w:rPr>
          <w:color w:val="auto"/>
        </w:rPr>
        <w:t xml:space="preserve"> May 2022)</w:t>
      </w:r>
    </w:p>
    <w:p w14:paraId="0DB5CE99" w14:textId="0A181FCC" w:rsidR="007617BA" w:rsidRDefault="007617BA" w:rsidP="0067336D">
      <w:pPr>
        <w:contextualSpacing/>
        <w:rPr>
          <w:color w:val="auto"/>
        </w:rPr>
      </w:pPr>
    </w:p>
    <w:p w14:paraId="5A888FED" w14:textId="2C5AED97" w:rsidR="00A1078B" w:rsidRPr="00A1078B" w:rsidRDefault="00A1078B" w:rsidP="0067336D">
      <w:pPr>
        <w:contextualSpacing/>
        <w:rPr>
          <w:color w:val="auto"/>
        </w:rPr>
      </w:pPr>
      <w:r>
        <w:rPr>
          <w:color w:val="auto"/>
        </w:rPr>
        <w:t xml:space="preserve">Bevegni, S (2016) </w:t>
      </w:r>
      <w:r w:rsidRPr="00A1078B">
        <w:rPr>
          <w:i/>
          <w:iCs/>
          <w:color w:val="auto"/>
        </w:rPr>
        <w:t>7 Real-life Examples of Job Descriptions That Stand Out</w:t>
      </w:r>
      <w:r>
        <w:rPr>
          <w:i/>
          <w:iCs/>
          <w:color w:val="auto"/>
        </w:rPr>
        <w:t xml:space="preserve">. </w:t>
      </w:r>
      <w:r>
        <w:rPr>
          <w:color w:val="auto"/>
        </w:rPr>
        <w:t xml:space="preserve">Available at </w:t>
      </w:r>
      <w:hyperlink r:id="rId43" w:history="1">
        <w:r>
          <w:rPr>
            <w:rStyle w:val="Hyperlink"/>
          </w:rPr>
          <w:t>3 Real-life Examples of Job Descriptions That Stand Out (linkedin.com)</w:t>
        </w:r>
      </w:hyperlink>
      <w:r>
        <w:t xml:space="preserve">. </w:t>
      </w:r>
      <w:r w:rsidRPr="00A1078B">
        <w:rPr>
          <w:color w:val="auto"/>
        </w:rPr>
        <w:t>(Accessed: 1</w:t>
      </w:r>
      <w:r w:rsidRPr="00A1078B">
        <w:rPr>
          <w:color w:val="auto"/>
          <w:vertAlign w:val="superscript"/>
        </w:rPr>
        <w:t>st</w:t>
      </w:r>
      <w:r w:rsidRPr="00A1078B">
        <w:rPr>
          <w:color w:val="auto"/>
        </w:rPr>
        <w:t xml:space="preserve"> May 2022)</w:t>
      </w:r>
    </w:p>
    <w:p w14:paraId="44BD11EF" w14:textId="77777777" w:rsidR="00A1078B" w:rsidRDefault="00A1078B" w:rsidP="0067336D">
      <w:pPr>
        <w:contextualSpacing/>
        <w:rPr>
          <w:color w:val="auto"/>
        </w:rPr>
      </w:pPr>
    </w:p>
    <w:p w14:paraId="258F0ECA" w14:textId="332B0483" w:rsidR="00986109" w:rsidRDefault="00986109" w:rsidP="0067336D">
      <w:pPr>
        <w:contextualSpacing/>
        <w:rPr>
          <w:color w:val="auto"/>
        </w:rPr>
      </w:pPr>
      <w:r>
        <w:rPr>
          <w:color w:val="auto"/>
        </w:rPr>
        <w:t xml:space="preserve">Katmatfield. Available at </w:t>
      </w:r>
      <w:hyperlink r:id="rId44" w:history="1">
        <w:r>
          <w:rPr>
            <w:rStyle w:val="Hyperlink"/>
          </w:rPr>
          <w:t>Gender Decoder: find subtle bias in job ads (katmatfield.com)</w:t>
        </w:r>
      </w:hyperlink>
      <w:r>
        <w:t xml:space="preserve">. </w:t>
      </w:r>
      <w:r w:rsidRPr="00986109">
        <w:rPr>
          <w:color w:val="auto"/>
        </w:rPr>
        <w:t>(Accessed: 1</w:t>
      </w:r>
      <w:r w:rsidRPr="00986109">
        <w:rPr>
          <w:color w:val="auto"/>
          <w:vertAlign w:val="superscript"/>
        </w:rPr>
        <w:t>st</w:t>
      </w:r>
      <w:r w:rsidRPr="00986109">
        <w:rPr>
          <w:color w:val="auto"/>
        </w:rPr>
        <w:t xml:space="preserve"> May 2022)</w:t>
      </w:r>
    </w:p>
    <w:p w14:paraId="6BFC0925" w14:textId="77777777" w:rsidR="00986109" w:rsidRDefault="00986109" w:rsidP="0067336D">
      <w:pPr>
        <w:contextualSpacing/>
        <w:rPr>
          <w:color w:val="auto"/>
        </w:rPr>
      </w:pPr>
    </w:p>
    <w:p w14:paraId="272CEA5F" w14:textId="77777777" w:rsidR="0067336D" w:rsidRDefault="0067336D" w:rsidP="0067336D">
      <w:pPr>
        <w:contextualSpacing/>
        <w:rPr>
          <w:color w:val="auto"/>
        </w:rPr>
      </w:pPr>
      <w:r w:rsidRPr="0067336D">
        <w:rPr>
          <w:color w:val="auto"/>
        </w:rPr>
        <w:t>NHS Employers (2020)</w:t>
      </w:r>
      <w:r>
        <w:rPr>
          <w:color w:val="auto"/>
        </w:rPr>
        <w:t xml:space="preserve"> </w:t>
      </w:r>
      <w:r w:rsidRPr="0067336D">
        <w:rPr>
          <w:i/>
          <w:iCs/>
          <w:color w:val="auto"/>
        </w:rPr>
        <w:t>Writing successful job descriptions.</w:t>
      </w:r>
      <w:r>
        <w:rPr>
          <w:color w:val="auto"/>
        </w:rPr>
        <w:t xml:space="preserve"> Available at</w:t>
      </w:r>
      <w:r>
        <w:rPr>
          <w:color w:val="auto"/>
          <w:u w:val="single"/>
        </w:rPr>
        <w:t xml:space="preserve"> </w:t>
      </w:r>
      <w:hyperlink r:id="rId45" w:history="1">
        <w:r>
          <w:rPr>
            <w:rStyle w:val="Hyperlink"/>
          </w:rPr>
          <w:t>Writing successful job descriptions | NHS Employers</w:t>
        </w:r>
      </w:hyperlink>
      <w:r w:rsidRPr="0067336D">
        <w:rPr>
          <w:color w:val="auto"/>
        </w:rPr>
        <w:t xml:space="preserve"> (Accessed: 1</w:t>
      </w:r>
      <w:r w:rsidRPr="0067336D">
        <w:rPr>
          <w:color w:val="auto"/>
          <w:vertAlign w:val="superscript"/>
        </w:rPr>
        <w:t>st</w:t>
      </w:r>
      <w:r w:rsidRPr="0067336D">
        <w:rPr>
          <w:color w:val="auto"/>
        </w:rPr>
        <w:t xml:space="preserve"> May 2022)</w:t>
      </w:r>
    </w:p>
    <w:p w14:paraId="75ABFADF" w14:textId="0CEE2FAC" w:rsidR="0067336D" w:rsidRDefault="0067336D" w:rsidP="0067336D">
      <w:pPr>
        <w:contextualSpacing/>
        <w:rPr>
          <w:color w:val="auto"/>
        </w:rPr>
      </w:pPr>
    </w:p>
    <w:p w14:paraId="28A790C9" w14:textId="07792377" w:rsidR="009E6767" w:rsidRPr="009E6767" w:rsidRDefault="009E6767" w:rsidP="0067336D">
      <w:pPr>
        <w:contextualSpacing/>
        <w:rPr>
          <w:color w:val="auto"/>
        </w:rPr>
      </w:pPr>
      <w:r>
        <w:rPr>
          <w:color w:val="auto"/>
        </w:rPr>
        <w:t xml:space="preserve">NHS Employers (2021) </w:t>
      </w:r>
      <w:r>
        <w:rPr>
          <w:i/>
          <w:iCs/>
          <w:color w:val="auto"/>
        </w:rPr>
        <w:t xml:space="preserve">NHS National Job Profiles. </w:t>
      </w:r>
      <w:r>
        <w:rPr>
          <w:color w:val="auto"/>
        </w:rPr>
        <w:t xml:space="preserve">Available at </w:t>
      </w:r>
      <w:hyperlink r:id="rId46" w:history="1">
        <w:r>
          <w:rPr>
            <w:rStyle w:val="Hyperlink"/>
          </w:rPr>
          <w:t>National job profiles | NHS Employers</w:t>
        </w:r>
      </w:hyperlink>
      <w:r>
        <w:t xml:space="preserve">. </w:t>
      </w:r>
      <w:r w:rsidRPr="009E6767">
        <w:rPr>
          <w:color w:val="auto"/>
        </w:rPr>
        <w:t>(Accessed: 1</w:t>
      </w:r>
      <w:r w:rsidRPr="009E6767">
        <w:rPr>
          <w:color w:val="auto"/>
          <w:vertAlign w:val="superscript"/>
        </w:rPr>
        <w:t>st</w:t>
      </w:r>
      <w:r w:rsidRPr="009E6767">
        <w:rPr>
          <w:color w:val="auto"/>
        </w:rPr>
        <w:t xml:space="preserve"> May 2022)</w:t>
      </w:r>
    </w:p>
    <w:p w14:paraId="2D2239F4" w14:textId="77777777" w:rsidR="0067336D" w:rsidRDefault="0067336D" w:rsidP="0067336D">
      <w:pPr>
        <w:contextualSpacing/>
        <w:rPr>
          <w:color w:val="auto"/>
          <w:u w:val="single"/>
        </w:rPr>
      </w:pPr>
    </w:p>
    <w:p w14:paraId="09AC06EC" w14:textId="3CDCE25F" w:rsidR="0067336D" w:rsidRPr="005B4EE3" w:rsidRDefault="005B4EE3" w:rsidP="0067336D">
      <w:pPr>
        <w:contextualSpacing/>
        <w:rPr>
          <w:iCs/>
          <w:color w:val="auto"/>
        </w:rPr>
      </w:pPr>
      <w:r w:rsidRPr="005B4EE3">
        <w:rPr>
          <w:i/>
          <w:iCs/>
          <w:color w:val="auto"/>
        </w:rPr>
        <w:t>NHS Jobs</w:t>
      </w:r>
      <w:r>
        <w:rPr>
          <w:i/>
          <w:iCs/>
          <w:color w:val="auto"/>
        </w:rPr>
        <w:t xml:space="preserve"> </w:t>
      </w:r>
      <w:r>
        <w:rPr>
          <w:iCs/>
          <w:color w:val="auto"/>
        </w:rPr>
        <w:t xml:space="preserve">Available at </w:t>
      </w:r>
      <w:hyperlink r:id="rId47" w:history="1">
        <w:r>
          <w:rPr>
            <w:rStyle w:val="Hyperlink"/>
          </w:rPr>
          <w:t>NHS Jobs - Candidate Homepage</w:t>
        </w:r>
      </w:hyperlink>
      <w:r>
        <w:t>.</w:t>
      </w:r>
      <w:r w:rsidRPr="005B4EE3">
        <w:rPr>
          <w:color w:val="auto"/>
        </w:rPr>
        <w:t xml:space="preserve"> (Accessed: 1</w:t>
      </w:r>
      <w:r w:rsidRPr="005B4EE3">
        <w:rPr>
          <w:color w:val="auto"/>
          <w:vertAlign w:val="superscript"/>
        </w:rPr>
        <w:t>st</w:t>
      </w:r>
      <w:r w:rsidRPr="005B4EE3">
        <w:rPr>
          <w:color w:val="auto"/>
        </w:rPr>
        <w:t xml:space="preserve"> May 2022)</w:t>
      </w:r>
    </w:p>
    <w:p w14:paraId="339AC93E" w14:textId="77777777" w:rsidR="0067336D" w:rsidRDefault="0067336D" w:rsidP="0067336D">
      <w:pPr>
        <w:contextualSpacing/>
        <w:rPr>
          <w:color w:val="auto"/>
          <w:u w:val="single"/>
        </w:rPr>
      </w:pPr>
    </w:p>
    <w:p w14:paraId="3720F5CB" w14:textId="55EE814F" w:rsidR="0067336D" w:rsidRPr="00D95580" w:rsidRDefault="00D95580" w:rsidP="0067336D">
      <w:pPr>
        <w:contextualSpacing/>
        <w:rPr>
          <w:color w:val="auto"/>
        </w:rPr>
      </w:pPr>
      <w:r>
        <w:rPr>
          <w:color w:val="auto"/>
        </w:rPr>
        <w:t xml:space="preserve">Sanchez, C (2020) </w:t>
      </w:r>
      <w:r w:rsidRPr="00D95580">
        <w:rPr>
          <w:i/>
          <w:iCs/>
          <w:color w:val="auto"/>
        </w:rPr>
        <w:t>How to write a job description in 2020: Best practices from half a billion job postings</w:t>
      </w:r>
      <w:r>
        <w:rPr>
          <w:i/>
          <w:iCs/>
          <w:color w:val="auto"/>
        </w:rPr>
        <w:t xml:space="preserve">. </w:t>
      </w:r>
      <w:r>
        <w:rPr>
          <w:color w:val="auto"/>
        </w:rPr>
        <w:t xml:space="preserve">Available at </w:t>
      </w:r>
      <w:hyperlink r:id="rId48" w:history="1">
        <w:r w:rsidR="008307FA">
          <w:rPr>
            <w:rStyle w:val="Hyperlink"/>
          </w:rPr>
          <w:t>How to write a job description in 2020: Best practices from half a billion job postings (textio.com)</w:t>
        </w:r>
      </w:hyperlink>
      <w:r w:rsidR="008307FA">
        <w:t xml:space="preserve">. </w:t>
      </w:r>
      <w:r w:rsidR="008307FA" w:rsidRPr="008307FA">
        <w:rPr>
          <w:color w:val="auto"/>
        </w:rPr>
        <w:t>(Accessed: 1</w:t>
      </w:r>
      <w:r w:rsidR="008307FA" w:rsidRPr="008307FA">
        <w:rPr>
          <w:color w:val="auto"/>
          <w:vertAlign w:val="superscript"/>
        </w:rPr>
        <w:t>st</w:t>
      </w:r>
      <w:r w:rsidR="008307FA" w:rsidRPr="008307FA">
        <w:rPr>
          <w:color w:val="auto"/>
        </w:rPr>
        <w:t xml:space="preserve"> May 2022)</w:t>
      </w:r>
    </w:p>
    <w:p w14:paraId="4D95E8C7" w14:textId="77777777" w:rsidR="0067336D" w:rsidRDefault="0067336D" w:rsidP="0067336D">
      <w:pPr>
        <w:contextualSpacing/>
        <w:rPr>
          <w:color w:val="auto"/>
          <w:u w:val="single"/>
        </w:rPr>
      </w:pPr>
    </w:p>
    <w:p w14:paraId="7ED0659D" w14:textId="77777777" w:rsidR="0067336D" w:rsidRDefault="0067336D" w:rsidP="0067336D">
      <w:pPr>
        <w:contextualSpacing/>
        <w:rPr>
          <w:color w:val="auto"/>
          <w:u w:val="single"/>
        </w:rPr>
      </w:pPr>
    </w:p>
    <w:p w14:paraId="1EA80AFB" w14:textId="77777777" w:rsidR="0067336D" w:rsidRDefault="0067336D" w:rsidP="0067336D">
      <w:pPr>
        <w:contextualSpacing/>
        <w:rPr>
          <w:color w:val="auto"/>
          <w:u w:val="single"/>
        </w:rPr>
      </w:pPr>
    </w:p>
    <w:p w14:paraId="0FEEDD69" w14:textId="77777777" w:rsidR="0067336D" w:rsidRDefault="0067336D" w:rsidP="0067336D">
      <w:pPr>
        <w:contextualSpacing/>
        <w:rPr>
          <w:color w:val="auto"/>
          <w:u w:val="single"/>
        </w:rPr>
      </w:pPr>
    </w:p>
    <w:p w14:paraId="6A264EC3" w14:textId="77777777" w:rsidR="0067336D" w:rsidRDefault="0067336D" w:rsidP="0067336D">
      <w:pPr>
        <w:contextualSpacing/>
        <w:rPr>
          <w:color w:val="auto"/>
          <w:u w:val="single"/>
        </w:rPr>
      </w:pPr>
    </w:p>
    <w:p w14:paraId="0BF8138A" w14:textId="77777777" w:rsidR="0067336D" w:rsidRDefault="0067336D" w:rsidP="0067336D">
      <w:pPr>
        <w:contextualSpacing/>
        <w:rPr>
          <w:color w:val="auto"/>
          <w:u w:val="single"/>
        </w:rPr>
      </w:pPr>
    </w:p>
    <w:p w14:paraId="23169EBE" w14:textId="77777777" w:rsidR="0067336D" w:rsidRDefault="0067336D" w:rsidP="0067336D">
      <w:pPr>
        <w:contextualSpacing/>
        <w:rPr>
          <w:color w:val="auto"/>
          <w:u w:val="single"/>
        </w:rPr>
      </w:pPr>
    </w:p>
    <w:p w14:paraId="3AB3DFC1" w14:textId="77777777" w:rsidR="0067336D" w:rsidRDefault="0067336D" w:rsidP="0067336D">
      <w:pPr>
        <w:contextualSpacing/>
        <w:rPr>
          <w:color w:val="auto"/>
          <w:u w:val="single"/>
        </w:rPr>
      </w:pPr>
    </w:p>
    <w:p w14:paraId="6F0EDA9B" w14:textId="77777777" w:rsidR="0067336D" w:rsidRDefault="0067336D" w:rsidP="0067336D">
      <w:pPr>
        <w:contextualSpacing/>
        <w:rPr>
          <w:color w:val="auto"/>
          <w:u w:val="single"/>
        </w:rPr>
      </w:pPr>
    </w:p>
    <w:p w14:paraId="24C34EE5" w14:textId="77777777" w:rsidR="0067336D" w:rsidRDefault="0067336D" w:rsidP="0067336D">
      <w:pPr>
        <w:contextualSpacing/>
        <w:rPr>
          <w:color w:val="auto"/>
          <w:u w:val="single"/>
        </w:rPr>
      </w:pPr>
    </w:p>
    <w:p w14:paraId="37F1AA93" w14:textId="77777777" w:rsidR="0067336D" w:rsidRDefault="0067336D" w:rsidP="0067336D">
      <w:pPr>
        <w:contextualSpacing/>
        <w:rPr>
          <w:color w:val="auto"/>
          <w:u w:val="single"/>
        </w:rPr>
      </w:pPr>
    </w:p>
    <w:p w14:paraId="51A79059" w14:textId="77777777" w:rsidR="0067336D" w:rsidRDefault="0067336D" w:rsidP="0067336D">
      <w:pPr>
        <w:contextualSpacing/>
        <w:rPr>
          <w:color w:val="auto"/>
          <w:u w:val="single"/>
        </w:rPr>
      </w:pPr>
    </w:p>
    <w:p w14:paraId="1C2EC046" w14:textId="77777777" w:rsidR="0067336D" w:rsidRDefault="0067336D" w:rsidP="0067336D">
      <w:pPr>
        <w:contextualSpacing/>
        <w:rPr>
          <w:color w:val="auto"/>
          <w:u w:val="single"/>
        </w:rPr>
      </w:pPr>
    </w:p>
    <w:p w14:paraId="4BB75D58" w14:textId="77777777" w:rsidR="0067336D" w:rsidRDefault="0067336D" w:rsidP="0067336D">
      <w:pPr>
        <w:contextualSpacing/>
        <w:rPr>
          <w:color w:val="auto"/>
          <w:u w:val="single"/>
        </w:rPr>
      </w:pPr>
    </w:p>
    <w:p w14:paraId="08138FCE" w14:textId="77777777" w:rsidR="0067336D" w:rsidRDefault="0067336D" w:rsidP="0067336D">
      <w:pPr>
        <w:contextualSpacing/>
        <w:rPr>
          <w:color w:val="auto"/>
          <w:u w:val="single"/>
        </w:rPr>
      </w:pPr>
    </w:p>
    <w:p w14:paraId="696D6C68" w14:textId="77777777" w:rsidR="0067336D" w:rsidRDefault="0067336D" w:rsidP="0067336D">
      <w:pPr>
        <w:contextualSpacing/>
        <w:rPr>
          <w:color w:val="auto"/>
          <w:u w:val="single"/>
        </w:rPr>
      </w:pPr>
    </w:p>
    <w:p w14:paraId="538FA24A" w14:textId="77777777" w:rsidR="0067336D" w:rsidRDefault="0067336D" w:rsidP="0067336D">
      <w:pPr>
        <w:contextualSpacing/>
        <w:rPr>
          <w:color w:val="auto"/>
          <w:u w:val="single"/>
        </w:rPr>
      </w:pPr>
    </w:p>
    <w:p w14:paraId="0878833D" w14:textId="77777777" w:rsidR="0067336D" w:rsidRDefault="0067336D" w:rsidP="0067336D">
      <w:pPr>
        <w:contextualSpacing/>
        <w:rPr>
          <w:color w:val="auto"/>
          <w:u w:val="single"/>
        </w:rPr>
      </w:pPr>
    </w:p>
    <w:p w14:paraId="0E9E9A82" w14:textId="77777777" w:rsidR="0067336D" w:rsidRDefault="0067336D" w:rsidP="0067336D">
      <w:pPr>
        <w:contextualSpacing/>
        <w:rPr>
          <w:color w:val="auto"/>
          <w:u w:val="single"/>
        </w:rPr>
      </w:pPr>
    </w:p>
    <w:p w14:paraId="3552A626" w14:textId="77777777" w:rsidR="0067336D" w:rsidRDefault="0067336D" w:rsidP="0067336D">
      <w:pPr>
        <w:contextualSpacing/>
        <w:rPr>
          <w:color w:val="auto"/>
          <w:u w:val="single"/>
        </w:rPr>
      </w:pPr>
    </w:p>
    <w:p w14:paraId="6D6C66D2" w14:textId="77777777" w:rsidR="0067336D" w:rsidRDefault="0067336D" w:rsidP="0067336D">
      <w:pPr>
        <w:contextualSpacing/>
        <w:rPr>
          <w:color w:val="auto"/>
          <w:u w:val="single"/>
        </w:rPr>
      </w:pPr>
    </w:p>
    <w:p w14:paraId="1A965A2B" w14:textId="77777777" w:rsidR="0067336D" w:rsidRDefault="0067336D" w:rsidP="0067336D">
      <w:pPr>
        <w:contextualSpacing/>
        <w:rPr>
          <w:color w:val="auto"/>
          <w:u w:val="single"/>
        </w:rPr>
      </w:pPr>
    </w:p>
    <w:p w14:paraId="50495D03" w14:textId="77777777" w:rsidR="0067336D" w:rsidRDefault="0067336D" w:rsidP="0067336D">
      <w:pPr>
        <w:contextualSpacing/>
        <w:rPr>
          <w:color w:val="auto"/>
          <w:u w:val="single"/>
        </w:rPr>
      </w:pPr>
    </w:p>
    <w:p w14:paraId="20317117" w14:textId="77777777" w:rsidR="00BB02AE" w:rsidRDefault="00BB02AE" w:rsidP="0067336D">
      <w:pPr>
        <w:contextualSpacing/>
        <w:rPr>
          <w:color w:val="auto"/>
          <w:u w:val="single"/>
        </w:rPr>
      </w:pPr>
      <w:r>
        <w:rPr>
          <w:color w:val="auto"/>
          <w:u w:val="single"/>
        </w:rPr>
        <w:br/>
      </w:r>
    </w:p>
    <w:p w14:paraId="70EB6BD1" w14:textId="77777777" w:rsidR="00BB02AE" w:rsidRDefault="00BB02AE">
      <w:pPr>
        <w:spacing w:after="160" w:line="259" w:lineRule="auto"/>
        <w:rPr>
          <w:color w:val="auto"/>
          <w:u w:val="single"/>
        </w:rPr>
      </w:pPr>
      <w:r>
        <w:rPr>
          <w:color w:val="auto"/>
          <w:u w:val="single"/>
        </w:rPr>
        <w:br w:type="page"/>
      </w:r>
    </w:p>
    <w:p w14:paraId="2AB8A79A" w14:textId="23CC5527" w:rsidR="0067336D" w:rsidRDefault="0067336D" w:rsidP="0067336D">
      <w:pPr>
        <w:contextualSpacing/>
        <w:rPr>
          <w:color w:val="auto"/>
          <w:u w:val="single"/>
        </w:rPr>
      </w:pPr>
      <w:r>
        <w:rPr>
          <w:color w:val="auto"/>
          <w:u w:val="single"/>
        </w:rPr>
        <w:t>Evidence List</w:t>
      </w:r>
    </w:p>
    <w:p w14:paraId="3E8A83CB" w14:textId="77777777" w:rsidR="0067336D" w:rsidRDefault="0067336D" w:rsidP="0067336D">
      <w:pPr>
        <w:contextualSpacing/>
        <w:rPr>
          <w:color w:val="auto"/>
          <w:u w:val="single"/>
        </w:rPr>
      </w:pPr>
    </w:p>
    <w:p w14:paraId="50EE0491" w14:textId="4EC215AB" w:rsidR="000B79E0" w:rsidRPr="0067336D" w:rsidRDefault="0067336D" w:rsidP="0067336D">
      <w:pPr>
        <w:contextualSpacing/>
        <w:rPr>
          <w:color w:val="auto"/>
          <w:u w:val="single"/>
        </w:rPr>
      </w:pPr>
      <w:r>
        <w:rPr>
          <w:color w:val="auto"/>
          <w:u w:val="single"/>
        </w:rPr>
        <w:t>Evidence 2.1 – HDdUHB Job Description template</w:t>
      </w:r>
    </w:p>
    <w:p w14:paraId="323E698B" w14:textId="77777777" w:rsidR="0067336D" w:rsidRDefault="0067336D" w:rsidP="0067336D">
      <w:pPr>
        <w:jc w:val="center"/>
        <w:rPr>
          <w:rFonts w:cs="Arial"/>
          <w:b/>
          <w:sz w:val="32"/>
          <w:szCs w:val="32"/>
        </w:rPr>
      </w:pPr>
    </w:p>
    <w:p w14:paraId="1F63D908" w14:textId="77777777" w:rsidR="0067336D" w:rsidRPr="00A807B6" w:rsidRDefault="0067336D" w:rsidP="0067336D">
      <w:pPr>
        <w:jc w:val="center"/>
        <w:rPr>
          <w:rFonts w:cs="Arial"/>
          <w:b/>
          <w:color w:val="auto"/>
        </w:rPr>
      </w:pPr>
      <w:r w:rsidRPr="00A807B6">
        <w:rPr>
          <w:rFonts w:cs="Arial"/>
          <w:b/>
          <w:color w:val="auto"/>
        </w:rPr>
        <w:t>JOB DESCRIPTION</w:t>
      </w:r>
    </w:p>
    <w:p w14:paraId="5489D216" w14:textId="77777777" w:rsidR="0067336D" w:rsidRPr="00A807B6" w:rsidRDefault="0067336D" w:rsidP="0067336D">
      <w:pPr>
        <w:pStyle w:val="Heading4"/>
        <w:spacing w:before="0"/>
        <w:rPr>
          <w:rFonts w:ascii="Arial" w:hAnsi="Arial" w:cs="Arial"/>
          <w:b/>
          <w:color w:val="auto"/>
        </w:rPr>
      </w:pPr>
    </w:p>
    <w:p w14:paraId="085B61F5" w14:textId="77777777" w:rsidR="0067336D" w:rsidRPr="00A807B6" w:rsidRDefault="0067336D" w:rsidP="0067336D">
      <w:pPr>
        <w:rPr>
          <w:rFonts w:cs="Arial"/>
          <w:b/>
          <w:color w:val="auto"/>
        </w:rPr>
      </w:pPr>
    </w:p>
    <w:p w14:paraId="34C9A083" w14:textId="77777777" w:rsidR="0067336D" w:rsidRPr="00A807B6" w:rsidRDefault="0067336D" w:rsidP="0067336D">
      <w:pPr>
        <w:rPr>
          <w:rFonts w:cs="Arial"/>
          <w:color w:val="auto"/>
          <w:spacing w:val="-2"/>
        </w:rPr>
      </w:pPr>
      <w:r w:rsidRPr="00A807B6">
        <w:rPr>
          <w:rFonts w:cs="Arial"/>
          <w:b/>
          <w:color w:val="auto"/>
        </w:rPr>
        <w:t>Job Title:</w:t>
      </w:r>
      <w:r w:rsidRPr="00A807B6">
        <w:rPr>
          <w:rFonts w:cs="Arial"/>
          <w:color w:val="auto"/>
        </w:rPr>
        <w:tab/>
      </w:r>
      <w:r w:rsidRPr="00A807B6">
        <w:rPr>
          <w:rFonts w:cs="Arial"/>
          <w:color w:val="auto"/>
        </w:rPr>
        <w:tab/>
      </w:r>
      <w:r w:rsidRPr="00A807B6">
        <w:rPr>
          <w:rFonts w:cs="Arial"/>
          <w:color w:val="auto"/>
        </w:rPr>
        <w:tab/>
      </w:r>
      <w:r w:rsidRPr="00A807B6">
        <w:rPr>
          <w:rFonts w:cs="Arial"/>
          <w:color w:val="auto"/>
        </w:rPr>
        <w:tab/>
      </w:r>
      <w:r w:rsidRPr="00A807B6">
        <w:rPr>
          <w:rFonts w:cs="Arial"/>
          <w:color w:val="auto"/>
        </w:rPr>
        <w:tab/>
      </w:r>
      <w:r w:rsidRPr="00A807B6">
        <w:rPr>
          <w:rFonts w:cs="Arial"/>
          <w:color w:val="auto"/>
        </w:rPr>
        <w:tab/>
      </w:r>
      <w:r w:rsidRPr="00A807B6">
        <w:rPr>
          <w:rFonts w:cs="Arial"/>
          <w:color w:val="auto"/>
        </w:rPr>
        <w:tab/>
      </w:r>
      <w:r w:rsidRPr="00A807B6">
        <w:rPr>
          <w:rFonts w:cs="Arial"/>
          <w:color w:val="auto"/>
        </w:rPr>
        <w:tab/>
        <w:t xml:space="preserve">        </w:t>
      </w:r>
    </w:p>
    <w:p w14:paraId="361F9762" w14:textId="77777777" w:rsidR="0067336D" w:rsidRPr="00A807B6" w:rsidRDefault="0067336D" w:rsidP="0067336D">
      <w:pPr>
        <w:rPr>
          <w:rFonts w:cs="Arial"/>
          <w:color w:val="auto"/>
        </w:rPr>
      </w:pPr>
      <w:r w:rsidRPr="00A807B6">
        <w:rPr>
          <w:rFonts w:cs="Arial"/>
          <w:color w:val="auto"/>
        </w:rPr>
        <w:t xml:space="preserve"> </w:t>
      </w:r>
    </w:p>
    <w:p w14:paraId="74FF639D" w14:textId="77777777" w:rsidR="0067336D" w:rsidRPr="00A807B6" w:rsidRDefault="0067336D" w:rsidP="0067336D">
      <w:pPr>
        <w:rPr>
          <w:rFonts w:cs="Arial"/>
          <w:color w:val="auto"/>
        </w:rPr>
      </w:pPr>
      <w:r w:rsidRPr="00A807B6">
        <w:rPr>
          <w:rFonts w:cs="Arial"/>
          <w:b/>
          <w:color w:val="auto"/>
        </w:rPr>
        <w:t>Pay Band:</w:t>
      </w:r>
      <w:r w:rsidRPr="00A807B6">
        <w:rPr>
          <w:rFonts w:cs="Arial"/>
          <w:color w:val="auto"/>
        </w:rPr>
        <w:tab/>
      </w:r>
      <w:r w:rsidRPr="00A807B6">
        <w:rPr>
          <w:rFonts w:cs="Arial"/>
          <w:color w:val="auto"/>
        </w:rPr>
        <w:tab/>
      </w:r>
      <w:r w:rsidRPr="00A807B6">
        <w:rPr>
          <w:rFonts w:cs="Arial"/>
          <w:color w:val="auto"/>
        </w:rPr>
        <w:tab/>
      </w:r>
      <w:r w:rsidRPr="00A807B6">
        <w:rPr>
          <w:rFonts w:cs="Arial"/>
          <w:color w:val="auto"/>
        </w:rPr>
        <w:tab/>
        <w:t>Subject to A4C Banding</w:t>
      </w:r>
    </w:p>
    <w:p w14:paraId="049D7626" w14:textId="77777777" w:rsidR="0067336D" w:rsidRPr="00A807B6" w:rsidRDefault="0067336D" w:rsidP="0067336D">
      <w:pPr>
        <w:rPr>
          <w:rFonts w:cs="Arial"/>
          <w:color w:val="auto"/>
        </w:rPr>
      </w:pPr>
      <w:r w:rsidRPr="00A807B6">
        <w:rPr>
          <w:rFonts w:cs="Arial"/>
          <w:color w:val="auto"/>
        </w:rPr>
        <w:tab/>
      </w:r>
      <w:r w:rsidRPr="00A807B6">
        <w:rPr>
          <w:rFonts w:cs="Arial"/>
          <w:color w:val="auto"/>
        </w:rPr>
        <w:tab/>
      </w:r>
    </w:p>
    <w:p w14:paraId="27CA49E0" w14:textId="77777777" w:rsidR="0067336D" w:rsidRPr="00A807B6" w:rsidRDefault="0067336D" w:rsidP="0067336D">
      <w:pPr>
        <w:rPr>
          <w:rFonts w:cs="Arial"/>
          <w:color w:val="auto"/>
        </w:rPr>
      </w:pPr>
      <w:r w:rsidRPr="00A807B6">
        <w:rPr>
          <w:rFonts w:cs="Arial"/>
          <w:b/>
          <w:color w:val="auto"/>
        </w:rPr>
        <w:t>Directorate:</w:t>
      </w:r>
      <w:r w:rsidRPr="00A807B6">
        <w:rPr>
          <w:rFonts w:cs="Arial"/>
          <w:color w:val="auto"/>
        </w:rPr>
        <w:tab/>
      </w:r>
      <w:r w:rsidRPr="00A807B6">
        <w:rPr>
          <w:rFonts w:cs="Arial"/>
          <w:color w:val="auto"/>
        </w:rPr>
        <w:tab/>
      </w:r>
      <w:r w:rsidRPr="00A807B6">
        <w:rPr>
          <w:rFonts w:cs="Arial"/>
          <w:color w:val="auto"/>
        </w:rPr>
        <w:tab/>
      </w:r>
      <w:r w:rsidRPr="00A807B6">
        <w:rPr>
          <w:rFonts w:cs="Arial"/>
          <w:color w:val="auto"/>
        </w:rPr>
        <w:tab/>
      </w:r>
      <w:r w:rsidRPr="00A807B6">
        <w:rPr>
          <w:rFonts w:cs="Arial"/>
          <w:b/>
          <w:color w:val="auto"/>
        </w:rPr>
        <w:tab/>
      </w:r>
      <w:r w:rsidRPr="00A807B6">
        <w:rPr>
          <w:rFonts w:cs="Arial"/>
          <w:b/>
          <w:color w:val="auto"/>
        </w:rPr>
        <w:tab/>
      </w:r>
      <w:r w:rsidRPr="00A807B6">
        <w:rPr>
          <w:rFonts w:cs="Arial"/>
          <w:b/>
          <w:color w:val="auto"/>
        </w:rPr>
        <w:tab/>
      </w:r>
      <w:r w:rsidRPr="00A807B6">
        <w:rPr>
          <w:rFonts w:cs="Arial"/>
          <w:b/>
          <w:color w:val="auto"/>
        </w:rPr>
        <w:tab/>
      </w:r>
    </w:p>
    <w:p w14:paraId="1680E773" w14:textId="77777777" w:rsidR="0067336D" w:rsidRPr="00A807B6" w:rsidRDefault="0067336D" w:rsidP="0067336D">
      <w:pPr>
        <w:rPr>
          <w:rFonts w:cs="Arial"/>
          <w:color w:val="auto"/>
        </w:rPr>
      </w:pPr>
    </w:p>
    <w:p w14:paraId="6A3BEEC8" w14:textId="77777777" w:rsidR="0067336D" w:rsidRPr="00A807B6" w:rsidRDefault="0067336D" w:rsidP="0067336D">
      <w:pPr>
        <w:rPr>
          <w:rFonts w:cs="Arial"/>
          <w:color w:val="auto"/>
        </w:rPr>
      </w:pPr>
      <w:r w:rsidRPr="00A807B6">
        <w:rPr>
          <w:rFonts w:cs="Arial"/>
          <w:b/>
          <w:color w:val="auto"/>
        </w:rPr>
        <w:t>Department:</w:t>
      </w:r>
      <w:r w:rsidRPr="00A807B6">
        <w:rPr>
          <w:rFonts w:cs="Arial"/>
          <w:b/>
          <w:color w:val="auto"/>
        </w:rPr>
        <w:tab/>
      </w:r>
      <w:r w:rsidRPr="00A807B6">
        <w:rPr>
          <w:rFonts w:cs="Arial"/>
          <w:color w:val="auto"/>
        </w:rPr>
        <w:tab/>
      </w:r>
      <w:r w:rsidRPr="00A807B6">
        <w:rPr>
          <w:rFonts w:cs="Arial"/>
          <w:color w:val="auto"/>
        </w:rPr>
        <w:tab/>
      </w:r>
      <w:r w:rsidRPr="00A807B6">
        <w:rPr>
          <w:rFonts w:cs="Arial"/>
          <w:color w:val="auto"/>
        </w:rPr>
        <w:tab/>
      </w:r>
      <w:r w:rsidRPr="00A807B6">
        <w:rPr>
          <w:rFonts w:cs="Arial"/>
          <w:b/>
          <w:color w:val="auto"/>
        </w:rPr>
        <w:tab/>
      </w:r>
      <w:r w:rsidRPr="00A807B6">
        <w:rPr>
          <w:rFonts w:cs="Arial"/>
          <w:b/>
          <w:color w:val="auto"/>
        </w:rPr>
        <w:tab/>
      </w:r>
    </w:p>
    <w:p w14:paraId="18445DDA" w14:textId="77777777" w:rsidR="0067336D" w:rsidRPr="00A807B6" w:rsidRDefault="0067336D" w:rsidP="0067336D">
      <w:pPr>
        <w:rPr>
          <w:rFonts w:cs="Arial"/>
          <w:color w:val="auto"/>
        </w:rPr>
      </w:pPr>
    </w:p>
    <w:p w14:paraId="697A38AB" w14:textId="77777777" w:rsidR="0067336D" w:rsidRPr="00A807B6" w:rsidRDefault="0067336D" w:rsidP="0067336D">
      <w:pPr>
        <w:pStyle w:val="Title"/>
        <w:jc w:val="left"/>
        <w:rPr>
          <w:rFonts w:ascii="Arial" w:hAnsi="Arial" w:cs="Arial"/>
          <w:b w:val="0"/>
          <w:sz w:val="22"/>
          <w:szCs w:val="22"/>
        </w:rPr>
      </w:pPr>
      <w:r w:rsidRPr="00A807B6">
        <w:rPr>
          <w:rFonts w:ascii="Arial" w:hAnsi="Arial" w:cs="Arial"/>
          <w:sz w:val="22"/>
          <w:szCs w:val="22"/>
        </w:rPr>
        <w:t>Managerial Accountable to:</w:t>
      </w:r>
      <w:r w:rsidRPr="00A807B6">
        <w:rPr>
          <w:rFonts w:ascii="Arial" w:hAnsi="Arial" w:cs="Arial"/>
          <w:sz w:val="22"/>
          <w:szCs w:val="22"/>
        </w:rPr>
        <w:tab/>
      </w:r>
      <w:r w:rsidRPr="00A807B6">
        <w:rPr>
          <w:rFonts w:ascii="Arial" w:hAnsi="Arial" w:cs="Arial"/>
          <w:b w:val="0"/>
          <w:sz w:val="22"/>
          <w:szCs w:val="22"/>
        </w:rPr>
        <w:t>(Who is the manager of this post?)</w:t>
      </w:r>
      <w:r w:rsidRPr="00A807B6">
        <w:rPr>
          <w:rFonts w:ascii="Arial" w:hAnsi="Arial" w:cs="Arial"/>
          <w:b w:val="0"/>
          <w:sz w:val="22"/>
          <w:szCs w:val="22"/>
        </w:rPr>
        <w:tab/>
      </w:r>
    </w:p>
    <w:p w14:paraId="10DCEAEA" w14:textId="77777777" w:rsidR="0067336D" w:rsidRPr="00A807B6" w:rsidRDefault="0067336D" w:rsidP="0067336D">
      <w:pPr>
        <w:pStyle w:val="Title"/>
        <w:jc w:val="left"/>
        <w:rPr>
          <w:rFonts w:ascii="Arial" w:hAnsi="Arial" w:cs="Arial"/>
          <w:b w:val="0"/>
          <w:sz w:val="22"/>
          <w:szCs w:val="22"/>
        </w:rPr>
      </w:pPr>
    </w:p>
    <w:p w14:paraId="062CD0FA" w14:textId="77777777" w:rsidR="0067336D" w:rsidRPr="00A807B6" w:rsidRDefault="0067336D" w:rsidP="0067336D">
      <w:pPr>
        <w:pStyle w:val="Title"/>
        <w:jc w:val="left"/>
        <w:rPr>
          <w:rFonts w:ascii="Arial" w:hAnsi="Arial" w:cs="Arial"/>
          <w:sz w:val="22"/>
          <w:szCs w:val="22"/>
        </w:rPr>
      </w:pPr>
      <w:r w:rsidRPr="00A807B6">
        <w:rPr>
          <w:rFonts w:ascii="Arial" w:hAnsi="Arial" w:cs="Arial"/>
          <w:sz w:val="22"/>
          <w:szCs w:val="22"/>
        </w:rPr>
        <w:t>Reports to:</w:t>
      </w:r>
      <w:r w:rsidRPr="00A807B6">
        <w:rPr>
          <w:rFonts w:ascii="Arial" w:hAnsi="Arial" w:cs="Arial"/>
          <w:sz w:val="22"/>
          <w:szCs w:val="22"/>
        </w:rPr>
        <w:tab/>
      </w:r>
      <w:r w:rsidRPr="00A807B6">
        <w:rPr>
          <w:rFonts w:ascii="Arial" w:hAnsi="Arial" w:cs="Arial"/>
          <w:sz w:val="22"/>
          <w:szCs w:val="22"/>
        </w:rPr>
        <w:tab/>
      </w:r>
      <w:r w:rsidRPr="00A807B6">
        <w:rPr>
          <w:rFonts w:ascii="Arial" w:hAnsi="Arial" w:cs="Arial"/>
          <w:sz w:val="22"/>
          <w:szCs w:val="22"/>
        </w:rPr>
        <w:tab/>
      </w:r>
      <w:r w:rsidRPr="00A807B6">
        <w:rPr>
          <w:rFonts w:ascii="Arial" w:hAnsi="Arial" w:cs="Arial"/>
          <w:sz w:val="22"/>
          <w:szCs w:val="22"/>
        </w:rPr>
        <w:tab/>
      </w:r>
      <w:r w:rsidRPr="00A807B6">
        <w:rPr>
          <w:rFonts w:ascii="Arial" w:hAnsi="Arial" w:cs="Arial"/>
          <w:b w:val="0"/>
          <w:sz w:val="22"/>
          <w:szCs w:val="22"/>
        </w:rPr>
        <w:t>(Who does the post holder report to?)</w:t>
      </w:r>
    </w:p>
    <w:p w14:paraId="0059C29E" w14:textId="77777777" w:rsidR="0067336D" w:rsidRPr="00A807B6" w:rsidRDefault="0067336D" w:rsidP="0067336D">
      <w:pPr>
        <w:pStyle w:val="Title"/>
        <w:jc w:val="left"/>
        <w:rPr>
          <w:rFonts w:ascii="Arial" w:hAnsi="Arial" w:cs="Arial"/>
          <w:b w:val="0"/>
          <w:sz w:val="22"/>
          <w:szCs w:val="22"/>
        </w:rPr>
      </w:pPr>
    </w:p>
    <w:p w14:paraId="0E8BD8EE" w14:textId="77777777" w:rsidR="0067336D" w:rsidRPr="00A807B6" w:rsidRDefault="0067336D" w:rsidP="0067336D">
      <w:pPr>
        <w:pStyle w:val="Title"/>
        <w:jc w:val="left"/>
        <w:rPr>
          <w:rFonts w:ascii="Arial" w:hAnsi="Arial" w:cs="Arial"/>
          <w:sz w:val="22"/>
          <w:szCs w:val="22"/>
        </w:rPr>
      </w:pPr>
      <w:r w:rsidRPr="00A807B6">
        <w:rPr>
          <w:rFonts w:ascii="Arial" w:hAnsi="Arial" w:cs="Arial"/>
          <w:sz w:val="22"/>
          <w:szCs w:val="22"/>
        </w:rPr>
        <w:t>Professionally Responsible to:</w:t>
      </w:r>
      <w:r w:rsidRPr="00A807B6">
        <w:rPr>
          <w:rFonts w:ascii="Arial" w:hAnsi="Arial" w:cs="Arial"/>
          <w:sz w:val="22"/>
          <w:szCs w:val="22"/>
        </w:rPr>
        <w:tab/>
      </w:r>
      <w:r w:rsidRPr="00A807B6">
        <w:rPr>
          <w:rFonts w:ascii="Arial" w:hAnsi="Arial" w:cs="Arial"/>
          <w:b w:val="0"/>
          <w:sz w:val="22"/>
          <w:szCs w:val="22"/>
        </w:rPr>
        <w:t>(Who is professionally responsible for this post?)</w:t>
      </w:r>
    </w:p>
    <w:p w14:paraId="260DD86A" w14:textId="77777777" w:rsidR="0067336D" w:rsidRPr="00A807B6" w:rsidRDefault="0067336D" w:rsidP="0067336D">
      <w:pPr>
        <w:pStyle w:val="Title"/>
        <w:jc w:val="left"/>
        <w:rPr>
          <w:rFonts w:ascii="Arial" w:hAnsi="Arial" w:cs="Arial"/>
          <w:b w:val="0"/>
          <w:sz w:val="22"/>
          <w:szCs w:val="22"/>
        </w:rPr>
      </w:pPr>
    </w:p>
    <w:p w14:paraId="7C3413F5" w14:textId="77777777" w:rsidR="0067336D" w:rsidRPr="00A807B6" w:rsidRDefault="0067336D" w:rsidP="0067336D">
      <w:pPr>
        <w:pStyle w:val="Title"/>
        <w:jc w:val="left"/>
        <w:rPr>
          <w:rFonts w:ascii="Arial" w:hAnsi="Arial" w:cs="Arial"/>
          <w:b w:val="0"/>
          <w:sz w:val="22"/>
          <w:szCs w:val="22"/>
        </w:rPr>
      </w:pPr>
      <w:r w:rsidRPr="00A807B6">
        <w:rPr>
          <w:rFonts w:ascii="Arial" w:hAnsi="Arial" w:cs="Arial"/>
          <w:sz w:val="22"/>
          <w:szCs w:val="22"/>
        </w:rPr>
        <w:t>Responsible For:</w:t>
      </w:r>
      <w:r w:rsidRPr="00A807B6">
        <w:rPr>
          <w:rFonts w:ascii="Arial" w:hAnsi="Arial" w:cs="Arial"/>
          <w:b w:val="0"/>
          <w:sz w:val="22"/>
          <w:szCs w:val="22"/>
        </w:rPr>
        <w:t xml:space="preserve"> </w:t>
      </w:r>
      <w:r w:rsidRPr="00A807B6">
        <w:rPr>
          <w:rFonts w:ascii="Arial" w:hAnsi="Arial" w:cs="Arial"/>
          <w:b w:val="0"/>
          <w:sz w:val="22"/>
          <w:szCs w:val="22"/>
        </w:rPr>
        <w:tab/>
      </w:r>
      <w:r w:rsidRPr="00A807B6">
        <w:rPr>
          <w:rFonts w:ascii="Arial" w:hAnsi="Arial" w:cs="Arial"/>
          <w:b w:val="0"/>
          <w:sz w:val="22"/>
          <w:szCs w:val="22"/>
        </w:rPr>
        <w:tab/>
      </w:r>
      <w:r w:rsidRPr="00A807B6">
        <w:rPr>
          <w:rFonts w:ascii="Arial" w:hAnsi="Arial" w:cs="Arial"/>
          <w:b w:val="0"/>
          <w:sz w:val="22"/>
          <w:szCs w:val="22"/>
        </w:rPr>
        <w:tab/>
        <w:t>(Who does this post manage?)</w:t>
      </w:r>
    </w:p>
    <w:p w14:paraId="74EE8BEC" w14:textId="77777777" w:rsidR="0067336D" w:rsidRPr="00A807B6" w:rsidRDefault="0067336D" w:rsidP="0067336D">
      <w:pPr>
        <w:pStyle w:val="Title"/>
        <w:jc w:val="left"/>
        <w:rPr>
          <w:rFonts w:ascii="Arial" w:hAnsi="Arial" w:cs="Arial"/>
          <w:b w:val="0"/>
          <w:sz w:val="22"/>
          <w:szCs w:val="22"/>
        </w:rPr>
      </w:pPr>
      <w:r w:rsidRPr="00A807B6">
        <w:rPr>
          <w:rFonts w:ascii="Arial" w:hAnsi="Arial" w:cs="Arial"/>
          <w:b w:val="0"/>
          <w:sz w:val="22"/>
          <w:szCs w:val="22"/>
        </w:rPr>
        <w:t>Please do not list the areas the post is responsible for but only the other posts / departments that this person will manage.</w:t>
      </w:r>
    </w:p>
    <w:p w14:paraId="7E7AC88D" w14:textId="77777777" w:rsidR="0067336D" w:rsidRPr="00A807B6" w:rsidRDefault="0067336D" w:rsidP="0067336D">
      <w:pPr>
        <w:rPr>
          <w:rFonts w:cs="Arial"/>
          <w:color w:val="auto"/>
        </w:rPr>
      </w:pPr>
    </w:p>
    <w:p w14:paraId="476CD81C" w14:textId="77777777" w:rsidR="0067336D" w:rsidRPr="00A807B6" w:rsidRDefault="0067336D" w:rsidP="0067336D">
      <w:pPr>
        <w:rPr>
          <w:rFonts w:cs="Arial"/>
          <w:b/>
          <w:color w:val="auto"/>
        </w:rPr>
      </w:pPr>
      <w:r w:rsidRPr="00A807B6">
        <w:rPr>
          <w:rFonts w:cs="Arial"/>
          <w:b/>
          <w:color w:val="auto"/>
        </w:rPr>
        <w:t>Organisation chart:</w:t>
      </w:r>
    </w:p>
    <w:p w14:paraId="35AB92FF" w14:textId="77777777" w:rsidR="0067336D" w:rsidRPr="00A807B6" w:rsidRDefault="0067336D" w:rsidP="0067336D">
      <w:pPr>
        <w:rPr>
          <w:rFonts w:cs="Arial"/>
          <w:b/>
          <w:color w:val="auto"/>
        </w:rPr>
      </w:pPr>
    </w:p>
    <w:p w14:paraId="12331EE6" w14:textId="77777777" w:rsidR="0067336D" w:rsidRPr="00A807B6" w:rsidRDefault="0067336D" w:rsidP="0067336D">
      <w:pPr>
        <w:rPr>
          <w:rFonts w:cs="Arial"/>
          <w:color w:val="auto"/>
        </w:rPr>
      </w:pPr>
    </w:p>
    <w:p w14:paraId="4F83C703" w14:textId="77777777" w:rsidR="0067336D" w:rsidRPr="00A807B6" w:rsidRDefault="0067336D" w:rsidP="0067336D">
      <w:pPr>
        <w:rPr>
          <w:rFonts w:cs="Arial"/>
          <w:b/>
          <w:color w:val="auto"/>
        </w:rPr>
      </w:pPr>
    </w:p>
    <w:p w14:paraId="0D76ADA9" w14:textId="77777777" w:rsidR="0067336D" w:rsidRPr="00A807B6" w:rsidRDefault="0067336D" w:rsidP="0067336D">
      <w:pPr>
        <w:ind w:right="1132"/>
        <w:rPr>
          <w:rFonts w:cs="Arial"/>
          <w:b/>
          <w:bCs/>
          <w:color w:val="auto"/>
          <w:u w:val="single"/>
        </w:rPr>
      </w:pPr>
      <w:r w:rsidRPr="00A807B6">
        <w:rPr>
          <w:rFonts w:cs="Arial"/>
          <w:b/>
          <w:bCs/>
          <w:color w:val="auto"/>
          <w:u w:val="single"/>
        </w:rPr>
        <w:t>JOB SUMMARY / PURPOSE</w:t>
      </w:r>
    </w:p>
    <w:p w14:paraId="1CF0F1A1" w14:textId="77777777" w:rsidR="0067336D" w:rsidRPr="00A807B6" w:rsidRDefault="0067336D" w:rsidP="0067336D">
      <w:pPr>
        <w:tabs>
          <w:tab w:val="left" w:pos="-720"/>
        </w:tabs>
        <w:suppressAutoHyphens/>
        <w:rPr>
          <w:rFonts w:cs="Arial"/>
          <w:color w:val="auto"/>
          <w:spacing w:val="-2"/>
        </w:rPr>
      </w:pPr>
    </w:p>
    <w:p w14:paraId="62728108" w14:textId="77777777" w:rsidR="0067336D" w:rsidRPr="00A807B6" w:rsidRDefault="0067336D" w:rsidP="0067336D">
      <w:pPr>
        <w:rPr>
          <w:rFonts w:cs="Arial"/>
          <w:color w:val="auto"/>
        </w:rPr>
      </w:pPr>
      <w:r w:rsidRPr="00A807B6">
        <w:rPr>
          <w:rFonts w:cs="Arial"/>
          <w:color w:val="auto"/>
        </w:rPr>
        <w:t>In this section you should describe as concisely as possible the overall purpose of the job.  The aim is to convey in a few sentences a broad picture of the job, main roles and autonomy of the post.</w:t>
      </w:r>
    </w:p>
    <w:p w14:paraId="5DCCFE0D" w14:textId="77777777" w:rsidR="0067336D" w:rsidRPr="00A807B6" w:rsidRDefault="0067336D" w:rsidP="0067336D">
      <w:pPr>
        <w:rPr>
          <w:rFonts w:cs="Arial"/>
          <w:color w:val="auto"/>
        </w:rPr>
      </w:pPr>
    </w:p>
    <w:p w14:paraId="1C3B1304" w14:textId="77777777" w:rsidR="0067336D" w:rsidRPr="00A807B6" w:rsidRDefault="0067336D" w:rsidP="0067336D">
      <w:pPr>
        <w:rPr>
          <w:rFonts w:cs="Arial"/>
          <w:color w:val="auto"/>
        </w:rPr>
      </w:pPr>
      <w:r w:rsidRPr="00A807B6">
        <w:rPr>
          <w:rFonts w:cs="Arial"/>
          <w:color w:val="auto"/>
        </w:rPr>
        <w:t>You should not use this section to list the duties and responsibilities of the post, as this is done in the ‘Duties and Responsibilities’ section of the Job Description.</w:t>
      </w:r>
    </w:p>
    <w:p w14:paraId="21552F36" w14:textId="77777777" w:rsidR="0067336D" w:rsidRPr="00A807B6" w:rsidRDefault="0067336D" w:rsidP="0067336D">
      <w:pPr>
        <w:rPr>
          <w:rFonts w:cs="Arial"/>
          <w:color w:val="auto"/>
        </w:rPr>
      </w:pPr>
    </w:p>
    <w:p w14:paraId="7FE130C1" w14:textId="77777777" w:rsidR="0067336D" w:rsidRPr="00A807B6" w:rsidRDefault="0067336D" w:rsidP="0067336D">
      <w:pPr>
        <w:tabs>
          <w:tab w:val="left" w:pos="-720"/>
          <w:tab w:val="left" w:pos="0"/>
        </w:tabs>
        <w:suppressAutoHyphens/>
        <w:ind w:right="1132"/>
        <w:jc w:val="both"/>
        <w:rPr>
          <w:rFonts w:cs="Arial"/>
          <w:b/>
          <w:color w:val="auto"/>
          <w:spacing w:val="-2"/>
          <w:u w:val="single"/>
        </w:rPr>
      </w:pPr>
      <w:r w:rsidRPr="00A807B6">
        <w:rPr>
          <w:rFonts w:cs="Arial"/>
          <w:b/>
          <w:color w:val="auto"/>
          <w:spacing w:val="-2"/>
          <w:u w:val="single"/>
        </w:rPr>
        <w:t>MAIN DUTIES AND RESPONSIBILITIES</w:t>
      </w:r>
    </w:p>
    <w:p w14:paraId="7D1853C5" w14:textId="77777777" w:rsidR="0067336D" w:rsidRPr="00A807B6" w:rsidRDefault="0067336D" w:rsidP="0067336D">
      <w:pPr>
        <w:tabs>
          <w:tab w:val="left" w:pos="709"/>
        </w:tabs>
        <w:jc w:val="both"/>
        <w:rPr>
          <w:rFonts w:cs="Arial"/>
          <w:b/>
          <w:color w:val="auto"/>
          <w:spacing w:val="-2"/>
        </w:rPr>
      </w:pPr>
    </w:p>
    <w:p w14:paraId="2952AFEB" w14:textId="77777777" w:rsidR="0067336D" w:rsidRPr="00A807B6" w:rsidRDefault="0067336D" w:rsidP="0067336D">
      <w:pPr>
        <w:jc w:val="both"/>
        <w:rPr>
          <w:rFonts w:cs="Arial"/>
          <w:color w:val="auto"/>
        </w:rPr>
      </w:pPr>
      <w:r w:rsidRPr="00A807B6">
        <w:rPr>
          <w:rFonts w:cs="Arial"/>
          <w:color w:val="auto"/>
        </w:rPr>
        <w:t xml:space="preserve">In this section you should identify in sufficient detail the main duties, tasks, activities and responsibilities of the post holder including the level of autonomy of the roll.   </w:t>
      </w:r>
    </w:p>
    <w:p w14:paraId="64338DE1" w14:textId="77777777" w:rsidR="0067336D" w:rsidRPr="00A807B6" w:rsidRDefault="0067336D" w:rsidP="0067336D">
      <w:pPr>
        <w:pStyle w:val="BodyText"/>
        <w:jc w:val="left"/>
        <w:rPr>
          <w:rFonts w:cs="Arial"/>
          <w:b w:val="0"/>
          <w:sz w:val="22"/>
          <w:szCs w:val="22"/>
        </w:rPr>
      </w:pPr>
    </w:p>
    <w:p w14:paraId="28D6E3D4" w14:textId="77777777" w:rsidR="0067336D" w:rsidRPr="00A807B6" w:rsidRDefault="0067336D" w:rsidP="0067336D">
      <w:pPr>
        <w:pStyle w:val="BodyText"/>
        <w:jc w:val="left"/>
        <w:rPr>
          <w:rFonts w:cs="Arial"/>
          <w:b w:val="0"/>
          <w:sz w:val="22"/>
          <w:szCs w:val="22"/>
        </w:rPr>
      </w:pPr>
      <w:r w:rsidRPr="00A807B6">
        <w:rPr>
          <w:rFonts w:cs="Arial"/>
          <w:b w:val="0"/>
          <w:sz w:val="22"/>
          <w:szCs w:val="22"/>
        </w:rPr>
        <w:t>The job description should be comprehensive enough to enable the job matching panel to understand the main tasks etc.  It is important that only factual information about the role is included as information provided will result in the outcome of the pay band.</w:t>
      </w:r>
    </w:p>
    <w:p w14:paraId="56EF15DB" w14:textId="77777777" w:rsidR="0067336D" w:rsidRPr="00A807B6" w:rsidRDefault="0067336D" w:rsidP="0067336D">
      <w:pPr>
        <w:pStyle w:val="BodyText"/>
        <w:jc w:val="left"/>
        <w:rPr>
          <w:rFonts w:cs="Arial"/>
          <w:b w:val="0"/>
          <w:sz w:val="22"/>
          <w:szCs w:val="22"/>
        </w:rPr>
      </w:pPr>
    </w:p>
    <w:p w14:paraId="2D26443B" w14:textId="77777777" w:rsidR="0067336D" w:rsidRPr="00A807B6" w:rsidRDefault="0067336D" w:rsidP="0067336D">
      <w:pPr>
        <w:pStyle w:val="BodyText"/>
        <w:jc w:val="left"/>
        <w:rPr>
          <w:rFonts w:cs="Arial"/>
          <w:b w:val="0"/>
          <w:sz w:val="22"/>
          <w:szCs w:val="22"/>
        </w:rPr>
      </w:pPr>
      <w:r w:rsidRPr="00A807B6">
        <w:rPr>
          <w:rFonts w:cs="Arial"/>
          <w:b w:val="0"/>
          <w:sz w:val="22"/>
          <w:szCs w:val="22"/>
        </w:rPr>
        <w:t xml:space="preserve">Please </w:t>
      </w:r>
      <w:r w:rsidRPr="00A807B6">
        <w:rPr>
          <w:rFonts w:cs="Arial"/>
          <w:b w:val="0"/>
          <w:sz w:val="22"/>
          <w:szCs w:val="22"/>
          <w:u w:val="single"/>
        </w:rPr>
        <w:t>do not</w:t>
      </w:r>
      <w:r w:rsidRPr="00A807B6">
        <w:rPr>
          <w:rFonts w:cs="Arial"/>
          <w:b w:val="0"/>
          <w:sz w:val="22"/>
          <w:szCs w:val="22"/>
        </w:rPr>
        <w:t xml:space="preserve"> copy sections from the A4C job evaluation handbook or job profiles </w:t>
      </w:r>
      <w:r w:rsidRPr="00A807B6">
        <w:rPr>
          <w:rFonts w:cs="Arial"/>
          <w:b w:val="0"/>
          <w:sz w:val="22"/>
          <w:szCs w:val="22"/>
          <w:u w:val="single"/>
        </w:rPr>
        <w:t>or write the job description under the A4C factor headings</w:t>
      </w:r>
      <w:r w:rsidRPr="00A807B6">
        <w:rPr>
          <w:rFonts w:cs="Arial"/>
          <w:b w:val="0"/>
          <w:sz w:val="22"/>
          <w:szCs w:val="22"/>
        </w:rPr>
        <w:t>.  They are not helpful in assessing and the job description will be returned.</w:t>
      </w:r>
    </w:p>
    <w:p w14:paraId="301464D3" w14:textId="77777777" w:rsidR="0067336D" w:rsidRPr="00A807B6" w:rsidRDefault="0067336D" w:rsidP="0067336D">
      <w:pPr>
        <w:pStyle w:val="BodyText"/>
        <w:jc w:val="left"/>
        <w:rPr>
          <w:rFonts w:cs="Arial"/>
          <w:b w:val="0"/>
          <w:sz w:val="22"/>
          <w:szCs w:val="22"/>
        </w:rPr>
      </w:pPr>
    </w:p>
    <w:p w14:paraId="196CC0E1" w14:textId="77777777" w:rsidR="0067336D" w:rsidRPr="00A807B6" w:rsidRDefault="0067336D" w:rsidP="0067336D">
      <w:pPr>
        <w:pStyle w:val="BodyText"/>
        <w:jc w:val="left"/>
        <w:rPr>
          <w:rFonts w:cs="Arial"/>
          <w:b w:val="0"/>
          <w:sz w:val="22"/>
          <w:szCs w:val="22"/>
        </w:rPr>
      </w:pPr>
      <w:r w:rsidRPr="00A807B6">
        <w:rPr>
          <w:rFonts w:cs="Arial"/>
          <w:b w:val="0"/>
          <w:sz w:val="22"/>
          <w:szCs w:val="22"/>
        </w:rPr>
        <w:t>You will find the following sub-headings useful in summarising the tasks and enabling a knowledge and skills framework post outline to be compiled (KSF).</w:t>
      </w:r>
    </w:p>
    <w:p w14:paraId="7C30437D" w14:textId="77777777" w:rsidR="0067336D" w:rsidRPr="00A807B6" w:rsidRDefault="0067336D" w:rsidP="0067336D">
      <w:pPr>
        <w:pStyle w:val="BodyText"/>
        <w:rPr>
          <w:rFonts w:cs="Arial"/>
          <w:b w:val="0"/>
          <w:sz w:val="22"/>
          <w:szCs w:val="22"/>
        </w:rPr>
      </w:pPr>
    </w:p>
    <w:p w14:paraId="629A04C0"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Service Management</w:t>
      </w:r>
    </w:p>
    <w:p w14:paraId="49B51AC8" w14:textId="77777777" w:rsidR="0067336D" w:rsidRPr="00A807B6" w:rsidRDefault="0067336D" w:rsidP="0067336D">
      <w:pPr>
        <w:pStyle w:val="BodyText"/>
        <w:jc w:val="left"/>
        <w:rPr>
          <w:rFonts w:cs="Arial"/>
          <w:b w:val="0"/>
          <w:sz w:val="22"/>
          <w:szCs w:val="22"/>
        </w:rPr>
      </w:pPr>
      <w:r w:rsidRPr="00A807B6">
        <w:rPr>
          <w:rFonts w:cs="Arial"/>
          <w:b w:val="0"/>
          <w:sz w:val="22"/>
          <w:szCs w:val="22"/>
        </w:rPr>
        <w:t>e.g. policy development, operational management, freedom to make decisions within framework, facilitation of meetings, involvement /investigation of complaints resource or service planning, on-call duties</w:t>
      </w:r>
    </w:p>
    <w:p w14:paraId="43D14D1D" w14:textId="77777777" w:rsidR="0067336D" w:rsidRPr="00A807B6" w:rsidRDefault="0067336D" w:rsidP="0067336D">
      <w:pPr>
        <w:pStyle w:val="BodyText"/>
        <w:jc w:val="left"/>
        <w:rPr>
          <w:rFonts w:cs="Arial"/>
          <w:b w:val="0"/>
          <w:sz w:val="22"/>
          <w:szCs w:val="22"/>
        </w:rPr>
      </w:pPr>
    </w:p>
    <w:p w14:paraId="3417A904"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Service Improvement</w:t>
      </w:r>
    </w:p>
    <w:p w14:paraId="0ABBD167" w14:textId="77777777" w:rsidR="0067336D" w:rsidRPr="00A807B6" w:rsidRDefault="0067336D" w:rsidP="0067336D">
      <w:pPr>
        <w:pStyle w:val="BodyText"/>
        <w:jc w:val="left"/>
        <w:rPr>
          <w:rFonts w:cs="Arial"/>
          <w:b w:val="0"/>
          <w:sz w:val="22"/>
          <w:szCs w:val="22"/>
        </w:rPr>
      </w:pPr>
      <w:r w:rsidRPr="00A807B6">
        <w:rPr>
          <w:rFonts w:cs="Arial"/>
          <w:b w:val="0"/>
          <w:sz w:val="22"/>
          <w:szCs w:val="22"/>
        </w:rPr>
        <w:t>e.g. modernisation work, service reviews, audits to evaluate impact of service improvement, project work related to this area, collaborative work/partnership work</w:t>
      </w:r>
    </w:p>
    <w:p w14:paraId="625D12D0" w14:textId="77777777" w:rsidR="0067336D" w:rsidRPr="00A807B6" w:rsidRDefault="0067336D" w:rsidP="0067336D">
      <w:pPr>
        <w:pStyle w:val="BodyText"/>
        <w:jc w:val="left"/>
        <w:rPr>
          <w:rFonts w:cs="Arial"/>
          <w:b w:val="0"/>
          <w:sz w:val="22"/>
          <w:szCs w:val="22"/>
        </w:rPr>
      </w:pPr>
    </w:p>
    <w:p w14:paraId="67373A69"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Communications</w:t>
      </w:r>
    </w:p>
    <w:p w14:paraId="4CC8AAFB" w14:textId="77777777" w:rsidR="0067336D" w:rsidRPr="00A807B6" w:rsidRDefault="0067336D" w:rsidP="0067336D">
      <w:pPr>
        <w:pStyle w:val="BodyText"/>
        <w:jc w:val="left"/>
        <w:rPr>
          <w:rFonts w:cs="Arial"/>
          <w:b w:val="0"/>
          <w:sz w:val="22"/>
          <w:szCs w:val="22"/>
        </w:rPr>
      </w:pPr>
      <w:r w:rsidRPr="00A807B6">
        <w:rPr>
          <w:rFonts w:cs="Arial"/>
          <w:b w:val="0"/>
          <w:sz w:val="22"/>
          <w:szCs w:val="22"/>
        </w:rPr>
        <w:t xml:space="preserve">e.g. range of people communicated with – internal/external – </w:t>
      </w:r>
      <w:r w:rsidRPr="00A807B6">
        <w:rPr>
          <w:rFonts w:cs="Arial"/>
          <w:sz w:val="22"/>
          <w:szCs w:val="22"/>
        </w:rPr>
        <w:t>and at what level</w:t>
      </w:r>
    </w:p>
    <w:p w14:paraId="49543B0C" w14:textId="77777777" w:rsidR="0067336D" w:rsidRPr="00A807B6" w:rsidRDefault="0067336D" w:rsidP="0067336D">
      <w:pPr>
        <w:pStyle w:val="BodyText"/>
        <w:jc w:val="left"/>
        <w:rPr>
          <w:rFonts w:cs="Arial"/>
          <w:b w:val="0"/>
          <w:sz w:val="22"/>
          <w:szCs w:val="22"/>
        </w:rPr>
      </w:pPr>
      <w:r w:rsidRPr="00A807B6">
        <w:rPr>
          <w:rFonts w:cs="Arial"/>
          <w:b w:val="0"/>
          <w:sz w:val="22"/>
          <w:szCs w:val="22"/>
        </w:rPr>
        <w:t>Type of communication e.g. written or oral, negotiation, training, sensitive, report writing, presentations, minute taking – in relation to which staff/groups and how often.</w:t>
      </w:r>
    </w:p>
    <w:p w14:paraId="3F6A095C" w14:textId="77777777" w:rsidR="0067336D" w:rsidRPr="00A807B6" w:rsidRDefault="0067336D" w:rsidP="0067336D">
      <w:pPr>
        <w:pStyle w:val="BodyText"/>
        <w:jc w:val="left"/>
        <w:rPr>
          <w:rFonts w:cs="Arial"/>
          <w:b w:val="0"/>
          <w:sz w:val="22"/>
          <w:szCs w:val="22"/>
        </w:rPr>
      </w:pPr>
    </w:p>
    <w:p w14:paraId="325D7E31"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Finance and Resources</w:t>
      </w:r>
    </w:p>
    <w:p w14:paraId="47BEFD8F" w14:textId="77777777" w:rsidR="0067336D" w:rsidRPr="00A807B6" w:rsidRDefault="0067336D" w:rsidP="0067336D">
      <w:pPr>
        <w:pStyle w:val="BodyText"/>
        <w:jc w:val="left"/>
        <w:rPr>
          <w:rFonts w:cs="Arial"/>
          <w:b w:val="0"/>
          <w:sz w:val="22"/>
          <w:szCs w:val="22"/>
        </w:rPr>
      </w:pPr>
      <w:r w:rsidRPr="00A807B6">
        <w:rPr>
          <w:rFonts w:cs="Arial"/>
          <w:b w:val="0"/>
          <w:sz w:val="22"/>
          <w:szCs w:val="22"/>
        </w:rPr>
        <w:t xml:space="preserve">Specific financial tasks in relation to the role </w:t>
      </w:r>
    </w:p>
    <w:p w14:paraId="0512360A" w14:textId="77777777" w:rsidR="0067336D" w:rsidRPr="00A807B6" w:rsidRDefault="0067336D" w:rsidP="0067336D">
      <w:pPr>
        <w:pStyle w:val="BodyText"/>
        <w:jc w:val="left"/>
        <w:rPr>
          <w:rFonts w:cs="Arial"/>
          <w:b w:val="0"/>
          <w:sz w:val="22"/>
          <w:szCs w:val="22"/>
        </w:rPr>
      </w:pPr>
      <w:r w:rsidRPr="00A807B6">
        <w:rPr>
          <w:rFonts w:cs="Arial"/>
          <w:b w:val="0"/>
          <w:sz w:val="22"/>
          <w:szCs w:val="22"/>
        </w:rPr>
        <w:t>e.g. budget monitoring, resource or budget management, budget setting, ordering goods or services or signing off timesheets, expenses or overtime</w:t>
      </w:r>
    </w:p>
    <w:p w14:paraId="26AFBE01" w14:textId="77777777" w:rsidR="0067336D" w:rsidRPr="00A807B6" w:rsidRDefault="0067336D" w:rsidP="0067336D">
      <w:pPr>
        <w:pStyle w:val="BodyText"/>
        <w:jc w:val="left"/>
        <w:rPr>
          <w:rFonts w:cs="Arial"/>
          <w:b w:val="0"/>
          <w:sz w:val="22"/>
          <w:szCs w:val="22"/>
        </w:rPr>
      </w:pPr>
    </w:p>
    <w:p w14:paraId="3B01EDBD"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Personal and People Development and People Management</w:t>
      </w:r>
    </w:p>
    <w:p w14:paraId="540A4D71" w14:textId="77777777" w:rsidR="0067336D" w:rsidRPr="00A807B6" w:rsidRDefault="0067336D" w:rsidP="0067336D">
      <w:pPr>
        <w:pStyle w:val="BodyText"/>
        <w:tabs>
          <w:tab w:val="left" w:pos="720"/>
        </w:tabs>
        <w:jc w:val="left"/>
        <w:rPr>
          <w:rFonts w:cs="Arial"/>
          <w:b w:val="0"/>
          <w:sz w:val="22"/>
          <w:szCs w:val="22"/>
        </w:rPr>
      </w:pPr>
      <w:r w:rsidRPr="00A807B6">
        <w:rPr>
          <w:rFonts w:cs="Arial"/>
          <w:b w:val="0"/>
          <w:sz w:val="22"/>
          <w:szCs w:val="22"/>
        </w:rPr>
        <w:t xml:space="preserve">e.g. supervision or management responsibilities, training responsibilities, staff and personal development e.g. KSF/PDR.  </w:t>
      </w:r>
    </w:p>
    <w:p w14:paraId="2A49C377" w14:textId="77777777" w:rsidR="0067336D" w:rsidRPr="00A807B6" w:rsidRDefault="0067336D" w:rsidP="0067336D">
      <w:pPr>
        <w:pStyle w:val="BodyText"/>
        <w:jc w:val="left"/>
        <w:rPr>
          <w:rFonts w:cs="Arial"/>
          <w:b w:val="0"/>
          <w:sz w:val="22"/>
          <w:szCs w:val="22"/>
        </w:rPr>
      </w:pPr>
    </w:p>
    <w:p w14:paraId="26C5CC98"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Information Processing</w:t>
      </w:r>
    </w:p>
    <w:p w14:paraId="0D46B977" w14:textId="77777777" w:rsidR="0067336D" w:rsidRPr="00A807B6" w:rsidRDefault="0067336D" w:rsidP="0067336D">
      <w:pPr>
        <w:pStyle w:val="BodyText"/>
        <w:jc w:val="left"/>
        <w:rPr>
          <w:rFonts w:cs="Arial"/>
          <w:b w:val="0"/>
          <w:sz w:val="22"/>
          <w:szCs w:val="22"/>
        </w:rPr>
      </w:pPr>
      <w:r w:rsidRPr="00A807B6">
        <w:rPr>
          <w:rFonts w:cs="Arial"/>
          <w:b w:val="0"/>
          <w:sz w:val="22"/>
          <w:szCs w:val="22"/>
        </w:rPr>
        <w:t>e.g. analysis, interpretation, maintenance of systems, data input, record keeping, audit or research, reports for whom and how often, minutes for whom and how often</w:t>
      </w:r>
    </w:p>
    <w:p w14:paraId="6D45C054" w14:textId="77777777" w:rsidR="0067336D" w:rsidRPr="00A807B6" w:rsidRDefault="0067336D" w:rsidP="0067336D">
      <w:pPr>
        <w:pStyle w:val="BodyText"/>
        <w:jc w:val="left"/>
        <w:rPr>
          <w:rFonts w:cs="Arial"/>
          <w:b w:val="0"/>
          <w:sz w:val="22"/>
          <w:szCs w:val="22"/>
        </w:rPr>
      </w:pPr>
    </w:p>
    <w:p w14:paraId="44FBDE46"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Health, Safety and Security</w:t>
      </w:r>
    </w:p>
    <w:p w14:paraId="0D8AF781" w14:textId="77777777" w:rsidR="0067336D" w:rsidRPr="00A807B6" w:rsidRDefault="0067336D" w:rsidP="0067336D">
      <w:pPr>
        <w:pStyle w:val="BodyText"/>
        <w:jc w:val="left"/>
        <w:rPr>
          <w:rFonts w:cs="Arial"/>
          <w:b w:val="0"/>
          <w:sz w:val="22"/>
          <w:szCs w:val="22"/>
        </w:rPr>
      </w:pPr>
      <w:r w:rsidRPr="00A807B6">
        <w:rPr>
          <w:rFonts w:cs="Arial"/>
          <w:b w:val="0"/>
          <w:sz w:val="22"/>
          <w:szCs w:val="22"/>
        </w:rPr>
        <w:t>Put any special tasks directly related to the role e.g. maintaining own H&amp;S or monitoring / improving.</w:t>
      </w:r>
    </w:p>
    <w:p w14:paraId="2745BBB3" w14:textId="77777777" w:rsidR="0067336D" w:rsidRPr="00A807B6" w:rsidRDefault="0067336D" w:rsidP="0067336D">
      <w:pPr>
        <w:pStyle w:val="BodyText"/>
        <w:jc w:val="left"/>
        <w:rPr>
          <w:rFonts w:cs="Arial"/>
          <w:b w:val="0"/>
          <w:sz w:val="22"/>
          <w:szCs w:val="22"/>
        </w:rPr>
      </w:pPr>
    </w:p>
    <w:p w14:paraId="2DACF656"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Quality</w:t>
      </w:r>
    </w:p>
    <w:p w14:paraId="5F730F9E" w14:textId="77777777" w:rsidR="0067336D" w:rsidRPr="00A807B6" w:rsidRDefault="0067336D" w:rsidP="0067336D">
      <w:pPr>
        <w:pStyle w:val="BodyText"/>
        <w:jc w:val="left"/>
        <w:rPr>
          <w:rFonts w:cs="Arial"/>
          <w:b w:val="0"/>
          <w:sz w:val="22"/>
          <w:szCs w:val="22"/>
        </w:rPr>
      </w:pPr>
      <w:r w:rsidRPr="00A807B6">
        <w:rPr>
          <w:rFonts w:cs="Arial"/>
          <w:b w:val="0"/>
          <w:sz w:val="22"/>
          <w:szCs w:val="22"/>
        </w:rPr>
        <w:t>e.g. continuous improvement audit, clinical governance, maintaining or improving quality.</w:t>
      </w:r>
    </w:p>
    <w:p w14:paraId="5C2AFA16" w14:textId="77777777" w:rsidR="0067336D" w:rsidRPr="00A807B6" w:rsidRDefault="0067336D" w:rsidP="0067336D">
      <w:pPr>
        <w:pStyle w:val="BodyText"/>
        <w:jc w:val="left"/>
        <w:rPr>
          <w:rFonts w:cs="Arial"/>
          <w:b w:val="0"/>
          <w:sz w:val="22"/>
          <w:szCs w:val="22"/>
        </w:rPr>
      </w:pPr>
    </w:p>
    <w:p w14:paraId="76483BFC" w14:textId="77777777" w:rsidR="0067336D" w:rsidRPr="00A807B6" w:rsidRDefault="0067336D" w:rsidP="0067336D">
      <w:pPr>
        <w:pStyle w:val="BodyText"/>
        <w:jc w:val="left"/>
        <w:rPr>
          <w:rFonts w:cs="Arial"/>
          <w:sz w:val="22"/>
          <w:szCs w:val="22"/>
          <w:u w:val="single"/>
        </w:rPr>
      </w:pPr>
      <w:r w:rsidRPr="00A807B6">
        <w:rPr>
          <w:rFonts w:cs="Arial"/>
          <w:sz w:val="22"/>
          <w:szCs w:val="22"/>
          <w:u w:val="single"/>
        </w:rPr>
        <w:t>Equality and Diversity</w:t>
      </w:r>
    </w:p>
    <w:p w14:paraId="4C322676" w14:textId="77777777" w:rsidR="0067336D" w:rsidRPr="00A807B6" w:rsidRDefault="0067336D" w:rsidP="0067336D">
      <w:pPr>
        <w:rPr>
          <w:rFonts w:cs="Arial"/>
          <w:color w:val="auto"/>
        </w:rPr>
      </w:pPr>
      <w:r w:rsidRPr="00A807B6">
        <w:rPr>
          <w:rFonts w:cs="Arial"/>
          <w:color w:val="auto"/>
        </w:rPr>
        <w:t>What level of responsibility does this post have for equality and diversity issues e.g. acts in ways that support equality and value diversity.</w:t>
      </w:r>
    </w:p>
    <w:p w14:paraId="3AFA56B5" w14:textId="77777777" w:rsidR="0067336D" w:rsidRPr="00A807B6" w:rsidRDefault="0067336D" w:rsidP="0067336D">
      <w:pPr>
        <w:rPr>
          <w:rFonts w:cs="Arial"/>
          <w:color w:val="auto"/>
        </w:rPr>
      </w:pPr>
    </w:p>
    <w:p w14:paraId="307141FD" w14:textId="77777777" w:rsidR="0067336D" w:rsidRPr="00A807B6" w:rsidRDefault="0067336D" w:rsidP="0067336D">
      <w:pPr>
        <w:rPr>
          <w:rFonts w:cs="Arial"/>
          <w:b/>
          <w:color w:val="auto"/>
          <w:u w:val="single"/>
        </w:rPr>
      </w:pPr>
      <w:r w:rsidRPr="00A807B6">
        <w:rPr>
          <w:rFonts w:cs="Arial"/>
          <w:b/>
          <w:color w:val="auto"/>
          <w:u w:val="single"/>
        </w:rPr>
        <w:t>Effort and Environmental</w:t>
      </w:r>
    </w:p>
    <w:p w14:paraId="03FD5524" w14:textId="77777777" w:rsidR="0067336D" w:rsidRPr="00A807B6" w:rsidRDefault="0067336D" w:rsidP="0067336D">
      <w:pPr>
        <w:pStyle w:val="BodyText"/>
        <w:jc w:val="left"/>
        <w:rPr>
          <w:rFonts w:cs="Arial"/>
          <w:b w:val="0"/>
          <w:sz w:val="22"/>
          <w:szCs w:val="22"/>
        </w:rPr>
      </w:pPr>
      <w:r w:rsidRPr="00A807B6">
        <w:rPr>
          <w:rFonts w:cs="Arial"/>
          <w:b w:val="0"/>
          <w:sz w:val="22"/>
          <w:szCs w:val="22"/>
        </w:rPr>
        <w:t>Please include details of any physical, mental or emotional effort required for the post and any environmental / working conditions that staff may be exposed to.</w:t>
      </w:r>
    </w:p>
    <w:p w14:paraId="28B7EB78" w14:textId="77777777" w:rsidR="0067336D" w:rsidRPr="00A807B6" w:rsidRDefault="0067336D" w:rsidP="0067336D">
      <w:pPr>
        <w:pStyle w:val="BodyText"/>
        <w:jc w:val="left"/>
        <w:rPr>
          <w:rFonts w:cs="Arial"/>
          <w:b w:val="0"/>
          <w:sz w:val="22"/>
          <w:szCs w:val="22"/>
        </w:rPr>
      </w:pPr>
      <w:r w:rsidRPr="00A807B6">
        <w:rPr>
          <w:rFonts w:cs="Arial"/>
          <w:b w:val="0"/>
          <w:sz w:val="22"/>
          <w:szCs w:val="22"/>
        </w:rPr>
        <w:t>eg. lifting, concentration, imparting unwelcome news to patients or about performance targets, exposure to dirt, fluids, use of road transport or VDU etc.  It would be helpful it you could indicate how often this occurs – occasional / frequent.</w:t>
      </w:r>
    </w:p>
    <w:p w14:paraId="32D12692" w14:textId="77777777" w:rsidR="0067336D" w:rsidRPr="00A807B6" w:rsidRDefault="0067336D" w:rsidP="0067336D">
      <w:pPr>
        <w:pStyle w:val="BodyText"/>
        <w:jc w:val="left"/>
        <w:rPr>
          <w:rFonts w:cs="Arial"/>
          <w:sz w:val="22"/>
          <w:szCs w:val="22"/>
        </w:rPr>
      </w:pPr>
    </w:p>
    <w:p w14:paraId="48BB2541" w14:textId="77777777" w:rsidR="0067336D" w:rsidRPr="00A807B6" w:rsidRDefault="0067336D" w:rsidP="0067336D">
      <w:pPr>
        <w:pStyle w:val="BodyText"/>
        <w:jc w:val="left"/>
        <w:rPr>
          <w:rFonts w:cs="Arial"/>
          <w:b w:val="0"/>
          <w:sz w:val="22"/>
          <w:szCs w:val="22"/>
          <w:u w:val="single"/>
        </w:rPr>
      </w:pPr>
      <w:r w:rsidRPr="00A807B6">
        <w:rPr>
          <w:rFonts w:cs="Arial"/>
          <w:sz w:val="22"/>
          <w:szCs w:val="22"/>
          <w:u w:val="single"/>
        </w:rPr>
        <w:t>General</w:t>
      </w:r>
    </w:p>
    <w:p w14:paraId="4E910441" w14:textId="77777777" w:rsidR="0067336D" w:rsidRPr="00A807B6" w:rsidRDefault="0067336D" w:rsidP="0067336D">
      <w:pPr>
        <w:pStyle w:val="BodyText"/>
        <w:jc w:val="left"/>
        <w:rPr>
          <w:rFonts w:cs="Arial"/>
          <w:b w:val="0"/>
          <w:sz w:val="22"/>
          <w:szCs w:val="22"/>
        </w:rPr>
      </w:pPr>
      <w:r w:rsidRPr="00A807B6">
        <w:rPr>
          <w:rFonts w:cs="Arial"/>
          <w:b w:val="0"/>
          <w:sz w:val="22"/>
          <w:szCs w:val="22"/>
        </w:rPr>
        <w:t>Other tasks and duties may be determined by appropriate line manager as the role develops</w:t>
      </w:r>
    </w:p>
    <w:p w14:paraId="2C5D230E" w14:textId="77777777" w:rsidR="0067336D" w:rsidRPr="00A807B6" w:rsidRDefault="0067336D" w:rsidP="0067336D">
      <w:pPr>
        <w:rPr>
          <w:rFonts w:cs="Arial"/>
          <w:color w:val="auto"/>
        </w:rPr>
      </w:pPr>
    </w:p>
    <w:p w14:paraId="0F3D4F2B" w14:textId="77777777" w:rsidR="0067336D" w:rsidRPr="00A807B6" w:rsidRDefault="0067336D" w:rsidP="0067336D">
      <w:pPr>
        <w:pStyle w:val="BodyText"/>
        <w:jc w:val="left"/>
        <w:rPr>
          <w:rFonts w:cs="Arial"/>
          <w:sz w:val="22"/>
          <w:szCs w:val="22"/>
        </w:rPr>
      </w:pPr>
    </w:p>
    <w:p w14:paraId="2896CE66" w14:textId="77777777" w:rsidR="00A807B6" w:rsidRDefault="00A807B6" w:rsidP="0067336D">
      <w:pPr>
        <w:jc w:val="center"/>
        <w:rPr>
          <w:rFonts w:cs="Arial"/>
          <w:b/>
          <w:color w:val="auto"/>
        </w:rPr>
      </w:pPr>
    </w:p>
    <w:p w14:paraId="03063383" w14:textId="77777777" w:rsidR="00A807B6" w:rsidRDefault="00A807B6" w:rsidP="0067336D">
      <w:pPr>
        <w:jc w:val="center"/>
        <w:rPr>
          <w:rFonts w:cs="Arial"/>
          <w:b/>
          <w:color w:val="auto"/>
        </w:rPr>
      </w:pPr>
    </w:p>
    <w:p w14:paraId="432AC743" w14:textId="77777777" w:rsidR="00A807B6" w:rsidRDefault="00A807B6" w:rsidP="0067336D">
      <w:pPr>
        <w:jc w:val="center"/>
        <w:rPr>
          <w:rFonts w:cs="Arial"/>
          <w:b/>
          <w:color w:val="auto"/>
        </w:rPr>
      </w:pPr>
    </w:p>
    <w:p w14:paraId="25448C49" w14:textId="77777777" w:rsidR="00A807B6" w:rsidRDefault="00A807B6" w:rsidP="0067336D">
      <w:pPr>
        <w:jc w:val="center"/>
        <w:rPr>
          <w:rFonts w:cs="Arial"/>
          <w:b/>
          <w:color w:val="auto"/>
        </w:rPr>
      </w:pPr>
    </w:p>
    <w:p w14:paraId="4BDD951F" w14:textId="77777777" w:rsidR="00A807B6" w:rsidRDefault="00A807B6" w:rsidP="0067336D">
      <w:pPr>
        <w:jc w:val="center"/>
        <w:rPr>
          <w:rFonts w:cs="Arial"/>
          <w:b/>
          <w:color w:val="auto"/>
        </w:rPr>
      </w:pPr>
    </w:p>
    <w:p w14:paraId="5C21388A" w14:textId="77777777" w:rsidR="00A807B6" w:rsidRDefault="00A807B6" w:rsidP="0067336D">
      <w:pPr>
        <w:jc w:val="center"/>
        <w:rPr>
          <w:rFonts w:cs="Arial"/>
          <w:b/>
          <w:color w:val="auto"/>
        </w:rPr>
      </w:pPr>
    </w:p>
    <w:p w14:paraId="26DED499" w14:textId="0EAE9F48" w:rsidR="0067336D" w:rsidRPr="00A807B6" w:rsidRDefault="0067336D" w:rsidP="0067336D">
      <w:pPr>
        <w:jc w:val="center"/>
        <w:rPr>
          <w:rFonts w:cs="Arial"/>
          <w:b/>
          <w:color w:val="auto"/>
        </w:rPr>
      </w:pPr>
      <w:r w:rsidRPr="00A807B6">
        <w:rPr>
          <w:rFonts w:cs="Arial"/>
          <w:b/>
          <w:color w:val="auto"/>
        </w:rPr>
        <w:t>PERSON SPECIFICATION</w:t>
      </w:r>
    </w:p>
    <w:p w14:paraId="4D8EBAA3" w14:textId="77777777" w:rsidR="0067336D" w:rsidRPr="00A807B6" w:rsidRDefault="0067336D" w:rsidP="0067336D">
      <w:pPr>
        <w:rPr>
          <w:rFonts w:cs="Arial"/>
          <w:b/>
          <w:color w:val="auto"/>
        </w:rPr>
      </w:pPr>
    </w:p>
    <w:p w14:paraId="779ADCDF" w14:textId="77777777" w:rsidR="0067336D" w:rsidRPr="00A807B6" w:rsidRDefault="0067336D" w:rsidP="0067336D">
      <w:pPr>
        <w:rPr>
          <w:rFonts w:cs="Arial"/>
          <w:color w:val="auto"/>
        </w:rPr>
      </w:pPr>
      <w:r w:rsidRPr="00A807B6">
        <w:rPr>
          <w:rFonts w:cs="Arial"/>
          <w:color w:val="auto"/>
        </w:rPr>
        <w:t xml:space="preserve">The knowledge is the minimum needed to carry out the </w:t>
      </w:r>
      <w:r w:rsidRPr="00A807B6">
        <w:rPr>
          <w:rFonts w:cs="Arial"/>
          <w:color w:val="auto"/>
          <w:u w:val="single"/>
        </w:rPr>
        <w:t>full duties</w:t>
      </w:r>
      <w:r w:rsidRPr="00A807B6">
        <w:rPr>
          <w:rFonts w:cs="Arial"/>
          <w:color w:val="auto"/>
        </w:rPr>
        <w:t xml:space="preserve"> of the job to the required standards.  Qualifications should be used to provide an indicator of the level of knowledge required.  Training and experience is also a means of acquiring the knowledge required for a job such as on-the-job training, short courses and experience to an equivalent level of knowledge </w:t>
      </w:r>
      <w:r w:rsidRPr="00A807B6">
        <w:rPr>
          <w:rFonts w:cs="Arial"/>
          <w:color w:val="auto"/>
          <w:u w:val="single"/>
        </w:rPr>
        <w:t>which should be specified</w:t>
      </w:r>
      <w:r w:rsidRPr="00A807B6">
        <w:rPr>
          <w:rFonts w:cs="Arial"/>
          <w:color w:val="auto"/>
        </w:rPr>
        <w:t>.</w:t>
      </w:r>
    </w:p>
    <w:p w14:paraId="0B18592A" w14:textId="77777777" w:rsidR="0067336D" w:rsidRPr="00A807B6" w:rsidRDefault="0067336D" w:rsidP="0067336D">
      <w:pPr>
        <w:rPr>
          <w:rFonts w:cs="Arial"/>
          <w:color w:val="auto"/>
        </w:rPr>
      </w:pPr>
    </w:p>
    <w:p w14:paraId="4021675D" w14:textId="79063A32" w:rsidR="0067336D" w:rsidRPr="00A807B6" w:rsidRDefault="0067336D" w:rsidP="0067336D">
      <w:pPr>
        <w:rPr>
          <w:rFonts w:cs="Arial"/>
          <w:color w:val="auto"/>
        </w:rPr>
      </w:pPr>
      <w:r w:rsidRPr="00A807B6">
        <w:rPr>
          <w:rFonts w:cs="Arial"/>
          <w:color w:val="auto"/>
        </w:rPr>
        <w:t>Please do not use the number of years</w:t>
      </w:r>
      <w:r w:rsidR="009E6767" w:rsidRPr="00A807B6">
        <w:rPr>
          <w:rFonts w:cs="Arial"/>
          <w:color w:val="auto"/>
        </w:rPr>
        <w:t>’</w:t>
      </w:r>
      <w:r w:rsidRPr="00A807B6">
        <w:rPr>
          <w:rFonts w:cs="Arial"/>
          <w:color w:val="auto"/>
        </w:rPr>
        <w:t xml:space="preserve"> experience as this is potentially discriminatory </w:t>
      </w:r>
    </w:p>
    <w:p w14:paraId="5C874315" w14:textId="77777777" w:rsidR="0067336D" w:rsidRPr="00A807B6" w:rsidRDefault="0067336D" w:rsidP="0067336D">
      <w:pPr>
        <w:rPr>
          <w:rFonts w:cs="Arial"/>
          <w:color w:val="auto"/>
        </w:rPr>
      </w:pPr>
    </w:p>
    <w:p w14:paraId="4C2576D6" w14:textId="77777777" w:rsidR="0067336D" w:rsidRPr="00A807B6" w:rsidRDefault="0067336D" w:rsidP="0067336D">
      <w:pPr>
        <w:rPr>
          <w:rFonts w:eastAsia="Times New Roman" w:cs="Arial"/>
          <w:color w:val="auto"/>
        </w:rPr>
      </w:pPr>
      <w:r w:rsidRPr="00A807B6">
        <w:rPr>
          <w:rFonts w:eastAsia="Times New Roman" w:cs="Arial"/>
          <w:color w:val="auto"/>
          <w:lang w:eastAsia="en-GB"/>
        </w:rPr>
        <w:t xml:space="preserve">In a bid to ensure that the Health Board values are weaved throughout the whole recruitment process, values statements are now be included all new person specification in the essential column.  </w:t>
      </w:r>
      <w:r w:rsidRPr="00A807B6">
        <w:rPr>
          <w:rFonts w:eastAsia="Times New Roman" w:cs="Arial"/>
          <w:color w:val="auto"/>
        </w:rPr>
        <w:t>Including these statements in the essential criteria will then enable shortlisters to measure values demonstrated in application forms.</w:t>
      </w:r>
    </w:p>
    <w:p w14:paraId="544CD365" w14:textId="77777777" w:rsidR="0067336D" w:rsidRPr="00A807B6" w:rsidRDefault="0067336D" w:rsidP="0067336D">
      <w:pPr>
        <w:rPr>
          <w:rFonts w:eastAsia="Times New Roman" w:cs="Arial"/>
          <w:color w:val="auto"/>
          <w:lang w:eastAsia="en-GB"/>
        </w:rPr>
      </w:pPr>
    </w:p>
    <w:p w14:paraId="74250389" w14:textId="77777777" w:rsidR="0067336D" w:rsidRPr="00A807B6" w:rsidRDefault="0067336D" w:rsidP="0067336D">
      <w:pPr>
        <w:jc w:val="center"/>
        <w:rPr>
          <w:rFonts w:cs="Arial"/>
          <w:b/>
          <w:color w:val="auto"/>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80"/>
        <w:gridCol w:w="3187"/>
        <w:gridCol w:w="2215"/>
        <w:gridCol w:w="1828"/>
      </w:tblGrid>
      <w:tr w:rsidR="009E6767" w:rsidRPr="00A807B6" w14:paraId="0A437EC3" w14:textId="77777777" w:rsidTr="0067336D">
        <w:tc>
          <w:tcPr>
            <w:tcW w:w="0" w:type="auto"/>
            <w:tcBorders>
              <w:top w:val="single" w:sz="6" w:space="0" w:color="auto"/>
              <w:left w:val="single" w:sz="6" w:space="0" w:color="auto"/>
              <w:bottom w:val="single" w:sz="6" w:space="0" w:color="auto"/>
              <w:right w:val="single" w:sz="6" w:space="0" w:color="auto"/>
            </w:tcBorders>
            <w:hideMark/>
          </w:tcPr>
          <w:p w14:paraId="4B059E13" w14:textId="77777777" w:rsidR="0067336D" w:rsidRPr="00A807B6" w:rsidRDefault="0067336D">
            <w:pPr>
              <w:pStyle w:val="Heading4"/>
              <w:spacing w:before="0"/>
              <w:rPr>
                <w:rFonts w:ascii="Arial" w:hAnsi="Arial" w:cs="Arial"/>
                <w:b/>
                <w:bCs/>
                <w:i w:val="0"/>
                <w:iCs w:val="0"/>
                <w:color w:val="auto"/>
                <w:lang w:val="en-GB"/>
              </w:rPr>
            </w:pPr>
            <w:r w:rsidRPr="00A807B6">
              <w:rPr>
                <w:rFonts w:ascii="Arial" w:hAnsi="Arial" w:cs="Arial"/>
                <w:b/>
                <w:bCs/>
                <w:i w:val="0"/>
                <w:iCs w:val="0"/>
                <w:color w:val="auto"/>
                <w:lang w:val="en-GB"/>
              </w:rPr>
              <w:t>ATTRIBUTES</w:t>
            </w:r>
          </w:p>
        </w:tc>
        <w:tc>
          <w:tcPr>
            <w:tcW w:w="0" w:type="auto"/>
            <w:tcBorders>
              <w:top w:val="single" w:sz="6" w:space="0" w:color="auto"/>
              <w:left w:val="single" w:sz="6" w:space="0" w:color="auto"/>
              <w:bottom w:val="single" w:sz="6" w:space="0" w:color="auto"/>
              <w:right w:val="single" w:sz="6" w:space="0" w:color="auto"/>
            </w:tcBorders>
            <w:hideMark/>
          </w:tcPr>
          <w:p w14:paraId="318E09C2" w14:textId="77777777" w:rsidR="0067336D" w:rsidRPr="00A807B6" w:rsidRDefault="0067336D">
            <w:pPr>
              <w:jc w:val="center"/>
              <w:rPr>
                <w:rFonts w:cs="Arial"/>
                <w:b/>
                <w:noProof/>
                <w:color w:val="auto"/>
                <w:lang w:val="en-GB"/>
              </w:rPr>
            </w:pPr>
            <w:r w:rsidRPr="00A807B6">
              <w:rPr>
                <w:rFonts w:cs="Arial"/>
                <w:b/>
                <w:noProof/>
                <w:color w:val="auto"/>
              </w:rPr>
              <w:t>ESSENTIAL</w:t>
            </w:r>
          </w:p>
        </w:tc>
        <w:tc>
          <w:tcPr>
            <w:tcW w:w="0" w:type="auto"/>
            <w:tcBorders>
              <w:top w:val="single" w:sz="6" w:space="0" w:color="auto"/>
              <w:left w:val="single" w:sz="6" w:space="0" w:color="auto"/>
              <w:bottom w:val="single" w:sz="6" w:space="0" w:color="auto"/>
              <w:right w:val="single" w:sz="6" w:space="0" w:color="auto"/>
            </w:tcBorders>
            <w:hideMark/>
          </w:tcPr>
          <w:p w14:paraId="31191C90" w14:textId="77777777" w:rsidR="0067336D" w:rsidRPr="00A807B6" w:rsidRDefault="0067336D">
            <w:pPr>
              <w:jc w:val="center"/>
              <w:rPr>
                <w:rFonts w:cs="Arial"/>
                <w:b/>
                <w:noProof/>
                <w:color w:val="auto"/>
              </w:rPr>
            </w:pPr>
            <w:r w:rsidRPr="00A807B6">
              <w:rPr>
                <w:rFonts w:cs="Arial"/>
                <w:b/>
                <w:noProof/>
                <w:color w:val="auto"/>
              </w:rPr>
              <w:t>DESIRABLE</w:t>
            </w:r>
          </w:p>
        </w:tc>
        <w:tc>
          <w:tcPr>
            <w:tcW w:w="0" w:type="auto"/>
            <w:tcBorders>
              <w:top w:val="single" w:sz="6" w:space="0" w:color="auto"/>
              <w:left w:val="single" w:sz="6" w:space="0" w:color="auto"/>
              <w:bottom w:val="single" w:sz="6" w:space="0" w:color="auto"/>
              <w:right w:val="single" w:sz="6" w:space="0" w:color="auto"/>
            </w:tcBorders>
            <w:hideMark/>
          </w:tcPr>
          <w:p w14:paraId="2B6985EC" w14:textId="77777777" w:rsidR="0067336D" w:rsidRPr="00A807B6" w:rsidRDefault="0067336D">
            <w:pPr>
              <w:jc w:val="center"/>
              <w:rPr>
                <w:rFonts w:cs="Arial"/>
                <w:b/>
                <w:noProof/>
                <w:color w:val="auto"/>
              </w:rPr>
            </w:pPr>
            <w:r w:rsidRPr="00A807B6">
              <w:rPr>
                <w:rFonts w:cs="Arial"/>
                <w:b/>
                <w:noProof/>
                <w:color w:val="auto"/>
              </w:rPr>
              <w:t>METHOD OF ASSESSMENT</w:t>
            </w:r>
          </w:p>
        </w:tc>
      </w:tr>
      <w:tr w:rsidR="009E6767" w:rsidRPr="00A807B6" w14:paraId="741D2168" w14:textId="77777777" w:rsidTr="0067336D">
        <w:tc>
          <w:tcPr>
            <w:tcW w:w="0" w:type="auto"/>
            <w:tcBorders>
              <w:top w:val="single" w:sz="6" w:space="0" w:color="auto"/>
              <w:left w:val="single" w:sz="6" w:space="0" w:color="auto"/>
              <w:bottom w:val="single" w:sz="6" w:space="0" w:color="auto"/>
              <w:right w:val="single" w:sz="6" w:space="0" w:color="auto"/>
            </w:tcBorders>
          </w:tcPr>
          <w:p w14:paraId="5A62B204" w14:textId="77777777" w:rsidR="0067336D" w:rsidRPr="00A807B6" w:rsidRDefault="0067336D">
            <w:pPr>
              <w:rPr>
                <w:rFonts w:cs="Arial"/>
                <w:b/>
                <w:noProof/>
                <w:color w:val="auto"/>
              </w:rPr>
            </w:pPr>
            <w:r w:rsidRPr="00A807B6">
              <w:rPr>
                <w:rFonts w:cs="Arial"/>
                <w:b/>
                <w:noProof/>
                <w:color w:val="auto"/>
              </w:rPr>
              <w:t>Qualifications and Knowledge</w:t>
            </w:r>
          </w:p>
          <w:p w14:paraId="17541F9E"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tcPr>
          <w:p w14:paraId="114DB3E9" w14:textId="77777777" w:rsidR="0067336D" w:rsidRPr="00A807B6" w:rsidRDefault="0067336D">
            <w:pPr>
              <w:rPr>
                <w:rFonts w:cs="Arial"/>
                <w:color w:val="auto"/>
              </w:rPr>
            </w:pPr>
            <w:r w:rsidRPr="00A807B6">
              <w:rPr>
                <w:rFonts w:cs="Arial"/>
                <w:color w:val="auto"/>
              </w:rPr>
              <w:t>Professional, technical or academic qualifications or knowledge required or the training they should have undertaken or equivalent experience.</w:t>
            </w:r>
          </w:p>
          <w:p w14:paraId="6CFBBE5E" w14:textId="77777777" w:rsidR="0067336D" w:rsidRPr="00A807B6" w:rsidRDefault="0067336D">
            <w:pPr>
              <w:rPr>
                <w:rFonts w:cs="Arial"/>
                <w:color w:val="auto"/>
              </w:rPr>
            </w:pPr>
          </w:p>
        </w:tc>
        <w:tc>
          <w:tcPr>
            <w:tcW w:w="0" w:type="auto"/>
            <w:tcBorders>
              <w:top w:val="single" w:sz="6" w:space="0" w:color="auto"/>
              <w:left w:val="single" w:sz="6" w:space="0" w:color="auto"/>
              <w:bottom w:val="single" w:sz="6" w:space="0" w:color="auto"/>
              <w:right w:val="single" w:sz="6" w:space="0" w:color="auto"/>
            </w:tcBorders>
          </w:tcPr>
          <w:p w14:paraId="10C31C5B"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hideMark/>
          </w:tcPr>
          <w:p w14:paraId="28237A72" w14:textId="77777777" w:rsidR="0067336D" w:rsidRPr="00A807B6" w:rsidRDefault="0067336D">
            <w:pPr>
              <w:rPr>
                <w:rFonts w:cs="Arial"/>
                <w:noProof/>
                <w:color w:val="auto"/>
              </w:rPr>
            </w:pPr>
            <w:r w:rsidRPr="00A807B6">
              <w:rPr>
                <w:rFonts w:cs="Arial"/>
                <w:noProof/>
                <w:color w:val="auto"/>
              </w:rPr>
              <w:t>Application form</w:t>
            </w:r>
          </w:p>
        </w:tc>
      </w:tr>
      <w:tr w:rsidR="009E6767" w:rsidRPr="00A807B6" w14:paraId="72EFAA75" w14:textId="77777777" w:rsidTr="0067336D">
        <w:tc>
          <w:tcPr>
            <w:tcW w:w="0" w:type="auto"/>
            <w:tcBorders>
              <w:top w:val="single" w:sz="6" w:space="0" w:color="auto"/>
              <w:left w:val="single" w:sz="6" w:space="0" w:color="auto"/>
              <w:bottom w:val="single" w:sz="6" w:space="0" w:color="auto"/>
              <w:right w:val="single" w:sz="6" w:space="0" w:color="auto"/>
            </w:tcBorders>
          </w:tcPr>
          <w:p w14:paraId="1C978340" w14:textId="77777777" w:rsidR="0067336D" w:rsidRPr="00A807B6" w:rsidRDefault="0067336D">
            <w:pPr>
              <w:rPr>
                <w:rFonts w:cs="Arial"/>
                <w:b/>
                <w:noProof/>
                <w:color w:val="auto"/>
              </w:rPr>
            </w:pPr>
            <w:r w:rsidRPr="00A807B6">
              <w:rPr>
                <w:rFonts w:cs="Arial"/>
                <w:b/>
                <w:noProof/>
                <w:color w:val="auto"/>
              </w:rPr>
              <w:t>Experience</w:t>
            </w:r>
          </w:p>
          <w:p w14:paraId="7B92FA73"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tcPr>
          <w:p w14:paraId="509F0390" w14:textId="77777777" w:rsidR="0067336D" w:rsidRPr="00A807B6" w:rsidRDefault="0067336D">
            <w:pPr>
              <w:rPr>
                <w:rFonts w:cs="Arial"/>
                <w:noProof/>
                <w:color w:val="auto"/>
              </w:rPr>
            </w:pPr>
            <w:r w:rsidRPr="00A807B6">
              <w:rPr>
                <w:rFonts w:cs="Arial"/>
                <w:noProof/>
                <w:color w:val="auto"/>
              </w:rPr>
              <w:t xml:space="preserve">Experience required to fulfil the post.  </w:t>
            </w:r>
          </w:p>
          <w:p w14:paraId="7F5899D4" w14:textId="77777777" w:rsidR="0067336D" w:rsidRPr="00A807B6" w:rsidRDefault="0067336D">
            <w:pPr>
              <w:rPr>
                <w:rFonts w:cs="Arial"/>
                <w:noProof/>
                <w:color w:val="auto"/>
              </w:rPr>
            </w:pPr>
          </w:p>
          <w:p w14:paraId="05125726" w14:textId="77777777" w:rsidR="0067336D" w:rsidRPr="00A807B6" w:rsidRDefault="0067336D">
            <w:pPr>
              <w:rPr>
                <w:rFonts w:cs="Arial"/>
                <w:color w:val="auto"/>
              </w:rPr>
            </w:pPr>
            <w:r w:rsidRPr="00A807B6">
              <w:rPr>
                <w:rFonts w:cs="Arial"/>
                <w:noProof/>
                <w:color w:val="auto"/>
              </w:rPr>
              <w:t xml:space="preserve">Use </w:t>
            </w:r>
            <w:r w:rsidRPr="00A807B6">
              <w:rPr>
                <w:rFonts w:cs="Arial"/>
                <w:color w:val="auto"/>
              </w:rPr>
              <w:t xml:space="preserve">types of achievements and activities that would be likely to predict success in the role rather than ‘years’ eg Extensive previous experience of working with health finance systems.   </w:t>
            </w:r>
          </w:p>
          <w:p w14:paraId="2BA60D78"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tcPr>
          <w:p w14:paraId="1C5F8512"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tcPr>
          <w:p w14:paraId="1780BA2A" w14:textId="77777777" w:rsidR="0067336D" w:rsidRPr="00A807B6" w:rsidRDefault="0067336D">
            <w:pPr>
              <w:rPr>
                <w:rFonts w:cs="Arial"/>
                <w:noProof/>
                <w:color w:val="auto"/>
              </w:rPr>
            </w:pPr>
            <w:r w:rsidRPr="00A807B6">
              <w:rPr>
                <w:rFonts w:cs="Arial"/>
                <w:noProof/>
                <w:color w:val="auto"/>
              </w:rPr>
              <w:t>Application form and interview.</w:t>
            </w:r>
          </w:p>
          <w:p w14:paraId="4072A0B2" w14:textId="77777777" w:rsidR="0067336D" w:rsidRPr="00A807B6" w:rsidRDefault="0067336D">
            <w:pPr>
              <w:rPr>
                <w:rFonts w:cs="Arial"/>
                <w:noProof/>
                <w:color w:val="auto"/>
              </w:rPr>
            </w:pPr>
          </w:p>
          <w:p w14:paraId="088B926D" w14:textId="77777777" w:rsidR="0067336D" w:rsidRPr="00A807B6" w:rsidRDefault="0067336D">
            <w:pPr>
              <w:rPr>
                <w:rFonts w:cs="Arial"/>
                <w:noProof/>
                <w:color w:val="auto"/>
              </w:rPr>
            </w:pPr>
          </w:p>
          <w:p w14:paraId="6D7D1731" w14:textId="77777777" w:rsidR="0067336D" w:rsidRPr="00A807B6" w:rsidRDefault="0067336D">
            <w:pPr>
              <w:rPr>
                <w:rFonts w:cs="Arial"/>
                <w:noProof/>
                <w:color w:val="auto"/>
              </w:rPr>
            </w:pPr>
          </w:p>
        </w:tc>
      </w:tr>
      <w:tr w:rsidR="009E6767" w:rsidRPr="00A807B6" w14:paraId="120828E4" w14:textId="77777777" w:rsidTr="0067336D">
        <w:tc>
          <w:tcPr>
            <w:tcW w:w="0" w:type="auto"/>
            <w:tcBorders>
              <w:top w:val="single" w:sz="6" w:space="0" w:color="auto"/>
              <w:left w:val="single" w:sz="6" w:space="0" w:color="auto"/>
              <w:bottom w:val="single" w:sz="6" w:space="0" w:color="auto"/>
              <w:right w:val="single" w:sz="6" w:space="0" w:color="auto"/>
            </w:tcBorders>
            <w:hideMark/>
          </w:tcPr>
          <w:p w14:paraId="6F6B4DDA" w14:textId="77777777" w:rsidR="0067336D" w:rsidRPr="00A807B6" w:rsidRDefault="0067336D">
            <w:pPr>
              <w:rPr>
                <w:rFonts w:cs="Arial"/>
                <w:b/>
                <w:noProof/>
                <w:color w:val="auto"/>
              </w:rPr>
            </w:pPr>
            <w:r w:rsidRPr="00A807B6">
              <w:rPr>
                <w:rFonts w:cs="Arial"/>
                <w:b/>
                <w:noProof/>
                <w:color w:val="auto"/>
              </w:rPr>
              <w:t>Language Skills</w:t>
            </w:r>
          </w:p>
        </w:tc>
        <w:tc>
          <w:tcPr>
            <w:tcW w:w="0" w:type="auto"/>
            <w:tcBorders>
              <w:top w:val="single" w:sz="6" w:space="0" w:color="auto"/>
              <w:left w:val="single" w:sz="6" w:space="0" w:color="auto"/>
              <w:bottom w:val="single" w:sz="6" w:space="0" w:color="auto"/>
              <w:right w:val="single" w:sz="6" w:space="0" w:color="auto"/>
            </w:tcBorders>
          </w:tcPr>
          <w:p w14:paraId="02968E13"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hideMark/>
          </w:tcPr>
          <w:tbl>
            <w:tblPr>
              <w:tblW w:w="0" w:type="auto"/>
              <w:tblLook w:val="04A0" w:firstRow="1" w:lastRow="0" w:firstColumn="1" w:lastColumn="0" w:noHBand="0" w:noVBand="1"/>
            </w:tblPr>
            <w:tblGrid>
              <w:gridCol w:w="1999"/>
            </w:tblGrid>
            <w:tr w:rsidR="009E6767" w:rsidRPr="00A807B6" w14:paraId="78B9A482" w14:textId="77777777">
              <w:trPr>
                <w:trHeight w:val="962"/>
              </w:trPr>
              <w:tc>
                <w:tcPr>
                  <w:tcW w:w="0" w:type="auto"/>
                  <w:tcBorders>
                    <w:top w:val="nil"/>
                    <w:left w:val="nil"/>
                    <w:bottom w:val="nil"/>
                    <w:right w:val="nil"/>
                  </w:tcBorders>
                  <w:hideMark/>
                </w:tcPr>
                <w:p w14:paraId="64D51557" w14:textId="77777777" w:rsidR="0067336D" w:rsidRPr="00A807B6" w:rsidRDefault="0067336D">
                  <w:pPr>
                    <w:autoSpaceDE w:val="0"/>
                    <w:autoSpaceDN w:val="0"/>
                    <w:adjustRightInd w:val="0"/>
                    <w:rPr>
                      <w:rFonts w:cs="Arial"/>
                      <w:color w:val="auto"/>
                      <w:lang w:eastAsia="en-GB"/>
                    </w:rPr>
                  </w:pPr>
                  <w:r w:rsidRPr="00A807B6">
                    <w:rPr>
                      <w:rFonts w:cs="Arial"/>
                      <w:color w:val="auto"/>
                      <w:lang w:eastAsia="en-GB"/>
                    </w:rPr>
                    <w:t xml:space="preserve">Welsh Speaker </w:t>
                  </w:r>
                </w:p>
                <w:p w14:paraId="5DA08B6A" w14:textId="77777777" w:rsidR="0067336D" w:rsidRPr="00A807B6" w:rsidRDefault="0067336D">
                  <w:pPr>
                    <w:autoSpaceDE w:val="0"/>
                    <w:autoSpaceDN w:val="0"/>
                    <w:adjustRightInd w:val="0"/>
                    <w:rPr>
                      <w:rFonts w:cs="Arial"/>
                      <w:color w:val="auto"/>
                      <w:lang w:eastAsia="en-GB"/>
                    </w:rPr>
                  </w:pPr>
                  <w:r w:rsidRPr="00A807B6">
                    <w:rPr>
                      <w:rFonts w:cs="Arial"/>
                      <w:color w:val="auto"/>
                      <w:lang w:eastAsia="en-GB"/>
                    </w:rPr>
                    <w:t xml:space="preserve">(Level 1) </w:t>
                  </w:r>
                </w:p>
                <w:p w14:paraId="7311460F" w14:textId="77777777" w:rsidR="0067336D" w:rsidRPr="00A807B6" w:rsidRDefault="0067336D">
                  <w:pPr>
                    <w:autoSpaceDE w:val="0"/>
                    <w:autoSpaceDN w:val="0"/>
                    <w:adjustRightInd w:val="0"/>
                    <w:rPr>
                      <w:rFonts w:cs="Arial"/>
                      <w:color w:val="auto"/>
                      <w:lang w:eastAsia="en-GB"/>
                    </w:rPr>
                  </w:pPr>
                  <w:r w:rsidRPr="00A807B6">
                    <w:rPr>
                      <w:rFonts w:cs="Arial"/>
                      <w:i/>
                      <w:iCs/>
                      <w:color w:val="auto"/>
                      <w:lang w:eastAsia="en-GB"/>
                    </w:rPr>
                    <w:t xml:space="preserve">Full details around the expectations associated with level 1 may be found at the bottom of this page </w:t>
                  </w:r>
                </w:p>
              </w:tc>
            </w:tr>
          </w:tbl>
          <w:p w14:paraId="04E90132"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tcPr>
          <w:p w14:paraId="79DF9947" w14:textId="77777777" w:rsidR="0067336D" w:rsidRPr="00A807B6" w:rsidRDefault="0067336D">
            <w:pPr>
              <w:rPr>
                <w:rFonts w:cs="Arial"/>
                <w:noProof/>
                <w:color w:val="auto"/>
              </w:rPr>
            </w:pPr>
          </w:p>
        </w:tc>
      </w:tr>
      <w:tr w:rsidR="009E6767" w:rsidRPr="00A807B6" w14:paraId="423D0F11" w14:textId="77777777" w:rsidTr="0067336D">
        <w:tc>
          <w:tcPr>
            <w:tcW w:w="0" w:type="auto"/>
            <w:tcBorders>
              <w:top w:val="single" w:sz="6" w:space="0" w:color="auto"/>
              <w:left w:val="single" w:sz="6" w:space="0" w:color="auto"/>
              <w:bottom w:val="single" w:sz="6" w:space="0" w:color="auto"/>
              <w:right w:val="single" w:sz="6" w:space="0" w:color="auto"/>
            </w:tcBorders>
            <w:hideMark/>
          </w:tcPr>
          <w:p w14:paraId="5E155C1D" w14:textId="77777777" w:rsidR="0067336D" w:rsidRPr="00A807B6" w:rsidRDefault="0067336D">
            <w:pPr>
              <w:rPr>
                <w:rFonts w:cs="Arial"/>
                <w:b/>
                <w:noProof/>
                <w:color w:val="auto"/>
              </w:rPr>
            </w:pPr>
            <w:r w:rsidRPr="00A807B6">
              <w:rPr>
                <w:rFonts w:cs="Arial"/>
                <w:b/>
                <w:noProof/>
                <w:color w:val="auto"/>
              </w:rPr>
              <w:t>Aptitude and Abilities</w:t>
            </w:r>
          </w:p>
        </w:tc>
        <w:tc>
          <w:tcPr>
            <w:tcW w:w="0" w:type="auto"/>
            <w:tcBorders>
              <w:top w:val="single" w:sz="6" w:space="0" w:color="auto"/>
              <w:left w:val="single" w:sz="6" w:space="0" w:color="auto"/>
              <w:bottom w:val="single" w:sz="6" w:space="0" w:color="auto"/>
              <w:right w:val="single" w:sz="6" w:space="0" w:color="auto"/>
            </w:tcBorders>
          </w:tcPr>
          <w:p w14:paraId="747BA198" w14:textId="77777777" w:rsidR="0067336D" w:rsidRPr="00A807B6" w:rsidRDefault="0067336D">
            <w:pPr>
              <w:rPr>
                <w:rFonts w:cs="Arial"/>
                <w:color w:val="auto"/>
              </w:rPr>
            </w:pPr>
            <w:r w:rsidRPr="00A807B6">
              <w:rPr>
                <w:rFonts w:cs="Arial"/>
                <w:color w:val="auto"/>
              </w:rPr>
              <w:t>Abilities required to perform effectively in the role eg -</w:t>
            </w:r>
          </w:p>
          <w:p w14:paraId="45F334FC" w14:textId="77777777" w:rsidR="0067336D" w:rsidRPr="00A807B6" w:rsidRDefault="0067336D">
            <w:pPr>
              <w:rPr>
                <w:rFonts w:cs="Arial"/>
                <w:color w:val="auto"/>
              </w:rPr>
            </w:pPr>
            <w:r w:rsidRPr="00A807B6">
              <w:rPr>
                <w:rFonts w:cs="Arial"/>
                <w:color w:val="auto"/>
              </w:rPr>
              <w:t>Able to demonstrate situations where effective leadership and management skills have been used</w:t>
            </w:r>
          </w:p>
          <w:p w14:paraId="1E448FA0" w14:textId="77777777" w:rsidR="0067336D" w:rsidRPr="00A807B6" w:rsidRDefault="0067336D">
            <w:pPr>
              <w:rPr>
                <w:rFonts w:cs="Arial"/>
                <w:noProof/>
                <w:color w:val="auto"/>
              </w:rPr>
            </w:pPr>
            <w:r w:rsidRPr="00A807B6">
              <w:rPr>
                <w:rFonts w:cs="Arial"/>
                <w:color w:val="auto"/>
              </w:rPr>
              <w:t xml:space="preserve">or </w:t>
            </w:r>
          </w:p>
          <w:p w14:paraId="4746AC11" w14:textId="77777777" w:rsidR="0067336D" w:rsidRPr="00A807B6" w:rsidRDefault="0067336D">
            <w:pPr>
              <w:rPr>
                <w:rFonts w:cs="Arial"/>
                <w:noProof/>
                <w:color w:val="auto"/>
              </w:rPr>
            </w:pPr>
            <w:r w:rsidRPr="00A807B6">
              <w:rPr>
                <w:rFonts w:cs="Arial"/>
                <w:noProof/>
                <w:color w:val="auto"/>
              </w:rPr>
              <w:t>Be able to demonstrate tact and diplomacy when working with others</w:t>
            </w:r>
          </w:p>
          <w:p w14:paraId="7D43D1D4" w14:textId="77777777" w:rsidR="0067336D" w:rsidRPr="00A807B6" w:rsidRDefault="0067336D">
            <w:pPr>
              <w:rPr>
                <w:rFonts w:cs="Arial"/>
                <w:noProof/>
                <w:color w:val="auto"/>
              </w:rPr>
            </w:pPr>
            <w:r w:rsidRPr="00A807B6">
              <w:rPr>
                <w:rFonts w:cs="Arial"/>
                <w:noProof/>
                <w:color w:val="auto"/>
              </w:rPr>
              <w:t>or</w:t>
            </w:r>
          </w:p>
          <w:p w14:paraId="2DD5A110" w14:textId="77777777" w:rsidR="0067336D" w:rsidRPr="00A807B6" w:rsidRDefault="0067336D">
            <w:pPr>
              <w:rPr>
                <w:rFonts w:cs="Arial"/>
                <w:noProof/>
                <w:color w:val="auto"/>
              </w:rPr>
            </w:pPr>
            <w:r w:rsidRPr="00A807B6">
              <w:rPr>
                <w:rFonts w:cs="Arial"/>
                <w:noProof/>
                <w:color w:val="auto"/>
              </w:rPr>
              <w:t>Evidence of undertaking presentation to groups</w:t>
            </w:r>
          </w:p>
          <w:p w14:paraId="77909DC7"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tcPr>
          <w:p w14:paraId="0201D9A0"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hideMark/>
          </w:tcPr>
          <w:p w14:paraId="1C068C32" w14:textId="77777777" w:rsidR="0067336D" w:rsidRPr="00A807B6" w:rsidRDefault="0067336D">
            <w:pPr>
              <w:rPr>
                <w:rFonts w:cs="Arial"/>
                <w:noProof/>
                <w:color w:val="auto"/>
              </w:rPr>
            </w:pPr>
            <w:r w:rsidRPr="00A807B6">
              <w:rPr>
                <w:rFonts w:cs="Arial"/>
                <w:noProof/>
                <w:color w:val="auto"/>
              </w:rPr>
              <w:t>Interview</w:t>
            </w:r>
          </w:p>
        </w:tc>
      </w:tr>
      <w:tr w:rsidR="009E6767" w:rsidRPr="00A807B6" w14:paraId="06005901" w14:textId="77777777" w:rsidTr="0067336D">
        <w:tc>
          <w:tcPr>
            <w:tcW w:w="0" w:type="auto"/>
            <w:tcBorders>
              <w:top w:val="single" w:sz="6" w:space="0" w:color="auto"/>
              <w:left w:val="single" w:sz="6" w:space="0" w:color="auto"/>
              <w:bottom w:val="single" w:sz="6" w:space="0" w:color="auto"/>
              <w:right w:val="single" w:sz="6" w:space="0" w:color="auto"/>
            </w:tcBorders>
            <w:hideMark/>
          </w:tcPr>
          <w:p w14:paraId="3B77D2CC" w14:textId="77777777" w:rsidR="0067336D" w:rsidRPr="00A807B6" w:rsidRDefault="0067336D">
            <w:pPr>
              <w:rPr>
                <w:rFonts w:cs="Arial"/>
                <w:b/>
                <w:noProof/>
                <w:color w:val="auto"/>
              </w:rPr>
            </w:pPr>
            <w:r w:rsidRPr="00A807B6">
              <w:rPr>
                <w:rFonts w:cs="Arial"/>
                <w:b/>
                <w:noProof/>
                <w:color w:val="auto"/>
              </w:rPr>
              <w:t>Values</w:t>
            </w:r>
          </w:p>
        </w:tc>
        <w:tc>
          <w:tcPr>
            <w:tcW w:w="0" w:type="auto"/>
            <w:tcBorders>
              <w:top w:val="single" w:sz="6" w:space="0" w:color="auto"/>
              <w:left w:val="single" w:sz="6" w:space="0" w:color="auto"/>
              <w:bottom w:val="single" w:sz="6" w:space="0" w:color="auto"/>
              <w:right w:val="single" w:sz="6" w:space="0" w:color="auto"/>
            </w:tcBorders>
          </w:tcPr>
          <w:p w14:paraId="7EDEAADB" w14:textId="77777777" w:rsidR="0067336D" w:rsidRPr="00A807B6" w:rsidRDefault="0067336D">
            <w:pPr>
              <w:rPr>
                <w:rFonts w:eastAsia="Times New Roman" w:cs="Arial"/>
                <w:color w:val="auto"/>
                <w:lang w:eastAsia="en-GB"/>
              </w:rPr>
            </w:pPr>
            <w:r w:rsidRPr="00A807B6">
              <w:rPr>
                <w:rFonts w:eastAsia="Times New Roman" w:cs="Arial"/>
                <w:color w:val="auto"/>
                <w:lang w:eastAsia="en-GB"/>
              </w:rPr>
              <w:t>Ability to embrace the following personal values and behaviours on a daily basis -</w:t>
            </w:r>
          </w:p>
          <w:p w14:paraId="3F4D9017" w14:textId="77777777" w:rsidR="0067336D" w:rsidRPr="00A807B6" w:rsidRDefault="0067336D" w:rsidP="0067336D">
            <w:pPr>
              <w:numPr>
                <w:ilvl w:val="0"/>
                <w:numId w:val="36"/>
              </w:numPr>
              <w:autoSpaceDE w:val="0"/>
              <w:autoSpaceDN w:val="0"/>
              <w:spacing w:after="200"/>
              <w:contextualSpacing/>
              <w:rPr>
                <w:rFonts w:eastAsia="Times New Roman" w:cs="Arial"/>
                <w:color w:val="auto"/>
                <w:lang w:eastAsia="en-GB"/>
              </w:rPr>
            </w:pPr>
            <w:r w:rsidRPr="00A807B6">
              <w:rPr>
                <w:rFonts w:eastAsia="Times New Roman" w:cs="Arial"/>
                <w:color w:val="auto"/>
                <w:lang w:eastAsia="en-GB"/>
              </w:rPr>
              <w:t>Dignity, Respect and Fairness</w:t>
            </w:r>
          </w:p>
          <w:p w14:paraId="1D9D9800" w14:textId="77777777" w:rsidR="0067336D" w:rsidRPr="00A807B6" w:rsidRDefault="0067336D" w:rsidP="0067336D">
            <w:pPr>
              <w:numPr>
                <w:ilvl w:val="0"/>
                <w:numId w:val="36"/>
              </w:numPr>
              <w:autoSpaceDE w:val="0"/>
              <w:autoSpaceDN w:val="0"/>
              <w:spacing w:after="200"/>
              <w:contextualSpacing/>
              <w:rPr>
                <w:rFonts w:eastAsia="Times New Roman" w:cs="Arial"/>
                <w:color w:val="auto"/>
                <w:lang w:eastAsia="en-GB"/>
              </w:rPr>
            </w:pPr>
            <w:r w:rsidRPr="00A807B6">
              <w:rPr>
                <w:rFonts w:eastAsia="Times New Roman" w:cs="Arial"/>
                <w:color w:val="auto"/>
                <w:lang w:eastAsia="en-GB"/>
              </w:rPr>
              <w:t>Integrity, Openness and Honesty</w:t>
            </w:r>
          </w:p>
          <w:p w14:paraId="41DD0314" w14:textId="77777777" w:rsidR="0067336D" w:rsidRPr="00A807B6" w:rsidRDefault="0067336D" w:rsidP="0067336D">
            <w:pPr>
              <w:numPr>
                <w:ilvl w:val="0"/>
                <w:numId w:val="36"/>
              </w:numPr>
              <w:autoSpaceDE w:val="0"/>
              <w:autoSpaceDN w:val="0"/>
              <w:spacing w:after="200"/>
              <w:contextualSpacing/>
              <w:rPr>
                <w:rFonts w:eastAsia="Times New Roman" w:cs="Arial"/>
                <w:color w:val="auto"/>
                <w:lang w:eastAsia="en-GB"/>
              </w:rPr>
            </w:pPr>
            <w:r w:rsidRPr="00A807B6">
              <w:rPr>
                <w:rFonts w:eastAsia="Times New Roman" w:cs="Arial"/>
                <w:color w:val="auto"/>
                <w:lang w:eastAsia="en-GB"/>
              </w:rPr>
              <w:t>Caring, Kindness and Compassion</w:t>
            </w:r>
          </w:p>
          <w:p w14:paraId="56CBF041" w14:textId="77777777" w:rsidR="0067336D" w:rsidRPr="00A807B6" w:rsidRDefault="0067336D">
            <w:pPr>
              <w:rPr>
                <w:rFonts w:cs="Arial"/>
                <w:color w:val="auto"/>
              </w:rPr>
            </w:pPr>
          </w:p>
          <w:p w14:paraId="68CCCD38" w14:textId="77777777" w:rsidR="0067336D" w:rsidRPr="00A807B6" w:rsidRDefault="0067336D">
            <w:pPr>
              <w:autoSpaceDE w:val="0"/>
              <w:autoSpaceDN w:val="0"/>
              <w:rPr>
                <w:rFonts w:eastAsia="Times New Roman" w:cs="Arial"/>
                <w:color w:val="auto"/>
                <w:lang w:eastAsia="en-GB"/>
              </w:rPr>
            </w:pPr>
            <w:r w:rsidRPr="00A807B6">
              <w:rPr>
                <w:rFonts w:eastAsia="Times New Roman" w:cs="Arial"/>
                <w:color w:val="auto"/>
                <w:lang w:eastAsia="en-GB"/>
              </w:rPr>
              <w:t>Ability to demonstrate a commitment to our organisational values -</w:t>
            </w:r>
          </w:p>
          <w:p w14:paraId="13E9D4DB" w14:textId="77777777" w:rsidR="0067336D" w:rsidRPr="00A807B6" w:rsidRDefault="0067336D" w:rsidP="0067336D">
            <w:pPr>
              <w:numPr>
                <w:ilvl w:val="0"/>
                <w:numId w:val="37"/>
              </w:numPr>
              <w:autoSpaceDE w:val="0"/>
              <w:autoSpaceDN w:val="0"/>
              <w:spacing w:after="200"/>
              <w:contextualSpacing/>
              <w:rPr>
                <w:rFonts w:eastAsia="Times New Roman" w:cs="Arial"/>
                <w:color w:val="auto"/>
                <w:lang w:eastAsia="en-GB"/>
              </w:rPr>
            </w:pPr>
            <w:r w:rsidRPr="00A807B6">
              <w:rPr>
                <w:rFonts w:eastAsia="Times New Roman" w:cs="Arial"/>
                <w:color w:val="auto"/>
                <w:lang w:eastAsia="en-GB"/>
              </w:rPr>
              <w:t>Working together to be the best we can be</w:t>
            </w:r>
          </w:p>
          <w:p w14:paraId="0C97A489" w14:textId="77777777" w:rsidR="0067336D" w:rsidRPr="00A807B6" w:rsidRDefault="0067336D" w:rsidP="0067336D">
            <w:pPr>
              <w:numPr>
                <w:ilvl w:val="0"/>
                <w:numId w:val="37"/>
              </w:numPr>
              <w:autoSpaceDE w:val="0"/>
              <w:autoSpaceDN w:val="0"/>
              <w:spacing w:after="200"/>
              <w:contextualSpacing/>
              <w:rPr>
                <w:rFonts w:eastAsia="Times New Roman" w:cs="Arial"/>
                <w:color w:val="auto"/>
                <w:lang w:eastAsia="en-GB"/>
              </w:rPr>
            </w:pPr>
            <w:r w:rsidRPr="00A807B6">
              <w:rPr>
                <w:rFonts w:eastAsia="Times New Roman" w:cs="Arial"/>
                <w:color w:val="auto"/>
                <w:lang w:eastAsia="en-GB"/>
              </w:rPr>
              <w:t>Striving to develop and deliver excellent services</w:t>
            </w:r>
          </w:p>
          <w:p w14:paraId="308FE07B" w14:textId="77777777" w:rsidR="0067336D" w:rsidRPr="00A807B6" w:rsidRDefault="0067336D" w:rsidP="0067336D">
            <w:pPr>
              <w:numPr>
                <w:ilvl w:val="0"/>
                <w:numId w:val="37"/>
              </w:numPr>
              <w:spacing w:after="200"/>
              <w:contextualSpacing/>
              <w:rPr>
                <w:rFonts w:eastAsia="Times New Roman" w:cs="Arial"/>
                <w:color w:val="auto"/>
                <w:lang w:eastAsia="en-GB"/>
              </w:rPr>
            </w:pPr>
            <w:r w:rsidRPr="00A807B6">
              <w:rPr>
                <w:rFonts w:eastAsia="Times New Roman" w:cs="Arial"/>
                <w:color w:val="auto"/>
                <w:lang w:eastAsia="en-GB"/>
              </w:rPr>
              <w:t>Putting people at the heart of everything we do</w:t>
            </w:r>
          </w:p>
          <w:p w14:paraId="1AA397D1" w14:textId="77777777" w:rsidR="0067336D" w:rsidRPr="00A807B6" w:rsidRDefault="0067336D">
            <w:pPr>
              <w:rPr>
                <w:rFonts w:eastAsia="Times New Roman" w:cs="Arial"/>
                <w:color w:val="auto"/>
                <w:lang w:eastAsia="en-GB"/>
              </w:rPr>
            </w:pPr>
          </w:p>
        </w:tc>
        <w:tc>
          <w:tcPr>
            <w:tcW w:w="0" w:type="auto"/>
            <w:tcBorders>
              <w:top w:val="single" w:sz="6" w:space="0" w:color="auto"/>
              <w:left w:val="single" w:sz="6" w:space="0" w:color="auto"/>
              <w:bottom w:val="single" w:sz="6" w:space="0" w:color="auto"/>
              <w:right w:val="single" w:sz="6" w:space="0" w:color="auto"/>
            </w:tcBorders>
          </w:tcPr>
          <w:p w14:paraId="1103EB32" w14:textId="77777777" w:rsidR="0067336D" w:rsidRPr="00A807B6" w:rsidRDefault="0067336D">
            <w:pPr>
              <w:rPr>
                <w:rFonts w:cs="Arial"/>
                <w:noProof/>
                <w:color w:val="auto"/>
              </w:rPr>
            </w:pPr>
          </w:p>
        </w:tc>
        <w:tc>
          <w:tcPr>
            <w:tcW w:w="0" w:type="auto"/>
            <w:tcBorders>
              <w:top w:val="single" w:sz="6" w:space="0" w:color="auto"/>
              <w:left w:val="single" w:sz="6" w:space="0" w:color="auto"/>
              <w:bottom w:val="single" w:sz="6" w:space="0" w:color="auto"/>
              <w:right w:val="single" w:sz="6" w:space="0" w:color="auto"/>
            </w:tcBorders>
          </w:tcPr>
          <w:p w14:paraId="5E628E77" w14:textId="77777777" w:rsidR="0067336D" w:rsidRPr="00A807B6" w:rsidRDefault="0067336D">
            <w:pPr>
              <w:rPr>
                <w:rFonts w:cs="Arial"/>
                <w:noProof/>
                <w:color w:val="auto"/>
              </w:rPr>
            </w:pPr>
          </w:p>
        </w:tc>
      </w:tr>
      <w:tr w:rsidR="009E6767" w:rsidRPr="00A807B6" w14:paraId="70462AF7" w14:textId="77777777" w:rsidTr="0067336D">
        <w:tc>
          <w:tcPr>
            <w:tcW w:w="0" w:type="auto"/>
            <w:tcBorders>
              <w:top w:val="single" w:sz="6" w:space="0" w:color="auto"/>
              <w:left w:val="single" w:sz="6" w:space="0" w:color="auto"/>
              <w:bottom w:val="single" w:sz="6" w:space="0" w:color="auto"/>
              <w:right w:val="single" w:sz="6" w:space="0" w:color="auto"/>
            </w:tcBorders>
            <w:hideMark/>
          </w:tcPr>
          <w:p w14:paraId="566332CF" w14:textId="77777777" w:rsidR="0067336D" w:rsidRPr="00A807B6" w:rsidRDefault="0067336D">
            <w:pPr>
              <w:rPr>
                <w:rFonts w:cs="Arial"/>
                <w:b/>
                <w:noProof/>
                <w:color w:val="auto"/>
              </w:rPr>
            </w:pPr>
            <w:r w:rsidRPr="00A807B6">
              <w:rPr>
                <w:rFonts w:cs="Arial"/>
                <w:b/>
                <w:noProof/>
                <w:color w:val="auto"/>
              </w:rPr>
              <w:t>Other</w:t>
            </w:r>
          </w:p>
        </w:tc>
        <w:tc>
          <w:tcPr>
            <w:tcW w:w="0" w:type="auto"/>
            <w:tcBorders>
              <w:top w:val="single" w:sz="6" w:space="0" w:color="auto"/>
              <w:left w:val="single" w:sz="6" w:space="0" w:color="auto"/>
              <w:bottom w:val="single" w:sz="6" w:space="0" w:color="auto"/>
              <w:right w:val="single" w:sz="6" w:space="0" w:color="auto"/>
            </w:tcBorders>
            <w:hideMark/>
          </w:tcPr>
          <w:p w14:paraId="36A118ED" w14:textId="77777777" w:rsidR="0067336D" w:rsidRPr="00A807B6" w:rsidRDefault="0067336D">
            <w:pPr>
              <w:rPr>
                <w:rFonts w:cs="Arial"/>
                <w:noProof/>
                <w:color w:val="auto"/>
              </w:rPr>
            </w:pPr>
            <w:r w:rsidRPr="00A807B6">
              <w:rPr>
                <w:rFonts w:cs="Arial"/>
                <w:noProof/>
                <w:color w:val="auto"/>
              </w:rPr>
              <w:t>As required -</w:t>
            </w:r>
          </w:p>
          <w:p w14:paraId="5D45FAE3" w14:textId="77777777" w:rsidR="0067336D" w:rsidRPr="00A807B6" w:rsidRDefault="0067336D">
            <w:pPr>
              <w:rPr>
                <w:rFonts w:cs="Arial"/>
                <w:noProof/>
                <w:color w:val="auto"/>
              </w:rPr>
            </w:pPr>
            <w:r w:rsidRPr="00A807B6">
              <w:rPr>
                <w:rFonts w:cs="Arial"/>
                <w:noProof/>
                <w:color w:val="auto"/>
              </w:rPr>
              <w:t>Ability to travel between sites in a timely manner</w:t>
            </w:r>
          </w:p>
          <w:p w14:paraId="60B6B88B" w14:textId="77777777" w:rsidR="0067336D" w:rsidRPr="00A807B6" w:rsidRDefault="0067336D">
            <w:pPr>
              <w:rPr>
                <w:rFonts w:cs="Arial"/>
                <w:noProof/>
                <w:color w:val="auto"/>
              </w:rPr>
            </w:pPr>
            <w:r w:rsidRPr="00A807B6">
              <w:rPr>
                <w:rFonts w:cs="Arial"/>
                <w:noProof/>
                <w:color w:val="auto"/>
              </w:rPr>
              <w:t>or</w:t>
            </w:r>
          </w:p>
          <w:p w14:paraId="5CD2A3C8" w14:textId="77777777" w:rsidR="0067336D" w:rsidRPr="00A807B6" w:rsidRDefault="0067336D">
            <w:pPr>
              <w:rPr>
                <w:rFonts w:cs="Arial"/>
                <w:noProof/>
                <w:color w:val="auto"/>
              </w:rPr>
            </w:pPr>
            <w:r w:rsidRPr="00A807B6">
              <w:rPr>
                <w:rFonts w:cs="Arial"/>
                <w:noProof/>
                <w:color w:val="auto"/>
              </w:rPr>
              <w:t>Flexible approach to needs of the service</w:t>
            </w:r>
          </w:p>
        </w:tc>
        <w:tc>
          <w:tcPr>
            <w:tcW w:w="0" w:type="auto"/>
            <w:tcBorders>
              <w:top w:val="single" w:sz="6" w:space="0" w:color="auto"/>
              <w:left w:val="single" w:sz="6" w:space="0" w:color="auto"/>
              <w:bottom w:val="single" w:sz="6" w:space="0" w:color="auto"/>
              <w:right w:val="single" w:sz="6" w:space="0" w:color="auto"/>
            </w:tcBorders>
          </w:tcPr>
          <w:p w14:paraId="17E21017" w14:textId="77777777" w:rsidR="0067336D" w:rsidRPr="00A807B6" w:rsidRDefault="0067336D">
            <w:pPr>
              <w:rPr>
                <w:rFonts w:cs="Arial"/>
                <w:b/>
                <w:noProof/>
                <w:color w:val="auto"/>
              </w:rPr>
            </w:pPr>
          </w:p>
        </w:tc>
        <w:tc>
          <w:tcPr>
            <w:tcW w:w="0" w:type="auto"/>
            <w:tcBorders>
              <w:top w:val="single" w:sz="6" w:space="0" w:color="auto"/>
              <w:left w:val="single" w:sz="6" w:space="0" w:color="auto"/>
              <w:bottom w:val="single" w:sz="6" w:space="0" w:color="auto"/>
              <w:right w:val="single" w:sz="6" w:space="0" w:color="auto"/>
            </w:tcBorders>
          </w:tcPr>
          <w:p w14:paraId="5690136D" w14:textId="77777777" w:rsidR="0067336D" w:rsidRPr="00A807B6" w:rsidRDefault="0067336D">
            <w:pPr>
              <w:rPr>
                <w:rFonts w:cs="Arial"/>
                <w:b/>
                <w:noProof/>
                <w:color w:val="auto"/>
              </w:rPr>
            </w:pPr>
          </w:p>
        </w:tc>
      </w:tr>
    </w:tbl>
    <w:p w14:paraId="59D5F22B" w14:textId="3262A28C" w:rsidR="001038F1" w:rsidRDefault="001038F1" w:rsidP="0067336D">
      <w:pPr>
        <w:contextualSpacing/>
        <w:rPr>
          <w:color w:val="auto"/>
          <w:u w:val="single"/>
        </w:rPr>
      </w:pPr>
    </w:p>
    <w:p w14:paraId="0D02B153" w14:textId="0331A492" w:rsidR="00284109" w:rsidRDefault="00284109" w:rsidP="0067336D">
      <w:pPr>
        <w:contextualSpacing/>
        <w:rPr>
          <w:color w:val="auto"/>
          <w:u w:val="single"/>
        </w:rPr>
      </w:pPr>
    </w:p>
    <w:p w14:paraId="2283315C" w14:textId="09C12C50" w:rsidR="00284109" w:rsidRDefault="00284109" w:rsidP="0067336D">
      <w:pPr>
        <w:contextualSpacing/>
        <w:rPr>
          <w:color w:val="auto"/>
          <w:u w:val="single"/>
        </w:rPr>
      </w:pPr>
      <w:r>
        <w:rPr>
          <w:color w:val="auto"/>
          <w:u w:val="single"/>
        </w:rPr>
        <w:t xml:space="preserve">Evidence </w:t>
      </w:r>
      <w:r w:rsidR="00EE26B8">
        <w:rPr>
          <w:color w:val="auto"/>
          <w:u w:val="single"/>
        </w:rPr>
        <w:t>2</w:t>
      </w:r>
      <w:r>
        <w:rPr>
          <w:color w:val="auto"/>
          <w:u w:val="single"/>
        </w:rPr>
        <w:t>.2 – communication regarding lack of information on Job Description</w:t>
      </w:r>
    </w:p>
    <w:p w14:paraId="1B974F9A" w14:textId="1C0B50BF" w:rsidR="00284109" w:rsidRDefault="00284109" w:rsidP="0067336D">
      <w:pPr>
        <w:contextualSpacing/>
        <w:rPr>
          <w:color w:val="auto"/>
          <w:u w:val="single"/>
        </w:rPr>
      </w:pPr>
    </w:p>
    <w:p w14:paraId="79255FDD" w14:textId="7F8D4204" w:rsidR="00284109" w:rsidRDefault="00284109" w:rsidP="0067336D">
      <w:pPr>
        <w:contextualSpacing/>
        <w:rPr>
          <w:color w:val="auto"/>
          <w:u w:val="single"/>
        </w:rPr>
      </w:pPr>
      <w:r>
        <w:rPr>
          <w:noProof/>
        </w:rPr>
        <w:drawing>
          <wp:inline distT="0" distB="0" distL="0" distR="0" wp14:anchorId="71BDF2D8" wp14:editId="73D31211">
            <wp:extent cx="5731510" cy="1896110"/>
            <wp:effectExtent l="0" t="0" r="2540" b="889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896110"/>
                    </a:xfrm>
                    <a:prstGeom prst="rect">
                      <a:avLst/>
                    </a:prstGeom>
                  </pic:spPr>
                </pic:pic>
              </a:graphicData>
            </a:graphic>
          </wp:inline>
        </w:drawing>
      </w:r>
    </w:p>
    <w:p w14:paraId="692A905B" w14:textId="20F0EB78" w:rsidR="00EE26B8" w:rsidRDefault="00EE26B8" w:rsidP="0067336D">
      <w:pPr>
        <w:contextualSpacing/>
        <w:rPr>
          <w:color w:val="auto"/>
          <w:u w:val="single"/>
        </w:rPr>
      </w:pPr>
    </w:p>
    <w:p w14:paraId="55863076" w14:textId="5149EE8F" w:rsidR="00EE26B8" w:rsidRDefault="00EE26B8" w:rsidP="0067336D">
      <w:pPr>
        <w:contextualSpacing/>
        <w:rPr>
          <w:color w:val="auto"/>
          <w:u w:val="single"/>
        </w:rPr>
      </w:pPr>
      <w:r>
        <w:rPr>
          <w:color w:val="auto"/>
          <w:u w:val="single"/>
        </w:rPr>
        <w:t>Evidence 2.3 – evidence of discriminatory language</w:t>
      </w:r>
    </w:p>
    <w:p w14:paraId="4953FE73" w14:textId="0FB75E39" w:rsidR="00EE26B8" w:rsidRDefault="00EE26B8" w:rsidP="0067336D">
      <w:pPr>
        <w:contextualSpacing/>
        <w:rPr>
          <w:color w:val="auto"/>
          <w:u w:val="single"/>
        </w:rPr>
      </w:pPr>
    </w:p>
    <w:p w14:paraId="4A51C71B" w14:textId="34C354ED" w:rsidR="00EE26B8" w:rsidRPr="00986109" w:rsidRDefault="00EE26B8" w:rsidP="0067336D">
      <w:pPr>
        <w:contextualSpacing/>
        <w:rPr>
          <w:color w:val="auto"/>
          <w:u w:val="single"/>
        </w:rPr>
      </w:pPr>
      <w:r>
        <w:rPr>
          <w:noProof/>
        </w:rPr>
        <w:drawing>
          <wp:inline distT="0" distB="0" distL="0" distR="0" wp14:anchorId="08991BE5" wp14:editId="4A35DD75">
            <wp:extent cx="5731510" cy="2140585"/>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140585"/>
                    </a:xfrm>
                    <a:prstGeom prst="rect">
                      <a:avLst/>
                    </a:prstGeom>
                  </pic:spPr>
                </pic:pic>
              </a:graphicData>
            </a:graphic>
          </wp:inline>
        </w:drawing>
      </w:r>
    </w:p>
    <w:p w14:paraId="1EAF933F" w14:textId="123D5B42" w:rsidR="00986109" w:rsidRPr="009E6767" w:rsidRDefault="00986109" w:rsidP="0067336D">
      <w:pPr>
        <w:contextualSpacing/>
        <w:rPr>
          <w:color w:val="auto"/>
          <w:u w:val="single"/>
        </w:rPr>
      </w:pPr>
      <w:r>
        <w:rPr>
          <w:noProof/>
        </w:rPr>
        <w:drawing>
          <wp:inline distT="0" distB="0" distL="0" distR="0" wp14:anchorId="56E2A57A" wp14:editId="7969C790">
            <wp:extent cx="5731510" cy="1800860"/>
            <wp:effectExtent l="0" t="0" r="2540" b="889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800860"/>
                    </a:xfrm>
                    <a:prstGeom prst="rect">
                      <a:avLst/>
                    </a:prstGeom>
                  </pic:spPr>
                </pic:pic>
              </a:graphicData>
            </a:graphic>
          </wp:inline>
        </w:drawing>
      </w:r>
    </w:p>
    <w:p w14:paraId="4D36586A" w14:textId="77777777" w:rsidR="004B7194" w:rsidRPr="009E6767" w:rsidRDefault="004B7194" w:rsidP="0067336D">
      <w:pPr>
        <w:contextualSpacing/>
        <w:rPr>
          <w:color w:val="auto"/>
          <w:u w:val="single"/>
        </w:rPr>
        <w:sectPr w:rsidR="004B7194" w:rsidRPr="009E6767" w:rsidSect="00F70664">
          <w:pgSz w:w="11906" w:h="16838"/>
          <w:pgMar w:top="1440" w:right="1440" w:bottom="1440" w:left="1440" w:header="708" w:footer="708" w:gutter="0"/>
          <w:cols w:space="708"/>
          <w:docGrid w:linePitch="360"/>
        </w:sectPr>
      </w:pPr>
    </w:p>
    <w:p w14:paraId="7E2CB410" w14:textId="3E465A27" w:rsidR="00646ECF" w:rsidRPr="009E6767" w:rsidRDefault="00646ECF" w:rsidP="0067336D">
      <w:pPr>
        <w:contextualSpacing/>
        <w:rPr>
          <w:b/>
          <w:bCs/>
          <w:color w:val="auto"/>
        </w:rPr>
      </w:pPr>
      <w:r w:rsidRPr="009E6767">
        <w:rPr>
          <w:b/>
          <w:bCs/>
          <w:color w:val="auto"/>
        </w:rPr>
        <w:t>Learning Objective 3</w:t>
      </w:r>
    </w:p>
    <w:p w14:paraId="12E74126" w14:textId="4CBB07E6" w:rsidR="00646ECF" w:rsidRPr="009E6767" w:rsidRDefault="00646ECF" w:rsidP="0067336D">
      <w:pPr>
        <w:contextualSpacing/>
        <w:rPr>
          <w:b/>
          <w:bCs/>
          <w:color w:val="auto"/>
        </w:rPr>
      </w:pPr>
    </w:p>
    <w:p w14:paraId="3E2AEC21" w14:textId="3584E1E6" w:rsidR="00646ECF" w:rsidRPr="009E6767" w:rsidRDefault="00F70664" w:rsidP="0067336D">
      <w:pPr>
        <w:contextualSpacing/>
        <w:rPr>
          <w:color w:val="auto"/>
        </w:rPr>
      </w:pPr>
      <w:r w:rsidRPr="009E6767">
        <w:rPr>
          <w:b/>
          <w:bCs/>
          <w:color w:val="auto"/>
        </w:rPr>
        <w:t>Be able to contribute to people resourcing activities</w:t>
      </w:r>
    </w:p>
    <w:p w14:paraId="02E753E9" w14:textId="7F8AC8F0" w:rsidR="00646ECF" w:rsidRPr="009E6767" w:rsidRDefault="00646ECF" w:rsidP="0067336D">
      <w:pPr>
        <w:contextualSpacing/>
        <w:rPr>
          <w:color w:val="auto"/>
        </w:rPr>
      </w:pPr>
    </w:p>
    <w:p w14:paraId="4DABC158" w14:textId="09B57694" w:rsidR="000D245C" w:rsidRPr="009E6767" w:rsidRDefault="000D245C" w:rsidP="0067336D">
      <w:pPr>
        <w:autoSpaceDE w:val="0"/>
        <w:autoSpaceDN w:val="0"/>
        <w:adjustRightInd w:val="0"/>
        <w:ind w:left="720" w:hanging="720"/>
        <w:contextualSpacing/>
        <w:rPr>
          <w:b/>
          <w:bCs/>
          <w:color w:val="auto"/>
        </w:rPr>
      </w:pPr>
      <w:r w:rsidRPr="009E6767">
        <w:rPr>
          <w:b/>
          <w:bCs/>
          <w:color w:val="auto"/>
        </w:rPr>
        <w:t>3.1</w:t>
      </w:r>
      <w:r w:rsidRPr="009E6767">
        <w:rPr>
          <w:b/>
          <w:bCs/>
          <w:color w:val="auto"/>
        </w:rPr>
        <w:tab/>
      </w:r>
      <w:r w:rsidR="00F70664" w:rsidRPr="009E6767">
        <w:rPr>
          <w:b/>
          <w:bCs/>
          <w:color w:val="auto"/>
        </w:rPr>
        <w:t>Identify and explain the rationale for a specific resourcing activity within the organisation</w:t>
      </w:r>
    </w:p>
    <w:p w14:paraId="0E661717" w14:textId="6F2625FD" w:rsidR="00604804" w:rsidRDefault="00604804" w:rsidP="0067336D">
      <w:pPr>
        <w:autoSpaceDE w:val="0"/>
        <w:autoSpaceDN w:val="0"/>
        <w:adjustRightInd w:val="0"/>
        <w:contextualSpacing/>
        <w:rPr>
          <w:rFonts w:cs="Arial"/>
          <w:color w:val="auto"/>
        </w:rPr>
      </w:pPr>
      <w:r w:rsidRPr="009E6767">
        <w:rPr>
          <w:rFonts w:cs="Arial"/>
          <w:color w:val="auto"/>
        </w:rPr>
        <w:tab/>
      </w:r>
    </w:p>
    <w:p w14:paraId="1557F797" w14:textId="01B9279D" w:rsidR="00222727" w:rsidRPr="00222727" w:rsidRDefault="00222727" w:rsidP="00222727">
      <w:pPr>
        <w:ind w:left="720"/>
        <w:rPr>
          <w:rFonts w:cs="Arial"/>
          <w:color w:val="auto"/>
        </w:rPr>
      </w:pPr>
      <w:r w:rsidRPr="00222727">
        <w:rPr>
          <w:rFonts w:cs="Arial"/>
          <w:color w:val="auto"/>
        </w:rPr>
        <w:t xml:space="preserve">My first recommendation in Learning Objective 2 was to develop a manager’s </w:t>
      </w:r>
      <w:r w:rsidR="000A4B2B">
        <w:rPr>
          <w:rFonts w:cs="Arial"/>
          <w:color w:val="auto"/>
        </w:rPr>
        <w:t>guide</w:t>
      </w:r>
      <w:r w:rsidRPr="00222727">
        <w:rPr>
          <w:rFonts w:cs="Arial"/>
          <w:color w:val="auto"/>
        </w:rPr>
        <w:t xml:space="preserve"> for writing quality job descriptions and person specifications.</w:t>
      </w:r>
    </w:p>
    <w:p w14:paraId="7380A150" w14:textId="6AC22835" w:rsidR="00222727" w:rsidRPr="00222727" w:rsidRDefault="00222727" w:rsidP="0067336D">
      <w:pPr>
        <w:autoSpaceDE w:val="0"/>
        <w:autoSpaceDN w:val="0"/>
        <w:adjustRightInd w:val="0"/>
        <w:contextualSpacing/>
        <w:rPr>
          <w:rFonts w:cs="Arial"/>
          <w:color w:val="auto"/>
        </w:rPr>
      </w:pPr>
    </w:p>
    <w:p w14:paraId="6E8E94B5" w14:textId="19A34355" w:rsidR="00222727" w:rsidRDefault="00222727" w:rsidP="00222727">
      <w:pPr>
        <w:autoSpaceDE w:val="0"/>
        <w:autoSpaceDN w:val="0"/>
        <w:adjustRightInd w:val="0"/>
        <w:ind w:left="720"/>
        <w:contextualSpacing/>
        <w:rPr>
          <w:rFonts w:cs="Arial"/>
          <w:color w:val="auto"/>
        </w:rPr>
      </w:pPr>
      <w:r>
        <w:rPr>
          <w:rFonts w:cs="Arial"/>
          <w:color w:val="auto"/>
        </w:rPr>
        <w:t>Whilst there is clearly a business need and a mandate (Evidence 1.8) to review the Job Description and Person Specification template, some initial work is needed to ensure that content is accurate, succinct and meaningful.</w:t>
      </w:r>
    </w:p>
    <w:p w14:paraId="275ACC14" w14:textId="68CFFA76" w:rsidR="00222727" w:rsidRDefault="00222727" w:rsidP="00222727">
      <w:pPr>
        <w:autoSpaceDE w:val="0"/>
        <w:autoSpaceDN w:val="0"/>
        <w:adjustRightInd w:val="0"/>
        <w:ind w:left="720"/>
        <w:contextualSpacing/>
        <w:rPr>
          <w:rFonts w:cs="Arial"/>
          <w:color w:val="auto"/>
        </w:rPr>
      </w:pPr>
    </w:p>
    <w:p w14:paraId="0DC87CCD" w14:textId="5B57D830" w:rsidR="007E750C" w:rsidRDefault="007E750C" w:rsidP="00222727">
      <w:pPr>
        <w:autoSpaceDE w:val="0"/>
        <w:autoSpaceDN w:val="0"/>
        <w:adjustRightInd w:val="0"/>
        <w:ind w:left="720"/>
        <w:contextualSpacing/>
        <w:rPr>
          <w:rFonts w:cs="Arial"/>
          <w:color w:val="auto"/>
        </w:rPr>
      </w:pPr>
      <w:r>
        <w:rPr>
          <w:rFonts w:cs="Arial"/>
          <w:color w:val="auto"/>
        </w:rPr>
        <w:t>It is intended that the Manager’s Guide will be equally applicable to the current JD/PS template and any future revised versions.</w:t>
      </w:r>
    </w:p>
    <w:p w14:paraId="5B2BD4F5" w14:textId="77777777" w:rsidR="00DB1039" w:rsidRPr="009E6767" w:rsidRDefault="00DB1039" w:rsidP="0067336D">
      <w:pPr>
        <w:shd w:val="clear" w:color="auto" w:fill="FFFFFF"/>
        <w:ind w:left="720"/>
        <w:contextualSpacing/>
        <w:rPr>
          <w:rFonts w:cs="Arial"/>
          <w:color w:val="auto"/>
        </w:rPr>
      </w:pPr>
      <w:bookmarkStart w:id="0" w:name="_Hlk96712642"/>
    </w:p>
    <w:bookmarkEnd w:id="0"/>
    <w:p w14:paraId="51252203" w14:textId="702F8C0B" w:rsidR="000D245C" w:rsidRPr="009E6767" w:rsidRDefault="000D245C" w:rsidP="0067336D">
      <w:pPr>
        <w:autoSpaceDE w:val="0"/>
        <w:autoSpaceDN w:val="0"/>
        <w:adjustRightInd w:val="0"/>
        <w:ind w:left="720" w:hanging="720"/>
        <w:contextualSpacing/>
        <w:rPr>
          <w:rFonts w:cs="Arial"/>
          <w:b/>
          <w:bCs/>
          <w:color w:val="auto"/>
        </w:rPr>
      </w:pPr>
      <w:r w:rsidRPr="009E6767">
        <w:rPr>
          <w:rFonts w:cs="Arial"/>
          <w:b/>
          <w:bCs/>
          <w:color w:val="auto"/>
        </w:rPr>
        <w:t>3.2</w:t>
      </w:r>
      <w:r w:rsidRPr="009E6767">
        <w:rPr>
          <w:rFonts w:cs="Arial"/>
          <w:b/>
          <w:bCs/>
          <w:color w:val="auto"/>
        </w:rPr>
        <w:tab/>
      </w:r>
      <w:r w:rsidR="00F70664" w:rsidRPr="009E6767">
        <w:rPr>
          <w:rFonts w:cs="Arial"/>
          <w:b/>
          <w:bCs/>
          <w:color w:val="auto"/>
        </w:rPr>
        <w:t>Agree roles and responsibilities with other contributors to the activity</w:t>
      </w:r>
    </w:p>
    <w:p w14:paraId="47BFC5B0" w14:textId="472A2DCA" w:rsidR="00AA0460" w:rsidRPr="009E6767" w:rsidRDefault="00604804" w:rsidP="0067336D">
      <w:pPr>
        <w:autoSpaceDE w:val="0"/>
        <w:autoSpaceDN w:val="0"/>
        <w:adjustRightInd w:val="0"/>
        <w:contextualSpacing/>
        <w:rPr>
          <w:rFonts w:cs="Arial"/>
          <w:color w:val="auto"/>
        </w:rPr>
      </w:pPr>
      <w:r w:rsidRPr="009E6767">
        <w:rPr>
          <w:rFonts w:cs="Arial"/>
          <w:color w:val="auto"/>
        </w:rPr>
        <w:tab/>
      </w:r>
    </w:p>
    <w:p w14:paraId="0DD1F87E" w14:textId="484A0DC8" w:rsidR="00222727" w:rsidRDefault="00222727" w:rsidP="00222727">
      <w:pPr>
        <w:pStyle w:val="Default"/>
        <w:ind w:left="720"/>
        <w:rPr>
          <w:sz w:val="22"/>
          <w:szCs w:val="22"/>
        </w:rPr>
      </w:pPr>
      <w:r>
        <w:rPr>
          <w:sz w:val="22"/>
          <w:szCs w:val="22"/>
        </w:rPr>
        <w:t xml:space="preserve">As the Health Board lead for Job Evaluation, I provide specialist advice on the Agenda for Change National Job Evaluation Scheme, work with the NHS Wales Job Evaluation Lead on policy, best practice and developments, manage the job matching and job evaluation process in partnership, manage the Health Board’s Re-evaluation of pay band process and </w:t>
      </w:r>
      <w:r w:rsidR="007E750C">
        <w:rPr>
          <w:sz w:val="22"/>
          <w:szCs w:val="22"/>
        </w:rPr>
        <w:t xml:space="preserve">I </w:t>
      </w:r>
      <w:r>
        <w:rPr>
          <w:sz w:val="22"/>
          <w:szCs w:val="22"/>
        </w:rPr>
        <w:t>am an accredited job matcher.</w:t>
      </w:r>
    </w:p>
    <w:p w14:paraId="260CB9DD" w14:textId="4B36B32B" w:rsidR="00222727" w:rsidRDefault="00222727" w:rsidP="009931C8">
      <w:pPr>
        <w:ind w:left="720"/>
        <w:contextualSpacing/>
        <w:rPr>
          <w:color w:val="auto"/>
        </w:rPr>
      </w:pPr>
    </w:p>
    <w:p w14:paraId="18D679EC" w14:textId="60F74F21" w:rsidR="00222727" w:rsidRDefault="00222727" w:rsidP="009931C8">
      <w:pPr>
        <w:ind w:left="720"/>
        <w:contextualSpacing/>
        <w:rPr>
          <w:color w:val="auto"/>
        </w:rPr>
      </w:pPr>
      <w:r>
        <w:rPr>
          <w:color w:val="auto"/>
        </w:rPr>
        <w:t xml:space="preserve">Therefore, the responsibility for all the recommendations </w:t>
      </w:r>
      <w:r w:rsidR="007E750C">
        <w:rPr>
          <w:color w:val="auto"/>
        </w:rPr>
        <w:t>identified in Learning Objective 2 sit with me and I will take the lead in the development of the Manager’s Guide. The implementation of a revised JD/PS template will be one of my work objectives for 2022/23.</w:t>
      </w:r>
    </w:p>
    <w:p w14:paraId="4E8B941F" w14:textId="77777777" w:rsidR="00222727" w:rsidRDefault="00222727" w:rsidP="009931C8">
      <w:pPr>
        <w:ind w:left="720"/>
        <w:contextualSpacing/>
        <w:rPr>
          <w:color w:val="auto"/>
        </w:rPr>
      </w:pPr>
    </w:p>
    <w:p w14:paraId="2EDED59A" w14:textId="741EC9BF" w:rsidR="007E750C" w:rsidRDefault="007E750C" w:rsidP="0067336D">
      <w:pPr>
        <w:ind w:left="720"/>
        <w:contextualSpacing/>
        <w:rPr>
          <w:color w:val="auto"/>
        </w:rPr>
      </w:pPr>
      <w:r>
        <w:rPr>
          <w:color w:val="auto"/>
        </w:rPr>
        <w:t>Other stakeholders include the Staff Side (Union) representative for Job Evaluation, the All-Wales Job Evaluation Lead, appointing managers and the Workforce Advisor for Job Evaluation who has the responsibility for the operational management of the service.</w:t>
      </w:r>
    </w:p>
    <w:p w14:paraId="4828FD26" w14:textId="67847850" w:rsidR="007E750C" w:rsidRDefault="007E750C" w:rsidP="0067336D">
      <w:pPr>
        <w:ind w:left="720"/>
        <w:contextualSpacing/>
        <w:rPr>
          <w:color w:val="auto"/>
        </w:rPr>
      </w:pPr>
    </w:p>
    <w:p w14:paraId="1896AD27" w14:textId="633A4972" w:rsidR="000D245C" w:rsidRPr="009E6767" w:rsidRDefault="000D245C" w:rsidP="0067336D">
      <w:pPr>
        <w:autoSpaceDE w:val="0"/>
        <w:autoSpaceDN w:val="0"/>
        <w:adjustRightInd w:val="0"/>
        <w:ind w:left="720" w:hanging="720"/>
        <w:contextualSpacing/>
        <w:rPr>
          <w:rFonts w:cs="Arial"/>
          <w:b/>
          <w:bCs/>
          <w:color w:val="auto"/>
          <w:sz w:val="20"/>
          <w:szCs w:val="20"/>
        </w:rPr>
      </w:pPr>
      <w:r w:rsidRPr="009E6767">
        <w:rPr>
          <w:rFonts w:cs="Arial"/>
          <w:b/>
          <w:bCs/>
          <w:color w:val="auto"/>
        </w:rPr>
        <w:t>3.3</w:t>
      </w:r>
      <w:r w:rsidRPr="009E6767">
        <w:rPr>
          <w:rFonts w:cs="Arial"/>
          <w:b/>
          <w:bCs/>
          <w:color w:val="auto"/>
        </w:rPr>
        <w:tab/>
      </w:r>
      <w:r w:rsidR="00F70664" w:rsidRPr="009E6767">
        <w:rPr>
          <w:rFonts w:cs="Arial"/>
          <w:b/>
          <w:bCs/>
          <w:color w:val="auto"/>
        </w:rPr>
        <w:t>Identify organisational procedures and legislative requirements which underpin the activity</w:t>
      </w:r>
    </w:p>
    <w:p w14:paraId="41E7B878" w14:textId="77777777" w:rsidR="007E750C" w:rsidRDefault="007E750C" w:rsidP="0067336D">
      <w:pPr>
        <w:ind w:firstLine="720"/>
        <w:contextualSpacing/>
        <w:rPr>
          <w:color w:val="auto"/>
        </w:rPr>
      </w:pPr>
    </w:p>
    <w:p w14:paraId="3809BEB8" w14:textId="1439A7D1" w:rsidR="00F91247" w:rsidRPr="007E750C" w:rsidRDefault="007E750C" w:rsidP="00E00A7D">
      <w:pPr>
        <w:ind w:left="720"/>
        <w:contextualSpacing/>
        <w:rPr>
          <w:color w:val="auto"/>
        </w:rPr>
      </w:pPr>
      <w:r w:rsidRPr="007E750C">
        <w:rPr>
          <w:color w:val="auto"/>
        </w:rPr>
        <w:t xml:space="preserve">Job evaluation determines the value of a job in relation to other jobs in an organisation </w:t>
      </w:r>
      <w:r w:rsidR="00E00A7D">
        <w:rPr>
          <w:color w:val="auto"/>
        </w:rPr>
        <w:t xml:space="preserve">and </w:t>
      </w:r>
      <w:r w:rsidRPr="007E750C">
        <w:rPr>
          <w:color w:val="auto"/>
        </w:rPr>
        <w:t xml:space="preserve">is a key part of the pay system that covers NHS staff </w:t>
      </w:r>
      <w:r w:rsidR="00E00A7D">
        <w:rPr>
          <w:color w:val="auto"/>
        </w:rPr>
        <w:t xml:space="preserve">under </w:t>
      </w:r>
      <w:r w:rsidRPr="007E750C">
        <w:rPr>
          <w:color w:val="auto"/>
        </w:rPr>
        <w:t>Agenda for Change</w:t>
      </w:r>
      <w:r w:rsidR="00E00A7D">
        <w:rPr>
          <w:color w:val="auto"/>
        </w:rPr>
        <w:t xml:space="preserve"> (NHS Employers, n.d.)</w:t>
      </w:r>
      <w:r w:rsidRPr="007E750C">
        <w:rPr>
          <w:color w:val="auto"/>
        </w:rPr>
        <w:t>.</w:t>
      </w:r>
      <w:r w:rsidR="00E00A7D">
        <w:rPr>
          <w:color w:val="auto"/>
        </w:rPr>
        <w:t xml:space="preserve"> The NHS Job Evaluation scheme ensures equal pay for work of equal value.  </w:t>
      </w:r>
    </w:p>
    <w:p w14:paraId="28632A95" w14:textId="7F6569F8" w:rsidR="007E750C" w:rsidRDefault="007E750C" w:rsidP="0067336D">
      <w:pPr>
        <w:ind w:firstLine="720"/>
        <w:contextualSpacing/>
        <w:rPr>
          <w:color w:val="auto"/>
        </w:rPr>
      </w:pPr>
    </w:p>
    <w:p w14:paraId="4233B7E5" w14:textId="748F4E49" w:rsidR="00E82697" w:rsidRDefault="00E00A7D" w:rsidP="005A4240">
      <w:pPr>
        <w:ind w:left="720"/>
        <w:contextualSpacing/>
        <w:rPr>
          <w:color w:val="auto"/>
        </w:rPr>
      </w:pPr>
      <w:r>
        <w:rPr>
          <w:color w:val="auto"/>
        </w:rPr>
        <w:t xml:space="preserve">The </w:t>
      </w:r>
      <w:r w:rsidR="00E82697" w:rsidRPr="00E82697">
        <w:rPr>
          <w:color w:val="auto"/>
        </w:rPr>
        <w:t>NHS Job Evaluation</w:t>
      </w:r>
      <w:r>
        <w:rPr>
          <w:color w:val="auto"/>
        </w:rPr>
        <w:t xml:space="preserve"> Handbook (NHS Employers, 2018</w:t>
      </w:r>
      <w:r w:rsidR="005A4240">
        <w:rPr>
          <w:color w:val="auto"/>
        </w:rPr>
        <w:t>, p7</w:t>
      </w:r>
      <w:r>
        <w:rPr>
          <w:color w:val="auto"/>
        </w:rPr>
        <w:t>)</w:t>
      </w:r>
      <w:r w:rsidR="005A4240">
        <w:rPr>
          <w:color w:val="auto"/>
        </w:rPr>
        <w:t xml:space="preserve"> sets out 16 scored and weighted factors that job descriptions must be assessed against. The rationale for the number of factors is to ensure that </w:t>
      </w:r>
      <w:r w:rsidR="005A4240" w:rsidRPr="005A4240">
        <w:rPr>
          <w:color w:val="auto"/>
        </w:rPr>
        <w:t>all significant job features can be</w:t>
      </w:r>
      <w:r w:rsidR="005A4240">
        <w:rPr>
          <w:color w:val="auto"/>
        </w:rPr>
        <w:t xml:space="preserve"> assessed fairly</w:t>
      </w:r>
      <w:r w:rsidR="005A4240" w:rsidRPr="005A4240">
        <w:rPr>
          <w:color w:val="auto"/>
        </w:rPr>
        <w:t>.</w:t>
      </w:r>
    </w:p>
    <w:p w14:paraId="38BB3125" w14:textId="1C1DF448" w:rsidR="005A4240" w:rsidRDefault="005A4240" w:rsidP="005A4240">
      <w:pPr>
        <w:ind w:left="720"/>
        <w:contextualSpacing/>
        <w:rPr>
          <w:color w:val="auto"/>
        </w:rPr>
      </w:pPr>
    </w:p>
    <w:p w14:paraId="44312C7F" w14:textId="1F1DD136" w:rsidR="005A4240" w:rsidRPr="003E4C67" w:rsidRDefault="005A4240" w:rsidP="005A4240">
      <w:pPr>
        <w:ind w:left="720"/>
        <w:contextualSpacing/>
        <w:rPr>
          <w:rFonts w:cs="Arial"/>
          <w:color w:val="auto"/>
        </w:rPr>
      </w:pPr>
      <w:r>
        <w:rPr>
          <w:color w:val="auto"/>
        </w:rPr>
        <w:t>The 16 factors are:</w:t>
      </w:r>
    </w:p>
    <w:p w14:paraId="553F61AA" w14:textId="235BF593" w:rsidR="005A4240" w:rsidRPr="003E4C67" w:rsidRDefault="005A4240" w:rsidP="005A4240">
      <w:pPr>
        <w:pStyle w:val="ListParagraph"/>
        <w:numPr>
          <w:ilvl w:val="0"/>
          <w:numId w:val="43"/>
        </w:numPr>
        <w:rPr>
          <w:rFonts w:ascii="Arial" w:hAnsi="Arial" w:cs="Arial"/>
        </w:rPr>
      </w:pPr>
      <w:r w:rsidRPr="003E4C67">
        <w:rPr>
          <w:rFonts w:ascii="Arial" w:hAnsi="Arial" w:cs="Arial"/>
        </w:rPr>
        <w:t>Knowledge, Training and Experience</w:t>
      </w:r>
    </w:p>
    <w:p w14:paraId="4B75DA03" w14:textId="77777777" w:rsidR="003E4C67" w:rsidRPr="003E4C67" w:rsidRDefault="003E4C67" w:rsidP="005A4240">
      <w:pPr>
        <w:pStyle w:val="ListParagraph"/>
        <w:numPr>
          <w:ilvl w:val="0"/>
          <w:numId w:val="43"/>
        </w:numPr>
        <w:rPr>
          <w:rFonts w:ascii="Arial" w:hAnsi="Arial" w:cs="Arial"/>
        </w:rPr>
      </w:pPr>
      <w:r w:rsidRPr="003E4C67">
        <w:rPr>
          <w:rFonts w:ascii="Arial" w:hAnsi="Arial" w:cs="Arial"/>
        </w:rPr>
        <w:t>Skills</w:t>
      </w:r>
    </w:p>
    <w:p w14:paraId="726EF90E" w14:textId="77777777" w:rsidR="003E4C67" w:rsidRPr="003E4C67" w:rsidRDefault="003E4C67" w:rsidP="003E4C67">
      <w:pPr>
        <w:pStyle w:val="ListParagraph"/>
        <w:numPr>
          <w:ilvl w:val="1"/>
          <w:numId w:val="43"/>
        </w:numPr>
        <w:rPr>
          <w:rFonts w:ascii="Arial" w:hAnsi="Arial" w:cs="Arial"/>
        </w:rPr>
      </w:pPr>
      <w:r w:rsidRPr="003E4C67">
        <w:rPr>
          <w:rFonts w:ascii="Arial" w:hAnsi="Arial" w:cs="Arial"/>
        </w:rPr>
        <w:t>Communication and Relationship</w:t>
      </w:r>
    </w:p>
    <w:p w14:paraId="19E8C3AD" w14:textId="114C1965" w:rsidR="005A4240" w:rsidRPr="003E4C67" w:rsidRDefault="005A4240" w:rsidP="003E4C67">
      <w:pPr>
        <w:pStyle w:val="ListParagraph"/>
        <w:numPr>
          <w:ilvl w:val="1"/>
          <w:numId w:val="43"/>
        </w:numPr>
        <w:rPr>
          <w:rFonts w:ascii="Arial" w:hAnsi="Arial" w:cs="Arial"/>
        </w:rPr>
      </w:pPr>
      <w:r w:rsidRPr="003E4C67">
        <w:rPr>
          <w:rFonts w:ascii="Arial" w:hAnsi="Arial" w:cs="Arial"/>
        </w:rPr>
        <w:t>Analytical and judgment</w:t>
      </w:r>
    </w:p>
    <w:p w14:paraId="15F23367" w14:textId="6BF275B0" w:rsidR="005A4240" w:rsidRPr="003E4C67" w:rsidRDefault="005A4240" w:rsidP="003E4C67">
      <w:pPr>
        <w:pStyle w:val="ListParagraph"/>
        <w:numPr>
          <w:ilvl w:val="1"/>
          <w:numId w:val="43"/>
        </w:numPr>
        <w:rPr>
          <w:rFonts w:ascii="Arial" w:hAnsi="Arial" w:cs="Arial"/>
        </w:rPr>
      </w:pPr>
      <w:r w:rsidRPr="003E4C67">
        <w:rPr>
          <w:rFonts w:ascii="Arial" w:hAnsi="Arial" w:cs="Arial"/>
        </w:rPr>
        <w:t>Planning and Organisation skills</w:t>
      </w:r>
    </w:p>
    <w:p w14:paraId="4F99D214" w14:textId="7E301BE0" w:rsidR="005A4240" w:rsidRPr="003E4C67" w:rsidRDefault="005A4240" w:rsidP="003E4C67">
      <w:pPr>
        <w:pStyle w:val="ListParagraph"/>
        <w:numPr>
          <w:ilvl w:val="1"/>
          <w:numId w:val="43"/>
        </w:numPr>
        <w:rPr>
          <w:rFonts w:ascii="Arial" w:hAnsi="Arial" w:cs="Arial"/>
        </w:rPr>
      </w:pPr>
      <w:r w:rsidRPr="003E4C67">
        <w:rPr>
          <w:rFonts w:ascii="Arial" w:hAnsi="Arial" w:cs="Arial"/>
        </w:rPr>
        <w:t>Physical skills</w:t>
      </w:r>
    </w:p>
    <w:p w14:paraId="44023570" w14:textId="33A58E54" w:rsidR="005A4240" w:rsidRPr="003E4C67" w:rsidRDefault="005A4240" w:rsidP="005A4240">
      <w:pPr>
        <w:pStyle w:val="ListParagraph"/>
        <w:numPr>
          <w:ilvl w:val="0"/>
          <w:numId w:val="43"/>
        </w:numPr>
        <w:rPr>
          <w:rFonts w:ascii="Arial" w:hAnsi="Arial" w:cs="Arial"/>
        </w:rPr>
      </w:pPr>
      <w:r w:rsidRPr="003E4C67">
        <w:rPr>
          <w:rFonts w:ascii="Arial" w:hAnsi="Arial" w:cs="Arial"/>
        </w:rPr>
        <w:t>Responsibilities</w:t>
      </w:r>
    </w:p>
    <w:p w14:paraId="5753F501" w14:textId="4A0584E3" w:rsidR="005A4240" w:rsidRPr="003E4C67" w:rsidRDefault="003E4C67" w:rsidP="003E4C67">
      <w:pPr>
        <w:pStyle w:val="ListParagraph"/>
        <w:numPr>
          <w:ilvl w:val="1"/>
          <w:numId w:val="43"/>
        </w:numPr>
        <w:rPr>
          <w:rFonts w:ascii="Arial" w:hAnsi="Arial" w:cs="Arial"/>
        </w:rPr>
      </w:pPr>
      <w:r w:rsidRPr="003E4C67">
        <w:rPr>
          <w:rFonts w:ascii="Arial" w:hAnsi="Arial" w:cs="Arial"/>
        </w:rPr>
        <w:t>P</w:t>
      </w:r>
      <w:r w:rsidR="005A4240" w:rsidRPr="003E4C67">
        <w:rPr>
          <w:rFonts w:ascii="Arial" w:hAnsi="Arial" w:cs="Arial"/>
        </w:rPr>
        <w:t>atient care</w:t>
      </w:r>
    </w:p>
    <w:p w14:paraId="2994BBA5" w14:textId="1BDBF785" w:rsidR="005A4240" w:rsidRPr="003E4C67" w:rsidRDefault="003E4C67" w:rsidP="003E4C67">
      <w:pPr>
        <w:pStyle w:val="ListParagraph"/>
        <w:numPr>
          <w:ilvl w:val="1"/>
          <w:numId w:val="43"/>
        </w:numPr>
        <w:rPr>
          <w:rFonts w:ascii="Arial" w:hAnsi="Arial" w:cs="Arial"/>
        </w:rPr>
      </w:pPr>
      <w:r w:rsidRPr="003E4C67">
        <w:rPr>
          <w:rFonts w:ascii="Arial" w:hAnsi="Arial" w:cs="Arial"/>
        </w:rPr>
        <w:t>P</w:t>
      </w:r>
      <w:r w:rsidR="005A4240" w:rsidRPr="003E4C67">
        <w:rPr>
          <w:rFonts w:ascii="Arial" w:hAnsi="Arial" w:cs="Arial"/>
        </w:rPr>
        <w:t>olicy and service development implementation</w:t>
      </w:r>
    </w:p>
    <w:p w14:paraId="3B5DF599" w14:textId="420DE19A" w:rsidR="005A4240" w:rsidRPr="003E4C67" w:rsidRDefault="005A4240" w:rsidP="003E4C67">
      <w:pPr>
        <w:pStyle w:val="ListParagraph"/>
        <w:numPr>
          <w:ilvl w:val="1"/>
          <w:numId w:val="43"/>
        </w:numPr>
        <w:rPr>
          <w:rFonts w:ascii="Arial" w:hAnsi="Arial" w:cs="Arial"/>
        </w:rPr>
      </w:pPr>
      <w:r w:rsidRPr="003E4C67">
        <w:rPr>
          <w:rFonts w:ascii="Arial" w:hAnsi="Arial" w:cs="Arial"/>
        </w:rPr>
        <w:t>Financial and Physical resources</w:t>
      </w:r>
    </w:p>
    <w:p w14:paraId="6C5FC75F" w14:textId="303FC0C6" w:rsidR="005A4240" w:rsidRPr="003E4C67" w:rsidRDefault="003E4C67" w:rsidP="003E4C67">
      <w:pPr>
        <w:pStyle w:val="ListParagraph"/>
        <w:numPr>
          <w:ilvl w:val="1"/>
          <w:numId w:val="43"/>
        </w:numPr>
        <w:rPr>
          <w:rFonts w:ascii="Arial" w:hAnsi="Arial" w:cs="Arial"/>
        </w:rPr>
      </w:pPr>
      <w:r w:rsidRPr="003E4C67">
        <w:rPr>
          <w:rFonts w:ascii="Arial" w:hAnsi="Arial" w:cs="Arial"/>
        </w:rPr>
        <w:t>Human Resources</w:t>
      </w:r>
    </w:p>
    <w:p w14:paraId="18D328ED" w14:textId="38744D18" w:rsidR="003E4C67" w:rsidRPr="003E4C67" w:rsidRDefault="003E4C67" w:rsidP="003E4C67">
      <w:pPr>
        <w:pStyle w:val="ListParagraph"/>
        <w:numPr>
          <w:ilvl w:val="1"/>
          <w:numId w:val="43"/>
        </w:numPr>
        <w:rPr>
          <w:rFonts w:ascii="Arial" w:hAnsi="Arial" w:cs="Arial"/>
        </w:rPr>
      </w:pPr>
      <w:r w:rsidRPr="003E4C67">
        <w:rPr>
          <w:rFonts w:ascii="Arial" w:hAnsi="Arial" w:cs="Arial"/>
        </w:rPr>
        <w:t>Information Resources</w:t>
      </w:r>
    </w:p>
    <w:p w14:paraId="452C44F3" w14:textId="77777777" w:rsidR="003E4C67" w:rsidRPr="003E4C67" w:rsidRDefault="003E4C67" w:rsidP="003E4C67">
      <w:pPr>
        <w:pStyle w:val="ListParagraph"/>
        <w:numPr>
          <w:ilvl w:val="1"/>
          <w:numId w:val="43"/>
        </w:numPr>
        <w:rPr>
          <w:rFonts w:ascii="Arial" w:hAnsi="Arial" w:cs="Arial"/>
        </w:rPr>
      </w:pPr>
      <w:r w:rsidRPr="003E4C67">
        <w:rPr>
          <w:rFonts w:ascii="Arial" w:hAnsi="Arial" w:cs="Arial"/>
        </w:rPr>
        <w:t>Research and Development</w:t>
      </w:r>
    </w:p>
    <w:p w14:paraId="2731F6C1" w14:textId="77777777" w:rsidR="003E4C67" w:rsidRPr="003E4C67" w:rsidRDefault="003E4C67" w:rsidP="003E4C67">
      <w:pPr>
        <w:pStyle w:val="ListParagraph"/>
        <w:numPr>
          <w:ilvl w:val="1"/>
          <w:numId w:val="43"/>
        </w:numPr>
        <w:rPr>
          <w:rFonts w:ascii="Arial" w:hAnsi="Arial" w:cs="Arial"/>
        </w:rPr>
      </w:pPr>
      <w:r w:rsidRPr="003E4C67">
        <w:rPr>
          <w:rFonts w:ascii="Arial" w:hAnsi="Arial" w:cs="Arial"/>
        </w:rPr>
        <w:t>Freedom to Act</w:t>
      </w:r>
    </w:p>
    <w:p w14:paraId="65565776" w14:textId="13530029" w:rsidR="003E4C67" w:rsidRPr="003E4C67" w:rsidRDefault="003E4C67" w:rsidP="003E4C67">
      <w:pPr>
        <w:pStyle w:val="ListParagraph"/>
        <w:numPr>
          <w:ilvl w:val="0"/>
          <w:numId w:val="43"/>
        </w:numPr>
        <w:rPr>
          <w:rFonts w:ascii="Arial" w:hAnsi="Arial" w:cs="Arial"/>
        </w:rPr>
      </w:pPr>
      <w:r w:rsidRPr="003E4C67">
        <w:rPr>
          <w:rFonts w:ascii="Arial" w:hAnsi="Arial" w:cs="Arial"/>
        </w:rPr>
        <w:t>Effort and Environment</w:t>
      </w:r>
    </w:p>
    <w:p w14:paraId="33B2CE59" w14:textId="3FCA51D0" w:rsidR="003E4C67" w:rsidRPr="003E4C67" w:rsidRDefault="003E4C67" w:rsidP="003E4C67">
      <w:pPr>
        <w:pStyle w:val="ListParagraph"/>
        <w:numPr>
          <w:ilvl w:val="1"/>
          <w:numId w:val="43"/>
        </w:numPr>
        <w:rPr>
          <w:rFonts w:ascii="Arial" w:hAnsi="Arial" w:cs="Arial"/>
        </w:rPr>
      </w:pPr>
      <w:r w:rsidRPr="003E4C67">
        <w:rPr>
          <w:rFonts w:ascii="Arial" w:hAnsi="Arial" w:cs="Arial"/>
        </w:rPr>
        <w:t>Physical effort</w:t>
      </w:r>
    </w:p>
    <w:p w14:paraId="1932552B" w14:textId="70D07BAF" w:rsidR="003E4C67" w:rsidRPr="003E4C67" w:rsidRDefault="003E4C67" w:rsidP="003E4C67">
      <w:pPr>
        <w:pStyle w:val="ListParagraph"/>
        <w:numPr>
          <w:ilvl w:val="1"/>
          <w:numId w:val="43"/>
        </w:numPr>
        <w:rPr>
          <w:rFonts w:ascii="Arial" w:hAnsi="Arial" w:cs="Arial"/>
        </w:rPr>
      </w:pPr>
      <w:r w:rsidRPr="003E4C67">
        <w:rPr>
          <w:rFonts w:ascii="Arial" w:hAnsi="Arial" w:cs="Arial"/>
        </w:rPr>
        <w:t>Mental effort</w:t>
      </w:r>
    </w:p>
    <w:p w14:paraId="4FB15E52" w14:textId="75CECA43" w:rsidR="003E4C67" w:rsidRPr="003E4C67" w:rsidRDefault="003E4C67" w:rsidP="003E4C67">
      <w:pPr>
        <w:pStyle w:val="ListParagraph"/>
        <w:numPr>
          <w:ilvl w:val="1"/>
          <w:numId w:val="43"/>
        </w:numPr>
        <w:rPr>
          <w:rFonts w:ascii="Arial" w:hAnsi="Arial" w:cs="Arial"/>
        </w:rPr>
      </w:pPr>
      <w:r w:rsidRPr="003E4C67">
        <w:rPr>
          <w:rFonts w:ascii="Arial" w:hAnsi="Arial" w:cs="Arial"/>
        </w:rPr>
        <w:t>Emotional effort</w:t>
      </w:r>
    </w:p>
    <w:p w14:paraId="0CB423D1" w14:textId="7A0964D1" w:rsidR="003E4C67" w:rsidRPr="00DD409B" w:rsidRDefault="003E4C67" w:rsidP="003E4C67">
      <w:pPr>
        <w:pStyle w:val="ListParagraph"/>
        <w:numPr>
          <w:ilvl w:val="1"/>
          <w:numId w:val="43"/>
        </w:numPr>
        <w:rPr>
          <w:rFonts w:ascii="Arial" w:hAnsi="Arial" w:cs="Arial"/>
        </w:rPr>
      </w:pPr>
      <w:r w:rsidRPr="003E4C67">
        <w:rPr>
          <w:rFonts w:ascii="Arial" w:hAnsi="Arial" w:cs="Arial"/>
        </w:rPr>
        <w:t>Working conditions</w:t>
      </w:r>
    </w:p>
    <w:p w14:paraId="3AC1C0E6" w14:textId="6B08938D" w:rsidR="005A4240" w:rsidRPr="00DD409B" w:rsidRDefault="003E4C67" w:rsidP="003E4C67">
      <w:pPr>
        <w:ind w:left="720"/>
        <w:rPr>
          <w:color w:val="auto"/>
        </w:rPr>
      </w:pPr>
      <w:r w:rsidRPr="00DD409B">
        <w:rPr>
          <w:color w:val="auto"/>
        </w:rPr>
        <w:t xml:space="preserve">The detail required to enable a robust assessment against these 16 factors needs to be balanced against the </w:t>
      </w:r>
      <w:r w:rsidR="00DD409B" w:rsidRPr="00DD409B">
        <w:rPr>
          <w:color w:val="auto"/>
        </w:rPr>
        <w:t>aspiration to produce a succinct Job Description.</w:t>
      </w:r>
      <w:r w:rsidR="00DD409B">
        <w:rPr>
          <w:color w:val="auto"/>
        </w:rPr>
        <w:t xml:space="preserve"> There is little room for repetition or long sentences if we want to deliver a job description that meets best practice.</w:t>
      </w:r>
    </w:p>
    <w:p w14:paraId="75E8687C" w14:textId="77777777" w:rsidR="005A4240" w:rsidRPr="005A4240" w:rsidRDefault="005A4240" w:rsidP="005A4240">
      <w:pPr>
        <w:ind w:left="720"/>
        <w:contextualSpacing/>
        <w:rPr>
          <w:color w:val="auto"/>
        </w:rPr>
      </w:pPr>
    </w:p>
    <w:p w14:paraId="24F69C2B" w14:textId="0182E67F" w:rsidR="00FF5256" w:rsidRDefault="00F70664" w:rsidP="0067336D">
      <w:pPr>
        <w:ind w:left="720" w:hanging="720"/>
        <w:contextualSpacing/>
        <w:rPr>
          <w:b/>
          <w:bCs/>
          <w:color w:val="auto"/>
          <w:sz w:val="24"/>
          <w:szCs w:val="24"/>
        </w:rPr>
      </w:pPr>
      <w:r w:rsidRPr="009E6767">
        <w:rPr>
          <w:b/>
          <w:bCs/>
          <w:color w:val="auto"/>
          <w:sz w:val="24"/>
          <w:szCs w:val="24"/>
        </w:rPr>
        <w:t>3.4</w:t>
      </w:r>
      <w:r w:rsidRPr="009E6767">
        <w:rPr>
          <w:b/>
          <w:bCs/>
          <w:color w:val="auto"/>
          <w:sz w:val="24"/>
          <w:szCs w:val="24"/>
        </w:rPr>
        <w:tab/>
        <w:t>Plan and prepare for agreed role, ensuring the availability of any materials or resources required</w:t>
      </w:r>
    </w:p>
    <w:p w14:paraId="15D139E1" w14:textId="16A638DF" w:rsidR="00A807B6" w:rsidRPr="00A807B6" w:rsidRDefault="00A807B6" w:rsidP="0067336D">
      <w:pPr>
        <w:ind w:left="720" w:hanging="720"/>
        <w:contextualSpacing/>
        <w:rPr>
          <w:color w:val="auto"/>
          <w:sz w:val="24"/>
          <w:szCs w:val="24"/>
        </w:rPr>
      </w:pPr>
    </w:p>
    <w:p w14:paraId="5553BCCD" w14:textId="697C4425" w:rsidR="009724DC" w:rsidRDefault="009724DC" w:rsidP="00A807B6">
      <w:pPr>
        <w:ind w:left="720"/>
        <w:rPr>
          <w:rFonts w:cs="Arial"/>
          <w:color w:val="000000" w:themeColor="text1"/>
        </w:rPr>
      </w:pPr>
      <w:r>
        <w:rPr>
          <w:rFonts w:cs="Arial"/>
          <w:color w:val="000000" w:themeColor="text1"/>
        </w:rPr>
        <w:t xml:space="preserve">As a result of the work undertaken for this portfolio, producing a </w:t>
      </w:r>
      <w:r w:rsidRPr="00222727">
        <w:rPr>
          <w:rFonts w:cs="Arial"/>
          <w:color w:val="auto"/>
        </w:rPr>
        <w:t xml:space="preserve">manager’s </w:t>
      </w:r>
      <w:r w:rsidR="000A4B2B">
        <w:rPr>
          <w:rFonts w:cs="Arial"/>
          <w:color w:val="auto"/>
        </w:rPr>
        <w:t>guide</w:t>
      </w:r>
      <w:r w:rsidRPr="00222727">
        <w:rPr>
          <w:rFonts w:cs="Arial"/>
          <w:color w:val="auto"/>
        </w:rPr>
        <w:t xml:space="preserve"> for writing quality job descriptions and person specifications</w:t>
      </w:r>
      <w:r>
        <w:rPr>
          <w:rFonts w:cs="Arial"/>
          <w:color w:val="auto"/>
        </w:rPr>
        <w:t xml:space="preserve"> has become </w:t>
      </w:r>
      <w:r>
        <w:rPr>
          <w:rFonts w:cs="Arial"/>
          <w:color w:val="000000" w:themeColor="text1"/>
        </w:rPr>
        <w:t>one of my objectives for 2022/23</w:t>
      </w:r>
      <w:r w:rsidR="004F3DA6">
        <w:rPr>
          <w:rFonts w:cs="Arial"/>
          <w:color w:val="000000" w:themeColor="text1"/>
        </w:rPr>
        <w:t xml:space="preserve"> (Evidence 3.5)</w:t>
      </w:r>
      <w:r>
        <w:rPr>
          <w:rFonts w:cs="Arial"/>
          <w:color w:val="000000" w:themeColor="text1"/>
        </w:rPr>
        <w:t>. The agreed timescale for this is 30</w:t>
      </w:r>
      <w:r w:rsidRPr="009724DC">
        <w:rPr>
          <w:rFonts w:cs="Arial"/>
          <w:color w:val="000000" w:themeColor="text1"/>
          <w:vertAlign w:val="superscript"/>
        </w:rPr>
        <w:t>th</w:t>
      </w:r>
      <w:r>
        <w:rPr>
          <w:rFonts w:cs="Arial"/>
          <w:color w:val="000000" w:themeColor="text1"/>
        </w:rPr>
        <w:t xml:space="preserve"> June 2022. </w:t>
      </w:r>
    </w:p>
    <w:p w14:paraId="0950F024" w14:textId="77777777" w:rsidR="009724DC" w:rsidRDefault="009724DC" w:rsidP="00A807B6">
      <w:pPr>
        <w:ind w:left="720"/>
        <w:rPr>
          <w:rFonts w:cs="Arial"/>
          <w:color w:val="000000" w:themeColor="text1"/>
        </w:rPr>
      </w:pPr>
    </w:p>
    <w:p w14:paraId="0A2B00CA" w14:textId="022724BB" w:rsidR="00A807B6" w:rsidRPr="00A807B6" w:rsidRDefault="00A807B6" w:rsidP="00A807B6">
      <w:pPr>
        <w:ind w:left="720"/>
        <w:rPr>
          <w:rFonts w:cs="Arial"/>
          <w:color w:val="000000" w:themeColor="text1"/>
        </w:rPr>
      </w:pPr>
      <w:r>
        <w:rPr>
          <w:rFonts w:cs="Arial"/>
          <w:color w:val="000000" w:themeColor="text1"/>
        </w:rPr>
        <w:t xml:space="preserve">I have identified the following actions, timescales and dependencies required to </w:t>
      </w:r>
      <w:r w:rsidR="009724DC">
        <w:rPr>
          <w:rFonts w:cs="Arial"/>
          <w:color w:val="000000" w:themeColor="text1"/>
        </w:rPr>
        <w:t>achieve this objective</w:t>
      </w:r>
      <w:r>
        <w:rPr>
          <w:rFonts w:cs="Arial"/>
          <w:color w:val="000000" w:themeColor="text1"/>
        </w:rPr>
        <w:t>.</w:t>
      </w:r>
      <w:r w:rsidR="00C54799">
        <w:rPr>
          <w:rFonts w:cs="Arial"/>
          <w:color w:val="000000" w:themeColor="text1"/>
        </w:rPr>
        <w:t xml:space="preserve"> </w:t>
      </w:r>
    </w:p>
    <w:p w14:paraId="0C1D6AC5" w14:textId="77777777" w:rsidR="003E4C67" w:rsidRPr="003920BB" w:rsidRDefault="00E82697" w:rsidP="0067336D">
      <w:pPr>
        <w:contextualSpacing/>
        <w:rPr>
          <w:color w:val="auto"/>
        </w:rPr>
      </w:pPr>
      <w:r>
        <w:rPr>
          <w:b/>
          <w:bCs/>
          <w:color w:val="auto"/>
        </w:rPr>
        <w:tab/>
      </w:r>
    </w:p>
    <w:tbl>
      <w:tblPr>
        <w:tblW w:w="1122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3402"/>
        <w:gridCol w:w="1318"/>
        <w:gridCol w:w="2656"/>
        <w:gridCol w:w="2030"/>
        <w:gridCol w:w="1417"/>
      </w:tblGrid>
      <w:tr w:rsidR="004F3DA6" w:rsidRPr="003E4C67" w14:paraId="60B6AD3D" w14:textId="77777777" w:rsidTr="004F3DA6">
        <w:trPr>
          <w:trHeight w:val="290"/>
        </w:trPr>
        <w:tc>
          <w:tcPr>
            <w:tcW w:w="401" w:type="dxa"/>
            <w:shd w:val="clear" w:color="000000" w:fill="44546A"/>
          </w:tcPr>
          <w:p w14:paraId="53332B1B" w14:textId="77777777" w:rsidR="004F3DA6" w:rsidRPr="003E4C67" w:rsidRDefault="004F3DA6" w:rsidP="003E4C67">
            <w:pPr>
              <w:rPr>
                <w:rFonts w:eastAsia="Times New Roman" w:cs="Arial"/>
                <w:b/>
                <w:bCs/>
                <w:color w:val="FFFFFF"/>
                <w:lang w:val="en-GB" w:eastAsia="en-GB"/>
              </w:rPr>
            </w:pPr>
          </w:p>
        </w:tc>
        <w:tc>
          <w:tcPr>
            <w:tcW w:w="3402" w:type="dxa"/>
            <w:shd w:val="clear" w:color="000000" w:fill="44546A"/>
            <w:noWrap/>
            <w:vAlign w:val="bottom"/>
            <w:hideMark/>
          </w:tcPr>
          <w:p w14:paraId="5F95C6BB" w14:textId="70BB0EC9" w:rsidR="004F3DA6" w:rsidRPr="003E4C67" w:rsidRDefault="004F3DA6" w:rsidP="003E4C67">
            <w:pPr>
              <w:rPr>
                <w:rFonts w:eastAsia="Times New Roman" w:cs="Arial"/>
                <w:b/>
                <w:bCs/>
                <w:color w:val="FFFFFF"/>
                <w:lang w:val="en-GB" w:eastAsia="en-GB"/>
              </w:rPr>
            </w:pPr>
            <w:bookmarkStart w:id="1" w:name="_Hlk102636836"/>
            <w:r w:rsidRPr="003E4C67">
              <w:rPr>
                <w:rFonts w:eastAsia="Times New Roman" w:cs="Arial"/>
                <w:b/>
                <w:bCs/>
                <w:color w:val="FFFFFF"/>
                <w:lang w:val="en-GB" w:eastAsia="en-GB"/>
              </w:rPr>
              <w:t>Action</w:t>
            </w:r>
          </w:p>
        </w:tc>
        <w:tc>
          <w:tcPr>
            <w:tcW w:w="1313" w:type="dxa"/>
            <w:shd w:val="clear" w:color="000000" w:fill="44546A"/>
            <w:noWrap/>
            <w:hideMark/>
          </w:tcPr>
          <w:p w14:paraId="0FF5D27F" w14:textId="77777777" w:rsidR="004F3DA6" w:rsidRPr="003E4C67" w:rsidRDefault="004F3DA6" w:rsidP="003E4C67">
            <w:pPr>
              <w:jc w:val="center"/>
              <w:rPr>
                <w:rFonts w:eastAsia="Times New Roman" w:cs="Arial"/>
                <w:b/>
                <w:bCs/>
                <w:color w:val="FFFFFF"/>
                <w:lang w:val="en-GB" w:eastAsia="en-GB"/>
              </w:rPr>
            </w:pPr>
            <w:r w:rsidRPr="003E4C67">
              <w:rPr>
                <w:rFonts w:eastAsia="Times New Roman" w:cs="Arial"/>
                <w:b/>
                <w:bCs/>
                <w:color w:val="FFFFFF"/>
                <w:lang w:val="en-GB" w:eastAsia="en-GB"/>
              </w:rPr>
              <w:t>By when</w:t>
            </w:r>
          </w:p>
        </w:tc>
        <w:tc>
          <w:tcPr>
            <w:tcW w:w="2656" w:type="dxa"/>
            <w:shd w:val="clear" w:color="000000" w:fill="44546A"/>
            <w:noWrap/>
            <w:vAlign w:val="bottom"/>
            <w:hideMark/>
          </w:tcPr>
          <w:p w14:paraId="64990E74" w14:textId="77777777" w:rsidR="004F3DA6" w:rsidRPr="003E4C67" w:rsidRDefault="004F3DA6" w:rsidP="003E4C67">
            <w:pPr>
              <w:rPr>
                <w:rFonts w:eastAsia="Times New Roman" w:cs="Arial"/>
                <w:b/>
                <w:bCs/>
                <w:color w:val="FFFFFF"/>
                <w:lang w:val="en-GB" w:eastAsia="en-GB"/>
              </w:rPr>
            </w:pPr>
            <w:r w:rsidRPr="003E4C67">
              <w:rPr>
                <w:rFonts w:eastAsia="Times New Roman" w:cs="Arial"/>
                <w:b/>
                <w:bCs/>
                <w:color w:val="FFFFFF"/>
                <w:lang w:val="en-GB" w:eastAsia="en-GB"/>
              </w:rPr>
              <w:t>Dependencies</w:t>
            </w:r>
          </w:p>
        </w:tc>
        <w:tc>
          <w:tcPr>
            <w:tcW w:w="2035" w:type="dxa"/>
            <w:shd w:val="clear" w:color="000000" w:fill="44546A"/>
          </w:tcPr>
          <w:p w14:paraId="7116C681" w14:textId="13AB1D9B" w:rsidR="004F3DA6" w:rsidRPr="003E4C67" w:rsidRDefault="004F3DA6" w:rsidP="003E4C67">
            <w:pPr>
              <w:rPr>
                <w:rFonts w:eastAsia="Times New Roman" w:cs="Arial"/>
                <w:b/>
                <w:bCs/>
                <w:color w:val="FFFFFF"/>
                <w:lang w:val="en-GB" w:eastAsia="en-GB"/>
              </w:rPr>
            </w:pPr>
            <w:r>
              <w:rPr>
                <w:rFonts w:eastAsia="Times New Roman" w:cs="Arial"/>
                <w:b/>
                <w:bCs/>
                <w:color w:val="FFFFFF"/>
                <w:lang w:val="en-GB" w:eastAsia="en-GB"/>
              </w:rPr>
              <w:t>Status</w:t>
            </w:r>
          </w:p>
        </w:tc>
        <w:tc>
          <w:tcPr>
            <w:tcW w:w="1417" w:type="dxa"/>
            <w:shd w:val="clear" w:color="000000" w:fill="44546A"/>
            <w:noWrap/>
            <w:vAlign w:val="bottom"/>
            <w:hideMark/>
          </w:tcPr>
          <w:p w14:paraId="5ECC5A72" w14:textId="6D47A877" w:rsidR="004F3DA6" w:rsidRPr="003E4C67" w:rsidRDefault="004F3DA6" w:rsidP="003E4C67">
            <w:pPr>
              <w:rPr>
                <w:rFonts w:eastAsia="Times New Roman" w:cs="Arial"/>
                <w:b/>
                <w:bCs/>
                <w:color w:val="FFFFFF"/>
                <w:lang w:val="en-GB" w:eastAsia="en-GB"/>
              </w:rPr>
            </w:pPr>
            <w:r w:rsidRPr="003E4C67">
              <w:rPr>
                <w:rFonts w:eastAsia="Times New Roman" w:cs="Arial"/>
                <w:b/>
                <w:bCs/>
                <w:color w:val="FFFFFF"/>
                <w:lang w:val="en-GB" w:eastAsia="en-GB"/>
              </w:rPr>
              <w:t>Evidence</w:t>
            </w:r>
          </w:p>
        </w:tc>
      </w:tr>
      <w:tr w:rsidR="004F3DA6" w:rsidRPr="003E4C67" w14:paraId="5FF2CB49" w14:textId="77777777" w:rsidTr="004F3DA6">
        <w:trPr>
          <w:trHeight w:val="290"/>
        </w:trPr>
        <w:tc>
          <w:tcPr>
            <w:tcW w:w="401" w:type="dxa"/>
          </w:tcPr>
          <w:p w14:paraId="4460DE29" w14:textId="4ED2083B"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1</w:t>
            </w:r>
          </w:p>
        </w:tc>
        <w:tc>
          <w:tcPr>
            <w:tcW w:w="3402" w:type="dxa"/>
            <w:shd w:val="clear" w:color="auto" w:fill="auto"/>
            <w:noWrap/>
            <w:hideMark/>
          </w:tcPr>
          <w:p w14:paraId="5B20F797" w14:textId="447E827D"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Confirm if there is an All</w:t>
            </w:r>
            <w:r>
              <w:rPr>
                <w:rFonts w:eastAsia="Times New Roman" w:cs="Arial"/>
                <w:color w:val="000000"/>
                <w:lang w:val="en-GB" w:eastAsia="en-GB"/>
              </w:rPr>
              <w:t>-</w:t>
            </w:r>
            <w:r w:rsidRPr="003E4C67">
              <w:rPr>
                <w:rFonts w:eastAsia="Times New Roman" w:cs="Arial"/>
                <w:color w:val="000000"/>
                <w:lang w:val="en-GB" w:eastAsia="en-GB"/>
              </w:rPr>
              <w:t xml:space="preserve">Wales Good Practice Guide </w:t>
            </w:r>
          </w:p>
        </w:tc>
        <w:tc>
          <w:tcPr>
            <w:tcW w:w="1313" w:type="dxa"/>
            <w:shd w:val="clear" w:color="auto" w:fill="auto"/>
            <w:noWrap/>
            <w:hideMark/>
          </w:tcPr>
          <w:p w14:paraId="1AC7546B" w14:textId="77777777"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01/05/2022</w:t>
            </w:r>
          </w:p>
        </w:tc>
        <w:tc>
          <w:tcPr>
            <w:tcW w:w="2656" w:type="dxa"/>
            <w:shd w:val="clear" w:color="auto" w:fill="auto"/>
            <w:noWrap/>
            <w:hideMark/>
          </w:tcPr>
          <w:p w14:paraId="6BFE4A4F" w14:textId="77777777"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Availability of All Wales JE Lead</w:t>
            </w:r>
          </w:p>
        </w:tc>
        <w:tc>
          <w:tcPr>
            <w:tcW w:w="2035" w:type="dxa"/>
          </w:tcPr>
          <w:p w14:paraId="3F44CFAC" w14:textId="672A867D" w:rsidR="004F3DA6" w:rsidRPr="003E4C67" w:rsidRDefault="004F3DA6" w:rsidP="004F3DA6">
            <w:pPr>
              <w:rPr>
                <w:rFonts w:eastAsia="Times New Roman" w:cs="Arial"/>
                <w:color w:val="000000"/>
                <w:lang w:val="en-GB" w:eastAsia="en-GB"/>
              </w:rPr>
            </w:pPr>
            <w:r>
              <w:rPr>
                <w:color w:val="000000"/>
                <w:lang w:eastAsia="en-GB"/>
              </w:rPr>
              <w:t>Complete – no All Wales guidance currently in place</w:t>
            </w:r>
          </w:p>
        </w:tc>
        <w:tc>
          <w:tcPr>
            <w:tcW w:w="1417" w:type="dxa"/>
            <w:shd w:val="clear" w:color="auto" w:fill="auto"/>
            <w:noWrap/>
            <w:hideMark/>
          </w:tcPr>
          <w:p w14:paraId="1575B6CE" w14:textId="27428DC0"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3.1</w:t>
            </w:r>
          </w:p>
        </w:tc>
      </w:tr>
      <w:tr w:rsidR="004F3DA6" w:rsidRPr="003E4C67" w14:paraId="626B138A" w14:textId="77777777" w:rsidTr="004F3DA6">
        <w:trPr>
          <w:trHeight w:val="290"/>
        </w:trPr>
        <w:tc>
          <w:tcPr>
            <w:tcW w:w="401" w:type="dxa"/>
          </w:tcPr>
          <w:p w14:paraId="15C7AC61" w14:textId="6A929347"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2</w:t>
            </w:r>
          </w:p>
        </w:tc>
        <w:tc>
          <w:tcPr>
            <w:tcW w:w="3402" w:type="dxa"/>
            <w:shd w:val="clear" w:color="auto" w:fill="auto"/>
            <w:noWrap/>
            <w:hideMark/>
          </w:tcPr>
          <w:p w14:paraId="006D902E" w14:textId="300DA034"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Engage with Staff Side Job Evaluation representation</w:t>
            </w:r>
          </w:p>
        </w:tc>
        <w:tc>
          <w:tcPr>
            <w:tcW w:w="1313" w:type="dxa"/>
            <w:shd w:val="clear" w:color="auto" w:fill="auto"/>
            <w:noWrap/>
            <w:hideMark/>
          </w:tcPr>
          <w:p w14:paraId="0640F454" w14:textId="77777777"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01/05/2022</w:t>
            </w:r>
          </w:p>
        </w:tc>
        <w:tc>
          <w:tcPr>
            <w:tcW w:w="2656" w:type="dxa"/>
            <w:shd w:val="clear" w:color="auto" w:fill="auto"/>
            <w:noWrap/>
            <w:hideMark/>
          </w:tcPr>
          <w:p w14:paraId="04E9F62A" w14:textId="77777777"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Availability of Staff Side JE rep</w:t>
            </w:r>
          </w:p>
        </w:tc>
        <w:tc>
          <w:tcPr>
            <w:tcW w:w="2035" w:type="dxa"/>
          </w:tcPr>
          <w:p w14:paraId="6C49C610" w14:textId="04B626A6" w:rsidR="004F3DA6" w:rsidRPr="003E4C67" w:rsidRDefault="004F3DA6" w:rsidP="004F3DA6">
            <w:pPr>
              <w:rPr>
                <w:rFonts w:eastAsia="Times New Roman" w:cs="Arial"/>
                <w:color w:val="000000"/>
                <w:lang w:val="en-GB" w:eastAsia="en-GB"/>
              </w:rPr>
            </w:pPr>
            <w:r>
              <w:rPr>
                <w:color w:val="000000"/>
                <w:lang w:eastAsia="en-GB"/>
              </w:rPr>
              <w:t>Complete – SS rep confirmed support for guide and happy to review draft</w:t>
            </w:r>
          </w:p>
        </w:tc>
        <w:tc>
          <w:tcPr>
            <w:tcW w:w="1417" w:type="dxa"/>
            <w:shd w:val="clear" w:color="auto" w:fill="auto"/>
            <w:noWrap/>
            <w:hideMark/>
          </w:tcPr>
          <w:p w14:paraId="1E955859" w14:textId="6BB7266B"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3.2</w:t>
            </w:r>
          </w:p>
        </w:tc>
      </w:tr>
      <w:tr w:rsidR="004F3DA6" w:rsidRPr="003E4C67" w14:paraId="69E8AF05" w14:textId="77777777" w:rsidTr="004F3DA6">
        <w:trPr>
          <w:trHeight w:val="580"/>
        </w:trPr>
        <w:tc>
          <w:tcPr>
            <w:tcW w:w="401" w:type="dxa"/>
          </w:tcPr>
          <w:p w14:paraId="5B41BD71" w14:textId="1428EE73"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3</w:t>
            </w:r>
          </w:p>
        </w:tc>
        <w:tc>
          <w:tcPr>
            <w:tcW w:w="3402" w:type="dxa"/>
            <w:shd w:val="clear" w:color="auto" w:fill="auto"/>
            <w:hideMark/>
          </w:tcPr>
          <w:p w14:paraId="40D98F44" w14:textId="0F05595B"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Link with other Wales Job Evaluation Leads to see what they have in place</w:t>
            </w:r>
          </w:p>
        </w:tc>
        <w:tc>
          <w:tcPr>
            <w:tcW w:w="1313" w:type="dxa"/>
            <w:shd w:val="clear" w:color="auto" w:fill="auto"/>
            <w:noWrap/>
            <w:hideMark/>
          </w:tcPr>
          <w:p w14:paraId="755A0063" w14:textId="77777777"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01/05/2022</w:t>
            </w:r>
          </w:p>
        </w:tc>
        <w:tc>
          <w:tcPr>
            <w:tcW w:w="2656" w:type="dxa"/>
            <w:shd w:val="clear" w:color="auto" w:fill="auto"/>
            <w:noWrap/>
            <w:hideMark/>
          </w:tcPr>
          <w:p w14:paraId="18CDCA42" w14:textId="77777777"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 </w:t>
            </w:r>
          </w:p>
        </w:tc>
        <w:tc>
          <w:tcPr>
            <w:tcW w:w="2035" w:type="dxa"/>
          </w:tcPr>
          <w:p w14:paraId="7FACFB7C" w14:textId="63DA3782" w:rsidR="004F3DA6" w:rsidRPr="003E4C67" w:rsidRDefault="004F3DA6" w:rsidP="004F3DA6">
            <w:pPr>
              <w:rPr>
                <w:rFonts w:eastAsia="Times New Roman" w:cs="Arial"/>
                <w:color w:val="000000"/>
                <w:lang w:val="en-GB" w:eastAsia="en-GB"/>
              </w:rPr>
            </w:pPr>
            <w:r>
              <w:rPr>
                <w:color w:val="000000"/>
                <w:lang w:eastAsia="en-GB"/>
              </w:rPr>
              <w:t>Complete – copy of Swansea Bay guidance received.</w:t>
            </w:r>
          </w:p>
        </w:tc>
        <w:tc>
          <w:tcPr>
            <w:tcW w:w="1417" w:type="dxa"/>
            <w:shd w:val="clear" w:color="auto" w:fill="auto"/>
            <w:noWrap/>
            <w:hideMark/>
          </w:tcPr>
          <w:p w14:paraId="29D4F5DC" w14:textId="5FA608D0"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3.3</w:t>
            </w:r>
          </w:p>
        </w:tc>
      </w:tr>
      <w:tr w:rsidR="004F3DA6" w:rsidRPr="003E4C67" w14:paraId="41B07D08" w14:textId="77777777" w:rsidTr="004F3DA6">
        <w:trPr>
          <w:trHeight w:val="290"/>
        </w:trPr>
        <w:tc>
          <w:tcPr>
            <w:tcW w:w="401" w:type="dxa"/>
          </w:tcPr>
          <w:p w14:paraId="4ABE89BC" w14:textId="01507B96"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4</w:t>
            </w:r>
          </w:p>
        </w:tc>
        <w:tc>
          <w:tcPr>
            <w:tcW w:w="3402" w:type="dxa"/>
            <w:shd w:val="clear" w:color="auto" w:fill="auto"/>
            <w:hideMark/>
          </w:tcPr>
          <w:p w14:paraId="1E8F3234" w14:textId="4EA27DBD"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Research other organisation</w:t>
            </w:r>
            <w:r>
              <w:rPr>
                <w:rFonts w:eastAsia="Times New Roman" w:cs="Arial"/>
                <w:color w:val="000000"/>
                <w:lang w:val="en-GB" w:eastAsia="en-GB"/>
              </w:rPr>
              <w:t>’s Managers</w:t>
            </w:r>
            <w:r w:rsidRPr="003E4C67">
              <w:rPr>
                <w:rFonts w:eastAsia="Times New Roman" w:cs="Arial"/>
                <w:color w:val="000000"/>
                <w:lang w:val="en-GB" w:eastAsia="en-GB"/>
              </w:rPr>
              <w:t xml:space="preserve"> guides</w:t>
            </w:r>
            <w:r>
              <w:rPr>
                <w:rFonts w:eastAsia="Times New Roman" w:cs="Arial"/>
                <w:color w:val="000000"/>
                <w:lang w:val="en-GB" w:eastAsia="en-GB"/>
              </w:rPr>
              <w:t xml:space="preserve"> to writing Job Descriptions</w:t>
            </w:r>
          </w:p>
        </w:tc>
        <w:tc>
          <w:tcPr>
            <w:tcW w:w="1313" w:type="dxa"/>
            <w:shd w:val="clear" w:color="auto" w:fill="auto"/>
            <w:hideMark/>
          </w:tcPr>
          <w:p w14:paraId="7685B121" w14:textId="77777777"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06/05/2022</w:t>
            </w:r>
          </w:p>
        </w:tc>
        <w:tc>
          <w:tcPr>
            <w:tcW w:w="2656" w:type="dxa"/>
            <w:shd w:val="clear" w:color="auto" w:fill="auto"/>
            <w:hideMark/>
          </w:tcPr>
          <w:p w14:paraId="01E940B1" w14:textId="656CCEF1"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Availability of other organisation’s internal documents</w:t>
            </w:r>
          </w:p>
        </w:tc>
        <w:tc>
          <w:tcPr>
            <w:tcW w:w="2035" w:type="dxa"/>
          </w:tcPr>
          <w:p w14:paraId="33118DF1" w14:textId="1BF0D04D" w:rsidR="004F3DA6" w:rsidRPr="003E4C67" w:rsidRDefault="004F3DA6" w:rsidP="004F3DA6">
            <w:pPr>
              <w:rPr>
                <w:rFonts w:eastAsia="Times New Roman" w:cs="Arial"/>
                <w:color w:val="000000"/>
                <w:lang w:val="en-GB" w:eastAsia="en-GB"/>
              </w:rPr>
            </w:pPr>
            <w:r>
              <w:rPr>
                <w:color w:val="000000"/>
                <w:lang w:eastAsia="en-GB"/>
              </w:rPr>
              <w:t>Complete</w:t>
            </w:r>
          </w:p>
        </w:tc>
        <w:tc>
          <w:tcPr>
            <w:tcW w:w="1417" w:type="dxa"/>
            <w:shd w:val="clear" w:color="auto" w:fill="auto"/>
            <w:noWrap/>
            <w:hideMark/>
          </w:tcPr>
          <w:p w14:paraId="6C6389F5" w14:textId="59FBFC79"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 </w:t>
            </w:r>
            <w:r>
              <w:rPr>
                <w:rFonts w:eastAsia="Times New Roman" w:cs="Arial"/>
                <w:color w:val="000000"/>
                <w:lang w:val="en-GB" w:eastAsia="en-GB"/>
              </w:rPr>
              <w:t>3.4</w:t>
            </w:r>
          </w:p>
        </w:tc>
      </w:tr>
      <w:tr w:rsidR="004F3DA6" w:rsidRPr="003E4C67" w14:paraId="3FE3DBB1" w14:textId="77777777" w:rsidTr="004F3DA6">
        <w:trPr>
          <w:trHeight w:val="290"/>
        </w:trPr>
        <w:tc>
          <w:tcPr>
            <w:tcW w:w="401" w:type="dxa"/>
          </w:tcPr>
          <w:p w14:paraId="336EC744" w14:textId="07A1D9C0"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5</w:t>
            </w:r>
          </w:p>
        </w:tc>
        <w:tc>
          <w:tcPr>
            <w:tcW w:w="3402" w:type="dxa"/>
            <w:shd w:val="clear" w:color="auto" w:fill="auto"/>
            <w:noWrap/>
            <w:hideMark/>
          </w:tcPr>
          <w:p w14:paraId="2AB98495" w14:textId="6364F744"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 xml:space="preserve">Draft </w:t>
            </w:r>
            <w:r>
              <w:rPr>
                <w:rFonts w:eastAsia="Times New Roman" w:cs="Arial"/>
                <w:color w:val="000000"/>
                <w:lang w:val="en-GB" w:eastAsia="en-GB"/>
              </w:rPr>
              <w:t xml:space="preserve">Manager’s </w:t>
            </w:r>
            <w:r w:rsidRPr="003E4C67">
              <w:rPr>
                <w:rFonts w:eastAsia="Times New Roman" w:cs="Arial"/>
                <w:color w:val="000000"/>
                <w:lang w:val="en-GB" w:eastAsia="en-GB"/>
              </w:rPr>
              <w:t xml:space="preserve">guide </w:t>
            </w:r>
          </w:p>
        </w:tc>
        <w:tc>
          <w:tcPr>
            <w:tcW w:w="1313" w:type="dxa"/>
            <w:shd w:val="clear" w:color="auto" w:fill="auto"/>
            <w:noWrap/>
            <w:hideMark/>
          </w:tcPr>
          <w:p w14:paraId="2A201874" w14:textId="523E9BBF" w:rsidR="004F3DA6" w:rsidRPr="003E4C67" w:rsidRDefault="004F3DA6" w:rsidP="003E4C67">
            <w:pPr>
              <w:jc w:val="center"/>
              <w:rPr>
                <w:rFonts w:eastAsia="Times New Roman" w:cs="Arial"/>
                <w:color w:val="000000"/>
                <w:lang w:val="en-GB" w:eastAsia="en-GB"/>
              </w:rPr>
            </w:pPr>
            <w:r>
              <w:rPr>
                <w:rFonts w:eastAsia="Times New Roman" w:cs="Arial"/>
                <w:color w:val="000000"/>
                <w:lang w:val="en-GB" w:eastAsia="en-GB"/>
              </w:rPr>
              <w:t>27/05/2022</w:t>
            </w:r>
          </w:p>
        </w:tc>
        <w:tc>
          <w:tcPr>
            <w:tcW w:w="2656" w:type="dxa"/>
            <w:shd w:val="clear" w:color="auto" w:fill="auto"/>
            <w:noWrap/>
            <w:hideMark/>
          </w:tcPr>
          <w:p w14:paraId="2C56E931" w14:textId="77777777"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 </w:t>
            </w:r>
          </w:p>
        </w:tc>
        <w:tc>
          <w:tcPr>
            <w:tcW w:w="2035" w:type="dxa"/>
          </w:tcPr>
          <w:p w14:paraId="7E4C3CA6" w14:textId="77777777" w:rsidR="004F3DA6" w:rsidRPr="003E4C67" w:rsidRDefault="004F3DA6" w:rsidP="003E4C67">
            <w:pPr>
              <w:jc w:val="center"/>
              <w:rPr>
                <w:rFonts w:eastAsia="Times New Roman" w:cs="Arial"/>
                <w:color w:val="000000"/>
                <w:lang w:val="en-GB" w:eastAsia="en-GB"/>
              </w:rPr>
            </w:pPr>
          </w:p>
        </w:tc>
        <w:tc>
          <w:tcPr>
            <w:tcW w:w="1417" w:type="dxa"/>
            <w:shd w:val="clear" w:color="auto" w:fill="auto"/>
            <w:noWrap/>
            <w:hideMark/>
          </w:tcPr>
          <w:p w14:paraId="1D3CC87B" w14:textId="1331F337"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 </w:t>
            </w:r>
          </w:p>
        </w:tc>
      </w:tr>
      <w:tr w:rsidR="004F3DA6" w:rsidRPr="003E4C67" w14:paraId="4A0B6112" w14:textId="77777777" w:rsidTr="004F3DA6">
        <w:trPr>
          <w:trHeight w:val="290"/>
        </w:trPr>
        <w:tc>
          <w:tcPr>
            <w:tcW w:w="401" w:type="dxa"/>
          </w:tcPr>
          <w:p w14:paraId="4691DBAB" w14:textId="672B4D53" w:rsidR="004F3DA6" w:rsidRDefault="004F3DA6" w:rsidP="003E4C67">
            <w:pPr>
              <w:rPr>
                <w:rFonts w:eastAsia="Times New Roman" w:cs="Arial"/>
                <w:color w:val="000000"/>
                <w:lang w:val="en-GB" w:eastAsia="en-GB"/>
              </w:rPr>
            </w:pPr>
            <w:r>
              <w:rPr>
                <w:rFonts w:eastAsia="Times New Roman" w:cs="Arial"/>
                <w:color w:val="000000"/>
                <w:lang w:val="en-GB" w:eastAsia="en-GB"/>
              </w:rPr>
              <w:t>6</w:t>
            </w:r>
          </w:p>
        </w:tc>
        <w:tc>
          <w:tcPr>
            <w:tcW w:w="3402" w:type="dxa"/>
            <w:shd w:val="clear" w:color="auto" w:fill="auto"/>
            <w:hideMark/>
          </w:tcPr>
          <w:p w14:paraId="236FFA4E" w14:textId="0317E3FC"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Undertake c</w:t>
            </w:r>
            <w:r w:rsidRPr="003E4C67">
              <w:rPr>
                <w:rFonts w:eastAsia="Times New Roman" w:cs="Arial"/>
                <w:color w:val="000000"/>
                <w:lang w:val="en-GB" w:eastAsia="en-GB"/>
              </w:rPr>
              <w:t>onsult</w:t>
            </w:r>
            <w:r>
              <w:rPr>
                <w:rFonts w:eastAsia="Times New Roman" w:cs="Arial"/>
                <w:color w:val="000000"/>
                <w:lang w:val="en-GB" w:eastAsia="en-GB"/>
              </w:rPr>
              <w:t>ation</w:t>
            </w:r>
            <w:r w:rsidRPr="003E4C67">
              <w:rPr>
                <w:rFonts w:eastAsia="Times New Roman" w:cs="Arial"/>
                <w:color w:val="000000"/>
                <w:lang w:val="en-GB" w:eastAsia="en-GB"/>
              </w:rPr>
              <w:t xml:space="preserve"> on draft guide</w:t>
            </w:r>
            <w:r>
              <w:rPr>
                <w:rFonts w:eastAsia="Times New Roman" w:cs="Arial"/>
                <w:color w:val="000000"/>
                <w:lang w:val="en-GB" w:eastAsia="en-GB"/>
              </w:rPr>
              <w:t xml:space="preserve"> (with appointing managers, TU reps, All Wales lead, ADWIS)</w:t>
            </w:r>
          </w:p>
        </w:tc>
        <w:tc>
          <w:tcPr>
            <w:tcW w:w="1313" w:type="dxa"/>
            <w:shd w:val="clear" w:color="auto" w:fill="auto"/>
            <w:noWrap/>
            <w:hideMark/>
          </w:tcPr>
          <w:p w14:paraId="19E2567C" w14:textId="18164364" w:rsidR="004F3DA6" w:rsidRPr="009724DC" w:rsidRDefault="004F3DA6" w:rsidP="003E4C67">
            <w:pPr>
              <w:jc w:val="center"/>
              <w:rPr>
                <w:rFonts w:eastAsia="Times New Roman" w:cs="Arial"/>
                <w:color w:val="auto"/>
                <w:lang w:val="en-GB" w:eastAsia="en-GB"/>
              </w:rPr>
            </w:pPr>
            <w:r w:rsidRPr="009724DC">
              <w:rPr>
                <w:rFonts w:eastAsia="Times New Roman" w:cs="Arial"/>
                <w:color w:val="auto"/>
                <w:lang w:val="en-GB" w:eastAsia="en-GB"/>
              </w:rPr>
              <w:t>10/06/2022</w:t>
            </w:r>
          </w:p>
        </w:tc>
        <w:tc>
          <w:tcPr>
            <w:tcW w:w="2656" w:type="dxa"/>
            <w:shd w:val="clear" w:color="auto" w:fill="auto"/>
            <w:noWrap/>
            <w:hideMark/>
          </w:tcPr>
          <w:p w14:paraId="1B1C85DA" w14:textId="67CA04C9"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Availability and responsiveness of consultees</w:t>
            </w:r>
          </w:p>
        </w:tc>
        <w:tc>
          <w:tcPr>
            <w:tcW w:w="2035" w:type="dxa"/>
          </w:tcPr>
          <w:p w14:paraId="782169A9" w14:textId="77777777" w:rsidR="004F3DA6" w:rsidRPr="003E4C67" w:rsidRDefault="004F3DA6" w:rsidP="003E4C67">
            <w:pPr>
              <w:jc w:val="center"/>
              <w:rPr>
                <w:rFonts w:eastAsia="Times New Roman" w:cs="Arial"/>
                <w:color w:val="000000"/>
                <w:lang w:val="en-GB" w:eastAsia="en-GB"/>
              </w:rPr>
            </w:pPr>
          </w:p>
        </w:tc>
        <w:tc>
          <w:tcPr>
            <w:tcW w:w="1417" w:type="dxa"/>
            <w:shd w:val="clear" w:color="auto" w:fill="auto"/>
            <w:noWrap/>
            <w:hideMark/>
          </w:tcPr>
          <w:p w14:paraId="3047B584" w14:textId="16EC08FC"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 </w:t>
            </w:r>
          </w:p>
        </w:tc>
      </w:tr>
      <w:tr w:rsidR="004F3DA6" w:rsidRPr="003E4C67" w14:paraId="763D7C16" w14:textId="77777777" w:rsidTr="004F3DA6">
        <w:trPr>
          <w:trHeight w:val="290"/>
        </w:trPr>
        <w:tc>
          <w:tcPr>
            <w:tcW w:w="401" w:type="dxa"/>
          </w:tcPr>
          <w:p w14:paraId="67B02393" w14:textId="034265CD"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7</w:t>
            </w:r>
          </w:p>
        </w:tc>
        <w:tc>
          <w:tcPr>
            <w:tcW w:w="3402" w:type="dxa"/>
            <w:shd w:val="clear" w:color="auto" w:fill="auto"/>
            <w:hideMark/>
          </w:tcPr>
          <w:p w14:paraId="3197BA65" w14:textId="3F70DBE1"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Make agreed amendments and produce final guide</w:t>
            </w:r>
          </w:p>
        </w:tc>
        <w:tc>
          <w:tcPr>
            <w:tcW w:w="1313" w:type="dxa"/>
            <w:shd w:val="clear" w:color="auto" w:fill="auto"/>
            <w:noWrap/>
            <w:hideMark/>
          </w:tcPr>
          <w:p w14:paraId="24D679C7" w14:textId="50D33967" w:rsidR="004F3DA6" w:rsidRPr="009724DC" w:rsidRDefault="004F3DA6" w:rsidP="003E4C67">
            <w:pPr>
              <w:jc w:val="center"/>
              <w:rPr>
                <w:rFonts w:eastAsia="Times New Roman" w:cs="Arial"/>
                <w:color w:val="auto"/>
                <w:lang w:val="en-GB" w:eastAsia="en-GB"/>
              </w:rPr>
            </w:pPr>
            <w:r w:rsidRPr="009724DC">
              <w:rPr>
                <w:rFonts w:eastAsia="Times New Roman" w:cs="Arial"/>
                <w:color w:val="auto"/>
                <w:lang w:val="en-GB" w:eastAsia="en-GB"/>
              </w:rPr>
              <w:t>17/06/2022</w:t>
            </w:r>
          </w:p>
        </w:tc>
        <w:tc>
          <w:tcPr>
            <w:tcW w:w="2656" w:type="dxa"/>
            <w:shd w:val="clear" w:color="auto" w:fill="auto"/>
            <w:noWrap/>
            <w:hideMark/>
          </w:tcPr>
          <w:p w14:paraId="530A8CE7" w14:textId="77777777"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 </w:t>
            </w:r>
          </w:p>
        </w:tc>
        <w:tc>
          <w:tcPr>
            <w:tcW w:w="2035" w:type="dxa"/>
          </w:tcPr>
          <w:p w14:paraId="41C5C325" w14:textId="77777777" w:rsidR="004F3DA6" w:rsidRPr="003E4C67" w:rsidRDefault="004F3DA6" w:rsidP="003E4C67">
            <w:pPr>
              <w:jc w:val="center"/>
              <w:rPr>
                <w:rFonts w:eastAsia="Times New Roman" w:cs="Arial"/>
                <w:color w:val="000000"/>
                <w:lang w:val="en-GB" w:eastAsia="en-GB"/>
              </w:rPr>
            </w:pPr>
          </w:p>
        </w:tc>
        <w:tc>
          <w:tcPr>
            <w:tcW w:w="1417" w:type="dxa"/>
            <w:shd w:val="clear" w:color="auto" w:fill="auto"/>
            <w:noWrap/>
            <w:hideMark/>
          </w:tcPr>
          <w:p w14:paraId="56CC49F1" w14:textId="2F574383"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 </w:t>
            </w:r>
          </w:p>
        </w:tc>
      </w:tr>
      <w:tr w:rsidR="004F3DA6" w:rsidRPr="003E4C67" w14:paraId="5099225D" w14:textId="77777777" w:rsidTr="004F3DA6">
        <w:trPr>
          <w:trHeight w:val="290"/>
        </w:trPr>
        <w:tc>
          <w:tcPr>
            <w:tcW w:w="401" w:type="dxa"/>
          </w:tcPr>
          <w:p w14:paraId="69DEFA27" w14:textId="25480FD7" w:rsidR="004F3DA6" w:rsidRPr="003E4C67" w:rsidRDefault="004F3DA6" w:rsidP="003E4C67">
            <w:pPr>
              <w:rPr>
                <w:rFonts w:eastAsia="Times New Roman" w:cs="Arial"/>
                <w:color w:val="000000"/>
                <w:lang w:val="en-GB" w:eastAsia="en-GB"/>
              </w:rPr>
            </w:pPr>
            <w:r>
              <w:rPr>
                <w:rFonts w:eastAsia="Times New Roman" w:cs="Arial"/>
                <w:color w:val="000000"/>
                <w:lang w:val="en-GB" w:eastAsia="en-GB"/>
              </w:rPr>
              <w:t>8</w:t>
            </w:r>
          </w:p>
        </w:tc>
        <w:tc>
          <w:tcPr>
            <w:tcW w:w="3402" w:type="dxa"/>
            <w:shd w:val="clear" w:color="auto" w:fill="auto"/>
            <w:noWrap/>
            <w:hideMark/>
          </w:tcPr>
          <w:p w14:paraId="2FCE5A85" w14:textId="43FA06AD"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Publish guide on intranet</w:t>
            </w:r>
          </w:p>
        </w:tc>
        <w:tc>
          <w:tcPr>
            <w:tcW w:w="1313" w:type="dxa"/>
            <w:shd w:val="clear" w:color="auto" w:fill="auto"/>
            <w:noWrap/>
            <w:hideMark/>
          </w:tcPr>
          <w:p w14:paraId="1A7363FB" w14:textId="77777777" w:rsidR="004F3DA6" w:rsidRPr="009724DC" w:rsidRDefault="004F3DA6" w:rsidP="003E4C67">
            <w:pPr>
              <w:jc w:val="center"/>
              <w:rPr>
                <w:rFonts w:eastAsia="Times New Roman" w:cs="Arial"/>
                <w:color w:val="auto"/>
                <w:lang w:val="en-GB" w:eastAsia="en-GB"/>
              </w:rPr>
            </w:pPr>
            <w:r w:rsidRPr="009724DC">
              <w:rPr>
                <w:rFonts w:eastAsia="Times New Roman" w:cs="Arial"/>
                <w:color w:val="auto"/>
                <w:lang w:val="en-GB" w:eastAsia="en-GB"/>
              </w:rPr>
              <w:t>30/06/2022</w:t>
            </w:r>
          </w:p>
        </w:tc>
        <w:tc>
          <w:tcPr>
            <w:tcW w:w="2656" w:type="dxa"/>
            <w:shd w:val="clear" w:color="auto" w:fill="auto"/>
            <w:noWrap/>
            <w:hideMark/>
          </w:tcPr>
          <w:p w14:paraId="57CF487B" w14:textId="77777777" w:rsidR="004F3DA6" w:rsidRPr="003E4C67" w:rsidRDefault="004F3DA6" w:rsidP="003E4C67">
            <w:pPr>
              <w:rPr>
                <w:rFonts w:eastAsia="Times New Roman" w:cs="Arial"/>
                <w:color w:val="000000"/>
                <w:lang w:val="en-GB" w:eastAsia="en-GB"/>
              </w:rPr>
            </w:pPr>
            <w:r w:rsidRPr="003E4C67">
              <w:rPr>
                <w:rFonts w:eastAsia="Times New Roman" w:cs="Arial"/>
                <w:color w:val="000000"/>
                <w:lang w:val="en-GB" w:eastAsia="en-GB"/>
              </w:rPr>
              <w:t> </w:t>
            </w:r>
          </w:p>
        </w:tc>
        <w:tc>
          <w:tcPr>
            <w:tcW w:w="2035" w:type="dxa"/>
          </w:tcPr>
          <w:p w14:paraId="7713BD39" w14:textId="77777777" w:rsidR="004F3DA6" w:rsidRPr="003E4C67" w:rsidRDefault="004F3DA6" w:rsidP="003E4C67">
            <w:pPr>
              <w:jc w:val="center"/>
              <w:rPr>
                <w:rFonts w:eastAsia="Times New Roman" w:cs="Arial"/>
                <w:color w:val="000000"/>
                <w:lang w:val="en-GB" w:eastAsia="en-GB"/>
              </w:rPr>
            </w:pPr>
          </w:p>
        </w:tc>
        <w:tc>
          <w:tcPr>
            <w:tcW w:w="1417" w:type="dxa"/>
            <w:shd w:val="clear" w:color="auto" w:fill="auto"/>
            <w:noWrap/>
            <w:hideMark/>
          </w:tcPr>
          <w:p w14:paraId="461C8EA5" w14:textId="234A5E63" w:rsidR="004F3DA6" w:rsidRPr="003E4C67" w:rsidRDefault="004F3DA6" w:rsidP="003E4C67">
            <w:pPr>
              <w:jc w:val="center"/>
              <w:rPr>
                <w:rFonts w:eastAsia="Times New Roman" w:cs="Arial"/>
                <w:color w:val="000000"/>
                <w:lang w:val="en-GB" w:eastAsia="en-GB"/>
              </w:rPr>
            </w:pPr>
            <w:r w:rsidRPr="003E4C67">
              <w:rPr>
                <w:rFonts w:eastAsia="Times New Roman" w:cs="Arial"/>
                <w:color w:val="000000"/>
                <w:lang w:val="en-GB" w:eastAsia="en-GB"/>
              </w:rPr>
              <w:t> </w:t>
            </w:r>
          </w:p>
        </w:tc>
      </w:tr>
      <w:bookmarkEnd w:id="1"/>
    </w:tbl>
    <w:p w14:paraId="298D698D" w14:textId="77777777" w:rsidR="00E82697" w:rsidRPr="009E6767" w:rsidRDefault="00E82697" w:rsidP="0067336D">
      <w:pPr>
        <w:contextualSpacing/>
        <w:rPr>
          <w:b/>
          <w:bCs/>
          <w:color w:val="auto"/>
        </w:rPr>
      </w:pPr>
    </w:p>
    <w:p w14:paraId="2C2C0923" w14:textId="75A62D3D" w:rsidR="00E22F0F" w:rsidRPr="009E6767" w:rsidRDefault="00F70664" w:rsidP="0067336D">
      <w:pPr>
        <w:ind w:left="720" w:hanging="720"/>
        <w:contextualSpacing/>
        <w:rPr>
          <w:b/>
          <w:bCs/>
          <w:color w:val="auto"/>
        </w:rPr>
      </w:pPr>
      <w:r w:rsidRPr="009E6767">
        <w:rPr>
          <w:b/>
          <w:bCs/>
          <w:color w:val="auto"/>
        </w:rPr>
        <w:t>3.5</w:t>
      </w:r>
      <w:r w:rsidRPr="009E6767">
        <w:rPr>
          <w:b/>
          <w:bCs/>
          <w:color w:val="auto"/>
        </w:rPr>
        <w:tab/>
        <w:t>Undertake agreed role in a timely and accurate manner, in line with the organisational procedures and legislative requirements</w:t>
      </w:r>
    </w:p>
    <w:p w14:paraId="056822D1" w14:textId="4C9B0E70" w:rsidR="00E22F0F" w:rsidRDefault="00E22F0F" w:rsidP="0067336D">
      <w:pPr>
        <w:contextualSpacing/>
        <w:rPr>
          <w:b/>
          <w:bCs/>
          <w:color w:val="auto"/>
        </w:rPr>
      </w:pPr>
    </w:p>
    <w:p w14:paraId="7385CA6E" w14:textId="60F76DEA" w:rsidR="004E1855" w:rsidRDefault="004F3DA6" w:rsidP="004F3DA6">
      <w:pPr>
        <w:ind w:left="720"/>
        <w:contextualSpacing/>
        <w:rPr>
          <w:color w:val="auto"/>
        </w:rPr>
      </w:pPr>
      <w:r>
        <w:rPr>
          <w:color w:val="auto"/>
        </w:rPr>
        <w:t>The action table and status has been shared with and agreed by my line manager (Evidence 3.</w:t>
      </w:r>
      <w:r w:rsidR="000D4E38">
        <w:rPr>
          <w:color w:val="auto"/>
        </w:rPr>
        <w:t>6</w:t>
      </w:r>
      <w:r>
        <w:rPr>
          <w:color w:val="auto"/>
        </w:rPr>
        <w:t xml:space="preserve">). </w:t>
      </w:r>
    </w:p>
    <w:p w14:paraId="38D9CA8F" w14:textId="65AF12B6" w:rsidR="00855B66" w:rsidRDefault="00855B66" w:rsidP="004F3DA6">
      <w:pPr>
        <w:ind w:left="720"/>
        <w:contextualSpacing/>
        <w:rPr>
          <w:color w:val="auto"/>
        </w:rPr>
      </w:pPr>
    </w:p>
    <w:p w14:paraId="086DC4A2" w14:textId="08195D71" w:rsidR="001D2086" w:rsidRDefault="001D2086" w:rsidP="004F3DA6">
      <w:pPr>
        <w:ind w:left="720"/>
        <w:contextualSpacing/>
        <w:rPr>
          <w:color w:val="auto"/>
        </w:rPr>
      </w:pPr>
      <w:r>
        <w:rPr>
          <w:color w:val="auto"/>
        </w:rPr>
        <w:t>Due to the research</w:t>
      </w:r>
      <w:r w:rsidR="00DE7F75">
        <w:rPr>
          <w:color w:val="auto"/>
        </w:rPr>
        <w:t xml:space="preserve">, writing </w:t>
      </w:r>
      <w:r>
        <w:rPr>
          <w:color w:val="auto"/>
        </w:rPr>
        <w:t>and consultation</w:t>
      </w:r>
      <w:r w:rsidR="00DE7F75">
        <w:rPr>
          <w:color w:val="auto"/>
        </w:rPr>
        <w:t xml:space="preserve"> activities</w:t>
      </w:r>
      <w:r>
        <w:rPr>
          <w:color w:val="auto"/>
        </w:rPr>
        <w:t xml:space="preserve"> required to deliver this objective, I </w:t>
      </w:r>
      <w:r w:rsidR="00DE7F75">
        <w:rPr>
          <w:color w:val="auto"/>
        </w:rPr>
        <w:t>am unable to share a final product. However, at the time of writing this report, I have completed actions 1- 5 and made some progress on action 6</w:t>
      </w:r>
      <w:r w:rsidR="000A4B2B">
        <w:rPr>
          <w:color w:val="auto"/>
        </w:rPr>
        <w:t>, drafting a structure of content</w:t>
      </w:r>
      <w:r w:rsidR="00DE7F75">
        <w:rPr>
          <w:color w:val="auto"/>
        </w:rPr>
        <w:t xml:space="preserve"> (Evidence 3.7).</w:t>
      </w:r>
    </w:p>
    <w:p w14:paraId="5B1F2050" w14:textId="77777777" w:rsidR="001D2086" w:rsidRDefault="001D2086" w:rsidP="004F3DA6">
      <w:pPr>
        <w:ind w:left="720"/>
        <w:contextualSpacing/>
        <w:rPr>
          <w:color w:val="auto"/>
        </w:rPr>
      </w:pPr>
    </w:p>
    <w:p w14:paraId="3155D007" w14:textId="37B46B57" w:rsidR="00855B66" w:rsidRDefault="00DE7F75" w:rsidP="004F3DA6">
      <w:pPr>
        <w:ind w:left="720"/>
        <w:contextualSpacing/>
        <w:rPr>
          <w:color w:val="auto"/>
        </w:rPr>
      </w:pPr>
      <w:r>
        <w:rPr>
          <w:color w:val="auto"/>
        </w:rPr>
        <w:t>I can also confirm that d</w:t>
      </w:r>
      <w:r w:rsidR="00855B66">
        <w:rPr>
          <w:color w:val="auto"/>
        </w:rPr>
        <w:t>elivery against this objective is on track.</w:t>
      </w:r>
    </w:p>
    <w:p w14:paraId="4D807809" w14:textId="5489C3FD" w:rsidR="004F3DA6" w:rsidRDefault="004F3DA6" w:rsidP="004F3DA6">
      <w:pPr>
        <w:ind w:left="720"/>
        <w:contextualSpacing/>
        <w:rPr>
          <w:color w:val="auto"/>
        </w:rPr>
      </w:pPr>
    </w:p>
    <w:p w14:paraId="672B4B4E" w14:textId="52FCF049" w:rsidR="003920BB" w:rsidRPr="009E6767" w:rsidRDefault="003920BB" w:rsidP="0067336D">
      <w:pPr>
        <w:contextualSpacing/>
        <w:rPr>
          <w:b/>
          <w:bCs/>
          <w:color w:val="auto"/>
        </w:rPr>
      </w:pPr>
      <w:r>
        <w:rPr>
          <w:b/>
          <w:bCs/>
          <w:color w:val="auto"/>
        </w:rPr>
        <w:tab/>
      </w:r>
    </w:p>
    <w:p w14:paraId="154BD0BF" w14:textId="38765AEB" w:rsidR="00E22F0F" w:rsidRPr="009E6767" w:rsidRDefault="00F70664" w:rsidP="0067336D">
      <w:pPr>
        <w:ind w:left="720" w:hanging="720"/>
        <w:contextualSpacing/>
        <w:rPr>
          <w:b/>
          <w:bCs/>
          <w:color w:val="auto"/>
        </w:rPr>
      </w:pPr>
      <w:r w:rsidRPr="009E6767">
        <w:rPr>
          <w:b/>
          <w:bCs/>
          <w:color w:val="auto"/>
        </w:rPr>
        <w:t>3.6</w:t>
      </w:r>
      <w:r w:rsidRPr="009E6767">
        <w:rPr>
          <w:b/>
          <w:bCs/>
          <w:color w:val="auto"/>
        </w:rPr>
        <w:tab/>
        <w:t>Reflect on the effectiveness of the resourcing activity in meeting required objectives and report back to stakeholders</w:t>
      </w:r>
    </w:p>
    <w:p w14:paraId="22B40B4C" w14:textId="70222A77" w:rsidR="00FF5256" w:rsidRPr="009E6767" w:rsidRDefault="00FF5256" w:rsidP="0067336D">
      <w:pPr>
        <w:contextualSpacing/>
        <w:rPr>
          <w:color w:val="auto"/>
        </w:rPr>
      </w:pPr>
    </w:p>
    <w:p w14:paraId="0F90374D" w14:textId="77777777" w:rsidR="00DE7F75" w:rsidRDefault="00DE7F75" w:rsidP="00DE7F75">
      <w:pPr>
        <w:ind w:left="720"/>
        <w:contextualSpacing/>
        <w:rPr>
          <w:color w:val="auto"/>
        </w:rPr>
      </w:pPr>
      <w:r>
        <w:rPr>
          <w:color w:val="auto"/>
        </w:rPr>
        <w:t xml:space="preserve">The actions taken to date provide a good foundation for the development of a Manager’s Guide within the agreed timescale. </w:t>
      </w:r>
    </w:p>
    <w:p w14:paraId="48D88288" w14:textId="77777777" w:rsidR="00DE7F75" w:rsidRDefault="00DE7F75" w:rsidP="00DE7F75">
      <w:pPr>
        <w:ind w:left="720"/>
        <w:contextualSpacing/>
        <w:rPr>
          <w:color w:val="auto"/>
        </w:rPr>
      </w:pPr>
    </w:p>
    <w:p w14:paraId="45CFC845" w14:textId="512A9CFB" w:rsidR="00DE7F75" w:rsidRDefault="00EF5696" w:rsidP="00DE7F75">
      <w:pPr>
        <w:ind w:left="720"/>
        <w:contextualSpacing/>
        <w:rPr>
          <w:color w:val="auto"/>
        </w:rPr>
      </w:pPr>
      <w:r>
        <w:rPr>
          <w:color w:val="auto"/>
        </w:rPr>
        <w:t xml:space="preserve">My </w:t>
      </w:r>
      <w:r w:rsidR="00DE7F75">
        <w:rPr>
          <w:color w:val="auto"/>
        </w:rPr>
        <w:t xml:space="preserve">observations </w:t>
      </w:r>
      <w:r>
        <w:rPr>
          <w:color w:val="auto"/>
        </w:rPr>
        <w:t xml:space="preserve">following the </w:t>
      </w:r>
      <w:r w:rsidR="00DE7F75">
        <w:rPr>
          <w:color w:val="auto"/>
        </w:rPr>
        <w:t xml:space="preserve">research </w:t>
      </w:r>
      <w:r>
        <w:rPr>
          <w:color w:val="auto"/>
        </w:rPr>
        <w:t xml:space="preserve">I have undertaken </w:t>
      </w:r>
      <w:r w:rsidR="00DE7F75">
        <w:rPr>
          <w:color w:val="auto"/>
        </w:rPr>
        <w:t>on existing guides</w:t>
      </w:r>
      <w:r>
        <w:rPr>
          <w:color w:val="auto"/>
        </w:rPr>
        <w:t xml:space="preserve"> had led me to conclude</w:t>
      </w:r>
      <w:r w:rsidR="00DE7F75">
        <w:rPr>
          <w:color w:val="auto"/>
        </w:rPr>
        <w:t>:</w:t>
      </w:r>
    </w:p>
    <w:p w14:paraId="5FEB2CB0" w14:textId="1041826C" w:rsidR="00DE7F75" w:rsidRPr="00EF5696" w:rsidRDefault="00DE7F75" w:rsidP="00DE7F75">
      <w:pPr>
        <w:pStyle w:val="ListParagraph"/>
        <w:numPr>
          <w:ilvl w:val="0"/>
          <w:numId w:val="46"/>
        </w:numPr>
      </w:pPr>
      <w:r>
        <w:rPr>
          <w:rFonts w:ascii="Arial" w:hAnsi="Arial" w:cs="Arial"/>
        </w:rPr>
        <w:t>The need to keep it succinct, relatively short and well-structured</w:t>
      </w:r>
      <w:r w:rsidR="00EF5696">
        <w:rPr>
          <w:rFonts w:ascii="Arial" w:hAnsi="Arial" w:cs="Arial"/>
        </w:rPr>
        <w:t>.</w:t>
      </w:r>
    </w:p>
    <w:p w14:paraId="3C35349D" w14:textId="4CA814AA" w:rsidR="00EF5696" w:rsidRPr="00DE7F75" w:rsidRDefault="00EF5696" w:rsidP="00DE7F75">
      <w:pPr>
        <w:pStyle w:val="ListParagraph"/>
        <w:numPr>
          <w:ilvl w:val="0"/>
          <w:numId w:val="46"/>
        </w:numPr>
      </w:pPr>
      <w:r>
        <w:rPr>
          <w:rFonts w:ascii="Arial" w:hAnsi="Arial" w:cs="Arial"/>
        </w:rPr>
        <w:t>To include an introduction explaining how the Job Evaluation process works in our organisation, including timescales etc – experience suggests that many managers do not understand the process</w:t>
      </w:r>
    </w:p>
    <w:p w14:paraId="354E1F9F" w14:textId="77777777" w:rsidR="00EF5696" w:rsidRPr="00EF5696" w:rsidRDefault="00DE7F75" w:rsidP="003D2787">
      <w:pPr>
        <w:pStyle w:val="ListParagraph"/>
        <w:numPr>
          <w:ilvl w:val="0"/>
          <w:numId w:val="46"/>
        </w:numPr>
      </w:pPr>
      <w:r w:rsidRPr="00EF5696">
        <w:rPr>
          <w:rFonts w:ascii="Arial" w:hAnsi="Arial" w:cs="Arial"/>
        </w:rPr>
        <w:t xml:space="preserve">To provide generic advice rather than referring to the content of required for the </w:t>
      </w:r>
      <w:r w:rsidR="00EF5696" w:rsidRPr="00EF5696">
        <w:rPr>
          <w:rFonts w:ascii="Arial" w:hAnsi="Arial" w:cs="Arial"/>
        </w:rPr>
        <w:t xml:space="preserve">JD template headings, particularly as the </w:t>
      </w:r>
      <w:r w:rsidRPr="00EF5696">
        <w:rPr>
          <w:rFonts w:ascii="Arial" w:hAnsi="Arial" w:cs="Arial"/>
        </w:rPr>
        <w:t>JD</w:t>
      </w:r>
      <w:r w:rsidR="00EF5696" w:rsidRPr="00EF5696">
        <w:rPr>
          <w:rFonts w:ascii="Arial" w:hAnsi="Arial" w:cs="Arial"/>
        </w:rPr>
        <w:t xml:space="preserve"> template is likely to change</w:t>
      </w:r>
      <w:r w:rsidR="00EF5696">
        <w:rPr>
          <w:rFonts w:ascii="Arial" w:hAnsi="Arial" w:cs="Arial"/>
        </w:rPr>
        <w:t>.</w:t>
      </w:r>
    </w:p>
    <w:p w14:paraId="08E74948" w14:textId="0620D9BF" w:rsidR="00DE7F75" w:rsidRPr="00DE7F75" w:rsidRDefault="00DE7F75" w:rsidP="003D2787">
      <w:pPr>
        <w:pStyle w:val="ListParagraph"/>
        <w:numPr>
          <w:ilvl w:val="0"/>
          <w:numId w:val="46"/>
        </w:numPr>
      </w:pPr>
      <w:r w:rsidRPr="00EF5696">
        <w:rPr>
          <w:rFonts w:ascii="Arial" w:hAnsi="Arial" w:cs="Arial"/>
        </w:rPr>
        <w:t>Refer readers to the National Profiles and Job Evaluation Handbook rather than including the content in the guide to avoid managers using the Handbook ‘speak’ rather than evidencing job description statements.</w:t>
      </w:r>
    </w:p>
    <w:p w14:paraId="5F1954F6" w14:textId="77777777" w:rsidR="00B10BD6" w:rsidRPr="00B10BD6" w:rsidRDefault="00B10BD6" w:rsidP="00B10BD6">
      <w:pPr>
        <w:ind w:left="720"/>
        <w:contextualSpacing/>
        <w:rPr>
          <w:rFonts w:cs="Arial"/>
          <w:color w:val="auto"/>
        </w:rPr>
      </w:pPr>
      <w:r>
        <w:rPr>
          <w:color w:val="auto"/>
        </w:rPr>
        <w:t>I intend to evaluate the impact of the Manag</w:t>
      </w:r>
      <w:r w:rsidRPr="00B10BD6">
        <w:rPr>
          <w:rFonts w:cs="Arial"/>
          <w:color w:val="auto"/>
        </w:rPr>
        <w:t xml:space="preserve">er’s Guide after 6 months by </w:t>
      </w:r>
    </w:p>
    <w:p w14:paraId="7171A4FB" w14:textId="421212F7" w:rsidR="00B10BD6" w:rsidRPr="00B10BD6" w:rsidRDefault="00B10BD6" w:rsidP="00B10BD6">
      <w:pPr>
        <w:pStyle w:val="ListParagraph"/>
        <w:numPr>
          <w:ilvl w:val="0"/>
          <w:numId w:val="47"/>
        </w:numPr>
        <w:rPr>
          <w:rFonts w:ascii="Arial" w:hAnsi="Arial" w:cs="Arial"/>
          <w:u w:val="single"/>
        </w:rPr>
      </w:pPr>
      <w:r w:rsidRPr="00B10BD6">
        <w:rPr>
          <w:rFonts w:ascii="Arial" w:hAnsi="Arial" w:cs="Arial"/>
        </w:rPr>
        <w:t>comparing the number of job descriptions being returned to managers to update before and after the guide.</w:t>
      </w:r>
    </w:p>
    <w:p w14:paraId="58EA00D4" w14:textId="277B5900" w:rsidR="00B10BD6" w:rsidRPr="00B10BD6" w:rsidRDefault="00B10BD6" w:rsidP="00B10BD6">
      <w:pPr>
        <w:pStyle w:val="ListParagraph"/>
        <w:numPr>
          <w:ilvl w:val="0"/>
          <w:numId w:val="47"/>
        </w:numPr>
        <w:rPr>
          <w:rFonts w:ascii="Arial" w:hAnsi="Arial" w:cs="Arial"/>
          <w:u w:val="single"/>
        </w:rPr>
      </w:pPr>
      <w:r w:rsidRPr="00B10BD6">
        <w:rPr>
          <w:rFonts w:ascii="Arial" w:hAnsi="Arial" w:cs="Arial"/>
        </w:rPr>
        <w:t>feedback from appointing managers.</w:t>
      </w:r>
    </w:p>
    <w:p w14:paraId="4770077E" w14:textId="5803DE7D" w:rsidR="00B10BD6" w:rsidRPr="00B10BD6" w:rsidRDefault="00B10BD6" w:rsidP="00B10BD6">
      <w:pPr>
        <w:pStyle w:val="ListParagraph"/>
        <w:numPr>
          <w:ilvl w:val="0"/>
          <w:numId w:val="47"/>
        </w:numPr>
        <w:rPr>
          <w:rFonts w:ascii="Arial" w:hAnsi="Arial" w:cs="Arial"/>
          <w:u w:val="single"/>
        </w:rPr>
      </w:pPr>
      <w:r w:rsidRPr="00B10BD6">
        <w:rPr>
          <w:rFonts w:ascii="Arial" w:hAnsi="Arial" w:cs="Arial"/>
        </w:rPr>
        <w:t>timeliness of the job evaluation process.</w:t>
      </w:r>
    </w:p>
    <w:p w14:paraId="43EDC5D0" w14:textId="77777777" w:rsidR="00B10BD6" w:rsidRDefault="00B10BD6" w:rsidP="0067336D">
      <w:pPr>
        <w:contextualSpacing/>
        <w:rPr>
          <w:color w:val="auto"/>
          <w:u w:val="single"/>
        </w:rPr>
      </w:pPr>
    </w:p>
    <w:p w14:paraId="609680F5" w14:textId="77777777" w:rsidR="00B10BD6" w:rsidRDefault="00B10BD6" w:rsidP="0067336D">
      <w:pPr>
        <w:contextualSpacing/>
        <w:rPr>
          <w:color w:val="auto"/>
          <w:u w:val="single"/>
        </w:rPr>
      </w:pPr>
    </w:p>
    <w:p w14:paraId="7368C38C" w14:textId="7C008EC3" w:rsidR="00646ECF" w:rsidRPr="009E6767" w:rsidRDefault="00B10BD6" w:rsidP="0067336D">
      <w:pPr>
        <w:contextualSpacing/>
        <w:rPr>
          <w:color w:val="auto"/>
        </w:rPr>
      </w:pPr>
      <w:r>
        <w:rPr>
          <w:color w:val="auto"/>
          <w:u w:val="single"/>
        </w:rPr>
        <w:t>Reference L</w:t>
      </w:r>
      <w:r w:rsidR="003C6932" w:rsidRPr="009E6767">
        <w:rPr>
          <w:color w:val="auto"/>
          <w:u w:val="single"/>
        </w:rPr>
        <w:t>ist</w:t>
      </w:r>
    </w:p>
    <w:p w14:paraId="18D39735" w14:textId="40AE5CAA" w:rsidR="002C1052" w:rsidRDefault="00E00A7D" w:rsidP="002C1052">
      <w:pPr>
        <w:contextualSpacing/>
        <w:rPr>
          <w:color w:val="auto"/>
        </w:rPr>
      </w:pPr>
      <w:r w:rsidRPr="00E00A7D">
        <w:rPr>
          <w:color w:val="auto"/>
        </w:rPr>
        <w:t>NHS Employers</w:t>
      </w:r>
      <w:r>
        <w:rPr>
          <w:color w:val="auto"/>
        </w:rPr>
        <w:t xml:space="preserve"> (n.d.)</w:t>
      </w:r>
      <w:r w:rsidRPr="00E00A7D">
        <w:rPr>
          <w:color w:val="auto"/>
        </w:rPr>
        <w:t xml:space="preserve"> </w:t>
      </w:r>
      <w:r w:rsidRPr="00E00A7D">
        <w:rPr>
          <w:i/>
          <w:iCs/>
          <w:color w:val="auto"/>
        </w:rPr>
        <w:t>NHS terms and conditions of service (Agenda for Change)</w:t>
      </w:r>
      <w:r>
        <w:t xml:space="preserve"> </w:t>
      </w:r>
      <w:hyperlink r:id="rId52" w:history="1">
        <w:r>
          <w:rPr>
            <w:rStyle w:val="Hyperlink"/>
          </w:rPr>
          <w:t>NHS terms and conditions of service (Agenda for Change) | NHS Employers</w:t>
        </w:r>
      </w:hyperlink>
      <w:r>
        <w:t xml:space="preserve">. </w:t>
      </w:r>
      <w:r w:rsidRPr="00E00A7D">
        <w:rPr>
          <w:color w:val="auto"/>
        </w:rPr>
        <w:t>(Accessed: 1</w:t>
      </w:r>
      <w:r w:rsidRPr="00E00A7D">
        <w:rPr>
          <w:color w:val="auto"/>
          <w:vertAlign w:val="superscript"/>
        </w:rPr>
        <w:t>st</w:t>
      </w:r>
      <w:r w:rsidRPr="00E00A7D">
        <w:rPr>
          <w:color w:val="auto"/>
        </w:rPr>
        <w:t xml:space="preserve"> May 2022)</w:t>
      </w:r>
    </w:p>
    <w:p w14:paraId="7C25B87A" w14:textId="4E230E8A" w:rsidR="005A4240" w:rsidRDefault="005A4240" w:rsidP="002C1052">
      <w:pPr>
        <w:contextualSpacing/>
        <w:rPr>
          <w:color w:val="auto"/>
        </w:rPr>
      </w:pPr>
    </w:p>
    <w:p w14:paraId="31F1A577" w14:textId="6DBB27AC" w:rsidR="005A4240" w:rsidRDefault="005A4240" w:rsidP="002C1052">
      <w:pPr>
        <w:contextualSpacing/>
        <w:rPr>
          <w:color w:val="auto"/>
        </w:rPr>
      </w:pPr>
      <w:r w:rsidRPr="005A4240">
        <w:rPr>
          <w:color w:val="auto"/>
        </w:rPr>
        <w:t xml:space="preserve">NHS Employers (2018) </w:t>
      </w:r>
      <w:r w:rsidRPr="005A4240">
        <w:rPr>
          <w:i/>
          <w:iCs/>
          <w:color w:val="auto"/>
        </w:rPr>
        <w:t>NHS Job Evaluation Handbook.</w:t>
      </w:r>
      <w:r w:rsidRPr="005A4240">
        <w:rPr>
          <w:color w:val="auto"/>
        </w:rPr>
        <w:t xml:space="preserve"> Available at </w:t>
      </w:r>
      <w:hyperlink r:id="rId53" w:history="1">
        <w:r>
          <w:rPr>
            <w:rStyle w:val="Hyperlink"/>
          </w:rPr>
          <w:t>NHS Job Evaluation Handbook | NHS Employers</w:t>
        </w:r>
      </w:hyperlink>
      <w:r w:rsidRPr="005A4240">
        <w:rPr>
          <w:color w:val="auto"/>
        </w:rPr>
        <w:t>. (Accessed: 1</w:t>
      </w:r>
      <w:r w:rsidRPr="005A4240">
        <w:rPr>
          <w:color w:val="auto"/>
          <w:vertAlign w:val="superscript"/>
        </w:rPr>
        <w:t>st</w:t>
      </w:r>
      <w:r w:rsidRPr="005A4240">
        <w:rPr>
          <w:color w:val="auto"/>
        </w:rPr>
        <w:t xml:space="preserve"> May 2022)</w:t>
      </w:r>
    </w:p>
    <w:p w14:paraId="3FEDDA9C" w14:textId="22E86685" w:rsidR="00D41F6C" w:rsidRDefault="00D41F6C" w:rsidP="002C1052">
      <w:pPr>
        <w:contextualSpacing/>
        <w:rPr>
          <w:color w:val="auto"/>
        </w:rPr>
      </w:pPr>
    </w:p>
    <w:p w14:paraId="48B1B99C" w14:textId="652A5F79" w:rsidR="00D41F6C" w:rsidRDefault="00D41F6C" w:rsidP="002C1052">
      <w:pPr>
        <w:contextualSpacing/>
        <w:rPr>
          <w:color w:val="auto"/>
        </w:rPr>
      </w:pPr>
    </w:p>
    <w:p w14:paraId="18571836" w14:textId="186F4D82" w:rsidR="00D225A0" w:rsidRDefault="00D225A0" w:rsidP="002C1052">
      <w:pPr>
        <w:contextualSpacing/>
        <w:rPr>
          <w:color w:val="auto"/>
          <w:u w:val="single"/>
        </w:rPr>
      </w:pPr>
    </w:p>
    <w:p w14:paraId="00FD3F16" w14:textId="0E69CDB7" w:rsidR="000A4B2B" w:rsidRDefault="000A4B2B" w:rsidP="002C1052">
      <w:pPr>
        <w:contextualSpacing/>
        <w:rPr>
          <w:color w:val="auto"/>
          <w:u w:val="single"/>
        </w:rPr>
      </w:pPr>
    </w:p>
    <w:p w14:paraId="0C05AB18" w14:textId="50816CE1" w:rsidR="000A4B2B" w:rsidRDefault="000A4B2B" w:rsidP="002C1052">
      <w:pPr>
        <w:contextualSpacing/>
        <w:rPr>
          <w:color w:val="auto"/>
          <w:u w:val="single"/>
        </w:rPr>
      </w:pPr>
    </w:p>
    <w:p w14:paraId="103ADBEE" w14:textId="3D13EFB6" w:rsidR="000A4B2B" w:rsidRDefault="000A4B2B" w:rsidP="002C1052">
      <w:pPr>
        <w:contextualSpacing/>
        <w:rPr>
          <w:color w:val="auto"/>
          <w:u w:val="single"/>
        </w:rPr>
      </w:pPr>
    </w:p>
    <w:p w14:paraId="40DFE013" w14:textId="77777777" w:rsidR="000A4B2B" w:rsidRDefault="000A4B2B" w:rsidP="002C1052">
      <w:pPr>
        <w:contextualSpacing/>
        <w:rPr>
          <w:color w:val="auto"/>
          <w:u w:val="single"/>
        </w:rPr>
      </w:pPr>
    </w:p>
    <w:p w14:paraId="59A8F814" w14:textId="77777777" w:rsidR="00D225A0" w:rsidRDefault="00D225A0" w:rsidP="002C1052">
      <w:pPr>
        <w:contextualSpacing/>
        <w:rPr>
          <w:color w:val="auto"/>
          <w:u w:val="single"/>
        </w:rPr>
      </w:pPr>
    </w:p>
    <w:p w14:paraId="4646D64E" w14:textId="6048887C" w:rsidR="00D41F6C" w:rsidRDefault="00D41F6C" w:rsidP="002C1052">
      <w:pPr>
        <w:contextualSpacing/>
        <w:rPr>
          <w:color w:val="auto"/>
          <w:u w:val="single"/>
        </w:rPr>
      </w:pPr>
      <w:r w:rsidRPr="00D41F6C">
        <w:rPr>
          <w:color w:val="auto"/>
          <w:u w:val="single"/>
        </w:rPr>
        <w:t>Evidence List</w:t>
      </w:r>
    </w:p>
    <w:p w14:paraId="386996CD" w14:textId="77777777" w:rsidR="00D41F6C" w:rsidRDefault="00D41F6C" w:rsidP="002C1052">
      <w:pPr>
        <w:contextualSpacing/>
        <w:rPr>
          <w:color w:val="auto"/>
          <w:u w:val="single"/>
        </w:rPr>
      </w:pPr>
    </w:p>
    <w:p w14:paraId="1DB208AD" w14:textId="2E36508C" w:rsidR="00D41F6C" w:rsidRDefault="00D41F6C" w:rsidP="002C1052">
      <w:pPr>
        <w:contextualSpacing/>
        <w:rPr>
          <w:color w:val="auto"/>
        </w:rPr>
      </w:pPr>
      <w:r>
        <w:rPr>
          <w:color w:val="auto"/>
          <w:u w:val="single"/>
        </w:rPr>
        <w:t>Evidence 3.1 – email correspondence with All Wales JE Lead</w:t>
      </w:r>
    </w:p>
    <w:p w14:paraId="6DD39B56" w14:textId="3E754C90" w:rsidR="00D41F6C" w:rsidRDefault="00D41F6C" w:rsidP="002C1052">
      <w:pPr>
        <w:contextualSpacing/>
        <w:rPr>
          <w:color w:val="auto"/>
        </w:rPr>
      </w:pPr>
    </w:p>
    <w:p w14:paraId="35070129" w14:textId="0D0F3716" w:rsidR="00D41F6C" w:rsidRDefault="00D41F6C" w:rsidP="002C1052">
      <w:pPr>
        <w:contextualSpacing/>
        <w:rPr>
          <w:color w:val="auto"/>
        </w:rPr>
      </w:pPr>
      <w:r>
        <w:rPr>
          <w:noProof/>
        </w:rPr>
        <w:drawing>
          <wp:inline distT="0" distB="0" distL="0" distR="0" wp14:anchorId="1BC10291" wp14:editId="2655C596">
            <wp:extent cx="5731510" cy="1543685"/>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543685"/>
                    </a:xfrm>
                    <a:prstGeom prst="rect">
                      <a:avLst/>
                    </a:prstGeom>
                  </pic:spPr>
                </pic:pic>
              </a:graphicData>
            </a:graphic>
          </wp:inline>
        </w:drawing>
      </w:r>
    </w:p>
    <w:p w14:paraId="259DA1F0" w14:textId="4389C064" w:rsidR="00D41F6C" w:rsidRDefault="00D41F6C" w:rsidP="002C1052">
      <w:pPr>
        <w:contextualSpacing/>
        <w:rPr>
          <w:color w:val="auto"/>
          <w:u w:val="single"/>
        </w:rPr>
      </w:pPr>
      <w:r w:rsidRPr="00D41F6C">
        <w:rPr>
          <w:color w:val="auto"/>
          <w:u w:val="single"/>
        </w:rPr>
        <w:t xml:space="preserve"> </w:t>
      </w:r>
    </w:p>
    <w:p w14:paraId="16A69F50" w14:textId="113A7185" w:rsidR="00D41F6C" w:rsidRDefault="00D41F6C" w:rsidP="002C1052">
      <w:pPr>
        <w:contextualSpacing/>
        <w:rPr>
          <w:color w:val="auto"/>
          <w:u w:val="single"/>
        </w:rPr>
      </w:pPr>
    </w:p>
    <w:p w14:paraId="2375EE66" w14:textId="06BEC914" w:rsidR="00424758" w:rsidRDefault="00424758" w:rsidP="002C1052">
      <w:pPr>
        <w:contextualSpacing/>
        <w:rPr>
          <w:rFonts w:cs="Arial"/>
          <w:color w:val="auto"/>
          <w:u w:val="single"/>
        </w:rPr>
      </w:pPr>
      <w:r>
        <w:rPr>
          <w:noProof/>
        </w:rPr>
        <w:drawing>
          <wp:inline distT="0" distB="0" distL="0" distR="0" wp14:anchorId="6034C6F3" wp14:editId="5D6DB927">
            <wp:extent cx="5731510" cy="23266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326640"/>
                    </a:xfrm>
                    <a:prstGeom prst="rect">
                      <a:avLst/>
                    </a:prstGeom>
                  </pic:spPr>
                </pic:pic>
              </a:graphicData>
            </a:graphic>
          </wp:inline>
        </w:drawing>
      </w:r>
    </w:p>
    <w:p w14:paraId="1A45EBF0" w14:textId="07791043" w:rsidR="00424758" w:rsidRDefault="00424758" w:rsidP="002C1052">
      <w:pPr>
        <w:contextualSpacing/>
        <w:rPr>
          <w:rFonts w:cs="Arial"/>
          <w:color w:val="auto"/>
          <w:u w:val="single"/>
        </w:rPr>
      </w:pPr>
    </w:p>
    <w:p w14:paraId="4A71850C" w14:textId="77777777" w:rsidR="00424758" w:rsidRDefault="00424758" w:rsidP="002C1052">
      <w:pPr>
        <w:contextualSpacing/>
        <w:rPr>
          <w:rFonts w:cs="Arial"/>
          <w:color w:val="auto"/>
          <w:u w:val="single"/>
        </w:rPr>
      </w:pPr>
    </w:p>
    <w:p w14:paraId="6156B4E1" w14:textId="05E0EC3E" w:rsidR="00D41F6C" w:rsidRDefault="00D41F6C" w:rsidP="002C1052">
      <w:pPr>
        <w:contextualSpacing/>
        <w:rPr>
          <w:rFonts w:cs="Arial"/>
          <w:color w:val="auto"/>
          <w:u w:val="single"/>
        </w:rPr>
      </w:pPr>
      <w:r>
        <w:rPr>
          <w:rFonts w:cs="Arial"/>
          <w:color w:val="auto"/>
          <w:u w:val="single"/>
        </w:rPr>
        <w:t xml:space="preserve">Evidence 3.2 – email correspondence with Staff Side JE Lead </w:t>
      </w:r>
    </w:p>
    <w:p w14:paraId="20D3AADE" w14:textId="734EBDCB" w:rsidR="00D41F6C" w:rsidRDefault="00D41F6C" w:rsidP="002C1052">
      <w:pPr>
        <w:contextualSpacing/>
        <w:rPr>
          <w:rFonts w:cs="Arial"/>
          <w:color w:val="auto"/>
          <w:u w:val="single"/>
        </w:rPr>
      </w:pPr>
    </w:p>
    <w:p w14:paraId="13083A9C" w14:textId="025DB8DC" w:rsidR="00424758" w:rsidRDefault="00424758" w:rsidP="002C1052">
      <w:pPr>
        <w:contextualSpacing/>
        <w:rPr>
          <w:rFonts w:cs="Arial"/>
          <w:color w:val="auto"/>
          <w:u w:val="single"/>
        </w:rPr>
      </w:pPr>
      <w:r>
        <w:rPr>
          <w:noProof/>
        </w:rPr>
        <w:drawing>
          <wp:inline distT="0" distB="0" distL="0" distR="0" wp14:anchorId="6089759C" wp14:editId="4A40511C">
            <wp:extent cx="5731510" cy="167449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1674495"/>
                    </a:xfrm>
                    <a:prstGeom prst="rect">
                      <a:avLst/>
                    </a:prstGeom>
                  </pic:spPr>
                </pic:pic>
              </a:graphicData>
            </a:graphic>
          </wp:inline>
        </w:drawing>
      </w:r>
    </w:p>
    <w:p w14:paraId="1BA9DA46" w14:textId="567E8EDA" w:rsidR="00424758" w:rsidRDefault="00424758" w:rsidP="002C1052">
      <w:pPr>
        <w:contextualSpacing/>
        <w:rPr>
          <w:rFonts w:cs="Arial"/>
          <w:color w:val="auto"/>
          <w:u w:val="single"/>
        </w:rPr>
      </w:pPr>
    </w:p>
    <w:p w14:paraId="6FA2F690" w14:textId="06FC57B5" w:rsidR="00424758" w:rsidRDefault="00424758" w:rsidP="002C1052">
      <w:pPr>
        <w:contextualSpacing/>
        <w:rPr>
          <w:rFonts w:cs="Arial"/>
          <w:color w:val="auto"/>
          <w:u w:val="single"/>
        </w:rPr>
      </w:pPr>
    </w:p>
    <w:p w14:paraId="19BD5E1F" w14:textId="27408C5A" w:rsidR="00424758" w:rsidRDefault="00424758" w:rsidP="002C1052">
      <w:pPr>
        <w:contextualSpacing/>
        <w:rPr>
          <w:rFonts w:cs="Arial"/>
          <w:color w:val="auto"/>
          <w:u w:val="single"/>
        </w:rPr>
      </w:pPr>
      <w:r>
        <w:rPr>
          <w:noProof/>
        </w:rPr>
        <w:drawing>
          <wp:inline distT="0" distB="0" distL="0" distR="0" wp14:anchorId="725519F5" wp14:editId="570FA392">
            <wp:extent cx="5731510" cy="18688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1868805"/>
                    </a:xfrm>
                    <a:prstGeom prst="rect">
                      <a:avLst/>
                    </a:prstGeom>
                  </pic:spPr>
                </pic:pic>
              </a:graphicData>
            </a:graphic>
          </wp:inline>
        </w:drawing>
      </w:r>
    </w:p>
    <w:p w14:paraId="7B2C80C8" w14:textId="0A2BCB96" w:rsidR="00D41F6C" w:rsidRDefault="00D41F6C" w:rsidP="002C1052">
      <w:pPr>
        <w:contextualSpacing/>
        <w:rPr>
          <w:rFonts w:cs="Arial"/>
          <w:color w:val="auto"/>
          <w:u w:val="single"/>
        </w:rPr>
      </w:pPr>
    </w:p>
    <w:p w14:paraId="4D2DF7E8" w14:textId="6B22366A" w:rsidR="00D41F6C" w:rsidRDefault="00D41F6C" w:rsidP="002C1052">
      <w:pPr>
        <w:contextualSpacing/>
        <w:rPr>
          <w:rFonts w:cs="Arial"/>
          <w:color w:val="auto"/>
          <w:u w:val="single"/>
        </w:rPr>
      </w:pPr>
      <w:r>
        <w:rPr>
          <w:rFonts w:cs="Arial"/>
          <w:color w:val="auto"/>
          <w:u w:val="single"/>
        </w:rPr>
        <w:t>Evidence 3.3 – email correspondence with other NHS JE Leads</w:t>
      </w:r>
    </w:p>
    <w:p w14:paraId="1A8E6357" w14:textId="6385CA8F" w:rsidR="00D41F6C" w:rsidRDefault="00D41F6C" w:rsidP="002C1052">
      <w:pPr>
        <w:contextualSpacing/>
        <w:rPr>
          <w:rFonts w:cs="Arial"/>
          <w:color w:val="auto"/>
          <w:u w:val="single"/>
        </w:rPr>
      </w:pPr>
    </w:p>
    <w:p w14:paraId="2C6525F4" w14:textId="7ABDA33B" w:rsidR="00D41F6C" w:rsidRDefault="00D41F6C" w:rsidP="002C1052">
      <w:pPr>
        <w:contextualSpacing/>
        <w:rPr>
          <w:rFonts w:cs="Arial"/>
          <w:color w:val="auto"/>
          <w:u w:val="single"/>
        </w:rPr>
      </w:pPr>
      <w:r>
        <w:rPr>
          <w:noProof/>
        </w:rPr>
        <w:drawing>
          <wp:inline distT="0" distB="0" distL="0" distR="0" wp14:anchorId="20A6ABDA" wp14:editId="3EF90A8D">
            <wp:extent cx="5731510" cy="1784350"/>
            <wp:effectExtent l="0" t="0" r="2540" b="635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784350"/>
                    </a:xfrm>
                    <a:prstGeom prst="rect">
                      <a:avLst/>
                    </a:prstGeom>
                  </pic:spPr>
                </pic:pic>
              </a:graphicData>
            </a:graphic>
          </wp:inline>
        </w:drawing>
      </w:r>
    </w:p>
    <w:p w14:paraId="582BF53C" w14:textId="296BE0BB" w:rsidR="00767588" w:rsidRDefault="00767588" w:rsidP="002C1052">
      <w:pPr>
        <w:contextualSpacing/>
        <w:rPr>
          <w:rFonts w:cs="Arial"/>
          <w:color w:val="auto"/>
          <w:u w:val="single"/>
        </w:rPr>
      </w:pPr>
    </w:p>
    <w:p w14:paraId="0C21490B" w14:textId="08B1DD50" w:rsidR="00767588" w:rsidRDefault="00767588" w:rsidP="002C1052">
      <w:pPr>
        <w:contextualSpacing/>
        <w:rPr>
          <w:rFonts w:cs="Arial"/>
          <w:color w:val="auto"/>
          <w:u w:val="single"/>
        </w:rPr>
      </w:pPr>
      <w:r>
        <w:rPr>
          <w:noProof/>
        </w:rPr>
        <w:drawing>
          <wp:inline distT="0" distB="0" distL="0" distR="0" wp14:anchorId="2A840E72" wp14:editId="4DC608D1">
            <wp:extent cx="5731510" cy="17430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1743075"/>
                    </a:xfrm>
                    <a:prstGeom prst="rect">
                      <a:avLst/>
                    </a:prstGeom>
                  </pic:spPr>
                </pic:pic>
              </a:graphicData>
            </a:graphic>
          </wp:inline>
        </w:drawing>
      </w:r>
    </w:p>
    <w:p w14:paraId="6B85A38E" w14:textId="77777777" w:rsidR="00767588" w:rsidRDefault="00767588" w:rsidP="002C1052">
      <w:pPr>
        <w:contextualSpacing/>
        <w:rPr>
          <w:rFonts w:cs="Arial"/>
          <w:color w:val="auto"/>
          <w:u w:val="single"/>
        </w:rPr>
      </w:pPr>
    </w:p>
    <w:p w14:paraId="21E2EA80" w14:textId="77777777" w:rsidR="00767588" w:rsidRDefault="00767588" w:rsidP="002C1052">
      <w:pPr>
        <w:contextualSpacing/>
        <w:rPr>
          <w:rFonts w:cs="Arial"/>
          <w:color w:val="auto"/>
          <w:u w:val="single"/>
        </w:rPr>
      </w:pPr>
    </w:p>
    <w:p w14:paraId="3C56D2AB" w14:textId="400B844A" w:rsidR="00424758" w:rsidRPr="00424758" w:rsidRDefault="00424758" w:rsidP="00424758">
      <w:pPr>
        <w:rPr>
          <w:rFonts w:cs="Arial"/>
          <w:color w:val="auto"/>
          <w:u w:val="single"/>
        </w:rPr>
      </w:pPr>
      <w:r w:rsidRPr="00424758">
        <w:rPr>
          <w:rFonts w:cs="Arial"/>
          <w:color w:val="auto"/>
          <w:u w:val="single"/>
        </w:rPr>
        <w:t xml:space="preserve">Evidence 3.4 - Research undertaken on Manager’s Guides to writing Job Description </w:t>
      </w:r>
    </w:p>
    <w:p w14:paraId="3387D017" w14:textId="3DC15B2E" w:rsidR="00424758" w:rsidRDefault="00424758" w:rsidP="002C1052">
      <w:pPr>
        <w:contextualSpacing/>
        <w:rPr>
          <w:rFonts w:cs="Arial"/>
          <w:color w:val="auto"/>
          <w:u w:val="single"/>
        </w:rPr>
      </w:pPr>
    </w:p>
    <w:p w14:paraId="3DD3BDAA" w14:textId="32B8DCB2" w:rsidR="00424758" w:rsidRDefault="00424758" w:rsidP="002C1052">
      <w:pPr>
        <w:contextualSpacing/>
        <w:rPr>
          <w:rFonts w:cs="Arial"/>
          <w:color w:val="auto"/>
          <w:u w:val="single"/>
        </w:rPr>
      </w:pPr>
      <w:r>
        <w:rPr>
          <w:noProof/>
        </w:rPr>
        <w:drawing>
          <wp:inline distT="0" distB="0" distL="0" distR="0" wp14:anchorId="2CC87028" wp14:editId="4505071B">
            <wp:extent cx="5731510" cy="23495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349500"/>
                    </a:xfrm>
                    <a:prstGeom prst="rect">
                      <a:avLst/>
                    </a:prstGeom>
                  </pic:spPr>
                </pic:pic>
              </a:graphicData>
            </a:graphic>
          </wp:inline>
        </w:drawing>
      </w:r>
    </w:p>
    <w:p w14:paraId="78F76C6F" w14:textId="4707D203" w:rsidR="00C54799" w:rsidRDefault="00C54799" w:rsidP="002C1052">
      <w:pPr>
        <w:contextualSpacing/>
        <w:rPr>
          <w:rFonts w:cs="Arial"/>
          <w:color w:val="auto"/>
          <w:u w:val="single"/>
        </w:rPr>
      </w:pPr>
    </w:p>
    <w:p w14:paraId="1210A851" w14:textId="0E14830F" w:rsidR="00C54799" w:rsidRDefault="00C54799" w:rsidP="002C1052">
      <w:pPr>
        <w:contextualSpacing/>
        <w:rPr>
          <w:rFonts w:cs="Arial"/>
          <w:color w:val="auto"/>
          <w:u w:val="single"/>
        </w:rPr>
      </w:pPr>
      <w:r>
        <w:rPr>
          <w:rFonts w:cs="Arial"/>
          <w:color w:val="auto"/>
          <w:u w:val="single"/>
        </w:rPr>
        <w:t>Evidence 3.5 – Slide from presentation to WOD Strategic Group on 5</w:t>
      </w:r>
      <w:r w:rsidRPr="00C54799">
        <w:rPr>
          <w:rFonts w:cs="Arial"/>
          <w:color w:val="auto"/>
          <w:u w:val="single"/>
          <w:vertAlign w:val="superscript"/>
        </w:rPr>
        <w:t>th</w:t>
      </w:r>
      <w:r>
        <w:rPr>
          <w:rFonts w:cs="Arial"/>
          <w:color w:val="auto"/>
          <w:u w:val="single"/>
        </w:rPr>
        <w:t xml:space="preserve"> May 2022</w:t>
      </w:r>
    </w:p>
    <w:p w14:paraId="2029A0C8" w14:textId="7809E022" w:rsidR="00C54799" w:rsidRDefault="00C54799" w:rsidP="002C1052">
      <w:pPr>
        <w:contextualSpacing/>
        <w:rPr>
          <w:rFonts w:cs="Arial"/>
          <w:color w:val="auto"/>
          <w:u w:val="single"/>
        </w:rPr>
      </w:pPr>
    </w:p>
    <w:p w14:paraId="2DE8837F" w14:textId="5475BB60" w:rsidR="00C54799" w:rsidRDefault="00C54799" w:rsidP="002C1052">
      <w:pPr>
        <w:contextualSpacing/>
      </w:pPr>
      <w:r>
        <w:t> </w:t>
      </w:r>
      <w:r>
        <w:rPr>
          <w:noProof/>
        </w:rPr>
        <w:drawing>
          <wp:inline distT="0" distB="0" distL="0" distR="0" wp14:anchorId="66ACC181" wp14:editId="01B03457">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3A2469D" w14:textId="658C7DBE" w:rsidR="004F3DA6" w:rsidRDefault="004F3DA6" w:rsidP="002C1052">
      <w:pPr>
        <w:contextualSpacing/>
      </w:pPr>
    </w:p>
    <w:p w14:paraId="59C0D184" w14:textId="55329995" w:rsidR="004F3DA6" w:rsidRDefault="004F3DA6" w:rsidP="002C1052">
      <w:pPr>
        <w:contextualSpacing/>
      </w:pPr>
    </w:p>
    <w:p w14:paraId="113AC0CC" w14:textId="16031985" w:rsidR="004F3DA6" w:rsidRDefault="004F3DA6" w:rsidP="002C1052">
      <w:pPr>
        <w:contextualSpacing/>
      </w:pPr>
    </w:p>
    <w:p w14:paraId="0FF6BAC4" w14:textId="0767B491" w:rsidR="004F3DA6" w:rsidRDefault="004F3DA6" w:rsidP="002C1052">
      <w:pPr>
        <w:contextualSpacing/>
      </w:pPr>
    </w:p>
    <w:p w14:paraId="3086DD78" w14:textId="40EB0050" w:rsidR="004F3DA6" w:rsidRDefault="004F3DA6" w:rsidP="002C1052">
      <w:pPr>
        <w:contextualSpacing/>
      </w:pPr>
    </w:p>
    <w:p w14:paraId="1277CDFD" w14:textId="19261CFB" w:rsidR="004F3DA6" w:rsidRDefault="004F3DA6" w:rsidP="002C1052">
      <w:pPr>
        <w:contextualSpacing/>
      </w:pPr>
    </w:p>
    <w:p w14:paraId="66329A41" w14:textId="3E549DFC" w:rsidR="004F3DA6" w:rsidRDefault="004F3DA6" w:rsidP="002C1052">
      <w:pPr>
        <w:contextualSpacing/>
      </w:pPr>
    </w:p>
    <w:p w14:paraId="4F3D9560" w14:textId="089872FF" w:rsidR="004F3DA6" w:rsidRDefault="004F3DA6" w:rsidP="002C1052">
      <w:pPr>
        <w:contextualSpacing/>
      </w:pPr>
    </w:p>
    <w:p w14:paraId="5B80626C" w14:textId="674CB581" w:rsidR="004F3DA6" w:rsidRDefault="004F3DA6" w:rsidP="002C1052">
      <w:pPr>
        <w:contextualSpacing/>
      </w:pPr>
    </w:p>
    <w:p w14:paraId="04DC01C4" w14:textId="058C31BF" w:rsidR="004F3DA6" w:rsidRPr="004F3DA6" w:rsidRDefault="004F3DA6" w:rsidP="002C1052">
      <w:pPr>
        <w:contextualSpacing/>
        <w:rPr>
          <w:color w:val="auto"/>
          <w:u w:val="single"/>
        </w:rPr>
      </w:pPr>
      <w:r w:rsidRPr="004F3DA6">
        <w:rPr>
          <w:color w:val="auto"/>
          <w:u w:val="single"/>
        </w:rPr>
        <w:t>Evidence 3.</w:t>
      </w:r>
      <w:r w:rsidR="000D4E38">
        <w:rPr>
          <w:color w:val="auto"/>
          <w:u w:val="single"/>
        </w:rPr>
        <w:t>6</w:t>
      </w:r>
      <w:r w:rsidRPr="004F3DA6">
        <w:rPr>
          <w:color w:val="auto"/>
          <w:u w:val="single"/>
        </w:rPr>
        <w:t xml:space="preserve"> – communication with line manager on action plan</w:t>
      </w:r>
    </w:p>
    <w:p w14:paraId="321154DA" w14:textId="77777777" w:rsidR="004F3DA6" w:rsidRDefault="004F3DA6" w:rsidP="002C1052">
      <w:pPr>
        <w:contextualSpacing/>
      </w:pPr>
    </w:p>
    <w:p w14:paraId="7FB6794D" w14:textId="158FDB54" w:rsidR="004F3DA6" w:rsidRDefault="004F3DA6" w:rsidP="002C1052">
      <w:pPr>
        <w:contextualSpacing/>
        <w:rPr>
          <w:rFonts w:cs="Arial"/>
          <w:color w:val="auto"/>
          <w:u w:val="single"/>
        </w:rPr>
      </w:pPr>
      <w:r>
        <w:rPr>
          <w:noProof/>
        </w:rPr>
        <w:drawing>
          <wp:inline distT="0" distB="0" distL="0" distR="0" wp14:anchorId="2A30FCC3" wp14:editId="2D9DB0AE">
            <wp:extent cx="5731510" cy="39230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923030"/>
                    </a:xfrm>
                    <a:prstGeom prst="rect">
                      <a:avLst/>
                    </a:prstGeom>
                  </pic:spPr>
                </pic:pic>
              </a:graphicData>
            </a:graphic>
          </wp:inline>
        </w:drawing>
      </w:r>
    </w:p>
    <w:p w14:paraId="4ADDF05E" w14:textId="04872332" w:rsidR="004F3DA6" w:rsidRDefault="004F3DA6" w:rsidP="002C1052">
      <w:pPr>
        <w:contextualSpacing/>
        <w:rPr>
          <w:rFonts w:cs="Arial"/>
          <w:color w:val="auto"/>
          <w:u w:val="single"/>
        </w:rPr>
      </w:pPr>
    </w:p>
    <w:p w14:paraId="4F5DEAF6" w14:textId="025004B1" w:rsidR="004F3DA6" w:rsidRDefault="004F3DA6" w:rsidP="002C1052">
      <w:pPr>
        <w:contextualSpacing/>
        <w:rPr>
          <w:rFonts w:cs="Arial"/>
          <w:color w:val="auto"/>
          <w:u w:val="single"/>
        </w:rPr>
      </w:pPr>
      <w:r>
        <w:rPr>
          <w:noProof/>
        </w:rPr>
        <w:drawing>
          <wp:inline distT="0" distB="0" distL="0" distR="0" wp14:anchorId="2A93294B" wp14:editId="1AE1DA9D">
            <wp:extent cx="5731510" cy="14160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1416050"/>
                    </a:xfrm>
                    <a:prstGeom prst="rect">
                      <a:avLst/>
                    </a:prstGeom>
                  </pic:spPr>
                </pic:pic>
              </a:graphicData>
            </a:graphic>
          </wp:inline>
        </w:drawing>
      </w:r>
    </w:p>
    <w:p w14:paraId="52D0A0E3" w14:textId="28B91337" w:rsidR="00855B66" w:rsidRDefault="00855B66" w:rsidP="002C1052">
      <w:pPr>
        <w:contextualSpacing/>
        <w:rPr>
          <w:rFonts w:cs="Arial"/>
          <w:color w:val="auto"/>
          <w:u w:val="single"/>
        </w:rPr>
      </w:pPr>
    </w:p>
    <w:p w14:paraId="5F22DAED" w14:textId="6A908028" w:rsidR="00855B66" w:rsidRDefault="00855B66" w:rsidP="002C1052">
      <w:pPr>
        <w:contextualSpacing/>
        <w:rPr>
          <w:rFonts w:cs="Arial"/>
          <w:color w:val="auto"/>
          <w:u w:val="single"/>
        </w:rPr>
      </w:pPr>
      <w:r>
        <w:rPr>
          <w:rFonts w:cs="Arial"/>
          <w:color w:val="auto"/>
          <w:u w:val="single"/>
        </w:rPr>
        <w:t>Evidence 3.</w:t>
      </w:r>
      <w:r w:rsidR="000D4E38">
        <w:rPr>
          <w:rFonts w:cs="Arial"/>
          <w:color w:val="auto"/>
          <w:u w:val="single"/>
        </w:rPr>
        <w:t>7</w:t>
      </w:r>
      <w:r>
        <w:rPr>
          <w:rFonts w:cs="Arial"/>
          <w:color w:val="auto"/>
          <w:u w:val="single"/>
        </w:rPr>
        <w:t xml:space="preserve"> – </w:t>
      </w:r>
      <w:r w:rsidR="000A4B2B">
        <w:rPr>
          <w:rFonts w:cs="Arial"/>
          <w:color w:val="auto"/>
          <w:u w:val="single"/>
        </w:rPr>
        <w:t>Dr</w:t>
      </w:r>
      <w:r>
        <w:rPr>
          <w:rFonts w:cs="Arial"/>
          <w:color w:val="auto"/>
          <w:u w:val="single"/>
        </w:rPr>
        <w:t>aft</w:t>
      </w:r>
      <w:r w:rsidR="000A4B2B">
        <w:rPr>
          <w:rFonts w:cs="Arial"/>
          <w:color w:val="auto"/>
          <w:u w:val="single"/>
        </w:rPr>
        <w:t xml:space="preserve"> structure of</w:t>
      </w:r>
      <w:r>
        <w:rPr>
          <w:rFonts w:cs="Arial"/>
          <w:color w:val="auto"/>
          <w:u w:val="single"/>
        </w:rPr>
        <w:t xml:space="preserve"> Manager’s Guide</w:t>
      </w:r>
    </w:p>
    <w:p w14:paraId="44916230" w14:textId="1870953F" w:rsidR="000A4B2B" w:rsidRDefault="000A4B2B" w:rsidP="002C1052">
      <w:pPr>
        <w:contextualSpacing/>
        <w:rPr>
          <w:rFonts w:cs="Arial"/>
          <w:color w:val="auto"/>
          <w:u w:val="single"/>
        </w:rPr>
      </w:pPr>
    </w:p>
    <w:p w14:paraId="321A4224" w14:textId="4B40BE0B" w:rsidR="000A4B2B" w:rsidRPr="00D41F6C" w:rsidRDefault="000A4B2B" w:rsidP="002C1052">
      <w:pPr>
        <w:contextualSpacing/>
        <w:rPr>
          <w:rFonts w:cs="Arial"/>
          <w:color w:val="auto"/>
          <w:u w:val="single"/>
        </w:rPr>
      </w:pPr>
      <w:r>
        <w:rPr>
          <w:noProof/>
        </w:rPr>
        <w:drawing>
          <wp:inline distT="0" distB="0" distL="0" distR="0" wp14:anchorId="0DC78B4F" wp14:editId="3B380AF9">
            <wp:extent cx="5133975" cy="6343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133975" cy="6343650"/>
                    </a:xfrm>
                    <a:prstGeom prst="rect">
                      <a:avLst/>
                    </a:prstGeom>
                  </pic:spPr>
                </pic:pic>
              </a:graphicData>
            </a:graphic>
          </wp:inline>
        </w:drawing>
      </w:r>
    </w:p>
    <w:sectPr w:rsidR="000A4B2B" w:rsidRPr="00D41F6C" w:rsidSect="00F706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2FEB6" w14:textId="77777777" w:rsidR="00885BFA" w:rsidRDefault="00885BFA" w:rsidP="001601FC">
      <w:r>
        <w:separator/>
      </w:r>
    </w:p>
  </w:endnote>
  <w:endnote w:type="continuationSeparator" w:id="0">
    <w:p w14:paraId="0E018FC7" w14:textId="77777777" w:rsidR="00885BFA" w:rsidRDefault="00885BFA" w:rsidP="00160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228225"/>
      <w:docPartObj>
        <w:docPartGallery w:val="Page Numbers (Bottom of Page)"/>
        <w:docPartUnique/>
      </w:docPartObj>
    </w:sdtPr>
    <w:sdtEndPr>
      <w:rPr>
        <w:noProof/>
      </w:rPr>
    </w:sdtEndPr>
    <w:sdtContent>
      <w:p w14:paraId="016794BB" w14:textId="77777777" w:rsidR="001601FC" w:rsidRDefault="001601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C1685A" w14:textId="77777777" w:rsidR="001601FC" w:rsidRDefault="00160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6FCA" w14:textId="77777777" w:rsidR="00885BFA" w:rsidRDefault="00885BFA" w:rsidP="001601FC">
      <w:r>
        <w:separator/>
      </w:r>
    </w:p>
  </w:footnote>
  <w:footnote w:type="continuationSeparator" w:id="0">
    <w:p w14:paraId="6606C660" w14:textId="77777777" w:rsidR="00885BFA" w:rsidRDefault="00885BFA" w:rsidP="00160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774F"/>
    <w:multiLevelType w:val="hybridMultilevel"/>
    <w:tmpl w:val="CBEC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17CFE"/>
    <w:multiLevelType w:val="hybridMultilevel"/>
    <w:tmpl w:val="EF1A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7594"/>
    <w:multiLevelType w:val="hybridMultilevel"/>
    <w:tmpl w:val="22EE4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DE5198"/>
    <w:multiLevelType w:val="hybridMultilevel"/>
    <w:tmpl w:val="FCFE3DE8"/>
    <w:lvl w:ilvl="0" w:tplc="42E0E27E">
      <w:start w:val="1"/>
      <w:numFmt w:val="decimal"/>
      <w:lvlText w:val="%1."/>
      <w:lvlJc w:val="left"/>
      <w:pPr>
        <w:tabs>
          <w:tab w:val="num" w:pos="720"/>
        </w:tabs>
        <w:ind w:left="720" w:hanging="360"/>
      </w:pPr>
    </w:lvl>
    <w:lvl w:ilvl="1" w:tplc="9BF8EC2E">
      <w:start w:val="1"/>
      <w:numFmt w:val="decimal"/>
      <w:lvlText w:val="%2."/>
      <w:lvlJc w:val="left"/>
      <w:pPr>
        <w:tabs>
          <w:tab w:val="num" w:pos="1440"/>
        </w:tabs>
        <w:ind w:left="1440" w:hanging="360"/>
      </w:pPr>
    </w:lvl>
    <w:lvl w:ilvl="2" w:tplc="21984BBA" w:tentative="1">
      <w:start w:val="1"/>
      <w:numFmt w:val="decimal"/>
      <w:lvlText w:val="%3."/>
      <w:lvlJc w:val="left"/>
      <w:pPr>
        <w:tabs>
          <w:tab w:val="num" w:pos="2160"/>
        </w:tabs>
        <w:ind w:left="2160" w:hanging="360"/>
      </w:pPr>
    </w:lvl>
    <w:lvl w:ilvl="3" w:tplc="759C648A" w:tentative="1">
      <w:start w:val="1"/>
      <w:numFmt w:val="decimal"/>
      <w:lvlText w:val="%4."/>
      <w:lvlJc w:val="left"/>
      <w:pPr>
        <w:tabs>
          <w:tab w:val="num" w:pos="2880"/>
        </w:tabs>
        <w:ind w:left="2880" w:hanging="360"/>
      </w:pPr>
    </w:lvl>
    <w:lvl w:ilvl="4" w:tplc="6F10153C" w:tentative="1">
      <w:start w:val="1"/>
      <w:numFmt w:val="decimal"/>
      <w:lvlText w:val="%5."/>
      <w:lvlJc w:val="left"/>
      <w:pPr>
        <w:tabs>
          <w:tab w:val="num" w:pos="3600"/>
        </w:tabs>
        <w:ind w:left="3600" w:hanging="360"/>
      </w:pPr>
    </w:lvl>
    <w:lvl w:ilvl="5" w:tplc="DBDAB920" w:tentative="1">
      <w:start w:val="1"/>
      <w:numFmt w:val="decimal"/>
      <w:lvlText w:val="%6."/>
      <w:lvlJc w:val="left"/>
      <w:pPr>
        <w:tabs>
          <w:tab w:val="num" w:pos="4320"/>
        </w:tabs>
        <w:ind w:left="4320" w:hanging="360"/>
      </w:pPr>
    </w:lvl>
    <w:lvl w:ilvl="6" w:tplc="80A60752" w:tentative="1">
      <w:start w:val="1"/>
      <w:numFmt w:val="decimal"/>
      <w:lvlText w:val="%7."/>
      <w:lvlJc w:val="left"/>
      <w:pPr>
        <w:tabs>
          <w:tab w:val="num" w:pos="5040"/>
        </w:tabs>
        <w:ind w:left="5040" w:hanging="360"/>
      </w:pPr>
    </w:lvl>
    <w:lvl w:ilvl="7" w:tplc="2DCE8C04" w:tentative="1">
      <w:start w:val="1"/>
      <w:numFmt w:val="decimal"/>
      <w:lvlText w:val="%8."/>
      <w:lvlJc w:val="left"/>
      <w:pPr>
        <w:tabs>
          <w:tab w:val="num" w:pos="5760"/>
        </w:tabs>
        <w:ind w:left="5760" w:hanging="360"/>
      </w:pPr>
    </w:lvl>
    <w:lvl w:ilvl="8" w:tplc="F5704C08" w:tentative="1">
      <w:start w:val="1"/>
      <w:numFmt w:val="decimal"/>
      <w:lvlText w:val="%9."/>
      <w:lvlJc w:val="left"/>
      <w:pPr>
        <w:tabs>
          <w:tab w:val="num" w:pos="6480"/>
        </w:tabs>
        <w:ind w:left="6480" w:hanging="360"/>
      </w:pPr>
    </w:lvl>
  </w:abstractNum>
  <w:abstractNum w:abstractNumId="4" w15:restartNumberingAfterBreak="0">
    <w:nsid w:val="1272530C"/>
    <w:multiLevelType w:val="hybridMultilevel"/>
    <w:tmpl w:val="79CC23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33D3A36"/>
    <w:multiLevelType w:val="hybridMultilevel"/>
    <w:tmpl w:val="B442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4267AD"/>
    <w:multiLevelType w:val="multilevel"/>
    <w:tmpl w:val="326E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C4063"/>
    <w:multiLevelType w:val="hybridMultilevel"/>
    <w:tmpl w:val="94E0F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CF6E3E"/>
    <w:multiLevelType w:val="hybridMultilevel"/>
    <w:tmpl w:val="31ECB65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9C62CB"/>
    <w:multiLevelType w:val="hybridMultilevel"/>
    <w:tmpl w:val="A80076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B406238"/>
    <w:multiLevelType w:val="multilevel"/>
    <w:tmpl w:val="8142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31DD25EC"/>
    <w:multiLevelType w:val="hybridMultilevel"/>
    <w:tmpl w:val="0B38D02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34D80459"/>
    <w:multiLevelType w:val="hybridMultilevel"/>
    <w:tmpl w:val="E640A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6830573"/>
    <w:multiLevelType w:val="multilevel"/>
    <w:tmpl w:val="662AB976"/>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5" w15:restartNumberingAfterBreak="0">
    <w:nsid w:val="37201817"/>
    <w:multiLevelType w:val="hybridMultilevel"/>
    <w:tmpl w:val="BF1AD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9AC4507"/>
    <w:multiLevelType w:val="hybridMultilevel"/>
    <w:tmpl w:val="BFA6E6D6"/>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start w:val="1"/>
      <w:numFmt w:val="bullet"/>
      <w:lvlText w:val=""/>
      <w:lvlJc w:val="left"/>
      <w:pPr>
        <w:ind w:left="2940" w:hanging="360"/>
      </w:pPr>
      <w:rPr>
        <w:rFonts w:ascii="Wingdings" w:hAnsi="Wingdings" w:hint="default"/>
      </w:rPr>
    </w:lvl>
    <w:lvl w:ilvl="3" w:tplc="08090001">
      <w:start w:val="1"/>
      <w:numFmt w:val="bullet"/>
      <w:lvlText w:val=""/>
      <w:lvlJc w:val="left"/>
      <w:pPr>
        <w:ind w:left="3660" w:hanging="360"/>
      </w:pPr>
      <w:rPr>
        <w:rFonts w:ascii="Symbol" w:hAnsi="Symbol" w:hint="default"/>
      </w:rPr>
    </w:lvl>
    <w:lvl w:ilvl="4" w:tplc="08090003">
      <w:start w:val="1"/>
      <w:numFmt w:val="bullet"/>
      <w:lvlText w:val="o"/>
      <w:lvlJc w:val="left"/>
      <w:pPr>
        <w:ind w:left="4380" w:hanging="360"/>
      </w:pPr>
      <w:rPr>
        <w:rFonts w:ascii="Courier New" w:hAnsi="Courier New" w:cs="Courier New" w:hint="default"/>
      </w:rPr>
    </w:lvl>
    <w:lvl w:ilvl="5" w:tplc="08090005">
      <w:start w:val="1"/>
      <w:numFmt w:val="bullet"/>
      <w:lvlText w:val=""/>
      <w:lvlJc w:val="left"/>
      <w:pPr>
        <w:ind w:left="5100" w:hanging="360"/>
      </w:pPr>
      <w:rPr>
        <w:rFonts w:ascii="Wingdings" w:hAnsi="Wingdings" w:hint="default"/>
      </w:rPr>
    </w:lvl>
    <w:lvl w:ilvl="6" w:tplc="08090001">
      <w:start w:val="1"/>
      <w:numFmt w:val="bullet"/>
      <w:lvlText w:val=""/>
      <w:lvlJc w:val="left"/>
      <w:pPr>
        <w:ind w:left="5820" w:hanging="360"/>
      </w:pPr>
      <w:rPr>
        <w:rFonts w:ascii="Symbol" w:hAnsi="Symbol" w:hint="default"/>
      </w:rPr>
    </w:lvl>
    <w:lvl w:ilvl="7" w:tplc="08090003">
      <w:start w:val="1"/>
      <w:numFmt w:val="bullet"/>
      <w:lvlText w:val="o"/>
      <w:lvlJc w:val="left"/>
      <w:pPr>
        <w:ind w:left="6540" w:hanging="360"/>
      </w:pPr>
      <w:rPr>
        <w:rFonts w:ascii="Courier New" w:hAnsi="Courier New" w:cs="Courier New" w:hint="default"/>
      </w:rPr>
    </w:lvl>
    <w:lvl w:ilvl="8" w:tplc="08090005">
      <w:start w:val="1"/>
      <w:numFmt w:val="bullet"/>
      <w:lvlText w:val=""/>
      <w:lvlJc w:val="left"/>
      <w:pPr>
        <w:ind w:left="7260" w:hanging="360"/>
      </w:pPr>
      <w:rPr>
        <w:rFonts w:ascii="Wingdings" w:hAnsi="Wingdings" w:hint="default"/>
      </w:rPr>
    </w:lvl>
  </w:abstractNum>
  <w:abstractNum w:abstractNumId="17" w15:restartNumberingAfterBreak="0">
    <w:nsid w:val="3C04261F"/>
    <w:multiLevelType w:val="hybridMultilevel"/>
    <w:tmpl w:val="7FCC1EC4"/>
    <w:lvl w:ilvl="0" w:tplc="08090001">
      <w:start w:val="1"/>
      <w:numFmt w:val="bullet"/>
      <w:lvlText w:val=""/>
      <w:lvlJc w:val="left"/>
      <w:pPr>
        <w:ind w:left="2511" w:hanging="360"/>
      </w:pPr>
      <w:rPr>
        <w:rFonts w:ascii="Symbol" w:hAnsi="Symbol" w:hint="default"/>
      </w:rPr>
    </w:lvl>
    <w:lvl w:ilvl="1" w:tplc="08090003" w:tentative="1">
      <w:start w:val="1"/>
      <w:numFmt w:val="bullet"/>
      <w:lvlText w:val="o"/>
      <w:lvlJc w:val="left"/>
      <w:pPr>
        <w:ind w:left="3231" w:hanging="360"/>
      </w:pPr>
      <w:rPr>
        <w:rFonts w:ascii="Courier New" w:hAnsi="Courier New" w:cs="Courier New" w:hint="default"/>
      </w:rPr>
    </w:lvl>
    <w:lvl w:ilvl="2" w:tplc="08090005" w:tentative="1">
      <w:start w:val="1"/>
      <w:numFmt w:val="bullet"/>
      <w:lvlText w:val=""/>
      <w:lvlJc w:val="left"/>
      <w:pPr>
        <w:ind w:left="3951" w:hanging="360"/>
      </w:pPr>
      <w:rPr>
        <w:rFonts w:ascii="Wingdings" w:hAnsi="Wingdings" w:hint="default"/>
      </w:rPr>
    </w:lvl>
    <w:lvl w:ilvl="3" w:tplc="08090001" w:tentative="1">
      <w:start w:val="1"/>
      <w:numFmt w:val="bullet"/>
      <w:lvlText w:val=""/>
      <w:lvlJc w:val="left"/>
      <w:pPr>
        <w:ind w:left="4671" w:hanging="360"/>
      </w:pPr>
      <w:rPr>
        <w:rFonts w:ascii="Symbol" w:hAnsi="Symbol" w:hint="default"/>
      </w:rPr>
    </w:lvl>
    <w:lvl w:ilvl="4" w:tplc="08090003" w:tentative="1">
      <w:start w:val="1"/>
      <w:numFmt w:val="bullet"/>
      <w:lvlText w:val="o"/>
      <w:lvlJc w:val="left"/>
      <w:pPr>
        <w:ind w:left="5391" w:hanging="360"/>
      </w:pPr>
      <w:rPr>
        <w:rFonts w:ascii="Courier New" w:hAnsi="Courier New" w:cs="Courier New" w:hint="default"/>
      </w:rPr>
    </w:lvl>
    <w:lvl w:ilvl="5" w:tplc="08090005" w:tentative="1">
      <w:start w:val="1"/>
      <w:numFmt w:val="bullet"/>
      <w:lvlText w:val=""/>
      <w:lvlJc w:val="left"/>
      <w:pPr>
        <w:ind w:left="6111" w:hanging="360"/>
      </w:pPr>
      <w:rPr>
        <w:rFonts w:ascii="Wingdings" w:hAnsi="Wingdings" w:hint="default"/>
      </w:rPr>
    </w:lvl>
    <w:lvl w:ilvl="6" w:tplc="08090001" w:tentative="1">
      <w:start w:val="1"/>
      <w:numFmt w:val="bullet"/>
      <w:lvlText w:val=""/>
      <w:lvlJc w:val="left"/>
      <w:pPr>
        <w:ind w:left="6831" w:hanging="360"/>
      </w:pPr>
      <w:rPr>
        <w:rFonts w:ascii="Symbol" w:hAnsi="Symbol" w:hint="default"/>
      </w:rPr>
    </w:lvl>
    <w:lvl w:ilvl="7" w:tplc="08090003" w:tentative="1">
      <w:start w:val="1"/>
      <w:numFmt w:val="bullet"/>
      <w:lvlText w:val="o"/>
      <w:lvlJc w:val="left"/>
      <w:pPr>
        <w:ind w:left="7551" w:hanging="360"/>
      </w:pPr>
      <w:rPr>
        <w:rFonts w:ascii="Courier New" w:hAnsi="Courier New" w:cs="Courier New" w:hint="default"/>
      </w:rPr>
    </w:lvl>
    <w:lvl w:ilvl="8" w:tplc="08090005" w:tentative="1">
      <w:start w:val="1"/>
      <w:numFmt w:val="bullet"/>
      <w:lvlText w:val=""/>
      <w:lvlJc w:val="left"/>
      <w:pPr>
        <w:ind w:left="8271" w:hanging="360"/>
      </w:pPr>
      <w:rPr>
        <w:rFonts w:ascii="Wingdings" w:hAnsi="Wingdings" w:hint="default"/>
      </w:rPr>
    </w:lvl>
  </w:abstractNum>
  <w:abstractNum w:abstractNumId="18" w15:restartNumberingAfterBreak="0">
    <w:nsid w:val="3DEC5748"/>
    <w:multiLevelType w:val="hybridMultilevel"/>
    <w:tmpl w:val="4F083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DF47998"/>
    <w:multiLevelType w:val="hybridMultilevel"/>
    <w:tmpl w:val="0BBC97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E656D03"/>
    <w:multiLevelType w:val="hybridMultilevel"/>
    <w:tmpl w:val="981252A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1" w15:restartNumberingAfterBreak="0">
    <w:nsid w:val="43217F3D"/>
    <w:multiLevelType w:val="multilevel"/>
    <w:tmpl w:val="20EE97A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CBF7DA5"/>
    <w:multiLevelType w:val="multilevel"/>
    <w:tmpl w:val="062E7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2B2010"/>
    <w:multiLevelType w:val="hybridMultilevel"/>
    <w:tmpl w:val="980C8F6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425236"/>
    <w:multiLevelType w:val="hybridMultilevel"/>
    <w:tmpl w:val="71B0C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1C3694D"/>
    <w:multiLevelType w:val="hybridMultilevel"/>
    <w:tmpl w:val="DA2C5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1FD1BEB"/>
    <w:multiLevelType w:val="hybridMultilevel"/>
    <w:tmpl w:val="96D014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87F58E8"/>
    <w:multiLevelType w:val="hybridMultilevel"/>
    <w:tmpl w:val="002A85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97232D1"/>
    <w:multiLevelType w:val="multilevel"/>
    <w:tmpl w:val="8B1667A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E20A3D"/>
    <w:multiLevelType w:val="hybridMultilevel"/>
    <w:tmpl w:val="07909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1D0E58"/>
    <w:multiLevelType w:val="hybridMultilevel"/>
    <w:tmpl w:val="CBF28D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CF6147C"/>
    <w:multiLevelType w:val="multilevel"/>
    <w:tmpl w:val="F8404F2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D8C7F71"/>
    <w:multiLevelType w:val="hybridMultilevel"/>
    <w:tmpl w:val="D92AB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195E93"/>
    <w:multiLevelType w:val="hybridMultilevel"/>
    <w:tmpl w:val="E00850FC"/>
    <w:lvl w:ilvl="0" w:tplc="08090001">
      <w:start w:val="1"/>
      <w:numFmt w:val="bullet"/>
      <w:lvlText w:val=""/>
      <w:lvlJc w:val="left"/>
      <w:pPr>
        <w:tabs>
          <w:tab w:val="num" w:pos="1080"/>
        </w:tabs>
        <w:ind w:left="1080" w:hanging="360"/>
      </w:pPr>
      <w:rPr>
        <w:rFonts w:ascii="Symbol" w:hAnsi="Symbol" w:hint="default"/>
      </w:rPr>
    </w:lvl>
    <w:lvl w:ilvl="1" w:tplc="A23E96C2">
      <w:start w:val="1"/>
      <w:numFmt w:val="bullet"/>
      <w:lvlText w:val=""/>
      <w:lvlJc w:val="left"/>
      <w:pPr>
        <w:tabs>
          <w:tab w:val="num" w:pos="1800"/>
        </w:tabs>
        <w:ind w:left="1800" w:hanging="360"/>
      </w:pPr>
      <w:rPr>
        <w:rFonts w:ascii="Wingdings" w:hAnsi="Wingdings" w:hint="default"/>
      </w:rPr>
    </w:lvl>
    <w:lvl w:ilvl="2" w:tplc="3B189490">
      <w:start w:val="1"/>
      <w:numFmt w:val="bullet"/>
      <w:lvlText w:val=""/>
      <w:lvlJc w:val="left"/>
      <w:pPr>
        <w:tabs>
          <w:tab w:val="num" w:pos="2520"/>
        </w:tabs>
        <w:ind w:left="2520" w:hanging="360"/>
      </w:pPr>
      <w:rPr>
        <w:rFonts w:ascii="Wingdings" w:hAnsi="Wingdings" w:hint="default"/>
      </w:rPr>
    </w:lvl>
    <w:lvl w:ilvl="3" w:tplc="FB242F22">
      <w:start w:val="1"/>
      <w:numFmt w:val="bullet"/>
      <w:lvlText w:val=""/>
      <w:lvlJc w:val="left"/>
      <w:pPr>
        <w:tabs>
          <w:tab w:val="num" w:pos="3240"/>
        </w:tabs>
        <w:ind w:left="3240" w:hanging="360"/>
      </w:pPr>
      <w:rPr>
        <w:rFonts w:ascii="Wingdings" w:hAnsi="Wingdings" w:hint="default"/>
      </w:rPr>
    </w:lvl>
    <w:lvl w:ilvl="4" w:tplc="9478317A">
      <w:start w:val="1"/>
      <w:numFmt w:val="bullet"/>
      <w:lvlText w:val=""/>
      <w:lvlJc w:val="left"/>
      <w:pPr>
        <w:tabs>
          <w:tab w:val="num" w:pos="3960"/>
        </w:tabs>
        <w:ind w:left="3960" w:hanging="360"/>
      </w:pPr>
      <w:rPr>
        <w:rFonts w:ascii="Wingdings" w:hAnsi="Wingdings" w:hint="default"/>
      </w:rPr>
    </w:lvl>
    <w:lvl w:ilvl="5" w:tplc="99909256">
      <w:start w:val="1"/>
      <w:numFmt w:val="bullet"/>
      <w:lvlText w:val=""/>
      <w:lvlJc w:val="left"/>
      <w:pPr>
        <w:tabs>
          <w:tab w:val="num" w:pos="4680"/>
        </w:tabs>
        <w:ind w:left="4680" w:hanging="360"/>
      </w:pPr>
      <w:rPr>
        <w:rFonts w:ascii="Wingdings" w:hAnsi="Wingdings" w:hint="default"/>
      </w:rPr>
    </w:lvl>
    <w:lvl w:ilvl="6" w:tplc="8800F914">
      <w:start w:val="1"/>
      <w:numFmt w:val="bullet"/>
      <w:lvlText w:val=""/>
      <w:lvlJc w:val="left"/>
      <w:pPr>
        <w:tabs>
          <w:tab w:val="num" w:pos="5400"/>
        </w:tabs>
        <w:ind w:left="5400" w:hanging="360"/>
      </w:pPr>
      <w:rPr>
        <w:rFonts w:ascii="Wingdings" w:hAnsi="Wingdings" w:hint="default"/>
      </w:rPr>
    </w:lvl>
    <w:lvl w:ilvl="7" w:tplc="37B80496">
      <w:start w:val="1"/>
      <w:numFmt w:val="bullet"/>
      <w:lvlText w:val=""/>
      <w:lvlJc w:val="left"/>
      <w:pPr>
        <w:tabs>
          <w:tab w:val="num" w:pos="6120"/>
        </w:tabs>
        <w:ind w:left="6120" w:hanging="360"/>
      </w:pPr>
      <w:rPr>
        <w:rFonts w:ascii="Wingdings" w:hAnsi="Wingdings" w:hint="default"/>
      </w:rPr>
    </w:lvl>
    <w:lvl w:ilvl="8" w:tplc="49165FD2">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59967E9"/>
    <w:multiLevelType w:val="hybridMultilevel"/>
    <w:tmpl w:val="41327E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6" w15:restartNumberingAfterBreak="0">
    <w:nsid w:val="67F627C3"/>
    <w:multiLevelType w:val="hybridMultilevel"/>
    <w:tmpl w:val="D6B6C4E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9DC6ACF"/>
    <w:multiLevelType w:val="hybridMultilevel"/>
    <w:tmpl w:val="8A2652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A1F0217"/>
    <w:multiLevelType w:val="hybridMultilevel"/>
    <w:tmpl w:val="A5369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9A6111"/>
    <w:multiLevelType w:val="hybridMultilevel"/>
    <w:tmpl w:val="1C623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1050AC3"/>
    <w:multiLevelType w:val="hybridMultilevel"/>
    <w:tmpl w:val="22D6CCAE"/>
    <w:lvl w:ilvl="0" w:tplc="DD00C524">
      <w:start w:val="1"/>
      <w:numFmt w:val="bullet"/>
      <w:lvlText w:val=""/>
      <w:lvlJc w:val="left"/>
      <w:pPr>
        <w:tabs>
          <w:tab w:val="num" w:pos="1080"/>
        </w:tabs>
        <w:ind w:left="1080" w:hanging="360"/>
      </w:pPr>
      <w:rPr>
        <w:rFonts w:ascii="Wingdings" w:hAnsi="Wingdings" w:hint="default"/>
      </w:rPr>
    </w:lvl>
    <w:lvl w:ilvl="1" w:tplc="A23E96C2">
      <w:start w:val="1"/>
      <w:numFmt w:val="bullet"/>
      <w:lvlText w:val=""/>
      <w:lvlJc w:val="left"/>
      <w:pPr>
        <w:tabs>
          <w:tab w:val="num" w:pos="1800"/>
        </w:tabs>
        <w:ind w:left="1800" w:hanging="360"/>
      </w:pPr>
      <w:rPr>
        <w:rFonts w:ascii="Wingdings" w:hAnsi="Wingdings" w:hint="default"/>
      </w:rPr>
    </w:lvl>
    <w:lvl w:ilvl="2" w:tplc="3B189490">
      <w:start w:val="1"/>
      <w:numFmt w:val="bullet"/>
      <w:lvlText w:val=""/>
      <w:lvlJc w:val="left"/>
      <w:pPr>
        <w:tabs>
          <w:tab w:val="num" w:pos="2520"/>
        </w:tabs>
        <w:ind w:left="2520" w:hanging="360"/>
      </w:pPr>
      <w:rPr>
        <w:rFonts w:ascii="Wingdings" w:hAnsi="Wingdings" w:hint="default"/>
      </w:rPr>
    </w:lvl>
    <w:lvl w:ilvl="3" w:tplc="FB242F22">
      <w:start w:val="1"/>
      <w:numFmt w:val="bullet"/>
      <w:lvlText w:val=""/>
      <w:lvlJc w:val="left"/>
      <w:pPr>
        <w:tabs>
          <w:tab w:val="num" w:pos="3240"/>
        </w:tabs>
        <w:ind w:left="3240" w:hanging="360"/>
      </w:pPr>
      <w:rPr>
        <w:rFonts w:ascii="Wingdings" w:hAnsi="Wingdings" w:hint="default"/>
      </w:rPr>
    </w:lvl>
    <w:lvl w:ilvl="4" w:tplc="9478317A">
      <w:start w:val="1"/>
      <w:numFmt w:val="bullet"/>
      <w:lvlText w:val=""/>
      <w:lvlJc w:val="left"/>
      <w:pPr>
        <w:tabs>
          <w:tab w:val="num" w:pos="3960"/>
        </w:tabs>
        <w:ind w:left="3960" w:hanging="360"/>
      </w:pPr>
      <w:rPr>
        <w:rFonts w:ascii="Wingdings" w:hAnsi="Wingdings" w:hint="default"/>
      </w:rPr>
    </w:lvl>
    <w:lvl w:ilvl="5" w:tplc="99909256">
      <w:start w:val="1"/>
      <w:numFmt w:val="bullet"/>
      <w:lvlText w:val=""/>
      <w:lvlJc w:val="left"/>
      <w:pPr>
        <w:tabs>
          <w:tab w:val="num" w:pos="4680"/>
        </w:tabs>
        <w:ind w:left="4680" w:hanging="360"/>
      </w:pPr>
      <w:rPr>
        <w:rFonts w:ascii="Wingdings" w:hAnsi="Wingdings" w:hint="default"/>
      </w:rPr>
    </w:lvl>
    <w:lvl w:ilvl="6" w:tplc="8800F914">
      <w:start w:val="1"/>
      <w:numFmt w:val="bullet"/>
      <w:lvlText w:val=""/>
      <w:lvlJc w:val="left"/>
      <w:pPr>
        <w:tabs>
          <w:tab w:val="num" w:pos="5400"/>
        </w:tabs>
        <w:ind w:left="5400" w:hanging="360"/>
      </w:pPr>
      <w:rPr>
        <w:rFonts w:ascii="Wingdings" w:hAnsi="Wingdings" w:hint="default"/>
      </w:rPr>
    </w:lvl>
    <w:lvl w:ilvl="7" w:tplc="37B80496">
      <w:start w:val="1"/>
      <w:numFmt w:val="bullet"/>
      <w:lvlText w:val=""/>
      <w:lvlJc w:val="left"/>
      <w:pPr>
        <w:tabs>
          <w:tab w:val="num" w:pos="6120"/>
        </w:tabs>
        <w:ind w:left="6120" w:hanging="360"/>
      </w:pPr>
      <w:rPr>
        <w:rFonts w:ascii="Wingdings" w:hAnsi="Wingdings" w:hint="default"/>
      </w:rPr>
    </w:lvl>
    <w:lvl w:ilvl="8" w:tplc="49165FD2">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52C6729"/>
    <w:multiLevelType w:val="hybridMultilevel"/>
    <w:tmpl w:val="B0C61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C47F77"/>
    <w:multiLevelType w:val="hybridMultilevel"/>
    <w:tmpl w:val="89108F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E62ED3"/>
    <w:multiLevelType w:val="hybridMultilevel"/>
    <w:tmpl w:val="F4E244E6"/>
    <w:lvl w:ilvl="0" w:tplc="08090001">
      <w:start w:val="1"/>
      <w:numFmt w:val="bullet"/>
      <w:lvlText w:val=""/>
      <w:lvlJc w:val="left"/>
      <w:pPr>
        <w:tabs>
          <w:tab w:val="num" w:pos="1440"/>
        </w:tabs>
        <w:ind w:left="1440" w:hanging="360"/>
      </w:pPr>
      <w:rPr>
        <w:rFonts w:ascii="Symbol" w:hAnsi="Symbol" w:hint="default"/>
      </w:rPr>
    </w:lvl>
    <w:lvl w:ilvl="1" w:tplc="85FA4E9C">
      <w:numFmt w:val="bullet"/>
      <w:lvlText w:val="•"/>
      <w:lvlJc w:val="left"/>
      <w:pPr>
        <w:tabs>
          <w:tab w:val="num" w:pos="2160"/>
        </w:tabs>
        <w:ind w:left="2160" w:hanging="360"/>
      </w:pPr>
      <w:rPr>
        <w:rFonts w:ascii="Arial" w:hAnsi="Arial" w:cs="Times New Roman" w:hint="default"/>
      </w:rPr>
    </w:lvl>
    <w:lvl w:ilvl="2" w:tplc="0E0EA15E">
      <w:start w:val="1"/>
      <w:numFmt w:val="bullet"/>
      <w:lvlText w:val="•"/>
      <w:lvlJc w:val="left"/>
      <w:pPr>
        <w:tabs>
          <w:tab w:val="num" w:pos="2880"/>
        </w:tabs>
        <w:ind w:left="2880" w:hanging="360"/>
      </w:pPr>
      <w:rPr>
        <w:rFonts w:ascii="Arial" w:hAnsi="Arial" w:cs="Times New Roman" w:hint="default"/>
      </w:rPr>
    </w:lvl>
    <w:lvl w:ilvl="3" w:tplc="2102D020">
      <w:start w:val="1"/>
      <w:numFmt w:val="bullet"/>
      <w:lvlText w:val="•"/>
      <w:lvlJc w:val="left"/>
      <w:pPr>
        <w:tabs>
          <w:tab w:val="num" w:pos="3600"/>
        </w:tabs>
        <w:ind w:left="3600" w:hanging="360"/>
      </w:pPr>
      <w:rPr>
        <w:rFonts w:ascii="Arial" w:hAnsi="Arial" w:cs="Times New Roman" w:hint="default"/>
      </w:rPr>
    </w:lvl>
    <w:lvl w:ilvl="4" w:tplc="E446F8C2">
      <w:start w:val="1"/>
      <w:numFmt w:val="bullet"/>
      <w:lvlText w:val="•"/>
      <w:lvlJc w:val="left"/>
      <w:pPr>
        <w:tabs>
          <w:tab w:val="num" w:pos="4320"/>
        </w:tabs>
        <w:ind w:left="4320" w:hanging="360"/>
      </w:pPr>
      <w:rPr>
        <w:rFonts w:ascii="Arial" w:hAnsi="Arial" w:cs="Times New Roman" w:hint="default"/>
      </w:rPr>
    </w:lvl>
    <w:lvl w:ilvl="5" w:tplc="C628A730">
      <w:start w:val="1"/>
      <w:numFmt w:val="bullet"/>
      <w:lvlText w:val="•"/>
      <w:lvlJc w:val="left"/>
      <w:pPr>
        <w:tabs>
          <w:tab w:val="num" w:pos="5040"/>
        </w:tabs>
        <w:ind w:left="5040" w:hanging="360"/>
      </w:pPr>
      <w:rPr>
        <w:rFonts w:ascii="Arial" w:hAnsi="Arial" w:cs="Times New Roman" w:hint="default"/>
      </w:rPr>
    </w:lvl>
    <w:lvl w:ilvl="6" w:tplc="5E7E994A">
      <w:start w:val="1"/>
      <w:numFmt w:val="bullet"/>
      <w:lvlText w:val="•"/>
      <w:lvlJc w:val="left"/>
      <w:pPr>
        <w:tabs>
          <w:tab w:val="num" w:pos="5760"/>
        </w:tabs>
        <w:ind w:left="5760" w:hanging="360"/>
      </w:pPr>
      <w:rPr>
        <w:rFonts w:ascii="Arial" w:hAnsi="Arial" w:cs="Times New Roman" w:hint="default"/>
      </w:rPr>
    </w:lvl>
    <w:lvl w:ilvl="7" w:tplc="46186262">
      <w:start w:val="1"/>
      <w:numFmt w:val="bullet"/>
      <w:lvlText w:val="•"/>
      <w:lvlJc w:val="left"/>
      <w:pPr>
        <w:tabs>
          <w:tab w:val="num" w:pos="6480"/>
        </w:tabs>
        <w:ind w:left="6480" w:hanging="360"/>
      </w:pPr>
      <w:rPr>
        <w:rFonts w:ascii="Arial" w:hAnsi="Arial" w:cs="Times New Roman" w:hint="default"/>
      </w:rPr>
    </w:lvl>
    <w:lvl w:ilvl="8" w:tplc="A53439A0">
      <w:start w:val="1"/>
      <w:numFmt w:val="bullet"/>
      <w:lvlText w:val="•"/>
      <w:lvlJc w:val="left"/>
      <w:pPr>
        <w:tabs>
          <w:tab w:val="num" w:pos="7200"/>
        </w:tabs>
        <w:ind w:left="7200" w:hanging="360"/>
      </w:pPr>
      <w:rPr>
        <w:rFonts w:ascii="Arial" w:hAnsi="Arial" w:cs="Times New Roman" w:hint="default"/>
      </w:rPr>
    </w:lvl>
  </w:abstractNum>
  <w:abstractNum w:abstractNumId="44" w15:restartNumberingAfterBreak="0">
    <w:nsid w:val="7DD34F5B"/>
    <w:multiLevelType w:val="hybridMultilevel"/>
    <w:tmpl w:val="49CA2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39"/>
  </w:num>
  <w:num w:numId="4">
    <w:abstractNumId w:val="44"/>
  </w:num>
  <w:num w:numId="5">
    <w:abstractNumId w:val="2"/>
  </w:num>
  <w:num w:numId="6">
    <w:abstractNumId w:val="1"/>
  </w:num>
  <w:num w:numId="7">
    <w:abstractNumId w:val="41"/>
  </w:num>
  <w:num w:numId="8">
    <w:abstractNumId w:val="5"/>
  </w:num>
  <w:num w:numId="9">
    <w:abstractNumId w:val="38"/>
  </w:num>
  <w:num w:numId="10">
    <w:abstractNumId w:val="9"/>
  </w:num>
  <w:num w:numId="11">
    <w:abstractNumId w:val="27"/>
  </w:num>
  <w:num w:numId="12">
    <w:abstractNumId w:val="29"/>
  </w:num>
  <w:num w:numId="13">
    <w:abstractNumId w:val="32"/>
  </w:num>
  <w:num w:numId="14">
    <w:abstractNumId w:val="21"/>
  </w:num>
  <w:num w:numId="15">
    <w:abstractNumId w:val="22"/>
  </w:num>
  <w:num w:numId="16">
    <w:abstractNumId w:val="6"/>
  </w:num>
  <w:num w:numId="17">
    <w:abstractNumId w:val="25"/>
  </w:num>
  <w:num w:numId="18">
    <w:abstractNumId w:val="10"/>
  </w:num>
  <w:num w:numId="19">
    <w:abstractNumId w:val="23"/>
  </w:num>
  <w:num w:numId="20">
    <w:abstractNumId w:val="15"/>
  </w:num>
  <w:num w:numId="21">
    <w:abstractNumId w:val="8"/>
  </w:num>
  <w:num w:numId="22">
    <w:abstractNumId w:val="28"/>
  </w:num>
  <w:num w:numId="23">
    <w:abstractNumId w:val="42"/>
  </w:num>
  <w:num w:numId="24">
    <w:abstractNumId w:val="35"/>
  </w:num>
  <w:num w:numId="25">
    <w:abstractNumId w:val="30"/>
  </w:num>
  <w:num w:numId="26">
    <w:abstractNumId w:val="12"/>
  </w:num>
  <w:num w:numId="27">
    <w:abstractNumId w:val="26"/>
  </w:num>
  <w:num w:numId="28">
    <w:abstractNumId w:val="20"/>
  </w:num>
  <w:num w:numId="29">
    <w:abstractNumId w:val="40"/>
  </w:num>
  <w:num w:numId="30">
    <w:abstractNumId w:val="40"/>
  </w:num>
  <w:num w:numId="31">
    <w:abstractNumId w:val="34"/>
  </w:num>
  <w:num w:numId="32">
    <w:abstractNumId w:val="3"/>
  </w:num>
  <w:num w:numId="33">
    <w:abstractNumId w:val="43"/>
  </w:num>
  <w:num w:numId="34">
    <w:abstractNumId w:val="14"/>
  </w:num>
  <w:num w:numId="35">
    <w:abstractNumId w:val="16"/>
  </w:num>
  <w:num w:numId="36">
    <w:abstractNumId w:val="4"/>
  </w:num>
  <w:num w:numId="37">
    <w:abstractNumId w:val="18"/>
  </w:num>
  <w:num w:numId="38">
    <w:abstractNumId w:val="0"/>
  </w:num>
  <w:num w:numId="39">
    <w:abstractNumId w:val="17"/>
  </w:num>
  <w:num w:numId="40">
    <w:abstractNumId w:val="43"/>
  </w:num>
  <w:num w:numId="41">
    <w:abstractNumId w:val="13"/>
  </w:num>
  <w:num w:numId="42">
    <w:abstractNumId w:val="19"/>
  </w:num>
  <w:num w:numId="43">
    <w:abstractNumId w:val="36"/>
  </w:num>
  <w:num w:numId="44">
    <w:abstractNumId w:val="33"/>
  </w:num>
  <w:num w:numId="45">
    <w:abstractNumId w:val="24"/>
  </w:num>
  <w:num w:numId="46">
    <w:abstractNumId w:val="31"/>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A1C"/>
    <w:rsid w:val="000261B8"/>
    <w:rsid w:val="00034A1C"/>
    <w:rsid w:val="00044D83"/>
    <w:rsid w:val="00045A8F"/>
    <w:rsid w:val="000641D2"/>
    <w:rsid w:val="00064CDD"/>
    <w:rsid w:val="00073348"/>
    <w:rsid w:val="00083C76"/>
    <w:rsid w:val="00093255"/>
    <w:rsid w:val="000A4B2B"/>
    <w:rsid w:val="000A7608"/>
    <w:rsid w:val="000B05F4"/>
    <w:rsid w:val="000B254E"/>
    <w:rsid w:val="000B79E0"/>
    <w:rsid w:val="000D245C"/>
    <w:rsid w:val="000D4E38"/>
    <w:rsid w:val="001038F1"/>
    <w:rsid w:val="00103978"/>
    <w:rsid w:val="0011249B"/>
    <w:rsid w:val="00145C3F"/>
    <w:rsid w:val="00155F6F"/>
    <w:rsid w:val="001601FC"/>
    <w:rsid w:val="00160305"/>
    <w:rsid w:val="00162105"/>
    <w:rsid w:val="00167125"/>
    <w:rsid w:val="001678D7"/>
    <w:rsid w:val="00181DD9"/>
    <w:rsid w:val="00182CE9"/>
    <w:rsid w:val="00187A87"/>
    <w:rsid w:val="001C55DE"/>
    <w:rsid w:val="001C577F"/>
    <w:rsid w:val="001C5EEF"/>
    <w:rsid w:val="001D2086"/>
    <w:rsid w:val="001E2282"/>
    <w:rsid w:val="001F401B"/>
    <w:rsid w:val="002042E2"/>
    <w:rsid w:val="002165E6"/>
    <w:rsid w:val="00222727"/>
    <w:rsid w:val="0023301C"/>
    <w:rsid w:val="00236D10"/>
    <w:rsid w:val="00257A3F"/>
    <w:rsid w:val="00284109"/>
    <w:rsid w:val="002C1052"/>
    <w:rsid w:val="002C4EB4"/>
    <w:rsid w:val="002C6EBD"/>
    <w:rsid w:val="002E3DA2"/>
    <w:rsid w:val="002F3F59"/>
    <w:rsid w:val="002F74EC"/>
    <w:rsid w:val="0030536F"/>
    <w:rsid w:val="00326875"/>
    <w:rsid w:val="0034018F"/>
    <w:rsid w:val="00344355"/>
    <w:rsid w:val="0034532E"/>
    <w:rsid w:val="003920BB"/>
    <w:rsid w:val="003C5C5A"/>
    <w:rsid w:val="003C6932"/>
    <w:rsid w:val="003E405F"/>
    <w:rsid w:val="003E4C67"/>
    <w:rsid w:val="003F5F73"/>
    <w:rsid w:val="003F6916"/>
    <w:rsid w:val="00424758"/>
    <w:rsid w:val="00426F0B"/>
    <w:rsid w:val="004313AB"/>
    <w:rsid w:val="00466820"/>
    <w:rsid w:val="00487DE7"/>
    <w:rsid w:val="004A257F"/>
    <w:rsid w:val="004B279B"/>
    <w:rsid w:val="004B7194"/>
    <w:rsid w:val="004D5ED8"/>
    <w:rsid w:val="004E1855"/>
    <w:rsid w:val="004F3DA6"/>
    <w:rsid w:val="00502E07"/>
    <w:rsid w:val="005504A5"/>
    <w:rsid w:val="00553948"/>
    <w:rsid w:val="005873FF"/>
    <w:rsid w:val="005A4240"/>
    <w:rsid w:val="005A430D"/>
    <w:rsid w:val="005B1C67"/>
    <w:rsid w:val="005B4EE3"/>
    <w:rsid w:val="005D1495"/>
    <w:rsid w:val="005E2C1C"/>
    <w:rsid w:val="00603B2E"/>
    <w:rsid w:val="00604804"/>
    <w:rsid w:val="00610DBB"/>
    <w:rsid w:val="00615B8C"/>
    <w:rsid w:val="00641711"/>
    <w:rsid w:val="00646ECF"/>
    <w:rsid w:val="006724B5"/>
    <w:rsid w:val="0067336D"/>
    <w:rsid w:val="006A01BC"/>
    <w:rsid w:val="006E1F37"/>
    <w:rsid w:val="00700B10"/>
    <w:rsid w:val="0070795A"/>
    <w:rsid w:val="00720981"/>
    <w:rsid w:val="007452C6"/>
    <w:rsid w:val="007617BA"/>
    <w:rsid w:val="00763E75"/>
    <w:rsid w:val="00765974"/>
    <w:rsid w:val="00767588"/>
    <w:rsid w:val="00787B7D"/>
    <w:rsid w:val="0079517E"/>
    <w:rsid w:val="00795536"/>
    <w:rsid w:val="007A213E"/>
    <w:rsid w:val="007C76DB"/>
    <w:rsid w:val="007E750C"/>
    <w:rsid w:val="008307FA"/>
    <w:rsid w:val="00855B66"/>
    <w:rsid w:val="00860089"/>
    <w:rsid w:val="00863E2E"/>
    <w:rsid w:val="00885BFA"/>
    <w:rsid w:val="00895682"/>
    <w:rsid w:val="008967F3"/>
    <w:rsid w:val="008E1D17"/>
    <w:rsid w:val="008F423D"/>
    <w:rsid w:val="00901B0B"/>
    <w:rsid w:val="0092521B"/>
    <w:rsid w:val="009253FF"/>
    <w:rsid w:val="0095527E"/>
    <w:rsid w:val="009724DC"/>
    <w:rsid w:val="00986109"/>
    <w:rsid w:val="00987566"/>
    <w:rsid w:val="0099255C"/>
    <w:rsid w:val="009931C8"/>
    <w:rsid w:val="009B5F38"/>
    <w:rsid w:val="009C54E8"/>
    <w:rsid w:val="009E6767"/>
    <w:rsid w:val="00A02824"/>
    <w:rsid w:val="00A1078B"/>
    <w:rsid w:val="00A24D78"/>
    <w:rsid w:val="00A26D14"/>
    <w:rsid w:val="00A65E3D"/>
    <w:rsid w:val="00A74DC4"/>
    <w:rsid w:val="00A807B6"/>
    <w:rsid w:val="00A94765"/>
    <w:rsid w:val="00A9523A"/>
    <w:rsid w:val="00AA0460"/>
    <w:rsid w:val="00AD22D7"/>
    <w:rsid w:val="00AD2D3F"/>
    <w:rsid w:val="00AE3243"/>
    <w:rsid w:val="00B01881"/>
    <w:rsid w:val="00B06104"/>
    <w:rsid w:val="00B10BD6"/>
    <w:rsid w:val="00B264F1"/>
    <w:rsid w:val="00B27338"/>
    <w:rsid w:val="00B47B6E"/>
    <w:rsid w:val="00B516B6"/>
    <w:rsid w:val="00B54EAF"/>
    <w:rsid w:val="00B56D05"/>
    <w:rsid w:val="00B70B47"/>
    <w:rsid w:val="00B72B43"/>
    <w:rsid w:val="00B75F87"/>
    <w:rsid w:val="00B953B4"/>
    <w:rsid w:val="00B97FA9"/>
    <w:rsid w:val="00BA1492"/>
    <w:rsid w:val="00BB02AE"/>
    <w:rsid w:val="00BB5545"/>
    <w:rsid w:val="00BC0964"/>
    <w:rsid w:val="00BC2CE6"/>
    <w:rsid w:val="00BE5E3C"/>
    <w:rsid w:val="00BF34C1"/>
    <w:rsid w:val="00C01820"/>
    <w:rsid w:val="00C101DA"/>
    <w:rsid w:val="00C11E27"/>
    <w:rsid w:val="00C24CD8"/>
    <w:rsid w:val="00C54799"/>
    <w:rsid w:val="00C7009B"/>
    <w:rsid w:val="00C84074"/>
    <w:rsid w:val="00C86804"/>
    <w:rsid w:val="00CB2910"/>
    <w:rsid w:val="00CB405D"/>
    <w:rsid w:val="00CF063C"/>
    <w:rsid w:val="00CF46E2"/>
    <w:rsid w:val="00D07BA9"/>
    <w:rsid w:val="00D13D52"/>
    <w:rsid w:val="00D203E1"/>
    <w:rsid w:val="00D21878"/>
    <w:rsid w:val="00D225A0"/>
    <w:rsid w:val="00D41F6C"/>
    <w:rsid w:val="00D95580"/>
    <w:rsid w:val="00DB1039"/>
    <w:rsid w:val="00DB6EF7"/>
    <w:rsid w:val="00DD409B"/>
    <w:rsid w:val="00DE7F75"/>
    <w:rsid w:val="00E00A7D"/>
    <w:rsid w:val="00E01423"/>
    <w:rsid w:val="00E22F0F"/>
    <w:rsid w:val="00E57EDE"/>
    <w:rsid w:val="00E82697"/>
    <w:rsid w:val="00EB4F90"/>
    <w:rsid w:val="00ED5719"/>
    <w:rsid w:val="00EE26B8"/>
    <w:rsid w:val="00EE78E7"/>
    <w:rsid w:val="00EF5696"/>
    <w:rsid w:val="00F24F04"/>
    <w:rsid w:val="00F70664"/>
    <w:rsid w:val="00F7382A"/>
    <w:rsid w:val="00F75C0E"/>
    <w:rsid w:val="00F800A1"/>
    <w:rsid w:val="00F84F67"/>
    <w:rsid w:val="00F91247"/>
    <w:rsid w:val="00FA474D"/>
    <w:rsid w:val="00FF240D"/>
    <w:rsid w:val="00FF5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37236F"/>
  <w15:chartTrackingRefBased/>
  <w15:docId w15:val="{3128ACA0-6BCA-470D-80CF-91F20727F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A1C"/>
    <w:pPr>
      <w:spacing w:after="0" w:line="240" w:lineRule="auto"/>
    </w:pPr>
    <w:rPr>
      <w:rFonts w:ascii="Arial" w:eastAsia="Calibri" w:hAnsi="Arial" w:cs="Times New Roman"/>
      <w:color w:val="1F497D"/>
      <w:lang w:val="en-US"/>
    </w:rPr>
  </w:style>
  <w:style w:type="paragraph" w:styleId="Heading1">
    <w:name w:val="heading 1"/>
    <w:basedOn w:val="Normal"/>
    <w:link w:val="Heading1Char"/>
    <w:uiPriority w:val="9"/>
    <w:qFormat/>
    <w:rsid w:val="00145C3F"/>
    <w:pPr>
      <w:spacing w:before="100" w:beforeAutospacing="1" w:after="100" w:afterAutospacing="1"/>
      <w:outlineLvl w:val="0"/>
    </w:pPr>
    <w:rPr>
      <w:rFonts w:ascii="Times New Roman" w:eastAsia="Times New Roman" w:hAnsi="Times New Roman"/>
      <w:b/>
      <w:bCs/>
      <w:color w:val="auto"/>
      <w:kern w:val="36"/>
      <w:sz w:val="48"/>
      <w:szCs w:val="48"/>
      <w:lang w:val="en-GB" w:eastAsia="en-GB"/>
    </w:rPr>
  </w:style>
  <w:style w:type="paragraph" w:styleId="Heading4">
    <w:name w:val="heading 4"/>
    <w:basedOn w:val="Normal"/>
    <w:next w:val="Normal"/>
    <w:link w:val="Heading4Char"/>
    <w:uiPriority w:val="9"/>
    <w:semiHidden/>
    <w:unhideWhenUsed/>
    <w:qFormat/>
    <w:rsid w:val="0067336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646ECF"/>
    <w:pPr>
      <w:spacing w:after="200"/>
      <w:ind w:left="720"/>
      <w:contextualSpacing/>
    </w:pPr>
    <w:rPr>
      <w:rFonts w:ascii="Calibri" w:hAnsi="Calibri"/>
      <w:color w:val="auto"/>
      <w:lang w:val="en-GB"/>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646ECF"/>
    <w:rPr>
      <w:rFonts w:ascii="Calibri" w:eastAsia="Calibri" w:hAnsi="Calibri" w:cs="Times New Roman"/>
    </w:rPr>
  </w:style>
  <w:style w:type="paragraph" w:customStyle="1" w:styleId="xxmsonormal">
    <w:name w:val="x_xmsonormal"/>
    <w:basedOn w:val="Normal"/>
    <w:rsid w:val="000261B8"/>
    <w:rPr>
      <w:rFonts w:ascii="Calibri" w:eastAsiaTheme="minorHAnsi" w:hAnsi="Calibri" w:cs="Calibri"/>
      <w:color w:val="auto"/>
      <w:lang w:val="en-GB" w:eastAsia="en-GB"/>
    </w:rPr>
  </w:style>
  <w:style w:type="character" w:styleId="Hyperlink">
    <w:name w:val="Hyperlink"/>
    <w:basedOn w:val="DefaultParagraphFont"/>
    <w:uiPriority w:val="99"/>
    <w:unhideWhenUsed/>
    <w:rsid w:val="007A213E"/>
    <w:rPr>
      <w:color w:val="0000FF"/>
      <w:u w:val="single"/>
    </w:rPr>
  </w:style>
  <w:style w:type="character" w:styleId="CommentReference">
    <w:name w:val="annotation reference"/>
    <w:basedOn w:val="DefaultParagraphFont"/>
    <w:uiPriority w:val="99"/>
    <w:semiHidden/>
    <w:unhideWhenUsed/>
    <w:rsid w:val="001678D7"/>
    <w:rPr>
      <w:sz w:val="16"/>
      <w:szCs w:val="16"/>
    </w:rPr>
  </w:style>
  <w:style w:type="paragraph" w:styleId="CommentText">
    <w:name w:val="annotation text"/>
    <w:basedOn w:val="Normal"/>
    <w:link w:val="CommentTextChar"/>
    <w:uiPriority w:val="99"/>
    <w:semiHidden/>
    <w:unhideWhenUsed/>
    <w:rsid w:val="001678D7"/>
    <w:rPr>
      <w:sz w:val="20"/>
      <w:szCs w:val="20"/>
    </w:rPr>
  </w:style>
  <w:style w:type="character" w:customStyle="1" w:styleId="CommentTextChar">
    <w:name w:val="Comment Text Char"/>
    <w:basedOn w:val="DefaultParagraphFont"/>
    <w:link w:val="CommentText"/>
    <w:uiPriority w:val="99"/>
    <w:semiHidden/>
    <w:rsid w:val="001678D7"/>
    <w:rPr>
      <w:rFonts w:ascii="Arial" w:eastAsia="Calibri" w:hAnsi="Arial" w:cs="Times New Roman"/>
      <w:color w:val="1F497D"/>
      <w:sz w:val="20"/>
      <w:szCs w:val="20"/>
      <w:lang w:val="en-US"/>
    </w:rPr>
  </w:style>
  <w:style w:type="paragraph" w:styleId="CommentSubject">
    <w:name w:val="annotation subject"/>
    <w:basedOn w:val="CommentText"/>
    <w:next w:val="CommentText"/>
    <w:link w:val="CommentSubjectChar"/>
    <w:uiPriority w:val="99"/>
    <w:semiHidden/>
    <w:unhideWhenUsed/>
    <w:rsid w:val="001678D7"/>
    <w:rPr>
      <w:b/>
      <w:bCs/>
    </w:rPr>
  </w:style>
  <w:style w:type="character" w:customStyle="1" w:styleId="CommentSubjectChar">
    <w:name w:val="Comment Subject Char"/>
    <w:basedOn w:val="CommentTextChar"/>
    <w:link w:val="CommentSubject"/>
    <w:uiPriority w:val="99"/>
    <w:semiHidden/>
    <w:rsid w:val="001678D7"/>
    <w:rPr>
      <w:rFonts w:ascii="Arial" w:eastAsia="Calibri" w:hAnsi="Arial" w:cs="Times New Roman"/>
      <w:b/>
      <w:bCs/>
      <w:color w:val="1F497D"/>
      <w:sz w:val="20"/>
      <w:szCs w:val="20"/>
      <w:lang w:val="en-US"/>
    </w:rPr>
  </w:style>
  <w:style w:type="paragraph" w:customStyle="1" w:styleId="xmsonormal">
    <w:name w:val="x_msonormal"/>
    <w:basedOn w:val="Normal"/>
    <w:rsid w:val="00BF34C1"/>
    <w:rPr>
      <w:rFonts w:ascii="Calibri" w:eastAsiaTheme="minorHAnsi" w:hAnsi="Calibri" w:cs="Calibri"/>
      <w:color w:val="auto"/>
      <w:lang w:val="en-GB" w:eastAsia="en-GB"/>
    </w:rPr>
  </w:style>
  <w:style w:type="character" w:styleId="UnresolvedMention">
    <w:name w:val="Unresolved Mention"/>
    <w:basedOn w:val="DefaultParagraphFont"/>
    <w:uiPriority w:val="99"/>
    <w:semiHidden/>
    <w:unhideWhenUsed/>
    <w:rsid w:val="003F5F73"/>
    <w:rPr>
      <w:color w:val="605E5C"/>
      <w:shd w:val="clear" w:color="auto" w:fill="E1DFDD"/>
    </w:rPr>
  </w:style>
  <w:style w:type="character" w:styleId="FollowedHyperlink">
    <w:name w:val="FollowedHyperlink"/>
    <w:basedOn w:val="DefaultParagraphFont"/>
    <w:uiPriority w:val="99"/>
    <w:semiHidden/>
    <w:unhideWhenUsed/>
    <w:rsid w:val="006A01BC"/>
    <w:rPr>
      <w:color w:val="954F72" w:themeColor="followedHyperlink"/>
      <w:u w:val="single"/>
    </w:rPr>
  </w:style>
  <w:style w:type="paragraph" w:customStyle="1" w:styleId="animateanimated">
    <w:name w:val="animate__animated"/>
    <w:basedOn w:val="Normal"/>
    <w:rsid w:val="00D13D52"/>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Heading1Char">
    <w:name w:val="Heading 1 Char"/>
    <w:basedOn w:val="DefaultParagraphFont"/>
    <w:link w:val="Heading1"/>
    <w:uiPriority w:val="9"/>
    <w:rsid w:val="00145C3F"/>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1601FC"/>
    <w:pPr>
      <w:tabs>
        <w:tab w:val="center" w:pos="4513"/>
        <w:tab w:val="right" w:pos="9026"/>
      </w:tabs>
    </w:pPr>
  </w:style>
  <w:style w:type="character" w:customStyle="1" w:styleId="HeaderChar">
    <w:name w:val="Header Char"/>
    <w:basedOn w:val="DefaultParagraphFont"/>
    <w:link w:val="Header"/>
    <w:uiPriority w:val="99"/>
    <w:rsid w:val="001601FC"/>
    <w:rPr>
      <w:rFonts w:ascii="Arial" w:eastAsia="Calibri" w:hAnsi="Arial" w:cs="Times New Roman"/>
      <w:color w:val="1F497D"/>
      <w:lang w:val="en-US"/>
    </w:rPr>
  </w:style>
  <w:style w:type="paragraph" w:styleId="Footer">
    <w:name w:val="footer"/>
    <w:basedOn w:val="Normal"/>
    <w:link w:val="FooterChar"/>
    <w:uiPriority w:val="99"/>
    <w:unhideWhenUsed/>
    <w:rsid w:val="001601FC"/>
    <w:pPr>
      <w:tabs>
        <w:tab w:val="center" w:pos="4513"/>
        <w:tab w:val="right" w:pos="9026"/>
      </w:tabs>
    </w:pPr>
  </w:style>
  <w:style w:type="character" w:customStyle="1" w:styleId="FooterChar">
    <w:name w:val="Footer Char"/>
    <w:basedOn w:val="DefaultParagraphFont"/>
    <w:link w:val="Footer"/>
    <w:uiPriority w:val="99"/>
    <w:rsid w:val="001601FC"/>
    <w:rPr>
      <w:rFonts w:ascii="Arial" w:eastAsia="Calibri" w:hAnsi="Arial" w:cs="Times New Roman"/>
      <w:color w:val="1F497D"/>
      <w:lang w:val="en-US"/>
    </w:rPr>
  </w:style>
  <w:style w:type="character" w:styleId="Emphasis">
    <w:name w:val="Emphasis"/>
    <w:basedOn w:val="DefaultParagraphFont"/>
    <w:uiPriority w:val="20"/>
    <w:qFormat/>
    <w:rsid w:val="00E01423"/>
    <w:rPr>
      <w:i/>
      <w:iCs/>
    </w:rPr>
  </w:style>
  <w:style w:type="table" w:styleId="TableGrid">
    <w:name w:val="Table Grid"/>
    <w:basedOn w:val="TableNormal"/>
    <w:uiPriority w:val="39"/>
    <w:rsid w:val="005E2C1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7608"/>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Heading4Char">
    <w:name w:val="Heading 4 Char"/>
    <w:basedOn w:val="DefaultParagraphFont"/>
    <w:link w:val="Heading4"/>
    <w:uiPriority w:val="9"/>
    <w:semiHidden/>
    <w:rsid w:val="0067336D"/>
    <w:rPr>
      <w:rFonts w:asciiTheme="majorHAnsi" w:eastAsiaTheme="majorEastAsia" w:hAnsiTheme="majorHAnsi" w:cstheme="majorBidi"/>
      <w:i/>
      <w:iCs/>
      <w:color w:val="2F5496" w:themeColor="accent1" w:themeShade="BF"/>
      <w:lang w:val="en-US"/>
    </w:rPr>
  </w:style>
  <w:style w:type="paragraph" w:styleId="Title">
    <w:name w:val="Title"/>
    <w:basedOn w:val="Normal"/>
    <w:link w:val="TitleChar"/>
    <w:qFormat/>
    <w:rsid w:val="0067336D"/>
    <w:pPr>
      <w:jc w:val="center"/>
    </w:pPr>
    <w:rPr>
      <w:rFonts w:ascii="Times New Roman" w:eastAsia="Times New Roman" w:hAnsi="Times New Roman"/>
      <w:b/>
      <w:color w:val="auto"/>
      <w:sz w:val="24"/>
      <w:szCs w:val="20"/>
      <w:lang w:val="x-none" w:eastAsia="x-none"/>
    </w:rPr>
  </w:style>
  <w:style w:type="character" w:customStyle="1" w:styleId="TitleChar">
    <w:name w:val="Title Char"/>
    <w:basedOn w:val="DefaultParagraphFont"/>
    <w:link w:val="Title"/>
    <w:rsid w:val="0067336D"/>
    <w:rPr>
      <w:rFonts w:ascii="Times New Roman" w:eastAsia="Times New Roman" w:hAnsi="Times New Roman" w:cs="Times New Roman"/>
      <w:b/>
      <w:sz w:val="24"/>
      <w:szCs w:val="20"/>
      <w:lang w:val="x-none" w:eastAsia="x-none"/>
    </w:rPr>
  </w:style>
  <w:style w:type="paragraph" w:styleId="BodyText">
    <w:name w:val="Body Text"/>
    <w:basedOn w:val="Normal"/>
    <w:link w:val="BodyTextChar"/>
    <w:semiHidden/>
    <w:unhideWhenUsed/>
    <w:rsid w:val="0067336D"/>
    <w:pPr>
      <w:jc w:val="center"/>
    </w:pPr>
    <w:rPr>
      <w:rFonts w:eastAsia="Times New Roman"/>
      <w:b/>
      <w:color w:val="auto"/>
      <w:sz w:val="36"/>
      <w:szCs w:val="20"/>
      <w:lang w:eastAsia="x-none"/>
    </w:rPr>
  </w:style>
  <w:style w:type="character" w:customStyle="1" w:styleId="BodyTextChar">
    <w:name w:val="Body Text Char"/>
    <w:basedOn w:val="DefaultParagraphFont"/>
    <w:link w:val="BodyText"/>
    <w:semiHidden/>
    <w:rsid w:val="0067336D"/>
    <w:rPr>
      <w:rFonts w:ascii="Arial" w:eastAsia="Times New Roman" w:hAnsi="Arial" w:cs="Times New Roman"/>
      <w:b/>
      <w:sz w:val="36"/>
      <w:szCs w:val="20"/>
      <w:lang w:val="en-US" w:eastAsia="x-none"/>
    </w:rPr>
  </w:style>
  <w:style w:type="paragraph" w:customStyle="1" w:styleId="Default">
    <w:name w:val="Default"/>
    <w:rsid w:val="00222727"/>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B10BD6"/>
  </w:style>
  <w:style w:type="character" w:customStyle="1" w:styleId="eop">
    <w:name w:val="eop"/>
    <w:basedOn w:val="DefaultParagraphFont"/>
    <w:rsid w:val="00B10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13689">
      <w:bodyDiv w:val="1"/>
      <w:marLeft w:val="0"/>
      <w:marRight w:val="0"/>
      <w:marTop w:val="0"/>
      <w:marBottom w:val="0"/>
      <w:divBdr>
        <w:top w:val="none" w:sz="0" w:space="0" w:color="auto"/>
        <w:left w:val="none" w:sz="0" w:space="0" w:color="auto"/>
        <w:bottom w:val="none" w:sz="0" w:space="0" w:color="auto"/>
        <w:right w:val="none" w:sz="0" w:space="0" w:color="auto"/>
      </w:divBdr>
    </w:div>
    <w:div w:id="277371374">
      <w:bodyDiv w:val="1"/>
      <w:marLeft w:val="0"/>
      <w:marRight w:val="0"/>
      <w:marTop w:val="0"/>
      <w:marBottom w:val="0"/>
      <w:divBdr>
        <w:top w:val="none" w:sz="0" w:space="0" w:color="auto"/>
        <w:left w:val="none" w:sz="0" w:space="0" w:color="auto"/>
        <w:bottom w:val="none" w:sz="0" w:space="0" w:color="auto"/>
        <w:right w:val="none" w:sz="0" w:space="0" w:color="auto"/>
      </w:divBdr>
    </w:div>
    <w:div w:id="294605411">
      <w:bodyDiv w:val="1"/>
      <w:marLeft w:val="0"/>
      <w:marRight w:val="0"/>
      <w:marTop w:val="0"/>
      <w:marBottom w:val="0"/>
      <w:divBdr>
        <w:top w:val="none" w:sz="0" w:space="0" w:color="auto"/>
        <w:left w:val="none" w:sz="0" w:space="0" w:color="auto"/>
        <w:bottom w:val="none" w:sz="0" w:space="0" w:color="auto"/>
        <w:right w:val="none" w:sz="0" w:space="0" w:color="auto"/>
      </w:divBdr>
    </w:div>
    <w:div w:id="625967081">
      <w:bodyDiv w:val="1"/>
      <w:marLeft w:val="0"/>
      <w:marRight w:val="0"/>
      <w:marTop w:val="0"/>
      <w:marBottom w:val="0"/>
      <w:divBdr>
        <w:top w:val="none" w:sz="0" w:space="0" w:color="auto"/>
        <w:left w:val="none" w:sz="0" w:space="0" w:color="auto"/>
        <w:bottom w:val="none" w:sz="0" w:space="0" w:color="auto"/>
        <w:right w:val="none" w:sz="0" w:space="0" w:color="auto"/>
      </w:divBdr>
    </w:div>
    <w:div w:id="693771163">
      <w:bodyDiv w:val="1"/>
      <w:marLeft w:val="0"/>
      <w:marRight w:val="0"/>
      <w:marTop w:val="0"/>
      <w:marBottom w:val="0"/>
      <w:divBdr>
        <w:top w:val="none" w:sz="0" w:space="0" w:color="auto"/>
        <w:left w:val="none" w:sz="0" w:space="0" w:color="auto"/>
        <w:bottom w:val="none" w:sz="0" w:space="0" w:color="auto"/>
        <w:right w:val="none" w:sz="0" w:space="0" w:color="auto"/>
      </w:divBdr>
    </w:div>
    <w:div w:id="751513514">
      <w:bodyDiv w:val="1"/>
      <w:marLeft w:val="0"/>
      <w:marRight w:val="0"/>
      <w:marTop w:val="0"/>
      <w:marBottom w:val="0"/>
      <w:divBdr>
        <w:top w:val="none" w:sz="0" w:space="0" w:color="auto"/>
        <w:left w:val="none" w:sz="0" w:space="0" w:color="auto"/>
        <w:bottom w:val="none" w:sz="0" w:space="0" w:color="auto"/>
        <w:right w:val="none" w:sz="0" w:space="0" w:color="auto"/>
      </w:divBdr>
    </w:div>
    <w:div w:id="762148805">
      <w:bodyDiv w:val="1"/>
      <w:marLeft w:val="0"/>
      <w:marRight w:val="0"/>
      <w:marTop w:val="0"/>
      <w:marBottom w:val="0"/>
      <w:divBdr>
        <w:top w:val="none" w:sz="0" w:space="0" w:color="auto"/>
        <w:left w:val="none" w:sz="0" w:space="0" w:color="auto"/>
        <w:bottom w:val="none" w:sz="0" w:space="0" w:color="auto"/>
        <w:right w:val="none" w:sz="0" w:space="0" w:color="auto"/>
      </w:divBdr>
    </w:div>
    <w:div w:id="824736856">
      <w:bodyDiv w:val="1"/>
      <w:marLeft w:val="0"/>
      <w:marRight w:val="0"/>
      <w:marTop w:val="0"/>
      <w:marBottom w:val="0"/>
      <w:divBdr>
        <w:top w:val="none" w:sz="0" w:space="0" w:color="auto"/>
        <w:left w:val="none" w:sz="0" w:space="0" w:color="auto"/>
        <w:bottom w:val="none" w:sz="0" w:space="0" w:color="auto"/>
        <w:right w:val="none" w:sz="0" w:space="0" w:color="auto"/>
      </w:divBdr>
    </w:div>
    <w:div w:id="850605290">
      <w:bodyDiv w:val="1"/>
      <w:marLeft w:val="0"/>
      <w:marRight w:val="0"/>
      <w:marTop w:val="0"/>
      <w:marBottom w:val="0"/>
      <w:divBdr>
        <w:top w:val="none" w:sz="0" w:space="0" w:color="auto"/>
        <w:left w:val="none" w:sz="0" w:space="0" w:color="auto"/>
        <w:bottom w:val="none" w:sz="0" w:space="0" w:color="auto"/>
        <w:right w:val="none" w:sz="0" w:space="0" w:color="auto"/>
      </w:divBdr>
    </w:div>
    <w:div w:id="964772409">
      <w:bodyDiv w:val="1"/>
      <w:marLeft w:val="0"/>
      <w:marRight w:val="0"/>
      <w:marTop w:val="0"/>
      <w:marBottom w:val="0"/>
      <w:divBdr>
        <w:top w:val="none" w:sz="0" w:space="0" w:color="auto"/>
        <w:left w:val="none" w:sz="0" w:space="0" w:color="auto"/>
        <w:bottom w:val="none" w:sz="0" w:space="0" w:color="auto"/>
        <w:right w:val="none" w:sz="0" w:space="0" w:color="auto"/>
      </w:divBdr>
    </w:div>
    <w:div w:id="1221474314">
      <w:bodyDiv w:val="1"/>
      <w:marLeft w:val="0"/>
      <w:marRight w:val="0"/>
      <w:marTop w:val="0"/>
      <w:marBottom w:val="0"/>
      <w:divBdr>
        <w:top w:val="none" w:sz="0" w:space="0" w:color="auto"/>
        <w:left w:val="none" w:sz="0" w:space="0" w:color="auto"/>
        <w:bottom w:val="none" w:sz="0" w:space="0" w:color="auto"/>
        <w:right w:val="none" w:sz="0" w:space="0" w:color="auto"/>
      </w:divBdr>
    </w:div>
    <w:div w:id="1226725317">
      <w:bodyDiv w:val="1"/>
      <w:marLeft w:val="0"/>
      <w:marRight w:val="0"/>
      <w:marTop w:val="0"/>
      <w:marBottom w:val="0"/>
      <w:divBdr>
        <w:top w:val="none" w:sz="0" w:space="0" w:color="auto"/>
        <w:left w:val="none" w:sz="0" w:space="0" w:color="auto"/>
        <w:bottom w:val="none" w:sz="0" w:space="0" w:color="auto"/>
        <w:right w:val="none" w:sz="0" w:space="0" w:color="auto"/>
      </w:divBdr>
    </w:div>
    <w:div w:id="1252087273">
      <w:bodyDiv w:val="1"/>
      <w:marLeft w:val="0"/>
      <w:marRight w:val="0"/>
      <w:marTop w:val="0"/>
      <w:marBottom w:val="0"/>
      <w:divBdr>
        <w:top w:val="none" w:sz="0" w:space="0" w:color="auto"/>
        <w:left w:val="none" w:sz="0" w:space="0" w:color="auto"/>
        <w:bottom w:val="none" w:sz="0" w:space="0" w:color="auto"/>
        <w:right w:val="none" w:sz="0" w:space="0" w:color="auto"/>
      </w:divBdr>
      <w:divsChild>
        <w:div w:id="2111899014">
          <w:marLeft w:val="1267"/>
          <w:marRight w:val="0"/>
          <w:marTop w:val="0"/>
          <w:marBottom w:val="0"/>
          <w:divBdr>
            <w:top w:val="none" w:sz="0" w:space="0" w:color="auto"/>
            <w:left w:val="none" w:sz="0" w:space="0" w:color="auto"/>
            <w:bottom w:val="none" w:sz="0" w:space="0" w:color="auto"/>
            <w:right w:val="none" w:sz="0" w:space="0" w:color="auto"/>
          </w:divBdr>
        </w:div>
        <w:div w:id="777136477">
          <w:marLeft w:val="1267"/>
          <w:marRight w:val="0"/>
          <w:marTop w:val="0"/>
          <w:marBottom w:val="0"/>
          <w:divBdr>
            <w:top w:val="none" w:sz="0" w:space="0" w:color="auto"/>
            <w:left w:val="none" w:sz="0" w:space="0" w:color="auto"/>
            <w:bottom w:val="none" w:sz="0" w:space="0" w:color="auto"/>
            <w:right w:val="none" w:sz="0" w:space="0" w:color="auto"/>
          </w:divBdr>
        </w:div>
        <w:div w:id="1846557565">
          <w:marLeft w:val="1267"/>
          <w:marRight w:val="0"/>
          <w:marTop w:val="0"/>
          <w:marBottom w:val="0"/>
          <w:divBdr>
            <w:top w:val="none" w:sz="0" w:space="0" w:color="auto"/>
            <w:left w:val="none" w:sz="0" w:space="0" w:color="auto"/>
            <w:bottom w:val="none" w:sz="0" w:space="0" w:color="auto"/>
            <w:right w:val="none" w:sz="0" w:space="0" w:color="auto"/>
          </w:divBdr>
        </w:div>
      </w:divsChild>
    </w:div>
    <w:div w:id="1280718015">
      <w:bodyDiv w:val="1"/>
      <w:marLeft w:val="0"/>
      <w:marRight w:val="0"/>
      <w:marTop w:val="0"/>
      <w:marBottom w:val="0"/>
      <w:divBdr>
        <w:top w:val="none" w:sz="0" w:space="0" w:color="auto"/>
        <w:left w:val="none" w:sz="0" w:space="0" w:color="auto"/>
        <w:bottom w:val="none" w:sz="0" w:space="0" w:color="auto"/>
        <w:right w:val="none" w:sz="0" w:space="0" w:color="auto"/>
      </w:divBdr>
    </w:div>
    <w:div w:id="1365709027">
      <w:bodyDiv w:val="1"/>
      <w:marLeft w:val="0"/>
      <w:marRight w:val="0"/>
      <w:marTop w:val="0"/>
      <w:marBottom w:val="0"/>
      <w:divBdr>
        <w:top w:val="none" w:sz="0" w:space="0" w:color="auto"/>
        <w:left w:val="none" w:sz="0" w:space="0" w:color="auto"/>
        <w:bottom w:val="none" w:sz="0" w:space="0" w:color="auto"/>
        <w:right w:val="none" w:sz="0" w:space="0" w:color="auto"/>
      </w:divBdr>
    </w:div>
    <w:div w:id="1368917318">
      <w:bodyDiv w:val="1"/>
      <w:marLeft w:val="0"/>
      <w:marRight w:val="0"/>
      <w:marTop w:val="0"/>
      <w:marBottom w:val="0"/>
      <w:divBdr>
        <w:top w:val="none" w:sz="0" w:space="0" w:color="auto"/>
        <w:left w:val="none" w:sz="0" w:space="0" w:color="auto"/>
        <w:bottom w:val="none" w:sz="0" w:space="0" w:color="auto"/>
        <w:right w:val="none" w:sz="0" w:space="0" w:color="auto"/>
      </w:divBdr>
    </w:div>
    <w:div w:id="1438213258">
      <w:bodyDiv w:val="1"/>
      <w:marLeft w:val="0"/>
      <w:marRight w:val="0"/>
      <w:marTop w:val="0"/>
      <w:marBottom w:val="0"/>
      <w:divBdr>
        <w:top w:val="none" w:sz="0" w:space="0" w:color="auto"/>
        <w:left w:val="none" w:sz="0" w:space="0" w:color="auto"/>
        <w:bottom w:val="none" w:sz="0" w:space="0" w:color="auto"/>
        <w:right w:val="none" w:sz="0" w:space="0" w:color="auto"/>
      </w:divBdr>
    </w:div>
    <w:div w:id="1439522250">
      <w:bodyDiv w:val="1"/>
      <w:marLeft w:val="0"/>
      <w:marRight w:val="0"/>
      <w:marTop w:val="0"/>
      <w:marBottom w:val="0"/>
      <w:divBdr>
        <w:top w:val="none" w:sz="0" w:space="0" w:color="auto"/>
        <w:left w:val="none" w:sz="0" w:space="0" w:color="auto"/>
        <w:bottom w:val="none" w:sz="0" w:space="0" w:color="auto"/>
        <w:right w:val="none" w:sz="0" w:space="0" w:color="auto"/>
      </w:divBdr>
    </w:div>
    <w:div w:id="1469667988">
      <w:bodyDiv w:val="1"/>
      <w:marLeft w:val="0"/>
      <w:marRight w:val="0"/>
      <w:marTop w:val="0"/>
      <w:marBottom w:val="0"/>
      <w:divBdr>
        <w:top w:val="none" w:sz="0" w:space="0" w:color="auto"/>
        <w:left w:val="none" w:sz="0" w:space="0" w:color="auto"/>
        <w:bottom w:val="none" w:sz="0" w:space="0" w:color="auto"/>
        <w:right w:val="none" w:sz="0" w:space="0" w:color="auto"/>
      </w:divBdr>
    </w:div>
    <w:div w:id="1720544924">
      <w:bodyDiv w:val="1"/>
      <w:marLeft w:val="0"/>
      <w:marRight w:val="0"/>
      <w:marTop w:val="0"/>
      <w:marBottom w:val="0"/>
      <w:divBdr>
        <w:top w:val="none" w:sz="0" w:space="0" w:color="auto"/>
        <w:left w:val="none" w:sz="0" w:space="0" w:color="auto"/>
        <w:bottom w:val="none" w:sz="0" w:space="0" w:color="auto"/>
        <w:right w:val="none" w:sz="0" w:space="0" w:color="auto"/>
      </w:divBdr>
    </w:div>
    <w:div w:id="1720861963">
      <w:bodyDiv w:val="1"/>
      <w:marLeft w:val="0"/>
      <w:marRight w:val="0"/>
      <w:marTop w:val="0"/>
      <w:marBottom w:val="0"/>
      <w:divBdr>
        <w:top w:val="none" w:sz="0" w:space="0" w:color="auto"/>
        <w:left w:val="none" w:sz="0" w:space="0" w:color="auto"/>
        <w:bottom w:val="none" w:sz="0" w:space="0" w:color="auto"/>
        <w:right w:val="none" w:sz="0" w:space="0" w:color="auto"/>
      </w:divBdr>
    </w:div>
    <w:div w:id="1828472513">
      <w:bodyDiv w:val="1"/>
      <w:marLeft w:val="0"/>
      <w:marRight w:val="0"/>
      <w:marTop w:val="0"/>
      <w:marBottom w:val="0"/>
      <w:divBdr>
        <w:top w:val="none" w:sz="0" w:space="0" w:color="auto"/>
        <w:left w:val="none" w:sz="0" w:space="0" w:color="auto"/>
        <w:bottom w:val="none" w:sz="0" w:space="0" w:color="auto"/>
        <w:right w:val="none" w:sz="0" w:space="0" w:color="auto"/>
      </w:divBdr>
    </w:div>
    <w:div w:id="1843617193">
      <w:bodyDiv w:val="1"/>
      <w:marLeft w:val="0"/>
      <w:marRight w:val="0"/>
      <w:marTop w:val="0"/>
      <w:marBottom w:val="0"/>
      <w:divBdr>
        <w:top w:val="none" w:sz="0" w:space="0" w:color="auto"/>
        <w:left w:val="none" w:sz="0" w:space="0" w:color="auto"/>
        <w:bottom w:val="none" w:sz="0" w:space="0" w:color="auto"/>
        <w:right w:val="none" w:sz="0" w:space="0" w:color="auto"/>
      </w:divBdr>
    </w:div>
    <w:div w:id="2012175665">
      <w:bodyDiv w:val="1"/>
      <w:marLeft w:val="0"/>
      <w:marRight w:val="0"/>
      <w:marTop w:val="0"/>
      <w:marBottom w:val="0"/>
      <w:divBdr>
        <w:top w:val="none" w:sz="0" w:space="0" w:color="auto"/>
        <w:left w:val="none" w:sz="0" w:space="0" w:color="auto"/>
        <w:bottom w:val="none" w:sz="0" w:space="0" w:color="auto"/>
        <w:right w:val="none" w:sz="0" w:space="0" w:color="auto"/>
      </w:divBdr>
    </w:div>
    <w:div w:id="206078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hyperlink" Target="https://smallbusiness.chron.com/ways-discrimination-negatively-affects-businesses-36925.html" TargetMode="External"/><Relationship Id="rId47" Type="http://schemas.openxmlformats.org/officeDocument/2006/relationships/hyperlink" Target="https://www.jobs.nhs.uk/" TargetMode="External"/><Relationship Id="rId50" Type="http://schemas.openxmlformats.org/officeDocument/2006/relationships/image" Target="media/image24.png"/><Relationship Id="rId55" Type="http://schemas.openxmlformats.org/officeDocument/2006/relationships/image" Target="media/image27.png"/><Relationship Id="rId63" Type="http://schemas.openxmlformats.org/officeDocument/2006/relationships/image" Target="media/image35.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hsemployers.org/publications/nhs-job-evaluation-handbook" TargetMode="External"/><Relationship Id="rId29" Type="http://schemas.openxmlformats.org/officeDocument/2006/relationships/image" Target="media/image12.png"/><Relationship Id="rId11" Type="http://schemas.openxmlformats.org/officeDocument/2006/relationships/hyperlink" Target="https://www.hsj.co.uk/expert-briefings/the-ward-round-the-great-resignation/7032360.article"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svg"/><Relationship Id="rId40" Type="http://schemas.openxmlformats.org/officeDocument/2006/relationships/hyperlink" Target="https://www.acas.org.uk/hiring-someone/how-to-advertise-a-job" TargetMode="External"/><Relationship Id="rId45" Type="http://schemas.openxmlformats.org/officeDocument/2006/relationships/hyperlink" Target="https://www.nhsemployers.org/articles/writing-successful-job-descriptions" TargetMode="External"/><Relationship Id="rId53" Type="http://schemas.openxmlformats.org/officeDocument/2006/relationships/hyperlink" Target="https://www.nhsemployers.org/publications/nhs-job-evaluation-handbook" TargetMode="External"/><Relationship Id="rId58" Type="http://schemas.openxmlformats.org/officeDocument/2006/relationships/image" Target="media/image30.png"/><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33.png"/><Relationship Id="rId19" Type="http://schemas.openxmlformats.org/officeDocument/2006/relationships/image" Target="media/image2.png"/><Relationship Id="rId14" Type="http://schemas.openxmlformats.org/officeDocument/2006/relationships/hyperlink" Target="https://hduhb.nhs.wales/about-us/governance-arrangements/board-committees/people-organisational-development-and-culture-committee-podcc/people-organisational-development-and-culture-committee-meeting-4-april-2022/item-3-2-workforce-plan-incorporating-health-education-and-improve/"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svg"/><Relationship Id="rId43" Type="http://schemas.openxmlformats.org/officeDocument/2006/relationships/hyperlink" Target="https://www.linkedin.com/business/talent/blog/talent-acquisition/real-life-examples-of-job-descriptions-that-stand-out" TargetMode="External"/><Relationship Id="rId48" Type="http://schemas.openxmlformats.org/officeDocument/2006/relationships/hyperlink" Target="https://textio.com/blog/how-to-write-a-job-description-in-2020-best-practices-from-half-a-billion-job-postings/28706464272" TargetMode="External"/><Relationship Id="rId56" Type="http://schemas.openxmlformats.org/officeDocument/2006/relationships/image" Target="media/image28.png"/><Relationship Id="rId64" Type="http://schemas.openxmlformats.org/officeDocument/2006/relationships/image" Target="media/image36.png"/><Relationship Id="rId8" Type="http://schemas.openxmlformats.org/officeDocument/2006/relationships/footer" Target="footer1.xml"/><Relationship Id="rId51" Type="http://schemas.openxmlformats.org/officeDocument/2006/relationships/image" Target="media/image25.png"/><Relationship Id="rId3" Type="http://schemas.openxmlformats.org/officeDocument/2006/relationships/settings" Target="settings.xml"/><Relationship Id="rId12" Type="http://schemas.openxmlformats.org/officeDocument/2006/relationships/hyperlink" Target="https://www.kingsfund.org.uk/publications/articles/brexit-end-of-transition-period-impact-health-care-system" TargetMode="External"/><Relationship Id="rId17" Type="http://schemas.openxmlformats.org/officeDocument/2006/relationships/hyperlink" Target="https://www.ons.gov.uk/peoplepopulationandcommunity/populationandmigration/populationprojections/bulletins/nationalpopulationprojections/2020basedinterim" TargetMode="External"/><Relationship Id="rId25" Type="http://schemas.openxmlformats.org/officeDocument/2006/relationships/image" Target="media/image8.png"/><Relationship Id="rId33" Type="http://schemas.openxmlformats.org/officeDocument/2006/relationships/image" Target="media/image16.svg"/><Relationship Id="rId38" Type="http://schemas.openxmlformats.org/officeDocument/2006/relationships/image" Target="media/image21.png"/><Relationship Id="rId46" Type="http://schemas.openxmlformats.org/officeDocument/2006/relationships/hyperlink" Target="https://www.nhsemployers.org/articles/national-job-profiles" TargetMode="External"/><Relationship Id="rId59" Type="http://schemas.openxmlformats.org/officeDocument/2006/relationships/image" Target="media/image31.png"/><Relationship Id="rId20" Type="http://schemas.openxmlformats.org/officeDocument/2006/relationships/image" Target="media/image3.png"/><Relationship Id="rId41" Type="http://schemas.openxmlformats.org/officeDocument/2006/relationships/hyperlink" Target="https://www.jobsoid.com/5-innovative-talent-attraction-strategies/" TargetMode="External"/><Relationship Id="rId54" Type="http://schemas.openxmlformats.org/officeDocument/2006/relationships/image" Target="media/image26.png"/><Relationship Id="rId62"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duhb.nhs.wales/about-us/governance-arrangements/board-committees/people-organisational-development-and-culture-committee-podcc/people-organisational-development-and-culture-committee-meeting-4-april-2022/item-3-1-planning-objectives-update/"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23.png"/><Relationship Id="rId57" Type="http://schemas.openxmlformats.org/officeDocument/2006/relationships/image" Target="media/image29.png"/><Relationship Id="rId10" Type="http://schemas.openxmlformats.org/officeDocument/2006/relationships/hyperlink" Target="https://www.cipd.co.uk/knowledge/fundamentals/people/recruitment/factsheet" TargetMode="External"/><Relationship Id="rId31" Type="http://schemas.openxmlformats.org/officeDocument/2006/relationships/image" Target="media/image14.png"/><Relationship Id="rId44" Type="http://schemas.openxmlformats.org/officeDocument/2006/relationships/hyperlink" Target="https://gender-decoder.katmatfield.com/" TargetMode="External"/><Relationship Id="rId52" Type="http://schemas.openxmlformats.org/officeDocument/2006/relationships/hyperlink" Target="https://www.nhsemployers.org/topics-networks/pay-pensions-and-reward/nhs-terms-and-conditions-service-agenda-change" TargetMode="External"/><Relationship Id="rId60" Type="http://schemas.openxmlformats.org/officeDocument/2006/relationships/image" Target="media/image32.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strategy/organisational-development/workforce-planning-factsheet" TargetMode="External"/><Relationship Id="rId13" Type="http://schemas.openxmlformats.org/officeDocument/2006/relationships/hyperlink" Target="https://hduhb.nhs.wales/about-us/healthier-mid-and-west-wales/healthier-mid-and-west-wales-folder/documents/a-healthier-mid-and-west-wales-strategy/" TargetMode="External"/><Relationship Id="rId18" Type="http://schemas.openxmlformats.org/officeDocument/2006/relationships/hyperlink" Target="https://inews.co.uk/news/health/nhs-staff-quit-record-numbers-ptsd-covid-pandemic-trauma-1387115" TargetMode="External"/><Relationship Id="rId3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31</Pages>
  <Words>5728</Words>
  <Characters>32653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PrimaryTutorPembs</dc:creator>
  <cp:keywords/>
  <dc:description/>
  <cp:lastModifiedBy>Sharon Richards (Hywel Dda UHB - Senior Workforce Manager: Efficiency, Job Evaluation and Business Support)</cp:lastModifiedBy>
  <cp:revision>26</cp:revision>
  <cp:lastPrinted>2022-05-05T11:41:00Z</cp:lastPrinted>
  <dcterms:created xsi:type="dcterms:W3CDTF">2022-05-01T10:01:00Z</dcterms:created>
  <dcterms:modified xsi:type="dcterms:W3CDTF">2022-05-05T21:09:00Z</dcterms:modified>
</cp:coreProperties>
</file>