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1CFD86B" w14:textId="77777777" w:rsidR="00BE79B2" w:rsidRDefault="00BE79B2" w:rsidP="00C646DF">
      <w:pPr>
        <w:pStyle w:val="Title"/>
        <w:jc w:val="left"/>
        <w:rPr>
          <w:color w:val="000000" w:themeColor="text1"/>
        </w:rPr>
      </w:pPr>
    </w:p>
    <w:p w14:paraId="26AF54B6" w14:textId="77777777" w:rsidR="00BE79B2" w:rsidRDefault="00BE79B2" w:rsidP="00C646DF">
      <w:pPr>
        <w:pStyle w:val="Title"/>
        <w:jc w:val="left"/>
        <w:rPr>
          <w:color w:val="000000" w:themeColor="text1"/>
        </w:rPr>
      </w:pPr>
    </w:p>
    <w:p w14:paraId="670F2213" w14:textId="77777777" w:rsidR="00BE79B2" w:rsidRDefault="00BE79B2" w:rsidP="00C646DF">
      <w:pPr>
        <w:pStyle w:val="Title"/>
        <w:jc w:val="left"/>
        <w:rPr>
          <w:color w:val="000000" w:themeColor="text1"/>
        </w:rPr>
      </w:pPr>
    </w:p>
    <w:p w14:paraId="6B54665D" w14:textId="77777777" w:rsidR="00BE79B2" w:rsidRDefault="00BE79B2" w:rsidP="00C646DF">
      <w:pPr>
        <w:pStyle w:val="Title"/>
        <w:jc w:val="left"/>
        <w:rPr>
          <w:color w:val="000000" w:themeColor="text1"/>
        </w:rPr>
      </w:pPr>
    </w:p>
    <w:p w14:paraId="6665A5BE" w14:textId="3F9EB1AC" w:rsidR="004768AF" w:rsidRPr="00BE79B2" w:rsidRDefault="00DB45BB" w:rsidP="00BE79B2">
      <w:pPr>
        <w:pStyle w:val="Title"/>
        <w:jc w:val="left"/>
        <w:rPr>
          <w:color w:val="000000" w:themeColor="text1"/>
        </w:rPr>
      </w:pPr>
      <w:r>
        <w:rPr>
          <w:color w:val="000000" w:themeColor="text1"/>
        </w:rPr>
        <w:t>L</w:t>
      </w:r>
      <w:r w:rsidR="00B16373">
        <w:rPr>
          <w:color w:val="000000" w:themeColor="text1"/>
        </w:rPr>
        <w:t>earning</w:t>
      </w:r>
      <w:r w:rsidR="00EC2A9C">
        <w:rPr>
          <w:color w:val="000000" w:themeColor="text1"/>
        </w:rPr>
        <w:t xml:space="preserve"> </w:t>
      </w:r>
      <w:r w:rsidR="000F7246">
        <w:rPr>
          <w:color w:val="000000" w:themeColor="text1"/>
        </w:rPr>
        <w:t xml:space="preserve">How </w:t>
      </w:r>
      <w:r w:rsidR="00BD2C28">
        <w:rPr>
          <w:color w:val="000000" w:themeColor="text1"/>
        </w:rPr>
        <w:t xml:space="preserve">to Read a Research </w:t>
      </w:r>
      <w:r w:rsidR="003B51B2">
        <w:rPr>
          <w:color w:val="000000" w:themeColor="text1"/>
        </w:rPr>
        <w:t>Paper</w:t>
      </w:r>
      <w:r w:rsidR="00BE79B2">
        <w:rPr>
          <w:color w:val="000000" w:themeColor="text1"/>
        </w:rPr>
        <w:t>.</w:t>
      </w:r>
    </w:p>
    <w:p w14:paraId="3B1B5283" w14:textId="77777777" w:rsidR="00BE79B2" w:rsidRDefault="00BE79B2" w:rsidP="004768AF">
      <w:pPr>
        <w:pStyle w:val="Subtitle"/>
        <w:jc w:val="left"/>
      </w:pPr>
    </w:p>
    <w:p w14:paraId="0AFE1511" w14:textId="77777777" w:rsidR="00BE79B2" w:rsidRDefault="00BE79B2" w:rsidP="004768AF">
      <w:pPr>
        <w:pStyle w:val="Subtitle"/>
        <w:jc w:val="left"/>
      </w:pPr>
    </w:p>
    <w:p w14:paraId="1542B5C2" w14:textId="77777777" w:rsidR="00BE79B2" w:rsidRDefault="00BE79B2" w:rsidP="004768AF">
      <w:pPr>
        <w:pStyle w:val="Subtitle"/>
        <w:jc w:val="left"/>
      </w:pPr>
    </w:p>
    <w:p w14:paraId="27B15AEB" w14:textId="77777777" w:rsidR="00BE79B2" w:rsidRDefault="00BE79B2" w:rsidP="004768AF">
      <w:pPr>
        <w:pStyle w:val="Subtitle"/>
        <w:jc w:val="left"/>
      </w:pPr>
    </w:p>
    <w:p w14:paraId="5C97CDBD" w14:textId="77777777" w:rsidR="00BE79B2" w:rsidRDefault="00BE79B2" w:rsidP="004768AF">
      <w:pPr>
        <w:pStyle w:val="Subtitle"/>
        <w:jc w:val="left"/>
      </w:pPr>
    </w:p>
    <w:p w14:paraId="4F11A691" w14:textId="77777777" w:rsidR="00BE79B2" w:rsidRDefault="00BE79B2" w:rsidP="004768AF">
      <w:pPr>
        <w:pStyle w:val="Subtitle"/>
        <w:jc w:val="left"/>
      </w:pPr>
    </w:p>
    <w:p w14:paraId="101A27BB" w14:textId="77777777" w:rsidR="00BE79B2" w:rsidRDefault="00BE79B2" w:rsidP="004768AF">
      <w:pPr>
        <w:pStyle w:val="Subtitle"/>
        <w:jc w:val="left"/>
      </w:pPr>
    </w:p>
    <w:p w14:paraId="114C9AD6" w14:textId="77777777" w:rsidR="00BE79B2" w:rsidRDefault="00BE79B2" w:rsidP="004768AF">
      <w:pPr>
        <w:pStyle w:val="Subtitle"/>
        <w:jc w:val="left"/>
      </w:pPr>
    </w:p>
    <w:p w14:paraId="2981A49A" w14:textId="77777777" w:rsidR="00BE79B2" w:rsidRDefault="00BE79B2" w:rsidP="004768AF">
      <w:pPr>
        <w:pStyle w:val="Subtitle"/>
        <w:jc w:val="left"/>
      </w:pPr>
    </w:p>
    <w:p w14:paraId="7771A010" w14:textId="77777777" w:rsidR="00BE79B2" w:rsidRDefault="00BE79B2" w:rsidP="004768AF">
      <w:pPr>
        <w:pStyle w:val="Subtitle"/>
        <w:jc w:val="left"/>
      </w:pPr>
    </w:p>
    <w:p w14:paraId="408B2261" w14:textId="77777777" w:rsidR="00BE79B2" w:rsidRDefault="00BE79B2" w:rsidP="004768AF">
      <w:pPr>
        <w:pStyle w:val="Subtitle"/>
        <w:jc w:val="left"/>
      </w:pPr>
    </w:p>
    <w:p w14:paraId="498508FF" w14:textId="77777777" w:rsidR="00BE79B2" w:rsidRDefault="00BE79B2" w:rsidP="004768AF">
      <w:pPr>
        <w:pStyle w:val="Subtitle"/>
        <w:jc w:val="left"/>
      </w:pPr>
    </w:p>
    <w:p w14:paraId="78EB978D" w14:textId="77777777" w:rsidR="00BE79B2" w:rsidRDefault="00BE79B2" w:rsidP="004768AF">
      <w:pPr>
        <w:pStyle w:val="Subtitle"/>
        <w:jc w:val="left"/>
      </w:pPr>
    </w:p>
    <w:p w14:paraId="2C348ECF" w14:textId="77777777" w:rsidR="004768AF" w:rsidRDefault="004768AF" w:rsidP="004768AF">
      <w:pPr>
        <w:pStyle w:val="Subtitle"/>
        <w:jc w:val="left"/>
      </w:pPr>
    </w:p>
    <w:p w14:paraId="3EE41AC9" w14:textId="77777777" w:rsidR="004768AF" w:rsidRPr="00D5413C" w:rsidRDefault="004768AF" w:rsidP="009F5397">
      <w:pPr>
        <w:pStyle w:val="Subtitle"/>
      </w:pPr>
    </w:p>
    <w:p w14:paraId="7117F377" w14:textId="11E5C459" w:rsidR="004768AF" w:rsidRPr="008D36E0" w:rsidRDefault="004768AF" w:rsidP="008D36E0">
      <w:pPr>
        <w:pStyle w:val="ContactInfo"/>
        <w:rPr>
          <w:rFonts w:ascii="Arial" w:hAnsi="Arial" w:cs="Arial"/>
          <w:sz w:val="24"/>
          <w:szCs w:val="24"/>
        </w:rPr>
      </w:pPr>
      <w:r w:rsidRPr="0066398F">
        <w:rPr>
          <w:rFonts w:ascii="Arial" w:hAnsi="Arial" w:cs="Arial"/>
          <w:sz w:val="24"/>
          <w:szCs w:val="24"/>
        </w:rPr>
        <w:t xml:space="preserve">Natasha </w:t>
      </w:r>
      <w:proofErr w:type="spellStart"/>
      <w:r w:rsidRPr="0066398F">
        <w:rPr>
          <w:rFonts w:ascii="Arial" w:hAnsi="Arial" w:cs="Arial"/>
          <w:sz w:val="24"/>
          <w:szCs w:val="24"/>
        </w:rPr>
        <w:t>Bisi</w:t>
      </w:r>
      <w:proofErr w:type="spellEnd"/>
      <w:r w:rsidRPr="0066398F">
        <w:rPr>
          <w:rFonts w:ascii="Arial" w:hAnsi="Arial" w:cs="Arial"/>
          <w:sz w:val="24"/>
          <w:szCs w:val="24"/>
        </w:rPr>
        <w:t xml:space="preserve"> Ridley | 254177 | LCHS400</w:t>
      </w:r>
      <w:r w:rsidR="003219E7">
        <w:rPr>
          <w:rFonts w:ascii="Arial" w:hAnsi="Arial" w:cs="Arial"/>
          <w:sz w:val="24"/>
          <w:szCs w:val="24"/>
        </w:rPr>
        <w:t>7</w:t>
      </w:r>
      <w:r w:rsidRPr="0066398F">
        <w:rPr>
          <w:rFonts w:ascii="Arial" w:hAnsi="Arial" w:cs="Arial"/>
          <w:sz w:val="24"/>
          <w:szCs w:val="24"/>
        </w:rPr>
        <w:t xml:space="preserve"> |</w:t>
      </w:r>
      <w:r w:rsidR="00F22C1C">
        <w:rPr>
          <w:rFonts w:ascii="Arial" w:hAnsi="Arial" w:cs="Arial"/>
          <w:sz w:val="24"/>
          <w:szCs w:val="24"/>
        </w:rPr>
        <w:t>Digital skills and R</w:t>
      </w:r>
      <w:r w:rsidR="00F604EE">
        <w:rPr>
          <w:rFonts w:ascii="Arial" w:hAnsi="Arial" w:cs="Arial"/>
          <w:sz w:val="24"/>
          <w:szCs w:val="24"/>
        </w:rPr>
        <w:t>e</w:t>
      </w:r>
      <w:r w:rsidR="002619F3">
        <w:rPr>
          <w:rFonts w:ascii="Arial" w:hAnsi="Arial" w:cs="Arial"/>
          <w:sz w:val="24"/>
          <w:szCs w:val="24"/>
        </w:rPr>
        <w:t xml:space="preserve">search </w:t>
      </w:r>
      <w:r w:rsidR="00F60D32">
        <w:rPr>
          <w:rFonts w:ascii="Arial" w:hAnsi="Arial" w:cs="Arial"/>
          <w:sz w:val="24"/>
          <w:szCs w:val="24"/>
        </w:rPr>
        <w:t>Methods</w:t>
      </w:r>
      <w:r w:rsidRPr="0066398F">
        <w:rPr>
          <w:rFonts w:ascii="Arial" w:hAnsi="Arial" w:cs="Arial"/>
          <w:sz w:val="24"/>
          <w:szCs w:val="24"/>
        </w:rPr>
        <w:t xml:space="preserve"> | </w:t>
      </w:r>
      <w:proofErr w:type="spellStart"/>
      <w:r w:rsidR="00082405">
        <w:rPr>
          <w:rFonts w:ascii="Arial" w:hAnsi="Arial" w:cs="Arial"/>
          <w:sz w:val="24"/>
          <w:szCs w:val="24"/>
        </w:rPr>
        <w:t>A</w:t>
      </w:r>
      <w:r w:rsidR="00253FC1">
        <w:rPr>
          <w:rFonts w:ascii="Arial" w:hAnsi="Arial" w:cs="Arial"/>
          <w:sz w:val="24"/>
          <w:szCs w:val="24"/>
        </w:rPr>
        <w:t>liyuda</w:t>
      </w:r>
      <w:proofErr w:type="spellEnd"/>
      <w:r w:rsidR="00253FC1">
        <w:rPr>
          <w:rFonts w:ascii="Arial" w:hAnsi="Arial" w:cs="Arial"/>
          <w:sz w:val="24"/>
          <w:szCs w:val="24"/>
        </w:rPr>
        <w:t xml:space="preserve"> Ali</w:t>
      </w:r>
    </w:p>
    <w:p w14:paraId="2A705F69" w14:textId="77242B6F" w:rsidR="00C6554A" w:rsidRDefault="00C6554A" w:rsidP="004768AF">
      <w:pPr>
        <w:pStyle w:val="ContactInfo"/>
        <w:jc w:val="left"/>
      </w:pPr>
    </w:p>
    <w:p w14:paraId="451DDBA0" w14:textId="77777777" w:rsidR="004768AF" w:rsidRDefault="004768AF" w:rsidP="004768AF"/>
    <w:p w14:paraId="22BF7282" w14:textId="77777777" w:rsidR="004768AF" w:rsidRDefault="004768AF" w:rsidP="004768AF"/>
    <w:p w14:paraId="6D689D8E" w14:textId="77777777" w:rsidR="004768AF" w:rsidRDefault="004768AF" w:rsidP="004768AF"/>
    <w:p w14:paraId="5243B1FE" w14:textId="77777777" w:rsidR="004768AF" w:rsidRDefault="004768AF" w:rsidP="004768AF"/>
    <w:sdt>
      <w:sdtPr>
        <w:id w:val="204913362"/>
        <w:docPartObj>
          <w:docPartGallery w:val="Table of Contents"/>
          <w:docPartUnique/>
        </w:docPartObj>
      </w:sdtPr>
      <w:sdtEndPr>
        <w:rPr>
          <w:rFonts w:asciiTheme="minorHAnsi" w:eastAsiaTheme="minorHAnsi" w:hAnsiTheme="minorHAnsi" w:cstheme="minorBidi"/>
          <w:noProof/>
          <w:color w:val="595959" w:themeColor="text1" w:themeTint="A6"/>
          <w:sz w:val="22"/>
          <w:szCs w:val="22"/>
        </w:rPr>
      </w:sdtEndPr>
      <w:sdtContent>
        <w:p w14:paraId="1BC1023D" w14:textId="6599BB54" w:rsidR="00BC62D9" w:rsidRPr="00BC62D9" w:rsidRDefault="0006203A" w:rsidP="00B75E38">
          <w:pPr>
            <w:pStyle w:val="TOCHeading"/>
          </w:pPr>
          <w:r>
            <w:t>Table of Contents</w:t>
          </w:r>
        </w:p>
        <w:p w14:paraId="4199F4FC" w14:textId="1CFDA7F8" w:rsidR="00B75E38" w:rsidRPr="00B75E38" w:rsidRDefault="001B2FE0" w:rsidP="005B56A1">
          <w:pPr>
            <w:pStyle w:val="TOC2"/>
            <w:tabs>
              <w:tab w:val="right" w:leader="dot" w:pos="8630"/>
            </w:tabs>
            <w:ind w:left="0"/>
            <w:jc w:val="both"/>
          </w:pPr>
          <w:r w:rsidRPr="006067E6">
            <w:rPr>
              <w:rFonts w:asciiTheme="majorHAnsi" w:hAnsiTheme="majorHAnsi"/>
              <w:color w:val="007789" w:themeColor="accent1" w:themeShade="BF"/>
            </w:rPr>
            <w:t>I</w:t>
          </w:r>
          <w:r w:rsidR="007748F0" w:rsidRPr="006067E6">
            <w:rPr>
              <w:rFonts w:asciiTheme="majorHAnsi" w:hAnsiTheme="majorHAnsi"/>
              <w:color w:val="007789" w:themeColor="accent1" w:themeShade="BF"/>
            </w:rPr>
            <w:t>NTRO</w:t>
          </w:r>
          <w:r w:rsidR="00B45267" w:rsidRPr="006067E6">
            <w:rPr>
              <w:rFonts w:asciiTheme="majorHAnsi" w:hAnsiTheme="majorHAnsi"/>
              <w:color w:val="007789" w:themeColor="accent1" w:themeShade="BF"/>
            </w:rPr>
            <w:t xml:space="preserve">DUCING THE RESEARCH </w:t>
          </w:r>
          <w:r w:rsidR="00FF1674" w:rsidRPr="006067E6">
            <w:rPr>
              <w:rFonts w:asciiTheme="majorHAnsi" w:hAnsiTheme="majorHAnsi"/>
              <w:color w:val="007789" w:themeColor="accent1" w:themeShade="BF"/>
            </w:rPr>
            <w:t>PAPER AND TOPIC DEV</w:t>
          </w:r>
          <w:r w:rsidR="00F830F0" w:rsidRPr="006067E6">
            <w:rPr>
              <w:rFonts w:asciiTheme="majorHAnsi" w:hAnsiTheme="majorHAnsi"/>
              <w:color w:val="007789" w:themeColor="accent1" w:themeShade="BF"/>
            </w:rPr>
            <w:t>ELOP</w:t>
          </w:r>
          <w:r w:rsidR="00F0264D" w:rsidRPr="006067E6">
            <w:rPr>
              <w:rFonts w:asciiTheme="majorHAnsi" w:hAnsiTheme="majorHAnsi"/>
              <w:color w:val="007789" w:themeColor="accent1" w:themeShade="BF"/>
            </w:rPr>
            <w:t>MEN</w:t>
          </w:r>
          <w:r w:rsidR="00E31742" w:rsidRPr="006067E6">
            <w:rPr>
              <w:rFonts w:asciiTheme="majorHAnsi" w:hAnsiTheme="majorHAnsi"/>
              <w:color w:val="007789" w:themeColor="accent1" w:themeShade="BF"/>
            </w:rPr>
            <w:t>T</w:t>
          </w:r>
          <w:r w:rsidR="00E31742">
            <w:rPr>
              <w:color w:val="007789" w:themeColor="accent1" w:themeShade="BF"/>
            </w:rPr>
            <w:t>………………… 2</w:t>
          </w:r>
        </w:p>
      </w:sdtContent>
    </w:sdt>
    <w:p w14:paraId="53B35C36" w14:textId="5ED93093" w:rsidR="00B75E38" w:rsidRPr="00B75E38" w:rsidRDefault="00F61318" w:rsidP="006A0D6A">
      <w:pPr>
        <w:jc w:val="both"/>
        <w:rPr>
          <w:rFonts w:asciiTheme="majorHAnsi" w:eastAsiaTheme="majorEastAsia" w:hAnsiTheme="majorHAnsi" w:cstheme="majorBidi"/>
          <w:caps/>
          <w:color w:val="007789" w:themeColor="accent1" w:themeShade="BF"/>
          <w:sz w:val="24"/>
        </w:rPr>
      </w:pPr>
      <w:r>
        <w:rPr>
          <w:rFonts w:asciiTheme="majorHAnsi" w:eastAsiaTheme="majorEastAsia" w:hAnsiTheme="majorHAnsi" w:cstheme="majorBidi"/>
          <w:caps/>
          <w:color w:val="007789" w:themeColor="accent1" w:themeShade="BF"/>
          <w:sz w:val="24"/>
        </w:rPr>
        <w:t>understanding THE PURPOSE AND RESEARCH QUESTIO</w:t>
      </w:r>
      <w:r w:rsidR="00F0458B">
        <w:rPr>
          <w:rFonts w:asciiTheme="majorHAnsi" w:eastAsiaTheme="majorEastAsia" w:hAnsiTheme="majorHAnsi" w:cstheme="majorBidi"/>
          <w:caps/>
          <w:color w:val="007789" w:themeColor="accent1" w:themeShade="BF"/>
          <w:sz w:val="24"/>
        </w:rPr>
        <w:t>N………………..</w:t>
      </w:r>
      <w:r w:rsidR="00AA1FB9">
        <w:rPr>
          <w:rFonts w:asciiTheme="majorHAnsi" w:eastAsiaTheme="majorEastAsia" w:hAnsiTheme="majorHAnsi" w:cstheme="majorBidi"/>
          <w:caps/>
          <w:color w:val="007789" w:themeColor="accent1" w:themeShade="BF"/>
          <w:sz w:val="24"/>
        </w:rPr>
        <w:t>3</w:t>
      </w:r>
    </w:p>
    <w:p w14:paraId="5CDF3894" w14:textId="4D2959A2" w:rsidR="00B75E38" w:rsidRPr="00B75E38" w:rsidRDefault="00F61318" w:rsidP="006A0D6A">
      <w:pPr>
        <w:jc w:val="both"/>
        <w:rPr>
          <w:rFonts w:asciiTheme="majorHAnsi" w:eastAsiaTheme="majorEastAsia" w:hAnsiTheme="majorHAnsi" w:cstheme="majorBidi"/>
          <w:caps/>
          <w:color w:val="007789" w:themeColor="accent1" w:themeShade="BF"/>
          <w:sz w:val="24"/>
        </w:rPr>
      </w:pPr>
      <w:r>
        <w:rPr>
          <w:rFonts w:asciiTheme="majorHAnsi" w:eastAsiaTheme="majorEastAsia" w:hAnsiTheme="majorHAnsi" w:cstheme="majorBidi"/>
          <w:caps/>
          <w:color w:val="007789" w:themeColor="accent1" w:themeShade="BF"/>
          <w:sz w:val="24"/>
        </w:rPr>
        <w:t>understanding the research method</w:t>
      </w:r>
      <w:r w:rsidR="00303AE5">
        <w:rPr>
          <w:rFonts w:asciiTheme="majorHAnsi" w:eastAsiaTheme="majorEastAsia" w:hAnsiTheme="majorHAnsi" w:cstheme="majorBidi"/>
          <w:caps/>
          <w:color w:val="007789" w:themeColor="accent1" w:themeShade="BF"/>
          <w:sz w:val="24"/>
        </w:rPr>
        <w:t>S……………………………………………3</w:t>
      </w:r>
    </w:p>
    <w:p w14:paraId="37693188" w14:textId="20E2A2C8" w:rsidR="005B56A1" w:rsidRDefault="00F61318" w:rsidP="006A0D6A">
      <w:pPr>
        <w:keepNext/>
        <w:keepLines/>
        <w:spacing w:before="240" w:after="0"/>
        <w:contextualSpacing/>
        <w:jc w:val="both"/>
        <w:outlineLvl w:val="1"/>
        <w:rPr>
          <w:rFonts w:asciiTheme="majorHAnsi" w:eastAsiaTheme="majorEastAsia" w:hAnsiTheme="majorHAnsi" w:cstheme="majorBidi"/>
          <w:caps/>
          <w:color w:val="007789" w:themeColor="accent1" w:themeShade="BF"/>
          <w:sz w:val="24"/>
        </w:rPr>
      </w:pPr>
      <w:r>
        <w:rPr>
          <w:rFonts w:asciiTheme="majorHAnsi" w:eastAsiaTheme="majorEastAsia" w:hAnsiTheme="majorHAnsi" w:cstheme="majorBidi"/>
          <w:caps/>
          <w:color w:val="007789" w:themeColor="accent1" w:themeShade="BF"/>
          <w:sz w:val="24"/>
        </w:rPr>
        <w:t>ConClusio</w:t>
      </w:r>
      <w:r w:rsidR="00303AE5">
        <w:rPr>
          <w:rFonts w:asciiTheme="majorHAnsi" w:eastAsiaTheme="majorEastAsia" w:hAnsiTheme="majorHAnsi" w:cstheme="majorBidi"/>
          <w:caps/>
          <w:color w:val="007789" w:themeColor="accent1" w:themeShade="BF"/>
          <w:sz w:val="24"/>
        </w:rPr>
        <w:t>N…………………………………</w:t>
      </w:r>
      <w:r w:rsidR="005B56A1">
        <w:rPr>
          <w:rFonts w:asciiTheme="majorHAnsi" w:eastAsiaTheme="majorEastAsia" w:hAnsiTheme="majorHAnsi" w:cstheme="majorBidi"/>
          <w:caps/>
          <w:color w:val="007789" w:themeColor="accent1" w:themeShade="BF"/>
          <w:sz w:val="24"/>
        </w:rPr>
        <w:t>………………………………………………………………</w:t>
      </w:r>
      <w:r w:rsidR="00F807C4">
        <w:rPr>
          <w:rFonts w:asciiTheme="majorHAnsi" w:eastAsiaTheme="majorEastAsia" w:hAnsiTheme="majorHAnsi" w:cstheme="majorBidi"/>
          <w:caps/>
          <w:color w:val="007789" w:themeColor="accent1" w:themeShade="BF"/>
          <w:sz w:val="24"/>
        </w:rPr>
        <w:t>4</w:t>
      </w:r>
    </w:p>
    <w:p w14:paraId="6096C28A" w14:textId="33A0B628" w:rsidR="00B27F48" w:rsidRPr="00B27F48" w:rsidRDefault="00F807C4" w:rsidP="006A0D6A">
      <w:pPr>
        <w:jc w:val="both"/>
        <w:rPr>
          <w:rFonts w:asciiTheme="majorHAnsi" w:eastAsiaTheme="majorEastAsia" w:hAnsiTheme="majorHAnsi" w:cstheme="majorBidi"/>
          <w:caps/>
          <w:color w:val="007789" w:themeColor="accent1" w:themeShade="BF"/>
          <w:sz w:val="24"/>
        </w:rPr>
      </w:pPr>
      <w:r>
        <w:rPr>
          <w:rFonts w:asciiTheme="majorHAnsi" w:eastAsiaTheme="majorEastAsia" w:hAnsiTheme="majorHAnsi" w:cstheme="majorBidi"/>
          <w:caps/>
          <w:color w:val="007789" w:themeColor="accent1" w:themeShade="BF"/>
          <w:sz w:val="24"/>
        </w:rPr>
        <w:t xml:space="preserve"> REFERENCE</w:t>
      </w:r>
      <w:r w:rsidR="00B27F48">
        <w:rPr>
          <w:rFonts w:asciiTheme="majorHAnsi" w:eastAsiaTheme="majorEastAsia" w:hAnsiTheme="majorHAnsi" w:cstheme="majorBidi"/>
          <w:caps/>
          <w:color w:val="007789" w:themeColor="accent1" w:themeShade="BF"/>
          <w:sz w:val="24"/>
        </w:rPr>
        <w:t>S…………………………………………………………………………………………………</w:t>
      </w:r>
      <w:r w:rsidR="00B22326">
        <w:rPr>
          <w:rFonts w:asciiTheme="majorHAnsi" w:eastAsiaTheme="majorEastAsia" w:hAnsiTheme="majorHAnsi" w:cstheme="majorBidi"/>
          <w:caps/>
          <w:color w:val="007789" w:themeColor="accent1" w:themeShade="BF"/>
          <w:sz w:val="24"/>
        </w:rPr>
        <w:t>6</w:t>
      </w:r>
    </w:p>
    <w:p w14:paraId="187ABF6E" w14:textId="77777777" w:rsidR="004768AF" w:rsidRDefault="004768AF" w:rsidP="004768AF"/>
    <w:p w14:paraId="2519E193" w14:textId="77777777" w:rsidR="004768AF" w:rsidRDefault="004768AF" w:rsidP="004768AF"/>
    <w:p w14:paraId="3A5DDE55" w14:textId="77777777" w:rsidR="004768AF" w:rsidRDefault="004768AF" w:rsidP="004768AF"/>
    <w:p w14:paraId="01FAF466" w14:textId="77777777" w:rsidR="004768AF" w:rsidRDefault="004768AF" w:rsidP="004768AF"/>
    <w:p w14:paraId="7D17C51C" w14:textId="77777777" w:rsidR="004768AF" w:rsidRDefault="004768AF" w:rsidP="004768AF"/>
    <w:p w14:paraId="3CCCEC74" w14:textId="77777777" w:rsidR="004768AF" w:rsidRDefault="004768AF" w:rsidP="004768AF"/>
    <w:p w14:paraId="0B92DB0F" w14:textId="77777777" w:rsidR="004768AF" w:rsidRDefault="004768AF" w:rsidP="004768AF"/>
    <w:p w14:paraId="2C3BB868" w14:textId="77777777" w:rsidR="004768AF" w:rsidRDefault="004768AF" w:rsidP="004768AF"/>
    <w:p w14:paraId="49492339" w14:textId="77777777" w:rsidR="004768AF" w:rsidRDefault="004768AF" w:rsidP="004768AF"/>
    <w:p w14:paraId="45673701" w14:textId="77777777" w:rsidR="004768AF" w:rsidRDefault="004768AF" w:rsidP="004768AF"/>
    <w:p w14:paraId="3A5F628E" w14:textId="77777777" w:rsidR="00BE79B2" w:rsidRDefault="00BE79B2" w:rsidP="004768AF"/>
    <w:p w14:paraId="672B24CF" w14:textId="77777777" w:rsidR="00BE79B2" w:rsidRDefault="00BE79B2" w:rsidP="004768AF"/>
    <w:p w14:paraId="365A37F9" w14:textId="77777777" w:rsidR="00BE79B2" w:rsidRDefault="00BE79B2" w:rsidP="004768AF"/>
    <w:p w14:paraId="32303F96" w14:textId="760417A3" w:rsidR="00C6554A" w:rsidRPr="00514122" w:rsidRDefault="00C6554A" w:rsidP="00584D21"/>
    <w:p w14:paraId="007C509A" w14:textId="77777777" w:rsidR="00F0458B" w:rsidRDefault="00F0458B" w:rsidP="00F0458B">
      <w:pPr>
        <w:pStyle w:val="Heading2"/>
      </w:pPr>
      <w:bookmarkStart w:id="0" w:name="_Toc235441060"/>
    </w:p>
    <w:p w14:paraId="1F11DEC1" w14:textId="77777777" w:rsidR="00F0458B" w:rsidRDefault="00F0458B" w:rsidP="00F0458B">
      <w:pPr>
        <w:pStyle w:val="Heading2"/>
      </w:pPr>
    </w:p>
    <w:p w14:paraId="4112D986" w14:textId="3C2CD5C6" w:rsidR="00C161CB" w:rsidRPr="00C161CB" w:rsidRDefault="00666F38" w:rsidP="00F0458B">
      <w:pPr>
        <w:pStyle w:val="Heading2"/>
      </w:pPr>
      <w:r>
        <w:t>Int</w:t>
      </w:r>
      <w:r w:rsidR="00CE7C74">
        <w:t>ro</w:t>
      </w:r>
      <w:r w:rsidR="00D31939">
        <w:t>ducing</w:t>
      </w:r>
      <w:r w:rsidR="00087280">
        <w:t xml:space="preserve"> the rese</w:t>
      </w:r>
      <w:r w:rsidR="00701744">
        <w:t>arch paper and topi</w:t>
      </w:r>
      <w:r w:rsidR="00920867">
        <w:t>c development</w:t>
      </w:r>
      <w:bookmarkEnd w:id="0"/>
      <w:r w:rsidR="00920867">
        <w:t xml:space="preserve"> </w:t>
      </w:r>
    </w:p>
    <w:p w14:paraId="43AE8881" w14:textId="77777777" w:rsidR="00C161CB" w:rsidRPr="000030EC" w:rsidRDefault="00251C88" w:rsidP="00584D21">
      <w:pPr>
        <w:rPr>
          <w:rFonts w:ascii="Arial" w:hAnsi="Arial" w:cs="Arial"/>
          <w:color w:val="000000" w:themeColor="text1"/>
        </w:rPr>
      </w:pPr>
      <w:r w:rsidRPr="000030EC">
        <w:rPr>
          <w:rFonts w:ascii="Arial" w:hAnsi="Arial" w:cs="Arial"/>
          <w:color w:val="000000" w:themeColor="text1"/>
        </w:rPr>
        <w:t xml:space="preserve">The research paper titled </w:t>
      </w:r>
      <w:r w:rsidR="00E55410" w:rsidRPr="000030EC">
        <w:rPr>
          <w:rFonts w:ascii="Arial" w:hAnsi="Arial" w:cs="Arial"/>
          <w:color w:val="000000" w:themeColor="text1"/>
        </w:rPr>
        <w:t>“She</w:t>
      </w:r>
      <w:r w:rsidR="009650E9" w:rsidRPr="000030EC">
        <w:rPr>
          <w:rFonts w:ascii="Arial" w:hAnsi="Arial" w:cs="Arial"/>
          <w:color w:val="000000" w:themeColor="text1"/>
        </w:rPr>
        <w:t xml:space="preserve"> </w:t>
      </w:r>
      <w:r w:rsidR="00774DC0" w:rsidRPr="000030EC">
        <w:rPr>
          <w:rFonts w:ascii="Arial" w:hAnsi="Arial" w:cs="Arial"/>
          <w:color w:val="000000" w:themeColor="text1"/>
        </w:rPr>
        <w:t>Didn’t Know How to</w:t>
      </w:r>
      <w:r w:rsidR="002F0079" w:rsidRPr="000030EC">
        <w:rPr>
          <w:rFonts w:ascii="Arial" w:hAnsi="Arial" w:cs="Arial"/>
          <w:color w:val="000000" w:themeColor="text1"/>
        </w:rPr>
        <w:t xml:space="preserve"> G</w:t>
      </w:r>
      <w:r w:rsidR="00C32460" w:rsidRPr="000030EC">
        <w:rPr>
          <w:rFonts w:ascii="Arial" w:hAnsi="Arial" w:cs="Arial"/>
          <w:color w:val="000000" w:themeColor="text1"/>
        </w:rPr>
        <w:t>o Back</w:t>
      </w:r>
      <w:r w:rsidR="008531D2" w:rsidRPr="000030EC">
        <w:rPr>
          <w:rFonts w:ascii="Arial" w:hAnsi="Arial" w:cs="Arial"/>
          <w:color w:val="000000" w:themeColor="text1"/>
        </w:rPr>
        <w:t>”</w:t>
      </w:r>
      <w:r w:rsidR="004D5BFE" w:rsidRPr="000030EC">
        <w:rPr>
          <w:rFonts w:ascii="Arial" w:hAnsi="Arial" w:cs="Arial"/>
          <w:color w:val="000000" w:themeColor="text1"/>
        </w:rPr>
        <w:t>:</w:t>
      </w:r>
      <w:r w:rsidR="0099555A" w:rsidRPr="000030EC">
        <w:rPr>
          <w:rFonts w:ascii="Arial" w:hAnsi="Arial" w:cs="Arial"/>
          <w:color w:val="000000" w:themeColor="text1"/>
        </w:rPr>
        <w:t xml:space="preserve"> School Attendance Problems in the Context of the C</w:t>
      </w:r>
      <w:r w:rsidR="009300CF" w:rsidRPr="000030EC">
        <w:rPr>
          <w:rFonts w:ascii="Arial" w:hAnsi="Arial" w:cs="Arial"/>
          <w:color w:val="000000" w:themeColor="text1"/>
        </w:rPr>
        <w:t>O</w:t>
      </w:r>
      <w:r w:rsidR="003F03E0" w:rsidRPr="000030EC">
        <w:rPr>
          <w:rFonts w:ascii="Arial" w:hAnsi="Arial" w:cs="Arial"/>
          <w:color w:val="000000" w:themeColor="text1"/>
        </w:rPr>
        <w:t>VID-19</w:t>
      </w:r>
      <w:r w:rsidR="00AE7E9A" w:rsidRPr="000030EC">
        <w:rPr>
          <w:rFonts w:ascii="Arial" w:hAnsi="Arial" w:cs="Arial"/>
          <w:color w:val="000000" w:themeColor="text1"/>
        </w:rPr>
        <w:t xml:space="preserve"> Pandemi</w:t>
      </w:r>
      <w:r w:rsidR="005F040E" w:rsidRPr="000030EC">
        <w:rPr>
          <w:rFonts w:ascii="Arial" w:hAnsi="Arial" w:cs="Arial"/>
          <w:color w:val="000000" w:themeColor="text1"/>
        </w:rPr>
        <w:t>c—</w:t>
      </w:r>
      <w:r w:rsidR="00555219" w:rsidRPr="000030EC">
        <w:rPr>
          <w:rFonts w:ascii="Arial" w:hAnsi="Arial" w:cs="Arial"/>
          <w:color w:val="000000" w:themeColor="text1"/>
        </w:rPr>
        <w:t>A</w:t>
      </w:r>
      <w:r w:rsidR="008861F1" w:rsidRPr="000030EC">
        <w:rPr>
          <w:rFonts w:ascii="Arial" w:hAnsi="Arial" w:cs="Arial"/>
          <w:color w:val="000000" w:themeColor="text1"/>
        </w:rPr>
        <w:t xml:space="preserve"> </w:t>
      </w:r>
      <w:r w:rsidR="00E16F08" w:rsidRPr="000030EC">
        <w:rPr>
          <w:rFonts w:ascii="Arial" w:hAnsi="Arial" w:cs="Arial"/>
          <w:color w:val="000000" w:themeColor="text1"/>
        </w:rPr>
        <w:t xml:space="preserve">Multiple Stakeholder </w:t>
      </w:r>
      <w:r w:rsidR="00BE2368" w:rsidRPr="000030EC">
        <w:rPr>
          <w:rFonts w:ascii="Arial" w:hAnsi="Arial" w:cs="Arial"/>
          <w:color w:val="000000" w:themeColor="text1"/>
        </w:rPr>
        <w:t>Qualitative</w:t>
      </w:r>
      <w:r w:rsidR="00235D55" w:rsidRPr="000030EC">
        <w:rPr>
          <w:rFonts w:ascii="Arial" w:hAnsi="Arial" w:cs="Arial"/>
          <w:color w:val="000000" w:themeColor="text1"/>
        </w:rPr>
        <w:t xml:space="preserve"> S</w:t>
      </w:r>
      <w:r w:rsidR="00FE3C0D" w:rsidRPr="000030EC">
        <w:rPr>
          <w:rFonts w:ascii="Arial" w:hAnsi="Arial" w:cs="Arial"/>
          <w:color w:val="000000" w:themeColor="text1"/>
        </w:rPr>
        <w:t xml:space="preserve">tudy </w:t>
      </w:r>
      <w:r w:rsidR="00226423" w:rsidRPr="000030EC">
        <w:rPr>
          <w:rFonts w:ascii="Arial" w:hAnsi="Arial" w:cs="Arial"/>
          <w:color w:val="000000" w:themeColor="text1"/>
        </w:rPr>
        <w:t xml:space="preserve">with </w:t>
      </w:r>
      <w:r w:rsidR="00630C3C" w:rsidRPr="000030EC">
        <w:rPr>
          <w:rFonts w:ascii="Arial" w:hAnsi="Arial" w:cs="Arial"/>
          <w:color w:val="000000" w:themeColor="text1"/>
        </w:rPr>
        <w:t>P</w:t>
      </w:r>
      <w:r w:rsidR="00226423" w:rsidRPr="000030EC">
        <w:rPr>
          <w:rFonts w:ascii="Arial" w:hAnsi="Arial" w:cs="Arial"/>
          <w:color w:val="000000" w:themeColor="text1"/>
        </w:rPr>
        <w:t xml:space="preserve">arents and </w:t>
      </w:r>
      <w:r w:rsidR="00014EF1" w:rsidRPr="000030EC">
        <w:rPr>
          <w:rFonts w:ascii="Arial" w:hAnsi="Arial" w:cs="Arial"/>
          <w:color w:val="000000" w:themeColor="text1"/>
        </w:rPr>
        <w:t xml:space="preserve">Professionals </w:t>
      </w:r>
      <w:r w:rsidR="003A3ADC" w:rsidRPr="000030EC">
        <w:rPr>
          <w:rFonts w:ascii="Arial" w:hAnsi="Arial" w:cs="Arial"/>
          <w:color w:val="000000" w:themeColor="text1"/>
        </w:rPr>
        <w:t xml:space="preserve">was written by </w:t>
      </w:r>
      <w:r w:rsidR="00A73E8A" w:rsidRPr="000030EC">
        <w:rPr>
          <w:rFonts w:ascii="Arial" w:hAnsi="Arial" w:cs="Arial"/>
          <w:color w:val="000000" w:themeColor="text1"/>
        </w:rPr>
        <w:t>Bront</w:t>
      </w:r>
      <w:r w:rsidR="00D3512A" w:rsidRPr="000030EC">
        <w:rPr>
          <w:rFonts w:ascii="Arial" w:hAnsi="Arial" w:cs="Arial"/>
          <w:color w:val="000000" w:themeColor="text1"/>
        </w:rPr>
        <w:t>ë M</w:t>
      </w:r>
      <w:r w:rsidR="00136ECD" w:rsidRPr="000030EC">
        <w:rPr>
          <w:rFonts w:ascii="Arial" w:hAnsi="Arial" w:cs="Arial"/>
          <w:color w:val="000000" w:themeColor="text1"/>
        </w:rPr>
        <w:t xml:space="preserve">cDonald </w:t>
      </w:r>
      <w:r w:rsidR="00D62B67" w:rsidRPr="000030EC">
        <w:rPr>
          <w:rFonts w:ascii="Arial" w:hAnsi="Arial" w:cs="Arial"/>
          <w:color w:val="000000" w:themeColor="text1"/>
        </w:rPr>
        <w:t>Kath</w:t>
      </w:r>
      <w:r w:rsidR="003C62FC" w:rsidRPr="000030EC">
        <w:rPr>
          <w:rFonts w:ascii="Arial" w:hAnsi="Arial" w:cs="Arial"/>
          <w:color w:val="000000" w:themeColor="text1"/>
        </w:rPr>
        <w:t>ryn J.</w:t>
      </w:r>
      <w:r w:rsidR="00502A96" w:rsidRPr="000030EC">
        <w:rPr>
          <w:rFonts w:ascii="Arial" w:hAnsi="Arial" w:cs="Arial"/>
          <w:color w:val="000000" w:themeColor="text1"/>
        </w:rPr>
        <w:t xml:space="preserve">Lester </w:t>
      </w:r>
      <w:r w:rsidR="00F32912" w:rsidRPr="000030EC">
        <w:rPr>
          <w:rFonts w:ascii="Arial" w:hAnsi="Arial" w:cs="Arial"/>
          <w:color w:val="000000" w:themeColor="text1"/>
        </w:rPr>
        <w:t>and D</w:t>
      </w:r>
      <w:r w:rsidR="00586FF2" w:rsidRPr="000030EC">
        <w:rPr>
          <w:rFonts w:ascii="Arial" w:hAnsi="Arial" w:cs="Arial"/>
          <w:color w:val="000000" w:themeColor="text1"/>
        </w:rPr>
        <w:t>aniel Mich</w:t>
      </w:r>
      <w:r w:rsidR="00467A5B" w:rsidRPr="000030EC">
        <w:rPr>
          <w:rFonts w:ascii="Arial" w:hAnsi="Arial" w:cs="Arial"/>
          <w:color w:val="000000" w:themeColor="text1"/>
        </w:rPr>
        <w:t>elson and published in 2023</w:t>
      </w:r>
      <w:r w:rsidR="00A74F7A" w:rsidRPr="000030EC">
        <w:rPr>
          <w:rFonts w:ascii="Arial" w:hAnsi="Arial" w:cs="Arial"/>
          <w:color w:val="000000" w:themeColor="text1"/>
        </w:rPr>
        <w:t xml:space="preserve"> in the British </w:t>
      </w:r>
      <w:r w:rsidR="00F165AF" w:rsidRPr="000030EC">
        <w:rPr>
          <w:rFonts w:ascii="Arial" w:hAnsi="Arial" w:cs="Arial"/>
          <w:color w:val="000000" w:themeColor="text1"/>
        </w:rPr>
        <w:t xml:space="preserve">Journal </w:t>
      </w:r>
      <w:r w:rsidR="00CE4136" w:rsidRPr="000030EC">
        <w:rPr>
          <w:rFonts w:ascii="Arial" w:hAnsi="Arial" w:cs="Arial"/>
          <w:color w:val="000000" w:themeColor="text1"/>
        </w:rPr>
        <w:t xml:space="preserve">of </w:t>
      </w:r>
      <w:r w:rsidR="002E051B" w:rsidRPr="000030EC">
        <w:rPr>
          <w:rFonts w:ascii="Arial" w:hAnsi="Arial" w:cs="Arial"/>
          <w:color w:val="000000" w:themeColor="text1"/>
        </w:rPr>
        <w:t>Educational Psychology</w:t>
      </w:r>
      <w:r w:rsidR="00362D61" w:rsidRPr="000030EC">
        <w:rPr>
          <w:rFonts w:ascii="Arial" w:hAnsi="Arial" w:cs="Arial"/>
          <w:color w:val="000000" w:themeColor="text1"/>
        </w:rPr>
        <w:t xml:space="preserve">. </w:t>
      </w:r>
      <w:r w:rsidR="00B72823" w:rsidRPr="000030EC">
        <w:rPr>
          <w:rFonts w:ascii="Arial" w:hAnsi="Arial" w:cs="Arial"/>
          <w:color w:val="000000" w:themeColor="text1"/>
        </w:rPr>
        <w:t xml:space="preserve">The study investigates the rise in </w:t>
      </w:r>
      <w:r w:rsidR="00472AC2" w:rsidRPr="000030EC">
        <w:rPr>
          <w:rFonts w:ascii="Arial" w:hAnsi="Arial" w:cs="Arial"/>
          <w:color w:val="000000" w:themeColor="text1"/>
        </w:rPr>
        <w:t xml:space="preserve">school </w:t>
      </w:r>
      <w:r w:rsidR="00236260" w:rsidRPr="000030EC">
        <w:rPr>
          <w:rFonts w:ascii="Arial" w:hAnsi="Arial" w:cs="Arial"/>
          <w:color w:val="000000" w:themeColor="text1"/>
        </w:rPr>
        <w:t xml:space="preserve">attendance problems </w:t>
      </w:r>
      <w:r w:rsidR="00123A9D" w:rsidRPr="000030EC">
        <w:rPr>
          <w:rFonts w:ascii="Arial" w:hAnsi="Arial" w:cs="Arial"/>
          <w:color w:val="000000" w:themeColor="text1"/>
        </w:rPr>
        <w:t>(S</w:t>
      </w:r>
      <w:r w:rsidR="00812493" w:rsidRPr="000030EC">
        <w:rPr>
          <w:rFonts w:ascii="Arial" w:hAnsi="Arial" w:cs="Arial"/>
          <w:color w:val="000000" w:themeColor="text1"/>
        </w:rPr>
        <w:t>APs)</w:t>
      </w:r>
      <w:r w:rsidR="00946589" w:rsidRPr="000030EC">
        <w:rPr>
          <w:rFonts w:ascii="Arial" w:hAnsi="Arial" w:cs="Arial"/>
          <w:color w:val="000000" w:themeColor="text1"/>
        </w:rPr>
        <w:t xml:space="preserve"> among children </w:t>
      </w:r>
      <w:r w:rsidR="00541882" w:rsidRPr="000030EC">
        <w:rPr>
          <w:rFonts w:ascii="Arial" w:hAnsi="Arial" w:cs="Arial"/>
          <w:color w:val="000000" w:themeColor="text1"/>
        </w:rPr>
        <w:t xml:space="preserve">following the COVID-19 </w:t>
      </w:r>
      <w:r w:rsidR="001C28ED" w:rsidRPr="000030EC">
        <w:rPr>
          <w:rFonts w:ascii="Arial" w:hAnsi="Arial" w:cs="Arial"/>
          <w:color w:val="000000" w:themeColor="text1"/>
        </w:rPr>
        <w:t>Pandemic and e</w:t>
      </w:r>
      <w:r w:rsidR="00626500" w:rsidRPr="000030EC">
        <w:rPr>
          <w:rFonts w:ascii="Arial" w:hAnsi="Arial" w:cs="Arial"/>
          <w:color w:val="000000" w:themeColor="text1"/>
        </w:rPr>
        <w:t xml:space="preserve">xplores the experiences of those </w:t>
      </w:r>
      <w:r w:rsidR="00024620" w:rsidRPr="000030EC">
        <w:rPr>
          <w:rFonts w:ascii="Arial" w:hAnsi="Arial" w:cs="Arial"/>
          <w:color w:val="000000" w:themeColor="text1"/>
        </w:rPr>
        <w:t xml:space="preserve">directly involved </w:t>
      </w:r>
      <w:r w:rsidR="007809EE" w:rsidRPr="000030EC">
        <w:rPr>
          <w:rFonts w:ascii="Arial" w:hAnsi="Arial" w:cs="Arial"/>
          <w:color w:val="000000" w:themeColor="text1"/>
        </w:rPr>
        <w:t xml:space="preserve">in supporting children who </w:t>
      </w:r>
      <w:r w:rsidR="00351644" w:rsidRPr="000030EC">
        <w:rPr>
          <w:rFonts w:ascii="Arial" w:hAnsi="Arial" w:cs="Arial"/>
          <w:color w:val="000000" w:themeColor="text1"/>
        </w:rPr>
        <w:t xml:space="preserve">struggled to return to school after </w:t>
      </w:r>
      <w:r w:rsidR="00F46608" w:rsidRPr="000030EC">
        <w:rPr>
          <w:rFonts w:ascii="Arial" w:hAnsi="Arial" w:cs="Arial"/>
          <w:color w:val="000000" w:themeColor="text1"/>
        </w:rPr>
        <w:t xml:space="preserve">lockdown restrictions </w:t>
      </w:r>
      <w:bookmarkStart w:id="1" w:name="_Int_vp68K8H2"/>
      <w:r w:rsidR="00F46608" w:rsidRPr="000030EC">
        <w:rPr>
          <w:rFonts w:ascii="Arial" w:hAnsi="Arial" w:cs="Arial"/>
          <w:color w:val="000000" w:themeColor="text1"/>
        </w:rPr>
        <w:t>were lifted</w:t>
      </w:r>
      <w:bookmarkEnd w:id="1"/>
      <w:r w:rsidR="00F46608" w:rsidRPr="000030EC">
        <w:rPr>
          <w:rFonts w:ascii="Arial" w:hAnsi="Arial" w:cs="Arial"/>
          <w:color w:val="000000" w:themeColor="text1"/>
        </w:rPr>
        <w:t>.</w:t>
      </w:r>
    </w:p>
    <w:p w14:paraId="57A34B8C" w14:textId="350FF175" w:rsidR="00251C88" w:rsidRPr="000030EC" w:rsidRDefault="00F8456E" w:rsidP="00584D21">
      <w:pPr>
        <w:rPr>
          <w:rFonts w:ascii="Arial" w:hAnsi="Arial" w:cs="Arial"/>
          <w:color w:val="000000" w:themeColor="text1"/>
        </w:rPr>
      </w:pPr>
      <w:r w:rsidRPr="000030EC">
        <w:rPr>
          <w:rFonts w:ascii="Arial" w:hAnsi="Arial" w:cs="Arial"/>
          <w:color w:val="000000" w:themeColor="text1"/>
        </w:rPr>
        <w:t xml:space="preserve">The research’s primary </w:t>
      </w:r>
      <w:r w:rsidR="00084701" w:rsidRPr="000030EC">
        <w:rPr>
          <w:rFonts w:ascii="Arial" w:hAnsi="Arial" w:cs="Arial"/>
          <w:color w:val="000000" w:themeColor="text1"/>
        </w:rPr>
        <w:t xml:space="preserve">focus is to </w:t>
      </w:r>
      <w:r w:rsidR="00451DEF" w:rsidRPr="000030EC">
        <w:rPr>
          <w:rFonts w:ascii="Arial" w:hAnsi="Arial" w:cs="Arial"/>
          <w:color w:val="000000" w:themeColor="text1"/>
        </w:rPr>
        <w:t>comprehend w</w:t>
      </w:r>
      <w:r w:rsidR="00603555" w:rsidRPr="000030EC">
        <w:rPr>
          <w:rFonts w:ascii="Arial" w:hAnsi="Arial" w:cs="Arial"/>
          <w:color w:val="000000" w:themeColor="text1"/>
        </w:rPr>
        <w:t xml:space="preserve">hy </w:t>
      </w:r>
      <w:r w:rsidR="00C57742" w:rsidRPr="000030EC">
        <w:rPr>
          <w:rFonts w:ascii="Arial" w:hAnsi="Arial" w:cs="Arial"/>
          <w:color w:val="000000" w:themeColor="text1"/>
        </w:rPr>
        <w:t xml:space="preserve">a large </w:t>
      </w:r>
      <w:r w:rsidR="008E7A0A" w:rsidRPr="000030EC">
        <w:rPr>
          <w:rFonts w:ascii="Arial" w:hAnsi="Arial" w:cs="Arial"/>
          <w:color w:val="000000" w:themeColor="text1"/>
        </w:rPr>
        <w:t xml:space="preserve">number of kids </w:t>
      </w:r>
      <w:r w:rsidR="00292AE4" w:rsidRPr="000030EC">
        <w:rPr>
          <w:rFonts w:ascii="Arial" w:hAnsi="Arial" w:cs="Arial"/>
          <w:color w:val="000000" w:themeColor="text1"/>
        </w:rPr>
        <w:t xml:space="preserve">had trouble going to school following the </w:t>
      </w:r>
      <w:r w:rsidR="0053099E" w:rsidRPr="000030EC">
        <w:rPr>
          <w:rFonts w:ascii="Arial" w:hAnsi="Arial" w:cs="Arial"/>
          <w:color w:val="000000" w:themeColor="text1"/>
        </w:rPr>
        <w:t xml:space="preserve">pandemic </w:t>
      </w:r>
      <w:r w:rsidR="0004589B" w:rsidRPr="000030EC">
        <w:rPr>
          <w:rFonts w:ascii="Arial" w:hAnsi="Arial" w:cs="Arial"/>
          <w:color w:val="000000" w:themeColor="text1"/>
        </w:rPr>
        <w:t xml:space="preserve">and to pinpoint </w:t>
      </w:r>
      <w:r w:rsidR="00BC5DFA" w:rsidRPr="000030EC">
        <w:rPr>
          <w:rFonts w:ascii="Arial" w:hAnsi="Arial" w:cs="Arial"/>
          <w:color w:val="000000" w:themeColor="text1"/>
        </w:rPr>
        <w:t>the cause</w:t>
      </w:r>
      <w:r w:rsidR="007E20BF" w:rsidRPr="000030EC">
        <w:rPr>
          <w:rFonts w:ascii="Arial" w:hAnsi="Arial" w:cs="Arial"/>
          <w:color w:val="000000" w:themeColor="text1"/>
        </w:rPr>
        <w:t xml:space="preserve">s </w:t>
      </w:r>
      <w:r w:rsidR="009A344C" w:rsidRPr="000030EC">
        <w:rPr>
          <w:rFonts w:ascii="Arial" w:hAnsi="Arial" w:cs="Arial"/>
          <w:color w:val="000000" w:themeColor="text1"/>
        </w:rPr>
        <w:t xml:space="preserve">of these issues. The topic </w:t>
      </w:r>
      <w:r w:rsidR="00DE7508" w:rsidRPr="000030EC">
        <w:rPr>
          <w:rFonts w:ascii="Arial" w:hAnsi="Arial" w:cs="Arial"/>
          <w:color w:val="000000" w:themeColor="text1"/>
        </w:rPr>
        <w:t xml:space="preserve">was created by </w:t>
      </w:r>
      <w:r w:rsidR="002048A5" w:rsidRPr="000030EC">
        <w:rPr>
          <w:rFonts w:ascii="Arial" w:hAnsi="Arial" w:cs="Arial"/>
          <w:color w:val="000000" w:themeColor="text1"/>
        </w:rPr>
        <w:t xml:space="preserve">researchers in </w:t>
      </w:r>
      <w:r w:rsidR="00C07AB1" w:rsidRPr="000030EC">
        <w:rPr>
          <w:rFonts w:ascii="Arial" w:hAnsi="Arial" w:cs="Arial"/>
          <w:color w:val="000000" w:themeColor="text1"/>
        </w:rPr>
        <w:t xml:space="preserve">response to growing worries </w:t>
      </w:r>
      <w:r w:rsidR="00C06678" w:rsidRPr="000030EC">
        <w:rPr>
          <w:rFonts w:ascii="Arial" w:hAnsi="Arial" w:cs="Arial"/>
          <w:color w:val="000000" w:themeColor="text1"/>
        </w:rPr>
        <w:t xml:space="preserve">that children’s </w:t>
      </w:r>
      <w:r w:rsidR="00F10ABC" w:rsidRPr="000030EC">
        <w:rPr>
          <w:rFonts w:ascii="Arial" w:hAnsi="Arial" w:cs="Arial"/>
          <w:color w:val="000000" w:themeColor="text1"/>
        </w:rPr>
        <w:t xml:space="preserve">capacity to resume their education had been adversely impacted by school closures, </w:t>
      </w:r>
      <w:r w:rsidR="00F32CA4" w:rsidRPr="000030EC">
        <w:rPr>
          <w:rFonts w:ascii="Arial" w:hAnsi="Arial" w:cs="Arial"/>
          <w:color w:val="000000" w:themeColor="text1"/>
        </w:rPr>
        <w:t xml:space="preserve">social </w:t>
      </w:r>
      <w:r w:rsidR="009B6611" w:rsidRPr="000030EC">
        <w:rPr>
          <w:rFonts w:ascii="Arial" w:hAnsi="Arial" w:cs="Arial"/>
          <w:color w:val="000000" w:themeColor="text1"/>
        </w:rPr>
        <w:t xml:space="preserve">isolation, </w:t>
      </w:r>
      <w:r w:rsidR="00D7024B" w:rsidRPr="000030EC">
        <w:rPr>
          <w:rFonts w:ascii="Arial" w:hAnsi="Arial" w:cs="Arial"/>
          <w:color w:val="000000" w:themeColor="text1"/>
        </w:rPr>
        <w:t xml:space="preserve">disturbed routines, and </w:t>
      </w:r>
      <w:r w:rsidR="00AF7360" w:rsidRPr="000030EC">
        <w:rPr>
          <w:rFonts w:ascii="Arial" w:hAnsi="Arial" w:cs="Arial"/>
          <w:color w:val="000000" w:themeColor="text1"/>
        </w:rPr>
        <w:t xml:space="preserve">a rise in mental </w:t>
      </w:r>
      <w:r w:rsidR="00294012" w:rsidRPr="000030EC">
        <w:rPr>
          <w:rFonts w:ascii="Arial" w:hAnsi="Arial" w:cs="Arial"/>
          <w:color w:val="000000" w:themeColor="text1"/>
        </w:rPr>
        <w:t xml:space="preserve">health issues. To </w:t>
      </w:r>
      <w:r w:rsidR="006134BC" w:rsidRPr="000030EC">
        <w:rPr>
          <w:rFonts w:ascii="Arial" w:hAnsi="Arial" w:cs="Arial"/>
          <w:color w:val="000000" w:themeColor="text1"/>
        </w:rPr>
        <w:t xml:space="preserve">better </w:t>
      </w:r>
      <w:r w:rsidR="00101C77" w:rsidRPr="000030EC">
        <w:rPr>
          <w:rFonts w:ascii="Arial" w:hAnsi="Arial" w:cs="Arial"/>
          <w:color w:val="000000" w:themeColor="text1"/>
        </w:rPr>
        <w:t xml:space="preserve">comprehend </w:t>
      </w:r>
      <w:r w:rsidR="00E937E4" w:rsidRPr="000030EC">
        <w:rPr>
          <w:rFonts w:ascii="Arial" w:hAnsi="Arial" w:cs="Arial"/>
          <w:color w:val="000000" w:themeColor="text1"/>
        </w:rPr>
        <w:t xml:space="preserve">the </w:t>
      </w:r>
      <w:r w:rsidR="00513409" w:rsidRPr="000030EC">
        <w:rPr>
          <w:rFonts w:ascii="Arial" w:hAnsi="Arial" w:cs="Arial"/>
          <w:color w:val="000000" w:themeColor="text1"/>
        </w:rPr>
        <w:t xml:space="preserve">experiences </w:t>
      </w:r>
      <w:r w:rsidR="00820344" w:rsidRPr="000030EC">
        <w:rPr>
          <w:rFonts w:ascii="Arial" w:hAnsi="Arial" w:cs="Arial"/>
          <w:color w:val="000000" w:themeColor="text1"/>
        </w:rPr>
        <w:t xml:space="preserve">and </w:t>
      </w:r>
      <w:r w:rsidR="00EE4F5B" w:rsidRPr="000030EC">
        <w:rPr>
          <w:rFonts w:ascii="Arial" w:hAnsi="Arial" w:cs="Arial"/>
          <w:color w:val="000000" w:themeColor="text1"/>
        </w:rPr>
        <w:t xml:space="preserve">viewpoints of people </w:t>
      </w:r>
      <w:r w:rsidR="00196A77" w:rsidRPr="000030EC">
        <w:rPr>
          <w:rFonts w:ascii="Arial" w:hAnsi="Arial" w:cs="Arial"/>
          <w:color w:val="000000" w:themeColor="text1"/>
        </w:rPr>
        <w:t>impacted</w:t>
      </w:r>
      <w:r w:rsidR="00580D86" w:rsidRPr="000030EC">
        <w:rPr>
          <w:rFonts w:ascii="Arial" w:hAnsi="Arial" w:cs="Arial"/>
          <w:color w:val="000000" w:themeColor="text1"/>
        </w:rPr>
        <w:t xml:space="preserve">, </w:t>
      </w:r>
      <w:r w:rsidR="00E93E4F" w:rsidRPr="000030EC">
        <w:rPr>
          <w:rFonts w:ascii="Arial" w:hAnsi="Arial" w:cs="Arial"/>
          <w:color w:val="000000" w:themeColor="text1"/>
        </w:rPr>
        <w:t xml:space="preserve">the researchers </w:t>
      </w:r>
      <w:r w:rsidR="005E662B" w:rsidRPr="000030EC">
        <w:rPr>
          <w:rFonts w:ascii="Arial" w:hAnsi="Arial" w:cs="Arial"/>
          <w:color w:val="000000" w:themeColor="text1"/>
        </w:rPr>
        <w:t xml:space="preserve">employed </w:t>
      </w:r>
      <w:r w:rsidR="00A84BD6" w:rsidRPr="000030EC">
        <w:rPr>
          <w:rFonts w:ascii="Arial" w:hAnsi="Arial" w:cs="Arial"/>
          <w:color w:val="000000" w:themeColor="text1"/>
        </w:rPr>
        <w:t xml:space="preserve">a qualitative </w:t>
      </w:r>
      <w:r w:rsidR="0018018C" w:rsidRPr="000030EC">
        <w:rPr>
          <w:rFonts w:ascii="Arial" w:hAnsi="Arial" w:cs="Arial"/>
          <w:color w:val="000000" w:themeColor="text1"/>
        </w:rPr>
        <w:t xml:space="preserve">method rather </w:t>
      </w:r>
      <w:r w:rsidR="00077F90" w:rsidRPr="000030EC">
        <w:rPr>
          <w:rFonts w:ascii="Arial" w:hAnsi="Arial" w:cs="Arial"/>
          <w:color w:val="000000" w:themeColor="text1"/>
        </w:rPr>
        <w:t xml:space="preserve">than merely </w:t>
      </w:r>
      <w:r w:rsidR="00D75DE3" w:rsidRPr="000030EC">
        <w:rPr>
          <w:rFonts w:ascii="Arial" w:hAnsi="Arial" w:cs="Arial"/>
          <w:color w:val="000000" w:themeColor="text1"/>
        </w:rPr>
        <w:t xml:space="preserve">concentrating on </w:t>
      </w:r>
      <w:r w:rsidR="00BC6815" w:rsidRPr="000030EC">
        <w:rPr>
          <w:rFonts w:ascii="Arial" w:hAnsi="Arial" w:cs="Arial"/>
          <w:color w:val="000000" w:themeColor="text1"/>
        </w:rPr>
        <w:t xml:space="preserve">statistical </w:t>
      </w:r>
      <w:r w:rsidR="00CF6F0C" w:rsidRPr="000030EC">
        <w:rPr>
          <w:rFonts w:ascii="Arial" w:hAnsi="Arial" w:cs="Arial"/>
          <w:color w:val="000000" w:themeColor="text1"/>
        </w:rPr>
        <w:t>data.</w:t>
      </w:r>
    </w:p>
    <w:p w14:paraId="2DD6B84B" w14:textId="20B2E757" w:rsidR="001A768A" w:rsidRPr="000030EC" w:rsidRDefault="00083A78" w:rsidP="00584D21">
      <w:pPr>
        <w:rPr>
          <w:rFonts w:ascii="Arial" w:hAnsi="Arial" w:cs="Arial"/>
          <w:color w:val="000000" w:themeColor="text1"/>
        </w:rPr>
      </w:pPr>
      <w:r w:rsidRPr="000030EC">
        <w:rPr>
          <w:rFonts w:ascii="Arial" w:hAnsi="Arial" w:cs="Arial"/>
          <w:color w:val="000000" w:themeColor="text1"/>
        </w:rPr>
        <w:t xml:space="preserve">The study </w:t>
      </w:r>
      <w:r w:rsidR="00422644" w:rsidRPr="000030EC">
        <w:rPr>
          <w:rFonts w:ascii="Arial" w:hAnsi="Arial" w:cs="Arial"/>
          <w:color w:val="000000" w:themeColor="text1"/>
        </w:rPr>
        <w:t xml:space="preserve">focuses on professionals in education and related support services, such as teachers and other </w:t>
      </w:r>
      <w:r w:rsidR="00B0540E" w:rsidRPr="000030EC">
        <w:rPr>
          <w:rFonts w:ascii="Arial" w:hAnsi="Arial" w:cs="Arial"/>
          <w:color w:val="000000" w:themeColor="text1"/>
        </w:rPr>
        <w:t xml:space="preserve">education workers, as well as parents </w:t>
      </w:r>
      <w:r w:rsidR="00B74E11" w:rsidRPr="000030EC">
        <w:rPr>
          <w:rFonts w:ascii="Arial" w:hAnsi="Arial" w:cs="Arial"/>
          <w:color w:val="000000" w:themeColor="text1"/>
        </w:rPr>
        <w:t xml:space="preserve">of school age children who struggle with attendance. The </w:t>
      </w:r>
      <w:r w:rsidR="008D6F7F" w:rsidRPr="000030EC">
        <w:rPr>
          <w:rFonts w:ascii="Arial" w:hAnsi="Arial" w:cs="Arial"/>
          <w:color w:val="000000" w:themeColor="text1"/>
        </w:rPr>
        <w:t xml:space="preserve">researchers </w:t>
      </w:r>
      <w:r w:rsidR="00297432" w:rsidRPr="000030EC">
        <w:rPr>
          <w:rFonts w:ascii="Arial" w:hAnsi="Arial" w:cs="Arial"/>
          <w:color w:val="000000" w:themeColor="text1"/>
        </w:rPr>
        <w:t xml:space="preserve">aimed </w:t>
      </w:r>
      <w:r w:rsidR="00163B5A" w:rsidRPr="000030EC">
        <w:rPr>
          <w:rFonts w:ascii="Arial" w:hAnsi="Arial" w:cs="Arial"/>
          <w:color w:val="000000" w:themeColor="text1"/>
        </w:rPr>
        <w:t xml:space="preserve">to have a </w:t>
      </w:r>
      <w:r w:rsidR="00CA281C" w:rsidRPr="000030EC">
        <w:rPr>
          <w:rFonts w:ascii="Arial" w:hAnsi="Arial" w:cs="Arial"/>
          <w:color w:val="000000" w:themeColor="text1"/>
        </w:rPr>
        <w:t xml:space="preserve">solid understanding </w:t>
      </w:r>
      <w:r w:rsidR="00FA46CC" w:rsidRPr="000030EC">
        <w:rPr>
          <w:rFonts w:ascii="Arial" w:hAnsi="Arial" w:cs="Arial"/>
          <w:color w:val="000000" w:themeColor="text1"/>
        </w:rPr>
        <w:t xml:space="preserve">of the </w:t>
      </w:r>
      <w:r w:rsidR="000E536B" w:rsidRPr="000030EC">
        <w:rPr>
          <w:rFonts w:ascii="Arial" w:hAnsi="Arial" w:cs="Arial"/>
          <w:color w:val="000000" w:themeColor="text1"/>
        </w:rPr>
        <w:t>obstacles</w:t>
      </w:r>
      <w:r w:rsidR="00DA210F" w:rsidRPr="000030EC">
        <w:rPr>
          <w:rFonts w:ascii="Arial" w:hAnsi="Arial" w:cs="Arial"/>
          <w:color w:val="000000" w:themeColor="text1"/>
        </w:rPr>
        <w:t xml:space="preserve"> to school </w:t>
      </w:r>
      <w:r w:rsidR="00322BB9" w:rsidRPr="000030EC">
        <w:rPr>
          <w:rFonts w:ascii="Arial" w:hAnsi="Arial" w:cs="Arial"/>
          <w:color w:val="000000" w:themeColor="text1"/>
        </w:rPr>
        <w:t xml:space="preserve">attendance and pinpoint </w:t>
      </w:r>
      <w:r w:rsidR="00D96368" w:rsidRPr="000030EC">
        <w:rPr>
          <w:rFonts w:ascii="Arial" w:hAnsi="Arial" w:cs="Arial"/>
          <w:color w:val="000000" w:themeColor="text1"/>
        </w:rPr>
        <w:t xml:space="preserve">strategies for enhancing </w:t>
      </w:r>
      <w:r w:rsidR="004B1B04" w:rsidRPr="000030EC">
        <w:rPr>
          <w:rFonts w:ascii="Arial" w:hAnsi="Arial" w:cs="Arial"/>
          <w:color w:val="000000" w:themeColor="text1"/>
        </w:rPr>
        <w:t xml:space="preserve">assistance for kids </w:t>
      </w:r>
      <w:r w:rsidR="002D0EDF" w:rsidRPr="000030EC">
        <w:rPr>
          <w:rFonts w:ascii="Arial" w:hAnsi="Arial" w:cs="Arial"/>
          <w:color w:val="000000" w:themeColor="text1"/>
        </w:rPr>
        <w:t xml:space="preserve">and families </w:t>
      </w:r>
      <w:r w:rsidR="00813CC7" w:rsidRPr="000030EC">
        <w:rPr>
          <w:rFonts w:ascii="Arial" w:hAnsi="Arial" w:cs="Arial"/>
          <w:color w:val="000000" w:themeColor="text1"/>
        </w:rPr>
        <w:t>by collecting data gathered from various stakeholders.</w:t>
      </w:r>
    </w:p>
    <w:p w14:paraId="6FC84635" w14:textId="4ABCE1E9" w:rsidR="00FA31FB" w:rsidRPr="008E6328" w:rsidRDefault="008C1C0C" w:rsidP="00584D21">
      <w:pPr>
        <w:rPr>
          <w:rFonts w:ascii="Arial" w:hAnsi="Arial" w:cs="Arial"/>
          <w:color w:val="000000" w:themeColor="text1"/>
        </w:rPr>
      </w:pPr>
      <w:r w:rsidRPr="000030EC">
        <w:rPr>
          <w:rFonts w:ascii="Arial" w:hAnsi="Arial" w:cs="Arial"/>
          <w:color w:val="000000" w:themeColor="text1"/>
        </w:rPr>
        <w:t xml:space="preserve">The topic is highly relevant </w:t>
      </w:r>
      <w:r w:rsidR="00D33B65" w:rsidRPr="000030EC">
        <w:rPr>
          <w:rFonts w:ascii="Arial" w:hAnsi="Arial" w:cs="Arial"/>
          <w:color w:val="000000" w:themeColor="text1"/>
        </w:rPr>
        <w:t xml:space="preserve">to the UK health and social care sector because regular school attendance </w:t>
      </w:r>
      <w:bookmarkStart w:id="2" w:name="_Int_RVShaFa7"/>
      <w:r w:rsidR="00AB20BE" w:rsidRPr="000030EC">
        <w:rPr>
          <w:rFonts w:ascii="Arial" w:hAnsi="Arial" w:cs="Arial"/>
          <w:color w:val="000000" w:themeColor="text1"/>
        </w:rPr>
        <w:t>is strongly linked</w:t>
      </w:r>
      <w:bookmarkEnd w:id="2"/>
      <w:r w:rsidR="00AB20BE" w:rsidRPr="000030EC">
        <w:rPr>
          <w:rFonts w:ascii="Arial" w:hAnsi="Arial" w:cs="Arial"/>
          <w:color w:val="000000" w:themeColor="text1"/>
        </w:rPr>
        <w:t xml:space="preserve"> w</w:t>
      </w:r>
      <w:r w:rsidR="00D33B65" w:rsidRPr="000030EC">
        <w:rPr>
          <w:rFonts w:ascii="Arial" w:hAnsi="Arial" w:cs="Arial"/>
          <w:color w:val="000000" w:themeColor="text1"/>
        </w:rPr>
        <w:t xml:space="preserve">ithin a child’s emotional, social, physical, </w:t>
      </w:r>
      <w:r w:rsidR="00CE4E54" w:rsidRPr="000030EC">
        <w:rPr>
          <w:rFonts w:ascii="Arial" w:hAnsi="Arial" w:cs="Arial"/>
          <w:color w:val="000000" w:themeColor="text1"/>
        </w:rPr>
        <w:t xml:space="preserve">educational </w:t>
      </w:r>
      <w:r w:rsidR="00167C60" w:rsidRPr="000030EC">
        <w:rPr>
          <w:rFonts w:ascii="Arial" w:hAnsi="Arial" w:cs="Arial"/>
          <w:color w:val="000000" w:themeColor="text1"/>
        </w:rPr>
        <w:t>development. A</w:t>
      </w:r>
      <w:r w:rsidR="00B7370C" w:rsidRPr="000030EC">
        <w:rPr>
          <w:rFonts w:ascii="Arial" w:hAnsi="Arial" w:cs="Arial"/>
          <w:color w:val="000000" w:themeColor="text1"/>
        </w:rPr>
        <w:t xml:space="preserve">ccording </w:t>
      </w:r>
      <w:r w:rsidR="004E4851" w:rsidRPr="000030EC">
        <w:rPr>
          <w:rFonts w:ascii="Arial" w:hAnsi="Arial" w:cs="Arial"/>
          <w:color w:val="000000" w:themeColor="text1"/>
        </w:rPr>
        <w:t>to</w:t>
      </w:r>
      <w:r w:rsidR="00D83A27">
        <w:rPr>
          <w:rFonts w:ascii="Arial" w:hAnsi="Arial" w:cs="Arial"/>
          <w:color w:val="000000" w:themeColor="text1"/>
        </w:rPr>
        <w:t xml:space="preserve"> </w:t>
      </w:r>
      <w:r w:rsidR="004974E8">
        <w:rPr>
          <w:rFonts w:ascii="Arial" w:hAnsi="Arial" w:cs="Arial"/>
          <w:color w:val="000000" w:themeColor="text1"/>
        </w:rPr>
        <w:t>(</w:t>
      </w:r>
      <w:proofErr w:type="spellStart"/>
      <w:r w:rsidR="004974E8">
        <w:rPr>
          <w:rFonts w:ascii="Arial" w:hAnsi="Arial" w:cs="Arial"/>
          <w:color w:val="000000" w:themeColor="text1"/>
        </w:rPr>
        <w:t>Sreekumar,D,2026</w:t>
      </w:r>
      <w:proofErr w:type="spellEnd"/>
      <w:r w:rsidR="00D83A27">
        <w:rPr>
          <w:rFonts w:ascii="Arial" w:hAnsi="Arial" w:cs="Arial"/>
          <w:color w:val="000000" w:themeColor="text1"/>
        </w:rPr>
        <w:t>)</w:t>
      </w:r>
      <w:r w:rsidR="00D83A27" w:rsidRPr="000030EC">
        <w:rPr>
          <w:rFonts w:ascii="Arial" w:hAnsi="Arial" w:cs="Arial"/>
          <w:color w:val="000000" w:themeColor="text1"/>
        </w:rPr>
        <w:t xml:space="preserve"> ‘</w:t>
      </w:r>
      <w:r w:rsidR="00F02C18" w:rsidRPr="000030EC">
        <w:rPr>
          <w:rFonts w:ascii="Arial" w:hAnsi="Arial" w:cs="Arial"/>
          <w:color w:val="000000" w:themeColor="text1"/>
        </w:rPr>
        <w:t>Studen</w:t>
      </w:r>
      <w:r w:rsidR="00C61633" w:rsidRPr="000030EC">
        <w:rPr>
          <w:rFonts w:ascii="Arial" w:hAnsi="Arial" w:cs="Arial"/>
          <w:color w:val="000000" w:themeColor="text1"/>
        </w:rPr>
        <w:t>t</w:t>
      </w:r>
      <w:r w:rsidR="0044770E" w:rsidRPr="000030EC">
        <w:rPr>
          <w:rFonts w:ascii="Arial" w:hAnsi="Arial" w:cs="Arial"/>
          <w:color w:val="000000" w:themeColor="text1"/>
        </w:rPr>
        <w:t>s</w:t>
      </w:r>
      <w:r w:rsidR="00F02C18" w:rsidRPr="000030EC">
        <w:rPr>
          <w:rFonts w:ascii="Arial" w:hAnsi="Arial" w:cs="Arial"/>
          <w:color w:val="000000" w:themeColor="text1"/>
        </w:rPr>
        <w:t xml:space="preserve"> experiencing mental health difficulties may find it harder to attend school regularly, while poor attendance can increase stress, anxiety, social isolation, and other </w:t>
      </w:r>
      <w:r w:rsidR="00153E48" w:rsidRPr="000030EC">
        <w:rPr>
          <w:rFonts w:ascii="Arial" w:hAnsi="Arial" w:cs="Arial"/>
          <w:color w:val="000000" w:themeColor="text1"/>
        </w:rPr>
        <w:t xml:space="preserve">psychological </w:t>
      </w:r>
      <w:r w:rsidR="00753B2E" w:rsidRPr="000030EC">
        <w:rPr>
          <w:rFonts w:ascii="Arial" w:hAnsi="Arial" w:cs="Arial"/>
          <w:color w:val="000000" w:themeColor="text1"/>
        </w:rPr>
        <w:t>challenges</w:t>
      </w:r>
      <w:r w:rsidR="009C3788" w:rsidRPr="000030EC">
        <w:rPr>
          <w:rFonts w:ascii="Arial" w:hAnsi="Arial" w:cs="Arial"/>
          <w:color w:val="000000" w:themeColor="text1"/>
        </w:rPr>
        <w:t>.</w:t>
      </w:r>
      <w:r w:rsidR="00681D0A" w:rsidRPr="000030EC">
        <w:rPr>
          <w:rFonts w:ascii="Arial" w:hAnsi="Arial" w:cs="Arial"/>
          <w:color w:val="000000" w:themeColor="text1"/>
        </w:rPr>
        <w:t xml:space="preserve"> </w:t>
      </w:r>
      <w:r w:rsidR="000B7EE1" w:rsidRPr="000030EC">
        <w:rPr>
          <w:rFonts w:ascii="Arial" w:hAnsi="Arial" w:cs="Arial"/>
          <w:color w:val="000000" w:themeColor="text1"/>
        </w:rPr>
        <w:t xml:space="preserve">In order to address these issues, schools and families frequently collaborate with health and social care specialists, such as social workers, school nurses, educational psychologist, and mental health </w:t>
      </w:r>
      <w:r w:rsidR="008830D6" w:rsidRPr="000030EC">
        <w:rPr>
          <w:rFonts w:ascii="Arial" w:hAnsi="Arial" w:cs="Arial"/>
          <w:color w:val="000000" w:themeColor="text1"/>
        </w:rPr>
        <w:t>practitioners. (</w:t>
      </w:r>
      <w:r w:rsidR="00642146" w:rsidRPr="000030EC">
        <w:rPr>
          <w:rFonts w:ascii="Arial" w:hAnsi="Arial" w:cs="Arial"/>
          <w:color w:val="000000" w:themeColor="text1"/>
        </w:rPr>
        <w:t>D</w:t>
      </w:r>
      <w:r w:rsidR="0018238F" w:rsidRPr="000030EC">
        <w:rPr>
          <w:rFonts w:ascii="Arial" w:hAnsi="Arial" w:cs="Arial"/>
          <w:color w:val="000000" w:themeColor="text1"/>
        </w:rPr>
        <w:t xml:space="preserve">epartment for </w:t>
      </w:r>
      <w:r w:rsidR="0077098B" w:rsidRPr="000030EC">
        <w:rPr>
          <w:rFonts w:ascii="Arial" w:hAnsi="Arial" w:cs="Arial"/>
          <w:color w:val="000000" w:themeColor="text1"/>
        </w:rPr>
        <w:t>E</w:t>
      </w:r>
      <w:r w:rsidR="0018238F" w:rsidRPr="000030EC">
        <w:rPr>
          <w:rFonts w:ascii="Arial" w:hAnsi="Arial" w:cs="Arial"/>
          <w:color w:val="000000" w:themeColor="text1"/>
        </w:rPr>
        <w:t>ducatio</w:t>
      </w:r>
      <w:r w:rsidR="0077098B" w:rsidRPr="000030EC">
        <w:rPr>
          <w:rFonts w:ascii="Arial" w:hAnsi="Arial" w:cs="Arial"/>
          <w:color w:val="000000" w:themeColor="text1"/>
        </w:rPr>
        <w:t>n,2026)</w:t>
      </w:r>
      <w:r w:rsidR="000B7EE1" w:rsidRPr="000030EC">
        <w:rPr>
          <w:rFonts w:ascii="Arial" w:hAnsi="Arial" w:cs="Arial"/>
          <w:color w:val="000000" w:themeColor="text1"/>
        </w:rPr>
        <w:t xml:space="preserve"> Professionals may create early intervention strategies, offer suitable assistance, and enhance outcomes for children who are at risk by having</w:t>
      </w:r>
      <w:r w:rsidR="00011B26" w:rsidRPr="000030EC">
        <w:rPr>
          <w:rFonts w:ascii="Arial" w:hAnsi="Arial" w:cs="Arial"/>
          <w:color w:val="000000" w:themeColor="text1"/>
        </w:rPr>
        <w:t xml:space="preserve"> a thorough understanding of the reason of school attendance issues. As a result, this </w:t>
      </w:r>
      <w:r w:rsidR="00584489" w:rsidRPr="000030EC">
        <w:rPr>
          <w:rFonts w:ascii="Arial" w:hAnsi="Arial" w:cs="Arial"/>
          <w:color w:val="000000" w:themeColor="text1"/>
        </w:rPr>
        <w:t>research</w:t>
      </w:r>
      <w:r w:rsidR="00011B26" w:rsidRPr="000030EC">
        <w:rPr>
          <w:rFonts w:ascii="Arial" w:hAnsi="Arial" w:cs="Arial"/>
          <w:color w:val="000000" w:themeColor="text1"/>
        </w:rPr>
        <w:t xml:space="preserve"> offers </w:t>
      </w:r>
      <w:r w:rsidR="009924D8" w:rsidRPr="000030EC">
        <w:rPr>
          <w:rFonts w:ascii="Arial" w:hAnsi="Arial" w:cs="Arial"/>
          <w:color w:val="000000" w:themeColor="text1"/>
        </w:rPr>
        <w:t>vital information</w:t>
      </w:r>
      <w:r w:rsidR="00011B26" w:rsidRPr="000030EC">
        <w:rPr>
          <w:rFonts w:ascii="Arial" w:hAnsi="Arial" w:cs="Arial"/>
          <w:color w:val="000000" w:themeColor="text1"/>
        </w:rPr>
        <w:t xml:space="preserve"> to</w:t>
      </w:r>
      <w:r w:rsidR="00FD2876" w:rsidRPr="000030EC">
        <w:rPr>
          <w:rFonts w:ascii="Arial" w:hAnsi="Arial" w:cs="Arial"/>
          <w:color w:val="000000" w:themeColor="text1"/>
        </w:rPr>
        <w:t xml:space="preserve"> </w:t>
      </w:r>
      <w:r w:rsidR="003466BD" w:rsidRPr="000030EC">
        <w:rPr>
          <w:rFonts w:ascii="Arial" w:hAnsi="Arial" w:cs="Arial"/>
          <w:color w:val="000000" w:themeColor="text1"/>
        </w:rPr>
        <w:t xml:space="preserve">support effective practice across education, health, and social care sectors in the UK, </w:t>
      </w:r>
      <w:r w:rsidR="00BB17AD" w:rsidRPr="000030EC">
        <w:rPr>
          <w:rFonts w:ascii="Arial" w:hAnsi="Arial" w:cs="Arial"/>
          <w:color w:val="000000" w:themeColor="text1"/>
        </w:rPr>
        <w:t xml:space="preserve">enhance multi-agency </w:t>
      </w:r>
      <w:r w:rsidR="00247559" w:rsidRPr="000030EC">
        <w:rPr>
          <w:rFonts w:ascii="Arial" w:hAnsi="Arial" w:cs="Arial"/>
          <w:color w:val="000000" w:themeColor="text1"/>
        </w:rPr>
        <w:t xml:space="preserve">collaboration </w:t>
      </w:r>
      <w:r w:rsidR="007E6746" w:rsidRPr="000030EC">
        <w:rPr>
          <w:rFonts w:ascii="Arial" w:hAnsi="Arial" w:cs="Arial"/>
          <w:color w:val="000000" w:themeColor="text1"/>
        </w:rPr>
        <w:t xml:space="preserve">and </w:t>
      </w:r>
      <w:r w:rsidR="00512FFE" w:rsidRPr="000030EC">
        <w:rPr>
          <w:rFonts w:ascii="Arial" w:hAnsi="Arial" w:cs="Arial"/>
          <w:color w:val="000000" w:themeColor="text1"/>
        </w:rPr>
        <w:t>inform polic</w:t>
      </w:r>
      <w:r w:rsidR="008E6328">
        <w:rPr>
          <w:rFonts w:ascii="Arial" w:hAnsi="Arial" w:cs="Arial"/>
          <w:color w:val="000000" w:themeColor="text1"/>
        </w:rPr>
        <w:t>y.</w:t>
      </w:r>
    </w:p>
    <w:p w14:paraId="0C3379CD" w14:textId="77777777" w:rsidR="00602D77" w:rsidRPr="000030EC" w:rsidRDefault="00602D77" w:rsidP="00584D21">
      <w:pPr>
        <w:rPr>
          <w:rFonts w:ascii="Arial" w:hAnsi="Arial" w:cs="Arial"/>
          <w:color w:val="000000" w:themeColor="text1"/>
          <w:u w:val="single"/>
        </w:rPr>
      </w:pPr>
    </w:p>
    <w:p w14:paraId="4672E924" w14:textId="77777777" w:rsidR="00602D77" w:rsidRDefault="00602D77" w:rsidP="00584D21">
      <w:pPr>
        <w:rPr>
          <w:rFonts w:ascii="Arial" w:hAnsi="Arial" w:cs="Arial"/>
          <w:u w:val="single"/>
        </w:rPr>
      </w:pPr>
    </w:p>
    <w:p w14:paraId="22F203AB" w14:textId="77777777" w:rsidR="00602D77" w:rsidRDefault="00602D77" w:rsidP="00584D21">
      <w:pPr>
        <w:rPr>
          <w:rFonts w:ascii="Arial" w:hAnsi="Arial" w:cs="Arial"/>
          <w:u w:val="single"/>
        </w:rPr>
      </w:pPr>
    </w:p>
    <w:p w14:paraId="01978184" w14:textId="77777777" w:rsidR="00602D77" w:rsidRDefault="00602D77" w:rsidP="00584D21">
      <w:pPr>
        <w:rPr>
          <w:rFonts w:ascii="Arial" w:hAnsi="Arial" w:cs="Arial"/>
          <w:u w:val="single"/>
        </w:rPr>
      </w:pPr>
    </w:p>
    <w:p w14:paraId="640563EB" w14:textId="7FBB4398" w:rsidR="009667BC" w:rsidRDefault="00537B20" w:rsidP="00275AC5">
      <w:pPr>
        <w:keepNext/>
        <w:keepLines/>
        <w:spacing w:before="240" w:after="0"/>
        <w:contextualSpacing/>
        <w:outlineLvl w:val="1"/>
        <w:rPr>
          <w:rFonts w:asciiTheme="majorHAnsi" w:eastAsiaTheme="majorEastAsia" w:hAnsiTheme="majorHAnsi" w:cstheme="majorBidi"/>
          <w:caps/>
          <w:color w:val="007789" w:themeColor="accent1" w:themeShade="BF"/>
          <w:sz w:val="24"/>
        </w:rPr>
      </w:pPr>
      <w:bookmarkStart w:id="3" w:name="_Toc235441061"/>
      <w:r>
        <w:rPr>
          <w:rFonts w:asciiTheme="majorHAnsi" w:eastAsiaTheme="majorEastAsia" w:hAnsiTheme="majorHAnsi" w:cstheme="majorBidi"/>
          <w:caps/>
          <w:color w:val="007789" w:themeColor="accent1" w:themeShade="BF"/>
          <w:sz w:val="24"/>
        </w:rPr>
        <w:t xml:space="preserve">understanding </w:t>
      </w:r>
      <w:r w:rsidR="00B375D2">
        <w:rPr>
          <w:rFonts w:asciiTheme="majorHAnsi" w:eastAsiaTheme="majorEastAsia" w:hAnsiTheme="majorHAnsi" w:cstheme="majorBidi"/>
          <w:caps/>
          <w:color w:val="007789" w:themeColor="accent1" w:themeShade="BF"/>
          <w:sz w:val="24"/>
        </w:rPr>
        <w:t xml:space="preserve">THE </w:t>
      </w:r>
      <w:r w:rsidR="009F0BCE">
        <w:rPr>
          <w:rFonts w:asciiTheme="majorHAnsi" w:eastAsiaTheme="majorEastAsia" w:hAnsiTheme="majorHAnsi" w:cstheme="majorBidi"/>
          <w:caps/>
          <w:color w:val="007789" w:themeColor="accent1" w:themeShade="BF"/>
          <w:sz w:val="24"/>
        </w:rPr>
        <w:t xml:space="preserve">PURPOSE </w:t>
      </w:r>
      <w:r w:rsidR="005E1837">
        <w:rPr>
          <w:rFonts w:asciiTheme="majorHAnsi" w:eastAsiaTheme="majorEastAsia" w:hAnsiTheme="majorHAnsi" w:cstheme="majorBidi"/>
          <w:caps/>
          <w:color w:val="007789" w:themeColor="accent1" w:themeShade="BF"/>
          <w:sz w:val="24"/>
        </w:rPr>
        <w:t xml:space="preserve">AND RESEARCH </w:t>
      </w:r>
      <w:r w:rsidR="00B038AE">
        <w:rPr>
          <w:rFonts w:asciiTheme="majorHAnsi" w:eastAsiaTheme="majorEastAsia" w:hAnsiTheme="majorHAnsi" w:cstheme="majorBidi"/>
          <w:caps/>
          <w:color w:val="007789" w:themeColor="accent1" w:themeShade="BF"/>
          <w:sz w:val="24"/>
        </w:rPr>
        <w:t>QUESTION</w:t>
      </w:r>
      <w:bookmarkEnd w:id="3"/>
      <w:r w:rsidR="00B038AE">
        <w:rPr>
          <w:rFonts w:asciiTheme="majorHAnsi" w:eastAsiaTheme="majorEastAsia" w:hAnsiTheme="majorHAnsi" w:cstheme="majorBidi"/>
          <w:caps/>
          <w:color w:val="007789" w:themeColor="accent1" w:themeShade="BF"/>
          <w:sz w:val="24"/>
        </w:rPr>
        <w:t xml:space="preserve"> </w:t>
      </w:r>
    </w:p>
    <w:p w14:paraId="4C72E5F9" w14:textId="77777777" w:rsidR="009667BC" w:rsidRDefault="009667BC" w:rsidP="00275AC5">
      <w:pPr>
        <w:keepNext/>
        <w:keepLines/>
        <w:spacing w:before="240" w:after="0"/>
        <w:contextualSpacing/>
        <w:outlineLvl w:val="1"/>
        <w:rPr>
          <w:rFonts w:asciiTheme="majorHAnsi" w:eastAsiaTheme="majorEastAsia" w:hAnsiTheme="majorHAnsi" w:cstheme="majorBidi"/>
          <w:caps/>
          <w:color w:val="007789" w:themeColor="accent1" w:themeShade="BF"/>
          <w:sz w:val="24"/>
        </w:rPr>
      </w:pPr>
    </w:p>
    <w:p w14:paraId="76A49AEE" w14:textId="222B22AF" w:rsidR="008165BA" w:rsidRDefault="000030EC" w:rsidP="000030EC">
      <w:pPr>
        <w:rPr>
          <w:rFonts w:ascii="Arial" w:hAnsi="Arial" w:cs="Arial"/>
          <w:color w:val="000000" w:themeColor="text1"/>
        </w:rPr>
      </w:pPr>
      <w:r>
        <w:rPr>
          <w:rFonts w:ascii="Arial" w:hAnsi="Arial" w:cs="Arial"/>
          <w:color w:val="000000" w:themeColor="text1"/>
        </w:rPr>
        <w:t xml:space="preserve">The </w:t>
      </w:r>
      <w:r w:rsidR="00D81936">
        <w:rPr>
          <w:rFonts w:ascii="Arial" w:hAnsi="Arial" w:cs="Arial"/>
          <w:color w:val="000000" w:themeColor="text1"/>
        </w:rPr>
        <w:t>objectives of the research where to investigate how school attendance issues (SAP</w:t>
      </w:r>
      <w:r w:rsidR="00520AC7">
        <w:rPr>
          <w:rFonts w:ascii="Arial" w:hAnsi="Arial" w:cs="Arial"/>
          <w:color w:val="000000" w:themeColor="text1"/>
        </w:rPr>
        <w:t xml:space="preserve">s) </w:t>
      </w:r>
      <w:r w:rsidR="00892710">
        <w:rPr>
          <w:rFonts w:ascii="Arial" w:hAnsi="Arial" w:cs="Arial"/>
          <w:color w:val="000000" w:themeColor="text1"/>
        </w:rPr>
        <w:t xml:space="preserve">emerged during and after the COVID-19 pandemic and to comprehend the perspective of people who assisted children who were impacted by these challenges. The researchers attempted to identify effective </w:t>
      </w:r>
      <w:r w:rsidR="00DD704E">
        <w:rPr>
          <w:rFonts w:ascii="Arial" w:hAnsi="Arial" w:cs="Arial"/>
          <w:color w:val="000000" w:themeColor="text1"/>
        </w:rPr>
        <w:t>community-based</w:t>
      </w:r>
      <w:r w:rsidR="00892710">
        <w:rPr>
          <w:rFonts w:ascii="Arial" w:hAnsi="Arial" w:cs="Arial"/>
          <w:color w:val="000000" w:themeColor="text1"/>
        </w:rPr>
        <w:t xml:space="preserve"> intervention options and get a thorough understanding of how attendance issues manifested in school age children. The study</w:t>
      </w:r>
      <w:r w:rsidR="00862870">
        <w:rPr>
          <w:rFonts w:ascii="Arial" w:hAnsi="Arial" w:cs="Arial"/>
          <w:color w:val="000000" w:themeColor="text1"/>
        </w:rPr>
        <w:t xml:space="preserve"> case </w:t>
      </w:r>
      <w:r w:rsidR="00892710">
        <w:rPr>
          <w:rFonts w:ascii="Arial" w:hAnsi="Arial" w:cs="Arial"/>
          <w:color w:val="000000" w:themeColor="text1"/>
        </w:rPr>
        <w:t>address</w:t>
      </w:r>
      <w:r w:rsidR="007316EF">
        <w:rPr>
          <w:rFonts w:ascii="Arial" w:hAnsi="Arial" w:cs="Arial"/>
          <w:color w:val="000000" w:themeColor="text1"/>
        </w:rPr>
        <w:t>es</w:t>
      </w:r>
      <w:r w:rsidR="00BD2E8C">
        <w:rPr>
          <w:rFonts w:ascii="Arial" w:hAnsi="Arial" w:cs="Arial"/>
          <w:color w:val="000000" w:themeColor="text1"/>
        </w:rPr>
        <w:t xml:space="preserve"> </w:t>
      </w:r>
      <w:r w:rsidR="00892710">
        <w:rPr>
          <w:rFonts w:ascii="Arial" w:hAnsi="Arial" w:cs="Arial"/>
          <w:color w:val="000000" w:themeColor="text1"/>
        </w:rPr>
        <w:t xml:space="preserve">how parents </w:t>
      </w:r>
      <w:r w:rsidR="00085120">
        <w:rPr>
          <w:rFonts w:ascii="Arial" w:hAnsi="Arial" w:cs="Arial"/>
          <w:color w:val="000000" w:themeColor="text1"/>
        </w:rPr>
        <w:t xml:space="preserve">and </w:t>
      </w:r>
      <w:r w:rsidR="004E408E">
        <w:rPr>
          <w:rFonts w:ascii="Arial" w:hAnsi="Arial" w:cs="Arial"/>
          <w:color w:val="000000" w:themeColor="text1"/>
        </w:rPr>
        <w:t xml:space="preserve">professionals </w:t>
      </w:r>
      <w:r w:rsidR="00154142">
        <w:rPr>
          <w:rFonts w:ascii="Arial" w:hAnsi="Arial" w:cs="Arial"/>
          <w:color w:val="000000" w:themeColor="text1"/>
        </w:rPr>
        <w:t xml:space="preserve">perceived the reasons behind school attendance issues, </w:t>
      </w:r>
      <w:r w:rsidR="001E022D">
        <w:rPr>
          <w:rFonts w:ascii="Arial" w:hAnsi="Arial" w:cs="Arial"/>
          <w:color w:val="000000" w:themeColor="text1"/>
        </w:rPr>
        <w:t xml:space="preserve">the difficulties kids encounter upon returning into school, and the kinds of support and interventions that could enhance attendance and </w:t>
      </w:r>
      <w:r w:rsidR="00307503">
        <w:rPr>
          <w:rFonts w:ascii="Arial" w:hAnsi="Arial" w:cs="Arial"/>
          <w:color w:val="000000" w:themeColor="text1"/>
        </w:rPr>
        <w:t>kids'</w:t>
      </w:r>
      <w:r w:rsidR="001E022D">
        <w:rPr>
          <w:rFonts w:ascii="Arial" w:hAnsi="Arial" w:cs="Arial"/>
          <w:color w:val="000000" w:themeColor="text1"/>
        </w:rPr>
        <w:t xml:space="preserve"> general well-being rather than testing a particular hypothesis.</w:t>
      </w:r>
    </w:p>
    <w:p w14:paraId="053DD3DB" w14:textId="77777777" w:rsidR="0002205D" w:rsidRDefault="0002205D" w:rsidP="000030EC">
      <w:pPr>
        <w:rPr>
          <w:rFonts w:ascii="Arial" w:hAnsi="Arial" w:cs="Arial"/>
          <w:color w:val="000000" w:themeColor="text1"/>
        </w:rPr>
      </w:pPr>
    </w:p>
    <w:p w14:paraId="16031FAB" w14:textId="2AF1473D" w:rsidR="0002205D" w:rsidRDefault="0002205D" w:rsidP="00FC3BAD">
      <w:pPr>
        <w:keepNext/>
        <w:keepLines/>
        <w:spacing w:before="240" w:after="0"/>
        <w:contextualSpacing/>
        <w:outlineLvl w:val="1"/>
        <w:rPr>
          <w:rFonts w:asciiTheme="majorHAnsi" w:eastAsiaTheme="majorEastAsia" w:hAnsiTheme="majorHAnsi" w:cstheme="majorBidi"/>
          <w:caps/>
          <w:color w:val="007789" w:themeColor="accent1" w:themeShade="BF"/>
          <w:sz w:val="24"/>
        </w:rPr>
      </w:pPr>
      <w:bookmarkStart w:id="4" w:name="_Toc235441062"/>
      <w:r>
        <w:rPr>
          <w:rFonts w:asciiTheme="majorHAnsi" w:eastAsiaTheme="majorEastAsia" w:hAnsiTheme="majorHAnsi" w:cstheme="majorBidi"/>
          <w:caps/>
          <w:color w:val="007789" w:themeColor="accent1" w:themeShade="BF"/>
          <w:sz w:val="24"/>
        </w:rPr>
        <w:t>understanding</w:t>
      </w:r>
      <w:r w:rsidR="00286389">
        <w:rPr>
          <w:rFonts w:asciiTheme="majorHAnsi" w:eastAsiaTheme="majorEastAsia" w:hAnsiTheme="majorHAnsi" w:cstheme="majorBidi"/>
          <w:caps/>
          <w:color w:val="007789" w:themeColor="accent1" w:themeShade="BF"/>
          <w:sz w:val="24"/>
        </w:rPr>
        <w:t xml:space="preserve"> the </w:t>
      </w:r>
      <w:r w:rsidR="00313237">
        <w:rPr>
          <w:rFonts w:asciiTheme="majorHAnsi" w:eastAsiaTheme="majorEastAsia" w:hAnsiTheme="majorHAnsi" w:cstheme="majorBidi"/>
          <w:caps/>
          <w:color w:val="007789" w:themeColor="accent1" w:themeShade="BF"/>
          <w:sz w:val="24"/>
        </w:rPr>
        <w:t xml:space="preserve">research </w:t>
      </w:r>
      <w:r w:rsidR="00DB2D4F">
        <w:rPr>
          <w:rFonts w:asciiTheme="majorHAnsi" w:eastAsiaTheme="majorEastAsia" w:hAnsiTheme="majorHAnsi" w:cstheme="majorBidi"/>
          <w:caps/>
          <w:color w:val="007789" w:themeColor="accent1" w:themeShade="BF"/>
          <w:sz w:val="24"/>
        </w:rPr>
        <w:t>meth</w:t>
      </w:r>
      <w:r w:rsidR="00844A84">
        <w:rPr>
          <w:rFonts w:asciiTheme="majorHAnsi" w:eastAsiaTheme="majorEastAsia" w:hAnsiTheme="majorHAnsi" w:cstheme="majorBidi"/>
          <w:caps/>
          <w:color w:val="007789" w:themeColor="accent1" w:themeShade="BF"/>
          <w:sz w:val="24"/>
        </w:rPr>
        <w:t>ods</w:t>
      </w:r>
      <w:bookmarkEnd w:id="4"/>
    </w:p>
    <w:p w14:paraId="23DF9842" w14:textId="77777777" w:rsidR="009667BC" w:rsidRDefault="009667BC" w:rsidP="00FC3BAD">
      <w:pPr>
        <w:keepNext/>
        <w:keepLines/>
        <w:spacing w:before="240" w:after="0"/>
        <w:contextualSpacing/>
        <w:outlineLvl w:val="1"/>
        <w:rPr>
          <w:rFonts w:asciiTheme="majorHAnsi" w:eastAsiaTheme="majorEastAsia" w:hAnsiTheme="majorHAnsi" w:cstheme="majorBidi"/>
          <w:caps/>
          <w:color w:val="007789" w:themeColor="accent1" w:themeShade="BF"/>
          <w:sz w:val="24"/>
        </w:rPr>
      </w:pPr>
    </w:p>
    <w:p w14:paraId="41A3F839" w14:textId="290F939E" w:rsidR="0002205D" w:rsidRDefault="00B95A95" w:rsidP="000030EC">
      <w:pPr>
        <w:rPr>
          <w:rFonts w:ascii="Arial" w:hAnsi="Arial" w:cs="Arial"/>
          <w:color w:val="000000" w:themeColor="text1"/>
        </w:rPr>
      </w:pPr>
      <w:r>
        <w:rPr>
          <w:rFonts w:ascii="Arial" w:hAnsi="Arial" w:cs="Arial"/>
          <w:color w:val="000000" w:themeColor="text1"/>
        </w:rPr>
        <w:t xml:space="preserve">The general strategy employed by researchers to </w:t>
      </w:r>
      <w:r w:rsidR="00F87229">
        <w:rPr>
          <w:rFonts w:ascii="Arial" w:hAnsi="Arial" w:cs="Arial"/>
          <w:color w:val="000000" w:themeColor="text1"/>
        </w:rPr>
        <w:t>investigate</w:t>
      </w:r>
      <w:r>
        <w:rPr>
          <w:rFonts w:ascii="Arial" w:hAnsi="Arial" w:cs="Arial"/>
          <w:color w:val="000000" w:themeColor="text1"/>
        </w:rPr>
        <w:t xml:space="preserve"> a problem, gather data, and </w:t>
      </w:r>
      <w:proofErr w:type="spellStart"/>
      <w:r>
        <w:rPr>
          <w:rFonts w:ascii="Arial" w:hAnsi="Arial" w:cs="Arial"/>
          <w:color w:val="000000" w:themeColor="text1"/>
        </w:rPr>
        <w:t>analyse</w:t>
      </w:r>
      <w:proofErr w:type="spellEnd"/>
      <w:r>
        <w:rPr>
          <w:rFonts w:ascii="Arial" w:hAnsi="Arial" w:cs="Arial"/>
          <w:color w:val="000000" w:themeColor="text1"/>
        </w:rPr>
        <w:t xml:space="preserve"> it </w:t>
      </w:r>
      <w:r w:rsidR="00932014">
        <w:rPr>
          <w:rFonts w:ascii="Arial" w:hAnsi="Arial" w:cs="Arial"/>
          <w:color w:val="000000" w:themeColor="text1"/>
        </w:rPr>
        <w:t>to</w:t>
      </w:r>
      <w:r>
        <w:rPr>
          <w:rFonts w:ascii="Arial" w:hAnsi="Arial" w:cs="Arial"/>
          <w:color w:val="000000" w:themeColor="text1"/>
        </w:rPr>
        <w:t xml:space="preserve"> </w:t>
      </w:r>
      <w:r w:rsidR="006476CE">
        <w:rPr>
          <w:rFonts w:ascii="Arial" w:hAnsi="Arial" w:cs="Arial"/>
          <w:color w:val="000000" w:themeColor="text1"/>
        </w:rPr>
        <w:t xml:space="preserve">address a research issue is referred to as research technique. Choosing the right research methodology is crucial since it guarantees that the results are legitimate, trustworthy, and suitable for the studies objectives in health, education, and social care research, three primary methods are employed: </w:t>
      </w:r>
      <w:r w:rsidR="008E0033">
        <w:rPr>
          <w:rFonts w:ascii="Arial" w:hAnsi="Arial" w:cs="Arial"/>
          <w:color w:val="000000" w:themeColor="text1"/>
        </w:rPr>
        <w:t>mixed-methods research</w:t>
      </w:r>
      <w:r w:rsidR="000232A5">
        <w:rPr>
          <w:rFonts w:ascii="Arial" w:hAnsi="Arial" w:cs="Arial"/>
          <w:color w:val="000000" w:themeColor="text1"/>
        </w:rPr>
        <w:t>, qualitative research, and quantitive research. Each approach has a unique advantages and is chosen based on the kind of data the researchers wish to gather.</w:t>
      </w:r>
      <w:r w:rsidR="00B6506E">
        <w:rPr>
          <w:rFonts w:ascii="Arial" w:hAnsi="Arial" w:cs="Arial"/>
          <w:color w:val="000000" w:themeColor="text1"/>
        </w:rPr>
        <w:t xml:space="preserve"> (</w:t>
      </w:r>
      <w:r w:rsidR="005827C8">
        <w:rPr>
          <w:rFonts w:ascii="Arial" w:hAnsi="Arial" w:cs="Arial"/>
          <w:color w:val="000000" w:themeColor="text1"/>
        </w:rPr>
        <w:t>J.</w:t>
      </w:r>
      <w:r w:rsidR="005107A9">
        <w:rPr>
          <w:rFonts w:ascii="Arial" w:hAnsi="Arial" w:cs="Arial"/>
          <w:color w:val="000000" w:themeColor="text1"/>
        </w:rPr>
        <w:t>W</w:t>
      </w:r>
      <w:r w:rsidR="00D0613D">
        <w:rPr>
          <w:rFonts w:ascii="Arial" w:hAnsi="Arial" w:cs="Arial"/>
          <w:color w:val="000000" w:themeColor="text1"/>
        </w:rPr>
        <w:t>.</w:t>
      </w:r>
      <w:r w:rsidR="003D7F82">
        <w:rPr>
          <w:rFonts w:ascii="Arial" w:hAnsi="Arial" w:cs="Arial"/>
          <w:color w:val="000000" w:themeColor="text1"/>
        </w:rPr>
        <w:t xml:space="preserve"> </w:t>
      </w:r>
      <w:proofErr w:type="spellStart"/>
      <w:r w:rsidR="003D7F82">
        <w:rPr>
          <w:rFonts w:ascii="Arial" w:hAnsi="Arial" w:cs="Arial"/>
          <w:color w:val="000000" w:themeColor="text1"/>
        </w:rPr>
        <w:t>Cre</w:t>
      </w:r>
      <w:r w:rsidR="00ED7E15">
        <w:rPr>
          <w:rFonts w:ascii="Arial" w:hAnsi="Arial" w:cs="Arial"/>
          <w:color w:val="000000" w:themeColor="text1"/>
        </w:rPr>
        <w:t>swell</w:t>
      </w:r>
      <w:proofErr w:type="spellEnd"/>
      <w:r w:rsidR="0092169A">
        <w:rPr>
          <w:rFonts w:ascii="Arial" w:hAnsi="Arial" w:cs="Arial"/>
          <w:color w:val="000000" w:themeColor="text1"/>
        </w:rPr>
        <w:t>,</w:t>
      </w:r>
      <w:r w:rsidR="00E31D7C">
        <w:rPr>
          <w:rFonts w:ascii="Arial" w:hAnsi="Arial" w:cs="Arial"/>
          <w:color w:val="000000" w:themeColor="text1"/>
        </w:rPr>
        <w:t xml:space="preserve"> J.D. </w:t>
      </w:r>
      <w:proofErr w:type="spellStart"/>
      <w:r w:rsidR="00F37261">
        <w:rPr>
          <w:rFonts w:ascii="Arial" w:hAnsi="Arial" w:cs="Arial"/>
          <w:color w:val="000000" w:themeColor="text1"/>
        </w:rPr>
        <w:t>Creswell</w:t>
      </w:r>
      <w:proofErr w:type="spellEnd"/>
      <w:r w:rsidR="00E167B8">
        <w:rPr>
          <w:rFonts w:ascii="Arial" w:hAnsi="Arial" w:cs="Arial"/>
          <w:color w:val="000000" w:themeColor="text1"/>
        </w:rPr>
        <w:t>, 2018)</w:t>
      </w:r>
    </w:p>
    <w:p w14:paraId="40A46AA4" w14:textId="635BA7EA" w:rsidR="00CC5B41" w:rsidRDefault="00DC1674" w:rsidP="00BD2DDE">
      <w:pPr>
        <w:rPr>
          <w:rFonts w:ascii="Arial" w:hAnsi="Arial" w:cs="Arial"/>
          <w:color w:val="000000" w:themeColor="text1"/>
        </w:rPr>
      </w:pPr>
      <w:r>
        <w:rPr>
          <w:rFonts w:ascii="Arial" w:hAnsi="Arial" w:cs="Arial"/>
          <w:color w:val="000000" w:themeColor="text1"/>
        </w:rPr>
        <w:t xml:space="preserve">Quantitative </w:t>
      </w:r>
      <w:r w:rsidR="00447158">
        <w:rPr>
          <w:rFonts w:ascii="Arial" w:hAnsi="Arial" w:cs="Arial"/>
          <w:color w:val="000000" w:themeColor="text1"/>
        </w:rPr>
        <w:t>research</w:t>
      </w:r>
      <w:r w:rsidR="00F00E76">
        <w:rPr>
          <w:rFonts w:ascii="Arial" w:hAnsi="Arial" w:cs="Arial"/>
          <w:color w:val="000000" w:themeColor="text1"/>
        </w:rPr>
        <w:t xml:space="preserve"> is </w:t>
      </w:r>
      <w:r w:rsidR="00764BCF">
        <w:rPr>
          <w:rFonts w:ascii="Arial" w:hAnsi="Arial" w:cs="Arial"/>
          <w:color w:val="000000" w:themeColor="text1"/>
        </w:rPr>
        <w:t xml:space="preserve">gathering </w:t>
      </w:r>
      <w:r w:rsidR="00F81C8B">
        <w:rPr>
          <w:rFonts w:ascii="Arial" w:hAnsi="Arial" w:cs="Arial"/>
          <w:color w:val="000000" w:themeColor="text1"/>
        </w:rPr>
        <w:t xml:space="preserve">numerical </w:t>
      </w:r>
      <w:r w:rsidR="002770F9">
        <w:rPr>
          <w:rFonts w:ascii="Arial" w:hAnsi="Arial" w:cs="Arial"/>
          <w:color w:val="000000" w:themeColor="text1"/>
        </w:rPr>
        <w:t xml:space="preserve">data that </w:t>
      </w:r>
      <w:r w:rsidR="004F31B9">
        <w:rPr>
          <w:rFonts w:ascii="Arial" w:hAnsi="Arial" w:cs="Arial"/>
          <w:color w:val="000000" w:themeColor="text1"/>
        </w:rPr>
        <w:t xml:space="preserve">can </w:t>
      </w:r>
      <w:r w:rsidR="00C71DC0">
        <w:rPr>
          <w:rFonts w:ascii="Arial" w:hAnsi="Arial" w:cs="Arial"/>
          <w:color w:val="000000" w:themeColor="text1"/>
        </w:rPr>
        <w:t xml:space="preserve">be </w:t>
      </w:r>
      <w:r w:rsidR="00B56095">
        <w:rPr>
          <w:rFonts w:ascii="Arial" w:hAnsi="Arial" w:cs="Arial"/>
          <w:color w:val="000000" w:themeColor="text1"/>
        </w:rPr>
        <w:t>measured</w:t>
      </w:r>
      <w:r w:rsidR="00591EBF">
        <w:rPr>
          <w:rFonts w:ascii="Arial" w:hAnsi="Arial" w:cs="Arial"/>
          <w:color w:val="000000" w:themeColor="text1"/>
        </w:rPr>
        <w:t xml:space="preserve"> an</w:t>
      </w:r>
      <w:r w:rsidR="00710CEC">
        <w:rPr>
          <w:rFonts w:ascii="Arial" w:hAnsi="Arial" w:cs="Arial"/>
          <w:color w:val="000000" w:themeColor="text1"/>
        </w:rPr>
        <w:t xml:space="preserve">d </w:t>
      </w:r>
      <w:r w:rsidR="000B1DFA">
        <w:rPr>
          <w:rFonts w:ascii="Arial" w:hAnsi="Arial" w:cs="Arial"/>
          <w:color w:val="000000" w:themeColor="text1"/>
        </w:rPr>
        <w:t>statistically assessed</w:t>
      </w:r>
      <w:r w:rsidR="00B47CD1">
        <w:rPr>
          <w:rFonts w:ascii="Arial" w:hAnsi="Arial" w:cs="Arial"/>
          <w:color w:val="000000" w:themeColor="text1"/>
        </w:rPr>
        <w:t xml:space="preserve"> finding patterns, correlations, or cause and affect links between data is a common goal for researchers employing quantitive approaches. Large scale surgeries, experiments, </w:t>
      </w:r>
      <w:proofErr w:type="spellStart"/>
      <w:r w:rsidR="00B47CD1">
        <w:rPr>
          <w:rFonts w:ascii="Arial" w:hAnsi="Arial" w:cs="Arial"/>
          <w:color w:val="000000" w:themeColor="text1"/>
        </w:rPr>
        <w:t>standardised</w:t>
      </w:r>
      <w:proofErr w:type="spellEnd"/>
      <w:r w:rsidR="00B47CD1">
        <w:rPr>
          <w:rFonts w:ascii="Arial" w:hAnsi="Arial" w:cs="Arial"/>
          <w:color w:val="000000" w:themeColor="text1"/>
        </w:rPr>
        <w:t xml:space="preserve"> examinations, structured questionnaire are typical techniques for govern quantitive data. Researchers are able to make comparisons and </w:t>
      </w:r>
      <w:proofErr w:type="spellStart"/>
      <w:r w:rsidR="00B47CD1">
        <w:rPr>
          <w:rFonts w:ascii="Arial" w:hAnsi="Arial" w:cs="Arial"/>
          <w:color w:val="000000" w:themeColor="text1"/>
        </w:rPr>
        <w:t>generalise</w:t>
      </w:r>
      <w:proofErr w:type="spellEnd"/>
      <w:r w:rsidR="00B47CD1">
        <w:rPr>
          <w:rFonts w:ascii="Arial" w:hAnsi="Arial" w:cs="Arial"/>
          <w:color w:val="000000" w:themeColor="text1"/>
        </w:rPr>
        <w:t xml:space="preserve"> findings to border groups</w:t>
      </w:r>
      <w:r w:rsidR="00D977FA">
        <w:rPr>
          <w:rFonts w:ascii="Arial" w:hAnsi="Arial" w:cs="Arial"/>
          <w:color w:val="000000" w:themeColor="text1"/>
        </w:rPr>
        <w:t xml:space="preserve"> because the data are displayed using percentages, averages, graphs, or statistical tests.</w:t>
      </w:r>
      <w:r w:rsidR="006E474B">
        <w:rPr>
          <w:rFonts w:ascii="Arial" w:hAnsi="Arial" w:cs="Arial"/>
          <w:color w:val="000000" w:themeColor="text1"/>
        </w:rPr>
        <w:t xml:space="preserve"> </w:t>
      </w:r>
      <w:r w:rsidR="00A805A8">
        <w:rPr>
          <w:rFonts w:ascii="Arial" w:hAnsi="Arial" w:cs="Arial"/>
          <w:color w:val="000000" w:themeColor="text1"/>
        </w:rPr>
        <w:t>Wh</w:t>
      </w:r>
      <w:r w:rsidR="006E474B">
        <w:rPr>
          <w:rFonts w:ascii="Arial" w:hAnsi="Arial" w:cs="Arial"/>
          <w:color w:val="000000" w:themeColor="text1"/>
        </w:rPr>
        <w:t>en researchers seek objective data quantitive research can be helpful, but it might not fully explain why people act or feel specific way.</w:t>
      </w:r>
      <w:r w:rsidR="008365F3">
        <w:rPr>
          <w:rFonts w:ascii="Arial" w:hAnsi="Arial" w:cs="Arial"/>
          <w:color w:val="000000" w:themeColor="text1"/>
        </w:rPr>
        <w:t xml:space="preserve"> (</w:t>
      </w:r>
      <w:proofErr w:type="spellStart"/>
      <w:r w:rsidR="008365F3">
        <w:rPr>
          <w:rFonts w:ascii="Arial" w:hAnsi="Arial" w:cs="Arial"/>
          <w:color w:val="000000" w:themeColor="text1"/>
        </w:rPr>
        <w:t>S</w:t>
      </w:r>
      <w:r w:rsidR="00451894">
        <w:rPr>
          <w:rFonts w:ascii="Arial" w:hAnsi="Arial" w:cs="Arial"/>
          <w:color w:val="000000" w:themeColor="text1"/>
        </w:rPr>
        <w:t>reek</w:t>
      </w:r>
      <w:r w:rsidR="00487117">
        <w:rPr>
          <w:rFonts w:ascii="Arial" w:hAnsi="Arial" w:cs="Arial"/>
          <w:color w:val="000000" w:themeColor="text1"/>
        </w:rPr>
        <w:t>umar</w:t>
      </w:r>
      <w:r w:rsidR="00D674AD">
        <w:rPr>
          <w:rFonts w:ascii="Arial" w:hAnsi="Arial" w:cs="Arial"/>
          <w:color w:val="000000" w:themeColor="text1"/>
        </w:rPr>
        <w:t>,D</w:t>
      </w:r>
      <w:r w:rsidR="008C751D">
        <w:rPr>
          <w:rFonts w:ascii="Arial" w:hAnsi="Arial" w:cs="Arial"/>
          <w:color w:val="000000" w:themeColor="text1"/>
        </w:rPr>
        <w:t>,</w:t>
      </w:r>
      <w:r w:rsidR="00B10973">
        <w:rPr>
          <w:rFonts w:ascii="Arial" w:hAnsi="Arial" w:cs="Arial"/>
          <w:color w:val="000000" w:themeColor="text1"/>
        </w:rPr>
        <w:t>2026</w:t>
      </w:r>
      <w:proofErr w:type="spellEnd"/>
      <w:r w:rsidR="00B10973">
        <w:rPr>
          <w:rFonts w:ascii="Arial" w:hAnsi="Arial" w:cs="Arial"/>
          <w:color w:val="000000" w:themeColor="text1"/>
        </w:rPr>
        <w:t>)</w:t>
      </w:r>
    </w:p>
    <w:p w14:paraId="47A7ADD0" w14:textId="6D04964E" w:rsidR="001B2275" w:rsidRPr="00BD2DDE" w:rsidRDefault="00D56458" w:rsidP="00BD2DDE">
      <w:pPr>
        <w:rPr>
          <w:rFonts w:ascii="Arial" w:hAnsi="Arial" w:cs="Arial"/>
          <w:color w:val="000000" w:themeColor="text1"/>
        </w:rPr>
      </w:pPr>
      <w:r>
        <w:rPr>
          <w:rFonts w:ascii="Arial" w:hAnsi="Arial" w:cs="Arial"/>
          <w:color w:val="000000" w:themeColor="text1"/>
        </w:rPr>
        <w:t xml:space="preserve">Qualitative research, on the other </w:t>
      </w:r>
      <w:r w:rsidR="001952AE">
        <w:rPr>
          <w:rFonts w:ascii="Arial" w:hAnsi="Arial" w:cs="Arial"/>
          <w:color w:val="000000" w:themeColor="text1"/>
        </w:rPr>
        <w:t>hand</w:t>
      </w:r>
      <w:r w:rsidR="009A48D6">
        <w:rPr>
          <w:rFonts w:ascii="Arial" w:hAnsi="Arial" w:cs="Arial"/>
          <w:color w:val="000000" w:themeColor="text1"/>
        </w:rPr>
        <w:t xml:space="preserve">, focuses on comprehending </w:t>
      </w:r>
      <w:r w:rsidR="00B14C50">
        <w:rPr>
          <w:rFonts w:ascii="Arial" w:hAnsi="Arial" w:cs="Arial"/>
          <w:color w:val="000000" w:themeColor="text1"/>
        </w:rPr>
        <w:t>people’s experiences, feelings</w:t>
      </w:r>
      <w:r w:rsidR="0007045D">
        <w:rPr>
          <w:rFonts w:ascii="Arial" w:hAnsi="Arial" w:cs="Arial"/>
          <w:color w:val="000000" w:themeColor="text1"/>
        </w:rPr>
        <w:t xml:space="preserve">, attitudes, </w:t>
      </w:r>
      <w:r w:rsidR="00A40CF3">
        <w:rPr>
          <w:rFonts w:ascii="Arial" w:hAnsi="Arial" w:cs="Arial"/>
          <w:color w:val="000000" w:themeColor="text1"/>
        </w:rPr>
        <w:t xml:space="preserve">beliefs, and </w:t>
      </w:r>
      <w:r w:rsidR="00915CE6">
        <w:rPr>
          <w:rFonts w:ascii="Arial" w:hAnsi="Arial" w:cs="Arial"/>
          <w:color w:val="000000" w:themeColor="text1"/>
        </w:rPr>
        <w:t>behaviors</w:t>
      </w:r>
      <w:r w:rsidR="00A40CF3">
        <w:rPr>
          <w:rFonts w:ascii="Arial" w:hAnsi="Arial" w:cs="Arial"/>
          <w:color w:val="000000" w:themeColor="text1"/>
        </w:rPr>
        <w:t xml:space="preserve">. </w:t>
      </w:r>
      <w:r w:rsidR="00075234">
        <w:rPr>
          <w:rFonts w:ascii="Arial" w:hAnsi="Arial" w:cs="Arial"/>
          <w:color w:val="000000" w:themeColor="text1"/>
        </w:rPr>
        <w:t xml:space="preserve">Qualitative </w:t>
      </w:r>
      <w:r w:rsidR="009B7A26">
        <w:rPr>
          <w:rFonts w:ascii="Arial" w:hAnsi="Arial" w:cs="Arial"/>
          <w:color w:val="000000" w:themeColor="text1"/>
        </w:rPr>
        <w:t xml:space="preserve">research uses focus </w:t>
      </w:r>
      <w:r w:rsidR="00776247">
        <w:rPr>
          <w:rFonts w:ascii="Arial" w:hAnsi="Arial" w:cs="Arial"/>
          <w:color w:val="000000" w:themeColor="text1"/>
        </w:rPr>
        <w:t xml:space="preserve">groups, </w:t>
      </w:r>
      <w:r w:rsidR="00A47B83">
        <w:rPr>
          <w:rFonts w:ascii="Arial" w:hAnsi="Arial" w:cs="Arial"/>
          <w:color w:val="000000" w:themeColor="text1"/>
        </w:rPr>
        <w:t>interviews, observations,</w:t>
      </w:r>
      <w:r w:rsidR="00C84079">
        <w:rPr>
          <w:rFonts w:ascii="Arial" w:hAnsi="Arial" w:cs="Arial"/>
          <w:color w:val="000000" w:themeColor="text1"/>
        </w:rPr>
        <w:t xml:space="preserve"> diaries</w:t>
      </w:r>
      <w:r w:rsidR="00AE420A">
        <w:rPr>
          <w:rFonts w:ascii="Arial" w:hAnsi="Arial" w:cs="Arial"/>
          <w:color w:val="000000" w:themeColor="text1"/>
        </w:rPr>
        <w:t xml:space="preserve">, </w:t>
      </w:r>
      <w:r w:rsidR="002C24A7">
        <w:rPr>
          <w:rFonts w:ascii="Arial" w:hAnsi="Arial" w:cs="Arial"/>
          <w:color w:val="000000" w:themeColor="text1"/>
        </w:rPr>
        <w:t xml:space="preserve">and </w:t>
      </w:r>
      <w:r w:rsidR="005C6203">
        <w:rPr>
          <w:rFonts w:ascii="Arial" w:hAnsi="Arial" w:cs="Arial"/>
          <w:color w:val="000000" w:themeColor="text1"/>
        </w:rPr>
        <w:t xml:space="preserve">open-ended </w:t>
      </w:r>
      <w:r w:rsidR="00C11AF3">
        <w:rPr>
          <w:rFonts w:ascii="Arial" w:hAnsi="Arial" w:cs="Arial"/>
          <w:color w:val="000000" w:themeColor="text1"/>
        </w:rPr>
        <w:t>questionnaires</w:t>
      </w:r>
      <w:r w:rsidR="006C609B">
        <w:rPr>
          <w:rFonts w:ascii="Arial" w:hAnsi="Arial" w:cs="Arial"/>
          <w:color w:val="000000" w:themeColor="text1"/>
        </w:rPr>
        <w:t xml:space="preserve"> to collect </w:t>
      </w:r>
      <w:r w:rsidR="00A76A3A">
        <w:rPr>
          <w:rFonts w:ascii="Arial" w:hAnsi="Arial" w:cs="Arial"/>
          <w:color w:val="000000" w:themeColor="text1"/>
        </w:rPr>
        <w:t xml:space="preserve">extensive </w:t>
      </w:r>
      <w:r w:rsidR="00203AC0">
        <w:rPr>
          <w:rFonts w:ascii="Arial" w:hAnsi="Arial" w:cs="Arial"/>
          <w:color w:val="000000" w:themeColor="text1"/>
        </w:rPr>
        <w:t>descriptions instead of numbers</w:t>
      </w:r>
      <w:r w:rsidR="002F6904">
        <w:rPr>
          <w:rFonts w:ascii="Arial" w:hAnsi="Arial" w:cs="Arial"/>
          <w:color w:val="000000" w:themeColor="text1"/>
        </w:rPr>
        <w:t xml:space="preserve">. </w:t>
      </w:r>
      <w:r w:rsidR="008C6AB3">
        <w:rPr>
          <w:rFonts w:ascii="Arial" w:hAnsi="Arial" w:cs="Arial"/>
          <w:color w:val="000000" w:themeColor="text1"/>
        </w:rPr>
        <w:t xml:space="preserve">By allowing </w:t>
      </w:r>
      <w:r w:rsidR="00014D29">
        <w:rPr>
          <w:rFonts w:ascii="Arial" w:hAnsi="Arial" w:cs="Arial"/>
          <w:color w:val="000000" w:themeColor="text1"/>
        </w:rPr>
        <w:t xml:space="preserve">participants to express </w:t>
      </w:r>
      <w:r w:rsidR="00627263">
        <w:rPr>
          <w:rFonts w:ascii="Arial" w:hAnsi="Arial" w:cs="Arial"/>
          <w:color w:val="000000" w:themeColor="text1"/>
        </w:rPr>
        <w:t xml:space="preserve">their ideas </w:t>
      </w:r>
      <w:r w:rsidR="009D2803">
        <w:rPr>
          <w:rFonts w:ascii="Arial" w:hAnsi="Arial" w:cs="Arial"/>
          <w:color w:val="000000" w:themeColor="text1"/>
        </w:rPr>
        <w:t xml:space="preserve">in </w:t>
      </w:r>
      <w:r w:rsidR="00172ABA">
        <w:rPr>
          <w:rFonts w:ascii="Arial" w:hAnsi="Arial" w:cs="Arial"/>
          <w:color w:val="000000" w:themeColor="text1"/>
        </w:rPr>
        <w:t xml:space="preserve">their own </w:t>
      </w:r>
      <w:r w:rsidR="00F8369D">
        <w:rPr>
          <w:rFonts w:ascii="Arial" w:hAnsi="Arial" w:cs="Arial"/>
          <w:color w:val="000000" w:themeColor="text1"/>
        </w:rPr>
        <w:t xml:space="preserve">words, this approach </w:t>
      </w:r>
      <w:r w:rsidR="00F6251E">
        <w:rPr>
          <w:rFonts w:ascii="Arial" w:hAnsi="Arial" w:cs="Arial"/>
          <w:color w:val="000000" w:themeColor="text1"/>
        </w:rPr>
        <w:t xml:space="preserve">helps researchers </w:t>
      </w:r>
      <w:r w:rsidR="00FE3C32">
        <w:rPr>
          <w:rFonts w:ascii="Arial" w:hAnsi="Arial" w:cs="Arial"/>
          <w:color w:val="000000" w:themeColor="text1"/>
        </w:rPr>
        <w:t xml:space="preserve">better comprehend </w:t>
      </w:r>
      <w:r w:rsidR="002B6BAA">
        <w:rPr>
          <w:rFonts w:ascii="Arial" w:hAnsi="Arial" w:cs="Arial"/>
          <w:color w:val="000000" w:themeColor="text1"/>
        </w:rPr>
        <w:t>difficult problems</w:t>
      </w:r>
      <w:r w:rsidR="001B2275">
        <w:rPr>
          <w:rFonts w:ascii="Arial" w:hAnsi="Arial" w:cs="Arial"/>
          <w:color w:val="000000" w:themeColor="text1"/>
        </w:rPr>
        <w:t xml:space="preserve">. As qualitative research </w:t>
      </w:r>
      <w:r w:rsidR="0079736C">
        <w:rPr>
          <w:rFonts w:ascii="Arial" w:hAnsi="Arial" w:cs="Arial"/>
          <w:color w:val="000000" w:themeColor="text1"/>
        </w:rPr>
        <w:t xml:space="preserve">examines the individual </w:t>
      </w:r>
      <w:r w:rsidR="00514BEB">
        <w:rPr>
          <w:rFonts w:ascii="Arial" w:hAnsi="Arial" w:cs="Arial"/>
          <w:color w:val="000000" w:themeColor="text1"/>
        </w:rPr>
        <w:t>experiences of service users, families, carers,</w:t>
      </w:r>
      <w:r w:rsidR="002110CF">
        <w:rPr>
          <w:rFonts w:ascii="Arial" w:hAnsi="Arial" w:cs="Arial"/>
          <w:color w:val="000000" w:themeColor="text1"/>
        </w:rPr>
        <w:t xml:space="preserve"> professionals</w:t>
      </w:r>
      <w:r w:rsidR="004D1E94">
        <w:rPr>
          <w:rFonts w:ascii="Arial" w:hAnsi="Arial" w:cs="Arial"/>
          <w:color w:val="000000" w:themeColor="text1"/>
        </w:rPr>
        <w:t>,</w:t>
      </w:r>
      <w:r w:rsidR="006C52B5">
        <w:rPr>
          <w:rFonts w:ascii="Arial" w:hAnsi="Arial" w:cs="Arial"/>
          <w:color w:val="000000" w:themeColor="text1"/>
        </w:rPr>
        <w:t xml:space="preserve"> it is especially useful in the fields of health and social care. The result </w:t>
      </w:r>
      <w:r w:rsidR="00780B20">
        <w:rPr>
          <w:rFonts w:ascii="Arial" w:hAnsi="Arial" w:cs="Arial"/>
          <w:color w:val="000000" w:themeColor="text1"/>
        </w:rPr>
        <w:t>offers</w:t>
      </w:r>
      <w:r w:rsidR="006C52B5">
        <w:rPr>
          <w:rFonts w:ascii="Arial" w:hAnsi="Arial" w:cs="Arial"/>
          <w:color w:val="000000" w:themeColor="text1"/>
        </w:rPr>
        <w:t xml:space="preserve"> </w:t>
      </w:r>
      <w:r w:rsidR="00187A74">
        <w:rPr>
          <w:rFonts w:ascii="Arial" w:hAnsi="Arial" w:cs="Arial"/>
          <w:color w:val="000000" w:themeColor="text1"/>
        </w:rPr>
        <w:t xml:space="preserve">extensive </w:t>
      </w:r>
      <w:r w:rsidR="006C52B5">
        <w:rPr>
          <w:rFonts w:ascii="Arial" w:hAnsi="Arial" w:cs="Arial"/>
          <w:color w:val="000000" w:themeColor="text1"/>
        </w:rPr>
        <w:t xml:space="preserve">and significant information that can enhance </w:t>
      </w:r>
      <w:r w:rsidR="006C52B5">
        <w:rPr>
          <w:rFonts w:ascii="Arial" w:hAnsi="Arial" w:cs="Arial"/>
          <w:color w:val="000000" w:themeColor="text1"/>
        </w:rPr>
        <w:lastRenderedPageBreak/>
        <w:t xml:space="preserve">professional practice and guide policy development, even if they are typically not </w:t>
      </w:r>
      <w:r w:rsidR="009771EF">
        <w:rPr>
          <w:rFonts w:ascii="Arial" w:hAnsi="Arial" w:cs="Arial"/>
          <w:color w:val="000000" w:themeColor="text1"/>
        </w:rPr>
        <w:t>applicable t</w:t>
      </w:r>
      <w:r w:rsidR="006C52B5">
        <w:rPr>
          <w:rFonts w:ascii="Arial" w:hAnsi="Arial" w:cs="Arial"/>
          <w:color w:val="000000" w:themeColor="text1"/>
        </w:rPr>
        <w:t>o the entire population.</w:t>
      </w:r>
    </w:p>
    <w:p w14:paraId="71782DDE" w14:textId="7D45BABF" w:rsidR="00590D31" w:rsidRDefault="00611EB3" w:rsidP="00584D21">
      <w:pPr>
        <w:rPr>
          <w:rFonts w:ascii="Arial" w:hAnsi="Arial" w:cs="Arial"/>
          <w:color w:val="000000" w:themeColor="text1"/>
        </w:rPr>
      </w:pPr>
      <w:r w:rsidRPr="00AA4803">
        <w:rPr>
          <w:rFonts w:ascii="Arial" w:hAnsi="Arial" w:cs="Arial"/>
          <w:color w:val="000000" w:themeColor="text1"/>
        </w:rPr>
        <w:t>Mixed methods research is a third strategy that integrate</w:t>
      </w:r>
      <w:r w:rsidR="00474038">
        <w:rPr>
          <w:rFonts w:ascii="Arial" w:hAnsi="Arial" w:cs="Arial"/>
          <w:color w:val="000000" w:themeColor="text1"/>
        </w:rPr>
        <w:t>s</w:t>
      </w:r>
      <w:r w:rsidRPr="00AA4803">
        <w:rPr>
          <w:rFonts w:ascii="Arial" w:hAnsi="Arial" w:cs="Arial"/>
          <w:color w:val="000000" w:themeColor="text1"/>
        </w:rPr>
        <w:t xml:space="preserve"> quantitive and qualitative techniques into a single study</w:t>
      </w:r>
      <w:r w:rsidR="004E0396" w:rsidRPr="00AA4803">
        <w:rPr>
          <w:rFonts w:ascii="Arial" w:hAnsi="Arial" w:cs="Arial"/>
          <w:color w:val="000000" w:themeColor="text1"/>
        </w:rPr>
        <w:t>.</w:t>
      </w:r>
      <w:r w:rsidR="009646A5" w:rsidRPr="00AA4803">
        <w:rPr>
          <w:rFonts w:ascii="Arial" w:hAnsi="Arial" w:cs="Arial"/>
          <w:color w:val="000000" w:themeColor="text1"/>
        </w:rPr>
        <w:t xml:space="preserve"> </w:t>
      </w:r>
      <w:r w:rsidR="00635095" w:rsidRPr="00AA4803">
        <w:rPr>
          <w:rFonts w:ascii="Arial" w:hAnsi="Arial" w:cs="Arial"/>
          <w:color w:val="000000" w:themeColor="text1"/>
        </w:rPr>
        <w:t xml:space="preserve">After gathering numerical </w:t>
      </w:r>
      <w:r w:rsidR="000B54E4" w:rsidRPr="00AA4803">
        <w:rPr>
          <w:rFonts w:ascii="Arial" w:hAnsi="Arial" w:cs="Arial"/>
          <w:color w:val="000000" w:themeColor="text1"/>
        </w:rPr>
        <w:t>da</w:t>
      </w:r>
      <w:r w:rsidR="00F268B1">
        <w:rPr>
          <w:rFonts w:ascii="Arial" w:hAnsi="Arial" w:cs="Arial"/>
          <w:color w:val="000000" w:themeColor="text1"/>
        </w:rPr>
        <w:t>ta</w:t>
      </w:r>
      <w:r w:rsidR="000B54E4" w:rsidRPr="00AA4803">
        <w:rPr>
          <w:rFonts w:ascii="Arial" w:hAnsi="Arial" w:cs="Arial"/>
          <w:color w:val="000000" w:themeColor="text1"/>
        </w:rPr>
        <w:t xml:space="preserve"> to spot trends, researchers may employee focus groups or interviews to explain their conclusions.</w:t>
      </w:r>
      <w:r w:rsidR="00360025">
        <w:rPr>
          <w:rFonts w:ascii="Arial" w:hAnsi="Arial" w:cs="Arial"/>
          <w:color w:val="000000" w:themeColor="text1"/>
        </w:rPr>
        <w:t xml:space="preserve"> </w:t>
      </w:r>
      <w:r w:rsidR="00FF7683">
        <w:rPr>
          <w:rFonts w:ascii="Arial" w:hAnsi="Arial" w:cs="Arial"/>
          <w:color w:val="000000" w:themeColor="text1"/>
        </w:rPr>
        <w:t xml:space="preserve">Mixed methods research great statistical data with firsthand account, it offers a more comprehensive understanding of a subject. However, this method </w:t>
      </w:r>
      <w:r w:rsidR="002408A3">
        <w:rPr>
          <w:rFonts w:ascii="Arial" w:hAnsi="Arial" w:cs="Arial"/>
          <w:color w:val="000000" w:themeColor="text1"/>
        </w:rPr>
        <w:t xml:space="preserve">often requires more time, money, and experiencing </w:t>
      </w:r>
      <w:r w:rsidR="000408E7">
        <w:rPr>
          <w:rFonts w:ascii="Arial" w:hAnsi="Arial" w:cs="Arial"/>
          <w:color w:val="000000" w:themeColor="text1"/>
        </w:rPr>
        <w:t>to</w:t>
      </w:r>
      <w:r w:rsidR="002408A3">
        <w:rPr>
          <w:rFonts w:ascii="Arial" w:hAnsi="Arial" w:cs="Arial"/>
          <w:color w:val="000000" w:themeColor="text1"/>
        </w:rPr>
        <w:t xml:space="preserve"> properly gather and </w:t>
      </w:r>
      <w:proofErr w:type="spellStart"/>
      <w:r w:rsidR="002408A3">
        <w:rPr>
          <w:rFonts w:ascii="Arial" w:hAnsi="Arial" w:cs="Arial"/>
          <w:color w:val="000000" w:themeColor="text1"/>
        </w:rPr>
        <w:t>analyse</w:t>
      </w:r>
      <w:proofErr w:type="spellEnd"/>
      <w:r w:rsidR="002408A3">
        <w:rPr>
          <w:rFonts w:ascii="Arial" w:hAnsi="Arial" w:cs="Arial"/>
          <w:color w:val="000000" w:themeColor="text1"/>
        </w:rPr>
        <w:t xml:space="preserve"> various kinds of data.</w:t>
      </w:r>
    </w:p>
    <w:p w14:paraId="4434F0DC" w14:textId="2E0654C2" w:rsidR="003B5D30" w:rsidRDefault="004804F6" w:rsidP="00584D21">
      <w:pPr>
        <w:rPr>
          <w:rFonts w:ascii="Arial" w:hAnsi="Arial" w:cs="Arial"/>
          <w:color w:val="000000" w:themeColor="text1"/>
        </w:rPr>
      </w:pPr>
      <w:r>
        <w:rPr>
          <w:rFonts w:ascii="Arial" w:hAnsi="Arial" w:cs="Arial"/>
          <w:color w:val="000000" w:themeColor="text1"/>
        </w:rPr>
        <w:t>The research paper b</w:t>
      </w:r>
      <w:r w:rsidR="00DC6D86">
        <w:rPr>
          <w:rFonts w:ascii="Arial" w:hAnsi="Arial" w:cs="Arial"/>
          <w:color w:val="000000" w:themeColor="text1"/>
        </w:rPr>
        <w:t>y</w:t>
      </w:r>
      <w:r>
        <w:rPr>
          <w:rFonts w:ascii="Arial" w:hAnsi="Arial" w:cs="Arial"/>
          <w:color w:val="000000" w:themeColor="text1"/>
        </w:rPr>
        <w:t xml:space="preserve"> </w:t>
      </w:r>
      <w:r w:rsidR="00DC6D86">
        <w:rPr>
          <w:rFonts w:ascii="Arial" w:hAnsi="Arial" w:cs="Arial"/>
          <w:color w:val="000000" w:themeColor="text1"/>
        </w:rPr>
        <w:t>(</w:t>
      </w:r>
      <w:r w:rsidR="000C380A">
        <w:rPr>
          <w:rFonts w:ascii="Arial" w:hAnsi="Arial" w:cs="Arial"/>
          <w:color w:val="000000" w:themeColor="text1"/>
        </w:rPr>
        <w:t xml:space="preserve">McDonald, Lester </w:t>
      </w:r>
      <w:r w:rsidR="000C6C29">
        <w:rPr>
          <w:rFonts w:ascii="Arial" w:hAnsi="Arial" w:cs="Arial"/>
          <w:color w:val="000000" w:themeColor="text1"/>
        </w:rPr>
        <w:t xml:space="preserve">and </w:t>
      </w:r>
      <w:r w:rsidR="00410DC2">
        <w:rPr>
          <w:rFonts w:ascii="Arial" w:hAnsi="Arial" w:cs="Arial"/>
          <w:color w:val="000000" w:themeColor="text1"/>
        </w:rPr>
        <w:t>Mich</w:t>
      </w:r>
      <w:r w:rsidR="008C19F7">
        <w:rPr>
          <w:rFonts w:ascii="Arial" w:hAnsi="Arial" w:cs="Arial"/>
          <w:color w:val="000000" w:themeColor="text1"/>
        </w:rPr>
        <w:t>elson</w:t>
      </w:r>
      <w:r w:rsidR="001A56CD">
        <w:rPr>
          <w:rFonts w:ascii="Arial" w:hAnsi="Arial" w:cs="Arial"/>
          <w:color w:val="000000" w:themeColor="text1"/>
        </w:rPr>
        <w:t xml:space="preserve"> 2023 )</w:t>
      </w:r>
      <w:r w:rsidR="00E32701">
        <w:rPr>
          <w:rFonts w:ascii="Arial" w:hAnsi="Arial" w:cs="Arial"/>
          <w:color w:val="000000" w:themeColor="text1"/>
        </w:rPr>
        <w:t xml:space="preserve">used </w:t>
      </w:r>
      <w:r w:rsidR="0013016E">
        <w:rPr>
          <w:rFonts w:ascii="Arial" w:hAnsi="Arial" w:cs="Arial"/>
          <w:color w:val="000000" w:themeColor="text1"/>
        </w:rPr>
        <w:t xml:space="preserve">quantitative research </w:t>
      </w:r>
      <w:r w:rsidR="007D5ADB">
        <w:rPr>
          <w:rFonts w:ascii="Arial" w:hAnsi="Arial" w:cs="Arial"/>
          <w:color w:val="000000" w:themeColor="text1"/>
        </w:rPr>
        <w:t xml:space="preserve">methodology in their </w:t>
      </w:r>
      <w:r w:rsidR="00542505">
        <w:rPr>
          <w:rFonts w:ascii="Arial" w:hAnsi="Arial" w:cs="Arial"/>
          <w:color w:val="000000" w:themeColor="text1"/>
        </w:rPr>
        <w:t>research.</w:t>
      </w:r>
      <w:r w:rsidR="00B91139">
        <w:rPr>
          <w:rFonts w:ascii="Arial" w:hAnsi="Arial" w:cs="Arial"/>
          <w:color w:val="000000" w:themeColor="text1"/>
        </w:rPr>
        <w:t xml:space="preserve"> This </w:t>
      </w:r>
      <w:r w:rsidR="006F5173">
        <w:rPr>
          <w:rFonts w:ascii="Arial" w:hAnsi="Arial" w:cs="Arial"/>
          <w:color w:val="000000" w:themeColor="text1"/>
        </w:rPr>
        <w:t xml:space="preserve">strategy </w:t>
      </w:r>
      <w:r w:rsidR="0007443B">
        <w:rPr>
          <w:rFonts w:ascii="Arial" w:hAnsi="Arial" w:cs="Arial"/>
          <w:color w:val="000000" w:themeColor="text1"/>
        </w:rPr>
        <w:t xml:space="preserve">was suitable </w:t>
      </w:r>
      <w:r w:rsidR="00E35FF2">
        <w:rPr>
          <w:rFonts w:ascii="Arial" w:hAnsi="Arial" w:cs="Arial"/>
          <w:color w:val="000000" w:themeColor="text1"/>
        </w:rPr>
        <w:t xml:space="preserve">as the study’s </w:t>
      </w:r>
      <w:r w:rsidR="00B400C8">
        <w:rPr>
          <w:rFonts w:ascii="Arial" w:hAnsi="Arial" w:cs="Arial"/>
          <w:color w:val="000000" w:themeColor="text1"/>
        </w:rPr>
        <w:t xml:space="preserve">goal </w:t>
      </w:r>
      <w:r w:rsidR="00CA68DF">
        <w:rPr>
          <w:rFonts w:ascii="Arial" w:hAnsi="Arial" w:cs="Arial"/>
          <w:color w:val="000000" w:themeColor="text1"/>
        </w:rPr>
        <w:t xml:space="preserve">was to comprehend </w:t>
      </w:r>
      <w:r w:rsidR="00F74416">
        <w:rPr>
          <w:rFonts w:ascii="Arial" w:hAnsi="Arial" w:cs="Arial"/>
          <w:color w:val="000000" w:themeColor="text1"/>
        </w:rPr>
        <w:t xml:space="preserve">the </w:t>
      </w:r>
      <w:r w:rsidR="00412AA6">
        <w:rPr>
          <w:rFonts w:ascii="Arial" w:hAnsi="Arial" w:cs="Arial"/>
          <w:color w:val="000000" w:themeColor="text1"/>
        </w:rPr>
        <w:t xml:space="preserve">experiences of professionals </w:t>
      </w:r>
      <w:r w:rsidR="00DA5C83">
        <w:rPr>
          <w:rFonts w:ascii="Arial" w:hAnsi="Arial" w:cs="Arial"/>
          <w:color w:val="000000" w:themeColor="text1"/>
        </w:rPr>
        <w:t xml:space="preserve">and parents </w:t>
      </w:r>
      <w:r w:rsidR="00A0188B">
        <w:rPr>
          <w:rFonts w:ascii="Arial" w:hAnsi="Arial" w:cs="Arial"/>
          <w:color w:val="000000" w:themeColor="text1"/>
        </w:rPr>
        <w:t xml:space="preserve">helping </w:t>
      </w:r>
      <w:r w:rsidR="008D5A3F">
        <w:rPr>
          <w:rFonts w:ascii="Arial" w:hAnsi="Arial" w:cs="Arial"/>
          <w:color w:val="000000" w:themeColor="text1"/>
        </w:rPr>
        <w:t xml:space="preserve">kids </w:t>
      </w:r>
      <w:r w:rsidR="003D6887">
        <w:rPr>
          <w:rFonts w:ascii="Arial" w:hAnsi="Arial" w:cs="Arial"/>
          <w:color w:val="000000" w:themeColor="text1"/>
        </w:rPr>
        <w:t xml:space="preserve">who had trouble </w:t>
      </w:r>
      <w:r w:rsidR="001A10A0">
        <w:rPr>
          <w:rFonts w:ascii="Arial" w:hAnsi="Arial" w:cs="Arial"/>
          <w:color w:val="000000" w:themeColor="text1"/>
        </w:rPr>
        <w:t xml:space="preserve">attending school </w:t>
      </w:r>
      <w:r w:rsidR="004956CC">
        <w:rPr>
          <w:rFonts w:ascii="Arial" w:hAnsi="Arial" w:cs="Arial"/>
          <w:color w:val="000000" w:themeColor="text1"/>
        </w:rPr>
        <w:t xml:space="preserve">after </w:t>
      </w:r>
      <w:r w:rsidR="000324AD">
        <w:rPr>
          <w:rFonts w:ascii="Arial" w:hAnsi="Arial" w:cs="Arial"/>
          <w:color w:val="000000" w:themeColor="text1"/>
        </w:rPr>
        <w:t>the COVID-19 pandemic.</w:t>
      </w:r>
      <w:r w:rsidR="005D6260">
        <w:rPr>
          <w:rFonts w:ascii="Arial" w:hAnsi="Arial" w:cs="Arial"/>
          <w:color w:val="000000" w:themeColor="text1"/>
        </w:rPr>
        <w:t xml:space="preserve"> The </w:t>
      </w:r>
      <w:r w:rsidR="00A818D4">
        <w:rPr>
          <w:rFonts w:ascii="Arial" w:hAnsi="Arial" w:cs="Arial"/>
          <w:color w:val="000000" w:themeColor="text1"/>
        </w:rPr>
        <w:t xml:space="preserve">researchers were not trying to </w:t>
      </w:r>
      <w:r w:rsidR="00F04520">
        <w:rPr>
          <w:rFonts w:ascii="Arial" w:hAnsi="Arial" w:cs="Arial"/>
          <w:color w:val="000000" w:themeColor="text1"/>
        </w:rPr>
        <w:t>identify statistical connections or quantify attendance rates. Rather, they wanted to know why kids had trouble going back to school, how families deal with these difficulties, and what kind of assistant experts thought worked best. Compared to using only numerical data and qualitative methodology allowed participants to talk in-depth about these delicate topics and offered deeper insights.</w:t>
      </w:r>
    </w:p>
    <w:p w14:paraId="38CF3331" w14:textId="3D893975" w:rsidR="006C1892" w:rsidRDefault="00E81009" w:rsidP="00584D21">
      <w:pPr>
        <w:rPr>
          <w:rFonts w:ascii="Arial" w:hAnsi="Arial" w:cs="Arial"/>
          <w:color w:val="000000" w:themeColor="text1"/>
        </w:rPr>
      </w:pPr>
      <w:r>
        <w:rPr>
          <w:rFonts w:ascii="Arial" w:hAnsi="Arial" w:cs="Arial"/>
          <w:color w:val="000000" w:themeColor="text1"/>
        </w:rPr>
        <w:t xml:space="preserve">Primary they are collecting was part of the study. Information gathered directly by researchers for their own study is referred to as primary data. It is unique they are collected from people that </w:t>
      </w:r>
      <w:r w:rsidR="00C713A0">
        <w:rPr>
          <w:rFonts w:ascii="Arial" w:hAnsi="Arial" w:cs="Arial"/>
          <w:color w:val="000000" w:themeColor="text1"/>
        </w:rPr>
        <w:t>has never been released before. Interviews, questionnaire, focus groups, observations, in case studies are a few types of primary data. Primary data enables researchers to get up-to-date, comprehensive information and ask questions directly connected to their research goals. However, government primary material can be</w:t>
      </w:r>
      <w:r w:rsidR="00A02A42">
        <w:rPr>
          <w:rFonts w:ascii="Arial" w:hAnsi="Arial" w:cs="Arial"/>
          <w:color w:val="000000" w:themeColor="text1"/>
        </w:rPr>
        <w:t xml:space="preserve"> difficult and requires careful planning to guarantee that ethical principles are upheld.</w:t>
      </w:r>
    </w:p>
    <w:p w14:paraId="41F70599" w14:textId="3A391ABD" w:rsidR="007970FB" w:rsidRDefault="005E50A2" w:rsidP="00584D21">
      <w:pPr>
        <w:rPr>
          <w:rFonts w:ascii="Arial" w:hAnsi="Arial" w:cs="Arial"/>
          <w:color w:val="000000" w:themeColor="text1"/>
        </w:rPr>
      </w:pPr>
      <w:r>
        <w:rPr>
          <w:rFonts w:ascii="Arial" w:hAnsi="Arial" w:cs="Arial"/>
          <w:color w:val="000000" w:themeColor="text1"/>
        </w:rPr>
        <w:t>Secondary data collection, on another h</w:t>
      </w:r>
      <w:r w:rsidR="002D59AF">
        <w:rPr>
          <w:rFonts w:ascii="Arial" w:hAnsi="Arial" w:cs="Arial"/>
          <w:color w:val="000000" w:themeColor="text1"/>
        </w:rPr>
        <w:t>a</w:t>
      </w:r>
      <w:r>
        <w:rPr>
          <w:rFonts w:ascii="Arial" w:hAnsi="Arial" w:cs="Arial"/>
          <w:color w:val="000000" w:themeColor="text1"/>
        </w:rPr>
        <w:t>n</w:t>
      </w:r>
      <w:r w:rsidR="007C4CA3">
        <w:rPr>
          <w:rFonts w:ascii="Arial" w:hAnsi="Arial" w:cs="Arial"/>
          <w:color w:val="000000" w:themeColor="text1"/>
        </w:rPr>
        <w:t>d</w:t>
      </w:r>
      <w:r>
        <w:rPr>
          <w:rFonts w:ascii="Arial" w:hAnsi="Arial" w:cs="Arial"/>
          <w:color w:val="000000" w:themeColor="text1"/>
        </w:rPr>
        <w:t xml:space="preserve">, makes use of data that has previously been gathered by others. Academic publications, official statistics, government papers, </w:t>
      </w:r>
      <w:r w:rsidR="003D3D61">
        <w:rPr>
          <w:rFonts w:ascii="Arial" w:hAnsi="Arial" w:cs="Arial"/>
          <w:color w:val="000000" w:themeColor="text1"/>
        </w:rPr>
        <w:t>literature,</w:t>
      </w:r>
      <w:r w:rsidR="00226672">
        <w:rPr>
          <w:rFonts w:ascii="Arial" w:hAnsi="Arial" w:cs="Arial"/>
          <w:color w:val="000000" w:themeColor="text1"/>
        </w:rPr>
        <w:t xml:space="preserve"> medical records, and prior research </w:t>
      </w:r>
      <w:r w:rsidR="00736F9F">
        <w:rPr>
          <w:rFonts w:ascii="Arial" w:hAnsi="Arial" w:cs="Arial"/>
          <w:color w:val="000000" w:themeColor="text1"/>
        </w:rPr>
        <w:t>work</w:t>
      </w:r>
      <w:r w:rsidR="00226672">
        <w:rPr>
          <w:rFonts w:ascii="Arial" w:hAnsi="Arial" w:cs="Arial"/>
          <w:color w:val="000000" w:themeColor="text1"/>
        </w:rPr>
        <w:t xml:space="preserve"> for under this category. The secondary data already exist, obtaining it is frequently quicker and less expensive than obtaining main data. However, the material may not properly answer their particular study issue under investigation, and how researchers have less </w:t>
      </w:r>
      <w:r w:rsidR="00B11015">
        <w:rPr>
          <w:rFonts w:ascii="Arial" w:hAnsi="Arial" w:cs="Arial"/>
          <w:color w:val="000000" w:themeColor="text1"/>
        </w:rPr>
        <w:t>control</w:t>
      </w:r>
      <w:r w:rsidR="00226672">
        <w:rPr>
          <w:rFonts w:ascii="Arial" w:hAnsi="Arial" w:cs="Arial"/>
          <w:color w:val="000000" w:themeColor="text1"/>
        </w:rPr>
        <w:t xml:space="preserve"> over how it was initially gathered.</w:t>
      </w:r>
      <w:r w:rsidR="00341305">
        <w:rPr>
          <w:rFonts w:ascii="Arial" w:hAnsi="Arial" w:cs="Arial"/>
          <w:color w:val="000000" w:themeColor="text1"/>
        </w:rPr>
        <w:t xml:space="preserve"> The research is requested first</w:t>
      </w:r>
      <w:r w:rsidR="008B4457">
        <w:rPr>
          <w:rFonts w:ascii="Arial" w:hAnsi="Arial" w:cs="Arial"/>
          <w:color w:val="000000" w:themeColor="text1"/>
        </w:rPr>
        <w:t>-</w:t>
      </w:r>
      <w:r w:rsidR="00341305">
        <w:rPr>
          <w:rFonts w:ascii="Arial" w:hAnsi="Arial" w:cs="Arial"/>
          <w:color w:val="000000" w:themeColor="text1"/>
        </w:rPr>
        <w:t xml:space="preserve">hand accounts of experiences during and after the COVID-19 </w:t>
      </w:r>
      <w:r w:rsidR="00823787">
        <w:rPr>
          <w:rFonts w:ascii="Arial" w:hAnsi="Arial" w:cs="Arial"/>
          <w:color w:val="000000" w:themeColor="text1"/>
        </w:rPr>
        <w:t xml:space="preserve">epidemic, primary data </w:t>
      </w:r>
      <w:bookmarkStart w:id="5" w:name="_Int_C6csi4vG"/>
      <w:r w:rsidR="00823787">
        <w:rPr>
          <w:rFonts w:ascii="Arial" w:hAnsi="Arial" w:cs="Arial"/>
          <w:color w:val="000000" w:themeColor="text1"/>
        </w:rPr>
        <w:t xml:space="preserve">was </w:t>
      </w:r>
      <w:r w:rsidR="00401B10">
        <w:rPr>
          <w:rFonts w:ascii="Arial" w:hAnsi="Arial" w:cs="Arial"/>
          <w:color w:val="000000" w:themeColor="text1"/>
        </w:rPr>
        <w:t>believed</w:t>
      </w:r>
      <w:bookmarkEnd w:id="5"/>
      <w:r w:rsidR="00823787">
        <w:rPr>
          <w:rFonts w:ascii="Arial" w:hAnsi="Arial" w:cs="Arial"/>
          <w:color w:val="000000" w:themeColor="text1"/>
        </w:rPr>
        <w:t xml:space="preserve"> more appropriate for this study.</w:t>
      </w:r>
      <w:r w:rsidR="00FD7E0F">
        <w:rPr>
          <w:rFonts w:ascii="Arial" w:hAnsi="Arial" w:cs="Arial"/>
          <w:color w:val="000000" w:themeColor="text1"/>
        </w:rPr>
        <w:t xml:space="preserve"> (Pulse</w:t>
      </w:r>
      <w:r w:rsidR="00232167">
        <w:rPr>
          <w:rFonts w:ascii="Arial" w:hAnsi="Arial" w:cs="Arial"/>
          <w:color w:val="000000" w:themeColor="text1"/>
        </w:rPr>
        <w:t>AI</w:t>
      </w:r>
      <w:r w:rsidR="007437E1">
        <w:rPr>
          <w:rFonts w:ascii="Arial" w:hAnsi="Arial" w:cs="Arial"/>
          <w:color w:val="000000" w:themeColor="text1"/>
        </w:rPr>
        <w:t xml:space="preserve"> </w:t>
      </w:r>
      <w:r w:rsidR="00CB48DC">
        <w:rPr>
          <w:rFonts w:ascii="Arial" w:hAnsi="Arial" w:cs="Arial"/>
          <w:color w:val="000000" w:themeColor="text1"/>
        </w:rPr>
        <w:t>Research Team 2026)</w:t>
      </w:r>
    </w:p>
    <w:p w14:paraId="50F99023" w14:textId="561B645D" w:rsidR="00343405" w:rsidRDefault="008922BA" w:rsidP="00584D21">
      <w:pPr>
        <w:rPr>
          <w:rFonts w:ascii="Arial" w:hAnsi="Arial" w:cs="Arial"/>
          <w:color w:val="000000" w:themeColor="text1"/>
        </w:rPr>
      </w:pPr>
      <w:r>
        <w:rPr>
          <w:rFonts w:ascii="Arial" w:hAnsi="Arial" w:cs="Arial"/>
          <w:color w:val="000000" w:themeColor="text1"/>
        </w:rPr>
        <w:t xml:space="preserve">The </w:t>
      </w:r>
      <w:r w:rsidR="00A43BE8">
        <w:rPr>
          <w:rFonts w:ascii="Arial" w:hAnsi="Arial" w:cs="Arial"/>
          <w:color w:val="000000" w:themeColor="text1"/>
        </w:rPr>
        <w:t>data collected in this study was non-</w:t>
      </w:r>
      <w:r w:rsidR="009D7C2D">
        <w:rPr>
          <w:rFonts w:ascii="Arial" w:hAnsi="Arial" w:cs="Arial"/>
          <w:color w:val="000000" w:themeColor="text1"/>
        </w:rPr>
        <w:t xml:space="preserve"> numerical </w:t>
      </w:r>
      <w:r w:rsidR="00CF0DFE">
        <w:rPr>
          <w:rFonts w:ascii="Arial" w:hAnsi="Arial" w:cs="Arial"/>
          <w:color w:val="000000" w:themeColor="text1"/>
        </w:rPr>
        <w:t xml:space="preserve">consisting </w:t>
      </w:r>
      <w:r w:rsidR="00855B0E">
        <w:rPr>
          <w:rFonts w:ascii="Arial" w:hAnsi="Arial" w:cs="Arial"/>
          <w:color w:val="000000" w:themeColor="text1"/>
        </w:rPr>
        <w:t>part</w:t>
      </w:r>
      <w:r w:rsidR="004A0F6F">
        <w:rPr>
          <w:rFonts w:ascii="Arial" w:hAnsi="Arial" w:cs="Arial"/>
          <w:color w:val="000000" w:themeColor="text1"/>
        </w:rPr>
        <w:t>ic</w:t>
      </w:r>
      <w:r w:rsidR="00CE54CD">
        <w:rPr>
          <w:rFonts w:ascii="Arial" w:hAnsi="Arial" w:cs="Arial"/>
          <w:color w:val="000000" w:themeColor="text1"/>
        </w:rPr>
        <w:t xml:space="preserve">ipants </w:t>
      </w:r>
      <w:r w:rsidR="00F22ED0">
        <w:rPr>
          <w:rFonts w:ascii="Arial" w:hAnsi="Arial" w:cs="Arial"/>
          <w:color w:val="000000" w:themeColor="text1"/>
        </w:rPr>
        <w:t xml:space="preserve">experiences, </w:t>
      </w:r>
      <w:r w:rsidR="00D047FB">
        <w:rPr>
          <w:rFonts w:ascii="Arial" w:hAnsi="Arial" w:cs="Arial"/>
          <w:color w:val="000000" w:themeColor="text1"/>
        </w:rPr>
        <w:t>views, feelings,</w:t>
      </w:r>
      <w:r w:rsidR="00905648">
        <w:rPr>
          <w:rFonts w:ascii="Arial" w:hAnsi="Arial" w:cs="Arial"/>
          <w:color w:val="000000" w:themeColor="text1"/>
        </w:rPr>
        <w:t xml:space="preserve"> and </w:t>
      </w:r>
      <w:r w:rsidR="00A80C30">
        <w:rPr>
          <w:rFonts w:ascii="Arial" w:hAnsi="Arial" w:cs="Arial"/>
          <w:color w:val="000000" w:themeColor="text1"/>
        </w:rPr>
        <w:t>perceptions</w:t>
      </w:r>
      <w:r w:rsidR="0087038A">
        <w:rPr>
          <w:rFonts w:ascii="Arial" w:hAnsi="Arial" w:cs="Arial"/>
          <w:color w:val="000000" w:themeColor="text1"/>
        </w:rPr>
        <w:t xml:space="preserve">, because </w:t>
      </w:r>
      <w:r w:rsidR="00B259A5">
        <w:rPr>
          <w:rFonts w:ascii="Arial" w:hAnsi="Arial" w:cs="Arial"/>
          <w:color w:val="000000" w:themeColor="text1"/>
        </w:rPr>
        <w:t xml:space="preserve">it explains </w:t>
      </w:r>
      <w:r w:rsidR="00AE3912">
        <w:rPr>
          <w:rFonts w:ascii="Arial" w:hAnsi="Arial" w:cs="Arial"/>
          <w:color w:val="000000" w:themeColor="text1"/>
        </w:rPr>
        <w:t xml:space="preserve">why people behave </w:t>
      </w:r>
      <w:r w:rsidR="00113AEC">
        <w:rPr>
          <w:rFonts w:ascii="Arial" w:hAnsi="Arial" w:cs="Arial"/>
          <w:color w:val="000000" w:themeColor="text1"/>
        </w:rPr>
        <w:t xml:space="preserve">in particular </w:t>
      </w:r>
      <w:r w:rsidR="00EC1125">
        <w:rPr>
          <w:rFonts w:ascii="Arial" w:hAnsi="Arial" w:cs="Arial"/>
          <w:color w:val="000000" w:themeColor="text1"/>
        </w:rPr>
        <w:t>ways rather</w:t>
      </w:r>
      <w:r w:rsidR="00505C79">
        <w:rPr>
          <w:rFonts w:ascii="Arial" w:hAnsi="Arial" w:cs="Arial"/>
          <w:color w:val="000000" w:themeColor="text1"/>
        </w:rPr>
        <w:t xml:space="preserve"> than just </w:t>
      </w:r>
      <w:r w:rsidR="00016679">
        <w:rPr>
          <w:rFonts w:ascii="Arial" w:hAnsi="Arial" w:cs="Arial"/>
          <w:color w:val="000000" w:themeColor="text1"/>
        </w:rPr>
        <w:t xml:space="preserve">reporting </w:t>
      </w:r>
      <w:r w:rsidR="00EE7CFC">
        <w:rPr>
          <w:rFonts w:ascii="Arial" w:hAnsi="Arial" w:cs="Arial"/>
          <w:color w:val="000000" w:themeColor="text1"/>
        </w:rPr>
        <w:t>statistics</w:t>
      </w:r>
      <w:r w:rsidR="00063A9C">
        <w:rPr>
          <w:rFonts w:ascii="Arial" w:hAnsi="Arial" w:cs="Arial"/>
          <w:color w:val="000000" w:themeColor="text1"/>
        </w:rPr>
        <w:t>.</w:t>
      </w:r>
      <w:r w:rsidR="0033088C">
        <w:rPr>
          <w:rFonts w:ascii="Arial" w:hAnsi="Arial" w:cs="Arial"/>
          <w:color w:val="000000" w:themeColor="text1"/>
        </w:rPr>
        <w:t xml:space="preserve"> </w:t>
      </w:r>
      <w:r w:rsidR="00374ED3">
        <w:rPr>
          <w:rFonts w:ascii="Arial" w:hAnsi="Arial" w:cs="Arial"/>
          <w:color w:val="000000" w:themeColor="text1"/>
        </w:rPr>
        <w:t>T</w:t>
      </w:r>
      <w:r w:rsidR="0033088C">
        <w:rPr>
          <w:rFonts w:ascii="Arial" w:hAnsi="Arial" w:cs="Arial"/>
          <w:color w:val="000000" w:themeColor="text1"/>
        </w:rPr>
        <w:t xml:space="preserve">his </w:t>
      </w:r>
      <w:r w:rsidR="00E01CBC">
        <w:rPr>
          <w:rFonts w:ascii="Arial" w:hAnsi="Arial" w:cs="Arial"/>
          <w:color w:val="000000" w:themeColor="text1"/>
        </w:rPr>
        <w:t xml:space="preserve">kind </w:t>
      </w:r>
      <w:r w:rsidR="00D6535A">
        <w:rPr>
          <w:rFonts w:ascii="Arial" w:hAnsi="Arial" w:cs="Arial"/>
          <w:color w:val="000000" w:themeColor="text1"/>
        </w:rPr>
        <w:t>of qualitative</w:t>
      </w:r>
      <w:r w:rsidR="00EF73F0">
        <w:rPr>
          <w:rFonts w:ascii="Arial" w:hAnsi="Arial" w:cs="Arial"/>
          <w:color w:val="000000" w:themeColor="text1"/>
        </w:rPr>
        <w:t xml:space="preserve"> data is helpful </w:t>
      </w:r>
      <w:r w:rsidR="00EF7BAE">
        <w:rPr>
          <w:rFonts w:ascii="Arial" w:hAnsi="Arial" w:cs="Arial"/>
          <w:color w:val="000000" w:themeColor="text1"/>
        </w:rPr>
        <w:t xml:space="preserve">for investigating </w:t>
      </w:r>
      <w:r w:rsidR="00EF6428">
        <w:rPr>
          <w:rFonts w:ascii="Arial" w:hAnsi="Arial" w:cs="Arial"/>
          <w:color w:val="000000" w:themeColor="text1"/>
        </w:rPr>
        <w:t xml:space="preserve">complicated </w:t>
      </w:r>
      <w:r w:rsidR="00D252C4">
        <w:rPr>
          <w:rFonts w:ascii="Arial" w:hAnsi="Arial" w:cs="Arial"/>
          <w:color w:val="000000" w:themeColor="text1"/>
        </w:rPr>
        <w:t xml:space="preserve">social and emotional </w:t>
      </w:r>
      <w:r w:rsidR="00C031EB">
        <w:rPr>
          <w:rFonts w:ascii="Arial" w:hAnsi="Arial" w:cs="Arial"/>
          <w:color w:val="000000" w:themeColor="text1"/>
        </w:rPr>
        <w:t>issues.</w:t>
      </w:r>
      <w:r w:rsidR="0086654C">
        <w:rPr>
          <w:rFonts w:ascii="Arial" w:hAnsi="Arial" w:cs="Arial"/>
          <w:color w:val="000000" w:themeColor="text1"/>
        </w:rPr>
        <w:t xml:space="preserve"> </w:t>
      </w:r>
      <w:r w:rsidR="00302337">
        <w:rPr>
          <w:rFonts w:ascii="Arial" w:hAnsi="Arial" w:cs="Arial"/>
          <w:color w:val="000000" w:themeColor="text1"/>
        </w:rPr>
        <w:t>Increased anxiety</w:t>
      </w:r>
      <w:r w:rsidR="00701C63">
        <w:rPr>
          <w:rFonts w:ascii="Arial" w:hAnsi="Arial" w:cs="Arial"/>
          <w:color w:val="000000" w:themeColor="text1"/>
        </w:rPr>
        <w:t xml:space="preserve"> </w:t>
      </w:r>
      <w:r w:rsidR="00C56378">
        <w:rPr>
          <w:rFonts w:ascii="Arial" w:hAnsi="Arial" w:cs="Arial"/>
          <w:color w:val="000000" w:themeColor="text1"/>
        </w:rPr>
        <w:t>disrupted</w:t>
      </w:r>
      <w:r w:rsidR="00D17271">
        <w:rPr>
          <w:rFonts w:ascii="Arial" w:hAnsi="Arial" w:cs="Arial"/>
          <w:color w:val="000000" w:themeColor="text1"/>
        </w:rPr>
        <w:t xml:space="preserve"> r</w:t>
      </w:r>
      <w:r w:rsidR="00692926">
        <w:rPr>
          <w:rFonts w:ascii="Arial" w:hAnsi="Arial" w:cs="Arial"/>
          <w:color w:val="000000" w:themeColor="text1"/>
        </w:rPr>
        <w:t>ou</w:t>
      </w:r>
      <w:r w:rsidR="00A90911">
        <w:rPr>
          <w:rFonts w:ascii="Arial" w:hAnsi="Arial" w:cs="Arial"/>
          <w:color w:val="000000" w:themeColor="text1"/>
        </w:rPr>
        <w:t xml:space="preserve">tines following </w:t>
      </w:r>
      <w:r w:rsidR="00383EB1">
        <w:rPr>
          <w:rFonts w:ascii="Arial" w:hAnsi="Arial" w:cs="Arial"/>
          <w:color w:val="000000" w:themeColor="text1"/>
        </w:rPr>
        <w:t>C</w:t>
      </w:r>
      <w:r w:rsidR="008D2218">
        <w:rPr>
          <w:rFonts w:ascii="Arial" w:hAnsi="Arial" w:cs="Arial"/>
          <w:color w:val="000000" w:themeColor="text1"/>
        </w:rPr>
        <w:t xml:space="preserve">OVID-19 lockdowns, </w:t>
      </w:r>
      <w:r w:rsidR="00A059C9">
        <w:rPr>
          <w:rFonts w:ascii="Arial" w:hAnsi="Arial" w:cs="Arial"/>
          <w:color w:val="000000" w:themeColor="text1"/>
        </w:rPr>
        <w:t xml:space="preserve">unmet </w:t>
      </w:r>
      <w:r w:rsidR="008D2218">
        <w:rPr>
          <w:rFonts w:ascii="Arial" w:hAnsi="Arial" w:cs="Arial"/>
          <w:color w:val="000000" w:themeColor="text1"/>
        </w:rPr>
        <w:t>special education needs</w:t>
      </w:r>
      <w:r w:rsidR="00FB385D">
        <w:rPr>
          <w:rFonts w:ascii="Arial" w:hAnsi="Arial" w:cs="Arial"/>
          <w:color w:val="000000" w:themeColor="text1"/>
        </w:rPr>
        <w:t xml:space="preserve"> (SE</w:t>
      </w:r>
      <w:r w:rsidR="00F10F38">
        <w:rPr>
          <w:rFonts w:ascii="Arial" w:hAnsi="Arial" w:cs="Arial"/>
          <w:color w:val="000000" w:themeColor="text1"/>
        </w:rPr>
        <w:t>ND),</w:t>
      </w:r>
      <w:r w:rsidR="007F3964">
        <w:rPr>
          <w:rFonts w:ascii="Arial" w:hAnsi="Arial" w:cs="Arial"/>
          <w:color w:val="000000" w:themeColor="text1"/>
        </w:rPr>
        <w:t xml:space="preserve"> restricted access to support services, on the pandemic </w:t>
      </w:r>
      <w:r w:rsidR="0076379E">
        <w:rPr>
          <w:rFonts w:ascii="Arial" w:hAnsi="Arial" w:cs="Arial"/>
          <w:color w:val="000000" w:themeColor="text1"/>
        </w:rPr>
        <w:t>wider</w:t>
      </w:r>
      <w:r w:rsidR="007F3964">
        <w:rPr>
          <w:rFonts w:ascii="Arial" w:hAnsi="Arial" w:cs="Arial"/>
          <w:color w:val="000000" w:themeColor="text1"/>
        </w:rPr>
        <w:t xml:space="preserve"> affects on children and their families were among the factors. The researchers identified through participant responses as causing issues with school attendance. These results demonstrate that </w:t>
      </w:r>
      <w:r w:rsidR="00D31F29">
        <w:rPr>
          <w:rFonts w:ascii="Arial" w:hAnsi="Arial" w:cs="Arial"/>
          <w:color w:val="000000" w:themeColor="text1"/>
        </w:rPr>
        <w:t>a</w:t>
      </w:r>
      <w:r w:rsidR="007F3964">
        <w:rPr>
          <w:rFonts w:ascii="Arial" w:hAnsi="Arial" w:cs="Arial"/>
          <w:color w:val="000000" w:themeColor="text1"/>
        </w:rPr>
        <w:t xml:space="preserve"> </w:t>
      </w:r>
      <w:r w:rsidR="00D31F29">
        <w:rPr>
          <w:rFonts w:ascii="Arial" w:hAnsi="Arial" w:cs="Arial"/>
          <w:color w:val="000000" w:themeColor="text1"/>
        </w:rPr>
        <w:lastRenderedPageBreak/>
        <w:t xml:space="preserve">variety </w:t>
      </w:r>
      <w:r w:rsidR="007F3964">
        <w:rPr>
          <w:rFonts w:ascii="Arial" w:hAnsi="Arial" w:cs="Arial"/>
          <w:color w:val="000000" w:themeColor="text1"/>
        </w:rPr>
        <w:t>of emotional education, and social factors rather than a single reason influence school attendance issues.</w:t>
      </w:r>
    </w:p>
    <w:p w14:paraId="65E845D7" w14:textId="55945A59" w:rsidR="00343405" w:rsidRDefault="003203DC" w:rsidP="00584D21">
      <w:pPr>
        <w:rPr>
          <w:rFonts w:ascii="Arial" w:hAnsi="Arial" w:cs="Arial"/>
          <w:color w:val="000000" w:themeColor="text1"/>
        </w:rPr>
      </w:pPr>
      <w:r>
        <w:rPr>
          <w:rFonts w:ascii="Arial" w:hAnsi="Arial" w:cs="Arial"/>
          <w:color w:val="000000" w:themeColor="text1"/>
        </w:rPr>
        <w:t xml:space="preserve">Reflex </w:t>
      </w:r>
      <w:r w:rsidR="00116DB5">
        <w:rPr>
          <w:rFonts w:ascii="Arial" w:hAnsi="Arial" w:cs="Arial"/>
          <w:color w:val="000000" w:themeColor="text1"/>
        </w:rPr>
        <w:t>thematic analysis</w:t>
      </w:r>
      <w:r w:rsidR="00A8710B">
        <w:rPr>
          <w:rFonts w:ascii="Arial" w:hAnsi="Arial" w:cs="Arial"/>
          <w:color w:val="000000" w:themeColor="text1"/>
        </w:rPr>
        <w:t xml:space="preserve">, a qualitative </w:t>
      </w:r>
      <w:r w:rsidR="00103F15">
        <w:rPr>
          <w:rFonts w:ascii="Arial" w:hAnsi="Arial" w:cs="Arial"/>
          <w:color w:val="000000" w:themeColor="text1"/>
        </w:rPr>
        <w:t xml:space="preserve">technique created by </w:t>
      </w:r>
      <w:r w:rsidR="00F948E3">
        <w:rPr>
          <w:rFonts w:ascii="Arial" w:hAnsi="Arial" w:cs="Arial"/>
          <w:color w:val="000000" w:themeColor="text1"/>
        </w:rPr>
        <w:t>(</w:t>
      </w:r>
      <w:r w:rsidR="00900942">
        <w:rPr>
          <w:rFonts w:ascii="Arial" w:hAnsi="Arial" w:cs="Arial"/>
          <w:color w:val="000000" w:themeColor="text1"/>
        </w:rPr>
        <w:t>B</w:t>
      </w:r>
      <w:r w:rsidR="00C42F53">
        <w:rPr>
          <w:rFonts w:ascii="Arial" w:hAnsi="Arial" w:cs="Arial"/>
          <w:color w:val="000000" w:themeColor="text1"/>
        </w:rPr>
        <w:t>raun</w:t>
      </w:r>
      <w:r w:rsidR="00482A88">
        <w:rPr>
          <w:rFonts w:ascii="Arial" w:hAnsi="Arial" w:cs="Arial"/>
          <w:color w:val="000000" w:themeColor="text1"/>
        </w:rPr>
        <w:t xml:space="preserve"> and Clarke</w:t>
      </w:r>
      <w:r w:rsidR="0023690E">
        <w:rPr>
          <w:rFonts w:ascii="Arial" w:hAnsi="Arial" w:cs="Arial"/>
          <w:color w:val="000000" w:themeColor="text1"/>
        </w:rPr>
        <w:t xml:space="preserve"> 202</w:t>
      </w:r>
      <w:r w:rsidR="003F72B7">
        <w:rPr>
          <w:rFonts w:ascii="Arial" w:hAnsi="Arial" w:cs="Arial"/>
          <w:color w:val="000000" w:themeColor="text1"/>
        </w:rPr>
        <w:t>2)</w:t>
      </w:r>
      <w:r w:rsidR="00771761">
        <w:rPr>
          <w:rFonts w:ascii="Arial" w:hAnsi="Arial" w:cs="Arial"/>
          <w:color w:val="000000" w:themeColor="text1"/>
        </w:rPr>
        <w:t xml:space="preserve"> was used </w:t>
      </w:r>
      <w:r w:rsidR="006D0B2E">
        <w:rPr>
          <w:rFonts w:ascii="Arial" w:hAnsi="Arial" w:cs="Arial"/>
          <w:color w:val="000000" w:themeColor="text1"/>
        </w:rPr>
        <w:t xml:space="preserve">to </w:t>
      </w:r>
      <w:proofErr w:type="spellStart"/>
      <w:r w:rsidR="009867A7">
        <w:rPr>
          <w:rFonts w:ascii="Arial" w:hAnsi="Arial" w:cs="Arial"/>
          <w:color w:val="000000" w:themeColor="text1"/>
        </w:rPr>
        <w:t>analyse</w:t>
      </w:r>
      <w:proofErr w:type="spellEnd"/>
      <w:r w:rsidR="009867A7">
        <w:rPr>
          <w:rFonts w:ascii="Arial" w:hAnsi="Arial" w:cs="Arial"/>
          <w:color w:val="000000" w:themeColor="text1"/>
        </w:rPr>
        <w:t xml:space="preserve"> the data.</w:t>
      </w:r>
      <w:r w:rsidR="006D0B2E">
        <w:rPr>
          <w:rFonts w:ascii="Arial" w:hAnsi="Arial" w:cs="Arial"/>
          <w:color w:val="000000" w:themeColor="text1"/>
        </w:rPr>
        <w:t xml:space="preserve"> </w:t>
      </w:r>
      <w:r w:rsidR="00577E1D">
        <w:rPr>
          <w:rFonts w:ascii="Arial" w:hAnsi="Arial" w:cs="Arial"/>
          <w:color w:val="000000" w:themeColor="text1"/>
        </w:rPr>
        <w:t>During this process procedure, interview transcripts and suffer responses were examined multiple times in order to spot trends,</w:t>
      </w:r>
      <w:r w:rsidR="00DD7810">
        <w:rPr>
          <w:rFonts w:ascii="Arial" w:hAnsi="Arial" w:cs="Arial"/>
          <w:color w:val="000000" w:themeColor="text1"/>
        </w:rPr>
        <w:t xml:space="preserve"> code pertinent </w:t>
      </w:r>
      <w:r w:rsidR="008221EF">
        <w:rPr>
          <w:rFonts w:ascii="Arial" w:hAnsi="Arial" w:cs="Arial"/>
          <w:color w:val="000000" w:themeColor="text1"/>
        </w:rPr>
        <w:t xml:space="preserve">data, and </w:t>
      </w:r>
      <w:proofErr w:type="spellStart"/>
      <w:r w:rsidR="008221EF">
        <w:rPr>
          <w:rFonts w:ascii="Arial" w:hAnsi="Arial" w:cs="Arial"/>
          <w:color w:val="000000" w:themeColor="text1"/>
        </w:rPr>
        <w:t>organise</w:t>
      </w:r>
      <w:proofErr w:type="spellEnd"/>
      <w:r w:rsidR="008221EF">
        <w:rPr>
          <w:rFonts w:ascii="Arial" w:hAnsi="Arial" w:cs="Arial"/>
          <w:color w:val="000000" w:themeColor="text1"/>
        </w:rPr>
        <w:t xml:space="preserve"> related concepts into themes</w:t>
      </w:r>
      <w:r w:rsidR="00375B0B">
        <w:rPr>
          <w:rFonts w:ascii="Arial" w:hAnsi="Arial" w:cs="Arial"/>
          <w:color w:val="000000" w:themeColor="text1"/>
        </w:rPr>
        <w:t>.</w:t>
      </w:r>
      <w:r w:rsidR="0030066A">
        <w:rPr>
          <w:rFonts w:ascii="Arial" w:hAnsi="Arial" w:cs="Arial"/>
          <w:color w:val="000000" w:themeColor="text1"/>
        </w:rPr>
        <w:t xml:space="preserve"> Thematic</w:t>
      </w:r>
      <w:r w:rsidR="00EA7C9E">
        <w:rPr>
          <w:rFonts w:ascii="Arial" w:hAnsi="Arial" w:cs="Arial"/>
          <w:color w:val="000000" w:themeColor="text1"/>
        </w:rPr>
        <w:t xml:space="preserve"> </w:t>
      </w:r>
      <w:r w:rsidR="00E913C5">
        <w:rPr>
          <w:rFonts w:ascii="Arial" w:hAnsi="Arial" w:cs="Arial"/>
          <w:color w:val="000000" w:themeColor="text1"/>
        </w:rPr>
        <w:t>analysis</w:t>
      </w:r>
      <w:r w:rsidR="00F558AD">
        <w:rPr>
          <w:rFonts w:ascii="Arial" w:hAnsi="Arial" w:cs="Arial"/>
          <w:color w:val="000000" w:themeColor="text1"/>
        </w:rPr>
        <w:t xml:space="preserve">, </w:t>
      </w:r>
      <w:r w:rsidR="00FB4C98">
        <w:rPr>
          <w:rFonts w:ascii="Arial" w:hAnsi="Arial" w:cs="Arial"/>
          <w:color w:val="000000" w:themeColor="text1"/>
        </w:rPr>
        <w:t>in contrast</w:t>
      </w:r>
      <w:r w:rsidR="00C45A1C">
        <w:rPr>
          <w:rFonts w:ascii="Arial" w:hAnsi="Arial" w:cs="Arial"/>
          <w:color w:val="000000" w:themeColor="text1"/>
        </w:rPr>
        <w:t xml:space="preserve"> </w:t>
      </w:r>
      <w:r w:rsidR="000748DA">
        <w:rPr>
          <w:rFonts w:ascii="Arial" w:hAnsi="Arial" w:cs="Arial"/>
          <w:color w:val="000000" w:themeColor="text1"/>
        </w:rPr>
        <w:t>to statistical</w:t>
      </w:r>
      <w:r w:rsidR="00FB4C98">
        <w:rPr>
          <w:rFonts w:ascii="Arial" w:hAnsi="Arial" w:cs="Arial"/>
          <w:color w:val="000000" w:themeColor="text1"/>
        </w:rPr>
        <w:t xml:space="preserve"> analysis, concentrate on comprehending the significance </w:t>
      </w:r>
      <w:r w:rsidR="00AD14E3">
        <w:rPr>
          <w:rFonts w:ascii="Arial" w:hAnsi="Arial" w:cs="Arial"/>
          <w:color w:val="000000" w:themeColor="text1"/>
        </w:rPr>
        <w:t>of participants</w:t>
      </w:r>
      <w:r w:rsidR="000A2B0E">
        <w:rPr>
          <w:rFonts w:ascii="Arial" w:hAnsi="Arial" w:cs="Arial"/>
          <w:color w:val="000000" w:themeColor="text1"/>
        </w:rPr>
        <w:t>’</w:t>
      </w:r>
      <w:r w:rsidR="00C27260">
        <w:rPr>
          <w:rFonts w:ascii="Arial" w:hAnsi="Arial" w:cs="Arial"/>
          <w:color w:val="000000" w:themeColor="text1"/>
        </w:rPr>
        <w:t xml:space="preserve"> experiences</w:t>
      </w:r>
      <w:r w:rsidR="005D454A">
        <w:rPr>
          <w:rFonts w:ascii="Arial" w:hAnsi="Arial" w:cs="Arial"/>
          <w:color w:val="000000" w:themeColor="text1"/>
        </w:rPr>
        <w:t>. In order to increase the validity and reliability of the result, reflexive thematic analyst also urges resources to consider how their personal viewpoints might affect how the data is interpreted.</w:t>
      </w:r>
    </w:p>
    <w:p w14:paraId="14A56567" w14:textId="77777777" w:rsidR="00154203" w:rsidRDefault="00154203" w:rsidP="00584D21">
      <w:pPr>
        <w:rPr>
          <w:rFonts w:ascii="Arial" w:hAnsi="Arial" w:cs="Arial"/>
          <w:color w:val="000000" w:themeColor="text1"/>
        </w:rPr>
      </w:pPr>
    </w:p>
    <w:p w14:paraId="5539F69A" w14:textId="77777777" w:rsidR="00A66358" w:rsidRDefault="00FE3830" w:rsidP="00A66358">
      <w:pPr>
        <w:keepNext/>
        <w:keepLines/>
        <w:spacing w:before="240" w:after="0"/>
        <w:contextualSpacing/>
        <w:outlineLvl w:val="1"/>
        <w:rPr>
          <w:rFonts w:asciiTheme="majorHAnsi" w:eastAsiaTheme="majorEastAsia" w:hAnsiTheme="majorHAnsi" w:cstheme="majorBidi"/>
          <w:caps/>
          <w:color w:val="007789" w:themeColor="accent1" w:themeShade="BF"/>
          <w:sz w:val="24"/>
        </w:rPr>
      </w:pPr>
      <w:r>
        <w:rPr>
          <w:rFonts w:ascii="Arial" w:hAnsi="Arial" w:cs="Arial"/>
          <w:color w:val="000000" w:themeColor="text1"/>
        </w:rPr>
        <w:t xml:space="preserve"> </w:t>
      </w:r>
      <w:bookmarkStart w:id="6" w:name="_Toc235441063"/>
      <w:r w:rsidR="004D60DD">
        <w:rPr>
          <w:rFonts w:asciiTheme="majorHAnsi" w:eastAsiaTheme="majorEastAsia" w:hAnsiTheme="majorHAnsi" w:cstheme="majorBidi"/>
          <w:caps/>
          <w:color w:val="007789" w:themeColor="accent1" w:themeShade="BF"/>
          <w:sz w:val="24"/>
        </w:rPr>
        <w:t>ConClusion</w:t>
      </w:r>
      <w:bookmarkEnd w:id="6"/>
    </w:p>
    <w:p w14:paraId="7FFEAD43" w14:textId="77777777" w:rsidR="00A36344" w:rsidRDefault="00A36344" w:rsidP="00A66358">
      <w:pPr>
        <w:keepNext/>
        <w:keepLines/>
        <w:spacing w:before="240" w:after="0"/>
        <w:contextualSpacing/>
        <w:outlineLvl w:val="1"/>
        <w:rPr>
          <w:rFonts w:asciiTheme="majorHAnsi" w:eastAsiaTheme="majorEastAsia" w:hAnsiTheme="majorHAnsi" w:cstheme="majorBidi"/>
          <w:caps/>
          <w:color w:val="007789" w:themeColor="accent1" w:themeShade="BF"/>
          <w:sz w:val="24"/>
        </w:rPr>
      </w:pPr>
      <w:bookmarkStart w:id="7" w:name="_Toc235441064"/>
    </w:p>
    <w:p w14:paraId="78811B89" w14:textId="3E453492" w:rsidR="007B483F" w:rsidRPr="00A66358" w:rsidRDefault="002A1B39" w:rsidP="00A66358">
      <w:pPr>
        <w:keepNext/>
        <w:keepLines/>
        <w:spacing w:before="240" w:after="0"/>
        <w:contextualSpacing/>
        <w:outlineLvl w:val="1"/>
        <w:rPr>
          <w:rFonts w:asciiTheme="majorHAnsi" w:eastAsiaTheme="majorEastAsia" w:hAnsiTheme="majorHAnsi" w:cstheme="majorBidi"/>
          <w:caps/>
          <w:color w:val="007789" w:themeColor="accent1" w:themeShade="BF"/>
          <w:sz w:val="24"/>
        </w:rPr>
      </w:pPr>
      <w:r>
        <w:rPr>
          <w:rFonts w:ascii="Arial" w:hAnsi="Arial" w:cs="Arial"/>
          <w:color w:val="000000" w:themeColor="text1"/>
        </w:rPr>
        <w:t xml:space="preserve">In conclusion, the study offers insight for information on the causes of </w:t>
      </w:r>
      <w:r w:rsidR="008F2485">
        <w:rPr>
          <w:rFonts w:ascii="Arial" w:hAnsi="Arial" w:cs="Arial"/>
          <w:color w:val="000000" w:themeColor="text1"/>
        </w:rPr>
        <w:t>issues</w:t>
      </w:r>
      <w:r w:rsidR="00E65E78">
        <w:rPr>
          <w:rFonts w:ascii="Arial" w:hAnsi="Arial" w:cs="Arial"/>
          <w:color w:val="000000" w:themeColor="text1"/>
        </w:rPr>
        <w:t xml:space="preserve"> contributing to </w:t>
      </w:r>
      <w:r w:rsidR="008F2485">
        <w:rPr>
          <w:rFonts w:ascii="Arial" w:hAnsi="Arial" w:cs="Arial"/>
          <w:color w:val="000000" w:themeColor="text1"/>
        </w:rPr>
        <w:t>school</w:t>
      </w:r>
      <w:r>
        <w:rPr>
          <w:rFonts w:ascii="Arial" w:hAnsi="Arial" w:cs="Arial"/>
          <w:color w:val="000000" w:themeColor="text1"/>
        </w:rPr>
        <w:t xml:space="preserve"> attendance after the COVID-19</w:t>
      </w:r>
      <w:r w:rsidR="00AB76D7">
        <w:rPr>
          <w:rFonts w:ascii="Arial" w:hAnsi="Arial" w:cs="Arial"/>
          <w:color w:val="000000" w:themeColor="text1"/>
        </w:rPr>
        <w:t xml:space="preserve"> epidemic</w:t>
      </w:r>
      <w:r w:rsidR="00D06791">
        <w:rPr>
          <w:rFonts w:ascii="Arial" w:hAnsi="Arial" w:cs="Arial"/>
          <w:color w:val="000000" w:themeColor="text1"/>
        </w:rPr>
        <w:t xml:space="preserve">. By employing a qualitative research methodology, the study obtained in depth viewpoints from professional impairment, </w:t>
      </w:r>
      <w:r w:rsidR="00D2081F">
        <w:rPr>
          <w:rFonts w:ascii="Arial" w:hAnsi="Arial" w:cs="Arial"/>
          <w:color w:val="000000" w:themeColor="text1"/>
        </w:rPr>
        <w:t>empathizing</w:t>
      </w:r>
      <w:r w:rsidR="00BE7523">
        <w:rPr>
          <w:rFonts w:ascii="Arial" w:hAnsi="Arial" w:cs="Arial"/>
          <w:color w:val="000000" w:themeColor="text1"/>
        </w:rPr>
        <w:t xml:space="preserve"> the emotional, social, and academic obstacles influencing kids return to school. The results demonstrate that poor school attendance is significantly influenced by problems including anxiety, irregular schedules and unfilled special education needs, and a lack of support services. In order to provide early intervention and </w:t>
      </w:r>
      <w:proofErr w:type="spellStart"/>
      <w:r w:rsidR="00BE7523">
        <w:rPr>
          <w:rFonts w:ascii="Arial" w:hAnsi="Arial" w:cs="Arial"/>
          <w:color w:val="000000" w:themeColor="text1"/>
        </w:rPr>
        <w:t>individualise</w:t>
      </w:r>
      <w:proofErr w:type="spellEnd"/>
      <w:r w:rsidR="00BE7523">
        <w:rPr>
          <w:rFonts w:ascii="Arial" w:hAnsi="Arial" w:cs="Arial"/>
          <w:color w:val="000000" w:themeColor="text1"/>
        </w:rPr>
        <w:t xml:space="preserve"> support, the research also highlights the significance of cooperation between schools, medical </w:t>
      </w:r>
      <w:r w:rsidR="003B3DE4">
        <w:rPr>
          <w:rFonts w:ascii="Arial" w:hAnsi="Arial" w:cs="Arial"/>
          <w:color w:val="000000" w:themeColor="text1"/>
        </w:rPr>
        <w:t>professionals,</w:t>
      </w:r>
      <w:r w:rsidR="00BE7523">
        <w:rPr>
          <w:rFonts w:ascii="Arial" w:hAnsi="Arial" w:cs="Arial"/>
          <w:color w:val="000000" w:themeColor="text1"/>
        </w:rPr>
        <w:t xml:space="preserve"> and social care institutions.</w:t>
      </w:r>
      <w:r w:rsidR="008C01DF">
        <w:rPr>
          <w:rFonts w:ascii="Arial" w:hAnsi="Arial" w:cs="Arial"/>
          <w:color w:val="000000" w:themeColor="text1"/>
        </w:rPr>
        <w:t xml:space="preserve"> </w:t>
      </w:r>
      <w:r w:rsidR="00A302F3">
        <w:rPr>
          <w:rFonts w:ascii="Arial" w:hAnsi="Arial" w:cs="Arial"/>
          <w:color w:val="000000" w:themeColor="text1"/>
        </w:rPr>
        <w:t>O</w:t>
      </w:r>
      <w:r w:rsidR="009430CF">
        <w:rPr>
          <w:rFonts w:ascii="Arial" w:hAnsi="Arial" w:cs="Arial"/>
          <w:color w:val="000000" w:themeColor="text1"/>
        </w:rPr>
        <w:t>verall,</w:t>
      </w:r>
      <w:r w:rsidR="008C01DF">
        <w:rPr>
          <w:rFonts w:ascii="Arial" w:hAnsi="Arial" w:cs="Arial"/>
          <w:color w:val="000000" w:themeColor="text1"/>
        </w:rPr>
        <w:t xml:space="preserve"> the study provides valuable information that can enhance professional practice guide future </w:t>
      </w:r>
      <w:r w:rsidR="00123299">
        <w:rPr>
          <w:rFonts w:ascii="Arial" w:hAnsi="Arial" w:cs="Arial"/>
          <w:color w:val="000000" w:themeColor="text1"/>
        </w:rPr>
        <w:t>legislation and</w:t>
      </w:r>
      <w:r w:rsidR="008C01DF">
        <w:rPr>
          <w:rFonts w:ascii="Arial" w:hAnsi="Arial" w:cs="Arial"/>
          <w:color w:val="000000" w:themeColor="text1"/>
        </w:rPr>
        <w:t xml:space="preserve"> encourage better results for kids and families. It </w:t>
      </w:r>
      <w:r w:rsidR="00001BDE">
        <w:rPr>
          <w:rFonts w:ascii="Arial" w:hAnsi="Arial" w:cs="Arial"/>
          <w:color w:val="000000" w:themeColor="text1"/>
        </w:rPr>
        <w:t>empathies</w:t>
      </w:r>
      <w:r w:rsidR="008C01DF">
        <w:rPr>
          <w:rFonts w:ascii="Arial" w:hAnsi="Arial" w:cs="Arial"/>
          <w:color w:val="000000" w:themeColor="text1"/>
        </w:rPr>
        <w:t xml:space="preserve"> the necessity of coordinated, child</w:t>
      </w:r>
      <w:r w:rsidR="0085226E">
        <w:rPr>
          <w:rFonts w:ascii="Arial" w:hAnsi="Arial" w:cs="Arial"/>
          <w:color w:val="000000" w:themeColor="text1"/>
        </w:rPr>
        <w:t>-</w:t>
      </w:r>
      <w:r w:rsidR="008C01DF">
        <w:rPr>
          <w:rFonts w:ascii="Arial" w:hAnsi="Arial" w:cs="Arial"/>
          <w:color w:val="000000" w:themeColor="text1"/>
        </w:rPr>
        <w:t xml:space="preserve"> </w:t>
      </w:r>
      <w:r w:rsidR="0085226E">
        <w:rPr>
          <w:rFonts w:ascii="Arial" w:hAnsi="Arial" w:cs="Arial"/>
          <w:color w:val="000000" w:themeColor="text1"/>
        </w:rPr>
        <w:t>centered</w:t>
      </w:r>
      <w:r w:rsidR="008C01DF">
        <w:rPr>
          <w:rFonts w:ascii="Arial" w:hAnsi="Arial" w:cs="Arial"/>
          <w:color w:val="000000" w:themeColor="text1"/>
        </w:rPr>
        <w:t xml:space="preserve"> strategy to deal with issues related to school attendance in the UK.</w:t>
      </w:r>
      <w:bookmarkEnd w:id="7"/>
      <w:r w:rsidR="006357E1">
        <w:rPr>
          <w:rFonts w:ascii="Arial" w:hAnsi="Arial" w:cs="Arial"/>
          <w:color w:val="000000" w:themeColor="text1"/>
        </w:rPr>
        <w:t xml:space="preserve"> </w:t>
      </w:r>
    </w:p>
    <w:p w14:paraId="2F7091DC" w14:textId="728BA095" w:rsidR="00A47C2D" w:rsidRDefault="00A47C2D" w:rsidP="007B483F">
      <w:pPr>
        <w:keepNext/>
        <w:keepLines/>
        <w:spacing w:before="240" w:after="0"/>
        <w:contextualSpacing/>
        <w:outlineLvl w:val="1"/>
        <w:rPr>
          <w:rFonts w:asciiTheme="majorHAnsi" w:eastAsiaTheme="majorEastAsia" w:hAnsiTheme="majorHAnsi" w:cstheme="majorBidi"/>
          <w:caps/>
          <w:color w:val="007789" w:themeColor="accent1" w:themeShade="BF"/>
          <w:sz w:val="24"/>
        </w:rPr>
      </w:pPr>
    </w:p>
    <w:p w14:paraId="719C74C7" w14:textId="77777777" w:rsidR="00A47C2D" w:rsidRDefault="00A47C2D">
      <w:pPr>
        <w:rPr>
          <w:rFonts w:asciiTheme="majorHAnsi" w:eastAsiaTheme="majorEastAsia" w:hAnsiTheme="majorHAnsi" w:cstheme="majorBidi"/>
          <w:caps/>
          <w:color w:val="007789" w:themeColor="accent1" w:themeShade="BF"/>
          <w:sz w:val="24"/>
        </w:rPr>
      </w:pPr>
      <w:r>
        <w:rPr>
          <w:rFonts w:asciiTheme="majorHAnsi" w:eastAsiaTheme="majorEastAsia" w:hAnsiTheme="majorHAnsi" w:cstheme="majorBidi"/>
          <w:caps/>
          <w:color w:val="007789" w:themeColor="accent1" w:themeShade="BF"/>
          <w:sz w:val="24"/>
        </w:rPr>
        <w:br w:type="page"/>
      </w:r>
    </w:p>
    <w:p w14:paraId="1A554167" w14:textId="7211D3D5" w:rsidR="00A47C2D" w:rsidRDefault="00F7660B" w:rsidP="00FC3BAD">
      <w:pPr>
        <w:keepNext/>
        <w:keepLines/>
        <w:spacing w:before="240" w:after="0"/>
        <w:contextualSpacing/>
        <w:outlineLvl w:val="1"/>
        <w:rPr>
          <w:rFonts w:asciiTheme="majorHAnsi" w:eastAsiaTheme="majorEastAsia" w:hAnsiTheme="majorHAnsi" w:cstheme="majorBidi"/>
          <w:caps/>
          <w:color w:val="007789" w:themeColor="accent1" w:themeShade="BF"/>
          <w:sz w:val="24"/>
        </w:rPr>
      </w:pPr>
      <w:r>
        <w:rPr>
          <w:rFonts w:asciiTheme="majorHAnsi" w:eastAsiaTheme="majorEastAsia" w:hAnsiTheme="majorHAnsi" w:cstheme="majorBidi"/>
          <w:caps/>
          <w:color w:val="007789" w:themeColor="accent1" w:themeShade="BF"/>
          <w:sz w:val="24"/>
        </w:rPr>
        <w:lastRenderedPageBreak/>
        <w:t>REFERENCES</w:t>
      </w:r>
      <w:r w:rsidR="00A47C2D">
        <w:rPr>
          <w:rFonts w:asciiTheme="majorHAnsi" w:eastAsiaTheme="majorEastAsia" w:hAnsiTheme="majorHAnsi" w:cstheme="majorBidi"/>
          <w:caps/>
          <w:color w:val="007789" w:themeColor="accent1" w:themeShade="BF"/>
          <w:sz w:val="24"/>
        </w:rPr>
        <w:t>:</w:t>
      </w:r>
    </w:p>
    <w:p w14:paraId="58F71143" w14:textId="77777777" w:rsidR="00A47C2D" w:rsidRDefault="00A47C2D" w:rsidP="00FC3BAD">
      <w:pPr>
        <w:keepNext/>
        <w:keepLines/>
        <w:spacing w:before="240" w:after="0"/>
        <w:contextualSpacing/>
        <w:outlineLvl w:val="1"/>
        <w:rPr>
          <w:rFonts w:asciiTheme="majorHAnsi" w:eastAsiaTheme="majorEastAsia" w:hAnsiTheme="majorHAnsi" w:cstheme="majorBidi"/>
          <w:caps/>
          <w:color w:val="007789" w:themeColor="accent1" w:themeShade="BF"/>
          <w:sz w:val="24"/>
        </w:rPr>
      </w:pPr>
    </w:p>
    <w:p w14:paraId="3BB0581E" w14:textId="77777777" w:rsidR="000554C6" w:rsidRDefault="000554C6">
      <w:pPr>
        <w:pStyle w:val="p1"/>
      </w:pPr>
      <w:r>
        <w:rPr>
          <w:rStyle w:val="s1"/>
        </w:rPr>
        <w:t>Braun, V. and Clarke, V. (2022) Thematic Analysis: A Practical Guide. London: SAGE Publications.</w:t>
      </w:r>
    </w:p>
    <w:p w14:paraId="77314007" w14:textId="77777777" w:rsidR="000554C6" w:rsidRDefault="000554C6">
      <w:pPr>
        <w:pStyle w:val="p2"/>
      </w:pPr>
    </w:p>
    <w:p w14:paraId="3772312C" w14:textId="77777777" w:rsidR="000554C6" w:rsidRDefault="000554C6">
      <w:pPr>
        <w:pStyle w:val="p1"/>
      </w:pPr>
      <w:proofErr w:type="spellStart"/>
      <w:r>
        <w:rPr>
          <w:rStyle w:val="s1"/>
        </w:rPr>
        <w:t>Creswell</w:t>
      </w:r>
      <w:proofErr w:type="spellEnd"/>
      <w:r>
        <w:rPr>
          <w:rStyle w:val="s1"/>
        </w:rPr>
        <w:t xml:space="preserve">, J.W. and </w:t>
      </w:r>
      <w:proofErr w:type="spellStart"/>
      <w:r>
        <w:rPr>
          <w:rStyle w:val="s1"/>
        </w:rPr>
        <w:t>Creswell</w:t>
      </w:r>
      <w:proofErr w:type="spellEnd"/>
      <w:r>
        <w:rPr>
          <w:rStyle w:val="s1"/>
        </w:rPr>
        <w:t xml:space="preserve">, J.D. (2018) Research Design: Qualitative, Quantitative, and Mixed Methods Approaches. 5th </w:t>
      </w:r>
      <w:proofErr w:type="spellStart"/>
      <w:r>
        <w:rPr>
          <w:rStyle w:val="s1"/>
        </w:rPr>
        <w:t>edn</w:t>
      </w:r>
      <w:proofErr w:type="spellEnd"/>
      <w:r>
        <w:rPr>
          <w:rStyle w:val="s1"/>
        </w:rPr>
        <w:t>. Thousand Oaks, CA: SAGE Public</w:t>
      </w:r>
    </w:p>
    <w:p w14:paraId="32D53CBA" w14:textId="77777777" w:rsidR="000554C6" w:rsidRDefault="000554C6">
      <w:pPr>
        <w:pStyle w:val="p2"/>
      </w:pPr>
    </w:p>
    <w:p w14:paraId="398779F2" w14:textId="77777777" w:rsidR="000554C6" w:rsidRDefault="000554C6">
      <w:pPr>
        <w:pStyle w:val="p1"/>
      </w:pPr>
      <w:r>
        <w:rPr>
          <w:rStyle w:val="s1"/>
        </w:rPr>
        <w:t>Department for Education (2026) Working together to improve school attendance. Available at: https://assets.publishing.service.gov.uk/media/6a4f9ec6a6586e258d371bd0/Working_together_to_improve_school_attendance_2026.pdf</w:t>
      </w:r>
      <w:r>
        <w:rPr>
          <w:rStyle w:val="s1"/>
          <w:rFonts w:ascii="Segoe UI Symbol" w:hAnsi="Segoe UI Symbol" w:cs="Segoe UI Symbol"/>
        </w:rPr>
        <w:t>⁠</w:t>
      </w:r>
      <w:r>
        <w:rPr>
          <w:rStyle w:val="s1"/>
        </w:rPr>
        <w:t xml:space="preserve"> (Accessed: 20 July 2026).</w:t>
      </w:r>
    </w:p>
    <w:p w14:paraId="1D5E129B" w14:textId="77777777" w:rsidR="000554C6" w:rsidRDefault="000554C6">
      <w:pPr>
        <w:pStyle w:val="p2"/>
      </w:pPr>
    </w:p>
    <w:p w14:paraId="3CFC880B" w14:textId="77777777" w:rsidR="000554C6" w:rsidRDefault="000554C6">
      <w:pPr>
        <w:pStyle w:val="p1"/>
      </w:pPr>
      <w:r>
        <w:rPr>
          <w:rStyle w:val="s1"/>
        </w:rPr>
        <w:t>McDonald, B., Lester, K.J. and Michelson, D. (2023) ‘She didn’t know how to go back’: School attendance problems in the context of the COVID-19 pandemic—A multiple stakeholder qualitative study with parents and professionals. British Journal of Educational Psychology, 93(1), pp. 386–401. https://doi.org/10.1111/bjep.12562</w:t>
      </w:r>
      <w:r>
        <w:rPr>
          <w:rStyle w:val="apple-converted-space"/>
          <w:rFonts w:ascii=".SFUI-Regular" w:hAnsi=".SFUI-Regular"/>
        </w:rPr>
        <w:t> </w:t>
      </w:r>
    </w:p>
    <w:p w14:paraId="3EFBEFA1" w14:textId="77777777" w:rsidR="000554C6" w:rsidRDefault="000554C6">
      <w:pPr>
        <w:pStyle w:val="p2"/>
      </w:pPr>
    </w:p>
    <w:p w14:paraId="6224C0F6" w14:textId="77777777" w:rsidR="000554C6" w:rsidRDefault="000554C6">
      <w:pPr>
        <w:pStyle w:val="p1"/>
      </w:pPr>
      <w:proofErr w:type="spellStart"/>
      <w:r>
        <w:rPr>
          <w:rStyle w:val="s1"/>
        </w:rPr>
        <w:t>Sreekumar</w:t>
      </w:r>
      <w:proofErr w:type="spellEnd"/>
      <w:r>
        <w:rPr>
          <w:rStyle w:val="s1"/>
        </w:rPr>
        <w:t>, D. (2026) What is the connection between school attendance and mental health? EUNEOS. Available at: https://www.euneoscourses.eu/what-is-the-connection-between-school-attendance-and-mental-health/ (Accessed: 20 July 2026).</w:t>
      </w:r>
    </w:p>
    <w:p w14:paraId="370B9687" w14:textId="77777777" w:rsidR="000554C6" w:rsidRDefault="000554C6">
      <w:pPr>
        <w:pStyle w:val="p2"/>
      </w:pPr>
    </w:p>
    <w:p w14:paraId="529A87DE" w14:textId="77777777" w:rsidR="000554C6" w:rsidRDefault="000554C6">
      <w:pPr>
        <w:pStyle w:val="p1"/>
      </w:pPr>
      <w:r>
        <w:rPr>
          <w:rStyle w:val="s1"/>
        </w:rPr>
        <w:t>PulseAI Research Team (2026) Secondary data in research: Types, sources, and quality. PulseAI Research. Available at: https://pulseairesearch.com/pulse-shift/blogs/260/secondarydatainresearchmethodologyhowitshapesresearchdesign (Accessed: 20 July 2026).</w:t>
      </w:r>
    </w:p>
    <w:p w14:paraId="53BACCB5" w14:textId="77777777" w:rsidR="00A47C2D" w:rsidRDefault="00A47C2D" w:rsidP="00FC3BAD">
      <w:pPr>
        <w:keepNext/>
        <w:keepLines/>
        <w:spacing w:before="240" w:after="0"/>
        <w:contextualSpacing/>
        <w:outlineLvl w:val="1"/>
        <w:rPr>
          <w:rFonts w:asciiTheme="majorHAnsi" w:eastAsiaTheme="majorEastAsia" w:hAnsiTheme="majorHAnsi" w:cstheme="majorBidi"/>
          <w:caps/>
          <w:color w:val="007789" w:themeColor="accent1" w:themeShade="BF"/>
          <w:sz w:val="24"/>
        </w:rPr>
      </w:pPr>
    </w:p>
    <w:p w14:paraId="3DA34680" w14:textId="77777777" w:rsidR="00A36CB1" w:rsidRDefault="00A36CB1" w:rsidP="00FC3BAD">
      <w:pPr>
        <w:keepNext/>
        <w:keepLines/>
        <w:spacing w:before="240" w:after="0"/>
        <w:contextualSpacing/>
        <w:outlineLvl w:val="1"/>
        <w:rPr>
          <w:rFonts w:asciiTheme="majorHAnsi" w:eastAsiaTheme="majorEastAsia" w:hAnsiTheme="majorHAnsi" w:cstheme="majorBidi"/>
          <w:caps/>
          <w:color w:val="007789" w:themeColor="accent1" w:themeShade="BF"/>
          <w:sz w:val="24"/>
        </w:rPr>
      </w:pPr>
    </w:p>
    <w:p w14:paraId="149D5326" w14:textId="77777777" w:rsidR="004D60DD" w:rsidRPr="00343405" w:rsidRDefault="004D60DD" w:rsidP="007B483F">
      <w:pPr>
        <w:keepNext/>
        <w:keepLines/>
        <w:spacing w:before="240" w:after="0"/>
        <w:contextualSpacing/>
        <w:outlineLvl w:val="1"/>
        <w:rPr>
          <w:rFonts w:asciiTheme="majorHAnsi" w:eastAsiaTheme="majorEastAsia" w:hAnsiTheme="majorHAnsi" w:cstheme="majorBidi"/>
          <w:caps/>
          <w:color w:val="007789" w:themeColor="accent1" w:themeShade="BF"/>
          <w:sz w:val="24"/>
        </w:rPr>
      </w:pPr>
    </w:p>
    <w:sectPr w:rsidR="004D60DD" w:rsidRPr="00343405">
      <w:footerReference w:type="default" r:id="rId7"/>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F347EBC" w14:textId="77777777" w:rsidR="00D57ABD" w:rsidRDefault="00D57ABD" w:rsidP="00C6554A">
      <w:pPr>
        <w:spacing w:before="0" w:after="0" w:line="240" w:lineRule="auto"/>
      </w:pPr>
      <w:r>
        <w:separator/>
      </w:r>
    </w:p>
  </w:endnote>
  <w:endnote w:type="continuationSeparator" w:id="0">
    <w:p w14:paraId="13762840" w14:textId="77777777" w:rsidR="00D57ABD" w:rsidRDefault="00D57ABD"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SF UI">
    <w:altName w:val="Cambria"/>
    <w:panose1 w:val="020B0604020202020204"/>
    <w:charset w:val="00"/>
    <w:family w:val="roman"/>
    <w:notTrueType/>
    <w:pitch w:val="default"/>
  </w:font>
  <w:font w:name=".SFUI-Regular">
    <w:altName w:val="Cambria"/>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3CA431B" w14:textId="77777777" w:rsidR="005F7FC3"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A24F2A3" w14:textId="77777777" w:rsidR="00D57ABD" w:rsidRDefault="00D57ABD" w:rsidP="00C6554A">
      <w:pPr>
        <w:spacing w:before="0" w:after="0" w:line="240" w:lineRule="auto"/>
      </w:pPr>
      <w:r>
        <w:separator/>
      </w:r>
    </w:p>
  </w:footnote>
  <w:footnote w:type="continuationSeparator" w:id="0">
    <w:p w14:paraId="4660765A" w14:textId="77777777" w:rsidR="00D57ABD" w:rsidRDefault="00D57ABD" w:rsidP="00C6554A">
      <w:pPr>
        <w:spacing w:before="0"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vp68K8H2" int2:invalidationBookmarkName="" int2:hashCode="nRU5Rvs2z0T2EF" int2:id="0FLUMH7F">
      <int2:state int2:value="Rejected" int2:type="style"/>
    </int2:bookmark>
    <int2:bookmark int2:bookmarkName="_Int_RVShaFa7" int2:invalidationBookmarkName="" int2:hashCode="dPAt8AtpX2xwkK" int2:id="dIoaYJz7">
      <int2:state int2:value="Rejected" int2:type="style"/>
    </int2:bookmark>
    <int2:bookmark int2:bookmarkName="_Int_C6csi4vG" int2:invalidationBookmarkName="" int2:hashCode="tnOa7QycPuFm+m" int2:id="ORwPu3g9">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44384664">
    <w:abstractNumId w:val="9"/>
  </w:num>
  <w:num w:numId="2" w16cid:durableId="1108624137">
    <w:abstractNumId w:val="8"/>
  </w:num>
  <w:num w:numId="3" w16cid:durableId="1214463892">
    <w:abstractNumId w:val="8"/>
  </w:num>
  <w:num w:numId="4" w16cid:durableId="1890995249">
    <w:abstractNumId w:val="9"/>
  </w:num>
  <w:num w:numId="5" w16cid:durableId="1554537025">
    <w:abstractNumId w:val="12"/>
  </w:num>
  <w:num w:numId="6" w16cid:durableId="1358191230">
    <w:abstractNumId w:val="10"/>
  </w:num>
  <w:num w:numId="7" w16cid:durableId="546766866">
    <w:abstractNumId w:val="11"/>
  </w:num>
  <w:num w:numId="8" w16cid:durableId="1982229392">
    <w:abstractNumId w:val="7"/>
  </w:num>
  <w:num w:numId="9" w16cid:durableId="1362976689">
    <w:abstractNumId w:val="6"/>
  </w:num>
  <w:num w:numId="10" w16cid:durableId="1719284775">
    <w:abstractNumId w:val="5"/>
  </w:num>
  <w:num w:numId="11" w16cid:durableId="1544977515">
    <w:abstractNumId w:val="4"/>
  </w:num>
  <w:num w:numId="12" w16cid:durableId="2031761076">
    <w:abstractNumId w:val="3"/>
  </w:num>
  <w:num w:numId="13" w16cid:durableId="198124686">
    <w:abstractNumId w:val="2"/>
  </w:num>
  <w:num w:numId="14" w16cid:durableId="1012991410">
    <w:abstractNumId w:val="1"/>
  </w:num>
  <w:num w:numId="15" w16cid:durableId="137680796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4"/>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6DF"/>
    <w:rsid w:val="00000271"/>
    <w:rsid w:val="00000EEB"/>
    <w:rsid w:val="00001BDE"/>
    <w:rsid w:val="000030EC"/>
    <w:rsid w:val="000040A9"/>
    <w:rsid w:val="00005032"/>
    <w:rsid w:val="0001029E"/>
    <w:rsid w:val="00011B26"/>
    <w:rsid w:val="00014D29"/>
    <w:rsid w:val="00014EF1"/>
    <w:rsid w:val="00016679"/>
    <w:rsid w:val="0002205D"/>
    <w:rsid w:val="000222A4"/>
    <w:rsid w:val="000232A5"/>
    <w:rsid w:val="00024620"/>
    <w:rsid w:val="00025EA7"/>
    <w:rsid w:val="000324AD"/>
    <w:rsid w:val="0003306D"/>
    <w:rsid w:val="000408E7"/>
    <w:rsid w:val="0004210D"/>
    <w:rsid w:val="00043768"/>
    <w:rsid w:val="00044951"/>
    <w:rsid w:val="0004589B"/>
    <w:rsid w:val="000478AE"/>
    <w:rsid w:val="00050B6E"/>
    <w:rsid w:val="000554C6"/>
    <w:rsid w:val="0006203A"/>
    <w:rsid w:val="00063A9C"/>
    <w:rsid w:val="00064C20"/>
    <w:rsid w:val="00064E27"/>
    <w:rsid w:val="00064EF5"/>
    <w:rsid w:val="00066BBB"/>
    <w:rsid w:val="0007045D"/>
    <w:rsid w:val="0007443B"/>
    <w:rsid w:val="000748DA"/>
    <w:rsid w:val="00075234"/>
    <w:rsid w:val="00077F90"/>
    <w:rsid w:val="00082405"/>
    <w:rsid w:val="00083A78"/>
    <w:rsid w:val="00084701"/>
    <w:rsid w:val="00085120"/>
    <w:rsid w:val="00085F10"/>
    <w:rsid w:val="00087280"/>
    <w:rsid w:val="00087C45"/>
    <w:rsid w:val="00096842"/>
    <w:rsid w:val="000970D8"/>
    <w:rsid w:val="000A04C0"/>
    <w:rsid w:val="000A0CEA"/>
    <w:rsid w:val="000A1A92"/>
    <w:rsid w:val="000A2531"/>
    <w:rsid w:val="000A2B0E"/>
    <w:rsid w:val="000A2F81"/>
    <w:rsid w:val="000A4EA6"/>
    <w:rsid w:val="000A695C"/>
    <w:rsid w:val="000A7934"/>
    <w:rsid w:val="000B1DFA"/>
    <w:rsid w:val="000B4D6E"/>
    <w:rsid w:val="000B54E4"/>
    <w:rsid w:val="000B7CE3"/>
    <w:rsid w:val="000B7EE1"/>
    <w:rsid w:val="000C380A"/>
    <w:rsid w:val="000C6C29"/>
    <w:rsid w:val="000D2CA3"/>
    <w:rsid w:val="000E156F"/>
    <w:rsid w:val="000E467B"/>
    <w:rsid w:val="000E536B"/>
    <w:rsid w:val="000E6DA2"/>
    <w:rsid w:val="000E721B"/>
    <w:rsid w:val="000F587D"/>
    <w:rsid w:val="000F67F2"/>
    <w:rsid w:val="000F7246"/>
    <w:rsid w:val="000F7A88"/>
    <w:rsid w:val="0010052C"/>
    <w:rsid w:val="00101C77"/>
    <w:rsid w:val="00103F15"/>
    <w:rsid w:val="00106354"/>
    <w:rsid w:val="001067E4"/>
    <w:rsid w:val="0011089A"/>
    <w:rsid w:val="001115D2"/>
    <w:rsid w:val="00112B79"/>
    <w:rsid w:val="00113406"/>
    <w:rsid w:val="00113AEC"/>
    <w:rsid w:val="00113F8B"/>
    <w:rsid w:val="00116DB5"/>
    <w:rsid w:val="00123299"/>
    <w:rsid w:val="00123A9D"/>
    <w:rsid w:val="00123C87"/>
    <w:rsid w:val="00125FB3"/>
    <w:rsid w:val="0013016E"/>
    <w:rsid w:val="0013403B"/>
    <w:rsid w:val="0013652A"/>
    <w:rsid w:val="00136ECD"/>
    <w:rsid w:val="001374C0"/>
    <w:rsid w:val="00145746"/>
    <w:rsid w:val="00146C8B"/>
    <w:rsid w:val="00153E48"/>
    <w:rsid w:val="00154142"/>
    <w:rsid w:val="00154203"/>
    <w:rsid w:val="0015485C"/>
    <w:rsid w:val="001553CD"/>
    <w:rsid w:val="00162D15"/>
    <w:rsid w:val="00163B5A"/>
    <w:rsid w:val="001641D6"/>
    <w:rsid w:val="00167249"/>
    <w:rsid w:val="00167C60"/>
    <w:rsid w:val="00172ABA"/>
    <w:rsid w:val="0017327D"/>
    <w:rsid w:val="0018018C"/>
    <w:rsid w:val="00181577"/>
    <w:rsid w:val="0018238F"/>
    <w:rsid w:val="00187A74"/>
    <w:rsid w:val="00193E3C"/>
    <w:rsid w:val="001952AE"/>
    <w:rsid w:val="00196A77"/>
    <w:rsid w:val="001978B9"/>
    <w:rsid w:val="001A08C7"/>
    <w:rsid w:val="001A10A0"/>
    <w:rsid w:val="001A1C5F"/>
    <w:rsid w:val="001A4DFB"/>
    <w:rsid w:val="001A56CD"/>
    <w:rsid w:val="001A58E6"/>
    <w:rsid w:val="001A768A"/>
    <w:rsid w:val="001B2275"/>
    <w:rsid w:val="001B2FE0"/>
    <w:rsid w:val="001B336E"/>
    <w:rsid w:val="001C067F"/>
    <w:rsid w:val="001C28ED"/>
    <w:rsid w:val="001C53DF"/>
    <w:rsid w:val="001E022D"/>
    <w:rsid w:val="001E40DE"/>
    <w:rsid w:val="001F0178"/>
    <w:rsid w:val="001F343B"/>
    <w:rsid w:val="001F7803"/>
    <w:rsid w:val="00200D0C"/>
    <w:rsid w:val="002017E5"/>
    <w:rsid w:val="00203AC0"/>
    <w:rsid w:val="002048A5"/>
    <w:rsid w:val="0020542E"/>
    <w:rsid w:val="002110CF"/>
    <w:rsid w:val="00216B0D"/>
    <w:rsid w:val="00226188"/>
    <w:rsid w:val="00226423"/>
    <w:rsid w:val="00226672"/>
    <w:rsid w:val="00232167"/>
    <w:rsid w:val="00235D55"/>
    <w:rsid w:val="00235EFC"/>
    <w:rsid w:val="00236260"/>
    <w:rsid w:val="0023690E"/>
    <w:rsid w:val="00236BD2"/>
    <w:rsid w:val="00236C09"/>
    <w:rsid w:val="002408A3"/>
    <w:rsid w:val="00245FF0"/>
    <w:rsid w:val="00247559"/>
    <w:rsid w:val="00250770"/>
    <w:rsid w:val="00251C88"/>
    <w:rsid w:val="00252739"/>
    <w:rsid w:val="00253FC1"/>
    <w:rsid w:val="002554CD"/>
    <w:rsid w:val="002619F3"/>
    <w:rsid w:val="002636D3"/>
    <w:rsid w:val="00264357"/>
    <w:rsid w:val="00267C05"/>
    <w:rsid w:val="002735EA"/>
    <w:rsid w:val="00275AC5"/>
    <w:rsid w:val="002770F9"/>
    <w:rsid w:val="00277519"/>
    <w:rsid w:val="002828A1"/>
    <w:rsid w:val="00282EFF"/>
    <w:rsid w:val="00286389"/>
    <w:rsid w:val="00286E58"/>
    <w:rsid w:val="00292AE4"/>
    <w:rsid w:val="00293B83"/>
    <w:rsid w:val="00293F8C"/>
    <w:rsid w:val="00294012"/>
    <w:rsid w:val="00296C11"/>
    <w:rsid w:val="00297432"/>
    <w:rsid w:val="0029770C"/>
    <w:rsid w:val="002A04F0"/>
    <w:rsid w:val="002A1B39"/>
    <w:rsid w:val="002A2D51"/>
    <w:rsid w:val="002B4294"/>
    <w:rsid w:val="002B6BAA"/>
    <w:rsid w:val="002C24A7"/>
    <w:rsid w:val="002C4E27"/>
    <w:rsid w:val="002D0EDF"/>
    <w:rsid w:val="002D59AF"/>
    <w:rsid w:val="002D7F3F"/>
    <w:rsid w:val="002E051B"/>
    <w:rsid w:val="002E4B3E"/>
    <w:rsid w:val="002E6BB4"/>
    <w:rsid w:val="002F0079"/>
    <w:rsid w:val="002F211F"/>
    <w:rsid w:val="002F247C"/>
    <w:rsid w:val="002F6904"/>
    <w:rsid w:val="0030066A"/>
    <w:rsid w:val="00302337"/>
    <w:rsid w:val="00303AE5"/>
    <w:rsid w:val="0030496C"/>
    <w:rsid w:val="00307503"/>
    <w:rsid w:val="00311A5F"/>
    <w:rsid w:val="00313237"/>
    <w:rsid w:val="00316932"/>
    <w:rsid w:val="00317128"/>
    <w:rsid w:val="003203DC"/>
    <w:rsid w:val="00320A69"/>
    <w:rsid w:val="00320BC2"/>
    <w:rsid w:val="003219E7"/>
    <w:rsid w:val="00322BB9"/>
    <w:rsid w:val="00325824"/>
    <w:rsid w:val="003265CC"/>
    <w:rsid w:val="00327024"/>
    <w:rsid w:val="0033088C"/>
    <w:rsid w:val="00332153"/>
    <w:rsid w:val="00333D0D"/>
    <w:rsid w:val="00334138"/>
    <w:rsid w:val="00341305"/>
    <w:rsid w:val="00343405"/>
    <w:rsid w:val="003466BD"/>
    <w:rsid w:val="00351644"/>
    <w:rsid w:val="00352E8E"/>
    <w:rsid w:val="00355F6E"/>
    <w:rsid w:val="00357118"/>
    <w:rsid w:val="00360025"/>
    <w:rsid w:val="00362962"/>
    <w:rsid w:val="00362D61"/>
    <w:rsid w:val="00363177"/>
    <w:rsid w:val="003651CF"/>
    <w:rsid w:val="00371D12"/>
    <w:rsid w:val="00371EE7"/>
    <w:rsid w:val="003748FB"/>
    <w:rsid w:val="00374ED3"/>
    <w:rsid w:val="00375B0B"/>
    <w:rsid w:val="00380932"/>
    <w:rsid w:val="0038226A"/>
    <w:rsid w:val="003839F2"/>
    <w:rsid w:val="00383EB1"/>
    <w:rsid w:val="00386E49"/>
    <w:rsid w:val="00391381"/>
    <w:rsid w:val="00394649"/>
    <w:rsid w:val="00394C81"/>
    <w:rsid w:val="0039726B"/>
    <w:rsid w:val="003A0A10"/>
    <w:rsid w:val="003A3305"/>
    <w:rsid w:val="003A3ADC"/>
    <w:rsid w:val="003A44A0"/>
    <w:rsid w:val="003B02EB"/>
    <w:rsid w:val="003B3DE4"/>
    <w:rsid w:val="003B51B2"/>
    <w:rsid w:val="003B5D30"/>
    <w:rsid w:val="003C2769"/>
    <w:rsid w:val="003C4EB2"/>
    <w:rsid w:val="003C62FC"/>
    <w:rsid w:val="003C7038"/>
    <w:rsid w:val="003D23F6"/>
    <w:rsid w:val="003D3D61"/>
    <w:rsid w:val="003D61E1"/>
    <w:rsid w:val="003D6887"/>
    <w:rsid w:val="003D7F82"/>
    <w:rsid w:val="003E0A99"/>
    <w:rsid w:val="003F03E0"/>
    <w:rsid w:val="003F227B"/>
    <w:rsid w:val="003F3487"/>
    <w:rsid w:val="003F64B1"/>
    <w:rsid w:val="003F72B7"/>
    <w:rsid w:val="004014EF"/>
    <w:rsid w:val="00401B10"/>
    <w:rsid w:val="0040407C"/>
    <w:rsid w:val="00410DC2"/>
    <w:rsid w:val="00412AA6"/>
    <w:rsid w:val="00417AF4"/>
    <w:rsid w:val="00421C48"/>
    <w:rsid w:val="00421F48"/>
    <w:rsid w:val="00422644"/>
    <w:rsid w:val="00426B97"/>
    <w:rsid w:val="00432AB5"/>
    <w:rsid w:val="004365CC"/>
    <w:rsid w:val="0043700A"/>
    <w:rsid w:val="00437069"/>
    <w:rsid w:val="00437ED8"/>
    <w:rsid w:val="00447158"/>
    <w:rsid w:val="0044770E"/>
    <w:rsid w:val="00447B92"/>
    <w:rsid w:val="00451894"/>
    <w:rsid w:val="00451DEF"/>
    <w:rsid w:val="00461B6F"/>
    <w:rsid w:val="00465B83"/>
    <w:rsid w:val="00466A0D"/>
    <w:rsid w:val="00467A5B"/>
    <w:rsid w:val="0047130C"/>
    <w:rsid w:val="0047236D"/>
    <w:rsid w:val="00472AC2"/>
    <w:rsid w:val="00474038"/>
    <w:rsid w:val="004768AF"/>
    <w:rsid w:val="00477FFB"/>
    <w:rsid w:val="004804F6"/>
    <w:rsid w:val="00482A88"/>
    <w:rsid w:val="00487117"/>
    <w:rsid w:val="00487E78"/>
    <w:rsid w:val="0049054C"/>
    <w:rsid w:val="0049130A"/>
    <w:rsid w:val="00494E89"/>
    <w:rsid w:val="004956CC"/>
    <w:rsid w:val="00496653"/>
    <w:rsid w:val="004974E8"/>
    <w:rsid w:val="004A0F6F"/>
    <w:rsid w:val="004A389C"/>
    <w:rsid w:val="004A5ED9"/>
    <w:rsid w:val="004A7B75"/>
    <w:rsid w:val="004B0C83"/>
    <w:rsid w:val="004B1B04"/>
    <w:rsid w:val="004B67FA"/>
    <w:rsid w:val="004C049F"/>
    <w:rsid w:val="004C5E15"/>
    <w:rsid w:val="004C7812"/>
    <w:rsid w:val="004D1E94"/>
    <w:rsid w:val="004D2D1E"/>
    <w:rsid w:val="004D491B"/>
    <w:rsid w:val="004D54A0"/>
    <w:rsid w:val="004D5BFE"/>
    <w:rsid w:val="004D5DB4"/>
    <w:rsid w:val="004D60DD"/>
    <w:rsid w:val="004D7F0C"/>
    <w:rsid w:val="004E0396"/>
    <w:rsid w:val="004E3365"/>
    <w:rsid w:val="004E3E45"/>
    <w:rsid w:val="004E408E"/>
    <w:rsid w:val="004E4851"/>
    <w:rsid w:val="004F31B9"/>
    <w:rsid w:val="004F5028"/>
    <w:rsid w:val="004F78B8"/>
    <w:rsid w:val="005000E2"/>
    <w:rsid w:val="00501DD3"/>
    <w:rsid w:val="00502A96"/>
    <w:rsid w:val="00505C79"/>
    <w:rsid w:val="00510641"/>
    <w:rsid w:val="005107A9"/>
    <w:rsid w:val="005127AD"/>
    <w:rsid w:val="00512B3D"/>
    <w:rsid w:val="00512FFE"/>
    <w:rsid w:val="00513409"/>
    <w:rsid w:val="00514BEB"/>
    <w:rsid w:val="00514CCD"/>
    <w:rsid w:val="0051692A"/>
    <w:rsid w:val="00517D9A"/>
    <w:rsid w:val="00520AC7"/>
    <w:rsid w:val="0053099E"/>
    <w:rsid w:val="005327F4"/>
    <w:rsid w:val="00536A9A"/>
    <w:rsid w:val="00537B20"/>
    <w:rsid w:val="00541882"/>
    <w:rsid w:val="00542505"/>
    <w:rsid w:val="00547D34"/>
    <w:rsid w:val="0055130A"/>
    <w:rsid w:val="00554588"/>
    <w:rsid w:val="00555219"/>
    <w:rsid w:val="0056097C"/>
    <w:rsid w:val="005615AD"/>
    <w:rsid w:val="00577E1D"/>
    <w:rsid w:val="00580D86"/>
    <w:rsid w:val="005827C8"/>
    <w:rsid w:val="00583B6B"/>
    <w:rsid w:val="00584489"/>
    <w:rsid w:val="00584D21"/>
    <w:rsid w:val="00584E4D"/>
    <w:rsid w:val="00586FF2"/>
    <w:rsid w:val="00590D31"/>
    <w:rsid w:val="00591EBF"/>
    <w:rsid w:val="00593744"/>
    <w:rsid w:val="00595B9F"/>
    <w:rsid w:val="005A132D"/>
    <w:rsid w:val="005A44EA"/>
    <w:rsid w:val="005B56A1"/>
    <w:rsid w:val="005B764E"/>
    <w:rsid w:val="005C0316"/>
    <w:rsid w:val="005C26D9"/>
    <w:rsid w:val="005C4C7D"/>
    <w:rsid w:val="005C6203"/>
    <w:rsid w:val="005C786A"/>
    <w:rsid w:val="005D454A"/>
    <w:rsid w:val="005D6260"/>
    <w:rsid w:val="005E0BA6"/>
    <w:rsid w:val="005E1837"/>
    <w:rsid w:val="005E50A2"/>
    <w:rsid w:val="005E5633"/>
    <w:rsid w:val="005E662B"/>
    <w:rsid w:val="005E7BC8"/>
    <w:rsid w:val="005F040E"/>
    <w:rsid w:val="005F7FC3"/>
    <w:rsid w:val="00601FCD"/>
    <w:rsid w:val="00602D77"/>
    <w:rsid w:val="00603555"/>
    <w:rsid w:val="00605359"/>
    <w:rsid w:val="006067E6"/>
    <w:rsid w:val="00610CD2"/>
    <w:rsid w:val="00611EB3"/>
    <w:rsid w:val="006134BC"/>
    <w:rsid w:val="00615E02"/>
    <w:rsid w:val="006217B3"/>
    <w:rsid w:val="00624AAA"/>
    <w:rsid w:val="00626500"/>
    <w:rsid w:val="00627263"/>
    <w:rsid w:val="00630C3C"/>
    <w:rsid w:val="00635095"/>
    <w:rsid w:val="0063533C"/>
    <w:rsid w:val="006357E1"/>
    <w:rsid w:val="006366AC"/>
    <w:rsid w:val="006406FE"/>
    <w:rsid w:val="00641C3B"/>
    <w:rsid w:val="00642146"/>
    <w:rsid w:val="006445A8"/>
    <w:rsid w:val="006448F8"/>
    <w:rsid w:val="00645A21"/>
    <w:rsid w:val="00647527"/>
    <w:rsid w:val="006476CE"/>
    <w:rsid w:val="006505C4"/>
    <w:rsid w:val="00650663"/>
    <w:rsid w:val="00650E22"/>
    <w:rsid w:val="006567E7"/>
    <w:rsid w:val="0065753D"/>
    <w:rsid w:val="00662E99"/>
    <w:rsid w:val="0066489C"/>
    <w:rsid w:val="00666F38"/>
    <w:rsid w:val="006756F2"/>
    <w:rsid w:val="00676DFA"/>
    <w:rsid w:val="0068042F"/>
    <w:rsid w:val="00681D0A"/>
    <w:rsid w:val="00692926"/>
    <w:rsid w:val="006956D1"/>
    <w:rsid w:val="006A0D6A"/>
    <w:rsid w:val="006A3348"/>
    <w:rsid w:val="006A3CE7"/>
    <w:rsid w:val="006A67D4"/>
    <w:rsid w:val="006A79FB"/>
    <w:rsid w:val="006B286D"/>
    <w:rsid w:val="006C1892"/>
    <w:rsid w:val="006C4901"/>
    <w:rsid w:val="006C52B5"/>
    <w:rsid w:val="006C609B"/>
    <w:rsid w:val="006C7D88"/>
    <w:rsid w:val="006D0B2E"/>
    <w:rsid w:val="006E11BA"/>
    <w:rsid w:val="006E474B"/>
    <w:rsid w:val="006E5327"/>
    <w:rsid w:val="006F1470"/>
    <w:rsid w:val="006F5173"/>
    <w:rsid w:val="006F6779"/>
    <w:rsid w:val="00701744"/>
    <w:rsid w:val="00701C63"/>
    <w:rsid w:val="00702B71"/>
    <w:rsid w:val="00703B23"/>
    <w:rsid w:val="007050A2"/>
    <w:rsid w:val="007072B9"/>
    <w:rsid w:val="007077C9"/>
    <w:rsid w:val="00710CEC"/>
    <w:rsid w:val="00714E2B"/>
    <w:rsid w:val="007150F8"/>
    <w:rsid w:val="0072281B"/>
    <w:rsid w:val="00730097"/>
    <w:rsid w:val="007316EF"/>
    <w:rsid w:val="00736170"/>
    <w:rsid w:val="00736D8E"/>
    <w:rsid w:val="00736F9F"/>
    <w:rsid w:val="00740844"/>
    <w:rsid w:val="00740B3A"/>
    <w:rsid w:val="0074161B"/>
    <w:rsid w:val="007437E1"/>
    <w:rsid w:val="007447D5"/>
    <w:rsid w:val="00747F86"/>
    <w:rsid w:val="00753B2E"/>
    <w:rsid w:val="0076379E"/>
    <w:rsid w:val="00764820"/>
    <w:rsid w:val="00764BCF"/>
    <w:rsid w:val="00765532"/>
    <w:rsid w:val="007708D8"/>
    <w:rsid w:val="0077098B"/>
    <w:rsid w:val="00770BEB"/>
    <w:rsid w:val="00771761"/>
    <w:rsid w:val="00771968"/>
    <w:rsid w:val="007748F0"/>
    <w:rsid w:val="00774DC0"/>
    <w:rsid w:val="00776247"/>
    <w:rsid w:val="007809EE"/>
    <w:rsid w:val="00780B20"/>
    <w:rsid w:val="0078516F"/>
    <w:rsid w:val="007970FB"/>
    <w:rsid w:val="0079736C"/>
    <w:rsid w:val="007A363E"/>
    <w:rsid w:val="007A3D6C"/>
    <w:rsid w:val="007A4923"/>
    <w:rsid w:val="007A4969"/>
    <w:rsid w:val="007A5538"/>
    <w:rsid w:val="007A7E9C"/>
    <w:rsid w:val="007B483F"/>
    <w:rsid w:val="007B5662"/>
    <w:rsid w:val="007C12A9"/>
    <w:rsid w:val="007C3C19"/>
    <w:rsid w:val="007C4A67"/>
    <w:rsid w:val="007C4CA3"/>
    <w:rsid w:val="007C791A"/>
    <w:rsid w:val="007D240F"/>
    <w:rsid w:val="007D24EF"/>
    <w:rsid w:val="007D26CB"/>
    <w:rsid w:val="007D34F6"/>
    <w:rsid w:val="007D5ADB"/>
    <w:rsid w:val="007D7B0F"/>
    <w:rsid w:val="007E20BF"/>
    <w:rsid w:val="007E6746"/>
    <w:rsid w:val="007F31EC"/>
    <w:rsid w:val="007F3964"/>
    <w:rsid w:val="007F4242"/>
    <w:rsid w:val="00806525"/>
    <w:rsid w:val="0080746B"/>
    <w:rsid w:val="00812493"/>
    <w:rsid w:val="00813CC7"/>
    <w:rsid w:val="00814C0B"/>
    <w:rsid w:val="008165BA"/>
    <w:rsid w:val="00820344"/>
    <w:rsid w:val="0082069F"/>
    <w:rsid w:val="008221EF"/>
    <w:rsid w:val="00823787"/>
    <w:rsid w:val="00823D2B"/>
    <w:rsid w:val="00826807"/>
    <w:rsid w:val="00833037"/>
    <w:rsid w:val="008365F3"/>
    <w:rsid w:val="008375D8"/>
    <w:rsid w:val="00841F90"/>
    <w:rsid w:val="008430F4"/>
    <w:rsid w:val="00843306"/>
    <w:rsid w:val="00843996"/>
    <w:rsid w:val="00844A84"/>
    <w:rsid w:val="00846A21"/>
    <w:rsid w:val="00850143"/>
    <w:rsid w:val="008514F3"/>
    <w:rsid w:val="0085226E"/>
    <w:rsid w:val="008531D2"/>
    <w:rsid w:val="00855B0E"/>
    <w:rsid w:val="008600FB"/>
    <w:rsid w:val="00861708"/>
    <w:rsid w:val="00862870"/>
    <w:rsid w:val="00863D6A"/>
    <w:rsid w:val="0086654C"/>
    <w:rsid w:val="00867E1A"/>
    <w:rsid w:val="0087038A"/>
    <w:rsid w:val="008772B8"/>
    <w:rsid w:val="00882742"/>
    <w:rsid w:val="008830D6"/>
    <w:rsid w:val="008841F1"/>
    <w:rsid w:val="008861F1"/>
    <w:rsid w:val="00886AD7"/>
    <w:rsid w:val="00887FD2"/>
    <w:rsid w:val="008922BA"/>
    <w:rsid w:val="00892710"/>
    <w:rsid w:val="008B0764"/>
    <w:rsid w:val="008B32FC"/>
    <w:rsid w:val="008B4457"/>
    <w:rsid w:val="008C01DF"/>
    <w:rsid w:val="008C1614"/>
    <w:rsid w:val="008C19F7"/>
    <w:rsid w:val="008C1C0C"/>
    <w:rsid w:val="008C2F64"/>
    <w:rsid w:val="008C48EB"/>
    <w:rsid w:val="008C6AB3"/>
    <w:rsid w:val="008C751D"/>
    <w:rsid w:val="008C7E4D"/>
    <w:rsid w:val="008D018C"/>
    <w:rsid w:val="008D2218"/>
    <w:rsid w:val="008D36E0"/>
    <w:rsid w:val="008D5A3F"/>
    <w:rsid w:val="008D6F7F"/>
    <w:rsid w:val="008E0033"/>
    <w:rsid w:val="008E09D0"/>
    <w:rsid w:val="008E2E2B"/>
    <w:rsid w:val="008E6328"/>
    <w:rsid w:val="008E7A0A"/>
    <w:rsid w:val="008F2485"/>
    <w:rsid w:val="008F7998"/>
    <w:rsid w:val="00900942"/>
    <w:rsid w:val="00905648"/>
    <w:rsid w:val="00915CE6"/>
    <w:rsid w:val="009165E6"/>
    <w:rsid w:val="00920867"/>
    <w:rsid w:val="0092169A"/>
    <w:rsid w:val="00924569"/>
    <w:rsid w:val="009300CF"/>
    <w:rsid w:val="00930470"/>
    <w:rsid w:val="00932014"/>
    <w:rsid w:val="009403B3"/>
    <w:rsid w:val="009430CF"/>
    <w:rsid w:val="00946589"/>
    <w:rsid w:val="009470DD"/>
    <w:rsid w:val="009618C8"/>
    <w:rsid w:val="0096421C"/>
    <w:rsid w:val="009646A5"/>
    <w:rsid w:val="00964B69"/>
    <w:rsid w:val="009650E9"/>
    <w:rsid w:val="009667BC"/>
    <w:rsid w:val="009771EF"/>
    <w:rsid w:val="00982134"/>
    <w:rsid w:val="00984004"/>
    <w:rsid w:val="009867A7"/>
    <w:rsid w:val="00990786"/>
    <w:rsid w:val="00991E24"/>
    <w:rsid w:val="009924D8"/>
    <w:rsid w:val="00992E49"/>
    <w:rsid w:val="00993B1F"/>
    <w:rsid w:val="0099555A"/>
    <w:rsid w:val="009A344C"/>
    <w:rsid w:val="009A35D6"/>
    <w:rsid w:val="009A48D6"/>
    <w:rsid w:val="009A7BAF"/>
    <w:rsid w:val="009B5DB6"/>
    <w:rsid w:val="009B6611"/>
    <w:rsid w:val="009B7A26"/>
    <w:rsid w:val="009C0585"/>
    <w:rsid w:val="009C3788"/>
    <w:rsid w:val="009C75DF"/>
    <w:rsid w:val="009D2803"/>
    <w:rsid w:val="009D3A8B"/>
    <w:rsid w:val="009D3E3C"/>
    <w:rsid w:val="009D7C2D"/>
    <w:rsid w:val="009F0BCE"/>
    <w:rsid w:val="009F1414"/>
    <w:rsid w:val="009F43E2"/>
    <w:rsid w:val="009F68AC"/>
    <w:rsid w:val="00A0188B"/>
    <w:rsid w:val="00A01C2B"/>
    <w:rsid w:val="00A02A42"/>
    <w:rsid w:val="00A03102"/>
    <w:rsid w:val="00A047A5"/>
    <w:rsid w:val="00A059C9"/>
    <w:rsid w:val="00A137B7"/>
    <w:rsid w:val="00A15BF9"/>
    <w:rsid w:val="00A236A5"/>
    <w:rsid w:val="00A2594E"/>
    <w:rsid w:val="00A3025A"/>
    <w:rsid w:val="00A302F3"/>
    <w:rsid w:val="00A31E0B"/>
    <w:rsid w:val="00A34808"/>
    <w:rsid w:val="00A348C7"/>
    <w:rsid w:val="00A34F5F"/>
    <w:rsid w:val="00A36344"/>
    <w:rsid w:val="00A36CB1"/>
    <w:rsid w:val="00A36FD5"/>
    <w:rsid w:val="00A376F9"/>
    <w:rsid w:val="00A40CF3"/>
    <w:rsid w:val="00A43BE8"/>
    <w:rsid w:val="00A45570"/>
    <w:rsid w:val="00A46B4F"/>
    <w:rsid w:val="00A46BA9"/>
    <w:rsid w:val="00A47014"/>
    <w:rsid w:val="00A47B83"/>
    <w:rsid w:val="00A47C2D"/>
    <w:rsid w:val="00A5603F"/>
    <w:rsid w:val="00A5779A"/>
    <w:rsid w:val="00A606F7"/>
    <w:rsid w:val="00A61B11"/>
    <w:rsid w:val="00A66358"/>
    <w:rsid w:val="00A67D84"/>
    <w:rsid w:val="00A70E7C"/>
    <w:rsid w:val="00A73E8A"/>
    <w:rsid w:val="00A74F7A"/>
    <w:rsid w:val="00A750AE"/>
    <w:rsid w:val="00A75396"/>
    <w:rsid w:val="00A76A3A"/>
    <w:rsid w:val="00A77629"/>
    <w:rsid w:val="00A805A8"/>
    <w:rsid w:val="00A80C30"/>
    <w:rsid w:val="00A818D4"/>
    <w:rsid w:val="00A84BD6"/>
    <w:rsid w:val="00A8710B"/>
    <w:rsid w:val="00A90911"/>
    <w:rsid w:val="00A90933"/>
    <w:rsid w:val="00A94BA4"/>
    <w:rsid w:val="00AA1725"/>
    <w:rsid w:val="00AA1FB9"/>
    <w:rsid w:val="00AA4036"/>
    <w:rsid w:val="00AA4803"/>
    <w:rsid w:val="00AB02D0"/>
    <w:rsid w:val="00AB20BE"/>
    <w:rsid w:val="00AB76D7"/>
    <w:rsid w:val="00AC0A22"/>
    <w:rsid w:val="00AC63B0"/>
    <w:rsid w:val="00AD14E3"/>
    <w:rsid w:val="00AD5B43"/>
    <w:rsid w:val="00AD6C6E"/>
    <w:rsid w:val="00AD7E32"/>
    <w:rsid w:val="00AE0866"/>
    <w:rsid w:val="00AE183A"/>
    <w:rsid w:val="00AE3912"/>
    <w:rsid w:val="00AE3977"/>
    <w:rsid w:val="00AE420A"/>
    <w:rsid w:val="00AE7E9A"/>
    <w:rsid w:val="00AF1911"/>
    <w:rsid w:val="00AF5570"/>
    <w:rsid w:val="00AF7360"/>
    <w:rsid w:val="00AF7E48"/>
    <w:rsid w:val="00B010B8"/>
    <w:rsid w:val="00B038AE"/>
    <w:rsid w:val="00B0540E"/>
    <w:rsid w:val="00B10973"/>
    <w:rsid w:val="00B11015"/>
    <w:rsid w:val="00B11D87"/>
    <w:rsid w:val="00B14C50"/>
    <w:rsid w:val="00B14E1D"/>
    <w:rsid w:val="00B15B77"/>
    <w:rsid w:val="00B16373"/>
    <w:rsid w:val="00B22326"/>
    <w:rsid w:val="00B25241"/>
    <w:rsid w:val="00B259A5"/>
    <w:rsid w:val="00B264CC"/>
    <w:rsid w:val="00B26C12"/>
    <w:rsid w:val="00B27F48"/>
    <w:rsid w:val="00B366CA"/>
    <w:rsid w:val="00B37343"/>
    <w:rsid w:val="00B375D2"/>
    <w:rsid w:val="00B400C8"/>
    <w:rsid w:val="00B40F2B"/>
    <w:rsid w:val="00B45267"/>
    <w:rsid w:val="00B47CD1"/>
    <w:rsid w:val="00B52A6E"/>
    <w:rsid w:val="00B55610"/>
    <w:rsid w:val="00B56095"/>
    <w:rsid w:val="00B60641"/>
    <w:rsid w:val="00B6506E"/>
    <w:rsid w:val="00B72823"/>
    <w:rsid w:val="00B7370C"/>
    <w:rsid w:val="00B74E11"/>
    <w:rsid w:val="00B75E38"/>
    <w:rsid w:val="00B760AA"/>
    <w:rsid w:val="00B776EE"/>
    <w:rsid w:val="00B82D20"/>
    <w:rsid w:val="00B909F7"/>
    <w:rsid w:val="00B91139"/>
    <w:rsid w:val="00B94004"/>
    <w:rsid w:val="00B95968"/>
    <w:rsid w:val="00B95A95"/>
    <w:rsid w:val="00BA0A6C"/>
    <w:rsid w:val="00BA484C"/>
    <w:rsid w:val="00BB17AD"/>
    <w:rsid w:val="00BB2ED8"/>
    <w:rsid w:val="00BB7FD3"/>
    <w:rsid w:val="00BB7FDF"/>
    <w:rsid w:val="00BC5DFA"/>
    <w:rsid w:val="00BC62D9"/>
    <w:rsid w:val="00BC6815"/>
    <w:rsid w:val="00BD1395"/>
    <w:rsid w:val="00BD1562"/>
    <w:rsid w:val="00BD2C28"/>
    <w:rsid w:val="00BD2DDE"/>
    <w:rsid w:val="00BD2E8C"/>
    <w:rsid w:val="00BD39F3"/>
    <w:rsid w:val="00BD45F2"/>
    <w:rsid w:val="00BD4D78"/>
    <w:rsid w:val="00BD50BB"/>
    <w:rsid w:val="00BD70B0"/>
    <w:rsid w:val="00BE10D4"/>
    <w:rsid w:val="00BE2368"/>
    <w:rsid w:val="00BE7421"/>
    <w:rsid w:val="00BE7523"/>
    <w:rsid w:val="00BE79B2"/>
    <w:rsid w:val="00C0021A"/>
    <w:rsid w:val="00C031EB"/>
    <w:rsid w:val="00C04C67"/>
    <w:rsid w:val="00C050BA"/>
    <w:rsid w:val="00C06678"/>
    <w:rsid w:val="00C07AB1"/>
    <w:rsid w:val="00C11AF3"/>
    <w:rsid w:val="00C11C68"/>
    <w:rsid w:val="00C1266B"/>
    <w:rsid w:val="00C141A9"/>
    <w:rsid w:val="00C161CB"/>
    <w:rsid w:val="00C17B09"/>
    <w:rsid w:val="00C21B2B"/>
    <w:rsid w:val="00C227DD"/>
    <w:rsid w:val="00C236AD"/>
    <w:rsid w:val="00C24CEA"/>
    <w:rsid w:val="00C27260"/>
    <w:rsid w:val="00C27C2C"/>
    <w:rsid w:val="00C31232"/>
    <w:rsid w:val="00C32460"/>
    <w:rsid w:val="00C32AB9"/>
    <w:rsid w:val="00C37B15"/>
    <w:rsid w:val="00C41143"/>
    <w:rsid w:val="00C42F53"/>
    <w:rsid w:val="00C452F3"/>
    <w:rsid w:val="00C45A1C"/>
    <w:rsid w:val="00C53ED6"/>
    <w:rsid w:val="00C5635E"/>
    <w:rsid w:val="00C56378"/>
    <w:rsid w:val="00C575EF"/>
    <w:rsid w:val="00C57742"/>
    <w:rsid w:val="00C60412"/>
    <w:rsid w:val="00C61633"/>
    <w:rsid w:val="00C646DF"/>
    <w:rsid w:val="00C6554A"/>
    <w:rsid w:val="00C66CE2"/>
    <w:rsid w:val="00C713A0"/>
    <w:rsid w:val="00C71DC0"/>
    <w:rsid w:val="00C73F8F"/>
    <w:rsid w:val="00C84079"/>
    <w:rsid w:val="00C84560"/>
    <w:rsid w:val="00C949AB"/>
    <w:rsid w:val="00CA1539"/>
    <w:rsid w:val="00CA281C"/>
    <w:rsid w:val="00CA68DF"/>
    <w:rsid w:val="00CA7C0F"/>
    <w:rsid w:val="00CB48DC"/>
    <w:rsid w:val="00CB4C87"/>
    <w:rsid w:val="00CC3118"/>
    <w:rsid w:val="00CC3F02"/>
    <w:rsid w:val="00CC5B41"/>
    <w:rsid w:val="00CC6377"/>
    <w:rsid w:val="00CD02F7"/>
    <w:rsid w:val="00CD32C6"/>
    <w:rsid w:val="00CE10A6"/>
    <w:rsid w:val="00CE2070"/>
    <w:rsid w:val="00CE4136"/>
    <w:rsid w:val="00CE4E54"/>
    <w:rsid w:val="00CE54CD"/>
    <w:rsid w:val="00CE7C74"/>
    <w:rsid w:val="00CF0DFE"/>
    <w:rsid w:val="00CF6E2F"/>
    <w:rsid w:val="00CF6F0C"/>
    <w:rsid w:val="00D047B2"/>
    <w:rsid w:val="00D047FB"/>
    <w:rsid w:val="00D0553D"/>
    <w:rsid w:val="00D0613D"/>
    <w:rsid w:val="00D06791"/>
    <w:rsid w:val="00D16CC4"/>
    <w:rsid w:val="00D17271"/>
    <w:rsid w:val="00D17C82"/>
    <w:rsid w:val="00D2081F"/>
    <w:rsid w:val="00D252C4"/>
    <w:rsid w:val="00D31939"/>
    <w:rsid w:val="00D31F29"/>
    <w:rsid w:val="00D33B65"/>
    <w:rsid w:val="00D3512A"/>
    <w:rsid w:val="00D36289"/>
    <w:rsid w:val="00D41137"/>
    <w:rsid w:val="00D42A67"/>
    <w:rsid w:val="00D47423"/>
    <w:rsid w:val="00D52FCB"/>
    <w:rsid w:val="00D56458"/>
    <w:rsid w:val="00D5795C"/>
    <w:rsid w:val="00D57ABD"/>
    <w:rsid w:val="00D62B67"/>
    <w:rsid w:val="00D64D6E"/>
    <w:rsid w:val="00D6535A"/>
    <w:rsid w:val="00D674AD"/>
    <w:rsid w:val="00D70211"/>
    <w:rsid w:val="00D7024B"/>
    <w:rsid w:val="00D75DE3"/>
    <w:rsid w:val="00D8124E"/>
    <w:rsid w:val="00D815E7"/>
    <w:rsid w:val="00D81635"/>
    <w:rsid w:val="00D81936"/>
    <w:rsid w:val="00D83A27"/>
    <w:rsid w:val="00D96368"/>
    <w:rsid w:val="00D977FA"/>
    <w:rsid w:val="00DA161D"/>
    <w:rsid w:val="00DA1EC4"/>
    <w:rsid w:val="00DA210F"/>
    <w:rsid w:val="00DA3A98"/>
    <w:rsid w:val="00DA5165"/>
    <w:rsid w:val="00DA5C83"/>
    <w:rsid w:val="00DA7DC6"/>
    <w:rsid w:val="00DB037F"/>
    <w:rsid w:val="00DB2D4F"/>
    <w:rsid w:val="00DB4043"/>
    <w:rsid w:val="00DB45BB"/>
    <w:rsid w:val="00DB56AB"/>
    <w:rsid w:val="00DC1674"/>
    <w:rsid w:val="00DC1DB7"/>
    <w:rsid w:val="00DC41A5"/>
    <w:rsid w:val="00DC6D86"/>
    <w:rsid w:val="00DD5486"/>
    <w:rsid w:val="00DD5A2C"/>
    <w:rsid w:val="00DD704E"/>
    <w:rsid w:val="00DD7810"/>
    <w:rsid w:val="00DE07F0"/>
    <w:rsid w:val="00DE676E"/>
    <w:rsid w:val="00DE7508"/>
    <w:rsid w:val="00DE7D12"/>
    <w:rsid w:val="00DF4D5E"/>
    <w:rsid w:val="00DF4F57"/>
    <w:rsid w:val="00E01CBC"/>
    <w:rsid w:val="00E1093F"/>
    <w:rsid w:val="00E11EB8"/>
    <w:rsid w:val="00E12DCC"/>
    <w:rsid w:val="00E167B8"/>
    <w:rsid w:val="00E16F08"/>
    <w:rsid w:val="00E21E01"/>
    <w:rsid w:val="00E31742"/>
    <w:rsid w:val="00E31D7C"/>
    <w:rsid w:val="00E32701"/>
    <w:rsid w:val="00E35FF2"/>
    <w:rsid w:val="00E43B58"/>
    <w:rsid w:val="00E44420"/>
    <w:rsid w:val="00E45591"/>
    <w:rsid w:val="00E4710D"/>
    <w:rsid w:val="00E5413B"/>
    <w:rsid w:val="00E543D3"/>
    <w:rsid w:val="00E55410"/>
    <w:rsid w:val="00E63EF2"/>
    <w:rsid w:val="00E64459"/>
    <w:rsid w:val="00E65E78"/>
    <w:rsid w:val="00E73E8F"/>
    <w:rsid w:val="00E76198"/>
    <w:rsid w:val="00E81009"/>
    <w:rsid w:val="00E8168D"/>
    <w:rsid w:val="00E81F37"/>
    <w:rsid w:val="00E83693"/>
    <w:rsid w:val="00E913C5"/>
    <w:rsid w:val="00E92471"/>
    <w:rsid w:val="00E937E4"/>
    <w:rsid w:val="00E93E4F"/>
    <w:rsid w:val="00EA0D1C"/>
    <w:rsid w:val="00EA3CAA"/>
    <w:rsid w:val="00EA6F1A"/>
    <w:rsid w:val="00EA7C9E"/>
    <w:rsid w:val="00EB0DA2"/>
    <w:rsid w:val="00EB62D7"/>
    <w:rsid w:val="00EC1125"/>
    <w:rsid w:val="00EC2A9C"/>
    <w:rsid w:val="00EC6F90"/>
    <w:rsid w:val="00ED094F"/>
    <w:rsid w:val="00ED2CE4"/>
    <w:rsid w:val="00ED7C44"/>
    <w:rsid w:val="00ED7E15"/>
    <w:rsid w:val="00EE4F5B"/>
    <w:rsid w:val="00EE7CFC"/>
    <w:rsid w:val="00EF1EA6"/>
    <w:rsid w:val="00EF430A"/>
    <w:rsid w:val="00EF6428"/>
    <w:rsid w:val="00EF73F0"/>
    <w:rsid w:val="00EF7BAE"/>
    <w:rsid w:val="00F00E76"/>
    <w:rsid w:val="00F0264D"/>
    <w:rsid w:val="00F02C18"/>
    <w:rsid w:val="00F04520"/>
    <w:rsid w:val="00F0458B"/>
    <w:rsid w:val="00F10ABC"/>
    <w:rsid w:val="00F10F38"/>
    <w:rsid w:val="00F11C45"/>
    <w:rsid w:val="00F11D30"/>
    <w:rsid w:val="00F12243"/>
    <w:rsid w:val="00F165AF"/>
    <w:rsid w:val="00F22C1C"/>
    <w:rsid w:val="00F22ED0"/>
    <w:rsid w:val="00F268B1"/>
    <w:rsid w:val="00F27CC3"/>
    <w:rsid w:val="00F3058F"/>
    <w:rsid w:val="00F305B7"/>
    <w:rsid w:val="00F31E3D"/>
    <w:rsid w:val="00F32912"/>
    <w:rsid w:val="00F32CA4"/>
    <w:rsid w:val="00F32F43"/>
    <w:rsid w:val="00F37261"/>
    <w:rsid w:val="00F41067"/>
    <w:rsid w:val="00F43BC1"/>
    <w:rsid w:val="00F440F5"/>
    <w:rsid w:val="00F46608"/>
    <w:rsid w:val="00F509A2"/>
    <w:rsid w:val="00F50C0A"/>
    <w:rsid w:val="00F558AD"/>
    <w:rsid w:val="00F55C69"/>
    <w:rsid w:val="00F574C1"/>
    <w:rsid w:val="00F604EE"/>
    <w:rsid w:val="00F607B3"/>
    <w:rsid w:val="00F60D32"/>
    <w:rsid w:val="00F61318"/>
    <w:rsid w:val="00F6251E"/>
    <w:rsid w:val="00F6672F"/>
    <w:rsid w:val="00F70697"/>
    <w:rsid w:val="00F74416"/>
    <w:rsid w:val="00F74F11"/>
    <w:rsid w:val="00F7660B"/>
    <w:rsid w:val="00F775FD"/>
    <w:rsid w:val="00F807C4"/>
    <w:rsid w:val="00F81C8B"/>
    <w:rsid w:val="00F829D5"/>
    <w:rsid w:val="00F830F0"/>
    <w:rsid w:val="00F8369D"/>
    <w:rsid w:val="00F84315"/>
    <w:rsid w:val="00F8456E"/>
    <w:rsid w:val="00F87229"/>
    <w:rsid w:val="00F948E3"/>
    <w:rsid w:val="00F96A90"/>
    <w:rsid w:val="00F97B4E"/>
    <w:rsid w:val="00FA31FB"/>
    <w:rsid w:val="00FA46CC"/>
    <w:rsid w:val="00FB03B8"/>
    <w:rsid w:val="00FB385D"/>
    <w:rsid w:val="00FB4C98"/>
    <w:rsid w:val="00FC1B63"/>
    <w:rsid w:val="00FC2112"/>
    <w:rsid w:val="00FC495F"/>
    <w:rsid w:val="00FD2876"/>
    <w:rsid w:val="00FD4364"/>
    <w:rsid w:val="00FD7A72"/>
    <w:rsid w:val="00FD7E0F"/>
    <w:rsid w:val="00FE3830"/>
    <w:rsid w:val="00FE3C0D"/>
    <w:rsid w:val="00FE3C32"/>
    <w:rsid w:val="00FF07FD"/>
    <w:rsid w:val="00FF119F"/>
    <w:rsid w:val="00FF1674"/>
    <w:rsid w:val="00FF76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321DF1"/>
  <w15:chartTrackingRefBased/>
  <w15:docId w15:val="{91DC9467-FAA9-5248-8388-447A69D31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7A3D6C"/>
    <w:pPr>
      <w:spacing w:before="480" w:after="0" w:line="276" w:lineRule="auto"/>
      <w:contextualSpacing w:val="0"/>
      <w:outlineLvl w:val="9"/>
    </w:pPr>
    <w:rPr>
      <w:b/>
      <w:bCs/>
      <w:sz w:val="28"/>
      <w:szCs w:val="28"/>
    </w:rPr>
  </w:style>
  <w:style w:type="paragraph" w:styleId="TOC2">
    <w:name w:val="toc 2"/>
    <w:basedOn w:val="Normal"/>
    <w:next w:val="Normal"/>
    <w:autoRedefine/>
    <w:uiPriority w:val="39"/>
    <w:unhideWhenUsed/>
    <w:rsid w:val="007A3D6C"/>
    <w:pPr>
      <w:spacing w:after="100"/>
      <w:ind w:left="220"/>
    </w:pPr>
  </w:style>
  <w:style w:type="paragraph" w:customStyle="1" w:styleId="p1">
    <w:name w:val="p1"/>
    <w:basedOn w:val="Normal"/>
    <w:rsid w:val="000554C6"/>
    <w:pPr>
      <w:spacing w:before="0" w:after="0" w:line="240" w:lineRule="auto"/>
    </w:pPr>
    <w:rPr>
      <w:rFonts w:ascii=".SF UI" w:eastAsiaTheme="minorEastAsia" w:hAnsi=".SF UI" w:cs="Times New Roman"/>
      <w:color w:val="auto"/>
      <w:sz w:val="26"/>
      <w:szCs w:val="26"/>
      <w:lang w:val="en-GB" w:eastAsia="en-GB"/>
    </w:rPr>
  </w:style>
  <w:style w:type="paragraph" w:customStyle="1" w:styleId="p2">
    <w:name w:val="p2"/>
    <w:basedOn w:val="Normal"/>
    <w:rsid w:val="000554C6"/>
    <w:pPr>
      <w:spacing w:before="0" w:after="0" w:line="240" w:lineRule="auto"/>
    </w:pPr>
    <w:rPr>
      <w:rFonts w:ascii=".SF UI" w:eastAsiaTheme="minorEastAsia" w:hAnsi=".SF UI" w:cs="Times New Roman"/>
      <w:color w:val="auto"/>
      <w:sz w:val="26"/>
      <w:szCs w:val="26"/>
      <w:lang w:val="en-GB" w:eastAsia="en-GB"/>
    </w:rPr>
  </w:style>
  <w:style w:type="character" w:customStyle="1" w:styleId="s1">
    <w:name w:val="s1"/>
    <w:basedOn w:val="DefaultParagraphFont"/>
    <w:rsid w:val="000554C6"/>
    <w:rPr>
      <w:rFonts w:ascii=".SFUI-Regular" w:hAnsi=".SFUI-Regular" w:hint="default"/>
      <w:b w:val="0"/>
      <w:bCs w:val="0"/>
      <w:i w:val="0"/>
      <w:iCs w:val="0"/>
      <w:sz w:val="26"/>
      <w:szCs w:val="26"/>
    </w:rPr>
  </w:style>
  <w:style w:type="character" w:customStyle="1" w:styleId="apple-converted-space">
    <w:name w:val="apple-converted-space"/>
    <w:basedOn w:val="DefaultParagraphFont"/>
    <w:rsid w:val="000554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7bE1A73CBC-AA43-0941-8D75-670D866D3F8D%7dtf02835058_win32.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%7bE1A73CBC-AA43-0941-8D75-670D866D3F8D%7dtf02835058_win32.dotx</Template>
  <TotalTime>1225</TotalTime>
  <Pages>7</Pages>
  <Words>1872</Words>
  <Characters>10673</Characters>
  <Application>Microsoft Office Word</Application>
  <DocSecurity>0</DocSecurity>
  <Lines>88</Lines>
  <Paragraphs>25</Paragraphs>
  <ScaleCrop>false</ScaleCrop>
  <Company/>
  <LinksUpToDate>false</LinksUpToDate>
  <CharactersWithSpaces>12520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Bisi Ridley (2541777)</dc:creator>
  <cp:keywords/>
  <dc:description/>
  <cp:lastModifiedBy>Natasha Bisi Ridley (2541777)</cp:lastModifiedBy>
  <cp:revision>835</cp:revision>
  <dcterms:created xsi:type="dcterms:W3CDTF">2026-07-18T09:14:00Z</dcterms:created>
  <dcterms:modified xsi:type="dcterms:W3CDTF">2026-07-20T11:51:00Z</dcterms:modified>
</cp:coreProperties>
</file>