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F3392" w14:textId="77777777" w:rsidR="00880181" w:rsidRDefault="00880181" w:rsidP="00880181">
      <w:pPr>
        <w:pStyle w:val="NoSpacing"/>
        <w:spacing w:after="40"/>
        <w:rPr>
          <w:rFonts w:ascii="Arial" w:hAnsi="Arial" w:cs="Arial"/>
          <w:shd w:val="clear" w:color="auto" w:fill="FFFFFF"/>
        </w:rPr>
      </w:pPr>
      <w:r>
        <w:rPr>
          <w:rFonts w:ascii="Arial" w:hAnsi="Arial" w:cs="Arial"/>
          <w:shd w:val="clear" w:color="auto" w:fill="FFFFFF"/>
        </w:rPr>
        <w:tab/>
      </w:r>
    </w:p>
    <w:sdt>
      <w:sdtPr>
        <w:rPr>
          <w:rFonts w:ascii="Arial" w:eastAsiaTheme="minorHAnsi" w:hAnsi="Arial" w:cs="Arial"/>
          <w:color w:val="4472C4" w:themeColor="accent1"/>
          <w:sz w:val="24"/>
          <w:szCs w:val="24"/>
        </w:rPr>
        <w:id w:val="775832371"/>
        <w:docPartObj>
          <w:docPartGallery w:val="Cover Pages"/>
          <w:docPartUnique/>
        </w:docPartObj>
      </w:sdtPr>
      <w:sdtEndPr>
        <w:rPr>
          <w:color w:val="auto"/>
        </w:rPr>
      </w:sdtEndPr>
      <w:sdtContent>
        <w:p w14:paraId="32CC49B8" w14:textId="37FE6BED" w:rsidR="00880181" w:rsidRPr="009435D0" w:rsidRDefault="00880181" w:rsidP="00880181">
          <w:pPr>
            <w:pStyle w:val="NoSpacing"/>
            <w:spacing w:after="40"/>
            <w:rPr>
              <w:rFonts w:ascii="Arial" w:eastAsiaTheme="minorHAnsi" w:hAnsi="Arial" w:cs="Arial"/>
              <w:color w:val="4472C4" w:themeColor="accent1"/>
            </w:rPr>
          </w:pPr>
        </w:p>
        <w:p w14:paraId="6234DC2D" w14:textId="77777777" w:rsidR="00880181" w:rsidRPr="009435D0" w:rsidRDefault="00880181" w:rsidP="00880181">
          <w:pPr>
            <w:pStyle w:val="NoSpacing"/>
            <w:spacing w:after="40"/>
            <w:rPr>
              <w:rFonts w:ascii="Arial" w:eastAsiaTheme="minorHAnsi" w:hAnsi="Arial" w:cs="Arial"/>
              <w:color w:val="4472C4" w:themeColor="accent1"/>
            </w:rPr>
          </w:pPr>
        </w:p>
        <w:tbl>
          <w:tblPr>
            <w:tblW w:w="18560" w:type="dxa"/>
            <w:tblCellMar>
              <w:left w:w="0" w:type="dxa"/>
              <w:right w:w="0" w:type="dxa"/>
            </w:tblCellMar>
            <w:tblLook w:val="04A0" w:firstRow="1" w:lastRow="0" w:firstColumn="1" w:lastColumn="0" w:noHBand="0" w:noVBand="1"/>
          </w:tblPr>
          <w:tblGrid>
            <w:gridCol w:w="3900"/>
            <w:gridCol w:w="14660"/>
          </w:tblGrid>
          <w:tr w:rsidR="00880181" w:rsidRPr="00B1144E" w14:paraId="52B5C1D3" w14:textId="77777777" w:rsidTr="00977280">
            <w:trPr>
              <w:trHeight w:val="1083"/>
            </w:trPr>
            <w:tc>
              <w:tcPr>
                <w:tcW w:w="3900" w:type="dxa"/>
                <w:tcBorders>
                  <w:top w:val="single" w:sz="8" w:space="0" w:color="FFFFFF"/>
                  <w:left w:val="single" w:sz="8" w:space="0" w:color="FFFFFF"/>
                  <w:bottom w:val="single" w:sz="24" w:space="0" w:color="FFFFFF"/>
                  <w:right w:val="single" w:sz="8" w:space="0" w:color="FFFFFF"/>
                </w:tcBorders>
                <w:shd w:val="clear" w:color="auto" w:fill="C00000"/>
                <w:tcMar>
                  <w:top w:w="15" w:type="dxa"/>
                  <w:left w:w="108" w:type="dxa"/>
                  <w:bottom w:w="0" w:type="dxa"/>
                  <w:right w:w="108" w:type="dxa"/>
                </w:tcMar>
                <w:hideMark/>
              </w:tcPr>
              <w:p w14:paraId="20EF9D5D"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b/>
                    <w:bCs/>
                    <w:caps/>
                    <w:lang w:val="en-GB"/>
                  </w:rPr>
                  <w:t>Student name:</w:t>
                </w:r>
              </w:p>
            </w:tc>
            <w:tc>
              <w:tcPr>
                <w:tcW w:w="14660" w:type="dxa"/>
                <w:tcBorders>
                  <w:top w:val="single" w:sz="8" w:space="0" w:color="FFFFFF"/>
                  <w:left w:val="single" w:sz="8" w:space="0" w:color="FFFFFF"/>
                  <w:bottom w:val="single" w:sz="24" w:space="0" w:color="FFFFFF"/>
                  <w:right w:val="single" w:sz="8" w:space="0" w:color="FFFFFF"/>
                </w:tcBorders>
                <w:shd w:val="clear" w:color="auto" w:fill="FFF2CC" w:themeFill="accent4" w:themeFillTint="33"/>
                <w:tcMar>
                  <w:top w:w="15" w:type="dxa"/>
                  <w:left w:w="108" w:type="dxa"/>
                  <w:bottom w:w="0" w:type="dxa"/>
                  <w:right w:w="108" w:type="dxa"/>
                </w:tcMar>
                <w:hideMark/>
              </w:tcPr>
              <w:p w14:paraId="2374CBA8"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b/>
                    <w:bCs/>
                    <w:caps/>
                    <w:lang w:val="en-GB"/>
                  </w:rPr>
                  <w:t>NORBERT IBEAWUCHI ORJI      Student ID number: 1816289</w:t>
                </w:r>
              </w:p>
            </w:tc>
          </w:tr>
          <w:tr w:rsidR="00880181" w:rsidRPr="00B1144E" w14:paraId="4F046601" w14:textId="77777777" w:rsidTr="00977280">
            <w:trPr>
              <w:trHeight w:val="1083"/>
            </w:trPr>
            <w:tc>
              <w:tcPr>
                <w:tcW w:w="3900" w:type="dxa"/>
                <w:tcBorders>
                  <w:top w:val="single" w:sz="24" w:space="0" w:color="FFFFFF"/>
                  <w:left w:val="single" w:sz="8" w:space="0" w:color="FFFFFF"/>
                  <w:bottom w:val="single" w:sz="8" w:space="0" w:color="FFFFFF"/>
                  <w:right w:val="single" w:sz="8" w:space="0" w:color="FFFFFF"/>
                </w:tcBorders>
                <w:shd w:val="clear" w:color="auto" w:fill="0070C0"/>
                <w:tcMar>
                  <w:top w:w="15" w:type="dxa"/>
                  <w:left w:w="108" w:type="dxa"/>
                  <w:bottom w:w="0" w:type="dxa"/>
                  <w:right w:w="108" w:type="dxa"/>
                </w:tcMar>
                <w:hideMark/>
              </w:tcPr>
              <w:p w14:paraId="21D994AB"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b/>
                    <w:bCs/>
                    <w:caps/>
                    <w:lang w:val="en-GB"/>
                  </w:rPr>
                  <w:t>Programme:</w:t>
                </w:r>
              </w:p>
            </w:tc>
            <w:tc>
              <w:tcPr>
                <w:tcW w:w="14660" w:type="dxa"/>
                <w:tcBorders>
                  <w:top w:val="single" w:sz="24"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hideMark/>
              </w:tcPr>
              <w:p w14:paraId="332935DE"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caps/>
                    <w:lang w:val="en-GB"/>
                  </w:rPr>
                  <w:t>BSc Health and Social Care</w:t>
                </w:r>
              </w:p>
            </w:tc>
          </w:tr>
          <w:tr w:rsidR="00880181" w:rsidRPr="00B1144E" w14:paraId="7AD302AE" w14:textId="77777777" w:rsidTr="00977280">
            <w:trPr>
              <w:trHeight w:val="1083"/>
            </w:trPr>
            <w:tc>
              <w:tcPr>
                <w:tcW w:w="3900" w:type="dxa"/>
                <w:tcBorders>
                  <w:top w:val="single" w:sz="8" w:space="0" w:color="FFFFFF"/>
                  <w:left w:val="single" w:sz="8" w:space="0" w:color="FFFFFF"/>
                  <w:bottom w:val="single" w:sz="8" w:space="0" w:color="FFFFFF"/>
                  <w:right w:val="single" w:sz="8" w:space="0" w:color="FFFFFF"/>
                </w:tcBorders>
                <w:shd w:val="clear" w:color="auto" w:fill="FFC000"/>
                <w:tcMar>
                  <w:top w:w="15" w:type="dxa"/>
                  <w:left w:w="108" w:type="dxa"/>
                  <w:bottom w:w="0" w:type="dxa"/>
                  <w:right w:w="108" w:type="dxa"/>
                </w:tcMar>
                <w:hideMark/>
              </w:tcPr>
              <w:p w14:paraId="76CA24D4"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b/>
                    <w:bCs/>
                    <w:caps/>
                    <w:lang w:val="en-GB"/>
                  </w:rPr>
                  <w:t>Module:</w:t>
                </w:r>
              </w:p>
            </w:tc>
            <w:tc>
              <w:tcPr>
                <w:tcW w:w="14660" w:type="dxa"/>
                <w:tcBorders>
                  <w:top w:val="single" w:sz="8" w:space="0" w:color="FFFFFF"/>
                  <w:left w:val="single" w:sz="8" w:space="0" w:color="FFFFFF"/>
                  <w:bottom w:val="single" w:sz="8" w:space="0" w:color="FFFFFF"/>
                  <w:right w:val="single" w:sz="8" w:space="0" w:color="FFFFFF"/>
                </w:tcBorders>
                <w:shd w:val="clear" w:color="auto" w:fill="FFE599" w:themeFill="accent4" w:themeFillTint="66"/>
                <w:tcMar>
                  <w:top w:w="15" w:type="dxa"/>
                  <w:left w:w="108" w:type="dxa"/>
                  <w:bottom w:w="0" w:type="dxa"/>
                  <w:right w:w="108" w:type="dxa"/>
                </w:tcMar>
                <w:hideMark/>
              </w:tcPr>
              <w:p w14:paraId="43F3CB82"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caps/>
                    <w:lang w:val="en-GB"/>
                  </w:rPr>
                  <w:t>Introduction to Physiology</w:t>
                </w:r>
              </w:p>
            </w:tc>
          </w:tr>
          <w:tr w:rsidR="00880181" w:rsidRPr="00B1144E" w14:paraId="7CD9F8A1" w14:textId="77777777" w:rsidTr="00977280">
            <w:trPr>
              <w:trHeight w:val="1083"/>
            </w:trPr>
            <w:tc>
              <w:tcPr>
                <w:tcW w:w="3900" w:type="dxa"/>
                <w:tcBorders>
                  <w:top w:val="single" w:sz="8" w:space="0" w:color="FFFFFF"/>
                  <w:left w:val="single" w:sz="8" w:space="0" w:color="FFFFFF"/>
                  <w:bottom w:val="single" w:sz="8" w:space="0" w:color="FFFFFF"/>
                  <w:right w:val="single" w:sz="8" w:space="0" w:color="FFFFFF"/>
                </w:tcBorders>
                <w:shd w:val="clear" w:color="auto" w:fill="000000"/>
                <w:tcMar>
                  <w:top w:w="15" w:type="dxa"/>
                  <w:left w:w="108" w:type="dxa"/>
                  <w:bottom w:w="0" w:type="dxa"/>
                  <w:right w:w="108" w:type="dxa"/>
                </w:tcMar>
                <w:hideMark/>
              </w:tcPr>
              <w:p w14:paraId="0C1ABFDB"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b/>
                    <w:bCs/>
                    <w:caps/>
                    <w:lang w:val="en-GB"/>
                  </w:rPr>
                  <w:t>Module code:</w:t>
                </w:r>
              </w:p>
            </w:tc>
            <w:tc>
              <w:tcPr>
                <w:tcW w:w="14660" w:type="dxa"/>
                <w:tcBorders>
                  <w:top w:val="single" w:sz="8" w:space="0" w:color="FFFFFF"/>
                  <w:left w:val="single" w:sz="8" w:space="0" w:color="FFFFFF"/>
                  <w:bottom w:val="single" w:sz="8" w:space="0" w:color="FFFFFF"/>
                  <w:right w:val="single" w:sz="8" w:space="0" w:color="FFFFFF"/>
                </w:tcBorders>
                <w:shd w:val="clear" w:color="auto" w:fill="E2EFD9" w:themeFill="accent6" w:themeFillTint="33"/>
                <w:tcMar>
                  <w:top w:w="15" w:type="dxa"/>
                  <w:left w:w="108" w:type="dxa"/>
                  <w:bottom w:w="0" w:type="dxa"/>
                  <w:right w:w="108" w:type="dxa"/>
                </w:tcMar>
                <w:hideMark/>
              </w:tcPr>
              <w:p w14:paraId="793EE4BC"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caps/>
                    <w:lang w:val="en-GB"/>
                  </w:rPr>
                  <w:t>BMHP5003_BIRM</w:t>
                </w:r>
              </w:p>
            </w:tc>
          </w:tr>
          <w:tr w:rsidR="00880181" w:rsidRPr="00B1144E" w14:paraId="5168EBE6" w14:textId="77777777" w:rsidTr="00977280">
            <w:trPr>
              <w:trHeight w:val="2647"/>
            </w:trPr>
            <w:tc>
              <w:tcPr>
                <w:tcW w:w="3900" w:type="dxa"/>
                <w:tcBorders>
                  <w:top w:val="single" w:sz="8" w:space="0" w:color="FFFFFF"/>
                  <w:left w:val="single" w:sz="8" w:space="0" w:color="FFFFFF"/>
                  <w:bottom w:val="single" w:sz="8" w:space="0" w:color="FFFFFF"/>
                  <w:right w:val="single" w:sz="8" w:space="0" w:color="FFFFFF"/>
                </w:tcBorders>
                <w:shd w:val="clear" w:color="auto" w:fill="E7E6E6" w:themeFill="background2"/>
                <w:tcMar>
                  <w:top w:w="15" w:type="dxa"/>
                  <w:left w:w="108" w:type="dxa"/>
                  <w:bottom w:w="0" w:type="dxa"/>
                  <w:right w:w="108" w:type="dxa"/>
                </w:tcMar>
                <w:hideMark/>
              </w:tcPr>
              <w:p w14:paraId="51242DE6"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b/>
                    <w:bCs/>
                    <w:caps/>
                    <w:lang w:val="en-GB"/>
                  </w:rPr>
                  <w:t>Lecturer:</w:t>
                </w:r>
              </w:p>
            </w:tc>
            <w:tc>
              <w:tcPr>
                <w:tcW w:w="14660" w:type="dxa"/>
                <w:tcBorders>
                  <w:top w:val="single" w:sz="8" w:space="0" w:color="FFFFFF"/>
                  <w:left w:val="single" w:sz="8" w:space="0" w:color="FFFFFF"/>
                  <w:bottom w:val="single" w:sz="8" w:space="0" w:color="FFFFFF"/>
                  <w:right w:val="single" w:sz="8" w:space="0" w:color="FFFFFF"/>
                </w:tcBorders>
                <w:shd w:val="clear" w:color="auto" w:fill="FFFF00"/>
                <w:tcMar>
                  <w:top w:w="15" w:type="dxa"/>
                  <w:left w:w="108" w:type="dxa"/>
                  <w:bottom w:w="0" w:type="dxa"/>
                  <w:right w:w="108" w:type="dxa"/>
                </w:tcMar>
                <w:hideMark/>
              </w:tcPr>
              <w:p w14:paraId="7401C2AB"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caps/>
                    <w:lang w:val="en-GB"/>
                  </w:rPr>
                  <w:t>Mumtaz Goolam</w:t>
                </w:r>
              </w:p>
              <w:p w14:paraId="02960C77"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caps/>
                    <w:lang w:val="en-GB"/>
                  </w:rPr>
                  <w:t> </w:t>
                </w:r>
              </w:p>
            </w:tc>
          </w:tr>
          <w:tr w:rsidR="00880181" w:rsidRPr="00B1144E" w14:paraId="6EDD9952" w14:textId="77777777" w:rsidTr="00977280">
            <w:trPr>
              <w:trHeight w:val="3099"/>
            </w:trPr>
            <w:tc>
              <w:tcPr>
                <w:tcW w:w="3900" w:type="dxa"/>
                <w:tcBorders>
                  <w:top w:val="single" w:sz="8" w:space="0" w:color="FFFFFF"/>
                  <w:left w:val="single" w:sz="8" w:space="0" w:color="FFFFFF"/>
                  <w:bottom w:val="single" w:sz="8" w:space="0" w:color="FFFFFF"/>
                  <w:right w:val="single" w:sz="8" w:space="0" w:color="FFFFFF"/>
                </w:tcBorders>
                <w:shd w:val="clear" w:color="auto" w:fill="000000"/>
                <w:tcMar>
                  <w:top w:w="15" w:type="dxa"/>
                  <w:left w:w="108" w:type="dxa"/>
                  <w:bottom w:w="0" w:type="dxa"/>
                  <w:right w:w="108" w:type="dxa"/>
                </w:tcMar>
                <w:hideMark/>
              </w:tcPr>
              <w:p w14:paraId="412EB903" w14:textId="77777777" w:rsidR="00880181" w:rsidRPr="00B1144E" w:rsidRDefault="00880181" w:rsidP="00977280">
                <w:pPr>
                  <w:pStyle w:val="NoSpacing"/>
                  <w:spacing w:after="40" w:line="360" w:lineRule="auto"/>
                  <w:rPr>
                    <w:rFonts w:ascii="Arial" w:hAnsi="Arial" w:cs="Arial"/>
                    <w:caps/>
                    <w:lang w:val="en-GB"/>
                  </w:rPr>
                </w:pPr>
                <w:r w:rsidRPr="00B1144E">
                  <w:rPr>
                    <w:rFonts w:ascii="Arial" w:hAnsi="Arial" w:cs="Arial"/>
                    <w:b/>
                    <w:bCs/>
                    <w:caps/>
                    <w:lang w:val="en-GB"/>
                  </w:rPr>
                  <w:t>Assignment Title:</w:t>
                </w:r>
              </w:p>
            </w:tc>
            <w:tc>
              <w:tcPr>
                <w:tcW w:w="14660" w:type="dxa"/>
                <w:tcBorders>
                  <w:top w:val="single" w:sz="8" w:space="0" w:color="FFFFFF"/>
                  <w:left w:val="single" w:sz="8" w:space="0" w:color="FFFFFF"/>
                  <w:bottom w:val="single" w:sz="8" w:space="0" w:color="FFFFFF"/>
                  <w:right w:val="single" w:sz="8" w:space="0" w:color="FFFFFF"/>
                </w:tcBorders>
                <w:shd w:val="clear" w:color="auto" w:fill="ED7D31"/>
                <w:tcMar>
                  <w:top w:w="15" w:type="dxa"/>
                  <w:left w:w="108" w:type="dxa"/>
                  <w:bottom w:w="0" w:type="dxa"/>
                  <w:right w:w="108" w:type="dxa"/>
                </w:tcMar>
                <w:hideMark/>
              </w:tcPr>
              <w:p w14:paraId="387C8C7F" w14:textId="77777777" w:rsidR="00880181" w:rsidRDefault="00880181" w:rsidP="00977280">
                <w:pPr>
                  <w:pStyle w:val="NoSpacing"/>
                  <w:spacing w:after="40" w:line="360" w:lineRule="auto"/>
                  <w:rPr>
                    <w:rFonts w:ascii="Arial" w:hAnsi="Arial" w:cs="Arial"/>
                    <w:caps/>
                    <w:lang w:val="en-GB"/>
                  </w:rPr>
                </w:pPr>
                <w:r w:rsidRPr="00B1144E">
                  <w:rPr>
                    <w:rFonts w:ascii="Arial" w:hAnsi="Arial" w:cs="Arial"/>
                    <w:caps/>
                    <w:lang w:val="en-GB"/>
                  </w:rPr>
                  <w:t xml:space="preserve">Task 1 Part </w:t>
                </w:r>
                <w:r>
                  <w:rPr>
                    <w:rFonts w:ascii="Arial" w:hAnsi="Arial" w:cs="Arial"/>
                    <w:caps/>
                    <w:lang w:val="en-GB"/>
                  </w:rPr>
                  <w:t>2</w:t>
                </w:r>
              </w:p>
              <w:p w14:paraId="1D26A6E6" w14:textId="77777777" w:rsidR="00880181" w:rsidRPr="00B1144E" w:rsidRDefault="00880181" w:rsidP="00977280">
                <w:pPr>
                  <w:pStyle w:val="NoSpacing"/>
                  <w:spacing w:after="40" w:line="360" w:lineRule="auto"/>
                  <w:rPr>
                    <w:rFonts w:ascii="Arial" w:hAnsi="Arial" w:cs="Arial"/>
                    <w:caps/>
                    <w:lang w:val="en-GB"/>
                  </w:rPr>
                </w:pPr>
                <w:r>
                  <w:rPr>
                    <w:rFonts w:ascii="Arial" w:hAnsi="Arial" w:cs="Arial"/>
                    <w:caps/>
                    <w:lang w:val="en-GB"/>
                  </w:rPr>
                  <w:t>health assesmentb Report</w:t>
                </w:r>
              </w:p>
            </w:tc>
          </w:tr>
        </w:tbl>
        <w:p w14:paraId="464FE1D7" w14:textId="77777777" w:rsidR="00880181" w:rsidRPr="009435D0" w:rsidRDefault="00880181" w:rsidP="00880181">
          <w:pPr>
            <w:pStyle w:val="NoSpacing"/>
            <w:spacing w:before="1540" w:after="240"/>
            <w:jc w:val="center"/>
            <w:rPr>
              <w:rFonts w:ascii="Arial" w:hAnsi="Arial" w:cs="Arial"/>
              <w:color w:val="4472C4" w:themeColor="accent1"/>
            </w:rPr>
          </w:pPr>
        </w:p>
        <w:p w14:paraId="0197C31C" w14:textId="77777777" w:rsidR="00880181" w:rsidRPr="009435D0" w:rsidRDefault="00880181" w:rsidP="00880181">
          <w:pPr>
            <w:pStyle w:val="NoSpacing"/>
            <w:spacing w:before="480"/>
            <w:jc w:val="center"/>
            <w:rPr>
              <w:rFonts w:ascii="Arial" w:hAnsi="Arial" w:cs="Arial"/>
              <w:color w:val="4472C4" w:themeColor="accent1"/>
            </w:rPr>
          </w:pPr>
        </w:p>
        <w:p w14:paraId="3624C005" w14:textId="77777777" w:rsidR="00880181" w:rsidRPr="009A7321" w:rsidRDefault="00880181" w:rsidP="00880181">
          <w:pPr>
            <w:spacing w:line="259" w:lineRule="auto"/>
            <w:rPr>
              <w:rFonts w:ascii="Arial" w:eastAsiaTheme="majorEastAsia" w:hAnsi="Arial" w:cs="Arial"/>
              <w:b/>
              <w:sz w:val="22"/>
              <w:szCs w:val="22"/>
            </w:rPr>
          </w:pPr>
          <w:r w:rsidRPr="009435D0">
            <w:rPr>
              <w:rFonts w:ascii="Arial" w:hAnsi="Arial" w:cs="Arial"/>
              <w:sz w:val="22"/>
              <w:szCs w:val="22"/>
            </w:rPr>
            <w:br w:type="page"/>
          </w:r>
        </w:p>
      </w:sdtContent>
    </w:sdt>
    <w:p w14:paraId="3AE75829" w14:textId="77777777" w:rsidR="00880181" w:rsidRPr="00122BD1" w:rsidRDefault="00880181" w:rsidP="00880181"/>
    <w:p w14:paraId="582DE1C1" w14:textId="77777777" w:rsidR="00880181" w:rsidRDefault="00880181" w:rsidP="00880181">
      <w:pPr>
        <w:jc w:val="both"/>
        <w:rPr>
          <w:rFonts w:ascii="Arial" w:hAnsi="Arial" w:cs="Arial"/>
          <w:sz w:val="22"/>
          <w:szCs w:val="22"/>
        </w:rPr>
      </w:pPr>
    </w:p>
    <w:p w14:paraId="733A802D" w14:textId="77777777" w:rsidR="00880181" w:rsidRDefault="00880181" w:rsidP="00880181">
      <w:pPr>
        <w:jc w:val="both"/>
        <w:rPr>
          <w:rFonts w:ascii="Arial" w:hAnsi="Arial" w:cs="Arial"/>
          <w:sz w:val="22"/>
          <w:szCs w:val="22"/>
        </w:rPr>
      </w:pPr>
    </w:p>
    <w:p w14:paraId="26544119" w14:textId="77777777" w:rsidR="00880181" w:rsidRDefault="00880181" w:rsidP="00880181">
      <w:pPr>
        <w:jc w:val="both"/>
        <w:rPr>
          <w:rFonts w:ascii="Arial" w:hAnsi="Arial" w:cs="Arial"/>
          <w:sz w:val="22"/>
          <w:szCs w:val="22"/>
        </w:rPr>
      </w:pPr>
    </w:p>
    <w:p w14:paraId="09523493" w14:textId="77777777" w:rsidR="00880181" w:rsidRDefault="00880181" w:rsidP="00880181">
      <w:pPr>
        <w:jc w:val="both"/>
        <w:rPr>
          <w:rFonts w:ascii="Arial" w:hAnsi="Arial" w:cs="Arial"/>
          <w:sz w:val="22"/>
          <w:szCs w:val="22"/>
        </w:rPr>
      </w:pPr>
    </w:p>
    <w:p w14:paraId="31B7B2BC" w14:textId="77777777" w:rsidR="00880181" w:rsidRPr="007A0326" w:rsidRDefault="00880181" w:rsidP="00880181">
      <w:pPr>
        <w:jc w:val="both"/>
        <w:rPr>
          <w:rFonts w:ascii="Arial" w:hAnsi="Arial" w:cs="Arial"/>
          <w:sz w:val="32"/>
          <w:szCs w:val="32"/>
        </w:rPr>
      </w:pPr>
      <w:r w:rsidRPr="007A0326">
        <w:rPr>
          <w:rFonts w:ascii="Arial" w:hAnsi="Arial" w:cs="Arial"/>
          <w:sz w:val="32"/>
          <w:szCs w:val="32"/>
        </w:rPr>
        <w:t>Introduction</w:t>
      </w:r>
    </w:p>
    <w:p w14:paraId="6F50AD23" w14:textId="4318F3E3" w:rsidR="00880181" w:rsidRPr="006101B8" w:rsidRDefault="00880181" w:rsidP="00880181">
      <w:pPr>
        <w:jc w:val="both"/>
        <w:rPr>
          <w:rFonts w:ascii="Arial" w:hAnsi="Arial" w:cs="Arial"/>
          <w:sz w:val="22"/>
          <w:szCs w:val="22"/>
        </w:rPr>
      </w:pPr>
      <w:r w:rsidRPr="006101B8">
        <w:rPr>
          <w:rFonts w:ascii="Arial" w:hAnsi="Arial" w:cs="Arial"/>
          <w:sz w:val="22"/>
          <w:szCs w:val="22"/>
        </w:rPr>
        <w:t>In this health assessment, the case of Mrs. A is taken for review of the health assessment. In this assignment, the ethical guidelines, and data protection law as per the GDPR are followed, and a pseudonym is given to the selected patient. Mrs. A is a mother of two children,</w:t>
      </w:r>
      <w:r>
        <w:rPr>
          <w:rFonts w:ascii="Arial" w:hAnsi="Arial" w:cs="Arial"/>
          <w:sz w:val="22"/>
          <w:szCs w:val="22"/>
        </w:rPr>
        <w:t xml:space="preserve"> </w:t>
      </w:r>
      <w:r w:rsidRPr="006101B8">
        <w:rPr>
          <w:rFonts w:ascii="Arial" w:hAnsi="Arial" w:cs="Arial"/>
          <w:sz w:val="22"/>
          <w:szCs w:val="22"/>
        </w:rPr>
        <w:t>50 years old, an asthma patient, and her health assessment questionnaire attached in the Appendix is reviewed for the case study and health assessment analysis.</w:t>
      </w:r>
    </w:p>
    <w:p w14:paraId="050F0590" w14:textId="77777777" w:rsidR="00880181" w:rsidRPr="006101B8" w:rsidRDefault="00880181" w:rsidP="00880181">
      <w:pPr>
        <w:jc w:val="both"/>
        <w:rPr>
          <w:rFonts w:ascii="Arial" w:hAnsi="Arial" w:cs="Arial"/>
          <w:sz w:val="22"/>
          <w:szCs w:val="22"/>
        </w:rPr>
      </w:pPr>
      <w:r w:rsidRPr="006101B8">
        <w:rPr>
          <w:rFonts w:ascii="Arial" w:hAnsi="Arial" w:cs="Arial"/>
          <w:sz w:val="22"/>
          <w:szCs w:val="22"/>
        </w:rPr>
        <w:t xml:space="preserve">Within the healthcare profession, developing the health and care needs and support programs for patients, it is important to do the assessment of the patients first. </w:t>
      </w:r>
      <w:r w:rsidRPr="006101B8">
        <w:rPr>
          <w:rFonts w:ascii="Arial" w:hAnsi="Arial" w:cs="Arial"/>
          <w:sz w:val="22"/>
          <w:szCs w:val="22"/>
          <w:shd w:val="clear" w:color="auto" w:fill="FFFFFF"/>
        </w:rPr>
        <w:t>Karachaliou et al. (2020</w:t>
      </w:r>
      <w:r w:rsidRPr="006101B8">
        <w:rPr>
          <w:rFonts w:ascii="Arial" w:hAnsi="Arial" w:cs="Arial"/>
          <w:sz w:val="22"/>
          <w:szCs w:val="22"/>
        </w:rPr>
        <w:t xml:space="preserve">) described the health assessment report as a systematic approach to recognizing patients’ circumstances, risk assessment and needs for developing effective care practices. </w:t>
      </w:r>
      <w:r w:rsidRPr="006101B8">
        <w:rPr>
          <w:rFonts w:ascii="Arial" w:hAnsi="Arial" w:cs="Arial"/>
          <w:color w:val="222222"/>
          <w:sz w:val="22"/>
          <w:szCs w:val="22"/>
          <w:shd w:val="clear" w:color="auto" w:fill="FFFFFF"/>
        </w:rPr>
        <w:t>Lehto et al. (2019</w:t>
      </w:r>
      <w:r w:rsidRPr="006101B8">
        <w:rPr>
          <w:rFonts w:ascii="Arial" w:hAnsi="Arial" w:cs="Arial"/>
          <w:sz w:val="22"/>
          <w:szCs w:val="22"/>
        </w:rPr>
        <w:t>) define the health assessment technique as a professional practice that enables healthcare practitioners to make suitable plans and measures to help patients identify the factors which form the basis for their health issues. In addition, there are many benefits to utilizing a health assessment questionnaire; however, the main positive aspect is that it develops a comprehensive understanding of the health issues and outcomes for the patients based on their social, demographic, and environmental factors.</w:t>
      </w:r>
    </w:p>
    <w:p w14:paraId="2C5523E1" w14:textId="77777777" w:rsidR="00880181" w:rsidRPr="007A0326" w:rsidRDefault="00880181" w:rsidP="00880181">
      <w:pPr>
        <w:pStyle w:val="Heading1"/>
        <w:rPr>
          <w:b w:val="0"/>
          <w:bCs/>
          <w:sz w:val="32"/>
          <w:szCs w:val="32"/>
        </w:rPr>
      </w:pPr>
      <w:r w:rsidRPr="007A0326">
        <w:rPr>
          <w:b w:val="0"/>
          <w:bCs/>
          <w:sz w:val="32"/>
          <w:szCs w:val="32"/>
        </w:rPr>
        <w:t>Case study</w:t>
      </w:r>
    </w:p>
    <w:p w14:paraId="594E3BEA" w14:textId="77777777" w:rsidR="00880181" w:rsidRPr="00880D77" w:rsidRDefault="00880181" w:rsidP="00880181">
      <w:pPr>
        <w:jc w:val="both"/>
        <w:rPr>
          <w:rFonts w:ascii="Arial" w:hAnsi="Arial" w:cs="Arial"/>
          <w:sz w:val="22"/>
          <w:szCs w:val="22"/>
        </w:rPr>
      </w:pPr>
      <w:r w:rsidRPr="00880D77">
        <w:rPr>
          <w:rFonts w:ascii="Arial" w:hAnsi="Arial" w:cs="Arial"/>
          <w:sz w:val="22"/>
          <w:szCs w:val="22"/>
        </w:rPr>
        <w:t xml:space="preserve">For the practice of anonymity and confidentiality the patient’s name is </w:t>
      </w:r>
      <w:proofErr w:type="spellStart"/>
      <w:r w:rsidRPr="00880D77">
        <w:rPr>
          <w:rFonts w:ascii="Arial" w:hAnsi="Arial" w:cs="Arial"/>
          <w:sz w:val="22"/>
          <w:szCs w:val="22"/>
        </w:rPr>
        <w:t>pseudonymised</w:t>
      </w:r>
      <w:proofErr w:type="spellEnd"/>
      <w:r w:rsidRPr="00880D77">
        <w:rPr>
          <w:rFonts w:ascii="Arial" w:hAnsi="Arial" w:cs="Arial"/>
          <w:sz w:val="22"/>
          <w:szCs w:val="22"/>
        </w:rPr>
        <w:t xml:space="preserve"> as “Mrs. A”. A code of ethics in nursing practices also dictates that patients’ information is very important, and it is upon the healthcare professional to keep and uphold patients’ information confidential (NMC, 2018). In addition, the patients' information is collected in the form of a questionnaire attached with the assessment report, following consent and ethical guidelines to protect patients; identity and use information with anonymity.</w:t>
      </w:r>
    </w:p>
    <w:p w14:paraId="295D5D4C" w14:textId="68EA477E" w:rsidR="00880181" w:rsidRPr="00880D77" w:rsidRDefault="00880181" w:rsidP="00880181">
      <w:pPr>
        <w:jc w:val="both"/>
        <w:rPr>
          <w:rFonts w:ascii="Arial" w:hAnsi="Arial" w:cs="Arial"/>
          <w:sz w:val="22"/>
          <w:szCs w:val="22"/>
        </w:rPr>
      </w:pPr>
      <w:r w:rsidRPr="00880D77">
        <w:rPr>
          <w:rFonts w:ascii="Arial" w:hAnsi="Arial" w:cs="Arial"/>
          <w:sz w:val="22"/>
          <w:szCs w:val="22"/>
        </w:rPr>
        <w:t>In this health assessment, a female patient (Mrs. A) with date of birth 30</w:t>
      </w:r>
      <w:r w:rsidRPr="00880D77">
        <w:rPr>
          <w:rFonts w:ascii="Arial" w:hAnsi="Arial" w:cs="Arial"/>
          <w:sz w:val="22"/>
          <w:szCs w:val="22"/>
          <w:vertAlign w:val="superscript"/>
        </w:rPr>
        <w:t>th</w:t>
      </w:r>
      <w:r w:rsidRPr="00880D77">
        <w:rPr>
          <w:rFonts w:ascii="Arial" w:hAnsi="Arial" w:cs="Arial"/>
          <w:sz w:val="22"/>
          <w:szCs w:val="22"/>
        </w:rPr>
        <w:t xml:space="preserve"> March 1972 who is taken for observation with uncontrolled severe asthma symptoms. Mrs. A has symptoms that include shortness of breath and chest tightening, coughing and a whistling sound when breathing (Wheezing). She is overweighted weighing 81 kg and her physician asked her to change her diet to reduce her weight. Mrs. A has a poor diet and lack of physical activities, due to which her sugar level is always high at 8.3mmol/l, which was reported to be extremely high for patients with asthma. Mrs.</w:t>
      </w:r>
      <w:r>
        <w:rPr>
          <w:rFonts w:ascii="Arial" w:hAnsi="Arial" w:cs="Arial"/>
          <w:sz w:val="22"/>
          <w:szCs w:val="22"/>
        </w:rPr>
        <w:t xml:space="preserve"> A</w:t>
      </w:r>
      <w:r w:rsidRPr="00880D77">
        <w:rPr>
          <w:rFonts w:ascii="Arial" w:hAnsi="Arial" w:cs="Arial"/>
          <w:sz w:val="22"/>
          <w:szCs w:val="22"/>
        </w:rPr>
        <w:t xml:space="preserve"> has a relation who was </w:t>
      </w:r>
      <w:r w:rsidR="00A0491E">
        <w:rPr>
          <w:rFonts w:ascii="Arial" w:hAnsi="Arial" w:cs="Arial"/>
          <w:sz w:val="22"/>
          <w:szCs w:val="22"/>
        </w:rPr>
        <w:t>less</w:t>
      </w:r>
      <w:r w:rsidRPr="00880D77">
        <w:rPr>
          <w:rFonts w:ascii="Arial" w:hAnsi="Arial" w:cs="Arial"/>
          <w:sz w:val="22"/>
          <w:szCs w:val="22"/>
        </w:rPr>
        <w:t xml:space="preserve"> th</w:t>
      </w:r>
      <w:r w:rsidR="00A0491E">
        <w:rPr>
          <w:rFonts w:ascii="Arial" w:hAnsi="Arial" w:cs="Arial"/>
          <w:sz w:val="22"/>
          <w:szCs w:val="22"/>
        </w:rPr>
        <w:t>an 60</w:t>
      </w:r>
      <w:r w:rsidR="0093133E">
        <w:rPr>
          <w:rFonts w:ascii="Arial" w:hAnsi="Arial" w:cs="Arial"/>
          <w:sz w:val="22"/>
          <w:szCs w:val="22"/>
        </w:rPr>
        <w:t xml:space="preserve"> years of</w:t>
      </w:r>
      <w:r w:rsidRPr="00880D77">
        <w:rPr>
          <w:rFonts w:ascii="Arial" w:hAnsi="Arial" w:cs="Arial"/>
          <w:sz w:val="22"/>
          <w:szCs w:val="22"/>
        </w:rPr>
        <w:t xml:space="preserve"> age when he </w:t>
      </w:r>
      <w:r w:rsidRPr="00880D77">
        <w:rPr>
          <w:rFonts w:ascii="Arial" w:hAnsi="Arial" w:cs="Arial"/>
          <w:sz w:val="22"/>
          <w:szCs w:val="22"/>
        </w:rPr>
        <w:lastRenderedPageBreak/>
        <w:t>had a heart attack</w:t>
      </w:r>
      <w:r>
        <w:rPr>
          <w:rFonts w:ascii="Arial" w:hAnsi="Arial" w:cs="Arial"/>
          <w:sz w:val="22"/>
          <w:szCs w:val="22"/>
        </w:rPr>
        <w:t xml:space="preserve"> </w:t>
      </w:r>
      <w:r w:rsidRPr="007D1603">
        <w:rPr>
          <w:rFonts w:ascii="Arial" w:hAnsi="Arial" w:cs="Arial"/>
          <w:color w:val="000000"/>
          <w:sz w:val="22"/>
          <w:szCs w:val="22"/>
          <w:shd w:val="clear" w:color="auto" w:fill="FFFFFF"/>
        </w:rPr>
        <w:t>Wang et al., (2020)</w:t>
      </w:r>
      <w:r w:rsidRPr="00880D77">
        <w:rPr>
          <w:rFonts w:ascii="Arial" w:hAnsi="Arial" w:cs="Arial"/>
          <w:sz w:val="22"/>
          <w:szCs w:val="22"/>
        </w:rPr>
        <w:t xml:space="preserve"> </w:t>
      </w:r>
      <w:r w:rsidRPr="00880D77">
        <w:rPr>
          <w:rFonts w:ascii="Arial" w:hAnsi="Arial" w:cs="Arial"/>
          <w:color w:val="202124"/>
          <w:sz w:val="22"/>
          <w:szCs w:val="22"/>
          <w:shd w:val="clear" w:color="auto" w:fill="FFFFFF"/>
        </w:rPr>
        <w:t>argued if an immediate member of your family, such as a sibling or parent, has had a heart attack, a stroke, or</w:t>
      </w:r>
      <w:r w:rsidR="0033652D">
        <w:rPr>
          <w:rFonts w:ascii="Arial" w:hAnsi="Arial" w:cs="Arial"/>
          <w:color w:val="202124"/>
          <w:sz w:val="22"/>
          <w:szCs w:val="22"/>
          <w:shd w:val="clear" w:color="auto" w:fill="FFFFFF"/>
        </w:rPr>
        <w:t xml:space="preserve"> </w:t>
      </w:r>
      <w:proofErr w:type="gramStart"/>
      <w:r w:rsidR="0033652D">
        <w:rPr>
          <w:rFonts w:ascii="Arial" w:hAnsi="Arial" w:cs="Arial"/>
          <w:color w:val="202124"/>
          <w:sz w:val="22"/>
          <w:szCs w:val="22"/>
          <w:shd w:val="clear" w:color="auto" w:fill="FFFFFF"/>
        </w:rPr>
        <w:t>being</w:t>
      </w:r>
      <w:r w:rsidRPr="00880D77">
        <w:rPr>
          <w:rFonts w:ascii="Arial" w:hAnsi="Arial" w:cs="Arial"/>
          <w:color w:val="202124"/>
          <w:sz w:val="22"/>
          <w:szCs w:val="22"/>
          <w:shd w:val="clear" w:color="auto" w:fill="FFFFFF"/>
        </w:rPr>
        <w:t xml:space="preserve">  diagnosed</w:t>
      </w:r>
      <w:proofErr w:type="gramEnd"/>
      <w:r w:rsidRPr="00880D77">
        <w:rPr>
          <w:rFonts w:ascii="Arial" w:hAnsi="Arial" w:cs="Arial"/>
          <w:color w:val="202124"/>
          <w:sz w:val="22"/>
          <w:szCs w:val="22"/>
          <w:shd w:val="clear" w:color="auto" w:fill="FFFFFF"/>
        </w:rPr>
        <w:t xml:space="preserve"> </w:t>
      </w:r>
      <w:r w:rsidR="0033652D">
        <w:rPr>
          <w:rFonts w:ascii="Arial" w:hAnsi="Arial" w:cs="Arial"/>
          <w:color w:val="202124"/>
          <w:sz w:val="22"/>
          <w:szCs w:val="22"/>
          <w:shd w:val="clear" w:color="auto" w:fill="FFFFFF"/>
        </w:rPr>
        <w:t>of</w:t>
      </w:r>
      <w:r w:rsidRPr="00880D77">
        <w:rPr>
          <w:rFonts w:ascii="Arial" w:hAnsi="Arial" w:cs="Arial"/>
          <w:color w:val="202124"/>
          <w:sz w:val="22"/>
          <w:szCs w:val="22"/>
          <w:shd w:val="clear" w:color="auto" w:fill="FFFFFF"/>
        </w:rPr>
        <w:t xml:space="preserve"> heart disease </w:t>
      </w:r>
      <w:r w:rsidR="00E4257E">
        <w:rPr>
          <w:rFonts w:ascii="Arial" w:hAnsi="Arial" w:cs="Arial"/>
          <w:color w:val="202124"/>
          <w:sz w:val="22"/>
          <w:szCs w:val="22"/>
          <w:shd w:val="clear" w:color="auto" w:fill="FFFFFF"/>
        </w:rPr>
        <w:t>at age less</w:t>
      </w:r>
      <w:r w:rsidR="00040B98">
        <w:rPr>
          <w:rFonts w:ascii="Arial" w:hAnsi="Arial" w:cs="Arial"/>
          <w:color w:val="202124"/>
          <w:sz w:val="22"/>
          <w:szCs w:val="22"/>
          <w:shd w:val="clear" w:color="auto" w:fill="FFFFFF"/>
        </w:rPr>
        <w:t xml:space="preserve"> than</w:t>
      </w:r>
      <w:r w:rsidRPr="00880D77">
        <w:rPr>
          <w:rFonts w:ascii="Arial" w:hAnsi="Arial" w:cs="Arial"/>
          <w:color w:val="202124"/>
          <w:sz w:val="22"/>
          <w:szCs w:val="22"/>
          <w:shd w:val="clear" w:color="auto" w:fill="FFFFFF"/>
        </w:rPr>
        <w:t xml:space="preserve"> 60 years , indicates a family history of premature heart diseases. This means that your chances of developing the same condition may be higher than normal.</w:t>
      </w:r>
      <w:r w:rsidRPr="00880D77">
        <w:rPr>
          <w:rFonts w:ascii="Open Sans" w:hAnsi="Open Sans" w:cs="Open Sans"/>
          <w:color w:val="000000"/>
          <w:sz w:val="22"/>
          <w:szCs w:val="22"/>
          <w:shd w:val="clear" w:color="auto" w:fill="FFFFFF"/>
        </w:rPr>
        <w:t xml:space="preserve"> </w:t>
      </w:r>
      <w:r w:rsidRPr="00880D77">
        <w:rPr>
          <w:rFonts w:ascii="Arial" w:hAnsi="Arial" w:cs="Arial"/>
          <w:b/>
          <w:bCs/>
          <w:color w:val="202124"/>
          <w:sz w:val="22"/>
          <w:szCs w:val="22"/>
          <w:shd w:val="clear" w:color="auto" w:fill="FFFFFF"/>
        </w:rPr>
        <w:t xml:space="preserve"> </w:t>
      </w:r>
      <w:r w:rsidRPr="00880D77">
        <w:rPr>
          <w:rFonts w:ascii="Arial" w:hAnsi="Arial" w:cs="Arial"/>
          <w:color w:val="202124"/>
          <w:sz w:val="22"/>
          <w:szCs w:val="22"/>
          <w:shd w:val="clear" w:color="auto" w:fill="FFFFFF"/>
        </w:rPr>
        <w:t xml:space="preserve">Active asthma leads to </w:t>
      </w:r>
      <w:r w:rsidR="004D7A00" w:rsidRPr="00880D77">
        <w:rPr>
          <w:rFonts w:ascii="Arial" w:hAnsi="Arial" w:cs="Arial"/>
          <w:color w:val="202124"/>
          <w:sz w:val="22"/>
          <w:szCs w:val="22"/>
          <w:shd w:val="clear" w:color="auto" w:fill="FFFFFF"/>
        </w:rPr>
        <w:t>two-fold</w:t>
      </w:r>
      <w:r w:rsidRPr="00880D77">
        <w:rPr>
          <w:rFonts w:ascii="Arial" w:hAnsi="Arial" w:cs="Arial"/>
          <w:color w:val="202124"/>
          <w:sz w:val="22"/>
          <w:szCs w:val="22"/>
          <w:shd w:val="clear" w:color="auto" w:fill="FFFFFF"/>
        </w:rPr>
        <w:t xml:space="preserve"> risk of a cardiovascular </w:t>
      </w:r>
      <w:r w:rsidR="00041EC1">
        <w:rPr>
          <w:rFonts w:ascii="Arial" w:hAnsi="Arial" w:cs="Arial"/>
          <w:color w:val="202124"/>
          <w:sz w:val="22"/>
          <w:szCs w:val="22"/>
          <w:shd w:val="clear" w:color="auto" w:fill="FFFFFF"/>
        </w:rPr>
        <w:t xml:space="preserve">attack </w:t>
      </w:r>
      <w:r w:rsidRPr="00880D77">
        <w:rPr>
          <w:rFonts w:ascii="Arial" w:hAnsi="Arial" w:cs="Arial"/>
          <w:color w:val="202124"/>
          <w:sz w:val="22"/>
          <w:szCs w:val="22"/>
          <w:shd w:val="clear" w:color="auto" w:fill="FFFFFF"/>
        </w:rPr>
        <w:t xml:space="preserve">like a heart attack, stroke, or related </w:t>
      </w:r>
      <w:r w:rsidR="00A331D5">
        <w:rPr>
          <w:rFonts w:ascii="Arial" w:hAnsi="Arial" w:cs="Arial"/>
          <w:color w:val="202124"/>
          <w:sz w:val="22"/>
          <w:szCs w:val="22"/>
          <w:shd w:val="clear" w:color="auto" w:fill="FFFFFF"/>
        </w:rPr>
        <w:t>sickness</w:t>
      </w:r>
      <w:r w:rsidRPr="00880D77">
        <w:rPr>
          <w:rFonts w:ascii="Arial" w:hAnsi="Arial" w:cs="Arial"/>
          <w:color w:val="202124"/>
          <w:sz w:val="22"/>
          <w:szCs w:val="22"/>
          <w:shd w:val="clear" w:color="auto" w:fill="FFFFFF"/>
        </w:rPr>
        <w:t xml:space="preserve">, </w:t>
      </w:r>
      <w:r w:rsidR="00B32E64" w:rsidRPr="00880D77">
        <w:rPr>
          <w:rFonts w:ascii="Arial" w:hAnsi="Arial" w:cs="Arial"/>
          <w:color w:val="202124"/>
          <w:sz w:val="22"/>
          <w:szCs w:val="22"/>
          <w:shd w:val="clear" w:color="auto" w:fill="FFFFFF"/>
        </w:rPr>
        <w:t>moreover, medication</w:t>
      </w:r>
      <w:r w:rsidR="007412E2">
        <w:rPr>
          <w:rFonts w:ascii="Arial" w:hAnsi="Arial" w:cs="Arial"/>
          <w:color w:val="202124"/>
          <w:sz w:val="22"/>
          <w:szCs w:val="22"/>
          <w:shd w:val="clear" w:color="auto" w:fill="FFFFFF"/>
        </w:rPr>
        <w:t xml:space="preserve"> on daily baes</w:t>
      </w:r>
      <w:r w:rsidRPr="00880D77">
        <w:rPr>
          <w:rFonts w:ascii="Arial" w:hAnsi="Arial" w:cs="Arial"/>
          <w:color w:val="202124"/>
          <w:sz w:val="22"/>
          <w:szCs w:val="22"/>
          <w:shd w:val="clear" w:color="auto" w:fill="FFFFFF"/>
        </w:rPr>
        <w:t xml:space="preserve"> for asthma increases the </w:t>
      </w:r>
      <w:r w:rsidR="00954611" w:rsidRPr="00880D77">
        <w:rPr>
          <w:rFonts w:ascii="Arial" w:hAnsi="Arial" w:cs="Arial"/>
          <w:color w:val="202124"/>
          <w:sz w:val="22"/>
          <w:szCs w:val="22"/>
          <w:shd w:val="clear" w:color="auto" w:fill="FFFFFF"/>
        </w:rPr>
        <w:t>possibility</w:t>
      </w:r>
      <w:r w:rsidRPr="00880D77">
        <w:rPr>
          <w:rFonts w:ascii="Arial" w:hAnsi="Arial" w:cs="Arial"/>
          <w:color w:val="202124"/>
          <w:sz w:val="22"/>
          <w:szCs w:val="22"/>
          <w:shd w:val="clear" w:color="auto" w:fill="FFFFFF"/>
        </w:rPr>
        <w:t xml:space="preserve"> of a cardiovascular </w:t>
      </w:r>
      <w:r w:rsidR="007D32AF" w:rsidRPr="00880D77">
        <w:rPr>
          <w:rFonts w:ascii="Arial" w:hAnsi="Arial" w:cs="Arial"/>
          <w:color w:val="202124"/>
          <w:sz w:val="22"/>
          <w:szCs w:val="22"/>
          <w:shd w:val="clear" w:color="auto" w:fill="FFFFFF"/>
        </w:rPr>
        <w:t>occurrence</w:t>
      </w:r>
      <w:r w:rsidRPr="00880D77">
        <w:rPr>
          <w:rFonts w:ascii="Arial" w:hAnsi="Arial" w:cs="Arial"/>
          <w:color w:val="202124"/>
          <w:sz w:val="22"/>
          <w:szCs w:val="22"/>
          <w:shd w:val="clear" w:color="auto" w:fill="FFFFFF"/>
        </w:rPr>
        <w:t xml:space="preserve"> by 60 percent above 10 years.</w:t>
      </w:r>
      <w:r w:rsidRPr="00880D77">
        <w:rPr>
          <w:rFonts w:ascii="Open Sans" w:hAnsi="Open Sans" w:cs="Open Sans"/>
          <w:color w:val="000000"/>
          <w:sz w:val="22"/>
          <w:szCs w:val="22"/>
          <w:shd w:val="clear" w:color="auto" w:fill="FFFFFF"/>
        </w:rPr>
        <w:t xml:space="preserve"> (Cox, 2017)</w:t>
      </w:r>
      <w:r>
        <w:rPr>
          <w:rFonts w:ascii="Open Sans" w:hAnsi="Open Sans" w:cs="Open Sans"/>
          <w:color w:val="000000"/>
          <w:sz w:val="22"/>
          <w:szCs w:val="22"/>
          <w:shd w:val="clear" w:color="auto" w:fill="FFFFFF"/>
        </w:rPr>
        <w:t xml:space="preserve">. Mrs. A indicated in the questionnaire she has </w:t>
      </w:r>
      <w:r w:rsidR="00D918A7">
        <w:rPr>
          <w:rFonts w:ascii="Open Sans" w:hAnsi="Open Sans" w:cs="Open Sans"/>
          <w:color w:val="000000"/>
          <w:sz w:val="22"/>
          <w:szCs w:val="22"/>
          <w:shd w:val="clear" w:color="auto" w:fill="FFFFFF"/>
        </w:rPr>
        <w:t>experienced</w:t>
      </w:r>
      <w:r>
        <w:rPr>
          <w:rFonts w:ascii="Open Sans" w:hAnsi="Open Sans" w:cs="Open Sans"/>
          <w:color w:val="000000"/>
          <w:sz w:val="22"/>
          <w:szCs w:val="22"/>
          <w:shd w:val="clear" w:color="auto" w:fill="FFFFFF"/>
        </w:rPr>
        <w:t xml:space="preserve"> a heart attack or </w:t>
      </w:r>
      <w:r w:rsidR="00B32E64">
        <w:rPr>
          <w:rFonts w:ascii="Open Sans" w:hAnsi="Open Sans" w:cs="Open Sans"/>
          <w:color w:val="000000"/>
          <w:sz w:val="22"/>
          <w:szCs w:val="22"/>
          <w:shd w:val="clear" w:color="auto" w:fill="FFFFFF"/>
        </w:rPr>
        <w:t>attack</w:t>
      </w:r>
      <w:r>
        <w:rPr>
          <w:rFonts w:ascii="Open Sans" w:hAnsi="Open Sans" w:cs="Open Sans"/>
          <w:color w:val="000000"/>
          <w:sz w:val="22"/>
          <w:szCs w:val="22"/>
          <w:shd w:val="clear" w:color="auto" w:fill="FFFFFF"/>
        </w:rPr>
        <w:t xml:space="preserve"> from angina</w:t>
      </w:r>
    </w:p>
    <w:p w14:paraId="7DD0E58D" w14:textId="77777777" w:rsidR="00880181" w:rsidRPr="00880D77" w:rsidRDefault="00880181" w:rsidP="00880181">
      <w:pPr>
        <w:jc w:val="both"/>
        <w:rPr>
          <w:rFonts w:ascii="Arial" w:hAnsi="Arial" w:cs="Arial"/>
          <w:sz w:val="22"/>
          <w:szCs w:val="22"/>
          <w:shd w:val="clear" w:color="auto" w:fill="FFFFFF"/>
        </w:rPr>
      </w:pPr>
      <w:r w:rsidRPr="00880D77">
        <w:rPr>
          <w:rFonts w:ascii="Arial" w:hAnsi="Arial" w:cs="Arial"/>
          <w:sz w:val="22"/>
          <w:szCs w:val="22"/>
        </w:rPr>
        <w:t xml:space="preserve">On her physical examination, her heart rate was recorded to be 76bpm with a temperature of </w:t>
      </w:r>
      <w:r w:rsidRPr="00880D77">
        <w:rPr>
          <w:rFonts w:ascii="Arial" w:hAnsi="Arial" w:cs="Arial"/>
          <w:sz w:val="22"/>
          <w:szCs w:val="22"/>
          <w:shd w:val="clear" w:color="auto" w:fill="FFFFFF"/>
        </w:rPr>
        <w:t>36.5°C. However, her blood pressure was low, recorded as 100/62 mmHg</w:t>
      </w:r>
      <w:r>
        <w:rPr>
          <w:rFonts w:ascii="Arial" w:hAnsi="Arial" w:cs="Arial"/>
          <w:sz w:val="22"/>
          <w:szCs w:val="22"/>
          <w:shd w:val="clear" w:color="auto" w:fill="FFFFFF"/>
        </w:rPr>
        <w:t>.</w:t>
      </w:r>
      <w:r w:rsidRPr="00880D77">
        <w:rPr>
          <w:rFonts w:ascii="Arial" w:hAnsi="Arial" w:cs="Arial"/>
          <w:sz w:val="22"/>
          <w:szCs w:val="22"/>
          <w:shd w:val="clear" w:color="auto" w:fill="FFFFFF"/>
        </w:rPr>
        <w:t xml:space="preserve"> The respiratory rate was 18/min which is some normal readings; however, the exception of blood pressure indicates decreased auscultation in the left lung. From the questionnaire, it is also evident that </w:t>
      </w:r>
      <w:r w:rsidRPr="00880D77">
        <w:rPr>
          <w:rFonts w:ascii="Arial" w:hAnsi="Arial" w:cs="Arial"/>
          <w:sz w:val="22"/>
          <w:szCs w:val="22"/>
        </w:rPr>
        <w:t>Mrs. A</w:t>
      </w:r>
      <w:r w:rsidRPr="00880D77">
        <w:rPr>
          <w:rFonts w:ascii="Arial" w:hAnsi="Arial" w:cs="Arial"/>
          <w:sz w:val="22"/>
          <w:szCs w:val="22"/>
          <w:shd w:val="clear" w:color="auto" w:fill="FFFFFF"/>
        </w:rPr>
        <w:t xml:space="preserve"> has high use of substances which includes 3 to 4 units of wine every day, and she smokes 21 cigarettes per day.</w:t>
      </w:r>
      <w:r w:rsidRPr="00362C91">
        <w:rPr>
          <w:rFonts w:ascii="Arial" w:hAnsi="Arial" w:cs="Arial"/>
          <w:sz w:val="22"/>
          <w:szCs w:val="22"/>
        </w:rPr>
        <w:t xml:space="preserve"> </w:t>
      </w:r>
      <w:r w:rsidRPr="00880D77">
        <w:rPr>
          <w:rFonts w:ascii="Arial" w:hAnsi="Arial" w:cs="Arial"/>
          <w:sz w:val="22"/>
          <w:szCs w:val="22"/>
        </w:rPr>
        <w:t>Mrs. A</w:t>
      </w:r>
      <w:r w:rsidRPr="00880D77">
        <w:rPr>
          <w:rFonts w:ascii="Arial" w:hAnsi="Arial" w:cs="Arial"/>
          <w:sz w:val="22"/>
          <w:szCs w:val="22"/>
          <w:shd w:val="clear" w:color="auto" w:fill="FFFFFF"/>
        </w:rPr>
        <w:t>’s health check shows that the artery is completely compressed, and the flow of blood is very slow with decreased cuff pressures. Silent chest, according to Lang et al. (2019), indicates that the asthma attack was severe, and the patients had a lack of airflow to wheeze</w:t>
      </w:r>
      <w:r>
        <w:rPr>
          <w:rFonts w:ascii="Arial" w:hAnsi="Arial" w:cs="Arial"/>
          <w:sz w:val="22"/>
          <w:szCs w:val="22"/>
          <w:shd w:val="clear" w:color="auto" w:fill="FFFFFF"/>
        </w:rPr>
        <w:t>.</w:t>
      </w:r>
    </w:p>
    <w:p w14:paraId="52035439" w14:textId="77777777" w:rsidR="00880181" w:rsidRPr="005B2ED9" w:rsidRDefault="00880181" w:rsidP="00880181">
      <w:pPr>
        <w:pStyle w:val="Heading1"/>
        <w:rPr>
          <w:b w:val="0"/>
          <w:bCs/>
          <w:sz w:val="32"/>
          <w:szCs w:val="32"/>
        </w:rPr>
      </w:pPr>
      <w:r w:rsidRPr="005B2ED9">
        <w:rPr>
          <w:b w:val="0"/>
          <w:bCs/>
          <w:sz w:val="32"/>
          <w:szCs w:val="32"/>
        </w:rPr>
        <w:t xml:space="preserve">Health Assessment </w:t>
      </w:r>
    </w:p>
    <w:p w14:paraId="64C2EE3D" w14:textId="57B1FFF9" w:rsidR="00880181" w:rsidRDefault="00880181" w:rsidP="00880181">
      <w:pPr>
        <w:pStyle w:val="Heading1"/>
        <w:rPr>
          <w:b w:val="0"/>
          <w:bCs/>
          <w:sz w:val="22"/>
          <w:szCs w:val="22"/>
        </w:rPr>
      </w:pPr>
      <w:r w:rsidRPr="00880D77">
        <w:rPr>
          <w:b w:val="0"/>
          <w:bCs/>
          <w:sz w:val="22"/>
          <w:szCs w:val="22"/>
        </w:rPr>
        <w:t>The respiratory system is a network of organs and tissues which help the human body to breathe. In addition, this system gives oxygen to the blood for distribution to all parts of the body (Tucker, Foulston, Major, and Wynne, 2016</w:t>
      </w:r>
      <w:proofErr w:type="gramStart"/>
      <w:r w:rsidRPr="00880D77">
        <w:rPr>
          <w:b w:val="0"/>
          <w:bCs/>
          <w:sz w:val="22"/>
          <w:szCs w:val="22"/>
        </w:rPr>
        <w:t>)..</w:t>
      </w:r>
      <w:proofErr w:type="gramEnd"/>
      <w:r w:rsidRPr="00880D77">
        <w:rPr>
          <w:b w:val="0"/>
          <w:bCs/>
          <w:sz w:val="22"/>
          <w:szCs w:val="22"/>
        </w:rPr>
        <w:t xml:space="preserve"> The respiratory system </w:t>
      </w:r>
      <w:r w:rsidRPr="00880D77">
        <w:rPr>
          <w:rStyle w:val="hgkelc"/>
          <w:b w:val="0"/>
          <w:bCs/>
          <w:sz w:val="22"/>
          <w:szCs w:val="22"/>
        </w:rPr>
        <w:t>Protects the airways from damaging constituents and irritants.</w:t>
      </w:r>
      <w:r w:rsidRPr="00880D77">
        <w:rPr>
          <w:b w:val="0"/>
          <w:bCs/>
          <w:sz w:val="22"/>
          <w:szCs w:val="22"/>
        </w:rPr>
        <w:t xml:space="preserve"> Cilia, is a </w:t>
      </w:r>
      <w:r w:rsidR="00A12C89" w:rsidRPr="00880D77">
        <w:rPr>
          <w:b w:val="0"/>
          <w:bCs/>
          <w:sz w:val="22"/>
          <w:szCs w:val="22"/>
        </w:rPr>
        <w:t>little</w:t>
      </w:r>
      <w:r w:rsidRPr="00880D77">
        <w:rPr>
          <w:b w:val="0"/>
          <w:bCs/>
          <w:sz w:val="22"/>
          <w:szCs w:val="22"/>
        </w:rPr>
        <w:t xml:space="preserve"> muscular, hair-like projections on the cells that </w:t>
      </w:r>
      <w:r w:rsidR="00000C24">
        <w:rPr>
          <w:b w:val="0"/>
          <w:bCs/>
          <w:sz w:val="22"/>
          <w:szCs w:val="22"/>
        </w:rPr>
        <w:t>within</w:t>
      </w:r>
      <w:r w:rsidRPr="00880D77">
        <w:rPr>
          <w:b w:val="0"/>
          <w:bCs/>
          <w:sz w:val="22"/>
          <w:szCs w:val="22"/>
        </w:rPr>
        <w:t xml:space="preserve"> the air track, are inclusive as the respiratory system's </w:t>
      </w:r>
      <w:r w:rsidR="00310DB7" w:rsidRPr="00880D77">
        <w:rPr>
          <w:b w:val="0"/>
          <w:bCs/>
          <w:sz w:val="22"/>
          <w:szCs w:val="22"/>
        </w:rPr>
        <w:t>security</w:t>
      </w:r>
      <w:r w:rsidRPr="00880D77">
        <w:rPr>
          <w:b w:val="0"/>
          <w:bCs/>
          <w:sz w:val="22"/>
          <w:szCs w:val="22"/>
        </w:rPr>
        <w:t xml:space="preserve"> </w:t>
      </w:r>
      <w:r w:rsidR="00310DB7" w:rsidRPr="00880D77">
        <w:rPr>
          <w:b w:val="0"/>
          <w:bCs/>
          <w:sz w:val="22"/>
          <w:szCs w:val="22"/>
        </w:rPr>
        <w:t>structures</w:t>
      </w:r>
      <w:r w:rsidRPr="00880D77">
        <w:rPr>
          <w:b w:val="0"/>
          <w:bCs/>
          <w:sz w:val="22"/>
          <w:szCs w:val="22"/>
        </w:rPr>
        <w:t>. Cilia thrust a fluid layer of mucus that encompasses the airways (Rogers, 2011</w:t>
      </w:r>
      <w:r>
        <w:rPr>
          <w:b w:val="0"/>
          <w:bCs/>
          <w:sz w:val="22"/>
          <w:szCs w:val="22"/>
        </w:rPr>
        <w:t>)</w:t>
      </w:r>
      <w:r w:rsidRPr="00880D77">
        <w:rPr>
          <w:b w:val="0"/>
          <w:bCs/>
          <w:sz w:val="22"/>
          <w:szCs w:val="22"/>
        </w:rPr>
        <w:t>.</w:t>
      </w:r>
    </w:p>
    <w:p w14:paraId="253A8AB4" w14:textId="3F391638" w:rsidR="00880181" w:rsidRPr="00180445" w:rsidRDefault="00880181" w:rsidP="00880181">
      <w:pPr>
        <w:rPr>
          <w:rFonts w:ascii="Arial" w:eastAsia="Times New Roman" w:hAnsi="Arial" w:cs="Arial"/>
          <w:color w:val="000000"/>
          <w:sz w:val="22"/>
          <w:szCs w:val="22"/>
          <w:shd w:val="clear" w:color="auto" w:fill="FFFFFF" w:themeFill="background1"/>
          <w:lang w:val="en-GB" w:eastAsia="en-GB"/>
        </w:rPr>
      </w:pPr>
      <w:r w:rsidRPr="00FE390C">
        <w:rPr>
          <w:rFonts w:ascii="Arial" w:eastAsia="Times New Roman" w:hAnsi="Arial" w:cs="Arial"/>
          <w:sz w:val="22"/>
          <w:szCs w:val="22"/>
          <w:shd w:val="clear" w:color="auto" w:fill="FFFFFF" w:themeFill="background1"/>
          <w:lang w:val="en-GB" w:eastAsia="en-GB"/>
        </w:rPr>
        <w:t xml:space="preserve">In a normal respiratory </w:t>
      </w:r>
      <w:r w:rsidRPr="00EB1001">
        <w:rPr>
          <w:rFonts w:ascii="Arial" w:eastAsia="Times New Roman" w:hAnsi="Arial" w:cs="Arial"/>
          <w:sz w:val="22"/>
          <w:szCs w:val="22"/>
          <w:shd w:val="clear" w:color="auto" w:fill="FFFFFF" w:themeFill="background1"/>
          <w:lang w:val="en-GB" w:eastAsia="en-GB"/>
        </w:rPr>
        <w:t>function,</w:t>
      </w:r>
      <w:r w:rsidRPr="00FE390C">
        <w:rPr>
          <w:rFonts w:ascii="Arial" w:eastAsia="Times New Roman" w:hAnsi="Arial" w:cs="Arial"/>
          <w:sz w:val="22"/>
          <w:szCs w:val="22"/>
          <w:shd w:val="clear" w:color="auto" w:fill="FFFFFF" w:themeFill="background1"/>
          <w:lang w:val="en-GB" w:eastAsia="en-GB"/>
        </w:rPr>
        <w:t xml:space="preserve"> the respiratory tract is responsible for removing any toxic elements</w:t>
      </w:r>
      <w:r w:rsidRPr="00EB1001">
        <w:rPr>
          <w:rFonts w:ascii="Arial" w:eastAsia="Times New Roman" w:hAnsi="Arial" w:cs="Arial"/>
          <w:sz w:val="22"/>
          <w:szCs w:val="22"/>
          <w:shd w:val="clear" w:color="auto" w:fill="FFFFFF" w:themeFill="background1"/>
          <w:lang w:val="en-GB" w:eastAsia="en-GB"/>
        </w:rPr>
        <w:t xml:space="preserve"> </w:t>
      </w:r>
      <w:r w:rsidRPr="00EB1001">
        <w:rPr>
          <w:rFonts w:ascii="Arial" w:hAnsi="Arial" w:cs="Arial"/>
          <w:bCs/>
          <w:sz w:val="22"/>
          <w:szCs w:val="22"/>
        </w:rPr>
        <w:t>such as carbon dioxide</w:t>
      </w:r>
      <w:r w:rsidRPr="00FE390C">
        <w:rPr>
          <w:rFonts w:ascii="Arial" w:eastAsia="Times New Roman" w:hAnsi="Arial" w:cs="Arial"/>
          <w:sz w:val="22"/>
          <w:szCs w:val="22"/>
          <w:shd w:val="clear" w:color="auto" w:fill="FFFFFF" w:themeFill="background1"/>
          <w:lang w:val="en-GB" w:eastAsia="en-GB"/>
        </w:rPr>
        <w:t xml:space="preserve"> from the blood along with the transportation of gases from the lungs to different body cells, which helps the other body organs to regulate properly </w:t>
      </w:r>
      <w:r w:rsidRPr="000A649B">
        <w:rPr>
          <w:rFonts w:ascii="Arial" w:hAnsi="Arial" w:cs="Arial"/>
          <w:sz w:val="22"/>
          <w:szCs w:val="22"/>
        </w:rPr>
        <w:t>(Waugh and Grant,</w:t>
      </w:r>
      <w:r>
        <w:rPr>
          <w:rFonts w:ascii="Arial" w:hAnsi="Arial" w:cs="Arial"/>
          <w:sz w:val="22"/>
          <w:szCs w:val="22"/>
        </w:rPr>
        <w:t xml:space="preserve"> (</w:t>
      </w:r>
      <w:r w:rsidRPr="000A649B">
        <w:rPr>
          <w:rFonts w:ascii="Arial" w:hAnsi="Arial" w:cs="Arial"/>
          <w:sz w:val="22"/>
          <w:szCs w:val="22"/>
        </w:rPr>
        <w:t xml:space="preserve">2018). </w:t>
      </w:r>
      <w:r w:rsidRPr="000A649B">
        <w:rPr>
          <w:rFonts w:ascii="Arial" w:eastAsia="Times New Roman" w:hAnsi="Arial" w:cs="Arial"/>
          <w:sz w:val="22"/>
          <w:szCs w:val="22"/>
          <w:shd w:val="clear" w:color="auto" w:fill="FFFFFF" w:themeFill="background1"/>
          <w:lang w:val="en-GB" w:eastAsia="en-GB"/>
        </w:rPr>
        <w:t xml:space="preserve"> </w:t>
      </w:r>
      <w:r w:rsidRPr="002D7F1B">
        <w:rPr>
          <w:rFonts w:ascii="Arial" w:hAnsi="Arial" w:cs="Arial"/>
          <w:sz w:val="22"/>
          <w:szCs w:val="22"/>
        </w:rPr>
        <w:t>Sturgeon, (2018)</w:t>
      </w:r>
      <w:r>
        <w:rPr>
          <w:rFonts w:ascii="Arial" w:hAnsi="Arial" w:cs="Arial"/>
          <w:sz w:val="22"/>
          <w:szCs w:val="22"/>
        </w:rPr>
        <w:t xml:space="preserve"> </w:t>
      </w:r>
      <w:r w:rsidRPr="00FE390C">
        <w:rPr>
          <w:rFonts w:ascii="Arial" w:eastAsia="Times New Roman" w:hAnsi="Arial" w:cs="Arial"/>
          <w:sz w:val="22"/>
          <w:szCs w:val="22"/>
          <w:shd w:val="clear" w:color="auto" w:fill="FFFFFF" w:themeFill="background1"/>
          <w:lang w:val="en-GB" w:eastAsia="en-GB"/>
        </w:rPr>
        <w:t xml:space="preserve">also pinpointed </w:t>
      </w:r>
      <w:r w:rsidRPr="00FE390C">
        <w:rPr>
          <w:rFonts w:ascii="Arial" w:eastAsia="Times New Roman" w:hAnsi="Arial" w:cs="Arial"/>
          <w:color w:val="000000"/>
          <w:sz w:val="22"/>
          <w:szCs w:val="22"/>
          <w:shd w:val="clear" w:color="auto" w:fill="FFFFFF" w:themeFill="background1"/>
          <w:lang w:val="en-GB" w:eastAsia="en-GB"/>
        </w:rPr>
        <w:t xml:space="preserve">that the respiratory system has different parts which perform work to deliver air to the lungs. </w:t>
      </w:r>
      <w:r>
        <w:rPr>
          <w:rFonts w:ascii="Arial" w:eastAsia="Times New Roman" w:hAnsi="Arial" w:cs="Arial"/>
          <w:color w:val="000000"/>
          <w:sz w:val="22"/>
          <w:szCs w:val="22"/>
          <w:shd w:val="clear" w:color="auto" w:fill="FFFFFF" w:themeFill="background1"/>
          <w:lang w:val="en-GB" w:eastAsia="en-GB"/>
        </w:rPr>
        <w:t>According to Rogers, (2011) t</w:t>
      </w:r>
      <w:r w:rsidRPr="00FE390C">
        <w:rPr>
          <w:rFonts w:ascii="Arial" w:eastAsia="Times New Roman" w:hAnsi="Arial" w:cs="Arial"/>
          <w:color w:val="000000"/>
          <w:sz w:val="22"/>
          <w:szCs w:val="22"/>
          <w:shd w:val="clear" w:color="auto" w:fill="FFFFFF" w:themeFill="background1"/>
          <w:lang w:val="en-GB" w:eastAsia="en-GB"/>
        </w:rPr>
        <w:t>he normal functioning of the respiratory system includes the mouth and nose, as responsible</w:t>
      </w:r>
      <w:r>
        <w:rPr>
          <w:rFonts w:ascii="Arial" w:eastAsia="Times New Roman" w:hAnsi="Arial" w:cs="Arial"/>
          <w:color w:val="000000"/>
          <w:sz w:val="22"/>
          <w:szCs w:val="22"/>
          <w:shd w:val="clear" w:color="auto" w:fill="FFFFFF" w:themeFill="background1"/>
          <w:lang w:val="en-GB" w:eastAsia="en-GB"/>
        </w:rPr>
        <w:t xml:space="preserve"> for</w:t>
      </w:r>
      <w:r w:rsidRPr="00FE390C">
        <w:rPr>
          <w:rFonts w:ascii="Arial" w:eastAsia="Times New Roman" w:hAnsi="Arial" w:cs="Arial"/>
          <w:color w:val="000000"/>
          <w:sz w:val="22"/>
          <w:szCs w:val="22"/>
          <w:shd w:val="clear" w:color="auto" w:fill="FFFFFF" w:themeFill="background1"/>
          <w:lang w:val="en-GB" w:eastAsia="en-GB"/>
        </w:rPr>
        <w:t xml:space="preserve"> opening to pull air inside the body into the human respiratory system.</w:t>
      </w:r>
      <w:r>
        <w:rPr>
          <w:rFonts w:ascii="Arial" w:eastAsia="Times New Roman" w:hAnsi="Arial" w:cs="Arial"/>
          <w:color w:val="000000"/>
          <w:sz w:val="22"/>
          <w:szCs w:val="22"/>
          <w:shd w:val="clear" w:color="auto" w:fill="FFFFFF" w:themeFill="background1"/>
          <w:lang w:val="en-GB" w:eastAsia="en-GB"/>
        </w:rPr>
        <w:t xml:space="preserve"> </w:t>
      </w:r>
      <w:r w:rsidRPr="000A649B">
        <w:rPr>
          <w:rFonts w:ascii="Arial" w:hAnsi="Arial" w:cs="Arial"/>
          <w:sz w:val="22"/>
          <w:szCs w:val="22"/>
        </w:rPr>
        <w:t>Waugh and Grant,</w:t>
      </w:r>
      <w:r>
        <w:rPr>
          <w:rFonts w:ascii="Arial" w:hAnsi="Arial" w:cs="Arial"/>
          <w:sz w:val="22"/>
          <w:szCs w:val="22"/>
        </w:rPr>
        <w:t xml:space="preserve"> (</w:t>
      </w:r>
      <w:r w:rsidRPr="000A649B">
        <w:rPr>
          <w:rFonts w:ascii="Arial" w:hAnsi="Arial" w:cs="Arial"/>
          <w:sz w:val="22"/>
          <w:szCs w:val="22"/>
        </w:rPr>
        <w:t>2018).</w:t>
      </w:r>
      <w:r w:rsidRPr="00FE390C">
        <w:rPr>
          <w:rFonts w:ascii="Arial" w:eastAsia="Times New Roman" w:hAnsi="Arial" w:cs="Arial"/>
          <w:color w:val="000000"/>
          <w:sz w:val="22"/>
          <w:szCs w:val="22"/>
          <w:shd w:val="clear" w:color="auto" w:fill="FFFFFF" w:themeFill="background1"/>
          <w:lang w:val="en-GB" w:eastAsia="en-GB"/>
        </w:rPr>
        <w:t xml:space="preserve"> </w:t>
      </w:r>
      <w:r>
        <w:rPr>
          <w:rFonts w:ascii="Arial" w:eastAsia="Times New Roman" w:hAnsi="Arial" w:cs="Arial"/>
          <w:color w:val="000000"/>
          <w:sz w:val="22"/>
          <w:szCs w:val="22"/>
          <w:shd w:val="clear" w:color="auto" w:fill="FFFFFF" w:themeFill="background1"/>
          <w:lang w:val="en-GB" w:eastAsia="en-GB"/>
        </w:rPr>
        <w:t>Indicated that</w:t>
      </w:r>
      <w:r w:rsidRPr="00FE390C">
        <w:rPr>
          <w:rFonts w:ascii="Arial" w:eastAsia="Times New Roman" w:hAnsi="Arial" w:cs="Arial"/>
          <w:color w:val="000000"/>
          <w:sz w:val="22"/>
          <w:szCs w:val="22"/>
          <w:shd w:val="clear" w:color="auto" w:fill="FFFFFF" w:themeFill="background1"/>
          <w:lang w:val="en-GB" w:eastAsia="en-GB"/>
        </w:rPr>
        <w:t xml:space="preserve"> the sinuses are the hollow areas between the bones in the head that helps to </w:t>
      </w:r>
      <w:r w:rsidR="009620A2" w:rsidRPr="00FE390C">
        <w:rPr>
          <w:rFonts w:ascii="Arial" w:eastAsia="Times New Roman" w:hAnsi="Arial" w:cs="Arial"/>
          <w:color w:val="000000"/>
          <w:sz w:val="22"/>
          <w:szCs w:val="22"/>
          <w:shd w:val="clear" w:color="auto" w:fill="FFFFFF" w:themeFill="background1"/>
          <w:lang w:val="en-GB" w:eastAsia="en-GB"/>
        </w:rPr>
        <w:t>control</w:t>
      </w:r>
      <w:r w:rsidRPr="00FE390C">
        <w:rPr>
          <w:rFonts w:ascii="Arial" w:eastAsia="Times New Roman" w:hAnsi="Arial" w:cs="Arial"/>
          <w:color w:val="000000"/>
          <w:sz w:val="22"/>
          <w:szCs w:val="22"/>
          <w:shd w:val="clear" w:color="auto" w:fill="FFFFFF" w:themeFill="background1"/>
          <w:lang w:val="en-GB" w:eastAsia="en-GB"/>
        </w:rPr>
        <w:t xml:space="preserve"> the temperature and humidity of the inhaled air. The air is further taken to the tube called the “Pharynx” into th</w:t>
      </w:r>
      <w:r>
        <w:rPr>
          <w:rFonts w:ascii="Arial" w:eastAsia="Times New Roman" w:hAnsi="Arial" w:cs="Arial"/>
          <w:color w:val="000000"/>
          <w:sz w:val="22"/>
          <w:szCs w:val="22"/>
          <w:shd w:val="clear" w:color="auto" w:fill="FFFFFF" w:themeFill="background1"/>
          <w:lang w:val="en-GB" w:eastAsia="en-GB"/>
        </w:rPr>
        <w:t xml:space="preserve">e </w:t>
      </w:r>
      <w:r w:rsidRPr="00FE390C">
        <w:rPr>
          <w:rFonts w:ascii="Arial" w:eastAsia="Times New Roman" w:hAnsi="Arial" w:cs="Arial"/>
          <w:color w:val="000000"/>
          <w:sz w:val="22"/>
          <w:szCs w:val="22"/>
          <w:shd w:val="clear" w:color="auto" w:fill="FFFFFF" w:themeFill="background1"/>
          <w:lang w:val="en-GB" w:eastAsia="en-GB"/>
        </w:rPr>
        <w:t>trachea or the windpipe.</w:t>
      </w:r>
      <w:r w:rsidRPr="00180D09">
        <w:rPr>
          <w:rFonts w:ascii="Arial" w:hAnsi="Arial" w:cs="Arial"/>
          <w:sz w:val="22"/>
          <w:szCs w:val="22"/>
        </w:rPr>
        <w:t xml:space="preserve"> </w:t>
      </w:r>
      <w:r w:rsidRPr="002D7F1B">
        <w:rPr>
          <w:rFonts w:ascii="Arial" w:hAnsi="Arial" w:cs="Arial"/>
          <w:sz w:val="22"/>
          <w:szCs w:val="22"/>
        </w:rPr>
        <w:t>Sturgeon, (2018)</w:t>
      </w:r>
      <w:r>
        <w:rPr>
          <w:rFonts w:ascii="Arial" w:hAnsi="Arial" w:cs="Arial"/>
          <w:sz w:val="22"/>
          <w:szCs w:val="22"/>
        </w:rPr>
        <w:t xml:space="preserve"> </w:t>
      </w:r>
      <w:r w:rsidRPr="00FE390C">
        <w:rPr>
          <w:rFonts w:ascii="Arial" w:eastAsia="Times New Roman" w:hAnsi="Arial" w:cs="Arial"/>
          <w:color w:val="000000"/>
          <w:sz w:val="22"/>
          <w:szCs w:val="22"/>
          <w:shd w:val="clear" w:color="auto" w:fill="FFFFFF" w:themeFill="background1"/>
          <w:lang w:val="en-GB" w:eastAsia="en-GB"/>
        </w:rPr>
        <w:t>described the trachea as a passage or connection</w:t>
      </w:r>
      <w:r>
        <w:rPr>
          <w:rFonts w:ascii="Arial" w:eastAsia="Times New Roman" w:hAnsi="Arial" w:cs="Arial"/>
          <w:color w:val="000000"/>
          <w:sz w:val="22"/>
          <w:szCs w:val="22"/>
          <w:shd w:val="clear" w:color="auto" w:fill="FFFFFF" w:themeFill="background1"/>
          <w:lang w:val="en-GB" w:eastAsia="en-GB"/>
        </w:rPr>
        <w:t xml:space="preserve"> between the</w:t>
      </w:r>
      <w:r w:rsidRPr="00FE390C">
        <w:rPr>
          <w:rFonts w:ascii="Arial" w:eastAsia="Times New Roman" w:hAnsi="Arial" w:cs="Arial"/>
          <w:color w:val="000000"/>
          <w:sz w:val="22"/>
          <w:szCs w:val="22"/>
          <w:shd w:val="clear" w:color="auto" w:fill="FFFFFF" w:themeFill="background1"/>
          <w:lang w:val="en-GB" w:eastAsia="en-GB"/>
        </w:rPr>
        <w:t xml:space="preserve"> </w:t>
      </w:r>
      <w:r>
        <w:rPr>
          <w:rFonts w:ascii="Arial" w:eastAsia="Times New Roman" w:hAnsi="Arial" w:cs="Arial"/>
          <w:color w:val="000000"/>
          <w:sz w:val="22"/>
          <w:szCs w:val="22"/>
          <w:shd w:val="clear" w:color="auto" w:fill="FFFFFF" w:themeFill="background1"/>
          <w:lang w:val="en-GB" w:eastAsia="en-GB"/>
        </w:rPr>
        <w:t xml:space="preserve">throat and lungs. Moreover, each lung </w:t>
      </w:r>
      <w:proofErr w:type="gramStart"/>
      <w:r>
        <w:rPr>
          <w:rFonts w:ascii="Arial" w:eastAsia="Times New Roman" w:hAnsi="Arial" w:cs="Arial"/>
          <w:color w:val="000000"/>
          <w:sz w:val="22"/>
          <w:szCs w:val="22"/>
          <w:shd w:val="clear" w:color="auto" w:fill="FFFFFF" w:themeFill="background1"/>
          <w:lang w:val="en-GB" w:eastAsia="en-GB"/>
        </w:rPr>
        <w:t>is connecte</w:t>
      </w:r>
      <w:r w:rsidR="00180445">
        <w:rPr>
          <w:rFonts w:ascii="Arial" w:eastAsia="Times New Roman" w:hAnsi="Arial" w:cs="Arial"/>
          <w:color w:val="000000"/>
          <w:sz w:val="22"/>
          <w:szCs w:val="22"/>
          <w:shd w:val="clear" w:color="auto" w:fill="FFFFFF" w:themeFill="background1"/>
          <w:lang w:val="en-GB" w:eastAsia="en-GB"/>
        </w:rPr>
        <w:t xml:space="preserve">d </w:t>
      </w:r>
      <w:r>
        <w:rPr>
          <w:rFonts w:ascii="Arial" w:eastAsia="Times New Roman" w:hAnsi="Arial" w:cs="Arial"/>
          <w:color w:val="000000"/>
          <w:sz w:val="22"/>
          <w:szCs w:val="22"/>
          <w:shd w:val="clear" w:color="auto" w:fill="FFFFFF" w:themeFill="background1"/>
          <w:lang w:val="en-GB" w:eastAsia="en-GB"/>
        </w:rPr>
        <w:t>with</w:t>
      </w:r>
      <w:proofErr w:type="gramEnd"/>
      <w:r>
        <w:rPr>
          <w:rFonts w:ascii="Arial" w:eastAsia="Times New Roman" w:hAnsi="Arial" w:cs="Arial"/>
          <w:color w:val="000000"/>
          <w:sz w:val="22"/>
          <w:szCs w:val="22"/>
          <w:shd w:val="clear" w:color="auto" w:fill="FFFFFF" w:themeFill="background1"/>
          <w:lang w:val="en-GB" w:eastAsia="en-GB"/>
        </w:rPr>
        <w:t xml:space="preserve"> the tubes at the bottom of the windpipe through bronchial tubes. And finally, the two lungs</w:t>
      </w:r>
      <w:r w:rsidR="003555BB">
        <w:rPr>
          <w:rFonts w:ascii="Arial" w:eastAsia="Times New Roman" w:hAnsi="Arial" w:cs="Arial"/>
          <w:color w:val="000000"/>
          <w:sz w:val="22"/>
          <w:szCs w:val="22"/>
          <w:shd w:val="clear" w:color="auto" w:fill="FFFFFF" w:themeFill="background1"/>
          <w:lang w:val="en-GB" w:eastAsia="en-GB"/>
        </w:rPr>
        <w:t xml:space="preserve"> </w:t>
      </w:r>
      <w:proofErr w:type="gramStart"/>
      <w:r w:rsidR="001664F4">
        <w:rPr>
          <w:rFonts w:ascii="Arial" w:eastAsia="Times New Roman" w:hAnsi="Arial" w:cs="Arial"/>
          <w:color w:val="000000"/>
          <w:sz w:val="22"/>
          <w:szCs w:val="22"/>
          <w:shd w:val="clear" w:color="auto" w:fill="FFFFFF" w:themeFill="background1"/>
          <w:lang w:val="en-GB" w:eastAsia="en-GB"/>
        </w:rPr>
        <w:t>receives</w:t>
      </w:r>
      <w:proofErr w:type="gramEnd"/>
      <w:r w:rsidR="001664F4">
        <w:rPr>
          <w:rFonts w:ascii="Arial" w:eastAsia="Times New Roman" w:hAnsi="Arial" w:cs="Arial"/>
          <w:color w:val="000000"/>
          <w:sz w:val="22"/>
          <w:szCs w:val="22"/>
          <w:shd w:val="clear" w:color="auto" w:fill="FFFFFF" w:themeFill="background1"/>
          <w:lang w:val="en-GB" w:eastAsia="en-GB"/>
        </w:rPr>
        <w:t xml:space="preserve"> the air</w:t>
      </w:r>
      <w:r>
        <w:rPr>
          <w:rFonts w:ascii="Arial" w:eastAsia="Times New Roman" w:hAnsi="Arial" w:cs="Arial"/>
          <w:color w:val="000000"/>
          <w:sz w:val="22"/>
          <w:szCs w:val="22"/>
          <w:shd w:val="clear" w:color="auto" w:fill="FFFFFF" w:themeFill="background1"/>
          <w:lang w:val="en-GB" w:eastAsia="en-GB"/>
        </w:rPr>
        <w:t xml:space="preserve">, which remove the toxic gases and pass the oxygenated into the blood </w:t>
      </w:r>
      <w:r w:rsidRPr="00FE390C">
        <w:rPr>
          <w:rFonts w:ascii="Arial" w:eastAsia="Times New Roman" w:hAnsi="Arial" w:cs="Arial"/>
          <w:color w:val="000000"/>
          <w:sz w:val="22"/>
          <w:szCs w:val="22"/>
          <w:shd w:val="clear" w:color="auto" w:fill="FFFF00"/>
          <w:lang w:val="en-GB" w:eastAsia="en-GB"/>
        </w:rPr>
        <w:t xml:space="preserve"> </w:t>
      </w:r>
    </w:p>
    <w:p w14:paraId="51E7EE7C" w14:textId="77777777" w:rsidR="00880181" w:rsidRPr="00FE390C" w:rsidRDefault="00880181" w:rsidP="00880181">
      <w:pPr>
        <w:jc w:val="both"/>
        <w:rPr>
          <w:rFonts w:ascii="Helvetica" w:eastAsia="Times New Roman" w:hAnsi="Helvetica"/>
          <w:color w:val="000000"/>
          <w:sz w:val="20"/>
          <w:szCs w:val="20"/>
          <w:lang w:val="en-GB" w:eastAsia="en-GB"/>
        </w:rPr>
      </w:pPr>
      <w:r w:rsidRPr="00FE390C">
        <w:rPr>
          <w:rFonts w:ascii="Arial" w:eastAsia="Times New Roman" w:hAnsi="Arial" w:cs="Arial"/>
          <w:color w:val="000000"/>
          <w:sz w:val="22"/>
          <w:szCs w:val="22"/>
          <w:shd w:val="clear" w:color="auto" w:fill="FFFF00"/>
          <w:lang w:val="en-GB" w:eastAsia="en-GB"/>
        </w:rPr>
        <w:t xml:space="preserve"> </w:t>
      </w:r>
    </w:p>
    <w:p w14:paraId="49B4F5BF" w14:textId="77777777" w:rsidR="00880181" w:rsidRPr="009C3413" w:rsidRDefault="00880181" w:rsidP="00880181"/>
    <w:p w14:paraId="3E446D0A" w14:textId="77777777" w:rsidR="00880181" w:rsidRPr="00FE1132" w:rsidRDefault="00880181" w:rsidP="00880181">
      <w:pPr>
        <w:jc w:val="both"/>
        <w:rPr>
          <w:rFonts w:ascii="Arial" w:hAnsi="Arial" w:cs="Arial"/>
          <w:sz w:val="22"/>
          <w:szCs w:val="22"/>
        </w:rPr>
      </w:pPr>
      <w:r w:rsidRPr="000A649B">
        <w:rPr>
          <w:rFonts w:ascii="Arial" w:hAnsi="Arial" w:cs="Arial"/>
          <w:sz w:val="22"/>
          <w:szCs w:val="22"/>
        </w:rPr>
        <w:t>Waugh and Grant,</w:t>
      </w:r>
      <w:r>
        <w:rPr>
          <w:rFonts w:ascii="Arial" w:hAnsi="Arial" w:cs="Arial"/>
          <w:sz w:val="22"/>
          <w:szCs w:val="22"/>
        </w:rPr>
        <w:t xml:space="preserve"> (</w:t>
      </w:r>
      <w:r w:rsidRPr="000A649B">
        <w:rPr>
          <w:rFonts w:ascii="Arial" w:hAnsi="Arial" w:cs="Arial"/>
          <w:sz w:val="22"/>
          <w:szCs w:val="22"/>
        </w:rPr>
        <w:t>2018)</w:t>
      </w:r>
      <w:r>
        <w:rPr>
          <w:rFonts w:ascii="Arial" w:hAnsi="Arial" w:cs="Arial"/>
          <w:sz w:val="22"/>
          <w:szCs w:val="22"/>
        </w:rPr>
        <w:t xml:space="preserve"> </w:t>
      </w:r>
      <w:r w:rsidRPr="00FE1132">
        <w:rPr>
          <w:rFonts w:ascii="Arial" w:hAnsi="Arial" w:cs="Arial"/>
          <w:sz w:val="22"/>
          <w:szCs w:val="22"/>
        </w:rPr>
        <w:t>discussed that in the normal working of the respiratory system, Adenosine Triphosphate also plays a part in controlling the breath at peripheral chemoreceptors and has an impact on the lungs and airways.</w:t>
      </w:r>
    </w:p>
    <w:p w14:paraId="6217EB80" w14:textId="31A119E4" w:rsidR="00880181" w:rsidRPr="00C753B8" w:rsidRDefault="00880181" w:rsidP="00880181">
      <w:pPr>
        <w:pStyle w:val="Heading1"/>
        <w:rPr>
          <w:b w:val="0"/>
          <w:sz w:val="22"/>
          <w:szCs w:val="22"/>
        </w:rPr>
      </w:pPr>
      <w:r w:rsidRPr="00FE1132">
        <w:rPr>
          <w:sz w:val="22"/>
          <w:szCs w:val="22"/>
        </w:rPr>
        <w:t xml:space="preserve"> </w:t>
      </w:r>
      <w:r w:rsidRPr="00F3454E">
        <w:rPr>
          <w:b w:val="0"/>
          <w:bCs/>
          <w:sz w:val="22"/>
          <w:szCs w:val="22"/>
        </w:rPr>
        <w:t>However, in an abnormal</w:t>
      </w:r>
      <w:r w:rsidRPr="00FE1132">
        <w:rPr>
          <w:b w:val="0"/>
          <w:bCs/>
          <w:sz w:val="22"/>
          <w:szCs w:val="22"/>
        </w:rPr>
        <w:t xml:space="preserve"> condition, considering the case of asthma, the airways swell, and it is hard to find space to move the air </w:t>
      </w:r>
      <w:r w:rsidR="00256CC2">
        <w:rPr>
          <w:b w:val="0"/>
          <w:bCs/>
          <w:sz w:val="22"/>
          <w:szCs w:val="22"/>
        </w:rPr>
        <w:t>to</w:t>
      </w:r>
      <w:r w:rsidRPr="00FE1132">
        <w:rPr>
          <w:b w:val="0"/>
          <w:bCs/>
          <w:sz w:val="22"/>
          <w:szCs w:val="22"/>
        </w:rPr>
        <w:t xml:space="preserve"> and </w:t>
      </w:r>
      <w:proofErr w:type="spellStart"/>
      <w:r w:rsidR="00140C67">
        <w:rPr>
          <w:b w:val="0"/>
          <w:bCs/>
          <w:sz w:val="22"/>
          <w:szCs w:val="22"/>
        </w:rPr>
        <w:t>fro</w:t>
      </w:r>
      <w:proofErr w:type="spellEnd"/>
      <w:r w:rsidRPr="00FE1132">
        <w:rPr>
          <w:b w:val="0"/>
          <w:bCs/>
          <w:sz w:val="22"/>
          <w:szCs w:val="22"/>
        </w:rPr>
        <w:t xml:space="preserve"> </w:t>
      </w:r>
      <w:r w:rsidR="00140C67">
        <w:rPr>
          <w:b w:val="0"/>
          <w:bCs/>
          <w:sz w:val="22"/>
          <w:szCs w:val="22"/>
        </w:rPr>
        <w:t>from</w:t>
      </w:r>
      <w:r w:rsidRPr="00FE1132">
        <w:rPr>
          <w:b w:val="0"/>
          <w:bCs/>
          <w:sz w:val="22"/>
          <w:szCs w:val="22"/>
        </w:rPr>
        <w:t xml:space="preserve"> the lungs. Christiansen and Zuraw (2019) explained the process illustrating that the lungs' airways experience inflammation and swelling due to narrowness which makes it harder for an individual to breathe, increasing cough and </w:t>
      </w:r>
      <w:r w:rsidRPr="00C753B8">
        <w:rPr>
          <w:b w:val="0"/>
          <w:sz w:val="22"/>
          <w:szCs w:val="22"/>
        </w:rPr>
        <w:t>wheezing. This makes the patient very tired because of struggling to breath and inability to sleep well at night (Rogers, 2011).</w:t>
      </w:r>
    </w:p>
    <w:p w14:paraId="4AB289A8" w14:textId="08880BB4" w:rsidR="00880181" w:rsidRPr="00FE1132" w:rsidRDefault="00880181" w:rsidP="00880181">
      <w:pPr>
        <w:jc w:val="both"/>
        <w:rPr>
          <w:rFonts w:ascii="Arial" w:hAnsi="Arial" w:cs="Arial"/>
          <w:sz w:val="22"/>
          <w:szCs w:val="22"/>
          <w:shd w:val="clear" w:color="auto" w:fill="FFFFFF"/>
        </w:rPr>
      </w:pPr>
      <w:r w:rsidRPr="00FE1132">
        <w:rPr>
          <w:rFonts w:ascii="Arial" w:hAnsi="Arial" w:cs="Arial"/>
          <w:sz w:val="22"/>
          <w:szCs w:val="22"/>
        </w:rPr>
        <w:t xml:space="preserve"> </w:t>
      </w:r>
      <w:r w:rsidRPr="00FE1132">
        <w:rPr>
          <w:rFonts w:ascii="Arial" w:hAnsi="Arial" w:cs="Arial"/>
          <w:sz w:val="22"/>
          <w:szCs w:val="22"/>
          <w:shd w:val="clear" w:color="auto" w:fill="FFFFFF"/>
        </w:rPr>
        <w:t>Silent chest, according to Lang et al. (2019), indicates that the asthma attack was severe, and the patients had a lack of airflow</w:t>
      </w:r>
      <w:r w:rsidR="00180445">
        <w:rPr>
          <w:rFonts w:ascii="Arial" w:hAnsi="Arial" w:cs="Arial"/>
          <w:sz w:val="22"/>
          <w:szCs w:val="22"/>
          <w:shd w:val="clear" w:color="auto" w:fill="FFFFFF"/>
        </w:rPr>
        <w:t xml:space="preserve"> which made her</w:t>
      </w:r>
      <w:r w:rsidRPr="00FE1132">
        <w:rPr>
          <w:rFonts w:ascii="Arial" w:hAnsi="Arial" w:cs="Arial"/>
          <w:sz w:val="22"/>
          <w:szCs w:val="22"/>
          <w:shd w:val="clear" w:color="auto" w:fill="FFFFFF"/>
        </w:rPr>
        <w:t xml:space="preserve"> to wheeze, </w:t>
      </w:r>
      <w:proofErr w:type="gramStart"/>
      <w:r w:rsidRPr="00FE1132">
        <w:rPr>
          <w:rFonts w:ascii="Arial" w:hAnsi="Arial" w:cs="Arial"/>
          <w:bCs/>
          <w:sz w:val="22"/>
          <w:szCs w:val="22"/>
        </w:rPr>
        <w:t>Christiansen</w:t>
      </w:r>
      <w:proofErr w:type="gramEnd"/>
      <w:r w:rsidRPr="00FE1132">
        <w:rPr>
          <w:rFonts w:ascii="Arial" w:hAnsi="Arial" w:cs="Arial"/>
          <w:bCs/>
          <w:sz w:val="22"/>
          <w:szCs w:val="22"/>
        </w:rPr>
        <w:t xml:space="preserve"> and Zuraw (2019) </w:t>
      </w:r>
      <w:r w:rsidR="0057133A" w:rsidRPr="00FE1132">
        <w:rPr>
          <w:rFonts w:ascii="Arial" w:hAnsi="Arial" w:cs="Arial"/>
          <w:sz w:val="22"/>
          <w:szCs w:val="22"/>
          <w:shd w:val="clear" w:color="auto" w:fill="FFFFFF"/>
        </w:rPr>
        <w:t xml:space="preserve">clinical </w:t>
      </w:r>
      <w:r w:rsidR="0057133A">
        <w:rPr>
          <w:rFonts w:ascii="Arial" w:hAnsi="Arial" w:cs="Arial"/>
          <w:sz w:val="22"/>
          <w:szCs w:val="22"/>
          <w:shd w:val="clear" w:color="auto" w:fill="FFFFFF"/>
        </w:rPr>
        <w:t>and</w:t>
      </w:r>
      <w:r w:rsidR="00EE5AFD">
        <w:rPr>
          <w:rFonts w:ascii="Arial" w:hAnsi="Arial" w:cs="Arial"/>
          <w:sz w:val="22"/>
          <w:szCs w:val="22"/>
          <w:shd w:val="clear" w:color="auto" w:fill="FFFFFF"/>
        </w:rPr>
        <w:t xml:space="preserve"> </w:t>
      </w:r>
      <w:r w:rsidRPr="00FE1132">
        <w:rPr>
          <w:rFonts w:ascii="Arial" w:hAnsi="Arial" w:cs="Arial"/>
          <w:sz w:val="22"/>
          <w:szCs w:val="22"/>
          <w:shd w:val="clear" w:color="auto" w:fill="FFFFFF"/>
        </w:rPr>
        <w:t>physical examination also shows bluish lips for patients with the worst asthma attack.</w:t>
      </w:r>
    </w:p>
    <w:p w14:paraId="3E57CB0C" w14:textId="69066A8A" w:rsidR="00880181" w:rsidRPr="00880D77" w:rsidRDefault="00880181" w:rsidP="00880181">
      <w:pPr>
        <w:jc w:val="both"/>
        <w:rPr>
          <w:rFonts w:ascii="Arial" w:hAnsi="Arial" w:cs="Arial"/>
          <w:sz w:val="22"/>
          <w:szCs w:val="22"/>
        </w:rPr>
      </w:pPr>
      <w:r w:rsidRPr="00880D77">
        <w:rPr>
          <w:rFonts w:ascii="Arial" w:hAnsi="Arial" w:cs="Arial"/>
          <w:sz w:val="22"/>
          <w:szCs w:val="22"/>
          <w:shd w:val="clear" w:color="auto" w:fill="FFFFFF"/>
        </w:rPr>
        <w:t>Dixon and Holguin (2019</w:t>
      </w:r>
      <w:r w:rsidRPr="00880D77">
        <w:rPr>
          <w:rFonts w:ascii="Arial" w:hAnsi="Arial" w:cs="Arial"/>
          <w:sz w:val="22"/>
          <w:szCs w:val="22"/>
        </w:rPr>
        <w:t xml:space="preserve">) study suggested that there is a strong connection between a diet with asthma. Evidence from the research conducted by </w:t>
      </w:r>
      <w:r w:rsidRPr="00880D77">
        <w:rPr>
          <w:rFonts w:ascii="Arial" w:hAnsi="Arial" w:cs="Arial"/>
          <w:sz w:val="22"/>
          <w:szCs w:val="22"/>
          <w:shd w:val="clear" w:color="auto" w:fill="FFFFFF"/>
        </w:rPr>
        <w:t>Kuder and Nyenhuis (2020</w:t>
      </w:r>
      <w:r w:rsidRPr="00880D77">
        <w:rPr>
          <w:rFonts w:ascii="Arial" w:hAnsi="Arial" w:cs="Arial"/>
          <w:sz w:val="22"/>
          <w:szCs w:val="22"/>
        </w:rPr>
        <w:t xml:space="preserve">) showed that people who take a rich intake of vitamin C and E eat higher beta-carotene, </w:t>
      </w:r>
      <w:r w:rsidR="001547AE" w:rsidRPr="00880D77">
        <w:rPr>
          <w:rFonts w:ascii="Arial" w:hAnsi="Arial" w:cs="Arial"/>
          <w:sz w:val="22"/>
          <w:szCs w:val="22"/>
        </w:rPr>
        <w:t>selenium</w:t>
      </w:r>
      <w:r w:rsidRPr="00880D77">
        <w:rPr>
          <w:rFonts w:ascii="Arial" w:hAnsi="Arial" w:cs="Arial"/>
          <w:sz w:val="22"/>
          <w:szCs w:val="22"/>
        </w:rPr>
        <w:t>, magnesium, omega-3 fatty acid</w:t>
      </w:r>
      <w:r w:rsidR="001547AE">
        <w:rPr>
          <w:rFonts w:ascii="Arial" w:hAnsi="Arial" w:cs="Arial"/>
          <w:sz w:val="22"/>
          <w:szCs w:val="22"/>
        </w:rPr>
        <w:t xml:space="preserve">s </w:t>
      </w:r>
      <w:r w:rsidR="001547AE" w:rsidRPr="00880D77">
        <w:rPr>
          <w:rFonts w:ascii="Arial" w:hAnsi="Arial" w:cs="Arial"/>
          <w:sz w:val="22"/>
          <w:szCs w:val="22"/>
        </w:rPr>
        <w:t>flavonoids</w:t>
      </w:r>
      <w:r w:rsidRPr="00880D77">
        <w:rPr>
          <w:rFonts w:ascii="Arial" w:hAnsi="Arial" w:cs="Arial"/>
          <w:sz w:val="22"/>
          <w:szCs w:val="22"/>
        </w:rPr>
        <w:t xml:space="preserve">, and selenium possess less risk of an asthma attack and more controlled asthma symptoms. </w:t>
      </w:r>
      <w:proofErr w:type="spellStart"/>
      <w:r w:rsidRPr="009435D0">
        <w:rPr>
          <w:rFonts w:ascii="Arial" w:hAnsi="Arial" w:cs="Arial"/>
          <w:sz w:val="22"/>
          <w:szCs w:val="22"/>
          <w:shd w:val="clear" w:color="auto" w:fill="FFFFFF"/>
        </w:rPr>
        <w:t>Stoodley</w:t>
      </w:r>
      <w:proofErr w:type="spellEnd"/>
      <w:r w:rsidRPr="009435D0">
        <w:rPr>
          <w:rFonts w:ascii="Arial" w:hAnsi="Arial" w:cs="Arial"/>
          <w:sz w:val="22"/>
          <w:szCs w:val="22"/>
          <w:shd w:val="clear" w:color="auto" w:fill="FFFFFF"/>
        </w:rPr>
        <w:t xml:space="preserve">, </w:t>
      </w:r>
      <w:r w:rsidRPr="00880D77">
        <w:rPr>
          <w:rFonts w:ascii="Arial" w:hAnsi="Arial" w:cs="Arial"/>
          <w:color w:val="222222"/>
          <w:sz w:val="22"/>
          <w:szCs w:val="22"/>
          <w:shd w:val="clear" w:color="auto" w:fill="FFFFFF"/>
        </w:rPr>
        <w:t>et al. (20</w:t>
      </w:r>
      <w:r>
        <w:rPr>
          <w:rFonts w:ascii="Arial" w:hAnsi="Arial" w:cs="Arial"/>
          <w:color w:val="222222"/>
          <w:sz w:val="22"/>
          <w:szCs w:val="22"/>
          <w:shd w:val="clear" w:color="auto" w:fill="FFFFFF"/>
        </w:rPr>
        <w:t>19</w:t>
      </w:r>
      <w:r w:rsidRPr="00880D77">
        <w:rPr>
          <w:rFonts w:ascii="Arial" w:hAnsi="Arial" w:cs="Arial"/>
          <w:sz w:val="22"/>
          <w:szCs w:val="22"/>
        </w:rPr>
        <w:t xml:space="preserve">) dictated that lifestyle choice makes healthy </w:t>
      </w:r>
      <w:proofErr w:type="spellStart"/>
      <w:r w:rsidRPr="00880D77">
        <w:rPr>
          <w:rFonts w:ascii="Arial" w:hAnsi="Arial" w:cs="Arial"/>
          <w:sz w:val="22"/>
          <w:szCs w:val="22"/>
        </w:rPr>
        <w:t>behaviour</w:t>
      </w:r>
      <w:proofErr w:type="spellEnd"/>
      <w:r w:rsidRPr="00880D77">
        <w:rPr>
          <w:rFonts w:ascii="Arial" w:hAnsi="Arial" w:cs="Arial"/>
          <w:sz w:val="22"/>
          <w:szCs w:val="22"/>
        </w:rPr>
        <w:t xml:space="preserve"> and altogether persons’ exposure to asthma. Considering the case of Mrs. A, as a mother of 2 and unemployed, she pays less attention to her diet and activities. She is occupied with home chores and managing children, due to which she does not plan her activities based on an aim to achieve improved health options for herself. Her poor diet and lack of physical activities have incredibly increased her body weight in 8 months. </w:t>
      </w:r>
      <w:r w:rsidRPr="00880D77">
        <w:rPr>
          <w:rFonts w:ascii="Arial" w:hAnsi="Arial" w:cs="Arial"/>
          <w:sz w:val="22"/>
          <w:szCs w:val="22"/>
          <w:shd w:val="clear" w:color="auto" w:fill="FFFFFF"/>
        </w:rPr>
        <w:t>Lang et al. (2018</w:t>
      </w:r>
      <w:r w:rsidRPr="00880D77">
        <w:rPr>
          <w:rFonts w:ascii="Arial" w:hAnsi="Arial" w:cs="Arial"/>
          <w:sz w:val="22"/>
          <w:szCs w:val="22"/>
        </w:rPr>
        <w:t xml:space="preserve">) commented that a progressive increase in body weight is a risk to asthma patients. Moreover, </w:t>
      </w:r>
      <w:r w:rsidRPr="00880D77">
        <w:rPr>
          <w:rFonts w:ascii="Arial" w:hAnsi="Arial" w:cs="Arial"/>
          <w:sz w:val="22"/>
          <w:szCs w:val="22"/>
          <w:shd w:val="clear" w:color="auto" w:fill="FFFFFF"/>
        </w:rPr>
        <w:t>Bidder (2019</w:t>
      </w:r>
      <w:r w:rsidRPr="00880D77">
        <w:rPr>
          <w:rFonts w:ascii="Arial" w:hAnsi="Arial" w:cs="Arial"/>
          <w:sz w:val="22"/>
          <w:szCs w:val="22"/>
        </w:rPr>
        <w:t>) also suggested that individuals with diagnosed asthma should still be in a healthcare plan with suitable exercises and physical activities using the right approach. In this aspect,</w:t>
      </w:r>
      <w:r>
        <w:rPr>
          <w:rFonts w:ascii="Arial" w:hAnsi="Arial" w:cs="Arial"/>
          <w:sz w:val="22"/>
          <w:szCs w:val="22"/>
        </w:rPr>
        <w:t xml:space="preserve"> </w:t>
      </w:r>
      <w:proofErr w:type="gramStart"/>
      <w:r w:rsidRPr="00880D77">
        <w:rPr>
          <w:rFonts w:ascii="Arial" w:hAnsi="Arial" w:cs="Arial"/>
          <w:color w:val="222222"/>
          <w:sz w:val="22"/>
          <w:szCs w:val="22"/>
          <w:shd w:val="clear" w:color="auto" w:fill="FFFFFF"/>
        </w:rPr>
        <w:t>Wee</w:t>
      </w:r>
      <w:proofErr w:type="gramEnd"/>
      <w:r w:rsidRPr="00880D77">
        <w:rPr>
          <w:rFonts w:ascii="Arial" w:hAnsi="Arial" w:cs="Arial"/>
          <w:color w:val="222222"/>
          <w:sz w:val="22"/>
          <w:szCs w:val="22"/>
          <w:shd w:val="clear" w:color="auto" w:fill="FFFFFF"/>
        </w:rPr>
        <w:t xml:space="preserve"> et al. (2021</w:t>
      </w:r>
      <w:r w:rsidR="00A05B41" w:rsidRPr="00880D77">
        <w:rPr>
          <w:rFonts w:ascii="Arial" w:hAnsi="Arial" w:cs="Arial"/>
          <w:sz w:val="22"/>
          <w:szCs w:val="22"/>
        </w:rPr>
        <w:t>) also</w:t>
      </w:r>
      <w:r w:rsidRPr="00880D77">
        <w:rPr>
          <w:rFonts w:ascii="Arial" w:hAnsi="Arial" w:cs="Arial"/>
          <w:sz w:val="22"/>
          <w:szCs w:val="22"/>
        </w:rPr>
        <w:t xml:space="preserve"> pinpointed those exercises increase lung capacity and minimize the asthma symptoms of increased inflammation; this radically improves lung health other than the benefits of increased medicine performance. Therefore, Mrs. A, regarding a better lifestyle, needs to develop a good mark and is highly suspect of risk asthma.</w:t>
      </w:r>
    </w:p>
    <w:p w14:paraId="49155D1B" w14:textId="77777777" w:rsidR="00880181" w:rsidRPr="00880D77" w:rsidRDefault="00880181" w:rsidP="00880181">
      <w:pPr>
        <w:jc w:val="both"/>
        <w:rPr>
          <w:rFonts w:ascii="Arial" w:hAnsi="Arial" w:cs="Arial"/>
          <w:sz w:val="22"/>
          <w:szCs w:val="22"/>
        </w:rPr>
      </w:pPr>
      <w:r w:rsidRPr="00880D77">
        <w:rPr>
          <w:rFonts w:ascii="Arial" w:hAnsi="Arial" w:cs="Arial"/>
          <w:sz w:val="22"/>
          <w:szCs w:val="22"/>
        </w:rPr>
        <w:t>Any previous or controlled activity, including smoking and drug use, is also an indication that can cause asthma flare-ups more often (</w:t>
      </w:r>
      <w:r w:rsidRPr="00880D77">
        <w:rPr>
          <w:rFonts w:ascii="Arial" w:hAnsi="Arial" w:cs="Arial"/>
          <w:sz w:val="22"/>
          <w:szCs w:val="22"/>
          <w:shd w:val="clear" w:color="auto" w:fill="FFFFFF"/>
        </w:rPr>
        <w:t>Zhang et al., 2018</w:t>
      </w:r>
      <w:r w:rsidRPr="00880D77">
        <w:rPr>
          <w:rFonts w:ascii="Arial" w:hAnsi="Arial" w:cs="Arial"/>
          <w:sz w:val="22"/>
          <w:szCs w:val="22"/>
        </w:rPr>
        <w:t xml:space="preserve">). </w:t>
      </w:r>
      <w:r w:rsidRPr="00880D77">
        <w:rPr>
          <w:rFonts w:ascii="Arial" w:hAnsi="Arial" w:cs="Arial"/>
          <w:sz w:val="22"/>
          <w:szCs w:val="22"/>
          <w:shd w:val="clear" w:color="auto" w:fill="FFFFFF"/>
        </w:rPr>
        <w:t>Karachaliou et al. (2020</w:t>
      </w:r>
      <w:r w:rsidRPr="00880D77">
        <w:rPr>
          <w:rFonts w:ascii="Arial" w:hAnsi="Arial" w:cs="Arial"/>
          <w:sz w:val="22"/>
          <w:szCs w:val="22"/>
        </w:rPr>
        <w:t>) also discussed that smoke, or the use of cigarette irritates the airways and make them swollen. In addition, (</w:t>
      </w:r>
      <w:r w:rsidRPr="00880D77">
        <w:rPr>
          <w:rFonts w:ascii="Arial" w:hAnsi="Arial" w:cs="Arial"/>
          <w:sz w:val="22"/>
          <w:szCs w:val="22"/>
          <w:shd w:val="clear" w:color="auto" w:fill="FFFFFF"/>
        </w:rPr>
        <w:t>Zhang et al., 2018</w:t>
      </w:r>
      <w:r w:rsidRPr="00880D77">
        <w:rPr>
          <w:rFonts w:ascii="Arial" w:hAnsi="Arial" w:cs="Arial"/>
          <w:sz w:val="22"/>
          <w:szCs w:val="22"/>
        </w:rPr>
        <w:t xml:space="preserve">). also argued that most of the patient cases are observed to have narrow and more filled sticky mucus due to drug use or smoking, the rising chance of asthma attack. </w:t>
      </w:r>
      <w:r w:rsidRPr="00880D77">
        <w:rPr>
          <w:rFonts w:ascii="Arial" w:hAnsi="Arial" w:cs="Arial"/>
          <w:color w:val="222222"/>
          <w:sz w:val="22"/>
          <w:szCs w:val="22"/>
          <w:shd w:val="clear" w:color="auto" w:fill="FFFFFF"/>
        </w:rPr>
        <w:t>Wee et al. (2021</w:t>
      </w:r>
      <w:r w:rsidRPr="00880D77">
        <w:rPr>
          <w:rFonts w:ascii="Arial" w:hAnsi="Arial" w:cs="Arial"/>
          <w:sz w:val="22"/>
          <w:szCs w:val="22"/>
        </w:rPr>
        <w:t xml:space="preserve">) study showed that regarding the use of alcohol, histamine and sulfites are two main ingredients that are present in different types of alcohol and recognized as reasons to cause an asthma attack. Referring to the case of Mrs. A, although she has not controlled smoking six </w:t>
      </w:r>
      <w:r w:rsidRPr="00880D77">
        <w:rPr>
          <w:rFonts w:ascii="Arial" w:hAnsi="Arial" w:cs="Arial"/>
          <w:sz w:val="22"/>
          <w:szCs w:val="22"/>
        </w:rPr>
        <w:lastRenderedPageBreak/>
        <w:t>cigarettes</w:t>
      </w:r>
      <w:r>
        <w:rPr>
          <w:rFonts w:ascii="Arial" w:hAnsi="Arial" w:cs="Arial"/>
          <w:sz w:val="22"/>
          <w:szCs w:val="22"/>
        </w:rPr>
        <w:t xml:space="preserve"> </w:t>
      </w:r>
      <w:r w:rsidRPr="00880D77">
        <w:rPr>
          <w:rFonts w:ascii="Arial" w:hAnsi="Arial" w:cs="Arial"/>
          <w:sz w:val="22"/>
          <w:szCs w:val="22"/>
        </w:rPr>
        <w:t>per day and less than 1 unit of alcohol every day, the destruction and damage that her lungs have got from smoking frequently in her past shows that it has exacerbated asthmatic symptoms.</w:t>
      </w:r>
    </w:p>
    <w:p w14:paraId="53A1B52A" w14:textId="478EC870" w:rsidR="00880181" w:rsidRPr="00880D77" w:rsidRDefault="00880181" w:rsidP="00880181">
      <w:pPr>
        <w:jc w:val="both"/>
        <w:rPr>
          <w:rFonts w:ascii="Arial" w:hAnsi="Arial" w:cs="Arial"/>
          <w:sz w:val="22"/>
          <w:szCs w:val="22"/>
        </w:rPr>
      </w:pPr>
      <w:r w:rsidRPr="00880D77">
        <w:rPr>
          <w:rFonts w:ascii="Arial" w:hAnsi="Arial" w:cs="Arial"/>
          <w:color w:val="222222"/>
          <w:sz w:val="22"/>
          <w:szCs w:val="22"/>
          <w:shd w:val="clear" w:color="auto" w:fill="FFFFFF"/>
        </w:rPr>
        <w:t>Wee et al. (2021</w:t>
      </w:r>
      <w:r w:rsidRPr="00880D77">
        <w:rPr>
          <w:rFonts w:ascii="Arial" w:hAnsi="Arial" w:cs="Arial"/>
          <w:sz w:val="22"/>
          <w:szCs w:val="22"/>
        </w:rPr>
        <w:t xml:space="preserve">) highlighted that chest radiography is important to conduct for patients dealing with breathing issues. For Mrs. A, the chest radiography </w:t>
      </w:r>
      <w:r w:rsidR="004051F3" w:rsidRPr="00880D77">
        <w:rPr>
          <w:rFonts w:ascii="Arial" w:hAnsi="Arial" w:cs="Arial"/>
          <w:sz w:val="22"/>
          <w:szCs w:val="22"/>
        </w:rPr>
        <w:t>showed</w:t>
      </w:r>
      <w:r w:rsidRPr="00880D77">
        <w:rPr>
          <w:rFonts w:ascii="Arial" w:hAnsi="Arial" w:cs="Arial"/>
          <w:sz w:val="22"/>
          <w:szCs w:val="22"/>
        </w:rPr>
        <w:t xml:space="preserve"> a left-sided hilar opacity which was </w:t>
      </w:r>
      <w:proofErr w:type="spellStart"/>
      <w:r w:rsidR="000C532B" w:rsidRPr="00880D77">
        <w:rPr>
          <w:rFonts w:ascii="Arial" w:hAnsi="Arial" w:cs="Arial"/>
          <w:sz w:val="22"/>
          <w:szCs w:val="22"/>
        </w:rPr>
        <w:t>additional</w:t>
      </w:r>
      <w:r w:rsidR="000C532B">
        <w:rPr>
          <w:rFonts w:ascii="Arial" w:hAnsi="Arial" w:cs="Arial"/>
          <w:sz w:val="22"/>
          <w:szCs w:val="22"/>
        </w:rPr>
        <w:t>y</w:t>
      </w:r>
      <w:proofErr w:type="spellEnd"/>
      <w:r w:rsidRPr="00880D77">
        <w:rPr>
          <w:rFonts w:ascii="Arial" w:hAnsi="Arial" w:cs="Arial"/>
          <w:sz w:val="22"/>
          <w:szCs w:val="22"/>
        </w:rPr>
        <w:t xml:space="preserve"> evaluated through computerized tomography showing a 15-mm nodular lesion in the left lobe bronchus diagnosing asthma to a chest mass and radiological findings suggesting recommendation for the management plan.</w:t>
      </w:r>
    </w:p>
    <w:p w14:paraId="7DAFFCB9" w14:textId="77777777" w:rsidR="00880181" w:rsidRPr="00880D77" w:rsidRDefault="00880181" w:rsidP="00880181">
      <w:pPr>
        <w:jc w:val="both"/>
        <w:rPr>
          <w:rFonts w:ascii="Arial" w:hAnsi="Arial" w:cs="Arial"/>
          <w:sz w:val="22"/>
          <w:szCs w:val="22"/>
        </w:rPr>
      </w:pPr>
    </w:p>
    <w:p w14:paraId="637F37B2" w14:textId="77777777" w:rsidR="00880181" w:rsidRPr="00687D84" w:rsidRDefault="00880181" w:rsidP="00880181">
      <w:pPr>
        <w:pStyle w:val="Heading1"/>
        <w:rPr>
          <w:b w:val="0"/>
          <w:bCs/>
          <w:sz w:val="32"/>
          <w:szCs w:val="32"/>
        </w:rPr>
      </w:pPr>
      <w:r w:rsidRPr="00687D84">
        <w:rPr>
          <w:b w:val="0"/>
          <w:bCs/>
          <w:sz w:val="32"/>
          <w:szCs w:val="32"/>
        </w:rPr>
        <w:t>Recommendations/ Care plan</w:t>
      </w:r>
    </w:p>
    <w:p w14:paraId="2288967C" w14:textId="77777777" w:rsidR="00880181" w:rsidRPr="00B353F6" w:rsidRDefault="00880181" w:rsidP="00880181">
      <w:pPr>
        <w:jc w:val="both"/>
        <w:rPr>
          <w:rFonts w:ascii="Arial" w:hAnsi="Arial" w:cs="Arial"/>
          <w:sz w:val="22"/>
          <w:szCs w:val="22"/>
        </w:rPr>
      </w:pPr>
      <w:r w:rsidRPr="00B353F6">
        <w:rPr>
          <w:rFonts w:ascii="Arial" w:hAnsi="Arial" w:cs="Arial"/>
          <w:sz w:val="22"/>
          <w:szCs w:val="22"/>
        </w:rPr>
        <w:t>A suitable and professionally assisted health plan which allows the patient to rectify their own health issues, challenges and priorities are important to develop for an improved health condition</w:t>
      </w:r>
      <w:r>
        <w:rPr>
          <w:rFonts w:ascii="Arial" w:hAnsi="Arial" w:cs="Arial"/>
          <w:sz w:val="22"/>
          <w:szCs w:val="22"/>
        </w:rPr>
        <w:t xml:space="preserve"> </w:t>
      </w:r>
      <w:r w:rsidRPr="00880D77">
        <w:rPr>
          <w:rFonts w:ascii="Arial" w:hAnsi="Arial" w:cs="Arial"/>
          <w:color w:val="222222"/>
          <w:sz w:val="22"/>
          <w:szCs w:val="22"/>
          <w:shd w:val="clear" w:color="auto" w:fill="FFFFFF"/>
        </w:rPr>
        <w:t>Lehto et al. (2019</w:t>
      </w:r>
      <w:proofErr w:type="gramStart"/>
      <w:r w:rsidRPr="00880D77">
        <w:rPr>
          <w:rFonts w:ascii="Arial" w:hAnsi="Arial" w:cs="Arial"/>
          <w:sz w:val="22"/>
          <w:szCs w:val="22"/>
        </w:rPr>
        <w:t xml:space="preserve">) </w:t>
      </w:r>
      <w:r w:rsidRPr="00B353F6">
        <w:rPr>
          <w:rFonts w:ascii="Arial" w:hAnsi="Arial" w:cs="Arial"/>
          <w:sz w:val="22"/>
          <w:szCs w:val="22"/>
        </w:rPr>
        <w:t>.</w:t>
      </w:r>
      <w:proofErr w:type="gramEnd"/>
      <w:r w:rsidRPr="00B353F6">
        <w:rPr>
          <w:rFonts w:ascii="Arial" w:hAnsi="Arial" w:cs="Arial"/>
          <w:sz w:val="22"/>
          <w:szCs w:val="22"/>
        </w:rPr>
        <w:t xml:space="preserve"> For Mrs. A, it is recommended that a quick health guide about more detailed instructions related to asthma and its management should be utilized with the use and way of utilizing an inhaler. </w:t>
      </w:r>
    </w:p>
    <w:p w14:paraId="6D01DF52" w14:textId="77777777" w:rsidR="00880181" w:rsidRPr="00B353F6" w:rsidRDefault="00880181" w:rsidP="00880181">
      <w:pPr>
        <w:jc w:val="both"/>
        <w:rPr>
          <w:rFonts w:ascii="Arial" w:hAnsi="Arial" w:cs="Arial"/>
          <w:sz w:val="22"/>
          <w:szCs w:val="22"/>
        </w:rPr>
      </w:pPr>
      <w:r w:rsidRPr="00B353F6">
        <w:rPr>
          <w:rFonts w:ascii="Arial" w:hAnsi="Arial" w:cs="Arial"/>
          <w:sz w:val="22"/>
          <w:szCs w:val="22"/>
        </w:rPr>
        <w:t xml:space="preserve">In addition, evidently, observing a rapid increase in weight is another major reason for increased asthma risk in Mrs. A. </w:t>
      </w:r>
      <w:proofErr w:type="spellStart"/>
      <w:r w:rsidRPr="00B353F6">
        <w:rPr>
          <w:rFonts w:ascii="Arial" w:hAnsi="Arial" w:cs="Arial"/>
          <w:sz w:val="22"/>
          <w:szCs w:val="22"/>
          <w:shd w:val="clear" w:color="auto" w:fill="FFFFFF"/>
        </w:rPr>
        <w:t>Bingyan</w:t>
      </w:r>
      <w:proofErr w:type="spellEnd"/>
      <w:r w:rsidRPr="00B353F6">
        <w:rPr>
          <w:rFonts w:ascii="Arial" w:hAnsi="Arial" w:cs="Arial"/>
          <w:sz w:val="22"/>
          <w:szCs w:val="22"/>
          <w:shd w:val="clear" w:color="auto" w:fill="FFFFFF"/>
        </w:rPr>
        <w:t xml:space="preserve"> and Dong (2019</w:t>
      </w:r>
      <w:r w:rsidRPr="00B353F6">
        <w:rPr>
          <w:rFonts w:ascii="Arial" w:hAnsi="Arial" w:cs="Arial"/>
          <w:sz w:val="22"/>
          <w:szCs w:val="22"/>
        </w:rPr>
        <w:t xml:space="preserve">) research showed that changing lifestyle with a management plan with instructed diet is healthy to control asthma symptoms and reduce weight, can significantly help patients like Mrs. A to improve their health condition. Similarly, a diet plan with more nutritious food along with adequate exercise can also help Mrs. A to manage her asthma. </w:t>
      </w:r>
    </w:p>
    <w:p w14:paraId="7BE1498B" w14:textId="77777777" w:rsidR="00880181" w:rsidRPr="00B353F6" w:rsidRDefault="00880181" w:rsidP="00880181">
      <w:pPr>
        <w:jc w:val="both"/>
        <w:rPr>
          <w:rFonts w:ascii="Arial" w:hAnsi="Arial" w:cs="Arial"/>
          <w:sz w:val="22"/>
          <w:szCs w:val="22"/>
        </w:rPr>
      </w:pPr>
      <w:r w:rsidRPr="00B353F6">
        <w:rPr>
          <w:rFonts w:ascii="Arial" w:hAnsi="Arial" w:cs="Arial"/>
          <w:sz w:val="22"/>
          <w:szCs w:val="22"/>
        </w:rPr>
        <w:t xml:space="preserve">Moreover, </w:t>
      </w:r>
      <w:r w:rsidRPr="00880D77">
        <w:rPr>
          <w:rFonts w:ascii="Arial" w:hAnsi="Arial" w:cs="Arial"/>
          <w:sz w:val="22"/>
          <w:szCs w:val="22"/>
          <w:shd w:val="clear" w:color="auto" w:fill="FFFFFF"/>
        </w:rPr>
        <w:t>Karachaliou et al. (2020</w:t>
      </w:r>
      <w:r w:rsidRPr="00880D77">
        <w:rPr>
          <w:rFonts w:ascii="Arial" w:hAnsi="Arial" w:cs="Arial"/>
          <w:sz w:val="22"/>
          <w:szCs w:val="22"/>
        </w:rPr>
        <w:t xml:space="preserve">) </w:t>
      </w:r>
      <w:r w:rsidRPr="00B353F6">
        <w:rPr>
          <w:rFonts w:ascii="Arial" w:hAnsi="Arial" w:cs="Arial"/>
          <w:sz w:val="22"/>
          <w:szCs w:val="22"/>
        </w:rPr>
        <w:t>research showed that including patients in the care assessment and care plan allows patients to become more concerned and serious to follow their health plan. In this respect, Mrs. A can be supported to visit a local healthcare Centre more regularly or can take a quick training on cutting down on smoking to a more reduced number can also play a vital role in improving her health and maintaining record-keeping for further prescriptions.</w:t>
      </w:r>
    </w:p>
    <w:tbl>
      <w:tblPr>
        <w:tblStyle w:val="TableGrid"/>
        <w:tblW w:w="10079" w:type="dxa"/>
        <w:tblInd w:w="-147" w:type="dxa"/>
        <w:tblLayout w:type="fixed"/>
        <w:tblLook w:val="04A0" w:firstRow="1" w:lastRow="0" w:firstColumn="1" w:lastColumn="0" w:noHBand="0" w:noVBand="1"/>
      </w:tblPr>
      <w:tblGrid>
        <w:gridCol w:w="2483"/>
        <w:gridCol w:w="2337"/>
        <w:gridCol w:w="2776"/>
        <w:gridCol w:w="2483"/>
      </w:tblGrid>
      <w:tr w:rsidR="00880181" w:rsidRPr="00880D77" w14:paraId="5BABE61A" w14:textId="77777777" w:rsidTr="00977280">
        <w:trPr>
          <w:trHeight w:val="1202"/>
        </w:trPr>
        <w:tc>
          <w:tcPr>
            <w:tcW w:w="2483" w:type="dxa"/>
            <w:tcBorders>
              <w:top w:val="single" w:sz="4" w:space="0" w:color="auto"/>
              <w:left w:val="single" w:sz="4" w:space="0" w:color="auto"/>
              <w:bottom w:val="single" w:sz="4" w:space="0" w:color="auto"/>
              <w:right w:val="single" w:sz="4" w:space="0" w:color="auto"/>
            </w:tcBorders>
            <w:hideMark/>
          </w:tcPr>
          <w:p w14:paraId="0F3B73FD" w14:textId="77777777" w:rsidR="00880181"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t>Initiated date</w:t>
            </w:r>
          </w:p>
          <w:p w14:paraId="0CCF43F9" w14:textId="0932E41F" w:rsidR="00494316" w:rsidRPr="00880D77" w:rsidRDefault="00494316" w:rsidP="00977280">
            <w:pPr>
              <w:ind w:right="610"/>
              <w:jc w:val="both"/>
              <w:rPr>
                <w:rFonts w:ascii="Arial" w:hAnsi="Arial" w:cs="Arial"/>
                <w:sz w:val="22"/>
                <w:szCs w:val="22"/>
                <w:shd w:val="clear" w:color="auto" w:fill="FFFFFF"/>
                <w:lang w:val="en-GB"/>
              </w:rPr>
            </w:pPr>
            <w:r>
              <w:rPr>
                <w:rFonts w:ascii="Arial" w:hAnsi="Arial" w:cs="Arial"/>
                <w:sz w:val="22"/>
                <w:szCs w:val="22"/>
                <w:shd w:val="clear" w:color="auto" w:fill="FFFFFF"/>
              </w:rPr>
              <w:t>02/04/2021</w:t>
            </w:r>
          </w:p>
        </w:tc>
        <w:tc>
          <w:tcPr>
            <w:tcW w:w="2337" w:type="dxa"/>
            <w:tcBorders>
              <w:top w:val="single" w:sz="4" w:space="0" w:color="auto"/>
              <w:left w:val="single" w:sz="4" w:space="0" w:color="auto"/>
              <w:bottom w:val="single" w:sz="4" w:space="0" w:color="auto"/>
              <w:right w:val="single" w:sz="4" w:space="0" w:color="auto"/>
            </w:tcBorders>
            <w:hideMark/>
          </w:tcPr>
          <w:p w14:paraId="066F5F48"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t>Asthma care</w:t>
            </w:r>
          </w:p>
        </w:tc>
        <w:tc>
          <w:tcPr>
            <w:tcW w:w="2776" w:type="dxa"/>
            <w:tcBorders>
              <w:top w:val="single" w:sz="4" w:space="0" w:color="auto"/>
              <w:left w:val="single" w:sz="4" w:space="0" w:color="auto"/>
              <w:bottom w:val="single" w:sz="4" w:space="0" w:color="auto"/>
              <w:right w:val="single" w:sz="4" w:space="0" w:color="auto"/>
            </w:tcBorders>
            <w:hideMark/>
          </w:tcPr>
          <w:p w14:paraId="79A70CFE"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t>Mrs. A to perform all task under observation</w:t>
            </w:r>
          </w:p>
        </w:tc>
        <w:tc>
          <w:tcPr>
            <w:tcW w:w="2483" w:type="dxa"/>
            <w:tcBorders>
              <w:top w:val="single" w:sz="4" w:space="0" w:color="auto"/>
              <w:left w:val="single" w:sz="4" w:space="0" w:color="auto"/>
              <w:bottom w:val="single" w:sz="4" w:space="0" w:color="auto"/>
              <w:right w:val="single" w:sz="4" w:space="0" w:color="auto"/>
            </w:tcBorders>
            <w:hideMark/>
          </w:tcPr>
          <w:p w14:paraId="18AA6330"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t>Alteration plan</w:t>
            </w:r>
          </w:p>
        </w:tc>
      </w:tr>
      <w:tr w:rsidR="00880181" w:rsidRPr="00880D77" w14:paraId="389F39AD" w14:textId="77777777" w:rsidTr="00977280">
        <w:trPr>
          <w:trHeight w:val="1202"/>
        </w:trPr>
        <w:tc>
          <w:tcPr>
            <w:tcW w:w="2483" w:type="dxa"/>
            <w:tcBorders>
              <w:top w:val="single" w:sz="4" w:space="0" w:color="auto"/>
              <w:left w:val="single" w:sz="4" w:space="0" w:color="auto"/>
              <w:bottom w:val="single" w:sz="4" w:space="0" w:color="auto"/>
              <w:right w:val="single" w:sz="4" w:space="0" w:color="auto"/>
            </w:tcBorders>
          </w:tcPr>
          <w:p w14:paraId="6CA76017" w14:textId="77777777" w:rsidR="00880181" w:rsidRPr="00880D77" w:rsidRDefault="00880181" w:rsidP="00977280">
            <w:pPr>
              <w:ind w:right="610"/>
              <w:jc w:val="both"/>
              <w:rPr>
                <w:rFonts w:ascii="Arial" w:hAnsi="Arial" w:cs="Arial"/>
                <w:sz w:val="22"/>
                <w:szCs w:val="22"/>
                <w:shd w:val="clear" w:color="auto" w:fill="FFFFFF"/>
              </w:rPr>
            </w:pPr>
          </w:p>
        </w:tc>
        <w:tc>
          <w:tcPr>
            <w:tcW w:w="2337" w:type="dxa"/>
            <w:tcBorders>
              <w:top w:val="single" w:sz="4" w:space="0" w:color="auto"/>
              <w:left w:val="single" w:sz="4" w:space="0" w:color="auto"/>
              <w:bottom w:val="single" w:sz="4" w:space="0" w:color="auto"/>
              <w:right w:val="single" w:sz="4" w:space="0" w:color="auto"/>
            </w:tcBorders>
          </w:tcPr>
          <w:p w14:paraId="6C1E3ABA" w14:textId="77777777" w:rsidR="00880181" w:rsidRPr="00880D77" w:rsidRDefault="00880181" w:rsidP="00977280">
            <w:pPr>
              <w:ind w:right="610"/>
              <w:jc w:val="both"/>
              <w:rPr>
                <w:rFonts w:ascii="Arial" w:hAnsi="Arial" w:cs="Arial"/>
                <w:sz w:val="22"/>
                <w:szCs w:val="22"/>
                <w:shd w:val="clear" w:color="auto" w:fill="FFFFFF"/>
              </w:rPr>
            </w:pPr>
          </w:p>
        </w:tc>
        <w:tc>
          <w:tcPr>
            <w:tcW w:w="2776" w:type="dxa"/>
            <w:tcBorders>
              <w:top w:val="single" w:sz="4" w:space="0" w:color="auto"/>
              <w:left w:val="single" w:sz="4" w:space="0" w:color="auto"/>
              <w:bottom w:val="single" w:sz="4" w:space="0" w:color="auto"/>
              <w:right w:val="single" w:sz="4" w:space="0" w:color="auto"/>
            </w:tcBorders>
          </w:tcPr>
          <w:p w14:paraId="5EBFF2D2" w14:textId="77777777" w:rsidR="00880181" w:rsidRPr="00880D77" w:rsidRDefault="00880181" w:rsidP="00977280">
            <w:pPr>
              <w:ind w:right="610"/>
              <w:jc w:val="both"/>
              <w:rPr>
                <w:rFonts w:ascii="Arial" w:hAnsi="Arial" w:cs="Arial"/>
                <w:sz w:val="22"/>
                <w:szCs w:val="22"/>
                <w:shd w:val="clear" w:color="auto" w:fill="FFFFFF"/>
              </w:rPr>
            </w:pPr>
          </w:p>
        </w:tc>
        <w:tc>
          <w:tcPr>
            <w:tcW w:w="2483" w:type="dxa"/>
            <w:tcBorders>
              <w:top w:val="single" w:sz="4" w:space="0" w:color="auto"/>
              <w:left w:val="single" w:sz="4" w:space="0" w:color="auto"/>
              <w:bottom w:val="single" w:sz="4" w:space="0" w:color="auto"/>
              <w:right w:val="single" w:sz="4" w:space="0" w:color="auto"/>
            </w:tcBorders>
          </w:tcPr>
          <w:p w14:paraId="04D348DF" w14:textId="77777777" w:rsidR="00880181" w:rsidRPr="00880D77" w:rsidRDefault="00880181" w:rsidP="00977280">
            <w:pPr>
              <w:ind w:right="610"/>
              <w:jc w:val="both"/>
              <w:rPr>
                <w:rFonts w:ascii="Arial" w:hAnsi="Arial" w:cs="Arial"/>
                <w:sz w:val="22"/>
                <w:szCs w:val="22"/>
                <w:shd w:val="clear" w:color="auto" w:fill="FFFFFF"/>
              </w:rPr>
            </w:pPr>
          </w:p>
        </w:tc>
      </w:tr>
      <w:tr w:rsidR="00880181" w:rsidRPr="00880D77" w14:paraId="4C17119C" w14:textId="77777777" w:rsidTr="00977280">
        <w:trPr>
          <w:trHeight w:val="1016"/>
        </w:trPr>
        <w:tc>
          <w:tcPr>
            <w:tcW w:w="2483" w:type="dxa"/>
            <w:tcBorders>
              <w:top w:val="single" w:sz="4" w:space="0" w:color="auto"/>
              <w:left w:val="single" w:sz="4" w:space="0" w:color="auto"/>
              <w:bottom w:val="single" w:sz="4" w:space="0" w:color="auto"/>
              <w:right w:val="single" w:sz="4" w:space="0" w:color="auto"/>
            </w:tcBorders>
            <w:hideMark/>
          </w:tcPr>
          <w:p w14:paraId="4F747132"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t>02/004/2022</w:t>
            </w:r>
          </w:p>
        </w:tc>
        <w:tc>
          <w:tcPr>
            <w:tcW w:w="2337" w:type="dxa"/>
            <w:tcBorders>
              <w:top w:val="single" w:sz="4" w:space="0" w:color="auto"/>
              <w:left w:val="single" w:sz="4" w:space="0" w:color="auto"/>
              <w:bottom w:val="single" w:sz="4" w:space="0" w:color="auto"/>
              <w:right w:val="single" w:sz="4" w:space="0" w:color="auto"/>
            </w:tcBorders>
            <w:hideMark/>
          </w:tcPr>
          <w:p w14:paraId="412772B7" w14:textId="77777777" w:rsidR="00880181" w:rsidRPr="00880D77" w:rsidRDefault="00880181" w:rsidP="00977280">
            <w:pPr>
              <w:pStyle w:val="Heading2"/>
              <w:spacing w:before="270" w:after="180"/>
              <w:outlineLvl w:val="1"/>
              <w:rPr>
                <w:spacing w:val="-4"/>
                <w:sz w:val="22"/>
                <w:szCs w:val="22"/>
                <w:lang w:val="en-GB"/>
              </w:rPr>
            </w:pPr>
            <w:r w:rsidRPr="00880D77">
              <w:rPr>
                <w:spacing w:val="-4"/>
                <w:sz w:val="22"/>
                <w:szCs w:val="22"/>
              </w:rPr>
              <w:t>Every Day: Control Inhaler</w:t>
            </w:r>
            <w:r>
              <w:rPr>
                <w:spacing w:val="-4"/>
                <w:sz w:val="22"/>
                <w:szCs w:val="22"/>
              </w:rPr>
              <w:t xml:space="preserve"> and oxygen level</w:t>
            </w:r>
          </w:p>
          <w:p w14:paraId="2168B15F" w14:textId="77777777" w:rsidR="00880181" w:rsidRPr="00880D77" w:rsidRDefault="00880181" w:rsidP="00977280">
            <w:pPr>
              <w:ind w:right="610"/>
              <w:jc w:val="both"/>
              <w:rPr>
                <w:rFonts w:ascii="Arial" w:hAnsi="Arial" w:cs="Arial"/>
                <w:sz w:val="22"/>
                <w:szCs w:val="22"/>
                <w:shd w:val="clear" w:color="auto" w:fill="FFFFFF"/>
              </w:rPr>
            </w:pPr>
          </w:p>
        </w:tc>
        <w:tc>
          <w:tcPr>
            <w:tcW w:w="2776" w:type="dxa"/>
            <w:tcBorders>
              <w:top w:val="single" w:sz="4" w:space="0" w:color="auto"/>
              <w:left w:val="single" w:sz="4" w:space="0" w:color="auto"/>
              <w:bottom w:val="single" w:sz="4" w:space="0" w:color="auto"/>
              <w:right w:val="single" w:sz="4" w:space="0" w:color="auto"/>
            </w:tcBorders>
            <w:hideMark/>
          </w:tcPr>
          <w:p w14:paraId="57DF9C68" w14:textId="77777777" w:rsidR="000A052D" w:rsidRDefault="00880181" w:rsidP="00977280">
            <w:pPr>
              <w:spacing w:before="100" w:beforeAutospacing="1" w:after="100" w:afterAutospacing="1"/>
              <w:rPr>
                <w:rFonts w:ascii="Arial" w:eastAsia="Times New Roman" w:hAnsi="Arial" w:cs="Arial"/>
                <w:color w:val="444444"/>
                <w:spacing w:val="-4"/>
                <w:sz w:val="22"/>
                <w:szCs w:val="22"/>
                <w:lang w:val="en-GB" w:eastAsia="en-GB"/>
              </w:rPr>
            </w:pPr>
            <w:r w:rsidRPr="00880D77">
              <w:rPr>
                <w:rFonts w:ascii="Arial" w:eastAsia="Times New Roman" w:hAnsi="Arial" w:cs="Arial"/>
                <w:color w:val="444444"/>
                <w:spacing w:val="-4"/>
                <w:sz w:val="22"/>
                <w:szCs w:val="22"/>
                <w:lang w:val="en-GB" w:eastAsia="en-GB"/>
              </w:rPr>
              <w:t>W</w:t>
            </w:r>
            <w:r w:rsidR="00121D45">
              <w:rPr>
                <w:rFonts w:ascii="Arial" w:eastAsia="Times New Roman" w:hAnsi="Arial" w:cs="Arial"/>
                <w:color w:val="444444"/>
                <w:spacing w:val="-4"/>
                <w:sz w:val="22"/>
                <w:szCs w:val="22"/>
                <w:lang w:val="en-GB" w:eastAsia="en-GB"/>
              </w:rPr>
              <w:t>ith</w:t>
            </w:r>
            <w:r w:rsidRPr="00880D77">
              <w:rPr>
                <w:rFonts w:ascii="Arial" w:eastAsia="Times New Roman" w:hAnsi="Arial" w:cs="Arial"/>
                <w:color w:val="444444"/>
                <w:spacing w:val="-4"/>
                <w:sz w:val="22"/>
                <w:szCs w:val="22"/>
                <w:lang w:val="en-GB" w:eastAsia="en-GB"/>
              </w:rPr>
              <w:t xml:space="preserve"> or </w:t>
            </w:r>
            <w:r w:rsidR="00E264E3">
              <w:rPr>
                <w:rFonts w:ascii="Arial" w:eastAsia="Times New Roman" w:hAnsi="Arial" w:cs="Arial"/>
                <w:color w:val="444444"/>
                <w:spacing w:val="-4"/>
                <w:sz w:val="22"/>
                <w:szCs w:val="22"/>
                <w:lang w:val="en-GB" w:eastAsia="en-GB"/>
              </w:rPr>
              <w:t>withou</w:t>
            </w:r>
            <w:r w:rsidR="00382279">
              <w:rPr>
                <w:rFonts w:ascii="Arial" w:eastAsia="Times New Roman" w:hAnsi="Arial" w:cs="Arial"/>
                <w:color w:val="444444"/>
                <w:spacing w:val="-4"/>
                <w:sz w:val="22"/>
                <w:szCs w:val="22"/>
                <w:lang w:val="en-GB" w:eastAsia="en-GB"/>
              </w:rPr>
              <w:t xml:space="preserve">t </w:t>
            </w:r>
            <w:proofErr w:type="spellStart"/>
            <w:r w:rsidR="00382279">
              <w:rPr>
                <w:rFonts w:ascii="Arial" w:eastAsia="Times New Roman" w:hAnsi="Arial" w:cs="Arial"/>
                <w:color w:val="444444"/>
                <w:spacing w:val="-4"/>
                <w:sz w:val="22"/>
                <w:szCs w:val="22"/>
                <w:lang w:val="en-GB" w:eastAsia="en-GB"/>
              </w:rPr>
              <w:t>feeling</w:t>
            </w:r>
            <w:r w:rsidR="00E264E3">
              <w:rPr>
                <w:rFonts w:ascii="Arial" w:eastAsia="Times New Roman" w:hAnsi="Arial" w:cs="Arial"/>
                <w:color w:val="444444"/>
                <w:spacing w:val="-4"/>
                <w:sz w:val="22"/>
                <w:szCs w:val="22"/>
                <w:lang w:val="en-GB" w:eastAsia="en-GB"/>
              </w:rPr>
              <w:t>t</w:t>
            </w:r>
            <w:proofErr w:type="spellEnd"/>
            <w:r w:rsidRPr="00880D77">
              <w:rPr>
                <w:rFonts w:ascii="Arial" w:eastAsia="Times New Roman" w:hAnsi="Arial" w:cs="Arial"/>
                <w:color w:val="444444"/>
                <w:spacing w:val="-4"/>
                <w:sz w:val="22"/>
                <w:szCs w:val="22"/>
                <w:lang w:val="en-GB" w:eastAsia="en-GB"/>
              </w:rPr>
              <w:t xml:space="preserve"> </w:t>
            </w:r>
            <w:r w:rsidR="00382279">
              <w:rPr>
                <w:rFonts w:ascii="Arial" w:eastAsia="Times New Roman" w:hAnsi="Arial" w:cs="Arial"/>
                <w:color w:val="444444"/>
                <w:spacing w:val="-4"/>
                <w:sz w:val="22"/>
                <w:szCs w:val="22"/>
                <w:lang w:val="en-GB" w:eastAsia="en-GB"/>
              </w:rPr>
              <w:t>of</w:t>
            </w:r>
            <w:r w:rsidRPr="00880D77">
              <w:rPr>
                <w:rFonts w:ascii="Arial" w:eastAsia="Times New Roman" w:hAnsi="Arial" w:cs="Arial"/>
                <w:color w:val="444444"/>
                <w:spacing w:val="-4"/>
                <w:sz w:val="22"/>
                <w:szCs w:val="22"/>
                <w:lang w:val="en-GB" w:eastAsia="en-GB"/>
              </w:rPr>
              <w:t xml:space="preserve"> symptoms</w:t>
            </w:r>
          </w:p>
          <w:p w14:paraId="151A3FFB" w14:textId="77777777" w:rsidR="000A052D" w:rsidRDefault="000A052D" w:rsidP="00977280">
            <w:pPr>
              <w:spacing w:before="100" w:beforeAutospacing="1" w:after="100" w:afterAutospacing="1"/>
              <w:rPr>
                <w:rFonts w:ascii="Arial" w:eastAsia="Times New Roman" w:hAnsi="Arial" w:cs="Arial"/>
                <w:color w:val="444444"/>
                <w:spacing w:val="-4"/>
                <w:sz w:val="22"/>
                <w:szCs w:val="22"/>
                <w:lang w:val="en-GB" w:eastAsia="en-GB"/>
              </w:rPr>
            </w:pPr>
            <w:r>
              <w:rPr>
                <w:rFonts w:ascii="Arial" w:eastAsia="Times New Roman" w:hAnsi="Arial" w:cs="Arial"/>
                <w:color w:val="444444"/>
                <w:spacing w:val="-4"/>
                <w:sz w:val="22"/>
                <w:szCs w:val="22"/>
                <w:lang w:val="en-GB" w:eastAsia="en-GB"/>
              </w:rPr>
              <w:t xml:space="preserve">Not minding a sensation </w:t>
            </w:r>
          </w:p>
          <w:p w14:paraId="0A3B51BB" w14:textId="76D64DAF" w:rsidR="00880181" w:rsidRPr="00880D77" w:rsidRDefault="000A052D" w:rsidP="00977280">
            <w:pPr>
              <w:spacing w:before="100" w:beforeAutospacing="1" w:after="100" w:afterAutospacing="1"/>
              <w:rPr>
                <w:rFonts w:ascii="Arial" w:eastAsia="Times New Roman" w:hAnsi="Arial" w:cs="Arial"/>
                <w:color w:val="444444"/>
                <w:spacing w:val="-4"/>
                <w:sz w:val="22"/>
                <w:szCs w:val="22"/>
                <w:lang w:val="en-GB" w:eastAsia="en-GB"/>
              </w:rPr>
            </w:pPr>
            <w:r>
              <w:rPr>
                <w:rFonts w:ascii="Arial" w:eastAsia="Times New Roman" w:hAnsi="Arial" w:cs="Arial"/>
                <w:color w:val="444444"/>
                <w:spacing w:val="-4"/>
                <w:sz w:val="22"/>
                <w:szCs w:val="22"/>
                <w:lang w:val="en-GB" w:eastAsia="en-GB"/>
              </w:rPr>
              <w:lastRenderedPageBreak/>
              <w:t>better</w:t>
            </w:r>
            <w:r w:rsidR="00880181" w:rsidRPr="00880D77">
              <w:rPr>
                <w:rFonts w:ascii="Arial" w:eastAsia="Times New Roman" w:hAnsi="Arial" w:cs="Arial"/>
                <w:color w:val="444444"/>
                <w:spacing w:val="-4"/>
                <w:sz w:val="22"/>
                <w:szCs w:val="22"/>
                <w:lang w:val="en-GB" w:eastAsia="en-GB"/>
              </w:rPr>
              <w:t xml:space="preserve"> you feel </w:t>
            </w:r>
            <w:r w:rsidR="00DA32B6">
              <w:rPr>
                <w:rFonts w:ascii="Arial" w:eastAsia="Times New Roman" w:hAnsi="Arial" w:cs="Arial"/>
                <w:color w:val="444444"/>
                <w:spacing w:val="-4"/>
                <w:sz w:val="22"/>
                <w:szCs w:val="22"/>
                <w:lang w:val="en-GB" w:eastAsia="en-GB"/>
              </w:rPr>
              <w:t>better</w:t>
            </w:r>
            <w:r w:rsidR="00880181" w:rsidRPr="00880D77">
              <w:rPr>
                <w:rFonts w:ascii="Arial" w:eastAsia="Times New Roman" w:hAnsi="Arial" w:cs="Arial"/>
                <w:color w:val="444444"/>
                <w:spacing w:val="-4"/>
                <w:sz w:val="22"/>
                <w:szCs w:val="22"/>
                <w:lang w:val="en-GB" w:eastAsia="en-GB"/>
              </w:rPr>
              <w:t xml:space="preserve"> doing better</w:t>
            </w:r>
            <w:r w:rsidR="00880181">
              <w:rPr>
                <w:rFonts w:ascii="Arial" w:eastAsia="Times New Roman" w:hAnsi="Arial" w:cs="Arial"/>
                <w:color w:val="444444"/>
                <w:spacing w:val="-4"/>
                <w:sz w:val="22"/>
                <w:szCs w:val="22"/>
                <w:lang w:val="en-GB" w:eastAsia="en-GB"/>
              </w:rPr>
              <w:t>, visual images on pamphlets or booklets on good postures to manage asthma.</w:t>
            </w:r>
          </w:p>
          <w:p w14:paraId="20BB200B"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t xml:space="preserve"> </w:t>
            </w:r>
          </w:p>
        </w:tc>
        <w:tc>
          <w:tcPr>
            <w:tcW w:w="2483" w:type="dxa"/>
            <w:tcBorders>
              <w:top w:val="single" w:sz="4" w:space="0" w:color="auto"/>
              <w:left w:val="single" w:sz="4" w:space="0" w:color="auto"/>
              <w:bottom w:val="single" w:sz="4" w:space="0" w:color="auto"/>
              <w:right w:val="single" w:sz="4" w:space="0" w:color="auto"/>
            </w:tcBorders>
            <w:hideMark/>
          </w:tcPr>
          <w:p w14:paraId="45C906CF"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lastRenderedPageBreak/>
              <w:t>Training on how to use different types</w:t>
            </w:r>
            <w:r>
              <w:rPr>
                <w:rFonts w:ascii="Arial" w:hAnsi="Arial" w:cs="Arial"/>
                <w:sz w:val="22"/>
                <w:szCs w:val="22"/>
                <w:shd w:val="clear" w:color="auto" w:fill="FFFFFF"/>
              </w:rPr>
              <w:t xml:space="preserve"> </w:t>
            </w:r>
            <w:r w:rsidRPr="00880D77">
              <w:rPr>
                <w:rFonts w:ascii="Arial" w:hAnsi="Arial" w:cs="Arial"/>
                <w:sz w:val="22"/>
                <w:szCs w:val="22"/>
                <w:shd w:val="clear" w:color="auto" w:fill="FFFFFF"/>
              </w:rPr>
              <w:t>of inhalers</w:t>
            </w:r>
            <w:r>
              <w:rPr>
                <w:rFonts w:ascii="Arial" w:hAnsi="Arial" w:cs="Arial"/>
                <w:sz w:val="22"/>
                <w:szCs w:val="22"/>
                <w:shd w:val="clear" w:color="auto" w:fill="FFFFFF"/>
              </w:rPr>
              <w:t xml:space="preserve">, how to use </w:t>
            </w:r>
            <w:r>
              <w:rPr>
                <w:rFonts w:ascii="Arial" w:hAnsi="Arial" w:cs="Arial"/>
                <w:sz w:val="22"/>
                <w:szCs w:val="22"/>
                <w:shd w:val="clear" w:color="auto" w:fill="FFFFFF"/>
              </w:rPr>
              <w:lastRenderedPageBreak/>
              <w:t>oximeter at home to monitor oxygen level</w:t>
            </w:r>
          </w:p>
        </w:tc>
      </w:tr>
      <w:tr w:rsidR="00880181" w:rsidRPr="00880D77" w14:paraId="36968989" w14:textId="77777777" w:rsidTr="00977280">
        <w:trPr>
          <w:trHeight w:val="1218"/>
        </w:trPr>
        <w:tc>
          <w:tcPr>
            <w:tcW w:w="2483" w:type="dxa"/>
            <w:tcBorders>
              <w:top w:val="single" w:sz="4" w:space="0" w:color="auto"/>
              <w:left w:val="single" w:sz="4" w:space="0" w:color="auto"/>
              <w:bottom w:val="single" w:sz="4" w:space="0" w:color="auto"/>
              <w:right w:val="single" w:sz="4" w:space="0" w:color="auto"/>
            </w:tcBorders>
          </w:tcPr>
          <w:p w14:paraId="2C0B626B" w14:textId="77777777" w:rsidR="00880181" w:rsidRPr="00880D77" w:rsidRDefault="00880181" w:rsidP="00977280">
            <w:pPr>
              <w:ind w:right="610"/>
              <w:jc w:val="both"/>
              <w:rPr>
                <w:rFonts w:ascii="Arial" w:hAnsi="Arial" w:cs="Arial"/>
                <w:sz w:val="22"/>
                <w:szCs w:val="22"/>
                <w:shd w:val="clear" w:color="auto" w:fill="FFFFFF"/>
              </w:rPr>
            </w:pPr>
          </w:p>
        </w:tc>
        <w:tc>
          <w:tcPr>
            <w:tcW w:w="2337" w:type="dxa"/>
            <w:tcBorders>
              <w:top w:val="single" w:sz="4" w:space="0" w:color="auto"/>
              <w:left w:val="single" w:sz="4" w:space="0" w:color="auto"/>
              <w:bottom w:val="single" w:sz="4" w:space="0" w:color="auto"/>
              <w:right w:val="single" w:sz="4" w:space="0" w:color="auto"/>
            </w:tcBorders>
            <w:hideMark/>
          </w:tcPr>
          <w:p w14:paraId="4BCB670E" w14:textId="77777777" w:rsidR="00880181" w:rsidRPr="00880D77" w:rsidRDefault="00880181" w:rsidP="00977280">
            <w:pPr>
              <w:pStyle w:val="Heading2"/>
              <w:spacing w:before="270" w:after="180"/>
              <w:outlineLvl w:val="1"/>
              <w:rPr>
                <w:spacing w:val="-4"/>
                <w:sz w:val="22"/>
                <w:szCs w:val="22"/>
                <w:lang w:val="en-GB"/>
              </w:rPr>
            </w:pPr>
            <w:r w:rsidRPr="00880D77">
              <w:rPr>
                <w:spacing w:val="-4"/>
                <w:sz w:val="22"/>
                <w:szCs w:val="22"/>
              </w:rPr>
              <w:t>Quick Relief: Rescue Inhaler</w:t>
            </w:r>
          </w:p>
          <w:p w14:paraId="553D692A" w14:textId="77777777" w:rsidR="00880181" w:rsidRPr="00880D77" w:rsidRDefault="00880181" w:rsidP="00977280">
            <w:pPr>
              <w:ind w:right="610"/>
              <w:jc w:val="both"/>
              <w:rPr>
                <w:rFonts w:ascii="Arial" w:hAnsi="Arial" w:cs="Arial"/>
                <w:sz w:val="22"/>
                <w:szCs w:val="22"/>
                <w:shd w:val="clear" w:color="auto" w:fill="FFFFFF"/>
              </w:rPr>
            </w:pPr>
          </w:p>
        </w:tc>
        <w:tc>
          <w:tcPr>
            <w:tcW w:w="2776" w:type="dxa"/>
            <w:tcBorders>
              <w:top w:val="single" w:sz="4" w:space="0" w:color="auto"/>
              <w:left w:val="single" w:sz="4" w:space="0" w:color="auto"/>
              <w:bottom w:val="single" w:sz="4" w:space="0" w:color="auto"/>
              <w:right w:val="single" w:sz="4" w:space="0" w:color="auto"/>
            </w:tcBorders>
            <w:hideMark/>
          </w:tcPr>
          <w:p w14:paraId="2FF84B5F"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color w:val="444444"/>
                <w:spacing w:val="-4"/>
                <w:sz w:val="22"/>
                <w:szCs w:val="22"/>
              </w:rPr>
              <w:t>You should keep a rescue inhaler with you all the time</w:t>
            </w:r>
          </w:p>
        </w:tc>
        <w:tc>
          <w:tcPr>
            <w:tcW w:w="2483" w:type="dxa"/>
            <w:tcBorders>
              <w:top w:val="single" w:sz="4" w:space="0" w:color="auto"/>
              <w:left w:val="single" w:sz="4" w:space="0" w:color="auto"/>
              <w:bottom w:val="single" w:sz="4" w:space="0" w:color="auto"/>
              <w:right w:val="single" w:sz="4" w:space="0" w:color="auto"/>
            </w:tcBorders>
          </w:tcPr>
          <w:p w14:paraId="6370508E" w14:textId="77777777" w:rsidR="00880181" w:rsidRPr="00880D77" w:rsidRDefault="00880181" w:rsidP="00977280">
            <w:pPr>
              <w:spacing w:before="100" w:beforeAutospacing="1" w:after="100" w:afterAutospacing="1"/>
              <w:rPr>
                <w:rFonts w:ascii="Arial" w:hAnsi="Arial" w:cs="Arial"/>
                <w:color w:val="444444"/>
                <w:spacing w:val="-4"/>
                <w:sz w:val="22"/>
                <w:szCs w:val="22"/>
                <w:lang w:val="en-GB"/>
              </w:rPr>
            </w:pPr>
            <w:r w:rsidRPr="00880D77">
              <w:rPr>
                <w:rFonts w:ascii="Arial" w:hAnsi="Arial" w:cs="Arial"/>
                <w:color w:val="444444"/>
                <w:spacing w:val="-4"/>
                <w:sz w:val="22"/>
                <w:szCs w:val="22"/>
              </w:rPr>
              <w:t>When you have a flare of symptoms. Before you're going to be around your asthma triggers When you run into unexpected triggers</w:t>
            </w:r>
          </w:p>
          <w:p w14:paraId="66CF37A4" w14:textId="77777777" w:rsidR="00880181" w:rsidRPr="00880D77" w:rsidRDefault="00880181" w:rsidP="00977280">
            <w:pPr>
              <w:ind w:right="610"/>
              <w:jc w:val="both"/>
              <w:rPr>
                <w:rFonts w:ascii="Arial" w:hAnsi="Arial" w:cs="Arial"/>
                <w:sz w:val="22"/>
                <w:szCs w:val="22"/>
                <w:shd w:val="clear" w:color="auto" w:fill="FFFFFF"/>
              </w:rPr>
            </w:pPr>
          </w:p>
        </w:tc>
      </w:tr>
      <w:tr w:rsidR="00880181" w:rsidRPr="00880D77" w14:paraId="30105345" w14:textId="77777777" w:rsidTr="00977280">
        <w:trPr>
          <w:trHeight w:val="1202"/>
        </w:trPr>
        <w:tc>
          <w:tcPr>
            <w:tcW w:w="2483" w:type="dxa"/>
            <w:tcBorders>
              <w:top w:val="single" w:sz="4" w:space="0" w:color="auto"/>
              <w:left w:val="single" w:sz="4" w:space="0" w:color="auto"/>
              <w:bottom w:val="single" w:sz="4" w:space="0" w:color="auto"/>
              <w:right w:val="single" w:sz="4" w:space="0" w:color="auto"/>
            </w:tcBorders>
          </w:tcPr>
          <w:p w14:paraId="48272961" w14:textId="77777777" w:rsidR="00880181" w:rsidRPr="00880D77" w:rsidRDefault="00880181" w:rsidP="00977280">
            <w:pPr>
              <w:ind w:right="610"/>
              <w:jc w:val="both"/>
              <w:rPr>
                <w:rFonts w:ascii="Arial" w:hAnsi="Arial" w:cs="Arial"/>
                <w:sz w:val="22"/>
                <w:szCs w:val="22"/>
                <w:shd w:val="clear" w:color="auto" w:fill="FFFFFF"/>
              </w:rPr>
            </w:pPr>
          </w:p>
        </w:tc>
        <w:tc>
          <w:tcPr>
            <w:tcW w:w="2337" w:type="dxa"/>
            <w:tcBorders>
              <w:top w:val="single" w:sz="4" w:space="0" w:color="auto"/>
              <w:left w:val="single" w:sz="4" w:space="0" w:color="auto"/>
              <w:bottom w:val="single" w:sz="4" w:space="0" w:color="auto"/>
              <w:right w:val="single" w:sz="4" w:space="0" w:color="auto"/>
            </w:tcBorders>
            <w:hideMark/>
          </w:tcPr>
          <w:p w14:paraId="216B5B90" w14:textId="77777777" w:rsidR="00880181" w:rsidRDefault="00880181" w:rsidP="00977280">
            <w:pPr>
              <w:ind w:right="610"/>
              <w:jc w:val="both"/>
              <w:rPr>
                <w:rFonts w:ascii="Arial" w:hAnsi="Arial" w:cs="Arial"/>
                <w:sz w:val="22"/>
                <w:szCs w:val="22"/>
                <w:shd w:val="clear" w:color="auto" w:fill="FFFFFF"/>
              </w:rPr>
            </w:pPr>
            <w:r>
              <w:rPr>
                <w:rFonts w:ascii="Arial" w:hAnsi="Arial" w:cs="Arial"/>
                <w:sz w:val="22"/>
                <w:szCs w:val="22"/>
                <w:shd w:val="clear" w:color="auto" w:fill="FFFFFF"/>
              </w:rPr>
              <w:t>Heart attack</w:t>
            </w:r>
          </w:p>
          <w:p w14:paraId="2EA45750" w14:textId="77777777" w:rsidR="00880181" w:rsidRPr="00880D77" w:rsidRDefault="00880181" w:rsidP="00977280">
            <w:pPr>
              <w:ind w:right="610"/>
              <w:jc w:val="both"/>
              <w:rPr>
                <w:rFonts w:ascii="Arial" w:hAnsi="Arial" w:cs="Arial"/>
                <w:sz w:val="22"/>
                <w:szCs w:val="22"/>
                <w:shd w:val="clear" w:color="auto" w:fill="FFFFFF"/>
              </w:rPr>
            </w:pPr>
            <w:r>
              <w:rPr>
                <w:rFonts w:ascii="Arial" w:hAnsi="Arial" w:cs="Arial"/>
                <w:sz w:val="22"/>
                <w:szCs w:val="22"/>
                <w:shd w:val="clear" w:color="auto" w:fill="FFFFFF"/>
              </w:rPr>
              <w:t>and overweight</w:t>
            </w:r>
          </w:p>
        </w:tc>
        <w:tc>
          <w:tcPr>
            <w:tcW w:w="2776" w:type="dxa"/>
            <w:tcBorders>
              <w:top w:val="single" w:sz="4" w:space="0" w:color="auto"/>
              <w:left w:val="single" w:sz="4" w:space="0" w:color="auto"/>
              <w:bottom w:val="single" w:sz="4" w:space="0" w:color="auto"/>
              <w:right w:val="single" w:sz="4" w:space="0" w:color="auto"/>
            </w:tcBorders>
            <w:hideMark/>
          </w:tcPr>
          <w:p w14:paraId="71B67426"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sz w:val="22"/>
                <w:szCs w:val="22"/>
                <w:shd w:val="clear" w:color="auto" w:fill="FFFFFF"/>
              </w:rPr>
              <w:t>physical exercises to control weight and for a healthy lung</w:t>
            </w:r>
          </w:p>
        </w:tc>
        <w:tc>
          <w:tcPr>
            <w:tcW w:w="2483" w:type="dxa"/>
            <w:tcBorders>
              <w:top w:val="single" w:sz="4" w:space="0" w:color="auto"/>
              <w:left w:val="single" w:sz="4" w:space="0" w:color="auto"/>
              <w:bottom w:val="single" w:sz="4" w:space="0" w:color="auto"/>
              <w:right w:val="single" w:sz="4" w:space="0" w:color="auto"/>
            </w:tcBorders>
            <w:hideMark/>
          </w:tcPr>
          <w:p w14:paraId="7F92B8B5" w14:textId="77777777" w:rsidR="00880181" w:rsidRPr="00880D77" w:rsidRDefault="00880181" w:rsidP="00977280">
            <w:pPr>
              <w:ind w:right="610"/>
              <w:jc w:val="both"/>
              <w:rPr>
                <w:rFonts w:ascii="Arial" w:hAnsi="Arial" w:cs="Arial"/>
                <w:color w:val="1D2228"/>
                <w:sz w:val="22"/>
                <w:szCs w:val="22"/>
                <w:shd w:val="clear" w:color="auto" w:fill="FFFFFF"/>
              </w:rPr>
            </w:pPr>
            <w:r w:rsidRPr="00880D77">
              <w:rPr>
                <w:rFonts w:ascii="Arial" w:hAnsi="Arial" w:cs="Arial"/>
                <w:color w:val="1D2228"/>
                <w:sz w:val="22"/>
                <w:szCs w:val="22"/>
                <w:shd w:val="clear" w:color="auto" w:fill="FFFFFF"/>
              </w:rPr>
              <w:t>Eat food that are rich in vitamin C and E</w:t>
            </w:r>
          </w:p>
          <w:p w14:paraId="3AC4EEF7"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color w:val="1D2228"/>
                <w:sz w:val="22"/>
                <w:szCs w:val="22"/>
                <w:shd w:val="clear" w:color="auto" w:fill="FFFFFF"/>
              </w:rPr>
              <w:t>One hour exercise daily</w:t>
            </w:r>
          </w:p>
        </w:tc>
      </w:tr>
      <w:tr w:rsidR="00880181" w:rsidRPr="00880D77" w14:paraId="7B252116" w14:textId="77777777" w:rsidTr="00977280">
        <w:trPr>
          <w:trHeight w:val="1608"/>
        </w:trPr>
        <w:tc>
          <w:tcPr>
            <w:tcW w:w="2483" w:type="dxa"/>
            <w:tcBorders>
              <w:top w:val="single" w:sz="4" w:space="0" w:color="auto"/>
              <w:left w:val="single" w:sz="4" w:space="0" w:color="auto"/>
              <w:bottom w:val="single" w:sz="4" w:space="0" w:color="auto"/>
              <w:right w:val="single" w:sz="4" w:space="0" w:color="auto"/>
            </w:tcBorders>
          </w:tcPr>
          <w:p w14:paraId="7D575A3A" w14:textId="77777777" w:rsidR="00880181" w:rsidRPr="00880D77" w:rsidRDefault="00880181" w:rsidP="00977280">
            <w:pPr>
              <w:ind w:right="610"/>
              <w:jc w:val="both"/>
              <w:rPr>
                <w:rFonts w:ascii="Arial" w:hAnsi="Arial" w:cs="Arial"/>
                <w:sz w:val="22"/>
                <w:szCs w:val="22"/>
                <w:shd w:val="clear" w:color="auto" w:fill="FFFFFF"/>
              </w:rPr>
            </w:pPr>
          </w:p>
        </w:tc>
        <w:tc>
          <w:tcPr>
            <w:tcW w:w="2337" w:type="dxa"/>
            <w:tcBorders>
              <w:top w:val="single" w:sz="4" w:space="0" w:color="auto"/>
              <w:left w:val="single" w:sz="4" w:space="0" w:color="auto"/>
              <w:bottom w:val="single" w:sz="4" w:space="0" w:color="auto"/>
              <w:right w:val="single" w:sz="4" w:space="0" w:color="auto"/>
            </w:tcBorders>
            <w:hideMark/>
          </w:tcPr>
          <w:p w14:paraId="1B2D4CF2" w14:textId="77777777" w:rsidR="00880181" w:rsidRPr="00880D77" w:rsidRDefault="00880181" w:rsidP="00977280">
            <w:pPr>
              <w:ind w:right="610"/>
              <w:jc w:val="both"/>
              <w:rPr>
                <w:rFonts w:ascii="Arial" w:hAnsi="Arial" w:cs="Arial"/>
                <w:sz w:val="22"/>
                <w:szCs w:val="22"/>
                <w:shd w:val="clear" w:color="auto" w:fill="FFFFFF"/>
              </w:rPr>
            </w:pPr>
            <w:r w:rsidRPr="00880D77">
              <w:rPr>
                <w:rFonts w:ascii="Arial" w:hAnsi="Arial" w:cs="Arial"/>
                <w:color w:val="1D2228"/>
                <w:sz w:val="22"/>
                <w:szCs w:val="22"/>
                <w:shd w:val="clear" w:color="auto" w:fill="FFFFFF"/>
              </w:rPr>
              <w:t>Smoking reduction</w:t>
            </w:r>
          </w:p>
        </w:tc>
        <w:tc>
          <w:tcPr>
            <w:tcW w:w="2776" w:type="dxa"/>
            <w:tcBorders>
              <w:top w:val="single" w:sz="4" w:space="0" w:color="auto"/>
              <w:left w:val="single" w:sz="4" w:space="0" w:color="auto"/>
              <w:bottom w:val="single" w:sz="4" w:space="0" w:color="auto"/>
              <w:right w:val="single" w:sz="4" w:space="0" w:color="auto"/>
            </w:tcBorders>
            <w:hideMark/>
          </w:tcPr>
          <w:p w14:paraId="33EDACB7" w14:textId="77777777" w:rsidR="00880181" w:rsidRPr="00880D77" w:rsidRDefault="00880181" w:rsidP="00977280">
            <w:pPr>
              <w:jc w:val="center"/>
              <w:rPr>
                <w:rFonts w:ascii="Arial" w:hAnsi="Arial" w:cs="Arial"/>
                <w:color w:val="202124"/>
                <w:sz w:val="22"/>
                <w:szCs w:val="22"/>
                <w:shd w:val="clear" w:color="auto" w:fill="FFFFFF"/>
              </w:rPr>
            </w:pPr>
            <w:r w:rsidRPr="00880D77">
              <w:rPr>
                <w:rFonts w:ascii="Arial" w:hAnsi="Arial" w:cs="Arial"/>
                <w:color w:val="202124"/>
                <w:sz w:val="22"/>
                <w:szCs w:val="22"/>
                <w:shd w:val="clear" w:color="auto" w:fill="FFFFFF"/>
              </w:rPr>
              <w:t> Pharmacotherapy for smoking cessation.</w:t>
            </w:r>
          </w:p>
          <w:p w14:paraId="4007C94A" w14:textId="77777777" w:rsidR="00880181" w:rsidRPr="00880D77" w:rsidRDefault="00880181" w:rsidP="00977280">
            <w:pPr>
              <w:rPr>
                <w:rFonts w:ascii="Arial" w:hAnsi="Arial" w:cs="Arial"/>
                <w:sz w:val="22"/>
                <w:szCs w:val="22"/>
              </w:rPr>
            </w:pPr>
          </w:p>
        </w:tc>
        <w:tc>
          <w:tcPr>
            <w:tcW w:w="2483" w:type="dxa"/>
            <w:tcBorders>
              <w:top w:val="single" w:sz="4" w:space="0" w:color="auto"/>
              <w:left w:val="single" w:sz="4" w:space="0" w:color="auto"/>
              <w:bottom w:val="single" w:sz="4" w:space="0" w:color="auto"/>
              <w:right w:val="single" w:sz="4" w:space="0" w:color="auto"/>
            </w:tcBorders>
            <w:hideMark/>
          </w:tcPr>
          <w:p w14:paraId="05C1E970" w14:textId="77777777" w:rsidR="00880181" w:rsidRPr="00880D77" w:rsidRDefault="00880181" w:rsidP="00977280">
            <w:pPr>
              <w:ind w:right="610"/>
              <w:rPr>
                <w:rFonts w:ascii="Arial" w:hAnsi="Arial" w:cs="Arial"/>
                <w:color w:val="1D2228"/>
                <w:sz w:val="22"/>
                <w:szCs w:val="22"/>
                <w:shd w:val="clear" w:color="auto" w:fill="FFFFFF"/>
              </w:rPr>
            </w:pPr>
            <w:r w:rsidRPr="00880D77">
              <w:rPr>
                <w:rFonts w:ascii="Arial" w:hAnsi="Arial" w:cs="Arial"/>
                <w:color w:val="1D2228"/>
                <w:sz w:val="22"/>
                <w:szCs w:val="22"/>
                <w:shd w:val="clear" w:color="auto" w:fill="FFFFFF"/>
              </w:rPr>
              <w:t>Educate Mrs. T on the consequences of smoking.</w:t>
            </w:r>
          </w:p>
        </w:tc>
      </w:tr>
      <w:tr w:rsidR="00880181" w:rsidRPr="00012582" w14:paraId="12888E30" w14:textId="77777777" w:rsidTr="00977280">
        <w:trPr>
          <w:trHeight w:val="2107"/>
        </w:trPr>
        <w:tc>
          <w:tcPr>
            <w:tcW w:w="2483" w:type="dxa"/>
            <w:tcBorders>
              <w:top w:val="single" w:sz="4" w:space="0" w:color="auto"/>
              <w:left w:val="single" w:sz="4" w:space="0" w:color="auto"/>
              <w:bottom w:val="single" w:sz="4" w:space="0" w:color="auto"/>
              <w:right w:val="single" w:sz="4" w:space="0" w:color="auto"/>
            </w:tcBorders>
          </w:tcPr>
          <w:p w14:paraId="5A733A0F" w14:textId="77777777" w:rsidR="00880181" w:rsidRPr="00012582" w:rsidRDefault="00880181" w:rsidP="00977280">
            <w:pPr>
              <w:ind w:right="610"/>
              <w:jc w:val="both"/>
              <w:rPr>
                <w:rFonts w:ascii="Arial" w:hAnsi="Arial" w:cs="Arial"/>
                <w:sz w:val="22"/>
                <w:szCs w:val="22"/>
                <w:shd w:val="clear" w:color="auto" w:fill="FFFFFF"/>
              </w:rPr>
            </w:pPr>
          </w:p>
        </w:tc>
        <w:tc>
          <w:tcPr>
            <w:tcW w:w="2337" w:type="dxa"/>
            <w:tcBorders>
              <w:top w:val="single" w:sz="4" w:space="0" w:color="auto"/>
              <w:left w:val="single" w:sz="4" w:space="0" w:color="auto"/>
              <w:bottom w:val="single" w:sz="4" w:space="0" w:color="auto"/>
              <w:right w:val="single" w:sz="4" w:space="0" w:color="auto"/>
            </w:tcBorders>
          </w:tcPr>
          <w:p w14:paraId="11872F0A" w14:textId="77777777" w:rsidR="00880181" w:rsidRPr="00012582" w:rsidRDefault="00880181" w:rsidP="00977280">
            <w:pPr>
              <w:ind w:right="610"/>
              <w:jc w:val="both"/>
              <w:rPr>
                <w:rFonts w:ascii="Arial" w:hAnsi="Arial" w:cs="Arial"/>
                <w:sz w:val="22"/>
                <w:szCs w:val="22"/>
                <w:shd w:val="clear" w:color="auto" w:fill="FFFFFF"/>
              </w:rPr>
            </w:pPr>
            <w:r w:rsidRPr="00012582">
              <w:rPr>
                <w:rFonts w:ascii="Arial" w:hAnsi="Arial" w:cs="Arial"/>
                <w:sz w:val="22"/>
                <w:szCs w:val="22"/>
                <w:shd w:val="clear" w:color="auto" w:fill="FFFFFF"/>
              </w:rPr>
              <w:t>Alcohol reduction</w:t>
            </w:r>
          </w:p>
        </w:tc>
        <w:tc>
          <w:tcPr>
            <w:tcW w:w="2776" w:type="dxa"/>
            <w:tcBorders>
              <w:top w:val="single" w:sz="4" w:space="0" w:color="auto"/>
              <w:left w:val="single" w:sz="4" w:space="0" w:color="auto"/>
              <w:bottom w:val="single" w:sz="4" w:space="0" w:color="auto"/>
              <w:right w:val="single" w:sz="4" w:space="0" w:color="auto"/>
            </w:tcBorders>
          </w:tcPr>
          <w:p w14:paraId="0A244118" w14:textId="77777777" w:rsidR="00880181" w:rsidRPr="00012582" w:rsidRDefault="00880181" w:rsidP="00977280">
            <w:pPr>
              <w:ind w:right="610"/>
              <w:jc w:val="both"/>
              <w:rPr>
                <w:rFonts w:ascii="Arial" w:hAnsi="Arial" w:cs="Arial"/>
                <w:sz w:val="22"/>
                <w:szCs w:val="22"/>
                <w:shd w:val="clear" w:color="auto" w:fill="FFFFFF"/>
              </w:rPr>
            </w:pPr>
            <w:r w:rsidRPr="00012582">
              <w:rPr>
                <w:rFonts w:ascii="Arial" w:hAnsi="Arial" w:cs="Arial"/>
                <w:color w:val="202124"/>
                <w:sz w:val="22"/>
                <w:szCs w:val="22"/>
                <w:shd w:val="clear" w:color="auto" w:fill="FFFFFF"/>
              </w:rPr>
              <w:t>Alcoholic drinks with fewer sulfites like gin and vodka</w:t>
            </w:r>
          </w:p>
        </w:tc>
        <w:tc>
          <w:tcPr>
            <w:tcW w:w="2483" w:type="dxa"/>
            <w:tcBorders>
              <w:top w:val="single" w:sz="4" w:space="0" w:color="auto"/>
              <w:left w:val="single" w:sz="4" w:space="0" w:color="auto"/>
              <w:bottom w:val="single" w:sz="4" w:space="0" w:color="auto"/>
              <w:right w:val="single" w:sz="4" w:space="0" w:color="auto"/>
            </w:tcBorders>
          </w:tcPr>
          <w:p w14:paraId="2BE1DA83" w14:textId="77777777" w:rsidR="00880181" w:rsidRPr="00012582" w:rsidRDefault="00880181" w:rsidP="00977280">
            <w:pPr>
              <w:ind w:right="610"/>
              <w:jc w:val="both"/>
              <w:rPr>
                <w:rFonts w:ascii="Arial" w:hAnsi="Arial" w:cs="Arial"/>
                <w:sz w:val="22"/>
                <w:szCs w:val="22"/>
                <w:shd w:val="clear" w:color="auto" w:fill="FFFFFF"/>
              </w:rPr>
            </w:pPr>
            <w:r w:rsidRPr="00012582">
              <w:rPr>
                <w:rFonts w:ascii="Arial" w:hAnsi="Arial" w:cs="Arial"/>
                <w:color w:val="202124"/>
                <w:sz w:val="22"/>
                <w:szCs w:val="22"/>
                <w:shd w:val="clear" w:color="auto" w:fill="FFFFFF"/>
              </w:rPr>
              <w:t>Quit drinking alcohol and anything that triggers asthma attack</w:t>
            </w:r>
          </w:p>
        </w:tc>
      </w:tr>
      <w:tr w:rsidR="00880181" w:rsidRPr="00012582" w14:paraId="45724FDB" w14:textId="77777777" w:rsidTr="00977280">
        <w:trPr>
          <w:trHeight w:val="2107"/>
        </w:trPr>
        <w:tc>
          <w:tcPr>
            <w:tcW w:w="2483" w:type="dxa"/>
            <w:tcBorders>
              <w:top w:val="single" w:sz="4" w:space="0" w:color="auto"/>
              <w:left w:val="single" w:sz="4" w:space="0" w:color="auto"/>
              <w:bottom w:val="single" w:sz="4" w:space="0" w:color="auto"/>
              <w:right w:val="single" w:sz="4" w:space="0" w:color="auto"/>
            </w:tcBorders>
          </w:tcPr>
          <w:p w14:paraId="1BC37C90" w14:textId="77777777" w:rsidR="00880181" w:rsidRPr="00012582" w:rsidRDefault="00880181" w:rsidP="00977280">
            <w:pPr>
              <w:ind w:right="610"/>
              <w:jc w:val="both"/>
              <w:rPr>
                <w:rFonts w:ascii="Arial" w:hAnsi="Arial" w:cs="Arial"/>
                <w:sz w:val="22"/>
                <w:szCs w:val="22"/>
                <w:shd w:val="clear" w:color="auto" w:fill="FFFFFF"/>
              </w:rPr>
            </w:pPr>
          </w:p>
        </w:tc>
        <w:tc>
          <w:tcPr>
            <w:tcW w:w="2337" w:type="dxa"/>
            <w:tcBorders>
              <w:top w:val="single" w:sz="4" w:space="0" w:color="auto"/>
              <w:left w:val="single" w:sz="4" w:space="0" w:color="auto"/>
              <w:bottom w:val="single" w:sz="4" w:space="0" w:color="auto"/>
              <w:right w:val="single" w:sz="4" w:space="0" w:color="auto"/>
            </w:tcBorders>
          </w:tcPr>
          <w:p w14:paraId="358E71D6" w14:textId="77777777" w:rsidR="00880181" w:rsidRPr="00012582" w:rsidRDefault="00880181" w:rsidP="00977280">
            <w:pPr>
              <w:ind w:right="610"/>
              <w:jc w:val="both"/>
              <w:rPr>
                <w:rFonts w:ascii="Arial" w:hAnsi="Arial" w:cs="Arial"/>
                <w:sz w:val="22"/>
                <w:szCs w:val="22"/>
                <w:shd w:val="clear" w:color="auto" w:fill="FFFFFF"/>
              </w:rPr>
            </w:pPr>
          </w:p>
        </w:tc>
        <w:tc>
          <w:tcPr>
            <w:tcW w:w="2776" w:type="dxa"/>
            <w:tcBorders>
              <w:top w:val="single" w:sz="4" w:space="0" w:color="auto"/>
              <w:left w:val="single" w:sz="4" w:space="0" w:color="auto"/>
              <w:bottom w:val="single" w:sz="4" w:space="0" w:color="auto"/>
              <w:right w:val="single" w:sz="4" w:space="0" w:color="auto"/>
            </w:tcBorders>
          </w:tcPr>
          <w:p w14:paraId="34B1EA32" w14:textId="77777777" w:rsidR="00880181" w:rsidRPr="00012582" w:rsidRDefault="00880181" w:rsidP="00977280">
            <w:pPr>
              <w:ind w:right="610"/>
              <w:jc w:val="both"/>
              <w:rPr>
                <w:rFonts w:ascii="Arial" w:hAnsi="Arial" w:cs="Arial"/>
                <w:color w:val="202124"/>
                <w:sz w:val="22"/>
                <w:szCs w:val="22"/>
                <w:shd w:val="clear" w:color="auto" w:fill="FFFFFF"/>
              </w:rPr>
            </w:pPr>
          </w:p>
        </w:tc>
        <w:tc>
          <w:tcPr>
            <w:tcW w:w="2483" w:type="dxa"/>
            <w:tcBorders>
              <w:top w:val="single" w:sz="4" w:space="0" w:color="auto"/>
              <w:left w:val="single" w:sz="4" w:space="0" w:color="auto"/>
              <w:bottom w:val="single" w:sz="4" w:space="0" w:color="auto"/>
              <w:right w:val="single" w:sz="4" w:space="0" w:color="auto"/>
            </w:tcBorders>
          </w:tcPr>
          <w:p w14:paraId="287256A2" w14:textId="77777777" w:rsidR="00880181" w:rsidRPr="00012582" w:rsidRDefault="00880181" w:rsidP="00977280">
            <w:pPr>
              <w:ind w:right="610"/>
              <w:jc w:val="both"/>
              <w:rPr>
                <w:rFonts w:ascii="Arial" w:hAnsi="Arial" w:cs="Arial"/>
                <w:color w:val="202124"/>
                <w:sz w:val="22"/>
                <w:szCs w:val="22"/>
                <w:shd w:val="clear" w:color="auto" w:fill="FFFFFF"/>
              </w:rPr>
            </w:pPr>
          </w:p>
        </w:tc>
      </w:tr>
    </w:tbl>
    <w:p w14:paraId="4D6E5794" w14:textId="77777777" w:rsidR="00880181" w:rsidRPr="00012582" w:rsidRDefault="00880181" w:rsidP="00880181">
      <w:pPr>
        <w:ind w:left="810" w:right="610"/>
        <w:jc w:val="both"/>
        <w:rPr>
          <w:rFonts w:ascii="Arial" w:hAnsi="Arial" w:cs="Arial"/>
          <w:sz w:val="22"/>
          <w:szCs w:val="22"/>
          <w:shd w:val="clear" w:color="auto" w:fill="FFFFFF"/>
        </w:rPr>
      </w:pPr>
    </w:p>
    <w:p w14:paraId="1D22AC7F" w14:textId="77777777" w:rsidR="00880181" w:rsidRPr="00012582" w:rsidRDefault="00880181" w:rsidP="00880181">
      <w:pPr>
        <w:jc w:val="both"/>
        <w:rPr>
          <w:rFonts w:ascii="Arial" w:hAnsi="Arial" w:cs="Arial"/>
          <w:sz w:val="22"/>
          <w:szCs w:val="22"/>
        </w:rPr>
      </w:pPr>
    </w:p>
    <w:p w14:paraId="564054E9" w14:textId="77777777" w:rsidR="00880181" w:rsidRPr="00012582" w:rsidRDefault="00880181" w:rsidP="00880181">
      <w:pPr>
        <w:pStyle w:val="Heading1"/>
        <w:rPr>
          <w:sz w:val="22"/>
          <w:szCs w:val="22"/>
        </w:rPr>
      </w:pPr>
      <w:r w:rsidRPr="00012582">
        <w:rPr>
          <w:sz w:val="22"/>
          <w:szCs w:val="22"/>
        </w:rPr>
        <w:t>Conclusion</w:t>
      </w:r>
    </w:p>
    <w:p w14:paraId="7D064123" w14:textId="77777777" w:rsidR="00880181" w:rsidRPr="00012582" w:rsidRDefault="00880181" w:rsidP="00880181">
      <w:pPr>
        <w:jc w:val="both"/>
        <w:rPr>
          <w:rFonts w:ascii="Arial" w:hAnsi="Arial" w:cs="Arial"/>
          <w:sz w:val="22"/>
          <w:szCs w:val="22"/>
        </w:rPr>
      </w:pPr>
      <w:r w:rsidRPr="00012582">
        <w:rPr>
          <w:rFonts w:ascii="Arial" w:hAnsi="Arial" w:cs="Arial"/>
          <w:sz w:val="22"/>
          <w:szCs w:val="22"/>
        </w:rPr>
        <w:t>To summarize, the risk assessment questionnaire is a suitable procedure that allows the health and social care workers to analyze and predict the patients’ outcomes to control risk associated illnesses. Moreover, this health assessment report also presents a suitable working explanation of the respiratory system along with the irregular patterns in breathing disorders causing asthma attacks and risk to more complex situations. Asthma is closely associated with the improper or abnormal asthmatic bronchiole, which occurs due to hyperactive functioning of mucus glands and swell the muscles leading the lungs to feel stress in breathing the air in and out. However, the health assessment questionnaire allows assessing the risk and possible evidence-based practices and healthcare plans for the given case of Mrs. A. It is highly recommended for Mrs. A to reconsider her health aspects and factors like poor lifestyle, diet, and lack of physical activities, which are recommended to be shifted towards better and improved living conditions by reducing cigarettes per day and cutting per unit of alcohol use and encouraged for healthier physical activities such as exercise.</w:t>
      </w:r>
      <w:r w:rsidRPr="00012582">
        <w:rPr>
          <w:rFonts w:ascii="Arial" w:hAnsi="Arial" w:cs="Arial"/>
          <w:sz w:val="22"/>
          <w:szCs w:val="22"/>
        </w:rPr>
        <w:br w:type="page"/>
      </w:r>
    </w:p>
    <w:p w14:paraId="73FDDB64" w14:textId="77777777" w:rsidR="00880181" w:rsidRPr="00012582" w:rsidRDefault="00880181" w:rsidP="00880181">
      <w:pPr>
        <w:pStyle w:val="Title"/>
        <w:rPr>
          <w:rFonts w:ascii="Arial" w:hAnsi="Arial" w:cs="Arial"/>
          <w:sz w:val="22"/>
          <w:szCs w:val="22"/>
          <w:shd w:val="clear" w:color="auto" w:fill="FFFFFF"/>
        </w:rPr>
      </w:pPr>
      <w:r w:rsidRPr="00012582">
        <w:rPr>
          <w:rFonts w:ascii="Arial" w:hAnsi="Arial" w:cs="Arial"/>
          <w:sz w:val="22"/>
          <w:szCs w:val="22"/>
          <w:shd w:val="clear" w:color="auto" w:fill="FFFFFF"/>
        </w:rPr>
        <w:lastRenderedPageBreak/>
        <w:br w:type="page"/>
      </w:r>
    </w:p>
    <w:p w14:paraId="6CD678F2" w14:textId="77777777" w:rsidR="00880181" w:rsidRPr="009435D0" w:rsidRDefault="00880181" w:rsidP="00880181">
      <w:pPr>
        <w:pStyle w:val="Heading1"/>
        <w:rPr>
          <w:sz w:val="22"/>
          <w:szCs w:val="22"/>
        </w:rPr>
      </w:pPr>
      <w:r w:rsidRPr="009435D0">
        <w:rPr>
          <w:sz w:val="22"/>
          <w:szCs w:val="22"/>
        </w:rPr>
        <w:lastRenderedPageBreak/>
        <w:t>Appendix</w:t>
      </w:r>
    </w:p>
    <w:p w14:paraId="7AEAD239" w14:textId="77777777" w:rsidR="00880181" w:rsidRPr="009435D0" w:rsidRDefault="00880181" w:rsidP="00880181">
      <w:pPr>
        <w:pStyle w:val="Heading2"/>
        <w:ind w:left="720"/>
        <w:rPr>
          <w:sz w:val="22"/>
          <w:szCs w:val="22"/>
        </w:rPr>
      </w:pPr>
      <w:r w:rsidRPr="009435D0">
        <w:rPr>
          <w:sz w:val="22"/>
          <w:szCs w:val="22"/>
        </w:rPr>
        <w:t>LIFESTYLE QUESTIONNAIRE</w:t>
      </w:r>
    </w:p>
    <w:p w14:paraId="1D8FCDB8" w14:textId="77777777" w:rsidR="00880181" w:rsidRPr="009435D0" w:rsidRDefault="00880181" w:rsidP="00880181">
      <w:pPr>
        <w:pStyle w:val="BodyText"/>
        <w:spacing w:before="5"/>
        <w:ind w:left="720"/>
        <w:rPr>
          <w:rFonts w:ascii="Arial" w:hAnsi="Arial" w:cs="Arial"/>
          <w:b/>
          <w:sz w:val="22"/>
          <w:szCs w:val="22"/>
        </w:rPr>
      </w:pPr>
    </w:p>
    <w:p w14:paraId="30D3CCCF" w14:textId="77777777" w:rsidR="00880181" w:rsidRPr="009435D0" w:rsidRDefault="00880181" w:rsidP="00880181">
      <w:pPr>
        <w:ind w:left="720"/>
        <w:rPr>
          <w:rFonts w:ascii="Arial" w:hAnsi="Arial" w:cs="Arial"/>
          <w:sz w:val="22"/>
          <w:szCs w:val="22"/>
        </w:rPr>
      </w:pPr>
      <w:r w:rsidRPr="009435D0">
        <w:rPr>
          <w:rFonts w:ascii="Arial" w:hAnsi="Arial" w:cs="Arial"/>
          <w:sz w:val="22"/>
          <w:szCs w:val="22"/>
        </w:rPr>
        <w:t>Introduction:</w:t>
      </w:r>
    </w:p>
    <w:p w14:paraId="4864E72F" w14:textId="77777777" w:rsidR="00880181" w:rsidRPr="009435D0" w:rsidRDefault="00880181" w:rsidP="00880181">
      <w:pPr>
        <w:pStyle w:val="BodyText"/>
        <w:spacing w:before="9"/>
        <w:rPr>
          <w:rFonts w:ascii="Arial" w:hAnsi="Arial" w:cs="Arial"/>
          <w:b/>
          <w:sz w:val="22"/>
          <w:szCs w:val="22"/>
        </w:rPr>
      </w:pPr>
    </w:p>
    <w:p w14:paraId="6205C293" w14:textId="77777777" w:rsidR="00880181" w:rsidRPr="009435D0" w:rsidRDefault="00880181" w:rsidP="00880181">
      <w:pPr>
        <w:ind w:left="720" w:right="237"/>
        <w:rPr>
          <w:rFonts w:ascii="Arial" w:hAnsi="Arial" w:cs="Arial"/>
          <w:sz w:val="22"/>
          <w:szCs w:val="22"/>
        </w:rPr>
      </w:pPr>
      <w:r w:rsidRPr="009435D0">
        <w:rPr>
          <w:rFonts w:ascii="Arial" w:hAnsi="Arial" w:cs="Arial"/>
          <w:sz w:val="22"/>
          <w:szCs w:val="22"/>
        </w:rPr>
        <w:t xml:space="preserve">In order to help us focus our Health Promotion activities </w:t>
      </w:r>
      <w:proofErr w:type="gramStart"/>
      <w:r w:rsidRPr="009435D0">
        <w:rPr>
          <w:rFonts w:ascii="Arial" w:hAnsi="Arial" w:cs="Arial"/>
          <w:sz w:val="22"/>
          <w:szCs w:val="22"/>
        </w:rPr>
        <w:t>in</w:t>
      </w:r>
      <w:proofErr w:type="gramEnd"/>
      <w:r w:rsidRPr="009435D0">
        <w:rPr>
          <w:rFonts w:ascii="Arial" w:hAnsi="Arial" w:cs="Arial"/>
          <w:sz w:val="22"/>
          <w:szCs w:val="22"/>
        </w:rPr>
        <w:t xml:space="preserve"> practice, we would be grateful if you could fill in this short questionnaire. If you have already completed one on a previous visit, please return this questionnaire to the receptionist.</w:t>
      </w:r>
    </w:p>
    <w:p w14:paraId="12066CB4" w14:textId="77777777" w:rsidR="00880181" w:rsidRPr="009435D0" w:rsidRDefault="00880181" w:rsidP="00880181">
      <w:pPr>
        <w:pStyle w:val="BodyText"/>
        <w:rPr>
          <w:rFonts w:ascii="Arial" w:hAnsi="Arial" w:cs="Arial"/>
          <w:sz w:val="22"/>
          <w:szCs w:val="22"/>
        </w:rPr>
      </w:pPr>
    </w:p>
    <w:p w14:paraId="1B84ED11" w14:textId="77777777" w:rsidR="00880181" w:rsidRPr="009435D0" w:rsidRDefault="00880181" w:rsidP="00880181">
      <w:pPr>
        <w:pStyle w:val="BodyText"/>
        <w:spacing w:before="10"/>
        <w:rPr>
          <w:rFonts w:ascii="Arial" w:hAnsi="Arial" w:cs="Arial"/>
          <w:sz w:val="22"/>
          <w:szCs w:val="22"/>
        </w:rPr>
      </w:pPr>
    </w:p>
    <w:p w14:paraId="55875714" w14:textId="77777777" w:rsidR="00880181" w:rsidRPr="009435D0" w:rsidRDefault="00880181" w:rsidP="00880181">
      <w:pPr>
        <w:pStyle w:val="BodyText"/>
        <w:tabs>
          <w:tab w:val="left" w:pos="1095"/>
          <w:tab w:val="left" w:pos="6735"/>
          <w:tab w:val="left" w:pos="8542"/>
        </w:tabs>
        <w:ind w:left="162"/>
        <w:rPr>
          <w:rFonts w:ascii="Arial" w:hAnsi="Arial" w:cs="Arial"/>
          <w:sz w:val="22"/>
          <w:szCs w:val="22"/>
        </w:rPr>
      </w:pPr>
      <w:r w:rsidRPr="009435D0">
        <w:rPr>
          <w:rFonts w:ascii="Arial" w:hAnsi="Arial" w:cs="Arial"/>
          <w:sz w:val="22"/>
          <w:szCs w:val="22"/>
        </w:rPr>
        <w:t>Name</w:t>
      </w:r>
      <w:r w:rsidRPr="009435D0">
        <w:rPr>
          <w:rFonts w:ascii="Arial" w:hAnsi="Arial" w:cs="Arial"/>
          <w:sz w:val="22"/>
          <w:szCs w:val="22"/>
        </w:rPr>
        <w:tab/>
        <w:t>…</w:t>
      </w:r>
      <w:r>
        <w:rPr>
          <w:rFonts w:ascii="Arial" w:hAnsi="Arial" w:cs="Arial"/>
          <w:sz w:val="22"/>
          <w:szCs w:val="22"/>
        </w:rPr>
        <w:t>Mrs. A</w:t>
      </w:r>
      <w:r w:rsidRPr="009435D0">
        <w:rPr>
          <w:rFonts w:ascii="Arial" w:hAnsi="Arial" w:cs="Arial"/>
          <w:sz w:val="22"/>
          <w:szCs w:val="22"/>
        </w:rPr>
        <w:t>………………………………………………</w:t>
      </w:r>
      <w:r w:rsidRPr="009435D0">
        <w:rPr>
          <w:rFonts w:ascii="Arial" w:hAnsi="Arial" w:cs="Arial"/>
          <w:sz w:val="22"/>
          <w:szCs w:val="22"/>
        </w:rPr>
        <w:tab/>
        <w:t>Date of Birth</w:t>
      </w:r>
      <w:r>
        <w:rPr>
          <w:rFonts w:ascii="Arial" w:hAnsi="Arial" w:cs="Arial"/>
          <w:sz w:val="22"/>
          <w:szCs w:val="22"/>
        </w:rPr>
        <w:t xml:space="preserve"> 30/03/1962</w:t>
      </w:r>
      <w:r w:rsidRPr="009435D0">
        <w:rPr>
          <w:rFonts w:ascii="Arial" w:hAnsi="Arial" w:cs="Arial"/>
          <w:sz w:val="22"/>
          <w:szCs w:val="22"/>
        </w:rPr>
        <w:t>………………...</w:t>
      </w:r>
    </w:p>
    <w:p w14:paraId="4424730E" w14:textId="77777777" w:rsidR="00880181" w:rsidRPr="009435D0" w:rsidRDefault="00880181" w:rsidP="00880181">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575"/>
        <w:gridCol w:w="2759"/>
      </w:tblGrid>
      <w:tr w:rsidR="00880181" w:rsidRPr="009435D0" w14:paraId="0C9FAC98" w14:textId="77777777" w:rsidTr="00977280">
        <w:trPr>
          <w:trHeight w:val="408"/>
        </w:trPr>
        <w:tc>
          <w:tcPr>
            <w:tcW w:w="2842" w:type="dxa"/>
          </w:tcPr>
          <w:p w14:paraId="455EC34A" w14:textId="77777777" w:rsidR="00880181" w:rsidRPr="009435D0" w:rsidRDefault="00880181" w:rsidP="00977280">
            <w:pPr>
              <w:pStyle w:val="TableParagraph"/>
              <w:spacing w:line="266" w:lineRule="exact"/>
              <w:ind w:left="50"/>
              <w:rPr>
                <w:rFonts w:ascii="Arial" w:hAnsi="Arial" w:cs="Arial"/>
              </w:rPr>
            </w:pPr>
            <w:r w:rsidRPr="009435D0">
              <w:rPr>
                <w:rFonts w:ascii="Arial" w:hAnsi="Arial" w:cs="Arial"/>
              </w:rPr>
              <w:t>Do you smoke?</w:t>
            </w:r>
          </w:p>
        </w:tc>
        <w:tc>
          <w:tcPr>
            <w:tcW w:w="1534" w:type="dxa"/>
          </w:tcPr>
          <w:p w14:paraId="5F76DA9A" w14:textId="77777777" w:rsidR="00880181" w:rsidRPr="009435D0" w:rsidRDefault="00880181" w:rsidP="00977280">
            <w:pPr>
              <w:pStyle w:val="TableParagraph"/>
              <w:rPr>
                <w:rFonts w:ascii="Arial" w:hAnsi="Arial" w:cs="Arial"/>
              </w:rPr>
            </w:pPr>
          </w:p>
        </w:tc>
        <w:tc>
          <w:tcPr>
            <w:tcW w:w="600" w:type="dxa"/>
          </w:tcPr>
          <w:p w14:paraId="6DAD3549" w14:textId="77777777" w:rsidR="00880181" w:rsidRPr="009435D0" w:rsidRDefault="00880181" w:rsidP="00977280">
            <w:pPr>
              <w:pStyle w:val="TableParagraph"/>
              <w:spacing w:line="266" w:lineRule="exact"/>
              <w:ind w:left="113"/>
              <w:rPr>
                <w:rFonts w:ascii="Arial" w:hAnsi="Arial" w:cs="Arial"/>
              </w:rPr>
            </w:pPr>
            <w:r w:rsidRPr="009435D0">
              <w:rPr>
                <w:rFonts w:ascii="Arial" w:hAnsi="Arial" w:cs="Arial"/>
              </w:rPr>
              <w:t>Yes</w:t>
            </w:r>
          </w:p>
        </w:tc>
        <w:tc>
          <w:tcPr>
            <w:tcW w:w="575" w:type="dxa"/>
          </w:tcPr>
          <w:p w14:paraId="28E22E94" w14:textId="77777777" w:rsidR="00880181" w:rsidRPr="009435D0" w:rsidRDefault="00880181" w:rsidP="00977280">
            <w:pPr>
              <w:pStyle w:val="TableParagraph"/>
              <w:spacing w:line="266" w:lineRule="exact"/>
              <w:ind w:left="71" w:right="-44"/>
              <w:jc w:val="center"/>
              <w:rPr>
                <w:rFonts w:ascii="Arial" w:hAnsi="Arial" w:cs="Arial"/>
              </w:rPr>
            </w:pPr>
            <w:r w:rsidRPr="009435D0">
              <w:rPr>
                <w:rFonts w:ascii="Arial" w:hAnsi="Arial" w:cs="Arial"/>
                <w:w w:val="99"/>
              </w:rPr>
              <w:t>[</w:t>
            </w:r>
            <w:r w:rsidRPr="009435D0">
              <w:rPr>
                <w:rFonts w:ascii="Segoe UI Symbol" w:hAnsi="Segoe UI Symbol" w:cs="Segoe UI Symbol"/>
                <w:b/>
                <w:bCs/>
                <w:color w:val="202124"/>
                <w:shd w:val="clear" w:color="auto" w:fill="FFFFFF"/>
              </w:rPr>
              <w:t>✓</w:t>
            </w:r>
          </w:p>
        </w:tc>
        <w:tc>
          <w:tcPr>
            <w:tcW w:w="2759" w:type="dxa"/>
          </w:tcPr>
          <w:p w14:paraId="08219D64" w14:textId="77777777" w:rsidR="00880181" w:rsidRPr="009435D0" w:rsidRDefault="00880181" w:rsidP="00977280">
            <w:pPr>
              <w:pStyle w:val="TableParagraph"/>
              <w:tabs>
                <w:tab w:val="left" w:pos="2012"/>
              </w:tabs>
              <w:spacing w:line="266" w:lineRule="exact"/>
              <w:rPr>
                <w:rFonts w:ascii="Arial" w:hAnsi="Arial" w:cs="Arial"/>
              </w:rPr>
            </w:pPr>
            <w:r w:rsidRPr="009435D0">
              <w:rPr>
                <w:rFonts w:ascii="Arial" w:hAnsi="Arial" w:cs="Arial"/>
              </w:rPr>
              <w:t>]</w:t>
            </w:r>
            <w:r w:rsidRPr="009435D0">
              <w:rPr>
                <w:rFonts w:ascii="Arial" w:hAnsi="Arial" w:cs="Arial"/>
              </w:rPr>
              <w:tab/>
              <w:t xml:space="preserve">No </w:t>
            </w:r>
            <w:proofErr w:type="gramStart"/>
            <w:r w:rsidRPr="009435D0">
              <w:rPr>
                <w:rFonts w:ascii="Arial" w:hAnsi="Arial" w:cs="Arial"/>
              </w:rPr>
              <w:t>[</w:t>
            </w:r>
            <w:r w:rsidRPr="009435D0">
              <w:rPr>
                <w:rFonts w:ascii="Arial" w:hAnsi="Arial" w:cs="Arial"/>
                <w:spacing w:val="59"/>
              </w:rPr>
              <w:t xml:space="preserve"> </w:t>
            </w:r>
            <w:r w:rsidRPr="009435D0">
              <w:rPr>
                <w:rFonts w:ascii="Arial" w:hAnsi="Arial" w:cs="Arial"/>
              </w:rPr>
              <w:t>]</w:t>
            </w:r>
            <w:proofErr w:type="gramEnd"/>
          </w:p>
        </w:tc>
      </w:tr>
      <w:tr w:rsidR="00880181" w:rsidRPr="009435D0" w14:paraId="7A631B2F" w14:textId="77777777" w:rsidTr="00977280">
        <w:trPr>
          <w:trHeight w:val="551"/>
        </w:trPr>
        <w:tc>
          <w:tcPr>
            <w:tcW w:w="2842" w:type="dxa"/>
          </w:tcPr>
          <w:p w14:paraId="64ACFD96" w14:textId="77777777" w:rsidR="00880181" w:rsidRPr="009435D0" w:rsidRDefault="00880181" w:rsidP="00977280">
            <w:pPr>
              <w:pStyle w:val="TableParagraph"/>
              <w:spacing w:before="133"/>
              <w:ind w:left="50"/>
              <w:rPr>
                <w:rFonts w:ascii="Arial" w:hAnsi="Arial" w:cs="Arial"/>
              </w:rPr>
            </w:pPr>
            <w:r w:rsidRPr="009435D0">
              <w:rPr>
                <w:rFonts w:ascii="Arial" w:hAnsi="Arial" w:cs="Arial"/>
              </w:rPr>
              <w:t xml:space="preserve">If </w:t>
            </w:r>
            <w:proofErr w:type="gramStart"/>
            <w:r w:rsidRPr="009435D0">
              <w:rPr>
                <w:rFonts w:ascii="Arial" w:hAnsi="Arial" w:cs="Arial"/>
              </w:rPr>
              <w:t>Yes</w:t>
            </w:r>
            <w:proofErr w:type="gramEnd"/>
            <w:r w:rsidRPr="009435D0">
              <w:rPr>
                <w:rFonts w:ascii="Arial" w:hAnsi="Arial" w:cs="Arial"/>
              </w:rPr>
              <w:t>, do you –</w:t>
            </w:r>
          </w:p>
        </w:tc>
        <w:tc>
          <w:tcPr>
            <w:tcW w:w="1534" w:type="dxa"/>
          </w:tcPr>
          <w:p w14:paraId="5B895070" w14:textId="77777777" w:rsidR="00880181" w:rsidRPr="009435D0" w:rsidRDefault="00880181" w:rsidP="00977280">
            <w:pPr>
              <w:pStyle w:val="TableParagraph"/>
              <w:rPr>
                <w:rFonts w:ascii="Arial" w:hAnsi="Arial" w:cs="Arial"/>
              </w:rPr>
            </w:pPr>
          </w:p>
        </w:tc>
        <w:tc>
          <w:tcPr>
            <w:tcW w:w="600" w:type="dxa"/>
          </w:tcPr>
          <w:p w14:paraId="3DDFB693" w14:textId="77777777" w:rsidR="00880181" w:rsidRPr="009435D0" w:rsidRDefault="00880181" w:rsidP="00977280">
            <w:pPr>
              <w:pStyle w:val="TableParagraph"/>
              <w:rPr>
                <w:rFonts w:ascii="Arial" w:hAnsi="Arial" w:cs="Arial"/>
              </w:rPr>
            </w:pPr>
          </w:p>
        </w:tc>
        <w:tc>
          <w:tcPr>
            <w:tcW w:w="575" w:type="dxa"/>
          </w:tcPr>
          <w:p w14:paraId="4A6BEFBB" w14:textId="77777777" w:rsidR="00880181" w:rsidRPr="009435D0" w:rsidRDefault="00880181" w:rsidP="00977280">
            <w:pPr>
              <w:pStyle w:val="TableParagraph"/>
              <w:rPr>
                <w:rFonts w:ascii="Arial" w:hAnsi="Arial" w:cs="Arial"/>
              </w:rPr>
            </w:pPr>
          </w:p>
        </w:tc>
        <w:tc>
          <w:tcPr>
            <w:tcW w:w="2759" w:type="dxa"/>
          </w:tcPr>
          <w:p w14:paraId="29D8B9F8" w14:textId="77777777" w:rsidR="00880181" w:rsidRPr="009435D0" w:rsidRDefault="00880181" w:rsidP="00977280">
            <w:pPr>
              <w:pStyle w:val="TableParagraph"/>
              <w:rPr>
                <w:rFonts w:ascii="Arial" w:hAnsi="Arial" w:cs="Arial"/>
              </w:rPr>
            </w:pPr>
          </w:p>
        </w:tc>
      </w:tr>
      <w:tr w:rsidR="00880181" w:rsidRPr="009435D0" w14:paraId="6D63A1A2" w14:textId="77777777" w:rsidTr="00977280">
        <w:trPr>
          <w:trHeight w:val="413"/>
        </w:trPr>
        <w:tc>
          <w:tcPr>
            <w:tcW w:w="2842" w:type="dxa"/>
          </w:tcPr>
          <w:p w14:paraId="4716CDD7" w14:textId="77777777" w:rsidR="00880181" w:rsidRPr="009435D0" w:rsidRDefault="00880181" w:rsidP="00977280">
            <w:pPr>
              <w:pStyle w:val="TableParagraph"/>
              <w:spacing w:before="133" w:line="261" w:lineRule="exact"/>
              <w:ind w:left="770"/>
              <w:rPr>
                <w:rFonts w:ascii="Arial" w:hAnsi="Arial" w:cs="Arial"/>
              </w:rPr>
            </w:pPr>
            <w:r w:rsidRPr="009435D0">
              <w:rPr>
                <w:rFonts w:ascii="Arial" w:hAnsi="Arial" w:cs="Arial"/>
              </w:rPr>
              <w:t>smokeless than 1</w:t>
            </w:r>
          </w:p>
        </w:tc>
        <w:tc>
          <w:tcPr>
            <w:tcW w:w="1534" w:type="dxa"/>
          </w:tcPr>
          <w:p w14:paraId="50E37D02" w14:textId="77777777" w:rsidR="00880181" w:rsidRPr="009435D0" w:rsidRDefault="00880181" w:rsidP="00977280">
            <w:pPr>
              <w:pStyle w:val="TableParagraph"/>
              <w:spacing w:before="133" w:line="261" w:lineRule="exact"/>
              <w:ind w:left="85"/>
              <w:rPr>
                <w:rFonts w:ascii="Arial" w:hAnsi="Arial" w:cs="Arial"/>
              </w:rPr>
            </w:pPr>
            <w:r w:rsidRPr="009435D0">
              <w:rPr>
                <w:rFonts w:ascii="Arial" w:hAnsi="Arial" w:cs="Arial"/>
              </w:rPr>
              <w:t>cigarette/day</w:t>
            </w:r>
          </w:p>
        </w:tc>
        <w:tc>
          <w:tcPr>
            <w:tcW w:w="600" w:type="dxa"/>
          </w:tcPr>
          <w:p w14:paraId="423F8FA4" w14:textId="77777777" w:rsidR="00880181" w:rsidRPr="009435D0" w:rsidRDefault="00880181" w:rsidP="00977280">
            <w:pPr>
              <w:pStyle w:val="TableParagraph"/>
              <w:rPr>
                <w:rFonts w:ascii="Arial" w:hAnsi="Arial" w:cs="Arial"/>
              </w:rPr>
            </w:pPr>
          </w:p>
        </w:tc>
        <w:tc>
          <w:tcPr>
            <w:tcW w:w="575" w:type="dxa"/>
          </w:tcPr>
          <w:p w14:paraId="1B765F39" w14:textId="77777777" w:rsidR="00880181" w:rsidRPr="009435D0" w:rsidRDefault="00880181" w:rsidP="00977280">
            <w:pPr>
              <w:pStyle w:val="TableParagraph"/>
              <w:spacing w:before="133" w:line="261" w:lineRule="exact"/>
              <w:ind w:left="42"/>
              <w:jc w:val="center"/>
              <w:rPr>
                <w:rFonts w:ascii="Arial" w:hAnsi="Arial" w:cs="Arial"/>
              </w:rPr>
            </w:pPr>
            <w:r w:rsidRPr="009435D0">
              <w:rPr>
                <w:rFonts w:ascii="Arial" w:hAnsi="Arial" w:cs="Arial"/>
                <w:w w:val="99"/>
              </w:rPr>
              <w:t>[</w:t>
            </w:r>
          </w:p>
        </w:tc>
        <w:tc>
          <w:tcPr>
            <w:tcW w:w="2759" w:type="dxa"/>
          </w:tcPr>
          <w:p w14:paraId="272FBC9D" w14:textId="77777777" w:rsidR="00880181" w:rsidRPr="009435D0" w:rsidRDefault="00880181" w:rsidP="00977280">
            <w:pPr>
              <w:pStyle w:val="TableParagraph"/>
              <w:spacing w:before="133" w:line="261" w:lineRule="exact"/>
              <w:ind w:left="50"/>
              <w:rPr>
                <w:rFonts w:ascii="Arial" w:hAnsi="Arial" w:cs="Arial"/>
              </w:rPr>
            </w:pPr>
            <w:r w:rsidRPr="009435D0">
              <w:rPr>
                <w:rFonts w:ascii="Arial" w:hAnsi="Arial" w:cs="Arial"/>
                <w:w w:val="99"/>
              </w:rPr>
              <w:t>]</w:t>
            </w:r>
          </w:p>
        </w:tc>
      </w:tr>
      <w:tr w:rsidR="00880181" w:rsidRPr="009435D0" w14:paraId="093C52F5" w14:textId="77777777" w:rsidTr="00977280">
        <w:trPr>
          <w:trHeight w:val="276"/>
        </w:trPr>
        <w:tc>
          <w:tcPr>
            <w:tcW w:w="2842" w:type="dxa"/>
          </w:tcPr>
          <w:p w14:paraId="223CB273" w14:textId="77777777" w:rsidR="00880181" w:rsidRPr="009435D0" w:rsidRDefault="00880181" w:rsidP="00977280">
            <w:pPr>
              <w:pStyle w:val="TableParagraph"/>
              <w:spacing w:line="256" w:lineRule="exact"/>
              <w:ind w:left="1490"/>
              <w:rPr>
                <w:rFonts w:ascii="Arial" w:hAnsi="Arial" w:cs="Arial"/>
              </w:rPr>
            </w:pPr>
            <w:r w:rsidRPr="009435D0">
              <w:rPr>
                <w:rFonts w:ascii="Arial" w:hAnsi="Arial" w:cs="Arial"/>
              </w:rPr>
              <w:t>1 – 9</w:t>
            </w:r>
          </w:p>
        </w:tc>
        <w:tc>
          <w:tcPr>
            <w:tcW w:w="1534" w:type="dxa"/>
          </w:tcPr>
          <w:p w14:paraId="0D969D27" w14:textId="77777777" w:rsidR="00880181" w:rsidRPr="009435D0" w:rsidRDefault="00880181" w:rsidP="00977280">
            <w:pPr>
              <w:pStyle w:val="TableParagraph"/>
              <w:spacing w:line="256" w:lineRule="exact"/>
              <w:ind w:left="87"/>
              <w:rPr>
                <w:rFonts w:ascii="Arial" w:hAnsi="Arial" w:cs="Arial"/>
              </w:rPr>
            </w:pPr>
            <w:r w:rsidRPr="009435D0">
              <w:rPr>
                <w:rFonts w:ascii="Arial" w:hAnsi="Arial" w:cs="Arial"/>
              </w:rPr>
              <w:t>cigarettes/day</w:t>
            </w:r>
          </w:p>
        </w:tc>
        <w:tc>
          <w:tcPr>
            <w:tcW w:w="600" w:type="dxa"/>
          </w:tcPr>
          <w:p w14:paraId="66179D8F" w14:textId="77777777" w:rsidR="00880181" w:rsidRPr="009435D0" w:rsidRDefault="00880181" w:rsidP="00977280">
            <w:pPr>
              <w:pStyle w:val="TableParagraph"/>
              <w:rPr>
                <w:rFonts w:ascii="Arial" w:hAnsi="Arial" w:cs="Arial"/>
              </w:rPr>
            </w:pPr>
          </w:p>
        </w:tc>
        <w:tc>
          <w:tcPr>
            <w:tcW w:w="575" w:type="dxa"/>
          </w:tcPr>
          <w:p w14:paraId="33046039" w14:textId="77777777" w:rsidR="00880181" w:rsidRPr="009435D0" w:rsidRDefault="00880181" w:rsidP="00977280">
            <w:pPr>
              <w:pStyle w:val="TableParagraph"/>
              <w:spacing w:line="256" w:lineRule="exact"/>
              <w:ind w:left="43"/>
              <w:jc w:val="center"/>
              <w:rPr>
                <w:rFonts w:ascii="Arial" w:hAnsi="Arial" w:cs="Arial"/>
              </w:rPr>
            </w:pPr>
            <w:r w:rsidRPr="009435D0">
              <w:rPr>
                <w:rFonts w:ascii="Arial" w:hAnsi="Arial" w:cs="Arial"/>
                <w:w w:val="99"/>
              </w:rPr>
              <w:t>[</w:t>
            </w:r>
          </w:p>
        </w:tc>
        <w:tc>
          <w:tcPr>
            <w:tcW w:w="2759" w:type="dxa"/>
          </w:tcPr>
          <w:p w14:paraId="49EC4C6A" w14:textId="77777777" w:rsidR="00880181" w:rsidRPr="009435D0" w:rsidRDefault="00880181" w:rsidP="00977280">
            <w:pPr>
              <w:pStyle w:val="TableParagraph"/>
              <w:spacing w:line="256" w:lineRule="exact"/>
              <w:ind w:left="51"/>
              <w:rPr>
                <w:rFonts w:ascii="Arial" w:hAnsi="Arial" w:cs="Arial"/>
              </w:rPr>
            </w:pPr>
            <w:r w:rsidRPr="009435D0">
              <w:rPr>
                <w:rFonts w:ascii="Arial" w:hAnsi="Arial" w:cs="Arial"/>
                <w:w w:val="99"/>
              </w:rPr>
              <w:t>]</w:t>
            </w:r>
          </w:p>
        </w:tc>
      </w:tr>
      <w:tr w:rsidR="00880181" w:rsidRPr="009435D0" w14:paraId="4EE6EDD1" w14:textId="77777777" w:rsidTr="00977280">
        <w:trPr>
          <w:trHeight w:val="275"/>
        </w:trPr>
        <w:tc>
          <w:tcPr>
            <w:tcW w:w="2842" w:type="dxa"/>
          </w:tcPr>
          <w:p w14:paraId="6A472950" w14:textId="77777777" w:rsidR="00880181" w:rsidRPr="009435D0" w:rsidRDefault="00880181" w:rsidP="00977280">
            <w:pPr>
              <w:pStyle w:val="TableParagraph"/>
              <w:spacing w:line="256" w:lineRule="exact"/>
              <w:ind w:left="1489"/>
              <w:rPr>
                <w:rFonts w:ascii="Arial" w:hAnsi="Arial" w:cs="Arial"/>
              </w:rPr>
            </w:pPr>
            <w:r w:rsidRPr="009435D0">
              <w:rPr>
                <w:rFonts w:ascii="Arial" w:hAnsi="Arial" w:cs="Arial"/>
              </w:rPr>
              <w:t>10-19</w:t>
            </w:r>
          </w:p>
        </w:tc>
        <w:tc>
          <w:tcPr>
            <w:tcW w:w="1534" w:type="dxa"/>
          </w:tcPr>
          <w:p w14:paraId="4708D7A0" w14:textId="77777777" w:rsidR="00880181" w:rsidRPr="009435D0" w:rsidRDefault="00880181" w:rsidP="00977280">
            <w:pPr>
              <w:pStyle w:val="TableParagraph"/>
              <w:spacing w:line="256" w:lineRule="exact"/>
              <w:ind w:left="86"/>
              <w:rPr>
                <w:rFonts w:ascii="Arial" w:hAnsi="Arial" w:cs="Arial"/>
              </w:rPr>
            </w:pPr>
            <w:r w:rsidRPr="009435D0">
              <w:rPr>
                <w:rFonts w:ascii="Arial" w:hAnsi="Arial" w:cs="Arial"/>
              </w:rPr>
              <w:t>cigarettes/day</w:t>
            </w:r>
          </w:p>
        </w:tc>
        <w:tc>
          <w:tcPr>
            <w:tcW w:w="600" w:type="dxa"/>
          </w:tcPr>
          <w:p w14:paraId="3944EEBD" w14:textId="77777777" w:rsidR="00880181" w:rsidRPr="009435D0" w:rsidRDefault="00880181" w:rsidP="00977280">
            <w:pPr>
              <w:pStyle w:val="TableParagraph"/>
              <w:rPr>
                <w:rFonts w:ascii="Arial" w:hAnsi="Arial" w:cs="Arial"/>
              </w:rPr>
            </w:pPr>
          </w:p>
        </w:tc>
        <w:tc>
          <w:tcPr>
            <w:tcW w:w="575" w:type="dxa"/>
          </w:tcPr>
          <w:p w14:paraId="2487ABCB" w14:textId="77777777" w:rsidR="00880181" w:rsidRPr="009435D0" w:rsidRDefault="00880181" w:rsidP="00977280">
            <w:pPr>
              <w:pStyle w:val="TableParagraph"/>
              <w:spacing w:line="256" w:lineRule="exact"/>
              <w:ind w:left="41"/>
              <w:jc w:val="center"/>
              <w:rPr>
                <w:rFonts w:ascii="Arial" w:hAnsi="Arial" w:cs="Arial"/>
              </w:rPr>
            </w:pPr>
            <w:r w:rsidRPr="009435D0">
              <w:rPr>
                <w:rFonts w:ascii="Arial" w:hAnsi="Arial" w:cs="Arial"/>
                <w:w w:val="99"/>
              </w:rPr>
              <w:t>[</w:t>
            </w:r>
          </w:p>
        </w:tc>
        <w:tc>
          <w:tcPr>
            <w:tcW w:w="2759" w:type="dxa"/>
          </w:tcPr>
          <w:p w14:paraId="03D64A24" w14:textId="77777777" w:rsidR="00880181" w:rsidRPr="009435D0" w:rsidRDefault="00880181" w:rsidP="00977280">
            <w:pPr>
              <w:pStyle w:val="TableParagraph"/>
              <w:spacing w:line="256" w:lineRule="exact"/>
              <w:ind w:left="50"/>
              <w:rPr>
                <w:rFonts w:ascii="Arial" w:hAnsi="Arial" w:cs="Arial"/>
              </w:rPr>
            </w:pPr>
            <w:r w:rsidRPr="009435D0">
              <w:rPr>
                <w:rFonts w:ascii="Arial" w:hAnsi="Arial" w:cs="Arial"/>
                <w:w w:val="99"/>
              </w:rPr>
              <w:t>]</w:t>
            </w:r>
          </w:p>
        </w:tc>
      </w:tr>
      <w:tr w:rsidR="00880181" w:rsidRPr="009435D0" w14:paraId="23F345DB" w14:textId="77777777" w:rsidTr="00977280">
        <w:trPr>
          <w:trHeight w:val="275"/>
        </w:trPr>
        <w:tc>
          <w:tcPr>
            <w:tcW w:w="2842" w:type="dxa"/>
          </w:tcPr>
          <w:p w14:paraId="0C3E413F" w14:textId="77777777" w:rsidR="00880181" w:rsidRPr="009435D0" w:rsidRDefault="00880181" w:rsidP="00977280">
            <w:pPr>
              <w:pStyle w:val="TableParagraph"/>
              <w:spacing w:line="256" w:lineRule="exact"/>
              <w:ind w:left="1489"/>
              <w:rPr>
                <w:rFonts w:ascii="Arial" w:hAnsi="Arial" w:cs="Arial"/>
              </w:rPr>
            </w:pPr>
            <w:r w:rsidRPr="009435D0">
              <w:rPr>
                <w:rFonts w:ascii="Arial" w:hAnsi="Arial" w:cs="Arial"/>
              </w:rPr>
              <w:t>20-39</w:t>
            </w:r>
          </w:p>
        </w:tc>
        <w:tc>
          <w:tcPr>
            <w:tcW w:w="1534" w:type="dxa"/>
          </w:tcPr>
          <w:p w14:paraId="4B59CAF4" w14:textId="77777777" w:rsidR="00880181" w:rsidRPr="009435D0" w:rsidRDefault="00880181" w:rsidP="00977280">
            <w:pPr>
              <w:pStyle w:val="TableParagraph"/>
              <w:spacing w:line="256" w:lineRule="exact"/>
              <w:ind w:left="86"/>
              <w:rPr>
                <w:rFonts w:ascii="Arial" w:hAnsi="Arial" w:cs="Arial"/>
              </w:rPr>
            </w:pPr>
            <w:r w:rsidRPr="009435D0">
              <w:rPr>
                <w:rFonts w:ascii="Arial" w:hAnsi="Arial" w:cs="Arial"/>
              </w:rPr>
              <w:t>cigarettes/day</w:t>
            </w:r>
          </w:p>
        </w:tc>
        <w:tc>
          <w:tcPr>
            <w:tcW w:w="600" w:type="dxa"/>
          </w:tcPr>
          <w:p w14:paraId="4ECBCDE7" w14:textId="77777777" w:rsidR="00880181" w:rsidRPr="009435D0" w:rsidRDefault="00880181" w:rsidP="00977280">
            <w:pPr>
              <w:pStyle w:val="TableParagraph"/>
              <w:rPr>
                <w:rFonts w:ascii="Arial" w:hAnsi="Arial" w:cs="Arial"/>
              </w:rPr>
            </w:pPr>
          </w:p>
        </w:tc>
        <w:tc>
          <w:tcPr>
            <w:tcW w:w="575" w:type="dxa"/>
          </w:tcPr>
          <w:p w14:paraId="7BA6F9E5" w14:textId="77777777" w:rsidR="00880181" w:rsidRPr="009435D0" w:rsidRDefault="00880181" w:rsidP="00977280">
            <w:pPr>
              <w:pStyle w:val="TableParagraph"/>
              <w:spacing w:line="256" w:lineRule="exact"/>
              <w:ind w:left="41"/>
              <w:jc w:val="center"/>
              <w:rPr>
                <w:rFonts w:ascii="Arial" w:hAnsi="Arial" w:cs="Arial"/>
              </w:rPr>
            </w:pPr>
            <w:r w:rsidRPr="009435D0">
              <w:rPr>
                <w:rFonts w:ascii="Arial" w:hAnsi="Arial" w:cs="Arial"/>
                <w:w w:val="99"/>
              </w:rPr>
              <w:t>[</w:t>
            </w:r>
            <w:r w:rsidRPr="009435D0">
              <w:rPr>
                <w:rFonts w:ascii="Segoe UI Symbol" w:hAnsi="Segoe UI Symbol" w:cs="Segoe UI Symbol"/>
                <w:b/>
                <w:bCs/>
                <w:color w:val="202124"/>
                <w:shd w:val="clear" w:color="auto" w:fill="FFFFFF"/>
              </w:rPr>
              <w:t>✓</w:t>
            </w:r>
          </w:p>
        </w:tc>
        <w:tc>
          <w:tcPr>
            <w:tcW w:w="2759" w:type="dxa"/>
          </w:tcPr>
          <w:p w14:paraId="4FCDC45F" w14:textId="77777777" w:rsidR="00880181" w:rsidRPr="009435D0" w:rsidRDefault="00880181" w:rsidP="00977280">
            <w:pPr>
              <w:pStyle w:val="TableParagraph"/>
              <w:spacing w:line="256" w:lineRule="exact"/>
              <w:ind w:left="50"/>
              <w:rPr>
                <w:rFonts w:ascii="Arial" w:hAnsi="Arial" w:cs="Arial"/>
              </w:rPr>
            </w:pPr>
            <w:r w:rsidRPr="009435D0">
              <w:rPr>
                <w:rFonts w:ascii="Arial" w:hAnsi="Arial" w:cs="Arial"/>
                <w:w w:val="99"/>
              </w:rPr>
              <w:t>]</w:t>
            </w:r>
          </w:p>
        </w:tc>
      </w:tr>
      <w:tr w:rsidR="00880181" w:rsidRPr="009435D0" w14:paraId="5AE361C4" w14:textId="77777777" w:rsidTr="00977280">
        <w:trPr>
          <w:trHeight w:val="275"/>
        </w:trPr>
        <w:tc>
          <w:tcPr>
            <w:tcW w:w="2842" w:type="dxa"/>
          </w:tcPr>
          <w:p w14:paraId="46CBB820" w14:textId="77777777" w:rsidR="00880181" w:rsidRPr="009435D0" w:rsidRDefault="00880181" w:rsidP="00977280">
            <w:pPr>
              <w:pStyle w:val="TableParagraph"/>
              <w:spacing w:line="256" w:lineRule="exact"/>
              <w:ind w:right="84"/>
              <w:jc w:val="right"/>
              <w:rPr>
                <w:rFonts w:ascii="Arial" w:hAnsi="Arial" w:cs="Arial"/>
              </w:rPr>
            </w:pPr>
            <w:r w:rsidRPr="009435D0">
              <w:rPr>
                <w:rFonts w:ascii="Arial" w:hAnsi="Arial" w:cs="Arial"/>
              </w:rPr>
              <w:t>more than 40</w:t>
            </w:r>
          </w:p>
        </w:tc>
        <w:tc>
          <w:tcPr>
            <w:tcW w:w="1534" w:type="dxa"/>
          </w:tcPr>
          <w:p w14:paraId="10638E1A" w14:textId="77777777" w:rsidR="00880181" w:rsidRPr="009435D0" w:rsidRDefault="00880181" w:rsidP="00977280">
            <w:pPr>
              <w:pStyle w:val="TableParagraph"/>
              <w:spacing w:line="256" w:lineRule="exact"/>
              <w:ind w:left="87"/>
              <w:rPr>
                <w:rFonts w:ascii="Arial" w:hAnsi="Arial" w:cs="Arial"/>
              </w:rPr>
            </w:pPr>
            <w:r w:rsidRPr="009435D0">
              <w:rPr>
                <w:rFonts w:ascii="Arial" w:hAnsi="Arial" w:cs="Arial"/>
              </w:rPr>
              <w:t>cigarettes/day</w:t>
            </w:r>
          </w:p>
        </w:tc>
        <w:tc>
          <w:tcPr>
            <w:tcW w:w="600" w:type="dxa"/>
          </w:tcPr>
          <w:p w14:paraId="564F3331" w14:textId="77777777" w:rsidR="00880181" w:rsidRPr="009435D0" w:rsidRDefault="00880181" w:rsidP="00977280">
            <w:pPr>
              <w:pStyle w:val="TableParagraph"/>
              <w:rPr>
                <w:rFonts w:ascii="Arial" w:hAnsi="Arial" w:cs="Arial"/>
              </w:rPr>
            </w:pPr>
          </w:p>
        </w:tc>
        <w:tc>
          <w:tcPr>
            <w:tcW w:w="575" w:type="dxa"/>
          </w:tcPr>
          <w:p w14:paraId="376BBE09" w14:textId="77777777" w:rsidR="00880181" w:rsidRPr="009435D0" w:rsidRDefault="00880181" w:rsidP="00977280">
            <w:pPr>
              <w:pStyle w:val="TableParagraph"/>
              <w:spacing w:line="256" w:lineRule="exact"/>
              <w:ind w:left="43"/>
              <w:jc w:val="center"/>
              <w:rPr>
                <w:rFonts w:ascii="Arial" w:hAnsi="Arial" w:cs="Arial"/>
              </w:rPr>
            </w:pPr>
            <w:r w:rsidRPr="009435D0">
              <w:rPr>
                <w:rFonts w:ascii="Arial" w:hAnsi="Arial" w:cs="Arial"/>
                <w:w w:val="99"/>
              </w:rPr>
              <w:t>[</w:t>
            </w:r>
          </w:p>
        </w:tc>
        <w:tc>
          <w:tcPr>
            <w:tcW w:w="2759" w:type="dxa"/>
          </w:tcPr>
          <w:p w14:paraId="3B6633F0" w14:textId="77777777" w:rsidR="00880181" w:rsidRPr="009435D0" w:rsidRDefault="00880181" w:rsidP="00977280">
            <w:pPr>
              <w:pStyle w:val="TableParagraph"/>
              <w:spacing w:line="256" w:lineRule="exact"/>
              <w:ind w:left="50"/>
              <w:rPr>
                <w:rFonts w:ascii="Arial" w:hAnsi="Arial" w:cs="Arial"/>
              </w:rPr>
            </w:pPr>
            <w:r w:rsidRPr="009435D0">
              <w:rPr>
                <w:rFonts w:ascii="Arial" w:hAnsi="Arial" w:cs="Arial"/>
                <w:w w:val="99"/>
              </w:rPr>
              <w:t>]</w:t>
            </w:r>
          </w:p>
        </w:tc>
      </w:tr>
      <w:tr w:rsidR="00880181" w:rsidRPr="009435D0" w14:paraId="13B8E503" w14:textId="77777777" w:rsidTr="00977280">
        <w:trPr>
          <w:trHeight w:val="275"/>
        </w:trPr>
        <w:tc>
          <w:tcPr>
            <w:tcW w:w="2842" w:type="dxa"/>
          </w:tcPr>
          <w:p w14:paraId="602A8567" w14:textId="77777777" w:rsidR="00880181" w:rsidRPr="009435D0" w:rsidRDefault="00880181" w:rsidP="00977280">
            <w:pPr>
              <w:pStyle w:val="TableParagraph"/>
              <w:spacing w:line="256" w:lineRule="exact"/>
              <w:ind w:right="86"/>
              <w:jc w:val="right"/>
              <w:rPr>
                <w:rFonts w:ascii="Arial" w:hAnsi="Arial" w:cs="Arial"/>
              </w:rPr>
            </w:pPr>
            <w:r w:rsidRPr="009435D0">
              <w:rPr>
                <w:rFonts w:ascii="Arial" w:hAnsi="Arial" w:cs="Arial"/>
              </w:rPr>
              <w:t>smoke a pipe</w:t>
            </w:r>
          </w:p>
        </w:tc>
        <w:tc>
          <w:tcPr>
            <w:tcW w:w="1534" w:type="dxa"/>
          </w:tcPr>
          <w:p w14:paraId="5A4C9B28" w14:textId="77777777" w:rsidR="00880181" w:rsidRPr="009435D0" w:rsidRDefault="00880181" w:rsidP="00977280">
            <w:pPr>
              <w:pStyle w:val="TableParagraph"/>
              <w:rPr>
                <w:rFonts w:ascii="Arial" w:hAnsi="Arial" w:cs="Arial"/>
              </w:rPr>
            </w:pPr>
          </w:p>
        </w:tc>
        <w:tc>
          <w:tcPr>
            <w:tcW w:w="600" w:type="dxa"/>
          </w:tcPr>
          <w:p w14:paraId="47E92619" w14:textId="77777777" w:rsidR="00880181" w:rsidRPr="009435D0" w:rsidRDefault="00880181" w:rsidP="00977280">
            <w:pPr>
              <w:pStyle w:val="TableParagraph"/>
              <w:rPr>
                <w:rFonts w:ascii="Arial" w:hAnsi="Arial" w:cs="Arial"/>
              </w:rPr>
            </w:pPr>
          </w:p>
        </w:tc>
        <w:tc>
          <w:tcPr>
            <w:tcW w:w="575" w:type="dxa"/>
          </w:tcPr>
          <w:p w14:paraId="56675B62" w14:textId="77777777" w:rsidR="00880181" w:rsidRPr="009435D0" w:rsidRDefault="00880181" w:rsidP="00977280">
            <w:pPr>
              <w:pStyle w:val="TableParagraph"/>
              <w:spacing w:line="256" w:lineRule="exact"/>
              <w:ind w:left="42"/>
              <w:jc w:val="center"/>
              <w:rPr>
                <w:rFonts w:ascii="Arial" w:hAnsi="Arial" w:cs="Arial"/>
              </w:rPr>
            </w:pPr>
            <w:r w:rsidRPr="009435D0">
              <w:rPr>
                <w:rFonts w:ascii="Arial" w:hAnsi="Arial" w:cs="Arial"/>
                <w:w w:val="99"/>
              </w:rPr>
              <w:t>[</w:t>
            </w:r>
          </w:p>
        </w:tc>
        <w:tc>
          <w:tcPr>
            <w:tcW w:w="2759" w:type="dxa"/>
          </w:tcPr>
          <w:p w14:paraId="56299152" w14:textId="77777777" w:rsidR="00880181" w:rsidRPr="009435D0" w:rsidRDefault="00880181" w:rsidP="00977280">
            <w:pPr>
              <w:pStyle w:val="TableParagraph"/>
              <w:spacing w:line="256" w:lineRule="exact"/>
              <w:ind w:left="50"/>
              <w:rPr>
                <w:rFonts w:ascii="Arial" w:hAnsi="Arial" w:cs="Arial"/>
              </w:rPr>
            </w:pPr>
            <w:r w:rsidRPr="009435D0">
              <w:rPr>
                <w:rFonts w:ascii="Arial" w:hAnsi="Arial" w:cs="Arial"/>
                <w:w w:val="99"/>
              </w:rPr>
              <w:t>]</w:t>
            </w:r>
          </w:p>
        </w:tc>
      </w:tr>
      <w:tr w:rsidR="00880181" w:rsidRPr="009435D0" w14:paraId="381361FB" w14:textId="77777777" w:rsidTr="00977280">
        <w:trPr>
          <w:trHeight w:val="270"/>
        </w:trPr>
        <w:tc>
          <w:tcPr>
            <w:tcW w:w="2842" w:type="dxa"/>
          </w:tcPr>
          <w:p w14:paraId="37365EFC" w14:textId="77777777" w:rsidR="00880181" w:rsidRPr="009435D0" w:rsidRDefault="00880181" w:rsidP="00977280">
            <w:pPr>
              <w:pStyle w:val="TableParagraph"/>
              <w:spacing w:line="251" w:lineRule="exact"/>
              <w:ind w:right="92"/>
              <w:jc w:val="right"/>
              <w:rPr>
                <w:rFonts w:ascii="Arial" w:hAnsi="Arial" w:cs="Arial"/>
              </w:rPr>
            </w:pPr>
            <w:r w:rsidRPr="009435D0">
              <w:rPr>
                <w:rFonts w:ascii="Arial" w:hAnsi="Arial" w:cs="Arial"/>
              </w:rPr>
              <w:t>smoke cigars</w:t>
            </w:r>
          </w:p>
        </w:tc>
        <w:tc>
          <w:tcPr>
            <w:tcW w:w="1534" w:type="dxa"/>
          </w:tcPr>
          <w:p w14:paraId="3BE6BA8C" w14:textId="77777777" w:rsidR="00880181" w:rsidRPr="009435D0" w:rsidRDefault="00880181" w:rsidP="00977280">
            <w:pPr>
              <w:pStyle w:val="TableParagraph"/>
              <w:rPr>
                <w:rFonts w:ascii="Arial" w:hAnsi="Arial" w:cs="Arial"/>
              </w:rPr>
            </w:pPr>
          </w:p>
        </w:tc>
        <w:tc>
          <w:tcPr>
            <w:tcW w:w="600" w:type="dxa"/>
          </w:tcPr>
          <w:p w14:paraId="1D8F4DE6" w14:textId="77777777" w:rsidR="00880181" w:rsidRPr="009435D0" w:rsidRDefault="00880181" w:rsidP="00977280">
            <w:pPr>
              <w:pStyle w:val="TableParagraph"/>
              <w:rPr>
                <w:rFonts w:ascii="Arial" w:hAnsi="Arial" w:cs="Arial"/>
              </w:rPr>
            </w:pPr>
          </w:p>
        </w:tc>
        <w:tc>
          <w:tcPr>
            <w:tcW w:w="575" w:type="dxa"/>
          </w:tcPr>
          <w:p w14:paraId="1DAC3D82" w14:textId="77777777" w:rsidR="00880181" w:rsidRPr="009435D0" w:rsidRDefault="00880181" w:rsidP="00977280">
            <w:pPr>
              <w:pStyle w:val="TableParagraph"/>
              <w:spacing w:line="251" w:lineRule="exact"/>
              <w:ind w:left="42"/>
              <w:jc w:val="center"/>
              <w:rPr>
                <w:rFonts w:ascii="Arial" w:hAnsi="Arial" w:cs="Arial"/>
              </w:rPr>
            </w:pPr>
            <w:r w:rsidRPr="009435D0">
              <w:rPr>
                <w:rFonts w:ascii="Arial" w:hAnsi="Arial" w:cs="Arial"/>
                <w:w w:val="99"/>
              </w:rPr>
              <w:t>[</w:t>
            </w:r>
          </w:p>
        </w:tc>
        <w:tc>
          <w:tcPr>
            <w:tcW w:w="2759" w:type="dxa"/>
          </w:tcPr>
          <w:p w14:paraId="73C06C9B" w14:textId="77777777" w:rsidR="00880181" w:rsidRPr="009435D0" w:rsidRDefault="00880181" w:rsidP="00977280">
            <w:pPr>
              <w:pStyle w:val="TableParagraph"/>
              <w:spacing w:line="251" w:lineRule="exact"/>
              <w:ind w:left="50"/>
              <w:rPr>
                <w:rFonts w:ascii="Arial" w:hAnsi="Arial" w:cs="Arial"/>
              </w:rPr>
            </w:pPr>
            <w:r w:rsidRPr="009435D0">
              <w:rPr>
                <w:rFonts w:ascii="Arial" w:hAnsi="Arial" w:cs="Arial"/>
                <w:w w:val="99"/>
              </w:rPr>
              <w:t>]</w:t>
            </w:r>
          </w:p>
        </w:tc>
      </w:tr>
    </w:tbl>
    <w:p w14:paraId="5AA2B4C5" w14:textId="77777777" w:rsidR="00880181" w:rsidRPr="009435D0" w:rsidRDefault="00880181" w:rsidP="00880181">
      <w:pPr>
        <w:pStyle w:val="BodyText"/>
        <w:rPr>
          <w:rFonts w:ascii="Arial" w:hAnsi="Arial" w:cs="Arial"/>
          <w:sz w:val="22"/>
          <w:szCs w:val="22"/>
        </w:rPr>
      </w:pPr>
    </w:p>
    <w:p w14:paraId="2EFDDA8F" w14:textId="77777777" w:rsidR="00880181" w:rsidRPr="009435D0" w:rsidRDefault="00880181" w:rsidP="00880181">
      <w:pPr>
        <w:pStyle w:val="BodyText"/>
        <w:ind w:left="162"/>
        <w:rPr>
          <w:rFonts w:ascii="Arial" w:hAnsi="Arial" w:cs="Arial"/>
          <w:sz w:val="22"/>
          <w:szCs w:val="22"/>
        </w:rPr>
      </w:pPr>
      <w:r w:rsidRPr="009435D0">
        <w:rPr>
          <w:rFonts w:ascii="Arial" w:hAnsi="Arial" w:cs="Arial"/>
          <w:sz w:val="22"/>
          <w:szCs w:val="22"/>
        </w:rPr>
        <w:t xml:space="preserve">If </w:t>
      </w:r>
      <w:proofErr w:type="gramStart"/>
      <w:r w:rsidRPr="009435D0">
        <w:rPr>
          <w:rFonts w:ascii="Arial" w:hAnsi="Arial" w:cs="Arial"/>
          <w:sz w:val="22"/>
          <w:szCs w:val="22"/>
        </w:rPr>
        <w:t>No</w:t>
      </w:r>
      <w:proofErr w:type="gramEnd"/>
      <w:r w:rsidRPr="009435D0">
        <w:rPr>
          <w:rFonts w:ascii="Arial" w:hAnsi="Arial" w:cs="Arial"/>
          <w:sz w:val="22"/>
          <w:szCs w:val="22"/>
        </w:rPr>
        <w:t>, have you –</w:t>
      </w:r>
    </w:p>
    <w:p w14:paraId="5BB6767D" w14:textId="77777777" w:rsidR="00880181" w:rsidRPr="009435D0" w:rsidRDefault="00880181" w:rsidP="00880181">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880181" w:rsidRPr="009435D0" w14:paraId="62979E0E" w14:textId="77777777" w:rsidTr="00977280">
        <w:trPr>
          <w:trHeight w:val="960"/>
        </w:trPr>
        <w:tc>
          <w:tcPr>
            <w:tcW w:w="4222" w:type="dxa"/>
          </w:tcPr>
          <w:p w14:paraId="01EC91C0" w14:textId="77777777" w:rsidR="00880181" w:rsidRPr="009435D0" w:rsidRDefault="00880181" w:rsidP="00977280">
            <w:pPr>
              <w:pStyle w:val="TableParagraph"/>
              <w:spacing w:line="266" w:lineRule="exact"/>
              <w:ind w:left="770"/>
              <w:rPr>
                <w:rFonts w:ascii="Arial" w:hAnsi="Arial" w:cs="Arial"/>
              </w:rPr>
            </w:pPr>
            <w:r w:rsidRPr="009435D0">
              <w:rPr>
                <w:rFonts w:ascii="Arial" w:hAnsi="Arial" w:cs="Arial"/>
              </w:rPr>
              <w:t>never ever smoked</w:t>
            </w:r>
          </w:p>
          <w:p w14:paraId="6BA01B49" w14:textId="77777777" w:rsidR="00880181" w:rsidRPr="009435D0" w:rsidRDefault="00880181" w:rsidP="00977280">
            <w:pPr>
              <w:pStyle w:val="TableParagraph"/>
              <w:ind w:left="770" w:right="245"/>
              <w:rPr>
                <w:rFonts w:ascii="Arial" w:hAnsi="Arial" w:cs="Arial"/>
              </w:rPr>
            </w:pPr>
            <w:r w:rsidRPr="009435D0">
              <w:rPr>
                <w:rFonts w:ascii="Arial" w:hAnsi="Arial" w:cs="Arial"/>
              </w:rPr>
              <w:t>given up smoking in the last year not smoked for more than one year</w:t>
            </w:r>
          </w:p>
        </w:tc>
        <w:tc>
          <w:tcPr>
            <w:tcW w:w="783" w:type="dxa"/>
          </w:tcPr>
          <w:p w14:paraId="7843A39F" w14:textId="77777777" w:rsidR="00880181" w:rsidRPr="009435D0" w:rsidRDefault="00880181" w:rsidP="00977280">
            <w:pPr>
              <w:pStyle w:val="TableParagraph"/>
              <w:rPr>
                <w:rFonts w:ascii="Arial" w:hAnsi="Arial" w:cs="Arial"/>
              </w:rPr>
            </w:pPr>
          </w:p>
        </w:tc>
        <w:tc>
          <w:tcPr>
            <w:tcW w:w="230" w:type="dxa"/>
          </w:tcPr>
          <w:p w14:paraId="55E91574" w14:textId="77777777" w:rsidR="00880181" w:rsidRPr="009435D0" w:rsidRDefault="00880181" w:rsidP="00977280">
            <w:pPr>
              <w:pStyle w:val="TableParagraph"/>
              <w:spacing w:line="266" w:lineRule="exact"/>
              <w:ind w:left="83"/>
              <w:rPr>
                <w:rFonts w:ascii="Arial" w:hAnsi="Arial" w:cs="Arial"/>
              </w:rPr>
            </w:pPr>
            <w:r w:rsidRPr="009435D0">
              <w:rPr>
                <w:rFonts w:ascii="Arial" w:hAnsi="Arial" w:cs="Arial"/>
                <w:w w:val="99"/>
              </w:rPr>
              <w:t>[</w:t>
            </w:r>
          </w:p>
          <w:p w14:paraId="69E8E55F" w14:textId="77777777" w:rsidR="00880181" w:rsidRPr="009435D0" w:rsidRDefault="00880181" w:rsidP="00977280">
            <w:pPr>
              <w:pStyle w:val="TableParagraph"/>
              <w:ind w:left="83"/>
              <w:rPr>
                <w:rFonts w:ascii="Arial" w:hAnsi="Arial" w:cs="Arial"/>
              </w:rPr>
            </w:pPr>
            <w:r w:rsidRPr="009435D0">
              <w:rPr>
                <w:rFonts w:ascii="Arial" w:hAnsi="Arial" w:cs="Arial"/>
                <w:w w:val="99"/>
              </w:rPr>
              <w:t>[</w:t>
            </w:r>
          </w:p>
          <w:p w14:paraId="26B44C5F" w14:textId="77777777" w:rsidR="00880181" w:rsidRPr="009435D0" w:rsidRDefault="00880181" w:rsidP="00977280">
            <w:pPr>
              <w:pStyle w:val="TableParagraph"/>
              <w:ind w:left="82"/>
              <w:rPr>
                <w:rFonts w:ascii="Arial" w:hAnsi="Arial" w:cs="Arial"/>
              </w:rPr>
            </w:pPr>
            <w:r w:rsidRPr="009435D0">
              <w:rPr>
                <w:rFonts w:ascii="Arial" w:hAnsi="Arial" w:cs="Arial"/>
                <w:w w:val="99"/>
              </w:rPr>
              <w:t>[</w:t>
            </w:r>
          </w:p>
        </w:tc>
        <w:tc>
          <w:tcPr>
            <w:tcW w:w="1080" w:type="dxa"/>
          </w:tcPr>
          <w:p w14:paraId="6DE2B0B3" w14:textId="77777777" w:rsidR="00880181" w:rsidRPr="009435D0" w:rsidRDefault="00880181" w:rsidP="00977280">
            <w:pPr>
              <w:pStyle w:val="TableParagraph"/>
              <w:spacing w:line="266" w:lineRule="exact"/>
              <w:ind w:left="53"/>
              <w:rPr>
                <w:rFonts w:ascii="Arial" w:hAnsi="Arial" w:cs="Arial"/>
              </w:rPr>
            </w:pPr>
            <w:r w:rsidRPr="009435D0">
              <w:rPr>
                <w:rFonts w:ascii="Arial" w:hAnsi="Arial" w:cs="Arial"/>
                <w:w w:val="99"/>
              </w:rPr>
              <w:t>]</w:t>
            </w:r>
          </w:p>
          <w:p w14:paraId="2CA1BB37" w14:textId="77777777" w:rsidR="00880181" w:rsidRPr="009435D0" w:rsidRDefault="00880181" w:rsidP="00977280">
            <w:pPr>
              <w:pStyle w:val="TableParagraph"/>
              <w:ind w:left="53"/>
              <w:rPr>
                <w:rFonts w:ascii="Arial" w:hAnsi="Arial" w:cs="Arial"/>
              </w:rPr>
            </w:pPr>
            <w:r w:rsidRPr="009435D0">
              <w:rPr>
                <w:rFonts w:ascii="Arial" w:hAnsi="Arial" w:cs="Arial"/>
                <w:w w:val="99"/>
              </w:rPr>
              <w:t>]</w:t>
            </w:r>
          </w:p>
          <w:p w14:paraId="5397EDF1" w14:textId="77777777" w:rsidR="00880181" w:rsidRPr="009435D0" w:rsidRDefault="00880181" w:rsidP="00977280">
            <w:pPr>
              <w:pStyle w:val="TableParagraph"/>
              <w:ind w:left="53"/>
              <w:rPr>
                <w:rFonts w:ascii="Arial" w:hAnsi="Arial" w:cs="Arial"/>
              </w:rPr>
            </w:pPr>
            <w:r w:rsidRPr="009435D0">
              <w:rPr>
                <w:rFonts w:ascii="Arial" w:hAnsi="Arial" w:cs="Arial"/>
                <w:w w:val="99"/>
              </w:rPr>
              <w:t>]</w:t>
            </w:r>
          </w:p>
        </w:tc>
        <w:tc>
          <w:tcPr>
            <w:tcW w:w="1674" w:type="dxa"/>
            <w:gridSpan w:val="3"/>
          </w:tcPr>
          <w:p w14:paraId="069022E7" w14:textId="77777777" w:rsidR="00880181" w:rsidRPr="009435D0" w:rsidRDefault="00880181" w:rsidP="00977280">
            <w:pPr>
              <w:pStyle w:val="TableParagraph"/>
              <w:rPr>
                <w:rFonts w:ascii="Arial" w:hAnsi="Arial" w:cs="Arial"/>
              </w:rPr>
            </w:pPr>
          </w:p>
        </w:tc>
      </w:tr>
      <w:tr w:rsidR="00880181" w:rsidRPr="009435D0" w14:paraId="178EE252" w14:textId="77777777" w:rsidTr="00977280">
        <w:trPr>
          <w:trHeight w:val="552"/>
        </w:trPr>
        <w:tc>
          <w:tcPr>
            <w:tcW w:w="4222" w:type="dxa"/>
          </w:tcPr>
          <w:p w14:paraId="6D976A61" w14:textId="77777777" w:rsidR="00880181" w:rsidRPr="009435D0" w:rsidRDefault="00880181" w:rsidP="00977280">
            <w:pPr>
              <w:pStyle w:val="TableParagraph"/>
              <w:spacing w:before="133"/>
              <w:ind w:left="50"/>
              <w:rPr>
                <w:rFonts w:ascii="Arial" w:hAnsi="Arial" w:cs="Arial"/>
              </w:rPr>
            </w:pPr>
            <w:r w:rsidRPr="009435D0">
              <w:rPr>
                <w:rFonts w:ascii="Arial" w:hAnsi="Arial" w:cs="Arial"/>
              </w:rPr>
              <w:t>Do you have high blood pressure?</w:t>
            </w:r>
          </w:p>
        </w:tc>
        <w:tc>
          <w:tcPr>
            <w:tcW w:w="783" w:type="dxa"/>
          </w:tcPr>
          <w:p w14:paraId="64D90FA2" w14:textId="77777777" w:rsidR="00880181" w:rsidRPr="009435D0" w:rsidRDefault="00880181" w:rsidP="00977280">
            <w:pPr>
              <w:pStyle w:val="TableParagraph"/>
              <w:spacing w:before="133"/>
              <w:ind w:left="267"/>
              <w:rPr>
                <w:rFonts w:ascii="Arial" w:hAnsi="Arial" w:cs="Arial"/>
              </w:rPr>
            </w:pPr>
            <w:r w:rsidRPr="009435D0">
              <w:rPr>
                <w:rFonts w:ascii="Arial" w:hAnsi="Arial" w:cs="Arial"/>
              </w:rPr>
              <w:t>Yes</w:t>
            </w:r>
          </w:p>
        </w:tc>
        <w:tc>
          <w:tcPr>
            <w:tcW w:w="230" w:type="dxa"/>
          </w:tcPr>
          <w:p w14:paraId="7639B88D" w14:textId="77777777" w:rsidR="00880181" w:rsidRPr="009435D0" w:rsidRDefault="00880181" w:rsidP="00977280">
            <w:pPr>
              <w:pStyle w:val="TableParagraph"/>
              <w:spacing w:before="133"/>
              <w:ind w:left="45"/>
              <w:jc w:val="center"/>
              <w:rPr>
                <w:rFonts w:ascii="Arial" w:hAnsi="Arial" w:cs="Arial"/>
              </w:rPr>
            </w:pPr>
            <w:r w:rsidRPr="009435D0">
              <w:rPr>
                <w:rFonts w:ascii="Arial" w:hAnsi="Arial" w:cs="Arial"/>
                <w:w w:val="99"/>
              </w:rPr>
              <w:t>[</w:t>
            </w:r>
          </w:p>
        </w:tc>
        <w:tc>
          <w:tcPr>
            <w:tcW w:w="1080" w:type="dxa"/>
          </w:tcPr>
          <w:p w14:paraId="1F69FF59" w14:textId="77777777" w:rsidR="00880181" w:rsidRPr="009435D0" w:rsidRDefault="00880181" w:rsidP="00977280">
            <w:pPr>
              <w:pStyle w:val="TableParagraph"/>
              <w:spacing w:before="133"/>
              <w:ind w:left="67"/>
              <w:rPr>
                <w:rFonts w:ascii="Arial" w:hAnsi="Arial" w:cs="Arial"/>
              </w:rPr>
            </w:pPr>
            <w:r w:rsidRPr="009435D0">
              <w:rPr>
                <w:rFonts w:ascii="Segoe UI Symbol" w:hAnsi="Segoe UI Symbol" w:cs="Segoe UI Symbol"/>
                <w:b/>
                <w:bCs/>
                <w:color w:val="202124"/>
                <w:shd w:val="clear" w:color="auto" w:fill="FFFFFF"/>
              </w:rPr>
              <w:t>✓</w:t>
            </w:r>
            <w:r w:rsidRPr="009435D0">
              <w:rPr>
                <w:rFonts w:ascii="Arial" w:hAnsi="Arial" w:cs="Arial"/>
                <w:w w:val="99"/>
              </w:rPr>
              <w:t>]</w:t>
            </w:r>
          </w:p>
        </w:tc>
        <w:tc>
          <w:tcPr>
            <w:tcW w:w="1286" w:type="dxa"/>
          </w:tcPr>
          <w:p w14:paraId="4075B234" w14:textId="77777777" w:rsidR="00880181" w:rsidRPr="009435D0" w:rsidRDefault="00880181" w:rsidP="00977280">
            <w:pPr>
              <w:pStyle w:val="TableParagraph"/>
              <w:spacing w:before="133"/>
              <w:ind w:right="56"/>
              <w:jc w:val="right"/>
              <w:rPr>
                <w:rFonts w:ascii="Arial" w:hAnsi="Arial" w:cs="Arial"/>
              </w:rPr>
            </w:pPr>
            <w:r w:rsidRPr="009435D0">
              <w:rPr>
                <w:rFonts w:ascii="Arial" w:hAnsi="Arial" w:cs="Arial"/>
                <w:w w:val="95"/>
              </w:rPr>
              <w:t>No</w:t>
            </w:r>
          </w:p>
        </w:tc>
        <w:tc>
          <w:tcPr>
            <w:tcW w:w="199" w:type="dxa"/>
          </w:tcPr>
          <w:p w14:paraId="7E42498E" w14:textId="77777777" w:rsidR="00880181" w:rsidRPr="009435D0" w:rsidRDefault="00880181" w:rsidP="00977280">
            <w:pPr>
              <w:pStyle w:val="TableParagraph"/>
              <w:spacing w:before="133"/>
              <w:ind w:left="61"/>
              <w:rPr>
                <w:rFonts w:ascii="Arial" w:hAnsi="Arial" w:cs="Arial"/>
              </w:rPr>
            </w:pPr>
            <w:r w:rsidRPr="009435D0">
              <w:rPr>
                <w:rFonts w:ascii="Arial" w:hAnsi="Arial" w:cs="Arial"/>
                <w:w w:val="99"/>
              </w:rPr>
              <w:t>[</w:t>
            </w:r>
          </w:p>
        </w:tc>
        <w:tc>
          <w:tcPr>
            <w:tcW w:w="189" w:type="dxa"/>
          </w:tcPr>
          <w:p w14:paraId="500CD687" w14:textId="77777777" w:rsidR="00880181" w:rsidRPr="009435D0" w:rsidRDefault="00880181" w:rsidP="00977280">
            <w:pPr>
              <w:pStyle w:val="TableParagraph"/>
              <w:spacing w:before="133"/>
              <w:ind w:left="16"/>
              <w:jc w:val="center"/>
              <w:rPr>
                <w:rFonts w:ascii="Arial" w:hAnsi="Arial" w:cs="Arial"/>
              </w:rPr>
            </w:pPr>
            <w:r w:rsidRPr="009435D0">
              <w:rPr>
                <w:rFonts w:ascii="Arial" w:hAnsi="Arial" w:cs="Arial"/>
                <w:w w:val="99"/>
              </w:rPr>
              <w:t>]</w:t>
            </w:r>
          </w:p>
        </w:tc>
      </w:tr>
      <w:tr w:rsidR="00880181" w:rsidRPr="009435D0" w14:paraId="1FA9FD6B" w14:textId="77777777" w:rsidTr="00977280">
        <w:trPr>
          <w:trHeight w:val="684"/>
        </w:trPr>
        <w:tc>
          <w:tcPr>
            <w:tcW w:w="4222" w:type="dxa"/>
          </w:tcPr>
          <w:p w14:paraId="5F8D1F21" w14:textId="77777777" w:rsidR="00880181" w:rsidRPr="009435D0" w:rsidRDefault="00880181" w:rsidP="00977280">
            <w:pPr>
              <w:pStyle w:val="TableParagraph"/>
              <w:spacing w:before="133" w:line="270" w:lineRule="atLeast"/>
              <w:ind w:left="770" w:right="1008" w:hanging="721"/>
              <w:rPr>
                <w:rFonts w:ascii="Arial" w:hAnsi="Arial" w:cs="Arial"/>
              </w:rPr>
            </w:pPr>
            <w:r w:rsidRPr="009435D0">
              <w:rPr>
                <w:rFonts w:ascii="Arial" w:hAnsi="Arial" w:cs="Arial"/>
              </w:rPr>
              <w:t>Have you ever had a heart attack or suffered from angina?</w:t>
            </w:r>
          </w:p>
        </w:tc>
        <w:tc>
          <w:tcPr>
            <w:tcW w:w="783" w:type="dxa"/>
          </w:tcPr>
          <w:p w14:paraId="43F02FCC" w14:textId="77777777" w:rsidR="00880181" w:rsidRPr="009435D0" w:rsidRDefault="00880181" w:rsidP="00977280">
            <w:pPr>
              <w:pStyle w:val="TableParagraph"/>
              <w:spacing w:before="6"/>
              <w:rPr>
                <w:rFonts w:ascii="Arial" w:hAnsi="Arial" w:cs="Arial"/>
              </w:rPr>
            </w:pPr>
          </w:p>
          <w:p w14:paraId="706673C8" w14:textId="77777777" w:rsidR="00880181" w:rsidRPr="009435D0" w:rsidRDefault="00880181" w:rsidP="00977280">
            <w:pPr>
              <w:pStyle w:val="TableParagraph"/>
              <w:spacing w:line="256" w:lineRule="exact"/>
              <w:ind w:left="326"/>
              <w:rPr>
                <w:rFonts w:ascii="Arial" w:hAnsi="Arial" w:cs="Arial"/>
              </w:rPr>
            </w:pPr>
            <w:r w:rsidRPr="009435D0">
              <w:rPr>
                <w:rFonts w:ascii="Arial" w:hAnsi="Arial" w:cs="Arial"/>
              </w:rPr>
              <w:t>Yes</w:t>
            </w:r>
          </w:p>
        </w:tc>
        <w:tc>
          <w:tcPr>
            <w:tcW w:w="230" w:type="dxa"/>
          </w:tcPr>
          <w:p w14:paraId="2574B538" w14:textId="77777777" w:rsidR="00880181" w:rsidRPr="009435D0" w:rsidRDefault="00880181" w:rsidP="00977280">
            <w:pPr>
              <w:pStyle w:val="TableParagraph"/>
              <w:spacing w:before="6"/>
              <w:rPr>
                <w:rFonts w:ascii="Arial" w:hAnsi="Arial" w:cs="Arial"/>
              </w:rPr>
            </w:pPr>
          </w:p>
          <w:p w14:paraId="0958FF09" w14:textId="77777777" w:rsidR="00880181" w:rsidRPr="009435D0" w:rsidRDefault="00880181" w:rsidP="00977280">
            <w:pPr>
              <w:pStyle w:val="TableParagraph"/>
              <w:spacing w:line="256" w:lineRule="exact"/>
              <w:ind w:left="44"/>
              <w:jc w:val="center"/>
              <w:rPr>
                <w:rFonts w:ascii="Arial" w:hAnsi="Arial" w:cs="Arial"/>
              </w:rPr>
            </w:pPr>
            <w:r w:rsidRPr="009435D0">
              <w:rPr>
                <w:rFonts w:ascii="Arial" w:hAnsi="Arial" w:cs="Arial"/>
                <w:w w:val="99"/>
              </w:rPr>
              <w:t>[</w:t>
            </w:r>
          </w:p>
        </w:tc>
        <w:tc>
          <w:tcPr>
            <w:tcW w:w="1080" w:type="dxa"/>
          </w:tcPr>
          <w:p w14:paraId="363CC001" w14:textId="77777777" w:rsidR="00880181" w:rsidRPr="009435D0" w:rsidRDefault="00880181" w:rsidP="00977280">
            <w:pPr>
              <w:pStyle w:val="TableParagraph"/>
              <w:spacing w:before="6"/>
              <w:rPr>
                <w:rFonts w:ascii="Arial" w:hAnsi="Arial" w:cs="Arial"/>
              </w:rPr>
            </w:pPr>
          </w:p>
          <w:p w14:paraId="539EC7FE" w14:textId="77777777" w:rsidR="00880181" w:rsidRPr="009435D0" w:rsidRDefault="00880181" w:rsidP="00977280">
            <w:pPr>
              <w:pStyle w:val="TableParagraph"/>
              <w:spacing w:line="256" w:lineRule="exact"/>
              <w:ind w:left="67"/>
              <w:rPr>
                <w:rFonts w:ascii="Arial" w:hAnsi="Arial" w:cs="Arial"/>
              </w:rPr>
            </w:pPr>
            <w:r w:rsidRPr="009435D0">
              <w:rPr>
                <w:rFonts w:ascii="Segoe UI Symbol" w:hAnsi="Segoe UI Symbol" w:cs="Segoe UI Symbol"/>
                <w:b/>
                <w:bCs/>
                <w:color w:val="202124"/>
                <w:shd w:val="clear" w:color="auto" w:fill="FFFFFF"/>
              </w:rPr>
              <w:t>✓</w:t>
            </w:r>
            <w:r w:rsidRPr="009435D0">
              <w:rPr>
                <w:rFonts w:ascii="Arial" w:hAnsi="Arial" w:cs="Arial"/>
                <w:w w:val="99"/>
              </w:rPr>
              <w:t>]</w:t>
            </w:r>
          </w:p>
        </w:tc>
        <w:tc>
          <w:tcPr>
            <w:tcW w:w="1286" w:type="dxa"/>
          </w:tcPr>
          <w:p w14:paraId="0D6B4F1E" w14:textId="77777777" w:rsidR="00880181" w:rsidRPr="009435D0" w:rsidRDefault="00880181" w:rsidP="00977280">
            <w:pPr>
              <w:pStyle w:val="TableParagraph"/>
              <w:spacing w:before="6"/>
              <w:rPr>
                <w:rFonts w:ascii="Arial" w:hAnsi="Arial" w:cs="Arial"/>
              </w:rPr>
            </w:pPr>
          </w:p>
          <w:p w14:paraId="68C6DE54" w14:textId="77777777" w:rsidR="00880181" w:rsidRPr="009435D0" w:rsidRDefault="00880181" w:rsidP="00977280">
            <w:pPr>
              <w:pStyle w:val="TableParagraph"/>
              <w:spacing w:line="256" w:lineRule="exact"/>
              <w:ind w:right="56"/>
              <w:jc w:val="right"/>
              <w:rPr>
                <w:rFonts w:ascii="Arial" w:hAnsi="Arial" w:cs="Arial"/>
              </w:rPr>
            </w:pPr>
            <w:r w:rsidRPr="009435D0">
              <w:rPr>
                <w:rFonts w:ascii="Arial" w:hAnsi="Arial" w:cs="Arial"/>
                <w:w w:val="95"/>
              </w:rPr>
              <w:t>No</w:t>
            </w:r>
          </w:p>
        </w:tc>
        <w:tc>
          <w:tcPr>
            <w:tcW w:w="199" w:type="dxa"/>
          </w:tcPr>
          <w:p w14:paraId="304C31B4" w14:textId="77777777" w:rsidR="00880181" w:rsidRPr="009435D0" w:rsidRDefault="00880181" w:rsidP="00977280">
            <w:pPr>
              <w:pStyle w:val="TableParagraph"/>
              <w:spacing w:before="6"/>
              <w:rPr>
                <w:rFonts w:ascii="Arial" w:hAnsi="Arial" w:cs="Arial"/>
              </w:rPr>
            </w:pPr>
          </w:p>
          <w:p w14:paraId="761BA386" w14:textId="77777777" w:rsidR="00880181" w:rsidRPr="009435D0" w:rsidRDefault="00880181" w:rsidP="00977280">
            <w:pPr>
              <w:pStyle w:val="TableParagraph"/>
              <w:spacing w:line="256" w:lineRule="exact"/>
              <w:ind w:left="61"/>
              <w:rPr>
                <w:rFonts w:ascii="Arial" w:hAnsi="Arial" w:cs="Arial"/>
              </w:rPr>
            </w:pPr>
            <w:r w:rsidRPr="009435D0">
              <w:rPr>
                <w:rFonts w:ascii="Arial" w:hAnsi="Arial" w:cs="Arial"/>
                <w:w w:val="99"/>
              </w:rPr>
              <w:t>[</w:t>
            </w:r>
          </w:p>
        </w:tc>
        <w:tc>
          <w:tcPr>
            <w:tcW w:w="189" w:type="dxa"/>
          </w:tcPr>
          <w:p w14:paraId="1D5D436B" w14:textId="77777777" w:rsidR="00880181" w:rsidRPr="009435D0" w:rsidRDefault="00880181" w:rsidP="00977280">
            <w:pPr>
              <w:pStyle w:val="TableParagraph"/>
              <w:spacing w:before="6"/>
              <w:rPr>
                <w:rFonts w:ascii="Arial" w:hAnsi="Arial" w:cs="Arial"/>
              </w:rPr>
            </w:pPr>
          </w:p>
          <w:p w14:paraId="1DF01D8A" w14:textId="77777777" w:rsidR="00880181" w:rsidRPr="009435D0" w:rsidRDefault="00880181" w:rsidP="00977280">
            <w:pPr>
              <w:pStyle w:val="TableParagraph"/>
              <w:spacing w:line="256" w:lineRule="exact"/>
              <w:ind w:left="16"/>
              <w:jc w:val="center"/>
              <w:rPr>
                <w:rFonts w:ascii="Arial" w:hAnsi="Arial" w:cs="Arial"/>
              </w:rPr>
            </w:pPr>
            <w:r w:rsidRPr="009435D0">
              <w:rPr>
                <w:rFonts w:ascii="Arial" w:hAnsi="Arial" w:cs="Arial"/>
                <w:w w:val="99"/>
              </w:rPr>
              <w:t>]</w:t>
            </w:r>
          </w:p>
        </w:tc>
      </w:tr>
    </w:tbl>
    <w:p w14:paraId="576BB3E2" w14:textId="77777777" w:rsidR="00880181" w:rsidRPr="009435D0" w:rsidRDefault="00880181" w:rsidP="00880181">
      <w:pPr>
        <w:pStyle w:val="BodyText"/>
        <w:rPr>
          <w:rFonts w:ascii="Arial" w:hAnsi="Arial" w:cs="Arial"/>
          <w:sz w:val="22"/>
          <w:szCs w:val="22"/>
        </w:rPr>
      </w:pPr>
    </w:p>
    <w:p w14:paraId="59E0BFEA" w14:textId="77777777" w:rsidR="00880181" w:rsidRPr="009435D0" w:rsidRDefault="00880181" w:rsidP="00880181">
      <w:pPr>
        <w:pStyle w:val="BodyText"/>
        <w:ind w:left="162"/>
        <w:rPr>
          <w:rFonts w:ascii="Arial" w:hAnsi="Arial" w:cs="Arial"/>
          <w:sz w:val="22"/>
          <w:szCs w:val="22"/>
        </w:rPr>
      </w:pPr>
      <w:r w:rsidRPr="009435D0">
        <w:rPr>
          <w:rFonts w:ascii="Arial" w:hAnsi="Arial" w:cs="Arial"/>
          <w:sz w:val="22"/>
          <w:szCs w:val="22"/>
        </w:rPr>
        <w:t>Have you ever had a stroke, “shock</w:t>
      </w:r>
      <w:proofErr w:type="gramStart"/>
      <w:r w:rsidRPr="009435D0">
        <w:rPr>
          <w:rFonts w:ascii="Arial" w:hAnsi="Arial" w:cs="Arial"/>
          <w:sz w:val="22"/>
          <w:szCs w:val="22"/>
        </w:rPr>
        <w:t>”</w:t>
      </w:r>
      <w:proofErr w:type="gramEnd"/>
    </w:p>
    <w:p w14:paraId="1E2F538B" w14:textId="77777777" w:rsidR="00880181" w:rsidRDefault="00880181" w:rsidP="00880181">
      <w:r w:rsidRPr="009435D0">
        <w:t>or any weakness down</w:t>
      </w:r>
      <w:r w:rsidRPr="009435D0">
        <w:rPr>
          <w:spacing w:val="-10"/>
        </w:rPr>
        <w:t xml:space="preserve"> </w:t>
      </w:r>
      <w:r w:rsidRPr="009435D0">
        <w:t>one</w:t>
      </w:r>
      <w:r w:rsidRPr="009435D0">
        <w:rPr>
          <w:spacing w:val="-2"/>
        </w:rPr>
        <w:t xml:space="preserve"> </w:t>
      </w:r>
      <w:r w:rsidRPr="009435D0">
        <w:t>side?</w:t>
      </w:r>
      <w:r w:rsidRPr="009435D0">
        <w:tab/>
        <w:t xml:space="preserve">Yes </w:t>
      </w:r>
      <w:r w:rsidRPr="009435D0">
        <w:rPr>
          <w:spacing w:val="59"/>
        </w:rPr>
        <w:t>[</w:t>
      </w:r>
      <w:r w:rsidRPr="009435D0">
        <w:t>]</w:t>
      </w:r>
      <w:r w:rsidRPr="009435D0">
        <w:tab/>
        <w:t>No [</w:t>
      </w:r>
      <w:r w:rsidRPr="009435D0">
        <w:rPr>
          <w:rFonts w:ascii="Segoe UI Symbol" w:hAnsi="Segoe UI Symbol" w:cs="Segoe UI Symbol"/>
          <w:b/>
          <w:bCs/>
          <w:color w:val="202124"/>
          <w:shd w:val="clear" w:color="auto" w:fill="FFFFFF"/>
        </w:rPr>
        <w:t>✓</w:t>
      </w:r>
      <w:r w:rsidRPr="009435D0">
        <w:t xml:space="preserve"> </w:t>
      </w:r>
    </w:p>
    <w:p w14:paraId="18A4C5AE" w14:textId="77777777" w:rsidR="00880181" w:rsidRPr="009435D0" w:rsidRDefault="00880181" w:rsidP="00880181">
      <w:r w:rsidRPr="009435D0">
        <w:rPr>
          <w:noProof/>
        </w:rPr>
        <mc:AlternateContent>
          <mc:Choice Requires="wps">
            <w:drawing>
              <wp:anchor distT="0" distB="0" distL="114300" distR="114300" simplePos="0" relativeHeight="251659264" behindDoc="0" locked="0" layoutInCell="1" allowOverlap="1" wp14:anchorId="72613E8D" wp14:editId="17A99E5D">
                <wp:simplePos x="0" y="0"/>
                <wp:positionH relativeFrom="page">
                  <wp:posOffset>408940</wp:posOffset>
                </wp:positionH>
                <wp:positionV relativeFrom="paragraph">
                  <wp:posOffset>207010</wp:posOffset>
                </wp:positionV>
                <wp:extent cx="4714875" cy="1781175"/>
                <wp:effectExtent l="0" t="0" r="9525" b="952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4875" cy="1781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044"/>
                              <w:gridCol w:w="600"/>
                              <w:gridCol w:w="170"/>
                              <w:gridCol w:w="942"/>
                              <w:gridCol w:w="7"/>
                              <w:gridCol w:w="312"/>
                              <w:gridCol w:w="22"/>
                              <w:gridCol w:w="778"/>
                              <w:gridCol w:w="171"/>
                              <w:gridCol w:w="164"/>
                            </w:tblGrid>
                            <w:tr w:rsidR="00880181" w14:paraId="3A4365DC" w14:textId="77777777" w:rsidTr="009D39C2">
                              <w:trPr>
                                <w:trHeight w:val="456"/>
                              </w:trPr>
                              <w:tc>
                                <w:tcPr>
                                  <w:tcW w:w="3044" w:type="dxa"/>
                                </w:tcPr>
                                <w:p w14:paraId="40E8580A" w14:textId="77777777" w:rsidR="00880181" w:rsidRDefault="00880181">
                                  <w:pPr>
                                    <w:pStyle w:val="TableParagraph"/>
                                    <w:spacing w:line="266" w:lineRule="exact"/>
                                    <w:ind w:left="50"/>
                                    <w:rPr>
                                      <w:sz w:val="24"/>
                                    </w:rPr>
                                  </w:pPr>
                                  <w:r>
                                    <w:rPr>
                                      <w:sz w:val="24"/>
                                    </w:rPr>
                                    <w:t>brothers or sisters had –</w:t>
                                  </w:r>
                                </w:p>
                              </w:tc>
                              <w:tc>
                                <w:tcPr>
                                  <w:tcW w:w="3166" w:type="dxa"/>
                                  <w:gridSpan w:val="9"/>
                                </w:tcPr>
                                <w:p w14:paraId="2C8660FC" w14:textId="77777777" w:rsidR="00880181" w:rsidRDefault="00880181">
                                  <w:pPr>
                                    <w:pStyle w:val="TableParagraph"/>
                                  </w:pPr>
                                </w:p>
                              </w:tc>
                            </w:tr>
                            <w:tr w:rsidR="00880181" w14:paraId="36C42B0A" w14:textId="77777777" w:rsidTr="009D39C2">
                              <w:trPr>
                                <w:trHeight w:val="463"/>
                              </w:trPr>
                              <w:tc>
                                <w:tcPr>
                                  <w:tcW w:w="3044" w:type="dxa"/>
                                </w:tcPr>
                                <w:p w14:paraId="46A7793F" w14:textId="77777777" w:rsidR="00880181" w:rsidRDefault="00880181">
                                  <w:pPr>
                                    <w:pStyle w:val="TableParagraph"/>
                                    <w:spacing w:before="133" w:line="261" w:lineRule="exact"/>
                                    <w:ind w:left="50"/>
                                    <w:rPr>
                                      <w:sz w:val="24"/>
                                    </w:rPr>
                                  </w:pPr>
                                  <w:r>
                                    <w:rPr>
                                      <w:sz w:val="24"/>
                                    </w:rPr>
                                    <w:t>a heart attack below the age of 60</w:t>
                                  </w:r>
                                </w:p>
                              </w:tc>
                              <w:tc>
                                <w:tcPr>
                                  <w:tcW w:w="600" w:type="dxa"/>
                                </w:tcPr>
                                <w:p w14:paraId="21E334F0" w14:textId="77777777" w:rsidR="00880181" w:rsidRDefault="00880181">
                                  <w:pPr>
                                    <w:pStyle w:val="TableParagraph"/>
                                    <w:spacing w:before="133" w:line="261" w:lineRule="exact"/>
                                    <w:ind w:right="64"/>
                                    <w:jc w:val="right"/>
                                    <w:rPr>
                                      <w:sz w:val="24"/>
                                    </w:rPr>
                                  </w:pPr>
                                  <w:r>
                                    <w:rPr>
                                      <w:w w:val="95"/>
                                      <w:sz w:val="24"/>
                                    </w:rPr>
                                    <w:t>Yes</w:t>
                                  </w:r>
                                </w:p>
                              </w:tc>
                              <w:tc>
                                <w:tcPr>
                                  <w:tcW w:w="170" w:type="dxa"/>
                                </w:tcPr>
                                <w:p w14:paraId="2472A6DE" w14:textId="77777777" w:rsidR="00880181" w:rsidRDefault="00880181">
                                  <w:pPr>
                                    <w:pStyle w:val="TableParagraph"/>
                                    <w:spacing w:before="133" w:line="261" w:lineRule="exact"/>
                                    <w:ind w:right="10"/>
                                    <w:jc w:val="center"/>
                                    <w:rPr>
                                      <w:sz w:val="24"/>
                                    </w:rPr>
                                  </w:pPr>
                                  <w:r>
                                    <w:rPr>
                                      <w:w w:val="99"/>
                                      <w:sz w:val="24"/>
                                    </w:rPr>
                                    <w:t>[</w:t>
                                  </w:r>
                                </w:p>
                              </w:tc>
                              <w:tc>
                                <w:tcPr>
                                  <w:tcW w:w="942" w:type="dxa"/>
                                </w:tcPr>
                                <w:p w14:paraId="5D7857A8" w14:textId="77777777" w:rsidR="00880181" w:rsidRDefault="00880181">
                                  <w:pPr>
                                    <w:pStyle w:val="TableParagraph"/>
                                    <w:spacing w:before="133" w:line="261" w:lineRule="exact"/>
                                    <w:ind w:left="53"/>
                                    <w:rPr>
                                      <w:sz w:val="24"/>
                                    </w:rPr>
                                  </w:pPr>
                                  <w:r>
                                    <w:rPr>
                                      <w:rFonts w:ascii="Segoe UI Symbol" w:hAnsi="Segoe UI Symbol" w:cs="Segoe UI Symbol"/>
                                      <w:b/>
                                      <w:bCs/>
                                      <w:color w:val="202124"/>
                                      <w:sz w:val="21"/>
                                      <w:szCs w:val="21"/>
                                      <w:shd w:val="clear" w:color="auto" w:fill="FFFFFF"/>
                                    </w:rPr>
                                    <w:t>✓</w:t>
                                  </w:r>
                                  <w:r>
                                    <w:rPr>
                                      <w:w w:val="99"/>
                                      <w:sz w:val="24"/>
                                    </w:rPr>
                                    <w:t>]</w:t>
                                  </w:r>
                                </w:p>
                              </w:tc>
                              <w:tc>
                                <w:tcPr>
                                  <w:tcW w:w="1119" w:type="dxa"/>
                                  <w:gridSpan w:val="4"/>
                                </w:tcPr>
                                <w:p w14:paraId="6CC7AD08" w14:textId="77777777" w:rsidR="00880181" w:rsidRDefault="00880181">
                                  <w:pPr>
                                    <w:pStyle w:val="TableParagraph"/>
                                    <w:spacing w:before="133" w:line="261" w:lineRule="exact"/>
                                    <w:ind w:right="58"/>
                                    <w:jc w:val="right"/>
                                    <w:rPr>
                                      <w:sz w:val="24"/>
                                    </w:rPr>
                                  </w:pPr>
                                  <w:r>
                                    <w:rPr>
                                      <w:sz w:val="24"/>
                                    </w:rPr>
                                    <w:t>No</w:t>
                                  </w:r>
                                </w:p>
                              </w:tc>
                              <w:tc>
                                <w:tcPr>
                                  <w:tcW w:w="171" w:type="dxa"/>
                                </w:tcPr>
                                <w:p w14:paraId="4346066A" w14:textId="77777777" w:rsidR="00880181" w:rsidRDefault="00880181">
                                  <w:pPr>
                                    <w:pStyle w:val="TableParagraph"/>
                                    <w:spacing w:before="133" w:line="261" w:lineRule="exact"/>
                                    <w:ind w:left="59"/>
                                    <w:rPr>
                                      <w:sz w:val="24"/>
                                    </w:rPr>
                                  </w:pPr>
                                  <w:r>
                                    <w:rPr>
                                      <w:w w:val="99"/>
                                      <w:sz w:val="24"/>
                                    </w:rPr>
                                    <w:t>[</w:t>
                                  </w:r>
                                </w:p>
                              </w:tc>
                              <w:tc>
                                <w:tcPr>
                                  <w:tcW w:w="163" w:type="dxa"/>
                                </w:tcPr>
                                <w:p w14:paraId="7070E9BF" w14:textId="77777777" w:rsidR="00880181" w:rsidRDefault="00880181">
                                  <w:pPr>
                                    <w:pStyle w:val="TableParagraph"/>
                                    <w:spacing w:before="133" w:line="261" w:lineRule="exact"/>
                                    <w:ind w:left="5"/>
                                    <w:jc w:val="center"/>
                                    <w:rPr>
                                      <w:sz w:val="24"/>
                                    </w:rPr>
                                  </w:pPr>
                                  <w:r>
                                    <w:rPr>
                                      <w:w w:val="99"/>
                                      <w:sz w:val="24"/>
                                    </w:rPr>
                                    <w:t>]</w:t>
                                  </w:r>
                                </w:p>
                              </w:tc>
                            </w:tr>
                            <w:tr w:rsidR="00880181" w14:paraId="43DA67B2" w14:textId="77777777" w:rsidTr="009D39C2">
                              <w:trPr>
                                <w:trHeight w:val="308"/>
                              </w:trPr>
                              <w:tc>
                                <w:tcPr>
                                  <w:tcW w:w="3044" w:type="dxa"/>
                                </w:tcPr>
                                <w:p w14:paraId="1EB3F2C8" w14:textId="77777777" w:rsidR="00880181" w:rsidRDefault="00880181">
                                  <w:pPr>
                                    <w:pStyle w:val="TableParagraph"/>
                                    <w:spacing w:line="256" w:lineRule="exact"/>
                                    <w:ind w:left="50"/>
                                    <w:rPr>
                                      <w:sz w:val="24"/>
                                    </w:rPr>
                                  </w:pPr>
                                  <w:r>
                                    <w:rPr>
                                      <w:sz w:val="24"/>
                                    </w:rPr>
                                    <w:t>a heart attack above the age of 60</w:t>
                                  </w:r>
                                </w:p>
                              </w:tc>
                              <w:tc>
                                <w:tcPr>
                                  <w:tcW w:w="600" w:type="dxa"/>
                                </w:tcPr>
                                <w:p w14:paraId="78759574" w14:textId="77777777" w:rsidR="00880181" w:rsidRDefault="00880181">
                                  <w:pPr>
                                    <w:pStyle w:val="TableParagraph"/>
                                    <w:spacing w:line="256" w:lineRule="exact"/>
                                    <w:ind w:right="64"/>
                                    <w:jc w:val="right"/>
                                    <w:rPr>
                                      <w:sz w:val="24"/>
                                    </w:rPr>
                                  </w:pPr>
                                  <w:r>
                                    <w:rPr>
                                      <w:w w:val="95"/>
                                      <w:sz w:val="24"/>
                                    </w:rPr>
                                    <w:t>Yes</w:t>
                                  </w:r>
                                </w:p>
                              </w:tc>
                              <w:tc>
                                <w:tcPr>
                                  <w:tcW w:w="170" w:type="dxa"/>
                                </w:tcPr>
                                <w:p w14:paraId="51F38930" w14:textId="77777777" w:rsidR="00880181" w:rsidRDefault="00880181">
                                  <w:pPr>
                                    <w:pStyle w:val="TableParagraph"/>
                                    <w:spacing w:line="256" w:lineRule="exact"/>
                                    <w:ind w:right="10"/>
                                    <w:jc w:val="center"/>
                                    <w:rPr>
                                      <w:sz w:val="24"/>
                                    </w:rPr>
                                  </w:pPr>
                                  <w:r>
                                    <w:rPr>
                                      <w:w w:val="99"/>
                                      <w:sz w:val="24"/>
                                    </w:rPr>
                                    <w:t>[</w:t>
                                  </w:r>
                                </w:p>
                              </w:tc>
                              <w:tc>
                                <w:tcPr>
                                  <w:tcW w:w="942" w:type="dxa"/>
                                </w:tcPr>
                                <w:p w14:paraId="06E2CEA2" w14:textId="77777777" w:rsidR="00880181" w:rsidRDefault="00880181">
                                  <w:pPr>
                                    <w:pStyle w:val="TableParagraph"/>
                                    <w:spacing w:line="256" w:lineRule="exact"/>
                                    <w:ind w:left="53"/>
                                    <w:rPr>
                                      <w:sz w:val="24"/>
                                    </w:rPr>
                                  </w:pPr>
                                  <w:r>
                                    <w:rPr>
                                      <w:w w:val="99"/>
                                      <w:sz w:val="24"/>
                                    </w:rPr>
                                    <w:t>]</w:t>
                                  </w:r>
                                </w:p>
                              </w:tc>
                              <w:tc>
                                <w:tcPr>
                                  <w:tcW w:w="1119" w:type="dxa"/>
                                  <w:gridSpan w:val="4"/>
                                </w:tcPr>
                                <w:p w14:paraId="461DC84F" w14:textId="77777777" w:rsidR="00880181" w:rsidRDefault="00880181">
                                  <w:pPr>
                                    <w:pStyle w:val="TableParagraph"/>
                                    <w:spacing w:line="256" w:lineRule="exact"/>
                                    <w:ind w:right="58"/>
                                    <w:jc w:val="right"/>
                                    <w:rPr>
                                      <w:sz w:val="24"/>
                                    </w:rPr>
                                  </w:pPr>
                                  <w:r>
                                    <w:rPr>
                                      <w:sz w:val="24"/>
                                    </w:rPr>
                                    <w:t>No</w:t>
                                  </w:r>
                                </w:p>
                              </w:tc>
                              <w:tc>
                                <w:tcPr>
                                  <w:tcW w:w="171" w:type="dxa"/>
                                </w:tcPr>
                                <w:p w14:paraId="7F9A6606" w14:textId="77777777" w:rsidR="00880181" w:rsidRDefault="00880181">
                                  <w:pPr>
                                    <w:pStyle w:val="TableParagraph"/>
                                    <w:spacing w:line="256" w:lineRule="exact"/>
                                    <w:ind w:left="59"/>
                                    <w:rPr>
                                      <w:sz w:val="24"/>
                                    </w:rPr>
                                  </w:pPr>
                                  <w:r>
                                    <w:rPr>
                                      <w:w w:val="99"/>
                                      <w:sz w:val="24"/>
                                    </w:rPr>
                                    <w:t>[</w:t>
                                  </w:r>
                                </w:p>
                              </w:tc>
                              <w:tc>
                                <w:tcPr>
                                  <w:tcW w:w="163" w:type="dxa"/>
                                </w:tcPr>
                                <w:p w14:paraId="6148E086" w14:textId="77777777" w:rsidR="00880181" w:rsidRDefault="00880181">
                                  <w:pPr>
                                    <w:pStyle w:val="TableParagraph"/>
                                    <w:spacing w:line="256" w:lineRule="exact"/>
                                    <w:ind w:left="4"/>
                                    <w:jc w:val="center"/>
                                    <w:rPr>
                                      <w:sz w:val="24"/>
                                    </w:rPr>
                                  </w:pPr>
                                  <w:r>
                                    <w:rPr>
                                      <w:w w:val="99"/>
                                      <w:sz w:val="24"/>
                                    </w:rPr>
                                    <w:t>]</w:t>
                                  </w:r>
                                </w:p>
                              </w:tc>
                            </w:tr>
                            <w:tr w:rsidR="00880181" w14:paraId="310D4A6B" w14:textId="77777777" w:rsidTr="009D39C2">
                              <w:trPr>
                                <w:trHeight w:val="307"/>
                              </w:trPr>
                              <w:tc>
                                <w:tcPr>
                                  <w:tcW w:w="3044" w:type="dxa"/>
                                </w:tcPr>
                                <w:p w14:paraId="2CC8EA89" w14:textId="77777777" w:rsidR="00880181" w:rsidRDefault="00880181">
                                  <w:pPr>
                                    <w:pStyle w:val="TableParagraph"/>
                                    <w:spacing w:line="255" w:lineRule="exact"/>
                                    <w:ind w:left="50"/>
                                    <w:rPr>
                                      <w:sz w:val="24"/>
                                    </w:rPr>
                                  </w:pPr>
                                  <w:r>
                                    <w:rPr>
                                      <w:sz w:val="24"/>
                                    </w:rPr>
                                    <w:t>a stroke</w:t>
                                  </w:r>
                                </w:p>
                              </w:tc>
                              <w:tc>
                                <w:tcPr>
                                  <w:tcW w:w="600" w:type="dxa"/>
                                </w:tcPr>
                                <w:p w14:paraId="32DA5F90" w14:textId="77777777" w:rsidR="00880181" w:rsidRDefault="00880181">
                                  <w:pPr>
                                    <w:pStyle w:val="TableParagraph"/>
                                    <w:spacing w:line="255" w:lineRule="exact"/>
                                    <w:ind w:right="65"/>
                                    <w:jc w:val="right"/>
                                    <w:rPr>
                                      <w:sz w:val="24"/>
                                    </w:rPr>
                                  </w:pPr>
                                  <w:r>
                                    <w:rPr>
                                      <w:w w:val="95"/>
                                      <w:sz w:val="24"/>
                                    </w:rPr>
                                    <w:t>Yes</w:t>
                                  </w:r>
                                </w:p>
                              </w:tc>
                              <w:tc>
                                <w:tcPr>
                                  <w:tcW w:w="170" w:type="dxa"/>
                                </w:tcPr>
                                <w:p w14:paraId="7E90F053" w14:textId="77777777" w:rsidR="00880181" w:rsidRDefault="00880181">
                                  <w:pPr>
                                    <w:pStyle w:val="TableParagraph"/>
                                    <w:spacing w:line="255" w:lineRule="exact"/>
                                    <w:ind w:right="11"/>
                                    <w:jc w:val="center"/>
                                    <w:rPr>
                                      <w:sz w:val="24"/>
                                    </w:rPr>
                                  </w:pPr>
                                  <w:r>
                                    <w:rPr>
                                      <w:w w:val="99"/>
                                      <w:sz w:val="24"/>
                                    </w:rPr>
                                    <w:t>[</w:t>
                                  </w:r>
                                </w:p>
                              </w:tc>
                              <w:tc>
                                <w:tcPr>
                                  <w:tcW w:w="942" w:type="dxa"/>
                                </w:tcPr>
                                <w:p w14:paraId="19609844" w14:textId="77777777" w:rsidR="00880181" w:rsidRDefault="00880181">
                                  <w:pPr>
                                    <w:pStyle w:val="TableParagraph"/>
                                    <w:spacing w:line="255" w:lineRule="exact"/>
                                    <w:ind w:left="53"/>
                                    <w:rPr>
                                      <w:sz w:val="24"/>
                                    </w:rPr>
                                  </w:pPr>
                                  <w:r>
                                    <w:rPr>
                                      <w:w w:val="99"/>
                                      <w:sz w:val="24"/>
                                    </w:rPr>
                                    <w:t>]</w:t>
                                  </w:r>
                                </w:p>
                              </w:tc>
                              <w:tc>
                                <w:tcPr>
                                  <w:tcW w:w="1119" w:type="dxa"/>
                                  <w:gridSpan w:val="4"/>
                                </w:tcPr>
                                <w:p w14:paraId="29BE22C6" w14:textId="77777777" w:rsidR="00880181" w:rsidRDefault="00880181">
                                  <w:pPr>
                                    <w:pStyle w:val="TableParagraph"/>
                                    <w:spacing w:line="255" w:lineRule="exact"/>
                                    <w:ind w:right="59"/>
                                    <w:jc w:val="right"/>
                                    <w:rPr>
                                      <w:sz w:val="24"/>
                                    </w:rPr>
                                  </w:pPr>
                                  <w:r>
                                    <w:rPr>
                                      <w:w w:val="95"/>
                                      <w:sz w:val="24"/>
                                    </w:rPr>
                                    <w:t>No</w:t>
                                  </w:r>
                                </w:p>
                              </w:tc>
                              <w:tc>
                                <w:tcPr>
                                  <w:tcW w:w="171" w:type="dxa"/>
                                </w:tcPr>
                                <w:p w14:paraId="7E48D700" w14:textId="77777777" w:rsidR="00880181" w:rsidRDefault="00880181">
                                  <w:pPr>
                                    <w:pStyle w:val="TableParagraph"/>
                                    <w:spacing w:line="255" w:lineRule="exact"/>
                                    <w:ind w:left="58"/>
                                    <w:rPr>
                                      <w:sz w:val="24"/>
                                    </w:rPr>
                                  </w:pPr>
                                  <w:r>
                                    <w:rPr>
                                      <w:w w:val="99"/>
                                      <w:sz w:val="24"/>
                                    </w:rPr>
                                    <w:t>[</w:t>
                                  </w:r>
                                </w:p>
                              </w:tc>
                              <w:tc>
                                <w:tcPr>
                                  <w:tcW w:w="163" w:type="dxa"/>
                                </w:tcPr>
                                <w:p w14:paraId="4B6D095E" w14:textId="77777777" w:rsidR="00880181" w:rsidRDefault="00880181">
                                  <w:pPr>
                                    <w:pStyle w:val="TableParagraph"/>
                                    <w:spacing w:line="255" w:lineRule="exact"/>
                                    <w:ind w:left="5"/>
                                    <w:jc w:val="center"/>
                                    <w:rPr>
                                      <w:sz w:val="24"/>
                                    </w:rPr>
                                  </w:pPr>
                                  <w:r>
                                    <w:rPr>
                                      <w:w w:val="99"/>
                                      <w:sz w:val="24"/>
                                    </w:rPr>
                                    <w:t>]</w:t>
                                  </w:r>
                                </w:p>
                              </w:tc>
                            </w:tr>
                            <w:tr w:rsidR="00880181" w14:paraId="55CA7120" w14:textId="77777777" w:rsidTr="009D39C2">
                              <w:trPr>
                                <w:gridAfter w:val="3"/>
                                <w:wAfter w:w="1113" w:type="dxa"/>
                                <w:trHeight w:val="302"/>
                              </w:trPr>
                              <w:tc>
                                <w:tcPr>
                                  <w:tcW w:w="3044" w:type="dxa"/>
                                </w:tcPr>
                                <w:p w14:paraId="65ECBA98" w14:textId="77777777" w:rsidR="00880181" w:rsidRDefault="00880181">
                                  <w:pPr>
                                    <w:pStyle w:val="TableParagraph"/>
                                    <w:spacing w:line="250" w:lineRule="exact"/>
                                    <w:ind w:left="50"/>
                                    <w:rPr>
                                      <w:sz w:val="24"/>
                                    </w:rPr>
                                  </w:pPr>
                                  <w:r>
                                    <w:rPr>
                                      <w:sz w:val="24"/>
                                    </w:rPr>
                                    <w:t>trouble with very high cholesterol</w:t>
                                  </w:r>
                                </w:p>
                              </w:tc>
                              <w:tc>
                                <w:tcPr>
                                  <w:tcW w:w="600" w:type="dxa"/>
                                </w:tcPr>
                                <w:p w14:paraId="45BF3D3F" w14:textId="77777777" w:rsidR="00880181" w:rsidRDefault="00880181">
                                  <w:pPr>
                                    <w:pStyle w:val="TableParagraph"/>
                                    <w:spacing w:line="250" w:lineRule="exact"/>
                                    <w:ind w:right="50"/>
                                    <w:jc w:val="right"/>
                                    <w:rPr>
                                      <w:sz w:val="24"/>
                                    </w:rPr>
                                  </w:pPr>
                                  <w:r>
                                    <w:rPr>
                                      <w:w w:val="95"/>
                                      <w:sz w:val="24"/>
                                    </w:rPr>
                                    <w:t>Yes</w:t>
                                  </w:r>
                                </w:p>
                              </w:tc>
                              <w:tc>
                                <w:tcPr>
                                  <w:tcW w:w="1119" w:type="dxa"/>
                                  <w:gridSpan w:val="3"/>
                                </w:tcPr>
                                <w:p w14:paraId="549D8688" w14:textId="77777777" w:rsidR="00880181" w:rsidRDefault="00880181">
                                  <w:pPr>
                                    <w:pStyle w:val="TableParagraph"/>
                                    <w:spacing w:line="250" w:lineRule="exact"/>
                                    <w:ind w:right="59"/>
                                    <w:jc w:val="right"/>
                                    <w:rPr>
                                      <w:sz w:val="24"/>
                                    </w:rPr>
                                  </w:pPr>
                                  <w:r>
                                    <w:rPr>
                                      <w:w w:val="95"/>
                                      <w:sz w:val="24"/>
                                    </w:rPr>
                                    <w:t xml:space="preserve">    </w:t>
                                  </w:r>
                                </w:p>
                              </w:tc>
                              <w:tc>
                                <w:tcPr>
                                  <w:tcW w:w="312" w:type="dxa"/>
                                </w:tcPr>
                                <w:p w14:paraId="3A3EF7C8" w14:textId="77777777" w:rsidR="00880181" w:rsidRDefault="00880181">
                                  <w:pPr>
                                    <w:pStyle w:val="TableParagraph"/>
                                    <w:spacing w:line="250" w:lineRule="exact"/>
                                    <w:ind w:left="58"/>
                                    <w:rPr>
                                      <w:sz w:val="24"/>
                                    </w:rPr>
                                  </w:pPr>
                                  <w:r>
                                    <w:rPr>
                                      <w:w w:val="99"/>
                                      <w:sz w:val="24"/>
                                    </w:rPr>
                                    <w:t xml:space="preserve">     </w:t>
                                  </w:r>
                                </w:p>
                              </w:tc>
                              <w:tc>
                                <w:tcPr>
                                  <w:tcW w:w="22" w:type="dxa"/>
                                </w:tcPr>
                                <w:p w14:paraId="1CB48E79" w14:textId="77777777" w:rsidR="00880181" w:rsidRDefault="00880181">
                                  <w:pPr>
                                    <w:pStyle w:val="TableParagraph"/>
                                    <w:spacing w:line="250" w:lineRule="exact"/>
                                    <w:ind w:left="3"/>
                                    <w:jc w:val="center"/>
                                    <w:rPr>
                                      <w:sz w:val="24"/>
                                    </w:rPr>
                                  </w:pPr>
                                  <w:r>
                                    <w:rPr>
                                      <w:w w:val="99"/>
                                      <w:sz w:val="24"/>
                                    </w:rPr>
                                    <w:t>]</w:t>
                                  </w:r>
                                </w:p>
                              </w:tc>
                            </w:tr>
                          </w:tbl>
                          <w:p w14:paraId="5262C92B" w14:textId="77777777" w:rsidR="00880181" w:rsidRDefault="00880181" w:rsidP="00880181">
                            <w:r>
                              <w:t xml:space="preserve">                                                                                     NO (</w:t>
                            </w:r>
                            <w:r>
                              <w:rPr>
                                <w:rFonts w:ascii="Segoe UI Symbol" w:hAnsi="Segoe UI Symbol" w:cs="Segoe UI Symbol"/>
                                <w:b/>
                                <w:bCs/>
                                <w:color w:val="202124"/>
                                <w:sz w:val="21"/>
                                <w:szCs w:val="21"/>
                                <w:shd w:val="clear" w:color="auto" w:fill="FFFFFF"/>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613E8D" id="_x0000_t202" coordsize="21600,21600" o:spt="202" path="m,l,21600r21600,l21600,xe">
                <v:stroke joinstyle="miter"/>
                <v:path gradientshapeok="t" o:connecttype="rect"/>
              </v:shapetype>
              <v:shape id="Text Box 2" o:spid="_x0000_s1026" type="#_x0000_t202" style="position:absolute;margin-left:32.2pt;margin-top:16.3pt;width:371.25pt;height:140.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044"/>
                        <w:gridCol w:w="600"/>
                        <w:gridCol w:w="170"/>
                        <w:gridCol w:w="942"/>
                        <w:gridCol w:w="7"/>
                        <w:gridCol w:w="312"/>
                        <w:gridCol w:w="22"/>
                        <w:gridCol w:w="778"/>
                        <w:gridCol w:w="171"/>
                        <w:gridCol w:w="164"/>
                      </w:tblGrid>
                      <w:tr w:rsidR="00880181" w14:paraId="3A4365DC" w14:textId="77777777" w:rsidTr="009D39C2">
                        <w:trPr>
                          <w:trHeight w:val="456"/>
                        </w:trPr>
                        <w:tc>
                          <w:tcPr>
                            <w:tcW w:w="3044" w:type="dxa"/>
                          </w:tcPr>
                          <w:p w14:paraId="40E8580A" w14:textId="77777777" w:rsidR="00880181" w:rsidRDefault="00880181">
                            <w:pPr>
                              <w:pStyle w:val="TableParagraph"/>
                              <w:spacing w:line="266" w:lineRule="exact"/>
                              <w:ind w:left="50"/>
                              <w:rPr>
                                <w:sz w:val="24"/>
                              </w:rPr>
                            </w:pPr>
                            <w:r>
                              <w:rPr>
                                <w:sz w:val="24"/>
                              </w:rPr>
                              <w:t>brothers or sisters had –</w:t>
                            </w:r>
                          </w:p>
                        </w:tc>
                        <w:tc>
                          <w:tcPr>
                            <w:tcW w:w="3166" w:type="dxa"/>
                            <w:gridSpan w:val="9"/>
                          </w:tcPr>
                          <w:p w14:paraId="2C8660FC" w14:textId="77777777" w:rsidR="00880181" w:rsidRDefault="00880181">
                            <w:pPr>
                              <w:pStyle w:val="TableParagraph"/>
                            </w:pPr>
                          </w:p>
                        </w:tc>
                      </w:tr>
                      <w:tr w:rsidR="00880181" w14:paraId="36C42B0A" w14:textId="77777777" w:rsidTr="009D39C2">
                        <w:trPr>
                          <w:trHeight w:val="463"/>
                        </w:trPr>
                        <w:tc>
                          <w:tcPr>
                            <w:tcW w:w="3044" w:type="dxa"/>
                          </w:tcPr>
                          <w:p w14:paraId="46A7793F" w14:textId="77777777" w:rsidR="00880181" w:rsidRDefault="00880181">
                            <w:pPr>
                              <w:pStyle w:val="TableParagraph"/>
                              <w:spacing w:before="133" w:line="261" w:lineRule="exact"/>
                              <w:ind w:left="50"/>
                              <w:rPr>
                                <w:sz w:val="24"/>
                              </w:rPr>
                            </w:pPr>
                            <w:r>
                              <w:rPr>
                                <w:sz w:val="24"/>
                              </w:rPr>
                              <w:t>a heart attack below the age of 60</w:t>
                            </w:r>
                          </w:p>
                        </w:tc>
                        <w:tc>
                          <w:tcPr>
                            <w:tcW w:w="600" w:type="dxa"/>
                          </w:tcPr>
                          <w:p w14:paraId="21E334F0" w14:textId="77777777" w:rsidR="00880181" w:rsidRDefault="00880181">
                            <w:pPr>
                              <w:pStyle w:val="TableParagraph"/>
                              <w:spacing w:before="133" w:line="261" w:lineRule="exact"/>
                              <w:ind w:right="64"/>
                              <w:jc w:val="right"/>
                              <w:rPr>
                                <w:sz w:val="24"/>
                              </w:rPr>
                            </w:pPr>
                            <w:r>
                              <w:rPr>
                                <w:w w:val="95"/>
                                <w:sz w:val="24"/>
                              </w:rPr>
                              <w:t>Yes</w:t>
                            </w:r>
                          </w:p>
                        </w:tc>
                        <w:tc>
                          <w:tcPr>
                            <w:tcW w:w="170" w:type="dxa"/>
                          </w:tcPr>
                          <w:p w14:paraId="2472A6DE" w14:textId="77777777" w:rsidR="00880181" w:rsidRDefault="00880181">
                            <w:pPr>
                              <w:pStyle w:val="TableParagraph"/>
                              <w:spacing w:before="133" w:line="261" w:lineRule="exact"/>
                              <w:ind w:right="10"/>
                              <w:jc w:val="center"/>
                              <w:rPr>
                                <w:sz w:val="24"/>
                              </w:rPr>
                            </w:pPr>
                            <w:r>
                              <w:rPr>
                                <w:w w:val="99"/>
                                <w:sz w:val="24"/>
                              </w:rPr>
                              <w:t>[</w:t>
                            </w:r>
                          </w:p>
                        </w:tc>
                        <w:tc>
                          <w:tcPr>
                            <w:tcW w:w="942" w:type="dxa"/>
                          </w:tcPr>
                          <w:p w14:paraId="5D7857A8" w14:textId="77777777" w:rsidR="00880181" w:rsidRDefault="00880181">
                            <w:pPr>
                              <w:pStyle w:val="TableParagraph"/>
                              <w:spacing w:before="133" w:line="261" w:lineRule="exact"/>
                              <w:ind w:left="53"/>
                              <w:rPr>
                                <w:sz w:val="24"/>
                              </w:rPr>
                            </w:pPr>
                            <w:r>
                              <w:rPr>
                                <w:rFonts w:ascii="Segoe UI Symbol" w:hAnsi="Segoe UI Symbol" w:cs="Segoe UI Symbol"/>
                                <w:b/>
                                <w:bCs/>
                                <w:color w:val="202124"/>
                                <w:sz w:val="21"/>
                                <w:szCs w:val="21"/>
                                <w:shd w:val="clear" w:color="auto" w:fill="FFFFFF"/>
                              </w:rPr>
                              <w:t>✓</w:t>
                            </w:r>
                            <w:r>
                              <w:rPr>
                                <w:w w:val="99"/>
                                <w:sz w:val="24"/>
                              </w:rPr>
                              <w:t>]</w:t>
                            </w:r>
                          </w:p>
                        </w:tc>
                        <w:tc>
                          <w:tcPr>
                            <w:tcW w:w="1119" w:type="dxa"/>
                            <w:gridSpan w:val="4"/>
                          </w:tcPr>
                          <w:p w14:paraId="6CC7AD08" w14:textId="77777777" w:rsidR="00880181" w:rsidRDefault="00880181">
                            <w:pPr>
                              <w:pStyle w:val="TableParagraph"/>
                              <w:spacing w:before="133" w:line="261" w:lineRule="exact"/>
                              <w:ind w:right="58"/>
                              <w:jc w:val="right"/>
                              <w:rPr>
                                <w:sz w:val="24"/>
                              </w:rPr>
                            </w:pPr>
                            <w:r>
                              <w:rPr>
                                <w:sz w:val="24"/>
                              </w:rPr>
                              <w:t>No</w:t>
                            </w:r>
                          </w:p>
                        </w:tc>
                        <w:tc>
                          <w:tcPr>
                            <w:tcW w:w="171" w:type="dxa"/>
                          </w:tcPr>
                          <w:p w14:paraId="4346066A" w14:textId="77777777" w:rsidR="00880181" w:rsidRDefault="00880181">
                            <w:pPr>
                              <w:pStyle w:val="TableParagraph"/>
                              <w:spacing w:before="133" w:line="261" w:lineRule="exact"/>
                              <w:ind w:left="59"/>
                              <w:rPr>
                                <w:sz w:val="24"/>
                              </w:rPr>
                            </w:pPr>
                            <w:r>
                              <w:rPr>
                                <w:w w:val="99"/>
                                <w:sz w:val="24"/>
                              </w:rPr>
                              <w:t>[</w:t>
                            </w:r>
                          </w:p>
                        </w:tc>
                        <w:tc>
                          <w:tcPr>
                            <w:tcW w:w="163" w:type="dxa"/>
                          </w:tcPr>
                          <w:p w14:paraId="7070E9BF" w14:textId="77777777" w:rsidR="00880181" w:rsidRDefault="00880181">
                            <w:pPr>
                              <w:pStyle w:val="TableParagraph"/>
                              <w:spacing w:before="133" w:line="261" w:lineRule="exact"/>
                              <w:ind w:left="5"/>
                              <w:jc w:val="center"/>
                              <w:rPr>
                                <w:sz w:val="24"/>
                              </w:rPr>
                            </w:pPr>
                            <w:r>
                              <w:rPr>
                                <w:w w:val="99"/>
                                <w:sz w:val="24"/>
                              </w:rPr>
                              <w:t>]</w:t>
                            </w:r>
                          </w:p>
                        </w:tc>
                      </w:tr>
                      <w:tr w:rsidR="00880181" w14:paraId="43DA67B2" w14:textId="77777777" w:rsidTr="009D39C2">
                        <w:trPr>
                          <w:trHeight w:val="308"/>
                        </w:trPr>
                        <w:tc>
                          <w:tcPr>
                            <w:tcW w:w="3044" w:type="dxa"/>
                          </w:tcPr>
                          <w:p w14:paraId="1EB3F2C8" w14:textId="77777777" w:rsidR="00880181" w:rsidRDefault="00880181">
                            <w:pPr>
                              <w:pStyle w:val="TableParagraph"/>
                              <w:spacing w:line="256" w:lineRule="exact"/>
                              <w:ind w:left="50"/>
                              <w:rPr>
                                <w:sz w:val="24"/>
                              </w:rPr>
                            </w:pPr>
                            <w:r>
                              <w:rPr>
                                <w:sz w:val="24"/>
                              </w:rPr>
                              <w:t>a heart attack above the age of 60</w:t>
                            </w:r>
                          </w:p>
                        </w:tc>
                        <w:tc>
                          <w:tcPr>
                            <w:tcW w:w="600" w:type="dxa"/>
                          </w:tcPr>
                          <w:p w14:paraId="78759574" w14:textId="77777777" w:rsidR="00880181" w:rsidRDefault="00880181">
                            <w:pPr>
                              <w:pStyle w:val="TableParagraph"/>
                              <w:spacing w:line="256" w:lineRule="exact"/>
                              <w:ind w:right="64"/>
                              <w:jc w:val="right"/>
                              <w:rPr>
                                <w:sz w:val="24"/>
                              </w:rPr>
                            </w:pPr>
                            <w:r>
                              <w:rPr>
                                <w:w w:val="95"/>
                                <w:sz w:val="24"/>
                              </w:rPr>
                              <w:t>Yes</w:t>
                            </w:r>
                          </w:p>
                        </w:tc>
                        <w:tc>
                          <w:tcPr>
                            <w:tcW w:w="170" w:type="dxa"/>
                          </w:tcPr>
                          <w:p w14:paraId="51F38930" w14:textId="77777777" w:rsidR="00880181" w:rsidRDefault="00880181">
                            <w:pPr>
                              <w:pStyle w:val="TableParagraph"/>
                              <w:spacing w:line="256" w:lineRule="exact"/>
                              <w:ind w:right="10"/>
                              <w:jc w:val="center"/>
                              <w:rPr>
                                <w:sz w:val="24"/>
                              </w:rPr>
                            </w:pPr>
                            <w:r>
                              <w:rPr>
                                <w:w w:val="99"/>
                                <w:sz w:val="24"/>
                              </w:rPr>
                              <w:t>[</w:t>
                            </w:r>
                          </w:p>
                        </w:tc>
                        <w:tc>
                          <w:tcPr>
                            <w:tcW w:w="942" w:type="dxa"/>
                          </w:tcPr>
                          <w:p w14:paraId="06E2CEA2" w14:textId="77777777" w:rsidR="00880181" w:rsidRDefault="00880181">
                            <w:pPr>
                              <w:pStyle w:val="TableParagraph"/>
                              <w:spacing w:line="256" w:lineRule="exact"/>
                              <w:ind w:left="53"/>
                              <w:rPr>
                                <w:sz w:val="24"/>
                              </w:rPr>
                            </w:pPr>
                            <w:r>
                              <w:rPr>
                                <w:w w:val="99"/>
                                <w:sz w:val="24"/>
                              </w:rPr>
                              <w:t>]</w:t>
                            </w:r>
                          </w:p>
                        </w:tc>
                        <w:tc>
                          <w:tcPr>
                            <w:tcW w:w="1119" w:type="dxa"/>
                            <w:gridSpan w:val="4"/>
                          </w:tcPr>
                          <w:p w14:paraId="461DC84F" w14:textId="77777777" w:rsidR="00880181" w:rsidRDefault="00880181">
                            <w:pPr>
                              <w:pStyle w:val="TableParagraph"/>
                              <w:spacing w:line="256" w:lineRule="exact"/>
                              <w:ind w:right="58"/>
                              <w:jc w:val="right"/>
                              <w:rPr>
                                <w:sz w:val="24"/>
                              </w:rPr>
                            </w:pPr>
                            <w:r>
                              <w:rPr>
                                <w:sz w:val="24"/>
                              </w:rPr>
                              <w:t>No</w:t>
                            </w:r>
                          </w:p>
                        </w:tc>
                        <w:tc>
                          <w:tcPr>
                            <w:tcW w:w="171" w:type="dxa"/>
                          </w:tcPr>
                          <w:p w14:paraId="7F9A6606" w14:textId="77777777" w:rsidR="00880181" w:rsidRDefault="00880181">
                            <w:pPr>
                              <w:pStyle w:val="TableParagraph"/>
                              <w:spacing w:line="256" w:lineRule="exact"/>
                              <w:ind w:left="59"/>
                              <w:rPr>
                                <w:sz w:val="24"/>
                              </w:rPr>
                            </w:pPr>
                            <w:r>
                              <w:rPr>
                                <w:w w:val="99"/>
                                <w:sz w:val="24"/>
                              </w:rPr>
                              <w:t>[</w:t>
                            </w:r>
                          </w:p>
                        </w:tc>
                        <w:tc>
                          <w:tcPr>
                            <w:tcW w:w="163" w:type="dxa"/>
                          </w:tcPr>
                          <w:p w14:paraId="6148E086" w14:textId="77777777" w:rsidR="00880181" w:rsidRDefault="00880181">
                            <w:pPr>
                              <w:pStyle w:val="TableParagraph"/>
                              <w:spacing w:line="256" w:lineRule="exact"/>
                              <w:ind w:left="4"/>
                              <w:jc w:val="center"/>
                              <w:rPr>
                                <w:sz w:val="24"/>
                              </w:rPr>
                            </w:pPr>
                            <w:r>
                              <w:rPr>
                                <w:w w:val="99"/>
                                <w:sz w:val="24"/>
                              </w:rPr>
                              <w:t>]</w:t>
                            </w:r>
                          </w:p>
                        </w:tc>
                      </w:tr>
                      <w:tr w:rsidR="00880181" w14:paraId="310D4A6B" w14:textId="77777777" w:rsidTr="009D39C2">
                        <w:trPr>
                          <w:trHeight w:val="307"/>
                        </w:trPr>
                        <w:tc>
                          <w:tcPr>
                            <w:tcW w:w="3044" w:type="dxa"/>
                          </w:tcPr>
                          <w:p w14:paraId="2CC8EA89" w14:textId="77777777" w:rsidR="00880181" w:rsidRDefault="00880181">
                            <w:pPr>
                              <w:pStyle w:val="TableParagraph"/>
                              <w:spacing w:line="255" w:lineRule="exact"/>
                              <w:ind w:left="50"/>
                              <w:rPr>
                                <w:sz w:val="24"/>
                              </w:rPr>
                            </w:pPr>
                            <w:r>
                              <w:rPr>
                                <w:sz w:val="24"/>
                              </w:rPr>
                              <w:t>a stroke</w:t>
                            </w:r>
                          </w:p>
                        </w:tc>
                        <w:tc>
                          <w:tcPr>
                            <w:tcW w:w="600" w:type="dxa"/>
                          </w:tcPr>
                          <w:p w14:paraId="32DA5F90" w14:textId="77777777" w:rsidR="00880181" w:rsidRDefault="00880181">
                            <w:pPr>
                              <w:pStyle w:val="TableParagraph"/>
                              <w:spacing w:line="255" w:lineRule="exact"/>
                              <w:ind w:right="65"/>
                              <w:jc w:val="right"/>
                              <w:rPr>
                                <w:sz w:val="24"/>
                              </w:rPr>
                            </w:pPr>
                            <w:r>
                              <w:rPr>
                                <w:w w:val="95"/>
                                <w:sz w:val="24"/>
                              </w:rPr>
                              <w:t>Yes</w:t>
                            </w:r>
                          </w:p>
                        </w:tc>
                        <w:tc>
                          <w:tcPr>
                            <w:tcW w:w="170" w:type="dxa"/>
                          </w:tcPr>
                          <w:p w14:paraId="7E90F053" w14:textId="77777777" w:rsidR="00880181" w:rsidRDefault="00880181">
                            <w:pPr>
                              <w:pStyle w:val="TableParagraph"/>
                              <w:spacing w:line="255" w:lineRule="exact"/>
                              <w:ind w:right="11"/>
                              <w:jc w:val="center"/>
                              <w:rPr>
                                <w:sz w:val="24"/>
                              </w:rPr>
                            </w:pPr>
                            <w:r>
                              <w:rPr>
                                <w:w w:val="99"/>
                                <w:sz w:val="24"/>
                              </w:rPr>
                              <w:t>[</w:t>
                            </w:r>
                          </w:p>
                        </w:tc>
                        <w:tc>
                          <w:tcPr>
                            <w:tcW w:w="942" w:type="dxa"/>
                          </w:tcPr>
                          <w:p w14:paraId="19609844" w14:textId="77777777" w:rsidR="00880181" w:rsidRDefault="00880181">
                            <w:pPr>
                              <w:pStyle w:val="TableParagraph"/>
                              <w:spacing w:line="255" w:lineRule="exact"/>
                              <w:ind w:left="53"/>
                              <w:rPr>
                                <w:sz w:val="24"/>
                              </w:rPr>
                            </w:pPr>
                            <w:r>
                              <w:rPr>
                                <w:w w:val="99"/>
                                <w:sz w:val="24"/>
                              </w:rPr>
                              <w:t>]</w:t>
                            </w:r>
                          </w:p>
                        </w:tc>
                        <w:tc>
                          <w:tcPr>
                            <w:tcW w:w="1119" w:type="dxa"/>
                            <w:gridSpan w:val="4"/>
                          </w:tcPr>
                          <w:p w14:paraId="29BE22C6" w14:textId="77777777" w:rsidR="00880181" w:rsidRDefault="00880181">
                            <w:pPr>
                              <w:pStyle w:val="TableParagraph"/>
                              <w:spacing w:line="255" w:lineRule="exact"/>
                              <w:ind w:right="59"/>
                              <w:jc w:val="right"/>
                              <w:rPr>
                                <w:sz w:val="24"/>
                              </w:rPr>
                            </w:pPr>
                            <w:r>
                              <w:rPr>
                                <w:w w:val="95"/>
                                <w:sz w:val="24"/>
                              </w:rPr>
                              <w:t>No</w:t>
                            </w:r>
                          </w:p>
                        </w:tc>
                        <w:tc>
                          <w:tcPr>
                            <w:tcW w:w="171" w:type="dxa"/>
                          </w:tcPr>
                          <w:p w14:paraId="7E48D700" w14:textId="77777777" w:rsidR="00880181" w:rsidRDefault="00880181">
                            <w:pPr>
                              <w:pStyle w:val="TableParagraph"/>
                              <w:spacing w:line="255" w:lineRule="exact"/>
                              <w:ind w:left="58"/>
                              <w:rPr>
                                <w:sz w:val="24"/>
                              </w:rPr>
                            </w:pPr>
                            <w:r>
                              <w:rPr>
                                <w:w w:val="99"/>
                                <w:sz w:val="24"/>
                              </w:rPr>
                              <w:t>[</w:t>
                            </w:r>
                          </w:p>
                        </w:tc>
                        <w:tc>
                          <w:tcPr>
                            <w:tcW w:w="163" w:type="dxa"/>
                          </w:tcPr>
                          <w:p w14:paraId="4B6D095E" w14:textId="77777777" w:rsidR="00880181" w:rsidRDefault="00880181">
                            <w:pPr>
                              <w:pStyle w:val="TableParagraph"/>
                              <w:spacing w:line="255" w:lineRule="exact"/>
                              <w:ind w:left="5"/>
                              <w:jc w:val="center"/>
                              <w:rPr>
                                <w:sz w:val="24"/>
                              </w:rPr>
                            </w:pPr>
                            <w:r>
                              <w:rPr>
                                <w:w w:val="99"/>
                                <w:sz w:val="24"/>
                              </w:rPr>
                              <w:t>]</w:t>
                            </w:r>
                          </w:p>
                        </w:tc>
                      </w:tr>
                      <w:tr w:rsidR="00880181" w14:paraId="55CA7120" w14:textId="77777777" w:rsidTr="009D39C2">
                        <w:trPr>
                          <w:gridAfter w:val="3"/>
                          <w:wAfter w:w="1113" w:type="dxa"/>
                          <w:trHeight w:val="302"/>
                        </w:trPr>
                        <w:tc>
                          <w:tcPr>
                            <w:tcW w:w="3044" w:type="dxa"/>
                          </w:tcPr>
                          <w:p w14:paraId="65ECBA98" w14:textId="77777777" w:rsidR="00880181" w:rsidRDefault="00880181">
                            <w:pPr>
                              <w:pStyle w:val="TableParagraph"/>
                              <w:spacing w:line="250" w:lineRule="exact"/>
                              <w:ind w:left="50"/>
                              <w:rPr>
                                <w:sz w:val="24"/>
                              </w:rPr>
                            </w:pPr>
                            <w:r>
                              <w:rPr>
                                <w:sz w:val="24"/>
                              </w:rPr>
                              <w:t>trouble with very high cholesterol</w:t>
                            </w:r>
                          </w:p>
                        </w:tc>
                        <w:tc>
                          <w:tcPr>
                            <w:tcW w:w="600" w:type="dxa"/>
                          </w:tcPr>
                          <w:p w14:paraId="45BF3D3F" w14:textId="77777777" w:rsidR="00880181" w:rsidRDefault="00880181">
                            <w:pPr>
                              <w:pStyle w:val="TableParagraph"/>
                              <w:spacing w:line="250" w:lineRule="exact"/>
                              <w:ind w:right="50"/>
                              <w:jc w:val="right"/>
                              <w:rPr>
                                <w:sz w:val="24"/>
                              </w:rPr>
                            </w:pPr>
                            <w:r>
                              <w:rPr>
                                <w:w w:val="95"/>
                                <w:sz w:val="24"/>
                              </w:rPr>
                              <w:t>Yes</w:t>
                            </w:r>
                          </w:p>
                        </w:tc>
                        <w:tc>
                          <w:tcPr>
                            <w:tcW w:w="1119" w:type="dxa"/>
                            <w:gridSpan w:val="3"/>
                          </w:tcPr>
                          <w:p w14:paraId="549D8688" w14:textId="77777777" w:rsidR="00880181" w:rsidRDefault="00880181">
                            <w:pPr>
                              <w:pStyle w:val="TableParagraph"/>
                              <w:spacing w:line="250" w:lineRule="exact"/>
                              <w:ind w:right="59"/>
                              <w:jc w:val="right"/>
                              <w:rPr>
                                <w:sz w:val="24"/>
                              </w:rPr>
                            </w:pPr>
                            <w:r>
                              <w:rPr>
                                <w:w w:val="95"/>
                                <w:sz w:val="24"/>
                              </w:rPr>
                              <w:t xml:space="preserve">    </w:t>
                            </w:r>
                          </w:p>
                        </w:tc>
                        <w:tc>
                          <w:tcPr>
                            <w:tcW w:w="312" w:type="dxa"/>
                          </w:tcPr>
                          <w:p w14:paraId="3A3EF7C8" w14:textId="77777777" w:rsidR="00880181" w:rsidRDefault="00880181">
                            <w:pPr>
                              <w:pStyle w:val="TableParagraph"/>
                              <w:spacing w:line="250" w:lineRule="exact"/>
                              <w:ind w:left="58"/>
                              <w:rPr>
                                <w:sz w:val="24"/>
                              </w:rPr>
                            </w:pPr>
                            <w:r>
                              <w:rPr>
                                <w:w w:val="99"/>
                                <w:sz w:val="24"/>
                              </w:rPr>
                              <w:t xml:space="preserve">     </w:t>
                            </w:r>
                          </w:p>
                        </w:tc>
                        <w:tc>
                          <w:tcPr>
                            <w:tcW w:w="22" w:type="dxa"/>
                          </w:tcPr>
                          <w:p w14:paraId="1CB48E79" w14:textId="77777777" w:rsidR="00880181" w:rsidRDefault="00880181">
                            <w:pPr>
                              <w:pStyle w:val="TableParagraph"/>
                              <w:spacing w:line="250" w:lineRule="exact"/>
                              <w:ind w:left="3"/>
                              <w:jc w:val="center"/>
                              <w:rPr>
                                <w:sz w:val="24"/>
                              </w:rPr>
                            </w:pPr>
                            <w:r>
                              <w:rPr>
                                <w:w w:val="99"/>
                                <w:sz w:val="24"/>
                              </w:rPr>
                              <w:t>]</w:t>
                            </w:r>
                          </w:p>
                        </w:tc>
                      </w:tr>
                    </w:tbl>
                    <w:p w14:paraId="5262C92B" w14:textId="77777777" w:rsidR="00880181" w:rsidRDefault="00880181" w:rsidP="00880181">
                      <w:r>
                        <w:t xml:space="preserve">                                                                                     NO (</w:t>
                      </w:r>
                      <w:r>
                        <w:rPr>
                          <w:rFonts w:ascii="Segoe UI Symbol" w:hAnsi="Segoe UI Symbol" w:cs="Segoe UI Symbol"/>
                          <w:b/>
                          <w:bCs/>
                          <w:color w:val="202124"/>
                          <w:sz w:val="21"/>
                          <w:szCs w:val="21"/>
                          <w:shd w:val="clear" w:color="auto" w:fill="FFFFFF"/>
                        </w:rPr>
                        <w:t>✓)</w:t>
                      </w:r>
                    </w:p>
                  </w:txbxContent>
                </v:textbox>
                <w10:wrap anchorx="page"/>
              </v:shape>
            </w:pict>
          </mc:Fallback>
        </mc:AlternateContent>
      </w:r>
      <w:r w:rsidRPr="009435D0">
        <w:rPr>
          <w:spacing w:val="-16"/>
        </w:rPr>
        <w:t xml:space="preserve">] </w:t>
      </w:r>
      <w:r w:rsidRPr="00F1106D">
        <w:t>Have any of the following – mother, father</w:t>
      </w:r>
      <w:r w:rsidRPr="009435D0">
        <w:t>,</w:t>
      </w:r>
    </w:p>
    <w:p w14:paraId="044050F2" w14:textId="77777777" w:rsidR="00880181" w:rsidRPr="009435D0" w:rsidRDefault="00880181" w:rsidP="00880181">
      <w:pPr>
        <w:pStyle w:val="BodyText"/>
        <w:rPr>
          <w:rFonts w:ascii="Arial" w:hAnsi="Arial" w:cs="Arial"/>
          <w:sz w:val="22"/>
          <w:szCs w:val="22"/>
        </w:rPr>
      </w:pPr>
    </w:p>
    <w:p w14:paraId="326E1840" w14:textId="77777777" w:rsidR="00880181" w:rsidRPr="009435D0" w:rsidRDefault="00880181" w:rsidP="00880181">
      <w:pPr>
        <w:pStyle w:val="BodyText"/>
        <w:rPr>
          <w:rFonts w:ascii="Arial" w:hAnsi="Arial" w:cs="Arial"/>
          <w:sz w:val="22"/>
          <w:szCs w:val="22"/>
        </w:rPr>
      </w:pPr>
    </w:p>
    <w:p w14:paraId="44A51BE7" w14:textId="77777777" w:rsidR="00880181" w:rsidRPr="009435D0" w:rsidRDefault="00880181" w:rsidP="00880181"/>
    <w:p w14:paraId="0D2C3FCB" w14:textId="77777777" w:rsidR="00880181" w:rsidRPr="009435D0" w:rsidRDefault="00880181" w:rsidP="00880181">
      <w:pPr>
        <w:pStyle w:val="BodyText"/>
        <w:rPr>
          <w:rFonts w:ascii="Arial" w:hAnsi="Arial" w:cs="Arial"/>
          <w:sz w:val="22"/>
          <w:szCs w:val="22"/>
        </w:rPr>
      </w:pPr>
    </w:p>
    <w:p w14:paraId="7597FE2C" w14:textId="77777777" w:rsidR="00880181" w:rsidRPr="009435D0" w:rsidRDefault="00880181" w:rsidP="00880181">
      <w:pPr>
        <w:pStyle w:val="BodyText"/>
        <w:spacing w:before="183"/>
        <w:ind w:left="1182"/>
        <w:rPr>
          <w:rFonts w:ascii="Arial" w:hAnsi="Arial" w:cs="Arial"/>
          <w:sz w:val="22"/>
          <w:szCs w:val="22"/>
        </w:rPr>
      </w:pPr>
      <w:r w:rsidRPr="009435D0">
        <w:rPr>
          <w:rFonts w:ascii="Arial" w:hAnsi="Arial" w:cs="Arial"/>
          <w:sz w:val="22"/>
          <w:szCs w:val="22"/>
        </w:rPr>
        <w:lastRenderedPageBreak/>
        <w:t>(</w:t>
      </w:r>
      <w:proofErr w:type="spellStart"/>
      <w:r w:rsidRPr="009435D0">
        <w:rPr>
          <w:rFonts w:ascii="Arial" w:hAnsi="Arial" w:cs="Arial"/>
          <w:sz w:val="22"/>
          <w:szCs w:val="22"/>
        </w:rPr>
        <w:t>hyperlipidaemia</w:t>
      </w:r>
      <w:proofErr w:type="spellEnd"/>
      <w:r w:rsidRPr="009435D0">
        <w:rPr>
          <w:rFonts w:ascii="Arial" w:hAnsi="Arial" w:cs="Arial"/>
          <w:sz w:val="22"/>
          <w:szCs w:val="22"/>
        </w:rPr>
        <w:t>)</w:t>
      </w:r>
    </w:p>
    <w:p w14:paraId="62FEDD5C" w14:textId="77777777" w:rsidR="00880181" w:rsidRPr="009435D0" w:rsidRDefault="00880181" w:rsidP="00880181">
      <w:pPr>
        <w:pStyle w:val="BodyText"/>
        <w:rPr>
          <w:rFonts w:ascii="Arial" w:hAnsi="Arial" w:cs="Arial"/>
          <w:sz w:val="22"/>
          <w:szCs w:val="22"/>
        </w:rPr>
      </w:pPr>
    </w:p>
    <w:p w14:paraId="667F0A88" w14:textId="77777777" w:rsidR="00880181" w:rsidRPr="009435D0" w:rsidRDefault="00880181" w:rsidP="00880181">
      <w:pPr>
        <w:pStyle w:val="BodyText"/>
        <w:ind w:left="162"/>
        <w:rPr>
          <w:rFonts w:ascii="Arial" w:hAnsi="Arial" w:cs="Arial"/>
          <w:sz w:val="22"/>
          <w:szCs w:val="22"/>
        </w:rPr>
      </w:pPr>
      <w:r w:rsidRPr="009435D0">
        <w:rPr>
          <w:rFonts w:ascii="Arial" w:hAnsi="Arial" w:cs="Arial"/>
          <w:sz w:val="22"/>
          <w:szCs w:val="22"/>
        </w:rPr>
        <w:t>………………………………………………………………………………………</w:t>
      </w:r>
    </w:p>
    <w:p w14:paraId="32C3E3C4" w14:textId="77777777" w:rsidR="00880181" w:rsidRPr="009435D0" w:rsidRDefault="00880181" w:rsidP="00880181">
      <w:pPr>
        <w:pStyle w:val="BodyText"/>
        <w:spacing w:before="2"/>
        <w:rPr>
          <w:rFonts w:ascii="Arial" w:hAnsi="Arial" w:cs="Arial"/>
          <w:sz w:val="22"/>
          <w:szCs w:val="22"/>
        </w:rPr>
      </w:pPr>
    </w:p>
    <w:p w14:paraId="2005A04F" w14:textId="77777777" w:rsidR="00880181" w:rsidRPr="009435D0" w:rsidRDefault="00880181" w:rsidP="00880181">
      <w:pPr>
        <w:pStyle w:val="Heading2"/>
        <w:rPr>
          <w:sz w:val="22"/>
          <w:szCs w:val="22"/>
        </w:rPr>
      </w:pPr>
      <w:bookmarkStart w:id="0" w:name="Practice_Use_Only"/>
      <w:bookmarkEnd w:id="0"/>
      <w:r w:rsidRPr="009435D0">
        <w:rPr>
          <w:sz w:val="22"/>
          <w:szCs w:val="22"/>
        </w:rPr>
        <w:t>Practice Use Only</w:t>
      </w:r>
    </w:p>
    <w:p w14:paraId="12E3C2D4" w14:textId="77777777" w:rsidR="00880181" w:rsidRPr="009435D0" w:rsidRDefault="00880181" w:rsidP="00880181">
      <w:pPr>
        <w:pStyle w:val="BodyText"/>
        <w:tabs>
          <w:tab w:val="left" w:pos="4482"/>
        </w:tabs>
        <w:spacing w:before="228"/>
        <w:ind w:left="882"/>
        <w:rPr>
          <w:rFonts w:ascii="Arial" w:hAnsi="Arial" w:cs="Arial"/>
          <w:sz w:val="22"/>
          <w:szCs w:val="22"/>
        </w:rPr>
      </w:pPr>
      <w:r w:rsidRPr="009435D0">
        <w:rPr>
          <w:rFonts w:ascii="Arial" w:hAnsi="Arial" w:cs="Arial"/>
          <w:sz w:val="22"/>
          <w:szCs w:val="22"/>
        </w:rPr>
        <w:t>Health</w:t>
      </w:r>
      <w:r w:rsidRPr="009435D0">
        <w:rPr>
          <w:rFonts w:ascii="Arial" w:hAnsi="Arial" w:cs="Arial"/>
          <w:spacing w:val="-1"/>
          <w:sz w:val="22"/>
          <w:szCs w:val="22"/>
        </w:rPr>
        <w:t xml:space="preserve"> </w:t>
      </w:r>
      <w:r w:rsidRPr="009435D0">
        <w:rPr>
          <w:rFonts w:ascii="Arial" w:hAnsi="Arial" w:cs="Arial"/>
          <w:sz w:val="22"/>
          <w:szCs w:val="22"/>
        </w:rPr>
        <w:t>Education smoking</w:t>
      </w:r>
      <w:r w:rsidRPr="009435D0">
        <w:rPr>
          <w:rFonts w:ascii="Arial" w:hAnsi="Arial" w:cs="Arial"/>
          <w:sz w:val="22"/>
          <w:szCs w:val="22"/>
        </w:rPr>
        <w:tab/>
        <w:t>……none…….</w:t>
      </w:r>
    </w:p>
    <w:p w14:paraId="46B60779" w14:textId="77777777" w:rsidR="00880181" w:rsidRPr="009435D0" w:rsidRDefault="00880181" w:rsidP="00880181">
      <w:pPr>
        <w:pStyle w:val="BodyText"/>
        <w:rPr>
          <w:rFonts w:ascii="Arial" w:hAnsi="Arial" w:cs="Arial"/>
          <w:sz w:val="22"/>
          <w:szCs w:val="22"/>
        </w:rPr>
      </w:pPr>
    </w:p>
    <w:p w14:paraId="5049793C" w14:textId="77777777" w:rsidR="00880181" w:rsidRPr="009435D0" w:rsidRDefault="00880181" w:rsidP="00880181">
      <w:pPr>
        <w:pStyle w:val="BodyText"/>
        <w:tabs>
          <w:tab w:val="left" w:pos="4482"/>
        </w:tabs>
        <w:ind w:left="882"/>
        <w:rPr>
          <w:rFonts w:ascii="Arial" w:hAnsi="Arial" w:cs="Arial"/>
          <w:sz w:val="22"/>
          <w:szCs w:val="22"/>
        </w:rPr>
      </w:pPr>
      <w:r w:rsidRPr="009435D0">
        <w:rPr>
          <w:rFonts w:ascii="Arial" w:hAnsi="Arial" w:cs="Arial"/>
          <w:sz w:val="22"/>
          <w:szCs w:val="22"/>
        </w:rPr>
        <w:t>BP</w:t>
      </w:r>
      <w:r w:rsidRPr="009435D0">
        <w:rPr>
          <w:rFonts w:ascii="Arial" w:hAnsi="Arial" w:cs="Arial"/>
          <w:sz w:val="22"/>
          <w:szCs w:val="22"/>
        </w:rPr>
        <w:tab/>
      </w:r>
      <w:proofErr w:type="gramStart"/>
      <w:r w:rsidRPr="009435D0">
        <w:rPr>
          <w:rFonts w:ascii="Arial" w:hAnsi="Arial" w:cs="Arial"/>
          <w:sz w:val="22"/>
          <w:szCs w:val="22"/>
        </w:rPr>
        <w:t>100  /</w:t>
      </w:r>
      <w:proofErr w:type="gramEnd"/>
      <w:r w:rsidRPr="009435D0">
        <w:rPr>
          <w:rFonts w:ascii="Arial" w:hAnsi="Arial" w:cs="Arial"/>
          <w:sz w:val="22"/>
          <w:szCs w:val="22"/>
        </w:rPr>
        <w:t xml:space="preserve">  62</w:t>
      </w:r>
    </w:p>
    <w:p w14:paraId="2DBCC931" w14:textId="77777777" w:rsidR="00880181" w:rsidRPr="009435D0" w:rsidRDefault="00880181" w:rsidP="00880181">
      <w:pPr>
        <w:pStyle w:val="BodyText"/>
        <w:rPr>
          <w:rFonts w:ascii="Arial" w:hAnsi="Arial" w:cs="Arial"/>
          <w:sz w:val="22"/>
          <w:szCs w:val="22"/>
        </w:rPr>
      </w:pPr>
    </w:p>
    <w:p w14:paraId="3E7F20D6" w14:textId="77777777" w:rsidR="00880181" w:rsidRPr="009435D0" w:rsidRDefault="00880181" w:rsidP="00880181">
      <w:pPr>
        <w:pStyle w:val="BodyText"/>
        <w:tabs>
          <w:tab w:val="left" w:pos="4482"/>
        </w:tabs>
        <w:ind w:left="882"/>
        <w:rPr>
          <w:rFonts w:ascii="Arial" w:hAnsi="Arial" w:cs="Arial"/>
          <w:sz w:val="22"/>
          <w:szCs w:val="22"/>
        </w:rPr>
      </w:pPr>
      <w:r w:rsidRPr="009435D0">
        <w:rPr>
          <w:rFonts w:ascii="Arial" w:hAnsi="Arial" w:cs="Arial"/>
          <w:sz w:val="22"/>
          <w:szCs w:val="22"/>
        </w:rPr>
        <w:t>Height</w:t>
      </w:r>
      <w:r w:rsidRPr="009435D0">
        <w:rPr>
          <w:rFonts w:ascii="Arial" w:hAnsi="Arial" w:cs="Arial"/>
          <w:sz w:val="22"/>
          <w:szCs w:val="22"/>
        </w:rPr>
        <w:tab/>
        <w:t>6.8</w:t>
      </w:r>
    </w:p>
    <w:p w14:paraId="2E1B88E3" w14:textId="77777777" w:rsidR="00880181" w:rsidRPr="009435D0" w:rsidRDefault="00880181" w:rsidP="00880181">
      <w:pPr>
        <w:pStyle w:val="BodyText"/>
        <w:rPr>
          <w:rFonts w:ascii="Arial" w:hAnsi="Arial" w:cs="Arial"/>
          <w:sz w:val="22"/>
          <w:szCs w:val="22"/>
        </w:rPr>
      </w:pPr>
    </w:p>
    <w:p w14:paraId="715F2974" w14:textId="77777777" w:rsidR="00880181" w:rsidRPr="009435D0" w:rsidRDefault="00880181" w:rsidP="00880181">
      <w:pPr>
        <w:pStyle w:val="BodyText"/>
        <w:tabs>
          <w:tab w:val="left" w:pos="4482"/>
        </w:tabs>
        <w:ind w:left="882"/>
        <w:rPr>
          <w:rFonts w:ascii="Arial" w:hAnsi="Arial" w:cs="Arial"/>
          <w:sz w:val="22"/>
          <w:szCs w:val="22"/>
        </w:rPr>
      </w:pPr>
      <w:r w:rsidRPr="009435D0">
        <w:rPr>
          <w:rFonts w:ascii="Arial" w:hAnsi="Arial" w:cs="Arial"/>
          <w:sz w:val="22"/>
          <w:szCs w:val="22"/>
        </w:rPr>
        <w:t>Weight</w:t>
      </w:r>
      <w:r w:rsidRPr="009435D0">
        <w:rPr>
          <w:rFonts w:ascii="Arial" w:hAnsi="Arial" w:cs="Arial"/>
          <w:sz w:val="22"/>
          <w:szCs w:val="22"/>
        </w:rPr>
        <w:tab/>
      </w:r>
      <w:r>
        <w:rPr>
          <w:rFonts w:ascii="Arial" w:hAnsi="Arial" w:cs="Arial"/>
          <w:sz w:val="22"/>
          <w:szCs w:val="22"/>
        </w:rPr>
        <w:t>81</w:t>
      </w:r>
    </w:p>
    <w:p w14:paraId="6AC641CC" w14:textId="77777777" w:rsidR="00880181" w:rsidRPr="009435D0" w:rsidRDefault="00880181" w:rsidP="00880181">
      <w:pPr>
        <w:rPr>
          <w:rFonts w:ascii="Arial" w:hAnsi="Arial" w:cs="Arial"/>
          <w:sz w:val="22"/>
          <w:szCs w:val="22"/>
        </w:rPr>
        <w:sectPr w:rsidR="00880181" w:rsidRPr="009435D0" w:rsidSect="00D457B8">
          <w:headerReference w:type="default" r:id="rId6"/>
          <w:pgSz w:w="11910" w:h="16840"/>
          <w:pgMar w:top="1080" w:right="720" w:bottom="1710" w:left="500" w:header="720" w:footer="720" w:gutter="0"/>
          <w:pgNumType w:start="0"/>
          <w:cols w:space="720"/>
          <w:titlePg/>
          <w:docGrid w:linePitch="326"/>
        </w:sectPr>
      </w:pPr>
    </w:p>
    <w:p w14:paraId="52D71649" w14:textId="77777777" w:rsidR="00880181" w:rsidRPr="009435D0" w:rsidRDefault="00880181" w:rsidP="00880181">
      <w:pPr>
        <w:pStyle w:val="Heading1"/>
        <w:rPr>
          <w:sz w:val="22"/>
          <w:szCs w:val="22"/>
        </w:rPr>
      </w:pPr>
      <w:r w:rsidRPr="009435D0">
        <w:rPr>
          <w:sz w:val="22"/>
          <w:szCs w:val="22"/>
        </w:rPr>
        <w:lastRenderedPageBreak/>
        <w:t>EXERCISE</w:t>
      </w:r>
    </w:p>
    <w:p w14:paraId="207ECD02" w14:textId="77777777" w:rsidR="00880181" w:rsidRPr="009435D0" w:rsidRDefault="00880181" w:rsidP="00880181">
      <w:pPr>
        <w:pStyle w:val="BodyText"/>
        <w:ind w:left="162"/>
        <w:rPr>
          <w:rFonts w:ascii="Arial" w:hAnsi="Arial" w:cs="Arial"/>
          <w:sz w:val="22"/>
          <w:szCs w:val="22"/>
        </w:rPr>
      </w:pPr>
      <w:r w:rsidRPr="009435D0">
        <w:rPr>
          <w:rFonts w:ascii="Arial" w:hAnsi="Arial" w:cs="Arial"/>
          <w:sz w:val="22"/>
          <w:szCs w:val="22"/>
        </w:rPr>
        <w:t xml:space="preserve">Healthy exercise usually involves activity that lasts for at least 20 minutes, raises your </w:t>
      </w:r>
      <w:proofErr w:type="gramStart"/>
      <w:r w:rsidRPr="009435D0">
        <w:rPr>
          <w:rFonts w:ascii="Arial" w:hAnsi="Arial" w:cs="Arial"/>
          <w:sz w:val="22"/>
          <w:szCs w:val="22"/>
        </w:rPr>
        <w:t>pulse</w:t>
      </w:r>
      <w:proofErr w:type="gramEnd"/>
      <w:r w:rsidRPr="009435D0">
        <w:rPr>
          <w:rFonts w:ascii="Arial" w:hAnsi="Arial" w:cs="Arial"/>
          <w:sz w:val="22"/>
          <w:szCs w:val="22"/>
        </w:rPr>
        <w:t xml:space="preserve"> and produces hard breathing. In younger people, this might be running, cycling or sport, or brisk walking for older people.</w:t>
      </w:r>
    </w:p>
    <w:p w14:paraId="3B8B7B13" w14:textId="77777777" w:rsidR="00880181" w:rsidRPr="009435D0" w:rsidRDefault="00880181" w:rsidP="00880181">
      <w:pPr>
        <w:pStyle w:val="BodyText"/>
        <w:spacing w:before="10"/>
        <w:rPr>
          <w:rFonts w:ascii="Arial" w:hAnsi="Arial" w:cs="Arial"/>
          <w:sz w:val="22"/>
          <w:szCs w:val="22"/>
        </w:rPr>
      </w:pPr>
    </w:p>
    <w:p w14:paraId="70FD6E54" w14:textId="77777777" w:rsidR="00880181" w:rsidRPr="009435D0" w:rsidRDefault="00880181" w:rsidP="00880181">
      <w:pPr>
        <w:pStyle w:val="BodyText"/>
        <w:spacing w:before="1"/>
        <w:ind w:left="162"/>
        <w:rPr>
          <w:rFonts w:ascii="Arial" w:hAnsi="Arial" w:cs="Arial"/>
          <w:sz w:val="22"/>
          <w:szCs w:val="22"/>
        </w:rPr>
      </w:pPr>
      <w:r w:rsidRPr="009435D0">
        <w:rPr>
          <w:rFonts w:ascii="Arial" w:hAnsi="Arial" w:cs="Arial"/>
          <w:sz w:val="22"/>
          <w:szCs w:val="22"/>
        </w:rPr>
        <w:t>Do you take this type of exercise –</w:t>
      </w:r>
    </w:p>
    <w:p w14:paraId="457E71F8" w14:textId="77777777" w:rsidR="00880181" w:rsidRPr="009435D0" w:rsidRDefault="00880181" w:rsidP="00880181">
      <w:pPr>
        <w:pStyle w:val="BodyText"/>
        <w:spacing w:before="11"/>
        <w:rPr>
          <w:rFonts w:ascii="Arial" w:hAnsi="Arial" w:cs="Arial"/>
          <w:sz w:val="22"/>
          <w:szCs w:val="22"/>
        </w:rPr>
      </w:pPr>
    </w:p>
    <w:p w14:paraId="1EE70ED6" w14:textId="77777777" w:rsidR="00880181" w:rsidRPr="009435D0" w:rsidRDefault="00880181" w:rsidP="00880181">
      <w:pPr>
        <w:pStyle w:val="BodyText"/>
        <w:tabs>
          <w:tab w:val="left" w:pos="5922"/>
        </w:tabs>
        <w:ind w:left="882"/>
        <w:rPr>
          <w:rFonts w:ascii="Arial" w:hAnsi="Arial" w:cs="Arial"/>
          <w:sz w:val="22"/>
          <w:szCs w:val="22"/>
        </w:rPr>
      </w:pPr>
      <w:r w:rsidRPr="009435D0">
        <w:rPr>
          <w:rFonts w:ascii="Arial" w:hAnsi="Arial" w:cs="Arial"/>
          <w:sz w:val="22"/>
          <w:szCs w:val="22"/>
        </w:rPr>
        <w:t>daily</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2130F61F" w14:textId="77777777" w:rsidR="00880181" w:rsidRPr="009435D0" w:rsidRDefault="00880181" w:rsidP="00880181">
      <w:pPr>
        <w:pStyle w:val="BodyText"/>
        <w:tabs>
          <w:tab w:val="left" w:pos="5919"/>
        </w:tabs>
        <w:ind w:left="882"/>
        <w:rPr>
          <w:rFonts w:ascii="Arial" w:hAnsi="Arial" w:cs="Arial"/>
          <w:sz w:val="22"/>
          <w:szCs w:val="22"/>
        </w:rPr>
      </w:pPr>
      <w:r w:rsidRPr="009435D0">
        <w:rPr>
          <w:rFonts w:ascii="Arial" w:hAnsi="Arial" w:cs="Arial"/>
          <w:sz w:val="22"/>
          <w:szCs w:val="22"/>
        </w:rPr>
        <w:t>Three</w:t>
      </w:r>
      <w:r w:rsidRPr="009435D0">
        <w:rPr>
          <w:rFonts w:ascii="Arial" w:hAnsi="Arial" w:cs="Arial"/>
          <w:spacing w:val="-3"/>
          <w:sz w:val="22"/>
          <w:szCs w:val="22"/>
        </w:rPr>
        <w:t xml:space="preserve"> </w:t>
      </w:r>
      <w:r w:rsidRPr="009435D0">
        <w:rPr>
          <w:rFonts w:ascii="Arial" w:hAnsi="Arial" w:cs="Arial"/>
          <w:sz w:val="22"/>
          <w:szCs w:val="22"/>
        </w:rPr>
        <w:t>times</w:t>
      </w:r>
      <w:r w:rsidRPr="009435D0">
        <w:rPr>
          <w:rFonts w:ascii="Arial" w:hAnsi="Arial" w:cs="Arial"/>
          <w:spacing w:val="-2"/>
          <w:sz w:val="22"/>
          <w:szCs w:val="22"/>
        </w:rPr>
        <w:t xml:space="preserve"> </w:t>
      </w:r>
      <w:r w:rsidRPr="009435D0">
        <w:rPr>
          <w:rFonts w:ascii="Arial" w:hAnsi="Arial" w:cs="Arial"/>
          <w:sz w:val="22"/>
          <w:szCs w:val="22"/>
        </w:rPr>
        <w:t>weekly</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6E5EB696" w14:textId="77777777" w:rsidR="00880181" w:rsidRPr="009435D0" w:rsidRDefault="00880181" w:rsidP="00880181">
      <w:pPr>
        <w:pStyle w:val="BodyText"/>
        <w:tabs>
          <w:tab w:val="left" w:pos="5920"/>
        </w:tabs>
        <w:ind w:left="882"/>
        <w:rPr>
          <w:rFonts w:ascii="Arial" w:hAnsi="Arial" w:cs="Arial"/>
          <w:sz w:val="22"/>
          <w:szCs w:val="22"/>
        </w:rPr>
      </w:pPr>
      <w:r w:rsidRPr="009435D0">
        <w:rPr>
          <w:rFonts w:ascii="Arial" w:hAnsi="Arial" w:cs="Arial"/>
          <w:sz w:val="22"/>
          <w:szCs w:val="22"/>
        </w:rPr>
        <w:t>once</w:t>
      </w:r>
      <w:r w:rsidRPr="009435D0">
        <w:rPr>
          <w:rFonts w:ascii="Arial" w:hAnsi="Arial" w:cs="Arial"/>
          <w:spacing w:val="-4"/>
          <w:sz w:val="22"/>
          <w:szCs w:val="22"/>
        </w:rPr>
        <w:t xml:space="preserve"> </w:t>
      </w:r>
      <w:r w:rsidRPr="009435D0">
        <w:rPr>
          <w:rFonts w:ascii="Arial" w:hAnsi="Arial" w:cs="Arial"/>
          <w:sz w:val="22"/>
          <w:szCs w:val="22"/>
        </w:rPr>
        <w:t>weekly</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428F8297" w14:textId="77777777" w:rsidR="00880181" w:rsidRPr="009435D0" w:rsidRDefault="00880181" w:rsidP="00880181">
      <w:pPr>
        <w:pStyle w:val="BodyText"/>
        <w:tabs>
          <w:tab w:val="left" w:pos="5920"/>
        </w:tabs>
        <w:ind w:left="882"/>
        <w:rPr>
          <w:rFonts w:ascii="Arial" w:hAnsi="Arial" w:cs="Arial"/>
          <w:sz w:val="22"/>
          <w:szCs w:val="22"/>
        </w:rPr>
      </w:pPr>
      <w:r w:rsidRPr="009435D0">
        <w:rPr>
          <w:rFonts w:ascii="Arial" w:hAnsi="Arial" w:cs="Arial"/>
          <w:sz w:val="22"/>
          <w:szCs w:val="22"/>
        </w:rPr>
        <w:t>once</w:t>
      </w:r>
      <w:r w:rsidRPr="009435D0">
        <w:rPr>
          <w:rFonts w:ascii="Arial" w:hAnsi="Arial" w:cs="Arial"/>
          <w:spacing w:val="-4"/>
          <w:sz w:val="22"/>
          <w:szCs w:val="22"/>
        </w:rPr>
        <w:t xml:space="preserve"> </w:t>
      </w:r>
      <w:r w:rsidRPr="009435D0">
        <w:rPr>
          <w:rFonts w:ascii="Arial" w:hAnsi="Arial" w:cs="Arial"/>
          <w:sz w:val="22"/>
          <w:szCs w:val="22"/>
        </w:rPr>
        <w:t>monthly</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1691BC7D" w14:textId="77777777" w:rsidR="00880181" w:rsidRPr="009435D0" w:rsidRDefault="00880181" w:rsidP="00880181">
      <w:pPr>
        <w:pStyle w:val="BodyText"/>
        <w:tabs>
          <w:tab w:val="left" w:pos="5922"/>
        </w:tabs>
        <w:ind w:left="882"/>
        <w:rPr>
          <w:rFonts w:ascii="Arial" w:hAnsi="Arial" w:cs="Arial"/>
          <w:sz w:val="22"/>
          <w:szCs w:val="22"/>
        </w:rPr>
      </w:pPr>
      <w:r w:rsidRPr="009435D0">
        <w:rPr>
          <w:rFonts w:ascii="Arial" w:hAnsi="Arial" w:cs="Arial"/>
          <w:sz w:val="22"/>
          <w:szCs w:val="22"/>
        </w:rPr>
        <w:t>seldom</w:t>
      </w:r>
      <w:r w:rsidRPr="009435D0">
        <w:rPr>
          <w:rFonts w:ascii="Arial" w:hAnsi="Arial" w:cs="Arial"/>
          <w:sz w:val="22"/>
          <w:szCs w:val="22"/>
        </w:rPr>
        <w:tab/>
        <w:t>[</w:t>
      </w:r>
      <w:r w:rsidRPr="009435D0">
        <w:rPr>
          <w:rFonts w:ascii="Segoe UI Symbol" w:hAnsi="Segoe UI Symbol" w:cs="Segoe UI Symbol"/>
          <w:b/>
          <w:bCs/>
          <w:color w:val="202124"/>
          <w:sz w:val="22"/>
          <w:szCs w:val="22"/>
          <w:shd w:val="clear" w:color="auto" w:fill="FFFFFF"/>
        </w:rPr>
        <w:t>✓</w:t>
      </w:r>
      <w:r w:rsidRPr="009435D0">
        <w:rPr>
          <w:rFonts w:ascii="Arial" w:hAnsi="Arial" w:cs="Arial"/>
          <w:sz w:val="22"/>
          <w:szCs w:val="22"/>
        </w:rPr>
        <w:t>]</w:t>
      </w:r>
    </w:p>
    <w:p w14:paraId="6FF8D4E2" w14:textId="77777777" w:rsidR="00880181" w:rsidRPr="009435D0" w:rsidRDefault="00880181" w:rsidP="00880181">
      <w:pPr>
        <w:pStyle w:val="BodyText"/>
        <w:rPr>
          <w:rFonts w:ascii="Arial" w:hAnsi="Arial" w:cs="Arial"/>
          <w:sz w:val="22"/>
          <w:szCs w:val="22"/>
        </w:rPr>
      </w:pPr>
    </w:p>
    <w:p w14:paraId="380BDB43" w14:textId="77777777" w:rsidR="00880181" w:rsidRPr="009435D0" w:rsidRDefault="00880181" w:rsidP="00880181">
      <w:pPr>
        <w:pStyle w:val="BodyText"/>
        <w:tabs>
          <w:tab w:val="left" w:pos="5921"/>
        </w:tabs>
        <w:ind w:left="162"/>
        <w:rPr>
          <w:rFonts w:ascii="Arial" w:hAnsi="Arial" w:cs="Arial"/>
          <w:sz w:val="22"/>
          <w:szCs w:val="22"/>
        </w:rPr>
      </w:pPr>
      <w:r w:rsidRPr="009435D0">
        <w:rPr>
          <w:rFonts w:ascii="Arial" w:hAnsi="Arial" w:cs="Arial"/>
          <w:sz w:val="22"/>
          <w:szCs w:val="22"/>
        </w:rPr>
        <w:t>I cannot take exercise because</w:t>
      </w:r>
      <w:r w:rsidRPr="009435D0">
        <w:rPr>
          <w:rFonts w:ascii="Arial" w:hAnsi="Arial" w:cs="Arial"/>
          <w:spacing w:val="-7"/>
          <w:sz w:val="22"/>
          <w:szCs w:val="22"/>
        </w:rPr>
        <w:t xml:space="preserve"> </w:t>
      </w:r>
      <w:r w:rsidRPr="009435D0">
        <w:rPr>
          <w:rFonts w:ascii="Arial" w:hAnsi="Arial" w:cs="Arial"/>
          <w:sz w:val="22"/>
          <w:szCs w:val="22"/>
        </w:rPr>
        <w:t>of</w:t>
      </w:r>
      <w:r w:rsidRPr="009435D0">
        <w:rPr>
          <w:rFonts w:ascii="Arial" w:hAnsi="Arial" w:cs="Arial"/>
          <w:spacing w:val="-1"/>
          <w:sz w:val="22"/>
          <w:szCs w:val="22"/>
        </w:rPr>
        <w:t xml:space="preserve"> my </w:t>
      </w:r>
      <w:r w:rsidRPr="009435D0">
        <w:rPr>
          <w:rFonts w:ascii="Arial" w:hAnsi="Arial" w:cs="Arial"/>
          <w:sz w:val="22"/>
          <w:szCs w:val="22"/>
        </w:rPr>
        <w:t>disability</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39E7683D" w14:textId="77777777" w:rsidR="00880181" w:rsidRPr="009435D0" w:rsidRDefault="00880181" w:rsidP="00880181">
      <w:pPr>
        <w:pStyle w:val="BodyText"/>
        <w:rPr>
          <w:rFonts w:ascii="Arial" w:hAnsi="Arial" w:cs="Arial"/>
          <w:sz w:val="22"/>
          <w:szCs w:val="22"/>
        </w:rPr>
      </w:pPr>
    </w:p>
    <w:p w14:paraId="7D96D043" w14:textId="77777777" w:rsidR="00880181" w:rsidRPr="009435D0" w:rsidRDefault="00880181" w:rsidP="00880181">
      <w:pPr>
        <w:pStyle w:val="BodyText"/>
        <w:rPr>
          <w:rFonts w:ascii="Arial" w:hAnsi="Arial" w:cs="Arial"/>
          <w:sz w:val="22"/>
          <w:szCs w:val="22"/>
        </w:rPr>
      </w:pPr>
    </w:p>
    <w:p w14:paraId="1DC08DF5" w14:textId="77777777" w:rsidR="00880181" w:rsidRPr="009435D0" w:rsidRDefault="00880181" w:rsidP="00880181">
      <w:pPr>
        <w:pStyle w:val="Heading1"/>
        <w:rPr>
          <w:sz w:val="22"/>
          <w:szCs w:val="22"/>
        </w:rPr>
      </w:pPr>
      <w:r w:rsidRPr="009435D0">
        <w:rPr>
          <w:sz w:val="22"/>
          <w:szCs w:val="22"/>
        </w:rPr>
        <w:t>DIET</w:t>
      </w:r>
    </w:p>
    <w:p w14:paraId="7F12ADF7" w14:textId="77777777" w:rsidR="00880181" w:rsidRPr="0043480C" w:rsidRDefault="00880181" w:rsidP="00880181">
      <w:pPr>
        <w:pStyle w:val="BodyText"/>
        <w:spacing w:line="275" w:lineRule="exact"/>
        <w:ind w:left="162"/>
        <w:rPr>
          <w:rFonts w:ascii="Arial" w:hAnsi="Arial" w:cs="Arial"/>
          <w:sz w:val="22"/>
          <w:szCs w:val="22"/>
        </w:rPr>
      </w:pPr>
      <w:r w:rsidRPr="0043480C">
        <w:rPr>
          <w:rFonts w:ascii="Arial" w:hAnsi="Arial" w:cs="Arial"/>
          <w:sz w:val="22"/>
          <w:szCs w:val="22"/>
        </w:rPr>
        <w:t>Please tick the one category which is closest to your usual eating pattern.</w:t>
      </w:r>
    </w:p>
    <w:p w14:paraId="0AA8E541" w14:textId="77777777" w:rsidR="00880181" w:rsidRPr="0043480C" w:rsidRDefault="00880181" w:rsidP="00880181">
      <w:pPr>
        <w:pStyle w:val="BodyText"/>
        <w:spacing w:before="11"/>
        <w:rPr>
          <w:rFonts w:ascii="Arial" w:hAnsi="Arial" w:cs="Arial"/>
          <w:sz w:val="22"/>
          <w:szCs w:val="22"/>
        </w:rPr>
      </w:pPr>
    </w:p>
    <w:p w14:paraId="0C6FA04B" w14:textId="77777777" w:rsidR="00880181" w:rsidRPr="0043480C" w:rsidRDefault="00880181" w:rsidP="00880181">
      <w:pPr>
        <w:pStyle w:val="BodyText"/>
        <w:tabs>
          <w:tab w:val="left" w:pos="5919"/>
        </w:tabs>
        <w:ind w:left="882"/>
        <w:jc w:val="both"/>
        <w:rPr>
          <w:rFonts w:ascii="Arial" w:hAnsi="Arial" w:cs="Arial"/>
          <w:sz w:val="22"/>
          <w:szCs w:val="22"/>
        </w:rPr>
      </w:pPr>
      <w:r w:rsidRPr="0043480C">
        <w:rPr>
          <w:rFonts w:ascii="Arial" w:hAnsi="Arial" w:cs="Arial"/>
          <w:sz w:val="22"/>
          <w:szCs w:val="22"/>
        </w:rPr>
        <w:t>I eat no meat, fish, or</w:t>
      </w:r>
      <w:r w:rsidRPr="0043480C">
        <w:rPr>
          <w:rFonts w:ascii="Arial" w:hAnsi="Arial" w:cs="Arial"/>
          <w:spacing w:val="-15"/>
          <w:sz w:val="22"/>
          <w:szCs w:val="22"/>
        </w:rPr>
        <w:t xml:space="preserve"> </w:t>
      </w:r>
      <w:r w:rsidRPr="0043480C">
        <w:rPr>
          <w:rFonts w:ascii="Arial" w:hAnsi="Arial" w:cs="Arial"/>
          <w:sz w:val="22"/>
          <w:szCs w:val="22"/>
        </w:rPr>
        <w:t>dairy</w:t>
      </w:r>
      <w:r w:rsidRPr="0043480C">
        <w:rPr>
          <w:rFonts w:ascii="Arial" w:hAnsi="Arial" w:cs="Arial"/>
          <w:spacing w:val="-3"/>
          <w:sz w:val="22"/>
          <w:szCs w:val="22"/>
        </w:rPr>
        <w:t xml:space="preserve"> </w:t>
      </w:r>
      <w:r w:rsidRPr="0043480C">
        <w:rPr>
          <w:rFonts w:ascii="Arial" w:hAnsi="Arial" w:cs="Arial"/>
          <w:sz w:val="22"/>
          <w:szCs w:val="22"/>
        </w:rPr>
        <w:t>produce</w:t>
      </w:r>
      <w:r w:rsidRPr="0043480C">
        <w:rPr>
          <w:rFonts w:ascii="Arial" w:hAnsi="Arial" w:cs="Arial"/>
          <w:sz w:val="22"/>
          <w:szCs w:val="22"/>
        </w:rPr>
        <w:tab/>
      </w:r>
      <w:proofErr w:type="gramStart"/>
      <w:r w:rsidRPr="0043480C">
        <w:rPr>
          <w:rFonts w:ascii="Arial" w:hAnsi="Arial" w:cs="Arial"/>
          <w:sz w:val="22"/>
          <w:szCs w:val="22"/>
        </w:rPr>
        <w:t>[</w:t>
      </w:r>
      <w:r w:rsidRPr="0043480C">
        <w:rPr>
          <w:rFonts w:ascii="Arial" w:hAnsi="Arial" w:cs="Arial"/>
          <w:spacing w:val="59"/>
          <w:sz w:val="22"/>
          <w:szCs w:val="22"/>
        </w:rPr>
        <w:t xml:space="preserve"> </w:t>
      </w:r>
      <w:r w:rsidRPr="0043480C">
        <w:rPr>
          <w:rFonts w:ascii="Arial" w:hAnsi="Arial" w:cs="Arial"/>
          <w:sz w:val="22"/>
          <w:szCs w:val="22"/>
        </w:rPr>
        <w:t>]</w:t>
      </w:r>
      <w:proofErr w:type="gramEnd"/>
    </w:p>
    <w:p w14:paraId="31652122" w14:textId="77777777" w:rsidR="00880181" w:rsidRPr="0043480C" w:rsidRDefault="00880181" w:rsidP="00880181">
      <w:pPr>
        <w:pStyle w:val="BodyText"/>
        <w:tabs>
          <w:tab w:val="left" w:pos="5920"/>
        </w:tabs>
        <w:ind w:left="882"/>
        <w:jc w:val="both"/>
        <w:rPr>
          <w:rFonts w:ascii="Arial" w:hAnsi="Arial" w:cs="Arial"/>
          <w:sz w:val="22"/>
          <w:szCs w:val="22"/>
        </w:rPr>
      </w:pPr>
      <w:r w:rsidRPr="0043480C">
        <w:rPr>
          <w:rFonts w:ascii="Arial" w:hAnsi="Arial" w:cs="Arial"/>
          <w:sz w:val="22"/>
          <w:szCs w:val="22"/>
        </w:rPr>
        <w:t>I eat</w:t>
      </w:r>
      <w:r w:rsidRPr="0043480C">
        <w:rPr>
          <w:rFonts w:ascii="Arial" w:hAnsi="Arial" w:cs="Arial"/>
          <w:spacing w:val="-1"/>
          <w:sz w:val="22"/>
          <w:szCs w:val="22"/>
        </w:rPr>
        <w:t xml:space="preserve"> </w:t>
      </w:r>
      <w:r w:rsidRPr="0043480C">
        <w:rPr>
          <w:rFonts w:ascii="Arial" w:hAnsi="Arial" w:cs="Arial"/>
          <w:sz w:val="22"/>
          <w:szCs w:val="22"/>
        </w:rPr>
        <w:t>no</w:t>
      </w:r>
      <w:r w:rsidRPr="0043480C">
        <w:rPr>
          <w:rFonts w:ascii="Arial" w:hAnsi="Arial" w:cs="Arial"/>
          <w:spacing w:val="-1"/>
          <w:sz w:val="22"/>
          <w:szCs w:val="22"/>
        </w:rPr>
        <w:t xml:space="preserve"> </w:t>
      </w:r>
      <w:r w:rsidRPr="0043480C">
        <w:rPr>
          <w:rFonts w:ascii="Arial" w:hAnsi="Arial" w:cs="Arial"/>
          <w:sz w:val="22"/>
          <w:szCs w:val="22"/>
        </w:rPr>
        <w:t>meat</w:t>
      </w:r>
      <w:r w:rsidRPr="0043480C">
        <w:rPr>
          <w:rFonts w:ascii="Arial" w:hAnsi="Arial" w:cs="Arial"/>
          <w:sz w:val="22"/>
          <w:szCs w:val="22"/>
        </w:rPr>
        <w:tab/>
      </w:r>
      <w:proofErr w:type="gramStart"/>
      <w:r w:rsidRPr="0043480C">
        <w:rPr>
          <w:rFonts w:ascii="Arial" w:hAnsi="Arial" w:cs="Arial"/>
          <w:sz w:val="22"/>
          <w:szCs w:val="22"/>
        </w:rPr>
        <w:t>[  ]</w:t>
      </w:r>
      <w:proofErr w:type="gramEnd"/>
    </w:p>
    <w:p w14:paraId="0FB4DE8F" w14:textId="77777777" w:rsidR="00880181" w:rsidRPr="0043480C" w:rsidRDefault="00880181" w:rsidP="00880181">
      <w:pPr>
        <w:pStyle w:val="BodyText"/>
        <w:tabs>
          <w:tab w:val="left" w:pos="5919"/>
        </w:tabs>
        <w:ind w:left="882" w:right="4481"/>
        <w:jc w:val="both"/>
        <w:rPr>
          <w:rFonts w:ascii="Arial" w:hAnsi="Arial" w:cs="Arial"/>
          <w:sz w:val="22"/>
          <w:szCs w:val="22"/>
        </w:rPr>
      </w:pPr>
      <w:r w:rsidRPr="0043480C">
        <w:rPr>
          <w:rFonts w:ascii="Arial" w:hAnsi="Arial" w:cs="Arial"/>
          <w:sz w:val="22"/>
          <w:szCs w:val="22"/>
        </w:rPr>
        <w:t>I eat a mixture including daily fruit and vegetables</w:t>
      </w:r>
      <w:proofErr w:type="gramStart"/>
      <w:r w:rsidRPr="0043480C">
        <w:rPr>
          <w:rFonts w:ascii="Arial" w:hAnsi="Arial" w:cs="Arial"/>
          <w:sz w:val="22"/>
          <w:szCs w:val="22"/>
        </w:rPr>
        <w:t xml:space="preserve">   [</w:t>
      </w:r>
      <w:proofErr w:type="gramEnd"/>
      <w:r w:rsidRPr="0043480C">
        <w:rPr>
          <w:rFonts w:ascii="Arial" w:hAnsi="Arial" w:cs="Arial"/>
          <w:sz w:val="22"/>
          <w:szCs w:val="22"/>
        </w:rPr>
        <w:t xml:space="preserve">  ] </w:t>
      </w:r>
    </w:p>
    <w:p w14:paraId="28CAD92F" w14:textId="77777777" w:rsidR="00880181" w:rsidRPr="0043480C" w:rsidRDefault="00880181" w:rsidP="00880181">
      <w:pPr>
        <w:pStyle w:val="BodyText"/>
        <w:tabs>
          <w:tab w:val="left" w:pos="5919"/>
        </w:tabs>
        <w:ind w:left="882" w:right="4481"/>
        <w:jc w:val="both"/>
        <w:rPr>
          <w:rFonts w:ascii="Arial" w:hAnsi="Arial" w:cs="Arial"/>
          <w:sz w:val="22"/>
          <w:szCs w:val="22"/>
        </w:rPr>
      </w:pPr>
      <w:r w:rsidRPr="0043480C">
        <w:rPr>
          <w:rFonts w:ascii="Arial" w:hAnsi="Arial" w:cs="Arial"/>
          <w:sz w:val="22"/>
          <w:szCs w:val="22"/>
        </w:rPr>
        <w:t xml:space="preserve">I eat a mixture including regular chips and fries     </w:t>
      </w:r>
      <w:proofErr w:type="gramStart"/>
      <w:r w:rsidRPr="0043480C">
        <w:rPr>
          <w:rFonts w:ascii="Arial" w:hAnsi="Arial" w:cs="Arial"/>
          <w:sz w:val="22"/>
          <w:szCs w:val="22"/>
        </w:rPr>
        <w:t xml:space="preserve">   [</w:t>
      </w:r>
      <w:proofErr w:type="gramEnd"/>
      <w:r w:rsidRPr="0043480C">
        <w:rPr>
          <w:rFonts w:ascii="Arial" w:hAnsi="Arial" w:cs="Arial"/>
          <w:sz w:val="22"/>
          <w:szCs w:val="22"/>
        </w:rPr>
        <w:t xml:space="preserve">  ]</w:t>
      </w:r>
    </w:p>
    <w:p w14:paraId="08FAB39F" w14:textId="77777777" w:rsidR="00880181" w:rsidRPr="0043480C" w:rsidRDefault="00880181" w:rsidP="00880181">
      <w:pPr>
        <w:pStyle w:val="BodyText"/>
        <w:tabs>
          <w:tab w:val="left" w:pos="5919"/>
        </w:tabs>
        <w:ind w:left="882" w:right="4300"/>
        <w:jc w:val="both"/>
        <w:rPr>
          <w:rFonts w:ascii="Arial" w:hAnsi="Arial" w:cs="Arial"/>
          <w:sz w:val="22"/>
          <w:szCs w:val="22"/>
        </w:rPr>
      </w:pPr>
      <w:r w:rsidRPr="0043480C">
        <w:rPr>
          <w:rFonts w:ascii="Arial" w:hAnsi="Arial" w:cs="Arial"/>
          <w:sz w:val="22"/>
          <w:szCs w:val="22"/>
        </w:rPr>
        <w:t>I eat frozen meals (</w:t>
      </w:r>
      <w:proofErr w:type="gramStart"/>
      <w:r w:rsidRPr="0043480C">
        <w:rPr>
          <w:rFonts w:ascii="Arial" w:hAnsi="Arial" w:cs="Arial"/>
          <w:sz w:val="22"/>
          <w:szCs w:val="22"/>
        </w:rPr>
        <w:t>e.g.</w:t>
      </w:r>
      <w:proofErr w:type="gramEnd"/>
      <w:r w:rsidRPr="0043480C">
        <w:rPr>
          <w:rFonts w:ascii="Arial" w:hAnsi="Arial" w:cs="Arial"/>
          <w:sz w:val="22"/>
          <w:szCs w:val="22"/>
        </w:rPr>
        <w:t xml:space="preserve"> TV dinners) 3 or 4 times/week [</w:t>
      </w:r>
      <w:r w:rsidRPr="0043480C">
        <w:rPr>
          <w:rFonts w:ascii="Segoe UI Symbol" w:hAnsi="Segoe UI Symbol" w:cs="Segoe UI Symbol"/>
          <w:b/>
          <w:bCs/>
          <w:color w:val="202124"/>
          <w:sz w:val="22"/>
          <w:szCs w:val="22"/>
          <w:shd w:val="clear" w:color="auto" w:fill="FFFFFF"/>
        </w:rPr>
        <w:t>✓</w:t>
      </w:r>
      <w:r w:rsidRPr="0043480C">
        <w:rPr>
          <w:rFonts w:ascii="Arial" w:hAnsi="Arial" w:cs="Arial"/>
          <w:sz w:val="22"/>
          <w:szCs w:val="22"/>
        </w:rPr>
        <w:t xml:space="preserve">] </w:t>
      </w:r>
    </w:p>
    <w:p w14:paraId="14C9A28C" w14:textId="77777777" w:rsidR="00880181" w:rsidRPr="0043480C" w:rsidRDefault="00880181" w:rsidP="00880181">
      <w:pPr>
        <w:pStyle w:val="BodyText"/>
        <w:tabs>
          <w:tab w:val="left" w:pos="5919"/>
        </w:tabs>
        <w:ind w:left="882" w:right="4481"/>
        <w:jc w:val="both"/>
        <w:rPr>
          <w:rFonts w:ascii="Arial" w:hAnsi="Arial" w:cs="Arial"/>
          <w:sz w:val="22"/>
          <w:szCs w:val="22"/>
        </w:rPr>
      </w:pPr>
      <w:r w:rsidRPr="0043480C">
        <w:rPr>
          <w:rFonts w:ascii="Arial" w:hAnsi="Arial" w:cs="Arial"/>
          <w:sz w:val="22"/>
          <w:szCs w:val="22"/>
        </w:rPr>
        <w:t>I eat</w:t>
      </w:r>
      <w:r w:rsidRPr="0043480C">
        <w:rPr>
          <w:rFonts w:ascii="Arial" w:hAnsi="Arial" w:cs="Arial"/>
          <w:spacing w:val="-1"/>
          <w:sz w:val="22"/>
          <w:szCs w:val="22"/>
        </w:rPr>
        <w:t xml:space="preserve"> </w:t>
      </w:r>
      <w:r w:rsidRPr="0043480C">
        <w:rPr>
          <w:rFonts w:ascii="Arial" w:hAnsi="Arial" w:cs="Arial"/>
          <w:sz w:val="22"/>
          <w:szCs w:val="22"/>
        </w:rPr>
        <w:t>mainly</w:t>
      </w:r>
      <w:r w:rsidRPr="0043480C">
        <w:rPr>
          <w:rFonts w:ascii="Arial" w:hAnsi="Arial" w:cs="Arial"/>
          <w:spacing w:val="-3"/>
          <w:sz w:val="22"/>
          <w:szCs w:val="22"/>
        </w:rPr>
        <w:t xml:space="preserve"> </w:t>
      </w:r>
      <w:r w:rsidRPr="0043480C">
        <w:rPr>
          <w:rFonts w:ascii="Arial" w:hAnsi="Arial" w:cs="Arial"/>
          <w:sz w:val="22"/>
          <w:szCs w:val="22"/>
        </w:rPr>
        <w:t>snacks</w:t>
      </w:r>
      <w:r w:rsidRPr="0043480C">
        <w:rPr>
          <w:rFonts w:ascii="Arial" w:hAnsi="Arial" w:cs="Arial"/>
          <w:sz w:val="22"/>
          <w:szCs w:val="22"/>
        </w:rPr>
        <w:tab/>
      </w:r>
      <w:proofErr w:type="gramStart"/>
      <w:r w:rsidRPr="0043480C">
        <w:rPr>
          <w:rFonts w:ascii="Arial" w:hAnsi="Arial" w:cs="Arial"/>
          <w:sz w:val="22"/>
          <w:szCs w:val="22"/>
        </w:rPr>
        <w:t xml:space="preserve">[ </w:t>
      </w:r>
      <w:r w:rsidRPr="0043480C">
        <w:rPr>
          <w:rFonts w:ascii="Arial" w:hAnsi="Arial" w:cs="Arial"/>
          <w:spacing w:val="1"/>
          <w:sz w:val="22"/>
          <w:szCs w:val="22"/>
        </w:rPr>
        <w:t xml:space="preserve"> </w:t>
      </w:r>
      <w:r w:rsidRPr="0043480C">
        <w:rPr>
          <w:rFonts w:ascii="Arial" w:hAnsi="Arial" w:cs="Arial"/>
          <w:spacing w:val="-16"/>
          <w:sz w:val="22"/>
          <w:szCs w:val="22"/>
        </w:rPr>
        <w:t>]</w:t>
      </w:r>
      <w:proofErr w:type="gramEnd"/>
    </w:p>
    <w:p w14:paraId="166D88CA" w14:textId="77777777" w:rsidR="00880181" w:rsidRPr="009435D0" w:rsidRDefault="00880181" w:rsidP="00880181">
      <w:pPr>
        <w:pStyle w:val="BodyText"/>
        <w:tabs>
          <w:tab w:val="left" w:pos="5921"/>
        </w:tabs>
        <w:ind w:left="882"/>
        <w:jc w:val="both"/>
        <w:rPr>
          <w:rFonts w:ascii="Arial" w:hAnsi="Arial" w:cs="Arial"/>
          <w:sz w:val="22"/>
          <w:szCs w:val="22"/>
        </w:rPr>
      </w:pPr>
      <w:r w:rsidRPr="0043480C">
        <w:rPr>
          <w:rFonts w:ascii="Arial" w:hAnsi="Arial" w:cs="Arial"/>
          <w:sz w:val="22"/>
          <w:szCs w:val="22"/>
        </w:rPr>
        <w:t>I eat a special</w:t>
      </w:r>
      <w:r w:rsidRPr="0043480C">
        <w:rPr>
          <w:rFonts w:ascii="Arial" w:hAnsi="Arial" w:cs="Arial"/>
          <w:spacing w:val="-7"/>
          <w:sz w:val="22"/>
          <w:szCs w:val="22"/>
        </w:rPr>
        <w:t xml:space="preserve"> </w:t>
      </w:r>
      <w:r w:rsidRPr="0043480C">
        <w:rPr>
          <w:rFonts w:ascii="Arial" w:hAnsi="Arial" w:cs="Arial"/>
          <w:sz w:val="22"/>
          <w:szCs w:val="22"/>
        </w:rPr>
        <w:t>medical</w:t>
      </w:r>
      <w:r w:rsidRPr="0043480C">
        <w:rPr>
          <w:rFonts w:ascii="Arial" w:hAnsi="Arial" w:cs="Arial"/>
          <w:spacing w:val="-1"/>
          <w:sz w:val="22"/>
          <w:szCs w:val="22"/>
        </w:rPr>
        <w:t xml:space="preserve"> </w:t>
      </w:r>
      <w:r w:rsidRPr="0043480C">
        <w:rPr>
          <w:rFonts w:ascii="Arial" w:hAnsi="Arial" w:cs="Arial"/>
          <w:sz w:val="22"/>
          <w:szCs w:val="22"/>
        </w:rPr>
        <w:t>diet</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03255C24" w14:textId="77777777" w:rsidR="00880181" w:rsidRPr="009435D0" w:rsidRDefault="00880181" w:rsidP="00880181">
      <w:pPr>
        <w:pStyle w:val="BodyText"/>
        <w:rPr>
          <w:rFonts w:ascii="Arial" w:hAnsi="Arial" w:cs="Arial"/>
          <w:sz w:val="22"/>
          <w:szCs w:val="22"/>
        </w:rPr>
      </w:pPr>
    </w:p>
    <w:p w14:paraId="4B4C91BE" w14:textId="77777777" w:rsidR="00880181" w:rsidRPr="009435D0" w:rsidRDefault="00880181" w:rsidP="00880181">
      <w:pPr>
        <w:pStyle w:val="BodyText"/>
        <w:ind w:left="162"/>
        <w:rPr>
          <w:rFonts w:ascii="Arial" w:hAnsi="Arial" w:cs="Arial"/>
          <w:sz w:val="22"/>
          <w:szCs w:val="22"/>
        </w:rPr>
      </w:pPr>
      <w:r w:rsidRPr="009435D0">
        <w:rPr>
          <w:rFonts w:ascii="Arial" w:hAnsi="Arial" w:cs="Arial"/>
          <w:sz w:val="22"/>
          <w:szCs w:val="22"/>
        </w:rPr>
        <w:t xml:space="preserve">Please </w:t>
      </w:r>
      <w:proofErr w:type="gramStart"/>
      <w:r w:rsidRPr="009435D0">
        <w:rPr>
          <w:rFonts w:ascii="Arial" w:hAnsi="Arial" w:cs="Arial"/>
          <w:sz w:val="22"/>
          <w:szCs w:val="22"/>
        </w:rPr>
        <w:t>specify:</w:t>
      </w:r>
      <w:proofErr w:type="gramEnd"/>
      <w:r w:rsidRPr="009435D0">
        <w:rPr>
          <w:rFonts w:ascii="Arial" w:hAnsi="Arial" w:cs="Arial"/>
          <w:sz w:val="22"/>
          <w:szCs w:val="22"/>
        </w:rPr>
        <w:t xml:space="preserve"> I mainly rely on fast food or ready to cook meals like frozen items</w:t>
      </w:r>
    </w:p>
    <w:p w14:paraId="537FF67F" w14:textId="77777777" w:rsidR="00880181" w:rsidRPr="009435D0" w:rsidRDefault="00880181" w:rsidP="00880181">
      <w:pPr>
        <w:pStyle w:val="BodyText"/>
        <w:rPr>
          <w:rFonts w:ascii="Arial" w:hAnsi="Arial" w:cs="Arial"/>
          <w:sz w:val="22"/>
          <w:szCs w:val="22"/>
        </w:rPr>
      </w:pPr>
    </w:p>
    <w:p w14:paraId="6F205A20" w14:textId="77777777" w:rsidR="00880181" w:rsidRPr="009435D0" w:rsidRDefault="00880181" w:rsidP="00880181">
      <w:pPr>
        <w:pStyle w:val="BodyText"/>
        <w:rPr>
          <w:rFonts w:ascii="Arial" w:hAnsi="Arial" w:cs="Arial"/>
          <w:sz w:val="22"/>
          <w:szCs w:val="22"/>
        </w:rPr>
      </w:pPr>
    </w:p>
    <w:p w14:paraId="472E5E5B" w14:textId="77777777" w:rsidR="00880181" w:rsidRPr="009435D0" w:rsidRDefault="00880181" w:rsidP="00880181">
      <w:pPr>
        <w:pStyle w:val="BodyText"/>
        <w:spacing w:before="4"/>
        <w:rPr>
          <w:rFonts w:ascii="Arial" w:hAnsi="Arial" w:cs="Arial"/>
          <w:sz w:val="22"/>
          <w:szCs w:val="22"/>
        </w:rPr>
      </w:pPr>
    </w:p>
    <w:p w14:paraId="58E6B614" w14:textId="77777777" w:rsidR="00880181" w:rsidRPr="009435D0" w:rsidRDefault="00880181" w:rsidP="00880181">
      <w:pPr>
        <w:pStyle w:val="Heading1"/>
        <w:rPr>
          <w:sz w:val="22"/>
          <w:szCs w:val="22"/>
        </w:rPr>
      </w:pPr>
      <w:r w:rsidRPr="009435D0">
        <w:rPr>
          <w:sz w:val="22"/>
          <w:szCs w:val="22"/>
        </w:rPr>
        <w:t>ALCOHOL</w:t>
      </w:r>
    </w:p>
    <w:p w14:paraId="25E4021F" w14:textId="77777777" w:rsidR="00880181" w:rsidRPr="009435D0" w:rsidRDefault="00880181" w:rsidP="00880181">
      <w:pPr>
        <w:pStyle w:val="BodyText"/>
        <w:ind w:left="162"/>
        <w:rPr>
          <w:rFonts w:ascii="Arial" w:hAnsi="Arial" w:cs="Arial"/>
          <w:sz w:val="22"/>
          <w:szCs w:val="22"/>
        </w:rPr>
      </w:pPr>
      <w:r w:rsidRPr="009435D0">
        <w:rPr>
          <w:rFonts w:ascii="Arial" w:hAnsi="Arial" w:cs="Arial"/>
          <w:sz w:val="22"/>
          <w:szCs w:val="22"/>
        </w:rPr>
        <w:t>Please tick the statement which most closely describes your usual average alcohol intake. (1 unit is one glass of wine, ½ pint of beer or a single measure of spirit.)</w:t>
      </w:r>
    </w:p>
    <w:p w14:paraId="37322578" w14:textId="77777777" w:rsidR="00880181" w:rsidRPr="009435D0" w:rsidRDefault="00880181" w:rsidP="00880181">
      <w:pPr>
        <w:pStyle w:val="BodyText"/>
        <w:spacing w:before="9"/>
        <w:rPr>
          <w:rFonts w:ascii="Arial" w:hAnsi="Arial" w:cs="Arial"/>
          <w:sz w:val="22"/>
          <w:szCs w:val="22"/>
        </w:rPr>
      </w:pPr>
    </w:p>
    <w:p w14:paraId="19D44E01" w14:textId="77777777" w:rsidR="00880181" w:rsidRPr="009435D0" w:rsidRDefault="00880181" w:rsidP="00880181">
      <w:pPr>
        <w:pStyle w:val="BodyText"/>
        <w:tabs>
          <w:tab w:val="left" w:pos="5921"/>
        </w:tabs>
        <w:spacing w:before="1"/>
        <w:ind w:left="882"/>
        <w:rPr>
          <w:rFonts w:ascii="Arial" w:hAnsi="Arial" w:cs="Arial"/>
          <w:sz w:val="22"/>
          <w:szCs w:val="22"/>
        </w:rPr>
      </w:pPr>
      <w:r w:rsidRPr="009435D0">
        <w:rPr>
          <w:rFonts w:ascii="Arial" w:hAnsi="Arial" w:cs="Arial"/>
          <w:sz w:val="22"/>
          <w:szCs w:val="22"/>
        </w:rPr>
        <w:t>I never</w:t>
      </w:r>
      <w:r w:rsidRPr="009435D0">
        <w:rPr>
          <w:rFonts w:ascii="Arial" w:hAnsi="Arial" w:cs="Arial"/>
          <w:spacing w:val="-8"/>
          <w:sz w:val="22"/>
          <w:szCs w:val="22"/>
        </w:rPr>
        <w:t xml:space="preserve"> </w:t>
      </w:r>
      <w:r w:rsidRPr="009435D0">
        <w:rPr>
          <w:rFonts w:ascii="Arial" w:hAnsi="Arial" w:cs="Arial"/>
          <w:sz w:val="22"/>
          <w:szCs w:val="22"/>
        </w:rPr>
        <w:t>drink</w:t>
      </w:r>
      <w:r w:rsidRPr="009435D0">
        <w:rPr>
          <w:rFonts w:ascii="Arial" w:hAnsi="Arial" w:cs="Arial"/>
          <w:spacing w:val="-3"/>
          <w:sz w:val="22"/>
          <w:szCs w:val="22"/>
        </w:rPr>
        <w:t xml:space="preserve"> </w:t>
      </w:r>
      <w:r w:rsidRPr="009435D0">
        <w:rPr>
          <w:rFonts w:ascii="Arial" w:hAnsi="Arial" w:cs="Arial"/>
          <w:sz w:val="22"/>
          <w:szCs w:val="22"/>
        </w:rPr>
        <w:t>alcohol</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00C134F0" w14:textId="77777777" w:rsidR="00880181" w:rsidRPr="009435D0" w:rsidRDefault="00880181" w:rsidP="00880181">
      <w:pPr>
        <w:pStyle w:val="BodyText"/>
        <w:tabs>
          <w:tab w:val="left" w:pos="5921"/>
        </w:tabs>
        <w:ind w:left="882"/>
        <w:rPr>
          <w:rFonts w:ascii="Arial" w:hAnsi="Arial" w:cs="Arial"/>
          <w:sz w:val="22"/>
          <w:szCs w:val="22"/>
        </w:rPr>
      </w:pPr>
      <w:r w:rsidRPr="009435D0">
        <w:rPr>
          <w:rFonts w:ascii="Arial" w:hAnsi="Arial" w:cs="Arial"/>
          <w:sz w:val="22"/>
          <w:szCs w:val="22"/>
        </w:rPr>
        <w:t>I drink less than 1 unit</w:t>
      </w:r>
      <w:r w:rsidRPr="009435D0">
        <w:rPr>
          <w:rFonts w:ascii="Arial" w:hAnsi="Arial" w:cs="Arial"/>
          <w:spacing w:val="-7"/>
          <w:sz w:val="22"/>
          <w:szCs w:val="22"/>
        </w:rPr>
        <w:t xml:space="preserve"> </w:t>
      </w:r>
      <w:r w:rsidRPr="009435D0">
        <w:rPr>
          <w:rFonts w:ascii="Arial" w:hAnsi="Arial" w:cs="Arial"/>
          <w:sz w:val="22"/>
          <w:szCs w:val="22"/>
        </w:rPr>
        <w:t>per</w:t>
      </w:r>
      <w:r w:rsidRPr="009435D0">
        <w:rPr>
          <w:rFonts w:ascii="Arial" w:hAnsi="Arial" w:cs="Arial"/>
          <w:spacing w:val="-1"/>
          <w:sz w:val="22"/>
          <w:szCs w:val="22"/>
        </w:rPr>
        <w:t xml:space="preserve"> </w:t>
      </w:r>
      <w:r w:rsidRPr="009435D0">
        <w:rPr>
          <w:rFonts w:ascii="Arial" w:hAnsi="Arial" w:cs="Arial"/>
          <w:sz w:val="22"/>
          <w:szCs w:val="22"/>
        </w:rPr>
        <w:t>day</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spacing w:val="59"/>
          <w:sz w:val="22"/>
          <w:szCs w:val="22"/>
        </w:rPr>
        <w:t xml:space="preserve"> </w:t>
      </w:r>
      <w:r w:rsidRPr="009435D0">
        <w:rPr>
          <w:rFonts w:ascii="Arial" w:hAnsi="Arial" w:cs="Arial"/>
          <w:sz w:val="22"/>
          <w:szCs w:val="22"/>
        </w:rPr>
        <w:t>]</w:t>
      </w:r>
      <w:proofErr w:type="gramEnd"/>
    </w:p>
    <w:p w14:paraId="0F1893FD" w14:textId="77777777" w:rsidR="00880181" w:rsidRPr="009435D0" w:rsidRDefault="00880181" w:rsidP="00880181">
      <w:pPr>
        <w:pStyle w:val="BodyText"/>
        <w:tabs>
          <w:tab w:val="left" w:pos="5920"/>
        </w:tabs>
        <w:ind w:left="882"/>
        <w:rPr>
          <w:rFonts w:ascii="Arial" w:hAnsi="Arial" w:cs="Arial"/>
          <w:sz w:val="22"/>
          <w:szCs w:val="22"/>
        </w:rPr>
      </w:pPr>
      <w:r w:rsidRPr="009435D0">
        <w:rPr>
          <w:rFonts w:ascii="Arial" w:hAnsi="Arial" w:cs="Arial"/>
          <w:sz w:val="22"/>
          <w:szCs w:val="22"/>
        </w:rPr>
        <w:t>I drink between 1 and 2 units</w:t>
      </w:r>
      <w:r w:rsidRPr="009435D0">
        <w:rPr>
          <w:rFonts w:ascii="Arial" w:hAnsi="Arial" w:cs="Arial"/>
          <w:spacing w:val="-20"/>
          <w:sz w:val="22"/>
          <w:szCs w:val="22"/>
        </w:rPr>
        <w:t xml:space="preserve"> </w:t>
      </w:r>
      <w:r w:rsidRPr="009435D0">
        <w:rPr>
          <w:rFonts w:ascii="Arial" w:hAnsi="Arial" w:cs="Arial"/>
          <w:sz w:val="22"/>
          <w:szCs w:val="22"/>
        </w:rPr>
        <w:t>a</w:t>
      </w:r>
      <w:r w:rsidRPr="009435D0">
        <w:rPr>
          <w:rFonts w:ascii="Arial" w:hAnsi="Arial" w:cs="Arial"/>
          <w:spacing w:val="-2"/>
          <w:sz w:val="22"/>
          <w:szCs w:val="22"/>
        </w:rPr>
        <w:t xml:space="preserve"> </w:t>
      </w:r>
      <w:r w:rsidRPr="009435D0">
        <w:rPr>
          <w:rFonts w:ascii="Arial" w:hAnsi="Arial" w:cs="Arial"/>
          <w:sz w:val="22"/>
          <w:szCs w:val="22"/>
        </w:rPr>
        <w:t>day</w:t>
      </w:r>
      <w:r w:rsidRPr="009435D0">
        <w:rPr>
          <w:rFonts w:ascii="Arial" w:hAnsi="Arial" w:cs="Arial"/>
          <w:sz w:val="22"/>
          <w:szCs w:val="22"/>
        </w:rPr>
        <w:tab/>
      </w:r>
      <w:proofErr w:type="gramStart"/>
      <w:r w:rsidRPr="009435D0">
        <w:rPr>
          <w:rFonts w:ascii="Arial" w:hAnsi="Arial" w:cs="Arial"/>
          <w:sz w:val="22"/>
          <w:szCs w:val="22"/>
        </w:rPr>
        <w:t>[</w:t>
      </w:r>
      <w:r w:rsidRPr="009435D0">
        <w:rPr>
          <w:rFonts w:ascii="Arial" w:hAnsi="Arial" w:cs="Arial"/>
          <w:b/>
          <w:bCs/>
          <w:color w:val="202124"/>
          <w:sz w:val="22"/>
          <w:szCs w:val="22"/>
          <w:shd w:val="clear" w:color="auto" w:fill="FFFFFF"/>
        </w:rPr>
        <w:t xml:space="preserve"> </w:t>
      </w:r>
      <w:r w:rsidRPr="009435D0">
        <w:rPr>
          <w:rFonts w:ascii="Arial" w:hAnsi="Arial" w:cs="Arial"/>
          <w:sz w:val="22"/>
          <w:szCs w:val="22"/>
        </w:rPr>
        <w:t>]</w:t>
      </w:r>
      <w:proofErr w:type="gramEnd"/>
    </w:p>
    <w:p w14:paraId="3CF1F840" w14:textId="77777777" w:rsidR="00880181" w:rsidRPr="009435D0" w:rsidRDefault="00880181" w:rsidP="00880181">
      <w:pPr>
        <w:pStyle w:val="BodyText"/>
        <w:tabs>
          <w:tab w:val="left" w:pos="5920"/>
        </w:tabs>
        <w:ind w:left="882"/>
        <w:rPr>
          <w:rFonts w:ascii="Arial" w:hAnsi="Arial" w:cs="Arial"/>
          <w:sz w:val="22"/>
          <w:szCs w:val="22"/>
        </w:rPr>
      </w:pPr>
      <w:r w:rsidRPr="009435D0">
        <w:rPr>
          <w:rFonts w:ascii="Arial" w:hAnsi="Arial" w:cs="Arial"/>
          <w:sz w:val="22"/>
          <w:szCs w:val="22"/>
        </w:rPr>
        <w:t>I drink between 3 and 6 units</w:t>
      </w:r>
      <w:r w:rsidRPr="009435D0">
        <w:rPr>
          <w:rFonts w:ascii="Arial" w:hAnsi="Arial" w:cs="Arial"/>
          <w:spacing w:val="-20"/>
          <w:sz w:val="22"/>
          <w:szCs w:val="22"/>
        </w:rPr>
        <w:t xml:space="preserve"> </w:t>
      </w:r>
      <w:r w:rsidRPr="009435D0">
        <w:rPr>
          <w:rFonts w:ascii="Arial" w:hAnsi="Arial" w:cs="Arial"/>
          <w:sz w:val="22"/>
          <w:szCs w:val="22"/>
        </w:rPr>
        <w:t>a</w:t>
      </w:r>
      <w:r w:rsidRPr="009435D0">
        <w:rPr>
          <w:rFonts w:ascii="Arial" w:hAnsi="Arial" w:cs="Arial"/>
          <w:spacing w:val="-2"/>
          <w:sz w:val="22"/>
          <w:szCs w:val="22"/>
        </w:rPr>
        <w:t xml:space="preserve"> </w:t>
      </w:r>
      <w:r w:rsidRPr="009435D0">
        <w:rPr>
          <w:rFonts w:ascii="Arial" w:hAnsi="Arial" w:cs="Arial"/>
          <w:sz w:val="22"/>
          <w:szCs w:val="22"/>
        </w:rPr>
        <w:t>day</w:t>
      </w:r>
      <w:r w:rsidRPr="009435D0">
        <w:rPr>
          <w:rFonts w:ascii="Arial" w:hAnsi="Arial" w:cs="Arial"/>
          <w:sz w:val="22"/>
          <w:szCs w:val="22"/>
        </w:rPr>
        <w:tab/>
        <w:t>[</w:t>
      </w:r>
      <w:r w:rsidRPr="009435D0">
        <w:rPr>
          <w:rFonts w:ascii="Segoe UI Symbol" w:hAnsi="Segoe UI Symbol" w:cs="Segoe UI Symbol"/>
          <w:b/>
          <w:bCs/>
          <w:color w:val="202124"/>
          <w:sz w:val="22"/>
          <w:szCs w:val="22"/>
          <w:shd w:val="clear" w:color="auto" w:fill="FFFFFF"/>
        </w:rPr>
        <w:t>✓</w:t>
      </w:r>
      <w:r w:rsidRPr="009435D0">
        <w:rPr>
          <w:rFonts w:ascii="Arial" w:hAnsi="Arial" w:cs="Arial"/>
          <w:sz w:val="22"/>
          <w:szCs w:val="22"/>
        </w:rPr>
        <w:t>]</w:t>
      </w:r>
    </w:p>
    <w:p w14:paraId="29CD7C17" w14:textId="77777777" w:rsidR="00880181" w:rsidRPr="009435D0" w:rsidRDefault="00880181" w:rsidP="00880181">
      <w:pPr>
        <w:pStyle w:val="BodyText"/>
        <w:tabs>
          <w:tab w:val="left" w:pos="5920"/>
        </w:tabs>
        <w:ind w:left="882" w:right="4482" w:hanging="1"/>
        <w:rPr>
          <w:rFonts w:ascii="Arial" w:hAnsi="Arial" w:cs="Arial"/>
          <w:sz w:val="22"/>
          <w:szCs w:val="22"/>
        </w:rPr>
      </w:pPr>
      <w:r w:rsidRPr="009435D0">
        <w:rPr>
          <w:rFonts w:ascii="Arial" w:hAnsi="Arial" w:cs="Arial"/>
          <w:sz w:val="22"/>
          <w:szCs w:val="22"/>
        </w:rPr>
        <w:t>I drink between 7 and 9 units</w:t>
      </w:r>
      <w:r w:rsidRPr="009435D0">
        <w:rPr>
          <w:rFonts w:ascii="Arial" w:hAnsi="Arial" w:cs="Arial"/>
          <w:spacing w:val="-20"/>
          <w:sz w:val="22"/>
          <w:szCs w:val="22"/>
        </w:rPr>
        <w:t xml:space="preserve"> </w:t>
      </w:r>
      <w:r w:rsidRPr="009435D0">
        <w:rPr>
          <w:rFonts w:ascii="Arial" w:hAnsi="Arial" w:cs="Arial"/>
          <w:sz w:val="22"/>
          <w:szCs w:val="22"/>
        </w:rPr>
        <w:t>a</w:t>
      </w:r>
      <w:r w:rsidRPr="009435D0">
        <w:rPr>
          <w:rFonts w:ascii="Arial" w:hAnsi="Arial" w:cs="Arial"/>
          <w:spacing w:val="-2"/>
          <w:sz w:val="22"/>
          <w:szCs w:val="22"/>
        </w:rPr>
        <w:t xml:space="preserve"> </w:t>
      </w:r>
      <w:r w:rsidRPr="009435D0">
        <w:rPr>
          <w:rFonts w:ascii="Arial" w:hAnsi="Arial" w:cs="Arial"/>
          <w:sz w:val="22"/>
          <w:szCs w:val="22"/>
        </w:rPr>
        <w:t>day</w:t>
      </w:r>
      <w:r w:rsidRPr="009435D0">
        <w:rPr>
          <w:rFonts w:ascii="Arial" w:hAnsi="Arial" w:cs="Arial"/>
          <w:sz w:val="22"/>
          <w:szCs w:val="22"/>
        </w:rPr>
        <w:tab/>
      </w:r>
      <w:proofErr w:type="gramStart"/>
      <w:r w:rsidRPr="009435D0">
        <w:rPr>
          <w:rFonts w:ascii="Arial" w:hAnsi="Arial" w:cs="Arial"/>
          <w:sz w:val="22"/>
          <w:szCs w:val="22"/>
        </w:rPr>
        <w:t xml:space="preserve">[ </w:t>
      </w:r>
      <w:r w:rsidRPr="009435D0">
        <w:rPr>
          <w:rFonts w:ascii="Arial" w:hAnsi="Arial" w:cs="Arial"/>
          <w:spacing w:val="-17"/>
          <w:sz w:val="22"/>
          <w:szCs w:val="22"/>
        </w:rPr>
        <w:t>]</w:t>
      </w:r>
      <w:proofErr w:type="gramEnd"/>
      <w:r w:rsidRPr="009435D0">
        <w:rPr>
          <w:rFonts w:ascii="Arial" w:hAnsi="Arial" w:cs="Arial"/>
          <w:spacing w:val="-17"/>
          <w:sz w:val="22"/>
          <w:szCs w:val="22"/>
        </w:rPr>
        <w:t xml:space="preserve"> </w:t>
      </w:r>
      <w:r w:rsidRPr="009435D0">
        <w:rPr>
          <w:rFonts w:ascii="Arial" w:hAnsi="Arial" w:cs="Arial"/>
          <w:sz w:val="22"/>
          <w:szCs w:val="22"/>
        </w:rPr>
        <w:t>I drink more than nine units a day</w:t>
      </w:r>
      <w:r w:rsidRPr="009435D0">
        <w:rPr>
          <w:rFonts w:ascii="Arial" w:hAnsi="Arial" w:cs="Arial"/>
          <w:spacing w:val="-17"/>
          <w:sz w:val="22"/>
          <w:szCs w:val="22"/>
        </w:rPr>
        <w:t xml:space="preserve"> </w:t>
      </w:r>
      <w:r w:rsidRPr="009435D0">
        <w:rPr>
          <w:rFonts w:ascii="Arial" w:hAnsi="Arial" w:cs="Arial"/>
          <w:sz w:val="22"/>
          <w:szCs w:val="22"/>
        </w:rPr>
        <w:t>on</w:t>
      </w:r>
      <w:r w:rsidRPr="009435D0">
        <w:rPr>
          <w:rFonts w:ascii="Arial" w:hAnsi="Arial" w:cs="Arial"/>
          <w:spacing w:val="-2"/>
          <w:sz w:val="22"/>
          <w:szCs w:val="22"/>
        </w:rPr>
        <w:t xml:space="preserve"> </w:t>
      </w:r>
      <w:r w:rsidRPr="009435D0">
        <w:rPr>
          <w:rFonts w:ascii="Arial" w:hAnsi="Arial" w:cs="Arial"/>
          <w:sz w:val="22"/>
          <w:szCs w:val="22"/>
        </w:rPr>
        <w:t>average</w:t>
      </w:r>
      <w:r w:rsidRPr="009435D0">
        <w:rPr>
          <w:rFonts w:ascii="Arial" w:hAnsi="Arial" w:cs="Arial"/>
          <w:sz w:val="22"/>
          <w:szCs w:val="22"/>
        </w:rPr>
        <w:tab/>
        <w:t>[</w:t>
      </w:r>
      <w:r w:rsidRPr="009435D0">
        <w:rPr>
          <w:rFonts w:ascii="Arial" w:hAnsi="Arial" w:cs="Arial"/>
          <w:spacing w:val="59"/>
          <w:sz w:val="22"/>
          <w:szCs w:val="22"/>
        </w:rPr>
        <w:t xml:space="preserve"> </w:t>
      </w:r>
      <w:r w:rsidRPr="009435D0">
        <w:rPr>
          <w:rFonts w:ascii="Arial" w:hAnsi="Arial" w:cs="Arial"/>
          <w:spacing w:val="-17"/>
          <w:sz w:val="22"/>
          <w:szCs w:val="22"/>
        </w:rPr>
        <w:t>]</w:t>
      </w:r>
    </w:p>
    <w:p w14:paraId="4B1E4F6D" w14:textId="77777777" w:rsidR="00880181" w:rsidRPr="009435D0" w:rsidRDefault="00880181" w:rsidP="00880181">
      <w:pPr>
        <w:pStyle w:val="BodyText"/>
        <w:rPr>
          <w:rFonts w:ascii="Arial" w:hAnsi="Arial" w:cs="Arial"/>
          <w:sz w:val="22"/>
          <w:szCs w:val="22"/>
        </w:rPr>
      </w:pPr>
    </w:p>
    <w:p w14:paraId="64D9F6F7" w14:textId="77777777" w:rsidR="00880181" w:rsidRPr="009435D0" w:rsidRDefault="00880181" w:rsidP="00880181">
      <w:pPr>
        <w:pStyle w:val="BodyText"/>
        <w:rPr>
          <w:rFonts w:ascii="Arial" w:hAnsi="Arial" w:cs="Arial"/>
          <w:sz w:val="22"/>
          <w:szCs w:val="22"/>
        </w:rPr>
      </w:pPr>
    </w:p>
    <w:p w14:paraId="18E450ED" w14:textId="77777777" w:rsidR="00880181" w:rsidRPr="009435D0" w:rsidRDefault="00880181" w:rsidP="00880181">
      <w:pPr>
        <w:pStyle w:val="BodyText"/>
        <w:rPr>
          <w:rFonts w:ascii="Arial" w:hAnsi="Arial" w:cs="Arial"/>
          <w:sz w:val="22"/>
          <w:szCs w:val="22"/>
        </w:rPr>
      </w:pPr>
    </w:p>
    <w:p w14:paraId="0A015CDB" w14:textId="77777777" w:rsidR="00880181" w:rsidRPr="009435D0" w:rsidRDefault="00880181" w:rsidP="00880181">
      <w:pPr>
        <w:pStyle w:val="BodyText"/>
        <w:spacing w:before="207"/>
        <w:ind w:left="162"/>
        <w:rPr>
          <w:rFonts w:ascii="Arial" w:hAnsi="Arial" w:cs="Arial"/>
          <w:sz w:val="22"/>
          <w:szCs w:val="22"/>
        </w:rPr>
      </w:pPr>
      <w:r w:rsidRPr="009435D0">
        <w:rPr>
          <w:rFonts w:ascii="Arial" w:hAnsi="Arial" w:cs="Arial"/>
          <w:sz w:val="22"/>
          <w:szCs w:val="22"/>
        </w:rPr>
        <w:t>……………………………………………………………………………………….</w:t>
      </w:r>
    </w:p>
    <w:p w14:paraId="7153FF58" w14:textId="77777777" w:rsidR="00880181" w:rsidRPr="009435D0" w:rsidRDefault="00880181" w:rsidP="00880181">
      <w:pPr>
        <w:pStyle w:val="BodyText"/>
        <w:spacing w:before="2"/>
        <w:rPr>
          <w:rFonts w:ascii="Arial" w:hAnsi="Arial" w:cs="Arial"/>
          <w:sz w:val="22"/>
          <w:szCs w:val="22"/>
        </w:rPr>
      </w:pPr>
    </w:p>
    <w:p w14:paraId="3E77BF3E" w14:textId="77777777" w:rsidR="00880181" w:rsidRPr="009435D0" w:rsidRDefault="00880181" w:rsidP="00880181">
      <w:pPr>
        <w:pStyle w:val="Heading2"/>
        <w:rPr>
          <w:sz w:val="22"/>
          <w:szCs w:val="22"/>
        </w:rPr>
      </w:pPr>
      <w:r w:rsidRPr="009435D0">
        <w:rPr>
          <w:sz w:val="22"/>
          <w:szCs w:val="22"/>
        </w:rPr>
        <w:t>Practice Use Only</w:t>
      </w:r>
    </w:p>
    <w:p w14:paraId="12F07323" w14:textId="77777777" w:rsidR="00880181" w:rsidRPr="009435D0" w:rsidRDefault="00880181" w:rsidP="00880181">
      <w:pPr>
        <w:pStyle w:val="BodyText"/>
        <w:spacing w:before="8"/>
        <w:rPr>
          <w:rFonts w:ascii="Arial" w:hAnsi="Arial" w:cs="Arial"/>
          <w:b/>
          <w:sz w:val="22"/>
          <w:szCs w:val="22"/>
        </w:rPr>
      </w:pPr>
    </w:p>
    <w:p w14:paraId="2D7DAF60" w14:textId="77777777" w:rsidR="00880181" w:rsidRPr="009435D0" w:rsidRDefault="00880181" w:rsidP="00880181">
      <w:pPr>
        <w:pStyle w:val="BodyText"/>
        <w:tabs>
          <w:tab w:val="left" w:pos="5681"/>
        </w:tabs>
        <w:ind w:left="882"/>
        <w:jc w:val="both"/>
        <w:rPr>
          <w:rFonts w:ascii="Arial" w:hAnsi="Arial" w:cs="Arial"/>
          <w:sz w:val="22"/>
          <w:szCs w:val="22"/>
        </w:rPr>
      </w:pPr>
      <w:r w:rsidRPr="009435D0">
        <w:rPr>
          <w:rFonts w:ascii="Arial" w:hAnsi="Arial" w:cs="Arial"/>
          <w:sz w:val="22"/>
          <w:szCs w:val="22"/>
        </w:rPr>
        <w:t>Health</w:t>
      </w:r>
      <w:r w:rsidRPr="009435D0">
        <w:rPr>
          <w:rFonts w:ascii="Arial" w:hAnsi="Arial" w:cs="Arial"/>
          <w:spacing w:val="-4"/>
          <w:sz w:val="22"/>
          <w:szCs w:val="22"/>
        </w:rPr>
        <w:t xml:space="preserve"> </w:t>
      </w:r>
      <w:r w:rsidRPr="009435D0">
        <w:rPr>
          <w:rFonts w:ascii="Arial" w:hAnsi="Arial" w:cs="Arial"/>
          <w:sz w:val="22"/>
          <w:szCs w:val="22"/>
        </w:rPr>
        <w:t>Education</w:t>
      </w:r>
      <w:r w:rsidRPr="009435D0">
        <w:rPr>
          <w:rFonts w:ascii="Arial" w:hAnsi="Arial" w:cs="Arial"/>
          <w:spacing w:val="-3"/>
          <w:sz w:val="22"/>
          <w:szCs w:val="22"/>
        </w:rPr>
        <w:t xml:space="preserve"> </w:t>
      </w:r>
      <w:r w:rsidRPr="009435D0">
        <w:rPr>
          <w:rFonts w:ascii="Arial" w:hAnsi="Arial" w:cs="Arial"/>
          <w:sz w:val="22"/>
          <w:szCs w:val="22"/>
        </w:rPr>
        <w:t>Alcohol</w:t>
      </w:r>
      <w:r w:rsidRPr="009435D0">
        <w:rPr>
          <w:rFonts w:ascii="Arial" w:hAnsi="Arial" w:cs="Arial"/>
          <w:sz w:val="22"/>
          <w:szCs w:val="22"/>
        </w:rPr>
        <w:tab/>
        <w:t>[None]</w:t>
      </w:r>
    </w:p>
    <w:p w14:paraId="49BDCF6A" w14:textId="77777777" w:rsidR="00880181" w:rsidRPr="009435D0" w:rsidRDefault="00880181" w:rsidP="00880181">
      <w:pPr>
        <w:pStyle w:val="BodyText"/>
        <w:tabs>
          <w:tab w:val="left" w:pos="5679"/>
        </w:tabs>
        <w:ind w:left="882"/>
        <w:jc w:val="both"/>
        <w:rPr>
          <w:rFonts w:ascii="Arial" w:hAnsi="Arial" w:cs="Arial"/>
          <w:sz w:val="22"/>
          <w:szCs w:val="22"/>
        </w:rPr>
      </w:pPr>
      <w:r w:rsidRPr="009435D0">
        <w:rPr>
          <w:rFonts w:ascii="Arial" w:hAnsi="Arial" w:cs="Arial"/>
          <w:sz w:val="22"/>
          <w:szCs w:val="22"/>
        </w:rPr>
        <w:t>Alcohol</w:t>
      </w:r>
      <w:r w:rsidRPr="009435D0">
        <w:rPr>
          <w:rFonts w:ascii="Arial" w:hAnsi="Arial" w:cs="Arial"/>
          <w:spacing w:val="-6"/>
          <w:sz w:val="22"/>
          <w:szCs w:val="22"/>
        </w:rPr>
        <w:t xml:space="preserve"> </w:t>
      </w:r>
      <w:r w:rsidRPr="009435D0">
        <w:rPr>
          <w:rFonts w:ascii="Arial" w:hAnsi="Arial" w:cs="Arial"/>
          <w:sz w:val="22"/>
          <w:szCs w:val="22"/>
        </w:rPr>
        <w:t>Brief</w:t>
      </w:r>
      <w:r w:rsidRPr="009435D0">
        <w:rPr>
          <w:rFonts w:ascii="Arial" w:hAnsi="Arial" w:cs="Arial"/>
          <w:spacing w:val="-6"/>
          <w:sz w:val="22"/>
          <w:szCs w:val="22"/>
        </w:rPr>
        <w:t xml:space="preserve"> </w:t>
      </w:r>
      <w:r w:rsidRPr="009435D0">
        <w:rPr>
          <w:rFonts w:ascii="Arial" w:hAnsi="Arial" w:cs="Arial"/>
          <w:sz w:val="22"/>
          <w:szCs w:val="22"/>
        </w:rPr>
        <w:t>Intervention</w:t>
      </w:r>
      <w:r w:rsidRPr="009435D0">
        <w:rPr>
          <w:rFonts w:ascii="Arial" w:hAnsi="Arial" w:cs="Arial"/>
          <w:sz w:val="22"/>
          <w:szCs w:val="22"/>
        </w:rPr>
        <w:tab/>
        <w:t>[None]</w:t>
      </w:r>
    </w:p>
    <w:p w14:paraId="11CAF1AC" w14:textId="77777777" w:rsidR="00880181" w:rsidRPr="009435D0" w:rsidRDefault="00880181" w:rsidP="00880181">
      <w:pPr>
        <w:spacing w:line="259" w:lineRule="auto"/>
        <w:rPr>
          <w:rFonts w:ascii="Arial" w:hAnsi="Arial" w:cs="Arial"/>
          <w:sz w:val="22"/>
          <w:szCs w:val="22"/>
          <w:shd w:val="clear" w:color="auto" w:fill="FFFFFF"/>
        </w:rPr>
      </w:pPr>
    </w:p>
    <w:p w14:paraId="31A616FF" w14:textId="77777777" w:rsidR="00880181" w:rsidRPr="009435D0" w:rsidRDefault="00880181" w:rsidP="00880181">
      <w:pPr>
        <w:rPr>
          <w:rFonts w:ascii="Arial" w:hAnsi="Arial" w:cs="Arial"/>
          <w:sz w:val="22"/>
          <w:szCs w:val="22"/>
        </w:rPr>
      </w:pPr>
    </w:p>
    <w:p w14:paraId="4BCD015D" w14:textId="77777777" w:rsidR="00880181" w:rsidRDefault="00880181" w:rsidP="00880181"/>
    <w:p w14:paraId="12BA26A1" w14:textId="77777777" w:rsidR="00880181" w:rsidRPr="00ED06AF" w:rsidRDefault="00880181" w:rsidP="00880181">
      <w:pPr>
        <w:rPr>
          <w:rFonts w:ascii="Arial" w:hAnsi="Arial" w:cs="Arial"/>
        </w:rPr>
      </w:pPr>
      <w:r w:rsidRPr="00ED06AF">
        <w:rPr>
          <w:rFonts w:ascii="Arial" w:hAnsi="Arial" w:cs="Arial"/>
        </w:rPr>
        <w:t>References</w:t>
      </w:r>
    </w:p>
    <w:p w14:paraId="0A6899CD" w14:textId="77777777" w:rsidR="00880181" w:rsidRPr="003467A2" w:rsidRDefault="00880181" w:rsidP="00880181">
      <w:pPr>
        <w:jc w:val="both"/>
        <w:rPr>
          <w:rFonts w:ascii="Arial" w:hAnsi="Arial" w:cs="Arial"/>
          <w:color w:val="000000"/>
          <w:sz w:val="22"/>
          <w:szCs w:val="22"/>
          <w:shd w:val="clear" w:color="auto" w:fill="FFFFFF"/>
        </w:rPr>
      </w:pPr>
      <w:r w:rsidRPr="003467A2">
        <w:rPr>
          <w:rFonts w:ascii="Arial" w:hAnsi="Arial" w:cs="Arial"/>
          <w:color w:val="000000"/>
          <w:sz w:val="22"/>
          <w:szCs w:val="22"/>
          <w:shd w:val="clear" w:color="auto" w:fill="FFFFFF"/>
        </w:rPr>
        <w:t>Bidder, T. (2019) Effective management of adult patients with asthma. </w:t>
      </w:r>
      <w:r w:rsidRPr="003467A2">
        <w:rPr>
          <w:rFonts w:ascii="Arial" w:hAnsi="Arial" w:cs="Arial"/>
          <w:i/>
          <w:iCs/>
          <w:color w:val="000000"/>
          <w:sz w:val="22"/>
          <w:szCs w:val="22"/>
          <w:shd w:val="clear" w:color="auto" w:fill="FFFFFF"/>
        </w:rPr>
        <w:t>Nursing Standard</w:t>
      </w:r>
      <w:r w:rsidRPr="003467A2">
        <w:rPr>
          <w:rFonts w:ascii="Arial" w:hAnsi="Arial" w:cs="Arial"/>
          <w:color w:val="000000"/>
          <w:sz w:val="22"/>
          <w:szCs w:val="22"/>
          <w:shd w:val="clear" w:color="auto" w:fill="FFFFFF"/>
        </w:rPr>
        <w:t xml:space="preserve">. 34 (8). pp. 43-50. </w:t>
      </w:r>
    </w:p>
    <w:p w14:paraId="69E1007F" w14:textId="77777777" w:rsidR="00880181" w:rsidRDefault="00880181" w:rsidP="00880181">
      <w:pPr>
        <w:jc w:val="both"/>
        <w:rPr>
          <w:rFonts w:ascii="Arial" w:hAnsi="Arial" w:cs="Arial"/>
          <w:color w:val="000000"/>
          <w:sz w:val="22"/>
          <w:szCs w:val="22"/>
          <w:shd w:val="clear" w:color="auto" w:fill="FFFFFF"/>
        </w:rPr>
      </w:pPr>
      <w:proofErr w:type="spellStart"/>
      <w:r w:rsidRPr="003467A2">
        <w:rPr>
          <w:rFonts w:ascii="Arial" w:hAnsi="Arial" w:cs="Arial"/>
          <w:color w:val="000000"/>
          <w:sz w:val="22"/>
          <w:szCs w:val="22"/>
          <w:shd w:val="clear" w:color="auto" w:fill="FFFFFF"/>
        </w:rPr>
        <w:t>Bingyan</w:t>
      </w:r>
      <w:proofErr w:type="spellEnd"/>
      <w:r w:rsidRPr="003467A2">
        <w:rPr>
          <w:rFonts w:ascii="Arial" w:hAnsi="Arial" w:cs="Arial"/>
          <w:color w:val="000000"/>
          <w:sz w:val="22"/>
          <w:szCs w:val="22"/>
          <w:shd w:val="clear" w:color="auto" w:fill="FFFFFF"/>
        </w:rPr>
        <w:t>, Z. &amp; Dong, W. (2019) Impact of thyroid hormones on asthma in older adults. </w:t>
      </w:r>
      <w:r w:rsidRPr="003467A2">
        <w:rPr>
          <w:rFonts w:ascii="Arial" w:hAnsi="Arial" w:cs="Arial"/>
          <w:i/>
          <w:iCs/>
          <w:color w:val="000000"/>
          <w:sz w:val="22"/>
          <w:szCs w:val="22"/>
          <w:shd w:val="clear" w:color="auto" w:fill="FFFFFF"/>
        </w:rPr>
        <w:t>Journal of International Medical Research</w:t>
      </w:r>
      <w:r w:rsidRPr="003467A2">
        <w:rPr>
          <w:rFonts w:ascii="Arial" w:hAnsi="Arial" w:cs="Arial"/>
          <w:color w:val="000000"/>
          <w:sz w:val="22"/>
          <w:szCs w:val="22"/>
          <w:shd w:val="clear" w:color="auto" w:fill="FFFFFF"/>
        </w:rPr>
        <w:t xml:space="preserve">. 47 (9). pp. 4114-4125. </w:t>
      </w:r>
    </w:p>
    <w:p w14:paraId="77DCFCB9" w14:textId="77777777" w:rsidR="00880181" w:rsidRDefault="00880181" w:rsidP="00880181">
      <w:pPr>
        <w:jc w:val="both"/>
        <w:rPr>
          <w:rFonts w:ascii="Arial" w:hAnsi="Arial" w:cs="Arial"/>
          <w:color w:val="000000"/>
          <w:sz w:val="22"/>
          <w:szCs w:val="22"/>
          <w:shd w:val="clear" w:color="auto" w:fill="FFFFFF"/>
        </w:rPr>
      </w:pPr>
      <w:r w:rsidRPr="006F79D0">
        <w:rPr>
          <w:rFonts w:ascii="Arial" w:hAnsi="Arial" w:cs="Arial"/>
          <w:color w:val="000000"/>
          <w:sz w:val="22"/>
          <w:szCs w:val="22"/>
          <w:shd w:val="clear" w:color="auto" w:fill="FFFFFF"/>
        </w:rPr>
        <w:t>Christiansen, S. &amp; Zuraw, B. (2019) Treatment of Hypertension in Patients with Asthma. </w:t>
      </w:r>
      <w:r w:rsidRPr="006F79D0">
        <w:rPr>
          <w:rFonts w:ascii="Arial" w:hAnsi="Arial" w:cs="Arial"/>
          <w:i/>
          <w:iCs/>
          <w:color w:val="000000"/>
          <w:sz w:val="22"/>
          <w:szCs w:val="22"/>
          <w:shd w:val="clear" w:color="auto" w:fill="FFFFFF"/>
        </w:rPr>
        <w:t>New England Journal of Medicine</w:t>
      </w:r>
      <w:r w:rsidRPr="006F79D0">
        <w:rPr>
          <w:rFonts w:ascii="Arial" w:hAnsi="Arial" w:cs="Arial"/>
          <w:color w:val="000000"/>
          <w:sz w:val="22"/>
          <w:szCs w:val="22"/>
          <w:shd w:val="clear" w:color="auto" w:fill="FFFFFF"/>
        </w:rPr>
        <w:t xml:space="preserve">. 381 (11). pp. 1046-1057.  </w:t>
      </w:r>
    </w:p>
    <w:p w14:paraId="73D83752" w14:textId="77777777" w:rsidR="00880181" w:rsidRDefault="00880181" w:rsidP="00880181">
      <w:pPr>
        <w:rPr>
          <w:rFonts w:ascii="Open Sans" w:hAnsi="Open Sans" w:cs="Open Sans"/>
          <w:color w:val="000000"/>
          <w:sz w:val="22"/>
          <w:szCs w:val="22"/>
          <w:shd w:val="clear" w:color="auto" w:fill="FFFFFF"/>
        </w:rPr>
      </w:pPr>
      <w:proofErr w:type="gramStart"/>
      <w:r w:rsidRPr="007028C3">
        <w:rPr>
          <w:rFonts w:ascii="Arial" w:hAnsi="Arial" w:cs="Arial"/>
          <w:color w:val="000000"/>
          <w:sz w:val="22"/>
          <w:szCs w:val="22"/>
          <w:shd w:val="clear" w:color="auto" w:fill="FFFFFF"/>
        </w:rPr>
        <w:t>Cox,,</w:t>
      </w:r>
      <w:proofErr w:type="gramEnd"/>
      <w:r w:rsidRPr="007028C3">
        <w:rPr>
          <w:rFonts w:ascii="Arial" w:hAnsi="Arial" w:cs="Arial"/>
          <w:color w:val="000000"/>
          <w:sz w:val="22"/>
          <w:szCs w:val="22"/>
          <w:shd w:val="clear" w:color="auto" w:fill="FFFFFF"/>
        </w:rPr>
        <w:t xml:space="preserve"> L. (2017) Socioeconomic and air pollution correlates of adult asthma, heart attack, and stroke risks in the United States, 2010–2013. </w:t>
      </w:r>
      <w:r w:rsidRPr="007028C3">
        <w:rPr>
          <w:rFonts w:ascii="Arial" w:hAnsi="Arial" w:cs="Arial"/>
          <w:i/>
          <w:iCs/>
          <w:color w:val="000000"/>
          <w:sz w:val="22"/>
          <w:szCs w:val="22"/>
          <w:shd w:val="clear" w:color="auto" w:fill="FFFFFF"/>
        </w:rPr>
        <w:t>Environmental Research</w:t>
      </w:r>
      <w:r w:rsidRPr="007028C3">
        <w:rPr>
          <w:rFonts w:ascii="Arial" w:hAnsi="Arial" w:cs="Arial"/>
          <w:color w:val="000000"/>
          <w:sz w:val="22"/>
          <w:szCs w:val="22"/>
          <w:shd w:val="clear" w:color="auto" w:fill="FFFFFF"/>
        </w:rPr>
        <w:t>. 155. pp. 92-107.</w:t>
      </w:r>
    </w:p>
    <w:p w14:paraId="48CF3734" w14:textId="77777777" w:rsidR="00880181" w:rsidRPr="00B83E24" w:rsidRDefault="00880181" w:rsidP="00880181">
      <w:pPr>
        <w:rPr>
          <w:rFonts w:ascii="Open Sans" w:hAnsi="Open Sans" w:cs="Open Sans"/>
          <w:color w:val="000000"/>
          <w:sz w:val="22"/>
          <w:szCs w:val="22"/>
          <w:shd w:val="clear" w:color="auto" w:fill="FFFFFF"/>
        </w:rPr>
      </w:pPr>
      <w:r w:rsidRPr="002A0646">
        <w:rPr>
          <w:rFonts w:ascii="Arial" w:hAnsi="Arial" w:cs="Arial"/>
          <w:color w:val="000000"/>
          <w:sz w:val="22"/>
          <w:szCs w:val="22"/>
          <w:shd w:val="clear" w:color="auto" w:fill="FFFFFF"/>
        </w:rPr>
        <w:t>Dixon, A. &amp; Holguin, F. (2019) Diet and Metabolism in the Evolution of Asthma and Obesity. </w:t>
      </w:r>
      <w:r w:rsidRPr="002A0646">
        <w:rPr>
          <w:rFonts w:ascii="Arial" w:hAnsi="Arial" w:cs="Arial"/>
          <w:i/>
          <w:iCs/>
          <w:color w:val="000000"/>
          <w:sz w:val="22"/>
          <w:szCs w:val="22"/>
          <w:shd w:val="clear" w:color="auto" w:fill="FFFFFF"/>
        </w:rPr>
        <w:t>Clinics in Chest Medicine</w:t>
      </w:r>
      <w:r w:rsidRPr="002A0646">
        <w:rPr>
          <w:rFonts w:ascii="Arial" w:hAnsi="Arial" w:cs="Arial"/>
          <w:color w:val="000000"/>
          <w:sz w:val="22"/>
          <w:szCs w:val="22"/>
          <w:shd w:val="clear" w:color="auto" w:fill="FFFFFF"/>
        </w:rPr>
        <w:t>. 40 (1). pp. 97-106.</w:t>
      </w:r>
    </w:p>
    <w:p w14:paraId="5085ADD1" w14:textId="77777777" w:rsidR="00880181" w:rsidRDefault="00880181" w:rsidP="00880181">
      <w:pPr>
        <w:rPr>
          <w:rFonts w:ascii="Open Sans" w:hAnsi="Open Sans" w:cs="Open Sans"/>
          <w:color w:val="000000"/>
          <w:sz w:val="20"/>
          <w:szCs w:val="20"/>
          <w:shd w:val="clear" w:color="auto" w:fill="FFFFFF"/>
        </w:rPr>
      </w:pPr>
      <w:r w:rsidRPr="005372AE">
        <w:rPr>
          <w:rFonts w:ascii="Arial" w:hAnsi="Arial" w:cs="Arial"/>
          <w:color w:val="000000"/>
          <w:sz w:val="22"/>
          <w:szCs w:val="22"/>
          <w:shd w:val="clear" w:color="auto" w:fill="FFFFFF"/>
        </w:rPr>
        <w:t xml:space="preserve">Karachaliou, F., </w:t>
      </w:r>
      <w:proofErr w:type="spellStart"/>
      <w:r w:rsidRPr="005372AE">
        <w:rPr>
          <w:rFonts w:ascii="Arial" w:hAnsi="Arial" w:cs="Arial"/>
          <w:color w:val="000000"/>
          <w:sz w:val="22"/>
          <w:szCs w:val="22"/>
          <w:shd w:val="clear" w:color="auto" w:fill="FFFFFF"/>
        </w:rPr>
        <w:t>Vlachopapadopoulou</w:t>
      </w:r>
      <w:proofErr w:type="spellEnd"/>
      <w:r w:rsidRPr="005372AE">
        <w:rPr>
          <w:rFonts w:ascii="Arial" w:hAnsi="Arial" w:cs="Arial"/>
          <w:color w:val="000000"/>
          <w:sz w:val="22"/>
          <w:szCs w:val="22"/>
          <w:shd w:val="clear" w:color="auto" w:fill="FFFFFF"/>
        </w:rPr>
        <w:t xml:space="preserve">, E., </w:t>
      </w:r>
      <w:proofErr w:type="spellStart"/>
      <w:r w:rsidRPr="005372AE">
        <w:rPr>
          <w:rFonts w:ascii="Arial" w:hAnsi="Arial" w:cs="Arial"/>
          <w:color w:val="000000"/>
          <w:sz w:val="22"/>
          <w:szCs w:val="22"/>
          <w:shd w:val="clear" w:color="auto" w:fill="FFFFFF"/>
        </w:rPr>
        <w:t>Psaltopoulou</w:t>
      </w:r>
      <w:proofErr w:type="spellEnd"/>
      <w:r w:rsidRPr="005372AE">
        <w:rPr>
          <w:rFonts w:ascii="Arial" w:hAnsi="Arial" w:cs="Arial"/>
          <w:color w:val="000000"/>
          <w:sz w:val="22"/>
          <w:szCs w:val="22"/>
          <w:shd w:val="clear" w:color="auto" w:fill="FFFFFF"/>
        </w:rPr>
        <w:t xml:space="preserve">, T., </w:t>
      </w:r>
      <w:proofErr w:type="spellStart"/>
      <w:r w:rsidRPr="005372AE">
        <w:rPr>
          <w:rFonts w:ascii="Arial" w:hAnsi="Arial" w:cs="Arial"/>
          <w:color w:val="000000"/>
          <w:sz w:val="22"/>
          <w:szCs w:val="22"/>
          <w:shd w:val="clear" w:color="auto" w:fill="FFFFFF"/>
        </w:rPr>
        <w:t>Manios</w:t>
      </w:r>
      <w:proofErr w:type="spellEnd"/>
      <w:r w:rsidRPr="005372AE">
        <w:rPr>
          <w:rFonts w:ascii="Arial" w:hAnsi="Arial" w:cs="Arial"/>
          <w:color w:val="000000"/>
          <w:sz w:val="22"/>
          <w:szCs w:val="22"/>
          <w:shd w:val="clear" w:color="auto" w:fill="FFFFFF"/>
        </w:rPr>
        <w:t xml:space="preserve">, Y., </w:t>
      </w:r>
      <w:proofErr w:type="spellStart"/>
      <w:r w:rsidRPr="005372AE">
        <w:rPr>
          <w:rFonts w:ascii="Arial" w:hAnsi="Arial" w:cs="Arial"/>
          <w:color w:val="000000"/>
          <w:sz w:val="22"/>
          <w:szCs w:val="22"/>
          <w:shd w:val="clear" w:color="auto" w:fill="FFFFFF"/>
        </w:rPr>
        <w:t>Koutsouki</w:t>
      </w:r>
      <w:proofErr w:type="spellEnd"/>
      <w:r w:rsidRPr="005372AE">
        <w:rPr>
          <w:rFonts w:ascii="Arial" w:hAnsi="Arial" w:cs="Arial"/>
          <w:color w:val="000000"/>
          <w:sz w:val="22"/>
          <w:szCs w:val="22"/>
          <w:shd w:val="clear" w:color="auto" w:fill="FFFFFF"/>
        </w:rPr>
        <w:t xml:space="preserve">, D., </w:t>
      </w:r>
      <w:proofErr w:type="spellStart"/>
      <w:r w:rsidRPr="005372AE">
        <w:rPr>
          <w:rFonts w:ascii="Arial" w:hAnsi="Arial" w:cs="Arial"/>
          <w:color w:val="000000"/>
          <w:sz w:val="22"/>
          <w:szCs w:val="22"/>
          <w:shd w:val="clear" w:color="auto" w:fill="FFFFFF"/>
        </w:rPr>
        <w:t>Bogdanis</w:t>
      </w:r>
      <w:proofErr w:type="spellEnd"/>
      <w:r w:rsidRPr="005372AE">
        <w:rPr>
          <w:rFonts w:ascii="Arial" w:hAnsi="Arial" w:cs="Arial"/>
          <w:color w:val="000000"/>
          <w:sz w:val="22"/>
          <w:szCs w:val="22"/>
          <w:shd w:val="clear" w:color="auto" w:fill="FFFFFF"/>
        </w:rPr>
        <w:t xml:space="preserve">, G., </w:t>
      </w:r>
      <w:proofErr w:type="spellStart"/>
      <w:r w:rsidRPr="005372AE">
        <w:rPr>
          <w:rFonts w:ascii="Arial" w:hAnsi="Arial" w:cs="Arial"/>
          <w:color w:val="000000"/>
          <w:sz w:val="22"/>
          <w:szCs w:val="22"/>
          <w:shd w:val="clear" w:color="auto" w:fill="FFFFFF"/>
        </w:rPr>
        <w:t>Carayianni</w:t>
      </w:r>
      <w:proofErr w:type="spellEnd"/>
      <w:r w:rsidRPr="005372AE">
        <w:rPr>
          <w:rFonts w:ascii="Arial" w:hAnsi="Arial" w:cs="Arial"/>
          <w:color w:val="000000"/>
          <w:sz w:val="22"/>
          <w:szCs w:val="22"/>
          <w:shd w:val="clear" w:color="auto" w:fill="FFFFFF"/>
        </w:rPr>
        <w:t xml:space="preserve">, V., </w:t>
      </w:r>
      <w:proofErr w:type="spellStart"/>
      <w:r w:rsidRPr="005372AE">
        <w:rPr>
          <w:rFonts w:ascii="Arial" w:hAnsi="Arial" w:cs="Arial"/>
          <w:color w:val="000000"/>
          <w:sz w:val="22"/>
          <w:szCs w:val="22"/>
          <w:shd w:val="clear" w:color="auto" w:fill="FFFFFF"/>
        </w:rPr>
        <w:t>Sergentanis</w:t>
      </w:r>
      <w:proofErr w:type="spellEnd"/>
      <w:r w:rsidRPr="005372AE">
        <w:rPr>
          <w:rFonts w:ascii="Arial" w:hAnsi="Arial" w:cs="Arial"/>
          <w:color w:val="000000"/>
          <w:sz w:val="22"/>
          <w:szCs w:val="22"/>
          <w:shd w:val="clear" w:color="auto" w:fill="FFFFFF"/>
        </w:rPr>
        <w:t xml:space="preserve">, T., </w:t>
      </w:r>
      <w:proofErr w:type="spellStart"/>
      <w:r w:rsidRPr="005372AE">
        <w:rPr>
          <w:rFonts w:ascii="Arial" w:hAnsi="Arial" w:cs="Arial"/>
          <w:color w:val="000000"/>
          <w:sz w:val="22"/>
          <w:szCs w:val="22"/>
          <w:shd w:val="clear" w:color="auto" w:fill="FFFFFF"/>
        </w:rPr>
        <w:t>Hatzakis</w:t>
      </w:r>
      <w:proofErr w:type="spellEnd"/>
      <w:r w:rsidRPr="005372AE">
        <w:rPr>
          <w:rFonts w:ascii="Arial" w:hAnsi="Arial" w:cs="Arial"/>
          <w:color w:val="000000"/>
          <w:sz w:val="22"/>
          <w:szCs w:val="22"/>
          <w:shd w:val="clear" w:color="auto" w:fill="FFFFFF"/>
        </w:rPr>
        <w:t xml:space="preserve">, A. &amp; </w:t>
      </w:r>
      <w:proofErr w:type="spellStart"/>
      <w:r w:rsidRPr="005372AE">
        <w:rPr>
          <w:rFonts w:ascii="Arial" w:hAnsi="Arial" w:cs="Arial"/>
          <w:color w:val="000000"/>
          <w:sz w:val="22"/>
          <w:szCs w:val="22"/>
          <w:shd w:val="clear" w:color="auto" w:fill="FFFFFF"/>
        </w:rPr>
        <w:t>Michalacos</w:t>
      </w:r>
      <w:proofErr w:type="spellEnd"/>
      <w:r w:rsidRPr="005372AE">
        <w:rPr>
          <w:rFonts w:ascii="Arial" w:hAnsi="Arial" w:cs="Arial"/>
          <w:color w:val="000000"/>
          <w:sz w:val="22"/>
          <w:szCs w:val="22"/>
          <w:shd w:val="clear" w:color="auto" w:fill="FFFFFF"/>
        </w:rPr>
        <w:t xml:space="preserve">, S. (2018) Prevalence of asthma symptoms and association with obesity, sedentary </w:t>
      </w:r>
      <w:proofErr w:type="gramStart"/>
      <w:r w:rsidRPr="005372AE">
        <w:rPr>
          <w:rFonts w:ascii="Arial" w:hAnsi="Arial" w:cs="Arial"/>
          <w:color w:val="000000"/>
          <w:sz w:val="22"/>
          <w:szCs w:val="22"/>
          <w:shd w:val="clear" w:color="auto" w:fill="FFFFFF"/>
        </w:rPr>
        <w:t>lifestyle</w:t>
      </w:r>
      <w:proofErr w:type="gramEnd"/>
      <w:r w:rsidRPr="005372AE">
        <w:rPr>
          <w:rFonts w:ascii="Arial" w:hAnsi="Arial" w:cs="Arial"/>
          <w:color w:val="000000"/>
          <w:sz w:val="22"/>
          <w:szCs w:val="22"/>
          <w:shd w:val="clear" w:color="auto" w:fill="FFFFFF"/>
        </w:rPr>
        <w:t xml:space="preserve"> and sociodemographic factors: data from the Hellenic National Action Plan for the assessment, prevention and treatment of childhood obesity (MIS301205). </w:t>
      </w:r>
      <w:r w:rsidRPr="005372AE">
        <w:rPr>
          <w:rFonts w:ascii="Arial" w:hAnsi="Arial" w:cs="Arial"/>
          <w:i/>
          <w:iCs/>
          <w:color w:val="000000"/>
          <w:sz w:val="22"/>
          <w:szCs w:val="22"/>
          <w:shd w:val="clear" w:color="auto" w:fill="FFFFFF"/>
        </w:rPr>
        <w:t>Journal of Asthma</w:t>
      </w:r>
      <w:r w:rsidRPr="005372AE">
        <w:rPr>
          <w:rFonts w:ascii="Arial" w:hAnsi="Arial" w:cs="Arial"/>
          <w:color w:val="000000"/>
          <w:sz w:val="22"/>
          <w:szCs w:val="22"/>
          <w:shd w:val="clear" w:color="auto" w:fill="FFFFFF"/>
        </w:rPr>
        <w:t xml:space="preserve">. 57 (1). pp. 55-61. </w:t>
      </w:r>
    </w:p>
    <w:p w14:paraId="336A024B" w14:textId="77777777" w:rsidR="00880181" w:rsidRDefault="00880181" w:rsidP="00880181">
      <w:pPr>
        <w:jc w:val="both"/>
        <w:rPr>
          <w:rFonts w:ascii="Arial" w:hAnsi="Arial" w:cs="Arial"/>
          <w:color w:val="000000"/>
          <w:sz w:val="22"/>
          <w:szCs w:val="22"/>
          <w:shd w:val="clear" w:color="auto" w:fill="FFFFFF"/>
        </w:rPr>
      </w:pPr>
      <w:r w:rsidRPr="006C6053">
        <w:rPr>
          <w:rFonts w:ascii="Arial" w:hAnsi="Arial" w:cs="Arial"/>
          <w:color w:val="000000"/>
          <w:sz w:val="22"/>
          <w:szCs w:val="22"/>
          <w:shd w:val="clear" w:color="auto" w:fill="FFFFFF"/>
        </w:rPr>
        <w:t xml:space="preserve">Krings, J., McGregor, M., </w:t>
      </w:r>
      <w:proofErr w:type="spellStart"/>
      <w:r w:rsidRPr="006C6053">
        <w:rPr>
          <w:rFonts w:ascii="Arial" w:hAnsi="Arial" w:cs="Arial"/>
          <w:color w:val="000000"/>
          <w:sz w:val="22"/>
          <w:szCs w:val="22"/>
          <w:shd w:val="clear" w:color="auto" w:fill="FFFFFF"/>
        </w:rPr>
        <w:t>Bacharier</w:t>
      </w:r>
      <w:proofErr w:type="spellEnd"/>
      <w:r w:rsidRPr="006C6053">
        <w:rPr>
          <w:rFonts w:ascii="Arial" w:hAnsi="Arial" w:cs="Arial"/>
          <w:color w:val="000000"/>
          <w:sz w:val="22"/>
          <w:szCs w:val="22"/>
          <w:shd w:val="clear" w:color="auto" w:fill="FFFFFF"/>
        </w:rPr>
        <w:t>, L. &amp; Castro, M. (2019) Biologics for Severe Asthma: Treatment-Specific Effects Are Important in Choosing a Specific Agent. </w:t>
      </w:r>
      <w:r w:rsidRPr="006C6053">
        <w:rPr>
          <w:rFonts w:ascii="Arial" w:hAnsi="Arial" w:cs="Arial"/>
          <w:i/>
          <w:iCs/>
          <w:color w:val="000000"/>
          <w:sz w:val="22"/>
          <w:szCs w:val="22"/>
          <w:shd w:val="clear" w:color="auto" w:fill="FFFFFF"/>
        </w:rPr>
        <w:t>The Journal of Allergy and Clinical Immunology: In Practice</w:t>
      </w:r>
      <w:r w:rsidRPr="006C6053">
        <w:rPr>
          <w:rFonts w:ascii="Arial" w:hAnsi="Arial" w:cs="Arial"/>
          <w:color w:val="000000"/>
          <w:sz w:val="22"/>
          <w:szCs w:val="22"/>
          <w:shd w:val="clear" w:color="auto" w:fill="FFFFFF"/>
        </w:rPr>
        <w:t xml:space="preserve">. 7 (5). pp. 1379-1392.  </w:t>
      </w:r>
    </w:p>
    <w:p w14:paraId="04E6C926" w14:textId="77777777" w:rsidR="00880181" w:rsidRDefault="00880181" w:rsidP="00880181">
      <w:pPr>
        <w:jc w:val="both"/>
        <w:rPr>
          <w:rFonts w:ascii="Arial" w:hAnsi="Arial" w:cs="Arial"/>
          <w:color w:val="000000"/>
          <w:sz w:val="22"/>
          <w:szCs w:val="22"/>
          <w:shd w:val="clear" w:color="auto" w:fill="FFFFFF"/>
        </w:rPr>
      </w:pPr>
      <w:r w:rsidRPr="004D3280">
        <w:rPr>
          <w:rFonts w:ascii="Arial" w:hAnsi="Arial" w:cs="Arial"/>
          <w:color w:val="000000"/>
          <w:sz w:val="22"/>
          <w:szCs w:val="22"/>
          <w:shd w:val="clear" w:color="auto" w:fill="FFFFFF"/>
        </w:rPr>
        <w:t>Kuder, M. &amp; Nyenhuis, S. (2020) Optimizing lifestyle interventions in adult patients with comorbid asthma and obesity. </w:t>
      </w:r>
      <w:r w:rsidRPr="004D3280">
        <w:rPr>
          <w:rFonts w:ascii="Arial" w:hAnsi="Arial" w:cs="Arial"/>
          <w:i/>
          <w:iCs/>
          <w:color w:val="000000"/>
          <w:sz w:val="22"/>
          <w:szCs w:val="22"/>
          <w:shd w:val="clear" w:color="auto" w:fill="FFFFFF"/>
        </w:rPr>
        <w:t>Therapeutic Advances in Respiratory Disease</w:t>
      </w:r>
      <w:r w:rsidRPr="004D3280">
        <w:rPr>
          <w:rFonts w:ascii="Arial" w:hAnsi="Arial" w:cs="Arial"/>
          <w:color w:val="000000"/>
          <w:sz w:val="22"/>
          <w:szCs w:val="22"/>
          <w:shd w:val="clear" w:color="auto" w:fill="FFFFFF"/>
        </w:rPr>
        <w:t xml:space="preserve">. 14. p. 175346662090632.  </w:t>
      </w:r>
    </w:p>
    <w:p w14:paraId="24BF5860" w14:textId="77777777" w:rsidR="00880181" w:rsidRDefault="00880181" w:rsidP="00880181">
      <w:pPr>
        <w:jc w:val="both"/>
        <w:rPr>
          <w:rFonts w:ascii="Arial" w:hAnsi="Arial" w:cs="Arial"/>
          <w:color w:val="000000"/>
          <w:sz w:val="22"/>
          <w:szCs w:val="22"/>
          <w:shd w:val="clear" w:color="auto" w:fill="FFFFFF"/>
        </w:rPr>
      </w:pPr>
      <w:r w:rsidRPr="00A9044A">
        <w:rPr>
          <w:rFonts w:ascii="Arial" w:hAnsi="Arial" w:cs="Arial"/>
          <w:color w:val="000000"/>
          <w:sz w:val="22"/>
          <w:szCs w:val="22"/>
          <w:shd w:val="clear" w:color="auto" w:fill="FFFFFF"/>
        </w:rPr>
        <w:t xml:space="preserve">Lang, J., Bunnell, H., Hossain, M., Wysocki, T., Lima, J., Finkel, T., </w:t>
      </w:r>
      <w:proofErr w:type="spellStart"/>
      <w:r w:rsidRPr="00A9044A">
        <w:rPr>
          <w:rFonts w:ascii="Arial" w:hAnsi="Arial" w:cs="Arial"/>
          <w:color w:val="000000"/>
          <w:sz w:val="22"/>
          <w:szCs w:val="22"/>
          <w:shd w:val="clear" w:color="auto" w:fill="FFFFFF"/>
        </w:rPr>
        <w:t>Bacharier</w:t>
      </w:r>
      <w:proofErr w:type="spellEnd"/>
      <w:r w:rsidRPr="00A9044A">
        <w:rPr>
          <w:rFonts w:ascii="Arial" w:hAnsi="Arial" w:cs="Arial"/>
          <w:color w:val="000000"/>
          <w:sz w:val="22"/>
          <w:szCs w:val="22"/>
          <w:shd w:val="clear" w:color="auto" w:fill="FFFFFF"/>
        </w:rPr>
        <w:t>, L., Dempsey, A., Sarzynski, L., Test, M. &amp; Forrest, C. (2018) Being Overweight or Obese and the Development of Asthma. </w:t>
      </w:r>
      <w:r w:rsidRPr="00A9044A">
        <w:rPr>
          <w:rFonts w:ascii="Arial" w:hAnsi="Arial" w:cs="Arial"/>
          <w:i/>
          <w:iCs/>
          <w:color w:val="000000"/>
          <w:sz w:val="22"/>
          <w:szCs w:val="22"/>
          <w:shd w:val="clear" w:color="auto" w:fill="FFFFFF"/>
        </w:rPr>
        <w:t>Pediatrics</w:t>
      </w:r>
      <w:r w:rsidRPr="00A9044A">
        <w:rPr>
          <w:rFonts w:ascii="Arial" w:hAnsi="Arial" w:cs="Arial"/>
          <w:color w:val="000000"/>
          <w:sz w:val="22"/>
          <w:szCs w:val="22"/>
          <w:shd w:val="clear" w:color="auto" w:fill="FFFFFF"/>
        </w:rPr>
        <w:t xml:space="preserve">. 142 (6). </w:t>
      </w:r>
    </w:p>
    <w:p w14:paraId="5BAE1CBC" w14:textId="77777777" w:rsidR="00880181" w:rsidRDefault="00880181" w:rsidP="00880181">
      <w:pPr>
        <w:jc w:val="both"/>
        <w:rPr>
          <w:rFonts w:ascii="Arial" w:hAnsi="Arial" w:cs="Arial"/>
          <w:color w:val="000000"/>
          <w:sz w:val="22"/>
          <w:szCs w:val="22"/>
          <w:shd w:val="clear" w:color="auto" w:fill="FFFFFF"/>
        </w:rPr>
      </w:pPr>
      <w:r w:rsidRPr="00E40215">
        <w:rPr>
          <w:rFonts w:ascii="Arial" w:hAnsi="Arial" w:cs="Arial"/>
          <w:color w:val="000000"/>
          <w:sz w:val="22"/>
          <w:szCs w:val="22"/>
          <w:shd w:val="clear" w:color="auto" w:fill="FFFFFF"/>
        </w:rPr>
        <w:t>Lehto, K., Pedersen, N., Almqvist, C., Lu, Y. &amp; Brew, B. (2019) Asthma and affective traits in adults: a genetically informative study. </w:t>
      </w:r>
      <w:r w:rsidRPr="00E40215">
        <w:rPr>
          <w:rFonts w:ascii="Arial" w:hAnsi="Arial" w:cs="Arial"/>
          <w:i/>
          <w:iCs/>
          <w:color w:val="000000"/>
          <w:sz w:val="22"/>
          <w:szCs w:val="22"/>
          <w:shd w:val="clear" w:color="auto" w:fill="FFFFFF"/>
        </w:rPr>
        <w:t>European Respiratory Journal</w:t>
      </w:r>
      <w:r w:rsidRPr="00E40215">
        <w:rPr>
          <w:rFonts w:ascii="Arial" w:hAnsi="Arial" w:cs="Arial"/>
          <w:color w:val="000000"/>
          <w:sz w:val="22"/>
          <w:szCs w:val="22"/>
          <w:shd w:val="clear" w:color="auto" w:fill="FFFFFF"/>
        </w:rPr>
        <w:t xml:space="preserve">. 53 (5). p. 1802142. </w:t>
      </w:r>
    </w:p>
    <w:p w14:paraId="41914B89" w14:textId="77777777" w:rsidR="00880181" w:rsidRDefault="00880181" w:rsidP="00880181">
      <w:pPr>
        <w:spacing w:before="240" w:line="240" w:lineRule="auto"/>
        <w:ind w:left="720" w:hanging="720"/>
        <w:jc w:val="both"/>
        <w:rPr>
          <w:rFonts w:ascii="Arial" w:hAnsi="Arial" w:cs="Arial"/>
          <w:sz w:val="22"/>
          <w:szCs w:val="22"/>
          <w:shd w:val="clear" w:color="auto" w:fill="FFFFFF"/>
        </w:rPr>
      </w:pPr>
      <w:r w:rsidRPr="009435D0">
        <w:rPr>
          <w:rFonts w:ascii="Arial" w:hAnsi="Arial" w:cs="Arial"/>
          <w:sz w:val="22"/>
          <w:szCs w:val="22"/>
          <w:shd w:val="clear" w:color="auto" w:fill="FFFFFF"/>
        </w:rPr>
        <w:t xml:space="preserve">NMC (2018) NMC code - the nursing and midwifery council. [Online] Available at </w:t>
      </w:r>
    </w:p>
    <w:p w14:paraId="7E0BAE8B" w14:textId="77777777" w:rsidR="00880181" w:rsidRPr="009435D0" w:rsidRDefault="00D05C91" w:rsidP="00880181">
      <w:pPr>
        <w:spacing w:before="240" w:line="240" w:lineRule="auto"/>
        <w:ind w:left="720" w:hanging="720"/>
        <w:jc w:val="both"/>
        <w:rPr>
          <w:rFonts w:ascii="Arial" w:hAnsi="Arial" w:cs="Arial"/>
          <w:sz w:val="22"/>
          <w:szCs w:val="22"/>
          <w:shd w:val="clear" w:color="auto" w:fill="FFFFFF"/>
        </w:rPr>
      </w:pPr>
      <w:hyperlink r:id="rId7" w:history="1">
        <w:r w:rsidR="00880181" w:rsidRPr="0063744D">
          <w:rPr>
            <w:rStyle w:val="Hyperlink"/>
            <w:rFonts w:ascii="Arial" w:hAnsi="Arial" w:cs="Arial"/>
            <w:sz w:val="22"/>
            <w:szCs w:val="22"/>
            <w:shd w:val="clear" w:color="auto" w:fill="FFFFFF"/>
          </w:rPr>
          <w:t>https://www.nmc.org.uk/globalassets/sitedocuments/nmc-publications/nmc-code.pdf</w:t>
        </w:r>
      </w:hyperlink>
      <w:r w:rsidR="00880181" w:rsidRPr="009435D0">
        <w:rPr>
          <w:rFonts w:ascii="Arial" w:hAnsi="Arial" w:cs="Arial"/>
          <w:sz w:val="22"/>
          <w:szCs w:val="22"/>
          <w:shd w:val="clear" w:color="auto" w:fill="FFFFFF"/>
        </w:rPr>
        <w:t xml:space="preserve"> &gt; [Accessed on 28th March 2022].</w:t>
      </w:r>
    </w:p>
    <w:p w14:paraId="2133FA4B" w14:textId="77777777" w:rsidR="00880181" w:rsidRDefault="00880181" w:rsidP="00880181">
      <w:pPr>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 xml:space="preserve"> </w:t>
      </w:r>
    </w:p>
    <w:p w14:paraId="6215C305" w14:textId="77777777" w:rsidR="00880181" w:rsidRDefault="00880181" w:rsidP="00880181">
      <w:pPr>
        <w:rPr>
          <w:rFonts w:ascii="Arial" w:hAnsi="Arial" w:cs="Arial"/>
          <w:color w:val="000000"/>
          <w:sz w:val="22"/>
          <w:szCs w:val="22"/>
          <w:shd w:val="clear" w:color="auto" w:fill="FFFFFF"/>
        </w:rPr>
      </w:pPr>
      <w:r w:rsidRPr="005D0F65">
        <w:rPr>
          <w:rFonts w:ascii="Arial" w:hAnsi="Arial" w:cs="Arial"/>
          <w:color w:val="000000"/>
          <w:sz w:val="22"/>
          <w:szCs w:val="22"/>
          <w:shd w:val="clear" w:color="auto" w:fill="FFFFFF"/>
        </w:rPr>
        <w:t>Rogers, K. (2011) </w:t>
      </w:r>
      <w:r w:rsidRPr="005D0F65">
        <w:rPr>
          <w:rFonts w:ascii="Arial" w:hAnsi="Arial" w:cs="Arial"/>
          <w:i/>
          <w:iCs/>
          <w:color w:val="000000"/>
          <w:sz w:val="22"/>
          <w:szCs w:val="22"/>
          <w:shd w:val="clear" w:color="auto" w:fill="FFFFFF"/>
        </w:rPr>
        <w:t>The respiratory system</w:t>
      </w:r>
      <w:r w:rsidRPr="005D0F65">
        <w:rPr>
          <w:rFonts w:ascii="Arial" w:hAnsi="Arial" w:cs="Arial"/>
          <w:color w:val="000000"/>
          <w:sz w:val="22"/>
          <w:szCs w:val="22"/>
          <w:shd w:val="clear" w:color="auto" w:fill="FFFFFF"/>
        </w:rPr>
        <w:t>. Chicago: Britannica Educational Pub., in association with Rosen Educational Services.</w:t>
      </w:r>
    </w:p>
    <w:p w14:paraId="77E7845C" w14:textId="77777777" w:rsidR="00880181" w:rsidRPr="00C92117" w:rsidRDefault="00880181" w:rsidP="00880181">
      <w:pPr>
        <w:rPr>
          <w:rFonts w:ascii="Arial" w:hAnsi="Arial" w:cs="Arial"/>
          <w:color w:val="000000"/>
          <w:sz w:val="22"/>
          <w:szCs w:val="22"/>
          <w:shd w:val="clear" w:color="auto" w:fill="FFFFFF"/>
        </w:rPr>
      </w:pPr>
      <w:proofErr w:type="spellStart"/>
      <w:r w:rsidRPr="004826D5">
        <w:rPr>
          <w:rFonts w:ascii="Arial" w:hAnsi="Arial" w:cs="Arial"/>
          <w:color w:val="000000"/>
          <w:sz w:val="22"/>
          <w:szCs w:val="22"/>
          <w:shd w:val="clear" w:color="auto" w:fill="FFFFFF"/>
        </w:rPr>
        <w:t>Stoodley</w:t>
      </w:r>
      <w:proofErr w:type="spellEnd"/>
      <w:r w:rsidRPr="004826D5">
        <w:rPr>
          <w:rFonts w:ascii="Arial" w:hAnsi="Arial" w:cs="Arial"/>
          <w:color w:val="000000"/>
          <w:sz w:val="22"/>
          <w:szCs w:val="22"/>
          <w:shd w:val="clear" w:color="auto" w:fill="FFFFFF"/>
        </w:rPr>
        <w:t>, I., Williams, L., Thompson, C., Scott, H. &amp; Wood, L. (2019) Evidence for lifestyle interventions in asthma. </w:t>
      </w:r>
      <w:r w:rsidRPr="004826D5">
        <w:rPr>
          <w:rFonts w:ascii="Arial" w:hAnsi="Arial" w:cs="Arial"/>
          <w:i/>
          <w:iCs/>
          <w:color w:val="000000"/>
          <w:sz w:val="22"/>
          <w:szCs w:val="22"/>
          <w:shd w:val="clear" w:color="auto" w:fill="FFFFFF"/>
        </w:rPr>
        <w:t>Breathe</w:t>
      </w:r>
      <w:r w:rsidRPr="004826D5">
        <w:rPr>
          <w:rFonts w:ascii="Arial" w:hAnsi="Arial" w:cs="Arial"/>
          <w:color w:val="000000"/>
          <w:sz w:val="22"/>
          <w:szCs w:val="22"/>
          <w:shd w:val="clear" w:color="auto" w:fill="FFFFFF"/>
        </w:rPr>
        <w:t>. 15 (2). pp. e50-e</w:t>
      </w:r>
      <w:proofErr w:type="gramStart"/>
      <w:r w:rsidRPr="004826D5">
        <w:rPr>
          <w:rFonts w:ascii="Arial" w:hAnsi="Arial" w:cs="Arial"/>
          <w:color w:val="000000"/>
          <w:sz w:val="22"/>
          <w:szCs w:val="22"/>
          <w:shd w:val="clear" w:color="auto" w:fill="FFFFFF"/>
        </w:rPr>
        <w:t>61..</w:t>
      </w:r>
      <w:proofErr w:type="gramEnd"/>
      <w:r w:rsidRPr="004826D5">
        <w:rPr>
          <w:rFonts w:ascii="Arial" w:hAnsi="Arial" w:cs="Arial"/>
          <w:color w:val="000000"/>
          <w:sz w:val="22"/>
          <w:szCs w:val="22"/>
          <w:shd w:val="clear" w:color="auto" w:fill="FFFFFF"/>
        </w:rPr>
        <w:t xml:space="preserve"> </w:t>
      </w:r>
    </w:p>
    <w:p w14:paraId="07CDACB2" w14:textId="77777777" w:rsidR="00880181" w:rsidRDefault="00880181" w:rsidP="00880181">
      <w:pPr>
        <w:pStyle w:val="NormalWeb"/>
        <w:spacing w:before="0" w:beforeAutospacing="0" w:after="172" w:afterAutospacing="0"/>
        <w:rPr>
          <w:rFonts w:ascii="Arial" w:hAnsi="Arial" w:cs="Arial"/>
          <w:color w:val="000000"/>
          <w:sz w:val="22"/>
          <w:szCs w:val="22"/>
          <w:shd w:val="clear" w:color="auto" w:fill="FFFFFF"/>
        </w:rPr>
      </w:pPr>
      <w:r w:rsidRPr="0063589E">
        <w:rPr>
          <w:rFonts w:ascii="Arial" w:hAnsi="Arial" w:cs="Arial"/>
          <w:color w:val="000000"/>
          <w:sz w:val="22"/>
          <w:szCs w:val="22"/>
          <w:shd w:val="clear" w:color="auto" w:fill="FFFFFF"/>
        </w:rPr>
        <w:t>Sturgeon, D., (2018). </w:t>
      </w:r>
      <w:r w:rsidRPr="0063589E">
        <w:rPr>
          <w:rFonts w:ascii="Arial" w:hAnsi="Arial" w:cs="Arial"/>
          <w:i/>
          <w:iCs/>
          <w:color w:val="000000"/>
          <w:sz w:val="22"/>
          <w:szCs w:val="22"/>
          <w:shd w:val="clear" w:color="auto" w:fill="FFFFFF"/>
        </w:rPr>
        <w:t>Introduction to Anatomy and Physiology for Healthcare Students</w:t>
      </w:r>
      <w:r w:rsidRPr="0063589E">
        <w:rPr>
          <w:rFonts w:ascii="Arial" w:hAnsi="Arial" w:cs="Arial"/>
          <w:color w:val="000000"/>
          <w:sz w:val="22"/>
          <w:szCs w:val="22"/>
          <w:shd w:val="clear" w:color="auto" w:fill="FFFFFF"/>
        </w:rPr>
        <w:t>. London, [England]: Routledge.</w:t>
      </w:r>
    </w:p>
    <w:p w14:paraId="7866D219" w14:textId="77777777" w:rsidR="00880181" w:rsidRDefault="00880181" w:rsidP="00880181">
      <w:pPr>
        <w:pStyle w:val="NormalWeb"/>
        <w:spacing w:before="0" w:beforeAutospacing="0" w:after="172" w:afterAutospacing="0"/>
        <w:rPr>
          <w:rFonts w:ascii="Arial" w:hAnsi="Arial" w:cs="Arial"/>
          <w:color w:val="000000"/>
          <w:sz w:val="22"/>
          <w:szCs w:val="22"/>
          <w:shd w:val="clear" w:color="auto" w:fill="FFFFFF"/>
        </w:rPr>
      </w:pPr>
      <w:r w:rsidRPr="0049531A">
        <w:rPr>
          <w:rFonts w:ascii="Arial" w:hAnsi="Arial" w:cs="Arial"/>
          <w:color w:val="000000"/>
          <w:sz w:val="22"/>
          <w:szCs w:val="22"/>
          <w:shd w:val="clear" w:color="auto" w:fill="FFFFFF"/>
        </w:rPr>
        <w:t>Tucker, L., Foulston, J., Major, F. and Wynne, M., (2016). </w:t>
      </w:r>
      <w:r w:rsidRPr="0049531A">
        <w:rPr>
          <w:rFonts w:ascii="Arial" w:hAnsi="Arial" w:cs="Arial"/>
          <w:i/>
          <w:iCs/>
          <w:color w:val="000000"/>
          <w:sz w:val="22"/>
          <w:szCs w:val="22"/>
          <w:shd w:val="clear" w:color="auto" w:fill="FFFFFF"/>
        </w:rPr>
        <w:t>An introductory guide to anatomy &amp; physiology</w:t>
      </w:r>
      <w:r w:rsidRPr="0049531A">
        <w:rPr>
          <w:rFonts w:ascii="Arial" w:hAnsi="Arial" w:cs="Arial"/>
          <w:color w:val="000000"/>
          <w:sz w:val="22"/>
          <w:szCs w:val="22"/>
          <w:shd w:val="clear" w:color="auto" w:fill="FFFFFF"/>
        </w:rPr>
        <w:t>. 5th ed. London: EMS</w:t>
      </w:r>
    </w:p>
    <w:p w14:paraId="1B96F415" w14:textId="77777777" w:rsidR="00880181" w:rsidRDefault="00880181" w:rsidP="00880181">
      <w:pPr>
        <w:pStyle w:val="NormalWeb"/>
        <w:spacing w:before="0" w:beforeAutospacing="0" w:after="172" w:afterAutospacing="0" w:line="360" w:lineRule="auto"/>
        <w:rPr>
          <w:rFonts w:ascii="Arial" w:hAnsi="Arial" w:cs="Arial"/>
          <w:color w:val="000000"/>
          <w:sz w:val="22"/>
          <w:szCs w:val="22"/>
          <w:shd w:val="clear" w:color="auto" w:fill="FFFFFF"/>
        </w:rPr>
      </w:pPr>
      <w:r w:rsidRPr="00B83E24">
        <w:rPr>
          <w:rFonts w:ascii="Arial" w:hAnsi="Arial" w:cs="Arial"/>
          <w:color w:val="000000"/>
          <w:sz w:val="22"/>
          <w:szCs w:val="22"/>
          <w:shd w:val="clear" w:color="auto" w:fill="FFFFFF"/>
        </w:rPr>
        <w:t xml:space="preserve">Wang, J., </w:t>
      </w:r>
      <w:proofErr w:type="spellStart"/>
      <w:r w:rsidRPr="00B83E24">
        <w:rPr>
          <w:rFonts w:ascii="Arial" w:hAnsi="Arial" w:cs="Arial"/>
          <w:color w:val="000000"/>
          <w:sz w:val="22"/>
          <w:szCs w:val="22"/>
          <w:shd w:val="clear" w:color="auto" w:fill="FFFFFF"/>
        </w:rPr>
        <w:t>Tillin</w:t>
      </w:r>
      <w:proofErr w:type="spellEnd"/>
      <w:r w:rsidRPr="00B83E24">
        <w:rPr>
          <w:rFonts w:ascii="Arial" w:hAnsi="Arial" w:cs="Arial"/>
          <w:color w:val="000000"/>
          <w:sz w:val="22"/>
          <w:szCs w:val="22"/>
          <w:shd w:val="clear" w:color="auto" w:fill="FFFFFF"/>
        </w:rPr>
        <w:t xml:space="preserve">, T., Hughes, A. &amp; Chaturvedi, N. (2020) Associations between family history and coronary artery calcium and coronary heart disease in British Europeans and </w:t>
      </w:r>
      <w:proofErr w:type="spellStart"/>
      <w:r w:rsidRPr="00B83E24">
        <w:rPr>
          <w:rFonts w:ascii="Arial" w:hAnsi="Arial" w:cs="Arial"/>
          <w:color w:val="000000"/>
          <w:sz w:val="22"/>
          <w:szCs w:val="22"/>
          <w:shd w:val="clear" w:color="auto" w:fill="FFFFFF"/>
        </w:rPr>
        <w:t>SoutAsians</w:t>
      </w:r>
      <w:proofErr w:type="spellEnd"/>
      <w:r w:rsidRPr="00B83E24">
        <w:rPr>
          <w:rFonts w:ascii="Arial" w:hAnsi="Arial" w:cs="Arial"/>
          <w:color w:val="000000"/>
          <w:sz w:val="22"/>
          <w:szCs w:val="22"/>
          <w:shd w:val="clear" w:color="auto" w:fill="FFFFFF"/>
        </w:rPr>
        <w:t>. </w:t>
      </w:r>
      <w:r w:rsidRPr="00B83E24">
        <w:rPr>
          <w:rFonts w:ascii="Arial" w:hAnsi="Arial" w:cs="Arial"/>
          <w:i/>
          <w:iCs/>
          <w:color w:val="000000"/>
          <w:sz w:val="22"/>
          <w:szCs w:val="22"/>
          <w:shd w:val="clear" w:color="auto" w:fill="FFFFFF"/>
        </w:rPr>
        <w:t>International Journal of Cardiology</w:t>
      </w:r>
      <w:r w:rsidRPr="00B83E24">
        <w:rPr>
          <w:rFonts w:ascii="Arial" w:hAnsi="Arial" w:cs="Arial"/>
          <w:color w:val="000000"/>
          <w:sz w:val="22"/>
          <w:szCs w:val="22"/>
          <w:shd w:val="clear" w:color="auto" w:fill="FFFFFF"/>
        </w:rPr>
        <w:t>. 300. pp. 39-</w:t>
      </w:r>
      <w:proofErr w:type="gramStart"/>
      <w:r w:rsidRPr="00B83E24">
        <w:rPr>
          <w:rFonts w:ascii="Arial" w:hAnsi="Arial" w:cs="Arial"/>
          <w:color w:val="000000"/>
          <w:sz w:val="22"/>
          <w:szCs w:val="22"/>
          <w:shd w:val="clear" w:color="auto" w:fill="FFFFFF"/>
        </w:rPr>
        <w:t>42..</w:t>
      </w:r>
      <w:proofErr w:type="gramEnd"/>
    </w:p>
    <w:p w14:paraId="091E8BCB" w14:textId="77777777" w:rsidR="00880181" w:rsidRPr="00514414" w:rsidRDefault="00880181" w:rsidP="00880181">
      <w:pPr>
        <w:spacing w:line="240" w:lineRule="auto"/>
        <w:ind w:left="720" w:hanging="720"/>
        <w:jc w:val="both"/>
        <w:rPr>
          <w:rFonts w:ascii="Arial" w:hAnsi="Arial" w:cs="Arial"/>
          <w:i/>
          <w:iCs/>
          <w:color w:val="000000"/>
          <w:sz w:val="22"/>
          <w:szCs w:val="22"/>
          <w:shd w:val="clear" w:color="auto" w:fill="FFFFFF"/>
        </w:rPr>
      </w:pPr>
      <w:r w:rsidRPr="00514414">
        <w:rPr>
          <w:rFonts w:ascii="Arial" w:hAnsi="Arial" w:cs="Arial"/>
          <w:color w:val="000000"/>
          <w:sz w:val="22"/>
          <w:szCs w:val="22"/>
          <w:shd w:val="clear" w:color="auto" w:fill="FFFFFF"/>
        </w:rPr>
        <w:t>Waugh, A. and Grant, A., 2018. </w:t>
      </w:r>
      <w:r w:rsidRPr="00514414">
        <w:rPr>
          <w:rFonts w:ascii="Arial" w:hAnsi="Arial" w:cs="Arial"/>
          <w:i/>
          <w:iCs/>
          <w:color w:val="000000"/>
          <w:sz w:val="22"/>
          <w:szCs w:val="22"/>
          <w:shd w:val="clear" w:color="auto" w:fill="FFFFFF"/>
        </w:rPr>
        <w:t xml:space="preserve">Ross &amp; Wilson Anatomy and Physiology in Health </w:t>
      </w:r>
    </w:p>
    <w:p w14:paraId="73E5AD21" w14:textId="77777777" w:rsidR="00880181" w:rsidRDefault="00880181" w:rsidP="00880181">
      <w:pPr>
        <w:spacing w:line="240" w:lineRule="auto"/>
        <w:ind w:left="720" w:hanging="720"/>
        <w:jc w:val="both"/>
        <w:rPr>
          <w:rFonts w:ascii="Arial" w:hAnsi="Arial" w:cs="Arial"/>
          <w:color w:val="000000"/>
          <w:sz w:val="22"/>
          <w:szCs w:val="22"/>
          <w:shd w:val="clear" w:color="auto" w:fill="FFFFFF"/>
        </w:rPr>
      </w:pPr>
      <w:r w:rsidRPr="00514414">
        <w:rPr>
          <w:rFonts w:ascii="Arial" w:hAnsi="Arial" w:cs="Arial"/>
          <w:i/>
          <w:iCs/>
          <w:color w:val="000000"/>
          <w:sz w:val="22"/>
          <w:szCs w:val="22"/>
          <w:shd w:val="clear" w:color="auto" w:fill="FFFFFF"/>
        </w:rPr>
        <w:t>and Illness E-Book</w:t>
      </w:r>
      <w:r w:rsidRPr="00514414">
        <w:rPr>
          <w:rFonts w:ascii="Arial" w:hAnsi="Arial" w:cs="Arial"/>
          <w:color w:val="000000"/>
          <w:sz w:val="22"/>
          <w:szCs w:val="22"/>
          <w:shd w:val="clear" w:color="auto" w:fill="FFFFFF"/>
        </w:rPr>
        <w:t>. Elsevier Health Science</w:t>
      </w:r>
      <w:r>
        <w:rPr>
          <w:rFonts w:ascii="Arial" w:hAnsi="Arial" w:cs="Arial"/>
          <w:color w:val="000000"/>
          <w:sz w:val="22"/>
          <w:szCs w:val="22"/>
          <w:shd w:val="clear" w:color="auto" w:fill="FFFFFF"/>
        </w:rPr>
        <w:t xml:space="preserve">.     </w:t>
      </w:r>
    </w:p>
    <w:p w14:paraId="4D2FC8A4" w14:textId="77777777" w:rsidR="00880181" w:rsidRPr="009435D0" w:rsidRDefault="00880181" w:rsidP="00880181">
      <w:pPr>
        <w:spacing w:before="240" w:line="240" w:lineRule="auto"/>
        <w:jc w:val="both"/>
        <w:rPr>
          <w:rFonts w:ascii="Arial" w:hAnsi="Arial" w:cs="Arial"/>
          <w:color w:val="222222"/>
          <w:sz w:val="22"/>
          <w:szCs w:val="22"/>
          <w:shd w:val="clear" w:color="auto" w:fill="FFFFFF"/>
        </w:rPr>
      </w:pPr>
      <w:r w:rsidRPr="009435D0">
        <w:rPr>
          <w:rFonts w:ascii="Arial" w:hAnsi="Arial" w:cs="Arial"/>
          <w:color w:val="222222"/>
          <w:sz w:val="22"/>
          <w:szCs w:val="22"/>
          <w:shd w:val="clear" w:color="auto" w:fill="FFFFFF"/>
        </w:rPr>
        <w:t xml:space="preserve">Wee, J.H., Min, C., Park, M.W., Park, I.S., Park, B. and Choi, H.G. (2021) ‘Energy-drink consumption is associated with asthma, allergic rhinitis, and atopic dermatitis in Korean </w:t>
      </w:r>
      <w:proofErr w:type="gramStart"/>
      <w:r w:rsidRPr="009435D0">
        <w:rPr>
          <w:rFonts w:ascii="Arial" w:hAnsi="Arial" w:cs="Arial"/>
          <w:color w:val="222222"/>
          <w:sz w:val="22"/>
          <w:szCs w:val="22"/>
          <w:shd w:val="clear" w:color="auto" w:fill="FFFFFF"/>
        </w:rPr>
        <w:t>adolescents’</w:t>
      </w:r>
      <w:proofErr w:type="gramEnd"/>
      <w:r w:rsidRPr="009435D0">
        <w:rPr>
          <w:rFonts w:ascii="Arial" w:hAnsi="Arial" w:cs="Arial"/>
          <w:color w:val="222222"/>
          <w:sz w:val="22"/>
          <w:szCs w:val="22"/>
          <w:shd w:val="clear" w:color="auto" w:fill="FFFFFF"/>
        </w:rPr>
        <w:t>. </w:t>
      </w:r>
      <w:r w:rsidRPr="009435D0">
        <w:rPr>
          <w:rFonts w:ascii="Arial" w:hAnsi="Arial" w:cs="Arial"/>
          <w:i/>
          <w:iCs/>
          <w:color w:val="222222"/>
          <w:sz w:val="22"/>
          <w:szCs w:val="22"/>
          <w:shd w:val="clear" w:color="auto" w:fill="FFFFFF"/>
        </w:rPr>
        <w:t>European Journal of Clinical Nutrition</w:t>
      </w:r>
      <w:r w:rsidRPr="009435D0">
        <w:rPr>
          <w:rFonts w:ascii="Arial" w:hAnsi="Arial" w:cs="Arial"/>
          <w:color w:val="222222"/>
          <w:sz w:val="22"/>
          <w:szCs w:val="22"/>
          <w:shd w:val="clear" w:color="auto" w:fill="FFFFFF"/>
        </w:rPr>
        <w:t>, </w:t>
      </w:r>
      <w:r w:rsidRPr="009435D0">
        <w:rPr>
          <w:rFonts w:ascii="Arial" w:hAnsi="Arial" w:cs="Arial"/>
          <w:i/>
          <w:iCs/>
          <w:color w:val="222222"/>
          <w:sz w:val="22"/>
          <w:szCs w:val="22"/>
          <w:shd w:val="clear" w:color="auto" w:fill="FFFFFF"/>
        </w:rPr>
        <w:t>75</w:t>
      </w:r>
      <w:r w:rsidRPr="009435D0">
        <w:rPr>
          <w:rFonts w:ascii="Arial" w:hAnsi="Arial" w:cs="Arial"/>
          <w:color w:val="222222"/>
          <w:sz w:val="22"/>
          <w:szCs w:val="22"/>
          <w:shd w:val="clear" w:color="auto" w:fill="FFFFFF"/>
        </w:rPr>
        <w:t>(7), pp.1077-1087.</w:t>
      </w:r>
    </w:p>
    <w:p w14:paraId="3D312CF2" w14:textId="77777777" w:rsidR="00880181" w:rsidRPr="00FD794B" w:rsidRDefault="00880181" w:rsidP="00880181">
      <w:pPr>
        <w:spacing w:line="240" w:lineRule="auto"/>
        <w:jc w:val="both"/>
        <w:rPr>
          <w:rFonts w:ascii="Arial" w:hAnsi="Arial" w:cs="Arial"/>
          <w:sz w:val="22"/>
          <w:szCs w:val="22"/>
          <w:shd w:val="clear" w:color="auto" w:fill="FFFFFF"/>
        </w:rPr>
      </w:pPr>
      <w:r w:rsidRPr="009435D0">
        <w:rPr>
          <w:rFonts w:ascii="Arial" w:hAnsi="Arial" w:cs="Arial"/>
          <w:sz w:val="22"/>
          <w:szCs w:val="22"/>
          <w:shd w:val="clear" w:color="auto" w:fill="FFFFFF"/>
        </w:rPr>
        <w:t xml:space="preserve">Zhang, X., Zheng, J., Zhang, L., Liu, Y., Chen, G.P., Wang, L., Kang, D.Y., Wood, L.G. and Wang, G. (2018) ‘January. Systemic inflammation mediates the detrimental effects of obesity on asthma control’. </w:t>
      </w:r>
      <w:r w:rsidRPr="009435D0">
        <w:rPr>
          <w:rFonts w:ascii="Arial" w:hAnsi="Arial" w:cs="Arial"/>
          <w:i/>
          <w:sz w:val="22"/>
          <w:szCs w:val="22"/>
          <w:shd w:val="clear" w:color="auto" w:fill="FFFFFF"/>
        </w:rPr>
        <w:t>In </w:t>
      </w:r>
      <w:r w:rsidRPr="009435D0">
        <w:rPr>
          <w:rFonts w:ascii="Arial" w:hAnsi="Arial" w:cs="Arial"/>
          <w:i/>
          <w:iCs/>
          <w:sz w:val="22"/>
          <w:szCs w:val="22"/>
          <w:shd w:val="clear" w:color="auto" w:fill="FFFFFF"/>
        </w:rPr>
        <w:t>Allergy &amp; Asthma Proceedings</w:t>
      </w:r>
      <w:r w:rsidRPr="009435D0">
        <w:rPr>
          <w:rFonts w:ascii="Arial" w:hAnsi="Arial" w:cs="Arial"/>
          <w:sz w:val="22"/>
          <w:szCs w:val="22"/>
          <w:shd w:val="clear" w:color="auto" w:fill="FFFFFF"/>
        </w:rPr>
        <w:t> (Vol. 39, No. 1).</w:t>
      </w:r>
    </w:p>
    <w:p w14:paraId="172DB007" w14:textId="5E66E0FA" w:rsidR="002D4420" w:rsidRPr="00FD794B" w:rsidRDefault="002D4420" w:rsidP="00880181">
      <w:pPr>
        <w:pStyle w:val="NoSpacing"/>
        <w:tabs>
          <w:tab w:val="left" w:pos="2865"/>
        </w:tabs>
        <w:spacing w:after="40"/>
        <w:rPr>
          <w:rFonts w:ascii="Arial" w:hAnsi="Arial" w:cs="Arial"/>
          <w:shd w:val="clear" w:color="auto" w:fill="FFFFFF"/>
        </w:rPr>
      </w:pPr>
    </w:p>
    <w:p w14:paraId="487673C3" w14:textId="0D0D73AB" w:rsidR="006C7D53" w:rsidRDefault="006C7D53"/>
    <w:sectPr w:rsidR="006C7D53" w:rsidSect="002D4420">
      <w:headerReference w:type="default" r:id="rId8"/>
      <w:pgSz w:w="11910" w:h="16840"/>
      <w:pgMar w:top="1080" w:right="720" w:bottom="1710" w:left="50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A44D0" w14:textId="77777777" w:rsidR="00D05C91" w:rsidRDefault="00D05C91">
      <w:pPr>
        <w:spacing w:after="0" w:line="240" w:lineRule="auto"/>
      </w:pPr>
      <w:r>
        <w:separator/>
      </w:r>
    </w:p>
  </w:endnote>
  <w:endnote w:type="continuationSeparator" w:id="0">
    <w:p w14:paraId="0BB4A8CA" w14:textId="77777777" w:rsidR="00D05C91" w:rsidRDefault="00D05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8FE93" w14:textId="77777777" w:rsidR="00D05C91" w:rsidRDefault="00D05C91">
      <w:pPr>
        <w:spacing w:after="0" w:line="240" w:lineRule="auto"/>
      </w:pPr>
      <w:r>
        <w:separator/>
      </w:r>
    </w:p>
  </w:footnote>
  <w:footnote w:type="continuationSeparator" w:id="0">
    <w:p w14:paraId="17641F0E" w14:textId="77777777" w:rsidR="00D05C91" w:rsidRDefault="00D05C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343062"/>
      <w:docPartObj>
        <w:docPartGallery w:val="Page Numbers (Top of Page)"/>
        <w:docPartUnique/>
      </w:docPartObj>
    </w:sdtPr>
    <w:sdtEndPr>
      <w:rPr>
        <w:noProof/>
      </w:rPr>
    </w:sdtEndPr>
    <w:sdtContent>
      <w:p w14:paraId="3F9C93FA" w14:textId="77777777" w:rsidR="00880181" w:rsidRDefault="00880181">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74E5AE71" w14:textId="77777777" w:rsidR="00880181" w:rsidRDefault="00880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914750"/>
      <w:docPartObj>
        <w:docPartGallery w:val="Page Numbers (Top of Page)"/>
        <w:docPartUnique/>
      </w:docPartObj>
    </w:sdtPr>
    <w:sdtEndPr>
      <w:rPr>
        <w:noProof/>
      </w:rPr>
    </w:sdtEndPr>
    <w:sdtContent>
      <w:p w14:paraId="5DA1765F" w14:textId="77777777" w:rsidR="00940522" w:rsidRDefault="00D05C91">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16471566" w14:textId="77777777" w:rsidR="00940522" w:rsidRDefault="00D05C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420"/>
    <w:rsid w:val="00000C24"/>
    <w:rsid w:val="00040B98"/>
    <w:rsid w:val="00041EC1"/>
    <w:rsid w:val="000A052D"/>
    <w:rsid w:val="000C532B"/>
    <w:rsid w:val="00121D45"/>
    <w:rsid w:val="00140C67"/>
    <w:rsid w:val="001547AE"/>
    <w:rsid w:val="001664F4"/>
    <w:rsid w:val="00180445"/>
    <w:rsid w:val="001D5AE5"/>
    <w:rsid w:val="00256CC2"/>
    <w:rsid w:val="002D4420"/>
    <w:rsid w:val="00310DB7"/>
    <w:rsid w:val="0033652D"/>
    <w:rsid w:val="003555BB"/>
    <w:rsid w:val="00382279"/>
    <w:rsid w:val="004051F3"/>
    <w:rsid w:val="00494316"/>
    <w:rsid w:val="004D7A00"/>
    <w:rsid w:val="0057133A"/>
    <w:rsid w:val="006C7D53"/>
    <w:rsid w:val="007170A7"/>
    <w:rsid w:val="007412E2"/>
    <w:rsid w:val="007D32AF"/>
    <w:rsid w:val="00812568"/>
    <w:rsid w:val="00880181"/>
    <w:rsid w:val="008E70D0"/>
    <w:rsid w:val="0093133E"/>
    <w:rsid w:val="00954611"/>
    <w:rsid w:val="009620A2"/>
    <w:rsid w:val="00A0491E"/>
    <w:rsid w:val="00A05B41"/>
    <w:rsid w:val="00A12C89"/>
    <w:rsid w:val="00A331D5"/>
    <w:rsid w:val="00A42720"/>
    <w:rsid w:val="00B32E64"/>
    <w:rsid w:val="00CC7E9A"/>
    <w:rsid w:val="00CF21A3"/>
    <w:rsid w:val="00D05C91"/>
    <w:rsid w:val="00D918A7"/>
    <w:rsid w:val="00DA32B6"/>
    <w:rsid w:val="00E264E3"/>
    <w:rsid w:val="00E4257E"/>
    <w:rsid w:val="00EE5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5DA11"/>
  <w15:chartTrackingRefBased/>
  <w15:docId w15:val="{1CEDEBFB-C029-4B1C-BE6D-35FBBA69F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420"/>
    <w:pPr>
      <w:spacing w:line="36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2D4420"/>
    <w:pPr>
      <w:keepNext/>
      <w:keepLines/>
      <w:spacing w:before="240" w:after="0"/>
      <w:outlineLvl w:val="0"/>
    </w:pPr>
    <w:rPr>
      <w:rFonts w:ascii="Arial" w:eastAsiaTheme="majorEastAsia" w:hAnsi="Arial" w:cs="Arial"/>
      <w:b/>
      <w:sz w:val="36"/>
      <w:szCs w:val="36"/>
      <w:shd w:val="clear" w:color="auto" w:fill="FFFFFF"/>
    </w:rPr>
  </w:style>
  <w:style w:type="paragraph" w:styleId="Heading2">
    <w:name w:val="heading 2"/>
    <w:basedOn w:val="Normal"/>
    <w:next w:val="Normal"/>
    <w:link w:val="Heading2Char"/>
    <w:uiPriority w:val="9"/>
    <w:unhideWhenUsed/>
    <w:qFormat/>
    <w:rsid w:val="002D4420"/>
    <w:pPr>
      <w:keepNext/>
      <w:keepLines/>
      <w:spacing w:before="40" w:after="0"/>
      <w:outlineLvl w:val="1"/>
    </w:pPr>
    <w:rPr>
      <w:rFonts w:ascii="Arial" w:eastAsiaTheme="majorEastAsia"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420"/>
    <w:rPr>
      <w:rFonts w:ascii="Arial" w:eastAsiaTheme="majorEastAsia" w:hAnsi="Arial" w:cs="Arial"/>
      <w:b/>
      <w:sz w:val="36"/>
      <w:szCs w:val="36"/>
      <w:lang w:val="en-US"/>
    </w:rPr>
  </w:style>
  <w:style w:type="character" w:customStyle="1" w:styleId="Heading2Char">
    <w:name w:val="Heading 2 Char"/>
    <w:basedOn w:val="DefaultParagraphFont"/>
    <w:link w:val="Heading2"/>
    <w:uiPriority w:val="9"/>
    <w:rsid w:val="002D4420"/>
    <w:rPr>
      <w:rFonts w:ascii="Arial" w:eastAsiaTheme="majorEastAsia" w:hAnsi="Arial" w:cs="Arial"/>
      <w:sz w:val="28"/>
      <w:szCs w:val="28"/>
      <w:lang w:val="en-US"/>
    </w:rPr>
  </w:style>
  <w:style w:type="character" w:styleId="Hyperlink">
    <w:name w:val="Hyperlink"/>
    <w:basedOn w:val="DefaultParagraphFont"/>
    <w:uiPriority w:val="99"/>
    <w:unhideWhenUsed/>
    <w:rsid w:val="002D4420"/>
    <w:rPr>
      <w:color w:val="0563C1" w:themeColor="hyperlink"/>
      <w:u w:val="single"/>
    </w:rPr>
  </w:style>
  <w:style w:type="paragraph" w:styleId="Header">
    <w:name w:val="header"/>
    <w:basedOn w:val="Normal"/>
    <w:link w:val="HeaderChar"/>
    <w:uiPriority w:val="99"/>
    <w:unhideWhenUsed/>
    <w:rsid w:val="002D44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4420"/>
    <w:rPr>
      <w:rFonts w:ascii="Times New Roman" w:hAnsi="Times New Roman" w:cs="Times New Roman"/>
      <w:sz w:val="24"/>
      <w:szCs w:val="24"/>
      <w:lang w:val="en-US"/>
    </w:rPr>
  </w:style>
  <w:style w:type="paragraph" w:styleId="BodyText">
    <w:name w:val="Body Text"/>
    <w:basedOn w:val="Normal"/>
    <w:link w:val="BodyTextChar"/>
    <w:uiPriority w:val="1"/>
    <w:qFormat/>
    <w:rsid w:val="002D4420"/>
    <w:pPr>
      <w:widowControl w:val="0"/>
      <w:autoSpaceDE w:val="0"/>
      <w:autoSpaceDN w:val="0"/>
      <w:spacing w:after="0" w:line="240" w:lineRule="auto"/>
    </w:pPr>
    <w:rPr>
      <w:rFonts w:eastAsia="Times New Roman"/>
    </w:rPr>
  </w:style>
  <w:style w:type="character" w:customStyle="1" w:styleId="BodyTextChar">
    <w:name w:val="Body Text Char"/>
    <w:basedOn w:val="DefaultParagraphFont"/>
    <w:link w:val="BodyText"/>
    <w:uiPriority w:val="1"/>
    <w:rsid w:val="002D4420"/>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2D4420"/>
    <w:pPr>
      <w:widowControl w:val="0"/>
      <w:autoSpaceDE w:val="0"/>
      <w:autoSpaceDN w:val="0"/>
      <w:spacing w:before="76" w:after="0" w:line="240" w:lineRule="auto"/>
      <w:ind w:left="3136" w:right="2916"/>
      <w:jc w:val="center"/>
    </w:pPr>
    <w:rPr>
      <w:rFonts w:eastAsia="Times New Roman"/>
      <w:b/>
      <w:bCs/>
      <w:sz w:val="32"/>
      <w:szCs w:val="32"/>
    </w:rPr>
  </w:style>
  <w:style w:type="character" w:customStyle="1" w:styleId="TitleChar">
    <w:name w:val="Title Char"/>
    <w:basedOn w:val="DefaultParagraphFont"/>
    <w:link w:val="Title"/>
    <w:uiPriority w:val="10"/>
    <w:rsid w:val="002D4420"/>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2D4420"/>
    <w:pPr>
      <w:widowControl w:val="0"/>
      <w:autoSpaceDE w:val="0"/>
      <w:autoSpaceDN w:val="0"/>
      <w:spacing w:after="0" w:line="240" w:lineRule="auto"/>
    </w:pPr>
    <w:rPr>
      <w:rFonts w:eastAsia="Times New Roman"/>
      <w:sz w:val="22"/>
      <w:szCs w:val="22"/>
    </w:rPr>
  </w:style>
  <w:style w:type="paragraph" w:styleId="NoSpacing">
    <w:name w:val="No Spacing"/>
    <w:link w:val="NoSpacingChar"/>
    <w:uiPriority w:val="1"/>
    <w:qFormat/>
    <w:rsid w:val="002D44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4420"/>
    <w:rPr>
      <w:rFonts w:eastAsiaTheme="minorEastAsia"/>
      <w:lang w:val="en-US"/>
    </w:rPr>
  </w:style>
  <w:style w:type="paragraph" w:styleId="NormalWeb">
    <w:name w:val="Normal (Web)"/>
    <w:basedOn w:val="Normal"/>
    <w:uiPriority w:val="99"/>
    <w:unhideWhenUsed/>
    <w:rsid w:val="002D4420"/>
    <w:pPr>
      <w:spacing w:before="100" w:beforeAutospacing="1" w:after="100" w:afterAutospacing="1" w:line="240" w:lineRule="auto"/>
    </w:pPr>
    <w:rPr>
      <w:rFonts w:eastAsia="Times New Roman"/>
      <w:lang w:val="en-GB" w:eastAsia="en-GB"/>
    </w:rPr>
  </w:style>
  <w:style w:type="table" w:styleId="TableGrid">
    <w:name w:val="Table Grid"/>
    <w:basedOn w:val="TableNormal"/>
    <w:uiPriority w:val="39"/>
    <w:rsid w:val="002D442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2D44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yperlink" Target="https://www.nmc.org.uk/globalassets/sitedocuments/nmc-publications/nmc-cod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13</Pages>
  <Words>2976</Words>
  <Characters>16967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Norbert Ibeawuchi Orji (1816289)</dc:creator>
  <cp:keywords/>
  <dc:description/>
  <cp:lastModifiedBy>Norbert Ibeawuchi Orji (1816289)</cp:lastModifiedBy>
  <cp:revision>38</cp:revision>
  <dcterms:created xsi:type="dcterms:W3CDTF">2022-04-06T09:07:00Z</dcterms:created>
  <dcterms:modified xsi:type="dcterms:W3CDTF">2022-04-06T13:37:00Z</dcterms:modified>
</cp:coreProperties>
</file>