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5E6DE4" w14:textId="628C60B3" w:rsidR="001F3DE4" w:rsidRDefault="001F3DE4">
      <w:r>
        <w:t>StudentName:GeorgiPaskalev</w:t>
      </w:r>
      <w:r>
        <w:br/>
        <w:t>Studentnumber:1921408</w:t>
      </w:r>
      <w:r>
        <w:br/>
        <w:t>TeacherName:ToyinAdisa N</w:t>
      </w:r>
      <w:r>
        <w:br/>
      </w:r>
      <w:r w:rsidR="00503E72">
        <w:t>Submission date</w:t>
      </w:r>
      <w:r w:rsidR="00180244">
        <w:t xml:space="preserve">: </w:t>
      </w:r>
      <w:r w:rsidR="000A76D9">
        <w:t>27.08.2020</w:t>
      </w:r>
    </w:p>
    <w:sdt>
      <w:sdtPr>
        <w:id w:val="185337291"/>
        <w:docPartObj>
          <w:docPartGallery w:val="Cover Pages"/>
          <w:docPartUnique/>
        </w:docPartObj>
      </w:sdtPr>
      <w:sdtEndPr/>
      <w:sdtContent>
        <w:p w14:paraId="194237CD" w14:textId="7A955157" w:rsidR="00F636D2" w:rsidRDefault="00F636D2">
          <w:r>
            <w:rPr>
              <w:noProof/>
            </w:rPr>
            <mc:AlternateContent>
              <mc:Choice Requires="wps">
                <w:drawing>
                  <wp:anchor distT="0" distB="0" distL="114300" distR="114300" simplePos="0" relativeHeight="251659264" behindDoc="1" locked="0" layoutInCell="1" allowOverlap="0" wp14:anchorId="3BED2274" wp14:editId="134F807A">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636D2" w14:paraId="62A70017" w14:textId="77777777">
                                  <w:trPr>
                                    <w:trHeight w:hRule="exact" w:val="9360"/>
                                  </w:trPr>
                                  <w:tc>
                                    <w:tcPr>
                                      <w:tcW w:w="9350" w:type="dxa"/>
                                    </w:tcPr>
                                    <w:p w14:paraId="6C506105" w14:textId="77777777" w:rsidR="00F636D2" w:rsidRDefault="00F636D2">
                                      <w:r>
                                        <w:rPr>
                                          <w:noProof/>
                                        </w:rPr>
                                        <w:drawing>
                                          <wp:inline distT="0" distB="0" distL="0" distR="0" wp14:anchorId="128DB9D2" wp14:editId="621E63E9">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636D2" w14:paraId="0773ED04" w14:textId="77777777">
                                  <w:trPr>
                                    <w:trHeight w:hRule="exact" w:val="4320"/>
                                  </w:trPr>
                                  <w:tc>
                                    <w:tcPr>
                                      <w:tcW w:w="9350" w:type="dxa"/>
                                      <w:shd w:val="clear" w:color="auto" w:fill="44546A" w:themeFill="text2"/>
                                      <w:vAlign w:val="center"/>
                                    </w:tcPr>
                                    <w:p w14:paraId="3BBB5530" w14:textId="163C35BD" w:rsidR="00F636D2" w:rsidRDefault="000A76D9">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02113B0928BB4465A5563FB89D27164D"/>
                                          </w:placeholder>
                                          <w:dataBinding w:prefixMappings="xmlns:ns0='http://purl.org/dc/elements/1.1/' xmlns:ns1='http://schemas.openxmlformats.org/package/2006/metadata/core-properties' " w:xpath="/ns1:coreProperties[1]/ns0:title[1]" w:storeItemID="{6C3C8BC8-F283-45AE-878A-BAB7291924A1}"/>
                                          <w:text/>
                                        </w:sdtPr>
                                        <w:sdtEndPr/>
                                        <w:sdtContent>
                                          <w:r w:rsidR="002A6A24" w:rsidRPr="002A6A24">
                                            <w:rPr>
                                              <w:rFonts w:asciiTheme="majorHAnsi" w:hAnsiTheme="majorHAnsi"/>
                                              <w:color w:val="FFFFFF" w:themeColor="background1"/>
                                              <w:sz w:val="96"/>
                                              <w:szCs w:val="96"/>
                                            </w:rPr>
                                            <w:t>ACADEMIC AND EMPLOYABILITY SKILLS</w:t>
                                          </w:r>
                                        </w:sdtContent>
                                      </w:sdt>
                                    </w:p>
                                    <w:p w14:paraId="1CBFDC52" w14:textId="3A7287DE" w:rsidR="00F636D2" w:rsidRDefault="00F636D2">
                                      <w:pPr>
                                        <w:pStyle w:val="NoSpacing"/>
                                        <w:spacing w:before="240"/>
                                        <w:ind w:left="720" w:right="720"/>
                                        <w:rPr>
                                          <w:color w:val="FFFFFF" w:themeColor="background1"/>
                                          <w:sz w:val="32"/>
                                          <w:szCs w:val="32"/>
                                        </w:rPr>
                                      </w:pPr>
                                    </w:p>
                                  </w:tc>
                                </w:tr>
                                <w:tr w:rsidR="00F636D2" w14:paraId="7E0D979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636D2" w14:paraId="4EBA2BAA" w14:textId="77777777">
                                        <w:trPr>
                                          <w:trHeight w:hRule="exact" w:val="720"/>
                                        </w:trPr>
                                        <w:tc>
                                          <w:tcPr>
                                            <w:tcW w:w="3590" w:type="dxa"/>
                                            <w:vAlign w:val="center"/>
                                          </w:tcPr>
                                          <w:p w14:paraId="055860EA" w14:textId="1736B12B" w:rsidR="00F636D2" w:rsidRDefault="00F636D2" w:rsidP="003762BB">
                                            <w:pPr>
                                              <w:pStyle w:val="NoSpacing"/>
                                              <w:ind w:left="720" w:right="144"/>
                                              <w:rPr>
                                                <w:color w:val="FFFFFF" w:themeColor="background1"/>
                                              </w:rPr>
                                            </w:pPr>
                                          </w:p>
                                        </w:tc>
                                        <w:tc>
                                          <w:tcPr>
                                            <w:tcW w:w="3591" w:type="dxa"/>
                                            <w:vAlign w:val="center"/>
                                          </w:tcPr>
                                          <w:p w14:paraId="2A8A95CD" w14:textId="75D47620" w:rsidR="00F636D2" w:rsidRDefault="00F636D2" w:rsidP="003762BB">
                                            <w:pPr>
                                              <w:pStyle w:val="NoSpacing"/>
                                              <w:ind w:left="144" w:right="144"/>
                                              <w:jc w:val="center"/>
                                              <w:rPr>
                                                <w:color w:val="FFFFFF" w:themeColor="background1"/>
                                              </w:rPr>
                                            </w:pPr>
                                          </w:p>
                                        </w:tc>
                                        <w:tc>
                                          <w:tcPr>
                                            <w:tcW w:w="3591" w:type="dxa"/>
                                            <w:vAlign w:val="center"/>
                                          </w:tcPr>
                                          <w:p w14:paraId="21A19412" w14:textId="142EFF5F" w:rsidR="00F636D2" w:rsidRDefault="00F636D2" w:rsidP="003762BB">
                                            <w:pPr>
                                              <w:pStyle w:val="NoSpacing"/>
                                              <w:ind w:left="144" w:right="720"/>
                                              <w:jc w:val="right"/>
                                              <w:rPr>
                                                <w:color w:val="FFFFFF" w:themeColor="background1"/>
                                              </w:rPr>
                                            </w:pPr>
                                          </w:p>
                                        </w:tc>
                                      </w:tr>
                                    </w:tbl>
                                    <w:p w14:paraId="5729EA47" w14:textId="77777777" w:rsidR="00F636D2" w:rsidRDefault="00F636D2"/>
                                  </w:tc>
                                </w:tr>
                              </w:tbl>
                              <w:p w14:paraId="6A7E1223" w14:textId="77777777" w:rsidR="00F636D2" w:rsidRDefault="00F636D2"/>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BED2274" id="_x0000_t202" coordsize="21600,21600" o:spt="202" path="m,l,21600r21600,l21600,xe">
                    <v:stroke joinstyle="miter"/>
                    <v:path gradientshapeok="t" o:connecttype="rect"/>
                  </v:shapetype>
                  <v:shape id="Text Box 1"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F636D2" w14:paraId="62A70017" w14:textId="77777777">
                            <w:trPr>
                              <w:trHeight w:hRule="exact" w:val="9360"/>
                            </w:trPr>
                            <w:tc>
                              <w:tcPr>
                                <w:tcW w:w="9350" w:type="dxa"/>
                              </w:tcPr>
                              <w:p w14:paraId="6C506105" w14:textId="77777777" w:rsidR="00F636D2" w:rsidRDefault="00F636D2">
                                <w:r>
                                  <w:rPr>
                                    <w:noProof/>
                                  </w:rPr>
                                  <w:drawing>
                                    <wp:inline distT="0" distB="0" distL="0" distR="0" wp14:anchorId="128DB9D2" wp14:editId="621E63E9">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7"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F636D2" w14:paraId="0773ED04" w14:textId="77777777">
                            <w:trPr>
                              <w:trHeight w:hRule="exact" w:val="4320"/>
                            </w:trPr>
                            <w:tc>
                              <w:tcPr>
                                <w:tcW w:w="9350" w:type="dxa"/>
                                <w:shd w:val="clear" w:color="auto" w:fill="44546A" w:themeFill="text2"/>
                                <w:vAlign w:val="center"/>
                              </w:tcPr>
                              <w:p w14:paraId="3BBB5530" w14:textId="163C35BD" w:rsidR="00F636D2" w:rsidRDefault="000A76D9">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02113B0928BB4465A5563FB89D27164D"/>
                                    </w:placeholder>
                                    <w:dataBinding w:prefixMappings="xmlns:ns0='http://purl.org/dc/elements/1.1/' xmlns:ns1='http://schemas.openxmlformats.org/package/2006/metadata/core-properties' " w:xpath="/ns1:coreProperties[1]/ns0:title[1]" w:storeItemID="{6C3C8BC8-F283-45AE-878A-BAB7291924A1}"/>
                                    <w:text/>
                                  </w:sdtPr>
                                  <w:sdtEndPr/>
                                  <w:sdtContent>
                                    <w:r w:rsidR="002A6A24" w:rsidRPr="002A6A24">
                                      <w:rPr>
                                        <w:rFonts w:asciiTheme="majorHAnsi" w:hAnsiTheme="majorHAnsi"/>
                                        <w:color w:val="FFFFFF" w:themeColor="background1"/>
                                        <w:sz w:val="96"/>
                                        <w:szCs w:val="96"/>
                                      </w:rPr>
                                      <w:t>ACADEMIC AND EMPLOYABILITY SKILLS</w:t>
                                    </w:r>
                                  </w:sdtContent>
                                </w:sdt>
                              </w:p>
                              <w:p w14:paraId="1CBFDC52" w14:textId="3A7287DE" w:rsidR="00F636D2" w:rsidRDefault="00F636D2">
                                <w:pPr>
                                  <w:pStyle w:val="NoSpacing"/>
                                  <w:spacing w:before="240"/>
                                  <w:ind w:left="720" w:right="720"/>
                                  <w:rPr>
                                    <w:color w:val="FFFFFF" w:themeColor="background1"/>
                                    <w:sz w:val="32"/>
                                    <w:szCs w:val="32"/>
                                  </w:rPr>
                                </w:pPr>
                              </w:p>
                            </w:tc>
                          </w:tr>
                          <w:tr w:rsidR="00F636D2" w14:paraId="7E0D979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F636D2" w14:paraId="4EBA2BAA" w14:textId="77777777">
                                  <w:trPr>
                                    <w:trHeight w:hRule="exact" w:val="720"/>
                                  </w:trPr>
                                  <w:tc>
                                    <w:tcPr>
                                      <w:tcW w:w="3590" w:type="dxa"/>
                                      <w:vAlign w:val="center"/>
                                    </w:tcPr>
                                    <w:p w14:paraId="055860EA" w14:textId="1736B12B" w:rsidR="00F636D2" w:rsidRDefault="00F636D2" w:rsidP="003762BB">
                                      <w:pPr>
                                        <w:pStyle w:val="NoSpacing"/>
                                        <w:ind w:left="720" w:right="144"/>
                                        <w:rPr>
                                          <w:color w:val="FFFFFF" w:themeColor="background1"/>
                                        </w:rPr>
                                      </w:pPr>
                                    </w:p>
                                  </w:tc>
                                  <w:tc>
                                    <w:tcPr>
                                      <w:tcW w:w="3591" w:type="dxa"/>
                                      <w:vAlign w:val="center"/>
                                    </w:tcPr>
                                    <w:p w14:paraId="2A8A95CD" w14:textId="75D47620" w:rsidR="00F636D2" w:rsidRDefault="00F636D2" w:rsidP="003762BB">
                                      <w:pPr>
                                        <w:pStyle w:val="NoSpacing"/>
                                        <w:ind w:left="144" w:right="144"/>
                                        <w:jc w:val="center"/>
                                        <w:rPr>
                                          <w:color w:val="FFFFFF" w:themeColor="background1"/>
                                        </w:rPr>
                                      </w:pPr>
                                    </w:p>
                                  </w:tc>
                                  <w:tc>
                                    <w:tcPr>
                                      <w:tcW w:w="3591" w:type="dxa"/>
                                      <w:vAlign w:val="center"/>
                                    </w:tcPr>
                                    <w:p w14:paraId="21A19412" w14:textId="142EFF5F" w:rsidR="00F636D2" w:rsidRDefault="00F636D2" w:rsidP="003762BB">
                                      <w:pPr>
                                        <w:pStyle w:val="NoSpacing"/>
                                        <w:ind w:left="144" w:right="720"/>
                                        <w:jc w:val="right"/>
                                        <w:rPr>
                                          <w:color w:val="FFFFFF" w:themeColor="background1"/>
                                        </w:rPr>
                                      </w:pPr>
                                    </w:p>
                                  </w:tc>
                                </w:tr>
                              </w:tbl>
                              <w:p w14:paraId="5729EA47" w14:textId="77777777" w:rsidR="00F636D2" w:rsidRDefault="00F636D2"/>
                            </w:tc>
                          </w:tr>
                        </w:tbl>
                        <w:p w14:paraId="6A7E1223" w14:textId="77777777" w:rsidR="00F636D2" w:rsidRDefault="00F636D2"/>
                      </w:txbxContent>
                    </v:textbox>
                    <w10:wrap anchorx="page" anchory="page"/>
                  </v:shape>
                </w:pict>
              </mc:Fallback>
            </mc:AlternateContent>
          </w:r>
        </w:p>
        <w:p w14:paraId="1C636B12" w14:textId="77777777" w:rsidR="00F636D2" w:rsidRDefault="00F636D2">
          <w:r>
            <w:br w:type="page"/>
          </w:r>
        </w:p>
      </w:sdtContent>
    </w:sdt>
    <w:sdt>
      <w:sdtPr>
        <w:rPr>
          <w:rFonts w:ascii="Times New Roman" w:eastAsiaTheme="minorHAnsi" w:hAnsi="Times New Roman" w:cstheme="minorBidi"/>
          <w:b w:val="0"/>
          <w:sz w:val="24"/>
          <w:szCs w:val="22"/>
        </w:rPr>
        <w:id w:val="1756086928"/>
        <w:docPartObj>
          <w:docPartGallery w:val="Table of Contents"/>
          <w:docPartUnique/>
        </w:docPartObj>
      </w:sdtPr>
      <w:sdtEndPr>
        <w:rPr>
          <w:bCs/>
          <w:noProof/>
        </w:rPr>
      </w:sdtEndPr>
      <w:sdtContent>
        <w:p w14:paraId="77AA619C" w14:textId="66610DA9" w:rsidR="00942780" w:rsidRDefault="00942780">
          <w:pPr>
            <w:pStyle w:val="TOCHeading"/>
          </w:pPr>
          <w:r>
            <w:t>Table of Contents</w:t>
          </w:r>
        </w:p>
        <w:p w14:paraId="5494418A" w14:textId="1D3F7EBC" w:rsidR="005654F5" w:rsidRDefault="00942780">
          <w:pPr>
            <w:pStyle w:val="TOC1"/>
            <w:tabs>
              <w:tab w:val="right" w:leader="dot" w:pos="9016"/>
            </w:tabs>
            <w:rPr>
              <w:rFonts w:asciiTheme="minorHAnsi" w:eastAsiaTheme="minorEastAsia" w:hAnsiTheme="minorHAnsi"/>
              <w:noProof/>
              <w:sz w:val="22"/>
            </w:rPr>
          </w:pPr>
          <w:r>
            <w:fldChar w:fldCharType="begin"/>
          </w:r>
          <w:r>
            <w:instrText xml:space="preserve"> TOC \o "1-3" \h \z \u </w:instrText>
          </w:r>
          <w:r>
            <w:fldChar w:fldCharType="separate"/>
          </w:r>
          <w:hyperlink w:anchor="_Toc49365897" w:history="1">
            <w:r w:rsidR="005654F5" w:rsidRPr="00B96BAA">
              <w:rPr>
                <w:rStyle w:val="Hyperlink"/>
                <w:noProof/>
              </w:rPr>
              <w:t>Topic 1: Employability</w:t>
            </w:r>
            <w:r w:rsidR="005654F5">
              <w:rPr>
                <w:noProof/>
                <w:webHidden/>
              </w:rPr>
              <w:tab/>
            </w:r>
            <w:r w:rsidR="005654F5">
              <w:rPr>
                <w:noProof/>
                <w:webHidden/>
              </w:rPr>
              <w:fldChar w:fldCharType="begin"/>
            </w:r>
            <w:r w:rsidR="005654F5">
              <w:rPr>
                <w:noProof/>
                <w:webHidden/>
              </w:rPr>
              <w:instrText xml:space="preserve"> PAGEREF _Toc49365897 \h </w:instrText>
            </w:r>
            <w:r w:rsidR="005654F5">
              <w:rPr>
                <w:noProof/>
                <w:webHidden/>
              </w:rPr>
            </w:r>
            <w:r w:rsidR="005654F5">
              <w:rPr>
                <w:noProof/>
                <w:webHidden/>
              </w:rPr>
              <w:fldChar w:fldCharType="separate"/>
            </w:r>
            <w:r w:rsidR="005654F5">
              <w:rPr>
                <w:noProof/>
                <w:webHidden/>
              </w:rPr>
              <w:t>2</w:t>
            </w:r>
            <w:r w:rsidR="005654F5">
              <w:rPr>
                <w:noProof/>
                <w:webHidden/>
              </w:rPr>
              <w:fldChar w:fldCharType="end"/>
            </w:r>
          </w:hyperlink>
        </w:p>
        <w:p w14:paraId="56A32772" w14:textId="6E2B2774" w:rsidR="005654F5" w:rsidRDefault="000A76D9">
          <w:pPr>
            <w:pStyle w:val="TOC1"/>
            <w:tabs>
              <w:tab w:val="right" w:leader="dot" w:pos="9016"/>
            </w:tabs>
            <w:rPr>
              <w:rFonts w:asciiTheme="minorHAnsi" w:eastAsiaTheme="minorEastAsia" w:hAnsiTheme="minorHAnsi"/>
              <w:noProof/>
              <w:sz w:val="22"/>
            </w:rPr>
          </w:pPr>
          <w:hyperlink w:anchor="_Toc49365898" w:history="1">
            <w:r w:rsidR="005654F5" w:rsidRPr="00B96BAA">
              <w:rPr>
                <w:rStyle w:val="Hyperlink"/>
                <w:noProof/>
              </w:rPr>
              <w:t>Topic 2: Top 5 Employability Skills</w:t>
            </w:r>
            <w:r w:rsidR="005654F5">
              <w:rPr>
                <w:noProof/>
                <w:webHidden/>
              </w:rPr>
              <w:tab/>
            </w:r>
            <w:r w:rsidR="005654F5">
              <w:rPr>
                <w:noProof/>
                <w:webHidden/>
              </w:rPr>
              <w:fldChar w:fldCharType="begin"/>
            </w:r>
            <w:r w:rsidR="005654F5">
              <w:rPr>
                <w:noProof/>
                <w:webHidden/>
              </w:rPr>
              <w:instrText xml:space="preserve"> PAGEREF _Toc49365898 \h </w:instrText>
            </w:r>
            <w:r w:rsidR="005654F5">
              <w:rPr>
                <w:noProof/>
                <w:webHidden/>
              </w:rPr>
            </w:r>
            <w:r w:rsidR="005654F5">
              <w:rPr>
                <w:noProof/>
                <w:webHidden/>
              </w:rPr>
              <w:fldChar w:fldCharType="separate"/>
            </w:r>
            <w:r w:rsidR="005654F5">
              <w:rPr>
                <w:noProof/>
                <w:webHidden/>
              </w:rPr>
              <w:t>3</w:t>
            </w:r>
            <w:r w:rsidR="005654F5">
              <w:rPr>
                <w:noProof/>
                <w:webHidden/>
              </w:rPr>
              <w:fldChar w:fldCharType="end"/>
            </w:r>
          </w:hyperlink>
        </w:p>
        <w:p w14:paraId="4C2D11DC" w14:textId="6EB998AE" w:rsidR="005654F5" w:rsidRDefault="000A76D9">
          <w:pPr>
            <w:pStyle w:val="TOC1"/>
            <w:tabs>
              <w:tab w:val="right" w:leader="dot" w:pos="9016"/>
            </w:tabs>
            <w:rPr>
              <w:rFonts w:asciiTheme="minorHAnsi" w:eastAsiaTheme="minorEastAsia" w:hAnsiTheme="minorHAnsi"/>
              <w:noProof/>
              <w:sz w:val="22"/>
            </w:rPr>
          </w:pPr>
          <w:hyperlink w:anchor="_Toc49365899" w:history="1">
            <w:r w:rsidR="005654F5" w:rsidRPr="00B96BAA">
              <w:rPr>
                <w:rStyle w:val="Hyperlink"/>
                <w:noProof/>
              </w:rPr>
              <w:t>Topic 3: Employability and Career Development</w:t>
            </w:r>
            <w:r w:rsidR="005654F5">
              <w:rPr>
                <w:noProof/>
                <w:webHidden/>
              </w:rPr>
              <w:tab/>
            </w:r>
            <w:r w:rsidR="005654F5">
              <w:rPr>
                <w:noProof/>
                <w:webHidden/>
              </w:rPr>
              <w:fldChar w:fldCharType="begin"/>
            </w:r>
            <w:r w:rsidR="005654F5">
              <w:rPr>
                <w:noProof/>
                <w:webHidden/>
              </w:rPr>
              <w:instrText xml:space="preserve"> PAGEREF _Toc49365899 \h </w:instrText>
            </w:r>
            <w:r w:rsidR="005654F5">
              <w:rPr>
                <w:noProof/>
                <w:webHidden/>
              </w:rPr>
            </w:r>
            <w:r w:rsidR="005654F5">
              <w:rPr>
                <w:noProof/>
                <w:webHidden/>
              </w:rPr>
              <w:fldChar w:fldCharType="separate"/>
            </w:r>
            <w:r w:rsidR="005654F5">
              <w:rPr>
                <w:noProof/>
                <w:webHidden/>
              </w:rPr>
              <w:t>5</w:t>
            </w:r>
            <w:r w:rsidR="005654F5">
              <w:rPr>
                <w:noProof/>
                <w:webHidden/>
              </w:rPr>
              <w:fldChar w:fldCharType="end"/>
            </w:r>
          </w:hyperlink>
        </w:p>
        <w:p w14:paraId="78130FC4" w14:textId="4CFB6089" w:rsidR="005654F5" w:rsidRDefault="000A76D9">
          <w:pPr>
            <w:pStyle w:val="TOC1"/>
            <w:tabs>
              <w:tab w:val="right" w:leader="dot" w:pos="9016"/>
            </w:tabs>
            <w:rPr>
              <w:rFonts w:asciiTheme="minorHAnsi" w:eastAsiaTheme="minorEastAsia" w:hAnsiTheme="minorHAnsi"/>
              <w:noProof/>
              <w:sz w:val="22"/>
            </w:rPr>
          </w:pPr>
          <w:hyperlink w:anchor="_Toc49365900" w:history="1">
            <w:r w:rsidR="005654F5" w:rsidRPr="00B96BAA">
              <w:rPr>
                <w:rStyle w:val="Hyperlink"/>
                <w:noProof/>
              </w:rPr>
              <w:t>Topic 4: Rising Challenges in Modern Times for Job Seeker: Changing Dynamics of Employability</w:t>
            </w:r>
            <w:r w:rsidR="005654F5">
              <w:rPr>
                <w:noProof/>
                <w:webHidden/>
              </w:rPr>
              <w:tab/>
            </w:r>
            <w:r w:rsidR="005654F5">
              <w:rPr>
                <w:noProof/>
                <w:webHidden/>
              </w:rPr>
              <w:fldChar w:fldCharType="begin"/>
            </w:r>
            <w:r w:rsidR="005654F5">
              <w:rPr>
                <w:noProof/>
                <w:webHidden/>
              </w:rPr>
              <w:instrText xml:space="preserve"> PAGEREF _Toc49365900 \h </w:instrText>
            </w:r>
            <w:r w:rsidR="005654F5">
              <w:rPr>
                <w:noProof/>
                <w:webHidden/>
              </w:rPr>
            </w:r>
            <w:r w:rsidR="005654F5">
              <w:rPr>
                <w:noProof/>
                <w:webHidden/>
              </w:rPr>
              <w:fldChar w:fldCharType="separate"/>
            </w:r>
            <w:r w:rsidR="005654F5">
              <w:rPr>
                <w:noProof/>
                <w:webHidden/>
              </w:rPr>
              <w:t>6</w:t>
            </w:r>
            <w:r w:rsidR="005654F5">
              <w:rPr>
                <w:noProof/>
                <w:webHidden/>
              </w:rPr>
              <w:fldChar w:fldCharType="end"/>
            </w:r>
          </w:hyperlink>
        </w:p>
        <w:p w14:paraId="0E50D328" w14:textId="52CF35A0" w:rsidR="005654F5" w:rsidRDefault="000A76D9">
          <w:pPr>
            <w:pStyle w:val="TOC1"/>
            <w:tabs>
              <w:tab w:val="right" w:leader="dot" w:pos="9016"/>
            </w:tabs>
            <w:rPr>
              <w:rFonts w:asciiTheme="minorHAnsi" w:eastAsiaTheme="minorEastAsia" w:hAnsiTheme="minorHAnsi"/>
              <w:noProof/>
              <w:sz w:val="22"/>
            </w:rPr>
          </w:pPr>
          <w:hyperlink w:anchor="_Toc49365901" w:history="1">
            <w:r w:rsidR="005654F5" w:rsidRPr="00B96BAA">
              <w:rPr>
                <w:rStyle w:val="Hyperlink"/>
                <w:noProof/>
              </w:rPr>
              <w:t>References</w:t>
            </w:r>
            <w:r w:rsidR="005654F5">
              <w:rPr>
                <w:noProof/>
                <w:webHidden/>
              </w:rPr>
              <w:tab/>
            </w:r>
            <w:r w:rsidR="005654F5">
              <w:rPr>
                <w:noProof/>
                <w:webHidden/>
              </w:rPr>
              <w:fldChar w:fldCharType="begin"/>
            </w:r>
            <w:r w:rsidR="005654F5">
              <w:rPr>
                <w:noProof/>
                <w:webHidden/>
              </w:rPr>
              <w:instrText xml:space="preserve"> PAGEREF _Toc49365901 \h </w:instrText>
            </w:r>
            <w:r w:rsidR="005654F5">
              <w:rPr>
                <w:noProof/>
                <w:webHidden/>
              </w:rPr>
            </w:r>
            <w:r w:rsidR="005654F5">
              <w:rPr>
                <w:noProof/>
                <w:webHidden/>
              </w:rPr>
              <w:fldChar w:fldCharType="separate"/>
            </w:r>
            <w:r w:rsidR="005654F5">
              <w:rPr>
                <w:noProof/>
                <w:webHidden/>
              </w:rPr>
              <w:t>8</w:t>
            </w:r>
            <w:r w:rsidR="005654F5">
              <w:rPr>
                <w:noProof/>
                <w:webHidden/>
              </w:rPr>
              <w:fldChar w:fldCharType="end"/>
            </w:r>
          </w:hyperlink>
        </w:p>
        <w:p w14:paraId="5E6F8FF0" w14:textId="21B269DF" w:rsidR="00942780" w:rsidRDefault="00942780">
          <w:r>
            <w:rPr>
              <w:b/>
              <w:bCs/>
              <w:noProof/>
            </w:rPr>
            <w:fldChar w:fldCharType="end"/>
          </w:r>
        </w:p>
      </w:sdtContent>
    </w:sdt>
    <w:p w14:paraId="50E52E46" w14:textId="77777777" w:rsidR="00942780" w:rsidRDefault="00942780">
      <w:pPr>
        <w:rPr>
          <w:rFonts w:eastAsiaTheme="majorEastAsia" w:cstheme="majorBidi"/>
          <w:color w:val="2E74B5" w:themeColor="accent1" w:themeShade="BF"/>
          <w:sz w:val="34"/>
          <w:szCs w:val="32"/>
        </w:rPr>
      </w:pPr>
      <w:r>
        <w:br w:type="page"/>
      </w:r>
    </w:p>
    <w:p w14:paraId="2D0F62D6" w14:textId="34E1AE36" w:rsidR="003B3AFC" w:rsidRDefault="008F140C" w:rsidP="008F140C">
      <w:pPr>
        <w:pStyle w:val="Heading1"/>
      </w:pPr>
      <w:bookmarkStart w:id="0" w:name="_Toc49365897"/>
      <w:r>
        <w:lastRenderedPageBreak/>
        <w:t>Topic 1: Employability</w:t>
      </w:r>
      <w:bookmarkEnd w:id="0"/>
      <w:r>
        <w:t xml:space="preserve"> </w:t>
      </w:r>
    </w:p>
    <w:p w14:paraId="424F88A7" w14:textId="77777777" w:rsidR="00835BF0" w:rsidRDefault="008F140C" w:rsidP="00EF6D11">
      <w:r>
        <w:t xml:space="preserve">Employability is all about </w:t>
      </w:r>
      <w:r w:rsidR="00AB39A4">
        <w:t xml:space="preserve">to get job, manage current employment and find </w:t>
      </w:r>
      <w:r w:rsidR="007B5403">
        <w:t xml:space="preserve">new job as per need. In context of individuals, employment </w:t>
      </w:r>
      <w:r w:rsidR="00137B4B">
        <w:t>purely relies on skills, education, knowledge and attitude</w:t>
      </w:r>
      <w:r w:rsidR="009851D5">
        <w:t>, which means the employability</w:t>
      </w:r>
      <w:r w:rsidR="00137B4B">
        <w:t xml:space="preserve"> has close connection with one’s personal and professional life. </w:t>
      </w:r>
      <w:r w:rsidR="00C036B2">
        <w:t xml:space="preserve">It also helps individuals to showcase their skills including soft skills to impress employers for </w:t>
      </w:r>
      <w:r w:rsidR="009851D5">
        <w:t xml:space="preserve">job; </w:t>
      </w:r>
      <w:r w:rsidR="001426F2">
        <w:t>and it assist ind</w:t>
      </w:r>
      <w:r w:rsidR="009851D5">
        <w:t xml:space="preserve">ividuals to manage their current </w:t>
      </w:r>
      <w:r w:rsidR="001426F2">
        <w:t xml:space="preserve">job and find new job as per need. </w:t>
      </w:r>
      <w:r w:rsidR="00CE7679">
        <w:t xml:space="preserve">There are four components of employability. These components include </w:t>
      </w:r>
      <w:r w:rsidR="00507A9E">
        <w:t xml:space="preserve">assets, </w:t>
      </w:r>
      <w:r w:rsidR="00EF6D11">
        <w:t>deployment, presentation, and personal circumstances and labor marke</w:t>
      </w:r>
      <w:r w:rsidR="009851D5">
        <w:t>t. These factors are considered</w:t>
      </w:r>
      <w:r w:rsidR="00EF6D11">
        <w:t xml:space="preserve"> the key components of employability </w:t>
      </w:r>
      <w:r w:rsidR="00CE0D4C">
        <w:t>(</w:t>
      </w:r>
      <w:r w:rsidR="00CE7679">
        <w:t xml:space="preserve">Institute </w:t>
      </w:r>
      <w:proofErr w:type="gramStart"/>
      <w:r w:rsidR="00CE7679">
        <w:t>For</w:t>
      </w:r>
      <w:proofErr w:type="gramEnd"/>
      <w:r w:rsidR="00CE7679">
        <w:t xml:space="preserve"> Employment Studies, 2020). </w:t>
      </w:r>
      <w:r w:rsidR="00EF6D11">
        <w:t xml:space="preserve">This report aims to explore different areas of employability and my employability skills. </w:t>
      </w:r>
    </w:p>
    <w:p w14:paraId="003A5181" w14:textId="77777777" w:rsidR="00EF6D11" w:rsidRDefault="00EF6D11" w:rsidP="00EF6D11">
      <w:r>
        <w:t xml:space="preserve">Assets of employability </w:t>
      </w:r>
      <w:r w:rsidR="006B451A">
        <w:t xml:space="preserve">include knowledge, attitude </w:t>
      </w:r>
      <w:r w:rsidR="00520A89">
        <w:t xml:space="preserve">and skills. As per research, there are three categories of these assets. </w:t>
      </w:r>
      <w:r w:rsidR="00F84B20">
        <w:t xml:space="preserve">These assets include baseline, intermediate and </w:t>
      </w:r>
      <w:proofErr w:type="gramStart"/>
      <w:r w:rsidR="00F84B20">
        <w:t>high level</w:t>
      </w:r>
      <w:proofErr w:type="gramEnd"/>
      <w:r w:rsidR="00F84B20">
        <w:t xml:space="preserve"> assets. </w:t>
      </w:r>
      <w:r w:rsidR="00FC25C7">
        <w:t xml:space="preserve">In modern times, employers are giving high weightage to soft skills of attitude and management </w:t>
      </w:r>
      <w:r w:rsidR="00591446">
        <w:t>skills, which</w:t>
      </w:r>
      <w:r w:rsidR="00FC25C7">
        <w:t xml:space="preserve"> directly helps individuals to find job as per their need. </w:t>
      </w:r>
      <w:r w:rsidR="0037218F">
        <w:t xml:space="preserve">In scenario of diversified workforce, </w:t>
      </w:r>
      <w:r w:rsidR="007569A8">
        <w:t xml:space="preserve">employability assets have strategic </w:t>
      </w:r>
      <w:r w:rsidR="002F49AA">
        <w:t>importance, which</w:t>
      </w:r>
      <w:r w:rsidR="007569A8">
        <w:t xml:space="preserve"> helps them to get job, manage job and find new job (</w:t>
      </w:r>
      <w:r w:rsidR="00ED0D32" w:rsidRPr="00ED0D32">
        <w:t>Rempel and Lemky</w:t>
      </w:r>
      <w:r w:rsidR="00ED0D32">
        <w:t xml:space="preserve">, 2016). </w:t>
      </w:r>
      <w:r w:rsidR="009851D5">
        <w:t>In case</w:t>
      </w:r>
      <w:r w:rsidR="000A540B">
        <w:t xml:space="preserve"> of deployment, </w:t>
      </w:r>
      <w:r w:rsidR="00D00083">
        <w:t xml:space="preserve">it is related to job searching skills, </w:t>
      </w:r>
      <w:r w:rsidR="00767E31">
        <w:t xml:space="preserve">career </w:t>
      </w:r>
      <w:r w:rsidR="00FD6C94">
        <w:t>management</w:t>
      </w:r>
      <w:r w:rsidR="00767E31">
        <w:t xml:space="preserve"> skills, </w:t>
      </w:r>
      <w:r w:rsidR="00F419EF">
        <w:t xml:space="preserve">and strategic approach of </w:t>
      </w:r>
      <w:r w:rsidR="00180470">
        <w:t>individuals</w:t>
      </w:r>
      <w:r w:rsidR="00F419EF">
        <w:t xml:space="preserve">. </w:t>
      </w:r>
      <w:r w:rsidR="009851D5">
        <w:t>Deployment of individual</w:t>
      </w:r>
      <w:r w:rsidR="00DF3578">
        <w:t xml:space="preserve"> directly get</w:t>
      </w:r>
      <w:r w:rsidR="009851D5">
        <w:t>s</w:t>
      </w:r>
      <w:r w:rsidR="00DF3578">
        <w:t xml:space="preserve"> changed with one’s job searching skills, career management skills, and strategic approach.</w:t>
      </w:r>
      <w:r w:rsidR="00F51F9D">
        <w:t xml:space="preserve"> These factors show that deployment has strategic impact on one to get a job.</w:t>
      </w:r>
    </w:p>
    <w:p w14:paraId="58556561" w14:textId="4D838E74" w:rsidR="005D4277" w:rsidRDefault="00F51F9D" w:rsidP="00EF6D11">
      <w:r>
        <w:t xml:space="preserve">Presentation factor regarding one to get job, manage current job and find new job in case of need is key success factor.  I have seen throughout my life presentation of my personality play crucial role in finding and performing job effectively. It </w:t>
      </w:r>
      <w:r w:rsidR="00383FD7">
        <w:t>directly</w:t>
      </w:r>
      <w:r>
        <w:t xml:space="preserve"> </w:t>
      </w:r>
      <w:r w:rsidR="00942780">
        <w:t>assists</w:t>
      </w:r>
      <w:r>
        <w:t xml:space="preserve"> job seeker to persuade employers and find desired job as per need. </w:t>
      </w:r>
      <w:r w:rsidR="00383FD7">
        <w:t xml:space="preserve">In addition to </w:t>
      </w:r>
      <w:r w:rsidR="00836A8D">
        <w:t>that,</w:t>
      </w:r>
      <w:r w:rsidR="00383FD7">
        <w:t xml:space="preserve"> presentation directly impresses </w:t>
      </w:r>
      <w:r w:rsidR="00383FD7">
        <w:lastRenderedPageBreak/>
        <w:t xml:space="preserve">management of </w:t>
      </w:r>
      <w:r w:rsidR="00607576">
        <w:t>a Company, which</w:t>
      </w:r>
      <w:r w:rsidR="00383FD7">
        <w:t xml:space="preserve"> creates easiness for an individual to achieve desired career development goals. Due to great significance of </w:t>
      </w:r>
      <w:r w:rsidR="005D4277">
        <w:t xml:space="preserve">presentation in employability, it </w:t>
      </w:r>
      <w:proofErr w:type="gramStart"/>
      <w:r w:rsidR="005D4277">
        <w:t>add</w:t>
      </w:r>
      <w:proofErr w:type="gramEnd"/>
      <w:r w:rsidR="005D4277">
        <w:t xml:space="preserve"> great va</w:t>
      </w:r>
      <w:r w:rsidR="00607576">
        <w:t>lue to career of an</w:t>
      </w:r>
      <w:r w:rsidR="002F40BD">
        <w:t xml:space="preserve">. </w:t>
      </w:r>
      <w:r w:rsidR="00005D72">
        <w:t xml:space="preserve"> Moreover, personal circumstances and labor market </w:t>
      </w:r>
      <w:r w:rsidR="00CE5B0D">
        <w:t>conditions have</w:t>
      </w:r>
      <w:r w:rsidR="00005D72">
        <w:t xml:space="preserve"> direct effect on employment. These factors leave direct effect on individual to find job, manage current job and find new job as per need of an Individual (Skills You Need, 2020).</w:t>
      </w:r>
    </w:p>
    <w:p w14:paraId="5F1F17D3" w14:textId="77777777" w:rsidR="00954771" w:rsidRDefault="00CE5B0D" w:rsidP="00EF6D11">
      <w:r>
        <w:t xml:space="preserve">Overall detailed analysis of employability states that it can help an individual to acquire desired </w:t>
      </w:r>
      <w:r w:rsidRPr="00CE5B0D">
        <w:t>skills, knowledge and attitude</w:t>
      </w:r>
      <w:r>
        <w:t xml:space="preserve">. By acquiring desired </w:t>
      </w:r>
      <w:r w:rsidR="00954771" w:rsidRPr="00CE5B0D">
        <w:t>skills, knowledge and attitude</w:t>
      </w:r>
      <w:r w:rsidR="00954771">
        <w:t>, one can find a job, manage current job and achieve desired skills. In this way, employability has great contribution to the life of an individual.</w:t>
      </w:r>
    </w:p>
    <w:p w14:paraId="46E1DCDB" w14:textId="77777777" w:rsidR="00954771" w:rsidRDefault="00954771" w:rsidP="00954771">
      <w:pPr>
        <w:pStyle w:val="Heading1"/>
      </w:pPr>
      <w:bookmarkStart w:id="1" w:name="_Toc49365898"/>
      <w:r>
        <w:t>Topic 2: Top 5 Employability Skills</w:t>
      </w:r>
      <w:bookmarkEnd w:id="1"/>
    </w:p>
    <w:p w14:paraId="61E2AA47" w14:textId="77777777" w:rsidR="00954771" w:rsidRDefault="00954771" w:rsidP="00EF6D11">
      <w:r>
        <w:t>Finding a new job and managing a current job require individual to have set of desired skills to stay competitive in market.</w:t>
      </w:r>
      <w:r w:rsidR="0068031F">
        <w:t xml:space="preserve"> Finding a new and sustaining it can be highly difficult for an individual who does not have set of required</w:t>
      </w:r>
      <w:r w:rsidR="009851D5">
        <w:t xml:space="preserve"> skills</w:t>
      </w:r>
      <w:r w:rsidR="0068031F">
        <w:t xml:space="preserve">. The set of skills include </w:t>
      </w:r>
      <w:r w:rsidR="00004692">
        <w:t>problem</w:t>
      </w:r>
      <w:r w:rsidR="001B698D">
        <w:t xml:space="preserve"> </w:t>
      </w:r>
      <w:r w:rsidR="00004692">
        <w:t xml:space="preserve">solving, communication, </w:t>
      </w:r>
      <w:r w:rsidR="00661BB0">
        <w:t>computer skills</w:t>
      </w:r>
      <w:r w:rsidR="00D5411E">
        <w:t>, time managemen</w:t>
      </w:r>
      <w:r w:rsidR="005055C5">
        <w:t>t and personality development skills</w:t>
      </w:r>
      <w:r w:rsidR="00D5411E">
        <w:t xml:space="preserve">. These skills </w:t>
      </w:r>
      <w:r w:rsidR="005055C5">
        <w:t>and traits assist an individual</w:t>
      </w:r>
      <w:r w:rsidR="00D5411E">
        <w:t xml:space="preserve"> to </w:t>
      </w:r>
      <w:r w:rsidR="009851D5">
        <w:t xml:space="preserve">perform their key roles </w:t>
      </w:r>
      <w:r w:rsidR="00D5411E">
        <w:t xml:space="preserve">effectively. </w:t>
      </w:r>
      <w:r w:rsidR="005055C5">
        <w:t>As core components of employability, problem solving, communication,</w:t>
      </w:r>
      <w:r w:rsidR="00661BB0">
        <w:t xml:space="preserve"> computer skills</w:t>
      </w:r>
      <w:r w:rsidR="005055C5">
        <w:t xml:space="preserve">, time management and personality development skills offer </w:t>
      </w:r>
      <w:r w:rsidR="00416495">
        <w:t>life-changing</w:t>
      </w:r>
      <w:r w:rsidR="005055C5">
        <w:t xml:space="preserve"> impact </w:t>
      </w:r>
      <w:r w:rsidR="00416495">
        <w:t>to life of an individual (</w:t>
      </w:r>
      <w:r w:rsidR="009E753D" w:rsidRPr="009E753D">
        <w:t>Duszynski, 2020</w:t>
      </w:r>
      <w:r w:rsidR="009E753D">
        <w:t xml:space="preserve">). </w:t>
      </w:r>
    </w:p>
    <w:p w14:paraId="4FAB5523" w14:textId="77777777" w:rsidR="00BB23C7" w:rsidRDefault="009E753D" w:rsidP="00EF6D11">
      <w:r>
        <w:t>Problem s</w:t>
      </w:r>
      <w:r w:rsidR="00661BB0">
        <w:t xml:space="preserve">olving skills is one of the most important skills of employability. Problem solving provides well-defined way to an individual to solve problems of firm. It guides one to </w:t>
      </w:r>
      <w:r w:rsidR="007C3832">
        <w:t xml:space="preserve">analyze the problem in detail, find out its causes and propose recommended solution. This set of activities is performed in problem analysis. Through well-defined analysis of </w:t>
      </w:r>
      <w:r w:rsidR="001B698D">
        <w:t>problem,</w:t>
      </w:r>
      <w:r w:rsidR="007C3832">
        <w:t xml:space="preserve"> one offers most suitable solution to </w:t>
      </w:r>
      <w:r w:rsidR="001B698D">
        <w:t>Company, which</w:t>
      </w:r>
      <w:r w:rsidR="007C3832">
        <w:t xml:space="preserve"> directly improves performance of company. In result, </w:t>
      </w:r>
      <w:r w:rsidR="008B0326">
        <w:t>problem-solving</w:t>
      </w:r>
      <w:r w:rsidR="007C3832">
        <w:t xml:space="preserve"> skills directly helps an individual to find new job and manage current </w:t>
      </w:r>
      <w:r w:rsidR="007C3832">
        <w:lastRenderedPageBreak/>
        <w:t xml:space="preserve">job. </w:t>
      </w:r>
      <w:r w:rsidR="008B0326">
        <w:t xml:space="preserve">Beyond problem solving, </w:t>
      </w:r>
      <w:r w:rsidR="00BB23C7">
        <w:t>communication skills have become key element of employability. Communication skills directly help individual to communicate with teams, share information and ideas, work collaboratively and add value to company. These skills are the basic requirement of a job where employers require candidate to have good communication skills including reading, writing, listening and speaking. Without having these skills, one cannot succeed in highly competitive</w:t>
      </w:r>
      <w:r w:rsidR="009851D5">
        <w:t xml:space="preserve"> Market</w:t>
      </w:r>
      <w:r w:rsidR="00BB23C7">
        <w:t>. In result, communication skills have become highly required skill for employment (Doyle, 2020).</w:t>
      </w:r>
    </w:p>
    <w:p w14:paraId="7AEDF667" w14:textId="77777777" w:rsidR="00BB23C7" w:rsidRDefault="00BB23C7" w:rsidP="00EF6D11">
      <w:r>
        <w:t>C</w:t>
      </w:r>
      <w:r w:rsidR="008B0326">
        <w:t>omputer skills are the soft skill, which have become demand of almost every job these days. In context of simple jobs, basic computer skills are required whereas jobs in information technology and engineering require lot of technical knowledge of computer systems. These days,</w:t>
      </w:r>
      <w:r w:rsidR="006727A2">
        <w:t xml:space="preserve"> all</w:t>
      </w:r>
      <w:r w:rsidR="008B0326">
        <w:t xml:space="preserve"> employers </w:t>
      </w:r>
      <w:proofErr w:type="gramStart"/>
      <w:r w:rsidR="008B0326">
        <w:t>requires</w:t>
      </w:r>
      <w:proofErr w:type="gramEnd"/>
      <w:r w:rsidR="008B0326">
        <w:t xml:space="preserve"> workers to have</w:t>
      </w:r>
      <w:r w:rsidR="006727A2">
        <w:t xml:space="preserve"> at least basic computer skills to perform job. Due to that </w:t>
      </w:r>
      <w:r w:rsidR="00241602">
        <w:t xml:space="preserve">computer </w:t>
      </w:r>
      <w:r w:rsidR="006727A2">
        <w:t>skills have b</w:t>
      </w:r>
      <w:r>
        <w:t>e</w:t>
      </w:r>
      <w:r w:rsidR="001B698D">
        <w:t xml:space="preserve">come very crucial for each job. In addition to </w:t>
      </w:r>
      <w:r w:rsidR="009B3A71">
        <w:t>that,</w:t>
      </w:r>
      <w:r w:rsidR="001B698D">
        <w:t xml:space="preserve"> time management skills assist an individual </w:t>
      </w:r>
      <w:r w:rsidR="009B3A71">
        <w:t>to complete tasks on requir</w:t>
      </w:r>
      <w:r w:rsidR="009851D5">
        <w:t xml:space="preserve">ed time that directly </w:t>
      </w:r>
      <w:proofErr w:type="gramStart"/>
      <w:r w:rsidR="009851D5">
        <w:t>helps  an</w:t>
      </w:r>
      <w:proofErr w:type="gramEnd"/>
      <w:r w:rsidR="009851D5">
        <w:t xml:space="preserve"> </w:t>
      </w:r>
      <w:r w:rsidR="009B3A71">
        <w:t>organization to meet client needs within defined time. As per nature of time management skills, these are considered very important skills to perform different tasks in given time. Moreover, time management increases overall productivity of an employee. In my case, time management skills have played significant positive role. What I see without managing time I would n</w:t>
      </w:r>
      <w:r w:rsidR="009851D5">
        <w:t>ot have achieved great success i</w:t>
      </w:r>
      <w:r w:rsidR="009B3A71">
        <w:t xml:space="preserve">n online market </w:t>
      </w:r>
      <w:r>
        <w:t>(Doyle, 2020).</w:t>
      </w:r>
    </w:p>
    <w:p w14:paraId="1612D3B1" w14:textId="77777777" w:rsidR="00954771" w:rsidRDefault="009B3A71" w:rsidP="00EF6D11">
      <w:r>
        <w:t>Detailed review of problem solving, communication, computer skills, time management and personality development skills shows that these skills also have added great value to my career. As per my experience, problem solving, communication, computer skills, time management and personality development skills guided me through finding new job and managing current</w:t>
      </w:r>
      <w:r w:rsidR="00DB080D">
        <w:t xml:space="preserve"> job</w:t>
      </w:r>
      <w:r>
        <w:t xml:space="preserve">. Considering the importance of these skills for employment, it can be suggested that without acquiring these skills one cannot succeed in one’s key role. </w:t>
      </w:r>
    </w:p>
    <w:p w14:paraId="6B4FF3F5" w14:textId="77777777" w:rsidR="00954771" w:rsidRDefault="00954771" w:rsidP="004B0126">
      <w:pPr>
        <w:pStyle w:val="Heading1"/>
      </w:pPr>
      <w:bookmarkStart w:id="2" w:name="_Toc49365899"/>
      <w:r>
        <w:lastRenderedPageBreak/>
        <w:t>Topic 3: Employability and Career Development</w:t>
      </w:r>
      <w:bookmarkEnd w:id="2"/>
    </w:p>
    <w:p w14:paraId="754EE2DB" w14:textId="77777777" w:rsidR="004B0126" w:rsidRDefault="00DB733D" w:rsidP="00EF6D11">
      <w:r>
        <w:t xml:space="preserve">The idea of employability clearly states that it has direct connection with building and developing one’s career. As the purpose of employability is to help an individual to get job, </w:t>
      </w:r>
      <w:r w:rsidR="00776928">
        <w:t>manage current</w:t>
      </w:r>
      <w:r>
        <w:t xml:space="preserve"> job and few new </w:t>
      </w:r>
      <w:proofErr w:type="gramStart"/>
      <w:r>
        <w:t>job</w:t>
      </w:r>
      <w:proofErr w:type="gramEnd"/>
      <w:r>
        <w:t xml:space="preserve"> as per need. This definition shows that employability has direct positive connection with one’s career development. Throughout my </w:t>
      </w:r>
      <w:r w:rsidR="00FF164D">
        <w:t>experiences</w:t>
      </w:r>
      <w:r>
        <w:t xml:space="preserve">, I have come to know that employability perspective guided me </w:t>
      </w:r>
      <w:r w:rsidR="00B24EF1">
        <w:t>to make effective plan regarding achieving great success in my career. Employability assisted me to ac</w:t>
      </w:r>
      <w:r w:rsidR="00776928">
        <w:t>quire set of skills including</w:t>
      </w:r>
      <w:r w:rsidR="00B24EF1">
        <w:t xml:space="preserve"> problem solving, communication, computer skills, time management and personality development skills. These skills guided me </w:t>
      </w:r>
      <w:r w:rsidR="00DA79C0">
        <w:t xml:space="preserve">to find desired </w:t>
      </w:r>
      <w:r w:rsidR="0086706E">
        <w:t>job, which</w:t>
      </w:r>
      <w:r w:rsidR="00DA79C0">
        <w:t xml:space="preserve"> further helped to perform my roles effectively (</w:t>
      </w:r>
      <w:r w:rsidR="00DA79C0" w:rsidRPr="00DA79C0">
        <w:t xml:space="preserve">University </w:t>
      </w:r>
      <w:r w:rsidR="006506CA" w:rsidRPr="00DA79C0">
        <w:t>of Leicester</w:t>
      </w:r>
      <w:r w:rsidR="00DA79C0">
        <w:t xml:space="preserve">, 2020). </w:t>
      </w:r>
    </w:p>
    <w:p w14:paraId="6E61D847" w14:textId="77777777" w:rsidR="00DF7FF6" w:rsidRDefault="00570B7E" w:rsidP="00EF6D11">
      <w:r>
        <w:t>Employability makes i</w:t>
      </w:r>
      <w:r w:rsidR="009344D9">
        <w:t xml:space="preserve">t compulsory for individuals to </w:t>
      </w:r>
      <w:r w:rsidR="009E1910">
        <w:t xml:space="preserve">adopt </w:t>
      </w:r>
      <w:proofErr w:type="gramStart"/>
      <w:r w:rsidR="009E1910">
        <w:t>change, and</w:t>
      </w:r>
      <w:proofErr w:type="gramEnd"/>
      <w:r w:rsidR="009E1910">
        <w:t xml:space="preserve"> move with the passage of time. </w:t>
      </w:r>
      <w:r w:rsidR="00776928">
        <w:t>It also guides an</w:t>
      </w:r>
      <w:r w:rsidR="00327A8A">
        <w:t xml:space="preserve"> individual to work in teams, learn new skills, and communicate effectively. Working in teams guides one to use different skills of communication and learn how to collaborative. Due to that, it guides one to enhance one’s capabilities. In effect, enhancing capabilities assist one to build and develop career. It states that there is significant positive connection between employability and career development. </w:t>
      </w:r>
      <w:r w:rsidR="00976745">
        <w:t xml:space="preserve">In scenario of learning new skills, it guides one to acquire basic skills for </w:t>
      </w:r>
      <w:r w:rsidR="00DF7FF6">
        <w:t>job, which</w:t>
      </w:r>
      <w:r w:rsidR="00976745">
        <w:t xml:space="preserve"> include </w:t>
      </w:r>
      <w:r w:rsidR="00776928">
        <w:t>problem-solving</w:t>
      </w:r>
      <w:r w:rsidR="00976745">
        <w:t>, communication, computer skills, time management and personality development skills. After acquiring basic skills, employability suggests an individual to learn advanced skills for desired job to remain competitive. By learning advanced skills for given job role one improves one’s productivity where improving p</w:t>
      </w:r>
      <w:r w:rsidR="00DF7FF6">
        <w:t>roductivity bring</w:t>
      </w:r>
      <w:r w:rsidR="00214F41">
        <w:t>s</w:t>
      </w:r>
      <w:r w:rsidR="00DF7FF6">
        <w:t xml:space="preserve"> great change (Skills You Need, 2020). </w:t>
      </w:r>
    </w:p>
    <w:p w14:paraId="3AB30B36" w14:textId="77777777" w:rsidR="004B0126" w:rsidRDefault="00214F41" w:rsidP="00EF6D11">
      <w:r>
        <w:t>Increased productivity and improved performance positively leave impact on career development of an individual. It indicates that employability has direct positive effect</w:t>
      </w:r>
      <w:r w:rsidR="00FA6E63">
        <w:t xml:space="preserve"> on career</w:t>
      </w:r>
      <w:r>
        <w:t xml:space="preserve"> development of an individual. As per my analysis, employability guided me to acquire problem </w:t>
      </w:r>
      <w:r>
        <w:lastRenderedPageBreak/>
        <w:t xml:space="preserve">solving, communication, computer skills, time management and personality development skills. Acquiring these skills set foundation stone for me to </w:t>
      </w:r>
      <w:r w:rsidR="002919D6">
        <w:t xml:space="preserve">improve my career and achieve career development goals. Same is the case with others where employability helps individuals to build and develop their careers. </w:t>
      </w:r>
      <w:r w:rsidR="005F0AEF">
        <w:t xml:space="preserve">Beyond productivity, </w:t>
      </w:r>
      <w:r w:rsidR="000A57DA">
        <w:t xml:space="preserve">employability has resulted in increased social and human capital development. In addition, social and human capital development have added great value to the careers of lot of individuals. Furthermore, research shows that human capital development is key success for societal development. Therefore, it can </w:t>
      </w:r>
      <w:proofErr w:type="gramStart"/>
      <w:r w:rsidR="000A57DA">
        <w:t>said</w:t>
      </w:r>
      <w:proofErr w:type="gramEnd"/>
      <w:r w:rsidR="000A57DA">
        <w:t xml:space="preserve"> that employability not only helps people to build their careers, but it also offers them to build foundation for development of society </w:t>
      </w:r>
      <w:r w:rsidR="002919D6">
        <w:t>(</w:t>
      </w:r>
      <w:r w:rsidR="00E6711B" w:rsidRPr="00E6711B">
        <w:t>Career Research</w:t>
      </w:r>
      <w:r w:rsidR="00E6711B">
        <w:t xml:space="preserve">, 2020). </w:t>
      </w:r>
    </w:p>
    <w:p w14:paraId="01C1F45B" w14:textId="77777777" w:rsidR="000A57DA" w:rsidRDefault="009860F6" w:rsidP="00EF6D11">
      <w:r>
        <w:t xml:space="preserve">Conclusively, research analysis shows that there is strong positive relationship between employability and career development. Individuals who want to succeed at their career, they should comply with </w:t>
      </w:r>
      <w:r w:rsidR="00250783">
        <w:t xml:space="preserve">requirements of employability. As compliance with employability directly results in career development of an individual. Therefore, it can </w:t>
      </w:r>
      <w:proofErr w:type="gramStart"/>
      <w:r w:rsidR="00250783">
        <w:t>said</w:t>
      </w:r>
      <w:proofErr w:type="gramEnd"/>
      <w:r w:rsidR="00250783">
        <w:t xml:space="preserve"> that employment has direct impact on career development of individual. </w:t>
      </w:r>
    </w:p>
    <w:p w14:paraId="08C80374" w14:textId="77777777" w:rsidR="00954771" w:rsidRDefault="00954771" w:rsidP="009860F6">
      <w:pPr>
        <w:pStyle w:val="Heading1"/>
      </w:pPr>
      <w:bookmarkStart w:id="3" w:name="_Toc49365900"/>
      <w:r>
        <w:t xml:space="preserve">Topic 4: </w:t>
      </w:r>
      <w:r w:rsidR="00DB733D">
        <w:t>Rising Challenges in Modern Times for Job Seeker: Changing Dynamics of Employability</w:t>
      </w:r>
      <w:bookmarkEnd w:id="3"/>
      <w:r w:rsidR="00DB733D">
        <w:t xml:space="preserve"> </w:t>
      </w:r>
    </w:p>
    <w:p w14:paraId="7C393C0D" w14:textId="77777777" w:rsidR="00957BE7" w:rsidRDefault="00250783" w:rsidP="00EF6D11">
      <w:r>
        <w:t xml:space="preserve">In modern times, job seekers are facing various </w:t>
      </w:r>
      <w:r w:rsidR="00AF32F4">
        <w:t>problems, which</w:t>
      </w:r>
      <w:r>
        <w:t xml:space="preserve"> leave negative effect on their career success. </w:t>
      </w:r>
      <w:r w:rsidR="00CE29BC">
        <w:t xml:space="preserve">Top challenges faced by job seekers these days include </w:t>
      </w:r>
      <w:r w:rsidR="007E56C2">
        <w:t xml:space="preserve">lot of job options to search, </w:t>
      </w:r>
      <w:r w:rsidR="009073AB">
        <w:t>shortage of information in job ads,</w:t>
      </w:r>
      <w:r w:rsidR="00F21C99">
        <w:t xml:space="preserve"> experience paradox,</w:t>
      </w:r>
      <w:r w:rsidR="009073AB">
        <w:t xml:space="preserve"> </w:t>
      </w:r>
      <w:r w:rsidR="00FF1B17">
        <w:t xml:space="preserve">lengthy and time taking hiring processes and </w:t>
      </w:r>
      <w:r w:rsidR="00216B09">
        <w:t xml:space="preserve">no feedback from recruiters. These challenges really make it difficult for job seekers to find most suitable job, manage job and find new job as per need. </w:t>
      </w:r>
      <w:r w:rsidR="00E02E1F">
        <w:t xml:space="preserve">Nature of </w:t>
      </w:r>
      <w:r w:rsidR="003033B9">
        <w:t>these problems</w:t>
      </w:r>
      <w:r w:rsidR="00500557">
        <w:t xml:space="preserve"> indicates that these are the problems of changing dynami</w:t>
      </w:r>
      <w:r w:rsidR="00F21C99">
        <w:t xml:space="preserve">cs of employability these days </w:t>
      </w:r>
      <w:r w:rsidR="00957BE7">
        <w:t xml:space="preserve">(Kolar, 2015). </w:t>
      </w:r>
    </w:p>
    <w:p w14:paraId="3AC1B76C" w14:textId="77777777" w:rsidR="0074041F" w:rsidRDefault="00F21C99" w:rsidP="00EF6D11">
      <w:r>
        <w:lastRenderedPageBreak/>
        <w:t>Individuals have lot of options to view different job posts. Viewing different job posts creates problem for an individual</w:t>
      </w:r>
      <w:r w:rsidR="00F83128">
        <w:t xml:space="preserve"> to make effective choice to apply for a job. In end, job seekers fail to find right job as per their need. Beyond lot of job options and confusion, shortage of information creates issue for job seekers to </w:t>
      </w:r>
      <w:r w:rsidR="004D3D44">
        <w:t>make ineffective choice to apply for a job</w:t>
      </w:r>
      <w:r w:rsidR="00F83128">
        <w:t xml:space="preserve">. And making ineffective choice </w:t>
      </w:r>
      <w:r w:rsidR="007936C3">
        <w:t xml:space="preserve">further increases concerns of job seeker. In result, they fail to achieve finding right job as per their </w:t>
      </w:r>
      <w:r w:rsidR="00491D55">
        <w:t>skills, which</w:t>
      </w:r>
      <w:r w:rsidR="007936C3">
        <w:t xml:space="preserve"> again leaves negative effect on their </w:t>
      </w:r>
      <w:r w:rsidR="00491D55">
        <w:t xml:space="preserve">professional and personal life an individual. </w:t>
      </w:r>
      <w:r w:rsidR="00217962">
        <w:t xml:space="preserve">Furthermore, </w:t>
      </w:r>
      <w:r w:rsidR="00E22EC4">
        <w:t>experience paradox is new market approach where employers require job seekers to have experience in specified skills. In context of fresh graduates, it become</w:t>
      </w:r>
      <w:r w:rsidR="00E21B21">
        <w:t>s great</w:t>
      </w:r>
      <w:r w:rsidR="00E22EC4">
        <w:t xml:space="preserve"> </w:t>
      </w:r>
      <w:r w:rsidR="00E21B21">
        <w:t>challenge</w:t>
      </w:r>
      <w:r w:rsidR="00E22EC4">
        <w:t xml:space="preserve"> to have </w:t>
      </w:r>
      <w:r w:rsidR="00E21B21">
        <w:t xml:space="preserve">experience without a job. It means that individuals </w:t>
      </w:r>
      <w:proofErr w:type="gramStart"/>
      <w:r w:rsidR="00E21B21">
        <w:t>needs</w:t>
      </w:r>
      <w:proofErr w:type="gramEnd"/>
      <w:r w:rsidR="00E21B21">
        <w:t xml:space="preserve"> to have job experience even for a </w:t>
      </w:r>
      <w:r w:rsidR="0074041F">
        <w:t>job, which</w:t>
      </w:r>
      <w:r w:rsidR="00E21B21">
        <w:t xml:space="preserve"> increases their difficulties in real life. In my life, I did not had experience until I graduate. During graduation I have only went for two months internship. When I tried to find new job, then I was asked to have experience to even apply for </w:t>
      </w:r>
      <w:r w:rsidR="0074041F">
        <w:t>entry-level</w:t>
      </w:r>
      <w:r w:rsidR="00E21B21">
        <w:t xml:space="preserve"> jobs. Due to </w:t>
      </w:r>
      <w:r w:rsidR="0074041F">
        <w:t>that,</w:t>
      </w:r>
      <w:r w:rsidR="00E21B21">
        <w:t xml:space="preserve"> I was </w:t>
      </w:r>
      <w:r w:rsidR="006771FB">
        <w:t>shocked</w:t>
      </w:r>
      <w:r w:rsidR="00E21B21">
        <w:t xml:space="preserve"> to find policies of many companies as issue for me. Consequently, it was great challenge for me to h</w:t>
      </w:r>
      <w:r w:rsidR="0074041F">
        <w:t xml:space="preserve">ave job experience without job </w:t>
      </w:r>
      <w:r w:rsidR="000E458A">
        <w:t xml:space="preserve">(Sparks Group, 2020). </w:t>
      </w:r>
    </w:p>
    <w:p w14:paraId="34A68CC4" w14:textId="77777777" w:rsidR="000E458A" w:rsidRDefault="00AE481F" w:rsidP="00EF6D11">
      <w:r>
        <w:t xml:space="preserve">Lengthy and time taking process have remained big challenge of employability throughout different times. Research shows that lengthy hiring processes increase difficulties for job seekers which directly affecting their personal and professional development. Due to </w:t>
      </w:r>
      <w:r w:rsidR="006771FB">
        <w:t>that,</w:t>
      </w:r>
      <w:r>
        <w:t xml:space="preserve"> they find it hard </w:t>
      </w:r>
      <w:r w:rsidR="001C2195">
        <w:t xml:space="preserve">to get job within short </w:t>
      </w:r>
      <w:r w:rsidR="006771FB">
        <w:t>period</w:t>
      </w:r>
      <w:r w:rsidR="001C2195">
        <w:t xml:space="preserve">. Additionally, market dynamics suggest that lengthy hiring process increase challenges of job </w:t>
      </w:r>
      <w:r w:rsidR="006771FB">
        <w:t>seekers, which</w:t>
      </w:r>
      <w:r w:rsidR="001C2195">
        <w:t xml:space="preserve"> directly affect</w:t>
      </w:r>
      <w:r w:rsidR="006771FB">
        <w:t>s</w:t>
      </w:r>
      <w:r w:rsidR="001C2195">
        <w:t xml:space="preserve"> personal and professional development. </w:t>
      </w:r>
      <w:proofErr w:type="gramStart"/>
      <w:r w:rsidR="006771FB">
        <w:t>Others</w:t>
      </w:r>
      <w:proofErr w:type="gramEnd"/>
      <w:r w:rsidR="006771FB">
        <w:t xml:space="preserve"> issues of no feedback from recruiters also leaves negative effect on motivation of workers. Considering these challenges of employability, it can be said that modern times </w:t>
      </w:r>
      <w:r w:rsidR="00484D20">
        <w:t>have increased</w:t>
      </w:r>
      <w:r w:rsidR="006771FB">
        <w:t xml:space="preserve"> challenges for job seekers which heavenly affect fresh graduates. </w:t>
      </w:r>
      <w:r w:rsidR="00484D20">
        <w:t>In this way, different issues leave negative effect on the lives of job seekers.</w:t>
      </w:r>
    </w:p>
    <w:p w14:paraId="74730F92" w14:textId="77777777" w:rsidR="00835BF0" w:rsidRDefault="00484D20" w:rsidP="003B31F0">
      <w:r>
        <w:lastRenderedPageBreak/>
        <w:t xml:space="preserve">Detailed review of different challenges of employability show that </w:t>
      </w:r>
      <w:r w:rsidR="00B366B6">
        <w:t xml:space="preserve">these are </w:t>
      </w:r>
      <w:r w:rsidR="00EC1740">
        <w:t>deep-rooted</w:t>
      </w:r>
      <w:r w:rsidR="00B366B6">
        <w:t xml:space="preserve"> issues of modern times. </w:t>
      </w:r>
      <w:r w:rsidR="00EC1740">
        <w:t xml:space="preserve">These deep-rooted issues create hindrances for fresh as well experienced individuals to find desired </w:t>
      </w:r>
      <w:proofErr w:type="gramStart"/>
      <w:r w:rsidR="00EC1740">
        <w:t>job, and</w:t>
      </w:r>
      <w:proofErr w:type="gramEnd"/>
      <w:r w:rsidR="00EC1740">
        <w:t xml:space="preserve"> manage current job. Conclusively, it </w:t>
      </w:r>
      <w:proofErr w:type="gramStart"/>
      <w:r w:rsidR="00EC1740">
        <w:t>can  be</w:t>
      </w:r>
      <w:proofErr w:type="gramEnd"/>
      <w:r w:rsidR="00EC1740">
        <w:t xml:space="preserve"> said that issues of modern times further create issues for job seekers. Therefore, they should prepare well to achieve desired goals of employability (Kolar, 2015). </w:t>
      </w:r>
    </w:p>
    <w:p w14:paraId="29707E89" w14:textId="24464BDE" w:rsidR="00DA2645" w:rsidRDefault="00DA2645" w:rsidP="00EC66B6">
      <w:pPr>
        <w:rPr>
          <w:rFonts w:eastAsiaTheme="majorEastAsia" w:cstheme="majorBidi"/>
          <w:b/>
          <w:sz w:val="32"/>
          <w:szCs w:val="32"/>
        </w:rPr>
      </w:pPr>
    </w:p>
    <w:bookmarkStart w:id="4" w:name="_Toc49365901" w:displacedByCustomXml="next"/>
    <w:sdt>
      <w:sdtPr>
        <w:rPr>
          <w:rFonts w:eastAsiaTheme="minorHAnsi" w:cstheme="minorBidi"/>
          <w:b w:val="0"/>
          <w:sz w:val="24"/>
          <w:szCs w:val="22"/>
        </w:rPr>
        <w:id w:val="-831519743"/>
        <w:docPartObj>
          <w:docPartGallery w:val="Bibliographies"/>
          <w:docPartUnique/>
        </w:docPartObj>
      </w:sdtPr>
      <w:sdtEndPr/>
      <w:sdtContent>
        <w:p w14:paraId="31B0A44D" w14:textId="0D328C2F" w:rsidR="008016AF" w:rsidRDefault="008016AF">
          <w:pPr>
            <w:pStyle w:val="Heading1"/>
          </w:pPr>
          <w:r>
            <w:t>References</w:t>
          </w:r>
          <w:bookmarkEnd w:id="4"/>
        </w:p>
        <w:p w14:paraId="22E222B4" w14:textId="77777777" w:rsidR="008016AF" w:rsidRDefault="008016AF" w:rsidP="00DA75CE">
          <w:pPr>
            <w:spacing w:line="240" w:lineRule="auto"/>
            <w:jc w:val="left"/>
          </w:pPr>
          <w:r w:rsidRPr="0055571B">
            <w:t xml:space="preserve">Institute </w:t>
          </w:r>
          <w:proofErr w:type="gramStart"/>
          <w:r w:rsidRPr="0055571B">
            <w:t>For</w:t>
          </w:r>
          <w:proofErr w:type="gramEnd"/>
          <w:r w:rsidRPr="0055571B">
            <w:t xml:space="preserve"> Employment Studies, 2020. Report Summary: Employability: Developing A Framework </w:t>
          </w:r>
          <w:proofErr w:type="gramStart"/>
          <w:r w:rsidRPr="0055571B">
            <w:t>For</w:t>
          </w:r>
          <w:proofErr w:type="gramEnd"/>
          <w:r w:rsidRPr="0055571B">
            <w:t xml:space="preserve"> Policy Analysis | Institute For Employment Studies (IES). [online] Institute </w:t>
          </w:r>
          <w:proofErr w:type="gramStart"/>
          <w:r w:rsidRPr="0055571B">
            <w:t>For</w:t>
          </w:r>
          <w:proofErr w:type="gramEnd"/>
          <w:r w:rsidRPr="0055571B">
            <w:t xml:space="preserve"> Employment Studies. Available at: </w:t>
          </w:r>
          <w:hyperlink r:id="rId8" w:history="1">
            <w:r w:rsidRPr="0023661F">
              <w:rPr>
                <w:rStyle w:val="Hyperlink"/>
              </w:rPr>
              <w:t>https://www.employment-studies.co.uk/report-summaries/report-summary-employability-developing-framework-policy-analysis</w:t>
            </w:r>
          </w:hyperlink>
          <w:r>
            <w:t xml:space="preserve"> </w:t>
          </w:r>
          <w:r w:rsidRPr="0055571B">
            <w:t>[Accessed 23 August 2020].</w:t>
          </w:r>
        </w:p>
        <w:p w14:paraId="585A1AA5" w14:textId="77777777" w:rsidR="008016AF" w:rsidRDefault="008016AF" w:rsidP="00DA75CE">
          <w:pPr>
            <w:spacing w:line="240" w:lineRule="auto"/>
            <w:jc w:val="left"/>
          </w:pPr>
          <w:r w:rsidRPr="0055571B">
            <w:t xml:space="preserve">Rempel, K. and Lemky, K., 2016. Employability Assets </w:t>
          </w:r>
          <w:proofErr w:type="gramStart"/>
          <w:r w:rsidRPr="0055571B">
            <w:t>Of</w:t>
          </w:r>
          <w:proofErr w:type="gramEnd"/>
          <w:r w:rsidRPr="0055571B">
            <w:t xml:space="preserve"> Employees In A Diversified Workplace | Research Connection. [online] Brandonu.ca. Available at: </w:t>
          </w:r>
          <w:hyperlink r:id="rId9" w:history="1">
            <w:r w:rsidRPr="0023661F">
              <w:rPr>
                <w:rStyle w:val="Hyperlink"/>
              </w:rPr>
              <w:t>https://www.brandonu.ca/research-connection/rc-article/employability-assets-of-employees-in-a-diversified-workplace/</w:t>
            </w:r>
          </w:hyperlink>
          <w:r>
            <w:t xml:space="preserve"> </w:t>
          </w:r>
          <w:r w:rsidRPr="0055571B">
            <w:t>[Accessed 23 August 2020].</w:t>
          </w:r>
        </w:p>
        <w:p w14:paraId="13BD222E" w14:textId="77777777" w:rsidR="008016AF" w:rsidRDefault="008016AF" w:rsidP="00DA75CE">
          <w:pPr>
            <w:spacing w:line="240" w:lineRule="auto"/>
            <w:jc w:val="left"/>
          </w:pPr>
          <w:r w:rsidRPr="0055571B">
            <w:t xml:space="preserve">Skills You Need, 2020. Employability Skills | Skillsyouneed. [online] Skillsyouneed.com. Available at: </w:t>
          </w:r>
          <w:hyperlink r:id="rId10" w:history="1">
            <w:r w:rsidRPr="0023661F">
              <w:rPr>
                <w:rStyle w:val="Hyperlink"/>
              </w:rPr>
              <w:t>https://www.skillsyouneed.com/general/employability-skills.html</w:t>
            </w:r>
          </w:hyperlink>
          <w:r>
            <w:t xml:space="preserve"> </w:t>
          </w:r>
          <w:r w:rsidRPr="0055571B">
            <w:t>[Accessed 23 August 2020].</w:t>
          </w:r>
        </w:p>
        <w:p w14:paraId="59D50A50" w14:textId="77777777" w:rsidR="008016AF" w:rsidRDefault="008016AF" w:rsidP="00DA75CE">
          <w:pPr>
            <w:spacing w:line="240" w:lineRule="auto"/>
            <w:jc w:val="left"/>
          </w:pPr>
          <w:r w:rsidRPr="0055571B">
            <w:t xml:space="preserve">Duszynski, M., 2020. Top 10 Employability Skills: Definition &amp; List </w:t>
          </w:r>
          <w:proofErr w:type="gramStart"/>
          <w:r w:rsidRPr="0055571B">
            <w:t>Of</w:t>
          </w:r>
          <w:proofErr w:type="gramEnd"/>
          <w:r w:rsidRPr="0055571B">
            <w:t xml:space="preserve"> Examples. [online] zety. Available at: </w:t>
          </w:r>
          <w:hyperlink r:id="rId11" w:history="1">
            <w:r w:rsidRPr="0023661F">
              <w:rPr>
                <w:rStyle w:val="Hyperlink"/>
              </w:rPr>
              <w:t>https://zety.com/blog/employability-skills</w:t>
            </w:r>
          </w:hyperlink>
          <w:r>
            <w:t xml:space="preserve"> </w:t>
          </w:r>
          <w:r w:rsidRPr="0055571B">
            <w:t>[Accessed 23 August 2020].</w:t>
          </w:r>
        </w:p>
        <w:p w14:paraId="5CF98377" w14:textId="77777777" w:rsidR="008016AF" w:rsidRDefault="008016AF" w:rsidP="00DA75CE">
          <w:pPr>
            <w:spacing w:line="240" w:lineRule="auto"/>
            <w:jc w:val="left"/>
          </w:pPr>
          <w:r w:rsidRPr="0055571B">
            <w:t xml:space="preserve">Doyle, A., 2020. Important Employability Skills </w:t>
          </w:r>
          <w:proofErr w:type="gramStart"/>
          <w:r w:rsidRPr="0055571B">
            <w:t>For</w:t>
          </w:r>
          <w:proofErr w:type="gramEnd"/>
          <w:r w:rsidRPr="0055571B">
            <w:t xml:space="preserve"> Workplace Success. [online] The Balance Careers. Available at: </w:t>
          </w:r>
          <w:hyperlink r:id="rId12" w:history="1">
            <w:r w:rsidRPr="0023661F">
              <w:rPr>
                <w:rStyle w:val="Hyperlink"/>
              </w:rPr>
              <w:t>https://www.thebalancecareers.com/employability-skills-list-and-examples-4143571</w:t>
            </w:r>
          </w:hyperlink>
          <w:r>
            <w:t xml:space="preserve"> </w:t>
          </w:r>
          <w:r w:rsidRPr="0055571B">
            <w:t>[Accessed 23 August 2020].</w:t>
          </w:r>
        </w:p>
        <w:p w14:paraId="6B35555A" w14:textId="77777777" w:rsidR="008016AF" w:rsidRDefault="008016AF" w:rsidP="00DA75CE">
          <w:pPr>
            <w:spacing w:line="240" w:lineRule="auto"/>
            <w:jc w:val="left"/>
          </w:pPr>
          <w:r w:rsidRPr="0055571B">
            <w:t xml:space="preserve">University of Leicester, 2020. 3.5 Career Development </w:t>
          </w:r>
          <w:proofErr w:type="gramStart"/>
          <w:r w:rsidRPr="0055571B">
            <w:t>And</w:t>
          </w:r>
          <w:proofErr w:type="gramEnd"/>
          <w:r w:rsidRPr="0055571B">
            <w:t xml:space="preserve"> Employability — University Of Leicester. [online] Www2.le.ac.uk. Available at: </w:t>
          </w:r>
          <w:hyperlink r:id="rId13" w:history="1">
            <w:r w:rsidRPr="0023661F">
              <w:rPr>
                <w:rStyle w:val="Hyperlink"/>
              </w:rPr>
              <w:t>https://www2.le.ac.uk/departments/doctoralcollege/handbook/skills/career-development</w:t>
            </w:r>
          </w:hyperlink>
          <w:r>
            <w:t xml:space="preserve"> </w:t>
          </w:r>
          <w:r w:rsidRPr="0055571B">
            <w:t xml:space="preserve">[Accessed 23 August 2020]. </w:t>
          </w:r>
        </w:p>
        <w:p w14:paraId="781857D3" w14:textId="77777777" w:rsidR="008016AF" w:rsidRDefault="008016AF" w:rsidP="00DA75CE">
          <w:pPr>
            <w:spacing w:line="240" w:lineRule="auto"/>
            <w:jc w:val="left"/>
          </w:pPr>
          <w:r w:rsidRPr="0055571B">
            <w:t xml:space="preserve">Research, C., 2020. Employability </w:t>
          </w:r>
          <w:proofErr w:type="gramStart"/>
          <w:r w:rsidRPr="0055571B">
            <w:t>In</w:t>
          </w:r>
          <w:proofErr w:type="gramEnd"/>
          <w:r w:rsidRPr="0055571B">
            <w:t xml:space="preserve"> Career Development - Iresearchnet. [online] Career Research. Available at: </w:t>
          </w:r>
          <w:hyperlink r:id="rId14" w:history="1">
            <w:r w:rsidRPr="0023661F">
              <w:rPr>
                <w:rStyle w:val="Hyperlink"/>
              </w:rPr>
              <w:t>http://career.iresearchnet.com/career-development/employability/</w:t>
            </w:r>
          </w:hyperlink>
          <w:r>
            <w:t xml:space="preserve"> </w:t>
          </w:r>
          <w:r w:rsidRPr="0055571B">
            <w:t>[Accessed 23 August 2020].</w:t>
          </w:r>
        </w:p>
        <w:p w14:paraId="58EE3CDA" w14:textId="77777777" w:rsidR="008016AF" w:rsidRDefault="008016AF" w:rsidP="00DA75CE">
          <w:pPr>
            <w:spacing w:line="240" w:lineRule="auto"/>
            <w:jc w:val="left"/>
          </w:pPr>
          <w:r w:rsidRPr="0064728B">
            <w:t xml:space="preserve">Kolar, C., 2015. 5 Top Challenges </w:t>
          </w:r>
          <w:proofErr w:type="gramStart"/>
          <w:r w:rsidRPr="0064728B">
            <w:t>Of</w:t>
          </w:r>
          <w:proofErr w:type="gramEnd"/>
          <w:r w:rsidRPr="0064728B">
            <w:t xml:space="preserve"> Talented Job Seekers. [online] Blog.rpoassociation.org. Available at: </w:t>
          </w:r>
          <w:hyperlink r:id="rId15" w:history="1">
            <w:r w:rsidRPr="0023661F">
              <w:rPr>
                <w:rStyle w:val="Hyperlink"/>
              </w:rPr>
              <w:t>https://blog.rpoassociation.org/blog/5-top-challenges-of-talented-job-seekers</w:t>
            </w:r>
          </w:hyperlink>
          <w:r>
            <w:t xml:space="preserve"> </w:t>
          </w:r>
          <w:r w:rsidRPr="0064728B">
            <w:t>[Accessed 23 August 2020].</w:t>
          </w:r>
        </w:p>
        <w:p w14:paraId="46A15322" w14:textId="77777777" w:rsidR="008016AF" w:rsidRDefault="008016AF" w:rsidP="00DA75CE">
          <w:pPr>
            <w:spacing w:line="240" w:lineRule="auto"/>
            <w:jc w:val="left"/>
          </w:pPr>
          <w:r w:rsidRPr="0064728B">
            <w:lastRenderedPageBreak/>
            <w:t xml:space="preserve">Sparks Group, 2020. 3 Common Job Search Challenges – And How </w:t>
          </w:r>
          <w:proofErr w:type="gramStart"/>
          <w:r w:rsidRPr="0064728B">
            <w:t>To</w:t>
          </w:r>
          <w:proofErr w:type="gramEnd"/>
          <w:r w:rsidRPr="0064728B">
            <w:t xml:space="preserve"> Beat Them. [online] Blog.sparksgroupinc.com. Available at: </w:t>
          </w:r>
          <w:hyperlink r:id="rId16" w:history="1">
            <w:r w:rsidRPr="0023661F">
              <w:rPr>
                <w:rStyle w:val="Hyperlink"/>
              </w:rPr>
              <w:t>https://blog.sparksgroupinc.com/candidate/3-common-job-search-challenges-how-beat-them</w:t>
            </w:r>
          </w:hyperlink>
          <w:r>
            <w:t xml:space="preserve"> </w:t>
          </w:r>
          <w:r w:rsidRPr="0064728B">
            <w:t>[Accessed 23 August 2020].</w:t>
          </w:r>
        </w:p>
        <w:sdt>
          <w:sdtPr>
            <w:id w:val="-573587230"/>
            <w:bibliography/>
          </w:sdtPr>
          <w:sdtEndPr/>
          <w:sdtContent>
            <w:p w14:paraId="1C51D2F7" w14:textId="005F8785" w:rsidR="0090480E" w:rsidRDefault="0090480E" w:rsidP="0090480E">
              <w:pPr>
                <w:pStyle w:val="Bibliography"/>
              </w:pPr>
            </w:p>
            <w:p w14:paraId="609BE288" w14:textId="37D9564C" w:rsidR="008016AF" w:rsidRDefault="000A76D9" w:rsidP="00EC66B6">
              <w:pPr>
                <w:spacing w:line="240" w:lineRule="auto"/>
                <w:jc w:val="left"/>
              </w:pPr>
            </w:p>
          </w:sdtContent>
        </w:sdt>
      </w:sdtContent>
    </w:sdt>
    <w:p w14:paraId="5B288116" w14:textId="77777777" w:rsidR="0064728B" w:rsidRDefault="0064728B"/>
    <w:sectPr w:rsidR="0064728B" w:rsidSect="00F636D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42FAA" w14:textId="77777777" w:rsidR="00F67271" w:rsidRDefault="00F67271" w:rsidP="00F636D2">
      <w:pPr>
        <w:spacing w:after="0" w:line="240" w:lineRule="auto"/>
      </w:pPr>
      <w:r>
        <w:separator/>
      </w:r>
    </w:p>
  </w:endnote>
  <w:endnote w:type="continuationSeparator" w:id="0">
    <w:p w14:paraId="4ABB0416" w14:textId="77777777" w:rsidR="00F67271" w:rsidRDefault="00F67271" w:rsidP="00F63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758756" w14:textId="77777777" w:rsidR="00F67271" w:rsidRDefault="00F67271" w:rsidP="00F636D2">
      <w:pPr>
        <w:spacing w:after="0" w:line="240" w:lineRule="auto"/>
      </w:pPr>
      <w:r>
        <w:separator/>
      </w:r>
    </w:p>
  </w:footnote>
  <w:footnote w:type="continuationSeparator" w:id="0">
    <w:p w14:paraId="6F1105D6" w14:textId="77777777" w:rsidR="00F67271" w:rsidRDefault="00F67271" w:rsidP="00F636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CA7"/>
    <w:rsid w:val="00004692"/>
    <w:rsid w:val="00005D72"/>
    <w:rsid w:val="00097631"/>
    <w:rsid w:val="000A540B"/>
    <w:rsid w:val="000A57DA"/>
    <w:rsid w:val="000A76D9"/>
    <w:rsid w:val="000E458A"/>
    <w:rsid w:val="00137B4B"/>
    <w:rsid w:val="001426F2"/>
    <w:rsid w:val="00180244"/>
    <w:rsid w:val="00180470"/>
    <w:rsid w:val="001B698D"/>
    <w:rsid w:val="001C2195"/>
    <w:rsid w:val="001F2677"/>
    <w:rsid w:val="001F3DE4"/>
    <w:rsid w:val="00202BF4"/>
    <w:rsid w:val="00214F41"/>
    <w:rsid w:val="00216B09"/>
    <w:rsid w:val="00217962"/>
    <w:rsid w:val="00241602"/>
    <w:rsid w:val="00250783"/>
    <w:rsid w:val="0026369A"/>
    <w:rsid w:val="002919D6"/>
    <w:rsid w:val="002A39C6"/>
    <w:rsid w:val="002A6A24"/>
    <w:rsid w:val="002F40BD"/>
    <w:rsid w:val="002F49AA"/>
    <w:rsid w:val="003033B9"/>
    <w:rsid w:val="00327A8A"/>
    <w:rsid w:val="003433DD"/>
    <w:rsid w:val="0037218F"/>
    <w:rsid w:val="003762BB"/>
    <w:rsid w:val="00383FD7"/>
    <w:rsid w:val="003B31F0"/>
    <w:rsid w:val="003B3AFC"/>
    <w:rsid w:val="00416495"/>
    <w:rsid w:val="00484D20"/>
    <w:rsid w:val="00491D55"/>
    <w:rsid w:val="004B0126"/>
    <w:rsid w:val="004D3D44"/>
    <w:rsid w:val="004E1B5A"/>
    <w:rsid w:val="00500557"/>
    <w:rsid w:val="00503E72"/>
    <w:rsid w:val="005055C5"/>
    <w:rsid w:val="00507A9E"/>
    <w:rsid w:val="00520A89"/>
    <w:rsid w:val="0055571B"/>
    <w:rsid w:val="005654F5"/>
    <w:rsid w:val="00570B7E"/>
    <w:rsid w:val="00591446"/>
    <w:rsid w:val="005D4277"/>
    <w:rsid w:val="005F0AEF"/>
    <w:rsid w:val="00606A40"/>
    <w:rsid w:val="00607576"/>
    <w:rsid w:val="0063665E"/>
    <w:rsid w:val="0064728B"/>
    <w:rsid w:val="006506CA"/>
    <w:rsid w:val="00661BB0"/>
    <w:rsid w:val="006727A2"/>
    <w:rsid w:val="006771FB"/>
    <w:rsid w:val="0068031F"/>
    <w:rsid w:val="00687013"/>
    <w:rsid w:val="006B451A"/>
    <w:rsid w:val="0074041F"/>
    <w:rsid w:val="007569A8"/>
    <w:rsid w:val="007600C2"/>
    <w:rsid w:val="00767E31"/>
    <w:rsid w:val="00776928"/>
    <w:rsid w:val="007936C3"/>
    <w:rsid w:val="007B5403"/>
    <w:rsid w:val="007C3832"/>
    <w:rsid w:val="007E56C2"/>
    <w:rsid w:val="008016AF"/>
    <w:rsid w:val="008353DC"/>
    <w:rsid w:val="00835BF0"/>
    <w:rsid w:val="00836A8D"/>
    <w:rsid w:val="0086706E"/>
    <w:rsid w:val="0089376A"/>
    <w:rsid w:val="008B0326"/>
    <w:rsid w:val="008F140C"/>
    <w:rsid w:val="0090480E"/>
    <w:rsid w:val="009073AB"/>
    <w:rsid w:val="009344D9"/>
    <w:rsid w:val="00942780"/>
    <w:rsid w:val="00954771"/>
    <w:rsid w:val="00957BE7"/>
    <w:rsid w:val="00976745"/>
    <w:rsid w:val="009851D5"/>
    <w:rsid w:val="009860F6"/>
    <w:rsid w:val="009B3A71"/>
    <w:rsid w:val="009E1910"/>
    <w:rsid w:val="009E753D"/>
    <w:rsid w:val="00A51BB8"/>
    <w:rsid w:val="00A72774"/>
    <w:rsid w:val="00A977E9"/>
    <w:rsid w:val="00AB39A4"/>
    <w:rsid w:val="00AD383C"/>
    <w:rsid w:val="00AE481F"/>
    <w:rsid w:val="00AF32F4"/>
    <w:rsid w:val="00B233DB"/>
    <w:rsid w:val="00B235B9"/>
    <w:rsid w:val="00B24EF1"/>
    <w:rsid w:val="00B366B6"/>
    <w:rsid w:val="00BB23C7"/>
    <w:rsid w:val="00BD2686"/>
    <w:rsid w:val="00C036B2"/>
    <w:rsid w:val="00C964A4"/>
    <w:rsid w:val="00CE0D4C"/>
    <w:rsid w:val="00CE29BC"/>
    <w:rsid w:val="00CE5B0D"/>
    <w:rsid w:val="00CE7679"/>
    <w:rsid w:val="00D00083"/>
    <w:rsid w:val="00D33CA7"/>
    <w:rsid w:val="00D5411E"/>
    <w:rsid w:val="00D84F41"/>
    <w:rsid w:val="00DA2645"/>
    <w:rsid w:val="00DA75CE"/>
    <w:rsid w:val="00DA79C0"/>
    <w:rsid w:val="00DB080D"/>
    <w:rsid w:val="00DB733D"/>
    <w:rsid w:val="00DD52D8"/>
    <w:rsid w:val="00DF3578"/>
    <w:rsid w:val="00DF7FF6"/>
    <w:rsid w:val="00E02E1F"/>
    <w:rsid w:val="00E21B21"/>
    <w:rsid w:val="00E22EC4"/>
    <w:rsid w:val="00E60122"/>
    <w:rsid w:val="00E6711B"/>
    <w:rsid w:val="00EC1740"/>
    <w:rsid w:val="00EC66B6"/>
    <w:rsid w:val="00ED0D32"/>
    <w:rsid w:val="00ED1743"/>
    <w:rsid w:val="00EF6D11"/>
    <w:rsid w:val="00F12EDF"/>
    <w:rsid w:val="00F21C99"/>
    <w:rsid w:val="00F419EF"/>
    <w:rsid w:val="00F51F9D"/>
    <w:rsid w:val="00F56CDB"/>
    <w:rsid w:val="00F636D2"/>
    <w:rsid w:val="00F67271"/>
    <w:rsid w:val="00F74B96"/>
    <w:rsid w:val="00F83128"/>
    <w:rsid w:val="00F84B20"/>
    <w:rsid w:val="00FA6E63"/>
    <w:rsid w:val="00FC25C7"/>
    <w:rsid w:val="00FD6C94"/>
    <w:rsid w:val="00FF164D"/>
    <w:rsid w:val="00FF1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89A2C"/>
  <w15:chartTrackingRefBased/>
  <w15:docId w15:val="{17F4A52F-7E4A-4016-A31D-124A600D3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7E9"/>
    <w:pPr>
      <w:spacing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942780"/>
    <w:pPr>
      <w:keepNext/>
      <w:keepLines/>
      <w:spacing w:before="12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954771"/>
    <w:pPr>
      <w:keepNext/>
      <w:keepLines/>
      <w:spacing w:before="40" w:after="0"/>
      <w:outlineLvl w:val="1"/>
    </w:pPr>
    <w:rPr>
      <w:rFonts w:eastAsiaTheme="majorEastAsia" w:cstheme="majorBidi"/>
      <w:color w:val="2E74B5" w:themeColor="accent1" w:themeShade="BF"/>
      <w:sz w:val="3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6D2"/>
    <w:rPr>
      <w:lang w:val="en-US"/>
    </w:rPr>
  </w:style>
  <w:style w:type="paragraph" w:styleId="Footer">
    <w:name w:val="footer"/>
    <w:basedOn w:val="Normal"/>
    <w:link w:val="FooterChar"/>
    <w:uiPriority w:val="99"/>
    <w:unhideWhenUsed/>
    <w:rsid w:val="00F63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6D2"/>
    <w:rPr>
      <w:lang w:val="en-US"/>
    </w:rPr>
  </w:style>
  <w:style w:type="paragraph" w:styleId="NoSpacing">
    <w:name w:val="No Spacing"/>
    <w:uiPriority w:val="1"/>
    <w:qFormat/>
    <w:rsid w:val="00F636D2"/>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942780"/>
    <w:rPr>
      <w:rFonts w:ascii="Times New Roman" w:eastAsiaTheme="majorEastAsia" w:hAnsi="Times New Roman" w:cstheme="majorBidi"/>
      <w:b/>
      <w:sz w:val="32"/>
      <w:szCs w:val="32"/>
      <w:lang w:val="en-US"/>
    </w:rPr>
  </w:style>
  <w:style w:type="character" w:styleId="Hyperlink">
    <w:name w:val="Hyperlink"/>
    <w:basedOn w:val="DefaultParagraphFont"/>
    <w:uiPriority w:val="99"/>
    <w:unhideWhenUsed/>
    <w:rsid w:val="00CE0D4C"/>
    <w:rPr>
      <w:color w:val="0000FF"/>
      <w:u w:val="single"/>
    </w:rPr>
  </w:style>
  <w:style w:type="character" w:customStyle="1" w:styleId="Heading2Char">
    <w:name w:val="Heading 2 Char"/>
    <w:basedOn w:val="DefaultParagraphFont"/>
    <w:link w:val="Heading2"/>
    <w:uiPriority w:val="9"/>
    <w:semiHidden/>
    <w:rsid w:val="00954771"/>
    <w:rPr>
      <w:rFonts w:ascii="Times New Roman" w:eastAsiaTheme="majorEastAsia" w:hAnsi="Times New Roman" w:cstheme="majorBidi"/>
      <w:color w:val="2E74B5" w:themeColor="accent1" w:themeShade="BF"/>
      <w:sz w:val="30"/>
      <w:szCs w:val="26"/>
      <w:lang w:val="en-US"/>
    </w:rPr>
  </w:style>
  <w:style w:type="paragraph" w:styleId="TOCHeading">
    <w:name w:val="TOC Heading"/>
    <w:basedOn w:val="Heading1"/>
    <w:next w:val="Normal"/>
    <w:uiPriority w:val="39"/>
    <w:unhideWhenUsed/>
    <w:qFormat/>
    <w:rsid w:val="00942780"/>
    <w:pPr>
      <w:outlineLvl w:val="9"/>
    </w:pPr>
    <w:rPr>
      <w:rFonts w:asciiTheme="majorHAnsi" w:hAnsiTheme="majorHAnsi"/>
    </w:rPr>
  </w:style>
  <w:style w:type="paragraph" w:styleId="TOC1">
    <w:name w:val="toc 1"/>
    <w:basedOn w:val="Normal"/>
    <w:next w:val="Normal"/>
    <w:autoRedefine/>
    <w:uiPriority w:val="39"/>
    <w:unhideWhenUsed/>
    <w:rsid w:val="00942780"/>
    <w:pPr>
      <w:spacing w:after="100"/>
    </w:pPr>
  </w:style>
  <w:style w:type="character" w:customStyle="1" w:styleId="UnresolvedMention1">
    <w:name w:val="Unresolved Mention1"/>
    <w:basedOn w:val="DefaultParagraphFont"/>
    <w:uiPriority w:val="99"/>
    <w:semiHidden/>
    <w:unhideWhenUsed/>
    <w:rsid w:val="00A72774"/>
    <w:rPr>
      <w:color w:val="605E5C"/>
      <w:shd w:val="clear" w:color="auto" w:fill="E1DFDD"/>
    </w:rPr>
  </w:style>
  <w:style w:type="paragraph" w:styleId="NormalWeb">
    <w:name w:val="Normal (Web)"/>
    <w:basedOn w:val="Normal"/>
    <w:uiPriority w:val="99"/>
    <w:unhideWhenUsed/>
    <w:rsid w:val="00A977E9"/>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A977E9"/>
    <w:rPr>
      <w:i/>
      <w:iCs/>
    </w:rPr>
  </w:style>
  <w:style w:type="paragraph" w:styleId="Bibliography">
    <w:name w:val="Bibliography"/>
    <w:basedOn w:val="Normal"/>
    <w:next w:val="Normal"/>
    <w:uiPriority w:val="37"/>
    <w:unhideWhenUsed/>
    <w:rsid w:val="00801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097662">
      <w:bodyDiv w:val="1"/>
      <w:marLeft w:val="0"/>
      <w:marRight w:val="0"/>
      <w:marTop w:val="0"/>
      <w:marBottom w:val="0"/>
      <w:divBdr>
        <w:top w:val="none" w:sz="0" w:space="0" w:color="auto"/>
        <w:left w:val="none" w:sz="0" w:space="0" w:color="auto"/>
        <w:bottom w:val="none" w:sz="0" w:space="0" w:color="auto"/>
        <w:right w:val="none" w:sz="0" w:space="0" w:color="auto"/>
      </w:divBdr>
    </w:div>
    <w:div w:id="83765936">
      <w:bodyDiv w:val="1"/>
      <w:marLeft w:val="0"/>
      <w:marRight w:val="0"/>
      <w:marTop w:val="0"/>
      <w:marBottom w:val="0"/>
      <w:divBdr>
        <w:top w:val="none" w:sz="0" w:space="0" w:color="auto"/>
        <w:left w:val="none" w:sz="0" w:space="0" w:color="auto"/>
        <w:bottom w:val="none" w:sz="0" w:space="0" w:color="auto"/>
        <w:right w:val="none" w:sz="0" w:space="0" w:color="auto"/>
      </w:divBdr>
    </w:div>
    <w:div w:id="190339913">
      <w:bodyDiv w:val="1"/>
      <w:marLeft w:val="0"/>
      <w:marRight w:val="0"/>
      <w:marTop w:val="0"/>
      <w:marBottom w:val="0"/>
      <w:divBdr>
        <w:top w:val="none" w:sz="0" w:space="0" w:color="auto"/>
        <w:left w:val="none" w:sz="0" w:space="0" w:color="auto"/>
        <w:bottom w:val="none" w:sz="0" w:space="0" w:color="auto"/>
        <w:right w:val="none" w:sz="0" w:space="0" w:color="auto"/>
      </w:divBdr>
    </w:div>
    <w:div w:id="390546368">
      <w:bodyDiv w:val="1"/>
      <w:marLeft w:val="0"/>
      <w:marRight w:val="0"/>
      <w:marTop w:val="0"/>
      <w:marBottom w:val="0"/>
      <w:divBdr>
        <w:top w:val="none" w:sz="0" w:space="0" w:color="auto"/>
        <w:left w:val="none" w:sz="0" w:space="0" w:color="auto"/>
        <w:bottom w:val="none" w:sz="0" w:space="0" w:color="auto"/>
        <w:right w:val="none" w:sz="0" w:space="0" w:color="auto"/>
      </w:divBdr>
    </w:div>
    <w:div w:id="414480198">
      <w:bodyDiv w:val="1"/>
      <w:marLeft w:val="0"/>
      <w:marRight w:val="0"/>
      <w:marTop w:val="0"/>
      <w:marBottom w:val="0"/>
      <w:divBdr>
        <w:top w:val="none" w:sz="0" w:space="0" w:color="auto"/>
        <w:left w:val="none" w:sz="0" w:space="0" w:color="auto"/>
        <w:bottom w:val="none" w:sz="0" w:space="0" w:color="auto"/>
        <w:right w:val="none" w:sz="0" w:space="0" w:color="auto"/>
      </w:divBdr>
    </w:div>
    <w:div w:id="430007125">
      <w:bodyDiv w:val="1"/>
      <w:marLeft w:val="0"/>
      <w:marRight w:val="0"/>
      <w:marTop w:val="0"/>
      <w:marBottom w:val="0"/>
      <w:divBdr>
        <w:top w:val="none" w:sz="0" w:space="0" w:color="auto"/>
        <w:left w:val="none" w:sz="0" w:space="0" w:color="auto"/>
        <w:bottom w:val="none" w:sz="0" w:space="0" w:color="auto"/>
        <w:right w:val="none" w:sz="0" w:space="0" w:color="auto"/>
      </w:divBdr>
    </w:div>
    <w:div w:id="456223687">
      <w:bodyDiv w:val="1"/>
      <w:marLeft w:val="0"/>
      <w:marRight w:val="0"/>
      <w:marTop w:val="0"/>
      <w:marBottom w:val="0"/>
      <w:divBdr>
        <w:top w:val="none" w:sz="0" w:space="0" w:color="auto"/>
        <w:left w:val="none" w:sz="0" w:space="0" w:color="auto"/>
        <w:bottom w:val="none" w:sz="0" w:space="0" w:color="auto"/>
        <w:right w:val="none" w:sz="0" w:space="0" w:color="auto"/>
      </w:divBdr>
    </w:div>
    <w:div w:id="464542825">
      <w:bodyDiv w:val="1"/>
      <w:marLeft w:val="0"/>
      <w:marRight w:val="0"/>
      <w:marTop w:val="0"/>
      <w:marBottom w:val="0"/>
      <w:divBdr>
        <w:top w:val="none" w:sz="0" w:space="0" w:color="auto"/>
        <w:left w:val="none" w:sz="0" w:space="0" w:color="auto"/>
        <w:bottom w:val="none" w:sz="0" w:space="0" w:color="auto"/>
        <w:right w:val="none" w:sz="0" w:space="0" w:color="auto"/>
      </w:divBdr>
    </w:div>
    <w:div w:id="509416965">
      <w:bodyDiv w:val="1"/>
      <w:marLeft w:val="0"/>
      <w:marRight w:val="0"/>
      <w:marTop w:val="0"/>
      <w:marBottom w:val="0"/>
      <w:divBdr>
        <w:top w:val="none" w:sz="0" w:space="0" w:color="auto"/>
        <w:left w:val="none" w:sz="0" w:space="0" w:color="auto"/>
        <w:bottom w:val="none" w:sz="0" w:space="0" w:color="auto"/>
        <w:right w:val="none" w:sz="0" w:space="0" w:color="auto"/>
      </w:divBdr>
    </w:div>
    <w:div w:id="517548404">
      <w:bodyDiv w:val="1"/>
      <w:marLeft w:val="0"/>
      <w:marRight w:val="0"/>
      <w:marTop w:val="0"/>
      <w:marBottom w:val="0"/>
      <w:divBdr>
        <w:top w:val="none" w:sz="0" w:space="0" w:color="auto"/>
        <w:left w:val="none" w:sz="0" w:space="0" w:color="auto"/>
        <w:bottom w:val="none" w:sz="0" w:space="0" w:color="auto"/>
        <w:right w:val="none" w:sz="0" w:space="0" w:color="auto"/>
      </w:divBdr>
    </w:div>
    <w:div w:id="518399012">
      <w:bodyDiv w:val="1"/>
      <w:marLeft w:val="0"/>
      <w:marRight w:val="0"/>
      <w:marTop w:val="0"/>
      <w:marBottom w:val="0"/>
      <w:divBdr>
        <w:top w:val="none" w:sz="0" w:space="0" w:color="auto"/>
        <w:left w:val="none" w:sz="0" w:space="0" w:color="auto"/>
        <w:bottom w:val="none" w:sz="0" w:space="0" w:color="auto"/>
        <w:right w:val="none" w:sz="0" w:space="0" w:color="auto"/>
      </w:divBdr>
    </w:div>
    <w:div w:id="534386242">
      <w:bodyDiv w:val="1"/>
      <w:marLeft w:val="0"/>
      <w:marRight w:val="0"/>
      <w:marTop w:val="0"/>
      <w:marBottom w:val="0"/>
      <w:divBdr>
        <w:top w:val="none" w:sz="0" w:space="0" w:color="auto"/>
        <w:left w:val="none" w:sz="0" w:space="0" w:color="auto"/>
        <w:bottom w:val="none" w:sz="0" w:space="0" w:color="auto"/>
        <w:right w:val="none" w:sz="0" w:space="0" w:color="auto"/>
      </w:divBdr>
    </w:div>
    <w:div w:id="563414598">
      <w:bodyDiv w:val="1"/>
      <w:marLeft w:val="0"/>
      <w:marRight w:val="0"/>
      <w:marTop w:val="0"/>
      <w:marBottom w:val="0"/>
      <w:divBdr>
        <w:top w:val="none" w:sz="0" w:space="0" w:color="auto"/>
        <w:left w:val="none" w:sz="0" w:space="0" w:color="auto"/>
        <w:bottom w:val="none" w:sz="0" w:space="0" w:color="auto"/>
        <w:right w:val="none" w:sz="0" w:space="0" w:color="auto"/>
      </w:divBdr>
    </w:div>
    <w:div w:id="628783756">
      <w:bodyDiv w:val="1"/>
      <w:marLeft w:val="0"/>
      <w:marRight w:val="0"/>
      <w:marTop w:val="0"/>
      <w:marBottom w:val="0"/>
      <w:divBdr>
        <w:top w:val="none" w:sz="0" w:space="0" w:color="auto"/>
        <w:left w:val="none" w:sz="0" w:space="0" w:color="auto"/>
        <w:bottom w:val="none" w:sz="0" w:space="0" w:color="auto"/>
        <w:right w:val="none" w:sz="0" w:space="0" w:color="auto"/>
      </w:divBdr>
    </w:div>
    <w:div w:id="703821609">
      <w:bodyDiv w:val="1"/>
      <w:marLeft w:val="0"/>
      <w:marRight w:val="0"/>
      <w:marTop w:val="0"/>
      <w:marBottom w:val="0"/>
      <w:divBdr>
        <w:top w:val="none" w:sz="0" w:space="0" w:color="auto"/>
        <w:left w:val="none" w:sz="0" w:space="0" w:color="auto"/>
        <w:bottom w:val="none" w:sz="0" w:space="0" w:color="auto"/>
        <w:right w:val="none" w:sz="0" w:space="0" w:color="auto"/>
      </w:divBdr>
    </w:div>
    <w:div w:id="736250068">
      <w:bodyDiv w:val="1"/>
      <w:marLeft w:val="0"/>
      <w:marRight w:val="0"/>
      <w:marTop w:val="0"/>
      <w:marBottom w:val="0"/>
      <w:divBdr>
        <w:top w:val="none" w:sz="0" w:space="0" w:color="auto"/>
        <w:left w:val="none" w:sz="0" w:space="0" w:color="auto"/>
        <w:bottom w:val="none" w:sz="0" w:space="0" w:color="auto"/>
        <w:right w:val="none" w:sz="0" w:space="0" w:color="auto"/>
      </w:divBdr>
    </w:div>
    <w:div w:id="737090050">
      <w:bodyDiv w:val="1"/>
      <w:marLeft w:val="0"/>
      <w:marRight w:val="0"/>
      <w:marTop w:val="0"/>
      <w:marBottom w:val="0"/>
      <w:divBdr>
        <w:top w:val="none" w:sz="0" w:space="0" w:color="auto"/>
        <w:left w:val="none" w:sz="0" w:space="0" w:color="auto"/>
        <w:bottom w:val="none" w:sz="0" w:space="0" w:color="auto"/>
        <w:right w:val="none" w:sz="0" w:space="0" w:color="auto"/>
      </w:divBdr>
    </w:div>
    <w:div w:id="804853502">
      <w:bodyDiv w:val="1"/>
      <w:marLeft w:val="0"/>
      <w:marRight w:val="0"/>
      <w:marTop w:val="0"/>
      <w:marBottom w:val="0"/>
      <w:divBdr>
        <w:top w:val="none" w:sz="0" w:space="0" w:color="auto"/>
        <w:left w:val="none" w:sz="0" w:space="0" w:color="auto"/>
        <w:bottom w:val="none" w:sz="0" w:space="0" w:color="auto"/>
        <w:right w:val="none" w:sz="0" w:space="0" w:color="auto"/>
      </w:divBdr>
    </w:div>
    <w:div w:id="836960646">
      <w:bodyDiv w:val="1"/>
      <w:marLeft w:val="0"/>
      <w:marRight w:val="0"/>
      <w:marTop w:val="0"/>
      <w:marBottom w:val="0"/>
      <w:divBdr>
        <w:top w:val="none" w:sz="0" w:space="0" w:color="auto"/>
        <w:left w:val="none" w:sz="0" w:space="0" w:color="auto"/>
        <w:bottom w:val="none" w:sz="0" w:space="0" w:color="auto"/>
        <w:right w:val="none" w:sz="0" w:space="0" w:color="auto"/>
      </w:divBdr>
    </w:div>
    <w:div w:id="847329734">
      <w:bodyDiv w:val="1"/>
      <w:marLeft w:val="0"/>
      <w:marRight w:val="0"/>
      <w:marTop w:val="0"/>
      <w:marBottom w:val="0"/>
      <w:divBdr>
        <w:top w:val="none" w:sz="0" w:space="0" w:color="auto"/>
        <w:left w:val="none" w:sz="0" w:space="0" w:color="auto"/>
        <w:bottom w:val="none" w:sz="0" w:space="0" w:color="auto"/>
        <w:right w:val="none" w:sz="0" w:space="0" w:color="auto"/>
      </w:divBdr>
    </w:div>
    <w:div w:id="958150946">
      <w:bodyDiv w:val="1"/>
      <w:marLeft w:val="0"/>
      <w:marRight w:val="0"/>
      <w:marTop w:val="0"/>
      <w:marBottom w:val="0"/>
      <w:divBdr>
        <w:top w:val="none" w:sz="0" w:space="0" w:color="auto"/>
        <w:left w:val="none" w:sz="0" w:space="0" w:color="auto"/>
        <w:bottom w:val="none" w:sz="0" w:space="0" w:color="auto"/>
        <w:right w:val="none" w:sz="0" w:space="0" w:color="auto"/>
      </w:divBdr>
    </w:div>
    <w:div w:id="975837407">
      <w:bodyDiv w:val="1"/>
      <w:marLeft w:val="0"/>
      <w:marRight w:val="0"/>
      <w:marTop w:val="0"/>
      <w:marBottom w:val="0"/>
      <w:divBdr>
        <w:top w:val="none" w:sz="0" w:space="0" w:color="auto"/>
        <w:left w:val="none" w:sz="0" w:space="0" w:color="auto"/>
        <w:bottom w:val="none" w:sz="0" w:space="0" w:color="auto"/>
        <w:right w:val="none" w:sz="0" w:space="0" w:color="auto"/>
      </w:divBdr>
    </w:div>
    <w:div w:id="1081760453">
      <w:bodyDiv w:val="1"/>
      <w:marLeft w:val="0"/>
      <w:marRight w:val="0"/>
      <w:marTop w:val="0"/>
      <w:marBottom w:val="0"/>
      <w:divBdr>
        <w:top w:val="none" w:sz="0" w:space="0" w:color="auto"/>
        <w:left w:val="none" w:sz="0" w:space="0" w:color="auto"/>
        <w:bottom w:val="none" w:sz="0" w:space="0" w:color="auto"/>
        <w:right w:val="none" w:sz="0" w:space="0" w:color="auto"/>
      </w:divBdr>
    </w:div>
    <w:div w:id="1464693841">
      <w:bodyDiv w:val="1"/>
      <w:marLeft w:val="0"/>
      <w:marRight w:val="0"/>
      <w:marTop w:val="0"/>
      <w:marBottom w:val="0"/>
      <w:divBdr>
        <w:top w:val="none" w:sz="0" w:space="0" w:color="auto"/>
        <w:left w:val="none" w:sz="0" w:space="0" w:color="auto"/>
        <w:bottom w:val="none" w:sz="0" w:space="0" w:color="auto"/>
        <w:right w:val="none" w:sz="0" w:space="0" w:color="auto"/>
      </w:divBdr>
    </w:div>
    <w:div w:id="1550528593">
      <w:bodyDiv w:val="1"/>
      <w:marLeft w:val="0"/>
      <w:marRight w:val="0"/>
      <w:marTop w:val="0"/>
      <w:marBottom w:val="0"/>
      <w:divBdr>
        <w:top w:val="none" w:sz="0" w:space="0" w:color="auto"/>
        <w:left w:val="none" w:sz="0" w:space="0" w:color="auto"/>
        <w:bottom w:val="none" w:sz="0" w:space="0" w:color="auto"/>
        <w:right w:val="none" w:sz="0" w:space="0" w:color="auto"/>
      </w:divBdr>
    </w:div>
    <w:div w:id="1585527286">
      <w:bodyDiv w:val="1"/>
      <w:marLeft w:val="0"/>
      <w:marRight w:val="0"/>
      <w:marTop w:val="0"/>
      <w:marBottom w:val="0"/>
      <w:divBdr>
        <w:top w:val="none" w:sz="0" w:space="0" w:color="auto"/>
        <w:left w:val="none" w:sz="0" w:space="0" w:color="auto"/>
        <w:bottom w:val="none" w:sz="0" w:space="0" w:color="auto"/>
        <w:right w:val="none" w:sz="0" w:space="0" w:color="auto"/>
      </w:divBdr>
    </w:div>
    <w:div w:id="1591087854">
      <w:bodyDiv w:val="1"/>
      <w:marLeft w:val="0"/>
      <w:marRight w:val="0"/>
      <w:marTop w:val="0"/>
      <w:marBottom w:val="0"/>
      <w:divBdr>
        <w:top w:val="none" w:sz="0" w:space="0" w:color="auto"/>
        <w:left w:val="none" w:sz="0" w:space="0" w:color="auto"/>
        <w:bottom w:val="none" w:sz="0" w:space="0" w:color="auto"/>
        <w:right w:val="none" w:sz="0" w:space="0" w:color="auto"/>
      </w:divBdr>
    </w:div>
    <w:div w:id="1593732775">
      <w:bodyDiv w:val="1"/>
      <w:marLeft w:val="0"/>
      <w:marRight w:val="0"/>
      <w:marTop w:val="0"/>
      <w:marBottom w:val="0"/>
      <w:divBdr>
        <w:top w:val="none" w:sz="0" w:space="0" w:color="auto"/>
        <w:left w:val="none" w:sz="0" w:space="0" w:color="auto"/>
        <w:bottom w:val="none" w:sz="0" w:space="0" w:color="auto"/>
        <w:right w:val="none" w:sz="0" w:space="0" w:color="auto"/>
      </w:divBdr>
    </w:div>
    <w:div w:id="1595089656">
      <w:bodyDiv w:val="1"/>
      <w:marLeft w:val="0"/>
      <w:marRight w:val="0"/>
      <w:marTop w:val="0"/>
      <w:marBottom w:val="0"/>
      <w:divBdr>
        <w:top w:val="none" w:sz="0" w:space="0" w:color="auto"/>
        <w:left w:val="none" w:sz="0" w:space="0" w:color="auto"/>
        <w:bottom w:val="none" w:sz="0" w:space="0" w:color="auto"/>
        <w:right w:val="none" w:sz="0" w:space="0" w:color="auto"/>
      </w:divBdr>
    </w:div>
    <w:div w:id="1612934169">
      <w:bodyDiv w:val="1"/>
      <w:marLeft w:val="0"/>
      <w:marRight w:val="0"/>
      <w:marTop w:val="0"/>
      <w:marBottom w:val="0"/>
      <w:divBdr>
        <w:top w:val="none" w:sz="0" w:space="0" w:color="auto"/>
        <w:left w:val="none" w:sz="0" w:space="0" w:color="auto"/>
        <w:bottom w:val="none" w:sz="0" w:space="0" w:color="auto"/>
        <w:right w:val="none" w:sz="0" w:space="0" w:color="auto"/>
      </w:divBdr>
    </w:div>
    <w:div w:id="1713456238">
      <w:bodyDiv w:val="1"/>
      <w:marLeft w:val="0"/>
      <w:marRight w:val="0"/>
      <w:marTop w:val="0"/>
      <w:marBottom w:val="0"/>
      <w:divBdr>
        <w:top w:val="none" w:sz="0" w:space="0" w:color="auto"/>
        <w:left w:val="none" w:sz="0" w:space="0" w:color="auto"/>
        <w:bottom w:val="none" w:sz="0" w:space="0" w:color="auto"/>
        <w:right w:val="none" w:sz="0" w:space="0" w:color="auto"/>
      </w:divBdr>
    </w:div>
    <w:div w:id="1862547641">
      <w:bodyDiv w:val="1"/>
      <w:marLeft w:val="0"/>
      <w:marRight w:val="0"/>
      <w:marTop w:val="0"/>
      <w:marBottom w:val="0"/>
      <w:divBdr>
        <w:top w:val="none" w:sz="0" w:space="0" w:color="auto"/>
        <w:left w:val="none" w:sz="0" w:space="0" w:color="auto"/>
        <w:bottom w:val="none" w:sz="0" w:space="0" w:color="auto"/>
        <w:right w:val="none" w:sz="0" w:space="0" w:color="auto"/>
      </w:divBdr>
    </w:div>
    <w:div w:id="1866670135">
      <w:bodyDiv w:val="1"/>
      <w:marLeft w:val="0"/>
      <w:marRight w:val="0"/>
      <w:marTop w:val="0"/>
      <w:marBottom w:val="0"/>
      <w:divBdr>
        <w:top w:val="none" w:sz="0" w:space="0" w:color="auto"/>
        <w:left w:val="none" w:sz="0" w:space="0" w:color="auto"/>
        <w:bottom w:val="none" w:sz="0" w:space="0" w:color="auto"/>
        <w:right w:val="none" w:sz="0" w:space="0" w:color="auto"/>
      </w:divBdr>
    </w:div>
    <w:div w:id="1879318854">
      <w:bodyDiv w:val="1"/>
      <w:marLeft w:val="0"/>
      <w:marRight w:val="0"/>
      <w:marTop w:val="0"/>
      <w:marBottom w:val="0"/>
      <w:divBdr>
        <w:top w:val="none" w:sz="0" w:space="0" w:color="auto"/>
        <w:left w:val="none" w:sz="0" w:space="0" w:color="auto"/>
        <w:bottom w:val="none" w:sz="0" w:space="0" w:color="auto"/>
        <w:right w:val="none" w:sz="0" w:space="0" w:color="auto"/>
      </w:divBdr>
    </w:div>
    <w:div w:id="203025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ployment-studies.co.uk/report-summaries/report-summary-employability-developing-framework-policy-analysis" TargetMode="External"/><Relationship Id="rId13" Type="http://schemas.openxmlformats.org/officeDocument/2006/relationships/hyperlink" Target="https://www2.le.ac.uk/departments/doctoralcollege/handbook/skills/career-development"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thebalancecareers.com/employability-skills-list-and-examples-414357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og.sparksgroupinc.com/candidate/3-common-job-search-challenges-how-beat-them"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ety.com/blog/employability-skills" TargetMode="External"/><Relationship Id="rId5" Type="http://schemas.openxmlformats.org/officeDocument/2006/relationships/footnotes" Target="footnotes.xml"/><Relationship Id="rId15" Type="http://schemas.openxmlformats.org/officeDocument/2006/relationships/hyperlink" Target="https://blog.rpoassociation.org/blog/5-top-challenges-of-talented-job-seekers" TargetMode="External"/><Relationship Id="rId10" Type="http://schemas.openxmlformats.org/officeDocument/2006/relationships/hyperlink" Target="https://www.skillsyouneed.com/general/employability-skills.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randonu.ca/research-connection/rc-article/employability-assets-of-employees-in-a-diversified-workplace/" TargetMode="External"/><Relationship Id="rId14" Type="http://schemas.openxmlformats.org/officeDocument/2006/relationships/hyperlink" Target="http://career.iresearchnet.com/career-development/employabilit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2113B0928BB4465A5563FB89D27164D"/>
        <w:category>
          <w:name w:val="General"/>
          <w:gallery w:val="placeholder"/>
        </w:category>
        <w:types>
          <w:type w:val="bbPlcHdr"/>
        </w:types>
        <w:behaviors>
          <w:behavior w:val="content"/>
        </w:behaviors>
        <w:guid w:val="{8AE9F642-51D8-4824-B245-3EF11E6D49BE}"/>
      </w:docPartPr>
      <w:docPartBody>
        <w:p w:rsidR="00EE0A7F" w:rsidRDefault="00243520" w:rsidP="00243520">
          <w:pPr>
            <w:pStyle w:val="02113B0928BB4465A5563FB89D27164D"/>
          </w:pPr>
          <w:r>
            <w:rPr>
              <w:rFonts w:asciiTheme="majorHAnsi" w:hAnsiTheme="majorHAnsi"/>
              <w:color w:val="FFFFFF" w:themeColor="background1"/>
              <w:sz w:val="96"/>
              <w:szCs w:val="96"/>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520"/>
    <w:rsid w:val="001E130D"/>
    <w:rsid w:val="002326D5"/>
    <w:rsid w:val="00243520"/>
    <w:rsid w:val="002A39D5"/>
    <w:rsid w:val="0046622F"/>
    <w:rsid w:val="0065487F"/>
    <w:rsid w:val="009C6CF1"/>
    <w:rsid w:val="00EE0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113B0928BB4465A5563FB89D27164D">
    <w:name w:val="02113B0928BB4465A5563FB89D27164D"/>
    <w:rsid w:val="00243520"/>
  </w:style>
  <w:style w:type="paragraph" w:customStyle="1" w:styleId="F750E65719134271A6BBDE523B895CF9">
    <w:name w:val="F750E65719134271A6BBDE523B895CF9"/>
    <w:rsid w:val="00243520"/>
  </w:style>
  <w:style w:type="paragraph" w:customStyle="1" w:styleId="C741A069AF3F4A759B2BEF50CC83D975">
    <w:name w:val="C741A069AF3F4A759B2BEF50CC83D975"/>
    <w:rsid w:val="00243520"/>
  </w:style>
  <w:style w:type="paragraph" w:customStyle="1" w:styleId="EEAFCDB9C6EF4362B6D617176D745427">
    <w:name w:val="EEAFCDB9C6EF4362B6D617176D745427"/>
    <w:rsid w:val="00243520"/>
  </w:style>
  <w:style w:type="paragraph" w:customStyle="1" w:styleId="54C25E56970044E4AC15EB26705E1E4D">
    <w:name w:val="54C25E56970044E4AC15EB26705E1E4D"/>
    <w:rsid w:val="0024352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Min203</b:Tag>
    <b:SourceType>InternetSite</b:SourceType>
    <b:Guid>{2B90592E-FA9C-45B8-8BB4-16B0A3842BE9}</b:Guid>
    <b:Author>
      <b:Author>
        <b:Corporate>Mind Tools</b:Corporate>
      </b:Author>
    </b:Author>
    <b:Title>How to Make Decisions Making the Best Possible Choices</b:Title>
    <b:YearAccessed>2020</b:YearAccessed>
    <b:MonthAccessed>8</b:MonthAccessed>
    <b:DayAccessed>21</b:DayAccessed>
    <b:URL>mindtools.com/pages/article/newTED_00.htm</b:URL>
    <b:RefOrder>1</b:RefOrder>
  </b:Source>
  <b:Source>
    <b:Tag>LEE17</b:Tag>
    <b:SourceType>InternetSite</b:SourceType>
    <b:Guid>{89CE30F7-418E-49BE-BCFD-8BFDB7D00449}</b:Guid>
    <b:Author>
      <b:Author>
        <b:NameList>
          <b:Person>
            <b:Last>ANDERSON</b:Last>
            <b:First>LEE</b:First>
            <b:Middle>RAINIE AND JANNA</b:Middle>
          </b:Person>
        </b:NameList>
      </b:Author>
    </b:Author>
    <b:Title>The Future of Jobs and Jobs Training</b:Title>
    <b:Year>2017</b:Year>
    <b:YearAccessed>2020</b:YearAccessed>
    <b:MonthAccessed>8</b:MonthAccessed>
    <b:DayAccessed>23</b:DayAccessed>
    <b:URL>https://www.pewresearch.org/internet/2017/05/03/the-future-of-jobs-and-jobs-training/</b:URL>
    <b:RefOrder>2</b:RefOrder>
  </b:Source>
  <b:Source>
    <b:Tag>Imp19</b:Tag>
    <b:SourceType>JournalArticle</b:SourceType>
    <b:Guid>{C5E086DA-E1DE-42AF-9CB4-6244BB4D4F74}</b:Guid>
    <b:Title>Implications for educational practice of the science of learning and development</b:Title>
    <b:Year>2019</b:Year>
    <b:JournalName>Applied Developmental Science</b:JournalName>
    <b:Pages>97-140</b:Pages>
    <b:Volume>24</b:Volume>
    <b:Issue>2</b:Issue>
    <b:Author>
      <b:Author>
        <b:NameList>
          <b:Person>
            <b:Last>Darling-Hammond</b:Last>
            <b:First>Linda</b:First>
          </b:Person>
        </b:NameList>
      </b:Author>
    </b:Author>
    <b:RefOrder>3</b:RefOrder>
  </b:Source>
  <b:Source>
    <b:Tag>Ris20</b:Tag>
    <b:SourceType>InternetSite</b:SourceType>
    <b:Guid>{B7668C59-78EE-408C-AEC0-606F9A04BA64}</b:Guid>
    <b:Title>Career Development in HRM</b:Title>
    <b:Author>
      <b:Author>
        <b:NameList>
          <b:Person>
            <b:Last>R</b:Last>
            <b:First>Risha</b:First>
          </b:Person>
        </b:NameList>
      </b:Author>
    </b:Author>
    <b:YearAccessed>2020</b:YearAccessed>
    <b:MonthAccessed>8</b:MonthAccessed>
    <b:DayAccessed>23</b:DayAccessed>
    <b:URL>https://www.economicsdiscussion.net/human-resource-management/career-development-in-hrm/31801</b:URL>
    <b:RefOrder>4</b:RefOrder>
  </b:Source>
  <b:Source>
    <b:Tag>Tim17</b:Tag>
    <b:SourceType>Report</b:SourceType>
    <b:Guid>{CC5CD98D-26ED-40BB-98ED-665C081D204D}</b:Guid>
    <b:Author>
      <b:Author>
        <b:NameList>
          <b:Person>
            <b:Last>Timperley</b:Last>
            <b:First>Helen</b:First>
          </b:Person>
        </b:NameList>
      </b:Author>
    </b:Author>
    <b:Title>Teacher Professional Learning and Development</b:Title>
    <b:Year>2017</b:Year>
    <b:Publisher>University of Auckland</b:Publisher>
    <b:City>Auckland</b:City>
    <b:RefOrder>5</b:RefOrder>
  </b:Source>
  <b:Source>
    <b:Tag>LEE171</b:Tag>
    <b:SourceType>InternetSite</b:SourceType>
    <b:Guid>{685736F5-D2E7-4EAF-A3A9-044825940A5E}</b:Guid>
    <b:Title>The Future of Jobs and Jobs Training</b:Title>
    <b:Year>2017</b:Year>
    <b:Author>
      <b:Author>
        <b:NameList>
          <b:Person>
            <b:Last>ANDERSON</b:Last>
            <b:First>LEE</b:First>
            <b:Middle>RAINIE AND JANNA</b:Middle>
          </b:Person>
        </b:NameList>
      </b:Author>
    </b:Author>
    <b:YearAccessed>2020</b:YearAccessed>
    <b:MonthAccessed>8</b:MonthAccessed>
    <b:DayAccessed>23</b:DayAccessed>
    <b:URL>https://www.pewresearch.org/internet/2017/05/03/the-future-of-jobs-and-jobs-training/</b:URL>
    <b:RefOrder>6</b:RefOrder>
  </b:Source>
  <b:Source>
    <b:Tag>SHR201</b:Tag>
    <b:SourceType>InternetSite</b:SourceType>
    <b:Guid>{D0CF35A2-38F8-4E12-A6F5-7A2BD54B413D}</b:Guid>
    <b:Author>
      <b:Author>
        <b:Corporate>SHRM</b:Corporate>
      </b:Author>
    </b:Author>
    <b:Title>Interviewing Candidates for Employment</b:Title>
    <b:Year>2020</b:Year>
    <b:YearAccessed>2020</b:YearAccessed>
    <b:MonthAccessed>8</b:MonthAccessed>
    <b:DayAccessed>23</b:DayAccessed>
    <b:URL>https://www.shrm.org/resourcesandtools/tools-and-samples/toolkits/pages/interviewingcandidatesforemployment.aspx</b:URL>
    <b:RefOrder>7</b:RefOrder>
  </b:Source>
  <b:Source>
    <b:Tag>Ric12</b:Tag>
    <b:SourceType>InternetSite</b:SourceType>
    <b:Guid>{06F14692-6515-4847-AB4A-FACE2F698E20}</b:Guid>
    <b:Author>
      <b:Author>
        <b:NameList>
          <b:Person>
            <b:Last>Hersh</b:Last>
            <b:First>Richard</b:First>
            <b:Middle>P. Keeling and Richard H.</b:Middle>
          </b:Person>
        </b:NameList>
      </b:Author>
    </b:Author>
    <b:Title>Culture Change for Learning</b:Title>
    <b:Year>2012</b:Year>
    <b:YearAccessed>2020</b:YearAccessed>
    <b:MonthAccessed>8</b:MonthAccessed>
    <b:DayAccessed>23</b:DayAccessed>
    <b:URL>https://www.insidehighered.com/views/2012/04/12/essay-making-student-learning-focus-higher-education</b:URL>
    <b:RefOrder>8</b:RefOrder>
  </b:Source>
  <b:Source>
    <b:Tag>www20</b:Tag>
    <b:SourceType>InternetSite</b:SourceType>
    <b:Guid>{3CCA2E6D-7177-4A83-8A79-2760B7060217}</b:Guid>
    <b:Author>
      <b:Author>
        <b:Corporate>www.instituteforgovernment.org.uk</b:Corporate>
      </b:Author>
    </b:Author>
    <b:Title>Improving policy implementation</b:Title>
    <b:Year>2020</b:Year>
    <b:YearAccessed>2020</b:YearAccessed>
    <b:MonthAccessed>8</b:MonthAccessed>
    <b:DayAccessed>23</b:DayAccessed>
    <b:URL>https://www.instituteforgovernment.org.uk/our-work/policy-making/improving-policy-implementation</b:URL>
    <b:RefOrder>9</b:RefOrder>
  </b:Source>
  <b:Source>
    <b:Tag>Nap02</b:Tag>
    <b:SourceType>JournalArticle</b:SourceType>
    <b:Guid>{7D52B7DF-93FC-4F66-AB87-14D542B30B9A}</b:Guid>
    <b:Title>Designing Curriculum, Instruction, Assessment, and Professional Development</b:Title>
    <b:Year>2002</b:Year>
    <b:Author>
      <b:Author>
        <b:Corporate>Nap.edu</b:Corporate>
      </b:Author>
    </b:Author>
    <b:JournalName>National Academy of Sciences</b:JournalName>
    <b:RefOrder>10</b:RefOrder>
  </b:Source>
</b:Sources>
</file>

<file path=customXml/itemProps1.xml><?xml version="1.0" encoding="utf-8"?>
<ds:datastoreItem xmlns:ds="http://schemas.openxmlformats.org/officeDocument/2006/customXml" ds:itemID="{DF881597-3E96-45F1-BE1D-7E4B4A5F3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10</Pages>
  <Words>2475</Words>
  <Characters>14109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4 Topics on Employability</vt:lpstr>
    </vt:vector>
  </TitlesOfParts>
  <Company/>
  <LinksUpToDate>false</LinksUpToDate>
  <CharactersWithSpaces>16551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Barkat Soomro</dc:creator>
  <cp:keywords/>
  <dc:description/>
  <cp:lastModifiedBy>Mario Nedev (1918098)</cp:lastModifiedBy>
  <cp:revision>153</cp:revision>
  <dcterms:created xsi:type="dcterms:W3CDTF">2020-08-22T12:02:00Z</dcterms:created>
  <dcterms:modified xsi:type="dcterms:W3CDTF">2020-08-27T19:33:00Z</dcterms:modified>
</cp:coreProperties>
</file>