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44017" w14:textId="1B33C9E6" w:rsidR="00DC6D72" w:rsidRDefault="00DC6D72" w:rsidP="00DC6D72">
      <w:pPr>
        <w:rPr>
          <w:u w:val="single"/>
        </w:rPr>
      </w:pPr>
      <w:r w:rsidRPr="00DC6D72">
        <w:rPr>
          <w:u w:val="single"/>
        </w:rPr>
        <w:t>Catalytic Leadership: rights, resilience and social change.</w:t>
      </w:r>
    </w:p>
    <w:p w14:paraId="0BD3DB3C" w14:textId="1EFF2198" w:rsidR="002C0DCA" w:rsidRPr="00A3225B" w:rsidRDefault="002C0DCA" w:rsidP="00DC6D72">
      <w:pPr>
        <w:rPr>
          <w:u w:val="single"/>
        </w:rPr>
      </w:pPr>
      <w:r>
        <w:rPr>
          <w:u w:val="single"/>
        </w:rPr>
        <w:t xml:space="preserve">Section 1. </w:t>
      </w:r>
    </w:p>
    <w:p w14:paraId="72F33323" w14:textId="526FCA80" w:rsidR="00F646CA" w:rsidRDefault="00876F9D" w:rsidP="00DC6D72">
      <w:r>
        <w:t>Catalytic leadership</w:t>
      </w:r>
      <w:r w:rsidR="00112836">
        <w:t xml:space="preserve"> </w:t>
      </w:r>
      <w:r w:rsidR="00932972">
        <w:t xml:space="preserve">is </w:t>
      </w:r>
      <w:r w:rsidR="0061544A">
        <w:t xml:space="preserve">a </w:t>
      </w:r>
      <w:r w:rsidR="00932972">
        <w:t xml:space="preserve">concept </w:t>
      </w:r>
      <w:r w:rsidR="0071374C">
        <w:t>tha</w:t>
      </w:r>
      <w:r w:rsidR="00E54D06">
        <w:t>t</w:t>
      </w:r>
      <w:r w:rsidR="0071374C">
        <w:t xml:space="preserve"> sit</w:t>
      </w:r>
      <w:r w:rsidR="00E54D06">
        <w:t>s</w:t>
      </w:r>
      <w:r w:rsidR="0071374C">
        <w:t xml:space="preserve"> well in a community environment such as a school or </w:t>
      </w:r>
      <w:r w:rsidR="00C52C1E">
        <w:t>early years</w:t>
      </w:r>
      <w:r w:rsidR="009A1351">
        <w:t xml:space="preserve"> setting</w:t>
      </w:r>
      <w:r w:rsidR="001C5DAB">
        <w:t xml:space="preserve"> where </w:t>
      </w:r>
      <w:r w:rsidR="00B41830">
        <w:t xml:space="preserve">leading </w:t>
      </w:r>
      <w:r w:rsidR="001C5DAB">
        <w:t xml:space="preserve">practice </w:t>
      </w:r>
      <w:r w:rsidR="009A157F">
        <w:t>in teaching and learning can come from a</w:t>
      </w:r>
      <w:r w:rsidR="000734F7">
        <w:t xml:space="preserve"> whole team</w:t>
      </w:r>
      <w:r w:rsidR="00B41830">
        <w:t xml:space="preserve"> approach</w:t>
      </w:r>
      <w:r w:rsidR="000734F7">
        <w:t xml:space="preserve"> as opposed to one person (</w:t>
      </w:r>
      <w:r w:rsidR="009616D8">
        <w:t xml:space="preserve">McDowall Clark, 2012). </w:t>
      </w:r>
      <w:r w:rsidR="00136CAC">
        <w:t xml:space="preserve">Recent research and reports have shown </w:t>
      </w:r>
      <w:r w:rsidR="004A5636">
        <w:t xml:space="preserve">that </w:t>
      </w:r>
      <w:r w:rsidR="00A96684">
        <w:t xml:space="preserve">the quality of </w:t>
      </w:r>
      <w:r w:rsidR="002D72B5">
        <w:t>early years provision</w:t>
      </w:r>
      <w:r w:rsidR="00DA019B">
        <w:t xml:space="preserve"> needs to be brought up to a common high standard and the responsibility </w:t>
      </w:r>
      <w:r w:rsidR="002D72B5">
        <w:t>has been placed</w:t>
      </w:r>
      <w:r w:rsidR="00B46072">
        <w:t xml:space="preserve"> on</w:t>
      </w:r>
      <w:r w:rsidR="00DA019B">
        <w:t xml:space="preserve"> leaders and managers of settings to </w:t>
      </w:r>
      <w:r w:rsidR="00794540">
        <w:t>bring about these improvements (</w:t>
      </w:r>
      <w:r w:rsidR="004320ED">
        <w:t xml:space="preserve">Cook, </w:t>
      </w:r>
      <w:r w:rsidR="00FB30E1">
        <w:t>2013</w:t>
      </w:r>
      <w:r w:rsidR="00794540">
        <w:t xml:space="preserve">). </w:t>
      </w:r>
      <w:r w:rsidR="00DF37AA">
        <w:t>Catalytic leadership is a</w:t>
      </w:r>
      <w:r w:rsidR="00A60CE1">
        <w:t>n effective</w:t>
      </w:r>
      <w:r w:rsidR="00DF37AA">
        <w:t xml:space="preserve"> </w:t>
      </w:r>
      <w:r w:rsidR="009C49FD">
        <w:t xml:space="preserve">method to use in early years settings because </w:t>
      </w:r>
      <w:r w:rsidR="0017496D">
        <w:t xml:space="preserve">it </w:t>
      </w:r>
      <w:r w:rsidR="009C49FD">
        <w:t>i</w:t>
      </w:r>
      <w:r w:rsidR="00DD2184">
        <w:t>nvolves</w:t>
      </w:r>
      <w:r w:rsidR="00FE748A">
        <w:t xml:space="preserve"> a</w:t>
      </w:r>
      <w:r w:rsidR="00DD2184">
        <w:t xml:space="preserve"> whole team </w:t>
      </w:r>
      <w:r w:rsidR="00FE748A">
        <w:t xml:space="preserve">approach to </w:t>
      </w:r>
      <w:r w:rsidR="009A348C">
        <w:t>bring about change for im</w:t>
      </w:r>
      <w:r w:rsidR="008F7CB1">
        <w:t xml:space="preserve">provement. </w:t>
      </w:r>
      <w:r w:rsidR="00B0018C">
        <w:t>The shared responsibility invokes a greater sense of accountability</w:t>
      </w:r>
      <w:r w:rsidR="00D74306">
        <w:t xml:space="preserve"> for achieving goals and positive outcomes (</w:t>
      </w:r>
      <w:proofErr w:type="spellStart"/>
      <w:r w:rsidR="00D74306">
        <w:t>Ankrum</w:t>
      </w:r>
      <w:proofErr w:type="spellEnd"/>
      <w:r w:rsidR="00D74306">
        <w:t xml:space="preserve">, </w:t>
      </w:r>
      <w:r w:rsidR="009F7DD1">
        <w:t xml:space="preserve">2016). </w:t>
      </w:r>
    </w:p>
    <w:p w14:paraId="2FDD846B" w14:textId="08A43C74" w:rsidR="00CE4E63" w:rsidRDefault="00F310C3" w:rsidP="00DC6D72">
      <w:r>
        <w:t>U</w:t>
      </w:r>
      <w:r w:rsidR="00AD6B0B">
        <w:t xml:space="preserve">sing the concept of catalytic leadership means </w:t>
      </w:r>
      <w:r w:rsidR="00247C96">
        <w:t xml:space="preserve">that </w:t>
      </w:r>
      <w:r>
        <w:t xml:space="preserve">early </w:t>
      </w:r>
      <w:r w:rsidR="00E978FF">
        <w:t>year’s</w:t>
      </w:r>
      <w:r>
        <w:t xml:space="preserve"> </w:t>
      </w:r>
      <w:r w:rsidR="00247C96">
        <w:t xml:space="preserve">practitioners will be </w:t>
      </w:r>
      <w:r w:rsidR="00620E41">
        <w:t>influenced</w:t>
      </w:r>
      <w:r>
        <w:t xml:space="preserve"> by their </w:t>
      </w:r>
      <w:r w:rsidR="002B6F85">
        <w:t>lead person or manager</w:t>
      </w:r>
      <w:r w:rsidR="00253CA3">
        <w:t xml:space="preserve"> in an affirmative way. A catalytic </w:t>
      </w:r>
      <w:r w:rsidR="005323C0">
        <w:t>leader will</w:t>
      </w:r>
      <w:r w:rsidR="00B63839">
        <w:t xml:space="preserve"> have</w:t>
      </w:r>
      <w:r w:rsidR="00972D99">
        <w:t xml:space="preserve"> shared </w:t>
      </w:r>
      <w:r w:rsidR="00D938A5">
        <w:t xml:space="preserve">a </w:t>
      </w:r>
      <w:r w:rsidR="00972D99">
        <w:t>vision and will en</w:t>
      </w:r>
      <w:r w:rsidR="004E4A53">
        <w:t>courage</w:t>
      </w:r>
      <w:r w:rsidR="00972D99">
        <w:t xml:space="preserve"> the team to help achieve this by </w:t>
      </w:r>
      <w:r w:rsidR="001D129B">
        <w:t>highlighting</w:t>
      </w:r>
      <w:r w:rsidR="00972D99">
        <w:t xml:space="preserve"> their skills and experience to draw out</w:t>
      </w:r>
      <w:r w:rsidR="004B6EB5">
        <w:t xml:space="preserve"> their</w:t>
      </w:r>
      <w:r w:rsidR="00972D99">
        <w:t xml:space="preserve"> </w:t>
      </w:r>
      <w:r w:rsidR="00B86067">
        <w:t xml:space="preserve">own </w:t>
      </w:r>
      <w:r w:rsidR="00972D99">
        <w:t>leadership qualities (Zachary, 20</w:t>
      </w:r>
      <w:r w:rsidR="004B6EB5">
        <w:t xml:space="preserve">11). </w:t>
      </w:r>
      <w:r w:rsidR="00647E9F">
        <w:t>Catalytic leadership was the central approach used by Ella Baker to bring about social justice for African Americans throughout the twentieth century</w:t>
      </w:r>
      <w:r w:rsidR="00ED5C7E">
        <w:t>, using communication and partnerships to bring about change with</w:t>
      </w:r>
      <w:r w:rsidR="00ED7B38">
        <w:t xml:space="preserve"> communities as opposed to trying to</w:t>
      </w:r>
      <w:r w:rsidR="00560ACD">
        <w:t xml:space="preserve"> impose change on them (Parker, 2020). </w:t>
      </w:r>
      <w:r w:rsidR="0072070B">
        <w:t xml:space="preserve">This </w:t>
      </w:r>
      <w:r w:rsidR="00BB486A">
        <w:t xml:space="preserve">approach was effective because people were intrinsically motivated </w:t>
      </w:r>
      <w:r w:rsidR="00BD6B13">
        <w:t xml:space="preserve">through their desire for </w:t>
      </w:r>
      <w:r w:rsidR="00F35CD2">
        <w:t xml:space="preserve">equality and recognition. </w:t>
      </w:r>
      <w:r w:rsidR="006862F4">
        <w:t>This idea sits with Zachary’s</w:t>
      </w:r>
      <w:r w:rsidR="00AA1A1F">
        <w:t xml:space="preserve"> more recent interpretation that leadership catalysts become force multipliers</w:t>
      </w:r>
      <w:r w:rsidR="00E27E7F">
        <w:t xml:space="preserve">, in that </w:t>
      </w:r>
      <w:r w:rsidR="00D80D92">
        <w:t xml:space="preserve">they bring out individuals </w:t>
      </w:r>
      <w:r w:rsidR="00443FA3">
        <w:t xml:space="preserve">leadership </w:t>
      </w:r>
      <w:r w:rsidR="00D80D92">
        <w:t>capabilities to build a</w:t>
      </w:r>
      <w:r w:rsidR="00443FA3">
        <w:t xml:space="preserve"> stronger</w:t>
      </w:r>
      <w:r w:rsidR="00D80D92">
        <w:t xml:space="preserve"> collective</w:t>
      </w:r>
      <w:r w:rsidR="001B5464">
        <w:t xml:space="preserve"> for a common purpose (</w:t>
      </w:r>
      <w:r w:rsidR="00C13C34">
        <w:t xml:space="preserve">Zachary, </w:t>
      </w:r>
      <w:r w:rsidR="001B5464">
        <w:t xml:space="preserve">2011). </w:t>
      </w:r>
    </w:p>
    <w:p w14:paraId="4E14160D" w14:textId="512A1A35" w:rsidR="00230356" w:rsidRDefault="00EF409C" w:rsidP="00DC6D72">
      <w:r>
        <w:t>A</w:t>
      </w:r>
      <w:r w:rsidR="00AE600C">
        <w:t xml:space="preserve"> traditional concept of leadership </w:t>
      </w:r>
      <w:r w:rsidR="00D80032">
        <w:t xml:space="preserve">is that it comes </w:t>
      </w:r>
      <w:r w:rsidR="00CD1F7D">
        <w:t xml:space="preserve">from a male perspective of dominance and </w:t>
      </w:r>
      <w:r w:rsidR="002B7824">
        <w:t>power</w:t>
      </w:r>
      <w:r w:rsidR="00160EC3">
        <w:t>,</w:t>
      </w:r>
      <w:r w:rsidR="00CC1875">
        <w:t xml:space="preserve"> giv</w:t>
      </w:r>
      <w:r w:rsidR="00D80032">
        <w:t>ing</w:t>
      </w:r>
      <w:r w:rsidR="00CC1875">
        <w:t xml:space="preserve"> the impression that the leader is a person in charge or in authority (McDowall Clark</w:t>
      </w:r>
      <w:r w:rsidR="003C292C">
        <w:t xml:space="preserve">, 2012). </w:t>
      </w:r>
      <w:r w:rsidR="00A53761">
        <w:t>Additionally,</w:t>
      </w:r>
      <w:r w:rsidR="0068074B">
        <w:t xml:space="preserve"> the idea of a ‘born’ leader or ‘natural’ leader</w:t>
      </w:r>
      <w:r w:rsidR="00955B1D">
        <w:t xml:space="preserve"> </w:t>
      </w:r>
      <w:r w:rsidR="007D2FC9">
        <w:t xml:space="preserve">created </w:t>
      </w:r>
      <w:r w:rsidR="00FD35E0">
        <w:t>an elusive role</w:t>
      </w:r>
      <w:r w:rsidR="00605A53">
        <w:t xml:space="preserve">, unattainable for others (Cook, 2013). </w:t>
      </w:r>
      <w:r w:rsidR="00D80D92">
        <w:t xml:space="preserve"> </w:t>
      </w:r>
      <w:proofErr w:type="spellStart"/>
      <w:r w:rsidR="00BD3ECF">
        <w:t>Ankrum</w:t>
      </w:r>
      <w:proofErr w:type="spellEnd"/>
      <w:r w:rsidR="00BD3ECF">
        <w:t xml:space="preserve"> (20</w:t>
      </w:r>
      <w:r w:rsidR="00075D56">
        <w:t xml:space="preserve">16) points out that </w:t>
      </w:r>
      <w:r w:rsidR="007828C6">
        <w:t>these</w:t>
      </w:r>
      <w:r w:rsidR="00075D56">
        <w:t xml:space="preserve"> styles of leadership within a school setting can have a negative </w:t>
      </w:r>
      <w:r w:rsidR="00075D56">
        <w:lastRenderedPageBreak/>
        <w:t>impact</w:t>
      </w:r>
      <w:r w:rsidR="008E7967">
        <w:t>, for example, a headteacher who is authoritative and controlling</w:t>
      </w:r>
      <w:r w:rsidR="000F172A">
        <w:t xml:space="preserve"> can alienate staff and diminish morale. </w:t>
      </w:r>
      <w:r w:rsidR="007003DE">
        <w:t>Within early years settings</w:t>
      </w:r>
      <w:r w:rsidR="00584816">
        <w:t xml:space="preserve"> </w:t>
      </w:r>
      <w:r w:rsidR="00F60200">
        <w:t xml:space="preserve">an ethos </w:t>
      </w:r>
      <w:r w:rsidR="00AB2A0E">
        <w:t>of care needs to flow through all aspects of leadership</w:t>
      </w:r>
      <w:r w:rsidR="00454F9D">
        <w:t xml:space="preserve"> as</w:t>
      </w:r>
      <w:r w:rsidR="004579D7">
        <w:t xml:space="preserve"> </w:t>
      </w:r>
      <w:r w:rsidR="00454F9D">
        <w:t>relationships with all stakeholders underpin</w:t>
      </w:r>
      <w:r w:rsidR="00A02B37">
        <w:t xml:space="preserve"> and guide </w:t>
      </w:r>
      <w:r w:rsidR="00A91796">
        <w:t xml:space="preserve">practice (Siraj and </w:t>
      </w:r>
      <w:proofErr w:type="spellStart"/>
      <w:r w:rsidR="00A91796">
        <w:t>Hallet</w:t>
      </w:r>
      <w:proofErr w:type="spellEnd"/>
      <w:r w:rsidR="00A91796">
        <w:t xml:space="preserve">, 2014). </w:t>
      </w:r>
      <w:r w:rsidR="00053AD4">
        <w:t>Therefore,</w:t>
      </w:r>
      <w:r w:rsidR="009C37FA">
        <w:t xml:space="preserve"> pedagogical leadership</w:t>
      </w:r>
      <w:r w:rsidR="00EE5575">
        <w:t xml:space="preserve"> prioritises children and learning</w:t>
      </w:r>
      <w:r w:rsidR="00AA0171">
        <w:t xml:space="preserve">, and distributed leadership </w:t>
      </w:r>
      <w:r w:rsidR="0026680D">
        <w:t>enables</w:t>
      </w:r>
      <w:r w:rsidR="00DD7C51">
        <w:t xml:space="preserve"> </w:t>
      </w:r>
      <w:r w:rsidR="00AA0171">
        <w:t>practitioners and the</w:t>
      </w:r>
      <w:r w:rsidR="00176B90">
        <w:t xml:space="preserve"> setting </w:t>
      </w:r>
      <w:r w:rsidR="00DD7C51">
        <w:t xml:space="preserve">to thrive in the </w:t>
      </w:r>
      <w:r w:rsidR="00176B90">
        <w:t xml:space="preserve">community </w:t>
      </w:r>
      <w:r w:rsidR="00945F71">
        <w:t>through</w:t>
      </w:r>
      <w:r w:rsidR="00176B90">
        <w:t xml:space="preserve"> </w:t>
      </w:r>
      <w:r w:rsidR="00CC4069">
        <w:t xml:space="preserve">shared </w:t>
      </w:r>
      <w:r w:rsidR="00852F1E">
        <w:t>communication for</w:t>
      </w:r>
      <w:r w:rsidR="00176B90">
        <w:t xml:space="preserve"> improvement (Siraj and </w:t>
      </w:r>
      <w:proofErr w:type="spellStart"/>
      <w:r w:rsidR="00176B90">
        <w:t>Hallet</w:t>
      </w:r>
      <w:proofErr w:type="spellEnd"/>
      <w:r w:rsidR="00176B90">
        <w:t xml:space="preserve">, 2014). </w:t>
      </w:r>
    </w:p>
    <w:p w14:paraId="5246D8C6" w14:textId="566BA5A6" w:rsidR="007C1AED" w:rsidRDefault="004B2C49" w:rsidP="00DC6D72">
      <w:r>
        <w:t>In terms of distributed leadership, this means that</w:t>
      </w:r>
      <w:r w:rsidR="00B82BBE">
        <w:t xml:space="preserve"> decisions and focus can be shared with stakeholders, </w:t>
      </w:r>
      <w:r w:rsidR="009F5EB5">
        <w:t>including practitioners and parents.</w:t>
      </w:r>
      <w:r w:rsidR="00C24AE7">
        <w:t xml:space="preserve"> In a less </w:t>
      </w:r>
      <w:r w:rsidR="00406106">
        <w:t>hierarchical and rigid system</w:t>
      </w:r>
      <w:r w:rsidR="006F2D01">
        <w:t xml:space="preserve"> </w:t>
      </w:r>
      <w:r w:rsidR="00767005">
        <w:t>practice is more democratic and can be adapted to suit the needs</w:t>
      </w:r>
      <w:r w:rsidR="00B64266">
        <w:t xml:space="preserve"> depending on situations (</w:t>
      </w:r>
      <w:proofErr w:type="spellStart"/>
      <w:r w:rsidR="00B64266">
        <w:t>Ankrum</w:t>
      </w:r>
      <w:proofErr w:type="spellEnd"/>
      <w:r w:rsidR="00B64266">
        <w:t xml:space="preserve">, 2016). </w:t>
      </w:r>
      <w:r w:rsidR="00EF59EE">
        <w:t xml:space="preserve">This system of leadership works well in an </w:t>
      </w:r>
      <w:r w:rsidR="00CE6CF3">
        <w:t>E</w:t>
      </w:r>
      <w:r w:rsidR="00F23488">
        <w:t xml:space="preserve">arly </w:t>
      </w:r>
      <w:r w:rsidR="00CE6CF3">
        <w:t>Y</w:t>
      </w:r>
      <w:r w:rsidR="00F23488">
        <w:t>ears</w:t>
      </w:r>
      <w:r w:rsidR="00EF59EE">
        <w:t xml:space="preserve"> setting because it values the voices of the practitioners</w:t>
      </w:r>
      <w:r w:rsidR="00D22AD7">
        <w:t xml:space="preserve"> and connect</w:t>
      </w:r>
      <w:r w:rsidR="00E84C6A">
        <w:t>s</w:t>
      </w:r>
      <w:r w:rsidR="00C10614">
        <w:t xml:space="preserve"> with the setting</w:t>
      </w:r>
      <w:r w:rsidR="005B3E2F">
        <w:t>’s</w:t>
      </w:r>
      <w:r w:rsidR="00C10614">
        <w:t xml:space="preserve"> </w:t>
      </w:r>
      <w:r w:rsidR="005B3E2F">
        <w:t xml:space="preserve">surrounding </w:t>
      </w:r>
      <w:r w:rsidR="00C10614">
        <w:t>community</w:t>
      </w:r>
      <w:r w:rsidR="00685C0D">
        <w:t xml:space="preserve"> making it adaptable to the </w:t>
      </w:r>
      <w:r w:rsidR="009D16E0">
        <w:t xml:space="preserve">individual </w:t>
      </w:r>
      <w:r w:rsidR="00F23488">
        <w:t xml:space="preserve">needs of the families and children (Aubrey, 2011). </w:t>
      </w:r>
      <w:r w:rsidR="00D27DE9">
        <w:t>Regarding</w:t>
      </w:r>
      <w:r w:rsidR="00B64D61">
        <w:t xml:space="preserve"> pedagogical leadership, </w:t>
      </w:r>
      <w:r w:rsidR="00AC5BE4">
        <w:t>this centralises the teaching and learning aspects of childcare and child development</w:t>
      </w:r>
      <w:r w:rsidR="001021AF">
        <w:t xml:space="preserve">, critical in the early years (Siraj and </w:t>
      </w:r>
      <w:proofErr w:type="spellStart"/>
      <w:r w:rsidR="001021AF">
        <w:t>Hallet</w:t>
      </w:r>
      <w:proofErr w:type="spellEnd"/>
      <w:r w:rsidR="001021AF">
        <w:t xml:space="preserve">, 2014). </w:t>
      </w:r>
      <w:r w:rsidR="00D27DE9">
        <w:t xml:space="preserve">This </w:t>
      </w:r>
      <w:r w:rsidR="000579AB">
        <w:t xml:space="preserve">type of leadership is not authoritative, but more influential and </w:t>
      </w:r>
      <w:r w:rsidR="00566844">
        <w:t>supportive</w:t>
      </w:r>
      <w:r w:rsidR="00C3058B">
        <w:t xml:space="preserve"> (McDowall Clark, 201</w:t>
      </w:r>
      <w:r w:rsidR="00550245">
        <w:t xml:space="preserve">2). </w:t>
      </w:r>
      <w:r w:rsidR="0004596F">
        <w:t>Practitioners</w:t>
      </w:r>
      <w:r w:rsidR="00D31CD1">
        <w:t xml:space="preserve"> develop professional learning communities</w:t>
      </w:r>
      <w:r w:rsidR="00265144">
        <w:t>, collaborating and influencing each other to drive improvement in outcomes for children</w:t>
      </w:r>
      <w:r w:rsidR="00BE566C">
        <w:t xml:space="preserve">, creating positive </w:t>
      </w:r>
      <w:r w:rsidR="0004596F">
        <w:t xml:space="preserve">working </w:t>
      </w:r>
      <w:r w:rsidR="00BE566C">
        <w:t xml:space="preserve">environments through recognition of </w:t>
      </w:r>
      <w:r w:rsidR="00311151">
        <w:t>the professional credibility and skills that practitioners bring to the role (</w:t>
      </w:r>
      <w:proofErr w:type="spellStart"/>
      <w:r w:rsidR="00311151">
        <w:t>Ankr</w:t>
      </w:r>
      <w:r w:rsidR="007C1AED">
        <w:t>u</w:t>
      </w:r>
      <w:r w:rsidR="00311151">
        <w:t>m</w:t>
      </w:r>
      <w:proofErr w:type="spellEnd"/>
      <w:r w:rsidR="00311151">
        <w:t>, 20</w:t>
      </w:r>
      <w:r w:rsidR="007C1AED">
        <w:t>16).</w:t>
      </w:r>
    </w:p>
    <w:p w14:paraId="1D409C34" w14:textId="5DD36702" w:rsidR="00495C3D" w:rsidRPr="00635F73" w:rsidRDefault="00127E99" w:rsidP="00DC6D72">
      <w:r>
        <w:t xml:space="preserve">Siraj and Manni (2007) discuss </w:t>
      </w:r>
      <w:r w:rsidR="003C36CC">
        <w:t xml:space="preserve">studies on the female aspects of leadership in early years settings </w:t>
      </w:r>
      <w:r w:rsidR="00F22CA0">
        <w:t>which notice a trend towards a partic</w:t>
      </w:r>
      <w:r w:rsidR="00602C9C">
        <w:t>ip</w:t>
      </w:r>
      <w:r w:rsidR="00F22CA0">
        <w:t xml:space="preserve">atory, </w:t>
      </w:r>
      <w:r w:rsidR="00811A73">
        <w:t>democratic,</w:t>
      </w:r>
      <w:r w:rsidR="00F22CA0">
        <w:t xml:space="preserve"> a</w:t>
      </w:r>
      <w:r w:rsidR="00602C9C">
        <w:t xml:space="preserve">nd inclusive approach. </w:t>
      </w:r>
      <w:r w:rsidR="00B56163">
        <w:t xml:space="preserve">They also explore the situational element of the dynamic and evolving nature of </w:t>
      </w:r>
      <w:r w:rsidR="00AE45F0">
        <w:t xml:space="preserve">practice in early years settings </w:t>
      </w:r>
      <w:r w:rsidR="009F2FC3">
        <w:t>considering</w:t>
      </w:r>
      <w:r w:rsidR="00AE45F0">
        <w:t xml:space="preserve"> the</w:t>
      </w:r>
      <w:r w:rsidR="008430F3">
        <w:t xml:space="preserve"> </w:t>
      </w:r>
      <w:r w:rsidR="00AD6FA2">
        <w:t xml:space="preserve">complexities within the </w:t>
      </w:r>
      <w:r w:rsidR="008430F3">
        <w:t>communit</w:t>
      </w:r>
      <w:r w:rsidR="00AD6FA2">
        <w:t xml:space="preserve">ies accessing the </w:t>
      </w:r>
      <w:r w:rsidR="00FD547D">
        <w:t xml:space="preserve">provision. </w:t>
      </w:r>
      <w:r w:rsidR="009F2FC3">
        <w:t>Reed and Canning (2012)</w:t>
      </w:r>
      <w:r w:rsidR="009D1AF8">
        <w:t xml:space="preserve"> support this </w:t>
      </w:r>
      <w:r w:rsidR="00357242">
        <w:t>in recognising that leadership in early years settings is not based on a business model but is instead focused on a social model</w:t>
      </w:r>
      <w:r w:rsidR="00602C9C">
        <w:t xml:space="preserve"> </w:t>
      </w:r>
      <w:r w:rsidR="00C42E85">
        <w:t>and a shared responsibil</w:t>
      </w:r>
      <w:r w:rsidR="007A7521">
        <w:t>ity for the community</w:t>
      </w:r>
      <w:r w:rsidR="008638DF">
        <w:t xml:space="preserve">. </w:t>
      </w:r>
      <w:r w:rsidR="00053A35">
        <w:t>It is for this reason that</w:t>
      </w:r>
      <w:r w:rsidR="00684675">
        <w:t xml:space="preserve"> catalytic leadership is</w:t>
      </w:r>
      <w:r w:rsidR="00D1144D">
        <w:t xml:space="preserve"> ideally placed to define leadership in</w:t>
      </w:r>
      <w:r w:rsidR="0014345F">
        <w:t xml:space="preserve"> early years settings as </w:t>
      </w:r>
      <w:r w:rsidR="00EB48A8">
        <w:t xml:space="preserve">all </w:t>
      </w:r>
      <w:r w:rsidR="0014345F">
        <w:t xml:space="preserve">practitioners have a collective responsibility </w:t>
      </w:r>
      <w:r w:rsidR="00EB48A8">
        <w:t xml:space="preserve">to their children and families. </w:t>
      </w:r>
      <w:r w:rsidR="00D77BBE">
        <w:t xml:space="preserve">Being supportive, non-confrontational, </w:t>
      </w:r>
      <w:r w:rsidR="00063DE1">
        <w:t xml:space="preserve">reflective, committed </w:t>
      </w:r>
      <w:r w:rsidR="00370E71">
        <w:t xml:space="preserve">to </w:t>
      </w:r>
      <w:r w:rsidR="00370E71">
        <w:lastRenderedPageBreak/>
        <w:t xml:space="preserve">improvement and </w:t>
      </w:r>
      <w:r w:rsidR="000D601E">
        <w:t xml:space="preserve">influential are all qualities required of catalytic leadership and </w:t>
      </w:r>
      <w:r w:rsidR="00E91C7D">
        <w:t xml:space="preserve">can be appropriately applied to the early </w:t>
      </w:r>
      <w:r w:rsidR="005153BE">
        <w:t>years’</w:t>
      </w:r>
      <w:r w:rsidR="00E91C7D">
        <w:t xml:space="preserve"> practitioner (McDowall Clark, 2012). </w:t>
      </w:r>
    </w:p>
    <w:p w14:paraId="10EA062C" w14:textId="5B6970F6" w:rsidR="006D1BB1" w:rsidRDefault="00354452" w:rsidP="00DC6D72">
      <w:r>
        <w:t xml:space="preserve">Key findings from the </w:t>
      </w:r>
      <w:proofErr w:type="spellStart"/>
      <w:r>
        <w:t>EPPE</w:t>
      </w:r>
      <w:proofErr w:type="spellEnd"/>
      <w:r w:rsidR="00D907A4">
        <w:t xml:space="preserve"> study (</w:t>
      </w:r>
      <w:r w:rsidR="00D907A4" w:rsidRPr="00F021CE">
        <w:t xml:space="preserve">Sylva </w:t>
      </w:r>
      <w:r w:rsidR="00D907A4" w:rsidRPr="00F021CE">
        <w:rPr>
          <w:i/>
          <w:iCs/>
        </w:rPr>
        <w:t>et al,</w:t>
      </w:r>
      <w:r w:rsidR="00D907A4" w:rsidRPr="00F021CE">
        <w:t xml:space="preserve"> 2004),</w:t>
      </w:r>
      <w:r w:rsidR="00D907A4">
        <w:t xml:space="preserve"> </w:t>
      </w:r>
      <w:r w:rsidR="005D56FD">
        <w:t xml:space="preserve">found that </w:t>
      </w:r>
      <w:r w:rsidR="00657B99">
        <w:t>a higher quality provision of early years care and education led to better outcomes for children</w:t>
      </w:r>
      <w:r w:rsidR="00B80CF8">
        <w:t xml:space="preserve"> and this happened more frequently in settings where the </w:t>
      </w:r>
      <w:r w:rsidR="000B79DA">
        <w:t>managers or leaders</w:t>
      </w:r>
      <w:r w:rsidR="00B80CF8">
        <w:t xml:space="preserve"> had higher qualifications</w:t>
      </w:r>
      <w:r w:rsidR="00CE04B1">
        <w:t xml:space="preserve">. </w:t>
      </w:r>
      <w:r w:rsidR="002B2DB2">
        <w:t xml:space="preserve">This concept is </w:t>
      </w:r>
      <w:r w:rsidR="00203C27">
        <w:t xml:space="preserve">true in other countries such as Norway and New Zealand, where it is recognised that a highly qualified team of practitioners leads to </w:t>
      </w:r>
      <w:r w:rsidR="003628F1">
        <w:t>improved implementation of curriculum</w:t>
      </w:r>
      <w:r w:rsidR="00C550A1">
        <w:t xml:space="preserve"> and practice and consequently better outcomes for children (</w:t>
      </w:r>
      <w:r w:rsidR="005D4F01" w:rsidRPr="001D64AC">
        <w:t>OECD</w:t>
      </w:r>
      <w:r w:rsidR="00DF1A7F" w:rsidRPr="001D64AC">
        <w:t>, 2013</w:t>
      </w:r>
      <w:r w:rsidR="00DF1A7F">
        <w:t xml:space="preserve">). </w:t>
      </w:r>
      <w:r w:rsidR="004F67D2">
        <w:t>There was a recognition by the U.K. government</w:t>
      </w:r>
      <w:r w:rsidR="00271B4D">
        <w:t xml:space="preserve"> that improving outcomes for children </w:t>
      </w:r>
      <w:r w:rsidR="00082A5C">
        <w:t xml:space="preserve">would require a </w:t>
      </w:r>
      <w:r w:rsidR="00084E93">
        <w:t xml:space="preserve">professional </w:t>
      </w:r>
      <w:r w:rsidR="00082A5C">
        <w:t xml:space="preserve">workforce that was qualified to do this </w:t>
      </w:r>
      <w:r w:rsidR="006D0E54">
        <w:t xml:space="preserve">effectively, </w:t>
      </w:r>
      <w:r w:rsidR="007708AE">
        <w:t>consequently the Children’s Development Workforce Council was formed</w:t>
      </w:r>
      <w:r w:rsidR="00912731">
        <w:t xml:space="preserve"> in 2005</w:t>
      </w:r>
      <w:r w:rsidR="0054411F">
        <w:t xml:space="preserve"> to coordinate new training, </w:t>
      </w:r>
      <w:r w:rsidR="0050509F">
        <w:t>qualifications,</w:t>
      </w:r>
      <w:r w:rsidR="0054411F">
        <w:t xml:space="preserve"> and</w:t>
      </w:r>
      <w:r w:rsidR="00912731">
        <w:t xml:space="preserve"> career development support</w:t>
      </w:r>
      <w:r w:rsidR="00084E93">
        <w:t xml:space="preserve"> (The National Archives, 2006)</w:t>
      </w:r>
      <w:r w:rsidR="00C22FE9">
        <w:t xml:space="preserve">. </w:t>
      </w:r>
    </w:p>
    <w:p w14:paraId="7439CF2D" w14:textId="49075A1E" w:rsidR="00171CF5" w:rsidRDefault="006E56B7" w:rsidP="00DC6D72">
      <w:r>
        <w:t xml:space="preserve">Government reforms </w:t>
      </w:r>
      <w:r w:rsidR="00D920D4">
        <w:t xml:space="preserve">also </w:t>
      </w:r>
      <w:r>
        <w:t xml:space="preserve">came about in early years practice following the Children Act 2004 and </w:t>
      </w:r>
      <w:r w:rsidR="00E230A9">
        <w:t>the ‘Every</w:t>
      </w:r>
      <w:r>
        <w:t xml:space="preserve"> Child Matters</w:t>
      </w:r>
      <w:r w:rsidR="00E230A9">
        <w:t>’</w:t>
      </w:r>
      <w:r>
        <w:t xml:space="preserve"> white </w:t>
      </w:r>
      <w:r w:rsidR="004B4484">
        <w:t>paper</w:t>
      </w:r>
      <w:r w:rsidR="00073EFA">
        <w:t xml:space="preserve"> </w:t>
      </w:r>
      <w:r w:rsidR="004B4484">
        <w:t>(</w:t>
      </w:r>
      <w:r w:rsidR="002061E7">
        <w:t>Siraj and Manni, 2007).</w:t>
      </w:r>
      <w:r w:rsidR="005E0594">
        <w:t xml:space="preserve"> As well as improving outcomes for children</w:t>
      </w:r>
      <w:r w:rsidR="00C37856">
        <w:t xml:space="preserve"> and reducing the cycle of poverty (Whalley, 2011</w:t>
      </w:r>
      <w:r w:rsidR="0062104C">
        <w:t>), it</w:t>
      </w:r>
      <w:r w:rsidR="00062FC0">
        <w:t xml:space="preserve"> was recognised that</w:t>
      </w:r>
      <w:r w:rsidR="004B4484">
        <w:t xml:space="preserve"> effective childcare provision would also support the economy and employment potential of parents</w:t>
      </w:r>
      <w:r w:rsidR="00A61E4F">
        <w:t xml:space="preserve"> with young children</w:t>
      </w:r>
      <w:r w:rsidR="004B4484">
        <w:t xml:space="preserve"> (Reed and Canning, 2012). </w:t>
      </w:r>
      <w:r w:rsidR="00B5230B">
        <w:t xml:space="preserve">Along with the </w:t>
      </w:r>
      <w:r w:rsidR="00A936F7">
        <w:t>Children’s</w:t>
      </w:r>
      <w:r w:rsidR="00C37CB3">
        <w:t xml:space="preserve">’ </w:t>
      </w:r>
      <w:r w:rsidR="00B5230B">
        <w:t>W</w:t>
      </w:r>
      <w:r w:rsidR="00C37CB3">
        <w:t xml:space="preserve">orkforce </w:t>
      </w:r>
      <w:r w:rsidR="00B5230B">
        <w:t>D</w:t>
      </w:r>
      <w:r w:rsidR="00C37CB3">
        <w:t xml:space="preserve">evelopment </w:t>
      </w:r>
      <w:r w:rsidR="00B5230B">
        <w:t>C</w:t>
      </w:r>
      <w:r w:rsidR="00C37CB3">
        <w:t>ouncil came the creation of the</w:t>
      </w:r>
      <w:r w:rsidR="009E5518">
        <w:t xml:space="preserve"> E</w:t>
      </w:r>
      <w:r w:rsidR="00C37CB3">
        <w:t xml:space="preserve">arly </w:t>
      </w:r>
      <w:r w:rsidR="009E5518">
        <w:t>Y</w:t>
      </w:r>
      <w:r w:rsidR="00C37CB3">
        <w:t xml:space="preserve">ears </w:t>
      </w:r>
      <w:r w:rsidR="009E5518">
        <w:t>P</w:t>
      </w:r>
      <w:r w:rsidR="00C37CB3">
        <w:t xml:space="preserve">ractitioner </w:t>
      </w:r>
      <w:r w:rsidR="009E5518">
        <w:t>S</w:t>
      </w:r>
      <w:r w:rsidR="00C37CB3">
        <w:t>tatus</w:t>
      </w:r>
      <w:r w:rsidR="00A936F7">
        <w:t xml:space="preserve"> graduate qualification</w:t>
      </w:r>
      <w:r w:rsidR="00523FC5">
        <w:t xml:space="preserve">, </w:t>
      </w:r>
      <w:r w:rsidR="007A4874">
        <w:t>before</w:t>
      </w:r>
      <w:r w:rsidR="00523FC5">
        <w:t xml:space="preserve"> </w:t>
      </w:r>
      <w:r w:rsidR="00B66B87">
        <w:t>this practitioner</w:t>
      </w:r>
      <w:r w:rsidR="0062104C">
        <w:t>’</w:t>
      </w:r>
      <w:r w:rsidR="00B66B87">
        <w:t>s</w:t>
      </w:r>
      <w:r w:rsidR="0062104C">
        <w:t xml:space="preserve"> </w:t>
      </w:r>
      <w:r w:rsidR="00D14438">
        <w:t xml:space="preserve">only required a maximum of a </w:t>
      </w:r>
      <w:r w:rsidR="00C72833">
        <w:t>L</w:t>
      </w:r>
      <w:r w:rsidR="00D14438">
        <w:t xml:space="preserve">evel </w:t>
      </w:r>
      <w:r w:rsidR="005D6203">
        <w:t>3</w:t>
      </w:r>
      <w:r w:rsidR="00D14438">
        <w:t xml:space="preserve"> qualification</w:t>
      </w:r>
      <w:r w:rsidR="005D6203">
        <w:t xml:space="preserve"> to lead and manage a setting</w:t>
      </w:r>
      <w:r w:rsidR="009A3ADA">
        <w:t xml:space="preserve"> (Hadfield, Jopling and Needham, 2015)</w:t>
      </w:r>
      <w:r w:rsidR="005D6203">
        <w:t xml:space="preserve">. </w:t>
      </w:r>
      <w:r w:rsidR="005B0E36">
        <w:t>Providing practitioners with the opportunity to</w:t>
      </w:r>
      <w:r w:rsidR="0075150F">
        <w:t xml:space="preserve"> gain a degree qualification</w:t>
      </w:r>
      <w:r w:rsidR="00BF3FD2">
        <w:t xml:space="preserve"> was intended to raise the status of the profession</w:t>
      </w:r>
      <w:r w:rsidR="00B67EC4">
        <w:t>, mak</w:t>
      </w:r>
      <w:r w:rsidR="004C6E54">
        <w:t>ing</w:t>
      </w:r>
      <w:r w:rsidR="00B67EC4">
        <w:t xml:space="preserve"> it an aspirational </w:t>
      </w:r>
      <w:r w:rsidR="007E79D6">
        <w:t xml:space="preserve">and attractive </w:t>
      </w:r>
      <w:r w:rsidR="00F76E68">
        <w:t>role for</w:t>
      </w:r>
      <w:r w:rsidR="00B67EC4">
        <w:t xml:space="preserve"> career development</w:t>
      </w:r>
      <w:r w:rsidR="007E79D6">
        <w:t xml:space="preserve"> (Welsh Government</w:t>
      </w:r>
      <w:r w:rsidR="00F76E68">
        <w:t>, 2018)</w:t>
      </w:r>
      <w:r w:rsidR="00B67EC4">
        <w:t xml:space="preserve">. </w:t>
      </w:r>
    </w:p>
    <w:p w14:paraId="6691DD83" w14:textId="26045E8F" w:rsidR="00C5606A" w:rsidRDefault="00DF6F85" w:rsidP="00DC6D72">
      <w:r>
        <w:t>This higher qualified</w:t>
      </w:r>
      <w:r w:rsidR="00D1356F">
        <w:t xml:space="preserve"> and increased</w:t>
      </w:r>
      <w:r>
        <w:t xml:space="preserve"> workforce</w:t>
      </w:r>
      <w:r w:rsidR="008F55C4">
        <w:t xml:space="preserve"> would support the U.K. governments reforms in early years provision</w:t>
      </w:r>
      <w:r w:rsidR="00E92CB5">
        <w:t xml:space="preserve"> which </w:t>
      </w:r>
      <w:r w:rsidR="00BB4D7F">
        <w:t xml:space="preserve">was </w:t>
      </w:r>
      <w:r w:rsidR="00E92CB5">
        <w:t xml:space="preserve">extended to </w:t>
      </w:r>
      <w:r w:rsidR="00BB4D7F">
        <w:t xml:space="preserve">preschool places for </w:t>
      </w:r>
      <w:r w:rsidR="008A0FC5">
        <w:t>3-year-olds</w:t>
      </w:r>
      <w:r w:rsidR="0044799D">
        <w:t xml:space="preserve"> (</w:t>
      </w:r>
      <w:r w:rsidR="008A0FC5">
        <w:t>Hadfield, Jopling and Needham, 2015)</w:t>
      </w:r>
      <w:r w:rsidR="0044799D">
        <w:t>.</w:t>
      </w:r>
      <w:r w:rsidR="00407FBA">
        <w:t xml:space="preserve"> </w:t>
      </w:r>
      <w:r w:rsidR="0044799D">
        <w:t>I</w:t>
      </w:r>
      <w:r w:rsidR="00407FBA">
        <w:t>n the early 2000’s</w:t>
      </w:r>
      <w:r w:rsidR="00C365F3">
        <w:t>,</w:t>
      </w:r>
      <w:r w:rsidR="00407FBA">
        <w:t xml:space="preserve"> </w:t>
      </w:r>
      <w:r w:rsidR="0024099C">
        <w:t>1700 children’s centres were opened, increasing to 3500 by 2010</w:t>
      </w:r>
      <w:r w:rsidR="00EA1ADB">
        <w:t xml:space="preserve"> (Siraj and Manni</w:t>
      </w:r>
      <w:r w:rsidR="0011376B">
        <w:t>,</w:t>
      </w:r>
      <w:r w:rsidR="00CD2656">
        <w:t xml:space="preserve"> 2007).</w:t>
      </w:r>
      <w:r w:rsidR="0011376B">
        <w:t xml:space="preserve"> </w:t>
      </w:r>
      <w:r w:rsidR="00CD2656">
        <w:t>T</w:t>
      </w:r>
      <w:r w:rsidR="008C542F">
        <w:t>hese centres</w:t>
      </w:r>
      <w:r w:rsidR="00387A75">
        <w:t xml:space="preserve"> were staffed</w:t>
      </w:r>
      <w:r w:rsidR="00DE0332">
        <w:t xml:space="preserve"> by </w:t>
      </w:r>
      <w:r w:rsidR="00ED4A0C">
        <w:t>highly qualified</w:t>
      </w:r>
      <w:r w:rsidR="00DE0332">
        <w:t xml:space="preserve"> Practitioners</w:t>
      </w:r>
      <w:r w:rsidR="0011376B">
        <w:t xml:space="preserve"> wh</w:t>
      </w:r>
      <w:r w:rsidR="00ED4A0C">
        <w:t xml:space="preserve">o </w:t>
      </w:r>
      <w:r w:rsidR="00BD063F">
        <w:t>focused on building learning communities</w:t>
      </w:r>
      <w:r w:rsidR="002A12CF">
        <w:t xml:space="preserve"> using democratic and inclusive methods</w:t>
      </w:r>
      <w:r w:rsidR="008F3348">
        <w:t xml:space="preserve"> to drive improvement for children and their families</w:t>
      </w:r>
      <w:r w:rsidR="009F4E86">
        <w:t>. One such example is the Pen Green Centre</w:t>
      </w:r>
      <w:r w:rsidR="00ED3C2F">
        <w:t xml:space="preserve">, </w:t>
      </w:r>
      <w:r w:rsidR="004D1E0E">
        <w:t>committed to</w:t>
      </w:r>
      <w:r w:rsidR="009373EF">
        <w:t xml:space="preserve"> </w:t>
      </w:r>
      <w:r w:rsidR="009373EF">
        <w:lastRenderedPageBreak/>
        <w:t xml:space="preserve">engaging the whole community in order </w:t>
      </w:r>
      <w:r w:rsidR="00126817">
        <w:t>support child development</w:t>
      </w:r>
      <w:r w:rsidR="009C5490">
        <w:t xml:space="preserve"> and positive outcomes (Whalley, 2012). </w:t>
      </w:r>
    </w:p>
    <w:p w14:paraId="1355C5B5" w14:textId="2B197C67" w:rsidR="00717066" w:rsidRDefault="00816FB2" w:rsidP="00DC6D72">
      <w:r>
        <w:t xml:space="preserve">The Pen Green approach </w:t>
      </w:r>
      <w:r w:rsidR="00EC3B57">
        <w:t xml:space="preserve">ensures that all staff are qualified to a minimum of Level 3, </w:t>
      </w:r>
      <w:r w:rsidR="004D7B62">
        <w:t>and there is a commitment to providing continuous professional development</w:t>
      </w:r>
      <w:r w:rsidR="00B84288">
        <w:t xml:space="preserve"> to encourage reflective</w:t>
      </w:r>
      <w:r w:rsidR="00BB3EEB">
        <w:t xml:space="preserve"> practice to </w:t>
      </w:r>
      <w:r w:rsidR="00D94D5A">
        <w:t xml:space="preserve">continuously improve and </w:t>
      </w:r>
      <w:r w:rsidR="00BB3EEB">
        <w:t>enhance outcomes for children and their families (Pen Green</w:t>
      </w:r>
      <w:r w:rsidR="00BD3923">
        <w:t xml:space="preserve"> Centre</w:t>
      </w:r>
      <w:r w:rsidR="00BB3EEB">
        <w:t>, 20</w:t>
      </w:r>
      <w:r w:rsidR="00276017">
        <w:t xml:space="preserve">22). </w:t>
      </w:r>
      <w:r w:rsidR="00372200">
        <w:t>Leaders</w:t>
      </w:r>
      <w:r w:rsidR="0022479C">
        <w:t xml:space="preserve"> can support practitioners to be reflective</w:t>
      </w:r>
      <w:r w:rsidR="00A2236D">
        <w:t xml:space="preserve"> by encouraging </w:t>
      </w:r>
      <w:r w:rsidR="006B701E">
        <w:t>continuous research</w:t>
      </w:r>
      <w:r w:rsidR="00B160E3">
        <w:t>, training</w:t>
      </w:r>
      <w:r w:rsidR="006B701E">
        <w:t xml:space="preserve"> and reading</w:t>
      </w:r>
      <w:r w:rsidR="00B160E3">
        <w:t>.</w:t>
      </w:r>
      <w:r w:rsidR="009322B1">
        <w:t xml:space="preserve"> </w:t>
      </w:r>
      <w:r w:rsidR="00416E66">
        <w:t>I</w:t>
      </w:r>
      <w:r w:rsidR="009322B1">
        <w:t xml:space="preserve">t is the </w:t>
      </w:r>
      <w:r w:rsidR="00B160E3">
        <w:t>leader’s</w:t>
      </w:r>
      <w:r w:rsidR="009322B1">
        <w:t xml:space="preserve"> responsibility </w:t>
      </w:r>
      <w:r w:rsidR="000A4B26">
        <w:t xml:space="preserve">to provide professional development opportunities </w:t>
      </w:r>
      <w:r w:rsidR="00F611E3">
        <w:t xml:space="preserve">and </w:t>
      </w:r>
      <w:r w:rsidR="00EA273E">
        <w:t>enable staff to put</w:t>
      </w:r>
      <w:r w:rsidR="00B160E3">
        <w:t xml:space="preserve"> it into practice</w:t>
      </w:r>
      <w:r w:rsidR="00EA273E">
        <w:t xml:space="preserve"> and</w:t>
      </w:r>
      <w:r w:rsidR="00C542E8">
        <w:t xml:space="preserve"> reflect on the impact it has on child development and learning (</w:t>
      </w:r>
      <w:r w:rsidR="007E4E71">
        <w:t xml:space="preserve">Rawstone, 2021). </w:t>
      </w:r>
      <w:r w:rsidR="00F142B2">
        <w:t>With increased knowledge</w:t>
      </w:r>
      <w:r w:rsidR="009D48D5">
        <w:t xml:space="preserve"> and </w:t>
      </w:r>
      <w:r w:rsidR="00D76191">
        <w:t>support from their leaders, practitioners and staff can become agents of change</w:t>
      </w:r>
      <w:r w:rsidR="005A2FDD">
        <w:t xml:space="preserve"> </w:t>
      </w:r>
      <w:r w:rsidR="002760E4">
        <w:t>in their roles</w:t>
      </w:r>
      <w:r w:rsidR="001D709D">
        <w:t>, as Whalley and Allen (2011) point out, the definition of leadership in early years practice does not</w:t>
      </w:r>
      <w:r w:rsidR="00D94F2B">
        <w:t xml:space="preserve"> always come with a title role</w:t>
      </w:r>
      <w:r w:rsidR="003120D7">
        <w:t xml:space="preserve"> </w:t>
      </w:r>
      <w:r w:rsidR="00CE1406">
        <w:t>and</w:t>
      </w:r>
      <w:r w:rsidR="003120D7">
        <w:t xml:space="preserve"> is multifaceted and complex. </w:t>
      </w:r>
    </w:p>
    <w:p w14:paraId="2712BC55" w14:textId="32F59941" w:rsidR="00F26F41" w:rsidRDefault="00F26F41" w:rsidP="00DC6D72">
      <w:r>
        <w:t xml:space="preserve">Despite the </w:t>
      </w:r>
      <w:r w:rsidR="00392EF4">
        <w:t>research and evidence</w:t>
      </w:r>
      <w:r w:rsidR="005B6744">
        <w:t xml:space="preserve"> supporting </w:t>
      </w:r>
      <w:r w:rsidR="00A76396">
        <w:t xml:space="preserve">the benefits of </w:t>
      </w:r>
      <w:r w:rsidR="006747B6">
        <w:t xml:space="preserve">investment in the Early Years </w:t>
      </w:r>
      <w:r w:rsidR="00CE1406">
        <w:t>sector, in</w:t>
      </w:r>
      <w:r w:rsidR="00392EF4">
        <w:t xml:space="preserve"> 2010 the </w:t>
      </w:r>
      <w:r w:rsidR="007D7EB1">
        <w:t xml:space="preserve">U.K. </w:t>
      </w:r>
      <w:r w:rsidR="00392EF4">
        <w:t xml:space="preserve">political agenda altered </w:t>
      </w:r>
      <w:r w:rsidR="00D55A4C">
        <w:t>with the new coalition government</w:t>
      </w:r>
      <w:r w:rsidR="00BD0D3C">
        <w:t xml:space="preserve"> and the decision was made to end funding for the Children’s Workforce Development Council </w:t>
      </w:r>
      <w:r w:rsidR="00413A41">
        <w:t xml:space="preserve">in England </w:t>
      </w:r>
      <w:r w:rsidR="00BD0D3C">
        <w:t xml:space="preserve">and it </w:t>
      </w:r>
      <w:r w:rsidR="00DF26C8">
        <w:t>w</w:t>
      </w:r>
      <w:r w:rsidR="00BD0D3C">
        <w:t>as absorbed into the Department for Education</w:t>
      </w:r>
      <w:r w:rsidR="00C621AD">
        <w:t>’s Teacher Agency and Children’s Improvement Board</w:t>
      </w:r>
      <w:r w:rsidR="00902410">
        <w:t xml:space="preserve"> by</w:t>
      </w:r>
      <w:r w:rsidR="00DF26C8">
        <w:t xml:space="preserve"> 2012</w:t>
      </w:r>
      <w:r w:rsidR="00C621AD">
        <w:t xml:space="preserve"> (</w:t>
      </w:r>
      <w:r w:rsidR="001157FF">
        <w:t>Children’s Workforce and Development Council, 2012).</w:t>
      </w:r>
      <w:r w:rsidR="00491A98">
        <w:t xml:space="preserve"> T</w:t>
      </w:r>
      <w:r w:rsidR="00085F4F">
        <w:t>he Early Years Teacher</w:t>
      </w:r>
      <w:r w:rsidR="00491A98">
        <w:t xml:space="preserve"> qualification was introduced </w:t>
      </w:r>
      <w:r w:rsidR="00E4366A">
        <w:t>with</w:t>
      </w:r>
      <w:r w:rsidR="0007236F">
        <w:t xml:space="preserve"> </w:t>
      </w:r>
      <w:r w:rsidR="00491A98">
        <w:t>qualified teacher</w:t>
      </w:r>
      <w:r w:rsidR="00E4366A">
        <w:t xml:space="preserve"> status</w:t>
      </w:r>
      <w:r w:rsidR="00843516">
        <w:t>, however</w:t>
      </w:r>
      <w:r w:rsidR="005B74C5">
        <w:t xml:space="preserve"> </w:t>
      </w:r>
      <w:r w:rsidR="0012245C">
        <w:t xml:space="preserve">those </w:t>
      </w:r>
      <w:r w:rsidR="00843516">
        <w:t xml:space="preserve">already </w:t>
      </w:r>
      <w:r w:rsidR="0012245C">
        <w:t xml:space="preserve">qualified as </w:t>
      </w:r>
      <w:r w:rsidR="005B74C5">
        <w:t>Early Years Practitioners</w:t>
      </w:r>
      <w:r w:rsidR="0012245C">
        <w:t xml:space="preserve"> were not </w:t>
      </w:r>
      <w:r w:rsidR="00843516">
        <w:t>recognised in the same way</w:t>
      </w:r>
      <w:r w:rsidR="00B6498A">
        <w:t xml:space="preserve"> </w:t>
      </w:r>
      <w:r w:rsidR="000C3B16" w:rsidRPr="00DD3A67">
        <w:t>(</w:t>
      </w:r>
      <w:r w:rsidR="00D87933" w:rsidRPr="00DD3A67">
        <w:t>Jozwiack, 2014).</w:t>
      </w:r>
      <w:r w:rsidR="00D87933">
        <w:t xml:space="preserve"> </w:t>
      </w:r>
      <w:r w:rsidR="000D388C">
        <w:t xml:space="preserve">Early Years Teacher standards of practice were aimed at preparing </w:t>
      </w:r>
      <w:r w:rsidR="007A1D51">
        <w:t xml:space="preserve">young </w:t>
      </w:r>
      <w:r w:rsidR="000D388C">
        <w:t>children for schoo</w:t>
      </w:r>
      <w:r w:rsidR="00464477">
        <w:t xml:space="preserve">l and did not focus on </w:t>
      </w:r>
      <w:r w:rsidR="007A1D51">
        <w:t xml:space="preserve">the </w:t>
      </w:r>
      <w:r w:rsidR="00464477">
        <w:t xml:space="preserve">holistic development of babies and young children as </w:t>
      </w:r>
      <w:r w:rsidR="00E16020">
        <w:t>an</w:t>
      </w:r>
      <w:r w:rsidR="00464477">
        <w:t xml:space="preserve"> Early Years Practitioner </w:t>
      </w:r>
      <w:r w:rsidR="007E0EED">
        <w:t>would</w:t>
      </w:r>
      <w:r w:rsidR="00387D7B">
        <w:t xml:space="preserve"> (</w:t>
      </w:r>
      <w:r w:rsidR="00387D7B" w:rsidRPr="002F3128">
        <w:t>Brodie, 2013</w:t>
      </w:r>
      <w:r w:rsidR="00387D7B">
        <w:t>)</w:t>
      </w:r>
      <w:r w:rsidR="007E0EED">
        <w:t xml:space="preserve">. </w:t>
      </w:r>
      <w:r w:rsidR="00640E7C">
        <w:t>Another significant change</w:t>
      </w:r>
      <w:r w:rsidR="00833CC3">
        <w:t xml:space="preserve"> in policy </w:t>
      </w:r>
      <w:r w:rsidR="004E6AB1">
        <w:t>and funding allocation</w:t>
      </w:r>
      <w:r w:rsidR="00111812">
        <w:t xml:space="preserve"> in England</w:t>
      </w:r>
      <w:r w:rsidR="004E6AB1">
        <w:t xml:space="preserve"> </w:t>
      </w:r>
      <w:r w:rsidR="00833CC3">
        <w:t xml:space="preserve">has </w:t>
      </w:r>
      <w:r w:rsidR="00C0570A">
        <w:t>s</w:t>
      </w:r>
      <w:r w:rsidR="00833CC3">
        <w:t>een</w:t>
      </w:r>
      <w:r w:rsidR="00A2056F">
        <w:t xml:space="preserve"> </w:t>
      </w:r>
      <w:r w:rsidR="00833CC3">
        <w:t>over 1,300 children’s centres</w:t>
      </w:r>
      <w:r w:rsidR="00A2056F">
        <w:t xml:space="preserve"> closing </w:t>
      </w:r>
      <w:r w:rsidR="00833CC3">
        <w:t>between 2010 and 2019</w:t>
      </w:r>
      <w:r w:rsidR="00382F45">
        <w:t>, with a third of local authorities seeing a reduction of 50% or more</w:t>
      </w:r>
      <w:r w:rsidR="0096675E">
        <w:t xml:space="preserve"> having a detrimental effect of</w:t>
      </w:r>
      <w:r w:rsidR="00E16020">
        <w:t xml:space="preserve"> leaving many families</w:t>
      </w:r>
      <w:r w:rsidR="0096675E">
        <w:t xml:space="preserve"> missing out on vital services</w:t>
      </w:r>
      <w:r w:rsidR="004E6AB1">
        <w:t xml:space="preserve"> (Morton, 2020). </w:t>
      </w:r>
    </w:p>
    <w:p w14:paraId="5B4F62BC" w14:textId="07B1B1F5" w:rsidR="004A1978" w:rsidRDefault="00D96064" w:rsidP="00DC6D72">
      <w:r>
        <w:t>In Wales</w:t>
      </w:r>
      <w:r w:rsidR="00C0570A">
        <w:t>,</w:t>
      </w:r>
      <w:r w:rsidR="0088598B">
        <w:t xml:space="preserve"> </w:t>
      </w:r>
      <w:r w:rsidR="002D6088">
        <w:t>however, a different path has been taken.</w:t>
      </w:r>
      <w:r w:rsidR="009E1747">
        <w:t xml:space="preserve"> </w:t>
      </w:r>
      <w:r w:rsidR="002D6088">
        <w:t>F</w:t>
      </w:r>
      <w:r w:rsidR="007E7F32">
        <w:t xml:space="preserve">ollowing the </w:t>
      </w:r>
      <w:r w:rsidR="004A1978">
        <w:t>2011</w:t>
      </w:r>
      <w:r w:rsidR="00753230">
        <w:t xml:space="preserve"> Measure (</w:t>
      </w:r>
      <w:bookmarkStart w:id="0" w:name="_Hlk99130566"/>
      <w:r w:rsidR="0046765F">
        <w:rPr>
          <w:i/>
          <w:iCs/>
        </w:rPr>
        <w:t>The Rights of Children and Young Persons (Wales) Measure 2011)</w:t>
      </w:r>
      <w:bookmarkEnd w:id="0"/>
      <w:r w:rsidR="00AC4B6D">
        <w:t xml:space="preserve">, </w:t>
      </w:r>
      <w:r w:rsidR="003D01AF">
        <w:t xml:space="preserve">children’s </w:t>
      </w:r>
      <w:r w:rsidR="00A408BE">
        <w:t>right</w:t>
      </w:r>
      <w:r w:rsidR="003D01AF">
        <w:t>s</w:t>
      </w:r>
      <w:r w:rsidR="00A408BE">
        <w:t xml:space="preserve"> </w:t>
      </w:r>
      <w:r w:rsidR="002F0C92">
        <w:t xml:space="preserve">have </w:t>
      </w:r>
      <w:r w:rsidR="00A408BE">
        <w:t>bec</w:t>
      </w:r>
      <w:r w:rsidR="002F0C92">
        <w:t>o</w:t>
      </w:r>
      <w:r w:rsidR="00A408BE">
        <w:t xml:space="preserve">me enshrined in law and any functions that ministers perform </w:t>
      </w:r>
      <w:r w:rsidR="00FE2526">
        <w:t>must</w:t>
      </w:r>
      <w:r w:rsidR="00A408BE">
        <w:t xml:space="preserve"> take into </w:t>
      </w:r>
      <w:r w:rsidR="00A408BE">
        <w:lastRenderedPageBreak/>
        <w:t xml:space="preserve">consideration </w:t>
      </w:r>
      <w:r w:rsidR="00914D79">
        <w:t>how they w</w:t>
      </w:r>
      <w:r w:rsidR="002F0C92">
        <w:t>ill</w:t>
      </w:r>
      <w:r w:rsidR="00914D79">
        <w:t xml:space="preserve"> affect children. </w:t>
      </w:r>
      <w:r w:rsidR="003D01AF">
        <w:t>Additionally,</w:t>
      </w:r>
      <w:r w:rsidR="009046BE">
        <w:t xml:space="preserve"> the </w:t>
      </w:r>
      <w:r w:rsidR="00A85FA1">
        <w:t xml:space="preserve">2015 </w:t>
      </w:r>
      <w:r w:rsidR="009074F8">
        <w:t>Act</w:t>
      </w:r>
      <w:r w:rsidR="00FD2306">
        <w:t xml:space="preserve"> </w:t>
      </w:r>
      <w:r w:rsidR="009074F8">
        <w:t>(</w:t>
      </w:r>
      <w:r w:rsidR="00802236">
        <w:rPr>
          <w:i/>
          <w:iCs/>
        </w:rPr>
        <w:t>Future Generations (</w:t>
      </w:r>
      <w:r w:rsidR="00FD2306" w:rsidRPr="00802236">
        <w:rPr>
          <w:i/>
          <w:iCs/>
        </w:rPr>
        <w:t>Wales</w:t>
      </w:r>
      <w:r w:rsidR="00802236" w:rsidRPr="00802236">
        <w:rPr>
          <w:i/>
          <w:iCs/>
        </w:rPr>
        <w:t>)</w:t>
      </w:r>
      <w:r w:rsidR="00802236">
        <w:rPr>
          <w:i/>
          <w:iCs/>
        </w:rPr>
        <w:t xml:space="preserve"> </w:t>
      </w:r>
      <w:r w:rsidR="00FD2306" w:rsidRPr="00802236">
        <w:rPr>
          <w:i/>
          <w:iCs/>
        </w:rPr>
        <w:t>Act 2015</w:t>
      </w:r>
      <w:r w:rsidR="00802236">
        <w:rPr>
          <w:i/>
          <w:iCs/>
        </w:rPr>
        <w:t>)</w:t>
      </w:r>
      <w:r w:rsidR="009046BE">
        <w:t xml:space="preserve"> </w:t>
      </w:r>
      <w:r w:rsidR="000E692C">
        <w:t xml:space="preserve">sets out the </w:t>
      </w:r>
      <w:r w:rsidR="00F44E9D">
        <w:t>long-term</w:t>
      </w:r>
      <w:r w:rsidR="000E692C">
        <w:t xml:space="preserve"> focus</w:t>
      </w:r>
      <w:r w:rsidR="001A6776">
        <w:t xml:space="preserve"> and methods of working</w:t>
      </w:r>
      <w:r w:rsidR="002B06B5">
        <w:t xml:space="preserve"> needed</w:t>
      </w:r>
      <w:r w:rsidR="001A6776">
        <w:t xml:space="preserve"> to ensure</w:t>
      </w:r>
      <w:r w:rsidR="00DB72A3">
        <w:t xml:space="preserve"> a better future</w:t>
      </w:r>
      <w:r w:rsidR="00FE2526">
        <w:t xml:space="preserve"> and prosperity</w:t>
      </w:r>
      <w:r w:rsidR="00DB72A3">
        <w:t xml:space="preserve"> for all citizens in Wales. </w:t>
      </w:r>
      <w:r w:rsidR="00C43222">
        <w:t xml:space="preserve">Integrating services, working </w:t>
      </w:r>
      <w:r w:rsidR="00F44E9D">
        <w:t>together,</w:t>
      </w:r>
      <w:r w:rsidR="00C43222">
        <w:t xml:space="preserve"> and </w:t>
      </w:r>
      <w:r w:rsidR="00F44E9D">
        <w:t xml:space="preserve">using </w:t>
      </w:r>
      <w:r w:rsidR="001C1E1E">
        <w:t>preventative methods are key to this vision</w:t>
      </w:r>
      <w:r w:rsidR="00C12AF7">
        <w:t>.</w:t>
      </w:r>
      <w:r w:rsidR="00825EC1">
        <w:t xml:space="preserve"> </w:t>
      </w:r>
      <w:r w:rsidR="00FB121B">
        <w:t>Notably, i</w:t>
      </w:r>
      <w:r w:rsidR="00825EC1">
        <w:t xml:space="preserve">mproving </w:t>
      </w:r>
      <w:r w:rsidR="00AA0DB9">
        <w:t>e</w:t>
      </w:r>
      <w:r w:rsidR="001C1E1E">
        <w:t xml:space="preserve">arly </w:t>
      </w:r>
      <w:r w:rsidR="00AA0DB9">
        <w:t>y</w:t>
      </w:r>
      <w:r w:rsidR="001C1E1E">
        <w:t>ears</w:t>
      </w:r>
      <w:r w:rsidR="00FB121B">
        <w:t xml:space="preserve"> services</w:t>
      </w:r>
      <w:r w:rsidR="00AA0DB9">
        <w:t xml:space="preserve"> ha</w:t>
      </w:r>
      <w:r w:rsidR="00416425">
        <w:t>s</w:t>
      </w:r>
      <w:r w:rsidR="001C1E1E">
        <w:t xml:space="preserve"> been recognised as </w:t>
      </w:r>
      <w:r w:rsidR="00717735">
        <w:t>having a crucial role to play</w:t>
      </w:r>
      <w:r w:rsidR="00A90253">
        <w:t xml:space="preserve"> in </w:t>
      </w:r>
      <w:r w:rsidR="00416425">
        <w:t xml:space="preserve">the potential </w:t>
      </w:r>
      <w:r w:rsidR="00355583">
        <w:t xml:space="preserve">success of </w:t>
      </w:r>
      <w:r w:rsidR="008114E6">
        <w:t>the Act</w:t>
      </w:r>
      <w:r w:rsidR="00717735">
        <w:t xml:space="preserve"> (Welsh Government, 2017</w:t>
      </w:r>
      <w:r w:rsidR="00916613">
        <w:t>a</w:t>
      </w:r>
      <w:r w:rsidR="00717735">
        <w:t>).</w:t>
      </w:r>
      <w:r w:rsidR="00952255">
        <w:t xml:space="preserve"> Prosperity for All</w:t>
      </w:r>
      <w:r w:rsidR="00E9099B">
        <w:t>: The National</w:t>
      </w:r>
      <w:r w:rsidR="00952255">
        <w:t xml:space="preserve"> </w:t>
      </w:r>
      <w:r w:rsidR="00E9099B">
        <w:t>S</w:t>
      </w:r>
      <w:r w:rsidR="001A6D44">
        <w:t>trategy</w:t>
      </w:r>
      <w:r w:rsidR="00952255">
        <w:t xml:space="preserve"> (Welsh Government, 2017</w:t>
      </w:r>
      <w:r w:rsidR="00916613">
        <w:t>a</w:t>
      </w:r>
      <w:r w:rsidR="00952255">
        <w:t>)</w:t>
      </w:r>
      <w:r w:rsidR="00F8031F">
        <w:t xml:space="preserve"> </w:t>
      </w:r>
      <w:r w:rsidR="0031506A">
        <w:t>outlines a commitment</w:t>
      </w:r>
      <w:r w:rsidR="00BB514E">
        <w:t xml:space="preserve"> to </w:t>
      </w:r>
      <w:r w:rsidR="0062505B">
        <w:t>building on early years programmes and preschool provision</w:t>
      </w:r>
      <w:r w:rsidR="00F8031F">
        <w:t xml:space="preserve">, raising standards of teaching </w:t>
      </w:r>
      <w:r w:rsidR="00EF6BA3">
        <w:t xml:space="preserve">and the creation of a National Leadership Academy to support school leaders. </w:t>
      </w:r>
    </w:p>
    <w:p w14:paraId="4D2B3193" w14:textId="06AD5B59" w:rsidR="00081720" w:rsidRDefault="000846B1" w:rsidP="00DC6D72">
      <w:r>
        <w:t>Furthermore, t</w:t>
      </w:r>
      <w:r w:rsidR="00081720">
        <w:t>his is supported</w:t>
      </w:r>
      <w:r w:rsidR="00461D9E">
        <w:t xml:space="preserve"> by the Childcare, Play and Early Years in Wales Workforce Plan (Welsh Government, 2018). </w:t>
      </w:r>
      <w:r w:rsidR="00421F05">
        <w:t>The plan aims to create a skilled workforce</w:t>
      </w:r>
      <w:r w:rsidR="006C1B17">
        <w:t>,</w:t>
      </w:r>
      <w:r w:rsidR="007A167C">
        <w:t xml:space="preserve"> </w:t>
      </w:r>
      <w:r w:rsidR="001E55AD">
        <w:t>a highly regarded profession</w:t>
      </w:r>
      <w:r w:rsidR="007A167C">
        <w:t xml:space="preserve"> and</w:t>
      </w:r>
      <w:r w:rsidR="001E55AD">
        <w:t xml:space="preserve"> aspirational career choice</w:t>
      </w:r>
      <w:r w:rsidR="006C5F87">
        <w:t xml:space="preserve"> highlighting the vital</w:t>
      </w:r>
      <w:r w:rsidR="00841DAE">
        <w:t xml:space="preserve"> role </w:t>
      </w:r>
      <w:r w:rsidR="007A167C">
        <w:t>played</w:t>
      </w:r>
      <w:r w:rsidR="006C1B17">
        <w:t xml:space="preserve"> </w:t>
      </w:r>
      <w:r w:rsidR="00841DAE">
        <w:t xml:space="preserve">in early childhood development </w:t>
      </w:r>
      <w:r w:rsidR="006C1B17">
        <w:t>by</w:t>
      </w:r>
      <w:r w:rsidR="00D3689D">
        <w:t xml:space="preserve"> practitioners</w:t>
      </w:r>
      <w:r w:rsidR="00F45776">
        <w:t xml:space="preserve">. This will happen through a new </w:t>
      </w:r>
      <w:r w:rsidR="005D7458">
        <w:t>programme</w:t>
      </w:r>
      <w:r w:rsidR="000A68C9">
        <w:t xml:space="preserve"> of qualifications and a commitment to funding. </w:t>
      </w:r>
      <w:r w:rsidR="00C641CE">
        <w:t>These new qualifications will</w:t>
      </w:r>
      <w:r w:rsidR="00624FCF">
        <w:t xml:space="preserve"> enable career progression, </w:t>
      </w:r>
      <w:r w:rsidR="008A6505">
        <w:t>for example into leadership and management roles</w:t>
      </w:r>
      <w:r w:rsidR="005D15AC">
        <w:t xml:space="preserve"> (Welsh Government, 2018). </w:t>
      </w:r>
      <w:r w:rsidR="00936903">
        <w:t>Within the Early Years sector there is a lot of scope for training</w:t>
      </w:r>
      <w:r w:rsidR="00A629DE">
        <w:t xml:space="preserve"> and career </w:t>
      </w:r>
      <w:r w:rsidR="00936903">
        <w:t>development, with practitioners entering</w:t>
      </w:r>
      <w:r w:rsidR="000277BF">
        <w:t xml:space="preserve"> the workforce</w:t>
      </w:r>
      <w:r w:rsidR="00936903">
        <w:t xml:space="preserve"> at volunteer, </w:t>
      </w:r>
      <w:r w:rsidR="00352281">
        <w:t>apprenticeship,</w:t>
      </w:r>
      <w:r w:rsidR="000277BF">
        <w:t xml:space="preserve"> or graduate level</w:t>
      </w:r>
      <w:r w:rsidR="008C7957">
        <w:t xml:space="preserve">, </w:t>
      </w:r>
      <w:r w:rsidR="00F23524">
        <w:t>a</w:t>
      </w:r>
      <w:r w:rsidR="009F2F0C">
        <w:t>lso</w:t>
      </w:r>
      <w:r w:rsidR="008C7957">
        <w:t xml:space="preserve"> there are</w:t>
      </w:r>
      <w:r w:rsidR="009F2F0C">
        <w:t xml:space="preserve"> many</w:t>
      </w:r>
      <w:r w:rsidR="008C7957">
        <w:t xml:space="preserve"> varied roles and career paths to follow</w:t>
      </w:r>
      <w:r w:rsidR="000277BF">
        <w:t xml:space="preserve"> (Careers Wales, no date). </w:t>
      </w:r>
      <w:r w:rsidR="00352281">
        <w:t xml:space="preserve">Significantly, </w:t>
      </w:r>
      <w:r w:rsidR="00EE6235">
        <w:t xml:space="preserve">from 2018, practical competency modules will be embedded into </w:t>
      </w:r>
      <w:r w:rsidR="00716724">
        <w:t xml:space="preserve">Early Years degree courses to enable graduates to enter the workforce as soon as they have graduated (Welsh Government, 2018). </w:t>
      </w:r>
    </w:p>
    <w:p w14:paraId="642A8EF2" w14:textId="443C142A" w:rsidR="004739F7" w:rsidRDefault="00C72385" w:rsidP="00DC6D72">
      <w:r>
        <w:t>It could be argued that the Welsh Government has put in place the same structures as the U.K. Government</w:t>
      </w:r>
      <w:r w:rsidR="006405AE">
        <w:t xml:space="preserve"> did</w:t>
      </w:r>
      <w:r>
        <w:t xml:space="preserve"> between</w:t>
      </w:r>
      <w:r w:rsidR="006D5622">
        <w:t xml:space="preserve"> </w:t>
      </w:r>
      <w:r w:rsidR="00D61000">
        <w:t xml:space="preserve">2005 and 2011. </w:t>
      </w:r>
      <w:r w:rsidR="00423795">
        <w:t xml:space="preserve">As </w:t>
      </w:r>
      <w:r w:rsidR="00354969">
        <w:t>discussed,</w:t>
      </w:r>
      <w:r w:rsidR="00423795">
        <w:t xml:space="preserve"> these</w:t>
      </w:r>
      <w:r w:rsidR="00C634D1">
        <w:t xml:space="preserve"> structures have been gradually defunded </w:t>
      </w:r>
      <w:r w:rsidR="00094AA5">
        <w:t>over the past decade in England</w:t>
      </w:r>
      <w:r w:rsidR="00423795">
        <w:t xml:space="preserve"> leaving a </w:t>
      </w:r>
      <w:r w:rsidR="00D1654E">
        <w:t xml:space="preserve">workforce and sector that is disincentivised </w:t>
      </w:r>
      <w:r w:rsidR="00F54736">
        <w:t xml:space="preserve">and </w:t>
      </w:r>
      <w:r w:rsidR="00E64B0B">
        <w:t xml:space="preserve">with little potential to drive up improvement </w:t>
      </w:r>
      <w:r w:rsidR="009116C6">
        <w:t xml:space="preserve">and quality. </w:t>
      </w:r>
      <w:r w:rsidR="00354969">
        <w:t>However,</w:t>
      </w:r>
      <w:r w:rsidR="009116C6">
        <w:t xml:space="preserve"> this is due to a change in </w:t>
      </w:r>
      <w:r w:rsidR="00404349">
        <w:t>government p</w:t>
      </w:r>
      <w:r w:rsidR="006E241E">
        <w:t>olicy</w:t>
      </w:r>
      <w:r w:rsidR="00404349">
        <w:t xml:space="preserve"> and not a reflection on the sector itself</w:t>
      </w:r>
      <w:r w:rsidR="00C55462">
        <w:t xml:space="preserve"> as practitioners are still </w:t>
      </w:r>
      <w:r w:rsidR="00E606B5">
        <w:t xml:space="preserve">working and providing a </w:t>
      </w:r>
      <w:r w:rsidR="00451E31">
        <w:t>much-valued</w:t>
      </w:r>
      <w:r w:rsidR="00E606B5">
        <w:t xml:space="preserve"> service (</w:t>
      </w:r>
      <w:r w:rsidR="00354969">
        <w:t xml:space="preserve">Hadfield, </w:t>
      </w:r>
      <w:proofErr w:type="gramStart"/>
      <w:r w:rsidR="00354969">
        <w:t>Joplin</w:t>
      </w:r>
      <w:proofErr w:type="gramEnd"/>
      <w:r w:rsidR="00354969">
        <w:t xml:space="preserve"> and Needham, 2015)</w:t>
      </w:r>
      <w:r w:rsidR="00404349">
        <w:t xml:space="preserve">. </w:t>
      </w:r>
      <w:r w:rsidR="009116C6">
        <w:t xml:space="preserve"> </w:t>
      </w:r>
      <w:r w:rsidR="002E1842">
        <w:t>Government p</w:t>
      </w:r>
      <w:r w:rsidR="0033012A">
        <w:t>olicy</w:t>
      </w:r>
      <w:r w:rsidR="00451E31">
        <w:t xml:space="preserve"> in England switched to </w:t>
      </w:r>
      <w:r w:rsidR="000A0B99">
        <w:t>training up Early Years teachers as opposed to Early Years Childcare practitioners</w:t>
      </w:r>
      <w:r w:rsidR="00232BCC">
        <w:t xml:space="preserve"> (</w:t>
      </w:r>
      <w:r w:rsidR="00AF3DCC" w:rsidRPr="004A3193">
        <w:t>Gaunt</w:t>
      </w:r>
      <w:r w:rsidR="00232BCC" w:rsidRPr="004A3193">
        <w:t>, 2013)</w:t>
      </w:r>
      <w:r w:rsidR="006A7829">
        <w:t xml:space="preserve"> although even this qualification is not attracti</w:t>
      </w:r>
      <w:r w:rsidR="00E368A8">
        <w:t>ve</w:t>
      </w:r>
      <w:r w:rsidR="0052242B">
        <w:t xml:space="preserve"> due to the lack of pay</w:t>
      </w:r>
      <w:r w:rsidR="002E1842">
        <w:t xml:space="preserve">, </w:t>
      </w:r>
      <w:r w:rsidR="00E0759D">
        <w:lastRenderedPageBreak/>
        <w:t>status,</w:t>
      </w:r>
      <w:r w:rsidR="0052242B">
        <w:t xml:space="preserve"> and career opportunities</w:t>
      </w:r>
      <w:r w:rsidR="001F0504">
        <w:t xml:space="preserve"> </w:t>
      </w:r>
      <w:r w:rsidR="001F0504" w:rsidRPr="004A3193">
        <w:t>(Nursery World, 2018)</w:t>
      </w:r>
      <w:r w:rsidR="000A0B99" w:rsidRPr="004A3193">
        <w:t>.</w:t>
      </w:r>
      <w:r w:rsidR="000A0B99">
        <w:t xml:space="preserve"> </w:t>
      </w:r>
      <w:r w:rsidR="005363D0">
        <w:t xml:space="preserve">Similarly, the way childcare is funded </w:t>
      </w:r>
      <w:r w:rsidR="000B2E8F">
        <w:t>in the U.K. means pay</w:t>
      </w:r>
      <w:r w:rsidR="00BC7BB3">
        <w:t xml:space="preserve"> differentials are minimal </w:t>
      </w:r>
      <w:r w:rsidR="009C3EB1">
        <w:t xml:space="preserve">in terms of </w:t>
      </w:r>
      <w:r w:rsidR="00EA3061">
        <w:t>qualifications,</w:t>
      </w:r>
      <w:r w:rsidR="009C3EB1">
        <w:t xml:space="preserve"> so </w:t>
      </w:r>
      <w:r w:rsidR="00A0470C">
        <w:t xml:space="preserve">some </w:t>
      </w:r>
      <w:r w:rsidR="009C3EB1">
        <w:t xml:space="preserve">staff are not willing to </w:t>
      </w:r>
      <w:r w:rsidR="00EA3061">
        <w:t>upskill to even Level 3</w:t>
      </w:r>
      <w:r w:rsidR="003E3BAD">
        <w:t xml:space="preserve"> as it is not worth </w:t>
      </w:r>
      <w:r w:rsidR="00602FFC">
        <w:t>it</w:t>
      </w:r>
      <w:r w:rsidR="0012289B">
        <w:t xml:space="preserve"> financially</w:t>
      </w:r>
      <w:r w:rsidR="00602FFC">
        <w:t>,</w:t>
      </w:r>
      <w:r w:rsidR="003E3BAD">
        <w:t xml:space="preserve"> and this has a </w:t>
      </w:r>
      <w:r w:rsidR="00E0759D">
        <w:t>knock-on</w:t>
      </w:r>
      <w:r w:rsidR="003E3BAD">
        <w:t xml:space="preserve"> effect with colleges</w:t>
      </w:r>
      <w:r w:rsidR="00ED1102">
        <w:t xml:space="preserve"> ceasing to deliver the courses due to low uptake (Goddard, 2021). </w:t>
      </w:r>
    </w:p>
    <w:p w14:paraId="2CA561E9" w14:textId="303CD6BE" w:rsidR="00DA016A" w:rsidRDefault="00964722" w:rsidP="00DA016A">
      <w:r>
        <w:t>Despite the complex</w:t>
      </w:r>
      <w:r w:rsidR="00FB6C28">
        <w:t xml:space="preserve"> and challenging external factors affecting the Early Years</w:t>
      </w:r>
      <w:r w:rsidR="007421AD">
        <w:t xml:space="preserve"> sector, leaders</w:t>
      </w:r>
      <w:r w:rsidR="00167F20">
        <w:t xml:space="preserve"> and practitioners are</w:t>
      </w:r>
      <w:r w:rsidR="003841EC">
        <w:t xml:space="preserve"> committed to providing children with positive </w:t>
      </w:r>
      <w:r w:rsidR="003166E1">
        <w:t xml:space="preserve">care and learning experiences. </w:t>
      </w:r>
      <w:r w:rsidR="00DA016A">
        <w:t xml:space="preserve">For </w:t>
      </w:r>
      <w:r w:rsidR="00167F20">
        <w:t>example,</w:t>
      </w:r>
      <w:r w:rsidR="00DA016A">
        <w:t xml:space="preserve"> at Pen Green</w:t>
      </w:r>
      <w:r w:rsidR="00C52390">
        <w:t>, t</w:t>
      </w:r>
      <w:r w:rsidR="00DA016A">
        <w:t>he open-door approach and commitment to the community i</w:t>
      </w:r>
      <w:r w:rsidR="007421AD">
        <w:t xml:space="preserve">n the </w:t>
      </w:r>
      <w:r w:rsidR="00DA016A">
        <w:t>form of catalytic leadership</w:t>
      </w:r>
      <w:r w:rsidR="007421AD">
        <w:t xml:space="preserve">, </w:t>
      </w:r>
      <w:r w:rsidR="00DA016A">
        <w:t xml:space="preserve">encourages parents to take an active role in their child’s development by offering concrete support mechanisms raising self-esteem and realising potential (Whalley, 2012). </w:t>
      </w:r>
      <w:r w:rsidR="00C17149">
        <w:t>To</w:t>
      </w:r>
      <w:r w:rsidR="007A2F52">
        <w:t xml:space="preserve"> be effective</w:t>
      </w:r>
      <w:r w:rsidR="00C454DD">
        <w:t xml:space="preserve"> and to meet the needs of all the children in their care</w:t>
      </w:r>
      <w:r w:rsidR="007A2F52">
        <w:t>,</w:t>
      </w:r>
      <w:r w:rsidR="00DA016A">
        <w:t xml:space="preserve"> </w:t>
      </w:r>
      <w:r w:rsidR="007A2F52">
        <w:t>l</w:t>
      </w:r>
      <w:r w:rsidR="008174CE">
        <w:t xml:space="preserve">eaders </w:t>
      </w:r>
      <w:r w:rsidR="000D4C2A">
        <w:t>of childcare provision in</w:t>
      </w:r>
      <w:r w:rsidR="008174CE">
        <w:t xml:space="preserve"> Wales</w:t>
      </w:r>
      <w:r w:rsidR="000D4C2A">
        <w:t xml:space="preserve"> and England</w:t>
      </w:r>
      <w:r w:rsidR="008174CE">
        <w:t>,</w:t>
      </w:r>
      <w:r w:rsidR="001E3645">
        <w:t xml:space="preserve"> must</w:t>
      </w:r>
      <w:r w:rsidR="008174CE">
        <w:t xml:space="preserve"> inspire </w:t>
      </w:r>
      <w:r w:rsidR="00D6105A">
        <w:t>and motivate future leader</w:t>
      </w:r>
      <w:r w:rsidR="002B65E7">
        <w:t xml:space="preserve">s </w:t>
      </w:r>
      <w:r w:rsidR="00AD4E33">
        <w:t xml:space="preserve">within their own staff </w:t>
      </w:r>
      <w:r w:rsidR="009A782F">
        <w:t>and</w:t>
      </w:r>
      <w:r w:rsidR="002B65E7">
        <w:t xml:space="preserve"> work</w:t>
      </w:r>
      <w:r w:rsidR="005D1E6C">
        <w:t xml:space="preserve"> collaboratively with</w:t>
      </w:r>
      <w:r w:rsidR="002B65E7">
        <w:t xml:space="preserve"> multi-disciplinary team</w:t>
      </w:r>
      <w:r w:rsidR="005D1E6C">
        <w:t>s</w:t>
      </w:r>
      <w:r w:rsidR="00AD4E33">
        <w:t xml:space="preserve"> of other professionals</w:t>
      </w:r>
      <w:r w:rsidR="002B65E7">
        <w:t xml:space="preserve"> </w:t>
      </w:r>
      <w:r w:rsidR="00C20AC1">
        <w:t xml:space="preserve">(Siraj and </w:t>
      </w:r>
      <w:proofErr w:type="spellStart"/>
      <w:r w:rsidR="00C20AC1">
        <w:t>Hallet</w:t>
      </w:r>
      <w:proofErr w:type="spellEnd"/>
      <w:r w:rsidR="00C20AC1">
        <w:t xml:space="preserve">, 2014 and Messenger, 2013). </w:t>
      </w:r>
      <w:r w:rsidR="002B65E7">
        <w:t xml:space="preserve"> </w:t>
      </w:r>
    </w:p>
    <w:p w14:paraId="5018B965" w14:textId="4E191199" w:rsidR="00F15E51" w:rsidRDefault="00CA34C6" w:rsidP="00DA016A">
      <w:r>
        <w:t>Reed and Canning</w:t>
      </w:r>
      <w:r w:rsidR="00635697">
        <w:t xml:space="preserve"> (2012), point out that Early Years practitioners are reluctant to take on authoritative roles</w:t>
      </w:r>
      <w:r w:rsidR="00D37191">
        <w:t xml:space="preserve"> as they tend to prefer to work as a team</w:t>
      </w:r>
      <w:r w:rsidR="00637C75">
        <w:t xml:space="preserve"> and lead by example. In this context a</w:t>
      </w:r>
      <w:r w:rsidR="00C6569A">
        <w:t xml:space="preserve"> </w:t>
      </w:r>
      <w:r w:rsidR="00C50B62">
        <w:t>social model</w:t>
      </w:r>
      <w:r w:rsidR="00C6569A">
        <w:t xml:space="preserve"> of leadership fits</w:t>
      </w:r>
      <w:r w:rsidR="00AC5495">
        <w:t xml:space="preserve"> </w:t>
      </w:r>
      <w:r w:rsidR="00C6569A">
        <w:t xml:space="preserve">appropriately </w:t>
      </w:r>
      <w:r w:rsidR="00AC5495">
        <w:t>with</w:t>
      </w:r>
      <w:r w:rsidR="00C6569A">
        <w:t xml:space="preserve"> the</w:t>
      </w:r>
      <w:r w:rsidR="00001754">
        <w:t xml:space="preserve"> values of working with families and children. </w:t>
      </w:r>
      <w:r w:rsidR="00A725C0">
        <w:t xml:space="preserve">A </w:t>
      </w:r>
      <w:r w:rsidR="00F630B0">
        <w:t xml:space="preserve">sensitive and humble approach </w:t>
      </w:r>
      <w:r w:rsidR="007C1028">
        <w:t xml:space="preserve">means that many practitioners lack confidence </w:t>
      </w:r>
      <w:r w:rsidR="002B03CC">
        <w:t xml:space="preserve">and a realisation of </w:t>
      </w:r>
      <w:r w:rsidR="007C1028">
        <w:t>their</w:t>
      </w:r>
      <w:r w:rsidR="00F44ED5">
        <w:t xml:space="preserve"> true</w:t>
      </w:r>
      <w:r w:rsidR="007C1028">
        <w:t xml:space="preserve"> leadership skills</w:t>
      </w:r>
      <w:r w:rsidR="009916AA">
        <w:t>,</w:t>
      </w:r>
      <w:r w:rsidR="002B03CC">
        <w:t xml:space="preserve"> </w:t>
      </w:r>
      <w:r w:rsidR="00F37E8E">
        <w:t xml:space="preserve">however the </w:t>
      </w:r>
      <w:r w:rsidR="001676CD">
        <w:t xml:space="preserve">supportive and gradual approach to improving and changing outcomes is the definition of catalytic leadership (McDowall-Clark, </w:t>
      </w:r>
      <w:r w:rsidR="001D6EFB">
        <w:t xml:space="preserve">2012). </w:t>
      </w:r>
      <w:proofErr w:type="spellStart"/>
      <w:r w:rsidR="00342000">
        <w:t>Sakr</w:t>
      </w:r>
      <w:proofErr w:type="spellEnd"/>
      <w:r w:rsidR="00342000">
        <w:t xml:space="preserve"> (20</w:t>
      </w:r>
      <w:r w:rsidR="00042B44">
        <w:t xml:space="preserve">21) discusses how social leadership can </w:t>
      </w:r>
      <w:r w:rsidR="00FC3BA4">
        <w:t>effect social change for the practitioner and the child</w:t>
      </w:r>
      <w:r w:rsidR="0014260A">
        <w:t xml:space="preserve">, creating a culture of connection and community, much like the catalytic leadership model of </w:t>
      </w:r>
      <w:r w:rsidR="004E0B2D">
        <w:t xml:space="preserve">Ella </w:t>
      </w:r>
      <w:r w:rsidR="0014260A">
        <w:t>Baker</w:t>
      </w:r>
      <w:r w:rsidR="00554E51">
        <w:t xml:space="preserve"> which uses a commitment to community and group leadership</w:t>
      </w:r>
      <w:r w:rsidR="00741784">
        <w:t xml:space="preserve"> </w:t>
      </w:r>
      <w:r w:rsidR="0037519B">
        <w:t>to bring about change for the better</w:t>
      </w:r>
      <w:r w:rsidR="0014260A">
        <w:t xml:space="preserve"> (Parker, 202</w:t>
      </w:r>
      <w:r w:rsidR="004E0B2D">
        <w:t>0)</w:t>
      </w:r>
      <w:r w:rsidR="0037519B">
        <w:t>.</w:t>
      </w:r>
      <w:r w:rsidR="00B7764B">
        <w:t xml:space="preserve"> Young children need consistency and continuity from their caregivers and the collective and collaborative approach of catalytic leadership maintains this.</w:t>
      </w:r>
    </w:p>
    <w:p w14:paraId="333FADE4" w14:textId="77777777" w:rsidR="009C08E6" w:rsidRDefault="001718FF" w:rsidP="00DC6D72">
      <w:r>
        <w:t>Significantly, the Childcare, Play and Early Years Workforce Plan (Welsh Government, 2018)</w:t>
      </w:r>
      <w:r w:rsidR="00585FD1">
        <w:t xml:space="preserve"> </w:t>
      </w:r>
      <w:r w:rsidR="00795908">
        <w:t>recognises the</w:t>
      </w:r>
      <w:r w:rsidR="00AC5467">
        <w:t xml:space="preserve"> vital</w:t>
      </w:r>
      <w:r w:rsidR="00795908">
        <w:t xml:space="preserve"> role that practitioners play in building links between families and wider services</w:t>
      </w:r>
      <w:r w:rsidR="00F52EB9">
        <w:t xml:space="preserve"> such as health and social care and education</w:t>
      </w:r>
      <w:r w:rsidR="00894F30">
        <w:t xml:space="preserve">, </w:t>
      </w:r>
      <w:r w:rsidR="00060B84">
        <w:t xml:space="preserve">it </w:t>
      </w:r>
      <w:r w:rsidR="00894F30">
        <w:t>emphasis</w:t>
      </w:r>
      <w:r w:rsidR="00060B84">
        <w:t>es</w:t>
      </w:r>
      <w:r w:rsidR="00894F30">
        <w:t xml:space="preserve"> the </w:t>
      </w:r>
      <w:r w:rsidR="00894F30">
        <w:lastRenderedPageBreak/>
        <w:t>importance of</w:t>
      </w:r>
      <w:r w:rsidR="006C3C75">
        <w:t xml:space="preserve"> working in partnership with local authorities, </w:t>
      </w:r>
      <w:r w:rsidR="00524CE7">
        <w:t>S</w:t>
      </w:r>
      <w:r w:rsidR="006C3C75">
        <w:t xml:space="preserve">ocial </w:t>
      </w:r>
      <w:r w:rsidR="00524CE7">
        <w:t>C</w:t>
      </w:r>
      <w:r w:rsidR="006C3C75">
        <w:t xml:space="preserve">are </w:t>
      </w:r>
      <w:r w:rsidR="00376F83">
        <w:t>Wales,</w:t>
      </w:r>
      <w:r w:rsidR="006C3C75">
        <w:t xml:space="preserve"> and</w:t>
      </w:r>
      <w:r w:rsidR="0008160C">
        <w:t xml:space="preserve"> organisations such as </w:t>
      </w:r>
      <w:proofErr w:type="spellStart"/>
      <w:r w:rsidR="0008160C">
        <w:t>C</w:t>
      </w:r>
      <w:r w:rsidR="00952F7E">
        <w:t>WLWM</w:t>
      </w:r>
      <w:proofErr w:type="spellEnd"/>
      <w:r w:rsidR="0008160C">
        <w:t xml:space="preserve"> and </w:t>
      </w:r>
      <w:proofErr w:type="spellStart"/>
      <w:r w:rsidR="0008160C">
        <w:t>PETC</w:t>
      </w:r>
      <w:proofErr w:type="spellEnd"/>
      <w:r w:rsidR="00524CE7">
        <w:t xml:space="preserve"> Wales</w:t>
      </w:r>
      <w:r w:rsidR="0008160C">
        <w:t xml:space="preserve">. </w:t>
      </w:r>
      <w:r w:rsidR="007A4402">
        <w:t>This method of working has been in existence since the Flying Start programme began in 2007</w:t>
      </w:r>
      <w:r w:rsidR="005A48F9">
        <w:t>. Created to provide services t</w:t>
      </w:r>
      <w:r w:rsidR="00420B39">
        <w:t>o</w:t>
      </w:r>
      <w:r w:rsidR="005A48F9">
        <w:t xml:space="preserve"> </w:t>
      </w:r>
      <w:r w:rsidR="0085642D">
        <w:t>families</w:t>
      </w:r>
      <w:r w:rsidR="00420B39">
        <w:t xml:space="preserve"> living in areas of multiple deprivation</w:t>
      </w:r>
      <w:r w:rsidR="00B15249">
        <w:t>,</w:t>
      </w:r>
      <w:r w:rsidR="0085642D">
        <w:t xml:space="preserve"> Flying Start is made up of four strands: childcare, parenting programs, enhanced Health Visitor service and Speech and Language support</w:t>
      </w:r>
      <w:r w:rsidR="00E860EA">
        <w:t xml:space="preserve"> (</w:t>
      </w:r>
      <w:r w:rsidR="000B5170">
        <w:t>Welsh Government</w:t>
      </w:r>
      <w:r w:rsidR="009B5253">
        <w:t xml:space="preserve">, </w:t>
      </w:r>
      <w:r w:rsidR="001F4733">
        <w:t>2017)</w:t>
      </w:r>
      <w:r w:rsidR="0085642D">
        <w:t xml:space="preserve">. </w:t>
      </w:r>
      <w:r w:rsidR="00C404F3">
        <w:t xml:space="preserve">Flying Start recognises the range of factors which can impact children and </w:t>
      </w:r>
      <w:r w:rsidR="001174A7">
        <w:t>through a multidisciplinary team addresses these needs</w:t>
      </w:r>
      <w:r w:rsidR="00384DE9">
        <w:t xml:space="preserve"> through guidance support and encouragement (Blaenau Gwent,</w:t>
      </w:r>
      <w:r w:rsidR="00BF1F72">
        <w:t xml:space="preserve"> no date</w:t>
      </w:r>
      <w:r w:rsidR="00F757A5">
        <w:t>).</w:t>
      </w:r>
      <w:r w:rsidR="00250067">
        <w:t xml:space="preserve"> </w:t>
      </w:r>
      <w:r w:rsidR="004B3F02">
        <w:t xml:space="preserve">Through </w:t>
      </w:r>
      <w:r w:rsidR="00EF2361">
        <w:t>working within</w:t>
      </w:r>
      <w:r w:rsidR="005E0B57">
        <w:t xml:space="preserve"> organisations like Flying Start</w:t>
      </w:r>
      <w:r w:rsidR="004B3F02">
        <w:t xml:space="preserve"> practitioners </w:t>
      </w:r>
      <w:r w:rsidR="000107A6">
        <w:t>can</w:t>
      </w:r>
      <w:r w:rsidR="00116715">
        <w:t xml:space="preserve"> use catalytic leadership skills to support families </w:t>
      </w:r>
      <w:r w:rsidR="00180FAD">
        <w:t>through challenging sociological situations</w:t>
      </w:r>
      <w:r w:rsidR="00123C9E">
        <w:t xml:space="preserve">. </w:t>
      </w:r>
      <w:r w:rsidR="005E0B57">
        <w:t xml:space="preserve"> </w:t>
      </w:r>
    </w:p>
    <w:p w14:paraId="446BCA41" w14:textId="77777777" w:rsidR="009C08E6" w:rsidRDefault="009C08E6" w:rsidP="00DC6D72"/>
    <w:p w14:paraId="783E80C3" w14:textId="2CFEC22C" w:rsidR="009C08E6" w:rsidRPr="009C08E6" w:rsidRDefault="00541DD1" w:rsidP="00DC6D72">
      <w:r>
        <w:rPr>
          <w:u w:val="single"/>
        </w:rPr>
        <w:t>Section 2.</w:t>
      </w:r>
    </w:p>
    <w:p w14:paraId="0ADBC19A" w14:textId="0A04E128" w:rsidR="006B38D0" w:rsidRDefault="00652721" w:rsidP="00DC6D72">
      <w:r>
        <w:t>The charitable organisation UNICEF</w:t>
      </w:r>
      <w:r w:rsidR="0021151B">
        <w:t xml:space="preserve"> </w:t>
      </w:r>
      <w:r w:rsidR="00A85E9E">
        <w:t>(United Nations International</w:t>
      </w:r>
      <w:r w:rsidR="00290606">
        <w:t xml:space="preserve"> Children’s Emergency Fund</w:t>
      </w:r>
      <w:r w:rsidR="00D93A25">
        <w:t>, 2022</w:t>
      </w:r>
      <w:r w:rsidR="00290606">
        <w:t xml:space="preserve">) </w:t>
      </w:r>
      <w:r w:rsidR="0021151B">
        <w:t xml:space="preserve">works to promote and protect children’s rights around the world. </w:t>
      </w:r>
      <w:r w:rsidR="007A3E70">
        <w:t>Founded by the United Nations over 70 years ago</w:t>
      </w:r>
      <w:r w:rsidR="00A913E1">
        <w:t xml:space="preserve">, it is committed to protecting </w:t>
      </w:r>
      <w:r w:rsidR="00CA6A4C">
        <w:t xml:space="preserve">all </w:t>
      </w:r>
      <w:r w:rsidR="00A913E1">
        <w:t xml:space="preserve">children </w:t>
      </w:r>
      <w:r w:rsidR="003B4528">
        <w:t xml:space="preserve">and </w:t>
      </w:r>
      <w:r w:rsidR="00A913E1">
        <w:t>especially</w:t>
      </w:r>
      <w:r w:rsidR="003B4528">
        <w:t xml:space="preserve"> those</w:t>
      </w:r>
      <w:r w:rsidR="000908F4">
        <w:t xml:space="preserve"> living</w:t>
      </w:r>
      <w:r w:rsidR="00A913E1">
        <w:t xml:space="preserve"> in some of the most dangerous and disadvantaged areas of the world (UNICEF, 2022). </w:t>
      </w:r>
      <w:r w:rsidR="00772823">
        <w:t xml:space="preserve">As part of the United Nations, UNICEF also promotes </w:t>
      </w:r>
      <w:r w:rsidR="004912B2">
        <w:t>and protects</w:t>
      </w:r>
      <w:r w:rsidR="00772823">
        <w:t xml:space="preserve"> the United Nations Convention on the Rights of the </w:t>
      </w:r>
      <w:r w:rsidR="004F3AD4">
        <w:t>Child,</w:t>
      </w:r>
      <w:r w:rsidR="00A94960">
        <w:t xml:space="preserve"> and it does this in all countries</w:t>
      </w:r>
      <w:r w:rsidR="004912B2">
        <w:t xml:space="preserve"> including in the U.K. (UNICEF, 2022). </w:t>
      </w:r>
      <w:r w:rsidR="00096533">
        <w:t xml:space="preserve">Within the Universal Declaration of Human </w:t>
      </w:r>
      <w:r w:rsidR="004F3AD4">
        <w:t>Rights,</w:t>
      </w:r>
      <w:r w:rsidR="00096533">
        <w:t xml:space="preserve"> it was stated that children sho</w:t>
      </w:r>
      <w:r w:rsidR="009F059A">
        <w:t>uld be afforded special care and assistance</w:t>
      </w:r>
      <w:r w:rsidR="00336BDF">
        <w:t>.</w:t>
      </w:r>
      <w:r w:rsidR="00CD7A78">
        <w:t xml:space="preserve"> </w:t>
      </w:r>
      <w:r w:rsidR="00336BDF">
        <w:t>T</w:t>
      </w:r>
      <w:r w:rsidR="004F3AD4">
        <w:t>he U</w:t>
      </w:r>
      <w:r w:rsidR="001A5C66">
        <w:t xml:space="preserve">nited </w:t>
      </w:r>
      <w:r w:rsidR="004F3AD4">
        <w:t>N</w:t>
      </w:r>
      <w:r w:rsidR="001A5C66">
        <w:t xml:space="preserve">ations </w:t>
      </w:r>
      <w:r w:rsidR="004F3AD4">
        <w:t>C</w:t>
      </w:r>
      <w:r w:rsidR="001A5C66">
        <w:t xml:space="preserve">onvention on the </w:t>
      </w:r>
      <w:r w:rsidR="004F3AD4">
        <w:t>R</w:t>
      </w:r>
      <w:r w:rsidR="001A5C66">
        <w:t xml:space="preserve">ights of the </w:t>
      </w:r>
      <w:r w:rsidR="004F3AD4">
        <w:t>C</w:t>
      </w:r>
      <w:r w:rsidR="001A5C66">
        <w:t>hild</w:t>
      </w:r>
      <w:r w:rsidR="004F3AD4">
        <w:t xml:space="preserve"> came into force in </w:t>
      </w:r>
      <w:r w:rsidR="001A5C66">
        <w:t>1990 and has since become the most ratified treaty in the world</w:t>
      </w:r>
      <w:r w:rsidR="00D32FBD">
        <w:t xml:space="preserve"> (UNICEF, 2004)</w:t>
      </w:r>
      <w:r w:rsidR="00434B85">
        <w:t xml:space="preserve">. </w:t>
      </w:r>
    </w:p>
    <w:p w14:paraId="7DDC37CD" w14:textId="37228A7F" w:rsidR="00623E97" w:rsidRDefault="00623E97" w:rsidP="00DC6D72">
      <w:r>
        <w:t>As recently as the early twentieth century children had no rights and</w:t>
      </w:r>
      <w:r w:rsidR="00AA406A">
        <w:t xml:space="preserve"> often went to work alongside adults</w:t>
      </w:r>
      <w:r w:rsidR="00B553D6">
        <w:t xml:space="preserve"> with no protection or safeguards in place despite their </w:t>
      </w:r>
      <w:r w:rsidR="00D72D75">
        <w:t xml:space="preserve">inexperience and vulnerability (UNICEF, </w:t>
      </w:r>
      <w:r w:rsidR="00F1623F">
        <w:t xml:space="preserve">no date). </w:t>
      </w:r>
      <w:r w:rsidR="00AF70CD">
        <w:t>Fortunately,</w:t>
      </w:r>
      <w:r w:rsidR="005522F4">
        <w:t xml:space="preserve"> it was recognised that this was </w:t>
      </w:r>
      <w:r w:rsidR="00BF0FF1">
        <w:t>unjust,</w:t>
      </w:r>
      <w:r w:rsidR="005522F4">
        <w:t xml:space="preserve"> and children needed better conditions </w:t>
      </w:r>
      <w:r w:rsidR="002B142B">
        <w:t>to</w:t>
      </w:r>
      <w:r w:rsidR="005522F4">
        <w:t xml:space="preserve"> thrive</w:t>
      </w:r>
      <w:r w:rsidR="00FC6B81">
        <w:t xml:space="preserve"> and develop, </w:t>
      </w:r>
      <w:r w:rsidR="009922AF">
        <w:t>and over the last century conditions for children’s rights and protection have advanced</w:t>
      </w:r>
      <w:r w:rsidR="00F52B99">
        <w:t xml:space="preserve"> dramatically (UNICEF, no date). </w:t>
      </w:r>
      <w:r w:rsidR="00AF70CD">
        <w:t xml:space="preserve">The founder of Save the Children, </w:t>
      </w:r>
      <w:proofErr w:type="spellStart"/>
      <w:r w:rsidR="00AF70CD">
        <w:t>Eglantyne</w:t>
      </w:r>
      <w:proofErr w:type="spellEnd"/>
      <w:r w:rsidR="00AF70CD">
        <w:t xml:space="preserve"> </w:t>
      </w:r>
      <w:proofErr w:type="spellStart"/>
      <w:r w:rsidR="00AF70CD">
        <w:t>Jebb</w:t>
      </w:r>
      <w:proofErr w:type="spellEnd"/>
      <w:r w:rsidR="00DE1769">
        <w:t xml:space="preserve">, wrote the </w:t>
      </w:r>
      <w:r w:rsidR="00DE1769">
        <w:lastRenderedPageBreak/>
        <w:t>Geneva Declaration on the Rights of the Child</w:t>
      </w:r>
      <w:r w:rsidR="00125EB4">
        <w:t xml:space="preserve"> 1924, and this was developed over the years and incorporated into the </w:t>
      </w:r>
      <w:proofErr w:type="spellStart"/>
      <w:r w:rsidR="00125EB4">
        <w:t>UNHRC</w:t>
      </w:r>
      <w:proofErr w:type="spellEnd"/>
      <w:r w:rsidR="00125EB4">
        <w:t xml:space="preserve"> and forms the basis of what is now the </w:t>
      </w:r>
      <w:proofErr w:type="spellStart"/>
      <w:r w:rsidR="00125EB4">
        <w:t>UNCRC</w:t>
      </w:r>
      <w:proofErr w:type="spellEnd"/>
      <w:r w:rsidR="00BF0FF1">
        <w:t xml:space="preserve"> (UNICEF, no date)</w:t>
      </w:r>
      <w:r w:rsidR="00125EB4">
        <w:t>.</w:t>
      </w:r>
      <w:r w:rsidR="00BF0FF1">
        <w:t xml:space="preserve"> </w:t>
      </w:r>
    </w:p>
    <w:p w14:paraId="27F4C4C3" w14:textId="7B8FE820" w:rsidR="00A76231" w:rsidRDefault="00861611" w:rsidP="00DC6D72">
      <w:r>
        <w:t>In</w:t>
      </w:r>
      <w:r w:rsidR="0034417A">
        <w:t xml:space="preserve"> the U.K. in</w:t>
      </w:r>
      <w:r>
        <w:t xml:space="preserve"> </w:t>
      </w:r>
      <w:r w:rsidR="003E30A4">
        <w:t>1889 the first legislation</w:t>
      </w:r>
      <w:r w:rsidR="00EF7533">
        <w:t xml:space="preserve"> </w:t>
      </w:r>
      <w:r>
        <w:t xml:space="preserve">was </w:t>
      </w:r>
      <w:r w:rsidR="00E638EC">
        <w:t>passed</w:t>
      </w:r>
      <w:r w:rsidR="00EF7533">
        <w:t xml:space="preserve"> for criminalising </w:t>
      </w:r>
      <w:r w:rsidR="001B70B9">
        <w:t>cruelty</w:t>
      </w:r>
      <w:r w:rsidR="00EF7533">
        <w:t xml:space="preserve"> </w:t>
      </w:r>
      <w:r w:rsidR="001B70B9">
        <w:t>to</w:t>
      </w:r>
      <w:r w:rsidR="00EF7533">
        <w:t xml:space="preserve"> children, known as the Children’s Charter and in the same year the National Society for the Prevention of Cruelty to Children was formed (</w:t>
      </w:r>
      <w:r w:rsidR="008F2C16">
        <w:t xml:space="preserve">BBC News, 2002). </w:t>
      </w:r>
      <w:r w:rsidR="00155977">
        <w:t>At this time in Victorian England, children were exploited in the workforce a</w:t>
      </w:r>
      <w:r w:rsidR="00F95D83">
        <w:t>nd were vulnerable to neglect and abuse</w:t>
      </w:r>
      <w:r w:rsidR="00A972B1">
        <w:t xml:space="preserve"> and this new legislation went some way to protecting them. The first half of the twentieth century saw influenza pandemics, economic recession and two world wars. </w:t>
      </w:r>
      <w:r w:rsidR="004B417B">
        <w:t>But these events also occurred alongside a growing awareness for social reform and improved rights for citizens. For children this meant</w:t>
      </w:r>
      <w:r w:rsidR="00ED152C">
        <w:t xml:space="preserve"> </w:t>
      </w:r>
      <w:r w:rsidR="008F38CC">
        <w:t>the introduction of f</w:t>
      </w:r>
      <w:r w:rsidR="00ED152C">
        <w:t xml:space="preserve">ree school meals, school milk, </w:t>
      </w:r>
      <w:r w:rsidR="009112AE">
        <w:t xml:space="preserve">and </w:t>
      </w:r>
      <w:r w:rsidR="00ED152C">
        <w:t xml:space="preserve">better healthcare through immunisation programmes and </w:t>
      </w:r>
      <w:r w:rsidR="0058464E">
        <w:t xml:space="preserve">the creation of the National Health </w:t>
      </w:r>
      <w:r w:rsidR="00F750EF">
        <w:t>S</w:t>
      </w:r>
      <w:r w:rsidR="0058464E">
        <w:t xml:space="preserve">ervice in 1948. </w:t>
      </w:r>
      <w:r w:rsidR="009112AE">
        <w:t>Despite these improvements</w:t>
      </w:r>
      <w:r w:rsidR="007376E8">
        <w:t>, institutional and individual</w:t>
      </w:r>
      <w:r w:rsidR="009112AE">
        <w:t xml:space="preserve"> neglect </w:t>
      </w:r>
      <w:r w:rsidR="00AE040C">
        <w:t>and abuse</w:t>
      </w:r>
      <w:r w:rsidR="007376E8">
        <w:t xml:space="preserve"> of children</w:t>
      </w:r>
      <w:r w:rsidR="00AE040C">
        <w:t xml:space="preserve"> </w:t>
      </w:r>
      <w:r w:rsidR="009112AE">
        <w:t>still</w:t>
      </w:r>
      <w:r w:rsidR="00594787">
        <w:t xml:space="preserve"> </w:t>
      </w:r>
      <w:r w:rsidR="004D197B">
        <w:t>occurred</w:t>
      </w:r>
      <w:r w:rsidR="007376E8">
        <w:t>.</w:t>
      </w:r>
      <w:r w:rsidR="00594787">
        <w:t xml:space="preserve"> </w:t>
      </w:r>
      <w:r w:rsidR="007376E8">
        <w:t>I</w:t>
      </w:r>
      <w:r w:rsidR="00594787">
        <w:t xml:space="preserve">t was the </w:t>
      </w:r>
      <w:r w:rsidR="004E0F58">
        <w:t>murder</w:t>
      </w:r>
      <w:r w:rsidR="00BD1F0D">
        <w:t xml:space="preserve"> of De</w:t>
      </w:r>
      <w:r w:rsidR="00594787">
        <w:t>n</w:t>
      </w:r>
      <w:r w:rsidR="00BD1F0D">
        <w:t>nis O’Neil</w:t>
      </w:r>
      <w:r w:rsidR="004E154E">
        <w:t xml:space="preserve"> in 1945</w:t>
      </w:r>
      <w:r w:rsidR="00BD1F0D">
        <w:t xml:space="preserve">, by his foster father, </w:t>
      </w:r>
      <w:r w:rsidR="00594787">
        <w:t>which opened</w:t>
      </w:r>
      <w:r w:rsidR="00BD1F0D">
        <w:t xml:space="preserve"> the </w:t>
      </w:r>
      <w:r w:rsidR="003A1314">
        <w:t xml:space="preserve">very </w:t>
      </w:r>
      <w:r w:rsidR="00BD1F0D">
        <w:t>first formal inquiry into the death of a child in the U.K.</w:t>
      </w:r>
      <w:r w:rsidR="004E0F58">
        <w:t xml:space="preserve"> </w:t>
      </w:r>
      <w:r w:rsidR="007B2DDA">
        <w:t>This event</w:t>
      </w:r>
      <w:r w:rsidR="00550325">
        <w:t xml:space="preserve"> </w:t>
      </w:r>
      <w:r w:rsidR="00580A40">
        <w:t xml:space="preserve">was followed by the Curtis committee </w:t>
      </w:r>
      <w:r w:rsidR="006F7197">
        <w:t>and in addition,</w:t>
      </w:r>
      <w:r w:rsidR="00550325">
        <w:t xml:space="preserve"> </w:t>
      </w:r>
      <w:r w:rsidR="00580A40">
        <w:t xml:space="preserve">the Clyde </w:t>
      </w:r>
      <w:r w:rsidR="00550325">
        <w:t xml:space="preserve">committee on homeless children in </w:t>
      </w:r>
      <w:r w:rsidR="007B2DDA">
        <w:t>Scotland, both</w:t>
      </w:r>
      <w:r w:rsidR="006F7197">
        <w:t xml:space="preserve"> </w:t>
      </w:r>
      <w:r w:rsidR="00BD1F0D">
        <w:t>le</w:t>
      </w:r>
      <w:r w:rsidR="006F7197">
        <w:t>a</w:t>
      </w:r>
      <w:r w:rsidR="00BD1F0D">
        <w:t>d</w:t>
      </w:r>
      <w:r w:rsidR="006F7197">
        <w:t>ing</w:t>
      </w:r>
      <w:r w:rsidR="00BD1F0D">
        <w:t xml:space="preserve"> to the creation of the Children Act 1948</w:t>
      </w:r>
      <w:r w:rsidR="004E0357">
        <w:t xml:space="preserve">, </w:t>
      </w:r>
      <w:r w:rsidR="00464B95">
        <w:t xml:space="preserve">which placed the </w:t>
      </w:r>
      <w:r w:rsidR="004E0357">
        <w:t>responsibility on local authorities to act in the best interests of children and protect them</w:t>
      </w:r>
      <w:r w:rsidR="00E25C5E">
        <w:t xml:space="preserve"> when their </w:t>
      </w:r>
      <w:r w:rsidR="00D44CB9">
        <w:t xml:space="preserve">own </w:t>
      </w:r>
      <w:r w:rsidR="00E25C5E">
        <w:t xml:space="preserve">parents could not (NSPCC, 2021). </w:t>
      </w:r>
    </w:p>
    <w:p w14:paraId="27D8E044" w14:textId="3F365568" w:rsidR="00B33E68" w:rsidRDefault="008E668D" w:rsidP="00DC6D72">
      <w:r>
        <w:t>F</w:t>
      </w:r>
      <w:r w:rsidR="00B33E68">
        <w:t>urther tragedies</w:t>
      </w:r>
      <w:r w:rsidR="007B2DDA">
        <w:t xml:space="preserve"> involving the abuse and deaths of children</w:t>
      </w:r>
      <w:r>
        <w:t xml:space="preserve"> led to reviews and changes to the Children Act in 1975</w:t>
      </w:r>
      <w:r w:rsidR="00E87E8B">
        <w:t xml:space="preserve"> and in 1989. </w:t>
      </w:r>
      <w:r w:rsidR="0036117D">
        <w:t xml:space="preserve">The U.K. also signed the </w:t>
      </w:r>
      <w:proofErr w:type="spellStart"/>
      <w:r w:rsidR="0036117D">
        <w:t>UNCRC</w:t>
      </w:r>
      <w:proofErr w:type="spellEnd"/>
      <w:r w:rsidR="0036117D">
        <w:t xml:space="preserve"> in 1990</w:t>
      </w:r>
      <w:r w:rsidR="009E7AF9">
        <w:t xml:space="preserve"> and in The Police Act 1997 </w:t>
      </w:r>
      <w:r w:rsidR="00D919D6">
        <w:t xml:space="preserve">introduced </w:t>
      </w:r>
      <w:r w:rsidR="00AD0847">
        <w:t>a centralised</w:t>
      </w:r>
      <w:r w:rsidR="00D919D6">
        <w:t xml:space="preserve"> Criminal Record system</w:t>
      </w:r>
      <w:r w:rsidR="00FE0D9C">
        <w:t xml:space="preserve"> (NSPCC, 2021)</w:t>
      </w:r>
      <w:r w:rsidR="006013AB">
        <w:t xml:space="preserve">. </w:t>
      </w:r>
      <w:r w:rsidR="007B2DDA">
        <w:t xml:space="preserve"> </w:t>
      </w:r>
      <w:r w:rsidR="00AD0847">
        <w:t>Unfortunately</w:t>
      </w:r>
      <w:r w:rsidR="00FB7D30">
        <w:t>,</w:t>
      </w:r>
      <w:r w:rsidR="00AD0847">
        <w:t xml:space="preserve"> it was not until the conviction of </w:t>
      </w:r>
      <w:r w:rsidR="007E7DC5">
        <w:t>Ian Huntley, a school caretaker who murdered two children</w:t>
      </w:r>
      <w:r w:rsidR="0006598D">
        <w:t xml:space="preserve"> who were known to him, that the Criminal record system was used to check the suitability of people who could work with children</w:t>
      </w:r>
      <w:r w:rsidR="009B7938">
        <w:t xml:space="preserve"> under the Safeguarding Vulnerable Groups Act 2006</w:t>
      </w:r>
      <w:r w:rsidR="00D24425">
        <w:t xml:space="preserve"> </w:t>
      </w:r>
      <w:r w:rsidR="00CF4D9D">
        <w:t>(NSPCC, 2021)</w:t>
      </w:r>
      <w:r w:rsidR="0006598D">
        <w:t xml:space="preserve">. </w:t>
      </w:r>
      <w:r w:rsidR="00190E3C">
        <w:t xml:space="preserve">Government structures altered in 1999 with Devolution transferring powers </w:t>
      </w:r>
      <w:r w:rsidR="00467311">
        <w:t xml:space="preserve">from Westminster to separate governments in Wales, </w:t>
      </w:r>
      <w:proofErr w:type="gramStart"/>
      <w:r w:rsidR="00467311">
        <w:t>Scotland</w:t>
      </w:r>
      <w:proofErr w:type="gramEnd"/>
      <w:r w:rsidR="00467311">
        <w:t xml:space="preserve"> and Northern Ireland. </w:t>
      </w:r>
      <w:r w:rsidR="00CA4AF3">
        <w:t>Wales became the first</w:t>
      </w:r>
      <w:r w:rsidR="000E3FC1">
        <w:t xml:space="preserve"> U.K.</w:t>
      </w:r>
      <w:r w:rsidR="00CA4AF3">
        <w:t xml:space="preserve"> nation to appoint a Children’s Commissioner under the </w:t>
      </w:r>
      <w:r w:rsidR="00963DC5">
        <w:t xml:space="preserve">Children’s Commissioner for Wales Act 2001. </w:t>
      </w:r>
      <w:r w:rsidR="00B53F8E">
        <w:t xml:space="preserve">Scotland and Northern Ireland followed suit in </w:t>
      </w:r>
      <w:r w:rsidR="00B53F8E">
        <w:lastRenderedPageBreak/>
        <w:t xml:space="preserve">2003. </w:t>
      </w:r>
      <w:r w:rsidR="009A3239">
        <w:t>Based on recommendations from the Laming Report</w:t>
      </w:r>
      <w:r w:rsidR="00CA6547">
        <w:t>, the Children Act 2004 established a Children’s Commissioner in England</w:t>
      </w:r>
      <w:r w:rsidR="00FE0D9C">
        <w:t xml:space="preserve"> </w:t>
      </w:r>
      <w:r w:rsidR="002A2DE3">
        <w:t xml:space="preserve">in 2005 </w:t>
      </w:r>
      <w:r w:rsidR="00FE0D9C">
        <w:t>(NSPCC, 2021)</w:t>
      </w:r>
      <w:r w:rsidR="00C021D9">
        <w:t xml:space="preserve">. </w:t>
      </w:r>
    </w:p>
    <w:p w14:paraId="2488C43F" w14:textId="6AE112CC" w:rsidR="00D71C98" w:rsidRDefault="00D71C98" w:rsidP="00DC6D72">
      <w:r>
        <w:t xml:space="preserve">The </w:t>
      </w:r>
      <w:r w:rsidR="005B41A6">
        <w:t xml:space="preserve">world’s </w:t>
      </w:r>
      <w:r>
        <w:t>very first Children’s Commissioner was appointed in Norway in 1981</w:t>
      </w:r>
      <w:r w:rsidR="008D4AB1">
        <w:t xml:space="preserve">, </w:t>
      </w:r>
      <w:r w:rsidR="00127E6D">
        <w:t>with the duties to uphold children’s rights</w:t>
      </w:r>
      <w:r w:rsidR="00E106B6">
        <w:t xml:space="preserve"> and make sure they have a voice, they are an independent body and</w:t>
      </w:r>
      <w:r w:rsidR="00A050B9">
        <w:t xml:space="preserve"> uphold the articles of the </w:t>
      </w:r>
      <w:proofErr w:type="spellStart"/>
      <w:r w:rsidR="00A050B9">
        <w:t>UNCRC</w:t>
      </w:r>
      <w:proofErr w:type="spellEnd"/>
      <w:r w:rsidR="00A050B9">
        <w:t xml:space="preserve"> (</w:t>
      </w:r>
      <w:proofErr w:type="spellStart"/>
      <w:r w:rsidR="007367E7">
        <w:t>Barneombudet</w:t>
      </w:r>
      <w:proofErr w:type="spellEnd"/>
      <w:r w:rsidR="007367E7">
        <w:t>, 2022)</w:t>
      </w:r>
      <w:r w:rsidR="000B2FE7">
        <w:t xml:space="preserve">. Norway have also enshrined the </w:t>
      </w:r>
      <w:proofErr w:type="spellStart"/>
      <w:r w:rsidR="000B2FE7">
        <w:t>UNCRC</w:t>
      </w:r>
      <w:proofErr w:type="spellEnd"/>
      <w:r w:rsidR="000B2FE7">
        <w:t xml:space="preserve"> into Norwegian law as the Welsh Government have done too</w:t>
      </w:r>
      <w:r w:rsidR="001D460C">
        <w:t xml:space="preserve">. </w:t>
      </w:r>
      <w:r w:rsidR="00B02ED8">
        <w:t xml:space="preserve">In 2004 the Welsh Government formally adopted the </w:t>
      </w:r>
      <w:proofErr w:type="spellStart"/>
      <w:r w:rsidR="00463179">
        <w:t>UNCRC</w:t>
      </w:r>
      <w:proofErr w:type="spellEnd"/>
      <w:r w:rsidR="00BE3B34">
        <w:t xml:space="preserve"> and </w:t>
      </w:r>
      <w:r w:rsidR="00C1365B">
        <w:t xml:space="preserve">any policies relating to children and young people </w:t>
      </w:r>
      <w:r w:rsidR="0019092B">
        <w:t>must</w:t>
      </w:r>
      <w:r w:rsidR="00C1365B">
        <w:t xml:space="preserve"> </w:t>
      </w:r>
      <w:r w:rsidR="00E83C6F">
        <w:t>be based on these rights</w:t>
      </w:r>
      <w:r w:rsidR="004471A2">
        <w:t>, additionally</w:t>
      </w:r>
      <w:r w:rsidR="00E83C6F">
        <w:t xml:space="preserve"> </w:t>
      </w:r>
      <w:r w:rsidR="0019092B">
        <w:t>The Rights of Children and Young Persons (Wales) Measure</w:t>
      </w:r>
      <w:r w:rsidR="00301FC6">
        <w:t xml:space="preserve"> 2011 has enshrined in law </w:t>
      </w:r>
      <w:r w:rsidR="00D62D90">
        <w:t>Wales’s</w:t>
      </w:r>
      <w:r w:rsidR="00301FC6">
        <w:t xml:space="preserve"> commitment to upholding children’s rights</w:t>
      </w:r>
      <w:r w:rsidR="00D62D90">
        <w:t xml:space="preserve"> (Welsh Government, 2022)</w:t>
      </w:r>
      <w:r w:rsidR="004471A2">
        <w:t xml:space="preserve">. </w:t>
      </w:r>
      <w:r w:rsidR="0036069A">
        <w:t xml:space="preserve">In 2021, Scotland also incorporated the </w:t>
      </w:r>
      <w:proofErr w:type="spellStart"/>
      <w:r w:rsidR="0036069A">
        <w:t>UNCRC</w:t>
      </w:r>
      <w:proofErr w:type="spellEnd"/>
      <w:r w:rsidR="0036069A">
        <w:t xml:space="preserve"> into </w:t>
      </w:r>
      <w:r w:rsidR="006252F0">
        <w:t>its</w:t>
      </w:r>
      <w:r w:rsidR="0036069A">
        <w:t xml:space="preserve"> </w:t>
      </w:r>
      <w:r w:rsidR="001465F2">
        <w:t>domestic law with the United Nations Convention on the Rights of the Child</w:t>
      </w:r>
      <w:r w:rsidR="00BD5CF6">
        <w:t xml:space="preserve"> (Incorporation) (Scotland) Bill</w:t>
      </w:r>
      <w:r w:rsidR="002C573B">
        <w:t>, meaning children and young people will be able to have their rights upheld in court if necessary</w:t>
      </w:r>
      <w:r w:rsidR="00E70549">
        <w:t xml:space="preserve"> (Weinstein, 2021)</w:t>
      </w:r>
      <w:r w:rsidR="002C573B">
        <w:t xml:space="preserve">. </w:t>
      </w:r>
      <w:r w:rsidR="00BD5CF6">
        <w:t xml:space="preserve"> </w:t>
      </w:r>
    </w:p>
    <w:p w14:paraId="4FB49B3B" w14:textId="4C695D66" w:rsidR="00BD5D09" w:rsidRDefault="00640341" w:rsidP="00DC6D72">
      <w:r>
        <w:t>The first four commissioners for the U.K. nations were all appointed based on their previous experiences working in support of children</w:t>
      </w:r>
      <w:r w:rsidR="008571E3">
        <w:t xml:space="preserve">. </w:t>
      </w:r>
      <w:r w:rsidR="004B0D85">
        <w:t xml:space="preserve">For example, </w:t>
      </w:r>
      <w:r w:rsidR="008571E3">
        <w:t>Peter Clarke</w:t>
      </w:r>
      <w:r w:rsidR="00860EDD">
        <w:t xml:space="preserve"> had</w:t>
      </w:r>
      <w:r w:rsidR="008571E3">
        <w:t xml:space="preserve"> been</w:t>
      </w:r>
      <w:r w:rsidR="00BA6B91">
        <w:t xml:space="preserve"> the director of Childline Cymru and </w:t>
      </w:r>
      <w:r w:rsidR="007354A6">
        <w:t xml:space="preserve">Nigel Williams was the executive of the charity </w:t>
      </w:r>
      <w:proofErr w:type="spellStart"/>
      <w:r w:rsidR="00860EDD">
        <w:t>Childnet</w:t>
      </w:r>
      <w:proofErr w:type="spellEnd"/>
      <w:r w:rsidR="00860EDD">
        <w:t xml:space="preserve"> International (Batty, 2005). </w:t>
      </w:r>
      <w:r w:rsidR="00212731">
        <w:t xml:space="preserve">While the three devolved nations remit for their commissioners is to promote and uphold children’s rights and </w:t>
      </w:r>
      <w:r w:rsidR="00A1306D">
        <w:t>reviewing the effects of policies on children</w:t>
      </w:r>
      <w:r w:rsidR="007C35CA">
        <w:t xml:space="preserve">, the commissioner for England has a more limited role in that they </w:t>
      </w:r>
      <w:r w:rsidR="00D62D9C">
        <w:t xml:space="preserve">must promote </w:t>
      </w:r>
      <w:r w:rsidR="004F1BCC">
        <w:t xml:space="preserve">children and young </w:t>
      </w:r>
      <w:r w:rsidR="006B597B">
        <w:t>peoples’</w:t>
      </w:r>
      <w:r w:rsidR="004F1BCC">
        <w:t xml:space="preserve"> views and interests </w:t>
      </w:r>
      <w:r w:rsidR="005B7B78">
        <w:t>regarding</w:t>
      </w:r>
      <w:r w:rsidR="004F1BCC">
        <w:t xml:space="preserve"> the </w:t>
      </w:r>
      <w:proofErr w:type="spellStart"/>
      <w:r w:rsidR="004F1BCC">
        <w:t>UNCRC</w:t>
      </w:r>
      <w:proofErr w:type="spellEnd"/>
      <w:r w:rsidR="004F1BCC">
        <w:t xml:space="preserve">, but they </w:t>
      </w:r>
      <w:r w:rsidR="009356AA">
        <w:t xml:space="preserve">are not </w:t>
      </w:r>
      <w:r w:rsidR="00810977">
        <w:t>there</w:t>
      </w:r>
      <w:r w:rsidR="009356AA">
        <w:t xml:space="preserve"> to safeguard their rights. The English commissioner must work closely with the relevant government minister, whereas in the devolved nations the Commissioners roles are independent of government</w:t>
      </w:r>
      <w:r w:rsidR="00267DFE">
        <w:t xml:space="preserve"> (Batty, 2005). </w:t>
      </w:r>
      <w:r w:rsidR="006A7ADC">
        <w:t xml:space="preserve">It could be argued that the priorities </w:t>
      </w:r>
      <w:r w:rsidR="00E904B5">
        <w:t xml:space="preserve">and significance </w:t>
      </w:r>
      <w:r w:rsidR="006A7ADC">
        <w:t>of the roles in the home nations are</w:t>
      </w:r>
      <w:r w:rsidR="00E904B5">
        <w:t xml:space="preserve"> reflected in</w:t>
      </w:r>
      <w:r w:rsidR="006A7ADC">
        <w:t xml:space="preserve"> the budgets allocated, for example the budget for the Welsh Commissioner is £</w:t>
      </w:r>
      <w:r w:rsidR="00387783">
        <w:t>1.2</w:t>
      </w:r>
      <w:r w:rsidR="006A7ADC">
        <w:t>m and the budget for the English Commissioner is £</w:t>
      </w:r>
      <w:r w:rsidR="00387783">
        <w:t>3</w:t>
      </w:r>
      <w:r w:rsidR="006A7ADC">
        <w:t xml:space="preserve">m, </w:t>
      </w:r>
      <w:r w:rsidR="00C60FD4">
        <w:t xml:space="preserve">so </w:t>
      </w:r>
      <w:r w:rsidR="000F4AFE">
        <w:t xml:space="preserve">per head of population Wales has allocated a lot more funding to the </w:t>
      </w:r>
      <w:r w:rsidR="00524EAC">
        <w:t>role</w:t>
      </w:r>
      <w:r w:rsidR="00C60FD4">
        <w:t xml:space="preserve"> (Batty, 2005). </w:t>
      </w:r>
    </w:p>
    <w:p w14:paraId="729262F8" w14:textId="57C1080F" w:rsidR="00345293" w:rsidRDefault="008035EE" w:rsidP="00DC6D72">
      <w:r>
        <w:t xml:space="preserve">The </w:t>
      </w:r>
      <w:r w:rsidR="007F44FE">
        <w:t xml:space="preserve">enactment of the Children’s Commissioner for Wales Act 2001 and the </w:t>
      </w:r>
      <w:r>
        <w:t>appointment of Peter Clarke as the first children’s commissioner in Wales and the U.K. came about from recommendations from the Waterhouse report</w:t>
      </w:r>
      <w:r w:rsidR="000F7D0D">
        <w:t xml:space="preserve"> on abuse in children’s </w:t>
      </w:r>
      <w:r w:rsidR="000F7D0D">
        <w:lastRenderedPageBreak/>
        <w:t xml:space="preserve">homes in North Wales. </w:t>
      </w:r>
      <w:r w:rsidR="004C2FF3">
        <w:t xml:space="preserve">The role of the commissioner </w:t>
      </w:r>
      <w:r w:rsidR="00E654E0">
        <w:t xml:space="preserve">was set out to be a champion and advocate of children’s rights and voices. </w:t>
      </w:r>
      <w:r w:rsidR="009B2AF8">
        <w:t xml:space="preserve">The </w:t>
      </w:r>
      <w:proofErr w:type="spellStart"/>
      <w:r w:rsidR="009B2AF8">
        <w:t>UNCRC</w:t>
      </w:r>
      <w:proofErr w:type="spellEnd"/>
      <w:r w:rsidR="009B2AF8">
        <w:t xml:space="preserve"> </w:t>
      </w:r>
      <w:r w:rsidR="00DC3CE8">
        <w:t>must</w:t>
      </w:r>
      <w:r w:rsidR="009B2AF8">
        <w:t xml:space="preserve"> underpin everything about the role and the</w:t>
      </w:r>
      <w:r w:rsidR="00733BA7">
        <w:t xml:space="preserve"> main theme is to improve the lives of children growing up in Wales (The Children’s Commissioner, 2002). </w:t>
      </w:r>
      <w:r w:rsidR="008826AF">
        <w:t>Peter Clarke had been the director of Childline C</w:t>
      </w:r>
      <w:r w:rsidR="001C68C5">
        <w:t xml:space="preserve">ymru and his aims within the first years as commissioner were to gather the views and opinions of children </w:t>
      </w:r>
      <w:r w:rsidR="004C6DB7">
        <w:t>to</w:t>
      </w:r>
      <w:r w:rsidR="001C68C5">
        <w:t xml:space="preserve"> be able to represent them effectively</w:t>
      </w:r>
      <w:r w:rsidR="00DC3CE8">
        <w:t xml:space="preserve">. </w:t>
      </w:r>
      <w:r w:rsidR="0006695C">
        <w:t>Peter Clarke held a pioneering role, establishing the office as well as</w:t>
      </w:r>
      <w:r w:rsidR="00457631">
        <w:t xml:space="preserve"> </w:t>
      </w:r>
      <w:r w:rsidR="00AF19A9">
        <w:t xml:space="preserve">making it </w:t>
      </w:r>
      <w:r w:rsidR="00457631">
        <w:t>operati</w:t>
      </w:r>
      <w:r w:rsidR="00AF19A9">
        <w:t>onal</w:t>
      </w:r>
      <w:r w:rsidR="00457631">
        <w:t>.</w:t>
      </w:r>
      <w:r w:rsidR="00AF19A9">
        <w:t xml:space="preserve"> </w:t>
      </w:r>
      <w:r w:rsidR="00B87D7F">
        <w:t xml:space="preserve">He got children involved from the beginning by holding a competition amongst school children to establish the logo for the </w:t>
      </w:r>
      <w:r w:rsidR="007F1CBB">
        <w:t xml:space="preserve">office. The </w:t>
      </w:r>
      <w:r w:rsidR="00FF33C2">
        <w:t>long-term</w:t>
      </w:r>
      <w:r w:rsidR="007F1CBB">
        <w:t xml:space="preserve"> goals for his term in office were also centred around making sure that children</w:t>
      </w:r>
      <w:r w:rsidR="00457631">
        <w:t xml:space="preserve"> </w:t>
      </w:r>
      <w:r w:rsidR="007F1CBB">
        <w:t xml:space="preserve">were not only aware of their rights but that they also had structures and systems in place to communicate their issues, </w:t>
      </w:r>
      <w:r w:rsidR="00B32D7B">
        <w:t>concerns,</w:t>
      </w:r>
      <w:r w:rsidR="007F1CBB">
        <w:t xml:space="preserve"> and </w:t>
      </w:r>
      <w:r w:rsidR="00284B3D">
        <w:t xml:space="preserve">voices (The Children’s Commissioner, 2002). </w:t>
      </w:r>
      <w:r w:rsidR="007F1CBB">
        <w:t xml:space="preserve"> </w:t>
      </w:r>
    </w:p>
    <w:p w14:paraId="346B7421" w14:textId="0B6D80CC" w:rsidR="00B32D7B" w:rsidRDefault="00A35817" w:rsidP="00DC6D72">
      <w:r>
        <w:t xml:space="preserve">The Waterhouse report had </w:t>
      </w:r>
      <w:r w:rsidR="00F50ECF">
        <w:t>helped</w:t>
      </w:r>
      <w:r>
        <w:t xml:space="preserve"> the instigation of a Children’s Commissioner for Wales and</w:t>
      </w:r>
      <w:r w:rsidR="00A61E8C">
        <w:t xml:space="preserve"> it was the </w:t>
      </w:r>
      <w:proofErr w:type="spellStart"/>
      <w:r w:rsidR="00A61E8C">
        <w:t>Clwych</w:t>
      </w:r>
      <w:proofErr w:type="spellEnd"/>
      <w:r w:rsidR="00A61E8C">
        <w:t xml:space="preserve"> Examination by Peter Clarke</w:t>
      </w:r>
      <w:r w:rsidR="00C55333">
        <w:t xml:space="preserve"> (The Children’s Commissioner for Wales, 2004)</w:t>
      </w:r>
      <w:r w:rsidR="00A61E8C">
        <w:t xml:space="preserve"> that further highlighted the need for a review of complaints procedures in schools</w:t>
      </w:r>
      <w:r w:rsidR="00DC0D5F">
        <w:t xml:space="preserve">. </w:t>
      </w:r>
      <w:r w:rsidR="00676D78">
        <w:t xml:space="preserve">One of the main themes running through reviews </w:t>
      </w:r>
      <w:r w:rsidR="006C5CD3">
        <w:t xml:space="preserve">was that children always felt they were not respected enough by adults and that opinions and issues were not listened to. </w:t>
      </w:r>
      <w:r w:rsidR="008F55CC">
        <w:t xml:space="preserve">Telling Concerns (The Children’s Commissioner for Wales, 2003), </w:t>
      </w:r>
      <w:r w:rsidR="00DB7008">
        <w:t xml:space="preserve">a survey on advocacy provision by local authorities showed that children </w:t>
      </w:r>
      <w:r w:rsidR="000B3329">
        <w:t>were not being listened</w:t>
      </w:r>
      <w:r w:rsidR="0058117B">
        <w:t xml:space="preserve"> to</w:t>
      </w:r>
      <w:r w:rsidR="009664FC">
        <w:t xml:space="preserve"> and therefore could not see the point in complaining</w:t>
      </w:r>
      <w:r w:rsidR="000B3329">
        <w:t xml:space="preserve"> </w:t>
      </w:r>
      <w:r w:rsidR="009664FC">
        <w:t>or</w:t>
      </w:r>
      <w:r w:rsidR="000B3329">
        <w:t xml:space="preserve"> they did not know how or who to complain to</w:t>
      </w:r>
      <w:r w:rsidR="009F6694">
        <w:t>. Additionally local authorities were not equipped or showing they were upholding their statutory duties to safeguard children</w:t>
      </w:r>
      <w:r w:rsidR="00C76A7C">
        <w:t xml:space="preserve"> when voicing concerns. </w:t>
      </w:r>
      <w:r w:rsidR="00B3002D">
        <w:t>One point that came across was that adults were more likely to put forward issues on behalf of children</w:t>
      </w:r>
      <w:r w:rsidR="00723E62">
        <w:t xml:space="preserve"> than children would for themselves</w:t>
      </w:r>
      <w:r w:rsidR="00B3002D">
        <w:t xml:space="preserve">. </w:t>
      </w:r>
    </w:p>
    <w:p w14:paraId="648AF8E6" w14:textId="1FD4FDA1" w:rsidR="00875DCC" w:rsidRDefault="00875DCC" w:rsidP="00DC6D72">
      <w:r>
        <w:t>The Care Standards Act 2000</w:t>
      </w:r>
      <w:r w:rsidR="00FE121F">
        <w:t xml:space="preserve"> states that the rights and welfare of children </w:t>
      </w:r>
      <w:r w:rsidR="00DD245A">
        <w:t xml:space="preserve">should be safeguarded through the monitoring </w:t>
      </w:r>
      <w:r w:rsidR="002C5805">
        <w:t>of a</w:t>
      </w:r>
      <w:r w:rsidR="00DD245A">
        <w:t xml:space="preserve"> children’s complaints procedure</w:t>
      </w:r>
      <w:r w:rsidR="002C5805">
        <w:t>s, and this should occur in all regulated services. Additionally local authorities have a statutory duty to protect children</w:t>
      </w:r>
      <w:r w:rsidR="00BC10C3">
        <w:t xml:space="preserve"> and </w:t>
      </w:r>
      <w:r w:rsidR="00F37606">
        <w:t xml:space="preserve">uphold articles 12 and 13 of the </w:t>
      </w:r>
      <w:proofErr w:type="spellStart"/>
      <w:r w:rsidR="00F37606">
        <w:t>UNCRC</w:t>
      </w:r>
      <w:proofErr w:type="spellEnd"/>
      <w:r w:rsidR="002D74DB">
        <w:t xml:space="preserve">, children having </w:t>
      </w:r>
      <w:r w:rsidR="0005492A">
        <w:t>their</w:t>
      </w:r>
      <w:r w:rsidR="002D74DB">
        <w:t xml:space="preserve"> voice</w:t>
      </w:r>
      <w:r w:rsidR="0005492A">
        <w:t>s heard</w:t>
      </w:r>
      <w:r w:rsidR="002D74DB">
        <w:t xml:space="preserve"> and access to information. </w:t>
      </w:r>
      <w:r w:rsidR="004E2E3E">
        <w:t xml:space="preserve">Because </w:t>
      </w:r>
      <w:r w:rsidR="00DC2B97">
        <w:t>it was revealed that children do not tend to make complaints</w:t>
      </w:r>
      <w:r w:rsidR="00890AD4">
        <w:t xml:space="preserve"> the Children Don’t Complain review was put in place (</w:t>
      </w:r>
      <w:r w:rsidR="009957D8">
        <w:t>Children’s Commissioner</w:t>
      </w:r>
      <w:r w:rsidR="005965A0">
        <w:t xml:space="preserve"> for Wales</w:t>
      </w:r>
      <w:r w:rsidR="009957D8">
        <w:t>, 2005)</w:t>
      </w:r>
      <w:r w:rsidR="00890AD4">
        <w:t>.</w:t>
      </w:r>
      <w:r w:rsidR="00CD003F">
        <w:t xml:space="preserve"> </w:t>
      </w:r>
      <w:r w:rsidR="00530009">
        <w:t xml:space="preserve">It was found that the systems for </w:t>
      </w:r>
      <w:r w:rsidR="006D6A2E">
        <w:t xml:space="preserve">making </w:t>
      </w:r>
      <w:r w:rsidR="006D6A2E">
        <w:lastRenderedPageBreak/>
        <w:t xml:space="preserve">complaints were stacked against children by being too complicated, long </w:t>
      </w:r>
      <w:r w:rsidR="009958C1">
        <w:t>winded,</w:t>
      </w:r>
      <w:r w:rsidR="006D6A2E">
        <w:t xml:space="preserve"> and not </w:t>
      </w:r>
      <w:r w:rsidR="008E7F32">
        <w:t>easily</w:t>
      </w:r>
      <w:r w:rsidR="006D6A2E">
        <w:t xml:space="preserve"> accessible</w:t>
      </w:r>
      <w:r w:rsidR="005965A0">
        <w:t xml:space="preserve"> (The Children’s Commissioner for Wales, 2005a)</w:t>
      </w:r>
      <w:r w:rsidR="006D6A2E">
        <w:t xml:space="preserve">. </w:t>
      </w:r>
      <w:r w:rsidR="00D655A3">
        <w:t xml:space="preserve">The recommendations from this report stated that complaints procedure for children and young people needed to be streamlined </w:t>
      </w:r>
      <w:r w:rsidR="00236A64">
        <w:t xml:space="preserve">and managed by specially trained staff. In </w:t>
      </w:r>
      <w:r w:rsidR="002B0B84">
        <w:t>addition,</w:t>
      </w:r>
      <w:r w:rsidR="00236A64">
        <w:t xml:space="preserve"> they should be better promoted </w:t>
      </w:r>
      <w:r w:rsidR="008F3566">
        <w:t xml:space="preserve">to marginalised </w:t>
      </w:r>
      <w:r w:rsidR="00B05D0B">
        <w:t xml:space="preserve">and more vulnerable </w:t>
      </w:r>
      <w:r w:rsidR="008F3566">
        <w:t>group</w:t>
      </w:r>
      <w:r w:rsidR="00CF15D7">
        <w:t>s</w:t>
      </w:r>
      <w:r w:rsidR="00B05D0B">
        <w:t xml:space="preserve"> of children and young people</w:t>
      </w:r>
      <w:r w:rsidR="002B0B84">
        <w:t xml:space="preserve"> (The Children’s Commissioner for Wales, 2005)</w:t>
      </w:r>
      <w:r w:rsidR="00B05D0B">
        <w:t>.</w:t>
      </w:r>
    </w:p>
    <w:p w14:paraId="7BB6909E" w14:textId="32E5523C" w:rsidR="0075751D" w:rsidRDefault="005A0B67" w:rsidP="00DC6D72">
      <w:r>
        <w:t xml:space="preserve">The legacy of Peter Clarkes tenure was that he put in place </w:t>
      </w:r>
      <w:r w:rsidR="004E02F1">
        <w:t>better structures for children to have a voice and access information relevant to their lives</w:t>
      </w:r>
      <w:r w:rsidR="008E7F32">
        <w:t xml:space="preserve">, upholding Articles 12 and 13 form the </w:t>
      </w:r>
      <w:proofErr w:type="spellStart"/>
      <w:r w:rsidR="008E7F32">
        <w:t>UNCRC</w:t>
      </w:r>
      <w:proofErr w:type="spellEnd"/>
      <w:r w:rsidR="008E7F32">
        <w:t xml:space="preserve"> (UNICEF, </w:t>
      </w:r>
      <w:r w:rsidR="004B68D2">
        <w:t>2004)</w:t>
      </w:r>
      <w:r w:rsidR="004E02F1">
        <w:t xml:space="preserve">. </w:t>
      </w:r>
      <w:r w:rsidR="004B68D2">
        <w:t>Included in the many</w:t>
      </w:r>
      <w:r w:rsidR="00924228">
        <w:t xml:space="preserve"> goals were t</w:t>
      </w:r>
      <w:r w:rsidR="004B68D2">
        <w:t>he</w:t>
      </w:r>
      <w:r w:rsidR="00924228">
        <w:t xml:space="preserve"> improve</w:t>
      </w:r>
      <w:r w:rsidR="004B68D2">
        <w:t>ment of</w:t>
      </w:r>
      <w:r w:rsidR="00924228">
        <w:t xml:space="preserve"> the culture of attitudes towards children, their place in society and the value placed on their </w:t>
      </w:r>
      <w:r w:rsidR="00985404">
        <w:t>views.</w:t>
      </w:r>
      <w:r w:rsidR="00B17A5F">
        <w:t xml:space="preserve"> The</w:t>
      </w:r>
      <w:r w:rsidR="00535E0E">
        <w:t xml:space="preserve"> free phone and text </w:t>
      </w:r>
      <w:r w:rsidR="00542064">
        <w:t xml:space="preserve">helpline </w:t>
      </w:r>
      <w:r w:rsidR="00535E0E">
        <w:t xml:space="preserve">service for children to access help and advice </w:t>
      </w:r>
      <w:r w:rsidR="00CD0764">
        <w:t>was launched in 2007</w:t>
      </w:r>
      <w:r w:rsidR="00535E0E">
        <w:t xml:space="preserve"> </w:t>
      </w:r>
      <w:r w:rsidR="00381664">
        <w:t xml:space="preserve">and Keith </w:t>
      </w:r>
      <w:proofErr w:type="spellStart"/>
      <w:r w:rsidR="00381664">
        <w:t>Towler</w:t>
      </w:r>
      <w:proofErr w:type="spellEnd"/>
      <w:r w:rsidR="00381664">
        <w:t xml:space="preserve"> who took on the role of Children’s Commissioner in 2008 praised </w:t>
      </w:r>
      <w:r w:rsidR="00384B2F">
        <w:t>Peter Clarkes legacy of putting better structures in place for children to have a voice</w:t>
      </w:r>
      <w:r w:rsidR="00657A1E">
        <w:t xml:space="preserve"> and gain access to information</w:t>
      </w:r>
      <w:r w:rsidR="00C4033F">
        <w:t xml:space="preserve"> and </w:t>
      </w:r>
      <w:r w:rsidR="00F44C96">
        <w:t>support (</w:t>
      </w:r>
      <w:r w:rsidR="009323C6">
        <w:t>Taylor, 200</w:t>
      </w:r>
      <w:r w:rsidR="00F02899">
        <w:t xml:space="preserve">8). </w:t>
      </w:r>
      <w:r w:rsidR="00077D86">
        <w:t xml:space="preserve">Keith </w:t>
      </w:r>
      <w:proofErr w:type="spellStart"/>
      <w:r w:rsidR="00077D86">
        <w:t>Towler</w:t>
      </w:r>
      <w:proofErr w:type="spellEnd"/>
      <w:r w:rsidR="00077D86">
        <w:t xml:space="preserve"> aimed to </w:t>
      </w:r>
      <w:r w:rsidR="00F264D7">
        <w:t>maintain and strengthen the work and role of the commissioner and focus on developing child mental health services (</w:t>
      </w:r>
      <w:r w:rsidR="00B91FAC">
        <w:t xml:space="preserve">Children’s Commissioner, </w:t>
      </w:r>
      <w:r w:rsidR="00F264D7">
        <w:t xml:space="preserve">2009). </w:t>
      </w:r>
      <w:r w:rsidR="005F0EBE">
        <w:t>The campaign Time to Talk/Time to Listen successfully promoted the</w:t>
      </w:r>
      <w:r w:rsidR="00DD2A35">
        <w:t xml:space="preserve"> commissioner’s role </w:t>
      </w:r>
      <w:r w:rsidR="00F205FA">
        <w:t>by visiting at least one school or youth group each month during 2008/2009 and gained significant media c</w:t>
      </w:r>
      <w:r w:rsidR="00AC0400">
        <w:t xml:space="preserve">overage (Children’s Commissioner, 2009). </w:t>
      </w:r>
      <w:r w:rsidR="00F44C96">
        <w:t>Because</w:t>
      </w:r>
      <w:r w:rsidR="00BC116A">
        <w:t xml:space="preserve"> </w:t>
      </w:r>
      <w:r w:rsidR="00C4033F">
        <w:t>many</w:t>
      </w:r>
      <w:r w:rsidR="00BC116A">
        <w:t xml:space="preserve"> issues raised by children relate to education issues there have been projects and systems put in place</w:t>
      </w:r>
      <w:r w:rsidR="00F155D8">
        <w:t xml:space="preserve"> for schools</w:t>
      </w:r>
      <w:r w:rsidR="00BC116A">
        <w:t xml:space="preserve"> such as Making Learning Better</w:t>
      </w:r>
      <w:r w:rsidR="00F76B6B">
        <w:t xml:space="preserve"> and The School Ambassadors scheme continues to grow</w:t>
      </w:r>
      <w:r w:rsidR="00F155D8">
        <w:t xml:space="preserve">. </w:t>
      </w:r>
    </w:p>
    <w:p w14:paraId="63CB61E7" w14:textId="0A8F85B3" w:rsidR="00835D32" w:rsidRDefault="006E1574" w:rsidP="00DC6D72">
      <w:r>
        <w:t xml:space="preserve">Significantly in 2009, </w:t>
      </w:r>
      <w:r w:rsidR="000A47DC">
        <w:t>as</w:t>
      </w:r>
      <w:r>
        <w:t xml:space="preserve"> Children’s Commissioner</w:t>
      </w:r>
      <w:r w:rsidR="000A47DC">
        <w:t xml:space="preserve">, Keith </w:t>
      </w:r>
      <w:proofErr w:type="spellStart"/>
      <w:r w:rsidR="000A47DC">
        <w:t>Towler</w:t>
      </w:r>
      <w:proofErr w:type="spellEnd"/>
      <w:r>
        <w:t xml:space="preserve"> made a</w:t>
      </w:r>
      <w:r w:rsidR="001D3D87">
        <w:t xml:space="preserve"> case for embedding the </w:t>
      </w:r>
      <w:proofErr w:type="spellStart"/>
      <w:r w:rsidR="001D3D87">
        <w:t>UNCRC</w:t>
      </w:r>
      <w:proofErr w:type="spellEnd"/>
      <w:r w:rsidR="001D3D87">
        <w:t xml:space="preserve"> into Welsh law</w:t>
      </w:r>
      <w:r w:rsidR="004F2170">
        <w:t xml:space="preserve">, which was seriously considered by the Welsh Government, </w:t>
      </w:r>
      <w:r w:rsidR="00115CA1">
        <w:t>and led</w:t>
      </w:r>
      <w:r w:rsidR="004F2170">
        <w:t xml:space="preserve"> to the </w:t>
      </w:r>
      <w:r w:rsidR="009B7CF2">
        <w:t xml:space="preserve">Rights of Children and </w:t>
      </w:r>
      <w:r w:rsidR="004F2170">
        <w:t>Young Persons</w:t>
      </w:r>
      <w:r w:rsidR="009B7CF2">
        <w:t xml:space="preserve"> (Wales) Measure</w:t>
      </w:r>
      <w:r w:rsidR="00A521B6">
        <w:t xml:space="preserve"> 2011</w:t>
      </w:r>
      <w:r w:rsidR="009B7CF2">
        <w:t xml:space="preserve"> (Children’s Commissioner, 2015). </w:t>
      </w:r>
      <w:r w:rsidR="004F2170">
        <w:t xml:space="preserve"> </w:t>
      </w:r>
      <w:r w:rsidR="00115CA1">
        <w:t xml:space="preserve">This important </w:t>
      </w:r>
      <w:r w:rsidR="00587897">
        <w:t>piece of legislation</w:t>
      </w:r>
      <w:r w:rsidR="00115CA1">
        <w:t xml:space="preserve"> made sure that children’s rights would be </w:t>
      </w:r>
      <w:r w:rsidR="00250592">
        <w:t>enshrined through policy and legislation</w:t>
      </w:r>
      <w:r w:rsidR="00587897">
        <w:t xml:space="preserve"> in Wa</w:t>
      </w:r>
      <w:r w:rsidR="003F0C74">
        <w:t>l</w:t>
      </w:r>
      <w:r w:rsidR="00587897">
        <w:t>es</w:t>
      </w:r>
      <w:r w:rsidR="00250592">
        <w:t>. Ministers now have a duty</w:t>
      </w:r>
      <w:r w:rsidR="000D39DD">
        <w:t xml:space="preserve"> to consider the Articles of the </w:t>
      </w:r>
      <w:proofErr w:type="spellStart"/>
      <w:r w:rsidR="000D39DD">
        <w:t>UNCRC</w:t>
      </w:r>
      <w:proofErr w:type="spellEnd"/>
      <w:r w:rsidR="000D39DD">
        <w:t xml:space="preserve"> when exercising their functions</w:t>
      </w:r>
      <w:r w:rsidR="00F95929">
        <w:t>, actively promote the Convention and provide evidence of compliance</w:t>
      </w:r>
      <w:r w:rsidR="003B570A">
        <w:t xml:space="preserve"> (</w:t>
      </w:r>
      <w:r w:rsidR="003B570A">
        <w:rPr>
          <w:i/>
          <w:iCs/>
        </w:rPr>
        <w:t>The Rights of Children and Young Persons (Wales) Measure 2011)</w:t>
      </w:r>
      <w:r w:rsidR="00F95929">
        <w:t xml:space="preserve">. </w:t>
      </w:r>
      <w:r w:rsidR="00A026AA">
        <w:t xml:space="preserve">While the third </w:t>
      </w:r>
      <w:r w:rsidR="004664F2">
        <w:t>Commissioner</w:t>
      </w:r>
      <w:r w:rsidR="00A026AA">
        <w:t>, Sally Holland</w:t>
      </w:r>
      <w:r w:rsidR="00947A99">
        <w:t xml:space="preserve"> was in post, </w:t>
      </w:r>
      <w:r w:rsidR="007272C5">
        <w:t>an independent review was</w:t>
      </w:r>
      <w:r w:rsidR="00947A99">
        <w:t xml:space="preserve"> carried out an independent review of the office. Among the recommendations put</w:t>
      </w:r>
      <w:r w:rsidR="000555EF">
        <w:t xml:space="preserve"> forward </w:t>
      </w:r>
      <w:r w:rsidR="008C73BB">
        <w:t xml:space="preserve">was for a </w:t>
      </w:r>
      <w:r w:rsidR="008C73BB">
        <w:lastRenderedPageBreak/>
        <w:t xml:space="preserve">strategy to raise further awareness of </w:t>
      </w:r>
      <w:r w:rsidR="00534A30">
        <w:t>children’s rights through training programmes aimed at people working with and for children and young people</w:t>
      </w:r>
      <w:r w:rsidR="00612763">
        <w:t xml:space="preserve"> </w:t>
      </w:r>
      <w:r w:rsidR="00AA58EE">
        <w:t xml:space="preserve">and for inclusion within the curriculum </w:t>
      </w:r>
      <w:r w:rsidR="00612763">
        <w:t>(</w:t>
      </w:r>
      <w:r w:rsidR="007272C5" w:rsidRPr="004664F2">
        <w:t>Holland</w:t>
      </w:r>
      <w:r w:rsidR="00612763" w:rsidRPr="004664F2">
        <w:t>, 2</w:t>
      </w:r>
      <w:r w:rsidR="007272C5" w:rsidRPr="004664F2">
        <w:t>016</w:t>
      </w:r>
      <w:r w:rsidR="00612763">
        <w:t>). This was supported by Sally Holland</w:t>
      </w:r>
      <w:r w:rsidR="00803E64">
        <w:t xml:space="preserve"> as it upholds Article 42</w:t>
      </w:r>
      <w:r w:rsidR="00512DDB">
        <w:t xml:space="preserve"> of the </w:t>
      </w:r>
      <w:proofErr w:type="spellStart"/>
      <w:r w:rsidR="00512DDB">
        <w:t>UNCRC</w:t>
      </w:r>
      <w:proofErr w:type="spellEnd"/>
      <w:r w:rsidR="007A7A2A">
        <w:t xml:space="preserve"> that Governments also have a responsibility to inform children and families about children’s rights (UNICEF, 2</w:t>
      </w:r>
      <w:r w:rsidR="000F4438">
        <w:t>004)</w:t>
      </w:r>
      <w:r w:rsidR="00576777">
        <w:t>.</w:t>
      </w:r>
    </w:p>
    <w:p w14:paraId="5125E078" w14:textId="77777777" w:rsidR="009C08E6" w:rsidRDefault="00F86B39" w:rsidP="00DC6D72">
      <w:r>
        <w:t xml:space="preserve">Another significant Act has been passed under the tenure of Sally Holland. </w:t>
      </w:r>
      <w:r w:rsidR="00956932">
        <w:t>In the commitment to uphold children</w:t>
      </w:r>
      <w:r w:rsidR="001B0D60">
        <w:t>’s rights and Article 19</w:t>
      </w:r>
      <w:r w:rsidR="009B5030">
        <w:t>, protection from being hurt</w:t>
      </w:r>
      <w:r w:rsidR="00984E31">
        <w:t xml:space="preserve"> or badly treated (UNICEF,</w:t>
      </w:r>
      <w:r w:rsidR="00A53128">
        <w:t xml:space="preserve"> 2004) </w:t>
      </w:r>
      <w:r w:rsidR="00827739">
        <w:t>and 133 years after the Children’s Charter</w:t>
      </w:r>
      <w:r w:rsidR="004F311C">
        <w:t xml:space="preserve"> of 1889</w:t>
      </w:r>
      <w:r w:rsidR="00827739">
        <w:t xml:space="preserve">, </w:t>
      </w:r>
      <w:r w:rsidR="00B76C9D">
        <w:t>Sally Holland</w:t>
      </w:r>
      <w:r w:rsidR="00332CAF">
        <w:t xml:space="preserve"> committed </w:t>
      </w:r>
      <w:r w:rsidR="00BA4000">
        <w:t>to ensuring children in Wales would be offered the same protection as adults</w:t>
      </w:r>
      <w:r w:rsidR="00E87495">
        <w:t xml:space="preserve"> (Sally Holland, 201</w:t>
      </w:r>
      <w:r w:rsidR="009D4E4E">
        <w:t>8</w:t>
      </w:r>
      <w:r w:rsidR="00954946">
        <w:t>a</w:t>
      </w:r>
      <w:r w:rsidR="009D4E4E">
        <w:t>)</w:t>
      </w:r>
      <w:r w:rsidR="00BA4000">
        <w:t xml:space="preserve">. </w:t>
      </w:r>
      <w:r w:rsidR="004723D3">
        <w:t>In recognition of the statutory requirements of the Measure 2011</w:t>
      </w:r>
      <w:r w:rsidR="00926B19">
        <w:t xml:space="preserve"> </w:t>
      </w:r>
      <w:r w:rsidR="00926B19" w:rsidRPr="00926B19">
        <w:rPr>
          <w:i/>
          <w:iCs/>
        </w:rPr>
        <w:t xml:space="preserve">(The Rights of Children and Young Persons (Wales) Measure 2011) </w:t>
      </w:r>
      <w:r w:rsidR="00332CAF">
        <w:t>the</w:t>
      </w:r>
      <w:r w:rsidR="008F6CFF">
        <w:t xml:space="preserve"> Welsh </w:t>
      </w:r>
      <w:r w:rsidR="002F5527">
        <w:t>G</w:t>
      </w:r>
      <w:r w:rsidR="005E2132">
        <w:t>overnment</w:t>
      </w:r>
      <w:r w:rsidR="00601D05">
        <w:t xml:space="preserve"> introduced the</w:t>
      </w:r>
      <w:r w:rsidR="00BF04C6">
        <w:t xml:space="preserve"> </w:t>
      </w:r>
      <w:r w:rsidR="00895EBA">
        <w:t>A</w:t>
      </w:r>
      <w:r w:rsidR="00601D05">
        <w:t xml:space="preserve">bolition of the </w:t>
      </w:r>
      <w:r w:rsidR="00895EBA">
        <w:t>D</w:t>
      </w:r>
      <w:r w:rsidR="00601D05">
        <w:t xml:space="preserve">efence of </w:t>
      </w:r>
      <w:r w:rsidR="00895EBA">
        <w:t>R</w:t>
      </w:r>
      <w:r w:rsidR="00601D05">
        <w:t xml:space="preserve">easonable </w:t>
      </w:r>
      <w:r w:rsidR="0051135A">
        <w:t>Punishmen</w:t>
      </w:r>
      <w:r w:rsidR="00BF04C6">
        <w:t>t</w:t>
      </w:r>
      <w:r w:rsidR="003202CA">
        <w:t xml:space="preserve"> Act</w:t>
      </w:r>
      <w:r w:rsidR="005650F5">
        <w:t xml:space="preserve"> </w:t>
      </w:r>
      <w:r w:rsidR="00601D05">
        <w:t xml:space="preserve">which gained royal assent in </w:t>
      </w:r>
      <w:r w:rsidR="00140D75">
        <w:t>2020 and came into law on March 21</w:t>
      </w:r>
      <w:r w:rsidR="00092BA5">
        <w:t>, 2022</w:t>
      </w:r>
      <w:r w:rsidR="008A03B1">
        <w:t xml:space="preserve"> (</w:t>
      </w:r>
      <w:r w:rsidR="008A03B1">
        <w:rPr>
          <w:i/>
          <w:iCs/>
        </w:rPr>
        <w:t xml:space="preserve">Children (Abolition of Defence of Reasonable </w:t>
      </w:r>
      <w:r w:rsidR="00BF04C6">
        <w:rPr>
          <w:i/>
          <w:iCs/>
        </w:rPr>
        <w:t>Punishment</w:t>
      </w:r>
      <w:r w:rsidR="008A03B1">
        <w:rPr>
          <w:i/>
          <w:iCs/>
        </w:rPr>
        <w:t>) (Wales) 2020</w:t>
      </w:r>
      <w:r w:rsidR="00BF04C6">
        <w:t>)</w:t>
      </w:r>
      <w:r w:rsidR="00140D75">
        <w:t xml:space="preserve">. </w:t>
      </w:r>
      <w:r w:rsidR="00B556DC">
        <w:t>This act prohibits the physical punish</w:t>
      </w:r>
      <w:r w:rsidR="00F63A47">
        <w:t>ment</w:t>
      </w:r>
      <w:r w:rsidR="00B556DC">
        <w:t xml:space="preserve"> of children in Wales</w:t>
      </w:r>
      <w:r w:rsidR="00E90889">
        <w:t xml:space="preserve"> and brings their rights in law</w:t>
      </w:r>
      <w:r w:rsidR="00DD0774">
        <w:t xml:space="preserve"> in line with adults</w:t>
      </w:r>
      <w:r w:rsidR="00092BA5">
        <w:t xml:space="preserve"> (</w:t>
      </w:r>
      <w:r w:rsidR="00E87495">
        <w:t>Welsh Government, 2020)</w:t>
      </w:r>
      <w:r w:rsidR="00092BA5">
        <w:t>.</w:t>
      </w:r>
      <w:r w:rsidR="001B59A5">
        <w:t xml:space="preserve"> </w:t>
      </w:r>
      <w:r w:rsidR="00124FC4">
        <w:t>Wales next Children’s Commissioner, Rocio Cifuentes will take over the role in April 2022, she was recommended by a cross party committee and</w:t>
      </w:r>
      <w:r w:rsidR="003C7E60">
        <w:t xml:space="preserve"> has been the chief executive at</w:t>
      </w:r>
      <w:r w:rsidR="00124FC4">
        <w:t xml:space="preserve"> the Ethnic Minorities and Youth</w:t>
      </w:r>
      <w:r w:rsidR="000C4D92">
        <w:t xml:space="preserve"> Support Team for many years so brings with her the talent </w:t>
      </w:r>
      <w:r w:rsidR="002E4CB2">
        <w:t xml:space="preserve">commitment </w:t>
      </w:r>
      <w:r w:rsidR="000C4D92">
        <w:t>and dedication</w:t>
      </w:r>
      <w:r w:rsidR="0029643A">
        <w:t xml:space="preserve"> of working </w:t>
      </w:r>
      <w:r w:rsidR="003C7E60">
        <w:t>for and advocating for</w:t>
      </w:r>
      <w:r w:rsidR="0029643A">
        <w:t xml:space="preserve"> children and young people</w:t>
      </w:r>
      <w:r w:rsidR="00E47B95">
        <w:t xml:space="preserve"> as did her </w:t>
      </w:r>
      <w:r w:rsidR="002E4CB2">
        <w:t>predecessors</w:t>
      </w:r>
      <w:r w:rsidR="00A43501">
        <w:t xml:space="preserve"> (Welsh Government, 2022</w:t>
      </w:r>
      <w:r w:rsidR="00E47B95">
        <w:t>a</w:t>
      </w:r>
      <w:r w:rsidR="00A43501">
        <w:t>)</w:t>
      </w:r>
      <w:r w:rsidR="0029643A">
        <w:t xml:space="preserve">. </w:t>
      </w:r>
    </w:p>
    <w:p w14:paraId="597B4D6C" w14:textId="77777777" w:rsidR="009C08E6" w:rsidRDefault="009C08E6" w:rsidP="00DC6D72"/>
    <w:p w14:paraId="1FC92442" w14:textId="6A560691" w:rsidR="00891C3A" w:rsidRPr="009C08E6" w:rsidRDefault="00132033" w:rsidP="00DC6D72">
      <w:r>
        <w:rPr>
          <w:u w:val="single"/>
        </w:rPr>
        <w:t xml:space="preserve">Section 3. </w:t>
      </w:r>
    </w:p>
    <w:p w14:paraId="2AAEB3ED" w14:textId="0FA2EF05" w:rsidR="00DD560A" w:rsidRDefault="00DD560A" w:rsidP="00DC6D72">
      <w:pPr>
        <w:rPr>
          <w:szCs w:val="24"/>
        </w:rPr>
      </w:pPr>
      <w:r>
        <w:rPr>
          <w:szCs w:val="24"/>
        </w:rPr>
        <w:t xml:space="preserve">According to </w:t>
      </w:r>
      <w:r w:rsidR="00103EDE">
        <w:rPr>
          <w:szCs w:val="24"/>
        </w:rPr>
        <w:t xml:space="preserve">the </w:t>
      </w:r>
      <w:proofErr w:type="spellStart"/>
      <w:r w:rsidR="00103EDE">
        <w:rPr>
          <w:szCs w:val="24"/>
        </w:rPr>
        <w:t>UNCRC</w:t>
      </w:r>
      <w:proofErr w:type="spellEnd"/>
      <w:r w:rsidR="00103EDE">
        <w:rPr>
          <w:szCs w:val="24"/>
        </w:rPr>
        <w:t xml:space="preserve"> Article</w:t>
      </w:r>
      <w:r w:rsidR="008E23D7">
        <w:rPr>
          <w:szCs w:val="24"/>
        </w:rPr>
        <w:t>’s</w:t>
      </w:r>
      <w:r w:rsidR="00103EDE">
        <w:rPr>
          <w:szCs w:val="24"/>
        </w:rPr>
        <w:t xml:space="preserve"> 2</w:t>
      </w:r>
      <w:r w:rsidR="008E23D7">
        <w:rPr>
          <w:szCs w:val="24"/>
        </w:rPr>
        <w:t xml:space="preserve"> and 6</w:t>
      </w:r>
      <w:r w:rsidR="00103EDE">
        <w:rPr>
          <w:szCs w:val="24"/>
        </w:rPr>
        <w:t xml:space="preserve">, </w:t>
      </w:r>
      <w:r w:rsidR="00EE540F">
        <w:rPr>
          <w:szCs w:val="24"/>
        </w:rPr>
        <w:t xml:space="preserve">all </w:t>
      </w:r>
      <w:r w:rsidR="00103EDE">
        <w:rPr>
          <w:szCs w:val="24"/>
        </w:rPr>
        <w:t>children have the right to be treated equally</w:t>
      </w:r>
      <w:r w:rsidR="00C40CCC">
        <w:rPr>
          <w:szCs w:val="24"/>
        </w:rPr>
        <w:t>,</w:t>
      </w:r>
      <w:r w:rsidR="008E23D7">
        <w:rPr>
          <w:szCs w:val="24"/>
        </w:rPr>
        <w:t xml:space="preserve"> </w:t>
      </w:r>
      <w:r w:rsidR="007854CA">
        <w:rPr>
          <w:szCs w:val="24"/>
        </w:rPr>
        <w:t xml:space="preserve">the right to life, to grow up and reach their full potential (UNICEF, 2004). </w:t>
      </w:r>
      <w:r w:rsidR="00997969">
        <w:rPr>
          <w:szCs w:val="24"/>
        </w:rPr>
        <w:t xml:space="preserve">However, there are many factors influencing children’s lives and some of these can be </w:t>
      </w:r>
      <w:r w:rsidR="000200DF">
        <w:rPr>
          <w:szCs w:val="24"/>
        </w:rPr>
        <w:t>negative and unfair</w:t>
      </w:r>
      <w:r w:rsidR="00501125">
        <w:rPr>
          <w:szCs w:val="24"/>
        </w:rPr>
        <w:t xml:space="preserve">, </w:t>
      </w:r>
      <w:r w:rsidR="00B65DAF">
        <w:rPr>
          <w:szCs w:val="24"/>
        </w:rPr>
        <w:t xml:space="preserve">consequently </w:t>
      </w:r>
      <w:r w:rsidR="00501125">
        <w:rPr>
          <w:szCs w:val="24"/>
        </w:rPr>
        <w:t xml:space="preserve">disadvantaging </w:t>
      </w:r>
      <w:r w:rsidR="00CE23EC">
        <w:rPr>
          <w:szCs w:val="24"/>
        </w:rPr>
        <w:t>some children</w:t>
      </w:r>
      <w:r w:rsidR="00015630">
        <w:rPr>
          <w:szCs w:val="24"/>
        </w:rPr>
        <w:t xml:space="preserve">. </w:t>
      </w:r>
      <w:r w:rsidR="00621A97" w:rsidRPr="008E21DA">
        <w:rPr>
          <w:rFonts w:cs="Arial"/>
          <w:color w:val="000000"/>
          <w:szCs w:val="24"/>
          <w:shd w:val="clear" w:color="auto" w:fill="FFFFFF"/>
        </w:rPr>
        <w:t xml:space="preserve">“Poverty casts a shadow over the lives of thousands of children and adults in Wales, driven by lack of decent work, an inadequate social security system and high costs of living”. </w:t>
      </w:r>
      <w:r w:rsidR="00621A97">
        <w:rPr>
          <w:rFonts w:cs="Arial"/>
          <w:color w:val="000000"/>
          <w:szCs w:val="24"/>
          <w:shd w:val="clear" w:color="auto" w:fill="FFFFFF"/>
        </w:rPr>
        <w:t>(</w:t>
      </w:r>
      <w:r w:rsidR="00621A97" w:rsidRPr="008E21DA">
        <w:rPr>
          <w:rFonts w:cs="Arial"/>
          <w:color w:val="000000"/>
          <w:szCs w:val="24"/>
          <w:shd w:val="clear" w:color="auto" w:fill="FFFFFF"/>
        </w:rPr>
        <w:t>Bevan Foundation, 2022</w:t>
      </w:r>
      <w:r w:rsidR="00621A97">
        <w:rPr>
          <w:rFonts w:cs="Arial"/>
          <w:color w:val="000000"/>
          <w:szCs w:val="24"/>
          <w:shd w:val="clear" w:color="auto" w:fill="FFFFFF"/>
        </w:rPr>
        <w:t xml:space="preserve">, </w:t>
      </w:r>
      <w:hyperlink r:id="rId7" w:history="1">
        <w:r w:rsidR="00621A97" w:rsidRPr="00414B07">
          <w:rPr>
            <w:rStyle w:val="Hyperlink"/>
            <w:rFonts w:cs="Arial"/>
            <w:szCs w:val="24"/>
            <w:shd w:val="clear" w:color="auto" w:fill="FFFFFF"/>
          </w:rPr>
          <w:t>https://www.bevanfoundation.org/focus/poverty/</w:t>
        </w:r>
      </w:hyperlink>
      <w:r w:rsidR="00621A97">
        <w:rPr>
          <w:rFonts w:cs="Arial"/>
          <w:color w:val="000000"/>
          <w:szCs w:val="24"/>
          <w:shd w:val="clear" w:color="auto" w:fill="FFFFFF"/>
        </w:rPr>
        <w:t>)</w:t>
      </w:r>
      <w:r w:rsidR="00621A97" w:rsidRPr="008E21DA">
        <w:rPr>
          <w:rFonts w:cs="Arial"/>
          <w:color w:val="000000"/>
          <w:szCs w:val="24"/>
          <w:shd w:val="clear" w:color="auto" w:fill="FFFFFF"/>
        </w:rPr>
        <w:t>.</w:t>
      </w:r>
      <w:r w:rsidR="00621A97">
        <w:rPr>
          <w:rFonts w:cs="Arial"/>
          <w:color w:val="000000"/>
          <w:szCs w:val="24"/>
          <w:shd w:val="clear" w:color="auto" w:fill="FFFFFF"/>
        </w:rPr>
        <w:t xml:space="preserve"> </w:t>
      </w:r>
      <w:r w:rsidR="00DB4E6B">
        <w:rPr>
          <w:szCs w:val="24"/>
        </w:rPr>
        <w:t>Through the</w:t>
      </w:r>
      <w:r w:rsidR="006965BC">
        <w:rPr>
          <w:szCs w:val="24"/>
        </w:rPr>
        <w:t xml:space="preserve"> </w:t>
      </w:r>
      <w:r w:rsidR="006965BC">
        <w:rPr>
          <w:szCs w:val="24"/>
        </w:rPr>
        <w:lastRenderedPageBreak/>
        <w:t>2010 Child Poverty Act the Welsh Government committed to end child poverty by 2020</w:t>
      </w:r>
      <w:r w:rsidR="00AE18D3">
        <w:rPr>
          <w:szCs w:val="24"/>
        </w:rPr>
        <w:t>, however the</w:t>
      </w:r>
      <w:r w:rsidR="00FA75E6">
        <w:rPr>
          <w:szCs w:val="24"/>
        </w:rPr>
        <w:t xml:space="preserve"> gains that were made before 2005 had been lost by 20</w:t>
      </w:r>
      <w:r w:rsidR="000D6FB0">
        <w:rPr>
          <w:szCs w:val="24"/>
        </w:rPr>
        <w:t>15 meaning to achieve this goal poverty would have to drop four times faster</w:t>
      </w:r>
      <w:r w:rsidR="009D55D2">
        <w:rPr>
          <w:szCs w:val="24"/>
        </w:rPr>
        <w:t xml:space="preserve"> than before (NSPCC, 2015). </w:t>
      </w:r>
    </w:p>
    <w:p w14:paraId="7077E556" w14:textId="421CD612" w:rsidR="00E853BA" w:rsidRPr="006B0364" w:rsidRDefault="00896CE8" w:rsidP="00DC6D72">
      <w:pPr>
        <w:rPr>
          <w:rFonts w:cs="Arial"/>
          <w:color w:val="000000"/>
          <w:szCs w:val="24"/>
          <w:shd w:val="clear" w:color="auto" w:fill="FFFFFF"/>
        </w:rPr>
      </w:pPr>
      <w:r>
        <w:rPr>
          <w:rFonts w:cs="Arial"/>
          <w:color w:val="000000"/>
          <w:szCs w:val="24"/>
          <w:shd w:val="clear" w:color="auto" w:fill="FFFFFF"/>
        </w:rPr>
        <w:t>In the U.K. over 4</w:t>
      </w:r>
      <w:r w:rsidR="00C813F5">
        <w:rPr>
          <w:rFonts w:cs="Arial"/>
          <w:color w:val="000000"/>
          <w:szCs w:val="24"/>
          <w:shd w:val="clear" w:color="auto" w:fill="FFFFFF"/>
        </w:rPr>
        <w:t xml:space="preserve"> million children now live in poverty</w:t>
      </w:r>
      <w:r w:rsidR="0014303E">
        <w:rPr>
          <w:rFonts w:cs="Arial"/>
          <w:color w:val="000000"/>
          <w:szCs w:val="24"/>
          <w:shd w:val="clear" w:color="auto" w:fill="FFFFFF"/>
        </w:rPr>
        <w:t xml:space="preserve"> (Barnard, 2019) and </w:t>
      </w:r>
      <w:r w:rsidR="00B85C6C">
        <w:rPr>
          <w:rFonts w:cs="Arial"/>
          <w:color w:val="000000"/>
          <w:szCs w:val="24"/>
          <w:shd w:val="clear" w:color="auto" w:fill="FFFFFF"/>
        </w:rPr>
        <w:t>180,000 of these are children living in Wales</w:t>
      </w:r>
      <w:r w:rsidR="009C0240">
        <w:rPr>
          <w:rFonts w:cs="Arial"/>
          <w:color w:val="000000"/>
          <w:szCs w:val="24"/>
          <w:shd w:val="clear" w:color="auto" w:fill="FFFFFF"/>
        </w:rPr>
        <w:t xml:space="preserve"> (Joseph Rowntree Foundation, 2020). </w:t>
      </w:r>
      <w:r w:rsidR="00322D19">
        <w:rPr>
          <w:rFonts w:cs="Arial"/>
          <w:color w:val="000000"/>
          <w:szCs w:val="24"/>
          <w:shd w:val="clear" w:color="auto" w:fill="FFFFFF"/>
        </w:rPr>
        <w:t>These figures show that</w:t>
      </w:r>
      <w:r w:rsidR="00B526D6">
        <w:rPr>
          <w:rFonts w:cs="Arial"/>
          <w:color w:val="000000"/>
          <w:szCs w:val="24"/>
          <w:shd w:val="clear" w:color="auto" w:fill="FFFFFF"/>
        </w:rPr>
        <w:t xml:space="preserve"> although</w:t>
      </w:r>
      <w:r w:rsidR="00322D19">
        <w:rPr>
          <w:rFonts w:cs="Arial"/>
          <w:color w:val="000000"/>
          <w:szCs w:val="24"/>
          <w:shd w:val="clear" w:color="auto" w:fill="FFFFFF"/>
        </w:rPr>
        <w:t xml:space="preserve"> the target set by the Welsh Government w</w:t>
      </w:r>
      <w:r w:rsidR="001533A2">
        <w:rPr>
          <w:rFonts w:cs="Arial"/>
          <w:color w:val="000000"/>
          <w:szCs w:val="24"/>
          <w:shd w:val="clear" w:color="auto" w:fill="FFFFFF"/>
        </w:rPr>
        <w:t>as</w:t>
      </w:r>
      <w:r w:rsidR="00322D19">
        <w:rPr>
          <w:rFonts w:cs="Arial"/>
          <w:color w:val="000000"/>
          <w:szCs w:val="24"/>
          <w:shd w:val="clear" w:color="auto" w:fill="FFFFFF"/>
        </w:rPr>
        <w:t xml:space="preserve"> not met, t</w:t>
      </w:r>
      <w:r w:rsidR="00104A1B">
        <w:rPr>
          <w:rFonts w:cs="Arial"/>
          <w:color w:val="000000"/>
          <w:szCs w:val="24"/>
          <w:shd w:val="clear" w:color="auto" w:fill="FFFFFF"/>
        </w:rPr>
        <w:t xml:space="preserve">he target </w:t>
      </w:r>
      <w:r w:rsidR="000049ED">
        <w:rPr>
          <w:rFonts w:cs="Arial"/>
          <w:color w:val="000000"/>
          <w:szCs w:val="24"/>
          <w:shd w:val="clear" w:color="auto" w:fill="FFFFFF"/>
        </w:rPr>
        <w:t xml:space="preserve">itself </w:t>
      </w:r>
      <w:r w:rsidR="00104A1B">
        <w:rPr>
          <w:rFonts w:cs="Arial"/>
          <w:color w:val="000000"/>
          <w:szCs w:val="24"/>
          <w:shd w:val="clear" w:color="auto" w:fill="FFFFFF"/>
        </w:rPr>
        <w:t xml:space="preserve">shows a </w:t>
      </w:r>
      <w:r w:rsidR="000049ED">
        <w:rPr>
          <w:rFonts w:cs="Arial"/>
          <w:color w:val="000000"/>
          <w:szCs w:val="24"/>
          <w:shd w:val="clear" w:color="auto" w:fill="FFFFFF"/>
        </w:rPr>
        <w:t>well-meaning ambition</w:t>
      </w:r>
      <w:r w:rsidR="00104A1B">
        <w:rPr>
          <w:rFonts w:cs="Arial"/>
          <w:color w:val="000000"/>
          <w:szCs w:val="24"/>
          <w:shd w:val="clear" w:color="auto" w:fill="FFFFFF"/>
        </w:rPr>
        <w:t xml:space="preserve"> to end poverty and belief that it is unacceptable</w:t>
      </w:r>
      <w:r w:rsidR="002136E8">
        <w:rPr>
          <w:rFonts w:cs="Arial"/>
          <w:color w:val="000000"/>
          <w:szCs w:val="24"/>
          <w:shd w:val="clear" w:color="auto" w:fill="FFFFFF"/>
        </w:rPr>
        <w:t>,</w:t>
      </w:r>
      <w:r w:rsidR="00AF1DFC">
        <w:rPr>
          <w:rFonts w:cs="Arial"/>
          <w:color w:val="000000"/>
          <w:szCs w:val="24"/>
          <w:shd w:val="clear" w:color="auto" w:fill="FFFFFF"/>
        </w:rPr>
        <w:t xml:space="preserve"> </w:t>
      </w:r>
      <w:r w:rsidR="001533A2">
        <w:rPr>
          <w:rFonts w:cs="Arial"/>
          <w:color w:val="000000"/>
          <w:szCs w:val="24"/>
          <w:shd w:val="clear" w:color="auto" w:fill="FFFFFF"/>
        </w:rPr>
        <w:t xml:space="preserve">however </w:t>
      </w:r>
      <w:r w:rsidR="00AF1DFC">
        <w:rPr>
          <w:rFonts w:cs="Arial"/>
          <w:color w:val="000000"/>
          <w:szCs w:val="24"/>
          <w:shd w:val="clear" w:color="auto" w:fill="FFFFFF"/>
        </w:rPr>
        <w:t>the forecast is bleak and progress has stalled</w:t>
      </w:r>
      <w:r w:rsidR="00104A1B">
        <w:rPr>
          <w:rFonts w:cs="Arial"/>
          <w:color w:val="000000"/>
          <w:szCs w:val="24"/>
          <w:shd w:val="clear" w:color="auto" w:fill="FFFFFF"/>
        </w:rPr>
        <w:t xml:space="preserve"> (NSPCC, 2015). </w:t>
      </w:r>
      <w:r w:rsidR="00157ED6">
        <w:rPr>
          <w:rFonts w:cs="Arial"/>
          <w:color w:val="000000"/>
          <w:szCs w:val="24"/>
          <w:shd w:val="clear" w:color="auto" w:fill="FFFFFF"/>
        </w:rPr>
        <w:t>The devasting effects of the Covid-19 pandemic</w:t>
      </w:r>
      <w:r w:rsidR="000E74C2">
        <w:rPr>
          <w:rFonts w:cs="Arial"/>
          <w:color w:val="000000"/>
          <w:szCs w:val="24"/>
          <w:shd w:val="clear" w:color="auto" w:fill="FFFFFF"/>
        </w:rPr>
        <w:t xml:space="preserve"> and containment measure</w:t>
      </w:r>
      <w:r w:rsidR="00F51643">
        <w:rPr>
          <w:rFonts w:cs="Arial"/>
          <w:color w:val="000000"/>
          <w:szCs w:val="24"/>
          <w:shd w:val="clear" w:color="auto" w:fill="FFFFFF"/>
        </w:rPr>
        <w:t>s</w:t>
      </w:r>
      <w:r w:rsidR="000E74C2">
        <w:rPr>
          <w:rFonts w:cs="Arial"/>
          <w:color w:val="000000"/>
          <w:szCs w:val="24"/>
          <w:shd w:val="clear" w:color="auto" w:fill="FFFFFF"/>
        </w:rPr>
        <w:t xml:space="preserve"> put in place to protect public health</w:t>
      </w:r>
      <w:r w:rsidR="00EE1692">
        <w:rPr>
          <w:rFonts w:cs="Arial"/>
          <w:color w:val="000000"/>
          <w:szCs w:val="24"/>
          <w:shd w:val="clear" w:color="auto" w:fill="FFFFFF"/>
        </w:rPr>
        <w:t xml:space="preserve"> have caused widening inequalities</w:t>
      </w:r>
      <w:r w:rsidR="00A830B9">
        <w:rPr>
          <w:rFonts w:cs="Arial"/>
          <w:color w:val="000000"/>
          <w:szCs w:val="24"/>
          <w:shd w:val="clear" w:color="auto" w:fill="FFFFFF"/>
        </w:rPr>
        <w:t xml:space="preserve"> and increased deprivation for the already </w:t>
      </w:r>
      <w:r w:rsidR="006B0364">
        <w:rPr>
          <w:rFonts w:cs="Arial"/>
          <w:color w:val="000000"/>
          <w:szCs w:val="24"/>
          <w:shd w:val="clear" w:color="auto" w:fill="FFFFFF"/>
        </w:rPr>
        <w:t xml:space="preserve">disadvantaged (Marmot </w:t>
      </w:r>
      <w:r w:rsidR="006B0364">
        <w:rPr>
          <w:rFonts w:cs="Arial"/>
          <w:i/>
          <w:iCs/>
          <w:color w:val="000000"/>
          <w:szCs w:val="24"/>
          <w:shd w:val="clear" w:color="auto" w:fill="FFFFFF"/>
        </w:rPr>
        <w:t xml:space="preserve">et al., </w:t>
      </w:r>
      <w:r w:rsidR="006B0364">
        <w:rPr>
          <w:rFonts w:cs="Arial"/>
          <w:color w:val="000000"/>
          <w:szCs w:val="24"/>
          <w:shd w:val="clear" w:color="auto" w:fill="FFFFFF"/>
        </w:rPr>
        <w:t xml:space="preserve">2020). </w:t>
      </w:r>
      <w:r w:rsidR="00453AB9">
        <w:rPr>
          <w:rFonts w:cs="Arial"/>
          <w:color w:val="000000"/>
          <w:szCs w:val="24"/>
          <w:shd w:val="clear" w:color="auto" w:fill="FFFFFF"/>
        </w:rPr>
        <w:t xml:space="preserve">There has been an increase in child poverty and families living in food poverty. </w:t>
      </w:r>
      <w:r w:rsidR="00810DB3">
        <w:rPr>
          <w:rFonts w:cs="Arial"/>
          <w:color w:val="000000"/>
          <w:szCs w:val="24"/>
          <w:shd w:val="clear" w:color="auto" w:fill="FFFFFF"/>
        </w:rPr>
        <w:t xml:space="preserve">One in five families in Wales have had to cut back on items purchased for </w:t>
      </w:r>
      <w:r w:rsidR="00F51643">
        <w:rPr>
          <w:rFonts w:cs="Arial"/>
          <w:color w:val="000000"/>
          <w:szCs w:val="24"/>
          <w:shd w:val="clear" w:color="auto" w:fill="FFFFFF"/>
        </w:rPr>
        <w:t xml:space="preserve">their </w:t>
      </w:r>
      <w:r w:rsidR="00810DB3">
        <w:rPr>
          <w:rFonts w:cs="Arial"/>
          <w:color w:val="000000"/>
          <w:szCs w:val="24"/>
          <w:shd w:val="clear" w:color="auto" w:fill="FFFFFF"/>
        </w:rPr>
        <w:t>children including books and clothes, and one in ten families have had to cut back on food</w:t>
      </w:r>
      <w:r w:rsidR="00B61148">
        <w:rPr>
          <w:rFonts w:cs="Arial"/>
          <w:color w:val="000000"/>
          <w:szCs w:val="24"/>
          <w:shd w:val="clear" w:color="auto" w:fill="FFFFFF"/>
        </w:rPr>
        <w:t xml:space="preserve">. </w:t>
      </w:r>
      <w:r w:rsidR="003466A7">
        <w:rPr>
          <w:rFonts w:cs="Arial"/>
          <w:color w:val="000000"/>
          <w:szCs w:val="24"/>
          <w:shd w:val="clear" w:color="auto" w:fill="FFFFFF"/>
        </w:rPr>
        <w:t>Additionally,</w:t>
      </w:r>
      <w:r w:rsidR="00B61148">
        <w:rPr>
          <w:rFonts w:cs="Arial"/>
          <w:color w:val="000000"/>
          <w:szCs w:val="24"/>
          <w:shd w:val="clear" w:color="auto" w:fill="FFFFFF"/>
        </w:rPr>
        <w:t xml:space="preserve"> up to 6% of households could </w:t>
      </w:r>
      <w:r w:rsidR="00E236D7">
        <w:rPr>
          <w:rFonts w:cs="Arial"/>
          <w:color w:val="000000"/>
          <w:szCs w:val="24"/>
          <w:shd w:val="clear" w:color="auto" w:fill="FFFFFF"/>
        </w:rPr>
        <w:t>lose</w:t>
      </w:r>
      <w:r w:rsidR="00B61148">
        <w:rPr>
          <w:rFonts w:cs="Arial"/>
          <w:color w:val="000000"/>
          <w:szCs w:val="24"/>
          <w:shd w:val="clear" w:color="auto" w:fill="FFFFFF"/>
        </w:rPr>
        <w:t xml:space="preserve"> their homes</w:t>
      </w:r>
      <w:r w:rsidR="003466A7">
        <w:rPr>
          <w:rFonts w:cs="Arial"/>
          <w:color w:val="000000"/>
          <w:szCs w:val="24"/>
          <w:shd w:val="clear" w:color="auto" w:fill="FFFFFF"/>
        </w:rPr>
        <w:t xml:space="preserve"> (Bevan Foundation, 2021). </w:t>
      </w:r>
    </w:p>
    <w:p w14:paraId="528E5759" w14:textId="522BFBB1" w:rsidR="00D26EEC" w:rsidRDefault="00D97B5C" w:rsidP="00DC6D72">
      <w:pPr>
        <w:rPr>
          <w:szCs w:val="24"/>
        </w:rPr>
      </w:pPr>
      <w:r>
        <w:rPr>
          <w:szCs w:val="24"/>
        </w:rPr>
        <w:t xml:space="preserve">It has been shown that exposure to severe stress and adversity in early childhood can lead to the development of chronic disease, mental health issues and substance abuse in later life (Centre </w:t>
      </w:r>
      <w:r w:rsidR="00D6755A">
        <w:rPr>
          <w:szCs w:val="24"/>
        </w:rPr>
        <w:t>on</w:t>
      </w:r>
      <w:r>
        <w:rPr>
          <w:szCs w:val="24"/>
        </w:rPr>
        <w:t xml:space="preserve"> the </w:t>
      </w:r>
      <w:r w:rsidR="00A21A8C">
        <w:rPr>
          <w:szCs w:val="24"/>
        </w:rPr>
        <w:t>D</w:t>
      </w:r>
      <w:r>
        <w:rPr>
          <w:szCs w:val="24"/>
        </w:rPr>
        <w:t xml:space="preserve">eveloping </w:t>
      </w:r>
      <w:r w:rsidR="00D6755A">
        <w:rPr>
          <w:szCs w:val="24"/>
        </w:rPr>
        <w:t>C</w:t>
      </w:r>
      <w:r>
        <w:rPr>
          <w:szCs w:val="24"/>
        </w:rPr>
        <w:t>hild</w:t>
      </w:r>
      <w:r w:rsidR="00D6755A">
        <w:rPr>
          <w:szCs w:val="24"/>
        </w:rPr>
        <w:t xml:space="preserve">, </w:t>
      </w:r>
      <w:r w:rsidR="00BA7868">
        <w:rPr>
          <w:szCs w:val="24"/>
        </w:rPr>
        <w:t>2018</w:t>
      </w:r>
      <w:r>
        <w:rPr>
          <w:szCs w:val="24"/>
        </w:rPr>
        <w:t>).</w:t>
      </w:r>
      <w:r w:rsidR="004D1CD3">
        <w:rPr>
          <w:szCs w:val="24"/>
        </w:rPr>
        <w:t xml:space="preserve"> </w:t>
      </w:r>
      <w:r w:rsidR="00FC2A5C">
        <w:rPr>
          <w:szCs w:val="24"/>
        </w:rPr>
        <w:t xml:space="preserve">High level cognitive development of the human brain takes place in the first three years of a child’s life, </w:t>
      </w:r>
      <w:r w:rsidR="009A5F04">
        <w:rPr>
          <w:szCs w:val="24"/>
        </w:rPr>
        <w:t xml:space="preserve">exposure to poverty and it’s accompanying </w:t>
      </w:r>
      <w:r w:rsidR="00BA25EC">
        <w:rPr>
          <w:szCs w:val="24"/>
        </w:rPr>
        <w:t xml:space="preserve">problematic issues, can be just as toxic to the developing </w:t>
      </w:r>
      <w:r w:rsidR="00367404">
        <w:rPr>
          <w:szCs w:val="24"/>
        </w:rPr>
        <w:t>brain during gestation and</w:t>
      </w:r>
      <w:r w:rsidR="00EA6BDF">
        <w:rPr>
          <w:szCs w:val="24"/>
        </w:rPr>
        <w:t xml:space="preserve"> after</w:t>
      </w:r>
      <w:r w:rsidR="00BA25EC">
        <w:rPr>
          <w:szCs w:val="24"/>
        </w:rPr>
        <w:t xml:space="preserve"> as exposure to drug or alcohol abuse</w:t>
      </w:r>
      <w:r w:rsidR="00EA6BDF">
        <w:rPr>
          <w:szCs w:val="24"/>
        </w:rPr>
        <w:t xml:space="preserve"> (Ostrander, 2015). </w:t>
      </w:r>
      <w:r w:rsidR="009631E9">
        <w:rPr>
          <w:szCs w:val="24"/>
        </w:rPr>
        <w:t>The link between</w:t>
      </w:r>
      <w:r w:rsidR="00E04921">
        <w:rPr>
          <w:szCs w:val="24"/>
        </w:rPr>
        <w:t xml:space="preserve"> </w:t>
      </w:r>
      <w:r w:rsidR="009631E9">
        <w:rPr>
          <w:szCs w:val="24"/>
        </w:rPr>
        <w:t>child poverty and</w:t>
      </w:r>
      <w:r w:rsidR="00B90687">
        <w:rPr>
          <w:szCs w:val="24"/>
        </w:rPr>
        <w:t xml:space="preserve"> the consequences of</w:t>
      </w:r>
      <w:r w:rsidR="009631E9">
        <w:rPr>
          <w:szCs w:val="24"/>
        </w:rPr>
        <w:t xml:space="preserve"> </w:t>
      </w:r>
      <w:r w:rsidR="006871F0">
        <w:rPr>
          <w:szCs w:val="24"/>
        </w:rPr>
        <w:t>altered brain development</w:t>
      </w:r>
      <w:r w:rsidR="006E6DAF">
        <w:rPr>
          <w:szCs w:val="24"/>
        </w:rPr>
        <w:t xml:space="preserve"> such as</w:t>
      </w:r>
      <w:r w:rsidR="006871F0">
        <w:rPr>
          <w:szCs w:val="24"/>
        </w:rPr>
        <w:t xml:space="preserve"> low </w:t>
      </w:r>
      <w:r w:rsidR="0041694A">
        <w:rPr>
          <w:szCs w:val="24"/>
        </w:rPr>
        <w:t>educational outcomes, poor health</w:t>
      </w:r>
      <w:r w:rsidR="006871F0">
        <w:rPr>
          <w:szCs w:val="24"/>
        </w:rPr>
        <w:t xml:space="preserve">, abuse, </w:t>
      </w:r>
      <w:r w:rsidR="00CA0392">
        <w:rPr>
          <w:szCs w:val="24"/>
        </w:rPr>
        <w:t xml:space="preserve">malnutrition, and mental health issues are </w:t>
      </w:r>
      <w:r w:rsidR="00AC00B2">
        <w:rPr>
          <w:szCs w:val="24"/>
        </w:rPr>
        <w:t xml:space="preserve">undeniable according to </w:t>
      </w:r>
      <w:r w:rsidR="00B90687">
        <w:rPr>
          <w:szCs w:val="24"/>
        </w:rPr>
        <w:t xml:space="preserve">recent </w:t>
      </w:r>
      <w:r w:rsidR="00AC00B2">
        <w:rPr>
          <w:szCs w:val="24"/>
        </w:rPr>
        <w:t>research and studies (</w:t>
      </w:r>
      <w:r w:rsidR="00830929">
        <w:rPr>
          <w:szCs w:val="24"/>
        </w:rPr>
        <w:t>Al</w:t>
      </w:r>
      <w:r w:rsidR="00E04921">
        <w:rPr>
          <w:szCs w:val="24"/>
        </w:rPr>
        <w:t xml:space="preserve">-Mulla, 2020). </w:t>
      </w:r>
      <w:r w:rsidR="00434DA2">
        <w:rPr>
          <w:szCs w:val="24"/>
        </w:rPr>
        <w:t xml:space="preserve">Many children and families become trapped in a cycle of poverty with little chance of breaking </w:t>
      </w:r>
      <w:r w:rsidR="008322D2">
        <w:rPr>
          <w:szCs w:val="24"/>
        </w:rPr>
        <w:t>out, however there are opportunities for hope with the right interventions and support (</w:t>
      </w:r>
      <w:proofErr w:type="spellStart"/>
      <w:r w:rsidR="008322D2">
        <w:rPr>
          <w:szCs w:val="24"/>
        </w:rPr>
        <w:t>Maholmes</w:t>
      </w:r>
      <w:proofErr w:type="spellEnd"/>
      <w:r w:rsidR="008322D2">
        <w:rPr>
          <w:szCs w:val="24"/>
        </w:rPr>
        <w:t xml:space="preserve">, </w:t>
      </w:r>
      <w:r w:rsidR="00A640E5">
        <w:rPr>
          <w:szCs w:val="24"/>
        </w:rPr>
        <w:t xml:space="preserve">2014). </w:t>
      </w:r>
    </w:p>
    <w:p w14:paraId="6E60FE66" w14:textId="28A42D6F" w:rsidR="00D97B5C" w:rsidRDefault="00966C59" w:rsidP="00DC6D72">
      <w:pPr>
        <w:rPr>
          <w:szCs w:val="24"/>
        </w:rPr>
      </w:pPr>
      <w:r>
        <w:rPr>
          <w:szCs w:val="24"/>
        </w:rPr>
        <w:t>L</w:t>
      </w:r>
      <w:r w:rsidR="0082598D">
        <w:rPr>
          <w:szCs w:val="24"/>
        </w:rPr>
        <w:t xml:space="preserve">iving in poverty shows that at least four </w:t>
      </w:r>
      <w:r w:rsidR="0071180B">
        <w:rPr>
          <w:szCs w:val="24"/>
        </w:rPr>
        <w:t>articles</w:t>
      </w:r>
      <w:r w:rsidR="0082598D">
        <w:rPr>
          <w:szCs w:val="24"/>
        </w:rPr>
        <w:t xml:space="preserve"> from the </w:t>
      </w:r>
      <w:proofErr w:type="spellStart"/>
      <w:r w:rsidR="0082598D">
        <w:rPr>
          <w:szCs w:val="24"/>
        </w:rPr>
        <w:t>UNCRC</w:t>
      </w:r>
      <w:proofErr w:type="spellEnd"/>
      <w:r w:rsidR="0082598D">
        <w:rPr>
          <w:szCs w:val="24"/>
        </w:rPr>
        <w:t xml:space="preserve"> are not being met</w:t>
      </w:r>
      <w:r w:rsidR="006B1907">
        <w:rPr>
          <w:szCs w:val="24"/>
        </w:rPr>
        <w:t xml:space="preserve">, including Article 36, </w:t>
      </w:r>
      <w:r w:rsidR="00BB3BDE">
        <w:rPr>
          <w:szCs w:val="24"/>
        </w:rPr>
        <w:t>being kept safe from things that could harm your development (UNICEF, 2004)</w:t>
      </w:r>
      <w:r w:rsidR="00ED0560">
        <w:rPr>
          <w:szCs w:val="24"/>
        </w:rPr>
        <w:t xml:space="preserve">. </w:t>
      </w:r>
      <w:r w:rsidR="001113C2">
        <w:rPr>
          <w:szCs w:val="24"/>
        </w:rPr>
        <w:t xml:space="preserve">Children living in poverty are more likely to fall at least one year </w:t>
      </w:r>
      <w:r w:rsidR="001113C2">
        <w:rPr>
          <w:szCs w:val="24"/>
        </w:rPr>
        <w:lastRenderedPageBreak/>
        <w:t xml:space="preserve">behind their </w:t>
      </w:r>
      <w:r w:rsidR="00FC4BA9">
        <w:rPr>
          <w:szCs w:val="24"/>
        </w:rPr>
        <w:t>peers by the age of three years</w:t>
      </w:r>
      <w:r w:rsidR="001F4E1D">
        <w:rPr>
          <w:szCs w:val="24"/>
        </w:rPr>
        <w:t xml:space="preserve">, </w:t>
      </w:r>
      <w:r w:rsidR="00FC4BA9">
        <w:rPr>
          <w:szCs w:val="24"/>
        </w:rPr>
        <w:t xml:space="preserve">so effective interventions in the early years are crucial (NSPCC, 2015). </w:t>
      </w:r>
      <w:r w:rsidR="009E21EE">
        <w:rPr>
          <w:szCs w:val="24"/>
        </w:rPr>
        <w:t xml:space="preserve">The concept of early intervention </w:t>
      </w:r>
      <w:r w:rsidR="005C38CD">
        <w:rPr>
          <w:szCs w:val="24"/>
        </w:rPr>
        <w:t xml:space="preserve">means to have procedures and programmes in place </w:t>
      </w:r>
      <w:r w:rsidR="006B0F68">
        <w:rPr>
          <w:szCs w:val="24"/>
        </w:rPr>
        <w:t>to help</w:t>
      </w:r>
      <w:r w:rsidR="0014009E">
        <w:rPr>
          <w:szCs w:val="24"/>
        </w:rPr>
        <w:t xml:space="preserve"> children</w:t>
      </w:r>
      <w:r w:rsidR="0057753F">
        <w:rPr>
          <w:szCs w:val="24"/>
        </w:rPr>
        <w:t xml:space="preserve"> and families</w:t>
      </w:r>
      <w:r w:rsidR="0014009E">
        <w:rPr>
          <w:szCs w:val="24"/>
        </w:rPr>
        <w:t xml:space="preserve"> who are</w:t>
      </w:r>
      <w:r w:rsidR="005C38CD">
        <w:rPr>
          <w:szCs w:val="24"/>
        </w:rPr>
        <w:t xml:space="preserve"> most in need</w:t>
      </w:r>
      <w:r w:rsidR="0014009E">
        <w:rPr>
          <w:szCs w:val="24"/>
        </w:rPr>
        <w:t xml:space="preserve"> </w:t>
      </w:r>
      <w:r w:rsidR="00F80A24">
        <w:rPr>
          <w:szCs w:val="24"/>
        </w:rPr>
        <w:t>because of the adversities they face, such as living in poverty</w:t>
      </w:r>
      <w:r w:rsidR="0057753F">
        <w:rPr>
          <w:szCs w:val="24"/>
        </w:rPr>
        <w:t xml:space="preserve"> (Musgrave, </w:t>
      </w:r>
      <w:r w:rsidR="00365ADA">
        <w:rPr>
          <w:szCs w:val="24"/>
        </w:rPr>
        <w:t>2017)</w:t>
      </w:r>
      <w:r w:rsidR="00F80A24">
        <w:rPr>
          <w:szCs w:val="24"/>
        </w:rPr>
        <w:t>.</w:t>
      </w:r>
      <w:r w:rsidR="00365ADA">
        <w:rPr>
          <w:szCs w:val="24"/>
        </w:rPr>
        <w:t xml:space="preserve"> </w:t>
      </w:r>
      <w:r w:rsidR="00CE7CCE">
        <w:rPr>
          <w:szCs w:val="24"/>
        </w:rPr>
        <w:t>In terms of practice, early interventions are a way of equipping</w:t>
      </w:r>
      <w:r w:rsidR="00D52A89">
        <w:rPr>
          <w:szCs w:val="24"/>
        </w:rPr>
        <w:t xml:space="preserve"> young children with the tools to be able to cope with and overcome the struggles they face due to their circumstances</w:t>
      </w:r>
      <w:r w:rsidR="003713A1">
        <w:rPr>
          <w:szCs w:val="24"/>
        </w:rPr>
        <w:t>, it is a recognition of the value of</w:t>
      </w:r>
      <w:r w:rsidR="00E4635C">
        <w:rPr>
          <w:szCs w:val="24"/>
        </w:rPr>
        <w:t xml:space="preserve"> social and emotional care during the </w:t>
      </w:r>
      <w:r w:rsidR="00BF7A1B">
        <w:rPr>
          <w:szCs w:val="24"/>
        </w:rPr>
        <w:t>crucial cognitive</w:t>
      </w:r>
      <w:r w:rsidR="00E4635C">
        <w:rPr>
          <w:szCs w:val="24"/>
        </w:rPr>
        <w:t xml:space="preserve"> developmental stages of the</w:t>
      </w:r>
      <w:r w:rsidR="003F491B">
        <w:rPr>
          <w:szCs w:val="24"/>
        </w:rPr>
        <w:t xml:space="preserve"> early years (</w:t>
      </w:r>
      <w:proofErr w:type="spellStart"/>
      <w:r w:rsidR="003F491B">
        <w:rPr>
          <w:szCs w:val="24"/>
        </w:rPr>
        <w:t>Neaum</w:t>
      </w:r>
      <w:proofErr w:type="spellEnd"/>
      <w:r w:rsidR="003F491B">
        <w:rPr>
          <w:szCs w:val="24"/>
        </w:rPr>
        <w:t xml:space="preserve">, </w:t>
      </w:r>
      <w:r w:rsidR="00FB1CE6">
        <w:rPr>
          <w:szCs w:val="24"/>
        </w:rPr>
        <w:t xml:space="preserve">2019). </w:t>
      </w:r>
    </w:p>
    <w:p w14:paraId="5616C41B" w14:textId="2974E853" w:rsidR="00C260D8" w:rsidRDefault="00BC166C" w:rsidP="00DC6D72">
      <w:pPr>
        <w:rPr>
          <w:szCs w:val="24"/>
        </w:rPr>
      </w:pPr>
      <w:r>
        <w:rPr>
          <w:szCs w:val="24"/>
        </w:rPr>
        <w:t>Living in poverty</w:t>
      </w:r>
      <w:r w:rsidR="00185FBE">
        <w:rPr>
          <w:szCs w:val="24"/>
        </w:rPr>
        <w:t xml:space="preserve"> is a </w:t>
      </w:r>
      <w:r w:rsidR="00B96F1A">
        <w:rPr>
          <w:szCs w:val="24"/>
        </w:rPr>
        <w:t>long-term</w:t>
      </w:r>
      <w:r w:rsidR="00185FBE">
        <w:rPr>
          <w:szCs w:val="24"/>
        </w:rPr>
        <w:t xml:space="preserve"> adverse</w:t>
      </w:r>
      <w:r w:rsidR="008F3F1F">
        <w:rPr>
          <w:szCs w:val="24"/>
        </w:rPr>
        <w:t xml:space="preserve"> risk</w:t>
      </w:r>
      <w:r w:rsidR="00185FBE">
        <w:rPr>
          <w:szCs w:val="24"/>
        </w:rPr>
        <w:t xml:space="preserve"> factor</w:t>
      </w:r>
      <w:r w:rsidR="000C2CD9">
        <w:rPr>
          <w:szCs w:val="24"/>
        </w:rPr>
        <w:t xml:space="preserve"> that can cause toxic stress, leading to long term health issues</w:t>
      </w:r>
      <w:r w:rsidR="00185FBE">
        <w:rPr>
          <w:szCs w:val="24"/>
        </w:rPr>
        <w:t xml:space="preserve"> </w:t>
      </w:r>
      <w:r w:rsidR="00D71C5C">
        <w:rPr>
          <w:szCs w:val="24"/>
        </w:rPr>
        <w:t xml:space="preserve">however, with the right support at </w:t>
      </w:r>
      <w:r w:rsidR="00B96F1A">
        <w:rPr>
          <w:szCs w:val="24"/>
        </w:rPr>
        <w:t>the earliest opportunity</w:t>
      </w:r>
      <w:r w:rsidR="00D71C5C">
        <w:rPr>
          <w:szCs w:val="24"/>
        </w:rPr>
        <w:t xml:space="preserve"> this can be alleviated or avoided</w:t>
      </w:r>
      <w:r w:rsidR="00185FBE">
        <w:rPr>
          <w:szCs w:val="24"/>
        </w:rPr>
        <w:t xml:space="preserve"> </w:t>
      </w:r>
      <w:r w:rsidR="00B96F1A">
        <w:rPr>
          <w:szCs w:val="24"/>
        </w:rPr>
        <w:t xml:space="preserve">(Roberts, 2020). </w:t>
      </w:r>
      <w:r w:rsidR="008D2E87">
        <w:rPr>
          <w:szCs w:val="24"/>
        </w:rPr>
        <w:t>Building a child’s self-esteem</w:t>
      </w:r>
      <w:r w:rsidR="004369DD">
        <w:rPr>
          <w:szCs w:val="24"/>
        </w:rPr>
        <w:t xml:space="preserve"> gives them a protective capability to deal with</w:t>
      </w:r>
      <w:r w:rsidR="002B442D">
        <w:rPr>
          <w:szCs w:val="24"/>
        </w:rPr>
        <w:t xml:space="preserve"> adversity</w:t>
      </w:r>
      <w:r w:rsidR="00C46C9C">
        <w:rPr>
          <w:szCs w:val="24"/>
        </w:rPr>
        <w:t xml:space="preserve"> and this can be done through giving them secure a</w:t>
      </w:r>
      <w:r w:rsidR="00A512BB">
        <w:rPr>
          <w:szCs w:val="24"/>
        </w:rPr>
        <w:t>ttachments</w:t>
      </w:r>
      <w:r w:rsidR="00C46C9C">
        <w:rPr>
          <w:szCs w:val="24"/>
        </w:rPr>
        <w:t xml:space="preserve"> with adults they can trust and turn to </w:t>
      </w:r>
      <w:r w:rsidR="001A71CA">
        <w:rPr>
          <w:szCs w:val="24"/>
        </w:rPr>
        <w:t>(</w:t>
      </w:r>
      <w:r w:rsidR="00DF4CF4">
        <w:rPr>
          <w:szCs w:val="24"/>
        </w:rPr>
        <w:t xml:space="preserve">Howard, Burton and </w:t>
      </w:r>
      <w:proofErr w:type="spellStart"/>
      <w:r w:rsidR="00DF4CF4">
        <w:rPr>
          <w:szCs w:val="24"/>
        </w:rPr>
        <w:t>Levermore</w:t>
      </w:r>
      <w:proofErr w:type="spellEnd"/>
      <w:r w:rsidR="00DF4CF4">
        <w:rPr>
          <w:szCs w:val="24"/>
        </w:rPr>
        <w:t xml:space="preserve">, 2020). </w:t>
      </w:r>
      <w:r w:rsidR="00D84845">
        <w:rPr>
          <w:szCs w:val="24"/>
        </w:rPr>
        <w:t xml:space="preserve">It is the role and responsibility of the early years practitioner to understand how </w:t>
      </w:r>
      <w:r w:rsidR="001C2FE1">
        <w:rPr>
          <w:szCs w:val="24"/>
        </w:rPr>
        <w:t>children living in poverty will be experiencing high levels of sustained stress and that to combat this</w:t>
      </w:r>
      <w:r w:rsidR="00370594">
        <w:rPr>
          <w:szCs w:val="24"/>
        </w:rPr>
        <w:t>,</w:t>
      </w:r>
      <w:r w:rsidR="009D2327">
        <w:rPr>
          <w:szCs w:val="24"/>
        </w:rPr>
        <w:t xml:space="preserve"> measures can be used</w:t>
      </w:r>
      <w:r w:rsidR="00370594">
        <w:rPr>
          <w:szCs w:val="24"/>
        </w:rPr>
        <w:t xml:space="preserve"> to outweigh the </w:t>
      </w:r>
      <w:r w:rsidR="009D2327">
        <w:rPr>
          <w:szCs w:val="24"/>
        </w:rPr>
        <w:t>negative experiences with positive ones</w:t>
      </w:r>
      <w:r w:rsidR="00966A84">
        <w:rPr>
          <w:szCs w:val="24"/>
        </w:rPr>
        <w:t xml:space="preserve"> in the setting and building on self-regulation skills to build resilience (Grimmer, 202</w:t>
      </w:r>
      <w:r w:rsidR="004A0D27">
        <w:rPr>
          <w:szCs w:val="24"/>
        </w:rPr>
        <w:t>1)</w:t>
      </w:r>
      <w:r w:rsidR="00966A84">
        <w:rPr>
          <w:szCs w:val="24"/>
        </w:rPr>
        <w:t xml:space="preserve">. </w:t>
      </w:r>
    </w:p>
    <w:p w14:paraId="248D5A03" w14:textId="63AEBDA5" w:rsidR="00C260D8" w:rsidRDefault="00E4553A" w:rsidP="00DC6D72">
      <w:pPr>
        <w:rPr>
          <w:szCs w:val="24"/>
        </w:rPr>
      </w:pPr>
      <w:r>
        <w:rPr>
          <w:szCs w:val="24"/>
        </w:rPr>
        <w:t xml:space="preserve">Holland (2018) discusses the </w:t>
      </w:r>
      <w:r w:rsidR="00BF46F6">
        <w:rPr>
          <w:szCs w:val="24"/>
        </w:rPr>
        <w:t xml:space="preserve">risks of blaming individuals for their </w:t>
      </w:r>
      <w:r w:rsidR="0074212E">
        <w:rPr>
          <w:szCs w:val="24"/>
        </w:rPr>
        <w:t xml:space="preserve">adverse </w:t>
      </w:r>
      <w:r w:rsidR="00BF46F6">
        <w:rPr>
          <w:szCs w:val="24"/>
        </w:rPr>
        <w:t>circumstances</w:t>
      </w:r>
      <w:r w:rsidR="00765E50">
        <w:rPr>
          <w:szCs w:val="24"/>
        </w:rPr>
        <w:t xml:space="preserve">, such as living in poverty, </w:t>
      </w:r>
      <w:r w:rsidR="0080411B">
        <w:rPr>
          <w:szCs w:val="24"/>
        </w:rPr>
        <w:t xml:space="preserve">and that </w:t>
      </w:r>
      <w:r w:rsidR="0074212E">
        <w:rPr>
          <w:szCs w:val="24"/>
        </w:rPr>
        <w:t xml:space="preserve">it is the responsibility of government </w:t>
      </w:r>
      <w:r w:rsidR="007510B6">
        <w:rPr>
          <w:szCs w:val="24"/>
        </w:rPr>
        <w:t xml:space="preserve">and authorities </w:t>
      </w:r>
      <w:r w:rsidR="0074212E">
        <w:rPr>
          <w:szCs w:val="24"/>
        </w:rPr>
        <w:t xml:space="preserve">to </w:t>
      </w:r>
      <w:r w:rsidR="005645F7">
        <w:rPr>
          <w:szCs w:val="24"/>
        </w:rPr>
        <w:t>deal with these social inequalities and shape provision to</w:t>
      </w:r>
      <w:r w:rsidR="002500A9">
        <w:rPr>
          <w:szCs w:val="24"/>
        </w:rPr>
        <w:t xml:space="preserve"> help solve these</w:t>
      </w:r>
      <w:r w:rsidR="005645F7">
        <w:rPr>
          <w:szCs w:val="24"/>
        </w:rPr>
        <w:t xml:space="preserve"> issues in society. </w:t>
      </w:r>
      <w:r w:rsidR="00AC0963">
        <w:rPr>
          <w:szCs w:val="24"/>
        </w:rPr>
        <w:t xml:space="preserve">Articles 26 and 27 of the </w:t>
      </w:r>
      <w:proofErr w:type="spellStart"/>
      <w:r w:rsidR="00B24BB7">
        <w:rPr>
          <w:szCs w:val="24"/>
        </w:rPr>
        <w:t>UNCRC</w:t>
      </w:r>
      <w:proofErr w:type="spellEnd"/>
      <w:r w:rsidR="00B24BB7">
        <w:rPr>
          <w:szCs w:val="24"/>
        </w:rPr>
        <w:t xml:space="preserve"> state</w:t>
      </w:r>
      <w:r w:rsidR="00411BC1">
        <w:rPr>
          <w:szCs w:val="24"/>
        </w:rPr>
        <w:t xml:space="preserve"> that children have the right to assistance from their government to ensure they have</w:t>
      </w:r>
      <w:r w:rsidR="00543490">
        <w:rPr>
          <w:szCs w:val="24"/>
        </w:rPr>
        <w:t xml:space="preserve"> enough money to live on and adequate housing, </w:t>
      </w:r>
      <w:r w:rsidR="001867AF">
        <w:rPr>
          <w:szCs w:val="24"/>
        </w:rPr>
        <w:t>clothing,</w:t>
      </w:r>
      <w:r w:rsidR="00543490">
        <w:rPr>
          <w:szCs w:val="24"/>
        </w:rPr>
        <w:t xml:space="preserve"> and food (UNICEF, 2004). </w:t>
      </w:r>
      <w:r w:rsidR="006E59ED">
        <w:rPr>
          <w:szCs w:val="24"/>
        </w:rPr>
        <w:t>The Welsh Government have</w:t>
      </w:r>
      <w:r w:rsidR="001867AF">
        <w:rPr>
          <w:szCs w:val="24"/>
        </w:rPr>
        <w:t xml:space="preserve"> produced a strategy for </w:t>
      </w:r>
      <w:r w:rsidR="00C137D4">
        <w:rPr>
          <w:szCs w:val="24"/>
        </w:rPr>
        <w:t>improving lives in Wales and a key area that has been recognised as a significant factor for making a difference is</w:t>
      </w:r>
      <w:r w:rsidR="001867AF">
        <w:rPr>
          <w:szCs w:val="24"/>
        </w:rPr>
        <w:t xml:space="preserve"> </w:t>
      </w:r>
      <w:r w:rsidR="00C137D4">
        <w:rPr>
          <w:szCs w:val="24"/>
        </w:rPr>
        <w:t xml:space="preserve">the Early Years sector (Welsh Government, 2017a). </w:t>
      </w:r>
      <w:r w:rsidR="00DC082F">
        <w:rPr>
          <w:szCs w:val="24"/>
        </w:rPr>
        <w:t>It is noted that childhood experiences affect life chances</w:t>
      </w:r>
      <w:r w:rsidR="001856DE">
        <w:rPr>
          <w:szCs w:val="24"/>
        </w:rPr>
        <w:t xml:space="preserve"> and that an effective workforce that delivers a high standard of care and education</w:t>
      </w:r>
      <w:r w:rsidR="00A6218D">
        <w:rPr>
          <w:szCs w:val="24"/>
        </w:rPr>
        <w:t xml:space="preserve"> can make a positive difference to children’s lives and consequently </w:t>
      </w:r>
      <w:r w:rsidR="00FC5676">
        <w:rPr>
          <w:szCs w:val="24"/>
        </w:rPr>
        <w:t>society</w:t>
      </w:r>
      <w:r w:rsidR="00A6218D">
        <w:rPr>
          <w:szCs w:val="24"/>
        </w:rPr>
        <w:t xml:space="preserve">. </w:t>
      </w:r>
    </w:p>
    <w:p w14:paraId="7A904AB4" w14:textId="06770289" w:rsidR="003D30A6" w:rsidRDefault="005952B4">
      <w:pPr>
        <w:rPr>
          <w:szCs w:val="24"/>
        </w:rPr>
      </w:pPr>
      <w:r>
        <w:rPr>
          <w:szCs w:val="24"/>
        </w:rPr>
        <w:t xml:space="preserve">Other programmes </w:t>
      </w:r>
      <w:r w:rsidR="00FC5676">
        <w:rPr>
          <w:szCs w:val="24"/>
        </w:rPr>
        <w:t>provided by social health services are</w:t>
      </w:r>
      <w:r w:rsidR="0019366B">
        <w:rPr>
          <w:szCs w:val="24"/>
        </w:rPr>
        <w:t xml:space="preserve"> in place in Wales to assist families </w:t>
      </w:r>
      <w:r w:rsidR="00FE1FD6">
        <w:rPr>
          <w:szCs w:val="24"/>
        </w:rPr>
        <w:t>in dealing with challenging situations. The Flying Start programme</w:t>
      </w:r>
      <w:r w:rsidR="00DB4D6A">
        <w:rPr>
          <w:szCs w:val="24"/>
        </w:rPr>
        <w:t xml:space="preserve"> </w:t>
      </w:r>
      <w:r w:rsidR="00D95194">
        <w:rPr>
          <w:szCs w:val="24"/>
        </w:rPr>
        <w:t xml:space="preserve">provides </w:t>
      </w:r>
      <w:r w:rsidR="007C225D">
        <w:rPr>
          <w:szCs w:val="24"/>
        </w:rPr>
        <w:lastRenderedPageBreak/>
        <w:t>joined up services to families living in the most disadvantaged areas in Wales. It focuses on providing targeted early interventions that help mitigate the adverse effects of living in poverty and it does this through</w:t>
      </w:r>
      <w:r w:rsidR="00290A0A">
        <w:rPr>
          <w:szCs w:val="24"/>
        </w:rPr>
        <w:t xml:space="preserve"> enhanced health visiting, parent programmes, free childcare and speech and language support programmes (Welsh Government, 2017). </w:t>
      </w:r>
      <w:r w:rsidR="003D3224">
        <w:rPr>
          <w:szCs w:val="24"/>
        </w:rPr>
        <w:t>D</w:t>
      </w:r>
      <w:r w:rsidR="00A72469">
        <w:rPr>
          <w:szCs w:val="24"/>
        </w:rPr>
        <w:t xml:space="preserve">espite </w:t>
      </w:r>
      <w:r w:rsidR="005F12A2">
        <w:rPr>
          <w:szCs w:val="24"/>
        </w:rPr>
        <w:t>its</w:t>
      </w:r>
      <w:r w:rsidR="00A72469">
        <w:rPr>
          <w:szCs w:val="24"/>
        </w:rPr>
        <w:t xml:space="preserve"> effectiveness where it exists</w:t>
      </w:r>
      <w:r w:rsidR="006F5FC2">
        <w:rPr>
          <w:szCs w:val="24"/>
        </w:rPr>
        <w:t xml:space="preserve"> </w:t>
      </w:r>
      <w:r w:rsidR="008154E9">
        <w:rPr>
          <w:szCs w:val="24"/>
        </w:rPr>
        <w:t xml:space="preserve">concerns were raised by Keith </w:t>
      </w:r>
      <w:proofErr w:type="spellStart"/>
      <w:r w:rsidR="008154E9">
        <w:rPr>
          <w:szCs w:val="24"/>
        </w:rPr>
        <w:t>Towler</w:t>
      </w:r>
      <w:proofErr w:type="spellEnd"/>
      <w:r w:rsidR="008154E9">
        <w:rPr>
          <w:szCs w:val="24"/>
        </w:rPr>
        <w:t xml:space="preserve"> </w:t>
      </w:r>
      <w:r w:rsidR="002568D1">
        <w:rPr>
          <w:szCs w:val="24"/>
        </w:rPr>
        <w:t>regarding cuts in funding and mismatched services</w:t>
      </w:r>
      <w:r w:rsidR="00197C92">
        <w:rPr>
          <w:szCs w:val="24"/>
        </w:rPr>
        <w:t>, it did not go far enough</w:t>
      </w:r>
      <w:r w:rsidR="002568D1">
        <w:rPr>
          <w:szCs w:val="24"/>
        </w:rPr>
        <w:t xml:space="preserve"> </w:t>
      </w:r>
      <w:r w:rsidR="00B232AA">
        <w:rPr>
          <w:szCs w:val="24"/>
        </w:rPr>
        <w:t>(</w:t>
      </w:r>
      <w:r w:rsidR="00C6612A">
        <w:rPr>
          <w:szCs w:val="24"/>
        </w:rPr>
        <w:t>Community Practitioner</w:t>
      </w:r>
      <w:r w:rsidR="00942A90">
        <w:rPr>
          <w:szCs w:val="24"/>
        </w:rPr>
        <w:t>, 2012)</w:t>
      </w:r>
      <w:r w:rsidR="005F12A2">
        <w:rPr>
          <w:szCs w:val="24"/>
        </w:rPr>
        <w:t xml:space="preserve">. </w:t>
      </w:r>
      <w:r w:rsidR="00B375F6">
        <w:rPr>
          <w:szCs w:val="24"/>
        </w:rPr>
        <w:t>Going forward however, Welsh Government has recently announced expansion plans to Flying Start and Early Years provision for children aged 0 to 4 years in Wales, beginning in 2022 and over the next 10 years (Welsh Government, 2022</w:t>
      </w:r>
      <w:r w:rsidR="00A437E5">
        <w:rPr>
          <w:szCs w:val="24"/>
        </w:rPr>
        <w:t>b</w:t>
      </w:r>
      <w:r w:rsidR="00B375F6">
        <w:rPr>
          <w:szCs w:val="24"/>
        </w:rPr>
        <w:t xml:space="preserve">). </w:t>
      </w:r>
    </w:p>
    <w:p w14:paraId="25E6D406" w14:textId="15B80D3E" w:rsidR="00AB50EB" w:rsidRDefault="00F82A32">
      <w:pPr>
        <w:rPr>
          <w:szCs w:val="24"/>
        </w:rPr>
      </w:pPr>
      <w:r>
        <w:rPr>
          <w:szCs w:val="24"/>
        </w:rPr>
        <w:t>D</w:t>
      </w:r>
      <w:r w:rsidR="002844ED">
        <w:rPr>
          <w:szCs w:val="24"/>
        </w:rPr>
        <w:t>espite recommendations by the Welsh Affairs Select Committee</w:t>
      </w:r>
      <w:r w:rsidR="0094348D">
        <w:rPr>
          <w:szCs w:val="24"/>
        </w:rPr>
        <w:t xml:space="preserve"> to reinstate t</w:t>
      </w:r>
      <w:r w:rsidR="00483D20">
        <w:rPr>
          <w:szCs w:val="24"/>
        </w:rPr>
        <w:t>he</w:t>
      </w:r>
      <w:r w:rsidR="0094348D">
        <w:rPr>
          <w:szCs w:val="24"/>
        </w:rPr>
        <w:t xml:space="preserve"> £20 Universal Credit uplift, increase Statutory Sick Pay and </w:t>
      </w:r>
      <w:r w:rsidR="00416FA8">
        <w:rPr>
          <w:szCs w:val="24"/>
        </w:rPr>
        <w:t>consider the devolution of benefits administration</w:t>
      </w:r>
      <w:r w:rsidR="00B51A24">
        <w:rPr>
          <w:szCs w:val="24"/>
        </w:rPr>
        <w:t xml:space="preserve">, Wales is still vulnerable to </w:t>
      </w:r>
      <w:r w:rsidR="002D6553">
        <w:rPr>
          <w:szCs w:val="24"/>
        </w:rPr>
        <w:t>U.K. Go</w:t>
      </w:r>
      <w:r w:rsidR="00B51A24">
        <w:rPr>
          <w:szCs w:val="24"/>
        </w:rPr>
        <w:t>vernment</w:t>
      </w:r>
      <w:r w:rsidR="002D6553">
        <w:rPr>
          <w:szCs w:val="24"/>
        </w:rPr>
        <w:t xml:space="preserve"> cuts (</w:t>
      </w:r>
      <w:r w:rsidR="004018D3">
        <w:rPr>
          <w:szCs w:val="24"/>
        </w:rPr>
        <w:t xml:space="preserve">Bevan Foundation, 2022). </w:t>
      </w:r>
      <w:r w:rsidR="009010BD">
        <w:rPr>
          <w:szCs w:val="24"/>
        </w:rPr>
        <w:t xml:space="preserve">The U.K. chancellors recent Spring Statement did little to combat </w:t>
      </w:r>
      <w:r w:rsidR="001A4038">
        <w:rPr>
          <w:szCs w:val="24"/>
        </w:rPr>
        <w:t>the threat of increased poverty. Household incomes are set to fall by 2.2%</w:t>
      </w:r>
      <w:r w:rsidR="00ED4718">
        <w:rPr>
          <w:szCs w:val="24"/>
        </w:rPr>
        <w:t xml:space="preserve"> and inflation will rise to 8.6% by the end of 2022, there has been no action on benefits</w:t>
      </w:r>
      <w:r w:rsidR="00C4540D">
        <w:rPr>
          <w:szCs w:val="24"/>
        </w:rPr>
        <w:t xml:space="preserve"> and the Household Support fund falls short of what is needed (</w:t>
      </w:r>
      <w:r w:rsidR="005F5903">
        <w:rPr>
          <w:szCs w:val="24"/>
        </w:rPr>
        <w:t>Bibby,</w:t>
      </w:r>
      <w:r w:rsidR="00C4540D">
        <w:rPr>
          <w:szCs w:val="24"/>
        </w:rPr>
        <w:t xml:space="preserve"> 2022). </w:t>
      </w:r>
      <w:r w:rsidR="00C95079">
        <w:rPr>
          <w:szCs w:val="24"/>
        </w:rPr>
        <w:t>In 2015 the NSPCC said that Wales vision of reducing poverty was threatened by the Welfare System of the U.K. government and that Welsh Government would need to use all other means possible to combat this threat (NSPCC, 2015). These words are even more true today</w:t>
      </w:r>
      <w:r>
        <w:rPr>
          <w:szCs w:val="24"/>
        </w:rPr>
        <w:t xml:space="preserve">. </w:t>
      </w:r>
    </w:p>
    <w:p w14:paraId="6F2E7C74" w14:textId="77777777" w:rsidR="00DC2E7D" w:rsidRDefault="00DC2E7D">
      <w:pPr>
        <w:rPr>
          <w:szCs w:val="24"/>
        </w:rPr>
      </w:pPr>
    </w:p>
    <w:p w14:paraId="168A70DD" w14:textId="77777777" w:rsidR="00DC2E7D" w:rsidRDefault="00DC2E7D">
      <w:pPr>
        <w:rPr>
          <w:szCs w:val="24"/>
        </w:rPr>
      </w:pPr>
    </w:p>
    <w:p w14:paraId="3ED80BC8" w14:textId="77777777" w:rsidR="00DC2E7D" w:rsidRDefault="00DC2E7D">
      <w:pPr>
        <w:rPr>
          <w:szCs w:val="24"/>
        </w:rPr>
      </w:pPr>
    </w:p>
    <w:p w14:paraId="5EEAC5B7" w14:textId="77777777" w:rsidR="00DC2E7D" w:rsidRDefault="00DC2E7D">
      <w:pPr>
        <w:rPr>
          <w:szCs w:val="24"/>
        </w:rPr>
      </w:pPr>
    </w:p>
    <w:p w14:paraId="4BB2B615" w14:textId="77777777" w:rsidR="00DC2E7D" w:rsidRDefault="00DC2E7D">
      <w:pPr>
        <w:rPr>
          <w:szCs w:val="24"/>
        </w:rPr>
      </w:pPr>
    </w:p>
    <w:p w14:paraId="7B93BDF3" w14:textId="77777777" w:rsidR="00DC2E7D" w:rsidRDefault="00DC2E7D">
      <w:pPr>
        <w:rPr>
          <w:szCs w:val="24"/>
        </w:rPr>
      </w:pPr>
    </w:p>
    <w:p w14:paraId="4C606A91" w14:textId="3BED55FB" w:rsidR="007A7DB3" w:rsidRDefault="007A7DB3" w:rsidP="007A7DB3">
      <w:pPr>
        <w:jc w:val="left"/>
      </w:pPr>
      <w:r>
        <w:lastRenderedPageBreak/>
        <w:t xml:space="preserve">References. </w:t>
      </w:r>
    </w:p>
    <w:p w14:paraId="5B422647" w14:textId="13CA20FE" w:rsidR="007A7DB3" w:rsidRDefault="007A7DB3" w:rsidP="007A7DB3">
      <w:pPr>
        <w:jc w:val="left"/>
      </w:pPr>
      <w:r>
        <w:t xml:space="preserve">Al-Mulla, S. (2020) ‘Daunting Impacts of Child Poverty Cannot be Ignored’, </w:t>
      </w:r>
      <w:r>
        <w:rPr>
          <w:i/>
          <w:iCs/>
        </w:rPr>
        <w:t xml:space="preserve">Arab News, </w:t>
      </w:r>
      <w:r>
        <w:t xml:space="preserve">October. Available at: </w:t>
      </w:r>
      <w:hyperlink r:id="rId8" w:history="1">
        <w:r w:rsidRPr="00414B07">
          <w:rPr>
            <w:rStyle w:val="Hyperlink"/>
          </w:rPr>
          <w:t>https://www.arabnews.com/node/1752191</w:t>
        </w:r>
      </w:hyperlink>
      <w:r>
        <w:t xml:space="preserve"> (Accessed: 25 March 2022). </w:t>
      </w:r>
    </w:p>
    <w:p w14:paraId="13C35E98" w14:textId="77777777" w:rsidR="007A7DB3" w:rsidRDefault="007A7DB3" w:rsidP="007A7DB3">
      <w:pPr>
        <w:jc w:val="left"/>
      </w:pPr>
      <w:proofErr w:type="spellStart"/>
      <w:r>
        <w:t>Ankrum</w:t>
      </w:r>
      <w:proofErr w:type="spellEnd"/>
      <w:r>
        <w:t xml:space="preserve">, R. (2016) ‘Utilizing Teacher Leadership as a Catalyst for Change’. </w:t>
      </w:r>
      <w:r>
        <w:rPr>
          <w:i/>
          <w:iCs/>
        </w:rPr>
        <w:t xml:space="preserve">Journal of Educational Issues, </w:t>
      </w:r>
      <w:r>
        <w:t xml:space="preserve">2 (1). Available at: </w:t>
      </w:r>
      <w:hyperlink r:id="rId9" w:history="1">
        <w:r w:rsidRPr="008F0A3C">
          <w:rPr>
            <w:rStyle w:val="Hyperlink"/>
          </w:rPr>
          <w:t>https://www.macrothink.org/journal/index.php/jei/article/view/9154/7511</w:t>
        </w:r>
      </w:hyperlink>
      <w:r>
        <w:t xml:space="preserve"> (Accessed 9 March 2022). </w:t>
      </w:r>
    </w:p>
    <w:p w14:paraId="491096CE" w14:textId="77777777" w:rsidR="007A7DB3" w:rsidRDefault="007A7DB3" w:rsidP="007A7DB3">
      <w:pPr>
        <w:jc w:val="left"/>
      </w:pPr>
      <w:r>
        <w:t xml:space="preserve">Aubrey, C. (2011) </w:t>
      </w:r>
      <w:r>
        <w:rPr>
          <w:i/>
          <w:iCs/>
        </w:rPr>
        <w:t xml:space="preserve">Leading and Managing in the Early Years. </w:t>
      </w:r>
      <w:r>
        <w:t xml:space="preserve">London: SAGE Publications Ltd. Available at: </w:t>
      </w:r>
      <w:hyperlink r:id="rId10" w:history="1">
        <w:r w:rsidRPr="00E63C5A">
          <w:rPr>
            <w:rStyle w:val="Hyperlink"/>
          </w:rPr>
          <w:t>https://sk-sagepub-com.ezproxy.uwtsd.ac.uk/Books/leading-and-managing-in-the-early-years-2e</w:t>
        </w:r>
      </w:hyperlink>
      <w:r>
        <w:t xml:space="preserve"> (Accessed: 12 March 2022). </w:t>
      </w:r>
    </w:p>
    <w:p w14:paraId="1C762F69" w14:textId="77777777" w:rsidR="007A7DB3" w:rsidRDefault="007A7DB3" w:rsidP="007A7DB3">
      <w:pPr>
        <w:jc w:val="left"/>
      </w:pPr>
      <w:r>
        <w:t xml:space="preserve">Barnard, H. (2019) </w:t>
      </w:r>
      <w:r>
        <w:rPr>
          <w:i/>
          <w:iCs/>
        </w:rPr>
        <w:t xml:space="preserve">Three systems we can redesign to end food poverty. </w:t>
      </w:r>
      <w:r>
        <w:t xml:space="preserve">Available at: </w:t>
      </w:r>
      <w:hyperlink r:id="rId11" w:history="1">
        <w:r w:rsidRPr="00414B07">
          <w:rPr>
            <w:rStyle w:val="Hyperlink"/>
          </w:rPr>
          <w:t>https://www.jrf.org.uk/blog/three-systems-we-can-redesign-end-food-poverty</w:t>
        </w:r>
      </w:hyperlink>
      <w:r>
        <w:t xml:space="preserve"> (Accessed: 25 March 2022). </w:t>
      </w:r>
    </w:p>
    <w:p w14:paraId="7D058910" w14:textId="77777777" w:rsidR="007A7DB3" w:rsidRDefault="007A7DB3" w:rsidP="007A7DB3">
      <w:pPr>
        <w:jc w:val="left"/>
      </w:pPr>
      <w:proofErr w:type="spellStart"/>
      <w:r>
        <w:t>Barneombudet</w:t>
      </w:r>
      <w:proofErr w:type="spellEnd"/>
      <w:r>
        <w:t xml:space="preserve"> (2022) </w:t>
      </w:r>
      <w:r>
        <w:rPr>
          <w:i/>
          <w:iCs/>
        </w:rPr>
        <w:t xml:space="preserve">About the Ombudsperson for Children. </w:t>
      </w:r>
      <w:r>
        <w:t xml:space="preserve">Available at: </w:t>
      </w:r>
      <w:hyperlink r:id="rId12" w:history="1">
        <w:r w:rsidRPr="00842032">
          <w:rPr>
            <w:rStyle w:val="Hyperlink"/>
          </w:rPr>
          <w:t>https://www.barneombudet.no/english</w:t>
        </w:r>
      </w:hyperlink>
      <w:r>
        <w:t xml:space="preserve"> (Accessed: 22 March 2022). </w:t>
      </w:r>
    </w:p>
    <w:p w14:paraId="5868144F" w14:textId="77777777" w:rsidR="007A7DB3" w:rsidRPr="0038149C" w:rsidRDefault="007A7DB3" w:rsidP="007A7DB3">
      <w:pPr>
        <w:jc w:val="left"/>
        <w:rPr>
          <w:i/>
          <w:iCs/>
        </w:rPr>
      </w:pPr>
      <w:r>
        <w:t xml:space="preserve">Batty, D. (2005) ‘Q&amp;A: children’s commissioners’, </w:t>
      </w:r>
      <w:r>
        <w:rPr>
          <w:i/>
          <w:iCs/>
        </w:rPr>
        <w:t xml:space="preserve">The Guardian, </w:t>
      </w:r>
      <w:r w:rsidRPr="004B4AF4">
        <w:t>May 18</w:t>
      </w:r>
      <w:r w:rsidRPr="004B4AF4">
        <w:rPr>
          <w:vertAlign w:val="superscript"/>
        </w:rPr>
        <w:t>th</w:t>
      </w:r>
      <w:r>
        <w:t xml:space="preserve">. Available at: </w:t>
      </w:r>
      <w:hyperlink r:id="rId13" w:history="1">
        <w:r w:rsidRPr="00414B07">
          <w:rPr>
            <w:rStyle w:val="Hyperlink"/>
          </w:rPr>
          <w:t>https://www.theguardian.com/society/2005/may/18/childrensservices1</w:t>
        </w:r>
      </w:hyperlink>
      <w:r>
        <w:t xml:space="preserve"> (Accessed: 22 March 2022).  </w:t>
      </w:r>
    </w:p>
    <w:p w14:paraId="2BE01150" w14:textId="77777777" w:rsidR="007A7DB3" w:rsidRDefault="007A7DB3" w:rsidP="007A7DB3">
      <w:pPr>
        <w:jc w:val="left"/>
      </w:pPr>
      <w:r>
        <w:t xml:space="preserve">BBC News (2002) </w:t>
      </w:r>
      <w:r>
        <w:rPr>
          <w:i/>
          <w:iCs/>
        </w:rPr>
        <w:t xml:space="preserve">Charity’s child cruelty crusade. </w:t>
      </w:r>
      <w:r>
        <w:t xml:space="preserve">Available at: </w:t>
      </w:r>
      <w:hyperlink r:id="rId14" w:anchor=":~:text=The%20NSPCC%20was%20founded%20in,abused%20or%20neglected%20at%20home" w:history="1">
        <w:r w:rsidRPr="00842032">
          <w:rPr>
            <w:rStyle w:val="Hyperlink"/>
          </w:rPr>
          <w:t>http://news.bbc.co.uk/1/hi/uk/1782106.stm#:~:text=The%20NSPCC%20was%20founded%20in,abused%20or%20neglected%20at%20home</w:t>
        </w:r>
      </w:hyperlink>
      <w:r w:rsidRPr="00C110BB">
        <w:t>.</w:t>
      </w:r>
      <w:r>
        <w:t xml:space="preserve"> (Accessed: 22 March 2022).</w:t>
      </w:r>
    </w:p>
    <w:p w14:paraId="4E04F225" w14:textId="77777777" w:rsidR="007A7DB3" w:rsidRPr="002E5AD8" w:rsidRDefault="007A7DB3" w:rsidP="007A7DB3">
      <w:pPr>
        <w:jc w:val="left"/>
      </w:pPr>
      <w:r>
        <w:lastRenderedPageBreak/>
        <w:t xml:space="preserve">Bevan Foundation (2021) </w:t>
      </w:r>
      <w:r>
        <w:rPr>
          <w:i/>
          <w:iCs/>
        </w:rPr>
        <w:t xml:space="preserve">A snapshot of poverty in winter 2021. </w:t>
      </w:r>
      <w:r>
        <w:t xml:space="preserve">Available at: </w:t>
      </w:r>
      <w:hyperlink r:id="rId15" w:history="1">
        <w:r w:rsidRPr="00414B07">
          <w:rPr>
            <w:rStyle w:val="Hyperlink"/>
          </w:rPr>
          <w:t>https://www.bevanfoundation.org/resources/poverty-in-winter-2021/</w:t>
        </w:r>
      </w:hyperlink>
      <w:r>
        <w:t xml:space="preserve"> (Accessed: 25 March 2022). </w:t>
      </w:r>
    </w:p>
    <w:p w14:paraId="2ECA453E" w14:textId="77777777" w:rsidR="007A7DB3" w:rsidRDefault="007A7DB3" w:rsidP="007A7DB3">
      <w:pPr>
        <w:jc w:val="left"/>
      </w:pPr>
      <w:r>
        <w:t xml:space="preserve">Bevan Foundation (2022) </w:t>
      </w:r>
      <w:r>
        <w:rPr>
          <w:i/>
          <w:iCs/>
        </w:rPr>
        <w:t xml:space="preserve">Poverty. </w:t>
      </w:r>
      <w:r>
        <w:t xml:space="preserve">Available at:  </w:t>
      </w:r>
      <w:hyperlink r:id="rId16" w:history="1">
        <w:r w:rsidRPr="00414B07">
          <w:rPr>
            <w:rStyle w:val="Hyperlink"/>
          </w:rPr>
          <w:t>https://www.bevanfoundation.org/focus/poverty/</w:t>
        </w:r>
      </w:hyperlink>
      <w:r>
        <w:t xml:space="preserve"> (Accessed: 25 March 2022). </w:t>
      </w:r>
    </w:p>
    <w:p w14:paraId="20CF2029" w14:textId="77777777" w:rsidR="007A7DB3" w:rsidRDefault="007A7DB3" w:rsidP="007A7DB3">
      <w:pPr>
        <w:jc w:val="left"/>
      </w:pPr>
      <w:r>
        <w:t xml:space="preserve">Bibby, J. (2022) </w:t>
      </w:r>
      <w:r>
        <w:rPr>
          <w:i/>
          <w:iCs/>
        </w:rPr>
        <w:t xml:space="preserve">A Government that truly valued the </w:t>
      </w:r>
      <w:proofErr w:type="spellStart"/>
      <w:r>
        <w:rPr>
          <w:i/>
          <w:iCs/>
        </w:rPr>
        <w:t>nations</w:t>
      </w:r>
      <w:proofErr w:type="spellEnd"/>
      <w:r>
        <w:rPr>
          <w:i/>
          <w:iCs/>
        </w:rPr>
        <w:t xml:space="preserve"> health would have gone further today to protect families. Health Foundations response to the Chancellor’s Spring Statement. </w:t>
      </w:r>
      <w:r>
        <w:t>Available at:</w:t>
      </w:r>
      <w:r>
        <w:rPr>
          <w:i/>
          <w:iCs/>
        </w:rPr>
        <w:t xml:space="preserve"> </w:t>
      </w:r>
      <w:hyperlink r:id="rId17" w:history="1">
        <w:r w:rsidRPr="00414B07">
          <w:rPr>
            <w:rStyle w:val="Hyperlink"/>
          </w:rPr>
          <w:t>https://www.health.org.uk/news-and-comment/news/a-government-that-truly-valued-the-nations-health-would-have-gone-further-today-to-protect-families</w:t>
        </w:r>
      </w:hyperlink>
      <w:r>
        <w:t xml:space="preserve"> (Accessed: 25 March 2022). </w:t>
      </w:r>
    </w:p>
    <w:p w14:paraId="4511870E" w14:textId="77777777" w:rsidR="007A7DB3" w:rsidRDefault="007A7DB3" w:rsidP="007A7DB3">
      <w:pPr>
        <w:jc w:val="left"/>
      </w:pPr>
      <w:r>
        <w:t xml:space="preserve">Blaenau Gwent (no date) </w:t>
      </w:r>
      <w:r>
        <w:rPr>
          <w:i/>
          <w:iCs/>
        </w:rPr>
        <w:t xml:space="preserve">Flying Start. </w:t>
      </w:r>
      <w:r>
        <w:t xml:space="preserve">Available at: </w:t>
      </w:r>
      <w:hyperlink r:id="rId18" w:history="1">
        <w:r w:rsidRPr="008E75B8">
          <w:rPr>
            <w:rStyle w:val="Hyperlink"/>
          </w:rPr>
          <w:t>https://www.blaenau-gwent.gov.uk/en/resident/health-wellbeing-social-care/support-for-children-families/flying-start/</w:t>
        </w:r>
      </w:hyperlink>
      <w:r>
        <w:t xml:space="preserve"> (Accessed: 19 March 2022). </w:t>
      </w:r>
    </w:p>
    <w:p w14:paraId="4C770CD6" w14:textId="77777777" w:rsidR="007A7DB3" w:rsidRPr="009A258F" w:rsidRDefault="007A7DB3" w:rsidP="007A7DB3">
      <w:pPr>
        <w:jc w:val="left"/>
      </w:pPr>
      <w:r>
        <w:t xml:space="preserve">Brodie, K. (2013) ‘Early Years Teacher, Part 1 - A new door opens’, </w:t>
      </w:r>
      <w:r>
        <w:rPr>
          <w:i/>
          <w:iCs/>
        </w:rPr>
        <w:t xml:space="preserve">Nursery World, </w:t>
      </w:r>
      <w:r>
        <w:t xml:space="preserve">(September). Available at: </w:t>
      </w:r>
      <w:hyperlink r:id="rId19" w:history="1">
        <w:r w:rsidRPr="00414B07">
          <w:rPr>
            <w:rStyle w:val="Hyperlink"/>
          </w:rPr>
          <w:t>https://www.nurseryworld.co.uk/features/article/early-years-teacher-part-1-a-new-door-opens</w:t>
        </w:r>
      </w:hyperlink>
      <w:r>
        <w:t xml:space="preserve"> (Accessed: 8 March 2022). </w:t>
      </w:r>
    </w:p>
    <w:p w14:paraId="0E344509" w14:textId="77777777" w:rsidR="007A7DB3" w:rsidRDefault="007A7DB3" w:rsidP="007A7DB3">
      <w:pPr>
        <w:jc w:val="left"/>
      </w:pPr>
      <w:r>
        <w:t xml:space="preserve">Careers Wales (no date) </w:t>
      </w:r>
      <w:r>
        <w:rPr>
          <w:i/>
          <w:iCs/>
        </w:rPr>
        <w:t>Careers Wales education resources.</w:t>
      </w:r>
      <w:r>
        <w:t xml:space="preserve"> Available at: </w:t>
      </w:r>
      <w:hyperlink r:id="rId20" w:history="1">
        <w:r w:rsidRPr="008E75B8">
          <w:rPr>
            <w:rStyle w:val="Hyperlink"/>
          </w:rPr>
          <w:t>https://careerswales.gov.wales/plan-your-career/careers-wales-education-resources</w:t>
        </w:r>
      </w:hyperlink>
      <w:r>
        <w:t xml:space="preserve"> (Accessed: 20 March 2022). </w:t>
      </w:r>
    </w:p>
    <w:p w14:paraId="06493534" w14:textId="77777777" w:rsidR="007A7DB3" w:rsidRDefault="007A7DB3" w:rsidP="007A7DB3">
      <w:pPr>
        <w:jc w:val="left"/>
      </w:pPr>
      <w:r>
        <w:t xml:space="preserve">Centre on the Developing Child (2018) </w:t>
      </w:r>
      <w:r>
        <w:rPr>
          <w:i/>
          <w:iCs/>
        </w:rPr>
        <w:t>ACEs and Toxic Stress. Frequently asked questions.</w:t>
      </w:r>
      <w:r>
        <w:t xml:space="preserve"> Available at: </w:t>
      </w:r>
      <w:hyperlink r:id="rId21" w:history="1">
        <w:r w:rsidRPr="00414B07">
          <w:rPr>
            <w:rStyle w:val="Hyperlink"/>
          </w:rPr>
          <w:t>https://developingchild.harvard.edu/resources/aces-and-toxic-stress-frequently-asked-questions/</w:t>
        </w:r>
      </w:hyperlink>
      <w:r>
        <w:t xml:space="preserve"> (Accessed: 23 March 2022). </w:t>
      </w:r>
    </w:p>
    <w:p w14:paraId="418AB194" w14:textId="77777777" w:rsidR="007A7DB3" w:rsidRDefault="007A7DB3" w:rsidP="007A7DB3">
      <w:pPr>
        <w:jc w:val="left"/>
      </w:pPr>
      <w:r>
        <w:rPr>
          <w:i/>
          <w:iCs/>
        </w:rPr>
        <w:t xml:space="preserve">Children (Abolition of Defence of Reasonable Punishment) (Wales) Act 2020. </w:t>
      </w:r>
      <w:r>
        <w:t>(</w:t>
      </w:r>
      <w:proofErr w:type="spellStart"/>
      <w:proofErr w:type="gramStart"/>
      <w:r>
        <w:t>anaw</w:t>
      </w:r>
      <w:proofErr w:type="spellEnd"/>
      <w:proofErr w:type="gramEnd"/>
      <w:r>
        <w:t xml:space="preserve"> 3). Available at </w:t>
      </w:r>
      <w:hyperlink r:id="rId22" w:history="1">
        <w:r w:rsidRPr="00414B07">
          <w:rPr>
            <w:rStyle w:val="Hyperlink"/>
          </w:rPr>
          <w:t>https://www.legislation.gov.uk/anaw/2020/3</w:t>
        </w:r>
      </w:hyperlink>
      <w:r>
        <w:t xml:space="preserve"> (Accessed: 22 March 2022). </w:t>
      </w:r>
    </w:p>
    <w:p w14:paraId="00CB629F" w14:textId="77777777" w:rsidR="007A7DB3" w:rsidRPr="009569F3" w:rsidRDefault="007A7DB3" w:rsidP="007A7DB3">
      <w:pPr>
        <w:jc w:val="left"/>
      </w:pPr>
      <w:r>
        <w:lastRenderedPageBreak/>
        <w:t xml:space="preserve">Children’s Commissioner for Wales (2002) </w:t>
      </w:r>
      <w:r>
        <w:rPr>
          <w:i/>
          <w:iCs/>
        </w:rPr>
        <w:t xml:space="preserve">Report and Accounts 2001-2002. </w:t>
      </w:r>
      <w:r>
        <w:t xml:space="preserve">Available at: </w:t>
      </w:r>
      <w:hyperlink r:id="rId23" w:history="1">
        <w:r w:rsidRPr="00414B07">
          <w:rPr>
            <w:rStyle w:val="Hyperlink"/>
          </w:rPr>
          <w:t>https://www.childcomwales.org.uk/wp-content/uploads/2016/04/Report-and-Accounts-01-02.pdf</w:t>
        </w:r>
      </w:hyperlink>
      <w:r>
        <w:t xml:space="preserve"> (Accessed: 21 March 2022). </w:t>
      </w:r>
    </w:p>
    <w:p w14:paraId="159317CD" w14:textId="77777777" w:rsidR="007A7DB3" w:rsidRDefault="007A7DB3" w:rsidP="007A7DB3">
      <w:pPr>
        <w:jc w:val="left"/>
      </w:pPr>
      <w:r>
        <w:t xml:space="preserve">Children’s Commissioner for Wales (2003) </w:t>
      </w:r>
      <w:r>
        <w:rPr>
          <w:i/>
          <w:iCs/>
        </w:rPr>
        <w:t xml:space="preserve">Telling Concerns. </w:t>
      </w:r>
      <w:r>
        <w:t xml:space="preserve">Available at: </w:t>
      </w:r>
      <w:hyperlink r:id="rId24" w:history="1">
        <w:r w:rsidRPr="00414B07">
          <w:rPr>
            <w:rStyle w:val="Hyperlink"/>
          </w:rPr>
          <w:t>https://www.childcomwales.org.uk/wp-content/uploads/2016/04/Telling-Concerns.pdf</w:t>
        </w:r>
      </w:hyperlink>
      <w:r>
        <w:t xml:space="preserve"> (Accessed: 22 March 2022). </w:t>
      </w:r>
    </w:p>
    <w:p w14:paraId="4704C321" w14:textId="77777777" w:rsidR="007A7DB3" w:rsidRDefault="007A7DB3" w:rsidP="007A7DB3">
      <w:pPr>
        <w:jc w:val="left"/>
      </w:pPr>
      <w:r>
        <w:t xml:space="preserve">Children’s Commissioner for Wales (2004) </w:t>
      </w:r>
      <w:proofErr w:type="spellStart"/>
      <w:r>
        <w:rPr>
          <w:i/>
          <w:iCs/>
        </w:rPr>
        <w:t>Clywch</w:t>
      </w:r>
      <w:proofErr w:type="spellEnd"/>
      <w:r>
        <w:rPr>
          <w:i/>
          <w:iCs/>
        </w:rPr>
        <w:t xml:space="preserve">. Report of the Examination of the Children’s Commissioner for Wales into allegations of child sexual abuse in schools. </w:t>
      </w:r>
      <w:r>
        <w:t>Available at:</w:t>
      </w:r>
      <w:r w:rsidRPr="007955EB">
        <w:t xml:space="preserve"> </w:t>
      </w:r>
      <w:hyperlink r:id="rId25" w:history="1">
        <w:r w:rsidRPr="00414B07">
          <w:rPr>
            <w:rStyle w:val="Hyperlink"/>
          </w:rPr>
          <w:t>https://www.childcomwales.org.uk/wp-content/uploads/2016/04/Clywch.pdf</w:t>
        </w:r>
      </w:hyperlink>
      <w:r>
        <w:t xml:space="preserve"> (Accessed: 20 March 2022). </w:t>
      </w:r>
    </w:p>
    <w:p w14:paraId="1CBE9C0C" w14:textId="77777777" w:rsidR="007A7DB3" w:rsidRDefault="007A7DB3" w:rsidP="007A7DB3">
      <w:pPr>
        <w:jc w:val="left"/>
      </w:pPr>
      <w:r>
        <w:t xml:space="preserve">Children’s Commissioner for Wales (2005) </w:t>
      </w:r>
      <w:r>
        <w:rPr>
          <w:i/>
          <w:iCs/>
        </w:rPr>
        <w:t xml:space="preserve">Children Don’t Complain. </w:t>
      </w:r>
      <w:r>
        <w:t xml:space="preserve">Available at: </w:t>
      </w:r>
      <w:hyperlink r:id="rId26" w:history="1">
        <w:r w:rsidRPr="00414B07">
          <w:rPr>
            <w:rStyle w:val="Hyperlink"/>
          </w:rPr>
          <w:t>https://www.childcomwales.org.uk/wp-content/uploads/2016/04/Children-Dont-Complain.pdf</w:t>
        </w:r>
      </w:hyperlink>
      <w:r>
        <w:t xml:space="preserve"> (Accessed: 23 March 2022). </w:t>
      </w:r>
    </w:p>
    <w:p w14:paraId="57754C6E" w14:textId="77777777" w:rsidR="007A7DB3" w:rsidRDefault="007A7DB3" w:rsidP="007A7DB3">
      <w:pPr>
        <w:jc w:val="left"/>
      </w:pPr>
      <w:r>
        <w:t xml:space="preserve">Children’s Commissioner for Wales (2005a) </w:t>
      </w:r>
      <w:r>
        <w:rPr>
          <w:i/>
          <w:iCs/>
        </w:rPr>
        <w:t xml:space="preserve">Reports and Accounts 2004-2005. </w:t>
      </w:r>
      <w:r>
        <w:t xml:space="preserve">Available at: </w:t>
      </w:r>
      <w:hyperlink r:id="rId27" w:history="1">
        <w:r w:rsidRPr="00414B07">
          <w:rPr>
            <w:rStyle w:val="Hyperlink"/>
          </w:rPr>
          <w:t>https://www.childcomwales.org.uk/wp-content/uploads/2016/04/Annual-Report-04-05.pdf</w:t>
        </w:r>
      </w:hyperlink>
      <w:r>
        <w:t xml:space="preserve"> (Accessed: 23 March 2022). </w:t>
      </w:r>
    </w:p>
    <w:p w14:paraId="4A01EA28" w14:textId="77777777" w:rsidR="007A7DB3" w:rsidRPr="00444048" w:rsidRDefault="007A7DB3" w:rsidP="007A7DB3">
      <w:pPr>
        <w:jc w:val="left"/>
      </w:pPr>
      <w:r>
        <w:t xml:space="preserve">Children’s Commissioner for Wales (2009) </w:t>
      </w:r>
      <w:r>
        <w:rPr>
          <w:i/>
          <w:iCs/>
        </w:rPr>
        <w:t xml:space="preserve">Annual Review 2008-2009. </w:t>
      </w:r>
      <w:r>
        <w:t xml:space="preserve">Available at: </w:t>
      </w:r>
      <w:hyperlink r:id="rId28" w:history="1">
        <w:r w:rsidRPr="00414B07">
          <w:rPr>
            <w:rStyle w:val="Hyperlink"/>
          </w:rPr>
          <w:t>https://www.childcomwales.org.uk/wp-content/uploads/2016/04/AR-0809_EMBARGOED-UNTIL-10-November-09.pdf</w:t>
        </w:r>
      </w:hyperlink>
      <w:r>
        <w:t xml:space="preserve"> (Accessed: 23 March 2022). </w:t>
      </w:r>
    </w:p>
    <w:p w14:paraId="4680E456" w14:textId="77777777" w:rsidR="007A7DB3" w:rsidRDefault="007A7DB3" w:rsidP="007A7DB3">
      <w:pPr>
        <w:jc w:val="left"/>
      </w:pPr>
      <w:r>
        <w:t xml:space="preserve">Children’s Commissioner for Wales (2015) </w:t>
      </w:r>
      <w:r>
        <w:rPr>
          <w:i/>
          <w:iCs/>
        </w:rPr>
        <w:t xml:space="preserve">Our Progress: 2008-2015. </w:t>
      </w:r>
      <w:r>
        <w:t xml:space="preserve">Available at: </w:t>
      </w:r>
      <w:hyperlink r:id="rId29" w:history="1">
        <w:r w:rsidRPr="00414B07">
          <w:rPr>
            <w:rStyle w:val="Hyperlink"/>
          </w:rPr>
          <w:t>https://www.childcomwales.org.uk/wp-content/uploads/2016/04/OurProgress_E.pdf</w:t>
        </w:r>
      </w:hyperlink>
      <w:r>
        <w:t xml:space="preserve"> (Accessed: 23 March 2022). </w:t>
      </w:r>
    </w:p>
    <w:p w14:paraId="59C48EFB" w14:textId="77777777" w:rsidR="007A7DB3" w:rsidRDefault="007A7DB3" w:rsidP="007A7DB3">
      <w:pPr>
        <w:jc w:val="left"/>
      </w:pPr>
      <w:r>
        <w:t xml:space="preserve">Children’s Workforce Development Council (2012) </w:t>
      </w:r>
      <w:r>
        <w:rPr>
          <w:i/>
          <w:iCs/>
        </w:rPr>
        <w:t>Annual Reports and Accounts Year ended 31 March 2012.</w:t>
      </w:r>
      <w:r>
        <w:t xml:space="preserve"> Available at: </w:t>
      </w:r>
      <w:hyperlink r:id="rId30" w:history="1">
        <w:r w:rsidRPr="00E63C5A">
          <w:rPr>
            <w:rStyle w:val="Hyperlink"/>
          </w:rPr>
          <w:t>https://assets.publishing.service.gov.uk/government/uploads/system/uploads/attachment_data/file/229235/0247.pdf</w:t>
        </w:r>
      </w:hyperlink>
      <w:r>
        <w:t xml:space="preserve"> (Accessed: 17 March 2022). </w:t>
      </w:r>
    </w:p>
    <w:p w14:paraId="64AE27EC" w14:textId="77777777" w:rsidR="007A7DB3" w:rsidRDefault="007A7DB3" w:rsidP="007A7DB3">
      <w:pPr>
        <w:jc w:val="left"/>
      </w:pPr>
      <w:r>
        <w:lastRenderedPageBreak/>
        <w:t>Community Practitioner (2012</w:t>
      </w:r>
      <w:r w:rsidRPr="00CA4AC3">
        <w:t xml:space="preserve">) </w:t>
      </w:r>
      <w:r>
        <w:t>‘</w:t>
      </w:r>
      <w:r w:rsidRPr="00CA4AC3">
        <w:t>Child Poverty Strategy for Wales</w:t>
      </w:r>
      <w:r>
        <w:t xml:space="preserve">’. </w:t>
      </w:r>
      <w:r>
        <w:rPr>
          <w:i/>
          <w:iCs/>
        </w:rPr>
        <w:t xml:space="preserve">Community Practitioner, </w:t>
      </w:r>
      <w:r>
        <w:t xml:space="preserve">85 (12). Available at: </w:t>
      </w:r>
      <w:hyperlink r:id="rId31" w:history="1">
        <w:r w:rsidRPr="00414B07">
          <w:rPr>
            <w:rStyle w:val="Hyperlink"/>
          </w:rPr>
          <w:t>https://www.proquest.com/docview/1269465649?accountid=130472&amp;parentSessionId=C4s%2FRLXEZX8vL9ps%2F59nJhvbWAZ2q%2Fp9rrinBsN5XIs%3D&amp;pq-origsite=primo</w:t>
        </w:r>
      </w:hyperlink>
      <w:r>
        <w:t xml:space="preserve"> (Accessed: 23 March 2022). </w:t>
      </w:r>
    </w:p>
    <w:p w14:paraId="083E626D" w14:textId="77777777" w:rsidR="007A7DB3" w:rsidRDefault="007A7DB3" w:rsidP="007A7DB3">
      <w:pPr>
        <w:jc w:val="left"/>
      </w:pPr>
      <w:r>
        <w:t xml:space="preserve">Cook, J. (2013) </w:t>
      </w:r>
      <w:r w:rsidRPr="00903F08">
        <w:rPr>
          <w:i/>
          <w:iCs/>
        </w:rPr>
        <w:t>Leadership and Management in the Early Years</w:t>
      </w:r>
      <w:r>
        <w:rPr>
          <w:i/>
          <w:iCs/>
        </w:rPr>
        <w:t xml:space="preserve">. </w:t>
      </w:r>
      <w:r>
        <w:t xml:space="preserve">London: Practical Pre-School Books. </w:t>
      </w:r>
    </w:p>
    <w:p w14:paraId="5C52B355" w14:textId="77777777" w:rsidR="007A7DB3" w:rsidRDefault="007A7DB3" w:rsidP="007A7DB3">
      <w:pPr>
        <w:jc w:val="left"/>
      </w:pPr>
      <w:r>
        <w:t xml:space="preserve">Future Generations Commissioner for Wales (2022) </w:t>
      </w:r>
      <w:r>
        <w:rPr>
          <w:i/>
          <w:iCs/>
        </w:rPr>
        <w:t xml:space="preserve">Well-being of Future Generations (Wales) Act 2015. </w:t>
      </w:r>
      <w:r>
        <w:t xml:space="preserve">Available at: </w:t>
      </w:r>
      <w:hyperlink r:id="rId32" w:history="1">
        <w:r w:rsidRPr="008E75B8">
          <w:rPr>
            <w:rStyle w:val="Hyperlink"/>
          </w:rPr>
          <w:t>https://www.futuregenerations.wales/about-us/future-generations-act/</w:t>
        </w:r>
      </w:hyperlink>
      <w:r>
        <w:t xml:space="preserve"> (Accessed: 20 March 2022). </w:t>
      </w:r>
    </w:p>
    <w:p w14:paraId="6BB6A582" w14:textId="77777777" w:rsidR="007A7DB3" w:rsidRDefault="007A7DB3" w:rsidP="007A7DB3">
      <w:pPr>
        <w:jc w:val="left"/>
      </w:pPr>
      <w:r>
        <w:t xml:space="preserve">Gaunt, C. (2013) ‘Anger at proposals to replace EYPs with </w:t>
      </w:r>
      <w:proofErr w:type="spellStart"/>
      <w:r>
        <w:t>EYTs</w:t>
      </w:r>
      <w:proofErr w:type="spellEnd"/>
      <w:r>
        <w:t xml:space="preserve">’, </w:t>
      </w:r>
      <w:r w:rsidRPr="0090119F">
        <w:rPr>
          <w:i/>
          <w:iCs/>
        </w:rPr>
        <w:t>Nursery World</w:t>
      </w:r>
      <w:r>
        <w:rPr>
          <w:i/>
          <w:iCs/>
        </w:rPr>
        <w:t xml:space="preserve">, </w:t>
      </w:r>
      <w:r>
        <w:t xml:space="preserve">February. Available at: </w:t>
      </w:r>
      <w:hyperlink r:id="rId33" w:history="1">
        <w:r w:rsidRPr="008E75B8">
          <w:rPr>
            <w:rStyle w:val="Hyperlink"/>
          </w:rPr>
          <w:t>https://www.nurseryworld.co.uk/news/article/anger-at-proposals-to-replace-eyps-with-eyts</w:t>
        </w:r>
      </w:hyperlink>
      <w:r>
        <w:t xml:space="preserve"> (Accessed: 20 March 2022). </w:t>
      </w:r>
    </w:p>
    <w:p w14:paraId="58F86011" w14:textId="77777777" w:rsidR="007A7DB3" w:rsidRDefault="007A7DB3" w:rsidP="007A7DB3">
      <w:pPr>
        <w:jc w:val="left"/>
      </w:pPr>
      <w:r>
        <w:t xml:space="preserve">Goddard, C. (2021) ‘In demand’, </w:t>
      </w:r>
      <w:r>
        <w:rPr>
          <w:i/>
          <w:iCs/>
        </w:rPr>
        <w:t xml:space="preserve">Nursery World, </w:t>
      </w:r>
      <w:r>
        <w:t xml:space="preserve">September 2021. Available at: </w:t>
      </w:r>
      <w:hyperlink r:id="rId34" w:history="1">
        <w:r w:rsidRPr="008E75B8">
          <w:rPr>
            <w:rStyle w:val="Hyperlink"/>
          </w:rPr>
          <w:t>https://www.nurseryworld.co.uk/features/article/qualification-levels-part-3-in-demand</w:t>
        </w:r>
      </w:hyperlink>
      <w:r>
        <w:t xml:space="preserve"> (Accessed: 21 March 2022). </w:t>
      </w:r>
    </w:p>
    <w:p w14:paraId="4B8A3F1F" w14:textId="77777777" w:rsidR="007A7DB3" w:rsidRPr="000D6579" w:rsidRDefault="007A7DB3" w:rsidP="007A7DB3">
      <w:pPr>
        <w:jc w:val="left"/>
      </w:pPr>
      <w:r>
        <w:t xml:space="preserve">Grimmer, T. (2021) </w:t>
      </w:r>
      <w:r>
        <w:rPr>
          <w:i/>
          <w:iCs/>
        </w:rPr>
        <w:t xml:space="preserve">Developing a Loving Pedagogy in the Early Years. </w:t>
      </w:r>
      <w:r>
        <w:t xml:space="preserve">London: Routledge. </w:t>
      </w:r>
    </w:p>
    <w:p w14:paraId="11A46507" w14:textId="77777777" w:rsidR="007A7DB3" w:rsidRPr="00D51924" w:rsidRDefault="007A7DB3" w:rsidP="007A7DB3">
      <w:pPr>
        <w:jc w:val="left"/>
      </w:pPr>
      <w:r>
        <w:t xml:space="preserve">Hadfield, M., Jopling, M. and Needham, M. (2015) </w:t>
      </w:r>
      <w:r>
        <w:rPr>
          <w:i/>
          <w:iCs/>
        </w:rPr>
        <w:t xml:space="preserve">Practice Leadership in the Early Years. </w:t>
      </w:r>
      <w:r>
        <w:t xml:space="preserve">Maidenhead: Open University Press. Available at: </w:t>
      </w:r>
      <w:hyperlink r:id="rId35" w:anchor="AN=1099344&amp;db=nlebk" w:history="1">
        <w:r w:rsidRPr="00E63C5A">
          <w:rPr>
            <w:rStyle w:val="Hyperlink"/>
          </w:rPr>
          <w:t>https://web-s-ebscohost-com.ezproxy.uwtsd.ac.uk/ehost/detail/detail?vid=0&amp;sid=07f719c4-d28e-4946-b2c2-27d40aa54486%40redis&amp;bdata=JnNpdGU9ZWhvc3QtbGl2ZQ%3d%3d#AN=1099344&amp;db=nlebk</w:t>
        </w:r>
      </w:hyperlink>
      <w:r>
        <w:t xml:space="preserve"> (Accessed: 18 March 2022). </w:t>
      </w:r>
    </w:p>
    <w:p w14:paraId="6AC46C12" w14:textId="77777777" w:rsidR="007A7DB3" w:rsidRPr="00DB6167" w:rsidRDefault="007A7DB3" w:rsidP="007A7DB3">
      <w:pPr>
        <w:jc w:val="left"/>
      </w:pPr>
      <w:r>
        <w:t xml:space="preserve">Holland, S (2016) </w:t>
      </w:r>
      <w:r>
        <w:rPr>
          <w:i/>
          <w:iCs/>
        </w:rPr>
        <w:t xml:space="preserve">Paper on the Children’s Commissioner for Wales position on the recommendations from the Independent Review into the role and functions of the Children’s Commissioner for Wales. </w:t>
      </w:r>
      <w:r>
        <w:t xml:space="preserve">Available at: </w:t>
      </w:r>
      <w:hyperlink r:id="rId36" w:history="1">
        <w:r w:rsidRPr="00414B07">
          <w:rPr>
            <w:rStyle w:val="Hyperlink"/>
          </w:rPr>
          <w:t>https://www.childcomwales.org.uk/wp-content/uploads/2016/04/Response-to-CCFW-Independent-Review.pdf</w:t>
        </w:r>
      </w:hyperlink>
      <w:r>
        <w:t xml:space="preserve"> (Accessed: 22 March 2022). </w:t>
      </w:r>
    </w:p>
    <w:p w14:paraId="0C72E707" w14:textId="77777777" w:rsidR="007A7DB3" w:rsidRDefault="007A7DB3" w:rsidP="007A7DB3">
      <w:pPr>
        <w:jc w:val="left"/>
      </w:pPr>
      <w:r>
        <w:t xml:space="preserve">Holland, S. (2018) </w:t>
      </w:r>
      <w:r>
        <w:rPr>
          <w:i/>
          <w:iCs/>
        </w:rPr>
        <w:t xml:space="preserve">ACE’s Position Paper. </w:t>
      </w:r>
      <w:r>
        <w:t>Available at:</w:t>
      </w:r>
      <w:r w:rsidRPr="00DB59C6">
        <w:t xml:space="preserve"> </w:t>
      </w:r>
      <w:hyperlink r:id="rId37" w:history="1">
        <w:r w:rsidRPr="008F0A3C">
          <w:rPr>
            <w:rStyle w:val="Hyperlink"/>
          </w:rPr>
          <w:t>https://www.childcomwales.org.uk/wp-content/uploads/2018/10/ACEs-Position-Paper-CCFW-Sally-Holland.pdf</w:t>
        </w:r>
      </w:hyperlink>
      <w:r>
        <w:t xml:space="preserve"> (Accessed: 10 March 2022).  </w:t>
      </w:r>
    </w:p>
    <w:p w14:paraId="2F15AE04" w14:textId="77777777" w:rsidR="007A7DB3" w:rsidRDefault="007A7DB3" w:rsidP="007A7DB3">
      <w:pPr>
        <w:jc w:val="left"/>
      </w:pPr>
      <w:r>
        <w:t xml:space="preserve">Holland, S. (2018a) </w:t>
      </w:r>
      <w:r>
        <w:rPr>
          <w:i/>
          <w:iCs/>
        </w:rPr>
        <w:t xml:space="preserve">Briefing provided by the Children’s Commissioner for Wales: January 2018. Legislative proposal for the removal of the defence of “reasonable punishment”. </w:t>
      </w:r>
      <w:r>
        <w:t xml:space="preserve">Available at: </w:t>
      </w:r>
      <w:hyperlink r:id="rId38" w:history="1">
        <w:r w:rsidRPr="00414B07">
          <w:rPr>
            <w:rStyle w:val="Hyperlink"/>
          </w:rPr>
          <w:t>https://www.childcomwales.org.uk/wp-content/uploads/2018/01/CCfW-briefing-removing-the-defence-of-reasonable-punishment.pdf</w:t>
        </w:r>
      </w:hyperlink>
      <w:r>
        <w:t xml:space="preserve"> (Accessed: 22 March 2022).</w:t>
      </w:r>
    </w:p>
    <w:p w14:paraId="6DC1AB50" w14:textId="77777777" w:rsidR="007A7DB3" w:rsidRDefault="007A7DB3" w:rsidP="007A7DB3">
      <w:pPr>
        <w:jc w:val="left"/>
      </w:pPr>
      <w:r>
        <w:t xml:space="preserve">Howard, C., Burton, M. and </w:t>
      </w:r>
      <w:proofErr w:type="spellStart"/>
      <w:r>
        <w:t>Levermore</w:t>
      </w:r>
      <w:proofErr w:type="spellEnd"/>
      <w:r>
        <w:t xml:space="preserve">, D. (2020) </w:t>
      </w:r>
      <w:r>
        <w:rPr>
          <w:i/>
          <w:iCs/>
        </w:rPr>
        <w:t xml:space="preserve">Children’s Mental Health and Emotional Well-Being in Primary Schools. </w:t>
      </w:r>
      <w:r>
        <w:t xml:space="preserve">London: SAGE Publications Ltd. </w:t>
      </w:r>
    </w:p>
    <w:p w14:paraId="39D6106D" w14:textId="77777777" w:rsidR="007A7DB3" w:rsidRDefault="007A7DB3" w:rsidP="007A7DB3">
      <w:pPr>
        <w:jc w:val="left"/>
      </w:pPr>
      <w:r>
        <w:t>Joseph Rowntree Foundation (2020)</w:t>
      </w:r>
      <w:r>
        <w:rPr>
          <w:i/>
          <w:iCs/>
        </w:rPr>
        <w:t xml:space="preserve"> Wales faces a rising poverty tide after Coronavirus. </w:t>
      </w:r>
      <w:r>
        <w:t xml:space="preserve">Available at: </w:t>
      </w:r>
      <w:hyperlink r:id="rId39" w:history="1">
        <w:r w:rsidRPr="00414B07">
          <w:rPr>
            <w:rStyle w:val="Hyperlink"/>
          </w:rPr>
          <w:t>https://www.jrf.org.uk/press/wales-faces-rising-tide-poverty-after-coronavirus</w:t>
        </w:r>
      </w:hyperlink>
      <w:r>
        <w:t xml:space="preserve"> (Accessed: 25 March 2022).  </w:t>
      </w:r>
    </w:p>
    <w:p w14:paraId="644102E2" w14:textId="77777777" w:rsidR="007A7DB3" w:rsidRDefault="007A7DB3" w:rsidP="007A7DB3">
      <w:pPr>
        <w:jc w:val="left"/>
      </w:pPr>
      <w:r>
        <w:t xml:space="preserve">Jozwiack, G. (2014) ‘Training Today: Early Years Teaching status – Leading the pack?’, </w:t>
      </w:r>
      <w:r>
        <w:rPr>
          <w:i/>
          <w:iCs/>
        </w:rPr>
        <w:t xml:space="preserve">Nursery World, </w:t>
      </w:r>
      <w:r>
        <w:t>(June). Available at:</w:t>
      </w:r>
      <w:r w:rsidRPr="00455B41">
        <w:t xml:space="preserve"> </w:t>
      </w:r>
      <w:hyperlink r:id="rId40" w:history="1">
        <w:r w:rsidRPr="00414B07">
          <w:rPr>
            <w:rStyle w:val="Hyperlink"/>
          </w:rPr>
          <w:t>https://www.nurseryworld.co.uk/features/article/training-today-early-years-teacher-status-leading-the-pack</w:t>
        </w:r>
      </w:hyperlink>
      <w:r>
        <w:t xml:space="preserve"> (Accessed: 8 March 2022).  </w:t>
      </w:r>
    </w:p>
    <w:p w14:paraId="2D187769" w14:textId="77777777" w:rsidR="007A7DB3" w:rsidRPr="00C10B59" w:rsidRDefault="007A7DB3" w:rsidP="007A7DB3">
      <w:pPr>
        <w:jc w:val="left"/>
      </w:pPr>
      <w:proofErr w:type="spellStart"/>
      <w:r>
        <w:t>Maholmes</w:t>
      </w:r>
      <w:proofErr w:type="spellEnd"/>
      <w:r>
        <w:t xml:space="preserve">, V. (2014) </w:t>
      </w:r>
      <w:r>
        <w:rPr>
          <w:i/>
          <w:iCs/>
        </w:rPr>
        <w:t xml:space="preserve">Fostering Wellbeing in Children and Families in Poverty: Why Hope Still Matters. </w:t>
      </w:r>
      <w:r>
        <w:t xml:space="preserve">Oxford Scholarship Online. Available at: </w:t>
      </w:r>
      <w:hyperlink r:id="rId41" w:history="1">
        <w:r w:rsidRPr="00414B07">
          <w:rPr>
            <w:rStyle w:val="Hyperlink"/>
          </w:rPr>
          <w:t>https://oxford-universitypressscholarship-com.ezproxy.uwtsd.ac.uk/view/10.1093/acprof:oso/9780199959525.001.0001/acprof-9780199959525-chapter-1</w:t>
        </w:r>
      </w:hyperlink>
      <w:r>
        <w:t xml:space="preserve"> (Accessed: 25 March 2022). </w:t>
      </w:r>
    </w:p>
    <w:p w14:paraId="1EA9D2C9" w14:textId="77777777" w:rsidR="007A7DB3" w:rsidRDefault="007A7DB3" w:rsidP="007A7DB3">
      <w:pPr>
        <w:jc w:val="left"/>
      </w:pPr>
      <w:r>
        <w:t xml:space="preserve">Marmot, M. </w:t>
      </w:r>
      <w:r>
        <w:rPr>
          <w:i/>
          <w:iCs/>
        </w:rPr>
        <w:t xml:space="preserve">et al. </w:t>
      </w:r>
      <w:r>
        <w:t xml:space="preserve">(2020) </w:t>
      </w:r>
      <w:r>
        <w:rPr>
          <w:i/>
          <w:iCs/>
        </w:rPr>
        <w:t xml:space="preserve">Build Back Fairer: The COVID-19 Marmot Review. </w:t>
      </w:r>
      <w:r>
        <w:t xml:space="preserve">Available at: </w:t>
      </w:r>
      <w:hyperlink r:id="rId42" w:history="1">
        <w:r w:rsidRPr="00414B07">
          <w:rPr>
            <w:rStyle w:val="Hyperlink"/>
          </w:rPr>
          <w:t>https://www.health.org.uk/publications/build-back-fairer-the-covid-19-marmot-review</w:t>
        </w:r>
      </w:hyperlink>
      <w:r>
        <w:t xml:space="preserve"> (Accessed: 25 March 2022). </w:t>
      </w:r>
    </w:p>
    <w:p w14:paraId="7408221D" w14:textId="77777777" w:rsidR="007A7DB3" w:rsidRDefault="007A7DB3" w:rsidP="007A7DB3">
      <w:pPr>
        <w:jc w:val="left"/>
      </w:pPr>
      <w:r>
        <w:lastRenderedPageBreak/>
        <w:t xml:space="preserve">Mathers, S. </w:t>
      </w:r>
      <w:r>
        <w:rPr>
          <w:i/>
          <w:iCs/>
        </w:rPr>
        <w:t xml:space="preserve">et al. </w:t>
      </w:r>
      <w:r>
        <w:t xml:space="preserve">(2011) </w:t>
      </w:r>
      <w:r>
        <w:rPr>
          <w:i/>
          <w:iCs/>
        </w:rPr>
        <w:t xml:space="preserve">Research Brief: Evaluation of the Graduate Leadership Fund. </w:t>
      </w:r>
      <w:r>
        <w:t xml:space="preserve">London: Department for Education. Available at: </w:t>
      </w:r>
      <w:hyperlink r:id="rId43" w:history="1">
        <w:r w:rsidRPr="008E75B8">
          <w:rPr>
            <w:rStyle w:val="Hyperlink"/>
          </w:rPr>
          <w:t>https://assets.publishing.service.gov.uk/government/uploads/system/uploads/attachment_data/file/197418/DFE-RB144.pdf</w:t>
        </w:r>
      </w:hyperlink>
      <w:r>
        <w:t xml:space="preserve"> (Accessed: 20 March 2022). </w:t>
      </w:r>
    </w:p>
    <w:p w14:paraId="77119C1B" w14:textId="77777777" w:rsidR="007A7DB3" w:rsidRDefault="007A7DB3" w:rsidP="007A7DB3">
      <w:pPr>
        <w:jc w:val="left"/>
      </w:pPr>
      <w:r>
        <w:t xml:space="preserve">McDowall Clarke, R. (2012) ‘I’ve never thought of myself as a leader but…’: the Early Years Professional and catalytic leadership’. </w:t>
      </w:r>
      <w:r>
        <w:rPr>
          <w:i/>
          <w:iCs/>
        </w:rPr>
        <w:t xml:space="preserve">European Early Childhood Education Research Journal, </w:t>
      </w:r>
      <w:r>
        <w:t xml:space="preserve">20 (3), pp.391-401. Available at: </w:t>
      </w:r>
      <w:hyperlink r:id="rId44" w:history="1">
        <w:r w:rsidRPr="00AE3054">
          <w:rPr>
            <w:rStyle w:val="Hyperlink"/>
          </w:rPr>
          <w:t>https://www.tandfonline.com/doi/abs/10.1080/1350293X.2012.704762</w:t>
        </w:r>
      </w:hyperlink>
      <w:r>
        <w:t xml:space="preserve"> (Accessed; 1 March 2022). </w:t>
      </w:r>
    </w:p>
    <w:p w14:paraId="799EB576" w14:textId="77777777" w:rsidR="007A7DB3" w:rsidRDefault="007A7DB3" w:rsidP="007A7DB3">
      <w:pPr>
        <w:jc w:val="left"/>
      </w:pPr>
      <w:r>
        <w:t xml:space="preserve">Messenger, W. (2013) ‘Professional cultures and professional knowledge: owning, loaning and sharing’, </w:t>
      </w:r>
      <w:r>
        <w:rPr>
          <w:i/>
          <w:iCs/>
        </w:rPr>
        <w:t xml:space="preserve">European Early Childhood Education Research Journal, </w:t>
      </w:r>
      <w:r>
        <w:t xml:space="preserve">21 (1), pp. 138 -149. Available at: </w:t>
      </w:r>
      <w:hyperlink r:id="rId45" w:history="1">
        <w:r w:rsidRPr="008E75B8">
          <w:rPr>
            <w:rStyle w:val="Hyperlink"/>
          </w:rPr>
          <w:t>https://web-s-ebscohost-com.ezproxy.uwtsd.ac.uk/ehost/pdfviewer/pdfviewer?vid=0&amp;sid=9192217a-cd9d-4e10-b3ff-7e65e1abc233%40redis</w:t>
        </w:r>
      </w:hyperlink>
      <w:r>
        <w:t xml:space="preserve"> (Accessed: 20 March 2022). </w:t>
      </w:r>
    </w:p>
    <w:p w14:paraId="58A4613C" w14:textId="77777777" w:rsidR="007A7DB3" w:rsidRDefault="007A7DB3" w:rsidP="007A7DB3">
      <w:pPr>
        <w:jc w:val="left"/>
      </w:pPr>
      <w:r>
        <w:t xml:space="preserve">Morton, K. (2020) ‘New government figures reveal true scale of children’s centres closures’, </w:t>
      </w:r>
      <w:r>
        <w:rPr>
          <w:i/>
          <w:iCs/>
        </w:rPr>
        <w:t xml:space="preserve">Nursery World </w:t>
      </w:r>
      <w:r>
        <w:t>(January). Available at:</w:t>
      </w:r>
      <w:r w:rsidRPr="00090247">
        <w:t xml:space="preserve"> </w:t>
      </w:r>
      <w:hyperlink r:id="rId46" w:history="1">
        <w:r w:rsidRPr="00E63C5A">
          <w:rPr>
            <w:rStyle w:val="Hyperlink"/>
          </w:rPr>
          <w:t>https://www.nurseryworld.co.uk/news/article/new-government-figures-reveal-true-scale-of-children-s-centre-closures</w:t>
        </w:r>
      </w:hyperlink>
      <w:r>
        <w:t xml:space="preserve"> (Accessed: 17 March 2022).  </w:t>
      </w:r>
    </w:p>
    <w:p w14:paraId="35330DE5" w14:textId="77777777" w:rsidR="007A7DB3" w:rsidRDefault="007A7DB3" w:rsidP="007A7DB3">
      <w:pPr>
        <w:jc w:val="left"/>
      </w:pPr>
      <w:r>
        <w:t xml:space="preserve">Musgrave, J. (2017) </w:t>
      </w:r>
      <w:r>
        <w:rPr>
          <w:i/>
          <w:iCs/>
        </w:rPr>
        <w:t xml:space="preserve">Supporting Children’s Health and Wellbeing. </w:t>
      </w:r>
      <w:r>
        <w:t xml:space="preserve">London: SAGE Publications Ltd. </w:t>
      </w:r>
    </w:p>
    <w:p w14:paraId="02A8CE88" w14:textId="77777777" w:rsidR="007A7DB3" w:rsidRDefault="007A7DB3" w:rsidP="007A7DB3">
      <w:pPr>
        <w:jc w:val="left"/>
      </w:pPr>
      <w:proofErr w:type="spellStart"/>
      <w:r>
        <w:t>Neaum</w:t>
      </w:r>
      <w:proofErr w:type="spellEnd"/>
      <w:r>
        <w:t xml:space="preserve">, S. (2019) </w:t>
      </w:r>
      <w:r>
        <w:rPr>
          <w:i/>
          <w:iCs/>
        </w:rPr>
        <w:t xml:space="preserve">Child Development for Early Years Students and Practitioners. </w:t>
      </w:r>
      <w:r>
        <w:t xml:space="preserve">London: SAGE Publications. </w:t>
      </w:r>
    </w:p>
    <w:p w14:paraId="2107DDB2" w14:textId="77777777" w:rsidR="007A7DB3" w:rsidRPr="001970BA" w:rsidRDefault="007A7DB3" w:rsidP="007A7DB3">
      <w:pPr>
        <w:jc w:val="left"/>
      </w:pPr>
      <w:r>
        <w:t xml:space="preserve">NSPCC (2021) </w:t>
      </w:r>
      <w:r>
        <w:rPr>
          <w:i/>
          <w:iCs/>
        </w:rPr>
        <w:t xml:space="preserve">History of Child Protection in the U.K. </w:t>
      </w:r>
      <w:r>
        <w:t xml:space="preserve">Available at: </w:t>
      </w:r>
      <w:hyperlink r:id="rId47" w:history="1">
        <w:r w:rsidRPr="00842032">
          <w:rPr>
            <w:rStyle w:val="Hyperlink"/>
          </w:rPr>
          <w:t>https://learning.nspcc.org.uk/child-protection-system/history-of-child-protection-in-the-uk</w:t>
        </w:r>
      </w:hyperlink>
      <w:r>
        <w:t xml:space="preserve"> (Accessed: 22 March 2022). </w:t>
      </w:r>
    </w:p>
    <w:p w14:paraId="45D0C889" w14:textId="77777777" w:rsidR="007A7DB3" w:rsidRDefault="007A7DB3" w:rsidP="007A7DB3">
      <w:pPr>
        <w:jc w:val="left"/>
      </w:pPr>
      <w:r>
        <w:t xml:space="preserve">NSPCC Cymru/Wales (2015) </w:t>
      </w:r>
      <w:r>
        <w:rPr>
          <w:i/>
          <w:iCs/>
        </w:rPr>
        <w:t xml:space="preserve">Response to Welsh Government Consultation on the Revised Child Poverty Strategy for Wales. </w:t>
      </w:r>
      <w:r w:rsidRPr="00235291">
        <w:t>Available at:</w:t>
      </w:r>
      <w:r>
        <w:rPr>
          <w:i/>
          <w:iCs/>
        </w:rPr>
        <w:t xml:space="preserve"> </w:t>
      </w:r>
      <w:hyperlink r:id="rId48" w:history="1">
        <w:r w:rsidRPr="00414B07">
          <w:rPr>
            <w:rStyle w:val="Hyperlink"/>
          </w:rPr>
          <w:t>https://www.nspcc.org.uk/globalassets/documents/consultation-responses/nspcc-wales-cymru-response-welsh-government-consultation-revised-child-poverty-strategy.pdf</w:t>
        </w:r>
      </w:hyperlink>
      <w:r>
        <w:t xml:space="preserve"> (Accessed: 25 March 2022). </w:t>
      </w:r>
    </w:p>
    <w:p w14:paraId="75AA1C90" w14:textId="77777777" w:rsidR="007A7DB3" w:rsidRDefault="007A7DB3" w:rsidP="007A7DB3">
      <w:pPr>
        <w:jc w:val="left"/>
      </w:pPr>
      <w:r>
        <w:t>Nursery World (2018) ‘</w:t>
      </w:r>
      <w:proofErr w:type="spellStart"/>
      <w:r w:rsidRPr="00E00265">
        <w:t>EYT</w:t>
      </w:r>
      <w:proofErr w:type="spellEnd"/>
      <w:r w:rsidRPr="00E00265">
        <w:t xml:space="preserve"> qualification’s ‘uncertain future’</w:t>
      </w:r>
      <w:r>
        <w:t xml:space="preserve">’, </w:t>
      </w:r>
      <w:r>
        <w:rPr>
          <w:i/>
          <w:iCs/>
        </w:rPr>
        <w:t xml:space="preserve">Nursery World, </w:t>
      </w:r>
      <w:r>
        <w:t>9</w:t>
      </w:r>
      <w:r w:rsidRPr="00C25673">
        <w:rPr>
          <w:vertAlign w:val="superscript"/>
        </w:rPr>
        <w:t>th</w:t>
      </w:r>
      <w:r>
        <w:t xml:space="preserve"> December. Available at:</w:t>
      </w:r>
      <w:r w:rsidRPr="00AD122B">
        <w:t xml:space="preserve"> </w:t>
      </w:r>
      <w:hyperlink r:id="rId49" w:history="1">
        <w:r w:rsidRPr="008E75B8">
          <w:rPr>
            <w:rStyle w:val="Hyperlink"/>
          </w:rPr>
          <w:t>https://www.nurseryworld.co.uk/news/article/eyt-qualification-s-uncertain-future</w:t>
        </w:r>
      </w:hyperlink>
      <w:r>
        <w:t xml:space="preserve"> (Accessed: 20 March 2022).  </w:t>
      </w:r>
    </w:p>
    <w:p w14:paraId="1A16B6A0" w14:textId="77777777" w:rsidR="007A7DB3" w:rsidRDefault="007A7DB3" w:rsidP="007A7DB3">
      <w:pPr>
        <w:jc w:val="left"/>
      </w:pPr>
      <w:r>
        <w:t xml:space="preserve">OECD (2013) </w:t>
      </w:r>
      <w:r>
        <w:rPr>
          <w:i/>
          <w:iCs/>
        </w:rPr>
        <w:t xml:space="preserve">Quality Matters in Early Childhood Education and Care: Sweden 2013. </w:t>
      </w:r>
      <w:r>
        <w:t xml:space="preserve">Available at: </w:t>
      </w:r>
      <w:hyperlink r:id="rId50" w:history="1">
        <w:r w:rsidRPr="00414B07">
          <w:rPr>
            <w:rStyle w:val="Hyperlink"/>
          </w:rPr>
          <w:t>https://www.oecd.org/education/school/SWEDEN%20policy%20profile%20-%20published%2005-02-2013.pdf</w:t>
        </w:r>
      </w:hyperlink>
      <w:r>
        <w:t xml:space="preserve"> (Accessed: 17 March 2022). </w:t>
      </w:r>
    </w:p>
    <w:p w14:paraId="7468EAC5" w14:textId="77777777" w:rsidR="007A7DB3" w:rsidRDefault="007A7DB3" w:rsidP="007A7DB3">
      <w:pPr>
        <w:jc w:val="left"/>
      </w:pPr>
      <w:r>
        <w:t xml:space="preserve">Ostrander, M. (2015) ‘What Poverty Does to the Young Brain’ </w:t>
      </w:r>
      <w:r>
        <w:rPr>
          <w:i/>
          <w:iCs/>
        </w:rPr>
        <w:t xml:space="preserve">The New Yorker, </w:t>
      </w:r>
      <w:r>
        <w:t xml:space="preserve">June 2015, Available at: </w:t>
      </w:r>
      <w:hyperlink r:id="rId51" w:history="1">
        <w:r w:rsidRPr="00414B07">
          <w:rPr>
            <w:rStyle w:val="Hyperlink"/>
          </w:rPr>
          <w:t>https://www.newyorker.com/tech/annals-of-technology/what-poverty-does-to-the-young-brain</w:t>
        </w:r>
      </w:hyperlink>
      <w:r>
        <w:t xml:space="preserve"> (Accessed: 25 March 2022). </w:t>
      </w:r>
    </w:p>
    <w:p w14:paraId="78036ED1" w14:textId="77777777" w:rsidR="007A7DB3" w:rsidRDefault="007A7DB3" w:rsidP="007A7DB3">
      <w:pPr>
        <w:jc w:val="left"/>
      </w:pPr>
      <w:r>
        <w:t xml:space="preserve">Parker, P. (2020) </w:t>
      </w:r>
      <w:r>
        <w:rPr>
          <w:i/>
          <w:iCs/>
        </w:rPr>
        <w:t xml:space="preserve">Ella Baker’s Catalytic Leadership. A Primer on Community Engagement and Communication for Social Justice. </w:t>
      </w:r>
      <w:r>
        <w:t xml:space="preserve">Oakland: University of California Press. </w:t>
      </w:r>
    </w:p>
    <w:p w14:paraId="36BF2D74" w14:textId="77777777" w:rsidR="007A7DB3" w:rsidRPr="00D46094" w:rsidRDefault="007A7DB3" w:rsidP="007A7DB3">
      <w:pPr>
        <w:jc w:val="left"/>
      </w:pPr>
      <w:r>
        <w:t xml:space="preserve">Pen Green Centre for Children and their Families (2022) </w:t>
      </w:r>
      <w:r>
        <w:rPr>
          <w:i/>
          <w:iCs/>
        </w:rPr>
        <w:t xml:space="preserve">Early Years at Pen Green and Kingswood. </w:t>
      </w:r>
      <w:r>
        <w:t xml:space="preserve">Available at: </w:t>
      </w:r>
      <w:hyperlink r:id="rId52" w:history="1">
        <w:r w:rsidRPr="008E75B8">
          <w:rPr>
            <w:rStyle w:val="Hyperlink"/>
          </w:rPr>
          <w:t>https://www.pengreen.org/early-years/early-years-copy/</w:t>
        </w:r>
      </w:hyperlink>
      <w:r>
        <w:t xml:space="preserve"> (Accessed: 16 March 2022). </w:t>
      </w:r>
    </w:p>
    <w:p w14:paraId="5F3F99C6" w14:textId="77777777" w:rsidR="007A7DB3" w:rsidRPr="006769C9" w:rsidRDefault="007A7DB3" w:rsidP="007A7DB3">
      <w:pPr>
        <w:jc w:val="left"/>
      </w:pPr>
      <w:proofErr w:type="spellStart"/>
      <w:r>
        <w:t>Rawstrone</w:t>
      </w:r>
      <w:proofErr w:type="spellEnd"/>
      <w:r>
        <w:t>, A. (2021) ‘</w:t>
      </w:r>
      <w:r w:rsidRPr="00144355">
        <w:t>Do it yourself</w:t>
      </w:r>
      <w:r>
        <w:t>’</w:t>
      </w:r>
      <w:r>
        <w:rPr>
          <w:i/>
          <w:iCs/>
        </w:rPr>
        <w:t xml:space="preserve">, </w:t>
      </w:r>
      <w:r w:rsidRPr="009B6DD2">
        <w:rPr>
          <w:i/>
          <w:iCs/>
        </w:rPr>
        <w:t>Nursery World</w:t>
      </w:r>
      <w:r>
        <w:t xml:space="preserve"> (January), pp. 39-40. Available at: </w:t>
      </w:r>
      <w:hyperlink r:id="rId53" w:history="1">
        <w:r w:rsidRPr="00E63C5A">
          <w:rPr>
            <w:rStyle w:val="Hyperlink"/>
          </w:rPr>
          <w:t>https://www.pengreen.org/wp-content/uploads/2021/01/039-TT-CPD-20211.pdf</w:t>
        </w:r>
      </w:hyperlink>
      <w:r>
        <w:t xml:space="preserve"> (Accessed: 13 March 2022). </w:t>
      </w:r>
    </w:p>
    <w:p w14:paraId="25FB2A95" w14:textId="77777777" w:rsidR="007A7DB3" w:rsidRDefault="007A7DB3" w:rsidP="007A7DB3">
      <w:pPr>
        <w:jc w:val="left"/>
      </w:pPr>
      <w:r>
        <w:t xml:space="preserve">Reed, M. and Canning, N. (2012) </w:t>
      </w:r>
      <w:r>
        <w:rPr>
          <w:i/>
          <w:iCs/>
        </w:rPr>
        <w:t xml:space="preserve">Implementing Quality Improvement and Change in Early Years. </w:t>
      </w:r>
      <w:r>
        <w:t xml:space="preserve">London: SAGE Publications Ltd. Available at: </w:t>
      </w:r>
      <w:hyperlink r:id="rId54" w:anchor="db=nlebk&amp;AN=472561" w:history="1">
        <w:r w:rsidRPr="00E63C5A">
          <w:rPr>
            <w:rStyle w:val="Hyperlink"/>
          </w:rPr>
          <w:t>https://web-p-ebscohost-com.ezproxy.uwtsd.ac.uk/ehost/detail/detail?vid=0&amp;sid=fc00d26e-8566-4afd-866b-e37b6a8d2900%40redis&amp;bdata=JnNpdGU9ZWhvc3QtbGl2ZQ%3d%3d#db=nlebk&amp;AN=472561</w:t>
        </w:r>
      </w:hyperlink>
      <w:r>
        <w:t xml:space="preserve"> (Accessed: 16 March 2022).</w:t>
      </w:r>
    </w:p>
    <w:p w14:paraId="2F9D4DF4" w14:textId="77777777" w:rsidR="007A7DB3" w:rsidRDefault="007A7DB3" w:rsidP="007A7DB3">
      <w:pPr>
        <w:jc w:val="left"/>
      </w:pPr>
      <w:r>
        <w:lastRenderedPageBreak/>
        <w:t xml:space="preserve">Roberts, N. (2020) </w:t>
      </w:r>
      <w:r w:rsidRPr="00FA1325">
        <w:rPr>
          <w:i/>
          <w:iCs/>
        </w:rPr>
        <w:t>5 ways</w:t>
      </w:r>
      <w:r>
        <w:rPr>
          <w:i/>
          <w:iCs/>
        </w:rPr>
        <w:t xml:space="preserve"> Trauma and Poverty Affect Childhood Development.</w:t>
      </w:r>
      <w:r>
        <w:t xml:space="preserve"> Available at: </w:t>
      </w:r>
      <w:hyperlink r:id="rId55" w:history="1">
        <w:r w:rsidRPr="00414B07">
          <w:rPr>
            <w:rStyle w:val="Hyperlink"/>
          </w:rPr>
          <w:t>https://www.forbes.com/sites/nicolefisher/2020/10/07/5-ways-trauma-and-poverty-affect-childhood-development/?sh=13792b656cb3</w:t>
        </w:r>
      </w:hyperlink>
      <w:r>
        <w:t xml:space="preserve"> (Accessed: 25 March 2022). </w:t>
      </w:r>
    </w:p>
    <w:p w14:paraId="40C4497B" w14:textId="77777777" w:rsidR="007A7DB3" w:rsidRDefault="007A7DB3" w:rsidP="007A7DB3">
      <w:pPr>
        <w:jc w:val="left"/>
      </w:pPr>
      <w:proofErr w:type="spellStart"/>
      <w:r>
        <w:t>Sakr</w:t>
      </w:r>
      <w:proofErr w:type="spellEnd"/>
      <w:r>
        <w:t xml:space="preserve">, M. (2021) ‘Social Network’, </w:t>
      </w:r>
      <w:r>
        <w:rPr>
          <w:i/>
          <w:iCs/>
        </w:rPr>
        <w:t xml:space="preserve">Nursery World, </w:t>
      </w:r>
      <w:r>
        <w:t xml:space="preserve">(February), pp. 42-43. Available at: </w:t>
      </w:r>
      <w:hyperlink r:id="rId56" w:history="1">
        <w:r w:rsidRPr="008E75B8">
          <w:rPr>
            <w:rStyle w:val="Hyperlink"/>
          </w:rPr>
          <w:t>https://www.nurseryworld.co.uk/features/article/social-leadership-part-2-social-network</w:t>
        </w:r>
      </w:hyperlink>
      <w:r>
        <w:t xml:space="preserve"> (Accessed: 20 March 2022). </w:t>
      </w:r>
    </w:p>
    <w:p w14:paraId="4543C43B" w14:textId="77777777" w:rsidR="007A7DB3" w:rsidRDefault="007A7DB3" w:rsidP="007A7DB3">
      <w:pPr>
        <w:jc w:val="left"/>
      </w:pPr>
      <w:r>
        <w:t xml:space="preserve">Siraj, I. and </w:t>
      </w:r>
      <w:proofErr w:type="spellStart"/>
      <w:r>
        <w:t>Hallet</w:t>
      </w:r>
      <w:proofErr w:type="spellEnd"/>
      <w:r>
        <w:t xml:space="preserve">, E. (2014) </w:t>
      </w:r>
      <w:r>
        <w:rPr>
          <w:i/>
          <w:iCs/>
        </w:rPr>
        <w:t xml:space="preserve">Effective and Caring Leadership in the Early Years. </w:t>
      </w:r>
      <w:r>
        <w:t xml:space="preserve">London: SAGE Publications Ltd. Available at: </w:t>
      </w:r>
      <w:hyperlink r:id="rId57" w:history="1">
        <w:r w:rsidRPr="00E63C5A">
          <w:rPr>
            <w:rStyle w:val="Hyperlink"/>
          </w:rPr>
          <w:t>https://sk-sagepub-com.ezproxy.uwtsd.ac.uk/books/effective-and-caring-leadership-in-the-early-years</w:t>
        </w:r>
      </w:hyperlink>
      <w:r>
        <w:t xml:space="preserve"> (Accessed: 12 March 2022).</w:t>
      </w:r>
    </w:p>
    <w:p w14:paraId="53CBEF63" w14:textId="77777777" w:rsidR="007A7DB3" w:rsidRDefault="007A7DB3" w:rsidP="007A7DB3">
      <w:pPr>
        <w:jc w:val="left"/>
      </w:pPr>
      <w:r>
        <w:t xml:space="preserve">Siraj, I. and Manni, L. (2007) </w:t>
      </w:r>
      <w:r>
        <w:rPr>
          <w:i/>
          <w:iCs/>
        </w:rPr>
        <w:t xml:space="preserve">Effective Leadership in the Early Years Sector: The </w:t>
      </w:r>
      <w:proofErr w:type="spellStart"/>
      <w:r>
        <w:rPr>
          <w:i/>
          <w:iCs/>
        </w:rPr>
        <w:t>ELEYS</w:t>
      </w:r>
      <w:proofErr w:type="spellEnd"/>
      <w:r>
        <w:rPr>
          <w:i/>
          <w:iCs/>
        </w:rPr>
        <w:t xml:space="preserve"> Study. </w:t>
      </w:r>
      <w:r>
        <w:t xml:space="preserve">London: Institute of Education. Available at: </w:t>
      </w:r>
      <w:hyperlink r:id="rId58" w:anchor="AN=644097&amp;db=nlebk" w:history="1">
        <w:r w:rsidRPr="008E75B8">
          <w:rPr>
            <w:rStyle w:val="Hyperlink"/>
          </w:rPr>
          <w:t>https://web-s-ebscohost-com.ezproxy.uwtsd.ac.uk/ehost/detail/detail?vid=0&amp;sid=ebaa4700-a045-4d5c-9567-4d4792ef854b%40redis&amp;bdata=JnNpdGU9ZWhvc3QtbGl2ZQ%3d%3d#AN=644097&amp;db=nlebk</w:t>
        </w:r>
      </w:hyperlink>
      <w:r>
        <w:t xml:space="preserve"> (Accessed: 17 March 2022). </w:t>
      </w:r>
    </w:p>
    <w:p w14:paraId="51AB8EA4" w14:textId="77777777" w:rsidR="007A7DB3" w:rsidRPr="009455A9" w:rsidRDefault="007A7DB3" w:rsidP="007A7DB3">
      <w:pPr>
        <w:jc w:val="left"/>
      </w:pPr>
      <w:r>
        <w:t xml:space="preserve">Sylva, K. </w:t>
      </w:r>
      <w:r>
        <w:rPr>
          <w:i/>
          <w:iCs/>
        </w:rPr>
        <w:t xml:space="preserve">et al. </w:t>
      </w:r>
      <w:r>
        <w:t xml:space="preserve">(2004) </w:t>
      </w:r>
      <w:r>
        <w:rPr>
          <w:i/>
          <w:iCs/>
        </w:rPr>
        <w:t>The Effective Provision of Preschool Education (</w:t>
      </w:r>
      <w:proofErr w:type="spellStart"/>
      <w:r>
        <w:rPr>
          <w:i/>
          <w:iCs/>
        </w:rPr>
        <w:t>EPPE</w:t>
      </w:r>
      <w:proofErr w:type="spellEnd"/>
      <w:r>
        <w:rPr>
          <w:i/>
          <w:iCs/>
        </w:rPr>
        <w:t xml:space="preserve">) Project Technical Paper 12. The Final Report Effective Preschool Education. </w:t>
      </w:r>
      <w:r>
        <w:t xml:space="preserve">Institute of Education: London. Available at: </w:t>
      </w:r>
      <w:hyperlink r:id="rId59" w:history="1">
        <w:r w:rsidRPr="00414B07">
          <w:rPr>
            <w:rStyle w:val="Hyperlink"/>
          </w:rPr>
          <w:t>https://discovery.ucl.ac.uk/id/eprint/10005308/1/EPPE12Sylva2004Effective.pdf</w:t>
        </w:r>
      </w:hyperlink>
      <w:r>
        <w:t xml:space="preserve"> (Accessed: 16 March 2022).  </w:t>
      </w:r>
    </w:p>
    <w:p w14:paraId="3D8C1613" w14:textId="77777777" w:rsidR="007A7DB3" w:rsidRDefault="007A7DB3" w:rsidP="007A7DB3">
      <w:pPr>
        <w:jc w:val="left"/>
      </w:pPr>
      <w:r>
        <w:t xml:space="preserve">Taylor, A. (2008) </w:t>
      </w:r>
      <w:r>
        <w:rPr>
          <w:i/>
          <w:iCs/>
        </w:rPr>
        <w:t xml:space="preserve">The Big Interview: Keith </w:t>
      </w:r>
      <w:proofErr w:type="spellStart"/>
      <w:r>
        <w:rPr>
          <w:i/>
          <w:iCs/>
        </w:rPr>
        <w:t>Towler</w:t>
      </w:r>
      <w:proofErr w:type="spellEnd"/>
      <w:r>
        <w:rPr>
          <w:i/>
          <w:iCs/>
        </w:rPr>
        <w:t xml:space="preserve"> – Children’s Commissioner for Wales. </w:t>
      </w:r>
      <w:r>
        <w:t xml:space="preserve">Available at: </w:t>
      </w:r>
      <w:hyperlink r:id="rId60" w:history="1">
        <w:r w:rsidRPr="00414B07">
          <w:rPr>
            <w:rStyle w:val="Hyperlink"/>
          </w:rPr>
          <w:t>https://www.communitycare.co.uk/2008/03/26/the-big-interview-keith-towler-childrens-commissioner-for-wales/</w:t>
        </w:r>
      </w:hyperlink>
      <w:r>
        <w:t xml:space="preserve"> (Accessed: 22 March 2022). </w:t>
      </w:r>
    </w:p>
    <w:p w14:paraId="4237B157" w14:textId="77777777" w:rsidR="007A7DB3" w:rsidRDefault="007A7DB3" w:rsidP="007A7DB3">
      <w:pPr>
        <w:jc w:val="left"/>
      </w:pPr>
      <w:r w:rsidRPr="00A749F8">
        <w:rPr>
          <w:i/>
          <w:iCs/>
        </w:rPr>
        <w:t>The Care Standards Act 2000</w:t>
      </w:r>
      <w:r>
        <w:rPr>
          <w:i/>
          <w:iCs/>
        </w:rPr>
        <w:t xml:space="preserve"> (14). </w:t>
      </w:r>
      <w:r>
        <w:t xml:space="preserve">Available at: </w:t>
      </w:r>
      <w:hyperlink r:id="rId61" w:history="1">
        <w:r w:rsidRPr="00414B07">
          <w:rPr>
            <w:rStyle w:val="Hyperlink"/>
          </w:rPr>
          <w:t>https://www.legislation.gov.uk/ukpga/2000/14/contents</w:t>
        </w:r>
      </w:hyperlink>
      <w:r>
        <w:t xml:space="preserve"> (Accessed: 20 March 2022). </w:t>
      </w:r>
    </w:p>
    <w:p w14:paraId="6D9B39A9" w14:textId="77777777" w:rsidR="007A7DB3" w:rsidRPr="00896169" w:rsidRDefault="007A7DB3" w:rsidP="007A7DB3">
      <w:pPr>
        <w:jc w:val="left"/>
      </w:pPr>
      <w:r>
        <w:lastRenderedPageBreak/>
        <w:t xml:space="preserve">The National Archives (2006) </w:t>
      </w:r>
      <w:r>
        <w:rPr>
          <w:i/>
          <w:iCs/>
        </w:rPr>
        <w:t>Children’s Development Workforce Council (</w:t>
      </w:r>
      <w:proofErr w:type="spellStart"/>
      <w:r>
        <w:rPr>
          <w:i/>
          <w:iCs/>
        </w:rPr>
        <w:t>CDWC</w:t>
      </w:r>
      <w:proofErr w:type="spellEnd"/>
      <w:r>
        <w:rPr>
          <w:i/>
          <w:iCs/>
        </w:rPr>
        <w:t xml:space="preserve">). </w:t>
      </w:r>
      <w:r>
        <w:t xml:space="preserve">Available at: </w:t>
      </w:r>
      <w:hyperlink r:id="rId62" w:history="1">
        <w:r w:rsidRPr="00E63C5A">
          <w:rPr>
            <w:rStyle w:val="Hyperlink"/>
          </w:rPr>
          <w:t>https://webarchive.nationalarchives.gov.uk/ukgwa/20061004053036/http://www.cwdcouncil.org.uk/aboutcwdc/whatwedo.htm</w:t>
        </w:r>
      </w:hyperlink>
      <w:r>
        <w:t xml:space="preserve"> (Accessed: 17 March 2022). </w:t>
      </w:r>
    </w:p>
    <w:p w14:paraId="76FFE72D" w14:textId="77777777" w:rsidR="007A7DB3" w:rsidRDefault="007A7DB3" w:rsidP="007A7DB3">
      <w:pPr>
        <w:jc w:val="left"/>
      </w:pPr>
      <w:r>
        <w:rPr>
          <w:i/>
          <w:iCs/>
        </w:rPr>
        <w:t xml:space="preserve">The Rights of Children and Young Persons (Wales) Measure 2011 </w:t>
      </w:r>
      <w:r>
        <w:t>(</w:t>
      </w:r>
      <w:proofErr w:type="spellStart"/>
      <w:r>
        <w:t>nawm</w:t>
      </w:r>
      <w:proofErr w:type="spellEnd"/>
      <w:r>
        <w:t xml:space="preserve"> 2)</w:t>
      </w:r>
      <w:r>
        <w:rPr>
          <w:i/>
          <w:iCs/>
        </w:rPr>
        <w:t xml:space="preserve">. </w:t>
      </w:r>
      <w:r>
        <w:t xml:space="preserve">Available at: </w:t>
      </w:r>
      <w:hyperlink r:id="rId63" w:history="1">
        <w:r w:rsidRPr="008E75B8">
          <w:rPr>
            <w:rStyle w:val="Hyperlink"/>
          </w:rPr>
          <w:t>https://www.legislation.gov.uk/mwa/2011/2/pdfs/mwa_20110002_en.pdf</w:t>
        </w:r>
      </w:hyperlink>
      <w:r>
        <w:t xml:space="preserve"> (Accessed: 20 March 2022). </w:t>
      </w:r>
    </w:p>
    <w:p w14:paraId="5254A102" w14:textId="77777777" w:rsidR="007A7DB3" w:rsidRDefault="007A7DB3" w:rsidP="007A7DB3">
      <w:pPr>
        <w:jc w:val="left"/>
      </w:pPr>
      <w:r>
        <w:t xml:space="preserve">UNICEF (2004) </w:t>
      </w:r>
      <w:r>
        <w:rPr>
          <w:i/>
          <w:iCs/>
        </w:rPr>
        <w:t xml:space="preserve">The United Nations Convention on the Rights of the Child. </w:t>
      </w:r>
      <w:r>
        <w:t xml:space="preserve">Available at: </w:t>
      </w:r>
      <w:hyperlink r:id="rId64" w:history="1">
        <w:r w:rsidRPr="00842032">
          <w:rPr>
            <w:rStyle w:val="Hyperlink"/>
          </w:rPr>
          <w:t>https://downloads.unicef.org.uk/wp-content/uploads/2010/05/UNCRC_united_nations_convention_on_the_rights_of_the_child.pdf?_adal_sd=www.unicef.org.uk.1647944935021&amp;_adal_ca=so%3DGoogle%26me%3Dorganic%26ca%3D(not%2520set)%26co%3D(not%2520set)%26ke%3D(not%2520set).1647944935021&amp;_adal_cw=1647944366914.1647944935021&amp;_adal_id=f004b2a0-798d-400d-8a5b-379d7474dbc6.1645014021.3.1647944912.1645014021.94ac0609-22eb-4b55-b923-dfea6df61210.1647944935021&amp;_ga=2.82768657.623616999.1647944367-2089902028.1645014021</w:t>
        </w:r>
      </w:hyperlink>
      <w:r>
        <w:t xml:space="preserve"> (Accessed: 22 March 2022). </w:t>
      </w:r>
    </w:p>
    <w:p w14:paraId="13B1A6B7" w14:textId="77777777" w:rsidR="007A7DB3" w:rsidRDefault="007A7DB3" w:rsidP="007A7DB3">
      <w:pPr>
        <w:jc w:val="left"/>
      </w:pPr>
      <w:r>
        <w:t>UNICEF (2022)</w:t>
      </w:r>
      <w:r>
        <w:rPr>
          <w:i/>
          <w:iCs/>
        </w:rPr>
        <w:t xml:space="preserve"> About Us. </w:t>
      </w:r>
      <w:r>
        <w:t>Available at:</w:t>
      </w:r>
      <w:r w:rsidRPr="001F473C">
        <w:t xml:space="preserve"> </w:t>
      </w:r>
      <w:hyperlink r:id="rId65" w:history="1">
        <w:r w:rsidRPr="00842032">
          <w:rPr>
            <w:rStyle w:val="Hyperlink"/>
          </w:rPr>
          <w:t>https://www.unicef.org.uk/about-unicef-uk/</w:t>
        </w:r>
      </w:hyperlink>
      <w:r>
        <w:t xml:space="preserve"> (Accessed: 22 March 2022). </w:t>
      </w:r>
    </w:p>
    <w:p w14:paraId="21557DEB" w14:textId="77777777" w:rsidR="007A7DB3" w:rsidRDefault="007A7DB3" w:rsidP="007A7DB3">
      <w:pPr>
        <w:jc w:val="left"/>
      </w:pPr>
      <w:r>
        <w:t xml:space="preserve">UNICEF (no date) </w:t>
      </w:r>
      <w:r>
        <w:rPr>
          <w:i/>
          <w:iCs/>
        </w:rPr>
        <w:t xml:space="preserve">History of Children’s Rights. </w:t>
      </w:r>
      <w:r>
        <w:t xml:space="preserve">Available at: </w:t>
      </w:r>
      <w:hyperlink r:id="rId66" w:history="1">
        <w:r w:rsidRPr="00842032">
          <w:rPr>
            <w:rStyle w:val="Hyperlink"/>
          </w:rPr>
          <w:t>https://www.unicef.org/child-rights-convention/history-child-rights</w:t>
        </w:r>
      </w:hyperlink>
      <w:r>
        <w:t xml:space="preserve"> (Accessed: 22 March 2022).   </w:t>
      </w:r>
    </w:p>
    <w:p w14:paraId="67CC6621" w14:textId="77777777" w:rsidR="007A7DB3" w:rsidRPr="0010397C" w:rsidRDefault="007A7DB3" w:rsidP="007A7DB3">
      <w:pPr>
        <w:jc w:val="left"/>
      </w:pPr>
      <w:r>
        <w:t xml:space="preserve">Weinstein, N. (2021) ‘news roundup. Scotland passes UN child rights bill’, </w:t>
      </w:r>
      <w:r>
        <w:rPr>
          <w:i/>
          <w:iCs/>
        </w:rPr>
        <w:t xml:space="preserve">Nursery World, </w:t>
      </w:r>
      <w:r>
        <w:t xml:space="preserve">April. Available at: </w:t>
      </w:r>
      <w:hyperlink r:id="rId67" w:history="1">
        <w:r w:rsidRPr="00414B07">
          <w:rPr>
            <w:rStyle w:val="Hyperlink"/>
          </w:rPr>
          <w:t>https://www.nurseryworld.co.uk/news/article/scotland-children-s-rights-enshrined-in-law-in-historic-passing-of-bill</w:t>
        </w:r>
      </w:hyperlink>
      <w:r>
        <w:t xml:space="preserve"> (Accessed: 22 March 2022). </w:t>
      </w:r>
    </w:p>
    <w:p w14:paraId="2776DDF3" w14:textId="77777777" w:rsidR="007A7DB3" w:rsidRPr="00082ADE" w:rsidRDefault="007A7DB3" w:rsidP="007A7DB3">
      <w:pPr>
        <w:jc w:val="left"/>
      </w:pPr>
      <w:r>
        <w:rPr>
          <w:i/>
          <w:iCs/>
        </w:rPr>
        <w:lastRenderedPageBreak/>
        <w:t xml:space="preserve">Well-being of Future Generations (Wales) Act 2015 </w:t>
      </w:r>
      <w:r w:rsidRPr="00D35F29">
        <w:t xml:space="preserve">(2015 </w:t>
      </w:r>
      <w:proofErr w:type="spellStart"/>
      <w:r w:rsidRPr="00D35F29">
        <w:t>anaw</w:t>
      </w:r>
      <w:proofErr w:type="spellEnd"/>
      <w:r w:rsidRPr="00D35F29">
        <w:t xml:space="preserve"> 2)</w:t>
      </w:r>
      <w:r>
        <w:t>.</w:t>
      </w:r>
      <w:r>
        <w:rPr>
          <w:i/>
          <w:iCs/>
        </w:rPr>
        <w:t xml:space="preserve"> </w:t>
      </w:r>
      <w:r>
        <w:t xml:space="preserve">Available at: </w:t>
      </w:r>
      <w:hyperlink r:id="rId68" w:history="1">
        <w:r w:rsidRPr="00414B07">
          <w:rPr>
            <w:rStyle w:val="Hyperlink"/>
          </w:rPr>
          <w:t>https://www.legislation.gov.uk/anaw/2015/2/contents/enacted</w:t>
        </w:r>
      </w:hyperlink>
      <w:r>
        <w:t xml:space="preserve"> (Accessed: 10 March 2022). </w:t>
      </w:r>
    </w:p>
    <w:p w14:paraId="162D8494" w14:textId="77777777" w:rsidR="007A7DB3" w:rsidRPr="008B34C9" w:rsidRDefault="007A7DB3" w:rsidP="007A7DB3">
      <w:pPr>
        <w:jc w:val="left"/>
        <w:rPr>
          <w:i/>
          <w:iCs/>
        </w:rPr>
      </w:pPr>
      <w:r>
        <w:t xml:space="preserve">Welsh Government (2017) </w:t>
      </w:r>
      <w:r>
        <w:rPr>
          <w:i/>
          <w:iCs/>
        </w:rPr>
        <w:t xml:space="preserve">Flying Start Health Programme Guidance. </w:t>
      </w:r>
      <w:r>
        <w:t xml:space="preserve">Available at: </w:t>
      </w:r>
      <w:hyperlink r:id="rId69" w:history="1">
        <w:r w:rsidRPr="008E75B8">
          <w:rPr>
            <w:rStyle w:val="Hyperlink"/>
          </w:rPr>
          <w:t>https://gov.wales/sites/default/files/publications/2019-07/flying-start-health-programme-guidance_0.pdf</w:t>
        </w:r>
      </w:hyperlink>
      <w:r>
        <w:t xml:space="preserve"> (Accessed: 19 March 2022). </w:t>
      </w:r>
      <w:r>
        <w:rPr>
          <w:i/>
          <w:iCs/>
        </w:rPr>
        <w:t xml:space="preserve"> </w:t>
      </w:r>
    </w:p>
    <w:p w14:paraId="6B43D850" w14:textId="77777777" w:rsidR="007A7DB3" w:rsidRDefault="007A7DB3" w:rsidP="007A7DB3">
      <w:pPr>
        <w:jc w:val="left"/>
      </w:pPr>
      <w:r>
        <w:t xml:space="preserve">Welsh Government (2017a) </w:t>
      </w:r>
      <w:r>
        <w:rPr>
          <w:i/>
          <w:iCs/>
        </w:rPr>
        <w:t xml:space="preserve">Prosperity for All: The National Strategy. </w:t>
      </w:r>
      <w:r>
        <w:t xml:space="preserve">Available at: </w:t>
      </w:r>
      <w:hyperlink r:id="rId70" w:history="1">
        <w:r w:rsidRPr="008E75B8">
          <w:rPr>
            <w:rStyle w:val="Hyperlink"/>
          </w:rPr>
          <w:t>https://wcva.cymru/wp-content/uploads/2020/01/Prosperity-for-all.pdf</w:t>
        </w:r>
      </w:hyperlink>
      <w:r>
        <w:t xml:space="preserve"> (Accessed: 17 March 2022). </w:t>
      </w:r>
    </w:p>
    <w:p w14:paraId="24CE57E5" w14:textId="77777777" w:rsidR="007A7DB3" w:rsidRDefault="007A7DB3" w:rsidP="007A7DB3">
      <w:pPr>
        <w:jc w:val="left"/>
      </w:pPr>
      <w:r>
        <w:t xml:space="preserve">Welsh Government (2018) </w:t>
      </w:r>
      <w:r>
        <w:rPr>
          <w:i/>
          <w:iCs/>
        </w:rPr>
        <w:t xml:space="preserve">Childcare, Play and Early Workforce Plan. </w:t>
      </w:r>
      <w:r>
        <w:t xml:space="preserve">Available at: </w:t>
      </w:r>
      <w:hyperlink r:id="rId71" w:history="1">
        <w:r w:rsidRPr="00E63C5A">
          <w:rPr>
            <w:rStyle w:val="Hyperlink"/>
          </w:rPr>
          <w:t>https://gov.wales/sites/default/files/publications/2019-07/early-years-workforce-plan.pdf</w:t>
        </w:r>
      </w:hyperlink>
      <w:r>
        <w:t xml:space="preserve"> (Accessed: 17 March 2022). </w:t>
      </w:r>
    </w:p>
    <w:p w14:paraId="1B0EB626" w14:textId="77777777" w:rsidR="007A7DB3" w:rsidRPr="00A504C8" w:rsidRDefault="007A7DB3" w:rsidP="007A7DB3">
      <w:pPr>
        <w:jc w:val="left"/>
      </w:pPr>
      <w:r>
        <w:t xml:space="preserve">Welsh Government (2020) </w:t>
      </w:r>
      <w:r>
        <w:rPr>
          <w:i/>
          <w:iCs/>
        </w:rPr>
        <w:t xml:space="preserve">Children (Abolition of Defence of Reasonable Punishment) (Wales) Act. Explanatory Memorandum. </w:t>
      </w:r>
      <w:r>
        <w:t>Available at:</w:t>
      </w:r>
      <w:r w:rsidRPr="00A504C8">
        <w:t xml:space="preserve"> </w:t>
      </w:r>
      <w:hyperlink r:id="rId72" w:history="1">
        <w:r w:rsidRPr="00414B07">
          <w:rPr>
            <w:rStyle w:val="Hyperlink"/>
          </w:rPr>
          <w:t>https://gov.wales/children-abolition-defence-reasonable-punishment-wales-act-2020-explanatory-memorandum</w:t>
        </w:r>
      </w:hyperlink>
      <w:r>
        <w:t xml:space="preserve"> (Accessed: 22 March 2022).  </w:t>
      </w:r>
    </w:p>
    <w:p w14:paraId="1E6E8DFF" w14:textId="77777777" w:rsidR="007A7DB3" w:rsidRPr="006F0759" w:rsidRDefault="007A7DB3" w:rsidP="007A7DB3">
      <w:pPr>
        <w:jc w:val="left"/>
      </w:pPr>
      <w:r>
        <w:t xml:space="preserve">Welsh Government (2022) </w:t>
      </w:r>
      <w:r>
        <w:rPr>
          <w:i/>
          <w:iCs/>
        </w:rPr>
        <w:t xml:space="preserve">Children’s Rights in Wales. </w:t>
      </w:r>
      <w:r>
        <w:t xml:space="preserve">Available at: </w:t>
      </w:r>
      <w:hyperlink r:id="rId73" w:history="1">
        <w:r w:rsidRPr="00842032">
          <w:rPr>
            <w:rStyle w:val="Hyperlink"/>
          </w:rPr>
          <w:t>https://gov.wales/childrens-rights-in-wales</w:t>
        </w:r>
      </w:hyperlink>
      <w:r>
        <w:t xml:space="preserve"> (Accessed: 22 March 2022). </w:t>
      </w:r>
    </w:p>
    <w:p w14:paraId="124A4056" w14:textId="77777777" w:rsidR="007A7DB3" w:rsidRDefault="007A7DB3" w:rsidP="007A7DB3">
      <w:pPr>
        <w:jc w:val="left"/>
      </w:pPr>
      <w:r>
        <w:t xml:space="preserve">Welsh Government (2022a) </w:t>
      </w:r>
      <w:r>
        <w:rPr>
          <w:i/>
          <w:iCs/>
        </w:rPr>
        <w:t xml:space="preserve">New Children’s Commissioner for Wales announced. </w:t>
      </w:r>
      <w:r>
        <w:t xml:space="preserve">Available at: </w:t>
      </w:r>
      <w:hyperlink r:id="rId74" w:history="1">
        <w:r w:rsidRPr="00414B07">
          <w:rPr>
            <w:rStyle w:val="Hyperlink"/>
          </w:rPr>
          <w:t>https://gov.wales/new-childrens-commissioner-for-wales-announced#:~:text=The%20Commissioner%20promotes%20and%20protects,Minorities%20and%20Youth%20Support%20Team</w:t>
        </w:r>
      </w:hyperlink>
      <w:r w:rsidRPr="006046A7">
        <w:t>.</w:t>
      </w:r>
      <w:r>
        <w:t xml:space="preserve"> (Accessed: 22 March 2022). </w:t>
      </w:r>
    </w:p>
    <w:p w14:paraId="4592EEC5" w14:textId="77777777" w:rsidR="007A7DB3" w:rsidRPr="00207C92" w:rsidRDefault="007A7DB3" w:rsidP="007A7DB3">
      <w:pPr>
        <w:jc w:val="left"/>
      </w:pPr>
      <w:r>
        <w:t xml:space="preserve">Welsh Government (2022b) </w:t>
      </w:r>
      <w:r>
        <w:rPr>
          <w:i/>
          <w:iCs/>
        </w:rPr>
        <w:t xml:space="preserve">Guidance Phased expansion of Early Years Provision. </w:t>
      </w:r>
      <w:r>
        <w:t xml:space="preserve">Available at: </w:t>
      </w:r>
      <w:hyperlink r:id="rId75" w:history="1">
        <w:r w:rsidRPr="00414B07">
          <w:rPr>
            <w:rStyle w:val="Hyperlink"/>
          </w:rPr>
          <w:t>https://gov.wales/phased-expansion-early-years-provision</w:t>
        </w:r>
      </w:hyperlink>
      <w:r>
        <w:t xml:space="preserve"> (Accessed: 25 March 2022). </w:t>
      </w:r>
    </w:p>
    <w:p w14:paraId="30DED901" w14:textId="77777777" w:rsidR="007A7DB3" w:rsidRDefault="007A7DB3" w:rsidP="007A7DB3">
      <w:pPr>
        <w:jc w:val="left"/>
      </w:pPr>
      <w:r>
        <w:lastRenderedPageBreak/>
        <w:t xml:space="preserve">Whalley, M. (2012) </w:t>
      </w:r>
      <w:r w:rsidRPr="00AF1756">
        <w:rPr>
          <w:i/>
          <w:iCs/>
        </w:rPr>
        <w:t>Involving Parents in their Children’s Learning.</w:t>
      </w:r>
      <w:r>
        <w:t xml:space="preserve"> 2</w:t>
      </w:r>
      <w:r w:rsidRPr="000D1A63">
        <w:rPr>
          <w:vertAlign w:val="superscript"/>
        </w:rPr>
        <w:t>nd</w:t>
      </w:r>
      <w:r>
        <w:t xml:space="preserve"> </w:t>
      </w:r>
      <w:proofErr w:type="spellStart"/>
      <w:r>
        <w:t>edn</w:t>
      </w:r>
      <w:proofErr w:type="spellEnd"/>
      <w:r>
        <w:t xml:space="preserve">. London: Paul Chapman Publishing. Available at: </w:t>
      </w:r>
      <w:hyperlink r:id="rId76" w:history="1">
        <w:r w:rsidRPr="00E63C5A">
          <w:rPr>
            <w:rStyle w:val="Hyperlink"/>
          </w:rPr>
          <w:t>https://r3.vlereader.com/Reader?ean=9781446204634</w:t>
        </w:r>
      </w:hyperlink>
      <w:r>
        <w:t xml:space="preserve"> (Accessed: 13 March 2022). </w:t>
      </w:r>
    </w:p>
    <w:p w14:paraId="7037C23E" w14:textId="77777777" w:rsidR="007A7DB3" w:rsidRDefault="007A7DB3" w:rsidP="007A7DB3">
      <w:pPr>
        <w:jc w:val="left"/>
      </w:pPr>
      <w:r>
        <w:t xml:space="preserve">Whalley, M. and Allen, S. (2011) </w:t>
      </w:r>
      <w:r>
        <w:rPr>
          <w:i/>
          <w:iCs/>
        </w:rPr>
        <w:t xml:space="preserve">Leading Practice in Early Years Settings. </w:t>
      </w:r>
      <w:r>
        <w:t>2</w:t>
      </w:r>
      <w:r w:rsidRPr="00DA7D68">
        <w:rPr>
          <w:vertAlign w:val="superscript"/>
        </w:rPr>
        <w:t>nd</w:t>
      </w:r>
      <w:r>
        <w:t xml:space="preserve"> </w:t>
      </w:r>
      <w:proofErr w:type="spellStart"/>
      <w:r>
        <w:t>edn</w:t>
      </w:r>
      <w:proofErr w:type="spellEnd"/>
      <w:r>
        <w:t xml:space="preserve">. Exeter: Learning Matters Ltd. Available at: </w:t>
      </w:r>
      <w:hyperlink r:id="rId77" w:history="1">
        <w:r w:rsidRPr="00E63C5A">
          <w:rPr>
            <w:rStyle w:val="Hyperlink"/>
          </w:rPr>
          <w:t>https://www.amazon.co.uk/Leading-Practice-Early-Settings-Achieving/dp/0857253271/ref=sr_1_1?keywords=9780857253279&amp;qid=1647181638&amp;sr=8-1&amp;asin=0857253271&amp;revisionId=&amp;format=4&amp;depth=1</w:t>
        </w:r>
      </w:hyperlink>
      <w:r>
        <w:t xml:space="preserve"> (Accessed: 13 March 2022). </w:t>
      </w:r>
    </w:p>
    <w:p w14:paraId="2623BE49" w14:textId="77777777" w:rsidR="007A7DB3" w:rsidRDefault="007A7DB3" w:rsidP="007A7DB3">
      <w:pPr>
        <w:jc w:val="left"/>
      </w:pPr>
      <w:r>
        <w:t xml:space="preserve">Zachary, K. (2011) </w:t>
      </w:r>
      <w:r w:rsidRPr="00724A05">
        <w:rPr>
          <w:i/>
          <w:iCs/>
        </w:rPr>
        <w:t>The Leadership Catalyst: A New Paradigm for Helping Leadership Flourish in Organizations.</w:t>
      </w:r>
      <w:r>
        <w:t xml:space="preserve"> Master of Science in Organizational Dynamics Theses. University of Pennsylvania. Available at: </w:t>
      </w:r>
      <w:hyperlink r:id="rId78" w:history="1">
        <w:r w:rsidRPr="008F0A3C">
          <w:rPr>
            <w:rStyle w:val="Hyperlink"/>
          </w:rPr>
          <w:t>https://repository.upenn.edu/od_theses_msod/65</w:t>
        </w:r>
      </w:hyperlink>
      <w:r>
        <w:t xml:space="preserve"> (Accessed: 3 March 2022). </w:t>
      </w:r>
    </w:p>
    <w:p w14:paraId="46BB2012" w14:textId="77777777" w:rsidR="007A7DB3" w:rsidRDefault="007A7DB3" w:rsidP="007A7DB3">
      <w:pPr>
        <w:jc w:val="left"/>
      </w:pPr>
    </w:p>
    <w:p w14:paraId="6D267523" w14:textId="77777777" w:rsidR="00DC2E7D" w:rsidRPr="00DC6D72" w:rsidRDefault="00DC2E7D">
      <w:pPr>
        <w:rPr>
          <w:szCs w:val="24"/>
        </w:rPr>
      </w:pPr>
    </w:p>
    <w:sectPr w:rsidR="00DC2E7D" w:rsidRPr="00DC6D72">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28D6B" w14:textId="77777777" w:rsidR="00DA755A" w:rsidRDefault="00DA755A" w:rsidP="00DC6D72">
      <w:pPr>
        <w:spacing w:before="0" w:after="0" w:line="240" w:lineRule="auto"/>
      </w:pPr>
      <w:r>
        <w:separator/>
      </w:r>
    </w:p>
  </w:endnote>
  <w:endnote w:type="continuationSeparator" w:id="0">
    <w:p w14:paraId="03286349" w14:textId="77777777" w:rsidR="00DA755A" w:rsidRDefault="00DA755A" w:rsidP="00DC6D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271900"/>
      <w:docPartObj>
        <w:docPartGallery w:val="Page Numbers (Bottom of Page)"/>
        <w:docPartUnique/>
      </w:docPartObj>
    </w:sdtPr>
    <w:sdtEndPr>
      <w:rPr>
        <w:noProof/>
      </w:rPr>
    </w:sdtEndPr>
    <w:sdtContent>
      <w:p w14:paraId="63E01C24" w14:textId="6D6F3F75" w:rsidR="00DC6D72" w:rsidRDefault="00DC6D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353F4F" w14:textId="77777777" w:rsidR="00DC6D72" w:rsidRDefault="00DC6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32E8" w14:textId="77777777" w:rsidR="00DA755A" w:rsidRDefault="00DA755A" w:rsidP="00DC6D72">
      <w:pPr>
        <w:spacing w:before="0" w:after="0" w:line="240" w:lineRule="auto"/>
      </w:pPr>
      <w:r>
        <w:separator/>
      </w:r>
    </w:p>
  </w:footnote>
  <w:footnote w:type="continuationSeparator" w:id="0">
    <w:p w14:paraId="1AA17F61" w14:textId="77777777" w:rsidR="00DA755A" w:rsidRDefault="00DA755A" w:rsidP="00DC6D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2EED0" w14:textId="7FC53C2A" w:rsidR="00DC6D72" w:rsidRDefault="00DC6D72">
    <w:pPr>
      <w:pStyle w:val="Header"/>
    </w:pPr>
    <w:r>
      <w:t>ECEY6003</w:t>
    </w:r>
    <w:r>
      <w:ptab w:relativeTo="margin" w:alignment="center" w:leader="none"/>
    </w:r>
    <w:r>
      <w:t>2008449</w:t>
    </w:r>
    <w:r>
      <w:ptab w:relativeTo="margin" w:alignment="right" w:leader="none"/>
    </w:r>
    <w:r w:rsidR="00051F3F">
      <w:t>558</w:t>
    </w:r>
    <w:r w:rsidR="00B506E1">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6192C"/>
    <w:multiLevelType w:val="hybridMultilevel"/>
    <w:tmpl w:val="E1AAD6AE"/>
    <w:lvl w:ilvl="0" w:tplc="7592CA1E">
      <w:start w:val="1"/>
      <w:numFmt w:val="bullet"/>
      <w:lvlText w:val="•"/>
      <w:lvlJc w:val="left"/>
      <w:pPr>
        <w:tabs>
          <w:tab w:val="num" w:pos="720"/>
        </w:tabs>
        <w:ind w:left="720" w:hanging="360"/>
      </w:pPr>
      <w:rPr>
        <w:rFonts w:ascii="Arial" w:hAnsi="Arial" w:hint="default"/>
      </w:rPr>
    </w:lvl>
    <w:lvl w:ilvl="1" w:tplc="8B5E2F36" w:tentative="1">
      <w:start w:val="1"/>
      <w:numFmt w:val="bullet"/>
      <w:lvlText w:val="•"/>
      <w:lvlJc w:val="left"/>
      <w:pPr>
        <w:tabs>
          <w:tab w:val="num" w:pos="1440"/>
        </w:tabs>
        <w:ind w:left="1440" w:hanging="360"/>
      </w:pPr>
      <w:rPr>
        <w:rFonts w:ascii="Arial" w:hAnsi="Arial" w:hint="default"/>
      </w:rPr>
    </w:lvl>
    <w:lvl w:ilvl="2" w:tplc="9D3CA7A2" w:tentative="1">
      <w:start w:val="1"/>
      <w:numFmt w:val="bullet"/>
      <w:lvlText w:val="•"/>
      <w:lvlJc w:val="left"/>
      <w:pPr>
        <w:tabs>
          <w:tab w:val="num" w:pos="2160"/>
        </w:tabs>
        <w:ind w:left="2160" w:hanging="360"/>
      </w:pPr>
      <w:rPr>
        <w:rFonts w:ascii="Arial" w:hAnsi="Arial" w:hint="default"/>
      </w:rPr>
    </w:lvl>
    <w:lvl w:ilvl="3" w:tplc="9D18457E" w:tentative="1">
      <w:start w:val="1"/>
      <w:numFmt w:val="bullet"/>
      <w:lvlText w:val="•"/>
      <w:lvlJc w:val="left"/>
      <w:pPr>
        <w:tabs>
          <w:tab w:val="num" w:pos="2880"/>
        </w:tabs>
        <w:ind w:left="2880" w:hanging="360"/>
      </w:pPr>
      <w:rPr>
        <w:rFonts w:ascii="Arial" w:hAnsi="Arial" w:hint="default"/>
      </w:rPr>
    </w:lvl>
    <w:lvl w:ilvl="4" w:tplc="84B21238" w:tentative="1">
      <w:start w:val="1"/>
      <w:numFmt w:val="bullet"/>
      <w:lvlText w:val="•"/>
      <w:lvlJc w:val="left"/>
      <w:pPr>
        <w:tabs>
          <w:tab w:val="num" w:pos="3600"/>
        </w:tabs>
        <w:ind w:left="3600" w:hanging="360"/>
      </w:pPr>
      <w:rPr>
        <w:rFonts w:ascii="Arial" w:hAnsi="Arial" w:hint="default"/>
      </w:rPr>
    </w:lvl>
    <w:lvl w:ilvl="5" w:tplc="73445556" w:tentative="1">
      <w:start w:val="1"/>
      <w:numFmt w:val="bullet"/>
      <w:lvlText w:val="•"/>
      <w:lvlJc w:val="left"/>
      <w:pPr>
        <w:tabs>
          <w:tab w:val="num" w:pos="4320"/>
        </w:tabs>
        <w:ind w:left="4320" w:hanging="360"/>
      </w:pPr>
      <w:rPr>
        <w:rFonts w:ascii="Arial" w:hAnsi="Arial" w:hint="default"/>
      </w:rPr>
    </w:lvl>
    <w:lvl w:ilvl="6" w:tplc="5CACBE16" w:tentative="1">
      <w:start w:val="1"/>
      <w:numFmt w:val="bullet"/>
      <w:lvlText w:val="•"/>
      <w:lvlJc w:val="left"/>
      <w:pPr>
        <w:tabs>
          <w:tab w:val="num" w:pos="5040"/>
        </w:tabs>
        <w:ind w:left="5040" w:hanging="360"/>
      </w:pPr>
      <w:rPr>
        <w:rFonts w:ascii="Arial" w:hAnsi="Arial" w:hint="default"/>
      </w:rPr>
    </w:lvl>
    <w:lvl w:ilvl="7" w:tplc="E32EF350" w:tentative="1">
      <w:start w:val="1"/>
      <w:numFmt w:val="bullet"/>
      <w:lvlText w:val="•"/>
      <w:lvlJc w:val="left"/>
      <w:pPr>
        <w:tabs>
          <w:tab w:val="num" w:pos="5760"/>
        </w:tabs>
        <w:ind w:left="5760" w:hanging="360"/>
      </w:pPr>
      <w:rPr>
        <w:rFonts w:ascii="Arial" w:hAnsi="Arial" w:hint="default"/>
      </w:rPr>
    </w:lvl>
    <w:lvl w:ilvl="8" w:tplc="F9E6749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D72"/>
    <w:rsid w:val="00001754"/>
    <w:rsid w:val="000018C6"/>
    <w:rsid w:val="000049ED"/>
    <w:rsid w:val="00006372"/>
    <w:rsid w:val="000107A6"/>
    <w:rsid w:val="00013357"/>
    <w:rsid w:val="00015630"/>
    <w:rsid w:val="000200DF"/>
    <w:rsid w:val="000277BF"/>
    <w:rsid w:val="00032C1C"/>
    <w:rsid w:val="00033E98"/>
    <w:rsid w:val="00042B44"/>
    <w:rsid w:val="0004596F"/>
    <w:rsid w:val="00051F3F"/>
    <w:rsid w:val="00053A35"/>
    <w:rsid w:val="00053AD4"/>
    <w:rsid w:val="0005492A"/>
    <w:rsid w:val="000555EF"/>
    <w:rsid w:val="000579AB"/>
    <w:rsid w:val="00060B84"/>
    <w:rsid w:val="00062FC0"/>
    <w:rsid w:val="00063548"/>
    <w:rsid w:val="00063DE1"/>
    <w:rsid w:val="0006598D"/>
    <w:rsid w:val="00065A8A"/>
    <w:rsid w:val="0006695C"/>
    <w:rsid w:val="0007236F"/>
    <w:rsid w:val="000734F7"/>
    <w:rsid w:val="000736FF"/>
    <w:rsid w:val="00073EFA"/>
    <w:rsid w:val="00075D56"/>
    <w:rsid w:val="00077D86"/>
    <w:rsid w:val="0008160C"/>
    <w:rsid w:val="00081720"/>
    <w:rsid w:val="00082A5C"/>
    <w:rsid w:val="000846B1"/>
    <w:rsid w:val="00084E93"/>
    <w:rsid w:val="00085F4F"/>
    <w:rsid w:val="000908F4"/>
    <w:rsid w:val="00092BA5"/>
    <w:rsid w:val="00094AA5"/>
    <w:rsid w:val="00096533"/>
    <w:rsid w:val="000A0B99"/>
    <w:rsid w:val="000A47DC"/>
    <w:rsid w:val="000A4B26"/>
    <w:rsid w:val="000A68C9"/>
    <w:rsid w:val="000B0E9B"/>
    <w:rsid w:val="000B2E8F"/>
    <w:rsid w:val="000B2FE7"/>
    <w:rsid w:val="000B3329"/>
    <w:rsid w:val="000B44CA"/>
    <w:rsid w:val="000B5170"/>
    <w:rsid w:val="000B79DA"/>
    <w:rsid w:val="000C2CD9"/>
    <w:rsid w:val="000C32D2"/>
    <w:rsid w:val="000C3B16"/>
    <w:rsid w:val="000C4D92"/>
    <w:rsid w:val="000D1FB7"/>
    <w:rsid w:val="000D388C"/>
    <w:rsid w:val="000D39DD"/>
    <w:rsid w:val="000D4C2A"/>
    <w:rsid w:val="000D601E"/>
    <w:rsid w:val="000D6FB0"/>
    <w:rsid w:val="000E3FC1"/>
    <w:rsid w:val="000E6136"/>
    <w:rsid w:val="000E692C"/>
    <w:rsid w:val="000E74C2"/>
    <w:rsid w:val="000F172A"/>
    <w:rsid w:val="000F1B32"/>
    <w:rsid w:val="000F4438"/>
    <w:rsid w:val="000F4AFE"/>
    <w:rsid w:val="000F5644"/>
    <w:rsid w:val="000F7D0D"/>
    <w:rsid w:val="001021AF"/>
    <w:rsid w:val="00103EDE"/>
    <w:rsid w:val="00104A1B"/>
    <w:rsid w:val="00104E80"/>
    <w:rsid w:val="001113C2"/>
    <w:rsid w:val="00111812"/>
    <w:rsid w:val="00112836"/>
    <w:rsid w:val="00112988"/>
    <w:rsid w:val="0011376B"/>
    <w:rsid w:val="001157FF"/>
    <w:rsid w:val="00115CA1"/>
    <w:rsid w:val="00116715"/>
    <w:rsid w:val="001174A7"/>
    <w:rsid w:val="0012245C"/>
    <w:rsid w:val="0012289B"/>
    <w:rsid w:val="00123C9E"/>
    <w:rsid w:val="00124FC4"/>
    <w:rsid w:val="00125500"/>
    <w:rsid w:val="00125EB4"/>
    <w:rsid w:val="001260B0"/>
    <w:rsid w:val="00126817"/>
    <w:rsid w:val="00127E6D"/>
    <w:rsid w:val="00127E99"/>
    <w:rsid w:val="00132033"/>
    <w:rsid w:val="00136CAC"/>
    <w:rsid w:val="0014009E"/>
    <w:rsid w:val="00140D75"/>
    <w:rsid w:val="0014260A"/>
    <w:rsid w:val="0014303E"/>
    <w:rsid w:val="0014345F"/>
    <w:rsid w:val="001465F2"/>
    <w:rsid w:val="00150F53"/>
    <w:rsid w:val="001533A2"/>
    <w:rsid w:val="00155977"/>
    <w:rsid w:val="001563F9"/>
    <w:rsid w:val="00157ED6"/>
    <w:rsid w:val="00160EC3"/>
    <w:rsid w:val="001676CD"/>
    <w:rsid w:val="00167F20"/>
    <w:rsid w:val="001718FF"/>
    <w:rsid w:val="00171CF5"/>
    <w:rsid w:val="0017496D"/>
    <w:rsid w:val="00176B90"/>
    <w:rsid w:val="00180FAD"/>
    <w:rsid w:val="00182E7D"/>
    <w:rsid w:val="001839C9"/>
    <w:rsid w:val="001856DE"/>
    <w:rsid w:val="00185FBE"/>
    <w:rsid w:val="001867AF"/>
    <w:rsid w:val="00187AB0"/>
    <w:rsid w:val="0019092B"/>
    <w:rsid w:val="00190E3C"/>
    <w:rsid w:val="0019366B"/>
    <w:rsid w:val="00197C92"/>
    <w:rsid w:val="001A4038"/>
    <w:rsid w:val="001A5C66"/>
    <w:rsid w:val="001A6776"/>
    <w:rsid w:val="001A698A"/>
    <w:rsid w:val="001A6D44"/>
    <w:rsid w:val="001A71CA"/>
    <w:rsid w:val="001A73D7"/>
    <w:rsid w:val="001B0D60"/>
    <w:rsid w:val="001B5464"/>
    <w:rsid w:val="001B59A5"/>
    <w:rsid w:val="001B70B9"/>
    <w:rsid w:val="001C1E1E"/>
    <w:rsid w:val="001C2C4E"/>
    <w:rsid w:val="001C2FE1"/>
    <w:rsid w:val="001C5DAB"/>
    <w:rsid w:val="001C68C5"/>
    <w:rsid w:val="001D129B"/>
    <w:rsid w:val="001D2B36"/>
    <w:rsid w:val="001D3D87"/>
    <w:rsid w:val="001D460C"/>
    <w:rsid w:val="001D64AC"/>
    <w:rsid w:val="001D6EFB"/>
    <w:rsid w:val="001D709D"/>
    <w:rsid w:val="001E3645"/>
    <w:rsid w:val="001E55AD"/>
    <w:rsid w:val="001F0504"/>
    <w:rsid w:val="001F4733"/>
    <w:rsid w:val="001F4E1D"/>
    <w:rsid w:val="001F5A5B"/>
    <w:rsid w:val="00200FC4"/>
    <w:rsid w:val="00201A04"/>
    <w:rsid w:val="002033BB"/>
    <w:rsid w:val="00203C27"/>
    <w:rsid w:val="002061E7"/>
    <w:rsid w:val="0021151B"/>
    <w:rsid w:val="00212731"/>
    <w:rsid w:val="002136E8"/>
    <w:rsid w:val="0022479C"/>
    <w:rsid w:val="00230356"/>
    <w:rsid w:val="00232BCC"/>
    <w:rsid w:val="00236A64"/>
    <w:rsid w:val="0024099C"/>
    <w:rsid w:val="00246D95"/>
    <w:rsid w:val="00247C96"/>
    <w:rsid w:val="00250067"/>
    <w:rsid w:val="002500A9"/>
    <w:rsid w:val="00250592"/>
    <w:rsid w:val="0025360B"/>
    <w:rsid w:val="00253CA3"/>
    <w:rsid w:val="002568D1"/>
    <w:rsid w:val="002630D4"/>
    <w:rsid w:val="00265144"/>
    <w:rsid w:val="0026680D"/>
    <w:rsid w:val="00267DFE"/>
    <w:rsid w:val="00271B4D"/>
    <w:rsid w:val="002734AC"/>
    <w:rsid w:val="00276017"/>
    <w:rsid w:val="002760E4"/>
    <w:rsid w:val="002844ED"/>
    <w:rsid w:val="00284B3D"/>
    <w:rsid w:val="00290606"/>
    <w:rsid w:val="00290A0A"/>
    <w:rsid w:val="00293309"/>
    <w:rsid w:val="002952DA"/>
    <w:rsid w:val="0029643A"/>
    <w:rsid w:val="002A12CF"/>
    <w:rsid w:val="002A2DE3"/>
    <w:rsid w:val="002A32F4"/>
    <w:rsid w:val="002A7095"/>
    <w:rsid w:val="002B03CC"/>
    <w:rsid w:val="002B06B5"/>
    <w:rsid w:val="002B0B84"/>
    <w:rsid w:val="002B142B"/>
    <w:rsid w:val="002B2DB2"/>
    <w:rsid w:val="002B442D"/>
    <w:rsid w:val="002B65E7"/>
    <w:rsid w:val="002B6F85"/>
    <w:rsid w:val="002B7824"/>
    <w:rsid w:val="002C0DCA"/>
    <w:rsid w:val="002C573B"/>
    <w:rsid w:val="002C5805"/>
    <w:rsid w:val="002D225F"/>
    <w:rsid w:val="002D6088"/>
    <w:rsid w:val="002D6553"/>
    <w:rsid w:val="002D72B5"/>
    <w:rsid w:val="002D74DB"/>
    <w:rsid w:val="002E1842"/>
    <w:rsid w:val="002E1862"/>
    <w:rsid w:val="002E4CB2"/>
    <w:rsid w:val="002E603C"/>
    <w:rsid w:val="002E6EC9"/>
    <w:rsid w:val="002F0C92"/>
    <w:rsid w:val="002F3128"/>
    <w:rsid w:val="002F416B"/>
    <w:rsid w:val="002F5527"/>
    <w:rsid w:val="00301FC6"/>
    <w:rsid w:val="00302F49"/>
    <w:rsid w:val="003058FB"/>
    <w:rsid w:val="00311151"/>
    <w:rsid w:val="003120D7"/>
    <w:rsid w:val="003127B1"/>
    <w:rsid w:val="00313703"/>
    <w:rsid w:val="0031506A"/>
    <w:rsid w:val="003166E1"/>
    <w:rsid w:val="003202CA"/>
    <w:rsid w:val="00320AE6"/>
    <w:rsid w:val="00322D19"/>
    <w:rsid w:val="0033012A"/>
    <w:rsid w:val="00332CAF"/>
    <w:rsid w:val="0033382A"/>
    <w:rsid w:val="00336BDF"/>
    <w:rsid w:val="00337C7D"/>
    <w:rsid w:val="00342000"/>
    <w:rsid w:val="0034417A"/>
    <w:rsid w:val="00345293"/>
    <w:rsid w:val="003466A7"/>
    <w:rsid w:val="00352281"/>
    <w:rsid w:val="00352628"/>
    <w:rsid w:val="00354452"/>
    <w:rsid w:val="00354969"/>
    <w:rsid w:val="00355583"/>
    <w:rsid w:val="00355C78"/>
    <w:rsid w:val="0035613F"/>
    <w:rsid w:val="00357242"/>
    <w:rsid w:val="0036069A"/>
    <w:rsid w:val="0036117D"/>
    <w:rsid w:val="003628F1"/>
    <w:rsid w:val="00365ADA"/>
    <w:rsid w:val="00367404"/>
    <w:rsid w:val="00370594"/>
    <w:rsid w:val="00370E71"/>
    <w:rsid w:val="003713A1"/>
    <w:rsid w:val="00372200"/>
    <w:rsid w:val="0037519B"/>
    <w:rsid w:val="00376F83"/>
    <w:rsid w:val="00377F5A"/>
    <w:rsid w:val="00381664"/>
    <w:rsid w:val="00382F45"/>
    <w:rsid w:val="003841EC"/>
    <w:rsid w:val="00384B2F"/>
    <w:rsid w:val="00384DE9"/>
    <w:rsid w:val="00387783"/>
    <w:rsid w:val="00387A75"/>
    <w:rsid w:val="00387D7B"/>
    <w:rsid w:val="00392EF4"/>
    <w:rsid w:val="00394E39"/>
    <w:rsid w:val="003A1314"/>
    <w:rsid w:val="003B4528"/>
    <w:rsid w:val="003B543A"/>
    <w:rsid w:val="003B570A"/>
    <w:rsid w:val="003C292C"/>
    <w:rsid w:val="003C36CC"/>
    <w:rsid w:val="003C7E60"/>
    <w:rsid w:val="003D01AF"/>
    <w:rsid w:val="003D1ABB"/>
    <w:rsid w:val="003D2FA7"/>
    <w:rsid w:val="003D30A6"/>
    <w:rsid w:val="003D3224"/>
    <w:rsid w:val="003D3846"/>
    <w:rsid w:val="003D6570"/>
    <w:rsid w:val="003E30A4"/>
    <w:rsid w:val="003E3BAD"/>
    <w:rsid w:val="003E797B"/>
    <w:rsid w:val="003F0C74"/>
    <w:rsid w:val="003F491B"/>
    <w:rsid w:val="004018D3"/>
    <w:rsid w:val="00404349"/>
    <w:rsid w:val="00406106"/>
    <w:rsid w:val="00407FBA"/>
    <w:rsid w:val="00411BC1"/>
    <w:rsid w:val="00413A41"/>
    <w:rsid w:val="00416425"/>
    <w:rsid w:val="0041694A"/>
    <w:rsid w:val="00416E66"/>
    <w:rsid w:val="00416FA8"/>
    <w:rsid w:val="00420B39"/>
    <w:rsid w:val="00421F05"/>
    <w:rsid w:val="00423795"/>
    <w:rsid w:val="004320ED"/>
    <w:rsid w:val="00434B85"/>
    <w:rsid w:val="00434DA2"/>
    <w:rsid w:val="004369DD"/>
    <w:rsid w:val="00443FA3"/>
    <w:rsid w:val="004442EB"/>
    <w:rsid w:val="004471A2"/>
    <w:rsid w:val="0044799D"/>
    <w:rsid w:val="00451E31"/>
    <w:rsid w:val="00453AB9"/>
    <w:rsid w:val="00454F9D"/>
    <w:rsid w:val="00457631"/>
    <w:rsid w:val="004579D7"/>
    <w:rsid w:val="00461D9E"/>
    <w:rsid w:val="00463179"/>
    <w:rsid w:val="00464477"/>
    <w:rsid w:val="00464B95"/>
    <w:rsid w:val="004664F2"/>
    <w:rsid w:val="00467311"/>
    <w:rsid w:val="0046765F"/>
    <w:rsid w:val="004723D3"/>
    <w:rsid w:val="004739F7"/>
    <w:rsid w:val="00480F37"/>
    <w:rsid w:val="004818BD"/>
    <w:rsid w:val="00481F9F"/>
    <w:rsid w:val="00483D20"/>
    <w:rsid w:val="004867C5"/>
    <w:rsid w:val="004912B2"/>
    <w:rsid w:val="00491A98"/>
    <w:rsid w:val="00495C3D"/>
    <w:rsid w:val="004A0D27"/>
    <w:rsid w:val="004A1978"/>
    <w:rsid w:val="004A28F5"/>
    <w:rsid w:val="004A3193"/>
    <w:rsid w:val="004A5636"/>
    <w:rsid w:val="004B0D85"/>
    <w:rsid w:val="004B2C49"/>
    <w:rsid w:val="004B3F02"/>
    <w:rsid w:val="004B417B"/>
    <w:rsid w:val="004B4484"/>
    <w:rsid w:val="004B68D2"/>
    <w:rsid w:val="004B6EB5"/>
    <w:rsid w:val="004C2FF3"/>
    <w:rsid w:val="004C6DB7"/>
    <w:rsid w:val="004C6E54"/>
    <w:rsid w:val="004D197B"/>
    <w:rsid w:val="004D1CD3"/>
    <w:rsid w:val="004D1E0E"/>
    <w:rsid w:val="004D4583"/>
    <w:rsid w:val="004D7A3C"/>
    <w:rsid w:val="004D7B62"/>
    <w:rsid w:val="004E02F1"/>
    <w:rsid w:val="004E0357"/>
    <w:rsid w:val="004E0B2D"/>
    <w:rsid w:val="004E0F58"/>
    <w:rsid w:val="004E1191"/>
    <w:rsid w:val="004E154E"/>
    <w:rsid w:val="004E2E3E"/>
    <w:rsid w:val="004E4A53"/>
    <w:rsid w:val="004E6AB1"/>
    <w:rsid w:val="004F1BCC"/>
    <w:rsid w:val="004F2170"/>
    <w:rsid w:val="004F311C"/>
    <w:rsid w:val="004F3AD4"/>
    <w:rsid w:val="004F67D2"/>
    <w:rsid w:val="004F7D52"/>
    <w:rsid w:val="00501125"/>
    <w:rsid w:val="005032F1"/>
    <w:rsid w:val="0050509F"/>
    <w:rsid w:val="0051135A"/>
    <w:rsid w:val="00512DDB"/>
    <w:rsid w:val="005153BE"/>
    <w:rsid w:val="0052242B"/>
    <w:rsid w:val="00523FC5"/>
    <w:rsid w:val="00524CE7"/>
    <w:rsid w:val="00524EAC"/>
    <w:rsid w:val="00530009"/>
    <w:rsid w:val="005323C0"/>
    <w:rsid w:val="00534A30"/>
    <w:rsid w:val="00535E0E"/>
    <w:rsid w:val="005363D0"/>
    <w:rsid w:val="00541DD1"/>
    <w:rsid w:val="00542064"/>
    <w:rsid w:val="00543490"/>
    <w:rsid w:val="0054411F"/>
    <w:rsid w:val="00550245"/>
    <w:rsid w:val="00550325"/>
    <w:rsid w:val="005522F4"/>
    <w:rsid w:val="00554E51"/>
    <w:rsid w:val="00556A40"/>
    <w:rsid w:val="005570CD"/>
    <w:rsid w:val="00560ACD"/>
    <w:rsid w:val="005645F7"/>
    <w:rsid w:val="005650F5"/>
    <w:rsid w:val="00566844"/>
    <w:rsid w:val="00576777"/>
    <w:rsid w:val="0057753F"/>
    <w:rsid w:val="00580A40"/>
    <w:rsid w:val="0058117B"/>
    <w:rsid w:val="0058464E"/>
    <w:rsid w:val="00584816"/>
    <w:rsid w:val="00585FD1"/>
    <w:rsid w:val="00587897"/>
    <w:rsid w:val="00594787"/>
    <w:rsid w:val="005952B4"/>
    <w:rsid w:val="005965A0"/>
    <w:rsid w:val="005A0649"/>
    <w:rsid w:val="005A0B67"/>
    <w:rsid w:val="005A2FDD"/>
    <w:rsid w:val="005A48F9"/>
    <w:rsid w:val="005B0E36"/>
    <w:rsid w:val="005B3E2F"/>
    <w:rsid w:val="005B41A6"/>
    <w:rsid w:val="005B6744"/>
    <w:rsid w:val="005B74C5"/>
    <w:rsid w:val="005B7B78"/>
    <w:rsid w:val="005B7E8C"/>
    <w:rsid w:val="005C38CD"/>
    <w:rsid w:val="005C780E"/>
    <w:rsid w:val="005D15AC"/>
    <w:rsid w:val="005D1E6C"/>
    <w:rsid w:val="005D4F01"/>
    <w:rsid w:val="005D56FD"/>
    <w:rsid w:val="005D6203"/>
    <w:rsid w:val="005D7458"/>
    <w:rsid w:val="005E0594"/>
    <w:rsid w:val="005E0628"/>
    <w:rsid w:val="005E0B57"/>
    <w:rsid w:val="005E2132"/>
    <w:rsid w:val="005F0EBE"/>
    <w:rsid w:val="005F12A2"/>
    <w:rsid w:val="005F1B7E"/>
    <w:rsid w:val="005F5903"/>
    <w:rsid w:val="006013AB"/>
    <w:rsid w:val="00601D05"/>
    <w:rsid w:val="00602C9C"/>
    <w:rsid w:val="00602FFC"/>
    <w:rsid w:val="00605A53"/>
    <w:rsid w:val="00612763"/>
    <w:rsid w:val="0061544A"/>
    <w:rsid w:val="006162B5"/>
    <w:rsid w:val="00620E41"/>
    <w:rsid w:val="0062104C"/>
    <w:rsid w:val="00621A97"/>
    <w:rsid w:val="0062244E"/>
    <w:rsid w:val="00623E97"/>
    <w:rsid w:val="0062459C"/>
    <w:rsid w:val="00624FCF"/>
    <w:rsid w:val="0062505B"/>
    <w:rsid w:val="006252F0"/>
    <w:rsid w:val="00635697"/>
    <w:rsid w:val="00635F73"/>
    <w:rsid w:val="00637C75"/>
    <w:rsid w:val="00640341"/>
    <w:rsid w:val="006405AE"/>
    <w:rsid w:val="00640E7C"/>
    <w:rsid w:val="00645B8F"/>
    <w:rsid w:val="00647E9F"/>
    <w:rsid w:val="00652721"/>
    <w:rsid w:val="00657A1E"/>
    <w:rsid w:val="00657B99"/>
    <w:rsid w:val="00660F48"/>
    <w:rsid w:val="00670966"/>
    <w:rsid w:val="006747B6"/>
    <w:rsid w:val="00676D78"/>
    <w:rsid w:val="0067796F"/>
    <w:rsid w:val="0068074B"/>
    <w:rsid w:val="00684675"/>
    <w:rsid w:val="00685C0D"/>
    <w:rsid w:val="006862F4"/>
    <w:rsid w:val="006871F0"/>
    <w:rsid w:val="0069176F"/>
    <w:rsid w:val="006965BC"/>
    <w:rsid w:val="006A069C"/>
    <w:rsid w:val="006A148B"/>
    <w:rsid w:val="006A16EC"/>
    <w:rsid w:val="006A6E7F"/>
    <w:rsid w:val="006A7829"/>
    <w:rsid w:val="006A7ADC"/>
    <w:rsid w:val="006B0364"/>
    <w:rsid w:val="006B0F68"/>
    <w:rsid w:val="006B1907"/>
    <w:rsid w:val="006B1F27"/>
    <w:rsid w:val="006B38D0"/>
    <w:rsid w:val="006B597B"/>
    <w:rsid w:val="006B701E"/>
    <w:rsid w:val="006C1B17"/>
    <w:rsid w:val="006C3C75"/>
    <w:rsid w:val="006C5CD3"/>
    <w:rsid w:val="006C5F87"/>
    <w:rsid w:val="006D0E54"/>
    <w:rsid w:val="006D1BB1"/>
    <w:rsid w:val="006D4CF2"/>
    <w:rsid w:val="006D5622"/>
    <w:rsid w:val="006D6A2E"/>
    <w:rsid w:val="006E1574"/>
    <w:rsid w:val="006E241E"/>
    <w:rsid w:val="006E56B7"/>
    <w:rsid w:val="006E59ED"/>
    <w:rsid w:val="006E5EAA"/>
    <w:rsid w:val="006E6DAF"/>
    <w:rsid w:val="006F2D01"/>
    <w:rsid w:val="006F3266"/>
    <w:rsid w:val="006F528B"/>
    <w:rsid w:val="006F5FC2"/>
    <w:rsid w:val="006F7197"/>
    <w:rsid w:val="007003DE"/>
    <w:rsid w:val="0071180B"/>
    <w:rsid w:val="0071374C"/>
    <w:rsid w:val="00716724"/>
    <w:rsid w:val="00717066"/>
    <w:rsid w:val="007176C9"/>
    <w:rsid w:val="00717735"/>
    <w:rsid w:val="0072070B"/>
    <w:rsid w:val="00723E62"/>
    <w:rsid w:val="00724D38"/>
    <w:rsid w:val="007272C5"/>
    <w:rsid w:val="00733BA7"/>
    <w:rsid w:val="00733CA5"/>
    <w:rsid w:val="007340EF"/>
    <w:rsid w:val="0073469F"/>
    <w:rsid w:val="007354A6"/>
    <w:rsid w:val="007367E7"/>
    <w:rsid w:val="007376E8"/>
    <w:rsid w:val="00741784"/>
    <w:rsid w:val="0074212E"/>
    <w:rsid w:val="007421AD"/>
    <w:rsid w:val="007510B6"/>
    <w:rsid w:val="0075150F"/>
    <w:rsid w:val="00753230"/>
    <w:rsid w:val="0075751D"/>
    <w:rsid w:val="007652DB"/>
    <w:rsid w:val="00765E50"/>
    <w:rsid w:val="00766FC1"/>
    <w:rsid w:val="00767005"/>
    <w:rsid w:val="0077006A"/>
    <w:rsid w:val="007708AE"/>
    <w:rsid w:val="00772823"/>
    <w:rsid w:val="007828C6"/>
    <w:rsid w:val="007854CA"/>
    <w:rsid w:val="00794540"/>
    <w:rsid w:val="00795908"/>
    <w:rsid w:val="007A167C"/>
    <w:rsid w:val="007A1D51"/>
    <w:rsid w:val="007A2F52"/>
    <w:rsid w:val="007A3E70"/>
    <w:rsid w:val="007A4402"/>
    <w:rsid w:val="007A4874"/>
    <w:rsid w:val="007A7521"/>
    <w:rsid w:val="007A7A2A"/>
    <w:rsid w:val="007A7DB3"/>
    <w:rsid w:val="007B2DDA"/>
    <w:rsid w:val="007C1028"/>
    <w:rsid w:val="007C1AED"/>
    <w:rsid w:val="007C225D"/>
    <w:rsid w:val="007C35CA"/>
    <w:rsid w:val="007D2FC9"/>
    <w:rsid w:val="007D7EB1"/>
    <w:rsid w:val="007E0EED"/>
    <w:rsid w:val="007E4E71"/>
    <w:rsid w:val="007E79D6"/>
    <w:rsid w:val="007E7DC5"/>
    <w:rsid w:val="007E7F32"/>
    <w:rsid w:val="007F1CBB"/>
    <w:rsid w:val="007F359E"/>
    <w:rsid w:val="007F44FE"/>
    <w:rsid w:val="00802236"/>
    <w:rsid w:val="008035EE"/>
    <w:rsid w:val="00803E64"/>
    <w:rsid w:val="0080411B"/>
    <w:rsid w:val="00810977"/>
    <w:rsid w:val="00810DB3"/>
    <w:rsid w:val="008114E6"/>
    <w:rsid w:val="00811A73"/>
    <w:rsid w:val="008154E9"/>
    <w:rsid w:val="00816FB2"/>
    <w:rsid w:val="008174CE"/>
    <w:rsid w:val="00822D79"/>
    <w:rsid w:val="0082598D"/>
    <w:rsid w:val="00825EC1"/>
    <w:rsid w:val="00827739"/>
    <w:rsid w:val="00830929"/>
    <w:rsid w:val="008322D2"/>
    <w:rsid w:val="00832A2E"/>
    <w:rsid w:val="00833310"/>
    <w:rsid w:val="00833CC3"/>
    <w:rsid w:val="00835D32"/>
    <w:rsid w:val="00841DAE"/>
    <w:rsid w:val="008430F3"/>
    <w:rsid w:val="00843516"/>
    <w:rsid w:val="00844DC8"/>
    <w:rsid w:val="00852F1E"/>
    <w:rsid w:val="0085642D"/>
    <w:rsid w:val="008571E3"/>
    <w:rsid w:val="00857836"/>
    <w:rsid w:val="00860EDD"/>
    <w:rsid w:val="00861611"/>
    <w:rsid w:val="0086375F"/>
    <w:rsid w:val="008638DF"/>
    <w:rsid w:val="00865AD1"/>
    <w:rsid w:val="00875DCC"/>
    <w:rsid w:val="00876F9D"/>
    <w:rsid w:val="008826AF"/>
    <w:rsid w:val="0088598B"/>
    <w:rsid w:val="00890AD4"/>
    <w:rsid w:val="00891C3A"/>
    <w:rsid w:val="00891DC9"/>
    <w:rsid w:val="00891DF8"/>
    <w:rsid w:val="00894D7C"/>
    <w:rsid w:val="00894F30"/>
    <w:rsid w:val="00895EBA"/>
    <w:rsid w:val="00896CE8"/>
    <w:rsid w:val="008A03B1"/>
    <w:rsid w:val="008A0FC5"/>
    <w:rsid w:val="008A282B"/>
    <w:rsid w:val="008A6505"/>
    <w:rsid w:val="008C542F"/>
    <w:rsid w:val="008C73BB"/>
    <w:rsid w:val="008C7957"/>
    <w:rsid w:val="008D2E87"/>
    <w:rsid w:val="008D4AB1"/>
    <w:rsid w:val="008E21DA"/>
    <w:rsid w:val="008E23D7"/>
    <w:rsid w:val="008E668D"/>
    <w:rsid w:val="008E7967"/>
    <w:rsid w:val="008E7F32"/>
    <w:rsid w:val="008F0D57"/>
    <w:rsid w:val="008F2C16"/>
    <w:rsid w:val="008F3348"/>
    <w:rsid w:val="008F3566"/>
    <w:rsid w:val="008F38CC"/>
    <w:rsid w:val="008F3F1F"/>
    <w:rsid w:val="008F55C4"/>
    <w:rsid w:val="008F55CC"/>
    <w:rsid w:val="008F6CFF"/>
    <w:rsid w:val="008F7CB1"/>
    <w:rsid w:val="009010BD"/>
    <w:rsid w:val="00902410"/>
    <w:rsid w:val="009046BE"/>
    <w:rsid w:val="00904A22"/>
    <w:rsid w:val="009074F8"/>
    <w:rsid w:val="00907C38"/>
    <w:rsid w:val="009112AE"/>
    <w:rsid w:val="009116C6"/>
    <w:rsid w:val="00912731"/>
    <w:rsid w:val="00914D79"/>
    <w:rsid w:val="00916613"/>
    <w:rsid w:val="00920100"/>
    <w:rsid w:val="00921C4F"/>
    <w:rsid w:val="00924228"/>
    <w:rsid w:val="00926B19"/>
    <w:rsid w:val="009322B1"/>
    <w:rsid w:val="009323C6"/>
    <w:rsid w:val="00932972"/>
    <w:rsid w:val="009356AA"/>
    <w:rsid w:val="00936903"/>
    <w:rsid w:val="009373EF"/>
    <w:rsid w:val="00941BCF"/>
    <w:rsid w:val="00942A90"/>
    <w:rsid w:val="0094348D"/>
    <w:rsid w:val="00945F71"/>
    <w:rsid w:val="00947A99"/>
    <w:rsid w:val="00952255"/>
    <w:rsid w:val="00952F7E"/>
    <w:rsid w:val="009532F1"/>
    <w:rsid w:val="00954946"/>
    <w:rsid w:val="00955B1D"/>
    <w:rsid w:val="00956932"/>
    <w:rsid w:val="00961119"/>
    <w:rsid w:val="009616D8"/>
    <w:rsid w:val="009631E9"/>
    <w:rsid w:val="00963DC5"/>
    <w:rsid w:val="00964722"/>
    <w:rsid w:val="009664FC"/>
    <w:rsid w:val="0096675E"/>
    <w:rsid w:val="00966A84"/>
    <w:rsid w:val="00966C59"/>
    <w:rsid w:val="00972D99"/>
    <w:rsid w:val="00984E31"/>
    <w:rsid w:val="00985404"/>
    <w:rsid w:val="009916AA"/>
    <w:rsid w:val="009922AF"/>
    <w:rsid w:val="0099287C"/>
    <w:rsid w:val="009957D8"/>
    <w:rsid w:val="009958C1"/>
    <w:rsid w:val="00997969"/>
    <w:rsid w:val="009A1351"/>
    <w:rsid w:val="009A157F"/>
    <w:rsid w:val="009A3239"/>
    <w:rsid w:val="009A348C"/>
    <w:rsid w:val="009A3ADA"/>
    <w:rsid w:val="009A5F04"/>
    <w:rsid w:val="009A782F"/>
    <w:rsid w:val="009B2AF8"/>
    <w:rsid w:val="009B5030"/>
    <w:rsid w:val="009B5253"/>
    <w:rsid w:val="009B7938"/>
    <w:rsid w:val="009B7CF2"/>
    <w:rsid w:val="009C0240"/>
    <w:rsid w:val="009C08E6"/>
    <w:rsid w:val="009C37FA"/>
    <w:rsid w:val="009C3EB1"/>
    <w:rsid w:val="009C49FD"/>
    <w:rsid w:val="009C4C96"/>
    <w:rsid w:val="009C5490"/>
    <w:rsid w:val="009D16E0"/>
    <w:rsid w:val="009D1AF8"/>
    <w:rsid w:val="009D2327"/>
    <w:rsid w:val="009D48D5"/>
    <w:rsid w:val="009D4E4E"/>
    <w:rsid w:val="009D4F1C"/>
    <w:rsid w:val="009D55D2"/>
    <w:rsid w:val="009E14D5"/>
    <w:rsid w:val="009E1747"/>
    <w:rsid w:val="009E21EE"/>
    <w:rsid w:val="009E5227"/>
    <w:rsid w:val="009E5518"/>
    <w:rsid w:val="009E7AF9"/>
    <w:rsid w:val="009F059A"/>
    <w:rsid w:val="009F2F0C"/>
    <w:rsid w:val="009F2FC3"/>
    <w:rsid w:val="009F3B79"/>
    <w:rsid w:val="009F4E09"/>
    <w:rsid w:val="009F4E86"/>
    <w:rsid w:val="009F57A5"/>
    <w:rsid w:val="009F5EB5"/>
    <w:rsid w:val="009F6694"/>
    <w:rsid w:val="009F7DD1"/>
    <w:rsid w:val="00A00D31"/>
    <w:rsid w:val="00A026AA"/>
    <w:rsid w:val="00A02B37"/>
    <w:rsid w:val="00A0470C"/>
    <w:rsid w:val="00A050B9"/>
    <w:rsid w:val="00A067C3"/>
    <w:rsid w:val="00A1306D"/>
    <w:rsid w:val="00A1766A"/>
    <w:rsid w:val="00A2056F"/>
    <w:rsid w:val="00A21A8C"/>
    <w:rsid w:val="00A2236D"/>
    <w:rsid w:val="00A30B6E"/>
    <w:rsid w:val="00A3225B"/>
    <w:rsid w:val="00A35817"/>
    <w:rsid w:val="00A408BE"/>
    <w:rsid w:val="00A43501"/>
    <w:rsid w:val="00A437E5"/>
    <w:rsid w:val="00A47713"/>
    <w:rsid w:val="00A512BB"/>
    <w:rsid w:val="00A521B6"/>
    <w:rsid w:val="00A53128"/>
    <w:rsid w:val="00A53761"/>
    <w:rsid w:val="00A54789"/>
    <w:rsid w:val="00A60CE1"/>
    <w:rsid w:val="00A60E00"/>
    <w:rsid w:val="00A61E4F"/>
    <w:rsid w:val="00A61E8C"/>
    <w:rsid w:val="00A6218D"/>
    <w:rsid w:val="00A629DE"/>
    <w:rsid w:val="00A63A66"/>
    <w:rsid w:val="00A640E5"/>
    <w:rsid w:val="00A64524"/>
    <w:rsid w:val="00A72469"/>
    <w:rsid w:val="00A725C0"/>
    <w:rsid w:val="00A76231"/>
    <w:rsid w:val="00A76396"/>
    <w:rsid w:val="00A830B9"/>
    <w:rsid w:val="00A85E9E"/>
    <w:rsid w:val="00A85FA1"/>
    <w:rsid w:val="00A90253"/>
    <w:rsid w:val="00A913E1"/>
    <w:rsid w:val="00A91796"/>
    <w:rsid w:val="00A936F7"/>
    <w:rsid w:val="00A94960"/>
    <w:rsid w:val="00A96684"/>
    <w:rsid w:val="00A972B1"/>
    <w:rsid w:val="00AA0171"/>
    <w:rsid w:val="00AA0C47"/>
    <w:rsid w:val="00AA0DB9"/>
    <w:rsid w:val="00AA1A1F"/>
    <w:rsid w:val="00AA406A"/>
    <w:rsid w:val="00AA58EE"/>
    <w:rsid w:val="00AB2A0E"/>
    <w:rsid w:val="00AB4807"/>
    <w:rsid w:val="00AB50EB"/>
    <w:rsid w:val="00AC00B2"/>
    <w:rsid w:val="00AC0400"/>
    <w:rsid w:val="00AC0963"/>
    <w:rsid w:val="00AC4B6D"/>
    <w:rsid w:val="00AC5467"/>
    <w:rsid w:val="00AC5495"/>
    <w:rsid w:val="00AC5BE4"/>
    <w:rsid w:val="00AD0847"/>
    <w:rsid w:val="00AD4E33"/>
    <w:rsid w:val="00AD6B0B"/>
    <w:rsid w:val="00AD6FA2"/>
    <w:rsid w:val="00AE040C"/>
    <w:rsid w:val="00AE18D3"/>
    <w:rsid w:val="00AE45F0"/>
    <w:rsid w:val="00AE600C"/>
    <w:rsid w:val="00AE7C1E"/>
    <w:rsid w:val="00AF19A9"/>
    <w:rsid w:val="00AF1DFC"/>
    <w:rsid w:val="00AF3DCC"/>
    <w:rsid w:val="00AF70CD"/>
    <w:rsid w:val="00AF7E79"/>
    <w:rsid w:val="00B0018C"/>
    <w:rsid w:val="00B02ED8"/>
    <w:rsid w:val="00B05D0B"/>
    <w:rsid w:val="00B15249"/>
    <w:rsid w:val="00B160E3"/>
    <w:rsid w:val="00B17A5F"/>
    <w:rsid w:val="00B232AA"/>
    <w:rsid w:val="00B24BB7"/>
    <w:rsid w:val="00B3002D"/>
    <w:rsid w:val="00B31AA2"/>
    <w:rsid w:val="00B32D7B"/>
    <w:rsid w:val="00B33E68"/>
    <w:rsid w:val="00B375F6"/>
    <w:rsid w:val="00B416CD"/>
    <w:rsid w:val="00B41830"/>
    <w:rsid w:val="00B46072"/>
    <w:rsid w:val="00B506E1"/>
    <w:rsid w:val="00B518A0"/>
    <w:rsid w:val="00B51A24"/>
    <w:rsid w:val="00B5230B"/>
    <w:rsid w:val="00B526D6"/>
    <w:rsid w:val="00B53F8E"/>
    <w:rsid w:val="00B553D6"/>
    <w:rsid w:val="00B556DC"/>
    <w:rsid w:val="00B56163"/>
    <w:rsid w:val="00B61148"/>
    <w:rsid w:val="00B61FF1"/>
    <w:rsid w:val="00B63839"/>
    <w:rsid w:val="00B64266"/>
    <w:rsid w:val="00B6498A"/>
    <w:rsid w:val="00B64D61"/>
    <w:rsid w:val="00B65DAF"/>
    <w:rsid w:val="00B66B87"/>
    <w:rsid w:val="00B67EC4"/>
    <w:rsid w:val="00B76C9D"/>
    <w:rsid w:val="00B7764B"/>
    <w:rsid w:val="00B80CF8"/>
    <w:rsid w:val="00B82BBE"/>
    <w:rsid w:val="00B84288"/>
    <w:rsid w:val="00B85C6C"/>
    <w:rsid w:val="00B86067"/>
    <w:rsid w:val="00B87D7F"/>
    <w:rsid w:val="00B90687"/>
    <w:rsid w:val="00B91FAC"/>
    <w:rsid w:val="00B941B2"/>
    <w:rsid w:val="00B94DC6"/>
    <w:rsid w:val="00B96F1A"/>
    <w:rsid w:val="00BA0A4D"/>
    <w:rsid w:val="00BA25EC"/>
    <w:rsid w:val="00BA4000"/>
    <w:rsid w:val="00BA5EA3"/>
    <w:rsid w:val="00BA6B91"/>
    <w:rsid w:val="00BA7868"/>
    <w:rsid w:val="00BB35B9"/>
    <w:rsid w:val="00BB3B83"/>
    <w:rsid w:val="00BB3BDE"/>
    <w:rsid w:val="00BB3EEB"/>
    <w:rsid w:val="00BB486A"/>
    <w:rsid w:val="00BB4D7F"/>
    <w:rsid w:val="00BB514E"/>
    <w:rsid w:val="00BC036D"/>
    <w:rsid w:val="00BC10C3"/>
    <w:rsid w:val="00BC116A"/>
    <w:rsid w:val="00BC166C"/>
    <w:rsid w:val="00BC7BB3"/>
    <w:rsid w:val="00BD063F"/>
    <w:rsid w:val="00BD0D3C"/>
    <w:rsid w:val="00BD1F0D"/>
    <w:rsid w:val="00BD3923"/>
    <w:rsid w:val="00BD3ECF"/>
    <w:rsid w:val="00BD5CF6"/>
    <w:rsid w:val="00BD5D09"/>
    <w:rsid w:val="00BD6B13"/>
    <w:rsid w:val="00BE3B34"/>
    <w:rsid w:val="00BE566C"/>
    <w:rsid w:val="00BF04C6"/>
    <w:rsid w:val="00BF0FF1"/>
    <w:rsid w:val="00BF1F72"/>
    <w:rsid w:val="00BF3FD2"/>
    <w:rsid w:val="00BF46F6"/>
    <w:rsid w:val="00BF7A1B"/>
    <w:rsid w:val="00C021D9"/>
    <w:rsid w:val="00C0570A"/>
    <w:rsid w:val="00C10614"/>
    <w:rsid w:val="00C12AF7"/>
    <w:rsid w:val="00C1365B"/>
    <w:rsid w:val="00C137D4"/>
    <w:rsid w:val="00C13C34"/>
    <w:rsid w:val="00C17149"/>
    <w:rsid w:val="00C20AC1"/>
    <w:rsid w:val="00C22C77"/>
    <w:rsid w:val="00C22FE9"/>
    <w:rsid w:val="00C24AE7"/>
    <w:rsid w:val="00C260D8"/>
    <w:rsid w:val="00C3058B"/>
    <w:rsid w:val="00C365F3"/>
    <w:rsid w:val="00C37856"/>
    <w:rsid w:val="00C37CB3"/>
    <w:rsid w:val="00C4033F"/>
    <w:rsid w:val="00C404F3"/>
    <w:rsid w:val="00C40A00"/>
    <w:rsid w:val="00C40CCC"/>
    <w:rsid w:val="00C42E85"/>
    <w:rsid w:val="00C43222"/>
    <w:rsid w:val="00C4540D"/>
    <w:rsid w:val="00C454DD"/>
    <w:rsid w:val="00C45CE5"/>
    <w:rsid w:val="00C46C9C"/>
    <w:rsid w:val="00C50B62"/>
    <w:rsid w:val="00C511CD"/>
    <w:rsid w:val="00C52390"/>
    <w:rsid w:val="00C52C1E"/>
    <w:rsid w:val="00C542E8"/>
    <w:rsid w:val="00C550A1"/>
    <w:rsid w:val="00C55333"/>
    <w:rsid w:val="00C55462"/>
    <w:rsid w:val="00C5606A"/>
    <w:rsid w:val="00C60FD4"/>
    <w:rsid w:val="00C621AD"/>
    <w:rsid w:val="00C634D1"/>
    <w:rsid w:val="00C635FE"/>
    <w:rsid w:val="00C641CE"/>
    <w:rsid w:val="00C6569A"/>
    <w:rsid w:val="00C6612A"/>
    <w:rsid w:val="00C72385"/>
    <w:rsid w:val="00C72833"/>
    <w:rsid w:val="00C72D30"/>
    <w:rsid w:val="00C76A7C"/>
    <w:rsid w:val="00C813F5"/>
    <w:rsid w:val="00C87805"/>
    <w:rsid w:val="00C87B8A"/>
    <w:rsid w:val="00C95079"/>
    <w:rsid w:val="00C9706E"/>
    <w:rsid w:val="00C97D53"/>
    <w:rsid w:val="00CA0392"/>
    <w:rsid w:val="00CA15B1"/>
    <w:rsid w:val="00CA34C6"/>
    <w:rsid w:val="00CA39AE"/>
    <w:rsid w:val="00CA4686"/>
    <w:rsid w:val="00CA46E3"/>
    <w:rsid w:val="00CA4AF3"/>
    <w:rsid w:val="00CA6547"/>
    <w:rsid w:val="00CA6A4C"/>
    <w:rsid w:val="00CC1875"/>
    <w:rsid w:val="00CC4069"/>
    <w:rsid w:val="00CC57B3"/>
    <w:rsid w:val="00CD003F"/>
    <w:rsid w:val="00CD0764"/>
    <w:rsid w:val="00CD1F7D"/>
    <w:rsid w:val="00CD2656"/>
    <w:rsid w:val="00CD7A78"/>
    <w:rsid w:val="00CE04B1"/>
    <w:rsid w:val="00CE1406"/>
    <w:rsid w:val="00CE23EC"/>
    <w:rsid w:val="00CE4E63"/>
    <w:rsid w:val="00CE6CF3"/>
    <w:rsid w:val="00CE71F3"/>
    <w:rsid w:val="00CE7CCE"/>
    <w:rsid w:val="00CF0083"/>
    <w:rsid w:val="00CF15D7"/>
    <w:rsid w:val="00CF4D9D"/>
    <w:rsid w:val="00D1144D"/>
    <w:rsid w:val="00D1356F"/>
    <w:rsid w:val="00D14438"/>
    <w:rsid w:val="00D16042"/>
    <w:rsid w:val="00D1654E"/>
    <w:rsid w:val="00D22AD7"/>
    <w:rsid w:val="00D231E3"/>
    <w:rsid w:val="00D24425"/>
    <w:rsid w:val="00D26EEC"/>
    <w:rsid w:val="00D27DE9"/>
    <w:rsid w:val="00D31CD1"/>
    <w:rsid w:val="00D32373"/>
    <w:rsid w:val="00D32FBD"/>
    <w:rsid w:val="00D3689D"/>
    <w:rsid w:val="00D37191"/>
    <w:rsid w:val="00D44845"/>
    <w:rsid w:val="00D44CB9"/>
    <w:rsid w:val="00D460B8"/>
    <w:rsid w:val="00D46233"/>
    <w:rsid w:val="00D5090F"/>
    <w:rsid w:val="00D50F60"/>
    <w:rsid w:val="00D52A89"/>
    <w:rsid w:val="00D55A4C"/>
    <w:rsid w:val="00D61000"/>
    <w:rsid w:val="00D6105A"/>
    <w:rsid w:val="00D62D90"/>
    <w:rsid w:val="00D62D9C"/>
    <w:rsid w:val="00D655A3"/>
    <w:rsid w:val="00D6755A"/>
    <w:rsid w:val="00D71C5C"/>
    <w:rsid w:val="00D71C98"/>
    <w:rsid w:val="00D72D75"/>
    <w:rsid w:val="00D74306"/>
    <w:rsid w:val="00D76191"/>
    <w:rsid w:val="00D77BBE"/>
    <w:rsid w:val="00D80032"/>
    <w:rsid w:val="00D80D92"/>
    <w:rsid w:val="00D817BD"/>
    <w:rsid w:val="00D825AA"/>
    <w:rsid w:val="00D84845"/>
    <w:rsid w:val="00D87933"/>
    <w:rsid w:val="00D907A4"/>
    <w:rsid w:val="00D919D6"/>
    <w:rsid w:val="00D91EE8"/>
    <w:rsid w:val="00D920D4"/>
    <w:rsid w:val="00D938A5"/>
    <w:rsid w:val="00D93A25"/>
    <w:rsid w:val="00D94D5A"/>
    <w:rsid w:val="00D94F2B"/>
    <w:rsid w:val="00D95194"/>
    <w:rsid w:val="00D96064"/>
    <w:rsid w:val="00D97977"/>
    <w:rsid w:val="00D97B5C"/>
    <w:rsid w:val="00DA016A"/>
    <w:rsid w:val="00DA019B"/>
    <w:rsid w:val="00DA755A"/>
    <w:rsid w:val="00DB4D6A"/>
    <w:rsid w:val="00DB4E6B"/>
    <w:rsid w:val="00DB7008"/>
    <w:rsid w:val="00DB72A3"/>
    <w:rsid w:val="00DC082F"/>
    <w:rsid w:val="00DC0D5F"/>
    <w:rsid w:val="00DC290D"/>
    <w:rsid w:val="00DC2B97"/>
    <w:rsid w:val="00DC2E7D"/>
    <w:rsid w:val="00DC3CE8"/>
    <w:rsid w:val="00DC6D72"/>
    <w:rsid w:val="00DD0774"/>
    <w:rsid w:val="00DD2184"/>
    <w:rsid w:val="00DD245A"/>
    <w:rsid w:val="00DD2A35"/>
    <w:rsid w:val="00DD3A67"/>
    <w:rsid w:val="00DD560A"/>
    <w:rsid w:val="00DD7C51"/>
    <w:rsid w:val="00DE002C"/>
    <w:rsid w:val="00DE0332"/>
    <w:rsid w:val="00DE1769"/>
    <w:rsid w:val="00DF1A7F"/>
    <w:rsid w:val="00DF26C8"/>
    <w:rsid w:val="00DF37AA"/>
    <w:rsid w:val="00DF4CF4"/>
    <w:rsid w:val="00DF6F85"/>
    <w:rsid w:val="00E00EED"/>
    <w:rsid w:val="00E04921"/>
    <w:rsid w:val="00E0759D"/>
    <w:rsid w:val="00E106B6"/>
    <w:rsid w:val="00E16020"/>
    <w:rsid w:val="00E230A9"/>
    <w:rsid w:val="00E236D7"/>
    <w:rsid w:val="00E24F39"/>
    <w:rsid w:val="00E25C5E"/>
    <w:rsid w:val="00E27147"/>
    <w:rsid w:val="00E27E7F"/>
    <w:rsid w:val="00E318E6"/>
    <w:rsid w:val="00E33B2C"/>
    <w:rsid w:val="00E368A8"/>
    <w:rsid w:val="00E36E49"/>
    <w:rsid w:val="00E4366A"/>
    <w:rsid w:val="00E4553A"/>
    <w:rsid w:val="00E4635C"/>
    <w:rsid w:val="00E47B95"/>
    <w:rsid w:val="00E54D06"/>
    <w:rsid w:val="00E606B5"/>
    <w:rsid w:val="00E638EC"/>
    <w:rsid w:val="00E63E83"/>
    <w:rsid w:val="00E64B0B"/>
    <w:rsid w:val="00E64DBF"/>
    <w:rsid w:val="00E654E0"/>
    <w:rsid w:val="00E66693"/>
    <w:rsid w:val="00E67902"/>
    <w:rsid w:val="00E704CB"/>
    <w:rsid w:val="00E70549"/>
    <w:rsid w:val="00E70A02"/>
    <w:rsid w:val="00E83C6F"/>
    <w:rsid w:val="00E84C6A"/>
    <w:rsid w:val="00E853BA"/>
    <w:rsid w:val="00E85D50"/>
    <w:rsid w:val="00E860EA"/>
    <w:rsid w:val="00E87495"/>
    <w:rsid w:val="00E87E8B"/>
    <w:rsid w:val="00E904B5"/>
    <w:rsid w:val="00E90889"/>
    <w:rsid w:val="00E9099B"/>
    <w:rsid w:val="00E91C7D"/>
    <w:rsid w:val="00E9241C"/>
    <w:rsid w:val="00E92CB5"/>
    <w:rsid w:val="00E978FF"/>
    <w:rsid w:val="00EA1ADB"/>
    <w:rsid w:val="00EA273E"/>
    <w:rsid w:val="00EA3061"/>
    <w:rsid w:val="00EA6BDF"/>
    <w:rsid w:val="00EB2172"/>
    <w:rsid w:val="00EB48A8"/>
    <w:rsid w:val="00EC3B57"/>
    <w:rsid w:val="00ED0560"/>
    <w:rsid w:val="00ED1102"/>
    <w:rsid w:val="00ED152C"/>
    <w:rsid w:val="00ED3C2F"/>
    <w:rsid w:val="00ED4718"/>
    <w:rsid w:val="00ED4A0C"/>
    <w:rsid w:val="00ED5C7E"/>
    <w:rsid w:val="00ED7B38"/>
    <w:rsid w:val="00EE1692"/>
    <w:rsid w:val="00EE3DBE"/>
    <w:rsid w:val="00EE540F"/>
    <w:rsid w:val="00EE5575"/>
    <w:rsid w:val="00EE6235"/>
    <w:rsid w:val="00EF2361"/>
    <w:rsid w:val="00EF3D76"/>
    <w:rsid w:val="00EF409C"/>
    <w:rsid w:val="00EF59EE"/>
    <w:rsid w:val="00EF6BA3"/>
    <w:rsid w:val="00EF70BF"/>
    <w:rsid w:val="00EF7533"/>
    <w:rsid w:val="00F021CE"/>
    <w:rsid w:val="00F02899"/>
    <w:rsid w:val="00F05FE9"/>
    <w:rsid w:val="00F142B2"/>
    <w:rsid w:val="00F155D8"/>
    <w:rsid w:val="00F15E51"/>
    <w:rsid w:val="00F1623F"/>
    <w:rsid w:val="00F201EE"/>
    <w:rsid w:val="00F205FA"/>
    <w:rsid w:val="00F22CA0"/>
    <w:rsid w:val="00F23488"/>
    <w:rsid w:val="00F23524"/>
    <w:rsid w:val="00F264D7"/>
    <w:rsid w:val="00F26F41"/>
    <w:rsid w:val="00F310C3"/>
    <w:rsid w:val="00F31FEB"/>
    <w:rsid w:val="00F32811"/>
    <w:rsid w:val="00F3311B"/>
    <w:rsid w:val="00F35876"/>
    <w:rsid w:val="00F35CD2"/>
    <w:rsid w:val="00F37606"/>
    <w:rsid w:val="00F37E8E"/>
    <w:rsid w:val="00F44880"/>
    <w:rsid w:val="00F44C96"/>
    <w:rsid w:val="00F44E9D"/>
    <w:rsid w:val="00F44ED5"/>
    <w:rsid w:val="00F45776"/>
    <w:rsid w:val="00F50ECF"/>
    <w:rsid w:val="00F51643"/>
    <w:rsid w:val="00F52B99"/>
    <w:rsid w:val="00F52EB9"/>
    <w:rsid w:val="00F54736"/>
    <w:rsid w:val="00F60200"/>
    <w:rsid w:val="00F611E3"/>
    <w:rsid w:val="00F630B0"/>
    <w:rsid w:val="00F63A47"/>
    <w:rsid w:val="00F63B6B"/>
    <w:rsid w:val="00F646CA"/>
    <w:rsid w:val="00F70581"/>
    <w:rsid w:val="00F750EF"/>
    <w:rsid w:val="00F757A5"/>
    <w:rsid w:val="00F76B6B"/>
    <w:rsid w:val="00F76E68"/>
    <w:rsid w:val="00F8031F"/>
    <w:rsid w:val="00F80A24"/>
    <w:rsid w:val="00F82A32"/>
    <w:rsid w:val="00F847C3"/>
    <w:rsid w:val="00F848A3"/>
    <w:rsid w:val="00F86B39"/>
    <w:rsid w:val="00F95929"/>
    <w:rsid w:val="00F95D83"/>
    <w:rsid w:val="00FA4F0A"/>
    <w:rsid w:val="00FA75E6"/>
    <w:rsid w:val="00FB121B"/>
    <w:rsid w:val="00FB1CE6"/>
    <w:rsid w:val="00FB30E1"/>
    <w:rsid w:val="00FB6C28"/>
    <w:rsid w:val="00FB7A70"/>
    <w:rsid w:val="00FB7D30"/>
    <w:rsid w:val="00FC2A5C"/>
    <w:rsid w:val="00FC3BA4"/>
    <w:rsid w:val="00FC4BA9"/>
    <w:rsid w:val="00FC5676"/>
    <w:rsid w:val="00FC6B81"/>
    <w:rsid w:val="00FD0FBE"/>
    <w:rsid w:val="00FD2306"/>
    <w:rsid w:val="00FD35E0"/>
    <w:rsid w:val="00FD5225"/>
    <w:rsid w:val="00FD547D"/>
    <w:rsid w:val="00FD6302"/>
    <w:rsid w:val="00FD7FB9"/>
    <w:rsid w:val="00FE0D9C"/>
    <w:rsid w:val="00FE121F"/>
    <w:rsid w:val="00FE1FD6"/>
    <w:rsid w:val="00FE2526"/>
    <w:rsid w:val="00FE748A"/>
    <w:rsid w:val="00FF3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B9E4"/>
  <w15:chartTrackingRefBased/>
  <w15:docId w15:val="{3792D90C-5E84-41EB-9634-7BDAC442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EC"/>
    <w:pPr>
      <w:spacing w:before="240" w:after="400"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D72"/>
    <w:pPr>
      <w:spacing w:before="0" w:after="0" w:line="240" w:lineRule="auto"/>
      <w:ind w:left="720"/>
      <w:contextualSpacing/>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DC6D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C6D72"/>
    <w:rPr>
      <w:rFonts w:ascii="Arial" w:hAnsi="Arial"/>
      <w:sz w:val="24"/>
    </w:rPr>
  </w:style>
  <w:style w:type="paragraph" w:styleId="Footer">
    <w:name w:val="footer"/>
    <w:basedOn w:val="Normal"/>
    <w:link w:val="FooterChar"/>
    <w:uiPriority w:val="99"/>
    <w:unhideWhenUsed/>
    <w:rsid w:val="00DC6D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C6D72"/>
    <w:rPr>
      <w:rFonts w:ascii="Arial" w:hAnsi="Arial"/>
      <w:sz w:val="24"/>
    </w:rPr>
  </w:style>
  <w:style w:type="character" w:styleId="Hyperlink">
    <w:name w:val="Hyperlink"/>
    <w:basedOn w:val="DefaultParagraphFont"/>
    <w:uiPriority w:val="99"/>
    <w:unhideWhenUsed/>
    <w:rsid w:val="00941BCF"/>
    <w:rPr>
      <w:color w:val="0563C1" w:themeColor="hyperlink"/>
      <w:u w:val="single"/>
    </w:rPr>
  </w:style>
  <w:style w:type="character" w:styleId="UnresolvedMention">
    <w:name w:val="Unresolved Mention"/>
    <w:basedOn w:val="DefaultParagraphFont"/>
    <w:uiPriority w:val="99"/>
    <w:semiHidden/>
    <w:unhideWhenUsed/>
    <w:rsid w:val="00941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993532">
      <w:bodyDiv w:val="1"/>
      <w:marLeft w:val="0"/>
      <w:marRight w:val="0"/>
      <w:marTop w:val="0"/>
      <w:marBottom w:val="0"/>
      <w:divBdr>
        <w:top w:val="none" w:sz="0" w:space="0" w:color="auto"/>
        <w:left w:val="none" w:sz="0" w:space="0" w:color="auto"/>
        <w:bottom w:val="none" w:sz="0" w:space="0" w:color="auto"/>
        <w:right w:val="none" w:sz="0" w:space="0" w:color="auto"/>
      </w:divBdr>
      <w:divsChild>
        <w:div w:id="1612779492">
          <w:marLeft w:val="720"/>
          <w:marRight w:val="0"/>
          <w:marTop w:val="200"/>
          <w:marBottom w:val="0"/>
          <w:divBdr>
            <w:top w:val="none" w:sz="0" w:space="0" w:color="auto"/>
            <w:left w:val="none" w:sz="0" w:space="0" w:color="auto"/>
            <w:bottom w:val="none" w:sz="0" w:space="0" w:color="auto"/>
            <w:right w:val="none" w:sz="0" w:space="0" w:color="auto"/>
          </w:divBdr>
        </w:div>
        <w:div w:id="1646624653">
          <w:marLeft w:val="720"/>
          <w:marRight w:val="0"/>
          <w:marTop w:val="200"/>
          <w:marBottom w:val="0"/>
          <w:divBdr>
            <w:top w:val="none" w:sz="0" w:space="0" w:color="auto"/>
            <w:left w:val="none" w:sz="0" w:space="0" w:color="auto"/>
            <w:bottom w:val="none" w:sz="0" w:space="0" w:color="auto"/>
            <w:right w:val="none" w:sz="0" w:space="0" w:color="auto"/>
          </w:divBdr>
        </w:div>
        <w:div w:id="963119033">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05/may/18/childrensservices1" TargetMode="External"/><Relationship Id="rId18" Type="http://schemas.openxmlformats.org/officeDocument/2006/relationships/hyperlink" Target="https://www.blaenau-gwent.gov.uk/en/resident/health-wellbeing-social-care/support-for-children-families/flying-start/" TargetMode="External"/><Relationship Id="rId26" Type="http://schemas.openxmlformats.org/officeDocument/2006/relationships/hyperlink" Target="https://www.childcomwales.org.uk/wp-content/uploads/2016/04/Children-Dont-Complain.pdf" TargetMode="External"/><Relationship Id="rId39" Type="http://schemas.openxmlformats.org/officeDocument/2006/relationships/hyperlink" Target="https://www.jrf.org.uk/press/wales-faces-rising-tide-poverty-after-coronavirus" TargetMode="External"/><Relationship Id="rId21" Type="http://schemas.openxmlformats.org/officeDocument/2006/relationships/hyperlink" Target="https://developingchild.harvard.edu/resources/aces-and-toxic-stress-frequently-asked-questions/" TargetMode="External"/><Relationship Id="rId34" Type="http://schemas.openxmlformats.org/officeDocument/2006/relationships/hyperlink" Target="https://www.nurseryworld.co.uk/features/article/qualification-levels-part-3-in-demand" TargetMode="External"/><Relationship Id="rId42" Type="http://schemas.openxmlformats.org/officeDocument/2006/relationships/hyperlink" Target="https://www.health.org.uk/publications/build-back-fairer-the-covid-19-marmot-review" TargetMode="External"/><Relationship Id="rId47" Type="http://schemas.openxmlformats.org/officeDocument/2006/relationships/hyperlink" Target="https://learning.nspcc.org.uk/child-protection-system/history-of-child-protection-in-the-uk" TargetMode="External"/><Relationship Id="rId50" Type="http://schemas.openxmlformats.org/officeDocument/2006/relationships/hyperlink" Target="https://www.oecd.org/education/school/SWEDEN%20policy%20profile%20-%20published%2005-02-2013.pdf" TargetMode="External"/><Relationship Id="rId55" Type="http://schemas.openxmlformats.org/officeDocument/2006/relationships/hyperlink" Target="https://www.forbes.com/sites/nicolefisher/2020/10/07/5-ways-trauma-and-poverty-affect-childhood-development/?sh=13792b656cb3" TargetMode="External"/><Relationship Id="rId63" Type="http://schemas.openxmlformats.org/officeDocument/2006/relationships/hyperlink" Target="https://www.legislation.gov.uk/mwa/2011/2/pdfs/mwa_20110002_en.pdf" TargetMode="External"/><Relationship Id="rId68" Type="http://schemas.openxmlformats.org/officeDocument/2006/relationships/hyperlink" Target="https://www.legislation.gov.uk/anaw/2015/2/contents/enacted" TargetMode="External"/><Relationship Id="rId76" Type="http://schemas.openxmlformats.org/officeDocument/2006/relationships/hyperlink" Target="https://r3.vlereader.com/Reader?ean=9781446204634" TargetMode="External"/><Relationship Id="rId7" Type="http://schemas.openxmlformats.org/officeDocument/2006/relationships/hyperlink" Target="https://www.bevanfoundation.org/focus/poverty/" TargetMode="External"/><Relationship Id="rId71" Type="http://schemas.openxmlformats.org/officeDocument/2006/relationships/hyperlink" Target="https://gov.wales/sites/default/files/publications/2019-07/early-years-workforce-plan.pdf" TargetMode="External"/><Relationship Id="rId2" Type="http://schemas.openxmlformats.org/officeDocument/2006/relationships/styles" Target="styles.xml"/><Relationship Id="rId16" Type="http://schemas.openxmlformats.org/officeDocument/2006/relationships/hyperlink" Target="https://www.bevanfoundation.org/focus/poverty/" TargetMode="External"/><Relationship Id="rId29" Type="http://schemas.openxmlformats.org/officeDocument/2006/relationships/hyperlink" Target="https://www.childcomwales.org.uk/wp-content/uploads/2016/04/OurProgress_E.pdf" TargetMode="External"/><Relationship Id="rId11" Type="http://schemas.openxmlformats.org/officeDocument/2006/relationships/hyperlink" Target="https://www.jrf.org.uk/blog/three-systems-we-can-redesign-end-food-poverty" TargetMode="External"/><Relationship Id="rId24" Type="http://schemas.openxmlformats.org/officeDocument/2006/relationships/hyperlink" Target="https://www.childcomwales.org.uk/wp-content/uploads/2016/04/Telling-Concerns.pdf" TargetMode="External"/><Relationship Id="rId32" Type="http://schemas.openxmlformats.org/officeDocument/2006/relationships/hyperlink" Target="https://www.futuregenerations.wales/about-us/future-generations-act/" TargetMode="External"/><Relationship Id="rId37" Type="http://schemas.openxmlformats.org/officeDocument/2006/relationships/hyperlink" Target="https://www.childcomwales.org.uk/wp-content/uploads/2018/10/ACEs-Position-Paper-CCFW-Sally-Holland.pdf" TargetMode="External"/><Relationship Id="rId40" Type="http://schemas.openxmlformats.org/officeDocument/2006/relationships/hyperlink" Target="https://www.nurseryworld.co.uk/features/article/training-today-early-years-teacher-status-leading-the-pack" TargetMode="External"/><Relationship Id="rId45" Type="http://schemas.openxmlformats.org/officeDocument/2006/relationships/hyperlink" Target="https://web-s-ebscohost-com.ezproxy.uwtsd.ac.uk/ehost/pdfviewer/pdfviewer?vid=0&amp;sid=9192217a-cd9d-4e10-b3ff-7e65e1abc233%40redis" TargetMode="External"/><Relationship Id="rId53" Type="http://schemas.openxmlformats.org/officeDocument/2006/relationships/hyperlink" Target="https://www.pengreen.org/wp-content/uploads/2021/01/039-TT-CPD-20211.pdf" TargetMode="External"/><Relationship Id="rId58" Type="http://schemas.openxmlformats.org/officeDocument/2006/relationships/hyperlink" Target="https://web-s-ebscohost-com.ezproxy.uwtsd.ac.uk/ehost/detail/detail?vid=0&amp;sid=ebaa4700-a045-4d5c-9567-4d4792ef854b%40redis&amp;bdata=JnNpdGU9ZWhvc3QtbGl2ZQ%3d%3d" TargetMode="External"/><Relationship Id="rId66" Type="http://schemas.openxmlformats.org/officeDocument/2006/relationships/hyperlink" Target="https://www.unicef.org/child-rights-convention/history-child-rights" TargetMode="External"/><Relationship Id="rId74" Type="http://schemas.openxmlformats.org/officeDocument/2006/relationships/hyperlink" Target="https://gov.wales/new-childrens-commissioner-for-wales-announced#:~:text=The%20Commissioner%20promotes%20and%20protects,Minorities%20and%20Youth%20Support%20Tea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legislation.gov.uk/ukpga/2000/14/contents" TargetMode="External"/><Relationship Id="rId82" Type="http://schemas.openxmlformats.org/officeDocument/2006/relationships/theme" Target="theme/theme1.xml"/><Relationship Id="rId10" Type="http://schemas.openxmlformats.org/officeDocument/2006/relationships/hyperlink" Target="https://sk-sagepub-com.ezproxy.uwtsd.ac.uk/Books/leading-and-managing-in-the-early-years-2e" TargetMode="External"/><Relationship Id="rId19" Type="http://schemas.openxmlformats.org/officeDocument/2006/relationships/hyperlink" Target="https://www.nurseryworld.co.uk/features/article/early-years-teacher-part-1-a-new-door-opens" TargetMode="External"/><Relationship Id="rId31" Type="http://schemas.openxmlformats.org/officeDocument/2006/relationships/hyperlink" Target="https://www.proquest.com/docview/1269465649?accountid=130472&amp;parentSessionId=C4s%2FRLXEZX8vL9ps%2F59nJhvbWAZ2q%2Fp9rrinBsN5XIs%3D&amp;pq-origsite=primo" TargetMode="External"/><Relationship Id="rId44" Type="http://schemas.openxmlformats.org/officeDocument/2006/relationships/hyperlink" Target="https://www.tandfonline.com/doi/abs/10.1080/1350293X.2012.704762" TargetMode="External"/><Relationship Id="rId52" Type="http://schemas.openxmlformats.org/officeDocument/2006/relationships/hyperlink" Target="https://www.pengreen.org/early-years/early-years-copy/" TargetMode="External"/><Relationship Id="rId60" Type="http://schemas.openxmlformats.org/officeDocument/2006/relationships/hyperlink" Target="https://www.communitycare.co.uk/2008/03/26/the-big-interview-keith-towler-childrens-commissioner-for-wales/" TargetMode="External"/><Relationship Id="rId65" Type="http://schemas.openxmlformats.org/officeDocument/2006/relationships/hyperlink" Target="https://www.unicef.org.uk/about-unicef-uk/" TargetMode="External"/><Relationship Id="rId73" Type="http://schemas.openxmlformats.org/officeDocument/2006/relationships/hyperlink" Target="https://gov.wales/childrens-rights-in-wales" TargetMode="External"/><Relationship Id="rId78" Type="http://schemas.openxmlformats.org/officeDocument/2006/relationships/hyperlink" Target="https://repository.upenn.edu/od_theses_msod/65"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crothink.org/journal/index.php/jei/article/view/9154/7511" TargetMode="External"/><Relationship Id="rId14" Type="http://schemas.openxmlformats.org/officeDocument/2006/relationships/hyperlink" Target="http://news.bbc.co.uk/1/hi/uk/1782106.stm" TargetMode="External"/><Relationship Id="rId22" Type="http://schemas.openxmlformats.org/officeDocument/2006/relationships/hyperlink" Target="https://www.legislation.gov.uk/anaw/2020/3" TargetMode="External"/><Relationship Id="rId27" Type="http://schemas.openxmlformats.org/officeDocument/2006/relationships/hyperlink" Target="https://www.childcomwales.org.uk/wp-content/uploads/2016/04/Annual-Report-04-05.pdf" TargetMode="External"/><Relationship Id="rId30" Type="http://schemas.openxmlformats.org/officeDocument/2006/relationships/hyperlink" Target="https://assets.publishing.service.gov.uk/government/uploads/system/uploads/attachment_data/file/229235/0247.pdf" TargetMode="External"/><Relationship Id="rId35" Type="http://schemas.openxmlformats.org/officeDocument/2006/relationships/hyperlink" Target="https://web-s-ebscohost-com.ezproxy.uwtsd.ac.uk/ehost/detail/detail?vid=0&amp;sid=07f719c4-d28e-4946-b2c2-27d40aa54486%40redis&amp;bdata=JnNpdGU9ZWhvc3QtbGl2ZQ%3d%3d" TargetMode="External"/><Relationship Id="rId43" Type="http://schemas.openxmlformats.org/officeDocument/2006/relationships/hyperlink" Target="https://assets.publishing.service.gov.uk/government/uploads/system/uploads/attachment_data/file/197418/DFE-RB144.pdf" TargetMode="External"/><Relationship Id="rId48" Type="http://schemas.openxmlformats.org/officeDocument/2006/relationships/hyperlink" Target="https://www.nspcc.org.uk/globalassets/documents/consultation-responses/nspcc-wales-cymru-response-welsh-government-consultation-revised-child-poverty-strategy.pdf" TargetMode="External"/><Relationship Id="rId56" Type="http://schemas.openxmlformats.org/officeDocument/2006/relationships/hyperlink" Target="https://www.nurseryworld.co.uk/features/article/social-leadership-part-2-social-network" TargetMode="External"/><Relationship Id="rId64" Type="http://schemas.openxmlformats.org/officeDocument/2006/relationships/hyperlink" Target="https://downloads.unicef.org.uk/wp-content/uploads/2010/05/UNCRC_united_nations_convention_on_the_rights_of_the_child.pdf?_adal_sd=www.unicef.org.uk.1647944935021&amp;_adal_ca=so%3DGoogle%26me%3Dorganic%26ca%3D(not%2520set)%26co%3D(not%2520set)%26ke%3D(not%2520set).1647944935021&amp;_adal_cw=1647944366914.1647944935021&amp;_adal_id=f004b2a0-798d-400d-8a5b-379d7474dbc6.1645014021.3.1647944912.1645014021.94ac0609-22eb-4b55-b923-dfea6df61210.1647944935021&amp;_ga=2.82768657.623616999.1647944367-2089902028.1645014021" TargetMode="External"/><Relationship Id="rId69" Type="http://schemas.openxmlformats.org/officeDocument/2006/relationships/hyperlink" Target="https://gov.wales/sites/default/files/publications/2019-07/flying-start-health-programme-guidance_0.pdf" TargetMode="External"/><Relationship Id="rId77" Type="http://schemas.openxmlformats.org/officeDocument/2006/relationships/hyperlink" Target="https://www.amazon.co.uk/Leading-Practice-Early-Settings-Achieving/dp/0857253271/ref=sr_1_1?keywords=9780857253279&amp;qid=1647181638&amp;sr=8-1&amp;asin=0857253271&amp;revisionId=&amp;format=4&amp;depth=1" TargetMode="External"/><Relationship Id="rId8" Type="http://schemas.openxmlformats.org/officeDocument/2006/relationships/hyperlink" Target="https://www.arabnews.com/node/1752191" TargetMode="External"/><Relationship Id="rId51" Type="http://schemas.openxmlformats.org/officeDocument/2006/relationships/hyperlink" Target="https://www.newyorker.com/tech/annals-of-technology/what-poverty-does-to-the-young-brain" TargetMode="External"/><Relationship Id="rId72" Type="http://schemas.openxmlformats.org/officeDocument/2006/relationships/hyperlink" Target="https://gov.wales/children-abolition-defence-reasonable-punishment-wales-act-2020-explanatory-memorandum"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barneombudet.no/english" TargetMode="External"/><Relationship Id="rId17" Type="http://schemas.openxmlformats.org/officeDocument/2006/relationships/hyperlink" Target="https://www.health.org.uk/news-and-comment/news/a-government-that-truly-valued-the-nations-health-would-have-gone-further-today-to-protect-families" TargetMode="External"/><Relationship Id="rId25" Type="http://schemas.openxmlformats.org/officeDocument/2006/relationships/hyperlink" Target="https://www.childcomwales.org.uk/wp-content/uploads/2016/04/Clywch.pdf" TargetMode="External"/><Relationship Id="rId33" Type="http://schemas.openxmlformats.org/officeDocument/2006/relationships/hyperlink" Target="https://www.nurseryworld.co.uk/news/article/anger-at-proposals-to-replace-eyps-with-eyts" TargetMode="External"/><Relationship Id="rId38" Type="http://schemas.openxmlformats.org/officeDocument/2006/relationships/hyperlink" Target="https://www.childcomwales.org.uk/wp-content/uploads/2018/01/CCfW-briefing-removing-the-defence-of-reasonable-punishment.pdf" TargetMode="External"/><Relationship Id="rId46" Type="http://schemas.openxmlformats.org/officeDocument/2006/relationships/hyperlink" Target="https://www.nurseryworld.co.uk/news/article/new-government-figures-reveal-true-scale-of-children-s-centre-closures" TargetMode="External"/><Relationship Id="rId59" Type="http://schemas.openxmlformats.org/officeDocument/2006/relationships/hyperlink" Target="https://discovery.ucl.ac.uk/id/eprint/10005308/1/EPPE12Sylva2004Effective.pdf" TargetMode="External"/><Relationship Id="rId67" Type="http://schemas.openxmlformats.org/officeDocument/2006/relationships/hyperlink" Target="https://www.nurseryworld.co.uk/news/article/scotland-children-s-rights-enshrined-in-law-in-historic-passing-of-bill" TargetMode="External"/><Relationship Id="rId20" Type="http://schemas.openxmlformats.org/officeDocument/2006/relationships/hyperlink" Target="https://careerswales.gov.wales/plan-your-career/careers-wales-education-resources" TargetMode="External"/><Relationship Id="rId41" Type="http://schemas.openxmlformats.org/officeDocument/2006/relationships/hyperlink" Target="https://oxford-universitypressscholarship-com.ezproxy.uwtsd.ac.uk/view/10.1093/acprof:oso/9780199959525.001.0001/acprof-9780199959525-chapter-1" TargetMode="External"/><Relationship Id="rId54" Type="http://schemas.openxmlformats.org/officeDocument/2006/relationships/hyperlink" Target="https://web-p-ebscohost-com.ezproxy.uwtsd.ac.uk/ehost/detail/detail?vid=0&amp;sid=fc00d26e-8566-4afd-866b-e37b6a8d2900%40redis&amp;bdata=JnNpdGU9ZWhvc3QtbGl2ZQ%3d%3d" TargetMode="External"/><Relationship Id="rId62" Type="http://schemas.openxmlformats.org/officeDocument/2006/relationships/hyperlink" Target="https://webarchive.nationalarchives.gov.uk/ukgwa/20061004053036/http://www.cwdcouncil.org.uk/aboutcwdc/whatwedo.htm" TargetMode="External"/><Relationship Id="rId70" Type="http://schemas.openxmlformats.org/officeDocument/2006/relationships/hyperlink" Target="https://wcva.cymru/wp-content/uploads/2020/01/Prosperity-for-all.pdf" TargetMode="External"/><Relationship Id="rId75" Type="http://schemas.openxmlformats.org/officeDocument/2006/relationships/hyperlink" Target="https://gov.wales/phased-expansion-early-years-provisio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evanfoundation.org/resources/poverty-in-winter-2021/" TargetMode="External"/><Relationship Id="rId23" Type="http://schemas.openxmlformats.org/officeDocument/2006/relationships/hyperlink" Target="https://www.childcomwales.org.uk/wp-content/uploads/2016/04/Report-and-Accounts-01-02.pdf" TargetMode="External"/><Relationship Id="rId28" Type="http://schemas.openxmlformats.org/officeDocument/2006/relationships/hyperlink" Target="https://www.childcomwales.org.uk/wp-content/uploads/2016/04/AR-0809_EMBARGOED-UNTIL-10-November-09.pdf" TargetMode="External"/><Relationship Id="rId36" Type="http://schemas.openxmlformats.org/officeDocument/2006/relationships/hyperlink" Target="https://www.childcomwales.org.uk/wp-content/uploads/2016/04/Response-to-CCFW-Independent-Review.pdf" TargetMode="External"/><Relationship Id="rId49" Type="http://schemas.openxmlformats.org/officeDocument/2006/relationships/hyperlink" Target="https://www.nurseryworld.co.uk/news/article/eyt-qualification-s-uncertain-future" TargetMode="External"/><Relationship Id="rId57" Type="http://schemas.openxmlformats.org/officeDocument/2006/relationships/hyperlink" Target="https://sk-sagepub-com.ezproxy.uwtsd.ac.uk/books/effective-and-caring-leadership-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10838</TotalTime>
  <Pages>26</Pages>
  <Words>9201</Words>
  <Characters>52447</Characters>
  <Application>Microsoft Office Word</Application>
  <DocSecurity>0</DocSecurity>
  <Lines>437</Lines>
  <Paragraphs>123</Paragraphs>
  <ScaleCrop>false</ScaleCrop>
  <Company/>
  <LinksUpToDate>false</LinksUpToDate>
  <CharactersWithSpaces>61525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bergelin</dc:creator>
  <cp:keywords/>
  <dc:description/>
  <cp:lastModifiedBy>liz bergelin</cp:lastModifiedBy>
  <cp:revision>1191</cp:revision>
  <dcterms:created xsi:type="dcterms:W3CDTF">2022-03-08T10:35:00Z</dcterms:created>
  <dcterms:modified xsi:type="dcterms:W3CDTF">2022-03-27T15:46:00Z</dcterms:modified>
</cp:coreProperties>
</file>