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ABF35" w14:textId="3F396F43" w:rsidR="002D1238" w:rsidRDefault="005F5EAE">
      <w:pPr>
        <w:rPr>
          <w:b/>
          <w:sz w:val="40"/>
          <w:szCs w:val="40"/>
        </w:rPr>
      </w:pPr>
      <w:r>
        <w:rPr>
          <w:b/>
          <w:sz w:val="40"/>
          <w:szCs w:val="40"/>
        </w:rPr>
        <w:t>Speakers notes</w:t>
      </w:r>
    </w:p>
    <w:p w14:paraId="196E347C" w14:textId="729C73F8" w:rsidR="005F5EAE" w:rsidRDefault="005F5EAE">
      <w:pPr>
        <w:rPr>
          <w:b/>
          <w:sz w:val="32"/>
          <w:szCs w:val="32"/>
        </w:rPr>
      </w:pPr>
      <w:r>
        <w:rPr>
          <w:b/>
          <w:sz w:val="32"/>
          <w:szCs w:val="32"/>
        </w:rPr>
        <w:t>Shahida Miah 1710331</w:t>
      </w:r>
      <w:r w:rsidR="0011293E">
        <w:rPr>
          <w:b/>
          <w:sz w:val="32"/>
          <w:szCs w:val="32"/>
        </w:rPr>
        <w:t xml:space="preserve"> </w:t>
      </w:r>
    </w:p>
    <w:p w14:paraId="55BB8D3F" w14:textId="77777777" w:rsidR="00781189" w:rsidRDefault="00781189"/>
    <w:p w14:paraId="3C5BBF73" w14:textId="07E43233" w:rsidR="00781189" w:rsidRDefault="00781189">
      <w:r>
        <w:t>Good morning, welcome to Wales Recycle Limited and I will like to start off by introducing myself and my partners (from business owners slide).</w:t>
      </w:r>
    </w:p>
    <w:p w14:paraId="0A0C688C" w14:textId="759F6FC8" w:rsidR="005F5EAE" w:rsidRDefault="00781189">
      <w:r>
        <w:t xml:space="preserve">Now I will talk about the overview of our business. </w:t>
      </w:r>
      <w:r w:rsidR="005F5EAE">
        <w:t xml:space="preserve">A business that has been well founded may face challenges, but the next three </w:t>
      </w:r>
      <w:r w:rsidR="00C84190">
        <w:t>points</w:t>
      </w:r>
      <w:r w:rsidR="005F5EAE">
        <w:t xml:space="preserve"> should be a direction for an organisation in the longer term explained Burrow (2012). </w:t>
      </w:r>
    </w:p>
    <w:p w14:paraId="12BBA4BA" w14:textId="03097E04" w:rsidR="00190D97" w:rsidRDefault="00190D97">
      <w:r>
        <w:t>Now ill be reading the mission, aim and objectives from the slides.</w:t>
      </w:r>
    </w:p>
    <w:p w14:paraId="4469E8D2" w14:textId="07CE19ED" w:rsidR="00CB6A7A" w:rsidRDefault="00CB6A7A" w:rsidP="00190D97">
      <w:pPr>
        <w:pStyle w:val="ListParagraph"/>
      </w:pPr>
    </w:p>
    <w:p w14:paraId="305FD865" w14:textId="62E9A88E" w:rsidR="00CE05B7" w:rsidRDefault="00285431" w:rsidP="00CE05B7">
      <w:r>
        <w:t>What is our Service?</w:t>
      </w:r>
    </w:p>
    <w:p w14:paraId="38F42DEC" w14:textId="58441BC7" w:rsidR="00285431" w:rsidRDefault="00285431" w:rsidP="00CE05B7">
      <w:r>
        <w:t xml:space="preserve">We are a cardboard recycling company offering our service to commercial businesses only. We pick up corrugated or regular type of cardboard from businesses in our </w:t>
      </w:r>
      <w:r w:rsidR="00502E4C">
        <w:t>lorries</w:t>
      </w:r>
      <w:r>
        <w:t>, taking them back to the warehouse w</w:t>
      </w:r>
      <w:r w:rsidR="007A5AF3">
        <w:t>h</w:t>
      </w:r>
      <w:r>
        <w:t xml:space="preserve">ere they are sorted and put through </w:t>
      </w:r>
      <w:r w:rsidR="00502E4C">
        <w:t xml:space="preserve">a </w:t>
      </w:r>
      <w:r>
        <w:t>compres</w:t>
      </w:r>
      <w:r w:rsidR="00502E4C">
        <w:t>sion</w:t>
      </w:r>
      <w:r>
        <w:t xml:space="preserve"> machine, ready for overseas buyers. Medium to large business will charge us but smaller businesses would allow us to have this for free.</w:t>
      </w:r>
    </w:p>
    <w:p w14:paraId="503E890D" w14:textId="0A1C928A" w:rsidR="00285431" w:rsidRDefault="00285431" w:rsidP="00CE05B7"/>
    <w:p w14:paraId="052E714F" w14:textId="6EA8D04B" w:rsidR="00285431" w:rsidRDefault="00285431" w:rsidP="00CE05B7">
      <w:r>
        <w:t>Why is our business unique?</w:t>
      </w:r>
    </w:p>
    <w:p w14:paraId="5D4BB46C" w14:textId="3D6C1561" w:rsidR="00285431" w:rsidRDefault="00285431" w:rsidP="00CE05B7">
      <w:r>
        <w:t>We pay for products as well</w:t>
      </w:r>
      <w:r w:rsidR="00CB404E">
        <w:t xml:space="preserve"> as</w:t>
      </w:r>
      <w:r>
        <w:t xml:space="preserve"> p</w:t>
      </w:r>
      <w:r w:rsidR="009048CB">
        <w:t>i</w:t>
      </w:r>
      <w:r>
        <w:t xml:space="preserve">ck up free, we offer fast and </w:t>
      </w:r>
      <w:r w:rsidR="00502E4C">
        <w:t>regular</w:t>
      </w:r>
      <w:r>
        <w:t xml:space="preserve"> pick-ups, we provide free bins and paper to attach to cardboard. </w:t>
      </w:r>
    </w:p>
    <w:p w14:paraId="5D1DF6C0" w14:textId="359E5B69" w:rsidR="00285431" w:rsidRDefault="00285431" w:rsidP="00CE05B7">
      <w:r>
        <w:t xml:space="preserve">We </w:t>
      </w:r>
      <w:r w:rsidR="00DB1D39">
        <w:t>specialise only on cardboard which means we ensure the quality for</w:t>
      </w:r>
      <w:r w:rsidR="00F80D01">
        <w:t xml:space="preserve"> our</w:t>
      </w:r>
      <w:r w:rsidR="00DB1D39">
        <w:t xml:space="preserve"> products has good value and fibre.</w:t>
      </w:r>
    </w:p>
    <w:p w14:paraId="298D5783" w14:textId="6ADF8C73" w:rsidR="00DB1D39" w:rsidRDefault="00DB1D39" w:rsidP="00CE05B7">
      <w:r>
        <w:t xml:space="preserve">We offer contracts for regular </w:t>
      </w:r>
      <w:r w:rsidR="001A3C9C">
        <w:t>hassle-free</w:t>
      </w:r>
      <w:r>
        <w:t xml:space="preserve"> pick-up</w:t>
      </w:r>
      <w:r w:rsidR="00502E4C">
        <w:t xml:space="preserve">. We offer trial period for customers to see our service. </w:t>
      </w:r>
    </w:p>
    <w:p w14:paraId="4D43CFC3" w14:textId="77777777" w:rsidR="00F80D01" w:rsidRDefault="00F80D01" w:rsidP="00F80D01"/>
    <w:p w14:paraId="1ABF9DC3" w14:textId="4413F8FD" w:rsidR="00F80D01" w:rsidRDefault="00F80D01" w:rsidP="00F80D01">
      <w:r>
        <w:t>I will now be looking at our different promotion strategy.</w:t>
      </w:r>
    </w:p>
    <w:p w14:paraId="0F204CD4" w14:textId="220B2264" w:rsidR="001A3C9C" w:rsidRPr="00F472EA" w:rsidRDefault="001A3C9C" w:rsidP="00CE05B7">
      <w:pPr>
        <w:rPr>
          <w:b/>
          <w:sz w:val="32"/>
          <w:szCs w:val="32"/>
        </w:rPr>
      </w:pPr>
      <w:r w:rsidRPr="00F472EA">
        <w:rPr>
          <w:b/>
          <w:sz w:val="32"/>
          <w:szCs w:val="32"/>
        </w:rPr>
        <w:t>Promotion:</w:t>
      </w:r>
    </w:p>
    <w:p w14:paraId="20332B39" w14:textId="48F4E136" w:rsidR="001A3C9C" w:rsidRDefault="001A3C9C" w:rsidP="00CE05B7">
      <w:r>
        <w:t xml:space="preserve">We have a website in place, this obtains </w:t>
      </w:r>
      <w:r w:rsidR="00F435C5">
        <w:t xml:space="preserve">different links and </w:t>
      </w:r>
      <w:r>
        <w:t>all the information of who we are, what service we offer, location and prices. Any updated information will be available there</w:t>
      </w:r>
      <w:r w:rsidR="00012BF7">
        <w:t>.</w:t>
      </w:r>
      <w:r w:rsidR="00C34212">
        <w:t xml:space="preserve"> </w:t>
      </w:r>
      <w:r w:rsidR="00F20223">
        <w:t xml:space="preserve"> </w:t>
      </w:r>
    </w:p>
    <w:p w14:paraId="66B56A28" w14:textId="6B56E7AE" w:rsidR="00C634DC" w:rsidRDefault="000953BA" w:rsidP="00CE05B7">
      <w:r>
        <w:t>We will have an advertisement we prepared displayed on the website, Facebook page and YouTube. This advert is an animated version explaining briefly what our company does. According to McLeod, (2018), this marketing campaign can take our business on another level, the charge is around £2 to £8 per view, targeting 1.5billion audience who watch around 5billion of videos per day.</w:t>
      </w:r>
      <w:r w:rsidR="00C634DC">
        <w:t xml:space="preserve"> As Diamond and Singh, (2015) explained, after google YouTube is the next big search engine</w:t>
      </w:r>
      <w:r w:rsidR="004E5F34">
        <w:t>,</w:t>
      </w:r>
      <w:r w:rsidR="00C634DC">
        <w:t xml:space="preserve"> in 2015, 25% of YouTube video were viewed on the mobile globally. </w:t>
      </w:r>
    </w:p>
    <w:p w14:paraId="0ECF3C99" w14:textId="014956F7" w:rsidR="00C634DC" w:rsidRDefault="00C634DC" w:rsidP="00CE05B7">
      <w:r>
        <w:lastRenderedPageBreak/>
        <w:t>We will promote on our existing Facebook page, according to Zimmerman and Nq, (2017), this platform can direct customers to our website as well as give the opportunity for clients to comment, share</w:t>
      </w:r>
      <w:r w:rsidR="00800E6F">
        <w:t xml:space="preserve"> and like our page. According to Facebook Business, (2017) the Facebook ad can target 2billion audience which can be budgeted, this cost up to £5.46 cost per mile.</w:t>
      </w:r>
    </w:p>
    <w:p w14:paraId="7599E6BE" w14:textId="11264BEB" w:rsidR="00800E6F" w:rsidRDefault="00800E6F" w:rsidP="00CE05B7">
      <w:r>
        <w:t xml:space="preserve">We will contact organisations by direct mail, explaining why we are different, offer our </w:t>
      </w:r>
      <w:r w:rsidR="00337980">
        <w:t>knowledge and</w:t>
      </w:r>
      <w:r>
        <w:t xml:space="preserve"> our uniqueness (Wagner, 2018). </w:t>
      </w:r>
    </w:p>
    <w:p w14:paraId="586C427C" w14:textId="4F1B3EDA" w:rsidR="00800E6F" w:rsidRDefault="00800E6F" w:rsidP="00CE05B7">
      <w:r>
        <w:t xml:space="preserve">We will be offering leaflets and business cards and our </w:t>
      </w:r>
      <w:r w:rsidR="00502E4C">
        <w:t>lorries</w:t>
      </w:r>
      <w:r>
        <w:t xml:space="preserve"> will carry our logo with contact details to promote brand name. </w:t>
      </w:r>
    </w:p>
    <w:p w14:paraId="6703999D" w14:textId="701340D1" w:rsidR="000E761C" w:rsidRDefault="00800E6F" w:rsidP="00CE05B7">
      <w:r>
        <w:t xml:space="preserve">These promotional activities are aimed only at commercial businesses of all sizes, our material is more online </w:t>
      </w:r>
      <w:r w:rsidR="00337980">
        <w:t>based,</w:t>
      </w:r>
      <w:r>
        <w:t xml:space="preserve"> and paper</w:t>
      </w:r>
      <w:r w:rsidR="00F435C5">
        <w:t xml:space="preserve">. This </w:t>
      </w:r>
      <w:r w:rsidR="00943E5F">
        <w:t>will also</w:t>
      </w:r>
      <w:r>
        <w:t xml:space="preserve"> </w:t>
      </w:r>
      <w:bookmarkStart w:id="0" w:name="_GoBack"/>
      <w:bookmarkEnd w:id="0"/>
      <w:r>
        <w:t xml:space="preserve">be an </w:t>
      </w:r>
      <w:r w:rsidR="00820DE6">
        <w:t>on-going</w:t>
      </w:r>
      <w:r>
        <w:t xml:space="preserve"> </w:t>
      </w:r>
      <w:r w:rsidR="001A2766">
        <w:t>activity.</w:t>
      </w:r>
    </w:p>
    <w:p w14:paraId="44FCDA0A" w14:textId="3345997A" w:rsidR="00E51169" w:rsidRPr="00E51169" w:rsidRDefault="00E51169" w:rsidP="00E51169"/>
    <w:p w14:paraId="0392B668" w14:textId="2E6C62D7" w:rsidR="00E51169" w:rsidRPr="00E51169" w:rsidRDefault="00E51169" w:rsidP="00E51169"/>
    <w:p w14:paraId="0F1896A7" w14:textId="3D584F56" w:rsidR="00E51169" w:rsidRPr="00E51169" w:rsidRDefault="00E51169" w:rsidP="00E51169"/>
    <w:p w14:paraId="7FE85D15" w14:textId="1047F80D" w:rsidR="00E51169" w:rsidRPr="00E51169" w:rsidRDefault="00E51169" w:rsidP="00E51169"/>
    <w:p w14:paraId="0382506E" w14:textId="362007FC" w:rsidR="00E51169" w:rsidRPr="00E51169" w:rsidRDefault="00E51169" w:rsidP="00E51169">
      <w:r w:rsidRPr="00E51169">
        <w:rPr>
          <w:noProof/>
        </w:rPr>
        <w:drawing>
          <wp:inline distT="0" distB="0" distL="0" distR="0" wp14:anchorId="7098C8FD" wp14:editId="05DF0EC4">
            <wp:extent cx="6084606" cy="54660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104103" cy="5483595"/>
                    </a:xfrm>
                    <a:prstGeom prst="rect">
                      <a:avLst/>
                    </a:prstGeom>
                    <a:noFill/>
                    <a:ln>
                      <a:noFill/>
                    </a:ln>
                  </pic:spPr>
                </pic:pic>
              </a:graphicData>
            </a:graphic>
          </wp:inline>
        </w:drawing>
      </w:r>
    </w:p>
    <w:p w14:paraId="5CDC5238" w14:textId="021EE65B" w:rsidR="004D08F7" w:rsidRDefault="004D08F7" w:rsidP="00CE05B7"/>
    <w:p w14:paraId="0B022895" w14:textId="6F6A59AC" w:rsidR="001A3C9C" w:rsidRPr="005F5EAE" w:rsidRDefault="00E51169" w:rsidP="00CE05B7">
      <w:r w:rsidRPr="00E51169">
        <w:rPr>
          <w:noProof/>
        </w:rPr>
        <w:drawing>
          <wp:inline distT="0" distB="0" distL="0" distR="0" wp14:anchorId="016E248F" wp14:editId="030F8805">
            <wp:extent cx="5731510" cy="28060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06065"/>
                    </a:xfrm>
                    <a:prstGeom prst="rect">
                      <a:avLst/>
                    </a:prstGeom>
                    <a:noFill/>
                    <a:ln>
                      <a:noFill/>
                    </a:ln>
                  </pic:spPr>
                </pic:pic>
              </a:graphicData>
            </a:graphic>
          </wp:inline>
        </w:drawing>
      </w:r>
    </w:p>
    <w:p w14:paraId="479627B9" w14:textId="77777777" w:rsidR="002D1238" w:rsidRDefault="002D1238"/>
    <w:p w14:paraId="6D00E87A" w14:textId="38963369" w:rsidR="00530451" w:rsidRDefault="006B0CF9">
      <w:pPr>
        <w:rPr>
          <w:bCs/>
          <w:sz w:val="24"/>
          <w:szCs w:val="24"/>
        </w:rPr>
      </w:pPr>
      <w:r w:rsidRPr="006B0CF9">
        <w:rPr>
          <w:bCs/>
          <w:sz w:val="24"/>
          <w:szCs w:val="24"/>
        </w:rPr>
        <w:t>Ref List:</w:t>
      </w:r>
    </w:p>
    <w:p w14:paraId="753F19FC" w14:textId="77777777" w:rsidR="00530451" w:rsidRPr="00530451" w:rsidRDefault="00530451">
      <w:pPr>
        <w:rPr>
          <w:bCs/>
          <w:sz w:val="24"/>
          <w:szCs w:val="24"/>
        </w:rPr>
      </w:pPr>
    </w:p>
    <w:p w14:paraId="56E370AD" w14:textId="10D4C665" w:rsidR="00530451" w:rsidRDefault="00530451" w:rsidP="006B0CF9">
      <w:pPr>
        <w:rPr>
          <w:rFonts w:ascii="Arial" w:eastAsia="Calibri" w:hAnsi="Arial" w:cs="Arial"/>
          <w:bCs/>
          <w:color w:val="111111"/>
        </w:rPr>
      </w:pPr>
      <w:r w:rsidRPr="006B0CF9">
        <w:rPr>
          <w:rFonts w:cs="Calibri"/>
          <w:bCs/>
          <w:color w:val="000000"/>
        </w:rPr>
        <w:t xml:space="preserve">Amazon. (2018), </w:t>
      </w:r>
      <w:r w:rsidRPr="006B0CF9">
        <w:rPr>
          <w:rFonts w:ascii="Arial" w:eastAsia="Calibri" w:hAnsi="Arial" w:cs="Arial"/>
          <w:bCs/>
          <w:color w:val="111111"/>
        </w:rPr>
        <w:t>Recycling Centre SWOT Analysis Plus Business Plan, [Online]. Available at:</w:t>
      </w:r>
      <w:hyperlink r:id="rId8" w:history="1">
        <w:r w:rsidRPr="006B0CF9">
          <w:rPr>
            <w:rStyle w:val="15"/>
            <w:rFonts w:ascii="Arial" w:hAnsi="Arial" w:cs="Arial"/>
            <w:bCs/>
            <w:color w:val="111111"/>
          </w:rPr>
          <w:t xml:space="preserve"> </w:t>
        </w:r>
        <w:r w:rsidRPr="006B0CF9">
          <w:rPr>
            <w:rStyle w:val="15"/>
            <w:rFonts w:ascii="Arial" w:hAnsi="Arial" w:cs="Arial"/>
            <w:bCs/>
            <w:color w:val="0563C1"/>
          </w:rPr>
          <w:t>https://www.amazon.com/Recycling-Center-SWOT-Analysis-Business/dp/B008TGJXE6</w:t>
        </w:r>
      </w:hyperlink>
      <w:r w:rsidRPr="006B0CF9">
        <w:rPr>
          <w:rFonts w:ascii="Arial" w:eastAsia="Calibri" w:hAnsi="Arial" w:cs="Arial"/>
          <w:bCs/>
          <w:color w:val="111111"/>
        </w:rPr>
        <w:t>.</w:t>
      </w:r>
      <w:r>
        <w:rPr>
          <w:rFonts w:ascii="Arial" w:eastAsia="Calibri" w:hAnsi="Arial" w:cs="Arial"/>
          <w:bCs/>
          <w:color w:val="111111"/>
        </w:rPr>
        <w:t xml:space="preserve"> [Accessed 24</w:t>
      </w:r>
      <w:r w:rsidRPr="00DA71B6">
        <w:rPr>
          <w:rFonts w:ascii="Arial" w:eastAsia="Calibri" w:hAnsi="Arial" w:cs="Arial"/>
          <w:bCs/>
          <w:color w:val="111111"/>
          <w:vertAlign w:val="superscript"/>
        </w:rPr>
        <w:t>th</w:t>
      </w:r>
      <w:r>
        <w:rPr>
          <w:rFonts w:ascii="Arial" w:eastAsia="Calibri" w:hAnsi="Arial" w:cs="Arial"/>
          <w:bCs/>
          <w:color w:val="111111"/>
        </w:rPr>
        <w:t xml:space="preserve"> November 2018]. </w:t>
      </w:r>
    </w:p>
    <w:p w14:paraId="4DCBCF42" w14:textId="77777777" w:rsidR="00530451" w:rsidRPr="006B0CF9" w:rsidRDefault="00530451" w:rsidP="006B0CF9"/>
    <w:p w14:paraId="6E668D76" w14:textId="1EDAE428" w:rsidR="00530451" w:rsidRDefault="00530451">
      <w:r>
        <w:t xml:space="preserve">Austin, H. (2015), Recycling Solution SRL, [Online]. Available at: </w:t>
      </w:r>
      <w:hyperlink r:id="rId9" w:history="1">
        <w:r w:rsidRPr="000B52B6">
          <w:rPr>
            <w:rStyle w:val="Hyperlink"/>
          </w:rPr>
          <w:t>http://slideplayer.com/slide/7286400/</w:t>
        </w:r>
      </w:hyperlink>
      <w:r>
        <w:t>. [Accessed 19</w:t>
      </w:r>
      <w:r w:rsidRPr="00006FC7">
        <w:rPr>
          <w:vertAlign w:val="superscript"/>
        </w:rPr>
        <w:t>th</w:t>
      </w:r>
      <w:r>
        <w:t xml:space="preserve"> November 2018]. </w:t>
      </w:r>
    </w:p>
    <w:p w14:paraId="4E6F8974" w14:textId="77777777" w:rsidR="00530451" w:rsidRDefault="00530451"/>
    <w:p w14:paraId="6F4DE84B" w14:textId="27F90674" w:rsidR="00530451" w:rsidRDefault="00530451">
      <w:r>
        <w:t xml:space="preserve">Barrow, C. (2012), </w:t>
      </w:r>
      <w:r>
        <w:rPr>
          <w:u w:val="single"/>
        </w:rPr>
        <w:t xml:space="preserve">Business Plans for Small Businesses, </w:t>
      </w:r>
      <w:r>
        <w:t xml:space="preserve">Surrey: Crimson Publishing. </w:t>
      </w:r>
    </w:p>
    <w:p w14:paraId="1779456B" w14:textId="77777777" w:rsidR="00530451" w:rsidRDefault="00530451"/>
    <w:p w14:paraId="1AD56BFA" w14:textId="2268D2F8" w:rsidR="00530451" w:rsidRDefault="00530451">
      <w:r>
        <w:t xml:space="preserve">Diamond, S, Singh, S, (2015), </w:t>
      </w:r>
      <w:r>
        <w:rPr>
          <w:u w:val="single"/>
        </w:rPr>
        <w:t xml:space="preserve">Social Media Marketing for Dummies. </w:t>
      </w:r>
      <w:r>
        <w:t>3</w:t>
      </w:r>
      <w:r w:rsidRPr="008E72A1">
        <w:rPr>
          <w:vertAlign w:val="superscript"/>
        </w:rPr>
        <w:t>rd</w:t>
      </w:r>
      <w:r>
        <w:t xml:space="preserve"> Ed. Canada: John Wiley &amp; Sons. </w:t>
      </w:r>
    </w:p>
    <w:p w14:paraId="2A72374E" w14:textId="77777777" w:rsidR="00530451" w:rsidRDefault="00530451"/>
    <w:p w14:paraId="089C0A80" w14:textId="7AC0828D" w:rsidR="00530451" w:rsidRDefault="00530451">
      <w:r>
        <w:t xml:space="preserve">Facebook Business. (2018), Your People are Here, [Online]. Available at: </w:t>
      </w:r>
      <w:hyperlink r:id="rId10" w:history="1">
        <w:r w:rsidRPr="00695AB7">
          <w:rPr>
            <w:rStyle w:val="Hyperlink"/>
          </w:rPr>
          <w:t>https://en-gb.facebook.com/business/products/ads</w:t>
        </w:r>
      </w:hyperlink>
      <w:r>
        <w:t>. [Accessed 23</w:t>
      </w:r>
      <w:r w:rsidRPr="000A43A9">
        <w:rPr>
          <w:vertAlign w:val="superscript"/>
        </w:rPr>
        <w:t>rd</w:t>
      </w:r>
      <w:r>
        <w:t xml:space="preserve"> November 2018]. </w:t>
      </w:r>
    </w:p>
    <w:p w14:paraId="465D458C" w14:textId="77777777" w:rsidR="00530451" w:rsidRDefault="00530451"/>
    <w:p w14:paraId="654B7836" w14:textId="0341DC1D" w:rsidR="00530451" w:rsidRDefault="00530451">
      <w:proofErr w:type="spellStart"/>
      <w:r>
        <w:t>Flierman</w:t>
      </w:r>
      <w:proofErr w:type="spellEnd"/>
      <w:r>
        <w:t xml:space="preserve">, N. (2017), Dealing with Contamination in Recycling, [Online]. Available at: </w:t>
      </w:r>
      <w:hyperlink r:id="rId11" w:history="1">
        <w:r w:rsidRPr="00695AB7">
          <w:rPr>
            <w:rStyle w:val="Hyperlink"/>
          </w:rPr>
          <w:t>http://www.recyclingwasteworld.co.uk/in-depth-article/dealing-with-contamination-in-recycling/159483/</w:t>
        </w:r>
      </w:hyperlink>
      <w:r>
        <w:t>. [Accessed 23</w:t>
      </w:r>
      <w:r w:rsidRPr="00601545">
        <w:rPr>
          <w:vertAlign w:val="superscript"/>
        </w:rPr>
        <w:t>rd</w:t>
      </w:r>
      <w:r>
        <w:t xml:space="preserve"> November 2018]. </w:t>
      </w:r>
    </w:p>
    <w:p w14:paraId="10A5E642" w14:textId="77777777" w:rsidR="00530451" w:rsidRDefault="00530451"/>
    <w:p w14:paraId="1B4F93CD" w14:textId="477F1B6A" w:rsidR="00530451" w:rsidRDefault="00530451">
      <w:r>
        <w:lastRenderedPageBreak/>
        <w:t xml:space="preserve">McLeod, B. (2018), How Much Does </w:t>
      </w:r>
      <w:proofErr w:type="gramStart"/>
      <w:r>
        <w:t>it</w:t>
      </w:r>
      <w:proofErr w:type="gramEnd"/>
      <w:r>
        <w:t xml:space="preserve"> Cost to Advertise on YouTube in 2018? [Online]. Available at: </w:t>
      </w:r>
      <w:hyperlink r:id="rId12" w:history="1">
        <w:r w:rsidRPr="00E33EAF">
          <w:rPr>
            <w:rStyle w:val="Hyperlink"/>
          </w:rPr>
          <w:t>https://www.bluecorona.com/blog/how-much-does-it-cost-to-advertise-youtube</w:t>
        </w:r>
      </w:hyperlink>
      <w:r>
        <w:t>. [Accessed 23</w:t>
      </w:r>
      <w:r w:rsidRPr="0004247E">
        <w:rPr>
          <w:vertAlign w:val="superscript"/>
        </w:rPr>
        <w:t>rd</w:t>
      </w:r>
      <w:r>
        <w:t xml:space="preserve"> November 2018].</w:t>
      </w:r>
    </w:p>
    <w:p w14:paraId="724B8D24" w14:textId="77777777" w:rsidR="00530451" w:rsidRDefault="00530451"/>
    <w:p w14:paraId="56E5CD54" w14:textId="5772A3E6" w:rsidR="00530451" w:rsidRDefault="00530451">
      <w:r>
        <w:t xml:space="preserve">Ng, D and Zimmerman, J. (2017), </w:t>
      </w:r>
      <w:r>
        <w:rPr>
          <w:u w:val="single"/>
        </w:rPr>
        <w:t>Social Media Marketing All-In-One for Dummies.</w:t>
      </w:r>
      <w:r>
        <w:t xml:space="preserve"> 4</w:t>
      </w:r>
      <w:r w:rsidRPr="000B4939">
        <w:rPr>
          <w:vertAlign w:val="superscript"/>
        </w:rPr>
        <w:t>th</w:t>
      </w:r>
      <w:r>
        <w:t xml:space="preserve"> Ed. Canada: John Wiley &amp; Sons.</w:t>
      </w:r>
    </w:p>
    <w:p w14:paraId="64069847" w14:textId="77777777" w:rsidR="00530451" w:rsidRDefault="00530451"/>
    <w:p w14:paraId="4902EFA6" w14:textId="6C0CC0F2" w:rsidR="00530451" w:rsidRDefault="00530451">
      <w:r>
        <w:t xml:space="preserve">NI Business. (2018), Recycle your Business Waste, [Online]. Available at: </w:t>
      </w:r>
      <w:hyperlink r:id="rId13" w:history="1">
        <w:r w:rsidRPr="00817BEE">
          <w:rPr>
            <w:rStyle w:val="Hyperlink"/>
          </w:rPr>
          <w:t>https://www.nibusinessinfo.co.uk/content/advantages-and-disadvantages-recycling-business-waste</w:t>
        </w:r>
      </w:hyperlink>
      <w:r>
        <w:t>. [Accessed 20</w:t>
      </w:r>
      <w:r w:rsidRPr="004F0833">
        <w:rPr>
          <w:vertAlign w:val="superscript"/>
        </w:rPr>
        <w:t>th</w:t>
      </w:r>
      <w:r>
        <w:t xml:space="preserve"> November 2018].</w:t>
      </w:r>
    </w:p>
    <w:p w14:paraId="4052E5FF" w14:textId="77777777" w:rsidR="00530451" w:rsidRDefault="00530451"/>
    <w:p w14:paraId="10B08EDF" w14:textId="77777777" w:rsidR="00530451" w:rsidRPr="000B4939" w:rsidRDefault="00530451">
      <w:r>
        <w:t>Wagner, N. (2018), Promotion Strategies for a Recycling Company, [Online]. Available at:</w:t>
      </w:r>
      <w:r w:rsidRPr="00FE3A58">
        <w:t xml:space="preserve"> </w:t>
      </w:r>
      <w:hyperlink r:id="rId14" w:history="1">
        <w:r w:rsidRPr="00695AB7">
          <w:rPr>
            <w:rStyle w:val="Hyperlink"/>
          </w:rPr>
          <w:t>https://smallbusiness.chron.com/promotion-strategies-recycling-company-64964.html</w:t>
        </w:r>
      </w:hyperlink>
      <w:r>
        <w:t>. [Accessed 23</w:t>
      </w:r>
      <w:r w:rsidRPr="00FE3A58">
        <w:rPr>
          <w:vertAlign w:val="superscript"/>
        </w:rPr>
        <w:t>rd</w:t>
      </w:r>
      <w:r>
        <w:t xml:space="preserve"> November 2018].  </w:t>
      </w:r>
    </w:p>
    <w:p w14:paraId="6E46E77A" w14:textId="312B1E8B" w:rsidR="000A43A9" w:rsidRDefault="000A43A9"/>
    <w:p w14:paraId="5E3F91A3" w14:textId="78E2CFD1" w:rsidR="000A43A9" w:rsidRPr="008E72A1" w:rsidRDefault="000A43A9"/>
    <w:sectPr w:rsidR="000A43A9" w:rsidRPr="008E72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33626"/>
    <w:multiLevelType w:val="hybridMultilevel"/>
    <w:tmpl w:val="3ADA1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677A8"/>
    <w:multiLevelType w:val="hybridMultilevel"/>
    <w:tmpl w:val="934E7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914E8"/>
    <w:multiLevelType w:val="multilevel"/>
    <w:tmpl w:val="85022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E26D92"/>
    <w:multiLevelType w:val="hybridMultilevel"/>
    <w:tmpl w:val="95F0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C13481"/>
    <w:multiLevelType w:val="hybridMultilevel"/>
    <w:tmpl w:val="FE3E3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B512DA"/>
    <w:multiLevelType w:val="hybridMultilevel"/>
    <w:tmpl w:val="CB52BF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E11081"/>
    <w:multiLevelType w:val="hybridMultilevel"/>
    <w:tmpl w:val="B9EAF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A650BB"/>
    <w:multiLevelType w:val="hybridMultilevel"/>
    <w:tmpl w:val="BF86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162677"/>
    <w:multiLevelType w:val="multilevel"/>
    <w:tmpl w:val="A7E47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FE69D5"/>
    <w:multiLevelType w:val="multilevel"/>
    <w:tmpl w:val="9FE46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185E20"/>
    <w:multiLevelType w:val="hybridMultilevel"/>
    <w:tmpl w:val="983C9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0"/>
  </w:num>
  <w:num w:numId="4">
    <w:abstractNumId w:val="5"/>
  </w:num>
  <w:num w:numId="5">
    <w:abstractNumId w:val="6"/>
  </w:num>
  <w:num w:numId="6">
    <w:abstractNumId w:val="1"/>
  </w:num>
  <w:num w:numId="7">
    <w:abstractNumId w:val="4"/>
  </w:num>
  <w:num w:numId="8">
    <w:abstractNumId w:val="7"/>
  </w:num>
  <w:num w:numId="9">
    <w:abstractNumId w:val="9"/>
  </w:num>
  <w:num w:numId="10">
    <w:abstractNumId w:val="2"/>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FC7"/>
    <w:rsid w:val="00006FC7"/>
    <w:rsid w:val="0001203D"/>
    <w:rsid w:val="00012BF7"/>
    <w:rsid w:val="00035172"/>
    <w:rsid w:val="0004247E"/>
    <w:rsid w:val="000953BA"/>
    <w:rsid w:val="000A43A9"/>
    <w:rsid w:val="000B4939"/>
    <w:rsid w:val="000E761C"/>
    <w:rsid w:val="0011293E"/>
    <w:rsid w:val="00147B67"/>
    <w:rsid w:val="00161152"/>
    <w:rsid w:val="00162D0F"/>
    <w:rsid w:val="00190D97"/>
    <w:rsid w:val="001A2766"/>
    <w:rsid w:val="001A3C9C"/>
    <w:rsid w:val="00282489"/>
    <w:rsid w:val="00285431"/>
    <w:rsid w:val="002D1238"/>
    <w:rsid w:val="002E26AA"/>
    <w:rsid w:val="002E41A1"/>
    <w:rsid w:val="00304C34"/>
    <w:rsid w:val="00337980"/>
    <w:rsid w:val="003708E8"/>
    <w:rsid w:val="00386964"/>
    <w:rsid w:val="004A0489"/>
    <w:rsid w:val="004D08F7"/>
    <w:rsid w:val="004E5F34"/>
    <w:rsid w:val="004F0833"/>
    <w:rsid w:val="00502E4C"/>
    <w:rsid w:val="00503B25"/>
    <w:rsid w:val="00530451"/>
    <w:rsid w:val="00557468"/>
    <w:rsid w:val="005A70F2"/>
    <w:rsid w:val="005F5EAE"/>
    <w:rsid w:val="00601545"/>
    <w:rsid w:val="00660FDE"/>
    <w:rsid w:val="006B0CF9"/>
    <w:rsid w:val="00781189"/>
    <w:rsid w:val="00785DC7"/>
    <w:rsid w:val="00797CF4"/>
    <w:rsid w:val="007A5AF3"/>
    <w:rsid w:val="007E7818"/>
    <w:rsid w:val="007F7C85"/>
    <w:rsid w:val="00800E6F"/>
    <w:rsid w:val="00820DE6"/>
    <w:rsid w:val="008733F4"/>
    <w:rsid w:val="008E72A1"/>
    <w:rsid w:val="008F597F"/>
    <w:rsid w:val="009048CB"/>
    <w:rsid w:val="00911F6A"/>
    <w:rsid w:val="00943E5F"/>
    <w:rsid w:val="009B477A"/>
    <w:rsid w:val="009D7080"/>
    <w:rsid w:val="00A13A26"/>
    <w:rsid w:val="00B62FB9"/>
    <w:rsid w:val="00B87A92"/>
    <w:rsid w:val="00C34212"/>
    <w:rsid w:val="00C634DC"/>
    <w:rsid w:val="00C84190"/>
    <w:rsid w:val="00CA11A4"/>
    <w:rsid w:val="00CB404E"/>
    <w:rsid w:val="00CB6A7A"/>
    <w:rsid w:val="00CE05B7"/>
    <w:rsid w:val="00D30F03"/>
    <w:rsid w:val="00D44F95"/>
    <w:rsid w:val="00D671A0"/>
    <w:rsid w:val="00DA0D4C"/>
    <w:rsid w:val="00DA5949"/>
    <w:rsid w:val="00DA71B6"/>
    <w:rsid w:val="00DB1D39"/>
    <w:rsid w:val="00DC2B86"/>
    <w:rsid w:val="00DE3898"/>
    <w:rsid w:val="00E0573B"/>
    <w:rsid w:val="00E51169"/>
    <w:rsid w:val="00EE6952"/>
    <w:rsid w:val="00F20223"/>
    <w:rsid w:val="00F435C5"/>
    <w:rsid w:val="00F472EA"/>
    <w:rsid w:val="00F80D01"/>
    <w:rsid w:val="00FC4245"/>
    <w:rsid w:val="00FE3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5884A"/>
  <w15:chartTrackingRefBased/>
  <w15:docId w15:val="{01BFCB45-AC64-40AF-8DC7-F92C9F4F4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6FC7"/>
    <w:rPr>
      <w:color w:val="0563C1" w:themeColor="hyperlink"/>
      <w:u w:val="single"/>
    </w:rPr>
  </w:style>
  <w:style w:type="character" w:styleId="UnresolvedMention">
    <w:name w:val="Unresolved Mention"/>
    <w:basedOn w:val="DefaultParagraphFont"/>
    <w:uiPriority w:val="99"/>
    <w:semiHidden/>
    <w:unhideWhenUsed/>
    <w:rsid w:val="00006FC7"/>
    <w:rPr>
      <w:color w:val="605E5C"/>
      <w:shd w:val="clear" w:color="auto" w:fill="E1DFDD"/>
    </w:rPr>
  </w:style>
  <w:style w:type="paragraph" w:styleId="ListParagraph">
    <w:name w:val="List Paragraph"/>
    <w:basedOn w:val="Normal"/>
    <w:uiPriority w:val="34"/>
    <w:qFormat/>
    <w:rsid w:val="005F5EAE"/>
    <w:pPr>
      <w:ind w:left="720"/>
      <w:contextualSpacing/>
    </w:pPr>
  </w:style>
  <w:style w:type="character" w:customStyle="1" w:styleId="15">
    <w:name w:val="15"/>
    <w:basedOn w:val="DefaultParagraphFont"/>
    <w:rsid w:val="006B0CF9"/>
    <w:rPr>
      <w:rFonts w:ascii="Times New Roman" w:hAnsi="Times New Roman" w:cs="Times New Roman" w:hint="default"/>
      <w:color w:val="0000FF"/>
      <w:u w:val="single"/>
    </w:rPr>
  </w:style>
  <w:style w:type="table" w:styleId="TableGrid">
    <w:name w:val="Table Grid"/>
    <w:basedOn w:val="TableNormal"/>
    <w:uiPriority w:val="39"/>
    <w:rsid w:val="00911F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97CF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590402">
      <w:bodyDiv w:val="1"/>
      <w:marLeft w:val="0"/>
      <w:marRight w:val="0"/>
      <w:marTop w:val="0"/>
      <w:marBottom w:val="0"/>
      <w:divBdr>
        <w:top w:val="none" w:sz="0" w:space="0" w:color="auto"/>
        <w:left w:val="none" w:sz="0" w:space="0" w:color="auto"/>
        <w:bottom w:val="none" w:sz="0" w:space="0" w:color="auto"/>
        <w:right w:val="none" w:sz="0" w:space="0" w:color="auto"/>
      </w:divBdr>
    </w:div>
    <w:div w:id="21104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Recycling-Center-SWOT-Analysis-Business/dp/B008TGJXE6" TargetMode="External"/><Relationship Id="rId13" Type="http://schemas.openxmlformats.org/officeDocument/2006/relationships/hyperlink" Target="https://www.nibusinessinfo.co.uk/content/advantages-and-disadvantages-recycling-business-waste" TargetMode="Externa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s://www.bluecorona.com/blog/how-much-does-it-cost-to-advertise-youtub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www.recyclingwasteworld.co.uk/in-depth-article/dealing-with-contamination-in-recycling/15948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gb.facebook.com/business/products/ads" TargetMode="External"/><Relationship Id="rId4" Type="http://schemas.openxmlformats.org/officeDocument/2006/relationships/settings" Target="settings.xml"/><Relationship Id="rId9" Type="http://schemas.openxmlformats.org/officeDocument/2006/relationships/hyperlink" Target="http://slideplayer.com/slide/7286400/" TargetMode="External"/><Relationship Id="rId14" Type="http://schemas.openxmlformats.org/officeDocument/2006/relationships/hyperlink" Target="https://smallbusiness.chron.com/promotion-strategies-recycling-company-6496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6C325A-A071-4F6F-841B-B5A2485EF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1415</TotalTime>
  <Pages>1</Pages>
  <Words>770</Words>
  <Characters>4389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shahida miah</dc:creator>
  <cp:keywords/>
  <dc:description/>
  <cp:lastModifiedBy>shahida miah</cp:lastModifiedBy>
  <cp:revision>34</cp:revision>
  <dcterms:created xsi:type="dcterms:W3CDTF">2018-11-19T22:32:00Z</dcterms:created>
  <dcterms:modified xsi:type="dcterms:W3CDTF">2018-12-02T21:40:00Z</dcterms:modified>
</cp:coreProperties>
</file>