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1F539" w14:textId="11CB6751" w:rsidR="001614F1" w:rsidRPr="00B00EA3" w:rsidRDefault="00D33FC5" w:rsidP="00B00EA3">
      <w:pPr>
        <w:pStyle w:val="BodyText"/>
        <w:spacing w:line="360" w:lineRule="auto"/>
        <w:jc w:val="both"/>
        <w:rPr>
          <w:b/>
          <w:sz w:val="24"/>
          <w:szCs w:val="24"/>
        </w:rPr>
      </w:pPr>
      <w:r w:rsidRPr="00B00EA3">
        <w:rPr>
          <w:b/>
          <w:sz w:val="24"/>
          <w:szCs w:val="24"/>
        </w:rPr>
        <w:t xml:space="preserve">ECGE7008Q </w:t>
      </w:r>
      <w:r w:rsidR="001614F1" w:rsidRPr="00B00EA3">
        <w:rPr>
          <w:b/>
          <w:sz w:val="24"/>
          <w:szCs w:val="24"/>
        </w:rPr>
        <w:t xml:space="preserve">Assignment </w:t>
      </w:r>
      <w:r w:rsidRPr="00B00EA3">
        <w:rPr>
          <w:b/>
          <w:sz w:val="24"/>
          <w:szCs w:val="24"/>
        </w:rPr>
        <w:t>1</w:t>
      </w:r>
      <w:r w:rsidR="002B1361" w:rsidRPr="00B00EA3">
        <w:rPr>
          <w:b/>
          <w:sz w:val="24"/>
          <w:szCs w:val="24"/>
        </w:rPr>
        <w:t xml:space="preserve"> - Exemplar</w:t>
      </w:r>
    </w:p>
    <w:p w14:paraId="3A453330" w14:textId="7D23F6CA" w:rsidR="00CB1EE1" w:rsidRPr="00B00EA3" w:rsidRDefault="00CB1EE1" w:rsidP="00B00EA3">
      <w:pPr>
        <w:spacing w:before="120" w:after="120" w:line="360" w:lineRule="auto"/>
        <w:jc w:val="both"/>
        <w:rPr>
          <w:rFonts w:ascii="Times New Roman" w:hAnsi="Times New Roman" w:cs="Times New Roman"/>
          <w:b/>
          <w:color w:val="FF0000"/>
          <w:sz w:val="24"/>
          <w:szCs w:val="24"/>
        </w:rPr>
      </w:pPr>
      <w:r w:rsidRPr="00B00EA3">
        <w:rPr>
          <w:rFonts w:ascii="Times New Roman" w:hAnsi="Times New Roman" w:cs="Times New Roman"/>
          <w:b/>
          <w:color w:val="FF0000"/>
          <w:sz w:val="24"/>
          <w:szCs w:val="24"/>
        </w:rPr>
        <w:t>Assessment 1</w:t>
      </w:r>
      <w:r w:rsidR="00AF2086" w:rsidRPr="00B00EA3">
        <w:rPr>
          <w:rFonts w:ascii="Times New Roman" w:hAnsi="Times New Roman" w:cs="Times New Roman"/>
          <w:b/>
          <w:color w:val="FF0000"/>
          <w:sz w:val="24"/>
          <w:szCs w:val="24"/>
        </w:rPr>
        <w:t xml:space="preserve"> – Weighting 50%</w:t>
      </w:r>
      <w:r w:rsidRPr="00B00EA3">
        <w:rPr>
          <w:rFonts w:ascii="Times New Roman" w:hAnsi="Times New Roman" w:cs="Times New Roman"/>
          <w:b/>
          <w:color w:val="FF0000"/>
          <w:sz w:val="24"/>
          <w:szCs w:val="24"/>
        </w:rPr>
        <w:t>:</w:t>
      </w:r>
    </w:p>
    <w:p w14:paraId="0BC97FD9" w14:textId="77777777" w:rsidR="00CB1EE1" w:rsidRPr="00B00EA3" w:rsidRDefault="00CB1EE1" w:rsidP="00B00EA3">
      <w:pPr>
        <w:spacing w:before="120" w:after="120" w:line="360" w:lineRule="auto"/>
        <w:jc w:val="both"/>
        <w:rPr>
          <w:rFonts w:ascii="Times New Roman" w:hAnsi="Times New Roman" w:cs="Times New Roman"/>
          <w:bCs/>
          <w:color w:val="FF0000"/>
          <w:sz w:val="24"/>
          <w:szCs w:val="24"/>
        </w:rPr>
      </w:pPr>
      <w:r w:rsidRPr="00B00EA3">
        <w:rPr>
          <w:rFonts w:ascii="Times New Roman" w:hAnsi="Times New Roman" w:cs="Times New Roman"/>
          <w:bCs/>
          <w:color w:val="FF0000"/>
          <w:sz w:val="24"/>
          <w:szCs w:val="24"/>
        </w:rPr>
        <w:t xml:space="preserve">Undertake a critical evaluation of a Journal Article relevant to your discipline of study. </w:t>
      </w:r>
    </w:p>
    <w:p w14:paraId="76661084" w14:textId="77777777" w:rsidR="00CB1EE1" w:rsidRPr="00B00EA3" w:rsidRDefault="00CB1EE1" w:rsidP="00B00EA3">
      <w:pPr>
        <w:spacing w:before="120" w:after="120" w:line="360" w:lineRule="auto"/>
        <w:jc w:val="both"/>
        <w:rPr>
          <w:rFonts w:ascii="Times New Roman" w:hAnsi="Times New Roman" w:cs="Times New Roman"/>
          <w:bCs/>
          <w:color w:val="FF0000"/>
          <w:sz w:val="24"/>
          <w:szCs w:val="24"/>
        </w:rPr>
      </w:pPr>
      <w:r w:rsidRPr="00B00EA3">
        <w:rPr>
          <w:rFonts w:ascii="Times New Roman" w:hAnsi="Times New Roman" w:cs="Times New Roman"/>
          <w:bCs/>
          <w:color w:val="FF0000"/>
          <w:sz w:val="24"/>
          <w:szCs w:val="24"/>
        </w:rPr>
        <w:t xml:space="preserve">Guidance: </w:t>
      </w:r>
    </w:p>
    <w:p w14:paraId="44947D1B" w14:textId="77777777" w:rsidR="00CB1EE1" w:rsidRPr="00B00EA3" w:rsidRDefault="00CB1EE1" w:rsidP="00406520">
      <w:pPr>
        <w:pStyle w:val="ListParagraph"/>
        <w:numPr>
          <w:ilvl w:val="0"/>
          <w:numId w:val="53"/>
        </w:numPr>
        <w:spacing w:before="120" w:after="120"/>
        <w:jc w:val="both"/>
        <w:rPr>
          <w:rFonts w:ascii="Times New Roman" w:hAnsi="Times New Roman"/>
          <w:bCs/>
          <w:color w:val="FF0000"/>
          <w:sz w:val="24"/>
          <w:szCs w:val="24"/>
        </w:rPr>
      </w:pPr>
      <w:r w:rsidRPr="00B00EA3">
        <w:rPr>
          <w:rFonts w:ascii="Times New Roman" w:hAnsi="Times New Roman"/>
          <w:bCs/>
          <w:color w:val="FF0000"/>
          <w:sz w:val="24"/>
          <w:szCs w:val="24"/>
        </w:rPr>
        <w:t xml:space="preserve">You will be provided with examples of Journal Articles and/or guidance on identifying relevant peer reviewed articles. </w:t>
      </w:r>
    </w:p>
    <w:p w14:paraId="0F90570B" w14:textId="77777777" w:rsidR="00CB1EE1" w:rsidRPr="00B00EA3" w:rsidRDefault="00CB1EE1" w:rsidP="00406520">
      <w:pPr>
        <w:pStyle w:val="ListParagraph"/>
        <w:numPr>
          <w:ilvl w:val="0"/>
          <w:numId w:val="53"/>
        </w:numPr>
        <w:spacing w:before="120" w:after="120"/>
        <w:jc w:val="both"/>
        <w:rPr>
          <w:rFonts w:ascii="Times New Roman" w:hAnsi="Times New Roman"/>
          <w:bCs/>
          <w:color w:val="FF0000"/>
          <w:sz w:val="24"/>
          <w:szCs w:val="24"/>
        </w:rPr>
      </w:pPr>
      <w:r w:rsidRPr="00B00EA3">
        <w:rPr>
          <w:rFonts w:ascii="Times New Roman" w:hAnsi="Times New Roman"/>
          <w:bCs/>
          <w:color w:val="FF0000"/>
          <w:sz w:val="24"/>
          <w:szCs w:val="24"/>
        </w:rPr>
        <w:t xml:space="preserve">Critical evaluation is a systematic way of considering the value and robustness of a piece of research, the results and how relevant and applicable they are.  </w:t>
      </w:r>
    </w:p>
    <w:p w14:paraId="2F67F97E" w14:textId="77777777" w:rsidR="00CB1EE1" w:rsidRPr="00B00EA3" w:rsidRDefault="00CB1EE1" w:rsidP="00406520">
      <w:pPr>
        <w:pStyle w:val="ListParagraph"/>
        <w:numPr>
          <w:ilvl w:val="0"/>
          <w:numId w:val="53"/>
        </w:numPr>
        <w:spacing w:before="120" w:after="120"/>
        <w:jc w:val="both"/>
        <w:rPr>
          <w:rFonts w:ascii="Times New Roman" w:hAnsi="Times New Roman"/>
          <w:bCs/>
          <w:color w:val="FF0000"/>
          <w:sz w:val="24"/>
          <w:szCs w:val="24"/>
        </w:rPr>
      </w:pPr>
      <w:r w:rsidRPr="00B00EA3">
        <w:rPr>
          <w:rFonts w:ascii="Times New Roman" w:hAnsi="Times New Roman"/>
          <w:bCs/>
          <w:color w:val="FF0000"/>
          <w:sz w:val="24"/>
          <w:szCs w:val="24"/>
        </w:rPr>
        <w:t xml:space="preserve">Carrying out a review of a research article will be discussed in the lectures and guidance provided. </w:t>
      </w:r>
    </w:p>
    <w:p w14:paraId="1C4BD6BE" w14:textId="77777777" w:rsidR="00406520" w:rsidRDefault="00406520" w:rsidP="00B00EA3">
      <w:pPr>
        <w:pStyle w:val="BodyText"/>
        <w:spacing w:line="360" w:lineRule="auto"/>
        <w:jc w:val="both"/>
        <w:rPr>
          <w:b/>
          <w:sz w:val="24"/>
          <w:szCs w:val="24"/>
          <w:u w:val="single"/>
        </w:rPr>
      </w:pPr>
    </w:p>
    <w:p w14:paraId="7FF229B2" w14:textId="5E2DC0D7" w:rsidR="00D33FC5" w:rsidRPr="00B00EA3" w:rsidRDefault="00D33FC5" w:rsidP="00B00EA3">
      <w:pPr>
        <w:pStyle w:val="BodyText"/>
        <w:spacing w:line="360" w:lineRule="auto"/>
        <w:jc w:val="both"/>
        <w:rPr>
          <w:b/>
          <w:sz w:val="24"/>
          <w:szCs w:val="24"/>
          <w:u w:val="single"/>
        </w:rPr>
      </w:pPr>
      <w:r w:rsidRPr="00B00EA3">
        <w:rPr>
          <w:b/>
          <w:sz w:val="24"/>
          <w:szCs w:val="24"/>
          <w:u w:val="single"/>
        </w:rPr>
        <w:t>Introduction</w:t>
      </w:r>
    </w:p>
    <w:p w14:paraId="3D60E9C3" w14:textId="28359005" w:rsidR="00AF2086" w:rsidRPr="00B00EA3" w:rsidRDefault="00AF2086" w:rsidP="00B00EA3">
      <w:pPr>
        <w:pStyle w:val="BodyText"/>
        <w:numPr>
          <w:ilvl w:val="0"/>
          <w:numId w:val="48"/>
        </w:numPr>
        <w:spacing w:line="360" w:lineRule="auto"/>
        <w:jc w:val="both"/>
        <w:rPr>
          <w:bCs/>
          <w:color w:val="000000" w:themeColor="text1"/>
          <w:sz w:val="24"/>
          <w:szCs w:val="24"/>
        </w:rPr>
      </w:pPr>
      <w:r w:rsidRPr="00B00EA3">
        <w:rPr>
          <w:bCs/>
          <w:color w:val="000000" w:themeColor="text1"/>
          <w:sz w:val="24"/>
          <w:szCs w:val="24"/>
        </w:rPr>
        <w:t>Overview of the Whole submission</w:t>
      </w:r>
    </w:p>
    <w:p w14:paraId="585CB8AE" w14:textId="77777777" w:rsidR="00AF2086" w:rsidRPr="00B00EA3" w:rsidRDefault="00AF2086" w:rsidP="00B00EA3">
      <w:pPr>
        <w:pStyle w:val="BodyText"/>
        <w:numPr>
          <w:ilvl w:val="0"/>
          <w:numId w:val="48"/>
        </w:numPr>
        <w:spacing w:line="360" w:lineRule="auto"/>
        <w:jc w:val="both"/>
        <w:rPr>
          <w:bCs/>
          <w:color w:val="000000" w:themeColor="text1"/>
          <w:sz w:val="24"/>
          <w:szCs w:val="24"/>
          <w:u w:val="single"/>
        </w:rPr>
      </w:pPr>
      <w:r w:rsidRPr="00B00EA3">
        <w:rPr>
          <w:bCs/>
          <w:color w:val="000000" w:themeColor="text1"/>
          <w:sz w:val="24"/>
          <w:szCs w:val="24"/>
        </w:rPr>
        <w:t>Explain that there will be a brief</w:t>
      </w:r>
      <w:r w:rsidR="00D33FC5" w:rsidRPr="00B00EA3">
        <w:rPr>
          <w:bCs/>
          <w:color w:val="000000" w:themeColor="text1"/>
          <w:sz w:val="24"/>
          <w:szCs w:val="24"/>
        </w:rPr>
        <w:t xml:space="preserve"> exploration of the literature review</w:t>
      </w:r>
      <w:r w:rsidRPr="00B00EA3">
        <w:rPr>
          <w:bCs/>
          <w:color w:val="000000" w:themeColor="text1"/>
          <w:sz w:val="24"/>
          <w:szCs w:val="24"/>
        </w:rPr>
        <w:t xml:space="preserve"> which will then help </w:t>
      </w:r>
      <w:r w:rsidR="00D33FC5" w:rsidRPr="00B00EA3">
        <w:rPr>
          <w:bCs/>
          <w:color w:val="000000" w:themeColor="text1"/>
          <w:sz w:val="24"/>
          <w:szCs w:val="24"/>
        </w:rPr>
        <w:t>identify gap in knowledge</w:t>
      </w:r>
      <w:r w:rsidRPr="00B00EA3">
        <w:rPr>
          <w:bCs/>
          <w:color w:val="000000" w:themeColor="text1"/>
          <w:sz w:val="24"/>
          <w:szCs w:val="24"/>
        </w:rPr>
        <w:t>.</w:t>
      </w:r>
    </w:p>
    <w:p w14:paraId="64B64325" w14:textId="0F1F1234" w:rsidR="00D33FC5" w:rsidRPr="00B00EA3" w:rsidRDefault="00AF2086" w:rsidP="00B00EA3">
      <w:pPr>
        <w:pStyle w:val="BodyText"/>
        <w:numPr>
          <w:ilvl w:val="0"/>
          <w:numId w:val="48"/>
        </w:numPr>
        <w:spacing w:line="360" w:lineRule="auto"/>
        <w:jc w:val="both"/>
        <w:rPr>
          <w:bCs/>
          <w:color w:val="000000" w:themeColor="text1"/>
          <w:sz w:val="24"/>
          <w:szCs w:val="24"/>
          <w:u w:val="single"/>
        </w:rPr>
      </w:pPr>
      <w:r w:rsidRPr="00B00EA3">
        <w:rPr>
          <w:bCs/>
          <w:color w:val="000000" w:themeColor="text1"/>
          <w:sz w:val="24"/>
          <w:szCs w:val="24"/>
        </w:rPr>
        <w:t>Identify the Research Question.</w:t>
      </w:r>
    </w:p>
    <w:p w14:paraId="380EFB02" w14:textId="64328D88" w:rsidR="00D33FC5" w:rsidRPr="00B00EA3" w:rsidRDefault="00D33FC5" w:rsidP="00B00EA3">
      <w:pPr>
        <w:pStyle w:val="BodyText"/>
        <w:numPr>
          <w:ilvl w:val="0"/>
          <w:numId w:val="48"/>
        </w:numPr>
        <w:spacing w:line="360" w:lineRule="auto"/>
        <w:jc w:val="both"/>
        <w:rPr>
          <w:bCs/>
          <w:color w:val="000000" w:themeColor="text1"/>
          <w:sz w:val="24"/>
          <w:szCs w:val="24"/>
          <w:u w:val="single"/>
        </w:rPr>
      </w:pPr>
      <w:r w:rsidRPr="00B00EA3">
        <w:rPr>
          <w:bCs/>
          <w:color w:val="000000" w:themeColor="text1"/>
          <w:sz w:val="24"/>
          <w:szCs w:val="24"/>
        </w:rPr>
        <w:t>Submission will focus mainly on methodology, methods and ethics</w:t>
      </w:r>
      <w:r w:rsidR="00DC7606" w:rsidRPr="00B00EA3">
        <w:rPr>
          <w:bCs/>
          <w:color w:val="000000" w:themeColor="text1"/>
          <w:sz w:val="24"/>
          <w:szCs w:val="24"/>
        </w:rPr>
        <w:t xml:space="preserve"> within the article</w:t>
      </w:r>
      <w:r w:rsidRPr="00B00EA3">
        <w:rPr>
          <w:bCs/>
          <w:color w:val="000000" w:themeColor="text1"/>
          <w:sz w:val="24"/>
          <w:szCs w:val="24"/>
        </w:rPr>
        <w:t xml:space="preserve"> – focusing on your chosen article and critiquing each area (using other sources to critique)</w:t>
      </w:r>
    </w:p>
    <w:p w14:paraId="20770528" w14:textId="2651E510" w:rsidR="00DC7606" w:rsidRPr="00B00EA3" w:rsidRDefault="00DC7606" w:rsidP="00B00EA3">
      <w:pPr>
        <w:pStyle w:val="BodyText"/>
        <w:spacing w:line="360" w:lineRule="auto"/>
        <w:jc w:val="both"/>
        <w:rPr>
          <w:bCs/>
          <w:color w:val="000000" w:themeColor="text1"/>
          <w:sz w:val="24"/>
          <w:szCs w:val="24"/>
        </w:rPr>
      </w:pPr>
      <w:r w:rsidRPr="00B00EA3">
        <w:rPr>
          <w:b/>
          <w:color w:val="000000" w:themeColor="text1"/>
          <w:sz w:val="24"/>
          <w:szCs w:val="24"/>
          <w:u w:val="single"/>
        </w:rPr>
        <w:t>Literature Review</w:t>
      </w:r>
      <w:r w:rsidR="00D33FC5" w:rsidRPr="00B00EA3">
        <w:rPr>
          <w:bCs/>
          <w:color w:val="000000" w:themeColor="text1"/>
          <w:sz w:val="24"/>
          <w:szCs w:val="24"/>
        </w:rPr>
        <w:t xml:space="preserve">   - no more than 300 words </w:t>
      </w:r>
      <w:r w:rsidR="00406520" w:rsidRPr="00B00EA3">
        <w:rPr>
          <w:bCs/>
          <w:color w:val="000000" w:themeColor="text1"/>
          <w:sz w:val="24"/>
          <w:szCs w:val="24"/>
        </w:rPr>
        <w:t>max -</w:t>
      </w:r>
      <w:r w:rsidRPr="00B00EA3">
        <w:rPr>
          <w:bCs/>
          <w:color w:val="000000" w:themeColor="text1"/>
          <w:sz w:val="24"/>
          <w:szCs w:val="24"/>
        </w:rPr>
        <w:t xml:space="preserve"> </w:t>
      </w:r>
    </w:p>
    <w:p w14:paraId="52C21B30" w14:textId="77777777" w:rsidR="00AF2086" w:rsidRPr="00B00EA3" w:rsidRDefault="00AF2086" w:rsidP="00B00EA3">
      <w:pPr>
        <w:pStyle w:val="BodyText"/>
        <w:numPr>
          <w:ilvl w:val="0"/>
          <w:numId w:val="48"/>
        </w:numPr>
        <w:spacing w:line="360" w:lineRule="auto"/>
        <w:jc w:val="both"/>
        <w:rPr>
          <w:bCs/>
          <w:color w:val="000000" w:themeColor="text1"/>
          <w:sz w:val="24"/>
          <w:szCs w:val="24"/>
        </w:rPr>
      </w:pPr>
      <w:r w:rsidRPr="00B00EA3">
        <w:rPr>
          <w:bCs/>
          <w:color w:val="000000" w:themeColor="text1"/>
          <w:sz w:val="24"/>
          <w:szCs w:val="24"/>
        </w:rPr>
        <w:t xml:space="preserve">Identity </w:t>
      </w:r>
    </w:p>
    <w:p w14:paraId="500B0E5A" w14:textId="53327BBE" w:rsidR="00AF2086" w:rsidRPr="00B00EA3" w:rsidRDefault="00AF2086" w:rsidP="00406520">
      <w:pPr>
        <w:pStyle w:val="BodyText"/>
        <w:numPr>
          <w:ilvl w:val="1"/>
          <w:numId w:val="48"/>
        </w:numPr>
        <w:jc w:val="both"/>
        <w:rPr>
          <w:bCs/>
          <w:color w:val="000000" w:themeColor="text1"/>
          <w:sz w:val="24"/>
          <w:szCs w:val="24"/>
        </w:rPr>
      </w:pPr>
      <w:r w:rsidRPr="00B00EA3">
        <w:rPr>
          <w:bCs/>
          <w:color w:val="000000" w:themeColor="text1"/>
          <w:sz w:val="24"/>
          <w:szCs w:val="24"/>
        </w:rPr>
        <w:t>the Context of the research.</w:t>
      </w:r>
    </w:p>
    <w:p w14:paraId="18F4D983" w14:textId="7DBF0574" w:rsidR="00AF2086" w:rsidRPr="00B00EA3" w:rsidRDefault="00AF2086" w:rsidP="00406520">
      <w:pPr>
        <w:pStyle w:val="BodyText"/>
        <w:numPr>
          <w:ilvl w:val="1"/>
          <w:numId w:val="48"/>
        </w:numPr>
        <w:jc w:val="both"/>
        <w:rPr>
          <w:bCs/>
          <w:color w:val="000000" w:themeColor="text1"/>
          <w:sz w:val="24"/>
          <w:szCs w:val="24"/>
        </w:rPr>
      </w:pPr>
      <w:r w:rsidRPr="00B00EA3">
        <w:rPr>
          <w:bCs/>
          <w:color w:val="000000" w:themeColor="text1"/>
          <w:sz w:val="24"/>
          <w:szCs w:val="24"/>
        </w:rPr>
        <w:t xml:space="preserve">The reason the research is </w:t>
      </w:r>
      <w:r w:rsidR="00406520" w:rsidRPr="00B00EA3">
        <w:rPr>
          <w:bCs/>
          <w:color w:val="000000" w:themeColor="text1"/>
          <w:sz w:val="24"/>
          <w:szCs w:val="24"/>
        </w:rPr>
        <w:t>important.</w:t>
      </w:r>
    </w:p>
    <w:p w14:paraId="2FABCAAF" w14:textId="21FD6A33" w:rsidR="00AF2086" w:rsidRPr="00B00EA3" w:rsidRDefault="00AF2086" w:rsidP="00406520">
      <w:pPr>
        <w:pStyle w:val="BodyText"/>
        <w:numPr>
          <w:ilvl w:val="1"/>
          <w:numId w:val="48"/>
        </w:numPr>
        <w:jc w:val="both"/>
        <w:rPr>
          <w:bCs/>
          <w:color w:val="000000" w:themeColor="text1"/>
          <w:sz w:val="24"/>
          <w:szCs w:val="24"/>
        </w:rPr>
      </w:pPr>
      <w:r w:rsidRPr="00B00EA3">
        <w:rPr>
          <w:bCs/>
          <w:color w:val="000000" w:themeColor="text1"/>
          <w:sz w:val="24"/>
          <w:szCs w:val="24"/>
        </w:rPr>
        <w:t xml:space="preserve">And </w:t>
      </w:r>
      <w:r w:rsidR="00D35342" w:rsidRPr="00B00EA3">
        <w:rPr>
          <w:bCs/>
          <w:color w:val="000000" w:themeColor="text1"/>
          <w:sz w:val="24"/>
          <w:szCs w:val="24"/>
        </w:rPr>
        <w:t>the gap in knowledge this article aims to fulfil.</w:t>
      </w:r>
    </w:p>
    <w:p w14:paraId="588F326C" w14:textId="05B76DD1" w:rsidR="00D35342" w:rsidRPr="00B00EA3" w:rsidRDefault="00D35342" w:rsidP="00406520">
      <w:pPr>
        <w:pStyle w:val="BodyText"/>
        <w:numPr>
          <w:ilvl w:val="1"/>
          <w:numId w:val="48"/>
        </w:numPr>
        <w:jc w:val="both"/>
        <w:rPr>
          <w:bCs/>
          <w:color w:val="000000" w:themeColor="text1"/>
          <w:sz w:val="24"/>
          <w:szCs w:val="24"/>
        </w:rPr>
      </w:pPr>
      <w:r w:rsidRPr="00B00EA3">
        <w:rPr>
          <w:bCs/>
          <w:color w:val="000000" w:themeColor="text1"/>
          <w:sz w:val="24"/>
          <w:szCs w:val="24"/>
        </w:rPr>
        <w:t>Identity the Research Question.</w:t>
      </w:r>
    </w:p>
    <w:p w14:paraId="1B69A3CC" w14:textId="70DCD13E" w:rsidR="00DC7606" w:rsidRPr="00B00EA3" w:rsidRDefault="00D35342" w:rsidP="00B00EA3">
      <w:pPr>
        <w:pStyle w:val="BodyText"/>
        <w:numPr>
          <w:ilvl w:val="0"/>
          <w:numId w:val="48"/>
        </w:numPr>
        <w:spacing w:line="360" w:lineRule="auto"/>
        <w:jc w:val="both"/>
        <w:rPr>
          <w:bCs/>
          <w:color w:val="000000" w:themeColor="text1"/>
          <w:sz w:val="24"/>
          <w:szCs w:val="24"/>
        </w:rPr>
      </w:pPr>
      <w:r w:rsidRPr="00B00EA3">
        <w:rPr>
          <w:bCs/>
          <w:color w:val="000000" w:themeColor="text1"/>
          <w:sz w:val="24"/>
          <w:szCs w:val="24"/>
        </w:rPr>
        <w:t xml:space="preserve">To support your </w:t>
      </w:r>
      <w:r w:rsidR="00406520" w:rsidRPr="00B00EA3">
        <w:rPr>
          <w:bCs/>
          <w:color w:val="000000" w:themeColor="text1"/>
          <w:sz w:val="24"/>
          <w:szCs w:val="24"/>
        </w:rPr>
        <w:t>submission,</w:t>
      </w:r>
      <w:r w:rsidRPr="00B00EA3">
        <w:rPr>
          <w:bCs/>
          <w:color w:val="000000" w:themeColor="text1"/>
          <w:sz w:val="24"/>
          <w:szCs w:val="24"/>
        </w:rPr>
        <w:t xml:space="preserve"> you will need to ‘quote directly from the </w:t>
      </w:r>
      <w:proofErr w:type="gramStart"/>
      <w:r w:rsidRPr="00B00EA3">
        <w:rPr>
          <w:bCs/>
          <w:color w:val="000000" w:themeColor="text1"/>
          <w:sz w:val="24"/>
          <w:szCs w:val="24"/>
        </w:rPr>
        <w:t>articles’</w:t>
      </w:r>
      <w:proofErr w:type="gramEnd"/>
      <w:r w:rsidRPr="00B00EA3">
        <w:rPr>
          <w:bCs/>
          <w:color w:val="000000" w:themeColor="text1"/>
          <w:sz w:val="24"/>
          <w:szCs w:val="24"/>
        </w:rPr>
        <w:t xml:space="preserve"> and references including page numbers (Author, year, </w:t>
      </w:r>
      <w:proofErr w:type="spellStart"/>
      <w:r w:rsidRPr="00B00EA3">
        <w:rPr>
          <w:bCs/>
          <w:color w:val="000000" w:themeColor="text1"/>
          <w:sz w:val="24"/>
          <w:szCs w:val="24"/>
        </w:rPr>
        <w:t>p.x</w:t>
      </w:r>
      <w:proofErr w:type="spellEnd"/>
      <w:r w:rsidRPr="00B00EA3">
        <w:rPr>
          <w:bCs/>
          <w:color w:val="000000" w:themeColor="text1"/>
          <w:sz w:val="24"/>
          <w:szCs w:val="24"/>
        </w:rPr>
        <w:t>)</w:t>
      </w:r>
      <w:r w:rsidR="00DC7606" w:rsidRPr="00B00EA3">
        <w:rPr>
          <w:bCs/>
          <w:color w:val="000000" w:themeColor="text1"/>
          <w:sz w:val="24"/>
          <w:szCs w:val="24"/>
        </w:rPr>
        <w:t>.</w:t>
      </w:r>
    </w:p>
    <w:p w14:paraId="571291CF" w14:textId="30988180" w:rsidR="00D35342" w:rsidRPr="00B00EA3" w:rsidRDefault="00D35342" w:rsidP="00B00EA3">
      <w:pPr>
        <w:pStyle w:val="BodyText"/>
        <w:numPr>
          <w:ilvl w:val="0"/>
          <w:numId w:val="48"/>
        </w:numPr>
        <w:spacing w:line="360" w:lineRule="auto"/>
        <w:jc w:val="both"/>
        <w:rPr>
          <w:bCs/>
          <w:color w:val="000000" w:themeColor="text1"/>
          <w:sz w:val="24"/>
          <w:szCs w:val="24"/>
        </w:rPr>
      </w:pPr>
      <w:r w:rsidRPr="00B00EA3">
        <w:rPr>
          <w:bCs/>
          <w:color w:val="000000" w:themeColor="text1"/>
          <w:sz w:val="24"/>
          <w:szCs w:val="24"/>
        </w:rPr>
        <w:t xml:space="preserve">In </w:t>
      </w:r>
      <w:r w:rsidR="00406520" w:rsidRPr="00B00EA3">
        <w:rPr>
          <w:bCs/>
          <w:color w:val="000000" w:themeColor="text1"/>
          <w:sz w:val="24"/>
          <w:szCs w:val="24"/>
        </w:rPr>
        <w:t>addition,</w:t>
      </w:r>
      <w:r w:rsidRPr="00B00EA3">
        <w:rPr>
          <w:bCs/>
          <w:color w:val="000000" w:themeColor="text1"/>
          <w:sz w:val="24"/>
          <w:szCs w:val="24"/>
        </w:rPr>
        <w:t xml:space="preserve"> you can also compare with other research articles and again reference these articles in your work.</w:t>
      </w:r>
    </w:p>
    <w:p w14:paraId="5CA39482" w14:textId="77777777" w:rsidR="00DC7606" w:rsidRPr="00B00EA3" w:rsidRDefault="00DC7606" w:rsidP="00B00EA3">
      <w:pPr>
        <w:pStyle w:val="BodyText"/>
        <w:numPr>
          <w:ilvl w:val="0"/>
          <w:numId w:val="48"/>
        </w:numPr>
        <w:spacing w:line="360" w:lineRule="auto"/>
        <w:jc w:val="both"/>
        <w:rPr>
          <w:bCs/>
          <w:color w:val="000000" w:themeColor="text1"/>
          <w:sz w:val="24"/>
          <w:szCs w:val="24"/>
        </w:rPr>
      </w:pPr>
      <w:r w:rsidRPr="00B00EA3">
        <w:rPr>
          <w:bCs/>
          <w:color w:val="000000" w:themeColor="text1"/>
          <w:sz w:val="24"/>
          <w:szCs w:val="24"/>
        </w:rPr>
        <w:t xml:space="preserve">Show an understanding of any gap in knowledge </w:t>
      </w:r>
      <w:proofErr w:type="gramStart"/>
      <w:r w:rsidRPr="00B00EA3">
        <w:rPr>
          <w:bCs/>
          <w:color w:val="000000" w:themeColor="text1"/>
          <w:sz w:val="24"/>
          <w:szCs w:val="24"/>
        </w:rPr>
        <w:t>evident</w:t>
      </w:r>
      <w:proofErr w:type="gramEnd"/>
    </w:p>
    <w:p w14:paraId="1540C782" w14:textId="5E82EAD1" w:rsidR="00D33FC5" w:rsidRPr="00B00EA3" w:rsidRDefault="00DC7606" w:rsidP="00B00EA3">
      <w:pPr>
        <w:pStyle w:val="BodyText"/>
        <w:spacing w:line="360" w:lineRule="auto"/>
        <w:jc w:val="both"/>
        <w:rPr>
          <w:bCs/>
          <w:color w:val="000000" w:themeColor="text1"/>
          <w:sz w:val="24"/>
          <w:szCs w:val="24"/>
        </w:rPr>
      </w:pPr>
      <w:r w:rsidRPr="00B00EA3">
        <w:rPr>
          <w:bCs/>
          <w:color w:val="000000" w:themeColor="text1"/>
          <w:sz w:val="24"/>
          <w:szCs w:val="24"/>
        </w:rPr>
        <w:t xml:space="preserve">Identify the research question, either surmise if not given, or state if provided (if there is no research question, you’ll need to make a judgement on what it may be) </w:t>
      </w:r>
    </w:p>
    <w:p w14:paraId="2F1E1582" w14:textId="77777777" w:rsidR="00B00EA3" w:rsidRDefault="00B00EA3" w:rsidP="00B00EA3">
      <w:pPr>
        <w:pStyle w:val="BodyText"/>
        <w:spacing w:line="360" w:lineRule="auto"/>
        <w:jc w:val="both"/>
        <w:rPr>
          <w:b/>
          <w:color w:val="000000" w:themeColor="text1"/>
          <w:sz w:val="24"/>
          <w:szCs w:val="24"/>
          <w:u w:val="single"/>
        </w:rPr>
      </w:pPr>
    </w:p>
    <w:p w14:paraId="309DC1A6" w14:textId="6BE79A79" w:rsidR="00DC7606" w:rsidRPr="00B00EA3" w:rsidRDefault="00DC7606" w:rsidP="00B00EA3">
      <w:pPr>
        <w:pStyle w:val="BodyText"/>
        <w:spacing w:line="360" w:lineRule="auto"/>
        <w:jc w:val="both"/>
        <w:rPr>
          <w:b/>
          <w:color w:val="000000" w:themeColor="text1"/>
          <w:sz w:val="24"/>
          <w:szCs w:val="24"/>
          <w:u w:val="single"/>
        </w:rPr>
      </w:pPr>
      <w:r w:rsidRPr="00B00EA3">
        <w:rPr>
          <w:b/>
          <w:color w:val="000000" w:themeColor="text1"/>
          <w:sz w:val="24"/>
          <w:szCs w:val="24"/>
          <w:u w:val="single"/>
        </w:rPr>
        <w:t>Methodology</w:t>
      </w:r>
    </w:p>
    <w:p w14:paraId="4205FFB6" w14:textId="77777777" w:rsidR="00B00EA3" w:rsidRPr="00B00EA3" w:rsidRDefault="00B00EA3" w:rsidP="00B00EA3">
      <w:pPr>
        <w:pStyle w:val="ListParagraph"/>
        <w:numPr>
          <w:ilvl w:val="0"/>
          <w:numId w:val="55"/>
        </w:numPr>
        <w:spacing w:line="360" w:lineRule="auto"/>
        <w:jc w:val="both"/>
        <w:rPr>
          <w:rFonts w:ascii="Times New Roman" w:hAnsi="Times New Roman"/>
          <w:b/>
          <w:i/>
          <w:iCs/>
          <w:sz w:val="24"/>
          <w:szCs w:val="24"/>
        </w:rPr>
      </w:pPr>
      <w:r w:rsidRPr="00B00EA3">
        <w:rPr>
          <w:rFonts w:ascii="Times New Roman" w:hAnsi="Times New Roman"/>
          <w:b/>
          <w:i/>
          <w:iCs/>
          <w:sz w:val="24"/>
          <w:szCs w:val="24"/>
        </w:rPr>
        <w:t>What methodological position did they take and why?</w:t>
      </w:r>
    </w:p>
    <w:p w14:paraId="7B2FBA90" w14:textId="77777777" w:rsidR="00B00EA3" w:rsidRDefault="00B00EA3" w:rsidP="00B00EA3">
      <w:pPr>
        <w:pStyle w:val="ListParagraph"/>
        <w:numPr>
          <w:ilvl w:val="1"/>
          <w:numId w:val="54"/>
        </w:numPr>
        <w:spacing w:line="360" w:lineRule="auto"/>
        <w:jc w:val="both"/>
        <w:rPr>
          <w:rFonts w:ascii="Times New Roman" w:hAnsi="Times New Roman"/>
          <w:sz w:val="24"/>
          <w:szCs w:val="24"/>
        </w:rPr>
      </w:pPr>
      <w:r w:rsidRPr="00B00EA3">
        <w:rPr>
          <w:rFonts w:ascii="Times New Roman" w:hAnsi="Times New Roman"/>
          <w:sz w:val="24"/>
          <w:szCs w:val="24"/>
        </w:rPr>
        <w:t>Was it an appropriate position?</w:t>
      </w:r>
    </w:p>
    <w:p w14:paraId="4EC99818" w14:textId="26DCA9F6" w:rsidR="00B00EA3" w:rsidRPr="00B00EA3" w:rsidRDefault="00B00EA3" w:rsidP="00B00EA3">
      <w:pPr>
        <w:spacing w:line="360" w:lineRule="auto"/>
        <w:ind w:left="1080"/>
        <w:jc w:val="both"/>
        <w:rPr>
          <w:rFonts w:ascii="Times New Roman" w:hAnsi="Times New Roman" w:cs="Times New Roman"/>
          <w:sz w:val="24"/>
          <w:szCs w:val="24"/>
        </w:rPr>
      </w:pPr>
      <w:r>
        <w:rPr>
          <w:noProof/>
        </w:rPr>
        <w:drawing>
          <wp:inline distT="0" distB="0" distL="0" distR="0" wp14:anchorId="7A7102A7" wp14:editId="5C7FBB06">
            <wp:extent cx="3340002" cy="1062021"/>
            <wp:effectExtent l="0" t="0" r="0" b="508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3350500" cy="1065359"/>
                    </a:xfrm>
                    <a:prstGeom prst="rect">
                      <a:avLst/>
                    </a:prstGeom>
                  </pic:spPr>
                </pic:pic>
              </a:graphicData>
            </a:graphic>
          </wp:inline>
        </w:drawing>
      </w:r>
    </w:p>
    <w:p w14:paraId="48FD1B7E" w14:textId="5A01DA6C" w:rsidR="00B00EA3" w:rsidRPr="00B00EA3" w:rsidRDefault="00B00EA3" w:rsidP="00B00EA3">
      <w:pPr>
        <w:spacing w:line="360" w:lineRule="auto"/>
        <w:jc w:val="both"/>
        <w:rPr>
          <w:rFonts w:ascii="Times New Roman" w:hAnsi="Times New Roman" w:cs="Times New Roman"/>
          <w:sz w:val="24"/>
          <w:szCs w:val="24"/>
        </w:rPr>
      </w:pPr>
      <w:r w:rsidRPr="00B00EA3">
        <w:rPr>
          <w:rFonts w:ascii="Times New Roman" w:hAnsi="Times New Roman" w:cs="Times New Roman"/>
          <w:sz w:val="24"/>
          <w:szCs w:val="24"/>
        </w:rPr>
        <w:t>A clarity of research question is essential to underpin a clear research plan ‘</w:t>
      </w:r>
      <w:proofErr w:type="spellStart"/>
      <w:r w:rsidRPr="00B00EA3">
        <w:rPr>
          <w:rFonts w:ascii="Times New Roman" w:hAnsi="Times New Roman" w:cs="Times New Roman"/>
          <w:sz w:val="24"/>
          <w:szCs w:val="24"/>
        </w:rPr>
        <w:t>xxxxxx</w:t>
      </w:r>
      <w:proofErr w:type="spellEnd"/>
      <w:r w:rsidRPr="00B00EA3">
        <w:rPr>
          <w:rFonts w:ascii="Times New Roman" w:hAnsi="Times New Roman" w:cs="Times New Roman"/>
          <w:sz w:val="24"/>
          <w:szCs w:val="24"/>
        </w:rPr>
        <w:t xml:space="preserve">’ (Author, year, </w:t>
      </w:r>
      <w:proofErr w:type="spellStart"/>
      <w:r w:rsidRPr="00B00EA3">
        <w:rPr>
          <w:rFonts w:ascii="Times New Roman" w:hAnsi="Times New Roman" w:cs="Times New Roman"/>
          <w:sz w:val="24"/>
          <w:szCs w:val="24"/>
        </w:rPr>
        <w:t>p.x</w:t>
      </w:r>
      <w:proofErr w:type="spellEnd"/>
      <w:r w:rsidRPr="00B00EA3">
        <w:rPr>
          <w:rFonts w:ascii="Times New Roman" w:hAnsi="Times New Roman" w:cs="Times New Roman"/>
          <w:sz w:val="24"/>
          <w:szCs w:val="24"/>
        </w:rPr>
        <w:t>). The research question also clearly links with the methodological position and data collection methods (REF). They have not stated their MP although it appears to be ‘Interpretative’ as ‘</w:t>
      </w:r>
      <w:proofErr w:type="spellStart"/>
      <w:r w:rsidRPr="00B00EA3">
        <w:rPr>
          <w:rFonts w:ascii="Times New Roman" w:hAnsi="Times New Roman" w:cs="Times New Roman"/>
          <w:sz w:val="24"/>
          <w:szCs w:val="24"/>
        </w:rPr>
        <w:t>xxxxxxxxxx</w:t>
      </w:r>
      <w:proofErr w:type="spellEnd"/>
      <w:r w:rsidRPr="00B00EA3">
        <w:rPr>
          <w:rFonts w:ascii="Times New Roman" w:hAnsi="Times New Roman" w:cs="Times New Roman"/>
          <w:sz w:val="24"/>
          <w:szCs w:val="24"/>
        </w:rPr>
        <w:t xml:space="preserve">’ (Author, year, </w:t>
      </w:r>
      <w:proofErr w:type="spellStart"/>
      <w:r w:rsidRPr="00B00EA3">
        <w:rPr>
          <w:rFonts w:ascii="Times New Roman" w:hAnsi="Times New Roman" w:cs="Times New Roman"/>
          <w:sz w:val="24"/>
          <w:szCs w:val="24"/>
        </w:rPr>
        <w:t>p.x</w:t>
      </w:r>
      <w:proofErr w:type="spellEnd"/>
      <w:r w:rsidRPr="00B00EA3">
        <w:rPr>
          <w:rFonts w:ascii="Times New Roman" w:hAnsi="Times New Roman" w:cs="Times New Roman"/>
          <w:sz w:val="24"/>
          <w:szCs w:val="24"/>
        </w:rPr>
        <w:t xml:space="preserve">; Author, year, </w:t>
      </w:r>
      <w:proofErr w:type="spellStart"/>
      <w:r w:rsidRPr="00B00EA3">
        <w:rPr>
          <w:rFonts w:ascii="Times New Roman" w:hAnsi="Times New Roman" w:cs="Times New Roman"/>
          <w:sz w:val="24"/>
          <w:szCs w:val="24"/>
        </w:rPr>
        <w:t>p.x</w:t>
      </w:r>
      <w:proofErr w:type="spellEnd"/>
      <w:r w:rsidRPr="00B00EA3">
        <w:rPr>
          <w:rFonts w:ascii="Times New Roman" w:hAnsi="Times New Roman" w:cs="Times New Roman"/>
          <w:sz w:val="24"/>
          <w:szCs w:val="24"/>
        </w:rPr>
        <w:t xml:space="preserve">). Data collection also further underpins this type of methodological position (REF). </w:t>
      </w:r>
      <w:proofErr w:type="gramStart"/>
      <w:r w:rsidRPr="00B00EA3">
        <w:rPr>
          <w:rFonts w:ascii="Times New Roman" w:hAnsi="Times New Roman" w:cs="Times New Roman"/>
          <w:color w:val="FF0000"/>
          <w:sz w:val="24"/>
          <w:szCs w:val="24"/>
        </w:rPr>
        <w:t>later on</w:t>
      </w:r>
      <w:proofErr w:type="gramEnd"/>
      <w:r w:rsidRPr="00B00EA3">
        <w:rPr>
          <w:rFonts w:ascii="Times New Roman" w:hAnsi="Times New Roman" w:cs="Times New Roman"/>
          <w:color w:val="FF0000"/>
          <w:sz w:val="24"/>
          <w:szCs w:val="24"/>
        </w:rPr>
        <w:t xml:space="preserve"> in the article it talks about grounded theory yet does not give much to support the rationale for this – so weave that in too.</w:t>
      </w:r>
      <w:r w:rsidR="00406520">
        <w:rPr>
          <w:rFonts w:ascii="Times New Roman" w:hAnsi="Times New Roman" w:cs="Times New Roman"/>
          <w:color w:val="FF0000"/>
          <w:sz w:val="24"/>
          <w:szCs w:val="24"/>
        </w:rPr>
        <w:t xml:space="preserve"> </w:t>
      </w:r>
      <w:r w:rsidRPr="00B00EA3">
        <w:rPr>
          <w:rFonts w:ascii="Times New Roman" w:hAnsi="Times New Roman" w:cs="Times New Roman"/>
          <w:sz w:val="24"/>
          <w:szCs w:val="24"/>
        </w:rPr>
        <w:t>Thus, one of the challenges with this paper is ‘</w:t>
      </w:r>
      <w:proofErr w:type="spellStart"/>
      <w:r w:rsidRPr="00B00EA3">
        <w:rPr>
          <w:rFonts w:ascii="Times New Roman" w:hAnsi="Times New Roman" w:cs="Times New Roman"/>
          <w:sz w:val="24"/>
          <w:szCs w:val="24"/>
        </w:rPr>
        <w:t>xxxxxxxx</w:t>
      </w:r>
      <w:proofErr w:type="spellEnd"/>
      <w:r w:rsidRPr="00B00EA3">
        <w:rPr>
          <w:rFonts w:ascii="Times New Roman" w:hAnsi="Times New Roman" w:cs="Times New Roman"/>
          <w:sz w:val="24"/>
          <w:szCs w:val="24"/>
        </w:rPr>
        <w:t xml:space="preserve">’ (Williams </w:t>
      </w:r>
      <w:r w:rsidRPr="00B00EA3">
        <w:rPr>
          <w:rFonts w:ascii="Times New Roman" w:hAnsi="Times New Roman" w:cs="Times New Roman"/>
          <w:i/>
          <w:sz w:val="24"/>
          <w:szCs w:val="24"/>
        </w:rPr>
        <w:t xml:space="preserve">et al, </w:t>
      </w:r>
      <w:r w:rsidRPr="00B00EA3">
        <w:rPr>
          <w:rFonts w:ascii="Times New Roman" w:hAnsi="Times New Roman" w:cs="Times New Roman"/>
          <w:sz w:val="24"/>
          <w:szCs w:val="24"/>
        </w:rPr>
        <w:t xml:space="preserve">2020, </w:t>
      </w:r>
      <w:proofErr w:type="spellStart"/>
      <w:r w:rsidRPr="00B00EA3">
        <w:rPr>
          <w:rFonts w:ascii="Times New Roman" w:hAnsi="Times New Roman" w:cs="Times New Roman"/>
          <w:sz w:val="24"/>
          <w:szCs w:val="24"/>
        </w:rPr>
        <w:t>p.x</w:t>
      </w:r>
      <w:proofErr w:type="spellEnd"/>
      <w:r w:rsidRPr="00B00EA3">
        <w:rPr>
          <w:rFonts w:ascii="Times New Roman" w:hAnsi="Times New Roman" w:cs="Times New Roman"/>
          <w:sz w:val="24"/>
          <w:szCs w:val="24"/>
        </w:rPr>
        <w:t>).</w:t>
      </w:r>
    </w:p>
    <w:p w14:paraId="3114860B" w14:textId="77777777" w:rsidR="00B00EA3" w:rsidRDefault="00B00EA3" w:rsidP="00B00EA3">
      <w:pPr>
        <w:spacing w:line="360" w:lineRule="auto"/>
        <w:jc w:val="both"/>
        <w:rPr>
          <w:rFonts w:ascii="Times New Roman" w:hAnsi="Times New Roman" w:cs="Times New Roman"/>
          <w:sz w:val="24"/>
          <w:szCs w:val="24"/>
        </w:rPr>
      </w:pPr>
    </w:p>
    <w:p w14:paraId="21E1F7F8" w14:textId="1534D76E" w:rsidR="00B00EA3" w:rsidRPr="00B00EA3" w:rsidRDefault="00B00EA3" w:rsidP="00B00EA3">
      <w:pPr>
        <w:spacing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Data Collection </w:t>
      </w:r>
      <w:r w:rsidRPr="00B00EA3">
        <w:rPr>
          <w:rFonts w:ascii="Times New Roman" w:hAnsi="Times New Roman" w:cs="Times New Roman"/>
          <w:b/>
          <w:bCs/>
          <w:sz w:val="24"/>
          <w:szCs w:val="24"/>
          <w:u w:val="single"/>
        </w:rPr>
        <w:t>Methods</w:t>
      </w:r>
    </w:p>
    <w:p w14:paraId="7B672298" w14:textId="77777777" w:rsidR="00B00EA3" w:rsidRPr="00B00EA3" w:rsidRDefault="00B00EA3" w:rsidP="00B00EA3">
      <w:pPr>
        <w:pStyle w:val="ListParagraph"/>
        <w:numPr>
          <w:ilvl w:val="0"/>
          <w:numId w:val="56"/>
        </w:numPr>
        <w:spacing w:line="360" w:lineRule="auto"/>
        <w:jc w:val="both"/>
        <w:rPr>
          <w:rFonts w:ascii="Times New Roman" w:hAnsi="Times New Roman"/>
          <w:b/>
          <w:i/>
          <w:iCs/>
          <w:sz w:val="24"/>
          <w:szCs w:val="24"/>
        </w:rPr>
      </w:pPr>
      <w:r w:rsidRPr="00B00EA3">
        <w:rPr>
          <w:rFonts w:ascii="Times New Roman" w:hAnsi="Times New Roman"/>
          <w:b/>
          <w:i/>
          <w:iCs/>
          <w:sz w:val="24"/>
          <w:szCs w:val="24"/>
        </w:rPr>
        <w:t>What methods did they use and why?</w:t>
      </w:r>
    </w:p>
    <w:p w14:paraId="3EA70FD0" w14:textId="77777777" w:rsidR="00B00EA3" w:rsidRPr="00B00EA3" w:rsidRDefault="00B00EA3" w:rsidP="00B00EA3">
      <w:pPr>
        <w:pStyle w:val="ListParagraph"/>
        <w:numPr>
          <w:ilvl w:val="1"/>
          <w:numId w:val="56"/>
        </w:numPr>
        <w:spacing w:line="360" w:lineRule="auto"/>
        <w:jc w:val="both"/>
        <w:rPr>
          <w:rFonts w:ascii="Times New Roman" w:hAnsi="Times New Roman"/>
          <w:sz w:val="24"/>
          <w:szCs w:val="24"/>
        </w:rPr>
      </w:pPr>
      <w:r w:rsidRPr="00B00EA3">
        <w:rPr>
          <w:rFonts w:ascii="Times New Roman" w:hAnsi="Times New Roman"/>
          <w:sz w:val="24"/>
          <w:szCs w:val="24"/>
        </w:rPr>
        <w:t xml:space="preserve">Were they appropriate to answer the Research Question? </w:t>
      </w:r>
    </w:p>
    <w:p w14:paraId="7A0B43A1" w14:textId="77777777" w:rsidR="00B00EA3" w:rsidRDefault="00B00EA3" w:rsidP="00B00EA3">
      <w:pPr>
        <w:spacing w:line="360" w:lineRule="auto"/>
        <w:jc w:val="both"/>
        <w:rPr>
          <w:rFonts w:ascii="Times New Roman" w:hAnsi="Times New Roman" w:cs="Times New Roman"/>
          <w:sz w:val="24"/>
          <w:szCs w:val="24"/>
        </w:rPr>
      </w:pPr>
      <w:r w:rsidRPr="00B00EA3">
        <w:rPr>
          <w:rFonts w:ascii="Times New Roman" w:hAnsi="Times New Roman" w:cs="Times New Roman"/>
          <w:sz w:val="24"/>
          <w:szCs w:val="24"/>
        </w:rPr>
        <w:t xml:space="preserve">The limitations of this study surround the use of online and social media engagement with participants. </w:t>
      </w:r>
    </w:p>
    <w:p w14:paraId="2A167C4D" w14:textId="1192AE14" w:rsidR="00B00EA3" w:rsidRPr="00B00EA3" w:rsidRDefault="00B00EA3" w:rsidP="00B00EA3">
      <w:pPr>
        <w:pStyle w:val="ListParagraph"/>
        <w:numPr>
          <w:ilvl w:val="0"/>
          <w:numId w:val="57"/>
        </w:numPr>
        <w:spacing w:line="360" w:lineRule="auto"/>
        <w:jc w:val="both"/>
        <w:rPr>
          <w:rFonts w:ascii="Times New Roman" w:hAnsi="Times New Roman"/>
          <w:sz w:val="24"/>
          <w:szCs w:val="24"/>
        </w:rPr>
      </w:pPr>
      <w:r>
        <w:rPr>
          <w:rFonts w:ascii="Times New Roman" w:hAnsi="Times New Roman"/>
          <w:sz w:val="24"/>
          <w:szCs w:val="24"/>
        </w:rPr>
        <w:t>Now t</w:t>
      </w:r>
      <w:r w:rsidRPr="00B00EA3">
        <w:rPr>
          <w:rFonts w:ascii="Times New Roman" w:hAnsi="Times New Roman"/>
          <w:sz w:val="24"/>
          <w:szCs w:val="24"/>
        </w:rPr>
        <w:t xml:space="preserve">ell us what the </w:t>
      </w:r>
      <w:r>
        <w:rPr>
          <w:rFonts w:ascii="Times New Roman" w:hAnsi="Times New Roman"/>
          <w:sz w:val="24"/>
          <w:szCs w:val="24"/>
        </w:rPr>
        <w:t>limitation of the study is and what the implications are.</w:t>
      </w:r>
    </w:p>
    <w:p w14:paraId="3BAB525E" w14:textId="609A9552" w:rsidR="00B00EA3" w:rsidRPr="00B00EA3" w:rsidRDefault="00B00EA3" w:rsidP="00B00EA3">
      <w:pPr>
        <w:spacing w:line="360" w:lineRule="auto"/>
        <w:jc w:val="both"/>
        <w:rPr>
          <w:rFonts w:ascii="Times New Roman" w:hAnsi="Times New Roman" w:cs="Times New Roman"/>
          <w:sz w:val="24"/>
          <w:szCs w:val="24"/>
        </w:rPr>
      </w:pPr>
      <w:r w:rsidRPr="00B00EA3">
        <w:rPr>
          <w:rFonts w:ascii="Times New Roman" w:hAnsi="Times New Roman" w:cs="Times New Roman"/>
          <w:sz w:val="24"/>
          <w:szCs w:val="24"/>
        </w:rPr>
        <w:t xml:space="preserve">The article explored the use of focus group with ‘10 out of the 25 participants’ (Smith, 2018, p. 32). Interestingly there was little discussion of the power relationships between the researcher and the participants (Author, year). Although, Smith (2018) indicates that he </w:t>
      </w:r>
      <w:proofErr w:type="gramStart"/>
      <w:r w:rsidRPr="00B00EA3">
        <w:rPr>
          <w:rFonts w:ascii="Times New Roman" w:hAnsi="Times New Roman" w:cs="Times New Roman"/>
          <w:sz w:val="24"/>
          <w:szCs w:val="24"/>
        </w:rPr>
        <w:t>acknowledge</w:t>
      </w:r>
      <w:proofErr w:type="gramEnd"/>
      <w:r w:rsidRPr="00B00EA3">
        <w:rPr>
          <w:rFonts w:ascii="Times New Roman" w:hAnsi="Times New Roman" w:cs="Times New Roman"/>
          <w:sz w:val="24"/>
          <w:szCs w:val="24"/>
        </w:rPr>
        <w:t xml:space="preserve"> that he was the employer and that there was a need to consider the implications for data </w:t>
      </w:r>
      <w:r w:rsidRPr="00B00EA3">
        <w:rPr>
          <w:rFonts w:ascii="Times New Roman" w:hAnsi="Times New Roman" w:cs="Times New Roman"/>
          <w:sz w:val="24"/>
          <w:szCs w:val="24"/>
        </w:rPr>
        <w:t>collection (</w:t>
      </w:r>
      <w:r w:rsidRPr="00B00EA3">
        <w:rPr>
          <w:rFonts w:ascii="Times New Roman" w:hAnsi="Times New Roman" w:cs="Times New Roman"/>
          <w:sz w:val="24"/>
          <w:szCs w:val="24"/>
        </w:rPr>
        <w:t xml:space="preserve">Denzin &amp; Lincoln, 2017, p. 15); he did not consider the impact upon employee to employee relationships might be disrupted (Cresswell, 2019). This is important because </w:t>
      </w:r>
      <w:proofErr w:type="spellStart"/>
      <w:r w:rsidRPr="00B00EA3">
        <w:rPr>
          <w:rFonts w:ascii="Times New Roman" w:hAnsi="Times New Roman" w:cs="Times New Roman"/>
          <w:sz w:val="24"/>
          <w:szCs w:val="24"/>
        </w:rPr>
        <w:t>xxxxxxx</w:t>
      </w:r>
      <w:proofErr w:type="spellEnd"/>
      <w:r w:rsidRPr="00B00EA3">
        <w:rPr>
          <w:rFonts w:ascii="Times New Roman" w:hAnsi="Times New Roman" w:cs="Times New Roman"/>
          <w:sz w:val="24"/>
          <w:szCs w:val="24"/>
        </w:rPr>
        <w:t xml:space="preserve">; the researcher could have </w:t>
      </w:r>
      <w:proofErr w:type="spellStart"/>
      <w:r w:rsidRPr="00B00EA3">
        <w:rPr>
          <w:rFonts w:ascii="Times New Roman" w:hAnsi="Times New Roman" w:cs="Times New Roman"/>
          <w:sz w:val="24"/>
          <w:szCs w:val="24"/>
        </w:rPr>
        <w:t>xxxxxxxxxx</w:t>
      </w:r>
      <w:proofErr w:type="spellEnd"/>
      <w:r w:rsidRPr="00B00EA3">
        <w:rPr>
          <w:rFonts w:ascii="Times New Roman" w:hAnsi="Times New Roman" w:cs="Times New Roman"/>
          <w:sz w:val="24"/>
          <w:szCs w:val="24"/>
        </w:rPr>
        <w:t xml:space="preserve"> which would have resolved the ‘power relationships’ within the research (Author, year, </w:t>
      </w:r>
      <w:proofErr w:type="spellStart"/>
      <w:r w:rsidRPr="00B00EA3">
        <w:rPr>
          <w:rFonts w:ascii="Times New Roman" w:hAnsi="Times New Roman" w:cs="Times New Roman"/>
          <w:sz w:val="24"/>
          <w:szCs w:val="24"/>
        </w:rPr>
        <w:t>p.xx</w:t>
      </w:r>
      <w:proofErr w:type="spellEnd"/>
      <w:r w:rsidRPr="00B00EA3">
        <w:rPr>
          <w:rFonts w:ascii="Times New Roman" w:hAnsi="Times New Roman" w:cs="Times New Roman"/>
          <w:sz w:val="24"/>
          <w:szCs w:val="24"/>
        </w:rPr>
        <w:t>).</w:t>
      </w:r>
    </w:p>
    <w:p w14:paraId="4C3F0942" w14:textId="77777777" w:rsidR="00B00EA3" w:rsidRDefault="00B00EA3" w:rsidP="00B00EA3">
      <w:pPr>
        <w:spacing w:line="360" w:lineRule="auto"/>
        <w:jc w:val="both"/>
        <w:rPr>
          <w:rFonts w:ascii="Times New Roman" w:hAnsi="Times New Roman"/>
          <w:b/>
          <w:bCs/>
          <w:sz w:val="24"/>
          <w:szCs w:val="24"/>
          <w:u w:val="single"/>
        </w:rPr>
      </w:pPr>
    </w:p>
    <w:p w14:paraId="6FEDA59D" w14:textId="77777777" w:rsidR="00B00EA3" w:rsidRDefault="00B00EA3" w:rsidP="00B00EA3">
      <w:pPr>
        <w:spacing w:line="360" w:lineRule="auto"/>
        <w:jc w:val="both"/>
        <w:rPr>
          <w:rFonts w:ascii="Times New Roman" w:hAnsi="Times New Roman"/>
          <w:b/>
          <w:bCs/>
          <w:sz w:val="24"/>
          <w:szCs w:val="24"/>
          <w:u w:val="single"/>
        </w:rPr>
      </w:pPr>
    </w:p>
    <w:p w14:paraId="3683A30F" w14:textId="2952FE2C" w:rsidR="00B00EA3" w:rsidRPr="00B00EA3" w:rsidRDefault="00B00EA3" w:rsidP="00B00EA3">
      <w:pPr>
        <w:spacing w:line="360" w:lineRule="auto"/>
        <w:jc w:val="both"/>
        <w:rPr>
          <w:rFonts w:ascii="Times New Roman" w:hAnsi="Times New Roman"/>
          <w:b/>
          <w:bCs/>
          <w:sz w:val="24"/>
          <w:szCs w:val="24"/>
          <w:u w:val="single"/>
        </w:rPr>
      </w:pPr>
      <w:r w:rsidRPr="00B00EA3">
        <w:rPr>
          <w:rFonts w:ascii="Times New Roman" w:hAnsi="Times New Roman"/>
          <w:b/>
          <w:bCs/>
          <w:sz w:val="24"/>
          <w:szCs w:val="24"/>
          <w:u w:val="single"/>
        </w:rPr>
        <w:t>Ethical Considerations</w:t>
      </w:r>
    </w:p>
    <w:p w14:paraId="73135827" w14:textId="77777777" w:rsidR="00B00EA3" w:rsidRPr="00B00EA3" w:rsidRDefault="00B00EA3" w:rsidP="00B00EA3">
      <w:pPr>
        <w:pStyle w:val="ListParagraph"/>
        <w:numPr>
          <w:ilvl w:val="0"/>
          <w:numId w:val="56"/>
        </w:numPr>
        <w:spacing w:line="360" w:lineRule="auto"/>
        <w:jc w:val="both"/>
        <w:rPr>
          <w:rFonts w:ascii="Times New Roman" w:hAnsi="Times New Roman"/>
          <w:b/>
          <w:i/>
          <w:iCs/>
          <w:sz w:val="24"/>
          <w:szCs w:val="24"/>
        </w:rPr>
      </w:pPr>
      <w:r w:rsidRPr="00B00EA3">
        <w:rPr>
          <w:rFonts w:ascii="Times New Roman" w:hAnsi="Times New Roman"/>
          <w:b/>
          <w:i/>
          <w:iCs/>
          <w:sz w:val="24"/>
          <w:szCs w:val="24"/>
        </w:rPr>
        <w:t>Ethically how did this research ‘stand up’ to requirements.</w:t>
      </w:r>
    </w:p>
    <w:p w14:paraId="1FC30BFC" w14:textId="77777777" w:rsidR="00B00EA3" w:rsidRDefault="00B00EA3" w:rsidP="00B00EA3">
      <w:pPr>
        <w:pStyle w:val="BodyText"/>
        <w:numPr>
          <w:ilvl w:val="1"/>
          <w:numId w:val="56"/>
        </w:numPr>
        <w:spacing w:after="0"/>
        <w:jc w:val="both"/>
        <w:rPr>
          <w:sz w:val="24"/>
          <w:szCs w:val="24"/>
        </w:rPr>
      </w:pPr>
      <w:r>
        <w:rPr>
          <w:sz w:val="24"/>
          <w:szCs w:val="24"/>
        </w:rPr>
        <w:t>Power relationships between researcher and participant</w:t>
      </w:r>
    </w:p>
    <w:p w14:paraId="18AF8995" w14:textId="77777777" w:rsidR="00B00EA3" w:rsidRDefault="00B00EA3" w:rsidP="00B00EA3">
      <w:pPr>
        <w:pStyle w:val="BodyText"/>
        <w:numPr>
          <w:ilvl w:val="1"/>
          <w:numId w:val="56"/>
        </w:numPr>
        <w:spacing w:after="0"/>
        <w:jc w:val="both"/>
        <w:rPr>
          <w:sz w:val="24"/>
          <w:szCs w:val="24"/>
        </w:rPr>
      </w:pPr>
      <w:r>
        <w:rPr>
          <w:sz w:val="24"/>
          <w:szCs w:val="24"/>
        </w:rPr>
        <w:t xml:space="preserve">Gatekeepers – tell me potential challenges and how you would overcome </w:t>
      </w:r>
      <w:proofErr w:type="gramStart"/>
      <w:r>
        <w:rPr>
          <w:sz w:val="24"/>
          <w:szCs w:val="24"/>
        </w:rPr>
        <w:t>them</w:t>
      </w:r>
      <w:proofErr w:type="gramEnd"/>
    </w:p>
    <w:p w14:paraId="213DD41A" w14:textId="77777777" w:rsidR="00B00EA3" w:rsidRDefault="00B00EA3" w:rsidP="00B00EA3">
      <w:pPr>
        <w:pStyle w:val="BodyText"/>
        <w:numPr>
          <w:ilvl w:val="1"/>
          <w:numId w:val="56"/>
        </w:numPr>
        <w:spacing w:after="0"/>
        <w:jc w:val="both"/>
        <w:rPr>
          <w:sz w:val="24"/>
          <w:szCs w:val="24"/>
        </w:rPr>
      </w:pPr>
      <w:r>
        <w:rPr>
          <w:sz w:val="24"/>
          <w:szCs w:val="24"/>
        </w:rPr>
        <w:t xml:space="preserve">Data Protection/GDPR – relevance for Research </w:t>
      </w:r>
    </w:p>
    <w:p w14:paraId="5BFE9B0C" w14:textId="77777777" w:rsidR="00B00EA3" w:rsidRDefault="00B00EA3" w:rsidP="00B00EA3">
      <w:pPr>
        <w:pStyle w:val="BodyText"/>
        <w:numPr>
          <w:ilvl w:val="1"/>
          <w:numId w:val="56"/>
        </w:numPr>
        <w:spacing w:after="0"/>
        <w:jc w:val="both"/>
        <w:rPr>
          <w:sz w:val="24"/>
          <w:szCs w:val="24"/>
        </w:rPr>
      </w:pPr>
      <w:r>
        <w:rPr>
          <w:sz w:val="24"/>
          <w:szCs w:val="24"/>
        </w:rPr>
        <w:t>Letter/oral account of the research</w:t>
      </w:r>
    </w:p>
    <w:p w14:paraId="518EFEA3" w14:textId="77777777" w:rsidR="00B00EA3" w:rsidRDefault="00B00EA3" w:rsidP="00B00EA3">
      <w:pPr>
        <w:pStyle w:val="BodyText"/>
        <w:numPr>
          <w:ilvl w:val="1"/>
          <w:numId w:val="56"/>
        </w:numPr>
        <w:spacing w:after="0"/>
        <w:jc w:val="both"/>
        <w:rPr>
          <w:sz w:val="24"/>
          <w:szCs w:val="24"/>
        </w:rPr>
      </w:pPr>
      <w:r>
        <w:rPr>
          <w:sz w:val="24"/>
          <w:szCs w:val="24"/>
        </w:rPr>
        <w:t>Consent to the research</w:t>
      </w:r>
    </w:p>
    <w:p w14:paraId="75CBA6E7" w14:textId="77777777" w:rsidR="00B00EA3" w:rsidRDefault="00B00EA3" w:rsidP="00B00EA3">
      <w:pPr>
        <w:pStyle w:val="BodyText"/>
        <w:numPr>
          <w:ilvl w:val="1"/>
          <w:numId w:val="56"/>
        </w:numPr>
        <w:spacing w:after="0"/>
        <w:jc w:val="both"/>
        <w:rPr>
          <w:sz w:val="24"/>
          <w:szCs w:val="24"/>
        </w:rPr>
      </w:pPr>
      <w:r>
        <w:rPr>
          <w:sz w:val="24"/>
          <w:szCs w:val="24"/>
        </w:rPr>
        <w:t xml:space="preserve">Anonymity </w:t>
      </w:r>
    </w:p>
    <w:p w14:paraId="20CED725" w14:textId="77777777" w:rsidR="00B00EA3" w:rsidRDefault="00B00EA3" w:rsidP="00B00EA3">
      <w:pPr>
        <w:pStyle w:val="BodyText"/>
        <w:numPr>
          <w:ilvl w:val="1"/>
          <w:numId w:val="56"/>
        </w:numPr>
        <w:spacing w:after="0"/>
        <w:jc w:val="both"/>
        <w:rPr>
          <w:sz w:val="24"/>
          <w:szCs w:val="24"/>
        </w:rPr>
      </w:pPr>
      <w:r>
        <w:rPr>
          <w:sz w:val="24"/>
          <w:szCs w:val="24"/>
        </w:rPr>
        <w:t>Confidentiality</w:t>
      </w:r>
    </w:p>
    <w:p w14:paraId="3A205738" w14:textId="77777777" w:rsidR="00B00EA3" w:rsidRPr="00B815D1" w:rsidRDefault="00B00EA3" w:rsidP="00B00EA3">
      <w:pPr>
        <w:pStyle w:val="BodyText"/>
        <w:numPr>
          <w:ilvl w:val="1"/>
          <w:numId w:val="56"/>
        </w:numPr>
        <w:spacing w:after="0"/>
        <w:jc w:val="both"/>
        <w:rPr>
          <w:sz w:val="24"/>
          <w:szCs w:val="24"/>
        </w:rPr>
      </w:pPr>
      <w:r>
        <w:rPr>
          <w:sz w:val="24"/>
          <w:szCs w:val="24"/>
        </w:rPr>
        <w:t xml:space="preserve">Right of withdrawal </w:t>
      </w:r>
    </w:p>
    <w:p w14:paraId="2B956235" w14:textId="77777777" w:rsidR="00B00EA3" w:rsidRPr="00B00EA3" w:rsidRDefault="00B00EA3" w:rsidP="00B00EA3">
      <w:pPr>
        <w:spacing w:line="360" w:lineRule="auto"/>
        <w:jc w:val="both"/>
        <w:rPr>
          <w:rFonts w:ascii="Times New Roman" w:hAnsi="Times New Roman" w:cs="Times New Roman"/>
          <w:sz w:val="24"/>
          <w:szCs w:val="24"/>
        </w:rPr>
      </w:pPr>
    </w:p>
    <w:p w14:paraId="1CE560C0" w14:textId="77777777" w:rsidR="00B00EA3" w:rsidRPr="00B00EA3" w:rsidRDefault="00B00EA3" w:rsidP="00B00EA3">
      <w:pPr>
        <w:spacing w:line="360" w:lineRule="auto"/>
        <w:jc w:val="both"/>
        <w:rPr>
          <w:rFonts w:ascii="Times New Roman" w:hAnsi="Times New Roman" w:cs="Times New Roman"/>
          <w:sz w:val="24"/>
          <w:szCs w:val="24"/>
        </w:rPr>
      </w:pPr>
    </w:p>
    <w:p w14:paraId="26BD62E5" w14:textId="77777777" w:rsidR="00B00EA3" w:rsidRPr="00B00EA3" w:rsidRDefault="00B00EA3" w:rsidP="00B00EA3">
      <w:pPr>
        <w:spacing w:line="360" w:lineRule="auto"/>
        <w:jc w:val="both"/>
        <w:rPr>
          <w:rFonts w:ascii="Times New Roman" w:hAnsi="Times New Roman"/>
          <w:sz w:val="24"/>
          <w:szCs w:val="24"/>
        </w:rPr>
      </w:pPr>
      <w:r w:rsidRPr="00B00EA3">
        <w:rPr>
          <w:rFonts w:ascii="Times New Roman" w:hAnsi="Times New Roman"/>
          <w:b/>
          <w:bCs/>
          <w:sz w:val="24"/>
          <w:szCs w:val="24"/>
          <w:u w:val="single"/>
        </w:rPr>
        <w:t xml:space="preserve">Conclusion </w:t>
      </w:r>
      <w:r w:rsidRPr="00B00EA3">
        <w:rPr>
          <w:rFonts w:ascii="Times New Roman" w:hAnsi="Times New Roman"/>
          <w:sz w:val="24"/>
          <w:szCs w:val="24"/>
        </w:rPr>
        <w:t>300 words:</w:t>
      </w:r>
    </w:p>
    <w:p w14:paraId="4A87A70F" w14:textId="77777777" w:rsidR="00B00EA3" w:rsidRPr="00B00EA3" w:rsidRDefault="00B00EA3" w:rsidP="00B00EA3">
      <w:pPr>
        <w:spacing w:line="360" w:lineRule="auto"/>
        <w:jc w:val="both"/>
        <w:rPr>
          <w:rFonts w:ascii="Times New Roman" w:hAnsi="Times New Roman" w:cs="Times New Roman"/>
          <w:color w:val="FF0000"/>
          <w:sz w:val="24"/>
          <w:szCs w:val="24"/>
        </w:rPr>
      </w:pPr>
      <w:r w:rsidRPr="00B00EA3">
        <w:rPr>
          <w:rFonts w:ascii="Times New Roman" w:hAnsi="Times New Roman" w:cs="Times New Roman"/>
          <w:color w:val="FF0000"/>
          <w:sz w:val="24"/>
          <w:szCs w:val="24"/>
        </w:rPr>
        <w:t>So what?</w:t>
      </w:r>
    </w:p>
    <w:p w14:paraId="5120C94F" w14:textId="77777777" w:rsidR="00B00EA3" w:rsidRPr="00B00EA3" w:rsidRDefault="00B00EA3" w:rsidP="00B00EA3">
      <w:pPr>
        <w:spacing w:line="240" w:lineRule="auto"/>
        <w:jc w:val="both"/>
        <w:rPr>
          <w:rFonts w:ascii="Times New Roman" w:hAnsi="Times New Roman" w:cs="Times New Roman"/>
          <w:sz w:val="24"/>
          <w:szCs w:val="24"/>
        </w:rPr>
      </w:pPr>
      <w:r w:rsidRPr="00B00EA3">
        <w:rPr>
          <w:rFonts w:ascii="Times New Roman" w:hAnsi="Times New Roman" w:cs="Times New Roman"/>
          <w:sz w:val="24"/>
          <w:szCs w:val="24"/>
        </w:rPr>
        <w:tab/>
        <w:t xml:space="preserve">Resume of what you have found </w:t>
      </w:r>
      <w:proofErr w:type="gramStart"/>
      <w:r w:rsidRPr="00B00EA3">
        <w:rPr>
          <w:rFonts w:ascii="Times New Roman" w:hAnsi="Times New Roman" w:cs="Times New Roman"/>
          <w:sz w:val="24"/>
          <w:szCs w:val="24"/>
        </w:rPr>
        <w:t>out</w:t>
      </w:r>
      <w:proofErr w:type="gramEnd"/>
    </w:p>
    <w:p w14:paraId="71D7B3E3" w14:textId="77777777" w:rsidR="00B00EA3" w:rsidRPr="00B00EA3" w:rsidRDefault="00B00EA3" w:rsidP="00B00EA3">
      <w:pPr>
        <w:spacing w:line="240" w:lineRule="auto"/>
        <w:jc w:val="both"/>
        <w:rPr>
          <w:rFonts w:ascii="Times New Roman" w:hAnsi="Times New Roman" w:cs="Times New Roman"/>
          <w:sz w:val="24"/>
          <w:szCs w:val="24"/>
        </w:rPr>
      </w:pPr>
      <w:r w:rsidRPr="00B00EA3">
        <w:rPr>
          <w:rFonts w:ascii="Times New Roman" w:hAnsi="Times New Roman" w:cs="Times New Roman"/>
          <w:sz w:val="24"/>
          <w:szCs w:val="24"/>
        </w:rPr>
        <w:tab/>
      </w:r>
      <w:r w:rsidRPr="00B00EA3">
        <w:rPr>
          <w:rFonts w:ascii="Times New Roman" w:hAnsi="Times New Roman" w:cs="Times New Roman"/>
          <w:sz w:val="24"/>
          <w:szCs w:val="24"/>
        </w:rPr>
        <w:tab/>
        <w:t>Main issues good and could do better</w:t>
      </w:r>
    </w:p>
    <w:p w14:paraId="7B1D03A6" w14:textId="77777777" w:rsidR="00B00EA3" w:rsidRPr="00B00EA3" w:rsidRDefault="00B00EA3" w:rsidP="00B00EA3">
      <w:pPr>
        <w:spacing w:line="360" w:lineRule="auto"/>
        <w:jc w:val="both"/>
        <w:rPr>
          <w:rFonts w:ascii="Times New Roman" w:hAnsi="Times New Roman" w:cs="Times New Roman"/>
          <w:color w:val="FF0000"/>
          <w:sz w:val="24"/>
          <w:szCs w:val="24"/>
        </w:rPr>
      </w:pPr>
      <w:r w:rsidRPr="00B00EA3">
        <w:rPr>
          <w:rFonts w:ascii="Times New Roman" w:hAnsi="Times New Roman" w:cs="Times New Roman"/>
          <w:color w:val="FF0000"/>
          <w:sz w:val="24"/>
          <w:szCs w:val="24"/>
        </w:rPr>
        <w:t>Who cares?</w:t>
      </w:r>
    </w:p>
    <w:p w14:paraId="2321DEA2" w14:textId="77777777" w:rsidR="00B00EA3" w:rsidRPr="00B00EA3" w:rsidRDefault="00B00EA3" w:rsidP="00B00EA3">
      <w:pPr>
        <w:spacing w:line="240" w:lineRule="auto"/>
        <w:jc w:val="both"/>
        <w:rPr>
          <w:rFonts w:ascii="Times New Roman" w:hAnsi="Times New Roman" w:cs="Times New Roman"/>
          <w:sz w:val="24"/>
          <w:szCs w:val="24"/>
        </w:rPr>
      </w:pPr>
      <w:r w:rsidRPr="00B00EA3">
        <w:rPr>
          <w:rFonts w:ascii="Times New Roman" w:hAnsi="Times New Roman" w:cs="Times New Roman"/>
          <w:sz w:val="24"/>
          <w:szCs w:val="24"/>
        </w:rPr>
        <w:tab/>
        <w:t>Who is impacted upon the above?</w:t>
      </w:r>
      <w:r w:rsidRPr="00B00EA3">
        <w:rPr>
          <w:rFonts w:ascii="Times New Roman" w:hAnsi="Times New Roman" w:cs="Times New Roman"/>
          <w:sz w:val="24"/>
          <w:szCs w:val="24"/>
        </w:rPr>
        <w:tab/>
      </w:r>
    </w:p>
    <w:p w14:paraId="6566B2E8" w14:textId="77777777" w:rsidR="00B00EA3" w:rsidRPr="00B00EA3" w:rsidRDefault="00B00EA3" w:rsidP="00B00EA3">
      <w:pPr>
        <w:spacing w:line="240" w:lineRule="auto"/>
        <w:jc w:val="both"/>
        <w:rPr>
          <w:rFonts w:ascii="Times New Roman" w:hAnsi="Times New Roman" w:cs="Times New Roman"/>
          <w:sz w:val="24"/>
          <w:szCs w:val="24"/>
        </w:rPr>
      </w:pPr>
      <w:r w:rsidRPr="00B00EA3">
        <w:rPr>
          <w:rFonts w:ascii="Times New Roman" w:hAnsi="Times New Roman" w:cs="Times New Roman"/>
          <w:sz w:val="24"/>
          <w:szCs w:val="24"/>
        </w:rPr>
        <w:tab/>
      </w:r>
      <w:r w:rsidRPr="00B00EA3">
        <w:rPr>
          <w:rFonts w:ascii="Times New Roman" w:hAnsi="Times New Roman" w:cs="Times New Roman"/>
          <w:sz w:val="24"/>
          <w:szCs w:val="24"/>
        </w:rPr>
        <w:tab/>
        <w:t xml:space="preserve">Research specific Participants </w:t>
      </w:r>
    </w:p>
    <w:p w14:paraId="2FEA681E" w14:textId="77777777" w:rsidR="00B00EA3" w:rsidRPr="00B00EA3" w:rsidRDefault="00B00EA3" w:rsidP="00B00EA3">
      <w:pPr>
        <w:spacing w:line="240" w:lineRule="auto"/>
        <w:ind w:left="720" w:firstLine="720"/>
        <w:jc w:val="both"/>
        <w:rPr>
          <w:rFonts w:ascii="Times New Roman" w:hAnsi="Times New Roman" w:cs="Times New Roman"/>
          <w:sz w:val="24"/>
          <w:szCs w:val="24"/>
        </w:rPr>
      </w:pPr>
      <w:r w:rsidRPr="00B00EA3">
        <w:rPr>
          <w:rFonts w:ascii="Times New Roman" w:hAnsi="Times New Roman" w:cs="Times New Roman"/>
          <w:sz w:val="24"/>
          <w:szCs w:val="24"/>
        </w:rPr>
        <w:t>Overall has the research helped society - Support a client group/industry/society/culture/</w:t>
      </w:r>
      <w:proofErr w:type="gramStart"/>
      <w:r w:rsidRPr="00B00EA3">
        <w:rPr>
          <w:rFonts w:ascii="Times New Roman" w:hAnsi="Times New Roman" w:cs="Times New Roman"/>
          <w:sz w:val="24"/>
          <w:szCs w:val="24"/>
        </w:rPr>
        <w:t>community</w:t>
      </w:r>
      <w:proofErr w:type="gramEnd"/>
      <w:r w:rsidRPr="00B00EA3">
        <w:rPr>
          <w:rFonts w:ascii="Times New Roman" w:hAnsi="Times New Roman" w:cs="Times New Roman"/>
          <w:sz w:val="24"/>
          <w:szCs w:val="24"/>
        </w:rPr>
        <w:t xml:space="preserve"> </w:t>
      </w:r>
    </w:p>
    <w:p w14:paraId="4EA907B6" w14:textId="77777777" w:rsidR="00B00EA3" w:rsidRPr="00B00EA3" w:rsidRDefault="00B00EA3" w:rsidP="00B00EA3">
      <w:pPr>
        <w:spacing w:line="360" w:lineRule="auto"/>
        <w:jc w:val="both"/>
        <w:rPr>
          <w:rFonts w:ascii="Times New Roman" w:hAnsi="Times New Roman" w:cs="Times New Roman"/>
          <w:color w:val="FF0000"/>
          <w:sz w:val="24"/>
          <w:szCs w:val="24"/>
        </w:rPr>
      </w:pPr>
      <w:r w:rsidRPr="00B00EA3">
        <w:rPr>
          <w:rFonts w:ascii="Times New Roman" w:hAnsi="Times New Roman" w:cs="Times New Roman"/>
          <w:color w:val="FF0000"/>
          <w:sz w:val="24"/>
          <w:szCs w:val="24"/>
        </w:rPr>
        <w:t>What next?</w:t>
      </w:r>
    </w:p>
    <w:p w14:paraId="4599AF87" w14:textId="77777777" w:rsidR="00B00EA3" w:rsidRPr="00B00EA3" w:rsidRDefault="00B00EA3" w:rsidP="00B00EA3">
      <w:pPr>
        <w:spacing w:line="240" w:lineRule="auto"/>
        <w:jc w:val="both"/>
        <w:rPr>
          <w:rFonts w:ascii="Times New Roman" w:hAnsi="Times New Roman" w:cs="Times New Roman"/>
          <w:sz w:val="24"/>
          <w:szCs w:val="24"/>
        </w:rPr>
      </w:pPr>
      <w:r w:rsidRPr="00B00EA3">
        <w:rPr>
          <w:rFonts w:ascii="Times New Roman" w:hAnsi="Times New Roman" w:cs="Times New Roman"/>
          <w:sz w:val="24"/>
          <w:szCs w:val="24"/>
        </w:rPr>
        <w:tab/>
        <w:t>What would you change?</w:t>
      </w:r>
    </w:p>
    <w:p w14:paraId="33EFA2CA" w14:textId="77777777" w:rsidR="00B00EA3" w:rsidRPr="00B00EA3" w:rsidRDefault="00B00EA3" w:rsidP="00B00EA3">
      <w:pPr>
        <w:spacing w:line="240" w:lineRule="auto"/>
        <w:jc w:val="both"/>
        <w:rPr>
          <w:rFonts w:ascii="Times New Roman" w:hAnsi="Times New Roman" w:cs="Times New Roman"/>
          <w:sz w:val="24"/>
          <w:szCs w:val="24"/>
        </w:rPr>
      </w:pPr>
      <w:r w:rsidRPr="00B00EA3">
        <w:rPr>
          <w:rFonts w:ascii="Times New Roman" w:hAnsi="Times New Roman" w:cs="Times New Roman"/>
          <w:sz w:val="24"/>
          <w:szCs w:val="24"/>
        </w:rPr>
        <w:tab/>
      </w:r>
      <w:r w:rsidRPr="00B00EA3">
        <w:rPr>
          <w:rFonts w:ascii="Times New Roman" w:hAnsi="Times New Roman" w:cs="Times New Roman"/>
          <w:sz w:val="24"/>
          <w:szCs w:val="24"/>
        </w:rPr>
        <w:tab/>
        <w:t>To make it better</w:t>
      </w:r>
    </w:p>
    <w:p w14:paraId="0B44E392" w14:textId="77777777" w:rsidR="00B00EA3" w:rsidRPr="00B00EA3" w:rsidRDefault="00B00EA3" w:rsidP="00B00EA3">
      <w:pPr>
        <w:spacing w:line="360" w:lineRule="auto"/>
        <w:jc w:val="both"/>
        <w:rPr>
          <w:rFonts w:ascii="Times New Roman" w:hAnsi="Times New Roman" w:cs="Times New Roman"/>
          <w:sz w:val="24"/>
          <w:szCs w:val="24"/>
        </w:rPr>
      </w:pPr>
    </w:p>
    <w:p w14:paraId="6CDB16C0" w14:textId="77777777" w:rsidR="00B00EA3" w:rsidRPr="00B00EA3" w:rsidRDefault="00B00EA3" w:rsidP="00B00EA3">
      <w:pPr>
        <w:spacing w:line="360" w:lineRule="auto"/>
        <w:jc w:val="both"/>
        <w:rPr>
          <w:rFonts w:ascii="Times New Roman" w:hAnsi="Times New Roman" w:cs="Times New Roman"/>
          <w:b/>
          <w:sz w:val="24"/>
          <w:szCs w:val="24"/>
        </w:rPr>
      </w:pPr>
      <w:r w:rsidRPr="00B00EA3">
        <w:rPr>
          <w:rFonts w:ascii="Times New Roman" w:hAnsi="Times New Roman" w:cs="Times New Roman"/>
          <w:b/>
          <w:sz w:val="24"/>
          <w:szCs w:val="24"/>
        </w:rPr>
        <w:t>Reference List:</w:t>
      </w:r>
    </w:p>
    <w:p w14:paraId="2C04C53A" w14:textId="77777777" w:rsidR="00B00EA3" w:rsidRPr="00B00EA3" w:rsidRDefault="00B00EA3" w:rsidP="00B00EA3">
      <w:pPr>
        <w:spacing w:line="360" w:lineRule="auto"/>
        <w:jc w:val="both"/>
        <w:rPr>
          <w:rFonts w:ascii="Times New Roman" w:hAnsi="Times New Roman" w:cs="Times New Roman"/>
          <w:sz w:val="24"/>
          <w:szCs w:val="24"/>
        </w:rPr>
      </w:pPr>
      <w:r w:rsidRPr="00B00EA3">
        <w:rPr>
          <w:rFonts w:ascii="Times New Roman" w:hAnsi="Times New Roman" w:cs="Times New Roman"/>
          <w:sz w:val="24"/>
          <w:szCs w:val="24"/>
        </w:rPr>
        <w:t xml:space="preserve">Smith, P (2020) </w:t>
      </w:r>
      <w:r w:rsidRPr="00B00EA3">
        <w:rPr>
          <w:rFonts w:ascii="Times New Roman" w:hAnsi="Times New Roman" w:cs="Times New Roman"/>
          <w:i/>
          <w:sz w:val="24"/>
          <w:szCs w:val="24"/>
        </w:rPr>
        <w:t xml:space="preserve">title of book, </w:t>
      </w:r>
      <w:r w:rsidRPr="00B00EA3">
        <w:rPr>
          <w:rFonts w:ascii="Times New Roman" w:hAnsi="Times New Roman" w:cs="Times New Roman"/>
          <w:sz w:val="24"/>
          <w:szCs w:val="24"/>
        </w:rPr>
        <w:t>Place of Publication: Publisher.</w:t>
      </w:r>
    </w:p>
    <w:p w14:paraId="033DAAA8" w14:textId="77777777" w:rsidR="00CD7416" w:rsidRPr="00B00EA3" w:rsidRDefault="00CD7416" w:rsidP="00B00EA3">
      <w:pPr>
        <w:pStyle w:val="BodyText"/>
        <w:spacing w:line="360" w:lineRule="auto"/>
        <w:jc w:val="both"/>
        <w:rPr>
          <w:sz w:val="24"/>
          <w:szCs w:val="24"/>
        </w:rPr>
      </w:pPr>
    </w:p>
    <w:sectPr w:rsidR="00CD7416" w:rsidRPr="00B00E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B2D5C"/>
    <w:multiLevelType w:val="hybridMultilevel"/>
    <w:tmpl w:val="3B28CA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802DA"/>
    <w:multiLevelType w:val="hybridMultilevel"/>
    <w:tmpl w:val="6568E5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47847"/>
    <w:multiLevelType w:val="hybridMultilevel"/>
    <w:tmpl w:val="01B25FFC"/>
    <w:lvl w:ilvl="0" w:tplc="0809000F">
      <w:start w:val="1"/>
      <w:numFmt w:val="decimal"/>
      <w:lvlText w:val="%1."/>
      <w:lvlJc w:val="left"/>
      <w:pPr>
        <w:ind w:left="720" w:hanging="360"/>
      </w:pPr>
      <w:rPr>
        <w:rFonts w:hint="default"/>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76700C"/>
    <w:multiLevelType w:val="hybridMultilevel"/>
    <w:tmpl w:val="5C0EF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00CB1"/>
    <w:multiLevelType w:val="hybridMultilevel"/>
    <w:tmpl w:val="27F08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281C64AF"/>
    <w:multiLevelType w:val="hybridMultilevel"/>
    <w:tmpl w:val="8DBAB9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047AE3"/>
    <w:multiLevelType w:val="hybridMultilevel"/>
    <w:tmpl w:val="2FCAA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79C6C46"/>
    <w:multiLevelType w:val="hybridMultilevel"/>
    <w:tmpl w:val="193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8A34E2D"/>
    <w:multiLevelType w:val="hybridMultilevel"/>
    <w:tmpl w:val="D46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8"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85F7DAC"/>
    <w:multiLevelType w:val="hybridMultilevel"/>
    <w:tmpl w:val="E604E01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2" w15:restartNumberingAfterBreak="0">
    <w:nsid w:val="5F1501B2"/>
    <w:multiLevelType w:val="hybridMultilevel"/>
    <w:tmpl w:val="E604E016"/>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637C635E"/>
    <w:multiLevelType w:val="hybridMultilevel"/>
    <w:tmpl w:val="AF168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59E2841"/>
    <w:multiLevelType w:val="hybridMultilevel"/>
    <w:tmpl w:val="16540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69C32A05"/>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6D063E7A"/>
    <w:multiLevelType w:val="hybridMultilevel"/>
    <w:tmpl w:val="2C400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742947">
    <w:abstractNumId w:val="48"/>
  </w:num>
  <w:num w:numId="2" w16cid:durableId="1759598241">
    <w:abstractNumId w:val="0"/>
  </w:num>
  <w:num w:numId="3" w16cid:durableId="1792439385">
    <w:abstractNumId w:val="11"/>
  </w:num>
  <w:num w:numId="4" w16cid:durableId="1227184876">
    <w:abstractNumId w:val="12"/>
  </w:num>
  <w:num w:numId="5" w16cid:durableId="489516598">
    <w:abstractNumId w:val="21"/>
  </w:num>
  <w:num w:numId="6" w16cid:durableId="1891502035">
    <w:abstractNumId w:val="9"/>
  </w:num>
  <w:num w:numId="7" w16cid:durableId="907114857">
    <w:abstractNumId w:val="27"/>
  </w:num>
  <w:num w:numId="8" w16cid:durableId="1021594226">
    <w:abstractNumId w:val="44"/>
  </w:num>
  <w:num w:numId="9" w16cid:durableId="1986086555">
    <w:abstractNumId w:val="13"/>
  </w:num>
  <w:num w:numId="10" w16cid:durableId="1023432334">
    <w:abstractNumId w:val="54"/>
  </w:num>
  <w:num w:numId="11" w16cid:durableId="17550542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263541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158003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4516884">
    <w:abstractNumId w:val="15"/>
  </w:num>
  <w:num w:numId="15" w16cid:durableId="1874998817">
    <w:abstractNumId w:val="23"/>
  </w:num>
  <w:num w:numId="16" w16cid:durableId="1582370788">
    <w:abstractNumId w:val="24"/>
  </w:num>
  <w:num w:numId="17" w16cid:durableId="948587138">
    <w:abstractNumId w:val="51"/>
  </w:num>
  <w:num w:numId="18" w16cid:durableId="1717119223">
    <w:abstractNumId w:val="47"/>
  </w:num>
  <w:num w:numId="19" w16cid:durableId="1061950619">
    <w:abstractNumId w:val="50"/>
  </w:num>
  <w:num w:numId="20" w16cid:durableId="316425944">
    <w:abstractNumId w:val="7"/>
  </w:num>
  <w:num w:numId="21" w16cid:durableId="998996097">
    <w:abstractNumId w:val="20"/>
  </w:num>
  <w:num w:numId="22" w16cid:durableId="1394278522">
    <w:abstractNumId w:val="22"/>
  </w:num>
  <w:num w:numId="23" w16cid:durableId="1231814819">
    <w:abstractNumId w:val="28"/>
  </w:num>
  <w:num w:numId="24" w16cid:durableId="1270547466">
    <w:abstractNumId w:val="30"/>
  </w:num>
  <w:num w:numId="25" w16cid:durableId="603002992">
    <w:abstractNumId w:val="53"/>
  </w:num>
  <w:num w:numId="26" w16cid:durableId="2083790327">
    <w:abstractNumId w:val="19"/>
  </w:num>
  <w:num w:numId="27" w16cid:durableId="1196653231">
    <w:abstractNumId w:val="33"/>
  </w:num>
  <w:num w:numId="28" w16cid:durableId="101649067">
    <w:abstractNumId w:val="43"/>
  </w:num>
  <w:num w:numId="29" w16cid:durableId="728377851">
    <w:abstractNumId w:val="10"/>
  </w:num>
  <w:num w:numId="30" w16cid:durableId="1345665102">
    <w:abstractNumId w:val="25"/>
  </w:num>
  <w:num w:numId="31" w16cid:durableId="1617175111">
    <w:abstractNumId w:val="29"/>
  </w:num>
  <w:num w:numId="32" w16cid:durableId="1672096278">
    <w:abstractNumId w:val="55"/>
  </w:num>
  <w:num w:numId="33" w16cid:durableId="1870873929">
    <w:abstractNumId w:val="41"/>
  </w:num>
  <w:num w:numId="34" w16cid:durableId="55595816">
    <w:abstractNumId w:val="14"/>
  </w:num>
  <w:num w:numId="35" w16cid:durableId="718894203">
    <w:abstractNumId w:val="4"/>
  </w:num>
  <w:num w:numId="36" w16cid:durableId="2093431509">
    <w:abstractNumId w:val="17"/>
  </w:num>
  <w:num w:numId="37" w16cid:durableId="81731367">
    <w:abstractNumId w:val="49"/>
  </w:num>
  <w:num w:numId="38" w16cid:durableId="526067289">
    <w:abstractNumId w:val="35"/>
  </w:num>
  <w:num w:numId="39" w16cid:durableId="714162172">
    <w:abstractNumId w:val="38"/>
  </w:num>
  <w:num w:numId="40" w16cid:durableId="1366171994">
    <w:abstractNumId w:val="18"/>
  </w:num>
  <w:num w:numId="41" w16cid:durableId="1388602962">
    <w:abstractNumId w:val="36"/>
  </w:num>
  <w:num w:numId="42" w16cid:durableId="1307859089">
    <w:abstractNumId w:val="8"/>
  </w:num>
  <w:num w:numId="43" w16cid:durableId="1859729552">
    <w:abstractNumId w:val="32"/>
  </w:num>
  <w:num w:numId="44" w16cid:durableId="2119828711">
    <w:abstractNumId w:val="34"/>
  </w:num>
  <w:num w:numId="45" w16cid:durableId="1363365353">
    <w:abstractNumId w:val="31"/>
  </w:num>
  <w:num w:numId="46" w16cid:durableId="2088264270">
    <w:abstractNumId w:val="6"/>
  </w:num>
  <w:num w:numId="47" w16cid:durableId="2067145640">
    <w:abstractNumId w:val="16"/>
  </w:num>
  <w:num w:numId="48" w16cid:durableId="1120369989">
    <w:abstractNumId w:val="2"/>
  </w:num>
  <w:num w:numId="49" w16cid:durableId="362219089">
    <w:abstractNumId w:val="3"/>
  </w:num>
  <w:num w:numId="50" w16cid:durableId="1973631091">
    <w:abstractNumId w:val="45"/>
  </w:num>
  <w:num w:numId="51" w16cid:durableId="1743991898">
    <w:abstractNumId w:val="5"/>
  </w:num>
  <w:num w:numId="52" w16cid:durableId="414591728">
    <w:abstractNumId w:val="52"/>
  </w:num>
  <w:num w:numId="53" w16cid:durableId="1446071701">
    <w:abstractNumId w:val="46"/>
  </w:num>
  <w:num w:numId="54" w16cid:durableId="27146271">
    <w:abstractNumId w:val="1"/>
  </w:num>
  <w:num w:numId="55" w16cid:durableId="1238245180">
    <w:abstractNumId w:val="39"/>
  </w:num>
  <w:num w:numId="56" w16cid:durableId="3093740">
    <w:abstractNumId w:val="42"/>
  </w:num>
  <w:num w:numId="57" w16cid:durableId="21300266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D3"/>
    <w:rsid w:val="00095049"/>
    <w:rsid w:val="000B7015"/>
    <w:rsid w:val="00131290"/>
    <w:rsid w:val="00137560"/>
    <w:rsid w:val="001614F1"/>
    <w:rsid w:val="00280A6E"/>
    <w:rsid w:val="002B1361"/>
    <w:rsid w:val="002C2D58"/>
    <w:rsid w:val="003B56A1"/>
    <w:rsid w:val="003B608A"/>
    <w:rsid w:val="00406520"/>
    <w:rsid w:val="004679B6"/>
    <w:rsid w:val="005451F3"/>
    <w:rsid w:val="005E4AF2"/>
    <w:rsid w:val="006C6B14"/>
    <w:rsid w:val="00766667"/>
    <w:rsid w:val="007D0547"/>
    <w:rsid w:val="007E2BD3"/>
    <w:rsid w:val="00831558"/>
    <w:rsid w:val="008629DD"/>
    <w:rsid w:val="008B756D"/>
    <w:rsid w:val="009035E2"/>
    <w:rsid w:val="009462FF"/>
    <w:rsid w:val="009D0DAA"/>
    <w:rsid w:val="00AF2086"/>
    <w:rsid w:val="00B00EA3"/>
    <w:rsid w:val="00B815D1"/>
    <w:rsid w:val="00BF52E9"/>
    <w:rsid w:val="00C407ED"/>
    <w:rsid w:val="00CB1EE1"/>
    <w:rsid w:val="00CD7416"/>
    <w:rsid w:val="00D270C8"/>
    <w:rsid w:val="00D33FC5"/>
    <w:rsid w:val="00D35342"/>
    <w:rsid w:val="00D477C4"/>
    <w:rsid w:val="00D8710A"/>
    <w:rsid w:val="00DB0FC7"/>
    <w:rsid w:val="00DC7606"/>
    <w:rsid w:val="00DE52BC"/>
    <w:rsid w:val="00E05259"/>
    <w:rsid w:val="00E579DE"/>
    <w:rsid w:val="00F42A4C"/>
    <w:rsid w:val="00F94346"/>
    <w:rsid w:val="00FA42AB"/>
    <w:rsid w:val="00FF41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61B6B"/>
  <w15:chartTrackingRefBased/>
  <w15:docId w15:val="{4C2EEC90-F69C-4111-905A-CEC753DFA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815D1"/>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B815D1"/>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7E2BD3"/>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7E2BD3"/>
    <w:rPr>
      <w:rFonts w:ascii="Times New Roman" w:eastAsia="Times New Roman" w:hAnsi="Times New Roman" w:cs="Times New Roman"/>
      <w:sz w:val="20"/>
      <w:szCs w:val="20"/>
      <w:lang w:eastAsia="en-GB"/>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9"/>
    <w:rsid w:val="00B815D1"/>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B815D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B815D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B815D1"/>
    <w:rPr>
      <w:rFonts w:ascii="Times New Roman" w:eastAsia="Times New Roman" w:hAnsi="Times New Roman" w:cs="Times New Roman"/>
      <w:b/>
      <w:bCs/>
    </w:rPr>
  </w:style>
  <w:style w:type="paragraph" w:customStyle="1" w:styleId="deannah1">
    <w:name w:val="deannah1"/>
    <w:basedOn w:val="Normal"/>
    <w:uiPriority w:val="99"/>
    <w:rsid w:val="00B815D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B815D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815D1"/>
    <w:rPr>
      <w:rFonts w:ascii="Tahoma" w:eastAsia="Times New Roman" w:hAnsi="Tahoma" w:cs="Tahoma"/>
      <w:sz w:val="16"/>
      <w:szCs w:val="16"/>
    </w:rPr>
  </w:style>
  <w:style w:type="character" w:styleId="Hyperlink">
    <w:name w:val="Hyperlink"/>
    <w:uiPriority w:val="99"/>
    <w:rsid w:val="00B815D1"/>
    <w:rPr>
      <w:color w:val="0000FF"/>
      <w:u w:val="single"/>
    </w:rPr>
  </w:style>
  <w:style w:type="character" w:styleId="FollowedHyperlink">
    <w:name w:val="FollowedHyperlink"/>
    <w:uiPriority w:val="99"/>
    <w:semiHidden/>
    <w:rsid w:val="00B815D1"/>
    <w:rPr>
      <w:color w:val="800080"/>
      <w:u w:val="single"/>
    </w:rPr>
  </w:style>
  <w:style w:type="paragraph" w:styleId="Header">
    <w:name w:val="header"/>
    <w:basedOn w:val="Normal"/>
    <w:link w:val="HeaderChar"/>
    <w:uiPriority w:val="99"/>
    <w:semiHidden/>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B815D1"/>
    <w:rPr>
      <w:rFonts w:ascii="Times New Roman" w:eastAsia="Times New Roman" w:hAnsi="Times New Roman" w:cs="Times New Roman"/>
      <w:sz w:val="20"/>
      <w:szCs w:val="20"/>
    </w:rPr>
  </w:style>
  <w:style w:type="paragraph" w:styleId="Footer">
    <w:name w:val="footer"/>
    <w:basedOn w:val="Normal"/>
    <w:link w:val="FooterChar"/>
    <w:uiPriority w:val="99"/>
    <w:rsid w:val="00B815D1"/>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B815D1"/>
    <w:rPr>
      <w:rFonts w:ascii="Times New Roman" w:eastAsia="Times New Roman" w:hAnsi="Times New Roman" w:cs="Times New Roman"/>
      <w:sz w:val="20"/>
      <w:szCs w:val="20"/>
    </w:rPr>
  </w:style>
  <w:style w:type="paragraph" w:styleId="NormalWeb">
    <w:name w:val="Normal (Web)"/>
    <w:basedOn w:val="Normal"/>
    <w:uiPriority w:val="99"/>
    <w:rsid w:val="00B815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815D1"/>
    <w:rPr>
      <w:color w:val="535353"/>
      <w:u w:val="single"/>
      <w:effect w:val="none"/>
    </w:rPr>
  </w:style>
  <w:style w:type="paragraph" w:customStyle="1" w:styleId="NormalWeb1">
    <w:name w:val="Normal (Web)1"/>
    <w:basedOn w:val="Normal"/>
    <w:uiPriority w:val="99"/>
    <w:rsid w:val="00B815D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B815D1"/>
  </w:style>
  <w:style w:type="character" w:styleId="CommentReference">
    <w:name w:val="annotation reference"/>
    <w:uiPriority w:val="99"/>
    <w:semiHidden/>
    <w:unhideWhenUsed/>
    <w:rsid w:val="00B815D1"/>
    <w:rPr>
      <w:sz w:val="16"/>
      <w:szCs w:val="16"/>
    </w:rPr>
  </w:style>
  <w:style w:type="paragraph" w:styleId="CommentText">
    <w:name w:val="annotation text"/>
    <w:basedOn w:val="Normal"/>
    <w:link w:val="CommentTextChar"/>
    <w:uiPriority w:val="99"/>
    <w:semiHidden/>
    <w:unhideWhenUsed/>
    <w:rsid w:val="00B815D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815D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815D1"/>
    <w:rPr>
      <w:b/>
      <w:bCs/>
    </w:rPr>
  </w:style>
  <w:style w:type="character" w:customStyle="1" w:styleId="CommentSubjectChar">
    <w:name w:val="Comment Subject Char"/>
    <w:basedOn w:val="CommentTextChar"/>
    <w:link w:val="CommentSubject"/>
    <w:uiPriority w:val="99"/>
    <w:semiHidden/>
    <w:rsid w:val="00B815D1"/>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B815D1"/>
    <w:pPr>
      <w:spacing w:after="0" w:line="240" w:lineRule="auto"/>
      <w:ind w:left="720"/>
      <w:contextualSpacing/>
    </w:pPr>
    <w:rPr>
      <w:rFonts w:ascii="Calibri" w:eastAsia="Calibri" w:hAnsi="Calibri" w:cs="Times New Roman"/>
    </w:rPr>
  </w:style>
  <w:style w:type="character" w:styleId="Strong">
    <w:name w:val="Strong"/>
    <w:uiPriority w:val="22"/>
    <w:qFormat/>
    <w:rsid w:val="00B815D1"/>
    <w:rPr>
      <w:b/>
      <w:bCs/>
    </w:rPr>
  </w:style>
  <w:style w:type="character" w:customStyle="1" w:styleId="ListParagraphChar">
    <w:name w:val="List Paragraph Char"/>
    <w:link w:val="ListParagraph"/>
    <w:uiPriority w:val="34"/>
    <w:locked/>
    <w:rsid w:val="00CB1EE1"/>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619</Words>
  <Characters>3532</Characters>
  <Application>Microsoft Office Word</Application>
  <DocSecurity>4</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Lohmann-Hancock</dc:creator>
  <cp:keywords/>
  <dc:description/>
  <cp:lastModifiedBy>Dr Caroline Lohmann-Hancock (Associate Professor)</cp:lastModifiedBy>
  <cp:revision>2</cp:revision>
  <cp:lastPrinted>2023-10-01T22:56:00Z</cp:lastPrinted>
  <dcterms:created xsi:type="dcterms:W3CDTF">2023-10-02T07:49:00Z</dcterms:created>
  <dcterms:modified xsi:type="dcterms:W3CDTF">2023-10-02T07:49:00Z</dcterms:modified>
</cp:coreProperties>
</file>