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D265A" w14:textId="77777777" w:rsidR="00637C97" w:rsidRPr="00C64E8A" w:rsidRDefault="00637C97" w:rsidP="000A111A">
      <w:pPr>
        <w:spacing w:after="0" w:line="480" w:lineRule="auto"/>
        <w:rPr>
          <w:rFonts w:ascii="Times New Roman" w:eastAsia="Arial" w:hAnsi="Times New Roman" w:cs="Times New Roman"/>
          <w:sz w:val="24"/>
          <w:szCs w:val="24"/>
        </w:rPr>
      </w:pPr>
    </w:p>
    <w:p w14:paraId="0C7D265B"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0C7D265C"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0C7D265D"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0C7D265E"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0C7D265F"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0C7D2660"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0C7D2661"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642AFCAE" w14:textId="77777777" w:rsidR="001E057D" w:rsidRPr="00FC37BA" w:rsidRDefault="001E057D" w:rsidP="001E057D">
      <w:pPr>
        <w:jc w:val="center"/>
        <w:rPr>
          <w:rStyle w:val="Strong"/>
          <w:rFonts w:ascii="Arial" w:hAnsi="Arial" w:cs="Arial"/>
          <w:b w:val="0"/>
          <w:bCs w:val="0"/>
          <w:color w:val="252525"/>
          <w:sz w:val="28"/>
          <w:szCs w:val="28"/>
        </w:rPr>
      </w:pPr>
      <w:r w:rsidRPr="00FC37BA">
        <w:rPr>
          <w:rStyle w:val="Strong"/>
          <w:rFonts w:ascii="Arial" w:hAnsi="Arial" w:cs="Arial"/>
          <w:color w:val="252525"/>
          <w:sz w:val="28"/>
          <w:szCs w:val="28"/>
        </w:rPr>
        <w:t>Student Name: Tatiana Mocanu</w:t>
      </w:r>
    </w:p>
    <w:p w14:paraId="602C86AF" w14:textId="77777777" w:rsidR="001E057D" w:rsidRPr="00FC37BA" w:rsidRDefault="001E057D" w:rsidP="001E057D">
      <w:pPr>
        <w:jc w:val="center"/>
        <w:rPr>
          <w:rStyle w:val="Strong"/>
          <w:rFonts w:ascii="Arial" w:hAnsi="Arial" w:cs="Arial"/>
          <w:b w:val="0"/>
          <w:bCs w:val="0"/>
          <w:color w:val="252525"/>
          <w:sz w:val="28"/>
          <w:szCs w:val="28"/>
        </w:rPr>
      </w:pPr>
      <w:r w:rsidRPr="00FC37BA">
        <w:rPr>
          <w:rStyle w:val="Strong"/>
          <w:rFonts w:ascii="Arial" w:hAnsi="Arial" w:cs="Arial"/>
          <w:color w:val="252525"/>
          <w:sz w:val="28"/>
          <w:szCs w:val="28"/>
        </w:rPr>
        <w:t>Student Number: 2122525</w:t>
      </w:r>
    </w:p>
    <w:p w14:paraId="2737E1DC" w14:textId="440FC6B1" w:rsidR="001E057D" w:rsidRPr="00FC37BA" w:rsidRDefault="001E057D" w:rsidP="001E057D">
      <w:pPr>
        <w:jc w:val="center"/>
        <w:rPr>
          <w:rFonts w:ascii="Arial" w:hAnsi="Arial" w:cs="Arial"/>
          <w:color w:val="FFFFFF"/>
          <w:sz w:val="28"/>
          <w:szCs w:val="28"/>
          <w:shd w:val="clear" w:color="auto" w:fill="323639"/>
        </w:rPr>
      </w:pPr>
      <w:r w:rsidRPr="00FC37BA">
        <w:rPr>
          <w:rStyle w:val="Strong"/>
          <w:rFonts w:ascii="Arial" w:hAnsi="Arial" w:cs="Arial"/>
          <w:color w:val="252525"/>
          <w:sz w:val="28"/>
          <w:szCs w:val="28"/>
        </w:rPr>
        <w:t xml:space="preserve">Module Code: </w:t>
      </w:r>
      <w:r w:rsidR="006635CF">
        <w:rPr>
          <w:rStyle w:val="Strong"/>
          <w:rFonts w:ascii="Arial" w:hAnsi="Arial" w:cs="Arial"/>
          <w:color w:val="252525"/>
          <w:sz w:val="28"/>
          <w:szCs w:val="28"/>
        </w:rPr>
        <w:t>BM</w:t>
      </w:r>
      <w:r w:rsidR="00D23692">
        <w:rPr>
          <w:rStyle w:val="Strong"/>
          <w:rFonts w:ascii="Arial" w:hAnsi="Arial" w:cs="Arial"/>
          <w:color w:val="252525"/>
          <w:sz w:val="28"/>
          <w:szCs w:val="28"/>
        </w:rPr>
        <w:t xml:space="preserve">SW5103 Understanding </w:t>
      </w:r>
      <w:r w:rsidR="0041306F">
        <w:rPr>
          <w:rStyle w:val="Strong"/>
          <w:rFonts w:ascii="Arial" w:hAnsi="Arial" w:cs="Arial"/>
          <w:color w:val="252525"/>
          <w:sz w:val="28"/>
          <w:szCs w:val="28"/>
        </w:rPr>
        <w:t>and Engaging in the Customer Experience</w:t>
      </w:r>
    </w:p>
    <w:p w14:paraId="25E0792F" w14:textId="3517AD78" w:rsidR="001E057D" w:rsidRDefault="001E057D" w:rsidP="001E057D">
      <w:pPr>
        <w:jc w:val="center"/>
        <w:rPr>
          <w:rStyle w:val="Emphasis"/>
          <w:rFonts w:ascii="Arial" w:hAnsi="Arial" w:cs="Arial"/>
          <w:i w:val="0"/>
          <w:iCs w:val="0"/>
          <w:color w:val="373A3C"/>
          <w:sz w:val="28"/>
          <w:szCs w:val="28"/>
          <w:shd w:val="clear" w:color="auto" w:fill="FFFFFF"/>
        </w:rPr>
      </w:pPr>
      <w:r w:rsidRPr="00FC37BA">
        <w:rPr>
          <w:rStyle w:val="Strong"/>
          <w:rFonts w:ascii="Arial" w:hAnsi="Arial" w:cs="Arial"/>
          <w:color w:val="252525"/>
          <w:sz w:val="28"/>
          <w:szCs w:val="28"/>
        </w:rPr>
        <w:t>Lecturer Name:</w:t>
      </w:r>
      <w:r w:rsidR="00632C89">
        <w:rPr>
          <w:rStyle w:val="Strong"/>
          <w:rFonts w:ascii="Arial" w:hAnsi="Arial" w:cs="Arial"/>
          <w:color w:val="252525"/>
          <w:sz w:val="28"/>
          <w:szCs w:val="28"/>
        </w:rPr>
        <w:t xml:space="preserve"> Dr Kin</w:t>
      </w:r>
      <w:r w:rsidR="001708BB">
        <w:rPr>
          <w:rStyle w:val="Strong"/>
          <w:rFonts w:ascii="Arial" w:hAnsi="Arial" w:cs="Arial"/>
          <w:color w:val="252525"/>
          <w:sz w:val="28"/>
          <w:szCs w:val="28"/>
        </w:rPr>
        <w:t xml:space="preserve">sley </w:t>
      </w:r>
      <w:proofErr w:type="spellStart"/>
      <w:r w:rsidR="001708BB">
        <w:rPr>
          <w:rStyle w:val="Strong"/>
          <w:rFonts w:ascii="Arial" w:hAnsi="Arial" w:cs="Arial"/>
          <w:color w:val="252525"/>
          <w:sz w:val="28"/>
          <w:szCs w:val="28"/>
        </w:rPr>
        <w:t>Omeihe</w:t>
      </w:r>
      <w:proofErr w:type="spellEnd"/>
    </w:p>
    <w:p w14:paraId="2F95C5C2" w14:textId="6C5F272F" w:rsidR="001E057D" w:rsidRDefault="001E057D" w:rsidP="001E057D">
      <w:pPr>
        <w:jc w:val="center"/>
        <w:rPr>
          <w:rStyle w:val="Strong"/>
          <w:rFonts w:ascii="Arial" w:hAnsi="Arial" w:cs="Arial"/>
          <w:color w:val="252525"/>
          <w:sz w:val="28"/>
          <w:szCs w:val="28"/>
        </w:rPr>
      </w:pPr>
      <w:r>
        <w:rPr>
          <w:rStyle w:val="Strong"/>
          <w:rFonts w:ascii="Arial" w:hAnsi="Arial" w:cs="Arial"/>
          <w:color w:val="252525"/>
          <w:sz w:val="28"/>
          <w:szCs w:val="28"/>
        </w:rPr>
        <w:t xml:space="preserve">Title: </w:t>
      </w:r>
      <w:r w:rsidR="00D77F77">
        <w:rPr>
          <w:rStyle w:val="Strong"/>
          <w:rFonts w:ascii="Arial" w:hAnsi="Arial" w:cs="Arial"/>
          <w:color w:val="252525"/>
          <w:sz w:val="28"/>
          <w:szCs w:val="28"/>
        </w:rPr>
        <w:t>C</w:t>
      </w:r>
      <w:r w:rsidR="00415114">
        <w:rPr>
          <w:rStyle w:val="Strong"/>
          <w:rFonts w:ascii="Arial" w:hAnsi="Arial" w:cs="Arial"/>
          <w:color w:val="252525"/>
          <w:sz w:val="28"/>
          <w:szCs w:val="28"/>
        </w:rPr>
        <w:t xml:space="preserve">ustomer Relationship Management </w:t>
      </w:r>
      <w:r w:rsidR="005868A5">
        <w:rPr>
          <w:rStyle w:val="Strong"/>
          <w:rFonts w:ascii="Arial" w:hAnsi="Arial" w:cs="Arial"/>
          <w:color w:val="252525"/>
          <w:sz w:val="28"/>
          <w:szCs w:val="28"/>
        </w:rPr>
        <w:t>Emerging Themes</w:t>
      </w:r>
    </w:p>
    <w:p w14:paraId="43844FD1" w14:textId="77777777" w:rsidR="009A2917" w:rsidRDefault="009A2917" w:rsidP="001E057D">
      <w:pPr>
        <w:jc w:val="center"/>
        <w:rPr>
          <w:rStyle w:val="Strong"/>
          <w:rFonts w:ascii="Arial" w:hAnsi="Arial" w:cs="Arial"/>
          <w:color w:val="252525"/>
          <w:sz w:val="28"/>
          <w:szCs w:val="28"/>
        </w:rPr>
      </w:pPr>
    </w:p>
    <w:p w14:paraId="2AD8565C" w14:textId="77777777" w:rsidR="009A2917" w:rsidRDefault="009A2917" w:rsidP="001E057D">
      <w:pPr>
        <w:jc w:val="center"/>
        <w:rPr>
          <w:rStyle w:val="Strong"/>
          <w:rFonts w:ascii="Arial" w:hAnsi="Arial" w:cs="Arial"/>
          <w:color w:val="252525"/>
          <w:sz w:val="28"/>
          <w:szCs w:val="28"/>
        </w:rPr>
      </w:pPr>
    </w:p>
    <w:p w14:paraId="6AC5F63D" w14:textId="77777777" w:rsidR="009A2917" w:rsidRPr="00D46C55" w:rsidRDefault="009A2917" w:rsidP="001E057D">
      <w:pPr>
        <w:jc w:val="center"/>
        <w:rPr>
          <w:rFonts w:ascii="Arial" w:hAnsi="Arial" w:cs="Arial"/>
          <w:color w:val="373A3C"/>
          <w:sz w:val="28"/>
          <w:szCs w:val="28"/>
          <w:shd w:val="clear" w:color="auto" w:fill="FFFFFF"/>
        </w:rPr>
      </w:pPr>
    </w:p>
    <w:p w14:paraId="0C7D266B" w14:textId="77777777" w:rsidR="00637C97" w:rsidRPr="00C64E8A" w:rsidRDefault="00637C97" w:rsidP="0010372B">
      <w:pPr>
        <w:spacing w:after="0" w:line="480" w:lineRule="auto"/>
        <w:ind w:firstLine="720"/>
        <w:jc w:val="center"/>
        <w:rPr>
          <w:rFonts w:ascii="Times New Roman" w:eastAsia="Arial" w:hAnsi="Times New Roman" w:cs="Times New Roman"/>
          <w:sz w:val="24"/>
          <w:szCs w:val="24"/>
        </w:rPr>
      </w:pPr>
    </w:p>
    <w:p w14:paraId="0C7D266C" w14:textId="77777777" w:rsidR="00637C97" w:rsidRPr="00C64E8A" w:rsidRDefault="00637C97" w:rsidP="0010372B">
      <w:pPr>
        <w:spacing w:after="0" w:line="480" w:lineRule="auto"/>
        <w:ind w:firstLine="720"/>
        <w:jc w:val="center"/>
        <w:rPr>
          <w:rFonts w:ascii="Times New Roman" w:eastAsia="Arial" w:hAnsi="Times New Roman" w:cs="Times New Roman"/>
          <w:sz w:val="24"/>
          <w:szCs w:val="24"/>
        </w:rPr>
      </w:pPr>
    </w:p>
    <w:p w14:paraId="0C7D266D" w14:textId="77777777" w:rsidR="00637C97" w:rsidRPr="00C64E8A" w:rsidRDefault="00637C97" w:rsidP="0010372B">
      <w:pPr>
        <w:spacing w:after="0" w:line="480" w:lineRule="auto"/>
        <w:ind w:firstLine="720"/>
        <w:jc w:val="center"/>
        <w:rPr>
          <w:rFonts w:ascii="Times New Roman" w:eastAsia="Arial" w:hAnsi="Times New Roman" w:cs="Times New Roman"/>
          <w:sz w:val="24"/>
          <w:szCs w:val="24"/>
        </w:rPr>
      </w:pPr>
    </w:p>
    <w:p w14:paraId="0C7D266E"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0C7D266F" w14:textId="77777777" w:rsidR="00637C97" w:rsidRDefault="00637C97" w:rsidP="00C64E8A">
      <w:pPr>
        <w:spacing w:after="0" w:line="480" w:lineRule="auto"/>
        <w:ind w:firstLine="720"/>
        <w:rPr>
          <w:rFonts w:ascii="Times New Roman" w:eastAsia="Arial" w:hAnsi="Times New Roman" w:cs="Times New Roman"/>
          <w:sz w:val="24"/>
          <w:szCs w:val="24"/>
        </w:rPr>
      </w:pPr>
    </w:p>
    <w:p w14:paraId="12CA1E28" w14:textId="77777777" w:rsidR="00A67132" w:rsidRPr="00C64E8A" w:rsidRDefault="00A67132" w:rsidP="00C64E8A">
      <w:pPr>
        <w:spacing w:after="0" w:line="480" w:lineRule="auto"/>
        <w:ind w:firstLine="720"/>
        <w:rPr>
          <w:rFonts w:ascii="Times New Roman" w:eastAsia="Arial" w:hAnsi="Times New Roman" w:cs="Times New Roman"/>
          <w:sz w:val="24"/>
          <w:szCs w:val="24"/>
        </w:rPr>
      </w:pPr>
    </w:p>
    <w:p w14:paraId="0C7D2670" w14:textId="77777777" w:rsidR="00637C97" w:rsidRPr="00C64E8A" w:rsidRDefault="00637C97" w:rsidP="00C64E8A">
      <w:pPr>
        <w:spacing w:after="0" w:line="480" w:lineRule="auto"/>
        <w:ind w:firstLine="720"/>
        <w:rPr>
          <w:rFonts w:ascii="Times New Roman" w:eastAsia="Arial" w:hAnsi="Times New Roman" w:cs="Times New Roman"/>
          <w:sz w:val="24"/>
          <w:szCs w:val="24"/>
        </w:rPr>
      </w:pPr>
    </w:p>
    <w:p w14:paraId="0C7D2672" w14:textId="2F1C72CE" w:rsidR="006A0A06" w:rsidRDefault="00465519" w:rsidP="006A0A06">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Part A</w:t>
      </w:r>
    </w:p>
    <w:p w14:paraId="0C7D2673" w14:textId="25BD4F56" w:rsidR="006A0A06" w:rsidRPr="00AC3CF4" w:rsidRDefault="00AC3CF4" w:rsidP="00AC3CF4">
      <w:pPr>
        <w:spacing w:after="0" w:line="480" w:lineRule="auto"/>
        <w:rPr>
          <w:rFonts w:ascii="Times New Roman" w:hAnsi="Times New Roman" w:cs="Times New Roman"/>
          <w:b/>
          <w:sz w:val="24"/>
          <w:szCs w:val="24"/>
        </w:rPr>
      </w:pPr>
      <w:r w:rsidRPr="00AC3CF4">
        <w:rPr>
          <w:rFonts w:ascii="Times New Roman" w:hAnsi="Times New Roman" w:cs="Times New Roman"/>
          <w:b/>
          <w:sz w:val="24"/>
          <w:szCs w:val="24"/>
        </w:rPr>
        <w:t>1.</w:t>
      </w:r>
      <w:r>
        <w:rPr>
          <w:rFonts w:ascii="Times New Roman" w:hAnsi="Times New Roman" w:cs="Times New Roman"/>
          <w:b/>
          <w:sz w:val="24"/>
          <w:szCs w:val="24"/>
        </w:rPr>
        <w:t xml:space="preserve"> </w:t>
      </w:r>
      <w:r w:rsidR="006A0A06" w:rsidRPr="00AC3CF4">
        <w:rPr>
          <w:rFonts w:ascii="Times New Roman" w:hAnsi="Times New Roman" w:cs="Times New Roman"/>
          <w:b/>
          <w:sz w:val="24"/>
          <w:szCs w:val="24"/>
        </w:rPr>
        <w:t>Introduction</w:t>
      </w:r>
    </w:p>
    <w:p w14:paraId="0C7D2674" w14:textId="1F49602E"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Customer experience is</w:t>
      </w:r>
      <w:r w:rsidR="005C4BC1">
        <w:rPr>
          <w:rFonts w:ascii="Times New Roman" w:hAnsi="Times New Roman" w:cs="Times New Roman"/>
          <w:sz w:val="24"/>
          <w:szCs w:val="24"/>
        </w:rPr>
        <w:t xml:space="preserve"> the impression</w:t>
      </w:r>
      <w:r w:rsidR="00E5050A">
        <w:rPr>
          <w:rFonts w:ascii="Times New Roman" w:hAnsi="Times New Roman" w:cs="Times New Roman"/>
          <w:sz w:val="24"/>
          <w:szCs w:val="24"/>
        </w:rPr>
        <w:t xml:space="preserve"> the customers have</w:t>
      </w:r>
      <w:r w:rsidR="009A3344">
        <w:rPr>
          <w:rFonts w:ascii="Times New Roman" w:hAnsi="Times New Roman" w:cs="Times New Roman"/>
          <w:sz w:val="24"/>
          <w:szCs w:val="24"/>
        </w:rPr>
        <w:t xml:space="preserve"> based on</w:t>
      </w:r>
      <w:r>
        <w:rPr>
          <w:rFonts w:ascii="Times New Roman" w:hAnsi="Times New Roman" w:cs="Times New Roman"/>
          <w:sz w:val="24"/>
          <w:szCs w:val="24"/>
        </w:rPr>
        <w:t xml:space="preserve"> their journey with the</w:t>
      </w:r>
      <w:r w:rsidR="009563DC">
        <w:rPr>
          <w:rFonts w:ascii="Times New Roman" w:hAnsi="Times New Roman" w:cs="Times New Roman"/>
          <w:sz w:val="24"/>
          <w:szCs w:val="24"/>
        </w:rPr>
        <w:t xml:space="preserve"> company</w:t>
      </w:r>
      <w:r>
        <w:rPr>
          <w:rFonts w:ascii="Times New Roman" w:hAnsi="Times New Roman" w:cs="Times New Roman"/>
          <w:sz w:val="24"/>
          <w:szCs w:val="24"/>
        </w:rPr>
        <w:t xml:space="preserve">. It </w:t>
      </w:r>
      <w:r w:rsidR="000D26C7">
        <w:rPr>
          <w:rFonts w:ascii="Times New Roman" w:hAnsi="Times New Roman" w:cs="Times New Roman"/>
          <w:sz w:val="24"/>
          <w:szCs w:val="24"/>
        </w:rPr>
        <w:t>i</w:t>
      </w:r>
      <w:r w:rsidR="00C614B6">
        <w:rPr>
          <w:rFonts w:ascii="Times New Roman" w:hAnsi="Times New Roman" w:cs="Times New Roman"/>
          <w:sz w:val="24"/>
          <w:szCs w:val="24"/>
        </w:rPr>
        <w:t>ncludes</w:t>
      </w:r>
      <w:r>
        <w:rPr>
          <w:rFonts w:ascii="Times New Roman" w:hAnsi="Times New Roman" w:cs="Times New Roman"/>
          <w:sz w:val="24"/>
          <w:szCs w:val="24"/>
        </w:rPr>
        <w:t xml:space="preserve"> customer interactions with a company's products, services, people, and brand. It can be improved with various strategies, such as personalization, effective customer service, and creating a positive and consistent customer journey. Customer experience is the key to customer loyalty, as it allows companies to build meaningful relationships with their customers and create positive memories (</w:t>
      </w:r>
      <w:r>
        <w:rPr>
          <w:rFonts w:ascii="Times New Roman" w:hAnsi="Times New Roman" w:cs="Times New Roman"/>
          <w:color w:val="222222"/>
          <w:sz w:val="24"/>
          <w:szCs w:val="24"/>
          <w:shd w:val="clear" w:color="auto" w:fill="FFFFFF"/>
        </w:rPr>
        <w:t>Becker &amp; Jaakkola, 2020)</w:t>
      </w:r>
      <w:r>
        <w:rPr>
          <w:rFonts w:ascii="Times New Roman" w:hAnsi="Times New Roman" w:cs="Times New Roman"/>
          <w:sz w:val="24"/>
          <w:szCs w:val="24"/>
        </w:rPr>
        <w:t>. By understanding customers’ needs and expectations, companies can create an experience that meets and exceeds them, ultimately driving long-term customer loyalty and satisfaction.</w:t>
      </w:r>
    </w:p>
    <w:p w14:paraId="532CF5E9" w14:textId="77777777" w:rsidR="00BC7E5C" w:rsidRDefault="00BC7E5C" w:rsidP="006A0A06">
      <w:pPr>
        <w:spacing w:after="0" w:line="480" w:lineRule="auto"/>
        <w:ind w:firstLine="720"/>
        <w:rPr>
          <w:rFonts w:ascii="Times New Roman" w:hAnsi="Times New Roman" w:cs="Times New Roman"/>
          <w:b/>
          <w:sz w:val="24"/>
          <w:szCs w:val="24"/>
        </w:rPr>
      </w:pPr>
    </w:p>
    <w:p w14:paraId="0C7D2675" w14:textId="7D0BFA38" w:rsidR="006A0A06" w:rsidRDefault="00602CBB" w:rsidP="00602CBB">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2. </w:t>
      </w:r>
      <w:r w:rsidR="006A0A06">
        <w:rPr>
          <w:rFonts w:ascii="Times New Roman" w:hAnsi="Times New Roman" w:cs="Times New Roman"/>
          <w:b/>
          <w:sz w:val="24"/>
          <w:szCs w:val="24"/>
        </w:rPr>
        <w:t xml:space="preserve">Background: </w:t>
      </w:r>
      <w:proofErr w:type="spellStart"/>
      <w:r w:rsidR="006A0A06">
        <w:rPr>
          <w:rFonts w:ascii="Times New Roman" w:hAnsi="Times New Roman" w:cs="Times New Roman"/>
          <w:b/>
          <w:sz w:val="24"/>
          <w:szCs w:val="24"/>
        </w:rPr>
        <w:t>Revolut</w:t>
      </w:r>
      <w:proofErr w:type="spellEnd"/>
    </w:p>
    <w:p w14:paraId="0C7D2676" w14:textId="2B235FAC"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Revolut is a financial technology company founded in 2015 by CEO Nikolay Storonsky and CTO Vlad </w:t>
      </w:r>
      <w:proofErr w:type="spellStart"/>
      <w:r>
        <w:rPr>
          <w:rFonts w:ascii="Times New Roman" w:hAnsi="Times New Roman" w:cs="Times New Roman"/>
          <w:sz w:val="24"/>
          <w:szCs w:val="24"/>
        </w:rPr>
        <w:t>Yatsenko</w:t>
      </w:r>
      <w:proofErr w:type="spellEnd"/>
      <w:r>
        <w:rPr>
          <w:rFonts w:ascii="Times New Roman" w:hAnsi="Times New Roman" w:cs="Times New Roman"/>
          <w:sz w:val="24"/>
          <w:szCs w:val="24"/>
        </w:rPr>
        <w:t>. Revolut is a digital banking platform that provides customers with a convenient, secure, and cost-effective way to manage their finances and access banking services. The company offers a variety of features, such as instant access to a debit card, international money transfers, and the ability to hold and exchange multiple currencies. Revolut also offers customers access to premium services, such as travel and lifestyle insurance, crypto trading, and saving and investing products (</w:t>
      </w:r>
      <w:r w:rsidR="000B4A68">
        <w:rPr>
          <w:rFonts w:ascii="Times New Roman" w:hAnsi="Times New Roman" w:cs="Times New Roman"/>
          <w:color w:val="222222"/>
          <w:sz w:val="24"/>
          <w:szCs w:val="24"/>
          <w:shd w:val="clear" w:color="auto" w:fill="FFFFFF"/>
        </w:rPr>
        <w:t xml:space="preserve">Borges et al., </w:t>
      </w:r>
      <w:r>
        <w:rPr>
          <w:rFonts w:ascii="Times New Roman" w:hAnsi="Times New Roman" w:cs="Times New Roman"/>
          <w:color w:val="222222"/>
          <w:sz w:val="24"/>
          <w:szCs w:val="24"/>
          <w:shd w:val="clear" w:color="auto" w:fill="FFFFFF"/>
        </w:rPr>
        <w:t>2020)</w:t>
      </w:r>
      <w:r>
        <w:rPr>
          <w:rFonts w:ascii="Times New Roman" w:hAnsi="Times New Roman" w:cs="Times New Roman"/>
          <w:sz w:val="24"/>
          <w:szCs w:val="24"/>
        </w:rPr>
        <w:t xml:space="preserve">. </w:t>
      </w:r>
      <w:proofErr w:type="spellStart"/>
      <w:r>
        <w:rPr>
          <w:rFonts w:ascii="Times New Roman" w:hAnsi="Times New Roman" w:cs="Times New Roman"/>
          <w:sz w:val="24"/>
          <w:szCs w:val="24"/>
        </w:rPr>
        <w:t>Revolut</w:t>
      </w:r>
      <w:proofErr w:type="spellEnd"/>
      <w:r>
        <w:rPr>
          <w:rFonts w:ascii="Times New Roman" w:hAnsi="Times New Roman" w:cs="Times New Roman"/>
          <w:sz w:val="24"/>
          <w:szCs w:val="24"/>
        </w:rPr>
        <w:t xml:space="preserve"> is now a leading financial technology company, with over 10 million customers in over 30 countries and more than $2.5 billion in venture capital funding. The company constantly innovates and expands its services to provide users with the best experience possible.</w:t>
      </w:r>
    </w:p>
    <w:p w14:paraId="5C9F5924" w14:textId="77777777" w:rsidR="00BC7E5C" w:rsidRDefault="00BC7E5C" w:rsidP="006A0A06">
      <w:pPr>
        <w:spacing w:after="0" w:line="480" w:lineRule="auto"/>
        <w:ind w:firstLine="720"/>
        <w:rPr>
          <w:rFonts w:ascii="Times New Roman" w:hAnsi="Times New Roman" w:cs="Times New Roman"/>
          <w:b/>
          <w:sz w:val="24"/>
          <w:szCs w:val="24"/>
        </w:rPr>
      </w:pPr>
    </w:p>
    <w:p w14:paraId="7D899C61" w14:textId="77777777" w:rsidR="00142A1D" w:rsidRDefault="00C351EC" w:rsidP="00142A1D">
      <w:pPr>
        <w:spacing w:after="0"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3. </w:t>
      </w:r>
      <w:r w:rsidR="006A0A06">
        <w:rPr>
          <w:rFonts w:ascii="Times New Roman" w:hAnsi="Times New Roman" w:cs="Times New Roman"/>
          <w:b/>
          <w:sz w:val="24"/>
          <w:szCs w:val="24"/>
        </w:rPr>
        <w:t>Customer Touchpoints</w:t>
      </w:r>
    </w:p>
    <w:p w14:paraId="0C7D2678" w14:textId="4270BDDB" w:rsidR="006A0A06" w:rsidRPr="00142A1D" w:rsidRDefault="00142A1D" w:rsidP="00142A1D">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6A0A06">
        <w:rPr>
          <w:rFonts w:ascii="Times New Roman" w:hAnsi="Times New Roman" w:cs="Times New Roman"/>
          <w:sz w:val="24"/>
          <w:szCs w:val="24"/>
        </w:rPr>
        <w:t xml:space="preserve">The customer experience of </w:t>
      </w:r>
      <w:proofErr w:type="spellStart"/>
      <w:r w:rsidR="006A0A06">
        <w:rPr>
          <w:rFonts w:ascii="Times New Roman" w:hAnsi="Times New Roman" w:cs="Times New Roman"/>
          <w:sz w:val="24"/>
          <w:szCs w:val="24"/>
        </w:rPr>
        <w:t>Revolut</w:t>
      </w:r>
      <w:proofErr w:type="spellEnd"/>
      <w:r w:rsidR="006A0A06">
        <w:rPr>
          <w:rFonts w:ascii="Times New Roman" w:hAnsi="Times New Roman" w:cs="Times New Roman"/>
          <w:sz w:val="24"/>
          <w:szCs w:val="24"/>
        </w:rPr>
        <w:t>, a tech company based in the UK operating within the information technology industry, is an important factor to consider when looking at customer relationship management. The customer experience has become a key factor in the success of a business, as customers will return to companies that offer good experiences. A company's customer touchpoints are a key part of the customer experience (</w:t>
      </w:r>
      <w:r w:rsidR="006A0A06">
        <w:rPr>
          <w:rFonts w:ascii="Times New Roman" w:hAnsi="Times New Roman" w:cs="Times New Roman"/>
          <w:sz w:val="24"/>
          <w:szCs w:val="24"/>
          <w:shd w:val="clear" w:color="auto" w:fill="FFFFFF"/>
        </w:rPr>
        <w:t>De Keyser et al., 2020</w:t>
      </w:r>
      <w:r w:rsidR="006A0A06">
        <w:rPr>
          <w:rFonts w:ascii="Times New Roman" w:hAnsi="Times New Roman" w:cs="Times New Roman"/>
          <w:bCs/>
          <w:sz w:val="24"/>
          <w:szCs w:val="24"/>
          <w:lang w:val="en-GB"/>
        </w:rPr>
        <w:t>).</w:t>
      </w:r>
      <w:r w:rsidR="006A0A06">
        <w:rPr>
          <w:rFonts w:ascii="Times New Roman" w:hAnsi="Times New Roman" w:cs="Times New Roman"/>
          <w:sz w:val="24"/>
          <w:szCs w:val="24"/>
        </w:rPr>
        <w:t xml:space="preserve"> In the case of Revolut, the customer touchpoints are used to create an overall positive experience. </w:t>
      </w:r>
    </w:p>
    <w:p w14:paraId="0C7D2679" w14:textId="62B5996A"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first customer touch</w:t>
      </w:r>
      <w:r w:rsidR="00855B58">
        <w:rPr>
          <w:rFonts w:ascii="Times New Roman" w:hAnsi="Times New Roman" w:cs="Times New Roman"/>
          <w:sz w:val="24"/>
          <w:szCs w:val="24"/>
        </w:rPr>
        <w:t xml:space="preserve"> </w:t>
      </w:r>
      <w:r>
        <w:rPr>
          <w:rFonts w:ascii="Times New Roman" w:hAnsi="Times New Roman" w:cs="Times New Roman"/>
          <w:sz w:val="24"/>
          <w:szCs w:val="24"/>
        </w:rPr>
        <w:t>is its website. The website is designed to be an intuitive and user-friendly interface, making it easy to navigate and find the information customers need. It gives customers access to their accounts, including account balances, transactions, and other features. Customers can also find various financial products and services, such as savings and inv</w:t>
      </w:r>
      <w:r w:rsidR="000B4A68">
        <w:rPr>
          <w:rFonts w:ascii="Times New Roman" w:hAnsi="Times New Roman" w:cs="Times New Roman"/>
          <w:sz w:val="24"/>
          <w:szCs w:val="24"/>
        </w:rPr>
        <w:t>estments, loans, and insurance (</w:t>
      </w:r>
      <w:r w:rsidR="000B4A68">
        <w:rPr>
          <w:rFonts w:ascii="Times New Roman" w:hAnsi="Times New Roman" w:cs="Times New Roman"/>
          <w:color w:val="222222"/>
          <w:sz w:val="24"/>
          <w:szCs w:val="24"/>
          <w:shd w:val="clear" w:color="auto" w:fill="FFFFFF"/>
        </w:rPr>
        <w:t>Borges et al., 2020)</w:t>
      </w:r>
      <w:r>
        <w:rPr>
          <w:rFonts w:ascii="Times New Roman" w:hAnsi="Times New Roman" w:cs="Times New Roman"/>
          <w:sz w:val="24"/>
          <w:szCs w:val="24"/>
        </w:rPr>
        <w:t xml:space="preserve">. They can also access the company's mobile app and its support services. </w:t>
      </w:r>
    </w:p>
    <w:p w14:paraId="0C7D267A" w14:textId="115085F0"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second customer</w:t>
      </w:r>
      <w:r w:rsidR="00855B58">
        <w:rPr>
          <w:rFonts w:ascii="Times New Roman" w:hAnsi="Times New Roman" w:cs="Times New Roman"/>
          <w:sz w:val="24"/>
          <w:szCs w:val="24"/>
        </w:rPr>
        <w:t xml:space="preserve"> touch point</w:t>
      </w:r>
      <w:r>
        <w:rPr>
          <w:rFonts w:ascii="Times New Roman" w:hAnsi="Times New Roman" w:cs="Times New Roman"/>
          <w:sz w:val="24"/>
          <w:szCs w:val="24"/>
        </w:rPr>
        <w:t xml:space="preserve"> is mobile app. Through its mobile app, </w:t>
      </w:r>
      <w:proofErr w:type="spellStart"/>
      <w:r w:rsidR="00DB5CA3">
        <w:rPr>
          <w:rFonts w:ascii="Times New Roman" w:hAnsi="Times New Roman" w:cs="Times New Roman"/>
          <w:sz w:val="24"/>
          <w:szCs w:val="24"/>
        </w:rPr>
        <w:t>Revolut</w:t>
      </w:r>
      <w:proofErr w:type="spellEnd"/>
      <w:r w:rsidR="00DB5CA3">
        <w:rPr>
          <w:rFonts w:ascii="Times New Roman" w:hAnsi="Times New Roman" w:cs="Times New Roman"/>
          <w:sz w:val="24"/>
          <w:szCs w:val="24"/>
        </w:rPr>
        <w:t xml:space="preserve"> </w:t>
      </w:r>
      <w:r w:rsidR="00BC5FF2">
        <w:rPr>
          <w:rFonts w:ascii="Times New Roman" w:hAnsi="Times New Roman" w:cs="Times New Roman"/>
          <w:sz w:val="24"/>
          <w:szCs w:val="24"/>
        </w:rPr>
        <w:t xml:space="preserve">is </w:t>
      </w:r>
      <w:r>
        <w:rPr>
          <w:rFonts w:ascii="Times New Roman" w:hAnsi="Times New Roman" w:cs="Times New Roman"/>
          <w:sz w:val="24"/>
          <w:szCs w:val="24"/>
        </w:rPr>
        <w:t xml:space="preserve">providing </w:t>
      </w:r>
      <w:r w:rsidR="00BC5FF2">
        <w:rPr>
          <w:rFonts w:ascii="Times New Roman" w:hAnsi="Times New Roman" w:cs="Times New Roman"/>
          <w:sz w:val="24"/>
          <w:szCs w:val="24"/>
        </w:rPr>
        <w:t>to the customer</w:t>
      </w:r>
      <w:r>
        <w:rPr>
          <w:rFonts w:ascii="Times New Roman" w:hAnsi="Times New Roman" w:cs="Times New Roman"/>
          <w:sz w:val="24"/>
          <w:szCs w:val="24"/>
        </w:rPr>
        <w:t xml:space="preserve"> a convenient way to access their banking services. The app allows customers to quickly and easily transfer funds, top-up their prepaid cards, pay bills and check their balance and recent transactions (</w:t>
      </w:r>
      <w:r>
        <w:rPr>
          <w:rFonts w:ascii="Times New Roman" w:hAnsi="Times New Roman" w:cs="Times New Roman"/>
          <w:sz w:val="24"/>
          <w:szCs w:val="24"/>
          <w:shd w:val="clear" w:color="auto" w:fill="FFFFFF"/>
        </w:rPr>
        <w:t>De Keyser et al., 2020</w:t>
      </w:r>
      <w:r>
        <w:rPr>
          <w:rFonts w:ascii="Times New Roman" w:hAnsi="Times New Roman" w:cs="Times New Roman"/>
          <w:bCs/>
          <w:sz w:val="24"/>
          <w:szCs w:val="24"/>
          <w:lang w:val="en-GB"/>
        </w:rPr>
        <w:t xml:space="preserve">). </w:t>
      </w:r>
      <w:r>
        <w:rPr>
          <w:rFonts w:ascii="Times New Roman" w:hAnsi="Times New Roman" w:cs="Times New Roman"/>
          <w:sz w:val="24"/>
          <w:szCs w:val="24"/>
        </w:rPr>
        <w:t xml:space="preserve"> </w:t>
      </w:r>
    </w:p>
    <w:p w14:paraId="0C7D267B" w14:textId="592F00D5"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third customer touch</w:t>
      </w:r>
      <w:r w:rsidR="00855B58">
        <w:rPr>
          <w:rFonts w:ascii="Times New Roman" w:hAnsi="Times New Roman" w:cs="Times New Roman"/>
          <w:sz w:val="24"/>
          <w:szCs w:val="24"/>
        </w:rPr>
        <w:t xml:space="preserve"> </w:t>
      </w:r>
      <w:r>
        <w:rPr>
          <w:rFonts w:ascii="Times New Roman" w:hAnsi="Times New Roman" w:cs="Times New Roman"/>
          <w:sz w:val="24"/>
          <w:szCs w:val="24"/>
        </w:rPr>
        <w:t>point is its customer support team. Customer support teams are the first line of contact for customers when they have any queries or issues with the service. They are responsible for providing customers with advice and guidance on using the service and answering any questions (</w:t>
      </w:r>
      <w:r>
        <w:rPr>
          <w:rFonts w:ascii="Times New Roman" w:hAnsi="Times New Roman" w:cs="Times New Roman"/>
          <w:sz w:val="24"/>
          <w:szCs w:val="24"/>
          <w:shd w:val="clear" w:color="auto" w:fill="FFFFFF"/>
        </w:rPr>
        <w:t>De Keyser et al., 2020</w:t>
      </w:r>
      <w:r>
        <w:rPr>
          <w:rFonts w:ascii="Times New Roman" w:hAnsi="Times New Roman" w:cs="Times New Roman"/>
          <w:bCs/>
          <w:sz w:val="24"/>
          <w:szCs w:val="24"/>
          <w:lang w:val="en-GB"/>
        </w:rPr>
        <w:t>).</w:t>
      </w:r>
      <w:r>
        <w:rPr>
          <w:rFonts w:ascii="Times New Roman" w:hAnsi="Times New Roman" w:cs="Times New Roman"/>
          <w:sz w:val="24"/>
          <w:szCs w:val="24"/>
        </w:rPr>
        <w:t xml:space="preserve"> At Revolut, customer support teams are available 24/7 to respond to queries and help customers. Customers can contact the team via</w:t>
      </w:r>
      <w:r w:rsidR="00AE0CC4">
        <w:rPr>
          <w:rFonts w:ascii="Times New Roman" w:hAnsi="Times New Roman" w:cs="Times New Roman"/>
          <w:sz w:val="24"/>
          <w:szCs w:val="24"/>
        </w:rPr>
        <w:t xml:space="preserve"> </w:t>
      </w:r>
      <w:r>
        <w:rPr>
          <w:rFonts w:ascii="Times New Roman" w:hAnsi="Times New Roman" w:cs="Times New Roman"/>
          <w:sz w:val="24"/>
          <w:szCs w:val="24"/>
        </w:rPr>
        <w:lastRenderedPageBreak/>
        <w:t>email, phone, and social media. The team can also help in person at the company's branches across the UK.</w:t>
      </w:r>
    </w:p>
    <w:p w14:paraId="0C7D267C" w14:textId="66900579"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fourth customer touch</w:t>
      </w:r>
      <w:r w:rsidR="00C34B10">
        <w:rPr>
          <w:rFonts w:ascii="Times New Roman" w:hAnsi="Times New Roman" w:cs="Times New Roman"/>
          <w:sz w:val="24"/>
          <w:szCs w:val="24"/>
        </w:rPr>
        <w:t xml:space="preserve"> </w:t>
      </w:r>
      <w:r>
        <w:rPr>
          <w:rFonts w:ascii="Times New Roman" w:hAnsi="Times New Roman" w:cs="Times New Roman"/>
          <w:sz w:val="24"/>
          <w:szCs w:val="24"/>
        </w:rPr>
        <w:t>point is Loyalty schemes for customers</w:t>
      </w:r>
      <w:r w:rsidR="005C52F8">
        <w:rPr>
          <w:rFonts w:ascii="Times New Roman" w:hAnsi="Times New Roman" w:cs="Times New Roman"/>
          <w:sz w:val="24"/>
          <w:szCs w:val="24"/>
        </w:rPr>
        <w:t>. This</w:t>
      </w:r>
      <w:r>
        <w:rPr>
          <w:rFonts w:ascii="Times New Roman" w:hAnsi="Times New Roman" w:cs="Times New Roman"/>
          <w:sz w:val="24"/>
          <w:szCs w:val="24"/>
        </w:rPr>
        <w:t xml:space="preserve"> </w:t>
      </w:r>
      <w:r w:rsidR="005C52F8">
        <w:rPr>
          <w:rFonts w:ascii="Times New Roman" w:hAnsi="Times New Roman" w:cs="Times New Roman"/>
          <w:sz w:val="24"/>
          <w:szCs w:val="24"/>
        </w:rPr>
        <w:t>is</w:t>
      </w:r>
      <w:r>
        <w:rPr>
          <w:rFonts w:ascii="Times New Roman" w:hAnsi="Times New Roman" w:cs="Times New Roman"/>
          <w:sz w:val="24"/>
          <w:szCs w:val="24"/>
        </w:rPr>
        <w:t xml:space="preserve"> an excellent method to reward consumers and maintain their connection with </w:t>
      </w:r>
      <w:r w:rsidR="004B005D">
        <w:rPr>
          <w:rFonts w:ascii="Times New Roman" w:hAnsi="Times New Roman" w:cs="Times New Roman"/>
          <w:sz w:val="24"/>
          <w:szCs w:val="24"/>
        </w:rPr>
        <w:t>the</w:t>
      </w:r>
      <w:r>
        <w:rPr>
          <w:rFonts w:ascii="Times New Roman" w:hAnsi="Times New Roman" w:cs="Times New Roman"/>
          <w:sz w:val="24"/>
          <w:szCs w:val="24"/>
        </w:rPr>
        <w:t xml:space="preserve"> business. The </w:t>
      </w:r>
      <w:proofErr w:type="spellStart"/>
      <w:r>
        <w:rPr>
          <w:rFonts w:ascii="Times New Roman" w:hAnsi="Times New Roman" w:cs="Times New Roman"/>
          <w:sz w:val="24"/>
          <w:szCs w:val="24"/>
        </w:rPr>
        <w:t>Revolut</w:t>
      </w:r>
      <w:proofErr w:type="spellEnd"/>
      <w:r>
        <w:rPr>
          <w:rFonts w:ascii="Times New Roman" w:hAnsi="Times New Roman" w:cs="Times New Roman"/>
          <w:sz w:val="24"/>
          <w:szCs w:val="24"/>
        </w:rPr>
        <w:t xml:space="preserve"> Plus program is designed to reward customers for their loyalty by providing them with exclusive rewards and discounts (</w:t>
      </w:r>
      <w:r>
        <w:rPr>
          <w:rFonts w:ascii="Times New Roman" w:hAnsi="Times New Roman" w:cs="Times New Roman"/>
          <w:bCs/>
          <w:sz w:val="24"/>
          <w:szCs w:val="24"/>
          <w:lang w:val="en-GB"/>
        </w:rPr>
        <w:t>Sant &amp; David)</w:t>
      </w:r>
      <w:r>
        <w:rPr>
          <w:rFonts w:ascii="Times New Roman" w:hAnsi="Times New Roman" w:cs="Times New Roman"/>
          <w:sz w:val="24"/>
          <w:szCs w:val="24"/>
        </w:rPr>
        <w:t xml:space="preserve">. Revolut also offers a referral program that allows customers to earn rewards for referring friends and family to the company. </w:t>
      </w:r>
    </w:p>
    <w:p w14:paraId="0C7D267D" w14:textId="7FEDEE94"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w:t>
      </w:r>
      <w:r w:rsidR="00A11BA5">
        <w:rPr>
          <w:rFonts w:ascii="Times New Roman" w:hAnsi="Times New Roman" w:cs="Times New Roman"/>
          <w:sz w:val="24"/>
          <w:szCs w:val="24"/>
        </w:rPr>
        <w:t>is series of touch points</w:t>
      </w:r>
      <w:r w:rsidR="00D36F71">
        <w:rPr>
          <w:rFonts w:ascii="Times New Roman" w:hAnsi="Times New Roman" w:cs="Times New Roman"/>
          <w:sz w:val="24"/>
          <w:szCs w:val="24"/>
        </w:rPr>
        <w:t xml:space="preserve"> whic</w:t>
      </w:r>
      <w:r w:rsidR="0046526A">
        <w:rPr>
          <w:rFonts w:ascii="Times New Roman" w:hAnsi="Times New Roman" w:cs="Times New Roman"/>
          <w:sz w:val="24"/>
          <w:szCs w:val="24"/>
        </w:rPr>
        <w:t>h clients</w:t>
      </w:r>
      <w:r>
        <w:rPr>
          <w:rFonts w:ascii="Times New Roman" w:hAnsi="Times New Roman" w:cs="Times New Roman"/>
          <w:sz w:val="24"/>
          <w:szCs w:val="24"/>
        </w:rPr>
        <w:t xml:space="preserve"> </w:t>
      </w:r>
      <w:r w:rsidR="0046526A">
        <w:rPr>
          <w:rFonts w:ascii="Times New Roman" w:hAnsi="Times New Roman" w:cs="Times New Roman"/>
          <w:sz w:val="24"/>
          <w:szCs w:val="24"/>
        </w:rPr>
        <w:t xml:space="preserve">experience </w:t>
      </w:r>
      <w:r w:rsidR="00417FF3">
        <w:rPr>
          <w:rFonts w:ascii="Times New Roman" w:hAnsi="Times New Roman" w:cs="Times New Roman"/>
          <w:sz w:val="24"/>
          <w:szCs w:val="24"/>
        </w:rPr>
        <w:t>is</w:t>
      </w:r>
      <w:r w:rsidR="0046526A">
        <w:rPr>
          <w:rFonts w:ascii="Times New Roman" w:hAnsi="Times New Roman" w:cs="Times New Roman"/>
          <w:sz w:val="24"/>
          <w:szCs w:val="24"/>
        </w:rPr>
        <w:t xml:space="preserve"> called </w:t>
      </w:r>
      <w:r w:rsidR="00DC78F9">
        <w:rPr>
          <w:rFonts w:ascii="Times New Roman" w:hAnsi="Times New Roman" w:cs="Times New Roman"/>
          <w:sz w:val="24"/>
          <w:szCs w:val="24"/>
        </w:rPr>
        <w:t>“Customer Corridor”.</w:t>
      </w:r>
      <w:r>
        <w:rPr>
          <w:rFonts w:ascii="Times New Roman" w:hAnsi="Times New Roman" w:cs="Times New Roman"/>
          <w:sz w:val="24"/>
          <w:szCs w:val="24"/>
        </w:rPr>
        <w:t xml:space="preserve"> </w:t>
      </w:r>
      <w:r w:rsidR="00DC78F9">
        <w:rPr>
          <w:rFonts w:ascii="Times New Roman" w:hAnsi="Times New Roman" w:cs="Times New Roman"/>
          <w:sz w:val="24"/>
          <w:szCs w:val="24"/>
        </w:rPr>
        <w:t>A</w:t>
      </w:r>
      <w:r>
        <w:rPr>
          <w:rFonts w:ascii="Times New Roman" w:hAnsi="Times New Roman" w:cs="Times New Roman"/>
          <w:sz w:val="24"/>
          <w:szCs w:val="24"/>
        </w:rPr>
        <w:t xml:space="preserve">ll work together to create an overall positive customer experience. </w:t>
      </w:r>
    </w:p>
    <w:p w14:paraId="6BD364A9" w14:textId="77777777" w:rsidR="00BC7E5C" w:rsidRDefault="00BC7E5C" w:rsidP="006A0A06">
      <w:pPr>
        <w:spacing w:after="0" w:line="480" w:lineRule="auto"/>
        <w:ind w:firstLine="720"/>
        <w:rPr>
          <w:rFonts w:ascii="Times New Roman" w:hAnsi="Times New Roman" w:cs="Times New Roman"/>
          <w:sz w:val="24"/>
          <w:szCs w:val="24"/>
        </w:rPr>
      </w:pPr>
    </w:p>
    <w:p w14:paraId="0C7D2680" w14:textId="3BE81FCB" w:rsidR="006A0A06" w:rsidRDefault="00640E44" w:rsidP="00640E44">
      <w:pPr>
        <w:shd w:val="clear" w:color="auto" w:fill="FFFFFF"/>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4. </w:t>
      </w:r>
      <w:r w:rsidR="006A0A06">
        <w:rPr>
          <w:rFonts w:ascii="Times New Roman" w:hAnsi="Times New Roman" w:cs="Times New Roman"/>
          <w:b/>
          <w:sz w:val="24"/>
          <w:szCs w:val="24"/>
        </w:rPr>
        <w:t>Brand Experience</w:t>
      </w:r>
    </w:p>
    <w:p w14:paraId="06B034D2" w14:textId="5BDC411C" w:rsidR="00C561EE" w:rsidRDefault="006A0A06" w:rsidP="00C561EE">
      <w:pPr>
        <w:shd w:val="clear" w:color="auto" w:fill="FFFFFF"/>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Brand experience is customers' perception of a brand based on their interactions with it. It includes the physical and emotional connection customers have with a brand and how it makes them feel. It is the sum of all their interactions with a brand, from initial contact to long-term relationships. Revolut is a financial technology company that offers services such as online banking, international money transfers, and cryptocurrency trading. The company aims to build the world</w:t>
      </w:r>
      <w:r w:rsidR="00DA00BA">
        <w:rPr>
          <w:rFonts w:ascii="Times New Roman" w:hAnsi="Times New Roman" w:cs="Times New Roman"/>
          <w:sz w:val="24"/>
          <w:szCs w:val="24"/>
        </w:rPr>
        <w:t>`</w:t>
      </w:r>
      <w:r>
        <w:rPr>
          <w:rFonts w:ascii="Times New Roman" w:hAnsi="Times New Roman" w:cs="Times New Roman"/>
          <w:sz w:val="24"/>
          <w:szCs w:val="24"/>
        </w:rPr>
        <w:t>s first global financial super app, offering banking, payments, and lifestyle services (</w:t>
      </w:r>
      <w:r>
        <w:rPr>
          <w:rFonts w:ascii="Times New Roman" w:hAnsi="Times New Roman" w:cs="Times New Roman"/>
          <w:sz w:val="24"/>
          <w:szCs w:val="24"/>
          <w:shd w:val="clear" w:color="auto" w:fill="FFFFFF"/>
        </w:rPr>
        <w:t>Prentice et al., 2019)</w:t>
      </w:r>
      <w:r>
        <w:rPr>
          <w:rFonts w:ascii="Times New Roman" w:hAnsi="Times New Roman" w:cs="Times New Roman"/>
          <w:sz w:val="24"/>
          <w:szCs w:val="24"/>
        </w:rPr>
        <w:t xml:space="preserve">. </w:t>
      </w:r>
      <w:r w:rsidR="00DA2CB2">
        <w:rPr>
          <w:rFonts w:ascii="Times New Roman" w:hAnsi="Times New Roman" w:cs="Times New Roman"/>
          <w:sz w:val="24"/>
          <w:szCs w:val="24"/>
        </w:rPr>
        <w:t xml:space="preserve">Regardless their rapid growth, </w:t>
      </w:r>
      <w:proofErr w:type="spellStart"/>
      <w:r w:rsidR="00C4716C">
        <w:rPr>
          <w:rFonts w:ascii="Times New Roman" w:hAnsi="Times New Roman" w:cs="Times New Roman"/>
          <w:sz w:val="24"/>
          <w:szCs w:val="24"/>
        </w:rPr>
        <w:t>Revolut</w:t>
      </w:r>
      <w:r w:rsidR="00271E65">
        <w:rPr>
          <w:rFonts w:ascii="Times New Roman" w:hAnsi="Times New Roman" w:cs="Times New Roman"/>
          <w:sz w:val="24"/>
          <w:szCs w:val="24"/>
        </w:rPr>
        <w:t>`s</w:t>
      </w:r>
      <w:proofErr w:type="spellEnd"/>
      <w:r w:rsidR="00271E65">
        <w:rPr>
          <w:rFonts w:ascii="Times New Roman" w:hAnsi="Times New Roman" w:cs="Times New Roman"/>
          <w:sz w:val="24"/>
          <w:szCs w:val="24"/>
        </w:rPr>
        <w:t xml:space="preserve"> competitors are</w:t>
      </w:r>
      <w:r w:rsidR="00FD0CA0">
        <w:rPr>
          <w:rFonts w:ascii="Times New Roman" w:hAnsi="Times New Roman" w:cs="Times New Roman"/>
          <w:sz w:val="24"/>
          <w:szCs w:val="24"/>
        </w:rPr>
        <w:t xml:space="preserve"> </w:t>
      </w:r>
      <w:r w:rsidR="004A5DDA">
        <w:rPr>
          <w:rFonts w:ascii="Times New Roman" w:hAnsi="Times New Roman" w:cs="Times New Roman"/>
          <w:sz w:val="24"/>
          <w:szCs w:val="24"/>
        </w:rPr>
        <w:t xml:space="preserve">Wise, </w:t>
      </w:r>
      <w:proofErr w:type="spellStart"/>
      <w:r w:rsidR="004A5DDA">
        <w:rPr>
          <w:rFonts w:ascii="Times New Roman" w:hAnsi="Times New Roman" w:cs="Times New Roman"/>
          <w:sz w:val="24"/>
          <w:szCs w:val="24"/>
        </w:rPr>
        <w:t>Monzo</w:t>
      </w:r>
      <w:proofErr w:type="spellEnd"/>
      <w:r w:rsidR="0092009A">
        <w:rPr>
          <w:rFonts w:ascii="Times New Roman" w:hAnsi="Times New Roman" w:cs="Times New Roman"/>
          <w:sz w:val="24"/>
          <w:szCs w:val="24"/>
        </w:rPr>
        <w:t>, Starling Bank</w:t>
      </w:r>
      <w:r w:rsidR="008F5770">
        <w:rPr>
          <w:rFonts w:ascii="Times New Roman" w:hAnsi="Times New Roman" w:cs="Times New Roman"/>
          <w:sz w:val="24"/>
          <w:szCs w:val="24"/>
        </w:rPr>
        <w:t>.</w:t>
      </w:r>
      <w:r w:rsidR="00B86252">
        <w:rPr>
          <w:rFonts w:ascii="Times New Roman" w:hAnsi="Times New Roman" w:cs="Times New Roman"/>
          <w:sz w:val="24"/>
          <w:szCs w:val="24"/>
        </w:rPr>
        <w:t xml:space="preserve"> To keep their customers</w:t>
      </w:r>
      <w:r w:rsidR="00077BEC">
        <w:rPr>
          <w:rFonts w:ascii="Times New Roman" w:hAnsi="Times New Roman" w:cs="Times New Roman"/>
          <w:sz w:val="24"/>
          <w:szCs w:val="24"/>
        </w:rPr>
        <w:t xml:space="preserve">, </w:t>
      </w:r>
      <w:proofErr w:type="spellStart"/>
      <w:r w:rsidR="00077BEC">
        <w:rPr>
          <w:rFonts w:ascii="Times New Roman" w:hAnsi="Times New Roman" w:cs="Times New Roman"/>
          <w:sz w:val="24"/>
          <w:szCs w:val="24"/>
        </w:rPr>
        <w:t>Revolut</w:t>
      </w:r>
      <w:proofErr w:type="spellEnd"/>
      <w:r w:rsidR="00077BEC">
        <w:rPr>
          <w:rFonts w:ascii="Times New Roman" w:hAnsi="Times New Roman" w:cs="Times New Roman"/>
          <w:sz w:val="24"/>
          <w:szCs w:val="24"/>
        </w:rPr>
        <w:t xml:space="preserve"> </w:t>
      </w:r>
      <w:r w:rsidR="00253015">
        <w:rPr>
          <w:rFonts w:ascii="Times New Roman" w:hAnsi="Times New Roman" w:cs="Times New Roman"/>
          <w:sz w:val="24"/>
          <w:szCs w:val="24"/>
        </w:rPr>
        <w:t>offer</w:t>
      </w:r>
      <w:r w:rsidR="00DC4E5F">
        <w:rPr>
          <w:rFonts w:ascii="Times New Roman" w:hAnsi="Times New Roman" w:cs="Times New Roman"/>
          <w:sz w:val="24"/>
          <w:szCs w:val="24"/>
        </w:rPr>
        <w:t xml:space="preserve">s free plans, small charges </w:t>
      </w:r>
      <w:r w:rsidR="006544A0">
        <w:rPr>
          <w:rFonts w:ascii="Times New Roman" w:hAnsi="Times New Roman" w:cs="Times New Roman"/>
          <w:sz w:val="24"/>
          <w:szCs w:val="24"/>
        </w:rPr>
        <w:t xml:space="preserve">for foreign </w:t>
      </w:r>
      <w:r w:rsidR="0083688A">
        <w:rPr>
          <w:rFonts w:ascii="Times New Roman" w:hAnsi="Times New Roman" w:cs="Times New Roman"/>
          <w:sz w:val="24"/>
          <w:szCs w:val="24"/>
        </w:rPr>
        <w:t>currency</w:t>
      </w:r>
      <w:r w:rsidR="0013317C">
        <w:rPr>
          <w:rFonts w:ascii="Times New Roman" w:hAnsi="Times New Roman" w:cs="Times New Roman"/>
          <w:sz w:val="24"/>
          <w:szCs w:val="24"/>
        </w:rPr>
        <w:t xml:space="preserve"> and the money ex</w:t>
      </w:r>
      <w:r w:rsidR="00ED0205">
        <w:rPr>
          <w:rFonts w:ascii="Times New Roman" w:hAnsi="Times New Roman" w:cs="Times New Roman"/>
          <w:sz w:val="24"/>
          <w:szCs w:val="24"/>
        </w:rPr>
        <w:t>change have a good rate that</w:t>
      </w:r>
      <w:r w:rsidR="00DA00BA">
        <w:rPr>
          <w:rFonts w:ascii="Times New Roman" w:hAnsi="Times New Roman" w:cs="Times New Roman"/>
          <w:sz w:val="24"/>
          <w:szCs w:val="24"/>
        </w:rPr>
        <w:t>`</w:t>
      </w:r>
      <w:r w:rsidR="00ED0205">
        <w:rPr>
          <w:rFonts w:ascii="Times New Roman" w:hAnsi="Times New Roman" w:cs="Times New Roman"/>
          <w:sz w:val="24"/>
          <w:szCs w:val="24"/>
        </w:rPr>
        <w:t>s set daily.</w:t>
      </w:r>
    </w:p>
    <w:p w14:paraId="51927B2A" w14:textId="7B8BE181" w:rsidR="00AE0CC4" w:rsidRDefault="00AE0CC4" w:rsidP="00C561EE">
      <w:pPr>
        <w:shd w:val="clear" w:color="auto" w:fill="FFFFFF"/>
        <w:spacing w:after="0" w:line="480" w:lineRule="auto"/>
        <w:ind w:firstLine="720"/>
        <w:rPr>
          <w:rFonts w:ascii="Times New Roman" w:hAnsi="Times New Roman" w:cs="Times New Roman"/>
          <w:sz w:val="24"/>
          <w:szCs w:val="24"/>
        </w:rPr>
      </w:pPr>
    </w:p>
    <w:p w14:paraId="40571D9B" w14:textId="759623C6" w:rsidR="00AE0CC4" w:rsidRDefault="00AE0CC4" w:rsidP="00C561EE">
      <w:pPr>
        <w:shd w:val="clear" w:color="auto" w:fill="FFFFFF"/>
        <w:spacing w:after="0" w:line="480" w:lineRule="auto"/>
        <w:ind w:firstLine="720"/>
        <w:rPr>
          <w:rFonts w:ascii="Times New Roman" w:hAnsi="Times New Roman" w:cs="Times New Roman"/>
          <w:sz w:val="24"/>
          <w:szCs w:val="24"/>
        </w:rPr>
      </w:pPr>
    </w:p>
    <w:p w14:paraId="1BE76921" w14:textId="77777777" w:rsidR="0070589F" w:rsidRPr="00C561EE" w:rsidRDefault="0070589F" w:rsidP="00C561EE">
      <w:pPr>
        <w:shd w:val="clear" w:color="auto" w:fill="FFFFFF"/>
        <w:spacing w:after="0" w:line="480" w:lineRule="auto"/>
        <w:ind w:firstLine="720"/>
        <w:rPr>
          <w:rFonts w:ascii="Times New Roman" w:hAnsi="Times New Roman" w:cs="Times New Roman"/>
          <w:sz w:val="24"/>
          <w:szCs w:val="24"/>
        </w:rPr>
      </w:pPr>
    </w:p>
    <w:p w14:paraId="0C7D2684" w14:textId="107A1A14" w:rsidR="006A0A06" w:rsidRDefault="00640E44" w:rsidP="00640E44">
      <w:pPr>
        <w:spacing w:after="0"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5. </w:t>
      </w:r>
      <w:r w:rsidR="006A0A06">
        <w:rPr>
          <w:rFonts w:ascii="Times New Roman" w:hAnsi="Times New Roman" w:cs="Times New Roman"/>
          <w:b/>
          <w:sz w:val="24"/>
          <w:szCs w:val="24"/>
        </w:rPr>
        <w:t>Discussions and Findings</w:t>
      </w:r>
    </w:p>
    <w:p w14:paraId="0C7D2685" w14:textId="7B3FD181"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customer experience of Revolut is a key factor in its success and customer relationship management. Revolut provides customers various features and services, from website and mobile app to its customer support team and loyalty program. The mobile app provides customers with a convenient way to manage their finances, and the customer support team is available 24/7 to answer any queries </w:t>
      </w:r>
      <w:r w:rsidR="000B4A68">
        <w:rPr>
          <w:rFonts w:ascii="Times New Roman" w:hAnsi="Times New Roman" w:cs="Times New Roman"/>
          <w:sz w:val="24"/>
          <w:szCs w:val="24"/>
        </w:rPr>
        <w:t>(</w:t>
      </w:r>
      <w:r w:rsidR="000B4A68">
        <w:rPr>
          <w:rFonts w:ascii="Times New Roman" w:hAnsi="Times New Roman" w:cs="Times New Roman"/>
          <w:color w:val="222222"/>
          <w:sz w:val="24"/>
          <w:szCs w:val="24"/>
          <w:shd w:val="clear" w:color="auto" w:fill="FFFFFF"/>
        </w:rPr>
        <w:t>Borges et al., 2020)</w:t>
      </w:r>
      <w:r w:rsidR="000B4A68">
        <w:rPr>
          <w:rFonts w:ascii="Times New Roman" w:hAnsi="Times New Roman" w:cs="Times New Roman"/>
          <w:sz w:val="24"/>
          <w:szCs w:val="24"/>
        </w:rPr>
        <w:t xml:space="preserve">. </w:t>
      </w:r>
      <w:r>
        <w:rPr>
          <w:rFonts w:ascii="Times New Roman" w:hAnsi="Times New Roman" w:cs="Times New Roman"/>
          <w:sz w:val="24"/>
          <w:szCs w:val="24"/>
        </w:rPr>
        <w:t xml:space="preserve">The loyalty program rewards customers for their loyalty with exclusive rewards and discounts. All of these customer touchpoints combine to create an overall positive customer experience. </w:t>
      </w:r>
    </w:p>
    <w:p w14:paraId="0C7D2686" w14:textId="5FAB6ABB"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w:t>
      </w:r>
      <w:proofErr w:type="spellStart"/>
      <w:r>
        <w:rPr>
          <w:rFonts w:ascii="Times New Roman" w:hAnsi="Times New Roman" w:cs="Times New Roman"/>
          <w:sz w:val="24"/>
          <w:szCs w:val="24"/>
        </w:rPr>
        <w:t>Revolut</w:t>
      </w:r>
      <w:proofErr w:type="spellEnd"/>
      <w:r>
        <w:rPr>
          <w:rFonts w:ascii="Times New Roman" w:hAnsi="Times New Roman" w:cs="Times New Roman"/>
          <w:sz w:val="24"/>
          <w:szCs w:val="24"/>
        </w:rPr>
        <w:t xml:space="preserve"> </w:t>
      </w:r>
      <w:r w:rsidR="00DA00BA">
        <w:rPr>
          <w:rFonts w:ascii="Times New Roman" w:hAnsi="Times New Roman" w:cs="Times New Roman"/>
          <w:sz w:val="24"/>
          <w:szCs w:val="24"/>
        </w:rPr>
        <w:t>has thousands of customers in UK</w:t>
      </w:r>
      <w:r w:rsidR="00912018">
        <w:rPr>
          <w:rFonts w:ascii="Times New Roman" w:hAnsi="Times New Roman" w:cs="Times New Roman"/>
          <w:sz w:val="24"/>
          <w:szCs w:val="24"/>
        </w:rPr>
        <w:t xml:space="preserve">. The reviews </w:t>
      </w:r>
      <w:r w:rsidR="006928DC">
        <w:rPr>
          <w:rFonts w:ascii="Times New Roman" w:hAnsi="Times New Roman" w:cs="Times New Roman"/>
          <w:sz w:val="24"/>
          <w:szCs w:val="24"/>
        </w:rPr>
        <w:t>received from its customers are good overall, however</w:t>
      </w:r>
      <w:r>
        <w:rPr>
          <w:rFonts w:ascii="Times New Roman" w:hAnsi="Times New Roman" w:cs="Times New Roman"/>
          <w:sz w:val="24"/>
          <w:szCs w:val="24"/>
        </w:rPr>
        <w:t xml:space="preserve"> </w:t>
      </w:r>
      <w:r w:rsidR="006E38D3">
        <w:rPr>
          <w:rFonts w:ascii="Times New Roman" w:hAnsi="Times New Roman" w:cs="Times New Roman"/>
          <w:sz w:val="24"/>
          <w:szCs w:val="24"/>
        </w:rPr>
        <w:t>some customers reported issues with account security and customer service. There have been reports of accounts being closed or frozen without any notice, and some of the clients have had problems getting in touch with customer support to solve these issues.</w:t>
      </w:r>
    </w:p>
    <w:p w14:paraId="4E2A5F00" w14:textId="77777777" w:rsidR="006E38D3" w:rsidRDefault="006E38D3" w:rsidP="006A0A06">
      <w:pPr>
        <w:spacing w:after="0" w:line="480" w:lineRule="auto"/>
        <w:ind w:firstLine="720"/>
        <w:rPr>
          <w:rFonts w:ascii="Times New Roman" w:hAnsi="Times New Roman" w:cs="Times New Roman"/>
          <w:sz w:val="24"/>
          <w:szCs w:val="24"/>
        </w:rPr>
      </w:pPr>
    </w:p>
    <w:p w14:paraId="0C7D2687" w14:textId="41449E1D" w:rsidR="006A0A06" w:rsidRDefault="00640E44" w:rsidP="00640E44">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6. </w:t>
      </w:r>
      <w:r w:rsidR="006A0A06">
        <w:rPr>
          <w:rFonts w:ascii="Times New Roman" w:hAnsi="Times New Roman" w:cs="Times New Roman"/>
          <w:b/>
          <w:sz w:val="24"/>
          <w:szCs w:val="24"/>
        </w:rPr>
        <w:t>Conclusion</w:t>
      </w:r>
    </w:p>
    <w:p w14:paraId="40D2E489" w14:textId="0654A5B8" w:rsidR="0070589F" w:rsidRDefault="006A0A06" w:rsidP="0070589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w:t>
      </w:r>
      <w:proofErr w:type="spellStart"/>
      <w:r>
        <w:rPr>
          <w:rFonts w:ascii="Times New Roman" w:hAnsi="Times New Roman" w:cs="Times New Roman"/>
          <w:sz w:val="24"/>
          <w:szCs w:val="24"/>
        </w:rPr>
        <w:t>Revolut</w:t>
      </w:r>
      <w:proofErr w:type="spellEnd"/>
      <w:r>
        <w:rPr>
          <w:rFonts w:ascii="Times New Roman" w:hAnsi="Times New Roman" w:cs="Times New Roman"/>
          <w:sz w:val="24"/>
          <w:szCs w:val="24"/>
        </w:rPr>
        <w:t xml:space="preserve"> </w:t>
      </w:r>
      <w:r w:rsidR="006E38D3">
        <w:rPr>
          <w:rFonts w:ascii="Times New Roman" w:hAnsi="Times New Roman" w:cs="Times New Roman"/>
          <w:sz w:val="24"/>
          <w:szCs w:val="24"/>
        </w:rPr>
        <w:t>has been a radical change in the digital banking area, offering a big spectrum of features that traditional banks do not offer. With its i</w:t>
      </w:r>
      <w:r w:rsidR="0070589F">
        <w:rPr>
          <w:rFonts w:ascii="Times New Roman" w:hAnsi="Times New Roman" w:cs="Times New Roman"/>
          <w:sz w:val="24"/>
          <w:szCs w:val="24"/>
        </w:rPr>
        <w:t xml:space="preserve">nnovative features and user-friendly communication with the customers, it has gained a lot of approval in a short amount of time. Despite the issues with the account security and customer service, the platform is constantly growing and improving. Overall, </w:t>
      </w:r>
      <w:proofErr w:type="spellStart"/>
      <w:r w:rsidR="0070589F">
        <w:rPr>
          <w:rFonts w:ascii="Times New Roman" w:hAnsi="Times New Roman" w:cs="Times New Roman"/>
          <w:sz w:val="24"/>
          <w:szCs w:val="24"/>
        </w:rPr>
        <w:t>Revolut</w:t>
      </w:r>
      <w:proofErr w:type="spellEnd"/>
      <w:r w:rsidR="0070589F">
        <w:rPr>
          <w:rFonts w:ascii="Times New Roman" w:hAnsi="Times New Roman" w:cs="Times New Roman"/>
          <w:sz w:val="24"/>
          <w:szCs w:val="24"/>
        </w:rPr>
        <w:t xml:space="preserve"> is a good option for those people looking for a modern banking experience with low fees and features that traditional banks do not offer.</w:t>
      </w:r>
    </w:p>
    <w:p w14:paraId="786626E8" w14:textId="01EF92CA" w:rsidR="00855B58" w:rsidRDefault="00855B58" w:rsidP="0070589F">
      <w:pPr>
        <w:spacing w:after="0" w:line="480" w:lineRule="auto"/>
        <w:ind w:firstLine="720"/>
        <w:rPr>
          <w:rFonts w:ascii="Times New Roman" w:hAnsi="Times New Roman" w:cs="Times New Roman"/>
          <w:sz w:val="24"/>
          <w:szCs w:val="24"/>
        </w:rPr>
      </w:pPr>
    </w:p>
    <w:p w14:paraId="5EDEF046" w14:textId="77777777" w:rsidR="00855B58" w:rsidRPr="0070589F" w:rsidRDefault="00855B58" w:rsidP="0070589F">
      <w:pPr>
        <w:spacing w:after="0" w:line="480" w:lineRule="auto"/>
        <w:ind w:firstLine="720"/>
        <w:rPr>
          <w:rFonts w:ascii="Times New Roman" w:hAnsi="Times New Roman" w:cs="Times New Roman"/>
          <w:sz w:val="24"/>
          <w:szCs w:val="24"/>
        </w:rPr>
      </w:pPr>
    </w:p>
    <w:p w14:paraId="5A90F6B0" w14:textId="77777777" w:rsidR="00855B58" w:rsidRDefault="00EE4225" w:rsidP="00855B58">
      <w:pPr>
        <w:spacing w:after="0"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7. </w:t>
      </w:r>
      <w:r w:rsidR="006A0A06">
        <w:rPr>
          <w:rFonts w:ascii="Times New Roman" w:hAnsi="Times New Roman" w:cs="Times New Roman"/>
          <w:b/>
          <w:sz w:val="24"/>
          <w:szCs w:val="24"/>
        </w:rPr>
        <w:t>Recommendations</w:t>
      </w:r>
    </w:p>
    <w:p w14:paraId="0C7D268A" w14:textId="1116D13C" w:rsidR="006A0A06" w:rsidRPr="00855B58" w:rsidRDefault="00855B58" w:rsidP="00855B58">
      <w:pPr>
        <w:spacing w:after="0" w:line="480" w:lineRule="auto"/>
        <w:rPr>
          <w:rFonts w:ascii="Times New Roman" w:hAnsi="Times New Roman" w:cs="Times New Roman"/>
          <w:b/>
          <w:sz w:val="24"/>
          <w:szCs w:val="24"/>
        </w:rPr>
      </w:pPr>
      <w:r>
        <w:rPr>
          <w:rFonts w:ascii="Times New Roman" w:hAnsi="Times New Roman" w:cs="Times New Roman"/>
          <w:sz w:val="24"/>
          <w:szCs w:val="24"/>
        </w:rPr>
        <w:t xml:space="preserve">   </w:t>
      </w:r>
      <w:r w:rsidR="006A0A06">
        <w:rPr>
          <w:rFonts w:ascii="Times New Roman" w:hAnsi="Times New Roman" w:cs="Times New Roman"/>
          <w:sz w:val="24"/>
          <w:szCs w:val="24"/>
        </w:rPr>
        <w:t xml:space="preserve">To ensure a positive customer experience, </w:t>
      </w:r>
      <w:proofErr w:type="spellStart"/>
      <w:r w:rsidR="006A0A06">
        <w:rPr>
          <w:rFonts w:ascii="Times New Roman" w:hAnsi="Times New Roman" w:cs="Times New Roman"/>
          <w:sz w:val="24"/>
          <w:szCs w:val="24"/>
        </w:rPr>
        <w:t>Revolut</w:t>
      </w:r>
      <w:proofErr w:type="spellEnd"/>
      <w:r w:rsidR="006A0A06">
        <w:rPr>
          <w:rFonts w:ascii="Times New Roman" w:hAnsi="Times New Roman" w:cs="Times New Roman"/>
          <w:sz w:val="24"/>
          <w:szCs w:val="24"/>
        </w:rPr>
        <w:t xml:space="preserve"> should consider several recommendations. </w:t>
      </w:r>
      <w:r>
        <w:rPr>
          <w:rFonts w:ascii="Times New Roman" w:hAnsi="Times New Roman" w:cs="Times New Roman"/>
          <w:sz w:val="24"/>
          <w:szCs w:val="24"/>
        </w:rPr>
        <w:t>T</w:t>
      </w:r>
      <w:r w:rsidR="006A0A06">
        <w:rPr>
          <w:rFonts w:ascii="Times New Roman" w:hAnsi="Times New Roman" w:cs="Times New Roman"/>
          <w:sz w:val="24"/>
          <w:szCs w:val="24"/>
        </w:rPr>
        <w:t xml:space="preserve">hey should enhance customer service by providing more personalized support. This could involve providing customers with more options for contacting customer service, such as a live chat feature, and offering personalized support. Additionally, Revolut should focus on improving its loyalty program by offering more rewards and making it easier for customers to redeem their points. This will encourage customers to stay with the brand and reward their loyalty. </w:t>
      </w:r>
    </w:p>
    <w:p w14:paraId="0C7D268B" w14:textId="5CEBDB96"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Additionally, they should provide customers with more educational content and financial advice to help them understand their financial situation and make informed decisions. Finally, Revolut should focus on providing more transparency in its services. This could involve providing customers with more information about the company's security and data protection policies and allowing customers to review the terms and conditions of their</w:t>
      </w:r>
      <w:r>
        <w:rPr>
          <w:rFonts w:ascii="Times New Roman" w:hAnsi="Times New Roman" w:cs="Times New Roman"/>
          <w:sz w:val="24"/>
          <w:szCs w:val="24"/>
          <w:shd w:val="clear" w:color="auto" w:fill="FFFFFF"/>
        </w:rPr>
        <w:t xml:space="preserve"> services. </w:t>
      </w:r>
      <w:proofErr w:type="spellStart"/>
      <w:r>
        <w:rPr>
          <w:rFonts w:ascii="Times New Roman" w:hAnsi="Times New Roman" w:cs="Times New Roman"/>
          <w:sz w:val="24"/>
          <w:szCs w:val="24"/>
        </w:rPr>
        <w:t>Revolut</w:t>
      </w:r>
      <w:proofErr w:type="spellEnd"/>
      <w:r>
        <w:rPr>
          <w:rFonts w:ascii="Times New Roman" w:hAnsi="Times New Roman" w:cs="Times New Roman"/>
          <w:sz w:val="24"/>
          <w:szCs w:val="24"/>
        </w:rPr>
        <w:t xml:space="preserve"> can ensure a positive customer experience and increase customer loyalty by implementing these recommendations. This will allow them to build meaningful customer relationships, create positive memories, and drive long-term customer satisfaction.</w:t>
      </w:r>
    </w:p>
    <w:p w14:paraId="0C7D268C" w14:textId="5F53E50E" w:rsidR="006A0A06" w:rsidRDefault="006A0A06" w:rsidP="006A0A06">
      <w:pPr>
        <w:spacing w:after="0" w:line="480" w:lineRule="auto"/>
        <w:ind w:firstLine="720"/>
        <w:rPr>
          <w:rFonts w:ascii="Times New Roman" w:hAnsi="Times New Roman" w:cs="Times New Roman"/>
          <w:b/>
          <w:sz w:val="24"/>
          <w:szCs w:val="24"/>
        </w:rPr>
      </w:pPr>
    </w:p>
    <w:p w14:paraId="30872294" w14:textId="4B464F19" w:rsidR="00855B58" w:rsidRDefault="00855B58" w:rsidP="006A0A06">
      <w:pPr>
        <w:spacing w:after="0" w:line="480" w:lineRule="auto"/>
        <w:ind w:firstLine="720"/>
        <w:rPr>
          <w:rFonts w:ascii="Times New Roman" w:hAnsi="Times New Roman" w:cs="Times New Roman"/>
          <w:b/>
          <w:sz w:val="24"/>
          <w:szCs w:val="24"/>
        </w:rPr>
      </w:pPr>
    </w:p>
    <w:p w14:paraId="635548EC" w14:textId="59DB7394" w:rsidR="00855B58" w:rsidRDefault="00855B58" w:rsidP="006A0A06">
      <w:pPr>
        <w:spacing w:after="0" w:line="480" w:lineRule="auto"/>
        <w:ind w:firstLine="720"/>
        <w:rPr>
          <w:rFonts w:ascii="Times New Roman" w:hAnsi="Times New Roman" w:cs="Times New Roman"/>
          <w:b/>
          <w:sz w:val="24"/>
          <w:szCs w:val="24"/>
        </w:rPr>
      </w:pPr>
    </w:p>
    <w:p w14:paraId="52EDD98B" w14:textId="09BF8F1A" w:rsidR="00855B58" w:rsidRDefault="00855B58" w:rsidP="006A0A06">
      <w:pPr>
        <w:spacing w:after="0" w:line="480" w:lineRule="auto"/>
        <w:ind w:firstLine="720"/>
        <w:rPr>
          <w:rFonts w:ascii="Times New Roman" w:hAnsi="Times New Roman" w:cs="Times New Roman"/>
          <w:b/>
          <w:sz w:val="24"/>
          <w:szCs w:val="24"/>
        </w:rPr>
      </w:pPr>
    </w:p>
    <w:p w14:paraId="14E1979D" w14:textId="2D821A3C" w:rsidR="00855B58" w:rsidRDefault="00855B58" w:rsidP="006A0A06">
      <w:pPr>
        <w:spacing w:after="0" w:line="480" w:lineRule="auto"/>
        <w:ind w:firstLine="720"/>
        <w:rPr>
          <w:rFonts w:ascii="Times New Roman" w:hAnsi="Times New Roman" w:cs="Times New Roman"/>
          <w:b/>
          <w:sz w:val="24"/>
          <w:szCs w:val="24"/>
        </w:rPr>
      </w:pPr>
    </w:p>
    <w:p w14:paraId="73352C1D" w14:textId="77777777" w:rsidR="00855B58" w:rsidRDefault="00855B58" w:rsidP="006A0A06">
      <w:pPr>
        <w:spacing w:after="0" w:line="480" w:lineRule="auto"/>
        <w:ind w:firstLine="720"/>
        <w:rPr>
          <w:rFonts w:ascii="Times New Roman" w:hAnsi="Times New Roman" w:cs="Times New Roman"/>
          <w:b/>
          <w:sz w:val="24"/>
          <w:szCs w:val="24"/>
        </w:rPr>
      </w:pPr>
    </w:p>
    <w:p w14:paraId="0C7D268D" w14:textId="77777777" w:rsidR="006A0A06" w:rsidRDefault="006A0A06" w:rsidP="006A0A06">
      <w:pPr>
        <w:spacing w:after="0" w:line="480" w:lineRule="auto"/>
        <w:ind w:firstLine="720"/>
        <w:rPr>
          <w:rFonts w:ascii="Times New Roman" w:hAnsi="Times New Roman" w:cs="Times New Roman"/>
          <w:b/>
          <w:sz w:val="24"/>
          <w:szCs w:val="24"/>
        </w:rPr>
      </w:pPr>
    </w:p>
    <w:p w14:paraId="44454783" w14:textId="77777777" w:rsidR="002E51A2" w:rsidRDefault="002E51A2" w:rsidP="00AE0CC4">
      <w:pPr>
        <w:spacing w:after="0" w:line="480" w:lineRule="auto"/>
        <w:rPr>
          <w:rFonts w:ascii="Times New Roman" w:hAnsi="Times New Roman" w:cs="Times New Roman"/>
          <w:b/>
          <w:sz w:val="24"/>
          <w:szCs w:val="24"/>
        </w:rPr>
      </w:pPr>
    </w:p>
    <w:p w14:paraId="0C7D2696" w14:textId="77777777" w:rsidR="006A0A06" w:rsidRDefault="006A0A06" w:rsidP="006A0A06">
      <w:pPr>
        <w:spacing w:after="0" w:line="480" w:lineRule="auto"/>
        <w:ind w:left="720" w:hanging="720"/>
        <w:jc w:val="center"/>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0C7D2697" w14:textId="77777777" w:rsidR="006A0A06" w:rsidRDefault="006A0A06" w:rsidP="000B4A68">
      <w:pPr>
        <w:spacing w:after="0" w:line="480" w:lineRule="auto"/>
        <w:ind w:left="720" w:hanging="720"/>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Becker, L., &amp; Jaakkola, E. (2020). Customer experience: fundamental premises and implications for research. </w:t>
      </w:r>
      <w:r>
        <w:rPr>
          <w:rFonts w:ascii="Times New Roman" w:hAnsi="Times New Roman" w:cs="Times New Roman"/>
          <w:i/>
          <w:iCs/>
          <w:color w:val="222222"/>
          <w:sz w:val="24"/>
          <w:szCs w:val="24"/>
          <w:shd w:val="clear" w:color="auto" w:fill="FFFFFF"/>
        </w:rPr>
        <w:t>Journal of the Academy of Marketing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48</w:t>
      </w:r>
      <w:r>
        <w:rPr>
          <w:rFonts w:ascii="Times New Roman" w:hAnsi="Times New Roman" w:cs="Times New Roman"/>
          <w:color w:val="222222"/>
          <w:sz w:val="24"/>
          <w:szCs w:val="24"/>
          <w:shd w:val="clear" w:color="auto" w:fill="FFFFFF"/>
        </w:rPr>
        <w:t>, 630-648.</w:t>
      </w:r>
      <w:r>
        <w:rPr>
          <w:rFonts w:ascii="Times New Roman" w:hAnsi="Times New Roman" w:cs="Times New Roman"/>
          <w:sz w:val="24"/>
          <w:szCs w:val="24"/>
          <w:shd w:val="clear" w:color="auto" w:fill="FFFFFF"/>
        </w:rPr>
        <w:t xml:space="preserve"> </w:t>
      </w:r>
    </w:p>
    <w:p w14:paraId="0C7D2698" w14:textId="77777777" w:rsidR="006A0A06" w:rsidRDefault="006A0A06" w:rsidP="000B4A68">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shd w:val="clear" w:color="auto" w:fill="FFFFFF"/>
        </w:rPr>
        <w:t>De Keyser, A., Verleye, K., Lemon, K. N., Keiningham, T. L., &amp; Klaus, P. (2020). Moving the customer experience field forward: introducing the touchpoints, context, qualities (TCQ) nomenclature. </w:t>
      </w:r>
      <w:r>
        <w:rPr>
          <w:rFonts w:ascii="Times New Roman" w:hAnsi="Times New Roman" w:cs="Times New Roman"/>
          <w:i/>
          <w:iCs/>
          <w:sz w:val="24"/>
          <w:szCs w:val="24"/>
          <w:shd w:val="clear" w:color="auto" w:fill="FFFFFF"/>
        </w:rPr>
        <w:t>Journal of Service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23</w:t>
      </w:r>
      <w:r>
        <w:rPr>
          <w:rFonts w:ascii="Times New Roman" w:hAnsi="Times New Roman" w:cs="Times New Roman"/>
          <w:sz w:val="24"/>
          <w:szCs w:val="24"/>
          <w:shd w:val="clear" w:color="auto" w:fill="FFFFFF"/>
        </w:rPr>
        <w:t>(4), 433-455.</w:t>
      </w:r>
    </w:p>
    <w:p w14:paraId="0C7D2699" w14:textId="77777777" w:rsidR="006A0A06" w:rsidRDefault="006A0A06" w:rsidP="000B4A68">
      <w:pPr>
        <w:spacing w:after="0" w:line="480" w:lineRule="auto"/>
        <w:ind w:left="720" w:hanging="720"/>
        <w:rPr>
          <w:rFonts w:ascii="Times New Roman" w:hAnsi="Times New Roman" w:cs="Times New Roman"/>
          <w:sz w:val="24"/>
          <w:szCs w:val="24"/>
          <w:shd w:val="clear" w:color="auto" w:fill="FFFFFF"/>
        </w:rPr>
      </w:pPr>
      <w:r>
        <w:rPr>
          <w:rFonts w:ascii="Times New Roman" w:hAnsi="Times New Roman" w:cs="Times New Roman"/>
          <w:bCs/>
          <w:sz w:val="24"/>
          <w:szCs w:val="24"/>
          <w:lang w:val="en-GB"/>
        </w:rPr>
        <w:t xml:space="preserve">Sant. D.D. &amp; David.T.S. </w:t>
      </w:r>
      <w:r>
        <w:rPr>
          <w:rFonts w:ascii="Times New Roman" w:hAnsi="Times New Roman" w:cs="Times New Roman"/>
          <w:bCs/>
          <w:i/>
          <w:sz w:val="24"/>
          <w:szCs w:val="24"/>
          <w:lang w:val="en-GB"/>
        </w:rPr>
        <w:t>Understanding &amp; Engaging in the Customer Experience.</w:t>
      </w:r>
      <w:r>
        <w:rPr>
          <w:rFonts w:ascii="Times New Roman" w:hAnsi="Times New Roman" w:cs="Times New Roman"/>
          <w:sz w:val="24"/>
          <w:szCs w:val="24"/>
          <w:shd w:val="clear" w:color="auto" w:fill="FFFFFF"/>
        </w:rPr>
        <w:t xml:space="preserve"> [PowerPoint slides].University of Wales</w:t>
      </w:r>
    </w:p>
    <w:p w14:paraId="0C7D269A" w14:textId="77777777" w:rsidR="006A0A06" w:rsidRDefault="006A0A06" w:rsidP="000B4A68">
      <w:pPr>
        <w:spacing w:after="0"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Prentice, C., Wang, X., &amp; Loureiro, S. M. C. (2019). The influence of brand experience and service quality on customer engagement. </w:t>
      </w:r>
      <w:r>
        <w:rPr>
          <w:rFonts w:ascii="Times New Roman" w:hAnsi="Times New Roman" w:cs="Times New Roman"/>
          <w:i/>
          <w:iCs/>
          <w:sz w:val="24"/>
          <w:szCs w:val="24"/>
          <w:shd w:val="clear" w:color="auto" w:fill="FFFFFF"/>
        </w:rPr>
        <w:t>Journal of Retailing and Consumer Services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50</w:t>
      </w:r>
      <w:r>
        <w:rPr>
          <w:rFonts w:ascii="Times New Roman" w:hAnsi="Times New Roman" w:cs="Times New Roman"/>
          <w:sz w:val="24"/>
          <w:szCs w:val="24"/>
          <w:shd w:val="clear" w:color="auto" w:fill="FFFFFF"/>
        </w:rPr>
        <w:t>, 50-59.</w:t>
      </w:r>
    </w:p>
    <w:p w14:paraId="0C7D269B" w14:textId="77777777" w:rsidR="000B4A68" w:rsidRDefault="000B4A68" w:rsidP="000B4A68">
      <w:pPr>
        <w:spacing w:line="480" w:lineRule="auto"/>
        <w:ind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Borges, G. L., Marine, P., &amp; Ibrahim, D. Y. (2020). Digital transformation and customers services: the banking revolution. </w:t>
      </w:r>
      <w:r>
        <w:rPr>
          <w:rFonts w:ascii="Times New Roman" w:hAnsi="Times New Roman" w:cs="Times New Roman"/>
          <w:i/>
          <w:iCs/>
          <w:color w:val="222222"/>
          <w:sz w:val="24"/>
          <w:szCs w:val="24"/>
          <w:shd w:val="clear" w:color="auto" w:fill="FFFFFF"/>
        </w:rPr>
        <w:t>International Journal of Open Information Technologies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sidR="002B0825">
        <w:rPr>
          <w:rFonts w:ascii="Times New Roman" w:hAnsi="Times New Roman" w:cs="Times New Roman"/>
          <w:color w:val="222222"/>
          <w:sz w:val="24"/>
          <w:szCs w:val="24"/>
          <w:shd w:val="clear" w:color="auto" w:fill="FFFFFF"/>
        </w:rPr>
        <w:t>(7), 124-128.</w:t>
      </w:r>
    </w:p>
    <w:p w14:paraId="0C7D269C" w14:textId="77777777" w:rsidR="00176B45" w:rsidRDefault="00176B45" w:rsidP="00176B45">
      <w:pPr>
        <w:rPr>
          <w:rFonts w:ascii="Times New Roman" w:hAnsi="Times New Roman" w:cs="Times New Roman"/>
          <w:color w:val="222222"/>
          <w:sz w:val="24"/>
          <w:szCs w:val="24"/>
          <w:shd w:val="clear" w:color="auto" w:fill="FFFFFF"/>
        </w:rPr>
      </w:pPr>
    </w:p>
    <w:p w14:paraId="0C7D269D" w14:textId="77777777" w:rsidR="00176B45" w:rsidRDefault="00176B45" w:rsidP="00176B45">
      <w:pPr>
        <w:spacing w:after="0" w:line="480" w:lineRule="auto"/>
        <w:ind w:left="720" w:hanging="720"/>
        <w:rPr>
          <w:rFonts w:ascii="Times New Roman" w:hAnsi="Times New Roman" w:cs="Times New Roman"/>
          <w:sz w:val="24"/>
          <w:szCs w:val="24"/>
        </w:rPr>
      </w:pPr>
    </w:p>
    <w:p w14:paraId="0C7D269E" w14:textId="77777777" w:rsidR="00176B45" w:rsidRDefault="00176B45" w:rsidP="000B4A68">
      <w:pPr>
        <w:spacing w:line="480" w:lineRule="auto"/>
        <w:ind w:hanging="720"/>
        <w:rPr>
          <w:rFonts w:ascii="Times New Roman" w:hAnsi="Times New Roman" w:cs="Times New Roman"/>
          <w:color w:val="222222"/>
          <w:sz w:val="24"/>
          <w:szCs w:val="24"/>
          <w:shd w:val="clear" w:color="auto" w:fill="FFFFFF"/>
        </w:rPr>
      </w:pPr>
    </w:p>
    <w:p w14:paraId="0C7D269F" w14:textId="77777777" w:rsidR="000B4A68" w:rsidRDefault="000B4A68" w:rsidP="000B4A68">
      <w:pPr>
        <w:rPr>
          <w:rFonts w:ascii="Times New Roman" w:hAnsi="Times New Roman" w:cs="Times New Roman"/>
          <w:color w:val="222222"/>
          <w:sz w:val="24"/>
          <w:szCs w:val="24"/>
          <w:shd w:val="clear" w:color="auto" w:fill="FFFFFF"/>
        </w:rPr>
      </w:pPr>
    </w:p>
    <w:p w14:paraId="0C7D26A0" w14:textId="77777777" w:rsidR="000B4A68" w:rsidRDefault="000B4A68" w:rsidP="006A0A06">
      <w:pPr>
        <w:spacing w:after="0" w:line="480" w:lineRule="auto"/>
        <w:ind w:left="720" w:hanging="720"/>
        <w:rPr>
          <w:rFonts w:ascii="Times New Roman" w:hAnsi="Times New Roman" w:cs="Times New Roman"/>
          <w:sz w:val="24"/>
          <w:szCs w:val="24"/>
          <w:shd w:val="clear" w:color="auto" w:fill="FFFFFF"/>
        </w:rPr>
      </w:pPr>
    </w:p>
    <w:p w14:paraId="0C7D26A1" w14:textId="77777777" w:rsidR="006A0A06" w:rsidRDefault="006A0A06" w:rsidP="006A0A06">
      <w:pPr>
        <w:spacing w:after="0" w:line="480" w:lineRule="auto"/>
        <w:ind w:firstLine="720"/>
        <w:jc w:val="center"/>
        <w:rPr>
          <w:rFonts w:ascii="Times New Roman" w:hAnsi="Times New Roman" w:cs="Times New Roman"/>
          <w:b/>
          <w:sz w:val="24"/>
          <w:szCs w:val="24"/>
        </w:rPr>
      </w:pPr>
    </w:p>
    <w:p w14:paraId="0C7D26A2" w14:textId="77777777" w:rsidR="006A0A06" w:rsidRDefault="006A0A06" w:rsidP="006A0A06">
      <w:pPr>
        <w:spacing w:after="0" w:line="480" w:lineRule="auto"/>
        <w:ind w:firstLine="720"/>
        <w:jc w:val="center"/>
        <w:rPr>
          <w:rFonts w:ascii="Times New Roman" w:hAnsi="Times New Roman" w:cs="Times New Roman"/>
          <w:b/>
          <w:sz w:val="24"/>
          <w:szCs w:val="24"/>
        </w:rPr>
      </w:pPr>
    </w:p>
    <w:p w14:paraId="0C7D26A3" w14:textId="77777777" w:rsidR="006A0A06" w:rsidRDefault="006A0A06" w:rsidP="006A0A06">
      <w:pPr>
        <w:spacing w:after="0" w:line="480" w:lineRule="auto"/>
        <w:ind w:firstLine="720"/>
        <w:jc w:val="center"/>
        <w:rPr>
          <w:rFonts w:ascii="Times New Roman" w:hAnsi="Times New Roman" w:cs="Times New Roman"/>
          <w:b/>
          <w:sz w:val="24"/>
          <w:szCs w:val="24"/>
        </w:rPr>
      </w:pPr>
    </w:p>
    <w:p w14:paraId="0C7D26A8" w14:textId="6E8FC504" w:rsidR="00AB5093" w:rsidRDefault="00AB5093" w:rsidP="00AB5093">
      <w:pPr>
        <w:spacing w:after="0" w:line="480" w:lineRule="auto"/>
        <w:rPr>
          <w:rFonts w:ascii="Times New Roman" w:hAnsi="Times New Roman" w:cs="Times New Roman"/>
          <w:b/>
          <w:sz w:val="24"/>
          <w:szCs w:val="24"/>
        </w:rPr>
      </w:pPr>
    </w:p>
    <w:p w14:paraId="1C8614B4" w14:textId="77777777" w:rsidR="00AE0CC4" w:rsidRDefault="00AE0CC4" w:rsidP="00AB5093">
      <w:pPr>
        <w:spacing w:after="0" w:line="480" w:lineRule="auto"/>
        <w:rPr>
          <w:rFonts w:ascii="Times New Roman" w:hAnsi="Times New Roman" w:cs="Times New Roman"/>
          <w:b/>
          <w:sz w:val="24"/>
          <w:szCs w:val="24"/>
        </w:rPr>
      </w:pPr>
    </w:p>
    <w:p w14:paraId="0C7D26A9" w14:textId="4911735D" w:rsidR="006A0A06" w:rsidRDefault="006A0A06" w:rsidP="0070589F">
      <w:pPr>
        <w:spacing w:after="0" w:line="480" w:lineRule="auto"/>
        <w:ind w:firstLine="720"/>
        <w:jc w:val="center"/>
        <w:rPr>
          <w:rFonts w:ascii="Times New Roman" w:hAnsi="Times New Roman" w:cs="Times New Roman"/>
          <w:sz w:val="24"/>
          <w:szCs w:val="24"/>
        </w:rPr>
      </w:pPr>
      <w:r>
        <w:rPr>
          <w:rFonts w:ascii="Times New Roman" w:hAnsi="Times New Roman" w:cs="Times New Roman"/>
          <w:b/>
          <w:sz w:val="24"/>
          <w:szCs w:val="24"/>
        </w:rPr>
        <w:lastRenderedPageBreak/>
        <w:t>Part B</w:t>
      </w:r>
    </w:p>
    <w:p w14:paraId="0C7D26AB" w14:textId="30AD141B" w:rsidR="006A0A06" w:rsidRDefault="00465519" w:rsidP="00465519">
      <w:pPr>
        <w:tabs>
          <w:tab w:val="left" w:pos="7065"/>
        </w:tabs>
        <w:spacing w:after="0" w:line="480" w:lineRule="auto"/>
        <w:rPr>
          <w:rFonts w:ascii="Times New Roman" w:hAnsi="Times New Roman" w:cs="Times New Roman"/>
          <w:b/>
          <w:sz w:val="24"/>
          <w:szCs w:val="24"/>
        </w:rPr>
      </w:pPr>
      <w:r>
        <w:rPr>
          <w:rFonts w:ascii="Times New Roman" w:hAnsi="Times New Roman" w:cs="Times New Roman"/>
          <w:b/>
          <w:sz w:val="24"/>
          <w:szCs w:val="24"/>
        </w:rPr>
        <w:t>1.</w:t>
      </w:r>
      <w:r w:rsidR="006A0A06">
        <w:rPr>
          <w:rFonts w:ascii="Times New Roman" w:hAnsi="Times New Roman" w:cs="Times New Roman"/>
          <w:b/>
          <w:sz w:val="24"/>
          <w:szCs w:val="24"/>
        </w:rPr>
        <w:t>Introduction</w:t>
      </w:r>
    </w:p>
    <w:p w14:paraId="0C7D26AC" w14:textId="0E660704"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Customer experience is a customer's overall experience with a company's products, services, and interactions with the company. It is the sum of all customer interactions with a business, from the initial contact to the resolution of their problem or the fulfillment of their order. Customer experience encompasses the entire lifecycle of a customer's relationship with a business, from the moment they first come into contact with the company to their future interactions with the brand. It is a holistic view of the customer journey, from pre-purchase to post-purchase, incorporating everything from customer service and support to product design, delivery, and after-sales service (</w:t>
      </w:r>
      <w:r>
        <w:rPr>
          <w:rFonts w:ascii="Times New Roman" w:hAnsi="Times New Roman" w:cs="Times New Roman"/>
          <w:sz w:val="24"/>
          <w:szCs w:val="24"/>
          <w:shd w:val="clear" w:color="auto" w:fill="FFFFFF"/>
        </w:rPr>
        <w:t>Becker &amp; Jaakkola, 2020)</w:t>
      </w:r>
      <w:r>
        <w:rPr>
          <w:rFonts w:ascii="Times New Roman" w:hAnsi="Times New Roman" w:cs="Times New Roman"/>
          <w:sz w:val="24"/>
          <w:szCs w:val="24"/>
        </w:rPr>
        <w:t>. Customer experience can be categorized into two general perspectives</w:t>
      </w:r>
      <w:r>
        <w:rPr>
          <w:rFonts w:ascii="Times New Roman" w:hAnsi="Times New Roman" w:cs="Times New Roman"/>
          <w:b/>
          <w:sz w:val="24"/>
          <w:szCs w:val="24"/>
        </w:rPr>
        <w:t xml:space="preserve">: </w:t>
      </w:r>
      <w:r>
        <w:rPr>
          <w:rFonts w:ascii="Times New Roman" w:hAnsi="Times New Roman" w:cs="Times New Roman"/>
          <w:sz w:val="24"/>
          <w:szCs w:val="24"/>
        </w:rPr>
        <w:t>firm</w:t>
      </w:r>
      <w:r w:rsidR="0070589F">
        <w:rPr>
          <w:rFonts w:ascii="Times New Roman" w:hAnsi="Times New Roman" w:cs="Times New Roman"/>
          <w:sz w:val="24"/>
          <w:szCs w:val="24"/>
        </w:rPr>
        <w:t>`s perspective</w:t>
      </w:r>
      <w:r>
        <w:rPr>
          <w:rFonts w:ascii="Times New Roman" w:hAnsi="Times New Roman" w:cs="Times New Roman"/>
          <w:sz w:val="24"/>
          <w:szCs w:val="24"/>
        </w:rPr>
        <w:t xml:space="preserve"> and co-creation perspectives.</w:t>
      </w:r>
    </w:p>
    <w:p w14:paraId="3F439B9B" w14:textId="77777777" w:rsidR="00AE0CC4" w:rsidRDefault="00AE0CC4" w:rsidP="006A0A06">
      <w:pPr>
        <w:spacing w:after="0" w:line="480" w:lineRule="auto"/>
        <w:ind w:firstLine="720"/>
        <w:rPr>
          <w:rFonts w:ascii="Times New Roman" w:hAnsi="Times New Roman" w:cs="Times New Roman"/>
          <w:sz w:val="24"/>
          <w:szCs w:val="24"/>
        </w:rPr>
      </w:pPr>
    </w:p>
    <w:p w14:paraId="0C7D26AD" w14:textId="68E8ED1D" w:rsidR="00AB5093" w:rsidRDefault="00B72049" w:rsidP="00B72049">
      <w:pPr>
        <w:spacing w:after="0" w:line="48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2. </w:t>
      </w:r>
      <w:r w:rsidR="000B4A68">
        <w:rPr>
          <w:rFonts w:ascii="Times New Roman" w:hAnsi="Times New Roman" w:cs="Times New Roman"/>
          <w:b/>
          <w:sz w:val="24"/>
          <w:szCs w:val="24"/>
          <w:shd w:val="clear" w:color="auto" w:fill="FFFFFF"/>
        </w:rPr>
        <w:t xml:space="preserve">Background </w:t>
      </w:r>
    </w:p>
    <w:p w14:paraId="0C7D26AE" w14:textId="2655AD02" w:rsidR="00AB5093" w:rsidRDefault="00AE0CC4" w:rsidP="00AB5093">
      <w:pPr>
        <w:spacing w:after="0" w:line="48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2.a. </w:t>
      </w:r>
      <w:proofErr w:type="spellStart"/>
      <w:r w:rsidR="00AB5093">
        <w:rPr>
          <w:rFonts w:ascii="Times New Roman" w:hAnsi="Times New Roman" w:cs="Times New Roman"/>
          <w:b/>
          <w:sz w:val="24"/>
          <w:szCs w:val="24"/>
          <w:shd w:val="clear" w:color="auto" w:fill="FFFFFF"/>
        </w:rPr>
        <w:t>Hopin</w:t>
      </w:r>
      <w:proofErr w:type="spellEnd"/>
      <w:r w:rsidR="00AB5093">
        <w:rPr>
          <w:rFonts w:ascii="Times New Roman" w:hAnsi="Times New Roman" w:cs="Times New Roman"/>
          <w:b/>
          <w:sz w:val="24"/>
          <w:szCs w:val="24"/>
          <w:shd w:val="clear" w:color="auto" w:fill="FFFFFF"/>
        </w:rPr>
        <w:t xml:space="preserve"> </w:t>
      </w:r>
    </w:p>
    <w:p w14:paraId="0C7D26AF" w14:textId="7AA36B52" w:rsidR="00AB5093" w:rsidRPr="00C559BF" w:rsidRDefault="00AB5093" w:rsidP="006A0A06">
      <w:pPr>
        <w:spacing w:after="0" w:line="480" w:lineRule="auto"/>
        <w:ind w:firstLine="720"/>
        <w:rPr>
          <w:rFonts w:ascii="Times New Roman" w:hAnsi="Times New Roman" w:cs="Times New Roman"/>
          <w:sz w:val="24"/>
          <w:szCs w:val="24"/>
        </w:rPr>
      </w:pPr>
      <w:r w:rsidRPr="00C559BF">
        <w:rPr>
          <w:rFonts w:ascii="Times New Roman" w:hAnsi="Times New Roman" w:cs="Times New Roman"/>
          <w:color w:val="353740"/>
          <w:sz w:val="24"/>
          <w:szCs w:val="24"/>
        </w:rPr>
        <w:t>Hopin is an innovative tech company that provides a virtual event platform for organizers, speakers, and attendees. It provides an all-in-one solution for virtual events, allowing organizers to create and manage events, stream video, and provide a seamless experience for attendees. The platform is simple</w:t>
      </w:r>
      <w:r w:rsidRPr="00C559BF">
        <w:rPr>
          <w:rFonts w:ascii="Times New Roman" w:hAnsi="Times New Roman" w:cs="Times New Roman"/>
          <w:color w:val="353740"/>
          <w:sz w:val="24"/>
          <w:szCs w:val="24"/>
          <w:shd w:val="clear" w:color="auto" w:fill="FFFFFF"/>
        </w:rPr>
        <w:t xml:space="preserve"> and provides many features, including custom branding, detailed attendee data, virtual booths, and more. Hopin even helps you extend your reach with powerful marketing tools. Hopin also provides tools to help organizers create and manage their events. The platform allows you to set up registration and payment solutions and customize your event with various branding options. You can also manage your event, get insights into your attendees, and promote your event to reach a wider audience. The platform is designed to be </w:t>
      </w:r>
      <w:r w:rsidRPr="00C559BF">
        <w:rPr>
          <w:rFonts w:ascii="Times New Roman" w:hAnsi="Times New Roman" w:cs="Times New Roman"/>
          <w:color w:val="353740"/>
          <w:sz w:val="24"/>
          <w:szCs w:val="24"/>
          <w:shd w:val="clear" w:color="auto" w:fill="FFFFFF"/>
        </w:rPr>
        <w:lastRenderedPageBreak/>
        <w:t xml:space="preserve">flexible and secure, with features such as automatic recordings, live streaming, and secure networking </w:t>
      </w:r>
      <w:r w:rsidRPr="00C559BF">
        <w:rPr>
          <w:rFonts w:ascii="Times New Roman" w:hAnsi="Times New Roman" w:cs="Times New Roman"/>
          <w:sz w:val="24"/>
          <w:szCs w:val="24"/>
        </w:rPr>
        <w:t>(</w:t>
      </w:r>
      <w:r w:rsidRPr="00C559BF">
        <w:rPr>
          <w:rFonts w:ascii="Times New Roman" w:hAnsi="Times New Roman" w:cs="Times New Roman"/>
          <w:sz w:val="24"/>
          <w:szCs w:val="24"/>
          <w:shd w:val="clear" w:color="auto" w:fill="FFFFFF"/>
        </w:rPr>
        <w:t>Chen, 2021)</w:t>
      </w:r>
      <w:r w:rsidRPr="00C559BF">
        <w:rPr>
          <w:rFonts w:ascii="Times New Roman" w:hAnsi="Times New Roman" w:cs="Times New Roman"/>
          <w:color w:val="353740"/>
          <w:sz w:val="24"/>
          <w:szCs w:val="24"/>
          <w:shd w:val="clear" w:color="auto" w:fill="FFFFFF"/>
        </w:rPr>
        <w:t xml:space="preserve">. </w:t>
      </w:r>
      <w:r w:rsidR="0070589F">
        <w:rPr>
          <w:rFonts w:ascii="Times New Roman" w:hAnsi="Times New Roman" w:cs="Times New Roman"/>
          <w:color w:val="353740"/>
          <w:sz w:val="24"/>
          <w:szCs w:val="24"/>
          <w:shd w:val="clear" w:color="auto" w:fill="FFFFFF"/>
        </w:rPr>
        <w:t>A</w:t>
      </w:r>
      <w:r w:rsidRPr="00C559BF">
        <w:rPr>
          <w:rFonts w:ascii="Times New Roman" w:hAnsi="Times New Roman" w:cs="Times New Roman"/>
          <w:color w:val="353740"/>
          <w:sz w:val="24"/>
          <w:szCs w:val="24"/>
          <w:shd w:val="clear" w:color="auto" w:fill="FFFFFF"/>
        </w:rPr>
        <w:t>lso</w:t>
      </w:r>
      <w:r w:rsidR="0070589F">
        <w:rPr>
          <w:rFonts w:ascii="Times New Roman" w:hAnsi="Times New Roman" w:cs="Times New Roman"/>
          <w:color w:val="353740"/>
          <w:sz w:val="24"/>
          <w:szCs w:val="24"/>
          <w:shd w:val="clear" w:color="auto" w:fill="FFFFFF"/>
        </w:rPr>
        <w:t>,</w:t>
      </w:r>
      <w:r w:rsidRPr="00C559BF">
        <w:rPr>
          <w:rFonts w:ascii="Times New Roman" w:hAnsi="Times New Roman" w:cs="Times New Roman"/>
          <w:color w:val="353740"/>
          <w:sz w:val="24"/>
          <w:szCs w:val="24"/>
          <w:shd w:val="clear" w:color="auto" w:fill="FFFFFF"/>
        </w:rPr>
        <w:t xml:space="preserve"> offers a range of privacy and security features, including end-to-end encryption, single-sign-on, and two-factor authentication.</w:t>
      </w:r>
    </w:p>
    <w:p w14:paraId="0C7D26B0" w14:textId="382F870D" w:rsidR="000B4A68" w:rsidRPr="00C559BF" w:rsidRDefault="00AE0CC4" w:rsidP="00C559BF">
      <w:pPr>
        <w:spacing w:after="0" w:line="480" w:lineRule="auto"/>
        <w:rPr>
          <w:rFonts w:ascii="Times New Roman" w:hAnsi="Times New Roman" w:cs="Times New Roman"/>
          <w:sz w:val="24"/>
          <w:szCs w:val="24"/>
        </w:rPr>
      </w:pPr>
      <w:r>
        <w:rPr>
          <w:rFonts w:ascii="Times New Roman" w:hAnsi="Times New Roman" w:cs="Times New Roman"/>
          <w:b/>
          <w:sz w:val="24"/>
          <w:szCs w:val="24"/>
          <w:shd w:val="clear" w:color="auto" w:fill="FFFFFF"/>
        </w:rPr>
        <w:t xml:space="preserve">2.b. </w:t>
      </w:r>
      <w:proofErr w:type="spellStart"/>
      <w:r w:rsidR="000B4A68" w:rsidRPr="00C559BF">
        <w:rPr>
          <w:rFonts w:ascii="Times New Roman" w:hAnsi="Times New Roman" w:cs="Times New Roman"/>
          <w:b/>
          <w:sz w:val="24"/>
          <w:szCs w:val="24"/>
          <w:shd w:val="clear" w:color="auto" w:fill="FFFFFF"/>
        </w:rPr>
        <w:t>Cazoo</w:t>
      </w:r>
      <w:proofErr w:type="spellEnd"/>
      <w:r w:rsidR="000B4A68" w:rsidRPr="00C559BF">
        <w:rPr>
          <w:rFonts w:ascii="Times New Roman" w:hAnsi="Times New Roman" w:cs="Times New Roman"/>
          <w:sz w:val="24"/>
          <w:szCs w:val="24"/>
        </w:rPr>
        <w:t xml:space="preserve"> </w:t>
      </w:r>
    </w:p>
    <w:p w14:paraId="0C7D26B1" w14:textId="1FB54CF9" w:rsidR="00AB5093" w:rsidRDefault="00AB5093" w:rsidP="006A0A06">
      <w:pPr>
        <w:spacing w:after="0" w:line="480" w:lineRule="auto"/>
        <w:ind w:firstLine="720"/>
        <w:rPr>
          <w:rFonts w:ascii="Times New Roman" w:hAnsi="Times New Roman" w:cs="Times New Roman"/>
          <w:color w:val="353740"/>
          <w:sz w:val="24"/>
          <w:szCs w:val="24"/>
          <w:shd w:val="clear" w:color="auto" w:fill="FFFFFF"/>
        </w:rPr>
      </w:pPr>
      <w:r w:rsidRPr="00C559BF">
        <w:rPr>
          <w:rFonts w:ascii="Times New Roman" w:hAnsi="Times New Roman" w:cs="Times New Roman"/>
          <w:color w:val="353740"/>
          <w:sz w:val="24"/>
          <w:szCs w:val="24"/>
        </w:rPr>
        <w:t>Cazoo is a tech company based in the UK that provides services to the used car market. Founded in 2019, Cazoo has quickly become one of the most popular providers of used cars in the UK, offering customers a wide selection of cars, vans, and motorbikes from a variety of makes and models. Cazoo uses innovative technology to make the used car buying process simpler and more efficient. Every car sold by Cazoo comes with a comprehensive 7-day money</w:t>
      </w:r>
      <w:r w:rsidRPr="00C559BF">
        <w:rPr>
          <w:rFonts w:ascii="Times New Roman" w:hAnsi="Times New Roman" w:cs="Times New Roman"/>
          <w:color w:val="353740"/>
          <w:sz w:val="24"/>
          <w:szCs w:val="24"/>
          <w:shd w:val="clear" w:color="auto" w:fill="FFFFFF"/>
        </w:rPr>
        <w:t>-back guarantee, a full history check, and a minimum 120-point inspection. Cazoo also offers customers a wide range of financing options, including 0% APR and competitive interest rates. In addition to providing used car sales, Cazoo offers customers a range of services, including home delivery, extended warranties, and a free one-year membership to their Cazoo Club. The Cazoo Club gives members access to exclusive discounts, offers, and rewards. Cazoo is committed to delivering the best possible customer experience and has invested heavily in developing its online platform to make researching and buying cars easier</w:t>
      </w:r>
      <w:r w:rsidR="00C559BF" w:rsidRPr="00C559BF">
        <w:rPr>
          <w:rFonts w:ascii="Times New Roman" w:hAnsi="Times New Roman" w:cs="Times New Roman"/>
          <w:color w:val="353740"/>
          <w:sz w:val="24"/>
          <w:szCs w:val="24"/>
          <w:shd w:val="clear" w:color="auto" w:fill="FFFFFF"/>
        </w:rPr>
        <w:t xml:space="preserve"> </w:t>
      </w:r>
      <w:r w:rsidR="00C559BF" w:rsidRPr="00C559BF">
        <w:rPr>
          <w:rFonts w:ascii="Times New Roman" w:hAnsi="Times New Roman" w:cs="Times New Roman"/>
          <w:sz w:val="24"/>
          <w:szCs w:val="24"/>
        </w:rPr>
        <w:t>(</w:t>
      </w:r>
      <w:r w:rsidR="00C559BF" w:rsidRPr="00C559BF">
        <w:rPr>
          <w:rFonts w:ascii="Times New Roman" w:hAnsi="Times New Roman" w:cs="Times New Roman"/>
          <w:sz w:val="24"/>
          <w:szCs w:val="24"/>
          <w:shd w:val="clear" w:color="auto" w:fill="FFFFFF"/>
        </w:rPr>
        <w:t>Stuchlik, 2021)</w:t>
      </w:r>
      <w:r w:rsidRPr="00C559BF">
        <w:rPr>
          <w:rFonts w:ascii="Times New Roman" w:hAnsi="Times New Roman" w:cs="Times New Roman"/>
          <w:color w:val="353740"/>
          <w:sz w:val="24"/>
          <w:szCs w:val="24"/>
          <w:shd w:val="clear" w:color="auto" w:fill="FFFFFF"/>
        </w:rPr>
        <w:t>. Customers can search for cars using filters such as make, model, price, and location and can book test drives online.</w:t>
      </w:r>
    </w:p>
    <w:p w14:paraId="0956A0C3" w14:textId="77777777" w:rsidR="00AE0CC4" w:rsidRPr="00C559BF" w:rsidRDefault="00AE0CC4" w:rsidP="006A0A06">
      <w:pPr>
        <w:spacing w:after="0" w:line="480" w:lineRule="auto"/>
        <w:ind w:firstLine="720"/>
        <w:rPr>
          <w:rFonts w:ascii="Times New Roman" w:hAnsi="Times New Roman" w:cs="Times New Roman"/>
          <w:color w:val="353740"/>
          <w:sz w:val="24"/>
          <w:szCs w:val="24"/>
          <w:shd w:val="clear" w:color="auto" w:fill="FFFFFF"/>
        </w:rPr>
      </w:pPr>
    </w:p>
    <w:p w14:paraId="0C7D26B2" w14:textId="164FA5F1" w:rsidR="006A0A06" w:rsidRDefault="00AE0CC4" w:rsidP="00AE0CC4">
      <w:pPr>
        <w:spacing w:after="0" w:line="48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3. </w:t>
      </w:r>
      <w:r w:rsidR="006A0A06">
        <w:rPr>
          <w:rFonts w:ascii="Times New Roman" w:hAnsi="Times New Roman" w:cs="Times New Roman"/>
          <w:b/>
          <w:sz w:val="24"/>
          <w:szCs w:val="24"/>
          <w:shd w:val="clear" w:color="auto" w:fill="FFFFFF"/>
        </w:rPr>
        <w:t>The customer experience from the firm's perspective</w:t>
      </w:r>
    </w:p>
    <w:p w14:paraId="0C7D26B3" w14:textId="6E90C4EC"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customer experience, from a firm's perspective, is the sum of all interactions between a customer and the firm, both before and after purchase. It is the result of a customer's journey from initial contact to eventual loyalty, and it can be a powerful tool to build loyalty and attract </w:t>
      </w:r>
      <w:r>
        <w:rPr>
          <w:rFonts w:ascii="Times New Roman" w:hAnsi="Times New Roman" w:cs="Times New Roman"/>
          <w:sz w:val="24"/>
          <w:szCs w:val="24"/>
        </w:rPr>
        <w:lastRenderedPageBreak/>
        <w:t>new customers. Companies strive to understand what customers need and want and how they interact with the company's products, services, and brand. Firms can gain insights into customer expectations, preferences, and preferences through customer feedback, surveys, and analytics. Firms can use customer experience to create a competitive advantage (</w:t>
      </w:r>
      <w:r>
        <w:rPr>
          <w:rFonts w:ascii="Times New Roman" w:hAnsi="Times New Roman" w:cs="Times New Roman"/>
          <w:sz w:val="24"/>
          <w:szCs w:val="24"/>
          <w:shd w:val="clear" w:color="auto" w:fill="FFFFFF"/>
        </w:rPr>
        <w:t>McColl-Kennedy et al., 2019)</w:t>
      </w:r>
      <w:r>
        <w:rPr>
          <w:rFonts w:ascii="Times New Roman" w:hAnsi="Times New Roman" w:cs="Times New Roman"/>
          <w:sz w:val="24"/>
          <w:szCs w:val="24"/>
        </w:rPr>
        <w:t>. For example, they can use customer feedback to identify gaps in their offerings and make necessary improvements.</w:t>
      </w:r>
    </w:p>
    <w:p w14:paraId="0C7D26B4" w14:textId="3ADF3829"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Additionally, firms can use customer experience data to develop personalization strategies to match customer needs better. Customer experience can also be used to create an emotional connection with customers. For example, firms can provide personalized customer care to </w:t>
      </w:r>
      <w:r w:rsidR="00906156">
        <w:rPr>
          <w:rFonts w:ascii="Times New Roman" w:hAnsi="Times New Roman" w:cs="Times New Roman"/>
          <w:sz w:val="24"/>
          <w:szCs w:val="24"/>
        </w:rPr>
        <w:t>clients</w:t>
      </w:r>
      <w:r>
        <w:rPr>
          <w:rFonts w:ascii="Times New Roman" w:hAnsi="Times New Roman" w:cs="Times New Roman"/>
          <w:sz w:val="24"/>
          <w:szCs w:val="24"/>
        </w:rPr>
        <w:t xml:space="preserve">, such as offering rewards for loyalty or special discounts. </w:t>
      </w:r>
    </w:p>
    <w:p w14:paraId="0C7D26B5" w14:textId="29C5D64E"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Both </w:t>
      </w:r>
      <w:proofErr w:type="spellStart"/>
      <w:r>
        <w:rPr>
          <w:rFonts w:ascii="Times New Roman" w:hAnsi="Times New Roman" w:cs="Times New Roman"/>
          <w:sz w:val="24"/>
          <w:szCs w:val="24"/>
        </w:rPr>
        <w:t>Hopin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Cazoo</w:t>
      </w:r>
      <w:proofErr w:type="spellEnd"/>
      <w:r>
        <w:rPr>
          <w:rFonts w:ascii="Times New Roman" w:hAnsi="Times New Roman" w:cs="Times New Roman"/>
          <w:sz w:val="24"/>
          <w:szCs w:val="24"/>
        </w:rPr>
        <w:t xml:space="preserve"> have been able to create a customer experience that is both efficient and enjoyable, allowing customers to have a positive experience when engaging with the companies. Hopin has created a platform that allows users to join virtual events and engage with speakers and other attendees. Through the platform, users can join events, view the event schedule, and participate in chats and discussions (</w:t>
      </w:r>
      <w:r>
        <w:rPr>
          <w:rFonts w:ascii="Times New Roman" w:hAnsi="Times New Roman" w:cs="Times New Roman"/>
          <w:sz w:val="24"/>
          <w:szCs w:val="24"/>
          <w:shd w:val="clear" w:color="auto" w:fill="FFFFFF"/>
        </w:rPr>
        <w:t>McColl-Kennedy et al., 2019)</w:t>
      </w:r>
      <w:r>
        <w:rPr>
          <w:rFonts w:ascii="Times New Roman" w:hAnsi="Times New Roman" w:cs="Times New Roman"/>
          <w:sz w:val="24"/>
          <w:szCs w:val="24"/>
        </w:rPr>
        <w:t>. The platform allows users to share their thoughts and opinions and network with other attendees. Cazoo has created a platform that allows customers to shop for cars online. The platform lets customers view detailed vehicle information, compare prices, and arrange delivery. Customers are also able to access customer support and ask questions about their purchases. The customer experience provided by Cazoo is designed to be easy and enjoyable for customers, allowing them to quickly and easily find the car they need.</w:t>
      </w:r>
    </w:p>
    <w:p w14:paraId="25BB4302" w14:textId="1C0660F2" w:rsidR="00855B58" w:rsidRDefault="00855B58" w:rsidP="006A0A06">
      <w:pPr>
        <w:spacing w:after="0" w:line="480" w:lineRule="auto"/>
        <w:ind w:firstLine="720"/>
        <w:rPr>
          <w:rFonts w:ascii="Times New Roman" w:hAnsi="Times New Roman" w:cs="Times New Roman"/>
          <w:sz w:val="24"/>
          <w:szCs w:val="24"/>
        </w:rPr>
      </w:pPr>
    </w:p>
    <w:p w14:paraId="3BC1E6C0" w14:textId="77777777" w:rsidR="00855B58" w:rsidRDefault="00855B58" w:rsidP="006A0A06">
      <w:pPr>
        <w:spacing w:after="0" w:line="480" w:lineRule="auto"/>
        <w:ind w:firstLine="720"/>
        <w:rPr>
          <w:rFonts w:ascii="Times New Roman" w:hAnsi="Times New Roman" w:cs="Times New Roman"/>
          <w:sz w:val="24"/>
          <w:szCs w:val="24"/>
        </w:rPr>
      </w:pPr>
    </w:p>
    <w:p w14:paraId="0C7D26B6" w14:textId="257D073B" w:rsidR="006A0A06" w:rsidRDefault="00AE0CC4" w:rsidP="00AE0CC4">
      <w:pPr>
        <w:spacing w:after="0" w:line="48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lastRenderedPageBreak/>
        <w:t xml:space="preserve">4. </w:t>
      </w:r>
      <w:r w:rsidR="006A0A06">
        <w:rPr>
          <w:rFonts w:ascii="Times New Roman" w:hAnsi="Times New Roman" w:cs="Times New Roman"/>
          <w:b/>
          <w:sz w:val="24"/>
          <w:szCs w:val="24"/>
          <w:shd w:val="clear" w:color="auto" w:fill="FFFFFF"/>
        </w:rPr>
        <w:t>Customer experience from a co-creation perspective</w:t>
      </w:r>
    </w:p>
    <w:p w14:paraId="0C7D26B7" w14:textId="0DB7DA7E"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Customer experience from a co-creation perspective is an approach that puts customers at the center of the experience. It focuses on creating a collaborative relationship between the customer and the business. This approach allows customers to actively participate in the design, development, and delivery of products and services. It is a process that facilitates customers to provide feedback, ideas, and insights to help shape the customer experience. The co-creation process begins with understanding the customer's needs and preferences (</w:t>
      </w:r>
      <w:r>
        <w:rPr>
          <w:rFonts w:ascii="Times New Roman" w:hAnsi="Times New Roman" w:cs="Times New Roman"/>
          <w:color w:val="222222"/>
          <w:sz w:val="24"/>
          <w:szCs w:val="24"/>
          <w:shd w:val="clear" w:color="auto" w:fill="FFFFFF"/>
        </w:rPr>
        <w:t>Roy et al., 2019)</w:t>
      </w:r>
      <w:r>
        <w:rPr>
          <w:rFonts w:ascii="Times New Roman" w:hAnsi="Times New Roman" w:cs="Times New Roman"/>
          <w:sz w:val="24"/>
          <w:szCs w:val="24"/>
        </w:rPr>
        <w:t xml:space="preserve">. </w:t>
      </w:r>
    </w:p>
    <w:p w14:paraId="0C7D26B8" w14:textId="5696E6DF"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Companies can use customer feedback to i</w:t>
      </w:r>
      <w:r w:rsidR="00906156">
        <w:rPr>
          <w:rFonts w:ascii="Times New Roman" w:hAnsi="Times New Roman" w:cs="Times New Roman"/>
          <w:sz w:val="24"/>
          <w:szCs w:val="24"/>
        </w:rPr>
        <w:t>mprove</w:t>
      </w:r>
      <w:r>
        <w:rPr>
          <w:rFonts w:ascii="Times New Roman" w:hAnsi="Times New Roman" w:cs="Times New Roman"/>
          <w:sz w:val="24"/>
          <w:szCs w:val="24"/>
        </w:rPr>
        <w:t xml:space="preserve"> their marketing strategies and communication. This includes using customer insights to inform the marketing mix, customer segmentation, and the type of messaging used (</w:t>
      </w:r>
      <w:r>
        <w:rPr>
          <w:rFonts w:ascii="Times New Roman" w:hAnsi="Times New Roman" w:cs="Times New Roman"/>
          <w:color w:val="222222"/>
          <w:sz w:val="24"/>
          <w:szCs w:val="24"/>
          <w:shd w:val="clear" w:color="auto" w:fill="FFFFFF"/>
        </w:rPr>
        <w:t>Roy et al., 2019)</w:t>
      </w:r>
      <w:r>
        <w:rPr>
          <w:rFonts w:ascii="Times New Roman" w:hAnsi="Times New Roman" w:cs="Times New Roman"/>
          <w:sz w:val="24"/>
          <w:szCs w:val="24"/>
        </w:rPr>
        <w:t xml:space="preserve">. </w:t>
      </w:r>
      <w:r w:rsidR="00906156">
        <w:rPr>
          <w:rFonts w:ascii="Times New Roman" w:hAnsi="Times New Roman" w:cs="Times New Roman"/>
          <w:sz w:val="24"/>
          <w:szCs w:val="24"/>
          <w:shd w:val="clear" w:color="auto" w:fill="FFFFFF"/>
        </w:rPr>
        <w:t>The companies</w:t>
      </w:r>
      <w:r>
        <w:rPr>
          <w:rFonts w:ascii="Times New Roman" w:hAnsi="Times New Roman" w:cs="Times New Roman"/>
          <w:sz w:val="24"/>
          <w:szCs w:val="24"/>
        </w:rPr>
        <w:t xml:space="preserve"> should strive to continuously evaluate and improve the customer experience. This involves using customer feedback to identify areas of improvement, as well as implementing customer-driven changes. </w:t>
      </w:r>
    </w:p>
    <w:p w14:paraId="0C7D26B9" w14:textId="77777777"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Hopin is a virtual events platform that allows users to create their own events, create custom agendas and customize their experience. To enable customers to co-create their experiences, the platform provides a vast array of customization tools and features. These include the ability to customize the look and feel of the event page, add custom branding, set up ticketing and registration processes, and create virtual “rooms” for attendees to connect with one another (</w:t>
      </w:r>
      <w:r>
        <w:rPr>
          <w:rFonts w:ascii="Times New Roman" w:hAnsi="Times New Roman" w:cs="Times New Roman"/>
          <w:color w:val="222222"/>
          <w:sz w:val="24"/>
          <w:szCs w:val="24"/>
          <w:shd w:val="clear" w:color="auto" w:fill="FFFFFF"/>
        </w:rPr>
        <w:t>Roy et al., 2019)</w:t>
      </w:r>
      <w:r>
        <w:rPr>
          <w:rFonts w:ascii="Times New Roman" w:hAnsi="Times New Roman" w:cs="Times New Roman"/>
          <w:sz w:val="24"/>
          <w:szCs w:val="24"/>
        </w:rPr>
        <w:t>. The platform also offers features such as polls, Q&amp;A sessions, live chats, and many more. By giving users the ability to create their own events and customize their experience, Hopin helps customers create the type of experience they want.</w:t>
      </w:r>
    </w:p>
    <w:p w14:paraId="0C7D26BA" w14:textId="169AFA56" w:rsidR="006A0A06" w:rsidRDefault="006A0A06" w:rsidP="006A0A06">
      <w:pPr>
        <w:spacing w:after="0"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Through its co-creation platform, Cazoo company enables customers to customize their car-buying experience and find the right car for them. Customers can choose from a wide range of cars, customize the interior and exterior of their chosen car, and even customize the financing </w:t>
      </w:r>
      <w:r>
        <w:rPr>
          <w:rFonts w:ascii="Times New Roman" w:hAnsi="Times New Roman" w:cs="Times New Roman"/>
          <w:sz w:val="24"/>
          <w:szCs w:val="24"/>
          <w:shd w:val="clear" w:color="auto" w:fill="FFFFFF"/>
        </w:rPr>
        <w:lastRenderedPageBreak/>
        <w:t xml:space="preserve">options. Additionally, customers can access a range of services such as car history checks and delivery, as well as explore helpful resources such as reviews and car care advice </w:t>
      </w:r>
      <w:r>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Roy et al., 2019)</w:t>
      </w:r>
      <w:r>
        <w:rPr>
          <w:rFonts w:ascii="Times New Roman" w:hAnsi="Times New Roman" w:cs="Times New Roman"/>
          <w:sz w:val="24"/>
          <w:szCs w:val="24"/>
          <w:shd w:val="clear" w:color="auto" w:fill="FFFFFF"/>
        </w:rPr>
        <w:t>. By giving customers the ability to customize their car-buying experience, Cazoo helps create a more personal experience for customers.</w:t>
      </w:r>
    </w:p>
    <w:p w14:paraId="5A431F52" w14:textId="77777777" w:rsidR="00AE0CC4" w:rsidRDefault="00AE0CC4" w:rsidP="006A0A06">
      <w:pPr>
        <w:spacing w:after="0" w:line="480" w:lineRule="auto"/>
        <w:ind w:firstLine="720"/>
        <w:rPr>
          <w:rFonts w:ascii="Times New Roman" w:hAnsi="Times New Roman" w:cs="Times New Roman"/>
          <w:sz w:val="24"/>
          <w:szCs w:val="24"/>
        </w:rPr>
      </w:pPr>
    </w:p>
    <w:p w14:paraId="0C7D26BB" w14:textId="0ADD4814" w:rsidR="006A0A06" w:rsidRDefault="00AE0CC4" w:rsidP="00AE0CC4">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5. </w:t>
      </w:r>
      <w:r w:rsidR="006A0A06">
        <w:rPr>
          <w:rFonts w:ascii="Times New Roman" w:hAnsi="Times New Roman" w:cs="Times New Roman"/>
          <w:b/>
          <w:sz w:val="24"/>
          <w:szCs w:val="24"/>
        </w:rPr>
        <w:t>Findings</w:t>
      </w:r>
    </w:p>
    <w:p w14:paraId="0C7D26BC" w14:textId="3104938C" w:rsidR="006A0A06" w:rsidRDefault="006A0A06" w:rsidP="006A0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findings of Hopin and Cazoo concerning Customer Experience are quite impressive. Both companies have implemented a wide range of strategies to ensure a positive customer experience. Hopin has put an emphasis on providing customers with a high-quality platfo</w:t>
      </w:r>
      <w:r w:rsidR="00855B58">
        <w:rPr>
          <w:rFonts w:ascii="Times New Roman" w:hAnsi="Times New Roman" w:cs="Times New Roman"/>
          <w:sz w:val="24"/>
          <w:szCs w:val="24"/>
        </w:rPr>
        <w:t>rm</w:t>
      </w:r>
      <w:r>
        <w:rPr>
          <w:rFonts w:ascii="Times New Roman" w:hAnsi="Times New Roman" w:cs="Times New Roman"/>
          <w:sz w:val="24"/>
          <w:szCs w:val="24"/>
        </w:rPr>
        <w:t>. Additionally, they have invested in a powerful customer support system, with 24/7 customer service available to answer any questions customers might have. Cazoo, on the other hand, has focused on creating a personalized experience for customers (</w:t>
      </w:r>
      <w:r>
        <w:rPr>
          <w:rFonts w:ascii="Times New Roman" w:hAnsi="Times New Roman" w:cs="Times New Roman"/>
          <w:sz w:val="24"/>
          <w:szCs w:val="24"/>
          <w:shd w:val="clear" w:color="auto" w:fill="FFFFFF"/>
        </w:rPr>
        <w:t>McColl-Kennedy et al., 2019)</w:t>
      </w:r>
      <w:r>
        <w:rPr>
          <w:rFonts w:ascii="Times New Roman" w:hAnsi="Times New Roman" w:cs="Times New Roman"/>
          <w:sz w:val="24"/>
          <w:szCs w:val="24"/>
        </w:rPr>
        <w:t xml:space="preserve">. They have </w:t>
      </w:r>
      <w:r w:rsidR="00855B58">
        <w:rPr>
          <w:rFonts w:ascii="Times New Roman" w:hAnsi="Times New Roman" w:cs="Times New Roman"/>
          <w:sz w:val="24"/>
          <w:szCs w:val="24"/>
        </w:rPr>
        <w:t>created</w:t>
      </w:r>
      <w:r>
        <w:rPr>
          <w:rFonts w:ascii="Times New Roman" w:hAnsi="Times New Roman" w:cs="Times New Roman"/>
          <w:sz w:val="24"/>
          <w:szCs w:val="24"/>
        </w:rPr>
        <w:t xml:space="preserve"> their services to each customer, providing personalized information and advice </w:t>
      </w:r>
      <w:r w:rsidR="00855B58">
        <w:rPr>
          <w:rFonts w:ascii="Times New Roman" w:hAnsi="Times New Roman" w:cs="Times New Roman"/>
          <w:sz w:val="24"/>
          <w:szCs w:val="24"/>
        </w:rPr>
        <w:t>made</w:t>
      </w:r>
      <w:r>
        <w:rPr>
          <w:rFonts w:ascii="Times New Roman" w:hAnsi="Times New Roman" w:cs="Times New Roman"/>
          <w:sz w:val="24"/>
          <w:szCs w:val="24"/>
        </w:rPr>
        <w:t xml:space="preserve"> to the customer’s needs and preferences.</w:t>
      </w:r>
    </w:p>
    <w:p w14:paraId="40AF4AE1" w14:textId="18BE2E7E" w:rsidR="00AE0CC4" w:rsidRDefault="006A0A06" w:rsidP="00855B5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Additionally, they have implemented a streamlined checkout process and an easy-to-use payment system, making it easy for customers to purchase the products and services they need. Overall, it is clear that both Hopin and Cazoo have implemented successful strategies for Customer Experience (</w:t>
      </w:r>
      <w:r>
        <w:rPr>
          <w:rFonts w:ascii="Times New Roman" w:hAnsi="Times New Roman" w:cs="Times New Roman"/>
          <w:sz w:val="24"/>
          <w:szCs w:val="24"/>
          <w:shd w:val="clear" w:color="auto" w:fill="FFFFFF"/>
        </w:rPr>
        <w:t>Becker &amp; Jaakkola, 2020)</w:t>
      </w:r>
      <w:r>
        <w:rPr>
          <w:rFonts w:ascii="Times New Roman" w:hAnsi="Times New Roman" w:cs="Times New Roman"/>
          <w:sz w:val="24"/>
          <w:szCs w:val="24"/>
        </w:rPr>
        <w:t>. They have worked hard to ensure that customers are able to access the platform quickly and easily and that their needs are met with personalized solutions. As a result, customers have been satisfied with their</w:t>
      </w:r>
      <w:r>
        <w:rPr>
          <w:rFonts w:ascii="Times New Roman" w:hAnsi="Times New Roman" w:cs="Times New Roman"/>
          <w:sz w:val="24"/>
          <w:szCs w:val="24"/>
          <w:shd w:val="clear" w:color="auto" w:fill="FFFFFF"/>
        </w:rPr>
        <w:t xml:space="preserve"> experiences with</w:t>
      </w:r>
      <w:r>
        <w:rPr>
          <w:rFonts w:ascii="Times New Roman" w:hAnsi="Times New Roman" w:cs="Times New Roman"/>
          <w:sz w:val="24"/>
          <w:szCs w:val="24"/>
        </w:rPr>
        <w:t xml:space="preserve"> both </w:t>
      </w:r>
      <w:r w:rsidR="00855B58">
        <w:rPr>
          <w:rFonts w:ascii="Times New Roman" w:hAnsi="Times New Roman" w:cs="Times New Roman"/>
          <w:sz w:val="24"/>
          <w:szCs w:val="24"/>
        </w:rPr>
        <w:t>companies and</w:t>
      </w:r>
      <w:r>
        <w:rPr>
          <w:rFonts w:ascii="Times New Roman" w:hAnsi="Times New Roman" w:cs="Times New Roman"/>
          <w:sz w:val="24"/>
          <w:szCs w:val="24"/>
        </w:rPr>
        <w:t xml:space="preserve"> have had positive experiences overall.</w:t>
      </w:r>
    </w:p>
    <w:p w14:paraId="530A49F9" w14:textId="77777777" w:rsidR="00855B58" w:rsidRDefault="00855B58" w:rsidP="00855B58">
      <w:pPr>
        <w:spacing w:after="0" w:line="480" w:lineRule="auto"/>
        <w:ind w:firstLine="720"/>
        <w:rPr>
          <w:rFonts w:ascii="Times New Roman" w:hAnsi="Times New Roman" w:cs="Times New Roman"/>
          <w:sz w:val="24"/>
          <w:szCs w:val="24"/>
        </w:rPr>
      </w:pPr>
    </w:p>
    <w:p w14:paraId="4120FE3A" w14:textId="77777777" w:rsidR="00855B58" w:rsidRDefault="00855B58" w:rsidP="00855B58">
      <w:pPr>
        <w:spacing w:after="0" w:line="480" w:lineRule="auto"/>
        <w:ind w:firstLine="720"/>
        <w:rPr>
          <w:rFonts w:ascii="Times New Roman" w:hAnsi="Times New Roman" w:cs="Times New Roman"/>
          <w:sz w:val="24"/>
          <w:szCs w:val="24"/>
        </w:rPr>
      </w:pPr>
    </w:p>
    <w:p w14:paraId="0C7D26BE" w14:textId="243B7044" w:rsidR="006A0A06" w:rsidRDefault="00AE0CC4" w:rsidP="00AE0CC4">
      <w:pPr>
        <w:shd w:val="clear" w:color="auto" w:fill="FFFFFF"/>
        <w:spacing w:after="0" w:line="480"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lastRenderedPageBreak/>
        <w:t xml:space="preserve">6. </w:t>
      </w:r>
      <w:r w:rsidR="006A0A06">
        <w:rPr>
          <w:rFonts w:ascii="Times New Roman" w:hAnsi="Times New Roman" w:cs="Times New Roman"/>
          <w:b/>
          <w:sz w:val="24"/>
          <w:szCs w:val="24"/>
          <w:shd w:val="clear" w:color="auto" w:fill="FFFFFF"/>
        </w:rPr>
        <w:t>Summary</w:t>
      </w:r>
    </w:p>
    <w:p w14:paraId="0C7D26BF" w14:textId="4CC4CA1F" w:rsidR="006A0A06" w:rsidRDefault="006A0A06" w:rsidP="006A0A06">
      <w:pPr>
        <w:shd w:val="clear" w:color="auto" w:fill="FFFFFF"/>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w:t>
      </w:r>
      <w:r w:rsidR="00855B58">
        <w:rPr>
          <w:rFonts w:ascii="Times New Roman" w:hAnsi="Times New Roman" w:cs="Times New Roman"/>
          <w:sz w:val="24"/>
          <w:szCs w:val="24"/>
        </w:rPr>
        <w:t>report</w:t>
      </w:r>
      <w:r>
        <w:rPr>
          <w:rFonts w:ascii="Times New Roman" w:hAnsi="Times New Roman" w:cs="Times New Roman"/>
          <w:sz w:val="24"/>
          <w:szCs w:val="24"/>
        </w:rPr>
        <w:t xml:space="preserve"> looked at customer experience from the perspectives of two companies, Hopin and Cazoo. Both companies have implemented strategies to ensure a positive customer experience. From a firm's perspective, customer experience is important in building relationships with customers, and companies strive to understand what customers need and want. From a co-creation perspective, customers are put at the center of the experience and the process facilitates customers to provide feedback, ideas, and insights to help shape the customer experience. Hopin has created a platform that allows users to join virtual events and engage with the speakers and other attendees, while Cazoo has created a platform that allows customers to shop for cars online. </w:t>
      </w:r>
      <w:r w:rsidR="00855B58">
        <w:rPr>
          <w:rFonts w:ascii="Times New Roman" w:hAnsi="Times New Roman" w:cs="Times New Roman"/>
          <w:sz w:val="24"/>
          <w:szCs w:val="24"/>
        </w:rPr>
        <w:t>B</w:t>
      </w:r>
      <w:r>
        <w:rPr>
          <w:rFonts w:ascii="Times New Roman" w:hAnsi="Times New Roman" w:cs="Times New Roman"/>
          <w:sz w:val="24"/>
          <w:szCs w:val="24"/>
        </w:rPr>
        <w:t>oth companies have invested in customer support systems, with 24/7 customer service available to answer any questions customers may have. Overall</w:t>
      </w:r>
      <w:r w:rsidR="00855B58">
        <w:rPr>
          <w:rFonts w:ascii="Times New Roman" w:hAnsi="Times New Roman" w:cs="Times New Roman"/>
          <w:sz w:val="24"/>
          <w:szCs w:val="24"/>
        </w:rPr>
        <w:t>, they</w:t>
      </w:r>
      <w:r>
        <w:rPr>
          <w:rFonts w:ascii="Times New Roman" w:hAnsi="Times New Roman" w:cs="Times New Roman"/>
          <w:sz w:val="24"/>
          <w:szCs w:val="24"/>
        </w:rPr>
        <w:t xml:space="preserve"> have implemented successful strategies for customer experience, resulting in customer satisfaction and positive customer experiences.</w:t>
      </w:r>
    </w:p>
    <w:p w14:paraId="348AD9FC" w14:textId="4DD96067" w:rsidR="00855B58" w:rsidRDefault="00855B58" w:rsidP="006A0A06">
      <w:pPr>
        <w:shd w:val="clear" w:color="auto" w:fill="FFFFFF"/>
        <w:spacing w:after="0" w:line="480" w:lineRule="auto"/>
        <w:ind w:firstLine="720"/>
        <w:rPr>
          <w:rFonts w:ascii="Times New Roman" w:hAnsi="Times New Roman" w:cs="Times New Roman"/>
          <w:sz w:val="24"/>
          <w:szCs w:val="24"/>
        </w:rPr>
      </w:pPr>
    </w:p>
    <w:p w14:paraId="275430AD" w14:textId="63DC2DD8" w:rsidR="00855B58" w:rsidRDefault="00855B58" w:rsidP="006A0A06">
      <w:pPr>
        <w:shd w:val="clear" w:color="auto" w:fill="FFFFFF"/>
        <w:spacing w:after="0" w:line="480" w:lineRule="auto"/>
        <w:ind w:firstLine="720"/>
        <w:rPr>
          <w:rFonts w:ascii="Times New Roman" w:hAnsi="Times New Roman" w:cs="Times New Roman"/>
          <w:sz w:val="24"/>
          <w:szCs w:val="24"/>
        </w:rPr>
      </w:pPr>
    </w:p>
    <w:p w14:paraId="10D79EDF" w14:textId="3AF69DF7" w:rsidR="00855B58" w:rsidRDefault="00855B58" w:rsidP="006A0A06">
      <w:pPr>
        <w:shd w:val="clear" w:color="auto" w:fill="FFFFFF"/>
        <w:spacing w:after="0" w:line="480" w:lineRule="auto"/>
        <w:ind w:firstLine="720"/>
        <w:rPr>
          <w:rFonts w:ascii="Times New Roman" w:hAnsi="Times New Roman" w:cs="Times New Roman"/>
          <w:sz w:val="24"/>
          <w:szCs w:val="24"/>
        </w:rPr>
      </w:pPr>
    </w:p>
    <w:p w14:paraId="2216D51D" w14:textId="60FA7ED8" w:rsidR="00855B58" w:rsidRDefault="00855B58" w:rsidP="006A0A06">
      <w:pPr>
        <w:shd w:val="clear" w:color="auto" w:fill="FFFFFF"/>
        <w:spacing w:after="0" w:line="480" w:lineRule="auto"/>
        <w:ind w:firstLine="720"/>
        <w:rPr>
          <w:rFonts w:ascii="Times New Roman" w:hAnsi="Times New Roman" w:cs="Times New Roman"/>
          <w:sz w:val="24"/>
          <w:szCs w:val="24"/>
        </w:rPr>
      </w:pPr>
    </w:p>
    <w:p w14:paraId="04E0FEFC" w14:textId="46A2CD35" w:rsidR="00855B58" w:rsidRDefault="00855B58" w:rsidP="006A0A06">
      <w:pPr>
        <w:shd w:val="clear" w:color="auto" w:fill="FFFFFF"/>
        <w:spacing w:after="0" w:line="480" w:lineRule="auto"/>
        <w:ind w:firstLine="720"/>
        <w:rPr>
          <w:rFonts w:ascii="Times New Roman" w:hAnsi="Times New Roman" w:cs="Times New Roman"/>
          <w:sz w:val="24"/>
          <w:szCs w:val="24"/>
        </w:rPr>
      </w:pPr>
    </w:p>
    <w:p w14:paraId="6EA744EA" w14:textId="220BBCF8" w:rsidR="00855B58" w:rsidRDefault="00855B58" w:rsidP="006A0A06">
      <w:pPr>
        <w:shd w:val="clear" w:color="auto" w:fill="FFFFFF"/>
        <w:spacing w:after="0" w:line="480" w:lineRule="auto"/>
        <w:ind w:firstLine="720"/>
        <w:rPr>
          <w:rFonts w:ascii="Times New Roman" w:hAnsi="Times New Roman" w:cs="Times New Roman"/>
          <w:sz w:val="24"/>
          <w:szCs w:val="24"/>
        </w:rPr>
      </w:pPr>
    </w:p>
    <w:p w14:paraId="375D4897" w14:textId="10B6A22C" w:rsidR="00855B58" w:rsidRDefault="00855B58" w:rsidP="006A0A06">
      <w:pPr>
        <w:shd w:val="clear" w:color="auto" w:fill="FFFFFF"/>
        <w:spacing w:after="0" w:line="480" w:lineRule="auto"/>
        <w:ind w:firstLine="720"/>
        <w:rPr>
          <w:rFonts w:ascii="Times New Roman" w:hAnsi="Times New Roman" w:cs="Times New Roman"/>
          <w:sz w:val="24"/>
          <w:szCs w:val="24"/>
        </w:rPr>
      </w:pPr>
    </w:p>
    <w:p w14:paraId="4978393E" w14:textId="2438CF66" w:rsidR="00855B58" w:rsidRDefault="00855B58" w:rsidP="006A0A06">
      <w:pPr>
        <w:shd w:val="clear" w:color="auto" w:fill="FFFFFF"/>
        <w:spacing w:after="0" w:line="480" w:lineRule="auto"/>
        <w:ind w:firstLine="720"/>
        <w:rPr>
          <w:rFonts w:ascii="Times New Roman" w:hAnsi="Times New Roman" w:cs="Times New Roman"/>
          <w:sz w:val="24"/>
          <w:szCs w:val="24"/>
        </w:rPr>
      </w:pPr>
    </w:p>
    <w:p w14:paraId="0C7D26D2" w14:textId="71BEDC6F" w:rsidR="000B4A68" w:rsidRDefault="000B4A68" w:rsidP="000B4A68">
      <w:pPr>
        <w:tabs>
          <w:tab w:val="left" w:pos="3990"/>
          <w:tab w:val="center" w:pos="4680"/>
        </w:tabs>
        <w:spacing w:after="0" w:line="480" w:lineRule="auto"/>
        <w:rPr>
          <w:rFonts w:ascii="Times New Roman" w:hAnsi="Times New Roman" w:cs="Times New Roman"/>
          <w:sz w:val="24"/>
          <w:szCs w:val="24"/>
          <w:shd w:val="clear" w:color="auto" w:fill="FFFFFF"/>
        </w:rPr>
      </w:pPr>
    </w:p>
    <w:p w14:paraId="421B7773" w14:textId="77777777" w:rsidR="00855B58" w:rsidRDefault="00855B58" w:rsidP="000B4A68">
      <w:pPr>
        <w:tabs>
          <w:tab w:val="left" w:pos="3990"/>
          <w:tab w:val="center" w:pos="4680"/>
        </w:tabs>
        <w:spacing w:after="0" w:line="480" w:lineRule="auto"/>
        <w:rPr>
          <w:rFonts w:ascii="Times New Roman" w:hAnsi="Times New Roman" w:cs="Times New Roman"/>
          <w:b/>
          <w:sz w:val="24"/>
          <w:szCs w:val="24"/>
        </w:rPr>
      </w:pPr>
    </w:p>
    <w:p w14:paraId="0C7D26D3" w14:textId="77777777" w:rsidR="00357546" w:rsidRPr="00C64E8A" w:rsidRDefault="000B4A68" w:rsidP="000B4A68">
      <w:pPr>
        <w:tabs>
          <w:tab w:val="left" w:pos="3990"/>
          <w:tab w:val="center" w:pos="4680"/>
        </w:tabs>
        <w:spacing w:after="0" w:line="480" w:lineRule="auto"/>
        <w:rPr>
          <w:rFonts w:ascii="Times New Roman" w:hAnsi="Times New Roman" w:cs="Times New Roman"/>
          <w:b/>
          <w:sz w:val="24"/>
          <w:szCs w:val="24"/>
          <w:shd w:val="clear" w:color="auto" w:fill="FFFFFF"/>
        </w:rPr>
      </w:pPr>
      <w:r>
        <w:rPr>
          <w:rFonts w:ascii="Times New Roman" w:hAnsi="Times New Roman" w:cs="Times New Roman"/>
          <w:b/>
          <w:sz w:val="24"/>
          <w:szCs w:val="24"/>
        </w:rPr>
        <w:lastRenderedPageBreak/>
        <w:tab/>
      </w:r>
      <w:r w:rsidR="002138F8" w:rsidRPr="00C64E8A">
        <w:rPr>
          <w:rFonts w:ascii="Times New Roman" w:hAnsi="Times New Roman" w:cs="Times New Roman"/>
          <w:b/>
          <w:sz w:val="24"/>
          <w:szCs w:val="24"/>
        </w:rPr>
        <w:t>References</w:t>
      </w:r>
    </w:p>
    <w:p w14:paraId="0C7D26D4" w14:textId="77777777" w:rsidR="00C64E8A" w:rsidRPr="00C64E8A" w:rsidRDefault="00C64E8A" w:rsidP="00C64E8A">
      <w:pPr>
        <w:spacing w:after="0" w:line="480" w:lineRule="auto"/>
        <w:ind w:left="720" w:hanging="720"/>
        <w:rPr>
          <w:rFonts w:ascii="Times New Roman" w:hAnsi="Times New Roman" w:cs="Times New Roman"/>
          <w:sz w:val="24"/>
          <w:szCs w:val="24"/>
          <w:shd w:val="clear" w:color="auto" w:fill="FFFFFF"/>
        </w:rPr>
      </w:pPr>
      <w:r w:rsidRPr="00C64E8A">
        <w:rPr>
          <w:rFonts w:ascii="Times New Roman" w:hAnsi="Times New Roman" w:cs="Times New Roman"/>
          <w:sz w:val="24"/>
          <w:szCs w:val="24"/>
          <w:shd w:val="clear" w:color="auto" w:fill="FFFFFF"/>
        </w:rPr>
        <w:t>Becker, L., &amp; Jaakkola, E. (2020). Customer experience: fundamental premises and implications for research. </w:t>
      </w:r>
      <w:r w:rsidRPr="00C64E8A">
        <w:rPr>
          <w:rFonts w:ascii="Times New Roman" w:hAnsi="Times New Roman" w:cs="Times New Roman"/>
          <w:i/>
          <w:iCs/>
          <w:sz w:val="24"/>
          <w:szCs w:val="24"/>
          <w:shd w:val="clear" w:color="auto" w:fill="FFFFFF"/>
        </w:rPr>
        <w:t>Journal of the Academy of Marketing Science</w:t>
      </w:r>
      <w:r w:rsidRPr="00C64E8A">
        <w:rPr>
          <w:rFonts w:ascii="Times New Roman" w:hAnsi="Times New Roman" w:cs="Times New Roman"/>
          <w:sz w:val="24"/>
          <w:szCs w:val="24"/>
          <w:shd w:val="clear" w:color="auto" w:fill="FFFFFF"/>
        </w:rPr>
        <w:t>, </w:t>
      </w:r>
      <w:r w:rsidRPr="00C64E8A">
        <w:rPr>
          <w:rFonts w:ascii="Times New Roman" w:hAnsi="Times New Roman" w:cs="Times New Roman"/>
          <w:i/>
          <w:iCs/>
          <w:sz w:val="24"/>
          <w:szCs w:val="24"/>
          <w:shd w:val="clear" w:color="auto" w:fill="FFFFFF"/>
        </w:rPr>
        <w:t>48</w:t>
      </w:r>
      <w:r w:rsidRPr="00C64E8A">
        <w:rPr>
          <w:rFonts w:ascii="Times New Roman" w:hAnsi="Times New Roman" w:cs="Times New Roman"/>
          <w:sz w:val="24"/>
          <w:szCs w:val="24"/>
          <w:shd w:val="clear" w:color="auto" w:fill="FFFFFF"/>
        </w:rPr>
        <w:t>, 630-648.</w:t>
      </w:r>
    </w:p>
    <w:p w14:paraId="0C7D26D5" w14:textId="77777777" w:rsidR="00C64E8A" w:rsidRPr="00C64E8A" w:rsidRDefault="00C64E8A" w:rsidP="00C64E8A">
      <w:pPr>
        <w:spacing w:after="0" w:line="480" w:lineRule="auto"/>
        <w:ind w:left="720" w:hanging="720"/>
        <w:rPr>
          <w:rFonts w:ascii="Times New Roman" w:hAnsi="Times New Roman" w:cs="Times New Roman"/>
          <w:sz w:val="24"/>
          <w:szCs w:val="24"/>
          <w:shd w:val="clear" w:color="auto" w:fill="FFFFFF"/>
        </w:rPr>
      </w:pPr>
      <w:r w:rsidRPr="00C64E8A">
        <w:rPr>
          <w:rFonts w:ascii="Times New Roman" w:hAnsi="Times New Roman" w:cs="Times New Roman"/>
          <w:sz w:val="24"/>
          <w:szCs w:val="24"/>
          <w:shd w:val="clear" w:color="auto" w:fill="FFFFFF"/>
        </w:rPr>
        <w:t>Stuchlik, M. (2021). </w:t>
      </w:r>
      <w:r w:rsidRPr="00C64E8A">
        <w:rPr>
          <w:rFonts w:ascii="Times New Roman" w:hAnsi="Times New Roman" w:cs="Times New Roman"/>
          <w:i/>
          <w:iCs/>
          <w:sz w:val="24"/>
          <w:szCs w:val="24"/>
          <w:shd w:val="clear" w:color="auto" w:fill="FFFFFF"/>
        </w:rPr>
        <w:t>Analysis of the potential impact of car subscriptions on the german automotive market</w:t>
      </w:r>
      <w:r w:rsidRPr="00C64E8A">
        <w:rPr>
          <w:rFonts w:ascii="Times New Roman" w:hAnsi="Times New Roman" w:cs="Times New Roman"/>
          <w:sz w:val="24"/>
          <w:szCs w:val="24"/>
          <w:shd w:val="clear" w:color="auto" w:fill="FFFFFF"/>
        </w:rPr>
        <w:t> (Doctoral dissertation).</w:t>
      </w:r>
    </w:p>
    <w:p w14:paraId="0C7D26D6" w14:textId="77777777" w:rsidR="00C64E8A" w:rsidRPr="00C64E8A" w:rsidRDefault="00C64E8A" w:rsidP="00C64E8A">
      <w:pPr>
        <w:spacing w:after="0" w:line="480" w:lineRule="auto"/>
        <w:ind w:left="720" w:hanging="720"/>
        <w:rPr>
          <w:rFonts w:ascii="Times New Roman" w:hAnsi="Times New Roman" w:cs="Times New Roman"/>
          <w:sz w:val="24"/>
          <w:szCs w:val="24"/>
          <w:shd w:val="clear" w:color="auto" w:fill="FFFFFF"/>
        </w:rPr>
      </w:pPr>
      <w:r w:rsidRPr="00C64E8A">
        <w:rPr>
          <w:rFonts w:ascii="Times New Roman" w:hAnsi="Times New Roman" w:cs="Times New Roman"/>
          <w:sz w:val="24"/>
          <w:szCs w:val="24"/>
          <w:shd w:val="clear" w:color="auto" w:fill="FFFFFF"/>
        </w:rPr>
        <w:t>Chen, D. (2021, October). Research on the Trends of Work Collaboration Industry Under Covid-19. In </w:t>
      </w:r>
      <w:r w:rsidRPr="00C64E8A">
        <w:rPr>
          <w:rFonts w:ascii="Times New Roman" w:hAnsi="Times New Roman" w:cs="Times New Roman"/>
          <w:i/>
          <w:iCs/>
          <w:sz w:val="24"/>
          <w:szCs w:val="24"/>
          <w:shd w:val="clear" w:color="auto" w:fill="FFFFFF"/>
        </w:rPr>
        <w:t>2021 International Conference on Public Relations and Social Sciences (ICPRSS 2021)</w:t>
      </w:r>
      <w:r w:rsidRPr="00C64E8A">
        <w:rPr>
          <w:rFonts w:ascii="Times New Roman" w:hAnsi="Times New Roman" w:cs="Times New Roman"/>
          <w:sz w:val="24"/>
          <w:szCs w:val="24"/>
          <w:shd w:val="clear" w:color="auto" w:fill="FFFFFF"/>
        </w:rPr>
        <w:t> (pp. 671-674). Atlantis Press.</w:t>
      </w:r>
    </w:p>
    <w:p w14:paraId="0C7D26D7" w14:textId="77777777" w:rsidR="00C64E8A" w:rsidRPr="00C64E8A" w:rsidRDefault="00C64E8A" w:rsidP="00C64E8A">
      <w:pPr>
        <w:spacing w:after="0" w:line="480" w:lineRule="auto"/>
        <w:ind w:left="720" w:hanging="720"/>
        <w:rPr>
          <w:rFonts w:ascii="Times New Roman" w:hAnsi="Times New Roman" w:cs="Times New Roman"/>
          <w:sz w:val="24"/>
          <w:szCs w:val="24"/>
          <w:shd w:val="clear" w:color="auto" w:fill="FFFFFF"/>
        </w:rPr>
      </w:pPr>
      <w:r w:rsidRPr="00C64E8A">
        <w:rPr>
          <w:rFonts w:ascii="Times New Roman" w:hAnsi="Times New Roman" w:cs="Times New Roman"/>
          <w:sz w:val="24"/>
          <w:szCs w:val="24"/>
          <w:shd w:val="clear" w:color="auto" w:fill="FFFFFF"/>
        </w:rPr>
        <w:t>McColl-Kennedy, J. R., Zaki, M., Lemon, K. N., Urmetzer, F., &amp; Neely, A. (2019). Gaining customer experience insights that matter. </w:t>
      </w:r>
      <w:r w:rsidRPr="00C64E8A">
        <w:rPr>
          <w:rFonts w:ascii="Times New Roman" w:hAnsi="Times New Roman" w:cs="Times New Roman"/>
          <w:i/>
          <w:iCs/>
          <w:sz w:val="24"/>
          <w:szCs w:val="24"/>
          <w:shd w:val="clear" w:color="auto" w:fill="FFFFFF"/>
        </w:rPr>
        <w:t>Journal of service research</w:t>
      </w:r>
      <w:r w:rsidRPr="00C64E8A">
        <w:rPr>
          <w:rFonts w:ascii="Times New Roman" w:hAnsi="Times New Roman" w:cs="Times New Roman"/>
          <w:sz w:val="24"/>
          <w:szCs w:val="24"/>
          <w:shd w:val="clear" w:color="auto" w:fill="FFFFFF"/>
        </w:rPr>
        <w:t>, </w:t>
      </w:r>
      <w:r w:rsidRPr="00C64E8A">
        <w:rPr>
          <w:rFonts w:ascii="Times New Roman" w:hAnsi="Times New Roman" w:cs="Times New Roman"/>
          <w:i/>
          <w:iCs/>
          <w:sz w:val="24"/>
          <w:szCs w:val="24"/>
          <w:shd w:val="clear" w:color="auto" w:fill="FFFFFF"/>
        </w:rPr>
        <w:t>22</w:t>
      </w:r>
      <w:r w:rsidRPr="00C64E8A">
        <w:rPr>
          <w:rFonts w:ascii="Times New Roman" w:hAnsi="Times New Roman" w:cs="Times New Roman"/>
          <w:sz w:val="24"/>
          <w:szCs w:val="24"/>
          <w:shd w:val="clear" w:color="auto" w:fill="FFFFFF"/>
        </w:rPr>
        <w:t xml:space="preserve">(1), 8-26. </w:t>
      </w:r>
    </w:p>
    <w:p w14:paraId="0C7D26D8" w14:textId="77777777" w:rsidR="00C64E8A" w:rsidRPr="00C64E8A" w:rsidRDefault="00C64E8A" w:rsidP="00C64E8A">
      <w:pPr>
        <w:spacing w:after="0" w:line="480" w:lineRule="auto"/>
        <w:ind w:left="720" w:hanging="720"/>
        <w:rPr>
          <w:rFonts w:ascii="Times New Roman" w:hAnsi="Times New Roman" w:cs="Times New Roman"/>
          <w:sz w:val="24"/>
          <w:szCs w:val="24"/>
          <w:shd w:val="clear" w:color="auto" w:fill="FFFFFF"/>
        </w:rPr>
      </w:pPr>
      <w:r w:rsidRPr="00C64E8A">
        <w:rPr>
          <w:rFonts w:ascii="Times New Roman" w:hAnsi="Times New Roman" w:cs="Times New Roman"/>
          <w:color w:val="222222"/>
          <w:sz w:val="24"/>
          <w:szCs w:val="24"/>
          <w:shd w:val="clear" w:color="auto" w:fill="FFFFFF"/>
        </w:rPr>
        <w:t>Roy, S. K., Singh, G., Hope, M., Nguyen, B., &amp; Harrigan, P. (2019). The rise of smart consumers: role of smart servicescape and smart consumer experience co-creation. </w:t>
      </w:r>
      <w:r w:rsidRPr="00C64E8A">
        <w:rPr>
          <w:rFonts w:ascii="Times New Roman" w:hAnsi="Times New Roman" w:cs="Times New Roman"/>
          <w:i/>
          <w:iCs/>
          <w:color w:val="222222"/>
          <w:sz w:val="24"/>
          <w:szCs w:val="24"/>
          <w:shd w:val="clear" w:color="auto" w:fill="FFFFFF"/>
        </w:rPr>
        <w:t>Journal of Marketing Management</w:t>
      </w:r>
      <w:r w:rsidRPr="00C64E8A">
        <w:rPr>
          <w:rFonts w:ascii="Times New Roman" w:hAnsi="Times New Roman" w:cs="Times New Roman"/>
          <w:color w:val="222222"/>
          <w:sz w:val="24"/>
          <w:szCs w:val="24"/>
          <w:shd w:val="clear" w:color="auto" w:fill="FFFFFF"/>
        </w:rPr>
        <w:t>, </w:t>
      </w:r>
      <w:r w:rsidRPr="00C64E8A">
        <w:rPr>
          <w:rFonts w:ascii="Times New Roman" w:hAnsi="Times New Roman" w:cs="Times New Roman"/>
          <w:i/>
          <w:iCs/>
          <w:color w:val="222222"/>
          <w:sz w:val="24"/>
          <w:szCs w:val="24"/>
          <w:shd w:val="clear" w:color="auto" w:fill="FFFFFF"/>
        </w:rPr>
        <w:t>35</w:t>
      </w:r>
      <w:r w:rsidRPr="00C64E8A">
        <w:rPr>
          <w:rFonts w:ascii="Times New Roman" w:hAnsi="Times New Roman" w:cs="Times New Roman"/>
          <w:color w:val="222222"/>
          <w:sz w:val="24"/>
          <w:szCs w:val="24"/>
          <w:shd w:val="clear" w:color="auto" w:fill="FFFFFF"/>
        </w:rPr>
        <w:t>(15-16), 1480-1513.</w:t>
      </w:r>
    </w:p>
    <w:p w14:paraId="0C7D26D9" w14:textId="77777777" w:rsidR="00C64E8A" w:rsidRPr="00C64E8A" w:rsidRDefault="00C64E8A" w:rsidP="00C64E8A">
      <w:pPr>
        <w:spacing w:after="0" w:line="480" w:lineRule="auto"/>
        <w:ind w:firstLine="720"/>
        <w:rPr>
          <w:rFonts w:ascii="Times New Roman" w:hAnsi="Times New Roman" w:cs="Times New Roman"/>
          <w:sz w:val="24"/>
          <w:szCs w:val="24"/>
          <w:shd w:val="clear" w:color="auto" w:fill="FFFFFF"/>
        </w:rPr>
      </w:pPr>
    </w:p>
    <w:p w14:paraId="0C7D26DA" w14:textId="77777777" w:rsidR="00357546" w:rsidRPr="00C64E8A" w:rsidRDefault="00357546" w:rsidP="00C64E8A">
      <w:pPr>
        <w:spacing w:after="0" w:line="480" w:lineRule="auto"/>
        <w:ind w:firstLine="720"/>
        <w:rPr>
          <w:rFonts w:ascii="Times New Roman" w:hAnsi="Times New Roman" w:cs="Times New Roman"/>
          <w:sz w:val="24"/>
          <w:szCs w:val="24"/>
          <w:shd w:val="clear" w:color="auto" w:fill="FFFFFF"/>
        </w:rPr>
      </w:pPr>
    </w:p>
    <w:sectPr w:rsidR="00357546" w:rsidRPr="00C64E8A" w:rsidSect="00637C97">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2F602" w14:textId="77777777" w:rsidR="00294433" w:rsidRDefault="00294433" w:rsidP="00637C97">
      <w:pPr>
        <w:spacing w:after="0" w:line="240" w:lineRule="auto"/>
      </w:pPr>
      <w:r>
        <w:separator/>
      </w:r>
    </w:p>
  </w:endnote>
  <w:endnote w:type="continuationSeparator" w:id="0">
    <w:p w14:paraId="3CF5D215" w14:textId="77777777" w:rsidR="00294433" w:rsidRDefault="00294433" w:rsidP="0063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89FBD" w14:textId="77777777" w:rsidR="00294433" w:rsidRDefault="00294433" w:rsidP="00637C97">
      <w:pPr>
        <w:spacing w:after="0" w:line="240" w:lineRule="auto"/>
      </w:pPr>
      <w:r>
        <w:separator/>
      </w:r>
    </w:p>
  </w:footnote>
  <w:footnote w:type="continuationSeparator" w:id="0">
    <w:p w14:paraId="236073C4" w14:textId="77777777" w:rsidR="00294433" w:rsidRDefault="00294433" w:rsidP="0063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1723029"/>
      <w:docPartObj>
        <w:docPartGallery w:val="Page Numbers (Top of Page)"/>
        <w:docPartUnique/>
      </w:docPartObj>
    </w:sdtPr>
    <w:sdtEndPr>
      <w:rPr>
        <w:noProof/>
      </w:rPr>
    </w:sdtEndPr>
    <w:sdtContent>
      <w:p w14:paraId="0C7D26DF" w14:textId="77777777" w:rsidR="0010372B" w:rsidRDefault="0010372B">
        <w:pPr>
          <w:pStyle w:val="Header"/>
          <w:jc w:val="right"/>
        </w:pPr>
        <w:r>
          <w:fldChar w:fldCharType="begin"/>
        </w:r>
        <w:r>
          <w:instrText xml:space="preserve"> PAGE   \* MERGEFORMAT </w:instrText>
        </w:r>
        <w:r>
          <w:fldChar w:fldCharType="separate"/>
        </w:r>
        <w:r w:rsidR="002B0825">
          <w:rPr>
            <w:noProof/>
          </w:rPr>
          <w:t>18</w:t>
        </w:r>
        <w:r>
          <w:rPr>
            <w:noProof/>
          </w:rPr>
          <w:fldChar w:fldCharType="end"/>
        </w:r>
      </w:p>
    </w:sdtContent>
  </w:sdt>
  <w:p w14:paraId="0C7D26E0" w14:textId="77777777" w:rsidR="0010372B" w:rsidRDefault="001037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D26E1" w14:textId="5B9A891C" w:rsidR="0010372B" w:rsidRPr="00637C97" w:rsidRDefault="0010372B" w:rsidP="00637C97">
    <w:pPr>
      <w:pStyle w:val="Header"/>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A6DCF"/>
    <w:multiLevelType w:val="hybridMultilevel"/>
    <w:tmpl w:val="70E46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4005E"/>
    <w:multiLevelType w:val="hybridMultilevel"/>
    <w:tmpl w:val="A0102D8C"/>
    <w:lvl w:ilvl="0" w:tplc="9F1A1584">
      <w:start w:val="1"/>
      <w:numFmt w:val="lowerRoman"/>
      <w:lvlText w:val="%1."/>
      <w:lvlJc w:val="left"/>
      <w:pPr>
        <w:ind w:left="11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206008">
      <w:start w:val="1"/>
      <w:numFmt w:val="lowerLetter"/>
      <w:lvlText w:val="%2"/>
      <w:lvlJc w:val="left"/>
      <w:pPr>
        <w:ind w:left="20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E784E50">
      <w:start w:val="1"/>
      <w:numFmt w:val="lowerRoman"/>
      <w:lvlText w:val="%3"/>
      <w:lvlJc w:val="left"/>
      <w:pPr>
        <w:ind w:left="27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D48A934">
      <w:start w:val="1"/>
      <w:numFmt w:val="decimal"/>
      <w:lvlText w:val="%4"/>
      <w:lvlJc w:val="left"/>
      <w:pPr>
        <w:ind w:left="34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C06E23A">
      <w:start w:val="1"/>
      <w:numFmt w:val="lowerLetter"/>
      <w:lvlText w:val="%5"/>
      <w:lvlJc w:val="left"/>
      <w:pPr>
        <w:ind w:left="41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7A8376A">
      <w:start w:val="1"/>
      <w:numFmt w:val="lowerRoman"/>
      <w:lvlText w:val="%6"/>
      <w:lvlJc w:val="left"/>
      <w:pPr>
        <w:ind w:left="49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B1E6DCC">
      <w:start w:val="1"/>
      <w:numFmt w:val="decimal"/>
      <w:lvlText w:val="%7"/>
      <w:lvlJc w:val="left"/>
      <w:pPr>
        <w:ind w:left="56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BA86D72">
      <w:start w:val="1"/>
      <w:numFmt w:val="lowerLetter"/>
      <w:lvlText w:val="%8"/>
      <w:lvlJc w:val="left"/>
      <w:pPr>
        <w:ind w:left="63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64C7DD2">
      <w:start w:val="1"/>
      <w:numFmt w:val="lowerRoman"/>
      <w:lvlText w:val="%9"/>
      <w:lvlJc w:val="left"/>
      <w:pPr>
        <w:ind w:left="70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047992364">
    <w:abstractNumId w:val="1"/>
  </w:num>
  <w:num w:numId="2" w16cid:durableId="896281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030"/>
    <w:rsid w:val="00065A4D"/>
    <w:rsid w:val="00077BEC"/>
    <w:rsid w:val="000A111A"/>
    <w:rsid w:val="000A720E"/>
    <w:rsid w:val="000B4A68"/>
    <w:rsid w:val="000C4411"/>
    <w:rsid w:val="000D26C7"/>
    <w:rsid w:val="000D7CB1"/>
    <w:rsid w:val="000F3F38"/>
    <w:rsid w:val="0010372B"/>
    <w:rsid w:val="00107676"/>
    <w:rsid w:val="00121130"/>
    <w:rsid w:val="0013317C"/>
    <w:rsid w:val="00142A1D"/>
    <w:rsid w:val="00167224"/>
    <w:rsid w:val="001708BB"/>
    <w:rsid w:val="00176B45"/>
    <w:rsid w:val="00183270"/>
    <w:rsid w:val="00191513"/>
    <w:rsid w:val="001B03E6"/>
    <w:rsid w:val="001E057D"/>
    <w:rsid w:val="00205293"/>
    <w:rsid w:val="002138F8"/>
    <w:rsid w:val="00225E7C"/>
    <w:rsid w:val="002367D5"/>
    <w:rsid w:val="00253015"/>
    <w:rsid w:val="00271E65"/>
    <w:rsid w:val="00294433"/>
    <w:rsid w:val="002A1A8F"/>
    <w:rsid w:val="002A4599"/>
    <w:rsid w:val="002B0825"/>
    <w:rsid w:val="002D193D"/>
    <w:rsid w:val="002E51A2"/>
    <w:rsid w:val="0031281E"/>
    <w:rsid w:val="003329E0"/>
    <w:rsid w:val="00352D78"/>
    <w:rsid w:val="00357546"/>
    <w:rsid w:val="003A7AE5"/>
    <w:rsid w:val="003D47A3"/>
    <w:rsid w:val="003D4A4A"/>
    <w:rsid w:val="0040307F"/>
    <w:rsid w:val="0041306F"/>
    <w:rsid w:val="00415114"/>
    <w:rsid w:val="00417FF3"/>
    <w:rsid w:val="00427E37"/>
    <w:rsid w:val="0046526A"/>
    <w:rsid w:val="00465519"/>
    <w:rsid w:val="0047056E"/>
    <w:rsid w:val="0047745E"/>
    <w:rsid w:val="00480A17"/>
    <w:rsid w:val="00494049"/>
    <w:rsid w:val="004A5DDA"/>
    <w:rsid w:val="004B005D"/>
    <w:rsid w:val="004F5826"/>
    <w:rsid w:val="004F5B41"/>
    <w:rsid w:val="00513414"/>
    <w:rsid w:val="00516824"/>
    <w:rsid w:val="00522B47"/>
    <w:rsid w:val="00546987"/>
    <w:rsid w:val="005868A5"/>
    <w:rsid w:val="005C4BC1"/>
    <w:rsid w:val="005C52F8"/>
    <w:rsid w:val="00602CBB"/>
    <w:rsid w:val="00604EEF"/>
    <w:rsid w:val="0061653E"/>
    <w:rsid w:val="00623B6C"/>
    <w:rsid w:val="00632C89"/>
    <w:rsid w:val="00637C97"/>
    <w:rsid w:val="00640E44"/>
    <w:rsid w:val="006544A0"/>
    <w:rsid w:val="006635CF"/>
    <w:rsid w:val="006928DC"/>
    <w:rsid w:val="006A0A06"/>
    <w:rsid w:val="006E38D3"/>
    <w:rsid w:val="006E5075"/>
    <w:rsid w:val="006F58EA"/>
    <w:rsid w:val="0070589F"/>
    <w:rsid w:val="0070624C"/>
    <w:rsid w:val="00754776"/>
    <w:rsid w:val="00764F27"/>
    <w:rsid w:val="00787990"/>
    <w:rsid w:val="007C4073"/>
    <w:rsid w:val="008271C2"/>
    <w:rsid w:val="0083688A"/>
    <w:rsid w:val="00855B58"/>
    <w:rsid w:val="00886FBF"/>
    <w:rsid w:val="00897504"/>
    <w:rsid w:val="008A031D"/>
    <w:rsid w:val="008A6607"/>
    <w:rsid w:val="008F5770"/>
    <w:rsid w:val="00906156"/>
    <w:rsid w:val="00912018"/>
    <w:rsid w:val="0092009A"/>
    <w:rsid w:val="009563DC"/>
    <w:rsid w:val="009624B9"/>
    <w:rsid w:val="00974092"/>
    <w:rsid w:val="00992947"/>
    <w:rsid w:val="009A2917"/>
    <w:rsid w:val="009A3344"/>
    <w:rsid w:val="009E59CE"/>
    <w:rsid w:val="009E7876"/>
    <w:rsid w:val="00A11BA5"/>
    <w:rsid w:val="00A22184"/>
    <w:rsid w:val="00A5434B"/>
    <w:rsid w:val="00A67132"/>
    <w:rsid w:val="00A77B06"/>
    <w:rsid w:val="00AB1D9A"/>
    <w:rsid w:val="00AB5093"/>
    <w:rsid w:val="00AC3CF4"/>
    <w:rsid w:val="00AD7A0C"/>
    <w:rsid w:val="00AE0CC4"/>
    <w:rsid w:val="00AE4E25"/>
    <w:rsid w:val="00B10366"/>
    <w:rsid w:val="00B72049"/>
    <w:rsid w:val="00B86252"/>
    <w:rsid w:val="00B927CA"/>
    <w:rsid w:val="00BC5FF2"/>
    <w:rsid w:val="00BC7E5C"/>
    <w:rsid w:val="00BE48D9"/>
    <w:rsid w:val="00C0777C"/>
    <w:rsid w:val="00C32699"/>
    <w:rsid w:val="00C34B10"/>
    <w:rsid w:val="00C351EC"/>
    <w:rsid w:val="00C4716C"/>
    <w:rsid w:val="00C559BF"/>
    <w:rsid w:val="00C561EE"/>
    <w:rsid w:val="00C614B6"/>
    <w:rsid w:val="00C62C49"/>
    <w:rsid w:val="00C64E8A"/>
    <w:rsid w:val="00CA3BF7"/>
    <w:rsid w:val="00CD2637"/>
    <w:rsid w:val="00CE5EC5"/>
    <w:rsid w:val="00D05265"/>
    <w:rsid w:val="00D07059"/>
    <w:rsid w:val="00D10AC8"/>
    <w:rsid w:val="00D23692"/>
    <w:rsid w:val="00D36F71"/>
    <w:rsid w:val="00D46030"/>
    <w:rsid w:val="00D53790"/>
    <w:rsid w:val="00D77F77"/>
    <w:rsid w:val="00D85B5B"/>
    <w:rsid w:val="00DA00BA"/>
    <w:rsid w:val="00DA1208"/>
    <w:rsid w:val="00DA2CB2"/>
    <w:rsid w:val="00DB2CAE"/>
    <w:rsid w:val="00DB5CA3"/>
    <w:rsid w:val="00DC4E5F"/>
    <w:rsid w:val="00DC78F9"/>
    <w:rsid w:val="00DD1A07"/>
    <w:rsid w:val="00DE28D8"/>
    <w:rsid w:val="00E33AB4"/>
    <w:rsid w:val="00E5050A"/>
    <w:rsid w:val="00E6484C"/>
    <w:rsid w:val="00E83629"/>
    <w:rsid w:val="00E92218"/>
    <w:rsid w:val="00ED0205"/>
    <w:rsid w:val="00ED4D52"/>
    <w:rsid w:val="00EE4225"/>
    <w:rsid w:val="00F360E0"/>
    <w:rsid w:val="00F627C8"/>
    <w:rsid w:val="00F70508"/>
    <w:rsid w:val="00F95D53"/>
    <w:rsid w:val="00FC0553"/>
    <w:rsid w:val="00FD0CA0"/>
    <w:rsid w:val="00FE46CB"/>
    <w:rsid w:val="00FF60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D265A"/>
  <w15:chartTrackingRefBased/>
  <w15:docId w15:val="{09F980B1-3E82-4186-853E-D6B8D6AA0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7C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7C97"/>
  </w:style>
  <w:style w:type="paragraph" w:styleId="Footer">
    <w:name w:val="footer"/>
    <w:basedOn w:val="Normal"/>
    <w:link w:val="FooterChar"/>
    <w:uiPriority w:val="99"/>
    <w:unhideWhenUsed/>
    <w:rsid w:val="00637C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C97"/>
  </w:style>
  <w:style w:type="character" w:styleId="Strong">
    <w:name w:val="Strong"/>
    <w:basedOn w:val="DefaultParagraphFont"/>
    <w:uiPriority w:val="22"/>
    <w:qFormat/>
    <w:rsid w:val="001E057D"/>
    <w:rPr>
      <w:b/>
      <w:bCs/>
    </w:rPr>
  </w:style>
  <w:style w:type="character" w:styleId="Emphasis">
    <w:name w:val="Emphasis"/>
    <w:basedOn w:val="DefaultParagraphFont"/>
    <w:uiPriority w:val="20"/>
    <w:qFormat/>
    <w:rsid w:val="001E057D"/>
    <w:rPr>
      <w:i/>
      <w:iCs/>
    </w:rPr>
  </w:style>
  <w:style w:type="paragraph" w:styleId="ListParagraph">
    <w:name w:val="List Paragraph"/>
    <w:basedOn w:val="Normal"/>
    <w:uiPriority w:val="34"/>
    <w:qFormat/>
    <w:rsid w:val="00AC3C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297825">
      <w:bodyDiv w:val="1"/>
      <w:marLeft w:val="0"/>
      <w:marRight w:val="0"/>
      <w:marTop w:val="0"/>
      <w:marBottom w:val="0"/>
      <w:divBdr>
        <w:top w:val="none" w:sz="0" w:space="0" w:color="auto"/>
        <w:left w:val="none" w:sz="0" w:space="0" w:color="auto"/>
        <w:bottom w:val="none" w:sz="0" w:space="0" w:color="auto"/>
        <w:right w:val="none" w:sz="0" w:space="0" w:color="auto"/>
      </w:divBdr>
    </w:div>
    <w:div w:id="830606273">
      <w:bodyDiv w:val="1"/>
      <w:marLeft w:val="0"/>
      <w:marRight w:val="0"/>
      <w:marTop w:val="0"/>
      <w:marBottom w:val="0"/>
      <w:divBdr>
        <w:top w:val="none" w:sz="0" w:space="0" w:color="auto"/>
        <w:left w:val="none" w:sz="0" w:space="0" w:color="auto"/>
        <w:bottom w:val="none" w:sz="0" w:space="0" w:color="auto"/>
        <w:right w:val="none" w:sz="0" w:space="0" w:color="auto"/>
      </w:divBdr>
    </w:div>
    <w:div w:id="910694911">
      <w:bodyDiv w:val="1"/>
      <w:marLeft w:val="0"/>
      <w:marRight w:val="0"/>
      <w:marTop w:val="0"/>
      <w:marBottom w:val="0"/>
      <w:divBdr>
        <w:top w:val="none" w:sz="0" w:space="0" w:color="auto"/>
        <w:left w:val="none" w:sz="0" w:space="0" w:color="auto"/>
        <w:bottom w:val="none" w:sz="0" w:space="0" w:color="auto"/>
        <w:right w:val="none" w:sz="0" w:space="0" w:color="auto"/>
      </w:divBdr>
    </w:div>
    <w:div w:id="1247303656">
      <w:bodyDiv w:val="1"/>
      <w:marLeft w:val="0"/>
      <w:marRight w:val="0"/>
      <w:marTop w:val="0"/>
      <w:marBottom w:val="0"/>
      <w:divBdr>
        <w:top w:val="none" w:sz="0" w:space="0" w:color="auto"/>
        <w:left w:val="none" w:sz="0" w:space="0" w:color="auto"/>
        <w:bottom w:val="none" w:sz="0" w:space="0" w:color="auto"/>
        <w:right w:val="none" w:sz="0" w:space="0" w:color="auto"/>
      </w:divBdr>
      <w:divsChild>
        <w:div w:id="54011366">
          <w:marLeft w:val="0"/>
          <w:marRight w:val="0"/>
          <w:marTop w:val="0"/>
          <w:marBottom w:val="0"/>
          <w:divBdr>
            <w:top w:val="none" w:sz="0" w:space="0" w:color="auto"/>
            <w:left w:val="none" w:sz="0" w:space="0" w:color="auto"/>
            <w:bottom w:val="none" w:sz="0" w:space="0" w:color="auto"/>
            <w:right w:val="none" w:sz="0" w:space="0" w:color="auto"/>
          </w:divBdr>
        </w:div>
        <w:div w:id="21103453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689</TotalTime>
  <Pages>14</Pages>
  <Words>3002</Words>
  <Characters>17115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Vasiu</cp:lastModifiedBy>
  <cp:revision>92</cp:revision>
  <dcterms:created xsi:type="dcterms:W3CDTF">2023-03-09T22:19:00Z</dcterms:created>
  <dcterms:modified xsi:type="dcterms:W3CDTF">2023-03-10T11:43:00Z</dcterms:modified>
</cp:coreProperties>
</file>