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50B1E" w14:textId="34138F74" w:rsidR="00EA02ED" w:rsidRDefault="00EA02ED">
      <w:pPr>
        <w:rPr>
          <w:rFonts w:ascii="Arial" w:eastAsia="Arial" w:hAnsi="Arial" w:cs="Arial"/>
          <w:b/>
          <w:sz w:val="22"/>
          <w:szCs w:val="22"/>
        </w:rPr>
      </w:pPr>
    </w:p>
    <w:p w14:paraId="0C406E86" w14:textId="77777777" w:rsidR="00EA02ED" w:rsidRDefault="00EA02ED">
      <w:pPr>
        <w:rPr>
          <w:rFonts w:ascii="Arial" w:eastAsia="Arial" w:hAnsi="Arial" w:cs="Arial"/>
          <w:b/>
          <w:sz w:val="22"/>
          <w:szCs w:val="22"/>
        </w:rPr>
      </w:pPr>
    </w:p>
    <w:p w14:paraId="159A54A7" w14:textId="77777777" w:rsidR="00EA02ED" w:rsidRPr="00DA5056" w:rsidRDefault="00EA02ED" w:rsidP="00DA5056">
      <w:pPr>
        <w:jc w:val="center"/>
        <w:rPr>
          <w:rFonts w:ascii="Arial" w:eastAsia="Arial" w:hAnsi="Arial" w:cs="Arial"/>
          <w:b/>
          <w:sz w:val="48"/>
          <w:szCs w:val="48"/>
        </w:rPr>
      </w:pPr>
    </w:p>
    <w:p w14:paraId="0F16DD65" w14:textId="07ACD08E" w:rsidR="00EA02ED" w:rsidRDefault="00EA02ED" w:rsidP="00DA5056">
      <w:pPr>
        <w:jc w:val="center"/>
        <w:rPr>
          <w:rFonts w:ascii="Arial" w:eastAsia="Arial" w:hAnsi="Arial" w:cs="Arial"/>
          <w:b/>
          <w:sz w:val="48"/>
          <w:szCs w:val="48"/>
        </w:rPr>
      </w:pPr>
      <w:r w:rsidRPr="00DA5056">
        <w:rPr>
          <w:rFonts w:ascii="Arial" w:eastAsia="Arial" w:hAnsi="Arial" w:cs="Arial"/>
          <w:b/>
          <w:sz w:val="48"/>
          <w:szCs w:val="48"/>
        </w:rPr>
        <w:t>DEVELOPING INNOVATION AND CREATIVITY FOR BUSINESS ADVANTAGE</w:t>
      </w:r>
    </w:p>
    <w:p w14:paraId="130050CB" w14:textId="77777777" w:rsidR="00DA5056" w:rsidRPr="00DA5056" w:rsidRDefault="00DA5056" w:rsidP="00DA5056">
      <w:pPr>
        <w:jc w:val="center"/>
        <w:rPr>
          <w:rFonts w:ascii="Arial" w:eastAsia="Arial" w:hAnsi="Arial" w:cs="Arial"/>
          <w:b/>
          <w:sz w:val="48"/>
          <w:szCs w:val="48"/>
        </w:rPr>
      </w:pPr>
    </w:p>
    <w:p w14:paraId="3E7E984D" w14:textId="0BC97B1B" w:rsidR="00EA02ED" w:rsidRDefault="00EA02ED" w:rsidP="00DA5056">
      <w:pPr>
        <w:jc w:val="center"/>
        <w:rPr>
          <w:rFonts w:ascii="Arial" w:eastAsia="Arial" w:hAnsi="Arial" w:cs="Arial"/>
          <w:b/>
          <w:sz w:val="48"/>
          <w:szCs w:val="48"/>
        </w:rPr>
      </w:pPr>
      <w:r w:rsidRPr="00DA5056">
        <w:rPr>
          <w:rFonts w:ascii="Arial" w:eastAsia="Arial" w:hAnsi="Arial" w:cs="Arial"/>
          <w:b/>
          <w:sz w:val="48"/>
          <w:szCs w:val="48"/>
        </w:rPr>
        <w:t>BMSW6102</w:t>
      </w:r>
    </w:p>
    <w:p w14:paraId="3E011B19" w14:textId="77777777" w:rsidR="00DA5056" w:rsidRDefault="00DA5056" w:rsidP="00DA5056">
      <w:pPr>
        <w:jc w:val="center"/>
        <w:rPr>
          <w:rFonts w:ascii="Arial" w:eastAsia="Arial" w:hAnsi="Arial" w:cs="Arial"/>
          <w:b/>
          <w:sz w:val="48"/>
          <w:szCs w:val="48"/>
        </w:rPr>
      </w:pPr>
    </w:p>
    <w:p w14:paraId="0D52265D" w14:textId="77777777" w:rsidR="00DA5056" w:rsidRDefault="00DA5056" w:rsidP="00DA5056">
      <w:pPr>
        <w:jc w:val="center"/>
        <w:rPr>
          <w:rFonts w:ascii="Arial" w:eastAsia="Arial" w:hAnsi="Arial" w:cs="Arial"/>
          <w:b/>
          <w:sz w:val="48"/>
          <w:szCs w:val="48"/>
        </w:rPr>
      </w:pPr>
    </w:p>
    <w:p w14:paraId="5F7532A3" w14:textId="77777777" w:rsidR="00DA5056" w:rsidRDefault="00DA5056" w:rsidP="00DA5056">
      <w:pPr>
        <w:jc w:val="center"/>
        <w:rPr>
          <w:rFonts w:ascii="Arial" w:eastAsia="Arial" w:hAnsi="Arial" w:cs="Arial"/>
          <w:b/>
          <w:sz w:val="48"/>
          <w:szCs w:val="48"/>
        </w:rPr>
      </w:pPr>
    </w:p>
    <w:p w14:paraId="4964FCFD" w14:textId="77777777" w:rsidR="00DA5056" w:rsidRDefault="00DA5056" w:rsidP="00DA5056">
      <w:pPr>
        <w:jc w:val="center"/>
        <w:rPr>
          <w:rFonts w:ascii="Arial" w:eastAsia="Arial" w:hAnsi="Arial" w:cs="Arial"/>
          <w:b/>
          <w:sz w:val="48"/>
          <w:szCs w:val="48"/>
        </w:rPr>
      </w:pPr>
    </w:p>
    <w:p w14:paraId="48530099" w14:textId="77777777" w:rsidR="00DA5056" w:rsidRPr="00DA5056" w:rsidRDefault="00DA5056" w:rsidP="00DA5056">
      <w:pPr>
        <w:jc w:val="center"/>
        <w:rPr>
          <w:rFonts w:ascii="Arial" w:eastAsia="Arial" w:hAnsi="Arial" w:cs="Arial"/>
          <w:b/>
          <w:sz w:val="48"/>
          <w:szCs w:val="48"/>
        </w:rPr>
      </w:pPr>
    </w:p>
    <w:p w14:paraId="27E897F8" w14:textId="74C7836F" w:rsidR="00EA02ED" w:rsidRPr="00EA02ED" w:rsidRDefault="00EA02ED" w:rsidP="00DA5056">
      <w:pPr>
        <w:jc w:val="right"/>
        <w:rPr>
          <w:rFonts w:ascii="Arial" w:eastAsia="Arial" w:hAnsi="Arial" w:cs="Arial"/>
          <w:b/>
          <w:sz w:val="40"/>
          <w:szCs w:val="40"/>
        </w:rPr>
      </w:pPr>
      <w:r w:rsidRPr="00EA02ED">
        <w:rPr>
          <w:rFonts w:ascii="Arial" w:eastAsia="Arial" w:hAnsi="Arial" w:cs="Arial"/>
          <w:b/>
          <w:sz w:val="40"/>
          <w:szCs w:val="40"/>
        </w:rPr>
        <w:t xml:space="preserve"> MIHAELA-PAULA</w:t>
      </w:r>
      <w:r w:rsidR="00DA5056">
        <w:rPr>
          <w:rFonts w:ascii="Arial" w:eastAsia="Arial" w:hAnsi="Arial" w:cs="Arial"/>
          <w:b/>
          <w:sz w:val="40"/>
          <w:szCs w:val="40"/>
        </w:rPr>
        <w:t xml:space="preserve"> MOCIOI</w:t>
      </w:r>
    </w:p>
    <w:p w14:paraId="1D9A6348" w14:textId="7659212E" w:rsidR="00EA02ED" w:rsidRPr="00EA02ED" w:rsidRDefault="00EA02ED" w:rsidP="00DA5056">
      <w:pPr>
        <w:jc w:val="right"/>
        <w:rPr>
          <w:rFonts w:ascii="Arial" w:eastAsia="Arial" w:hAnsi="Arial" w:cs="Arial"/>
          <w:b/>
          <w:sz w:val="40"/>
          <w:szCs w:val="40"/>
        </w:rPr>
      </w:pPr>
      <w:r w:rsidRPr="00EA02ED">
        <w:rPr>
          <w:rFonts w:ascii="Arial" w:eastAsia="Arial" w:hAnsi="Arial" w:cs="Arial"/>
          <w:b/>
          <w:sz w:val="40"/>
          <w:szCs w:val="40"/>
        </w:rPr>
        <w:t xml:space="preserve">STUDENT </w:t>
      </w:r>
      <w:r w:rsidR="00DA5056">
        <w:rPr>
          <w:rFonts w:ascii="Arial" w:eastAsia="Arial" w:hAnsi="Arial" w:cs="Arial"/>
          <w:b/>
          <w:sz w:val="40"/>
          <w:szCs w:val="40"/>
        </w:rPr>
        <w:t>ID</w:t>
      </w:r>
      <w:r w:rsidRPr="00EA02ED">
        <w:rPr>
          <w:rFonts w:ascii="Arial" w:eastAsia="Arial" w:hAnsi="Arial" w:cs="Arial"/>
          <w:b/>
          <w:sz w:val="40"/>
          <w:szCs w:val="40"/>
        </w:rPr>
        <w:t>:</w:t>
      </w:r>
      <w:r w:rsidR="00DA5056">
        <w:rPr>
          <w:rFonts w:ascii="Arial" w:eastAsia="Arial" w:hAnsi="Arial" w:cs="Arial"/>
          <w:b/>
          <w:sz w:val="40"/>
          <w:szCs w:val="40"/>
        </w:rPr>
        <w:t>2124641</w:t>
      </w:r>
    </w:p>
    <w:p w14:paraId="2F926024" w14:textId="265337D8" w:rsidR="0075218D" w:rsidRDefault="0075218D" w:rsidP="00EA02ED">
      <w:pPr>
        <w:jc w:val="center"/>
        <w:rPr>
          <w:rFonts w:ascii="Arial" w:eastAsia="Arial" w:hAnsi="Arial" w:cs="Arial"/>
          <w:b/>
          <w:sz w:val="22"/>
          <w:szCs w:val="22"/>
        </w:rPr>
      </w:pPr>
      <w:r>
        <w:rPr>
          <w:rFonts w:ascii="Arial" w:eastAsia="Arial" w:hAnsi="Arial" w:cs="Arial"/>
          <w:b/>
          <w:sz w:val="22"/>
          <w:szCs w:val="22"/>
        </w:rPr>
        <w:br w:type="page"/>
      </w:r>
    </w:p>
    <w:p w14:paraId="7E390F14" w14:textId="77777777" w:rsidR="0075218D" w:rsidRPr="00DA5056" w:rsidRDefault="0075218D" w:rsidP="0075218D">
      <w:pPr>
        <w:jc w:val="center"/>
        <w:rPr>
          <w:rFonts w:ascii="Arial" w:eastAsia="Arial" w:hAnsi="Arial" w:cs="Arial"/>
          <w:b/>
          <w:sz w:val="40"/>
          <w:szCs w:val="40"/>
        </w:rPr>
      </w:pPr>
      <w:r w:rsidRPr="00DA5056">
        <w:rPr>
          <w:rFonts w:ascii="Arial" w:eastAsia="Arial" w:hAnsi="Arial" w:cs="Arial"/>
          <w:b/>
          <w:sz w:val="40"/>
          <w:szCs w:val="40"/>
        </w:rPr>
        <w:lastRenderedPageBreak/>
        <w:t>Table of contents</w:t>
      </w:r>
    </w:p>
    <w:sdt>
      <w:sdtPr>
        <w:rPr>
          <w:rFonts w:ascii="Times New Roman" w:eastAsia="Times New Roman" w:hAnsi="Times New Roman" w:cs="Times New Roman"/>
          <w:color w:val="auto"/>
          <w:sz w:val="24"/>
          <w:szCs w:val="24"/>
          <w:lang w:val=""/>
        </w:rPr>
        <w:id w:val="-1071345004"/>
        <w:docPartObj>
          <w:docPartGallery w:val="Table of Contents"/>
          <w:docPartUnique/>
        </w:docPartObj>
      </w:sdtPr>
      <w:sdtEndPr>
        <w:rPr>
          <w:rFonts w:ascii="Arial" w:hAnsi="Arial" w:cs="Arial"/>
          <w:b/>
          <w:bCs/>
          <w:noProof/>
          <w:sz w:val="22"/>
          <w:szCs w:val="22"/>
        </w:rPr>
      </w:sdtEndPr>
      <w:sdtContent>
        <w:p w14:paraId="6E047A8F" w14:textId="3D1D1063" w:rsidR="0075218D" w:rsidRPr="00DA5056" w:rsidRDefault="0075218D">
          <w:pPr>
            <w:pStyle w:val="TOCHeading"/>
            <w:rPr>
              <w:b/>
              <w:bCs/>
            </w:rPr>
          </w:pPr>
        </w:p>
        <w:p w14:paraId="0767E075" w14:textId="476D7BA0" w:rsidR="0075218D" w:rsidRPr="00DA5056" w:rsidRDefault="0075218D" w:rsidP="0075218D">
          <w:pPr>
            <w:pStyle w:val="TOC1"/>
            <w:tabs>
              <w:tab w:val="right" w:leader="dot" w:pos="9350"/>
            </w:tabs>
            <w:rPr>
              <w:rFonts w:ascii="Arial" w:hAnsi="Arial" w:cs="Arial"/>
              <w:b/>
              <w:bCs/>
              <w:noProof/>
              <w:sz w:val="32"/>
              <w:szCs w:val="32"/>
            </w:rPr>
          </w:pPr>
          <w:r w:rsidRPr="00DA5056">
            <w:rPr>
              <w:rFonts w:ascii="Arial" w:hAnsi="Arial" w:cs="Arial"/>
              <w:b/>
              <w:bCs/>
              <w:sz w:val="32"/>
              <w:szCs w:val="32"/>
            </w:rPr>
            <w:fldChar w:fldCharType="begin"/>
          </w:r>
          <w:r w:rsidRPr="00DA5056">
            <w:rPr>
              <w:rFonts w:ascii="Arial" w:hAnsi="Arial" w:cs="Arial"/>
              <w:b/>
              <w:bCs/>
              <w:sz w:val="32"/>
              <w:szCs w:val="32"/>
            </w:rPr>
            <w:instrText xml:space="preserve"> TOC \o "1-3" \h \z \u </w:instrText>
          </w:r>
          <w:r w:rsidRPr="00DA5056">
            <w:rPr>
              <w:rFonts w:ascii="Arial" w:hAnsi="Arial" w:cs="Arial"/>
              <w:b/>
              <w:bCs/>
              <w:sz w:val="32"/>
              <w:szCs w:val="32"/>
            </w:rPr>
            <w:fldChar w:fldCharType="separate"/>
          </w:r>
          <w:hyperlink w:anchor="_Toc173252679" w:history="1">
            <w:r w:rsidRPr="00DA5056">
              <w:rPr>
                <w:rStyle w:val="Hyperlink"/>
                <w:rFonts w:ascii="Arial" w:eastAsia="Arial" w:hAnsi="Arial" w:cs="Arial"/>
                <w:b/>
                <w:bCs/>
                <w:noProof/>
                <w:sz w:val="32"/>
                <w:szCs w:val="32"/>
              </w:rPr>
              <w:t>Introduction</w:t>
            </w:r>
            <w:r w:rsidRPr="00DA5056">
              <w:rPr>
                <w:rFonts w:ascii="Arial" w:hAnsi="Arial" w:cs="Arial"/>
                <w:b/>
                <w:bCs/>
                <w:noProof/>
                <w:webHidden/>
                <w:sz w:val="32"/>
                <w:szCs w:val="32"/>
              </w:rPr>
              <w:tab/>
            </w:r>
            <w:r w:rsidRPr="00DA5056">
              <w:rPr>
                <w:rFonts w:ascii="Arial" w:hAnsi="Arial" w:cs="Arial"/>
                <w:b/>
                <w:bCs/>
                <w:noProof/>
                <w:webHidden/>
                <w:sz w:val="32"/>
                <w:szCs w:val="32"/>
              </w:rPr>
              <w:fldChar w:fldCharType="begin"/>
            </w:r>
            <w:r w:rsidRPr="00DA5056">
              <w:rPr>
                <w:rFonts w:ascii="Arial" w:hAnsi="Arial" w:cs="Arial"/>
                <w:b/>
                <w:bCs/>
                <w:noProof/>
                <w:webHidden/>
                <w:sz w:val="32"/>
                <w:szCs w:val="32"/>
              </w:rPr>
              <w:instrText xml:space="preserve"> PAGEREF _Toc173252679 \h </w:instrText>
            </w:r>
            <w:r w:rsidRPr="00DA5056">
              <w:rPr>
                <w:rFonts w:ascii="Arial" w:hAnsi="Arial" w:cs="Arial"/>
                <w:b/>
                <w:bCs/>
                <w:noProof/>
                <w:webHidden/>
                <w:sz w:val="32"/>
                <w:szCs w:val="32"/>
              </w:rPr>
            </w:r>
            <w:r w:rsidRPr="00DA5056">
              <w:rPr>
                <w:rFonts w:ascii="Arial" w:hAnsi="Arial" w:cs="Arial"/>
                <w:b/>
                <w:bCs/>
                <w:noProof/>
                <w:webHidden/>
                <w:sz w:val="32"/>
                <w:szCs w:val="32"/>
              </w:rPr>
              <w:fldChar w:fldCharType="separate"/>
            </w:r>
            <w:r w:rsidRPr="00DA5056">
              <w:rPr>
                <w:rFonts w:ascii="Arial" w:hAnsi="Arial" w:cs="Arial"/>
                <w:b/>
                <w:bCs/>
                <w:noProof/>
                <w:webHidden/>
                <w:sz w:val="32"/>
                <w:szCs w:val="32"/>
              </w:rPr>
              <w:t>3</w:t>
            </w:r>
            <w:r w:rsidRPr="00DA5056">
              <w:rPr>
                <w:rFonts w:ascii="Arial" w:hAnsi="Arial" w:cs="Arial"/>
                <w:b/>
                <w:bCs/>
                <w:noProof/>
                <w:webHidden/>
                <w:sz w:val="32"/>
                <w:szCs w:val="32"/>
              </w:rPr>
              <w:fldChar w:fldCharType="end"/>
            </w:r>
          </w:hyperlink>
        </w:p>
        <w:p w14:paraId="371A9A08" w14:textId="7CFC3A9B" w:rsidR="0075218D" w:rsidRPr="00DA5056" w:rsidRDefault="00000000" w:rsidP="0075218D">
          <w:pPr>
            <w:pStyle w:val="TOC1"/>
            <w:tabs>
              <w:tab w:val="right" w:leader="dot" w:pos="9350"/>
            </w:tabs>
            <w:rPr>
              <w:rFonts w:ascii="Arial" w:hAnsi="Arial" w:cs="Arial"/>
              <w:b/>
              <w:bCs/>
              <w:noProof/>
              <w:sz w:val="32"/>
              <w:szCs w:val="32"/>
            </w:rPr>
          </w:pPr>
          <w:hyperlink w:anchor="_Toc173252680" w:history="1">
            <w:r w:rsidR="0075218D" w:rsidRPr="00DA5056">
              <w:rPr>
                <w:rStyle w:val="Hyperlink"/>
                <w:rFonts w:ascii="Arial" w:eastAsia="Arial" w:hAnsi="Arial" w:cs="Arial"/>
                <w:b/>
                <w:bCs/>
                <w:noProof/>
                <w:sz w:val="32"/>
                <w:szCs w:val="32"/>
              </w:rPr>
              <w:t>FOUR major Issues to consider:</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_Toc173252680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3</w:t>
            </w:r>
            <w:r w:rsidR="0075218D" w:rsidRPr="00DA5056">
              <w:rPr>
                <w:rFonts w:ascii="Arial" w:hAnsi="Arial" w:cs="Arial"/>
                <w:b/>
                <w:bCs/>
                <w:noProof/>
                <w:webHidden/>
                <w:sz w:val="32"/>
                <w:szCs w:val="32"/>
              </w:rPr>
              <w:fldChar w:fldCharType="end"/>
            </w:r>
          </w:hyperlink>
        </w:p>
        <w:p w14:paraId="12940139" w14:textId="7729CB9C" w:rsidR="0075218D" w:rsidRPr="00DA5056" w:rsidRDefault="00000000" w:rsidP="0075218D">
          <w:pPr>
            <w:pStyle w:val="TOC2"/>
            <w:tabs>
              <w:tab w:val="right" w:leader="dot" w:pos="9350"/>
            </w:tabs>
            <w:rPr>
              <w:rFonts w:ascii="Arial" w:hAnsi="Arial" w:cs="Arial"/>
              <w:b/>
              <w:bCs/>
              <w:noProof/>
              <w:sz w:val="32"/>
              <w:szCs w:val="32"/>
            </w:rPr>
          </w:pPr>
          <w:hyperlink w:anchor="_Toc173252681" w:history="1">
            <w:r w:rsidR="0075218D" w:rsidRPr="00DA5056">
              <w:rPr>
                <w:rStyle w:val="Hyperlink"/>
                <w:rFonts w:ascii="Arial" w:eastAsia="Arial" w:hAnsi="Arial" w:cs="Arial"/>
                <w:b/>
                <w:bCs/>
                <w:noProof/>
                <w:sz w:val="32"/>
                <w:szCs w:val="32"/>
              </w:rPr>
              <w:t>A) The innovative product OR unique service proposition</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_Toc173252681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3</w:t>
            </w:r>
            <w:r w:rsidR="0075218D" w:rsidRPr="00DA5056">
              <w:rPr>
                <w:rFonts w:ascii="Arial" w:hAnsi="Arial" w:cs="Arial"/>
                <w:b/>
                <w:bCs/>
                <w:noProof/>
                <w:webHidden/>
                <w:sz w:val="32"/>
                <w:szCs w:val="32"/>
              </w:rPr>
              <w:fldChar w:fldCharType="end"/>
            </w:r>
          </w:hyperlink>
        </w:p>
        <w:p w14:paraId="52FF92CA" w14:textId="4A0FC0FF" w:rsidR="0075218D" w:rsidRPr="00DA5056" w:rsidRDefault="00000000" w:rsidP="0075218D">
          <w:pPr>
            <w:pStyle w:val="TOC2"/>
            <w:tabs>
              <w:tab w:val="right" w:leader="dot" w:pos="9350"/>
            </w:tabs>
            <w:rPr>
              <w:rFonts w:ascii="Arial" w:hAnsi="Arial" w:cs="Arial"/>
              <w:b/>
              <w:bCs/>
              <w:noProof/>
              <w:sz w:val="32"/>
              <w:szCs w:val="32"/>
            </w:rPr>
          </w:pPr>
          <w:hyperlink w:anchor="_Toc173252682" w:history="1">
            <w:r w:rsidR="0075218D" w:rsidRPr="00DA5056">
              <w:rPr>
                <w:rStyle w:val="Hyperlink"/>
                <w:rFonts w:ascii="Arial" w:eastAsia="Arial" w:hAnsi="Arial" w:cs="Arial"/>
                <w:b/>
                <w:bCs/>
                <w:noProof/>
                <w:sz w:val="32"/>
                <w:szCs w:val="32"/>
              </w:rPr>
              <w:t>B) eCommerce:</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_Toc173252682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4</w:t>
            </w:r>
            <w:r w:rsidR="0075218D" w:rsidRPr="00DA5056">
              <w:rPr>
                <w:rFonts w:ascii="Arial" w:hAnsi="Arial" w:cs="Arial"/>
                <w:b/>
                <w:bCs/>
                <w:noProof/>
                <w:webHidden/>
                <w:sz w:val="32"/>
                <w:szCs w:val="32"/>
              </w:rPr>
              <w:fldChar w:fldCharType="end"/>
            </w:r>
          </w:hyperlink>
        </w:p>
        <w:p w14:paraId="31AF3A3B" w14:textId="4CAA1481" w:rsidR="0075218D" w:rsidRPr="00DA5056" w:rsidRDefault="00000000" w:rsidP="0075218D">
          <w:pPr>
            <w:pStyle w:val="TOC2"/>
            <w:tabs>
              <w:tab w:val="right" w:leader="dot" w:pos="9350"/>
            </w:tabs>
            <w:rPr>
              <w:rFonts w:ascii="Arial" w:hAnsi="Arial" w:cs="Arial"/>
              <w:b/>
              <w:bCs/>
              <w:noProof/>
              <w:sz w:val="32"/>
              <w:szCs w:val="32"/>
            </w:rPr>
          </w:pPr>
          <w:hyperlink w:anchor="_Toc173252683" w:history="1">
            <w:r w:rsidR="0075218D" w:rsidRPr="00DA5056">
              <w:rPr>
                <w:rStyle w:val="Hyperlink"/>
                <w:rFonts w:ascii="Arial" w:eastAsia="Arial" w:hAnsi="Arial" w:cs="Arial"/>
                <w:b/>
                <w:bCs/>
                <w:noProof/>
                <w:sz w:val="32"/>
                <w:szCs w:val="32"/>
              </w:rPr>
              <w:t>C) Marketing:</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_Toc173252683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5</w:t>
            </w:r>
            <w:r w:rsidR="0075218D" w:rsidRPr="00DA5056">
              <w:rPr>
                <w:rFonts w:ascii="Arial" w:hAnsi="Arial" w:cs="Arial"/>
                <w:b/>
                <w:bCs/>
                <w:noProof/>
                <w:webHidden/>
                <w:sz w:val="32"/>
                <w:szCs w:val="32"/>
              </w:rPr>
              <w:fldChar w:fldCharType="end"/>
            </w:r>
          </w:hyperlink>
        </w:p>
        <w:p w14:paraId="2A59C406" w14:textId="0C3E0860" w:rsidR="0075218D" w:rsidRPr="00DA5056" w:rsidRDefault="00000000" w:rsidP="0075218D">
          <w:pPr>
            <w:pStyle w:val="TOC2"/>
            <w:tabs>
              <w:tab w:val="right" w:leader="dot" w:pos="9350"/>
            </w:tabs>
            <w:rPr>
              <w:rFonts w:ascii="Arial" w:hAnsi="Arial" w:cs="Arial"/>
              <w:b/>
              <w:bCs/>
              <w:noProof/>
              <w:sz w:val="32"/>
              <w:szCs w:val="32"/>
            </w:rPr>
          </w:pPr>
          <w:hyperlink w:anchor="_Toc173252684" w:history="1">
            <w:r w:rsidR="0075218D" w:rsidRPr="00DA5056">
              <w:rPr>
                <w:rStyle w:val="Hyperlink"/>
                <w:rFonts w:ascii="Arial" w:eastAsia="Arial" w:hAnsi="Arial" w:cs="Arial"/>
                <w:b/>
                <w:bCs/>
                <w:noProof/>
                <w:sz w:val="32"/>
                <w:szCs w:val="32"/>
              </w:rPr>
              <w:t>D) Privacy and Data Protection:</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_Toc173252684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7</w:t>
            </w:r>
            <w:r w:rsidR="0075218D" w:rsidRPr="00DA5056">
              <w:rPr>
                <w:rFonts w:ascii="Arial" w:hAnsi="Arial" w:cs="Arial"/>
                <w:b/>
                <w:bCs/>
                <w:noProof/>
                <w:webHidden/>
                <w:sz w:val="32"/>
                <w:szCs w:val="32"/>
              </w:rPr>
              <w:fldChar w:fldCharType="end"/>
            </w:r>
          </w:hyperlink>
        </w:p>
        <w:p w14:paraId="50C1E4CF" w14:textId="52810758" w:rsidR="0075218D" w:rsidRPr="00DA5056" w:rsidRDefault="00000000" w:rsidP="0075218D">
          <w:pPr>
            <w:pStyle w:val="TOC1"/>
            <w:tabs>
              <w:tab w:val="right" w:leader="dot" w:pos="9350"/>
            </w:tabs>
            <w:rPr>
              <w:rFonts w:ascii="Arial" w:hAnsi="Arial" w:cs="Arial"/>
              <w:b/>
              <w:bCs/>
              <w:noProof/>
              <w:sz w:val="32"/>
              <w:szCs w:val="32"/>
            </w:rPr>
          </w:pPr>
          <w:hyperlink w:anchor="_Toc173252685" w:history="1">
            <w:r w:rsidR="0075218D" w:rsidRPr="00DA5056">
              <w:rPr>
                <w:rStyle w:val="Hyperlink"/>
                <w:rFonts w:ascii="Arial" w:eastAsia="Arial" w:hAnsi="Arial" w:cs="Arial"/>
                <w:b/>
                <w:bCs/>
                <w:noProof/>
                <w:sz w:val="32"/>
                <w:szCs w:val="32"/>
              </w:rPr>
              <w:t>Conclusion</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_Toc173252685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8</w:t>
            </w:r>
            <w:r w:rsidR="0075218D" w:rsidRPr="00DA5056">
              <w:rPr>
                <w:rFonts w:ascii="Arial" w:hAnsi="Arial" w:cs="Arial"/>
                <w:b/>
                <w:bCs/>
                <w:noProof/>
                <w:webHidden/>
                <w:sz w:val="32"/>
                <w:szCs w:val="32"/>
              </w:rPr>
              <w:fldChar w:fldCharType="end"/>
            </w:r>
          </w:hyperlink>
        </w:p>
        <w:p w14:paraId="3973AFBE" w14:textId="1A704C6F" w:rsidR="0075218D" w:rsidRPr="00DA5056" w:rsidRDefault="00000000" w:rsidP="0075218D">
          <w:pPr>
            <w:pStyle w:val="TOC1"/>
            <w:tabs>
              <w:tab w:val="right" w:leader="dot" w:pos="9350"/>
            </w:tabs>
            <w:rPr>
              <w:rFonts w:ascii="Arial" w:hAnsi="Arial" w:cs="Arial"/>
              <w:b/>
              <w:bCs/>
              <w:noProof/>
              <w:sz w:val="32"/>
              <w:szCs w:val="32"/>
            </w:rPr>
          </w:pPr>
          <w:hyperlink w:anchor="_Toc173252686" w:history="1">
            <w:r w:rsidR="0075218D" w:rsidRPr="00DA5056">
              <w:rPr>
                <w:rStyle w:val="Hyperlink"/>
                <w:rFonts w:ascii="Arial" w:eastAsia="Arial" w:hAnsi="Arial" w:cs="Arial"/>
                <w:b/>
                <w:bCs/>
                <w:noProof/>
                <w:sz w:val="32"/>
                <w:szCs w:val="32"/>
              </w:rPr>
              <w:t>References</w:t>
            </w:r>
            <w:r w:rsidR="0075218D" w:rsidRPr="00DA5056">
              <w:rPr>
                <w:rFonts w:ascii="Arial" w:hAnsi="Arial" w:cs="Arial"/>
                <w:b/>
                <w:bCs/>
                <w:noProof/>
                <w:webHidden/>
                <w:sz w:val="32"/>
                <w:szCs w:val="32"/>
              </w:rPr>
              <w:tab/>
            </w:r>
            <w:r w:rsidR="0075218D" w:rsidRPr="00DA5056">
              <w:rPr>
                <w:rFonts w:ascii="Arial" w:hAnsi="Arial" w:cs="Arial"/>
                <w:b/>
                <w:bCs/>
                <w:noProof/>
                <w:webHidden/>
                <w:sz w:val="32"/>
                <w:szCs w:val="32"/>
              </w:rPr>
              <w:fldChar w:fldCharType="begin"/>
            </w:r>
            <w:r w:rsidR="0075218D" w:rsidRPr="00DA5056">
              <w:rPr>
                <w:rFonts w:ascii="Arial" w:hAnsi="Arial" w:cs="Arial"/>
                <w:b/>
                <w:bCs/>
                <w:noProof/>
                <w:webHidden/>
                <w:sz w:val="32"/>
                <w:szCs w:val="32"/>
              </w:rPr>
              <w:instrText xml:space="preserve"> PAGEREF _Toc173252686 \h </w:instrText>
            </w:r>
            <w:r w:rsidR="0075218D" w:rsidRPr="00DA5056">
              <w:rPr>
                <w:rFonts w:ascii="Arial" w:hAnsi="Arial" w:cs="Arial"/>
                <w:b/>
                <w:bCs/>
                <w:noProof/>
                <w:webHidden/>
                <w:sz w:val="32"/>
                <w:szCs w:val="32"/>
              </w:rPr>
            </w:r>
            <w:r w:rsidR="0075218D" w:rsidRPr="00DA5056">
              <w:rPr>
                <w:rFonts w:ascii="Arial" w:hAnsi="Arial" w:cs="Arial"/>
                <w:b/>
                <w:bCs/>
                <w:noProof/>
                <w:webHidden/>
                <w:sz w:val="32"/>
                <w:szCs w:val="32"/>
              </w:rPr>
              <w:fldChar w:fldCharType="separate"/>
            </w:r>
            <w:r w:rsidR="0075218D" w:rsidRPr="00DA5056">
              <w:rPr>
                <w:rFonts w:ascii="Arial" w:hAnsi="Arial" w:cs="Arial"/>
                <w:b/>
                <w:bCs/>
                <w:noProof/>
                <w:webHidden/>
                <w:sz w:val="32"/>
                <w:szCs w:val="32"/>
              </w:rPr>
              <w:t>9</w:t>
            </w:r>
            <w:r w:rsidR="0075218D" w:rsidRPr="00DA5056">
              <w:rPr>
                <w:rFonts w:ascii="Arial" w:hAnsi="Arial" w:cs="Arial"/>
                <w:b/>
                <w:bCs/>
                <w:noProof/>
                <w:webHidden/>
                <w:sz w:val="32"/>
                <w:szCs w:val="32"/>
              </w:rPr>
              <w:fldChar w:fldCharType="end"/>
            </w:r>
          </w:hyperlink>
        </w:p>
        <w:p w14:paraId="3CDEA960" w14:textId="6130EE5A" w:rsidR="0075218D" w:rsidRPr="0075218D" w:rsidRDefault="0075218D" w:rsidP="0075218D">
          <w:pPr>
            <w:rPr>
              <w:rFonts w:ascii="Arial" w:hAnsi="Arial" w:cs="Arial"/>
              <w:sz w:val="22"/>
              <w:szCs w:val="22"/>
            </w:rPr>
          </w:pPr>
          <w:r w:rsidRPr="00DA5056">
            <w:rPr>
              <w:rFonts w:ascii="Arial" w:hAnsi="Arial" w:cs="Arial"/>
              <w:b/>
              <w:bCs/>
              <w:noProof/>
              <w:sz w:val="32"/>
              <w:szCs w:val="32"/>
            </w:rPr>
            <w:fldChar w:fldCharType="end"/>
          </w:r>
        </w:p>
      </w:sdtContent>
    </w:sdt>
    <w:p w14:paraId="32D95F62" w14:textId="4750B4E8" w:rsidR="00791A8C" w:rsidRDefault="00791A8C" w:rsidP="0075218D">
      <w:pPr>
        <w:jc w:val="center"/>
        <w:rPr>
          <w:rFonts w:ascii="Arial" w:eastAsia="Arial" w:hAnsi="Arial" w:cs="Arial"/>
          <w:b/>
          <w:sz w:val="22"/>
          <w:szCs w:val="22"/>
        </w:rPr>
      </w:pPr>
      <w:r>
        <w:rPr>
          <w:rFonts w:ascii="Arial" w:eastAsia="Arial" w:hAnsi="Arial" w:cs="Arial"/>
          <w:b/>
          <w:sz w:val="22"/>
          <w:szCs w:val="22"/>
        </w:rPr>
        <w:br w:type="page"/>
      </w:r>
    </w:p>
    <w:p w14:paraId="00000001" w14:textId="2D0EFBA9" w:rsidR="00C13911" w:rsidRPr="00DA5056" w:rsidRDefault="00000000" w:rsidP="00791A8C">
      <w:pPr>
        <w:pStyle w:val="Heading1"/>
        <w:rPr>
          <w:rFonts w:eastAsia="Arial"/>
          <w:sz w:val="32"/>
          <w:szCs w:val="32"/>
        </w:rPr>
      </w:pPr>
      <w:bookmarkStart w:id="0" w:name="_Toc173252679"/>
      <w:r w:rsidRPr="00DA5056">
        <w:rPr>
          <w:rFonts w:eastAsia="Arial"/>
          <w:sz w:val="32"/>
          <w:szCs w:val="32"/>
        </w:rPr>
        <w:lastRenderedPageBreak/>
        <w:t>Introduction</w:t>
      </w:r>
      <w:bookmarkEnd w:id="0"/>
    </w:p>
    <w:p w14:paraId="00000002" w14:textId="4ECF8E17" w:rsidR="00C13911" w:rsidRPr="00DA5056" w:rsidRDefault="00DA5056">
      <w:pPr>
        <w:pStyle w:val="Normal1"/>
        <w:rPr>
          <w:rFonts w:ascii="Arial" w:eastAsia="Arial" w:hAnsi="Arial" w:cs="Arial"/>
          <w:sz w:val="28"/>
          <w:szCs w:val="28"/>
        </w:rPr>
      </w:pPr>
      <w:r>
        <w:rPr>
          <w:rFonts w:ascii="Arial" w:eastAsia="Arial" w:hAnsi="Arial" w:cs="Arial"/>
          <w:sz w:val="28"/>
          <w:szCs w:val="28"/>
        </w:rPr>
        <w:t xml:space="preserve"> </w:t>
      </w:r>
      <w:r w:rsidR="00000000" w:rsidRPr="00DA5056">
        <w:rPr>
          <w:rFonts w:ascii="Arial" w:eastAsia="Arial" w:hAnsi="Arial" w:cs="Arial"/>
          <w:sz w:val="28"/>
          <w:szCs w:val="28"/>
        </w:rPr>
        <w:t>The purpose of this report is to discuss developing creativity and innovation to gain an advantage in business. To operate successfully in today's business landscape firms need to explore and leverage the power of innovation in their business strategy. If firms utilise innovation and creativity their longevity will be increased (</w:t>
      </w:r>
      <w:r w:rsidR="00000000" w:rsidRPr="00DA5056">
        <w:rPr>
          <w:rFonts w:ascii="Arial" w:eastAsia="Arial" w:hAnsi="Arial" w:cs="Arial"/>
          <w:color w:val="222222"/>
          <w:sz w:val="28"/>
          <w:szCs w:val="28"/>
          <w:highlight w:val="white"/>
        </w:rPr>
        <w:t>Ortiz-Villajos and Sotoca, 2018</w:t>
      </w:r>
      <w:r w:rsidR="00000000" w:rsidRPr="00DA5056">
        <w:rPr>
          <w:rFonts w:ascii="Arial" w:eastAsia="Arial" w:hAnsi="Arial" w:cs="Arial"/>
          <w:sz w:val="28"/>
          <w:szCs w:val="28"/>
        </w:rPr>
        <w:t>). The researcher will introduce an innovative product and the target customer for the product will be identified. eCommerce set up for the sale of the product will be explained in detail along with the description of marketing through which the product will be promoted to the customers. The need to keep customer data protected different types of acts and regulations will also be defined.</w:t>
      </w:r>
    </w:p>
    <w:p w14:paraId="00000003" w14:textId="77777777" w:rsidR="00C13911" w:rsidRPr="00DA5056" w:rsidRDefault="00000000" w:rsidP="00791A8C">
      <w:pPr>
        <w:pStyle w:val="Heading1"/>
        <w:rPr>
          <w:rFonts w:eastAsia="Arial"/>
          <w:sz w:val="32"/>
          <w:szCs w:val="32"/>
        </w:rPr>
      </w:pPr>
      <w:bookmarkStart w:id="1" w:name="_Toc173252680"/>
      <w:r w:rsidRPr="00DA5056">
        <w:rPr>
          <w:rFonts w:eastAsia="Arial"/>
          <w:sz w:val="32"/>
          <w:szCs w:val="32"/>
        </w:rPr>
        <w:t>FOUR major Issues to consider:</w:t>
      </w:r>
      <w:bookmarkEnd w:id="1"/>
    </w:p>
    <w:p w14:paraId="00000004" w14:textId="77777777" w:rsidR="00C13911" w:rsidRPr="00DA5056" w:rsidRDefault="00000000" w:rsidP="00791A8C">
      <w:pPr>
        <w:pStyle w:val="Heading2"/>
        <w:rPr>
          <w:rFonts w:eastAsia="Arial"/>
          <w:b w:val="0"/>
          <w:sz w:val="28"/>
          <w:szCs w:val="28"/>
        </w:rPr>
      </w:pPr>
      <w:bookmarkStart w:id="2" w:name="_Toc173252681"/>
      <w:r w:rsidRPr="00DA5056">
        <w:rPr>
          <w:rFonts w:eastAsia="Arial"/>
          <w:sz w:val="28"/>
          <w:szCs w:val="28"/>
        </w:rPr>
        <w:t>A) The innovative product OR unique service proposition</w:t>
      </w:r>
      <w:bookmarkEnd w:id="2"/>
    </w:p>
    <w:p w14:paraId="00000005" w14:textId="5FA3387A"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Innovative product</w:t>
      </w:r>
      <w:r w:rsidR="00000000" w:rsidRPr="00DA5056">
        <w:rPr>
          <w:rFonts w:ascii="Arial" w:eastAsia="Arial" w:hAnsi="Arial" w:cs="Arial"/>
          <w:sz w:val="28"/>
          <w:szCs w:val="28"/>
        </w:rPr>
        <w:t xml:space="preserve"> - There is a huge range of prescription glasses and sunglasses available in the market but the issue of fog on the glasses still has not been solved. So, the company named </w:t>
      </w:r>
      <w:r w:rsidR="00000000" w:rsidRPr="00DA5056">
        <w:rPr>
          <w:rFonts w:ascii="Arial" w:eastAsia="Arial" w:hAnsi="Arial" w:cs="Arial"/>
          <w:b/>
          <w:sz w:val="28"/>
          <w:szCs w:val="28"/>
        </w:rPr>
        <w:t>Bright Eyes</w:t>
      </w:r>
      <w:r w:rsidR="00000000" w:rsidRPr="00DA5056">
        <w:rPr>
          <w:rFonts w:ascii="Arial" w:eastAsia="Arial" w:hAnsi="Arial" w:cs="Arial"/>
          <w:sz w:val="28"/>
          <w:szCs w:val="28"/>
        </w:rPr>
        <w:t xml:space="preserve"> will launch a whole new innovative range of glasses along with other products related to the eyewear industry to the people of the UK. After Covid-19 people are using facemasks and breathing inside the mask causing fog on their glasses which creates huge problems. Also, the product will be able to help people on cold days as it will not allow the fog to cover the glasses. </w:t>
      </w:r>
    </w:p>
    <w:p w14:paraId="00000006" w14:textId="44147397"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Target customers</w:t>
      </w:r>
      <w:r w:rsidR="00000000" w:rsidRPr="00DA5056">
        <w:rPr>
          <w:rFonts w:ascii="Arial" w:eastAsia="Arial" w:hAnsi="Arial" w:cs="Arial"/>
          <w:sz w:val="28"/>
          <w:szCs w:val="28"/>
        </w:rPr>
        <w:t xml:space="preserve"> - For prescription glasses, the company is going to target the age group of 10 to 16 years as in this age group the percentage of Myopia </w:t>
      </w:r>
      <w:r w:rsidR="00000000" w:rsidRPr="00DA5056">
        <w:rPr>
          <w:rFonts w:ascii="Arial" w:eastAsia="Arial" w:hAnsi="Arial" w:cs="Arial"/>
          <w:sz w:val="28"/>
          <w:szCs w:val="28"/>
        </w:rPr>
        <w:lastRenderedPageBreak/>
        <w:t>is increasing in the UK. This age group is facing trouble with their prescription glasses, so Brighteyes will sort out their problems. On the other hand, the 25 to 34 age group are getting their eyesight checked the most and these people wear stylish glasses daily. So, the main targets will be these two age groups (</w:t>
      </w:r>
      <w:r w:rsidR="00000000" w:rsidRPr="00DA5056">
        <w:rPr>
          <w:rFonts w:ascii="Arial" w:eastAsia="Arial" w:hAnsi="Arial" w:cs="Arial"/>
          <w:color w:val="222222"/>
          <w:sz w:val="28"/>
          <w:szCs w:val="28"/>
          <w:highlight w:val="white"/>
        </w:rPr>
        <w:t>Dogs’, 2022</w:t>
      </w:r>
      <w:r w:rsidR="00000000" w:rsidRPr="00DA5056">
        <w:rPr>
          <w:rFonts w:ascii="Arial" w:eastAsia="Arial" w:hAnsi="Arial" w:cs="Arial"/>
          <w:sz w:val="28"/>
          <w:szCs w:val="28"/>
        </w:rPr>
        <w:t xml:space="preserve">). </w:t>
      </w:r>
    </w:p>
    <w:p w14:paraId="00000007" w14:textId="4975B7AE"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Where and how to sell the product</w:t>
      </w:r>
      <w:r w:rsidR="00000000" w:rsidRPr="00DA5056">
        <w:rPr>
          <w:rFonts w:ascii="Arial" w:eastAsia="Arial" w:hAnsi="Arial" w:cs="Arial"/>
          <w:sz w:val="28"/>
          <w:szCs w:val="28"/>
        </w:rPr>
        <w:t xml:space="preserve"> - Initially, the company is going to sell its products in the city of London as the city is a home for multicultural people, the city is egalitarian and vibrant and there are various opportunities for new businesses in the city (</w:t>
      </w:r>
      <w:r w:rsidR="00000000" w:rsidRPr="00DA5056">
        <w:rPr>
          <w:rFonts w:ascii="Arial" w:eastAsia="Arial" w:hAnsi="Arial" w:cs="Arial"/>
          <w:color w:val="222222"/>
          <w:sz w:val="28"/>
          <w:szCs w:val="28"/>
          <w:highlight w:val="white"/>
        </w:rPr>
        <w:t>Carson, 2024</w:t>
      </w:r>
      <w:r w:rsidR="00000000" w:rsidRPr="00DA5056">
        <w:rPr>
          <w:rFonts w:ascii="Arial" w:eastAsia="Arial" w:hAnsi="Arial" w:cs="Arial"/>
          <w:sz w:val="28"/>
          <w:szCs w:val="28"/>
        </w:rPr>
        <w:t xml:space="preserve">). Brighteyes is going to distribute its innovative products through online channels through which the company will be able to reach an international audience. Therefore, these channels will help to increase the opportunities for sales for the company. It will sell its products through online transactions to get quick payment from the customers. in addition, the company will use data to improve its offerings by tracking the purchasing behaviours of its customers (Nibusinessinfo, 2024). </w:t>
      </w:r>
    </w:p>
    <w:p w14:paraId="00000008" w14:textId="40EC6F46"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Venture’s name</w:t>
      </w:r>
      <w:r w:rsidR="00000000" w:rsidRPr="00DA5056">
        <w:rPr>
          <w:rFonts w:ascii="Arial" w:eastAsia="Arial" w:hAnsi="Arial" w:cs="Arial"/>
          <w:sz w:val="28"/>
          <w:szCs w:val="28"/>
        </w:rPr>
        <w:t xml:space="preserve"> - The name of the company will be Brighteyes which will offer a whole new range of sunglasses, prescription glasses, contact lenses, and many other things related to eyewear products.</w:t>
      </w:r>
    </w:p>
    <w:p w14:paraId="00000009" w14:textId="25B8E315"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Intention to sustain innovative business proposition</w:t>
      </w:r>
      <w:r w:rsidR="00000000" w:rsidRPr="00DA5056">
        <w:rPr>
          <w:rFonts w:ascii="Arial" w:eastAsia="Arial" w:hAnsi="Arial" w:cs="Arial"/>
          <w:sz w:val="28"/>
          <w:szCs w:val="28"/>
        </w:rPr>
        <w:t xml:space="preserve"> - To sustain the proposition of this innovative business, the designers of Brighteyes will design and produce the products from environmentally friendly materials. The production line of these glasses will not harm any animal, or resources of nature. Through this, the company will be able to reduce its carbon footprint from nature. Like other businesses, Bright Eyes will use sustainable innovations to attain its several essential goals of business (PTC, 2024). </w:t>
      </w:r>
    </w:p>
    <w:p w14:paraId="0000000A" w14:textId="55B9354C" w:rsidR="00C13911" w:rsidRPr="00DA5056" w:rsidRDefault="00DA5056">
      <w:pPr>
        <w:pStyle w:val="Normal1"/>
        <w:rPr>
          <w:rFonts w:ascii="Arial" w:eastAsia="Arial" w:hAnsi="Arial" w:cs="Arial"/>
          <w:b/>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Competitors of Bright Eyes</w:t>
      </w:r>
    </w:p>
    <w:p w14:paraId="0000000B" w14:textId="3D3E9A79" w:rsidR="00C13911" w:rsidRPr="00DA5056" w:rsidRDefault="00DA5056">
      <w:pPr>
        <w:pStyle w:val="Normal1"/>
        <w:rPr>
          <w:rFonts w:ascii="Arial" w:eastAsia="Arial" w:hAnsi="Arial" w:cs="Arial"/>
          <w:sz w:val="28"/>
          <w:szCs w:val="28"/>
        </w:rPr>
      </w:pPr>
      <w:r>
        <w:rPr>
          <w:rFonts w:ascii="Arial" w:eastAsia="Arial" w:hAnsi="Arial" w:cs="Arial"/>
          <w:sz w:val="28"/>
          <w:szCs w:val="28"/>
        </w:rPr>
        <w:lastRenderedPageBreak/>
        <w:t xml:space="preserve"> </w:t>
      </w:r>
      <w:r w:rsidR="00000000" w:rsidRPr="00DA5056">
        <w:rPr>
          <w:rFonts w:ascii="Arial" w:eastAsia="Arial" w:hAnsi="Arial" w:cs="Arial"/>
          <w:sz w:val="28"/>
          <w:szCs w:val="28"/>
        </w:rPr>
        <w:t xml:space="preserve">There are many competitors in the eyewear market of the UK but from all of them, the main competitors of Bright Eyes will be Grayson and Gibson (Glassesdirect, 2024). Both of the companies have their own product line which is famous among the people of the UK but the products of  Bright Eyes will be different from these companies as none of them has introduced anti-fog glasses for both kinds of glasses like prescription glasses and sunglasses. The products will be made from eco-friendly materials which will also make the company different from its competitors. Both companies are reputed in the UK. Both of them have their own online stores in Amazon eCommerce through which both of them sell their products to customers from the entire world (Amazon, 2024). </w:t>
      </w:r>
    </w:p>
    <w:p w14:paraId="0000000C" w14:textId="421BD2D2" w:rsidR="00C13911" w:rsidRPr="00DA5056" w:rsidRDefault="00000000" w:rsidP="00791A8C">
      <w:pPr>
        <w:pStyle w:val="Heading2"/>
        <w:rPr>
          <w:rFonts w:eastAsia="Arial"/>
          <w:sz w:val="28"/>
          <w:szCs w:val="28"/>
        </w:rPr>
      </w:pPr>
      <w:bookmarkStart w:id="3" w:name="_Toc173252682"/>
      <w:r w:rsidRPr="00DA5056">
        <w:rPr>
          <w:rFonts w:eastAsia="Arial"/>
          <w:sz w:val="28"/>
          <w:szCs w:val="28"/>
        </w:rPr>
        <w:t>B) eCommerce</w:t>
      </w:r>
      <w:r w:rsidR="0075218D" w:rsidRPr="00DA5056">
        <w:rPr>
          <w:rFonts w:eastAsia="Arial"/>
          <w:sz w:val="28"/>
          <w:szCs w:val="28"/>
        </w:rPr>
        <w:t>:</w:t>
      </w:r>
      <w:bookmarkEnd w:id="3"/>
    </w:p>
    <w:p w14:paraId="0000000D" w14:textId="7CF5C215"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SaaS cloud computing</w:t>
      </w:r>
      <w:r w:rsidR="00000000" w:rsidRPr="00DA5056">
        <w:rPr>
          <w:rFonts w:ascii="Arial" w:eastAsia="Arial" w:hAnsi="Arial" w:cs="Arial"/>
          <w:sz w:val="28"/>
          <w:szCs w:val="28"/>
        </w:rPr>
        <w:t xml:space="preserve"> - To set up its online website for its business, Bright Eyes will leverage SaaS cloud which is the acronym of software as a service and it will allow the company to get connected and utilise the application based on clouds on the internet. Through this, the company will be able to send emails and will be able to mobilise its workforce very easily (</w:t>
      </w:r>
      <w:r w:rsidR="00000000" w:rsidRPr="00DA5056">
        <w:rPr>
          <w:rFonts w:ascii="Arial" w:eastAsia="Arial" w:hAnsi="Arial" w:cs="Arial"/>
          <w:color w:val="222222"/>
          <w:sz w:val="28"/>
          <w:szCs w:val="28"/>
          <w:highlight w:val="white"/>
        </w:rPr>
        <w:t xml:space="preserve">Palos-Sanchez </w:t>
      </w:r>
      <w:r w:rsidR="00000000" w:rsidRPr="00DA5056">
        <w:rPr>
          <w:rFonts w:ascii="Arial" w:eastAsia="Arial" w:hAnsi="Arial" w:cs="Arial"/>
          <w:i/>
          <w:color w:val="222222"/>
          <w:sz w:val="28"/>
          <w:szCs w:val="28"/>
          <w:highlight w:val="white"/>
        </w:rPr>
        <w:t xml:space="preserve">et al. </w:t>
      </w:r>
      <w:r w:rsidR="00000000" w:rsidRPr="00DA5056">
        <w:rPr>
          <w:rFonts w:ascii="Arial" w:eastAsia="Arial" w:hAnsi="Arial" w:cs="Arial"/>
          <w:color w:val="222222"/>
          <w:sz w:val="28"/>
          <w:szCs w:val="28"/>
          <w:highlight w:val="white"/>
        </w:rPr>
        <w:t>2017</w:t>
      </w:r>
      <w:r w:rsidR="00000000" w:rsidRPr="00DA5056">
        <w:rPr>
          <w:rFonts w:ascii="Arial" w:eastAsia="Arial" w:hAnsi="Arial" w:cs="Arial"/>
          <w:sz w:val="28"/>
          <w:szCs w:val="28"/>
        </w:rPr>
        <w:t>). Bright Eyes will use Shopify as its SaaS provider as this company provides an online platform and other different tools and techniques for retail point-of-sale systems and online stores which function on the basis of subscriptions. It will help the company to begin, maintain, and develop its business and will be able to foster its online store, and customer market, manage sales, and receive payments from both physical and digital locations (Rogers, 2024).</w:t>
      </w:r>
    </w:p>
    <w:p w14:paraId="0000000E" w14:textId="0914C5D2"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E-commerce marketplace</w:t>
      </w:r>
      <w:r w:rsidR="00000000" w:rsidRPr="00DA5056">
        <w:rPr>
          <w:rFonts w:ascii="Arial" w:eastAsia="Arial" w:hAnsi="Arial" w:cs="Arial"/>
          <w:sz w:val="28"/>
          <w:szCs w:val="28"/>
        </w:rPr>
        <w:t xml:space="preserve"> - B2B  or business-to-business marketplace platforms of eCommerce have developed in some previous years (</w:t>
      </w:r>
      <w:r w:rsidR="00000000" w:rsidRPr="00DA5056">
        <w:rPr>
          <w:rFonts w:ascii="Arial" w:eastAsia="Arial" w:hAnsi="Arial" w:cs="Arial"/>
          <w:color w:val="222222"/>
          <w:sz w:val="28"/>
          <w:szCs w:val="28"/>
          <w:highlight w:val="white"/>
        </w:rPr>
        <w:t>Gönül</w:t>
      </w:r>
      <w:r w:rsidR="00000000" w:rsidRPr="00DA5056">
        <w:rPr>
          <w:rFonts w:ascii="Arial" w:eastAsia="Arial" w:hAnsi="Arial" w:cs="Arial"/>
          <w:i/>
          <w:color w:val="222222"/>
          <w:sz w:val="28"/>
          <w:szCs w:val="28"/>
          <w:highlight w:val="white"/>
        </w:rPr>
        <w:t xml:space="preserve"> et </w:t>
      </w:r>
      <w:r w:rsidR="00000000" w:rsidRPr="00DA5056">
        <w:rPr>
          <w:rFonts w:ascii="Arial" w:eastAsia="Arial" w:hAnsi="Arial" w:cs="Arial"/>
          <w:i/>
          <w:color w:val="222222"/>
          <w:sz w:val="28"/>
          <w:szCs w:val="28"/>
          <w:highlight w:val="white"/>
        </w:rPr>
        <w:lastRenderedPageBreak/>
        <w:t xml:space="preserve">al. </w:t>
      </w:r>
      <w:r w:rsidR="00000000" w:rsidRPr="00DA5056">
        <w:rPr>
          <w:rFonts w:ascii="Arial" w:eastAsia="Arial" w:hAnsi="Arial" w:cs="Arial"/>
          <w:color w:val="222222"/>
          <w:sz w:val="28"/>
          <w:szCs w:val="28"/>
          <w:highlight w:val="white"/>
        </w:rPr>
        <w:t>2020</w:t>
      </w:r>
      <w:r w:rsidR="00000000" w:rsidRPr="00DA5056">
        <w:rPr>
          <w:rFonts w:ascii="Arial" w:eastAsia="Arial" w:hAnsi="Arial" w:cs="Arial"/>
          <w:sz w:val="28"/>
          <w:szCs w:val="28"/>
        </w:rPr>
        <w:t>). A platform of e-commerce is known as a software application which permits companies to maintain their website, sales, marketing, and operation. This is a marketplace that will help the company to get connected to its consumers and distribute its products in a simple way (Leung, 2024). Bright Eyes will use Amazon as an e-commerce marketplace as it is available for all kinds of businesses and also offers a consistent and stable marketplace option for all businesses. Also, the reputation of Amazon will help the company to sell its products as it is an e-commerce marketplace that always fulfils the expectations of the customers. In addition, one of the best and customer customer-friendly platforms is Amazon and this reputation is the reason that Bright Eyes chose this platform (Socialloop, 2023).</w:t>
      </w:r>
    </w:p>
    <w:p w14:paraId="0000000F" w14:textId="5283104A"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Digital marketing</w:t>
      </w:r>
      <w:r w:rsidR="00000000" w:rsidRPr="00DA5056">
        <w:rPr>
          <w:rFonts w:ascii="Arial" w:eastAsia="Arial" w:hAnsi="Arial" w:cs="Arial"/>
          <w:sz w:val="28"/>
          <w:szCs w:val="28"/>
        </w:rPr>
        <w:t xml:space="preserve"> - Digital marketing offers a practical guide to businesses to make their strategies for digital marketing and also provides some ways through which they can digitise their business (</w:t>
      </w:r>
      <w:r w:rsidR="00000000" w:rsidRPr="00DA5056">
        <w:rPr>
          <w:rFonts w:ascii="Arial" w:eastAsia="Arial" w:hAnsi="Arial" w:cs="Arial"/>
          <w:color w:val="222222"/>
          <w:sz w:val="28"/>
          <w:szCs w:val="28"/>
          <w:highlight w:val="white"/>
        </w:rPr>
        <w:t>Ryan, 2020</w:t>
      </w:r>
      <w:r w:rsidR="00000000" w:rsidRPr="00DA5056">
        <w:rPr>
          <w:rFonts w:ascii="Arial" w:eastAsia="Arial" w:hAnsi="Arial" w:cs="Arial"/>
          <w:sz w:val="28"/>
          <w:szCs w:val="28"/>
        </w:rPr>
        <w:t xml:space="preserve">). Bright Eyes will use social media networks as its digital marketing strategy through which the company will be able to promote its business and its products. On platforms like Facebook, Instagram, and YouTube the company will post content of its products like videos, photography and others to these platforms which will help the company to raise awareness of its brand. Through these platforms, the company can communicate with its consumers and foster powerful relationships with them. It will use paid marketing like Google pay-per-click to make its search engine ranking better and will improve its customer service (Evonicsoft, 2023). </w:t>
      </w:r>
    </w:p>
    <w:p w14:paraId="00000010" w14:textId="720C075B"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Different Payment Services</w:t>
      </w:r>
      <w:r w:rsidR="00000000" w:rsidRPr="00DA5056">
        <w:rPr>
          <w:rFonts w:ascii="Arial" w:eastAsia="Arial" w:hAnsi="Arial" w:cs="Arial"/>
          <w:sz w:val="28"/>
          <w:szCs w:val="28"/>
        </w:rPr>
        <w:t xml:space="preserve"> - As the company is going to distribute its products through an online platform, it will receive payment through the Internet which means it will use online payment systems (Pine Labs, 2022). The company will use PayPal to receive the payments as it is a safe software </w:t>
      </w:r>
      <w:r w:rsidR="00000000" w:rsidRPr="00DA5056">
        <w:rPr>
          <w:rFonts w:ascii="Arial" w:eastAsia="Arial" w:hAnsi="Arial" w:cs="Arial"/>
          <w:sz w:val="28"/>
          <w:szCs w:val="28"/>
        </w:rPr>
        <w:lastRenderedPageBreak/>
        <w:t>for transactions and it can be used easily by the customers and transactions can be made rapidly. Creating and sharing a QR code or link for getting paid by PayPal.It is very easy and payments do not get stuck (PayPal, 2024). Another way of payment that will be used by Bright Eyes is debit cards as these cards are quicker and people use these cards for their daily expenses (</w:t>
      </w:r>
      <w:r w:rsidR="00000000" w:rsidRPr="00DA5056">
        <w:rPr>
          <w:rFonts w:ascii="Arial" w:eastAsia="Arial" w:hAnsi="Arial" w:cs="Arial"/>
          <w:color w:val="222222"/>
          <w:sz w:val="28"/>
          <w:szCs w:val="28"/>
          <w:highlight w:val="white"/>
        </w:rPr>
        <w:t xml:space="preserve">Khan </w:t>
      </w:r>
      <w:r w:rsidR="00000000" w:rsidRPr="00DA5056">
        <w:rPr>
          <w:rFonts w:ascii="Arial" w:eastAsia="Arial" w:hAnsi="Arial" w:cs="Arial"/>
          <w:i/>
          <w:color w:val="222222"/>
          <w:sz w:val="28"/>
          <w:szCs w:val="28"/>
          <w:highlight w:val="white"/>
        </w:rPr>
        <w:t>et al.</w:t>
      </w:r>
      <w:r w:rsidR="00000000" w:rsidRPr="00DA5056">
        <w:rPr>
          <w:rFonts w:ascii="Arial" w:eastAsia="Arial" w:hAnsi="Arial" w:cs="Arial"/>
          <w:color w:val="222222"/>
          <w:sz w:val="28"/>
          <w:szCs w:val="28"/>
          <w:highlight w:val="white"/>
        </w:rPr>
        <w:t xml:space="preserve"> 2017</w:t>
      </w:r>
      <w:r w:rsidR="00000000" w:rsidRPr="00DA5056">
        <w:rPr>
          <w:rFonts w:ascii="Arial" w:eastAsia="Arial" w:hAnsi="Arial" w:cs="Arial"/>
          <w:sz w:val="28"/>
          <w:szCs w:val="28"/>
        </w:rPr>
        <w:t xml:space="preserve">). Customers will be able to pay rapidly through this payment method through the Internet (Nibusinessinfo, 2024). Yet there will be risk while receiving payment through cards as the company has to take care of the data of its customers as it has to be aware of the issues of PCI-DSS compliance. The company will follow all the instructions to enhance the security of the information of the customers (Groot, 2023). </w:t>
      </w:r>
    </w:p>
    <w:p w14:paraId="00000011" w14:textId="77777777" w:rsidR="00C13911" w:rsidRPr="00DA5056" w:rsidRDefault="00000000" w:rsidP="00791A8C">
      <w:pPr>
        <w:pStyle w:val="Heading2"/>
        <w:rPr>
          <w:rFonts w:eastAsia="Arial"/>
          <w:sz w:val="28"/>
          <w:szCs w:val="28"/>
        </w:rPr>
      </w:pPr>
      <w:bookmarkStart w:id="4" w:name="_Toc173252683"/>
      <w:r w:rsidRPr="00DA5056">
        <w:rPr>
          <w:rFonts w:eastAsia="Arial"/>
          <w:sz w:val="28"/>
          <w:szCs w:val="28"/>
        </w:rPr>
        <w:t>C) Marketing:</w:t>
      </w:r>
      <w:bookmarkEnd w:id="4"/>
    </w:p>
    <w:p w14:paraId="00000012" w14:textId="79509912"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Promoting the product</w:t>
      </w:r>
      <w:r w:rsidR="00000000" w:rsidRPr="00DA5056">
        <w:rPr>
          <w:rFonts w:ascii="Arial" w:eastAsia="Arial" w:hAnsi="Arial" w:cs="Arial"/>
          <w:sz w:val="28"/>
          <w:szCs w:val="28"/>
        </w:rPr>
        <w:t xml:space="preserve"> - For any business, innovation and creativity are considered the lifeblood but communicating the benefits and values of an innovative product to future customers can be very challenging. To promote its product Bright Eyes will follow some steps that will differentiate its products from the existing products variable in the market. Its USP will be its whole new thinking of launching anti-fog glasses. Then the next step is that the company will perform market segmentation and target the most profitable and attractive audiences to whom it wants to sell its products. Then it will select the appropriate strategies and channels through which the company will communicate its USP and create interest, and awareness across its target audiences. Then the last step that the company will take is to observe and shape the efficiency of its marketing efforts and make desired adjustments in its strategy (Linkedin, 2024). </w:t>
      </w:r>
    </w:p>
    <w:p w14:paraId="00000013" w14:textId="11FB8601" w:rsidR="00C13911" w:rsidRPr="00DA5056" w:rsidRDefault="00DA5056">
      <w:pPr>
        <w:pStyle w:val="Normal1"/>
        <w:rPr>
          <w:rFonts w:ascii="Arial" w:eastAsia="Arial" w:hAnsi="Arial" w:cs="Arial"/>
          <w:sz w:val="28"/>
          <w:szCs w:val="28"/>
        </w:rPr>
      </w:pPr>
      <w:r>
        <w:rPr>
          <w:rFonts w:ascii="Arial" w:eastAsia="Arial" w:hAnsi="Arial" w:cs="Arial"/>
          <w:b/>
          <w:sz w:val="28"/>
          <w:szCs w:val="28"/>
        </w:rPr>
        <w:lastRenderedPageBreak/>
        <w:t xml:space="preserve"> </w:t>
      </w:r>
      <w:r w:rsidR="00000000" w:rsidRPr="00DA5056">
        <w:rPr>
          <w:rFonts w:ascii="Arial" w:eastAsia="Arial" w:hAnsi="Arial" w:cs="Arial"/>
          <w:b/>
          <w:sz w:val="28"/>
          <w:szCs w:val="28"/>
        </w:rPr>
        <w:t>Reaching the target customers</w:t>
      </w:r>
      <w:r w:rsidR="00000000" w:rsidRPr="00DA5056">
        <w:rPr>
          <w:rFonts w:ascii="Arial" w:eastAsia="Arial" w:hAnsi="Arial" w:cs="Arial"/>
          <w:sz w:val="28"/>
          <w:szCs w:val="28"/>
        </w:rPr>
        <w:t xml:space="preserve"> - There are some platforms that help companies to get connected with their target customers and also put a good impression on them (</w:t>
      </w:r>
      <w:r w:rsidR="00000000" w:rsidRPr="00DA5056">
        <w:rPr>
          <w:rFonts w:ascii="Arial" w:eastAsia="Arial" w:hAnsi="Arial" w:cs="Arial"/>
          <w:color w:val="222222"/>
          <w:sz w:val="28"/>
          <w:szCs w:val="28"/>
          <w:highlight w:val="white"/>
        </w:rPr>
        <w:t>VS, 2022</w:t>
      </w:r>
      <w:r w:rsidR="00000000" w:rsidRPr="00DA5056">
        <w:rPr>
          <w:rFonts w:ascii="Arial" w:eastAsia="Arial" w:hAnsi="Arial" w:cs="Arial"/>
          <w:sz w:val="28"/>
          <w:szCs w:val="28"/>
        </w:rPr>
        <w:t>). There are two customer groups that will be targeted by Bright Eyes. One group is 10 to 16 years old who are facing the issues of Myopia and the other one is 25 to 34 who get checkups for their eyes. To reach its target audiences the company will utilise analytics from social media platforms. Through content creation on social media platforms such as posting videos, advertisements, and email newsletters the company will send messages to its target audiences by acknowledging their struggles and unique needs. It will collaborate with famous social media influencers who are reputed and followed by millions of people. Influencers will help the company to promote their brand and sales of the company might increase (Davey, 2023).</w:t>
      </w:r>
    </w:p>
    <w:p w14:paraId="00000014" w14:textId="089D34B4"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Use of social media</w:t>
      </w:r>
      <w:r w:rsidR="00000000" w:rsidRPr="00DA5056">
        <w:rPr>
          <w:rFonts w:ascii="Arial" w:eastAsia="Arial" w:hAnsi="Arial" w:cs="Arial"/>
          <w:sz w:val="28"/>
          <w:szCs w:val="28"/>
        </w:rPr>
        <w:t xml:space="preserve"> - In the UK, companies are using social media marketing to connect with their consumers, drive sales, and foster awareness. There Are more than 40 million active users on the platforms of social media like Twitter, Facebook, and Instagram (</w:t>
      </w:r>
      <w:r w:rsidR="00000000" w:rsidRPr="00DA5056">
        <w:rPr>
          <w:rFonts w:ascii="Arial" w:eastAsia="Arial" w:hAnsi="Arial" w:cs="Arial"/>
          <w:color w:val="222222"/>
          <w:sz w:val="28"/>
          <w:szCs w:val="28"/>
          <w:highlight w:val="white"/>
        </w:rPr>
        <w:t xml:space="preserve">Evans </w:t>
      </w:r>
      <w:r w:rsidR="00000000" w:rsidRPr="00DA5056">
        <w:rPr>
          <w:rFonts w:ascii="Arial" w:eastAsia="Arial" w:hAnsi="Arial" w:cs="Arial"/>
          <w:i/>
          <w:color w:val="222222"/>
          <w:sz w:val="28"/>
          <w:szCs w:val="28"/>
          <w:highlight w:val="white"/>
        </w:rPr>
        <w:t>et al.</w:t>
      </w:r>
      <w:r w:rsidR="00000000" w:rsidRPr="00DA5056">
        <w:rPr>
          <w:rFonts w:ascii="Arial" w:eastAsia="Arial" w:hAnsi="Arial" w:cs="Arial"/>
          <w:color w:val="222222"/>
          <w:sz w:val="28"/>
          <w:szCs w:val="28"/>
          <w:highlight w:val="white"/>
        </w:rPr>
        <w:t xml:space="preserve"> 2021</w:t>
      </w:r>
      <w:r w:rsidR="00000000" w:rsidRPr="00DA5056">
        <w:rPr>
          <w:rFonts w:ascii="Arial" w:eastAsia="Arial" w:hAnsi="Arial" w:cs="Arial"/>
          <w:sz w:val="28"/>
          <w:szCs w:val="28"/>
        </w:rPr>
        <w:t>). The company has considered the use of Facebook as there are enormous users of this application and it is a cost-efficient way to communicate with the target market of the company. Facebook will help the company to raise awareness of the brand and customer engagement will be enhanced (Islam, 2023).</w:t>
      </w:r>
    </w:p>
    <w:p w14:paraId="00000015" w14:textId="370CFEF1"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Use of paid search engines</w:t>
      </w:r>
      <w:r w:rsidR="00000000" w:rsidRPr="00DA5056">
        <w:rPr>
          <w:rFonts w:ascii="Arial" w:eastAsia="Arial" w:hAnsi="Arial" w:cs="Arial"/>
          <w:sz w:val="28"/>
          <w:szCs w:val="28"/>
        </w:rPr>
        <w:t xml:space="preserve"> - Paid search also known as pay-per-click or PPC advertising is a form of marketing which allows companies to make payments to get a high rank for a selected phrase or rank. This can rapidly work after making payments and this step will make Bright Eyes to be at a good rank in a search engine like Google. Through the use of the Google search engine, the company will be able to offer unparalleled access to its </w:t>
      </w:r>
      <w:r w:rsidR="00000000" w:rsidRPr="00DA5056">
        <w:rPr>
          <w:rFonts w:ascii="Arial" w:eastAsia="Arial" w:hAnsi="Arial" w:cs="Arial"/>
          <w:sz w:val="28"/>
          <w:szCs w:val="28"/>
        </w:rPr>
        <w:lastRenderedPageBreak/>
        <w:t>customers when they search for the products of Bright Eyes (AIContentfy, 2024).</w:t>
      </w:r>
    </w:p>
    <w:p w14:paraId="00000016" w14:textId="6E4A64E1"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Understand the role of customer journeys</w:t>
      </w:r>
      <w:r w:rsidR="00000000" w:rsidRPr="00DA5056">
        <w:rPr>
          <w:rFonts w:ascii="Arial" w:eastAsia="Arial" w:hAnsi="Arial" w:cs="Arial"/>
          <w:sz w:val="28"/>
          <w:szCs w:val="28"/>
        </w:rPr>
        <w:t xml:space="preserve"> - To understand the role of consumer journeys the company needs to know the values, goals, and expectations which are addressed for CX and if those values, and goals perfectly align with the preferences and needs of its customers. Then the company will recognise the segment and personas of its customers by using research, data, analytics, and feedback. Then it will learn and enhance the skills of customer experience and will utilise the tools to adapt to the changing expectations and needs of the customers (Linkedin, 2023). </w:t>
      </w:r>
    </w:p>
    <w:p w14:paraId="00000017" w14:textId="34885C51"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Use of email marketing</w:t>
      </w:r>
      <w:r w:rsidR="00000000" w:rsidRPr="00DA5056">
        <w:rPr>
          <w:rFonts w:ascii="Arial" w:eastAsia="Arial" w:hAnsi="Arial" w:cs="Arial"/>
          <w:sz w:val="28"/>
          <w:szCs w:val="28"/>
        </w:rPr>
        <w:t xml:space="preserve"> - The company will use email marketing which is another method of digital marketing in which sending emails to existing and potential customers. The goal of email marketing is to promote and sell a product and foster loyalty and brand awareness among customers. The decision to use email marketing will be cost-efficient for the company and the company can track its customers' responses and brand awareness will be increased (Hoory, 2024). To gather the email addresses for sending emails the company will arrange a pre-launch promotion which will foster interest and anticipation among the customers (Keenan, 2024). </w:t>
      </w:r>
    </w:p>
    <w:p w14:paraId="00000018" w14:textId="77777777" w:rsidR="00C13911" w:rsidRPr="00DA5056" w:rsidRDefault="00000000" w:rsidP="00791A8C">
      <w:pPr>
        <w:pStyle w:val="Heading2"/>
        <w:rPr>
          <w:rFonts w:eastAsia="Arial"/>
          <w:sz w:val="28"/>
          <w:szCs w:val="28"/>
        </w:rPr>
      </w:pPr>
      <w:bookmarkStart w:id="5" w:name="_Toc173252684"/>
      <w:r w:rsidRPr="00DA5056">
        <w:rPr>
          <w:rFonts w:eastAsia="Arial"/>
          <w:sz w:val="28"/>
          <w:szCs w:val="28"/>
        </w:rPr>
        <w:t>D) Privacy and Data Protection:</w:t>
      </w:r>
      <w:bookmarkEnd w:id="5"/>
    </w:p>
    <w:p w14:paraId="00000019" w14:textId="0CCF95F4"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 xml:space="preserve">GDPR/Data Protection Act 2018 - </w:t>
      </w:r>
      <w:r w:rsidR="00000000" w:rsidRPr="00DA5056">
        <w:rPr>
          <w:rFonts w:ascii="Arial" w:eastAsia="Arial" w:hAnsi="Arial" w:cs="Arial"/>
          <w:sz w:val="28"/>
          <w:szCs w:val="28"/>
        </w:rPr>
        <w:t>The Data Protection Act 2018 is the implementation in the UK of the GDPR or General Data Protection Regulation. Each individual or organisation liable for leveraging data must follow the austere regulations that are called ‘data protection principles’ (</w:t>
      </w:r>
      <w:r w:rsidR="00000000" w:rsidRPr="00DA5056">
        <w:rPr>
          <w:rFonts w:ascii="Arial" w:eastAsia="Arial" w:hAnsi="Arial" w:cs="Arial"/>
          <w:color w:val="222222"/>
          <w:sz w:val="28"/>
          <w:szCs w:val="28"/>
          <w:highlight w:val="white"/>
        </w:rPr>
        <w:t>Phillips, 2021</w:t>
      </w:r>
      <w:r w:rsidR="00000000" w:rsidRPr="00DA5056">
        <w:rPr>
          <w:rFonts w:ascii="Arial" w:eastAsia="Arial" w:hAnsi="Arial" w:cs="Arial"/>
          <w:sz w:val="28"/>
          <w:szCs w:val="28"/>
        </w:rPr>
        <w:t xml:space="preserve">). This act ensures that the companies are using all the information in a fair, lawful, and transparent way. The company will follow all </w:t>
      </w:r>
      <w:r w:rsidR="00000000" w:rsidRPr="00DA5056">
        <w:rPr>
          <w:rFonts w:ascii="Arial" w:eastAsia="Arial" w:hAnsi="Arial" w:cs="Arial"/>
          <w:sz w:val="28"/>
          <w:szCs w:val="28"/>
        </w:rPr>
        <w:lastRenderedPageBreak/>
        <w:t xml:space="preserve">the regulations of GDPR while collecting the data and the data will be gathered by the company in a lawful way and the reason for collecting all that data. The more essential thing is, if the company breaks any rules of GDPR then it has to face penalties, so, it will not break any rules (Sutherland, 2024). </w:t>
      </w:r>
    </w:p>
    <w:p w14:paraId="0000001A" w14:textId="0D3A3352"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Privacy and Electronic Communication Regulations 2003 (PECR)</w:t>
      </w:r>
      <w:r w:rsidR="00000000" w:rsidRPr="00DA5056">
        <w:rPr>
          <w:rFonts w:ascii="Arial" w:eastAsia="Arial" w:hAnsi="Arial" w:cs="Arial"/>
          <w:sz w:val="28"/>
          <w:szCs w:val="28"/>
        </w:rPr>
        <w:t xml:space="preserve"> - These are regulations of the UK that operate alongside the GDPR and DPA to enforce austere regulations related to privacy rights and electronic communications (</w:t>
      </w:r>
      <w:r w:rsidR="00000000" w:rsidRPr="00DA5056">
        <w:rPr>
          <w:rFonts w:ascii="Arial" w:eastAsia="Arial" w:hAnsi="Arial" w:cs="Arial"/>
          <w:color w:val="222222"/>
          <w:sz w:val="28"/>
          <w:szCs w:val="28"/>
          <w:highlight w:val="white"/>
        </w:rPr>
        <w:t>Crichard, 2003</w:t>
      </w:r>
      <w:r w:rsidR="00000000" w:rsidRPr="00DA5056">
        <w:rPr>
          <w:rFonts w:ascii="Arial" w:eastAsia="Arial" w:hAnsi="Arial" w:cs="Arial"/>
          <w:sz w:val="28"/>
          <w:szCs w:val="28"/>
        </w:rPr>
        <w:t xml:space="preserve">). The company needs to ask for consent from many customers as PECR protects people from unsolicited communications and spam. Not only this but also the company will imply with the provision of providing facilities to its customers to 'opt-out' from any in of marketing communications which means if any customer wants to avoid the marketing communications then the company have to fulfil their requirements as per the rule of PECR. In addition, the company must follow and support the rights of its customers like "the rights to erasure" which means if any customer wants the company to delete all the information collected by the company, the company has to delete all the gathered information. All these three are the regulations of PECR and the company is bound to follow all the rules to ensure the security of the customers (Evalian, 2024). </w:t>
      </w:r>
    </w:p>
    <w:p w14:paraId="0000001B" w14:textId="0164A5D3" w:rsidR="00C13911" w:rsidRPr="00DA5056" w:rsidRDefault="00DA5056">
      <w:pPr>
        <w:pStyle w:val="Normal1"/>
        <w:rPr>
          <w:rFonts w:ascii="Arial" w:eastAsia="Arial" w:hAnsi="Arial" w:cs="Arial"/>
          <w:sz w:val="28"/>
          <w:szCs w:val="28"/>
        </w:rPr>
      </w:pPr>
      <w:r>
        <w:rPr>
          <w:rFonts w:ascii="Arial" w:eastAsia="Arial" w:hAnsi="Arial" w:cs="Arial"/>
          <w:b/>
          <w:sz w:val="28"/>
          <w:szCs w:val="28"/>
        </w:rPr>
        <w:t xml:space="preserve"> </w:t>
      </w:r>
      <w:r w:rsidR="00000000" w:rsidRPr="00DA5056">
        <w:rPr>
          <w:rFonts w:ascii="Arial" w:eastAsia="Arial" w:hAnsi="Arial" w:cs="Arial"/>
          <w:b/>
          <w:sz w:val="28"/>
          <w:szCs w:val="28"/>
        </w:rPr>
        <w:t xml:space="preserve">Security - </w:t>
      </w:r>
      <w:r w:rsidR="00000000" w:rsidRPr="00DA5056">
        <w:rPr>
          <w:rFonts w:ascii="Arial" w:eastAsia="Arial" w:hAnsi="Arial" w:cs="Arial"/>
          <w:sz w:val="28"/>
          <w:szCs w:val="28"/>
        </w:rPr>
        <w:t xml:space="preserve">The company has to secure access to its cloud provider attacks from DDos or Disturbed Denial of Service can threaten the cloud computing of the company. If the company does not ask for security from its cloud provider then it can be harmed through different types of attacks that can be done to the huge traffic of the company (Brady, 2023). The company must seduce its savers from these types of harmful attacks by properly observing </w:t>
      </w:r>
      <w:r w:rsidR="00000000" w:rsidRPr="00DA5056">
        <w:rPr>
          <w:rFonts w:ascii="Arial" w:eastAsia="Arial" w:hAnsi="Arial" w:cs="Arial"/>
          <w:sz w:val="28"/>
          <w:szCs w:val="28"/>
        </w:rPr>
        <w:lastRenderedPageBreak/>
        <w:t xml:space="preserve">and dispensing them. It is very essential to implement sensitivity labels in the servers of the company as it will provide protection to the important documents of the company from being read or accessed by any unauthorised parties (Google, 2024). In addition, the company must encrypt data at rest and in transit which will help the company protect its data, after a relationship is authenticated and established, against possible hackers or attackers (Brady, 2023). </w:t>
      </w:r>
    </w:p>
    <w:p w14:paraId="0000001C" w14:textId="77777777" w:rsidR="00C13911" w:rsidRPr="00DA5056" w:rsidRDefault="00000000" w:rsidP="00791A8C">
      <w:pPr>
        <w:pStyle w:val="Heading1"/>
        <w:rPr>
          <w:rFonts w:eastAsia="Arial"/>
          <w:sz w:val="32"/>
          <w:szCs w:val="32"/>
        </w:rPr>
      </w:pPr>
      <w:bookmarkStart w:id="6" w:name="_Toc173252685"/>
      <w:r w:rsidRPr="00DA5056">
        <w:rPr>
          <w:rFonts w:eastAsia="Arial"/>
          <w:sz w:val="32"/>
          <w:szCs w:val="32"/>
        </w:rPr>
        <w:t>Conclusion</w:t>
      </w:r>
      <w:bookmarkEnd w:id="6"/>
      <w:r w:rsidRPr="00DA5056">
        <w:rPr>
          <w:rFonts w:eastAsia="Arial"/>
          <w:sz w:val="32"/>
          <w:szCs w:val="32"/>
        </w:rPr>
        <w:t xml:space="preserve"> </w:t>
      </w:r>
    </w:p>
    <w:p w14:paraId="0000001D" w14:textId="6302E6FF" w:rsidR="00C13911" w:rsidRPr="00DA5056" w:rsidRDefault="00DA5056">
      <w:pPr>
        <w:pStyle w:val="Normal1"/>
        <w:rPr>
          <w:rFonts w:ascii="Arial" w:eastAsia="Arial" w:hAnsi="Arial" w:cs="Arial"/>
          <w:sz w:val="28"/>
          <w:szCs w:val="28"/>
        </w:rPr>
      </w:pPr>
      <w:r>
        <w:rPr>
          <w:rFonts w:ascii="Arial" w:eastAsia="Arial" w:hAnsi="Arial" w:cs="Arial"/>
          <w:sz w:val="28"/>
          <w:szCs w:val="28"/>
        </w:rPr>
        <w:t xml:space="preserve"> </w:t>
      </w:r>
      <w:r w:rsidR="00000000" w:rsidRPr="00DA5056">
        <w:rPr>
          <w:rFonts w:ascii="Arial" w:eastAsia="Arial" w:hAnsi="Arial" w:cs="Arial"/>
          <w:sz w:val="28"/>
          <w:szCs w:val="28"/>
        </w:rPr>
        <w:t xml:space="preserve">The report discussed developing creativity and innovation to gain an advantage in business.  The researcher has introduced an innovative product which is anti fog glasses which does not exist in the market and the target customer for the product has been identified. eCommerce set up for the sale of the product has been explained in detail along with the description of marketing through which the product has been promoted to the customers. The need to keep customer data protected by different types of acts and regulations has also been defined in this report. </w:t>
      </w:r>
      <w:r w:rsidR="00000000" w:rsidRPr="00DA5056">
        <w:rPr>
          <w:sz w:val="28"/>
          <w:szCs w:val="28"/>
        </w:rPr>
        <w:br w:type="page"/>
      </w:r>
    </w:p>
    <w:p w14:paraId="0000001E" w14:textId="77777777" w:rsidR="00C13911" w:rsidRPr="00DA5056" w:rsidRDefault="00000000" w:rsidP="00791A8C">
      <w:pPr>
        <w:pStyle w:val="Heading1"/>
        <w:rPr>
          <w:rFonts w:eastAsia="Arial"/>
          <w:sz w:val="32"/>
          <w:szCs w:val="32"/>
        </w:rPr>
      </w:pPr>
      <w:bookmarkStart w:id="7" w:name="_Toc173252686"/>
      <w:r w:rsidRPr="00DA5056">
        <w:rPr>
          <w:rFonts w:eastAsia="Arial"/>
          <w:sz w:val="32"/>
          <w:szCs w:val="32"/>
        </w:rPr>
        <w:lastRenderedPageBreak/>
        <w:t>References</w:t>
      </w:r>
      <w:bookmarkEnd w:id="7"/>
    </w:p>
    <w:p w14:paraId="6D0D1B9A" w14:textId="77777777" w:rsidR="00791A8C" w:rsidRPr="006A21ED" w:rsidRDefault="00791A8C" w:rsidP="00791A8C">
      <w:pPr>
        <w:rPr>
          <w:rFonts w:ascii="Arial" w:eastAsia="Arial" w:hAnsi="Arial" w:cs="Arial"/>
        </w:rPr>
      </w:pPr>
      <w:r w:rsidRPr="006A21ED">
        <w:rPr>
          <w:rFonts w:ascii="Arial" w:eastAsia="Arial" w:hAnsi="Arial" w:cs="Arial"/>
        </w:rPr>
        <w:t xml:space="preserve">AIContentfy (2024) </w:t>
      </w:r>
      <w:r w:rsidRPr="006A21ED">
        <w:rPr>
          <w:rFonts w:ascii="Arial" w:eastAsia="Arial" w:hAnsi="Arial" w:cs="Arial"/>
          <w:i/>
        </w:rPr>
        <w:t>Uncovering the top benefits of using google search</w:t>
      </w:r>
      <w:r w:rsidRPr="006A21ED">
        <w:rPr>
          <w:rFonts w:ascii="Arial" w:eastAsia="Arial" w:hAnsi="Arial" w:cs="Arial"/>
        </w:rPr>
        <w:t xml:space="preserve">, </w:t>
      </w:r>
      <w:r w:rsidRPr="006A21ED">
        <w:rPr>
          <w:rFonts w:ascii="Arial" w:eastAsia="Arial" w:hAnsi="Arial" w:cs="Arial"/>
          <w:i/>
        </w:rPr>
        <w:t>AIContentfy</w:t>
      </w:r>
      <w:r w:rsidRPr="006A21ED">
        <w:rPr>
          <w:rFonts w:ascii="Arial" w:eastAsia="Arial" w:hAnsi="Arial" w:cs="Arial"/>
        </w:rPr>
        <w:t xml:space="preserve">. Available at: https://aicontentfy.com/en/blog/uncovering-top-benefits-of-using-google-search#:~:text=Google%20Search%20provides%20unparalleled%20access,results%20from%20across%20the%20web. (Accessed: 30 July 2024). </w:t>
      </w:r>
    </w:p>
    <w:p w14:paraId="2AE8C87A" w14:textId="22D95313" w:rsidR="00791A8C" w:rsidRPr="006A21ED" w:rsidRDefault="00791A8C" w:rsidP="00791A8C">
      <w:pPr>
        <w:rPr>
          <w:rFonts w:ascii="Arial" w:eastAsia="Arial" w:hAnsi="Arial" w:cs="Arial"/>
        </w:rPr>
      </w:pPr>
      <w:r w:rsidRPr="006A21ED">
        <w:rPr>
          <w:rFonts w:ascii="Arial" w:eastAsia="Arial" w:hAnsi="Arial" w:cs="Arial"/>
        </w:rPr>
        <w:t xml:space="preserve">Amazon (2024) </w:t>
      </w:r>
      <w:r w:rsidRPr="006A21ED">
        <w:rPr>
          <w:rFonts w:ascii="Arial" w:eastAsia="Arial" w:hAnsi="Arial" w:cs="Arial"/>
          <w:i/>
        </w:rPr>
        <w:t>Amazon.com. spend less. smile more.</w:t>
      </w:r>
      <w:r w:rsidRPr="006A21ED">
        <w:rPr>
          <w:rFonts w:ascii="Arial" w:eastAsia="Arial" w:hAnsi="Arial" w:cs="Arial"/>
        </w:rPr>
        <w:t xml:space="preserve"> Available at: https://www.amazon.com/ </w:t>
      </w:r>
    </w:p>
    <w:p w14:paraId="3F5FA898" w14:textId="11B291DF" w:rsidR="00791A8C" w:rsidRPr="006A21ED" w:rsidRDefault="00791A8C" w:rsidP="00791A8C">
      <w:pPr>
        <w:rPr>
          <w:rFonts w:ascii="Arial" w:eastAsia="Arial" w:hAnsi="Arial" w:cs="Arial"/>
        </w:rPr>
      </w:pPr>
      <w:r w:rsidRPr="006A21ED">
        <w:rPr>
          <w:rFonts w:ascii="Arial" w:eastAsia="Arial" w:hAnsi="Arial" w:cs="Arial"/>
        </w:rPr>
        <w:t xml:space="preserve">Box (2019) </w:t>
      </w:r>
      <w:r w:rsidRPr="006A21ED">
        <w:rPr>
          <w:rFonts w:ascii="Arial" w:eastAsia="Arial" w:hAnsi="Arial" w:cs="Arial"/>
          <w:i/>
        </w:rPr>
        <w:t>What is cloud security? - benefits of cloud based security: Box, inc..</w:t>
      </w:r>
      <w:r w:rsidRPr="006A21ED">
        <w:rPr>
          <w:rFonts w:ascii="Arial" w:eastAsia="Arial" w:hAnsi="Arial" w:cs="Arial"/>
        </w:rPr>
        <w:t xml:space="preserve">, </w:t>
      </w:r>
      <w:r w:rsidRPr="006A21ED">
        <w:rPr>
          <w:rFonts w:ascii="Arial" w:eastAsia="Arial" w:hAnsi="Arial" w:cs="Arial"/>
          <w:i/>
        </w:rPr>
        <w:t>Box</w:t>
      </w:r>
      <w:r w:rsidRPr="006A21ED">
        <w:rPr>
          <w:rFonts w:ascii="Arial" w:eastAsia="Arial" w:hAnsi="Arial" w:cs="Arial"/>
        </w:rPr>
        <w:t xml:space="preserve">. Available at: https://www.box.com/resources/what-is-cloud-security#:~:text=Distributed%20Denial%20of%20Service%20(DDoS)%20attacks%20are%20some%20of%20the,by%20monitoring%20and%20dispersing%20them. </w:t>
      </w:r>
    </w:p>
    <w:p w14:paraId="53D39281" w14:textId="77AD715A" w:rsidR="00791A8C" w:rsidRPr="006A21ED" w:rsidRDefault="00791A8C" w:rsidP="00791A8C">
      <w:pPr>
        <w:rPr>
          <w:rFonts w:ascii="Arial" w:eastAsia="Arial" w:hAnsi="Arial" w:cs="Arial"/>
        </w:rPr>
      </w:pPr>
      <w:r w:rsidRPr="006A21ED">
        <w:rPr>
          <w:rFonts w:ascii="Arial" w:eastAsia="Arial" w:hAnsi="Arial" w:cs="Arial"/>
        </w:rPr>
        <w:t xml:space="preserve">Brady, T. (2023) </w:t>
      </w:r>
      <w:r w:rsidRPr="006A21ED">
        <w:rPr>
          <w:rFonts w:ascii="Arial" w:eastAsia="Arial" w:hAnsi="Arial" w:cs="Arial"/>
          <w:i/>
        </w:rPr>
        <w:t>The importance of using sensitivity labels in SharePoint</w:t>
      </w:r>
      <w:r w:rsidRPr="006A21ED">
        <w:rPr>
          <w:rFonts w:ascii="Arial" w:eastAsia="Arial" w:hAnsi="Arial" w:cs="Arial"/>
        </w:rPr>
        <w:t xml:space="preserve">, </w:t>
      </w:r>
      <w:r w:rsidRPr="006A21ED">
        <w:rPr>
          <w:rFonts w:ascii="Arial" w:eastAsia="Arial" w:hAnsi="Arial" w:cs="Arial"/>
          <w:i/>
        </w:rPr>
        <w:t>Colligo</w:t>
      </w:r>
      <w:r w:rsidRPr="006A21ED">
        <w:rPr>
          <w:rFonts w:ascii="Arial" w:eastAsia="Arial" w:hAnsi="Arial" w:cs="Arial"/>
        </w:rPr>
        <w:t xml:space="preserve">. Available at: https://www.colligo.com/sensitivity-labels-sharepoint/#:~:text=In%20a%20nutshell%2C%20when%20applied,fall%20into%20the%20wrong%20hands.  </w:t>
      </w:r>
    </w:p>
    <w:p w14:paraId="76A83D0C"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 xml:space="preserve">Carson, C. (2024) </w:t>
      </w:r>
      <w:r w:rsidRPr="006A21ED">
        <w:rPr>
          <w:rFonts w:ascii="Arial" w:eastAsia="Arial" w:hAnsi="Arial" w:cs="Arial"/>
          <w:i/>
          <w:color w:val="222222"/>
          <w:highlight w:val="white"/>
        </w:rPr>
        <w:t>London is the UK’s business powerhouse and the Ideal Home for Entrepreneurs</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New London Architecture</w:t>
      </w:r>
      <w:r w:rsidRPr="006A21ED">
        <w:rPr>
          <w:rFonts w:ascii="Arial" w:eastAsia="Arial" w:hAnsi="Arial" w:cs="Arial"/>
          <w:color w:val="222222"/>
          <w:highlight w:val="white"/>
        </w:rPr>
        <w:t xml:space="preserve">. Available at: https://nla.london/news/london-is-the-uks-business-powerhouse-and-the-ideal-home-for-entrepreneurs#:~:text=London%20is%20a%20vibrant%2C%20egalitarian,proportion%20of%20SMEs%20(4). (Accessed: 30 July 2024). </w:t>
      </w:r>
    </w:p>
    <w:p w14:paraId="2F3ADB90"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 xml:space="preserve">Crichard, M., (2003). Privacy and electronic communications. </w:t>
      </w:r>
      <w:r w:rsidRPr="006A21ED">
        <w:rPr>
          <w:rFonts w:ascii="Arial" w:eastAsia="Arial" w:hAnsi="Arial" w:cs="Arial"/>
          <w:i/>
          <w:color w:val="222222"/>
          <w:highlight w:val="white"/>
        </w:rPr>
        <w:t>Computer Law &amp; Security Review</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19</w:t>
      </w:r>
      <w:r w:rsidRPr="006A21ED">
        <w:rPr>
          <w:rFonts w:ascii="Arial" w:eastAsia="Arial" w:hAnsi="Arial" w:cs="Arial"/>
          <w:color w:val="222222"/>
          <w:highlight w:val="white"/>
        </w:rPr>
        <w:t xml:space="preserve">(4), pp.299-303. </w:t>
      </w:r>
      <w:hyperlink r:id="rId7">
        <w:r w:rsidRPr="006A21ED">
          <w:rPr>
            <w:rFonts w:ascii="Arial" w:eastAsia="Arial" w:hAnsi="Arial" w:cs="Arial"/>
            <w:color w:val="1155CC"/>
            <w:highlight w:val="white"/>
            <w:u w:val="single"/>
          </w:rPr>
          <w:t>https://www.sciencedirect.com/science/article/abs/pii/S0267364903004060</w:t>
        </w:r>
      </w:hyperlink>
    </w:p>
    <w:p w14:paraId="0005F3DD" w14:textId="7B6A567E" w:rsidR="00791A8C" w:rsidRPr="006A21ED" w:rsidRDefault="00791A8C" w:rsidP="00791A8C">
      <w:pPr>
        <w:rPr>
          <w:rFonts w:ascii="Arial" w:eastAsia="Arial" w:hAnsi="Arial" w:cs="Arial"/>
        </w:rPr>
      </w:pPr>
      <w:r w:rsidRPr="006A21ED">
        <w:rPr>
          <w:rFonts w:ascii="Arial" w:eastAsia="Arial" w:hAnsi="Arial" w:cs="Arial"/>
        </w:rPr>
        <w:t xml:space="preserve">Davey, L. (2023) </w:t>
      </w:r>
      <w:r w:rsidRPr="006A21ED">
        <w:rPr>
          <w:rFonts w:ascii="Arial" w:eastAsia="Arial" w:hAnsi="Arial" w:cs="Arial"/>
          <w:i/>
        </w:rPr>
        <w:t>How to reach your target audience: 8 strategies for 2024</w:t>
      </w:r>
      <w:r w:rsidRPr="006A21ED">
        <w:rPr>
          <w:rFonts w:ascii="Arial" w:eastAsia="Arial" w:hAnsi="Arial" w:cs="Arial"/>
        </w:rPr>
        <w:t xml:space="preserve">, </w:t>
      </w:r>
      <w:r w:rsidRPr="006A21ED">
        <w:rPr>
          <w:rFonts w:ascii="Arial" w:eastAsia="Arial" w:hAnsi="Arial" w:cs="Arial"/>
          <w:i/>
        </w:rPr>
        <w:t>Shopify</w:t>
      </w:r>
      <w:r w:rsidRPr="006A21ED">
        <w:rPr>
          <w:rFonts w:ascii="Arial" w:eastAsia="Arial" w:hAnsi="Arial" w:cs="Arial"/>
        </w:rPr>
        <w:t>. Available at: https://www.shopify.com/blog/target-audience#33</w:t>
      </w:r>
    </w:p>
    <w:p w14:paraId="7F6922DF" w14:textId="5D50D160"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 xml:space="preserve">Dogs’, G. (2022) </w:t>
      </w:r>
      <w:r w:rsidRPr="006A21ED">
        <w:rPr>
          <w:rFonts w:ascii="Arial" w:eastAsia="Arial" w:hAnsi="Arial" w:cs="Arial"/>
          <w:i/>
          <w:color w:val="222222"/>
          <w:highlight w:val="white"/>
        </w:rPr>
        <w:t>Eye health survey reveals poor eye health habits in many UK adults</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RSS</w:t>
      </w:r>
      <w:r w:rsidRPr="006A21ED">
        <w:rPr>
          <w:rFonts w:ascii="Arial" w:eastAsia="Arial" w:hAnsi="Arial" w:cs="Arial"/>
          <w:color w:val="222222"/>
          <w:highlight w:val="white"/>
        </w:rPr>
        <w:t xml:space="preserve">. Available at: https://www.guidedogs.org.uk/blog/eye-health-survey-uk-adults </w:t>
      </w:r>
    </w:p>
    <w:p w14:paraId="7F6BD10D" w14:textId="77777777" w:rsidR="00791A8C" w:rsidRPr="006A21ED" w:rsidRDefault="00791A8C" w:rsidP="00791A8C">
      <w:pPr>
        <w:rPr>
          <w:rFonts w:ascii="Arial" w:eastAsia="Arial" w:hAnsi="Arial" w:cs="Arial"/>
        </w:rPr>
      </w:pPr>
      <w:r w:rsidRPr="006A21ED">
        <w:rPr>
          <w:rFonts w:ascii="Arial" w:eastAsia="Arial" w:hAnsi="Arial" w:cs="Arial"/>
        </w:rPr>
        <w:t xml:space="preserve">Evalian (2024) </w:t>
      </w:r>
      <w:r w:rsidRPr="006A21ED">
        <w:rPr>
          <w:rFonts w:ascii="Arial" w:eastAsia="Arial" w:hAnsi="Arial" w:cs="Arial"/>
          <w:i/>
        </w:rPr>
        <w:t>Guides</w:t>
      </w:r>
      <w:r w:rsidRPr="006A21ED">
        <w:rPr>
          <w:rFonts w:ascii="Arial" w:eastAsia="Arial" w:hAnsi="Arial" w:cs="Arial"/>
        </w:rPr>
        <w:t xml:space="preserve">, </w:t>
      </w:r>
      <w:r w:rsidRPr="006A21ED">
        <w:rPr>
          <w:rFonts w:ascii="Arial" w:eastAsia="Arial" w:hAnsi="Arial" w:cs="Arial"/>
          <w:i/>
        </w:rPr>
        <w:t>Evalian®</w:t>
      </w:r>
      <w:r w:rsidRPr="006A21ED">
        <w:rPr>
          <w:rFonts w:ascii="Arial" w:eastAsia="Arial" w:hAnsi="Arial" w:cs="Arial"/>
        </w:rPr>
        <w:t xml:space="preserve">. Available at: https://evalian.co.uk/guide/guide-to-the-privacy-and-electronic-communications-regulations-pecr/#:~:text=Supporting%20an%20individual’s%20right%20to,it%20was%20collected%20i.e.%20marketing. (Accessed: 30 July 2024). </w:t>
      </w:r>
    </w:p>
    <w:p w14:paraId="663FDA14"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lastRenderedPageBreak/>
        <w:t xml:space="preserve">Evans, D., Bratton, S. and McKee, J., (2021). </w:t>
      </w:r>
      <w:r w:rsidRPr="006A21ED">
        <w:rPr>
          <w:rFonts w:ascii="Arial" w:eastAsia="Arial" w:hAnsi="Arial" w:cs="Arial"/>
          <w:i/>
          <w:color w:val="222222"/>
          <w:highlight w:val="white"/>
        </w:rPr>
        <w:t>Social media marketing</w:t>
      </w:r>
      <w:r w:rsidRPr="006A21ED">
        <w:rPr>
          <w:rFonts w:ascii="Arial" w:eastAsia="Arial" w:hAnsi="Arial" w:cs="Arial"/>
          <w:color w:val="222222"/>
          <w:highlight w:val="white"/>
        </w:rPr>
        <w:t>. AG Printing &amp; Publishing.</w:t>
      </w:r>
    </w:p>
    <w:p w14:paraId="3A9E22EF" w14:textId="387439E3" w:rsidR="00791A8C" w:rsidRPr="006A21ED" w:rsidRDefault="00791A8C" w:rsidP="00791A8C">
      <w:pPr>
        <w:rPr>
          <w:rFonts w:ascii="Arial" w:eastAsia="Arial" w:hAnsi="Arial" w:cs="Arial"/>
        </w:rPr>
      </w:pPr>
      <w:r w:rsidRPr="006A21ED">
        <w:rPr>
          <w:rFonts w:ascii="Arial" w:eastAsia="Arial" w:hAnsi="Arial" w:cs="Arial"/>
        </w:rPr>
        <w:t xml:space="preserve">Evonicsoft (2023) </w:t>
      </w:r>
      <w:r w:rsidRPr="006A21ED">
        <w:rPr>
          <w:rFonts w:ascii="Arial" w:eastAsia="Arial" w:hAnsi="Arial" w:cs="Arial"/>
          <w:i/>
        </w:rPr>
        <w:t>Top 10 advantages of social media marketing for a business</w:t>
      </w:r>
      <w:r w:rsidRPr="006A21ED">
        <w:rPr>
          <w:rFonts w:ascii="Arial" w:eastAsia="Arial" w:hAnsi="Arial" w:cs="Arial"/>
        </w:rPr>
        <w:t xml:space="preserve">, </w:t>
      </w:r>
      <w:r w:rsidRPr="006A21ED">
        <w:rPr>
          <w:rFonts w:ascii="Arial" w:eastAsia="Arial" w:hAnsi="Arial" w:cs="Arial"/>
          <w:i/>
        </w:rPr>
        <w:t>Top 10 advantages of social media marketing for a business.</w:t>
      </w:r>
      <w:r w:rsidRPr="006A21ED">
        <w:rPr>
          <w:rFonts w:ascii="Arial" w:eastAsia="Arial" w:hAnsi="Arial" w:cs="Arial"/>
        </w:rPr>
        <w:t xml:space="preserve"> Available at: https://www.linkedin.com/pulse/top-10-advantages-social-media-marketing-business-evonicsoft </w:t>
      </w:r>
    </w:p>
    <w:p w14:paraId="5FAEF35A" w14:textId="17A20D58" w:rsidR="00791A8C" w:rsidRPr="006A21ED" w:rsidRDefault="00791A8C" w:rsidP="00791A8C">
      <w:pPr>
        <w:rPr>
          <w:rFonts w:ascii="Arial" w:eastAsia="Arial" w:hAnsi="Arial" w:cs="Arial"/>
        </w:rPr>
      </w:pPr>
      <w:r w:rsidRPr="006A21ED">
        <w:rPr>
          <w:rFonts w:ascii="Arial" w:eastAsia="Arial" w:hAnsi="Arial" w:cs="Arial"/>
        </w:rPr>
        <w:t xml:space="preserve">Glassesdirect (2024) </w:t>
      </w:r>
      <w:r w:rsidRPr="006A21ED">
        <w:rPr>
          <w:rFonts w:ascii="Arial" w:eastAsia="Arial" w:hAnsi="Arial" w:cs="Arial"/>
          <w:i/>
        </w:rPr>
        <w:t>Medium-sized glasses</w:t>
      </w:r>
      <w:r w:rsidRPr="006A21ED">
        <w:rPr>
          <w:rFonts w:ascii="Arial" w:eastAsia="Arial" w:hAnsi="Arial" w:cs="Arial"/>
        </w:rPr>
        <w:t xml:space="preserve">, </w:t>
      </w:r>
      <w:r w:rsidRPr="006A21ED">
        <w:rPr>
          <w:rFonts w:ascii="Arial" w:eastAsia="Arial" w:hAnsi="Arial" w:cs="Arial"/>
          <w:i/>
        </w:rPr>
        <w:t>Glasses</w:t>
      </w:r>
      <w:r w:rsidRPr="006A21ED">
        <w:rPr>
          <w:rFonts w:ascii="Arial" w:eastAsia="Arial" w:hAnsi="Arial" w:cs="Arial"/>
        </w:rPr>
        <w:t xml:space="preserve">. Available at: https://www.glassesdirect.co.uk/framesize/m/ </w:t>
      </w:r>
    </w:p>
    <w:p w14:paraId="55BABD4E" w14:textId="77777777" w:rsidR="00791A8C" w:rsidRPr="006A21ED" w:rsidRDefault="00791A8C" w:rsidP="00791A8C">
      <w:pPr>
        <w:rPr>
          <w:rFonts w:ascii="Arial" w:eastAsia="Arial" w:hAnsi="Arial" w:cs="Arial"/>
          <w:b/>
        </w:rPr>
      </w:pPr>
      <w:r w:rsidRPr="006A21ED">
        <w:rPr>
          <w:rFonts w:ascii="Arial" w:eastAsia="Arial" w:hAnsi="Arial" w:cs="Arial"/>
          <w:color w:val="222222"/>
          <w:highlight w:val="white"/>
        </w:rPr>
        <w:t xml:space="preserve">Gönül, S., Çavdaroğlu, D., Kabak, Y., Glachs, D., Gigante, F. and Deng, Q., (2020), March. A B2B marketplace eCommerce platform approach integrating purchasing and transport processes. In </w:t>
      </w:r>
      <w:r w:rsidRPr="006A21ED">
        <w:rPr>
          <w:rFonts w:ascii="Arial" w:eastAsia="Arial" w:hAnsi="Arial" w:cs="Arial"/>
          <w:i/>
          <w:color w:val="222222"/>
          <w:highlight w:val="white"/>
        </w:rPr>
        <w:t>International Conference on Interoperability for Enterprise Systems and Applications</w:t>
      </w:r>
      <w:r w:rsidRPr="006A21ED">
        <w:rPr>
          <w:rFonts w:ascii="Arial" w:eastAsia="Arial" w:hAnsi="Arial" w:cs="Arial"/>
          <w:color w:val="222222"/>
          <w:highlight w:val="white"/>
        </w:rPr>
        <w:t xml:space="preserve"> (pp. 105-121). Cham: Springer International Publishing. </w:t>
      </w:r>
      <w:hyperlink r:id="rId8">
        <w:r w:rsidRPr="006A21ED">
          <w:rPr>
            <w:rFonts w:ascii="Arial" w:eastAsia="Arial" w:hAnsi="Arial" w:cs="Arial"/>
            <w:color w:val="1155CC"/>
            <w:highlight w:val="white"/>
            <w:u w:val="single"/>
          </w:rPr>
          <w:t>https://link.springer.com/chapter/10.1007/978-3-030-90387-9_10</w:t>
        </w:r>
      </w:hyperlink>
    </w:p>
    <w:p w14:paraId="77FD2B9B" w14:textId="77777777" w:rsidR="00791A8C" w:rsidRPr="006A21ED" w:rsidRDefault="00791A8C" w:rsidP="00791A8C">
      <w:pPr>
        <w:rPr>
          <w:rFonts w:ascii="Arial" w:eastAsia="Arial" w:hAnsi="Arial" w:cs="Arial"/>
        </w:rPr>
      </w:pPr>
      <w:r w:rsidRPr="006A21ED">
        <w:rPr>
          <w:rFonts w:ascii="Arial" w:eastAsia="Arial" w:hAnsi="Arial" w:cs="Arial"/>
        </w:rPr>
        <w:t xml:space="preserve">Google (2024) </w:t>
      </w:r>
      <w:r w:rsidRPr="006A21ED">
        <w:rPr>
          <w:rFonts w:ascii="Arial" w:eastAsia="Arial" w:hAnsi="Arial" w:cs="Arial"/>
          <w:i/>
        </w:rPr>
        <w:t>Encryption in transit  |  documentation  |  google cloud</w:t>
      </w:r>
      <w:r w:rsidRPr="006A21ED">
        <w:rPr>
          <w:rFonts w:ascii="Arial" w:eastAsia="Arial" w:hAnsi="Arial" w:cs="Arial"/>
        </w:rPr>
        <w:t xml:space="preserve">, </w:t>
      </w:r>
      <w:r w:rsidRPr="006A21ED">
        <w:rPr>
          <w:rFonts w:ascii="Arial" w:eastAsia="Arial" w:hAnsi="Arial" w:cs="Arial"/>
          <w:i/>
        </w:rPr>
        <w:t>Google</w:t>
      </w:r>
      <w:r w:rsidRPr="006A21ED">
        <w:rPr>
          <w:rFonts w:ascii="Arial" w:eastAsia="Arial" w:hAnsi="Arial" w:cs="Arial"/>
        </w:rPr>
        <w:t xml:space="preserve">. Available at: https://cloud.google.com/docs/security/encryption-in-transit#:~:text=Encryption%20in%20transit%20defends%20your,Reducing%20the%20potential%20attack%20surface (Accessed: 30 July 2024). </w:t>
      </w:r>
    </w:p>
    <w:p w14:paraId="467EC415" w14:textId="32CF0845" w:rsidR="00791A8C" w:rsidRPr="006A21ED" w:rsidRDefault="00791A8C" w:rsidP="00791A8C">
      <w:pPr>
        <w:rPr>
          <w:rFonts w:ascii="Arial" w:eastAsia="Arial" w:hAnsi="Arial" w:cs="Arial"/>
        </w:rPr>
      </w:pPr>
      <w:r w:rsidRPr="006A21ED">
        <w:rPr>
          <w:rFonts w:ascii="Arial" w:eastAsia="Arial" w:hAnsi="Arial" w:cs="Arial"/>
        </w:rPr>
        <w:t xml:space="preserve">Groot, J.D. (2023) </w:t>
      </w:r>
      <w:r w:rsidRPr="006A21ED">
        <w:rPr>
          <w:rFonts w:ascii="Arial" w:eastAsia="Arial" w:hAnsi="Arial" w:cs="Arial"/>
          <w:i/>
        </w:rPr>
        <w:t>What is PCI compliance? 12 requirements &amp; more</w:t>
      </w:r>
      <w:r w:rsidRPr="006A21ED">
        <w:rPr>
          <w:rFonts w:ascii="Arial" w:eastAsia="Arial" w:hAnsi="Arial" w:cs="Arial"/>
        </w:rPr>
        <w:t xml:space="preserve">, </w:t>
      </w:r>
      <w:r w:rsidRPr="006A21ED">
        <w:rPr>
          <w:rFonts w:ascii="Arial" w:eastAsia="Arial" w:hAnsi="Arial" w:cs="Arial"/>
          <w:i/>
        </w:rPr>
        <w:t>Digital Guardian</w:t>
      </w:r>
      <w:r w:rsidRPr="006A21ED">
        <w:rPr>
          <w:rFonts w:ascii="Arial" w:eastAsia="Arial" w:hAnsi="Arial" w:cs="Arial"/>
        </w:rPr>
        <w:t xml:space="preserve">. Available at: https://www.digitalguardian.com/blog/what-pci-compliance#:~:text=The%20Payment%20Card%20Industry%20Data%20Security%20Standard%20(PCI%2DDSS),the%20size%20of%20those%20transactions. </w:t>
      </w:r>
    </w:p>
    <w:p w14:paraId="08352D54" w14:textId="77777777" w:rsidR="00791A8C" w:rsidRPr="006A21ED" w:rsidRDefault="00791A8C" w:rsidP="00791A8C">
      <w:pPr>
        <w:rPr>
          <w:rFonts w:ascii="Arial" w:eastAsia="Arial" w:hAnsi="Arial" w:cs="Arial"/>
        </w:rPr>
      </w:pPr>
      <w:r w:rsidRPr="006A21ED">
        <w:rPr>
          <w:rFonts w:ascii="Arial" w:eastAsia="Arial" w:hAnsi="Arial" w:cs="Arial"/>
        </w:rPr>
        <w:t xml:space="preserve">Hoory, L. (2024) </w:t>
      </w:r>
      <w:r w:rsidRPr="006A21ED">
        <w:rPr>
          <w:rFonts w:ascii="Arial" w:eastAsia="Arial" w:hAnsi="Arial" w:cs="Arial"/>
          <w:i/>
        </w:rPr>
        <w:t>5 benefits of email marketing in 2024</w:t>
      </w:r>
      <w:r w:rsidRPr="006A21ED">
        <w:rPr>
          <w:rFonts w:ascii="Arial" w:eastAsia="Arial" w:hAnsi="Arial" w:cs="Arial"/>
        </w:rPr>
        <w:t xml:space="preserve">, </w:t>
      </w:r>
      <w:r w:rsidRPr="006A21ED">
        <w:rPr>
          <w:rFonts w:ascii="Arial" w:eastAsia="Arial" w:hAnsi="Arial" w:cs="Arial"/>
          <w:i/>
        </w:rPr>
        <w:t>Forbes</w:t>
      </w:r>
      <w:r w:rsidRPr="006A21ED">
        <w:rPr>
          <w:rFonts w:ascii="Arial" w:eastAsia="Arial" w:hAnsi="Arial" w:cs="Arial"/>
        </w:rPr>
        <w:t xml:space="preserve">. Available at: https://www.forbes.com/advisor/business/software/benefits-email-marketing/ (Accessed: 30 July 2024). </w:t>
      </w:r>
    </w:p>
    <w:p w14:paraId="7B189EDE" w14:textId="11DD837C" w:rsidR="00791A8C" w:rsidRPr="006A21ED" w:rsidRDefault="00791A8C" w:rsidP="00791A8C">
      <w:pPr>
        <w:rPr>
          <w:rFonts w:ascii="Arial" w:eastAsia="Arial" w:hAnsi="Arial" w:cs="Arial"/>
        </w:rPr>
      </w:pPr>
      <w:r w:rsidRPr="006A21ED">
        <w:rPr>
          <w:rFonts w:ascii="Arial" w:eastAsia="Arial" w:hAnsi="Arial" w:cs="Arial"/>
        </w:rPr>
        <w:t xml:space="preserve">Islam, F. (2023) </w:t>
      </w:r>
      <w:r w:rsidRPr="006A21ED">
        <w:rPr>
          <w:rFonts w:ascii="Arial" w:eastAsia="Arial" w:hAnsi="Arial" w:cs="Arial"/>
          <w:i/>
        </w:rPr>
        <w:t>How can businesses in the UK benefit from using social media marketing services?</w:t>
      </w:r>
      <w:r w:rsidRPr="006A21ED">
        <w:rPr>
          <w:rFonts w:ascii="Arial" w:eastAsia="Arial" w:hAnsi="Arial" w:cs="Arial"/>
        </w:rPr>
        <w:t xml:space="preserve">, </w:t>
      </w:r>
      <w:r w:rsidRPr="006A21ED">
        <w:rPr>
          <w:rFonts w:ascii="Arial" w:eastAsia="Arial" w:hAnsi="Arial" w:cs="Arial"/>
          <w:i/>
        </w:rPr>
        <w:t>LinkedIn</w:t>
      </w:r>
      <w:r w:rsidRPr="006A21ED">
        <w:rPr>
          <w:rFonts w:ascii="Arial" w:eastAsia="Arial" w:hAnsi="Arial" w:cs="Arial"/>
        </w:rPr>
        <w:t xml:space="preserve">. Available at: https://www.linkedin.com/pulse/how-can-businesses-uk-benefit-from-using-social-media-fokhrul-islam </w:t>
      </w:r>
    </w:p>
    <w:p w14:paraId="7A93A30E" w14:textId="5127ED60" w:rsidR="00791A8C" w:rsidRPr="006A21ED" w:rsidRDefault="00791A8C" w:rsidP="00791A8C">
      <w:pPr>
        <w:rPr>
          <w:rFonts w:ascii="Arial" w:eastAsia="Arial" w:hAnsi="Arial" w:cs="Arial"/>
        </w:rPr>
      </w:pPr>
      <w:r w:rsidRPr="006A21ED">
        <w:rPr>
          <w:rFonts w:ascii="Arial" w:eastAsia="Arial" w:hAnsi="Arial" w:cs="Arial"/>
        </w:rPr>
        <w:t xml:space="preserve">Keenan, M. (2024) </w:t>
      </w:r>
      <w:r w:rsidRPr="006A21ED">
        <w:rPr>
          <w:rFonts w:ascii="Arial" w:eastAsia="Arial" w:hAnsi="Arial" w:cs="Arial"/>
          <w:i/>
        </w:rPr>
        <w:t>10 best pre-launch marketing tactics to try (2024)</w:t>
      </w:r>
      <w:r w:rsidRPr="006A21ED">
        <w:rPr>
          <w:rFonts w:ascii="Arial" w:eastAsia="Arial" w:hAnsi="Arial" w:cs="Arial"/>
        </w:rPr>
        <w:t xml:space="preserve">, </w:t>
      </w:r>
      <w:r w:rsidRPr="006A21ED">
        <w:rPr>
          <w:rFonts w:ascii="Arial" w:eastAsia="Arial" w:hAnsi="Arial" w:cs="Arial"/>
          <w:i/>
        </w:rPr>
        <w:t>Shopify</w:t>
      </w:r>
      <w:r w:rsidRPr="006A21ED">
        <w:rPr>
          <w:rFonts w:ascii="Arial" w:eastAsia="Arial" w:hAnsi="Arial" w:cs="Arial"/>
        </w:rPr>
        <w:t xml:space="preserve">. Available at: https://www.shopify.com/blog/16684812-the-real-secret-to-launching-a-successful-store-to-thousands-of-excited-customers </w:t>
      </w:r>
    </w:p>
    <w:p w14:paraId="0CE34C65"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lastRenderedPageBreak/>
        <w:t xml:space="preserve">Khan, B.U.I., Olanrewaju, R.F., Baba, A.M., Langoo, A.A. and Assad, S., (2017). A compendious study of online payment systems: Past developments, present impact, and future considerations. </w:t>
      </w:r>
      <w:r w:rsidRPr="006A21ED">
        <w:rPr>
          <w:rFonts w:ascii="Arial" w:eastAsia="Arial" w:hAnsi="Arial" w:cs="Arial"/>
          <w:i/>
          <w:color w:val="222222"/>
          <w:highlight w:val="white"/>
        </w:rPr>
        <w:t>International journal of advanced computer science and applications</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8</w:t>
      </w:r>
      <w:r w:rsidRPr="006A21ED">
        <w:rPr>
          <w:rFonts w:ascii="Arial" w:eastAsia="Arial" w:hAnsi="Arial" w:cs="Arial"/>
          <w:color w:val="222222"/>
          <w:highlight w:val="white"/>
        </w:rPr>
        <w:t xml:space="preserve">(5). </w:t>
      </w:r>
      <w:hyperlink r:id="rId9">
        <w:r w:rsidRPr="006A21ED">
          <w:rPr>
            <w:rFonts w:ascii="Arial" w:eastAsia="Arial" w:hAnsi="Arial" w:cs="Arial"/>
            <w:color w:val="1155CC"/>
            <w:highlight w:val="white"/>
            <w:u w:val="single"/>
          </w:rPr>
          <w:t>https://pdfs.semanticscholar.org/3e60/35d2232d5f3db969a88d48695b6c58361609.pdf</w:t>
        </w:r>
      </w:hyperlink>
    </w:p>
    <w:p w14:paraId="06F67F5C" w14:textId="017438DC" w:rsidR="00791A8C" w:rsidRPr="006A21ED" w:rsidRDefault="00791A8C" w:rsidP="00791A8C">
      <w:pPr>
        <w:rPr>
          <w:rFonts w:ascii="Arial" w:eastAsia="Arial" w:hAnsi="Arial" w:cs="Arial"/>
        </w:rPr>
      </w:pPr>
      <w:r w:rsidRPr="006A21ED">
        <w:rPr>
          <w:rFonts w:ascii="Arial" w:eastAsia="Arial" w:hAnsi="Arial" w:cs="Arial"/>
        </w:rPr>
        <w:t xml:space="preserve">Leung, H.Y. (2024) </w:t>
      </w:r>
      <w:r w:rsidRPr="006A21ED">
        <w:rPr>
          <w:rFonts w:ascii="Arial" w:eastAsia="Arial" w:hAnsi="Arial" w:cs="Arial"/>
          <w:i/>
        </w:rPr>
        <w:t>E-commerce platform vs marketplace: Which one?: Sleekflow UK</w:t>
      </w:r>
      <w:r w:rsidRPr="006A21ED">
        <w:rPr>
          <w:rFonts w:ascii="Arial" w:eastAsia="Arial" w:hAnsi="Arial" w:cs="Arial"/>
        </w:rPr>
        <w:t xml:space="preserve">, </w:t>
      </w:r>
      <w:r w:rsidRPr="006A21ED">
        <w:rPr>
          <w:rFonts w:ascii="Arial" w:eastAsia="Arial" w:hAnsi="Arial" w:cs="Arial"/>
          <w:i/>
        </w:rPr>
        <w:t>SleekFlow</w:t>
      </w:r>
      <w:r w:rsidRPr="006A21ED">
        <w:rPr>
          <w:rFonts w:ascii="Arial" w:eastAsia="Arial" w:hAnsi="Arial" w:cs="Arial"/>
        </w:rPr>
        <w:t xml:space="preserve">. Available at: https://sleekflow.io/en-gb/blog/e-commerce-platform-vs-marketplace </w:t>
      </w:r>
    </w:p>
    <w:p w14:paraId="39809688" w14:textId="77777777" w:rsidR="00791A8C" w:rsidRPr="006A21ED" w:rsidRDefault="00791A8C" w:rsidP="00791A8C">
      <w:pPr>
        <w:rPr>
          <w:rFonts w:ascii="Arial" w:eastAsia="Arial" w:hAnsi="Arial" w:cs="Arial"/>
        </w:rPr>
      </w:pPr>
      <w:r w:rsidRPr="006A21ED">
        <w:rPr>
          <w:rFonts w:ascii="Arial" w:eastAsia="Arial" w:hAnsi="Arial" w:cs="Arial"/>
        </w:rPr>
        <w:t xml:space="preserve">Linkedin (2023) </w:t>
      </w:r>
      <w:r w:rsidRPr="006A21ED">
        <w:rPr>
          <w:rFonts w:ascii="Arial" w:eastAsia="Arial" w:hAnsi="Arial" w:cs="Arial"/>
          <w:i/>
        </w:rPr>
        <w:t>How do you define your customer experience role and responsibilities?</w:t>
      </w:r>
      <w:r w:rsidRPr="006A21ED">
        <w:rPr>
          <w:rFonts w:ascii="Arial" w:eastAsia="Arial" w:hAnsi="Arial" w:cs="Arial"/>
        </w:rPr>
        <w:t xml:space="preserve">, </w:t>
      </w:r>
      <w:r w:rsidRPr="006A21ED">
        <w:rPr>
          <w:rFonts w:ascii="Arial" w:eastAsia="Arial" w:hAnsi="Arial" w:cs="Arial"/>
          <w:i/>
        </w:rPr>
        <w:t>How to Define Your Customer Experience Role and Responsibilities</w:t>
      </w:r>
      <w:r w:rsidRPr="006A21ED">
        <w:rPr>
          <w:rFonts w:ascii="Arial" w:eastAsia="Arial" w:hAnsi="Arial" w:cs="Arial"/>
        </w:rPr>
        <w:t xml:space="preserve">. Available at: https://www.linkedin.com/advice/0/how-do-you-define-your-customer-experience#:~:text=In%20defining%20your%20CX%20role,pinpointing%20pain%20points%20and%20opportunities. (Accessed: 30 July 2024). </w:t>
      </w:r>
    </w:p>
    <w:p w14:paraId="151BBC65" w14:textId="14EB5D3D" w:rsidR="00791A8C" w:rsidRPr="006A21ED" w:rsidRDefault="00791A8C" w:rsidP="00791A8C">
      <w:pPr>
        <w:rPr>
          <w:rFonts w:ascii="Arial" w:eastAsia="Arial" w:hAnsi="Arial" w:cs="Arial"/>
        </w:rPr>
      </w:pPr>
      <w:r w:rsidRPr="006A21ED">
        <w:rPr>
          <w:rFonts w:ascii="Arial" w:eastAsia="Arial" w:hAnsi="Arial" w:cs="Arial"/>
        </w:rPr>
        <w:t xml:space="preserve">Linkedin (2024) </w:t>
      </w:r>
      <w:r w:rsidRPr="006A21ED">
        <w:rPr>
          <w:rFonts w:ascii="Arial" w:eastAsia="Arial" w:hAnsi="Arial" w:cs="Arial"/>
          <w:i/>
        </w:rPr>
        <w:t>How can you effectively market your innovative products or services?</w:t>
      </w:r>
      <w:r w:rsidRPr="006A21ED">
        <w:rPr>
          <w:rFonts w:ascii="Arial" w:eastAsia="Arial" w:hAnsi="Arial" w:cs="Arial"/>
        </w:rPr>
        <w:t xml:space="preserve">, </w:t>
      </w:r>
      <w:r w:rsidRPr="006A21ED">
        <w:rPr>
          <w:rFonts w:ascii="Arial" w:eastAsia="Arial" w:hAnsi="Arial" w:cs="Arial"/>
          <w:i/>
        </w:rPr>
        <w:t>How to Market Your Innovation Effectively and Grow Your Business</w:t>
      </w:r>
      <w:r w:rsidRPr="006A21ED">
        <w:rPr>
          <w:rFonts w:ascii="Arial" w:eastAsia="Arial" w:hAnsi="Arial" w:cs="Arial"/>
        </w:rPr>
        <w:t xml:space="preserve">. Available at: https://www.linkedin.com/advice/3/how-can-you-effectively-market-your-innovative </w:t>
      </w:r>
    </w:p>
    <w:p w14:paraId="64173220" w14:textId="6C758589" w:rsidR="00791A8C" w:rsidRPr="006A21ED" w:rsidRDefault="00791A8C" w:rsidP="00791A8C">
      <w:pPr>
        <w:rPr>
          <w:rFonts w:ascii="Arial" w:eastAsia="Arial" w:hAnsi="Arial" w:cs="Arial"/>
        </w:rPr>
      </w:pPr>
      <w:r w:rsidRPr="006A21ED">
        <w:rPr>
          <w:rFonts w:ascii="Arial" w:eastAsia="Arial" w:hAnsi="Arial" w:cs="Arial"/>
        </w:rPr>
        <w:t xml:space="preserve">Nibusinessinfo (2024) </w:t>
      </w:r>
      <w:r w:rsidRPr="006A21ED">
        <w:rPr>
          <w:rFonts w:ascii="Arial" w:eastAsia="Arial" w:hAnsi="Arial" w:cs="Arial"/>
          <w:i/>
        </w:rPr>
        <w:t>Create an online shop</w:t>
      </w:r>
      <w:r w:rsidRPr="006A21ED">
        <w:rPr>
          <w:rFonts w:ascii="Arial" w:eastAsia="Arial" w:hAnsi="Arial" w:cs="Arial"/>
        </w:rPr>
        <w:t xml:space="preserve">, </w:t>
      </w:r>
      <w:r w:rsidRPr="006A21ED">
        <w:rPr>
          <w:rFonts w:ascii="Arial" w:eastAsia="Arial" w:hAnsi="Arial" w:cs="Arial"/>
          <w:i/>
        </w:rPr>
        <w:t>Benefits of selling online</w:t>
      </w:r>
      <w:r w:rsidRPr="006A21ED">
        <w:rPr>
          <w:rFonts w:ascii="Arial" w:eastAsia="Arial" w:hAnsi="Arial" w:cs="Arial"/>
        </w:rPr>
        <w:t>. Available at: https://www.nibusinessinfo.co.uk/content/benefits-selling-online#:~:text=Reaching%20a%20global%20audience%2C%20thereby,gathered%20by%20tracking%20customer%20purchases.</w:t>
      </w:r>
    </w:p>
    <w:p w14:paraId="68EAE1BF" w14:textId="32BC44E1" w:rsidR="00791A8C" w:rsidRPr="006A21ED" w:rsidRDefault="00791A8C" w:rsidP="00791A8C">
      <w:pPr>
        <w:rPr>
          <w:rFonts w:ascii="Arial" w:eastAsia="Arial" w:hAnsi="Arial" w:cs="Arial"/>
        </w:rPr>
      </w:pPr>
      <w:r w:rsidRPr="006A21ED">
        <w:rPr>
          <w:rFonts w:ascii="Arial" w:eastAsia="Arial" w:hAnsi="Arial" w:cs="Arial"/>
        </w:rPr>
        <w:t xml:space="preserve">Nibusinessinfo (2024) </w:t>
      </w:r>
      <w:r w:rsidRPr="006A21ED">
        <w:rPr>
          <w:rFonts w:ascii="Arial" w:eastAsia="Arial" w:hAnsi="Arial" w:cs="Arial"/>
          <w:i/>
        </w:rPr>
        <w:t>Using payment cards for your business</w:t>
      </w:r>
      <w:r w:rsidRPr="006A21ED">
        <w:rPr>
          <w:rFonts w:ascii="Arial" w:eastAsia="Arial" w:hAnsi="Arial" w:cs="Arial"/>
        </w:rPr>
        <w:t xml:space="preserve">, </w:t>
      </w:r>
      <w:r w:rsidRPr="006A21ED">
        <w:rPr>
          <w:rFonts w:ascii="Arial" w:eastAsia="Arial" w:hAnsi="Arial" w:cs="Arial"/>
          <w:i/>
        </w:rPr>
        <w:t>Advantages and disadvantages of using payment cards for purchases</w:t>
      </w:r>
      <w:r w:rsidRPr="006A21ED">
        <w:rPr>
          <w:rFonts w:ascii="Arial" w:eastAsia="Arial" w:hAnsi="Arial" w:cs="Arial"/>
        </w:rPr>
        <w:t xml:space="preserve">. Available at: https://www.nibusinessinfo.co.uk/content/advantages-and-disadvantages-using-payment-cards-purchases </w:t>
      </w:r>
    </w:p>
    <w:p w14:paraId="15E33A5A"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 xml:space="preserve">Ortiz-Villajos, J.M. and Sotoca, S., (2018). Innovation and business survival: A long-term approach. </w:t>
      </w:r>
      <w:r w:rsidRPr="006A21ED">
        <w:rPr>
          <w:rFonts w:ascii="Arial" w:eastAsia="Arial" w:hAnsi="Arial" w:cs="Arial"/>
          <w:i/>
          <w:color w:val="222222"/>
          <w:highlight w:val="white"/>
        </w:rPr>
        <w:t>Research policy</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47</w:t>
      </w:r>
      <w:r w:rsidRPr="006A21ED">
        <w:rPr>
          <w:rFonts w:ascii="Arial" w:eastAsia="Arial" w:hAnsi="Arial" w:cs="Arial"/>
          <w:color w:val="222222"/>
          <w:highlight w:val="white"/>
        </w:rPr>
        <w:t xml:space="preserve">(8), pp.1418-1436. </w:t>
      </w:r>
      <w:hyperlink r:id="rId10">
        <w:r w:rsidRPr="006A21ED">
          <w:rPr>
            <w:rFonts w:ascii="Arial" w:eastAsia="Arial" w:hAnsi="Arial" w:cs="Arial"/>
            <w:color w:val="1155CC"/>
            <w:highlight w:val="white"/>
            <w:u w:val="single"/>
          </w:rPr>
          <w:t>https://www.sciencedirect.com/science/article/abs/pii/S0048733318301094</w:t>
        </w:r>
      </w:hyperlink>
    </w:p>
    <w:p w14:paraId="494239A1"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 xml:space="preserve">Palos-Sanchez, P.R., Arenas-Marquez, F.J. and Aguayo-Camacho, M., (2017). Cloud computing (SaaS) adoption as a strategic technology: Results of an empirical study. </w:t>
      </w:r>
      <w:r w:rsidRPr="006A21ED">
        <w:rPr>
          <w:rFonts w:ascii="Arial" w:eastAsia="Arial" w:hAnsi="Arial" w:cs="Arial"/>
          <w:i/>
          <w:color w:val="222222"/>
          <w:highlight w:val="white"/>
        </w:rPr>
        <w:t>Mobile Information Systems</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2017</w:t>
      </w:r>
      <w:r w:rsidRPr="006A21ED">
        <w:rPr>
          <w:rFonts w:ascii="Arial" w:eastAsia="Arial" w:hAnsi="Arial" w:cs="Arial"/>
          <w:color w:val="222222"/>
          <w:highlight w:val="white"/>
        </w:rPr>
        <w:t xml:space="preserve">(1), p.2536040. </w:t>
      </w:r>
      <w:hyperlink r:id="rId11">
        <w:r w:rsidRPr="006A21ED">
          <w:rPr>
            <w:rFonts w:ascii="Arial" w:eastAsia="Arial" w:hAnsi="Arial" w:cs="Arial"/>
            <w:color w:val="1155CC"/>
            <w:highlight w:val="white"/>
            <w:u w:val="single"/>
          </w:rPr>
          <w:t>https://onlinelibrary.wiley.com/doi/full/10.1155/2017/2536040</w:t>
        </w:r>
      </w:hyperlink>
    </w:p>
    <w:p w14:paraId="0CA9B267" w14:textId="7B5037B0" w:rsidR="00791A8C" w:rsidRPr="006A21ED" w:rsidRDefault="00791A8C" w:rsidP="00791A8C">
      <w:pPr>
        <w:rPr>
          <w:rFonts w:ascii="Arial" w:eastAsia="Arial" w:hAnsi="Arial" w:cs="Arial"/>
        </w:rPr>
      </w:pPr>
      <w:r w:rsidRPr="006A21ED">
        <w:rPr>
          <w:rFonts w:ascii="Arial" w:eastAsia="Arial" w:hAnsi="Arial" w:cs="Arial"/>
        </w:rPr>
        <w:lastRenderedPageBreak/>
        <w:t xml:space="preserve">PayPal (2024) </w:t>
      </w:r>
      <w:r w:rsidRPr="006A21ED">
        <w:rPr>
          <w:rFonts w:ascii="Arial" w:eastAsia="Arial" w:hAnsi="Arial" w:cs="Arial"/>
          <w:i/>
        </w:rPr>
        <w:t>What is PayPal and how does it work</w:t>
      </w:r>
      <w:r w:rsidRPr="006A21ED">
        <w:rPr>
          <w:rFonts w:ascii="Arial" w:eastAsia="Arial" w:hAnsi="Arial" w:cs="Arial"/>
        </w:rPr>
        <w:t xml:space="preserve">, </w:t>
      </w:r>
      <w:r w:rsidRPr="006A21ED">
        <w:rPr>
          <w:rFonts w:ascii="Arial" w:eastAsia="Arial" w:hAnsi="Arial" w:cs="Arial"/>
          <w:i/>
        </w:rPr>
        <w:t>What is PayPal and How Does it Work | PayPal UK</w:t>
      </w:r>
      <w:r w:rsidRPr="006A21ED">
        <w:rPr>
          <w:rFonts w:ascii="Arial" w:eastAsia="Arial" w:hAnsi="Arial" w:cs="Arial"/>
        </w:rPr>
        <w:t xml:space="preserve">. Available at: https://www.paypal.com/uk/digital-wallet/how-paypal-works </w:t>
      </w:r>
    </w:p>
    <w:p w14:paraId="652DD5E2" w14:textId="77777777" w:rsidR="00791A8C" w:rsidRPr="006A21ED" w:rsidRDefault="00791A8C" w:rsidP="00791A8C">
      <w:pPr>
        <w:rPr>
          <w:rFonts w:ascii="Arial" w:eastAsia="Arial" w:hAnsi="Arial" w:cs="Arial"/>
        </w:rPr>
      </w:pPr>
      <w:r w:rsidRPr="006A21ED">
        <w:rPr>
          <w:rFonts w:ascii="Arial" w:eastAsia="Arial" w:hAnsi="Arial" w:cs="Arial"/>
          <w:color w:val="222222"/>
          <w:highlight w:val="white"/>
        </w:rPr>
        <w:t xml:space="preserve">Phillips, B., (2021). UK further education sector journey to compliance with the general data protection regulation and the data protection act 2018. </w:t>
      </w:r>
      <w:r w:rsidRPr="006A21ED">
        <w:rPr>
          <w:rFonts w:ascii="Arial" w:eastAsia="Arial" w:hAnsi="Arial" w:cs="Arial"/>
          <w:i/>
          <w:color w:val="222222"/>
          <w:highlight w:val="white"/>
        </w:rPr>
        <w:t>Computer Law &amp; Security Review</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42</w:t>
      </w:r>
      <w:r w:rsidRPr="006A21ED">
        <w:rPr>
          <w:rFonts w:ascii="Arial" w:eastAsia="Arial" w:hAnsi="Arial" w:cs="Arial"/>
          <w:color w:val="222222"/>
          <w:highlight w:val="white"/>
        </w:rPr>
        <w:t>, p.105586.</w:t>
      </w:r>
      <w:r w:rsidRPr="006A21ED">
        <w:rPr>
          <w:rFonts w:ascii="Arial" w:eastAsia="Arial" w:hAnsi="Arial" w:cs="Arial"/>
        </w:rPr>
        <w:t xml:space="preserve"> </w:t>
      </w:r>
      <w:hyperlink r:id="rId12">
        <w:r w:rsidRPr="006A21ED">
          <w:rPr>
            <w:rFonts w:ascii="Arial" w:eastAsia="Arial" w:hAnsi="Arial" w:cs="Arial"/>
            <w:color w:val="1155CC"/>
            <w:u w:val="single"/>
          </w:rPr>
          <w:t>https://www.sciencedirect.com/science/article/abs/pii/S0267364921000595</w:t>
        </w:r>
      </w:hyperlink>
    </w:p>
    <w:p w14:paraId="2A732F59" w14:textId="171699E0" w:rsidR="00791A8C" w:rsidRPr="006A21ED" w:rsidRDefault="00791A8C" w:rsidP="00791A8C">
      <w:pPr>
        <w:rPr>
          <w:rFonts w:ascii="Arial" w:eastAsia="Arial" w:hAnsi="Arial" w:cs="Arial"/>
        </w:rPr>
      </w:pPr>
      <w:r w:rsidRPr="006A21ED">
        <w:rPr>
          <w:rFonts w:ascii="Arial" w:eastAsia="Arial" w:hAnsi="Arial" w:cs="Arial"/>
        </w:rPr>
        <w:t xml:space="preserve">Pine Labs (2022) </w:t>
      </w:r>
      <w:r w:rsidRPr="006A21ED">
        <w:rPr>
          <w:rFonts w:ascii="Arial" w:eastAsia="Arial" w:hAnsi="Arial" w:cs="Arial"/>
          <w:i/>
        </w:rPr>
        <w:t>What is online payment? types, modes, methods, meaning</w:t>
      </w:r>
      <w:r w:rsidRPr="006A21ED">
        <w:rPr>
          <w:rFonts w:ascii="Arial" w:eastAsia="Arial" w:hAnsi="Arial" w:cs="Arial"/>
        </w:rPr>
        <w:t xml:space="preserve">, </w:t>
      </w:r>
      <w:r w:rsidRPr="006A21ED">
        <w:rPr>
          <w:rFonts w:ascii="Arial" w:eastAsia="Arial" w:hAnsi="Arial" w:cs="Arial"/>
          <w:i/>
        </w:rPr>
        <w:t>Types of Online Payment: Methods, Systems &amp; Meaning | Pine Labs</w:t>
      </w:r>
      <w:r w:rsidRPr="006A21ED">
        <w:rPr>
          <w:rFonts w:ascii="Arial" w:eastAsia="Arial" w:hAnsi="Arial" w:cs="Arial"/>
        </w:rPr>
        <w:t xml:space="preserve">. Available at: https://www.pinelabs.com/blog/online-payments-and-its-types-methods-and-meaning#:~:text=Online%20payment%20allows%20you%20to,purchase%20goods%20online%20or%20offline. </w:t>
      </w:r>
    </w:p>
    <w:p w14:paraId="1FEC208E" w14:textId="7E9E19BD" w:rsidR="00791A8C" w:rsidRPr="006A21ED" w:rsidRDefault="00791A8C" w:rsidP="00791A8C">
      <w:pPr>
        <w:rPr>
          <w:rFonts w:ascii="Arial" w:eastAsia="Arial" w:hAnsi="Arial" w:cs="Arial"/>
        </w:rPr>
      </w:pPr>
      <w:r w:rsidRPr="006A21ED">
        <w:rPr>
          <w:rFonts w:ascii="Arial" w:eastAsia="Arial" w:hAnsi="Arial" w:cs="Arial"/>
        </w:rPr>
        <w:t xml:space="preserve">PTC (2024) </w:t>
      </w:r>
      <w:r w:rsidRPr="006A21ED">
        <w:rPr>
          <w:rFonts w:ascii="Arial" w:eastAsia="Arial" w:hAnsi="Arial" w:cs="Arial"/>
          <w:i/>
        </w:rPr>
        <w:t>What is sustainable innovation?</w:t>
      </w:r>
      <w:r w:rsidRPr="006A21ED">
        <w:rPr>
          <w:rFonts w:ascii="Arial" w:eastAsia="Arial" w:hAnsi="Arial" w:cs="Arial"/>
        </w:rPr>
        <w:t xml:space="preserve">, </w:t>
      </w:r>
      <w:r w:rsidRPr="006A21ED">
        <w:rPr>
          <w:rFonts w:ascii="Arial" w:eastAsia="Arial" w:hAnsi="Arial" w:cs="Arial"/>
          <w:i/>
        </w:rPr>
        <w:t>PTC</w:t>
      </w:r>
      <w:r w:rsidRPr="006A21ED">
        <w:rPr>
          <w:rFonts w:ascii="Arial" w:eastAsia="Arial" w:hAnsi="Arial" w:cs="Arial"/>
        </w:rPr>
        <w:t xml:space="preserve">. Available at: https://www.ptc.com/en/solutions/sustainable-innovation#:~:text=When%20introducing%20new%20products%2C%20engineers,designed%2C%20manufactured%2C%20and%20serviced. </w:t>
      </w:r>
    </w:p>
    <w:p w14:paraId="40A9BC68" w14:textId="2DBF5FF7" w:rsidR="00791A8C" w:rsidRPr="006A21ED" w:rsidRDefault="00791A8C" w:rsidP="00791A8C">
      <w:pPr>
        <w:rPr>
          <w:rFonts w:ascii="Arial" w:eastAsia="Arial" w:hAnsi="Arial" w:cs="Arial"/>
        </w:rPr>
      </w:pPr>
      <w:r w:rsidRPr="006A21ED">
        <w:rPr>
          <w:rFonts w:ascii="Arial" w:eastAsia="Arial" w:hAnsi="Arial" w:cs="Arial"/>
        </w:rPr>
        <w:t xml:space="preserve">Rogers, A. (2024) </w:t>
      </w:r>
      <w:r w:rsidRPr="006A21ED">
        <w:rPr>
          <w:rFonts w:ascii="Arial" w:eastAsia="Arial" w:hAnsi="Arial" w:cs="Arial"/>
          <w:i/>
        </w:rPr>
        <w:t>SAAS ecommerce: 5 platforms to power your ecommerce site (2024)</w:t>
      </w:r>
      <w:r w:rsidRPr="006A21ED">
        <w:rPr>
          <w:rFonts w:ascii="Arial" w:eastAsia="Arial" w:hAnsi="Arial" w:cs="Arial"/>
        </w:rPr>
        <w:t xml:space="preserve">, </w:t>
      </w:r>
      <w:r w:rsidRPr="006A21ED">
        <w:rPr>
          <w:rFonts w:ascii="Arial" w:eastAsia="Arial" w:hAnsi="Arial" w:cs="Arial"/>
          <w:i/>
        </w:rPr>
        <w:t>Shopify</w:t>
      </w:r>
      <w:r w:rsidRPr="006A21ED">
        <w:rPr>
          <w:rFonts w:ascii="Arial" w:eastAsia="Arial" w:hAnsi="Arial" w:cs="Arial"/>
        </w:rPr>
        <w:t xml:space="preserve">. Available at: https://www.shopify.com/blog/saas-ecommerce </w:t>
      </w:r>
    </w:p>
    <w:p w14:paraId="4AADACEF"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 xml:space="preserve">Ryan, D., (2020). </w:t>
      </w:r>
      <w:r w:rsidRPr="006A21ED">
        <w:rPr>
          <w:rFonts w:ascii="Arial" w:eastAsia="Arial" w:hAnsi="Arial" w:cs="Arial"/>
          <w:i/>
          <w:color w:val="222222"/>
          <w:highlight w:val="white"/>
        </w:rPr>
        <w:t>Understanding digital marketing: A complete guide to engaging customers and implementing successful digital campaigns</w:t>
      </w:r>
      <w:r w:rsidRPr="006A21ED">
        <w:rPr>
          <w:rFonts w:ascii="Arial" w:eastAsia="Arial" w:hAnsi="Arial" w:cs="Arial"/>
          <w:color w:val="222222"/>
          <w:highlight w:val="white"/>
        </w:rPr>
        <w:t>. Kogan Page Publishers.</w:t>
      </w:r>
    </w:p>
    <w:p w14:paraId="03D02DC9" w14:textId="77777777" w:rsidR="00791A8C" w:rsidRPr="006A21ED" w:rsidRDefault="00791A8C" w:rsidP="00791A8C">
      <w:pPr>
        <w:rPr>
          <w:rFonts w:ascii="Arial" w:eastAsia="Arial" w:hAnsi="Arial" w:cs="Arial"/>
          <w:color w:val="222222"/>
          <w:highlight w:val="white"/>
        </w:rPr>
      </w:pPr>
      <w:r w:rsidRPr="006A21ED">
        <w:rPr>
          <w:rFonts w:ascii="Arial" w:eastAsia="Arial" w:hAnsi="Arial" w:cs="Arial"/>
          <w:color w:val="222222"/>
          <w:highlight w:val="white"/>
        </w:rPr>
        <w:t>Shah, R., Edgar, D.F. and Evans, B.J., (2023). Worsening vision at age 4–5 in England post</w:t>
      </w:r>
      <w:r w:rsidRPr="006A21ED">
        <w:rPr>
          <w:rFonts w:ascii="Cambria Math" w:eastAsia="Arial" w:hAnsi="Cambria Math" w:cs="Cambria Math"/>
          <w:color w:val="222222"/>
          <w:highlight w:val="white"/>
        </w:rPr>
        <w:t>‐</w:t>
      </w:r>
      <w:r w:rsidRPr="006A21ED">
        <w:rPr>
          <w:rFonts w:ascii="Arial" w:eastAsia="Arial" w:hAnsi="Arial" w:cs="Arial"/>
          <w:color w:val="222222"/>
          <w:highlight w:val="white"/>
        </w:rPr>
        <w:t xml:space="preserve">COVID: Evidence from a large database of vision screening data. </w:t>
      </w:r>
      <w:r w:rsidRPr="006A21ED">
        <w:rPr>
          <w:rFonts w:ascii="Arial" w:eastAsia="Arial" w:hAnsi="Arial" w:cs="Arial"/>
          <w:i/>
          <w:color w:val="222222"/>
          <w:highlight w:val="white"/>
        </w:rPr>
        <w:t>Ophthalmic and Physiological Optics</w:t>
      </w:r>
      <w:r w:rsidRPr="006A21ED">
        <w:rPr>
          <w:rFonts w:ascii="Arial" w:eastAsia="Arial" w:hAnsi="Arial" w:cs="Arial"/>
          <w:color w:val="222222"/>
          <w:highlight w:val="white"/>
        </w:rPr>
        <w:t xml:space="preserve">, </w:t>
      </w:r>
      <w:r w:rsidRPr="006A21ED">
        <w:rPr>
          <w:rFonts w:ascii="Arial" w:eastAsia="Arial" w:hAnsi="Arial" w:cs="Arial"/>
          <w:i/>
          <w:color w:val="222222"/>
          <w:highlight w:val="white"/>
        </w:rPr>
        <w:t>43</w:t>
      </w:r>
      <w:r w:rsidRPr="006A21ED">
        <w:rPr>
          <w:rFonts w:ascii="Arial" w:eastAsia="Arial" w:hAnsi="Arial" w:cs="Arial"/>
          <w:color w:val="222222"/>
          <w:highlight w:val="white"/>
        </w:rPr>
        <w:t xml:space="preserve">(3), pp.454-465. </w:t>
      </w:r>
      <w:hyperlink r:id="rId13">
        <w:r w:rsidRPr="006A21ED">
          <w:rPr>
            <w:rFonts w:ascii="Arial" w:eastAsia="Arial" w:hAnsi="Arial" w:cs="Arial"/>
            <w:color w:val="1155CC"/>
            <w:highlight w:val="white"/>
            <w:u w:val="single"/>
          </w:rPr>
          <w:t>https://onlinelibrary.wiley.com/doi/full/10.1111/opo.13112</w:t>
        </w:r>
      </w:hyperlink>
    </w:p>
    <w:p w14:paraId="64792D24" w14:textId="51B366AA" w:rsidR="00791A8C" w:rsidRPr="006A21ED" w:rsidRDefault="00791A8C" w:rsidP="00791A8C">
      <w:pPr>
        <w:rPr>
          <w:rFonts w:ascii="Arial" w:eastAsia="Arial" w:hAnsi="Arial" w:cs="Arial"/>
        </w:rPr>
      </w:pPr>
      <w:r w:rsidRPr="006A21ED">
        <w:rPr>
          <w:rFonts w:ascii="Arial" w:eastAsia="Arial" w:hAnsi="Arial" w:cs="Arial"/>
        </w:rPr>
        <w:t xml:space="preserve">Socialloop (2023) </w:t>
      </w:r>
      <w:r w:rsidRPr="006A21ED">
        <w:rPr>
          <w:rFonts w:ascii="Arial" w:eastAsia="Arial" w:hAnsi="Arial" w:cs="Arial"/>
          <w:i/>
        </w:rPr>
        <w:t>5 reasons why Amazon Marketplace is one of the best platforms for selling</w:t>
      </w:r>
      <w:r w:rsidRPr="006A21ED">
        <w:rPr>
          <w:rFonts w:ascii="Arial" w:eastAsia="Arial" w:hAnsi="Arial" w:cs="Arial"/>
        </w:rPr>
        <w:t xml:space="preserve">, </w:t>
      </w:r>
      <w:r w:rsidRPr="006A21ED">
        <w:rPr>
          <w:rFonts w:ascii="Arial" w:eastAsia="Arial" w:hAnsi="Arial" w:cs="Arial"/>
          <w:i/>
        </w:rPr>
        <w:t>Marketing agency harrogate</w:t>
      </w:r>
      <w:r w:rsidRPr="006A21ED">
        <w:rPr>
          <w:rFonts w:ascii="Arial" w:eastAsia="Arial" w:hAnsi="Arial" w:cs="Arial"/>
        </w:rPr>
        <w:t xml:space="preserve">. Available at: https://www.socialloop.co.uk/post/amazon-marketplace-selling-platform-benefits </w:t>
      </w:r>
    </w:p>
    <w:p w14:paraId="17C5B5F7" w14:textId="7D9D2F89" w:rsidR="00791A8C" w:rsidRPr="006A21ED" w:rsidRDefault="00791A8C" w:rsidP="00791A8C">
      <w:pPr>
        <w:rPr>
          <w:rFonts w:ascii="Arial" w:eastAsia="Arial" w:hAnsi="Arial" w:cs="Arial"/>
        </w:rPr>
      </w:pPr>
      <w:r w:rsidRPr="006A21ED">
        <w:rPr>
          <w:rFonts w:ascii="Arial" w:eastAsia="Arial" w:hAnsi="Arial" w:cs="Arial"/>
        </w:rPr>
        <w:t xml:space="preserve">Sutherland, T. (2024) </w:t>
      </w:r>
      <w:r w:rsidRPr="006A21ED">
        <w:rPr>
          <w:rFonts w:ascii="Arial" w:eastAsia="Arial" w:hAnsi="Arial" w:cs="Arial"/>
          <w:i/>
        </w:rPr>
        <w:t>How does GDPR affect my business?</w:t>
      </w:r>
      <w:r w:rsidRPr="006A21ED">
        <w:rPr>
          <w:rFonts w:ascii="Arial" w:eastAsia="Arial" w:hAnsi="Arial" w:cs="Arial"/>
        </w:rPr>
        <w:t xml:space="preserve">, </w:t>
      </w:r>
      <w:r w:rsidRPr="006A21ED">
        <w:rPr>
          <w:rFonts w:ascii="Arial" w:eastAsia="Arial" w:hAnsi="Arial" w:cs="Arial"/>
          <w:i/>
        </w:rPr>
        <w:t>LegalVision UK</w:t>
      </w:r>
      <w:r w:rsidRPr="006A21ED">
        <w:rPr>
          <w:rFonts w:ascii="Arial" w:eastAsia="Arial" w:hAnsi="Arial" w:cs="Arial"/>
        </w:rPr>
        <w:t xml:space="preserve">. Available at: https://legalvision.co.uk/data-privacy-it/how-does-gdpr-affect-my-business/#:~:text=The%20General%20Data%20Protection%20Regulation,for%20breaching%20GDPR%20are%20substantial. </w:t>
      </w:r>
    </w:p>
    <w:p w14:paraId="16E29030" w14:textId="77777777" w:rsidR="00791A8C" w:rsidRPr="006A21ED" w:rsidRDefault="00791A8C" w:rsidP="00791A8C">
      <w:pPr>
        <w:rPr>
          <w:rFonts w:ascii="Arial" w:eastAsia="Arial" w:hAnsi="Arial" w:cs="Arial"/>
          <w:color w:val="1155CC"/>
          <w:highlight w:val="white"/>
          <w:u w:val="single"/>
        </w:rPr>
      </w:pPr>
      <w:r w:rsidRPr="006A21ED">
        <w:rPr>
          <w:rFonts w:ascii="Arial" w:eastAsia="Arial" w:hAnsi="Arial" w:cs="Arial"/>
          <w:color w:val="222222"/>
          <w:highlight w:val="white"/>
        </w:rPr>
        <w:lastRenderedPageBreak/>
        <w:t xml:space="preserve">VS, S., (2022). </w:t>
      </w:r>
      <w:r w:rsidRPr="006A21ED">
        <w:rPr>
          <w:rFonts w:ascii="Arial" w:eastAsia="Arial" w:hAnsi="Arial" w:cs="Arial"/>
          <w:i/>
          <w:color w:val="222222"/>
          <w:highlight w:val="white"/>
        </w:rPr>
        <w:t>EFFECTIVENESS OF YOUTUBE AS A MARKETING TOOL: A STUDY OF AUDIENCE ANALYSIS</w:t>
      </w:r>
      <w:r w:rsidRPr="006A21ED">
        <w:rPr>
          <w:rFonts w:ascii="Arial" w:eastAsia="Arial" w:hAnsi="Arial" w:cs="Arial"/>
          <w:color w:val="222222"/>
          <w:highlight w:val="white"/>
        </w:rPr>
        <w:t xml:space="preserve"> (Doctoral dissertation, St. Teresa's college (Autonomous), Ernakulam). </w:t>
      </w:r>
      <w:hyperlink r:id="rId14">
        <w:r w:rsidRPr="006A21ED">
          <w:rPr>
            <w:rFonts w:ascii="Arial" w:eastAsia="Arial" w:hAnsi="Arial" w:cs="Arial"/>
            <w:color w:val="1155CC"/>
            <w:highlight w:val="white"/>
            <w:u w:val="single"/>
          </w:rPr>
          <w:t>http://117.239.78.102:8080/jspui/bitstream/123456789/2094/1/Simitha%20VS.pdf</w:t>
        </w:r>
      </w:hyperlink>
    </w:p>
    <w:p w14:paraId="1DFCE826" w14:textId="77777777" w:rsidR="006720FE" w:rsidRDefault="006720FE" w:rsidP="00791A8C">
      <w:pPr>
        <w:rPr>
          <w:rFonts w:ascii="Arial" w:eastAsia="Arial" w:hAnsi="Arial" w:cs="Arial"/>
          <w:color w:val="1155CC"/>
          <w:sz w:val="28"/>
          <w:szCs w:val="28"/>
          <w:highlight w:val="white"/>
          <w:u w:val="single"/>
        </w:rPr>
      </w:pPr>
    </w:p>
    <w:p w14:paraId="07F1A592" w14:textId="77777777" w:rsidR="006720FE" w:rsidRDefault="006720FE" w:rsidP="00791A8C">
      <w:pPr>
        <w:rPr>
          <w:rFonts w:ascii="Arial" w:eastAsia="Arial" w:hAnsi="Arial" w:cs="Arial"/>
          <w:color w:val="1155CC"/>
          <w:sz w:val="28"/>
          <w:szCs w:val="28"/>
          <w:highlight w:val="white"/>
          <w:u w:val="single"/>
        </w:rPr>
      </w:pPr>
    </w:p>
    <w:p w14:paraId="58FFD5EE" w14:textId="77777777" w:rsidR="006720FE" w:rsidRDefault="006720FE" w:rsidP="00791A8C">
      <w:pPr>
        <w:rPr>
          <w:rFonts w:ascii="Arial" w:eastAsia="Arial" w:hAnsi="Arial" w:cs="Arial"/>
          <w:color w:val="1155CC"/>
          <w:sz w:val="28"/>
          <w:szCs w:val="28"/>
          <w:highlight w:val="white"/>
          <w:u w:val="single"/>
        </w:rPr>
      </w:pPr>
    </w:p>
    <w:p w14:paraId="600A179F" w14:textId="77777777" w:rsidR="006720FE" w:rsidRDefault="006720FE" w:rsidP="00791A8C">
      <w:pPr>
        <w:rPr>
          <w:rFonts w:ascii="Arial" w:eastAsia="Arial" w:hAnsi="Arial" w:cs="Arial"/>
          <w:color w:val="1155CC"/>
          <w:sz w:val="28"/>
          <w:szCs w:val="28"/>
          <w:highlight w:val="white"/>
          <w:u w:val="single"/>
        </w:rPr>
      </w:pPr>
    </w:p>
    <w:p w14:paraId="6CBB513C" w14:textId="77777777" w:rsidR="006720FE" w:rsidRDefault="006720FE" w:rsidP="00791A8C">
      <w:pPr>
        <w:rPr>
          <w:rFonts w:ascii="Arial" w:eastAsia="Arial" w:hAnsi="Arial" w:cs="Arial"/>
          <w:color w:val="1155CC"/>
          <w:sz w:val="28"/>
          <w:szCs w:val="28"/>
          <w:highlight w:val="white"/>
          <w:u w:val="single"/>
        </w:rPr>
      </w:pPr>
    </w:p>
    <w:p w14:paraId="4E9DB0BF" w14:textId="77777777" w:rsidR="006720FE" w:rsidRDefault="006720FE" w:rsidP="00791A8C">
      <w:pPr>
        <w:rPr>
          <w:rFonts w:ascii="Arial" w:eastAsia="Arial" w:hAnsi="Arial" w:cs="Arial"/>
          <w:color w:val="1155CC"/>
          <w:sz w:val="28"/>
          <w:szCs w:val="28"/>
          <w:highlight w:val="white"/>
          <w:u w:val="single"/>
        </w:rPr>
      </w:pPr>
    </w:p>
    <w:p w14:paraId="16D5BC7E" w14:textId="77777777" w:rsidR="006720FE" w:rsidRDefault="006720FE" w:rsidP="00791A8C">
      <w:pPr>
        <w:rPr>
          <w:rFonts w:ascii="Arial" w:eastAsia="Arial" w:hAnsi="Arial" w:cs="Arial"/>
          <w:color w:val="1155CC"/>
          <w:sz w:val="28"/>
          <w:szCs w:val="28"/>
          <w:highlight w:val="white"/>
          <w:u w:val="single"/>
        </w:rPr>
      </w:pPr>
    </w:p>
    <w:p w14:paraId="26FBDB60" w14:textId="77777777" w:rsidR="006720FE" w:rsidRDefault="006720FE" w:rsidP="00791A8C">
      <w:pPr>
        <w:rPr>
          <w:rFonts w:ascii="Arial" w:eastAsia="Arial" w:hAnsi="Arial" w:cs="Arial"/>
          <w:color w:val="1155CC"/>
          <w:sz w:val="28"/>
          <w:szCs w:val="28"/>
          <w:highlight w:val="white"/>
          <w:u w:val="single"/>
        </w:rPr>
      </w:pPr>
    </w:p>
    <w:p w14:paraId="6E5AB48F" w14:textId="77777777" w:rsidR="006720FE" w:rsidRDefault="006720FE" w:rsidP="00791A8C">
      <w:pPr>
        <w:rPr>
          <w:rFonts w:ascii="Arial" w:eastAsia="Arial" w:hAnsi="Arial" w:cs="Arial"/>
          <w:color w:val="1155CC"/>
          <w:sz w:val="28"/>
          <w:szCs w:val="28"/>
          <w:highlight w:val="white"/>
          <w:u w:val="single"/>
        </w:rPr>
      </w:pPr>
    </w:p>
    <w:p w14:paraId="77BF7978" w14:textId="77777777" w:rsidR="006720FE" w:rsidRDefault="006720FE" w:rsidP="00791A8C">
      <w:pPr>
        <w:rPr>
          <w:rFonts w:ascii="Arial" w:eastAsia="Arial" w:hAnsi="Arial" w:cs="Arial"/>
          <w:color w:val="1155CC"/>
          <w:sz w:val="28"/>
          <w:szCs w:val="28"/>
          <w:highlight w:val="white"/>
          <w:u w:val="single"/>
        </w:rPr>
      </w:pPr>
    </w:p>
    <w:p w14:paraId="38C6A382" w14:textId="77777777" w:rsidR="006720FE" w:rsidRDefault="006720FE" w:rsidP="00791A8C">
      <w:pPr>
        <w:rPr>
          <w:rFonts w:ascii="Arial" w:eastAsia="Arial" w:hAnsi="Arial" w:cs="Arial"/>
          <w:color w:val="1155CC"/>
          <w:sz w:val="28"/>
          <w:szCs w:val="28"/>
          <w:highlight w:val="white"/>
          <w:u w:val="single"/>
        </w:rPr>
      </w:pPr>
    </w:p>
    <w:p w14:paraId="180CED1F" w14:textId="77777777" w:rsidR="006720FE" w:rsidRDefault="006720FE" w:rsidP="00791A8C">
      <w:pPr>
        <w:rPr>
          <w:rFonts w:ascii="Arial" w:eastAsia="Arial" w:hAnsi="Arial" w:cs="Arial"/>
          <w:color w:val="1155CC"/>
          <w:sz w:val="28"/>
          <w:szCs w:val="28"/>
          <w:highlight w:val="white"/>
          <w:u w:val="single"/>
        </w:rPr>
      </w:pPr>
    </w:p>
    <w:p w14:paraId="439C91B8" w14:textId="77777777" w:rsidR="006720FE" w:rsidRDefault="006720FE" w:rsidP="00791A8C">
      <w:pPr>
        <w:rPr>
          <w:rFonts w:ascii="Arial" w:eastAsia="Arial" w:hAnsi="Arial" w:cs="Arial"/>
          <w:color w:val="1155CC"/>
          <w:sz w:val="28"/>
          <w:szCs w:val="28"/>
          <w:highlight w:val="white"/>
          <w:u w:val="single"/>
        </w:rPr>
      </w:pPr>
    </w:p>
    <w:p w14:paraId="624BC30E" w14:textId="77777777" w:rsidR="00354E03" w:rsidRDefault="00354E03" w:rsidP="00791A8C">
      <w:pPr>
        <w:rPr>
          <w:rFonts w:ascii="Arial" w:eastAsia="Arial" w:hAnsi="Arial" w:cs="Arial"/>
          <w:color w:val="1155CC"/>
          <w:sz w:val="28"/>
          <w:szCs w:val="28"/>
          <w:highlight w:val="white"/>
          <w:u w:val="single"/>
        </w:rPr>
      </w:pPr>
    </w:p>
    <w:p w14:paraId="4513ABB2" w14:textId="77777777" w:rsidR="00354E03" w:rsidRDefault="00354E03" w:rsidP="00791A8C">
      <w:pPr>
        <w:rPr>
          <w:rFonts w:ascii="Arial" w:eastAsia="Arial" w:hAnsi="Arial" w:cs="Arial"/>
          <w:color w:val="1155CC"/>
          <w:sz w:val="28"/>
          <w:szCs w:val="28"/>
          <w:highlight w:val="white"/>
          <w:u w:val="single"/>
        </w:rPr>
      </w:pPr>
    </w:p>
    <w:p w14:paraId="2C695F0A" w14:textId="77777777" w:rsidR="00354E03" w:rsidRDefault="00354E03" w:rsidP="00791A8C">
      <w:pPr>
        <w:rPr>
          <w:rFonts w:ascii="Arial" w:eastAsia="Arial" w:hAnsi="Arial" w:cs="Arial"/>
          <w:color w:val="1155CC"/>
          <w:sz w:val="28"/>
          <w:szCs w:val="28"/>
          <w:highlight w:val="white"/>
          <w:u w:val="single"/>
        </w:rPr>
      </w:pPr>
    </w:p>
    <w:p w14:paraId="16EC135D" w14:textId="77777777" w:rsidR="00354E03" w:rsidRDefault="00354E03" w:rsidP="00791A8C">
      <w:pPr>
        <w:rPr>
          <w:rFonts w:ascii="Arial" w:eastAsia="Arial" w:hAnsi="Arial" w:cs="Arial"/>
          <w:color w:val="1155CC"/>
          <w:sz w:val="28"/>
          <w:szCs w:val="28"/>
          <w:highlight w:val="white"/>
          <w:u w:val="single"/>
        </w:rPr>
      </w:pPr>
    </w:p>
    <w:p w14:paraId="5E18C0DB" w14:textId="77777777" w:rsidR="00354E03" w:rsidRDefault="00354E03" w:rsidP="00791A8C">
      <w:pPr>
        <w:rPr>
          <w:rFonts w:ascii="Arial" w:eastAsia="Arial" w:hAnsi="Arial" w:cs="Arial"/>
          <w:color w:val="1155CC"/>
          <w:sz w:val="28"/>
          <w:szCs w:val="28"/>
          <w:highlight w:val="white"/>
          <w:u w:val="single"/>
        </w:rPr>
      </w:pPr>
    </w:p>
    <w:p w14:paraId="2B496273" w14:textId="77777777" w:rsidR="00354E03" w:rsidRDefault="00354E03" w:rsidP="00791A8C">
      <w:pPr>
        <w:rPr>
          <w:rFonts w:ascii="Arial" w:eastAsia="Arial" w:hAnsi="Arial" w:cs="Arial"/>
          <w:color w:val="1155CC"/>
          <w:sz w:val="28"/>
          <w:szCs w:val="28"/>
          <w:highlight w:val="white"/>
          <w:u w:val="single"/>
        </w:rPr>
      </w:pPr>
    </w:p>
    <w:p w14:paraId="322E28D5" w14:textId="77777777" w:rsidR="00354E03" w:rsidRDefault="00354E03" w:rsidP="00791A8C">
      <w:pPr>
        <w:rPr>
          <w:rFonts w:ascii="Arial" w:eastAsia="Arial" w:hAnsi="Arial" w:cs="Arial"/>
          <w:color w:val="1155CC"/>
          <w:sz w:val="28"/>
          <w:szCs w:val="28"/>
          <w:highlight w:val="white"/>
          <w:u w:val="single"/>
        </w:rPr>
      </w:pPr>
    </w:p>
    <w:p w14:paraId="70C0F5FF" w14:textId="77777777" w:rsidR="00354E03" w:rsidRDefault="00354E03" w:rsidP="00791A8C">
      <w:pPr>
        <w:rPr>
          <w:rFonts w:ascii="Arial" w:eastAsia="Arial" w:hAnsi="Arial" w:cs="Arial"/>
          <w:color w:val="1155CC"/>
          <w:sz w:val="28"/>
          <w:szCs w:val="28"/>
          <w:highlight w:val="white"/>
          <w:u w:val="single"/>
        </w:rPr>
      </w:pPr>
    </w:p>
    <w:p w14:paraId="5CF692D1" w14:textId="77777777" w:rsidR="00354E03" w:rsidRDefault="00354E03" w:rsidP="00791A8C">
      <w:pPr>
        <w:rPr>
          <w:rFonts w:ascii="Arial" w:eastAsia="Arial" w:hAnsi="Arial" w:cs="Arial"/>
          <w:color w:val="1155CC"/>
          <w:sz w:val="28"/>
          <w:szCs w:val="28"/>
          <w:highlight w:val="white"/>
          <w:u w:val="single"/>
        </w:rPr>
      </w:pPr>
    </w:p>
    <w:p w14:paraId="0269DECC" w14:textId="77777777" w:rsidR="00354E03" w:rsidRDefault="00354E03" w:rsidP="00791A8C">
      <w:pPr>
        <w:rPr>
          <w:rFonts w:ascii="Arial" w:eastAsia="Arial" w:hAnsi="Arial" w:cs="Arial"/>
          <w:color w:val="1155CC"/>
          <w:sz w:val="28"/>
          <w:szCs w:val="28"/>
          <w:highlight w:val="white"/>
          <w:u w:val="single"/>
        </w:rPr>
      </w:pPr>
    </w:p>
    <w:p w14:paraId="13950866" w14:textId="77777777" w:rsidR="00354E03" w:rsidRDefault="00354E03" w:rsidP="00791A8C">
      <w:pPr>
        <w:rPr>
          <w:rFonts w:ascii="Arial" w:eastAsia="Arial" w:hAnsi="Arial" w:cs="Arial"/>
          <w:color w:val="1155CC"/>
          <w:sz w:val="28"/>
          <w:szCs w:val="28"/>
          <w:highlight w:val="white"/>
          <w:u w:val="single"/>
        </w:rPr>
      </w:pPr>
    </w:p>
    <w:p w14:paraId="1C28CE25" w14:textId="3294DAA7" w:rsidR="006720FE" w:rsidRDefault="006720FE" w:rsidP="00791A8C">
      <w:pPr>
        <w:rPr>
          <w:rFonts w:ascii="Arial" w:eastAsia="Arial" w:hAnsi="Arial" w:cs="Arial"/>
          <w:color w:val="1155CC"/>
          <w:sz w:val="28"/>
          <w:szCs w:val="28"/>
          <w:highlight w:val="white"/>
          <w:u w:val="single"/>
        </w:rPr>
      </w:pPr>
      <w:r>
        <w:rPr>
          <w:rFonts w:ascii="Arial" w:eastAsia="Arial" w:hAnsi="Arial" w:cs="Arial"/>
          <w:color w:val="1155CC"/>
          <w:sz w:val="28"/>
          <w:szCs w:val="28"/>
          <w:highlight w:val="white"/>
          <w:u w:val="single"/>
        </w:rPr>
        <w:t>APPENDIX</w:t>
      </w:r>
    </w:p>
    <w:p w14:paraId="5244269F" w14:textId="3714175C" w:rsidR="006720FE" w:rsidRPr="002F5A8E" w:rsidRDefault="00BD673B" w:rsidP="00791A8C">
      <w:pPr>
        <w:rPr>
          <w:rFonts w:ascii="Arial" w:eastAsia="Arial" w:hAnsi="Arial" w:cs="Arial"/>
          <w:color w:val="222222"/>
          <w:sz w:val="22"/>
          <w:szCs w:val="22"/>
          <w:highlight w:val="white"/>
        </w:rPr>
      </w:pPr>
      <w:r w:rsidRPr="00BD673B">
        <w:rPr>
          <w:rFonts w:ascii="Arial" w:eastAsia="Arial" w:hAnsi="Arial" w:cs="Arial"/>
          <w:color w:val="222222"/>
          <w:sz w:val="22"/>
          <w:szCs w:val="22"/>
        </w:rPr>
        <w:drawing>
          <wp:inline distT="0" distB="0" distL="0" distR="0" wp14:anchorId="5FE58CAB" wp14:editId="524F3C4B">
            <wp:extent cx="5942553" cy="2314575"/>
            <wp:effectExtent l="0" t="0" r="1270" b="0"/>
            <wp:docPr id="2049908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08757" name=""/>
                    <pic:cNvPicPr/>
                  </pic:nvPicPr>
                  <pic:blipFill>
                    <a:blip r:embed="rId15"/>
                    <a:stretch>
                      <a:fillRect/>
                    </a:stretch>
                  </pic:blipFill>
                  <pic:spPr>
                    <a:xfrm>
                      <a:off x="0" y="0"/>
                      <a:ext cx="5962649" cy="2322402"/>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094405C6" wp14:editId="56439929">
            <wp:extent cx="5941807" cy="2319338"/>
            <wp:effectExtent l="0" t="0" r="1905" b="5080"/>
            <wp:docPr id="70085367" name="Picture 1" descr="A collage of images of people work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85367" name="Picture 1" descr="A collage of images of people working at a table&#10;&#10;Description automatically generated"/>
                    <pic:cNvPicPr/>
                  </pic:nvPicPr>
                  <pic:blipFill>
                    <a:blip r:embed="rId16"/>
                    <a:stretch>
                      <a:fillRect/>
                    </a:stretch>
                  </pic:blipFill>
                  <pic:spPr>
                    <a:xfrm>
                      <a:off x="0" y="0"/>
                      <a:ext cx="5968351" cy="2329699"/>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214D0030" wp14:editId="5E938D7C">
            <wp:extent cx="5943600" cy="2605087"/>
            <wp:effectExtent l="0" t="0" r="0" b="5080"/>
            <wp:docPr id="2059819484" name="Picture 1" descr="A group of people in an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19484" name="Picture 1" descr="A group of people in an office&#10;&#10;Description automatically generated"/>
                    <pic:cNvPicPr/>
                  </pic:nvPicPr>
                  <pic:blipFill>
                    <a:blip r:embed="rId17"/>
                    <a:stretch>
                      <a:fillRect/>
                    </a:stretch>
                  </pic:blipFill>
                  <pic:spPr>
                    <a:xfrm>
                      <a:off x="0" y="0"/>
                      <a:ext cx="5945656" cy="2605988"/>
                    </a:xfrm>
                    <a:prstGeom prst="rect">
                      <a:avLst/>
                    </a:prstGeom>
                  </pic:spPr>
                </pic:pic>
              </a:graphicData>
            </a:graphic>
          </wp:inline>
        </w:drawing>
      </w:r>
      <w:r w:rsidRPr="00BD673B">
        <w:rPr>
          <w:rFonts w:ascii="Arial" w:eastAsia="Arial" w:hAnsi="Arial" w:cs="Arial"/>
          <w:color w:val="222222"/>
          <w:sz w:val="22"/>
          <w:szCs w:val="22"/>
        </w:rPr>
        <w:lastRenderedPageBreak/>
        <w:drawing>
          <wp:inline distT="0" distB="0" distL="0" distR="0" wp14:anchorId="0BF9ACA6" wp14:editId="576D5BCA">
            <wp:extent cx="5943600" cy="2500313"/>
            <wp:effectExtent l="0" t="0" r="0" b="0"/>
            <wp:docPr id="658667997" name="Picture 1" descr="A collage of images of people shak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67997" name="Picture 1" descr="A collage of images of people shaking hands&#10;&#10;Description automatically generated"/>
                    <pic:cNvPicPr/>
                  </pic:nvPicPr>
                  <pic:blipFill>
                    <a:blip r:embed="rId18"/>
                    <a:stretch>
                      <a:fillRect/>
                    </a:stretch>
                  </pic:blipFill>
                  <pic:spPr>
                    <a:xfrm>
                      <a:off x="0" y="0"/>
                      <a:ext cx="5954577" cy="2504931"/>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3843CAFF" wp14:editId="18224736">
            <wp:extent cx="5943600" cy="2100263"/>
            <wp:effectExtent l="0" t="0" r="0" b="0"/>
            <wp:docPr id="1414059392" name="Picture 1" descr="A hand holding a pair of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59392" name="Picture 1" descr="A hand holding a pair of sunglasses&#10;&#10;Description automatically generated"/>
                    <pic:cNvPicPr/>
                  </pic:nvPicPr>
                  <pic:blipFill>
                    <a:blip r:embed="rId19"/>
                    <a:stretch>
                      <a:fillRect/>
                    </a:stretch>
                  </pic:blipFill>
                  <pic:spPr>
                    <a:xfrm>
                      <a:off x="0" y="0"/>
                      <a:ext cx="5953257" cy="2103676"/>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5B5C1F25" wp14:editId="733CE8D3">
            <wp:extent cx="5943600" cy="2538413"/>
            <wp:effectExtent l="0" t="0" r="0" b="0"/>
            <wp:docPr id="7435282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2823" name="Picture 1" descr="A close-up of a text&#10;&#10;Description automatically generated"/>
                    <pic:cNvPicPr/>
                  </pic:nvPicPr>
                  <pic:blipFill>
                    <a:blip r:embed="rId20"/>
                    <a:stretch>
                      <a:fillRect/>
                    </a:stretch>
                  </pic:blipFill>
                  <pic:spPr>
                    <a:xfrm>
                      <a:off x="0" y="0"/>
                      <a:ext cx="5947647" cy="2540141"/>
                    </a:xfrm>
                    <a:prstGeom prst="rect">
                      <a:avLst/>
                    </a:prstGeom>
                  </pic:spPr>
                </pic:pic>
              </a:graphicData>
            </a:graphic>
          </wp:inline>
        </w:drawing>
      </w:r>
      <w:r w:rsidRPr="00BD673B">
        <w:rPr>
          <w:rFonts w:ascii="Arial" w:eastAsia="Arial" w:hAnsi="Arial" w:cs="Arial"/>
          <w:color w:val="222222"/>
          <w:sz w:val="22"/>
          <w:szCs w:val="22"/>
        </w:rPr>
        <w:lastRenderedPageBreak/>
        <w:drawing>
          <wp:inline distT="0" distB="0" distL="0" distR="0" wp14:anchorId="0AC2FA23" wp14:editId="61FB6EAF">
            <wp:extent cx="5943600" cy="2062163"/>
            <wp:effectExtent l="0" t="0" r="0" b="0"/>
            <wp:docPr id="1243665624" name="Picture 1" descr="A person and person working in an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665624" name="Picture 1" descr="A person and person working in an office&#10;&#10;Description automatically generated"/>
                    <pic:cNvPicPr/>
                  </pic:nvPicPr>
                  <pic:blipFill>
                    <a:blip r:embed="rId21"/>
                    <a:stretch>
                      <a:fillRect/>
                    </a:stretch>
                  </pic:blipFill>
                  <pic:spPr>
                    <a:xfrm>
                      <a:off x="0" y="0"/>
                      <a:ext cx="5950282" cy="2064481"/>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0DADCB20" wp14:editId="7A73AE77">
            <wp:extent cx="5943600" cy="2195513"/>
            <wp:effectExtent l="0" t="0" r="0" b="0"/>
            <wp:docPr id="1134173738"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73738" name="Picture 1" descr="A close-up of a text&#10;&#10;Description automatically generated"/>
                    <pic:cNvPicPr/>
                  </pic:nvPicPr>
                  <pic:blipFill>
                    <a:blip r:embed="rId22"/>
                    <a:stretch>
                      <a:fillRect/>
                    </a:stretch>
                  </pic:blipFill>
                  <pic:spPr>
                    <a:xfrm>
                      <a:off x="0" y="0"/>
                      <a:ext cx="5954452" cy="2199522"/>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4D8CE117" wp14:editId="5331AC76">
            <wp:extent cx="5943600" cy="2590800"/>
            <wp:effectExtent l="0" t="0" r="0" b="0"/>
            <wp:docPr id="2123283940" name="Picture 1" descr="A white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83940" name="Picture 1" descr="A white page with black text&#10;&#10;Description automatically generated"/>
                    <pic:cNvPicPr/>
                  </pic:nvPicPr>
                  <pic:blipFill>
                    <a:blip r:embed="rId23"/>
                    <a:stretch>
                      <a:fillRect/>
                    </a:stretch>
                  </pic:blipFill>
                  <pic:spPr>
                    <a:xfrm>
                      <a:off x="0" y="0"/>
                      <a:ext cx="5946296" cy="2591975"/>
                    </a:xfrm>
                    <a:prstGeom prst="rect">
                      <a:avLst/>
                    </a:prstGeom>
                  </pic:spPr>
                </pic:pic>
              </a:graphicData>
            </a:graphic>
          </wp:inline>
        </w:drawing>
      </w:r>
      <w:r w:rsidRPr="00BD673B">
        <w:rPr>
          <w:rFonts w:ascii="Arial" w:eastAsia="Arial" w:hAnsi="Arial" w:cs="Arial"/>
          <w:color w:val="222222"/>
          <w:sz w:val="22"/>
          <w:szCs w:val="22"/>
        </w:rPr>
        <w:lastRenderedPageBreak/>
        <w:drawing>
          <wp:inline distT="0" distB="0" distL="0" distR="0" wp14:anchorId="529EEA24" wp14:editId="5A147056">
            <wp:extent cx="5943600" cy="1781175"/>
            <wp:effectExtent l="0" t="0" r="0" b="9525"/>
            <wp:docPr id="1430539106"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39106" name="Picture 1" descr="A white text on a white background&#10;&#10;Description automatically generated"/>
                    <pic:cNvPicPr/>
                  </pic:nvPicPr>
                  <pic:blipFill>
                    <a:blip r:embed="rId24"/>
                    <a:stretch>
                      <a:fillRect/>
                    </a:stretch>
                  </pic:blipFill>
                  <pic:spPr>
                    <a:xfrm>
                      <a:off x="0" y="0"/>
                      <a:ext cx="5954435" cy="1784422"/>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0B85E034" wp14:editId="67F9D2DF">
            <wp:extent cx="5943600" cy="1928812"/>
            <wp:effectExtent l="0" t="0" r="0" b="0"/>
            <wp:docPr id="1037942520" name="Picture 1" descr="A collage of a person in fron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42520" name="Picture 1" descr="A collage of a person in front of a computer&#10;&#10;Description automatically generated"/>
                    <pic:cNvPicPr/>
                  </pic:nvPicPr>
                  <pic:blipFill>
                    <a:blip r:embed="rId25"/>
                    <a:stretch>
                      <a:fillRect/>
                    </a:stretch>
                  </pic:blipFill>
                  <pic:spPr>
                    <a:xfrm>
                      <a:off x="0" y="0"/>
                      <a:ext cx="5949557" cy="1930745"/>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68F91FC8" wp14:editId="7143BC62">
            <wp:extent cx="5943600" cy="1809750"/>
            <wp:effectExtent l="0" t="0" r="0" b="0"/>
            <wp:docPr id="102131355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13551" name="Picture 1" descr="A close-up of a text&#10;&#10;Description automatically generated"/>
                    <pic:cNvPicPr/>
                  </pic:nvPicPr>
                  <pic:blipFill>
                    <a:blip r:embed="rId26"/>
                    <a:stretch>
                      <a:fillRect/>
                    </a:stretch>
                  </pic:blipFill>
                  <pic:spPr>
                    <a:xfrm>
                      <a:off x="0" y="0"/>
                      <a:ext cx="5948444" cy="1811225"/>
                    </a:xfrm>
                    <a:prstGeom prst="rect">
                      <a:avLst/>
                    </a:prstGeom>
                  </pic:spPr>
                </pic:pic>
              </a:graphicData>
            </a:graphic>
          </wp:inline>
        </w:drawing>
      </w:r>
      <w:r w:rsidRPr="00BD673B">
        <w:rPr>
          <w:rFonts w:ascii="Arial" w:eastAsia="Arial" w:hAnsi="Arial" w:cs="Arial"/>
          <w:color w:val="222222"/>
          <w:sz w:val="22"/>
          <w:szCs w:val="22"/>
        </w:rPr>
        <w:drawing>
          <wp:inline distT="0" distB="0" distL="0" distR="0" wp14:anchorId="18D0E816" wp14:editId="3DB56EFC">
            <wp:extent cx="5943600" cy="2128837"/>
            <wp:effectExtent l="0" t="0" r="0" b="5080"/>
            <wp:docPr id="2072484835" name="Picture 1" descr="A blurry image of a person shak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84835" name="Picture 1" descr="A blurry image of a person shaking hands&#10;&#10;Description automatically generated"/>
                    <pic:cNvPicPr/>
                  </pic:nvPicPr>
                  <pic:blipFill>
                    <a:blip r:embed="rId27"/>
                    <a:stretch>
                      <a:fillRect/>
                    </a:stretch>
                  </pic:blipFill>
                  <pic:spPr>
                    <a:xfrm>
                      <a:off x="0" y="0"/>
                      <a:ext cx="5947562" cy="2130256"/>
                    </a:xfrm>
                    <a:prstGeom prst="rect">
                      <a:avLst/>
                    </a:prstGeom>
                  </pic:spPr>
                </pic:pic>
              </a:graphicData>
            </a:graphic>
          </wp:inline>
        </w:drawing>
      </w:r>
    </w:p>
    <w:sectPr w:rsidR="006720FE" w:rsidRPr="002F5A8E" w:rsidSect="00791A8C">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5E2132" w14:textId="77777777" w:rsidR="004554A5" w:rsidRDefault="004554A5" w:rsidP="00791A8C">
      <w:pPr>
        <w:spacing w:line="240" w:lineRule="auto"/>
      </w:pPr>
      <w:r>
        <w:separator/>
      </w:r>
    </w:p>
  </w:endnote>
  <w:endnote w:type="continuationSeparator" w:id="0">
    <w:p w14:paraId="1AD76F48" w14:textId="77777777" w:rsidR="004554A5" w:rsidRDefault="004554A5" w:rsidP="00791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5641704"/>
      <w:docPartObj>
        <w:docPartGallery w:val="Page Numbers (Bottom of Page)"/>
        <w:docPartUnique/>
      </w:docPartObj>
    </w:sdtPr>
    <w:sdtEndPr>
      <w:rPr>
        <w:noProof/>
      </w:rPr>
    </w:sdtEndPr>
    <w:sdtContent>
      <w:p w14:paraId="25C98BD7" w14:textId="519B2325" w:rsidR="00791A8C" w:rsidRDefault="00791A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FC51A4" w14:textId="77777777" w:rsidR="00791A8C" w:rsidRDefault="00791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F0EDF" w14:textId="77777777" w:rsidR="004554A5" w:rsidRDefault="004554A5" w:rsidP="00791A8C">
      <w:pPr>
        <w:spacing w:line="240" w:lineRule="auto"/>
      </w:pPr>
      <w:r>
        <w:separator/>
      </w:r>
    </w:p>
  </w:footnote>
  <w:footnote w:type="continuationSeparator" w:id="0">
    <w:p w14:paraId="2E7A4DE8" w14:textId="77777777" w:rsidR="004554A5" w:rsidRDefault="004554A5" w:rsidP="00791A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911"/>
    <w:rsid w:val="000565B6"/>
    <w:rsid w:val="00066E1C"/>
    <w:rsid w:val="002F5A8E"/>
    <w:rsid w:val="00354E03"/>
    <w:rsid w:val="00357010"/>
    <w:rsid w:val="004554A5"/>
    <w:rsid w:val="00624995"/>
    <w:rsid w:val="006720FE"/>
    <w:rsid w:val="006A21ED"/>
    <w:rsid w:val="0075218D"/>
    <w:rsid w:val="00791A8C"/>
    <w:rsid w:val="00A0693E"/>
    <w:rsid w:val="00A83652"/>
    <w:rsid w:val="00BD673B"/>
    <w:rsid w:val="00C13911"/>
    <w:rsid w:val="00DA5056"/>
    <w:rsid w:val="00EA02E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FD8D"/>
  <w15:docId w15:val="{A096B1D8-2C57-4239-8042-9B4FF8E74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91A8C"/>
    <w:pPr>
      <w:keepNext/>
      <w:keepLines/>
      <w:spacing w:before="400" w:after="120"/>
      <w:outlineLvl w:val="0"/>
    </w:pPr>
    <w:rPr>
      <w:rFonts w:ascii="Arial" w:hAnsi="Arial"/>
      <w:b/>
      <w:sz w:val="22"/>
      <w:szCs w:val="40"/>
    </w:rPr>
  </w:style>
  <w:style w:type="paragraph" w:styleId="Heading2">
    <w:name w:val="heading 2"/>
    <w:basedOn w:val="Normal1"/>
    <w:next w:val="Normal1"/>
    <w:rsid w:val="00791A8C"/>
    <w:pPr>
      <w:keepNext/>
      <w:keepLines/>
      <w:spacing w:before="360" w:after="120"/>
      <w:outlineLvl w:val="1"/>
    </w:pPr>
    <w:rPr>
      <w:rFonts w:ascii="Arial" w:hAnsi="Arial"/>
      <w:b/>
      <w:sz w:val="2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91A8C"/>
    <w:pPr>
      <w:tabs>
        <w:tab w:val="center" w:pos="4513"/>
        <w:tab w:val="right" w:pos="9026"/>
      </w:tabs>
      <w:spacing w:line="240" w:lineRule="auto"/>
    </w:pPr>
  </w:style>
  <w:style w:type="character" w:customStyle="1" w:styleId="HeaderChar">
    <w:name w:val="Header Char"/>
    <w:basedOn w:val="DefaultParagraphFont"/>
    <w:link w:val="Header"/>
    <w:uiPriority w:val="99"/>
    <w:rsid w:val="00791A8C"/>
  </w:style>
  <w:style w:type="paragraph" w:styleId="Footer">
    <w:name w:val="footer"/>
    <w:basedOn w:val="Normal"/>
    <w:link w:val="FooterChar"/>
    <w:uiPriority w:val="99"/>
    <w:unhideWhenUsed/>
    <w:rsid w:val="00791A8C"/>
    <w:pPr>
      <w:tabs>
        <w:tab w:val="center" w:pos="4513"/>
        <w:tab w:val="right" w:pos="9026"/>
      </w:tabs>
      <w:spacing w:line="240" w:lineRule="auto"/>
    </w:pPr>
  </w:style>
  <w:style w:type="character" w:customStyle="1" w:styleId="FooterChar">
    <w:name w:val="Footer Char"/>
    <w:basedOn w:val="DefaultParagraphFont"/>
    <w:link w:val="Footer"/>
    <w:uiPriority w:val="99"/>
    <w:rsid w:val="00791A8C"/>
  </w:style>
  <w:style w:type="paragraph" w:styleId="TOCHeading">
    <w:name w:val="TOC Heading"/>
    <w:basedOn w:val="Heading1"/>
    <w:next w:val="Normal"/>
    <w:uiPriority w:val="39"/>
    <w:unhideWhenUsed/>
    <w:qFormat/>
    <w:rsid w:val="0075218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5218D"/>
    <w:pPr>
      <w:spacing w:after="100"/>
    </w:pPr>
  </w:style>
  <w:style w:type="paragraph" w:styleId="TOC2">
    <w:name w:val="toc 2"/>
    <w:basedOn w:val="Normal"/>
    <w:next w:val="Normal"/>
    <w:autoRedefine/>
    <w:uiPriority w:val="39"/>
    <w:unhideWhenUsed/>
    <w:rsid w:val="0075218D"/>
    <w:pPr>
      <w:spacing w:after="100"/>
      <w:ind w:left="240"/>
    </w:pPr>
  </w:style>
  <w:style w:type="character" w:styleId="Hyperlink">
    <w:name w:val="Hyperlink"/>
    <w:basedOn w:val="DefaultParagraphFont"/>
    <w:uiPriority w:val="99"/>
    <w:unhideWhenUsed/>
    <w:rsid w:val="007521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0-90387-9_10" TargetMode="External"/><Relationship Id="rId13" Type="http://schemas.openxmlformats.org/officeDocument/2006/relationships/hyperlink" Target="https://onlinelibrary.wiley.com/doi/full/10.1111/opo.13112"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www.sciencedirect.com/science/article/abs/pii/S0267364903004060" TargetMode="External"/><Relationship Id="rId12" Type="http://schemas.openxmlformats.org/officeDocument/2006/relationships/hyperlink" Target="https://www.sciencedirect.com/science/article/abs/pii/S0267364921000595"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full/10.1155/2017/2536040"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hyperlink" Target="https://www.sciencedirect.com/science/article/abs/pii/S0048733318301094"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pdfs.semanticscholar.org/3e60/35d2232d5f3db969a88d48695b6c58361609.pdf" TargetMode="External"/><Relationship Id="rId14" Type="http://schemas.openxmlformats.org/officeDocument/2006/relationships/hyperlink" Target="http://117.239.78.102:8080/jspui/bitstream/123456789/2094/1/Simitha%20VS.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35EB3-A22E-40EC-A49B-6E51E0AD5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3818</Words>
  <Characters>21769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Mihaela Paula Mocioi (2124641)</cp:lastModifiedBy>
  <cp:revision>7</cp:revision>
  <dcterms:created xsi:type="dcterms:W3CDTF">2024-08-23T10:16:00Z</dcterms:created>
  <dcterms:modified xsi:type="dcterms:W3CDTF">2024-08-23T10:32:00Z</dcterms:modified>
</cp:coreProperties>
</file>