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57229" w:rsidRDefault="00757229" w:rsidP="00346B1C">
      <w:pPr>
        <w:jc w:val="center"/>
        <w:rPr>
          <w:rFonts w:ascii="Times New Roman" w:hAnsi="Times New Roman" w:cs="Times New Roman"/>
          <w:b/>
          <w:sz w:val="40"/>
          <w:szCs w:val="40"/>
          <w:lang w:val="en-US"/>
        </w:rPr>
      </w:pPr>
    </w:p>
    <w:p w:rsidR="00757229" w:rsidRDefault="00757229" w:rsidP="00346B1C">
      <w:pPr>
        <w:jc w:val="center"/>
        <w:rPr>
          <w:rFonts w:ascii="Times New Roman" w:hAnsi="Times New Roman" w:cs="Times New Roman"/>
          <w:b/>
          <w:sz w:val="40"/>
          <w:szCs w:val="40"/>
          <w:lang w:val="en-US"/>
        </w:rPr>
      </w:pPr>
    </w:p>
    <w:p w:rsidR="00346B1C" w:rsidRPr="00346B1C" w:rsidRDefault="00757229" w:rsidP="00757229">
      <w:pPr>
        <w:spacing w:before="360"/>
        <w:ind w:left="706" w:hanging="706"/>
        <w:jc w:val="center"/>
        <w:rPr>
          <w:rFonts w:ascii="Times New Roman" w:hAnsi="Times New Roman" w:cs="Times New Roman"/>
          <w:b/>
          <w:sz w:val="40"/>
          <w:szCs w:val="40"/>
          <w:lang w:val="en-US"/>
        </w:rPr>
      </w:pPr>
      <w:r>
        <w:rPr>
          <w:rFonts w:cstheme="minorHAnsi"/>
          <w:b/>
          <w:bCs/>
          <w:i/>
          <w:iCs/>
          <w:noProof/>
          <w:color w:val="0D0D0D"/>
          <w:bdr w:val="single" w:sz="2" w:space="0" w:color="E3E3E3" w:frame="1"/>
        </w:rPr>
        <w:drawing>
          <wp:anchor distT="0" distB="0" distL="114300" distR="114300" simplePos="0" relativeHeight="251659264" behindDoc="1" locked="0" layoutInCell="1" allowOverlap="1" wp14:anchorId="1189012F" wp14:editId="4FFF2C55">
            <wp:simplePos x="0" y="0"/>
            <wp:positionH relativeFrom="margin">
              <wp:posOffset>845820</wp:posOffset>
            </wp:positionH>
            <wp:positionV relativeFrom="paragraph">
              <wp:posOffset>0</wp:posOffset>
            </wp:positionV>
            <wp:extent cx="3997325" cy="952500"/>
            <wp:effectExtent l="0" t="0" r="3175" b="0"/>
            <wp:wrapSquare wrapText="bothSides"/>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rotWithShape="1">
                    <a:blip r:embed="rId8" cstate="print">
                      <a:extLst>
                        <a:ext uri="{28A0092B-C50C-407E-A947-70E740481C1C}">
                          <a14:useLocalDpi xmlns:a14="http://schemas.microsoft.com/office/drawing/2010/main" val="0"/>
                        </a:ext>
                      </a:extLst>
                    </a:blip>
                    <a:srcRect t="28468" b="29155"/>
                    <a:stretch/>
                  </pic:blipFill>
                  <pic:spPr bwMode="auto">
                    <a:xfrm>
                      <a:off x="0" y="0"/>
                      <a:ext cx="3997325" cy="952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46B1C" w:rsidRPr="00346B1C">
        <w:rPr>
          <w:rFonts w:ascii="Times New Roman" w:hAnsi="Times New Roman" w:cs="Times New Roman"/>
          <w:b/>
          <w:sz w:val="40"/>
          <w:szCs w:val="40"/>
          <w:lang w:val="en-US"/>
        </w:rPr>
        <w:t>Dissertation – Proposal</w:t>
      </w:r>
    </w:p>
    <w:p w:rsidR="00346B1C" w:rsidRPr="00346B1C" w:rsidRDefault="00346B1C" w:rsidP="00346B1C">
      <w:pPr>
        <w:jc w:val="center"/>
        <w:rPr>
          <w:rFonts w:ascii="Times New Roman" w:hAnsi="Times New Roman" w:cs="Times New Roman"/>
          <w:b/>
          <w:sz w:val="40"/>
          <w:szCs w:val="40"/>
          <w:lang w:val="en-US"/>
        </w:rPr>
      </w:pPr>
    </w:p>
    <w:p w:rsidR="00346B1C" w:rsidRPr="00346B1C" w:rsidRDefault="00346B1C" w:rsidP="00346B1C">
      <w:pPr>
        <w:jc w:val="center"/>
        <w:rPr>
          <w:rFonts w:ascii="Times New Roman" w:hAnsi="Times New Roman" w:cs="Times New Roman"/>
          <w:b/>
          <w:sz w:val="40"/>
          <w:szCs w:val="40"/>
          <w:lang w:val="en-US"/>
        </w:rPr>
      </w:pPr>
      <w:r w:rsidRPr="00346B1C">
        <w:rPr>
          <w:rFonts w:ascii="Times New Roman" w:hAnsi="Times New Roman" w:cs="Times New Roman"/>
          <w:b/>
          <w:sz w:val="40"/>
          <w:szCs w:val="40"/>
          <w:lang w:val="en-US"/>
        </w:rPr>
        <w:t>LCBB6000</w:t>
      </w:r>
    </w:p>
    <w:p w:rsidR="00346B1C" w:rsidRPr="00346B1C" w:rsidRDefault="00346B1C" w:rsidP="00346B1C">
      <w:pPr>
        <w:jc w:val="center"/>
        <w:rPr>
          <w:rFonts w:ascii="Times New Roman" w:hAnsi="Times New Roman" w:cs="Times New Roman"/>
          <w:b/>
          <w:sz w:val="40"/>
          <w:szCs w:val="40"/>
          <w:lang w:val="en-US"/>
        </w:rPr>
      </w:pPr>
    </w:p>
    <w:p w:rsidR="00346B1C" w:rsidRPr="00346B1C" w:rsidRDefault="00346B1C" w:rsidP="00346B1C">
      <w:pPr>
        <w:jc w:val="center"/>
        <w:rPr>
          <w:rFonts w:ascii="Times New Roman" w:hAnsi="Times New Roman" w:cs="Times New Roman"/>
          <w:b/>
          <w:sz w:val="40"/>
          <w:szCs w:val="40"/>
          <w:lang w:val="en-US"/>
        </w:rPr>
      </w:pPr>
      <w:r w:rsidRPr="00346B1C">
        <w:rPr>
          <w:rFonts w:ascii="Times New Roman" w:hAnsi="Times New Roman" w:cs="Times New Roman"/>
          <w:b/>
          <w:sz w:val="40"/>
          <w:szCs w:val="40"/>
          <w:lang w:val="en-US"/>
        </w:rPr>
        <w:t>BA (Hons) Business Management</w:t>
      </w:r>
    </w:p>
    <w:p w:rsidR="00346B1C" w:rsidRPr="00346B1C" w:rsidRDefault="00346B1C" w:rsidP="00346B1C">
      <w:pPr>
        <w:jc w:val="center"/>
        <w:rPr>
          <w:rFonts w:ascii="Times New Roman" w:hAnsi="Times New Roman" w:cs="Times New Roman"/>
          <w:b/>
          <w:sz w:val="40"/>
          <w:szCs w:val="40"/>
          <w:lang w:val="en-US"/>
        </w:rPr>
      </w:pPr>
    </w:p>
    <w:p w:rsidR="00346B1C" w:rsidRPr="00346B1C" w:rsidRDefault="00346B1C" w:rsidP="00346B1C">
      <w:pPr>
        <w:jc w:val="center"/>
        <w:rPr>
          <w:rFonts w:ascii="Times New Roman" w:hAnsi="Times New Roman" w:cs="Times New Roman"/>
          <w:b/>
          <w:sz w:val="40"/>
          <w:szCs w:val="40"/>
          <w:lang w:val="en-US"/>
        </w:rPr>
      </w:pPr>
      <w:r w:rsidRPr="00346B1C">
        <w:rPr>
          <w:rFonts w:ascii="Times New Roman" w:hAnsi="Times New Roman" w:cs="Times New Roman"/>
          <w:b/>
          <w:sz w:val="40"/>
          <w:szCs w:val="40"/>
          <w:lang w:val="en-US"/>
        </w:rPr>
        <w:t>Level 6</w:t>
      </w:r>
    </w:p>
    <w:p w:rsidR="00346B1C" w:rsidRPr="00346B1C" w:rsidRDefault="00346B1C" w:rsidP="00346B1C">
      <w:pPr>
        <w:jc w:val="center"/>
        <w:rPr>
          <w:rFonts w:ascii="Times New Roman" w:hAnsi="Times New Roman" w:cs="Times New Roman"/>
          <w:b/>
          <w:sz w:val="40"/>
          <w:szCs w:val="40"/>
          <w:lang w:val="en-US"/>
        </w:rPr>
      </w:pPr>
    </w:p>
    <w:p w:rsidR="003A7D26" w:rsidRPr="00346B1C" w:rsidRDefault="00346B1C" w:rsidP="000C1150">
      <w:pPr>
        <w:ind w:left="0" w:firstLine="0"/>
        <w:jc w:val="center"/>
        <w:rPr>
          <w:rFonts w:ascii="Times New Roman" w:hAnsi="Times New Roman" w:cs="Times New Roman"/>
          <w:b/>
          <w:sz w:val="40"/>
          <w:szCs w:val="40"/>
        </w:rPr>
      </w:pPr>
      <w:r w:rsidRPr="00346B1C">
        <w:rPr>
          <w:rFonts w:ascii="Times New Roman" w:hAnsi="Times New Roman" w:cs="Times New Roman"/>
          <w:b/>
          <w:sz w:val="40"/>
          <w:szCs w:val="40"/>
          <w:lang w:val="en-US"/>
        </w:rPr>
        <w:t>A</w:t>
      </w:r>
      <w:r w:rsidR="00757229">
        <w:rPr>
          <w:rFonts w:ascii="Times New Roman" w:hAnsi="Times New Roman" w:cs="Times New Roman"/>
          <w:b/>
          <w:sz w:val="40"/>
          <w:szCs w:val="40"/>
          <w:lang w:val="en-US"/>
        </w:rPr>
        <w:t xml:space="preserve">RTIFICIAL </w:t>
      </w:r>
      <w:r w:rsidRPr="00346B1C">
        <w:rPr>
          <w:rFonts w:ascii="Times New Roman" w:hAnsi="Times New Roman" w:cs="Times New Roman"/>
          <w:b/>
          <w:sz w:val="40"/>
          <w:szCs w:val="40"/>
          <w:lang w:val="en-US"/>
        </w:rPr>
        <w:t>I</w:t>
      </w:r>
      <w:r w:rsidR="00757229">
        <w:rPr>
          <w:rFonts w:ascii="Times New Roman" w:hAnsi="Times New Roman" w:cs="Times New Roman"/>
          <w:b/>
          <w:sz w:val="40"/>
          <w:szCs w:val="40"/>
          <w:lang w:val="en-US"/>
        </w:rPr>
        <w:t>NTELLIGENCE (AI)</w:t>
      </w:r>
      <w:r w:rsidRPr="00346B1C">
        <w:rPr>
          <w:rFonts w:ascii="Times New Roman" w:hAnsi="Times New Roman" w:cs="Times New Roman"/>
          <w:b/>
          <w:sz w:val="40"/>
          <w:szCs w:val="40"/>
          <w:lang w:val="en-US"/>
        </w:rPr>
        <w:t xml:space="preserve"> IN SUPPLY CHAIN MANAGEMENT (SCM) – MORGAN SINDALL CASE STUDY</w:t>
      </w:r>
    </w:p>
    <w:p w:rsidR="00346B1C" w:rsidRDefault="00346B1C" w:rsidP="004A7ED7">
      <w:pPr>
        <w:rPr>
          <w:rFonts w:ascii="Times New Roman" w:hAnsi="Times New Roman" w:cs="Times New Roman"/>
          <w:sz w:val="40"/>
          <w:szCs w:val="40"/>
        </w:rPr>
      </w:pPr>
    </w:p>
    <w:p w:rsidR="004A7ED7" w:rsidRPr="00346B1C" w:rsidRDefault="004A7ED7" w:rsidP="00757229">
      <w:pPr>
        <w:jc w:val="center"/>
        <w:rPr>
          <w:rFonts w:ascii="Times New Roman" w:hAnsi="Times New Roman" w:cs="Times New Roman"/>
          <w:sz w:val="40"/>
          <w:szCs w:val="40"/>
        </w:rPr>
      </w:pPr>
      <w:r w:rsidRPr="00346B1C">
        <w:rPr>
          <w:rFonts w:ascii="Times New Roman" w:hAnsi="Times New Roman" w:cs="Times New Roman"/>
          <w:sz w:val="40"/>
          <w:szCs w:val="40"/>
        </w:rPr>
        <w:t xml:space="preserve">Student name: </w:t>
      </w:r>
      <w:r w:rsidR="00EE6F92" w:rsidRPr="00346B1C">
        <w:rPr>
          <w:rFonts w:ascii="Times New Roman" w:hAnsi="Times New Roman" w:cs="Times New Roman"/>
          <w:sz w:val="40"/>
          <w:szCs w:val="40"/>
        </w:rPr>
        <w:t xml:space="preserve">Zlatko </w:t>
      </w:r>
      <w:proofErr w:type="spellStart"/>
      <w:r w:rsidR="00EE6F92" w:rsidRPr="00346B1C">
        <w:rPr>
          <w:rFonts w:ascii="Times New Roman" w:hAnsi="Times New Roman" w:cs="Times New Roman"/>
          <w:sz w:val="40"/>
          <w:szCs w:val="40"/>
        </w:rPr>
        <w:t>Nalbansk</w:t>
      </w:r>
      <w:r w:rsidR="00400CE2">
        <w:rPr>
          <w:rFonts w:ascii="Times New Roman" w:hAnsi="Times New Roman" w:cs="Times New Roman"/>
          <w:sz w:val="40"/>
          <w:szCs w:val="40"/>
        </w:rPr>
        <w:t>i</w:t>
      </w:r>
      <w:proofErr w:type="spellEnd"/>
    </w:p>
    <w:p w:rsidR="004A7ED7" w:rsidRPr="00346B1C" w:rsidRDefault="0040516A" w:rsidP="00757229">
      <w:pPr>
        <w:jc w:val="center"/>
        <w:rPr>
          <w:rFonts w:ascii="Times New Roman" w:hAnsi="Times New Roman" w:cs="Times New Roman"/>
          <w:sz w:val="40"/>
          <w:szCs w:val="40"/>
        </w:rPr>
      </w:pPr>
      <w:r w:rsidRPr="00346B1C">
        <w:rPr>
          <w:rFonts w:ascii="Times New Roman" w:hAnsi="Times New Roman" w:cs="Times New Roman"/>
          <w:sz w:val="40"/>
          <w:szCs w:val="40"/>
        </w:rPr>
        <w:t>Student ID: 2124047</w:t>
      </w:r>
    </w:p>
    <w:p w:rsidR="004A7ED7" w:rsidRPr="00346B1C" w:rsidRDefault="004A7ED7" w:rsidP="00757229">
      <w:pPr>
        <w:jc w:val="center"/>
        <w:rPr>
          <w:rFonts w:ascii="Times New Roman" w:hAnsi="Times New Roman" w:cs="Times New Roman"/>
          <w:sz w:val="40"/>
          <w:szCs w:val="40"/>
        </w:rPr>
      </w:pPr>
      <w:r w:rsidRPr="00346B1C">
        <w:rPr>
          <w:rFonts w:ascii="Times New Roman" w:hAnsi="Times New Roman" w:cs="Times New Roman"/>
          <w:sz w:val="40"/>
          <w:szCs w:val="40"/>
        </w:rPr>
        <w:t>Location: London Campus</w:t>
      </w:r>
      <w:r w:rsidR="007C4576" w:rsidRPr="00346B1C">
        <w:rPr>
          <w:rFonts w:ascii="Times New Roman" w:hAnsi="Times New Roman" w:cs="Times New Roman"/>
          <w:sz w:val="40"/>
          <w:szCs w:val="40"/>
        </w:rPr>
        <w:t xml:space="preserve"> </w:t>
      </w:r>
    </w:p>
    <w:p w:rsidR="004A7ED7" w:rsidRPr="00346B1C" w:rsidRDefault="004A7ED7" w:rsidP="004A7ED7">
      <w:pPr>
        <w:spacing w:line="360" w:lineRule="auto"/>
        <w:jc w:val="both"/>
        <w:rPr>
          <w:rFonts w:ascii="Times New Roman" w:hAnsi="Times New Roman" w:cs="Times New Roman"/>
          <w:sz w:val="40"/>
          <w:szCs w:val="40"/>
        </w:rPr>
      </w:pPr>
    </w:p>
    <w:p w:rsidR="008A6C34" w:rsidRDefault="008A6C34"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Default="00757229" w:rsidP="002E3B13">
      <w:pPr>
        <w:spacing w:line="360" w:lineRule="auto"/>
        <w:ind w:left="0" w:firstLine="0"/>
        <w:jc w:val="center"/>
        <w:rPr>
          <w:rFonts w:ascii="Times New Roman" w:hAnsi="Times New Roman" w:cs="Times New Roman"/>
          <w:sz w:val="24"/>
          <w:szCs w:val="24"/>
          <w:lang w:val="en-US"/>
        </w:rPr>
      </w:pPr>
    </w:p>
    <w:p w:rsidR="00757229" w:rsidRPr="00346B1C" w:rsidRDefault="00757229" w:rsidP="002E3B13">
      <w:pPr>
        <w:spacing w:line="360" w:lineRule="auto"/>
        <w:ind w:left="0" w:firstLine="0"/>
        <w:jc w:val="center"/>
        <w:rPr>
          <w:rFonts w:ascii="Times New Roman" w:hAnsi="Times New Roman" w:cs="Times New Roman"/>
          <w:sz w:val="24"/>
          <w:szCs w:val="24"/>
          <w:lang w:val="en-US"/>
        </w:rPr>
      </w:pPr>
    </w:p>
    <w:p w:rsidR="002E3B13" w:rsidRPr="00346B1C" w:rsidRDefault="00346B1C" w:rsidP="00346B1C">
      <w:pPr>
        <w:spacing w:line="360" w:lineRule="auto"/>
        <w:ind w:left="0" w:firstLine="0"/>
        <w:jc w:val="center"/>
        <w:rPr>
          <w:rFonts w:ascii="Times New Roman" w:hAnsi="Times New Roman" w:cs="Times New Roman"/>
          <w:sz w:val="24"/>
          <w:szCs w:val="24"/>
          <w:lang w:val="en-US"/>
        </w:rPr>
      </w:pPr>
      <w:r>
        <w:rPr>
          <w:rFonts w:ascii="Times New Roman" w:hAnsi="Times New Roman" w:cs="Times New Roman"/>
          <w:sz w:val="24"/>
          <w:szCs w:val="24"/>
          <w:lang w:val="en-US"/>
        </w:rPr>
        <w:t>September</w:t>
      </w:r>
      <w:r w:rsidR="00CD47D5" w:rsidRPr="00346B1C">
        <w:rPr>
          <w:rFonts w:ascii="Times New Roman" w:hAnsi="Times New Roman" w:cs="Times New Roman"/>
          <w:sz w:val="24"/>
          <w:szCs w:val="24"/>
          <w:lang w:val="en-US"/>
        </w:rPr>
        <w:t xml:space="preserve"> 2024</w:t>
      </w:r>
    </w:p>
    <w:sdt>
      <w:sdtPr>
        <w:rPr>
          <w:rFonts w:ascii="Times New Roman" w:eastAsiaTheme="minorHAnsi" w:hAnsi="Times New Roman" w:cs="Times New Roman"/>
          <w:color w:val="auto"/>
          <w:sz w:val="22"/>
          <w:szCs w:val="22"/>
          <w:lang w:val="en-GB"/>
        </w:rPr>
        <w:id w:val="-1718892445"/>
        <w:docPartObj>
          <w:docPartGallery w:val="Table of Contents"/>
          <w:docPartUnique/>
        </w:docPartObj>
      </w:sdtPr>
      <w:sdtEndPr>
        <w:rPr>
          <w:b/>
          <w:bCs/>
          <w:noProof/>
        </w:rPr>
      </w:sdtEndPr>
      <w:sdtContent>
        <w:p w:rsidR="009A11E9" w:rsidRPr="00346B1C" w:rsidRDefault="009A11E9">
          <w:pPr>
            <w:pStyle w:val="TOCHeading"/>
            <w:rPr>
              <w:rFonts w:ascii="Times New Roman" w:hAnsi="Times New Roman" w:cs="Times New Roman"/>
              <w:color w:val="auto"/>
              <w:sz w:val="28"/>
            </w:rPr>
          </w:pPr>
          <w:r w:rsidRPr="00346B1C">
            <w:rPr>
              <w:rFonts w:ascii="Times New Roman" w:hAnsi="Times New Roman" w:cs="Times New Roman"/>
              <w:color w:val="auto"/>
              <w:sz w:val="28"/>
            </w:rPr>
            <w:t>CONTENTS</w:t>
          </w:r>
        </w:p>
        <w:p w:rsidR="009A11E9" w:rsidRPr="00346B1C" w:rsidRDefault="009A11E9" w:rsidP="009A11E9">
          <w:pPr>
            <w:rPr>
              <w:rFonts w:ascii="Times New Roman" w:hAnsi="Times New Roman" w:cs="Times New Roman"/>
              <w:lang w:val="en-US"/>
            </w:rPr>
          </w:pPr>
        </w:p>
        <w:p w:rsidR="00757229" w:rsidRDefault="009A11E9">
          <w:pPr>
            <w:pStyle w:val="TOC1"/>
            <w:tabs>
              <w:tab w:val="right" w:leader="dot" w:pos="9016"/>
            </w:tabs>
            <w:rPr>
              <w:rFonts w:asciiTheme="minorHAnsi" w:eastAsiaTheme="minorEastAsia" w:hAnsiTheme="minorHAnsi"/>
              <w:noProof/>
              <w:sz w:val="22"/>
              <w:lang w:val="en-US"/>
            </w:rPr>
          </w:pPr>
          <w:r w:rsidRPr="00346B1C">
            <w:rPr>
              <w:rFonts w:cs="Times New Roman"/>
              <w:b/>
              <w:bCs/>
              <w:noProof/>
              <w:sz w:val="24"/>
            </w:rPr>
            <w:fldChar w:fldCharType="begin"/>
          </w:r>
          <w:r w:rsidRPr="00346B1C">
            <w:rPr>
              <w:rFonts w:cs="Times New Roman"/>
              <w:b/>
              <w:bCs/>
              <w:noProof/>
              <w:sz w:val="24"/>
            </w:rPr>
            <w:instrText xml:space="preserve"> TOC \o "1-3" \h \z \u </w:instrText>
          </w:r>
          <w:r w:rsidRPr="00346B1C">
            <w:rPr>
              <w:rFonts w:cs="Times New Roman"/>
              <w:b/>
              <w:bCs/>
              <w:noProof/>
              <w:sz w:val="24"/>
            </w:rPr>
            <w:fldChar w:fldCharType="separate"/>
          </w:r>
          <w:hyperlink w:anchor="_Toc176185774" w:history="1">
            <w:r w:rsidR="00757229" w:rsidRPr="00DE4507">
              <w:rPr>
                <w:rStyle w:val="Hyperlink"/>
                <w:noProof/>
                <w:lang w:eastAsia="en-GB"/>
              </w:rPr>
              <w:t>CHAPTER 1: INTRODUCTION</w:t>
            </w:r>
            <w:r w:rsidR="00757229">
              <w:rPr>
                <w:noProof/>
                <w:webHidden/>
              </w:rPr>
              <w:tab/>
            </w:r>
            <w:r w:rsidR="00757229">
              <w:rPr>
                <w:noProof/>
                <w:webHidden/>
              </w:rPr>
              <w:fldChar w:fldCharType="begin"/>
            </w:r>
            <w:r w:rsidR="00757229">
              <w:rPr>
                <w:noProof/>
                <w:webHidden/>
              </w:rPr>
              <w:instrText xml:space="preserve"> PAGEREF _Toc176185774 \h </w:instrText>
            </w:r>
            <w:r w:rsidR="00757229">
              <w:rPr>
                <w:noProof/>
                <w:webHidden/>
              </w:rPr>
            </w:r>
            <w:r w:rsidR="00757229">
              <w:rPr>
                <w:noProof/>
                <w:webHidden/>
              </w:rPr>
              <w:fldChar w:fldCharType="separate"/>
            </w:r>
            <w:r w:rsidR="00757229">
              <w:rPr>
                <w:noProof/>
                <w:webHidden/>
              </w:rPr>
              <w:t>3</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75" w:history="1">
            <w:r w:rsidR="00757229" w:rsidRPr="00DE4507">
              <w:rPr>
                <w:rStyle w:val="Hyperlink"/>
                <w:noProof/>
              </w:rPr>
              <w:t>1. The Topic</w:t>
            </w:r>
            <w:r w:rsidR="00757229">
              <w:rPr>
                <w:noProof/>
                <w:webHidden/>
              </w:rPr>
              <w:tab/>
            </w:r>
            <w:r w:rsidR="00757229">
              <w:rPr>
                <w:noProof/>
                <w:webHidden/>
              </w:rPr>
              <w:fldChar w:fldCharType="begin"/>
            </w:r>
            <w:r w:rsidR="00757229">
              <w:rPr>
                <w:noProof/>
                <w:webHidden/>
              </w:rPr>
              <w:instrText xml:space="preserve"> PAGEREF _Toc176185775 \h </w:instrText>
            </w:r>
            <w:r w:rsidR="00757229">
              <w:rPr>
                <w:noProof/>
                <w:webHidden/>
              </w:rPr>
            </w:r>
            <w:r w:rsidR="00757229">
              <w:rPr>
                <w:noProof/>
                <w:webHidden/>
              </w:rPr>
              <w:fldChar w:fldCharType="separate"/>
            </w:r>
            <w:r w:rsidR="00757229">
              <w:rPr>
                <w:noProof/>
                <w:webHidden/>
              </w:rPr>
              <w:t>3</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76" w:history="1">
            <w:r w:rsidR="00757229" w:rsidRPr="00DE4507">
              <w:rPr>
                <w:rStyle w:val="Hyperlink"/>
                <w:noProof/>
              </w:rPr>
              <w:t>2. The Significance of the Topic</w:t>
            </w:r>
            <w:r w:rsidR="00757229">
              <w:rPr>
                <w:noProof/>
                <w:webHidden/>
              </w:rPr>
              <w:tab/>
            </w:r>
            <w:r w:rsidR="00757229">
              <w:rPr>
                <w:noProof/>
                <w:webHidden/>
              </w:rPr>
              <w:fldChar w:fldCharType="begin"/>
            </w:r>
            <w:r w:rsidR="00757229">
              <w:rPr>
                <w:noProof/>
                <w:webHidden/>
              </w:rPr>
              <w:instrText xml:space="preserve"> PAGEREF _Toc176185776 \h </w:instrText>
            </w:r>
            <w:r w:rsidR="00757229">
              <w:rPr>
                <w:noProof/>
                <w:webHidden/>
              </w:rPr>
            </w:r>
            <w:r w:rsidR="00757229">
              <w:rPr>
                <w:noProof/>
                <w:webHidden/>
              </w:rPr>
              <w:fldChar w:fldCharType="separate"/>
            </w:r>
            <w:r w:rsidR="00757229">
              <w:rPr>
                <w:noProof/>
                <w:webHidden/>
              </w:rPr>
              <w:t>3</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77" w:history="1">
            <w:r w:rsidR="00757229" w:rsidRPr="00DE4507">
              <w:rPr>
                <w:rStyle w:val="Hyperlink"/>
                <w:noProof/>
              </w:rPr>
              <w:t>3. The Purpose of the Research</w:t>
            </w:r>
            <w:r w:rsidR="00757229">
              <w:rPr>
                <w:noProof/>
                <w:webHidden/>
              </w:rPr>
              <w:tab/>
            </w:r>
            <w:r w:rsidR="00757229">
              <w:rPr>
                <w:noProof/>
                <w:webHidden/>
              </w:rPr>
              <w:fldChar w:fldCharType="begin"/>
            </w:r>
            <w:r w:rsidR="00757229">
              <w:rPr>
                <w:noProof/>
                <w:webHidden/>
              </w:rPr>
              <w:instrText xml:space="preserve"> PAGEREF _Toc176185777 \h </w:instrText>
            </w:r>
            <w:r w:rsidR="00757229">
              <w:rPr>
                <w:noProof/>
                <w:webHidden/>
              </w:rPr>
            </w:r>
            <w:r w:rsidR="00757229">
              <w:rPr>
                <w:noProof/>
                <w:webHidden/>
              </w:rPr>
              <w:fldChar w:fldCharType="separate"/>
            </w:r>
            <w:r w:rsidR="00757229">
              <w:rPr>
                <w:noProof/>
                <w:webHidden/>
              </w:rPr>
              <w:t>4</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78" w:history="1">
            <w:r w:rsidR="00757229" w:rsidRPr="00DE4507">
              <w:rPr>
                <w:rStyle w:val="Hyperlink"/>
                <w:noProof/>
              </w:rPr>
              <w:t>4. Proposed Aim, Objectives, and Research Questions</w:t>
            </w:r>
            <w:r w:rsidR="00757229">
              <w:rPr>
                <w:noProof/>
                <w:webHidden/>
              </w:rPr>
              <w:tab/>
            </w:r>
            <w:r w:rsidR="00757229">
              <w:rPr>
                <w:noProof/>
                <w:webHidden/>
              </w:rPr>
              <w:fldChar w:fldCharType="begin"/>
            </w:r>
            <w:r w:rsidR="00757229">
              <w:rPr>
                <w:noProof/>
                <w:webHidden/>
              </w:rPr>
              <w:instrText xml:space="preserve"> PAGEREF _Toc176185778 \h </w:instrText>
            </w:r>
            <w:r w:rsidR="00757229">
              <w:rPr>
                <w:noProof/>
                <w:webHidden/>
              </w:rPr>
            </w:r>
            <w:r w:rsidR="00757229">
              <w:rPr>
                <w:noProof/>
                <w:webHidden/>
              </w:rPr>
              <w:fldChar w:fldCharType="separate"/>
            </w:r>
            <w:r w:rsidR="00757229">
              <w:rPr>
                <w:noProof/>
                <w:webHidden/>
              </w:rPr>
              <w:t>4</w:t>
            </w:r>
            <w:r w:rsidR="00757229">
              <w:rPr>
                <w:noProof/>
                <w:webHidden/>
              </w:rPr>
              <w:fldChar w:fldCharType="end"/>
            </w:r>
          </w:hyperlink>
        </w:p>
        <w:p w:rsidR="00757229" w:rsidRDefault="00000000">
          <w:pPr>
            <w:pStyle w:val="TOC1"/>
            <w:tabs>
              <w:tab w:val="right" w:leader="dot" w:pos="9016"/>
            </w:tabs>
            <w:rPr>
              <w:rFonts w:asciiTheme="minorHAnsi" w:eastAsiaTheme="minorEastAsia" w:hAnsiTheme="minorHAnsi"/>
              <w:noProof/>
              <w:sz w:val="22"/>
              <w:lang w:val="en-US"/>
            </w:rPr>
          </w:pPr>
          <w:hyperlink w:anchor="_Toc176185779" w:history="1">
            <w:r w:rsidR="00757229" w:rsidRPr="00DE4507">
              <w:rPr>
                <w:rStyle w:val="Hyperlink"/>
                <w:rFonts w:cs="Times New Roman"/>
                <w:noProof/>
              </w:rPr>
              <w:t>CHAPTER 2: LITERATURE REVIEW</w:t>
            </w:r>
            <w:r w:rsidR="00757229">
              <w:rPr>
                <w:noProof/>
                <w:webHidden/>
              </w:rPr>
              <w:tab/>
            </w:r>
            <w:r w:rsidR="00757229">
              <w:rPr>
                <w:noProof/>
                <w:webHidden/>
              </w:rPr>
              <w:fldChar w:fldCharType="begin"/>
            </w:r>
            <w:r w:rsidR="00757229">
              <w:rPr>
                <w:noProof/>
                <w:webHidden/>
              </w:rPr>
              <w:instrText xml:space="preserve"> PAGEREF _Toc176185779 \h </w:instrText>
            </w:r>
            <w:r w:rsidR="00757229">
              <w:rPr>
                <w:noProof/>
                <w:webHidden/>
              </w:rPr>
            </w:r>
            <w:r w:rsidR="00757229">
              <w:rPr>
                <w:noProof/>
                <w:webHidden/>
              </w:rPr>
              <w:fldChar w:fldCharType="separate"/>
            </w:r>
            <w:r w:rsidR="00757229">
              <w:rPr>
                <w:noProof/>
                <w:webHidden/>
              </w:rPr>
              <w:t>5</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0" w:history="1">
            <w:r w:rsidR="00757229" w:rsidRPr="00DE4507">
              <w:rPr>
                <w:rStyle w:val="Hyperlink"/>
                <w:noProof/>
              </w:rPr>
              <w:t>2.1 Definition</w:t>
            </w:r>
            <w:r w:rsidR="00757229">
              <w:rPr>
                <w:noProof/>
                <w:webHidden/>
              </w:rPr>
              <w:tab/>
            </w:r>
            <w:r w:rsidR="00757229">
              <w:rPr>
                <w:noProof/>
                <w:webHidden/>
              </w:rPr>
              <w:fldChar w:fldCharType="begin"/>
            </w:r>
            <w:r w:rsidR="00757229">
              <w:rPr>
                <w:noProof/>
                <w:webHidden/>
              </w:rPr>
              <w:instrText xml:space="preserve"> PAGEREF _Toc176185780 \h </w:instrText>
            </w:r>
            <w:r w:rsidR="00757229">
              <w:rPr>
                <w:noProof/>
                <w:webHidden/>
              </w:rPr>
            </w:r>
            <w:r w:rsidR="00757229">
              <w:rPr>
                <w:noProof/>
                <w:webHidden/>
              </w:rPr>
              <w:fldChar w:fldCharType="separate"/>
            </w:r>
            <w:r w:rsidR="00757229">
              <w:rPr>
                <w:noProof/>
                <w:webHidden/>
              </w:rPr>
              <w:t>5</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1" w:history="1">
            <w:r w:rsidR="00757229" w:rsidRPr="00DE4507">
              <w:rPr>
                <w:rStyle w:val="Hyperlink"/>
                <w:noProof/>
              </w:rPr>
              <w:t>2.2 Characteristics</w:t>
            </w:r>
            <w:r w:rsidR="00757229">
              <w:rPr>
                <w:noProof/>
                <w:webHidden/>
              </w:rPr>
              <w:tab/>
            </w:r>
            <w:r w:rsidR="00757229">
              <w:rPr>
                <w:noProof/>
                <w:webHidden/>
              </w:rPr>
              <w:fldChar w:fldCharType="begin"/>
            </w:r>
            <w:r w:rsidR="00757229">
              <w:rPr>
                <w:noProof/>
                <w:webHidden/>
              </w:rPr>
              <w:instrText xml:space="preserve"> PAGEREF _Toc176185781 \h </w:instrText>
            </w:r>
            <w:r w:rsidR="00757229">
              <w:rPr>
                <w:noProof/>
                <w:webHidden/>
              </w:rPr>
            </w:r>
            <w:r w:rsidR="00757229">
              <w:rPr>
                <w:noProof/>
                <w:webHidden/>
              </w:rPr>
              <w:fldChar w:fldCharType="separate"/>
            </w:r>
            <w:r w:rsidR="00757229">
              <w:rPr>
                <w:noProof/>
                <w:webHidden/>
              </w:rPr>
              <w:t>5</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2" w:history="1">
            <w:r w:rsidR="00757229" w:rsidRPr="00DE4507">
              <w:rPr>
                <w:rStyle w:val="Hyperlink"/>
                <w:noProof/>
              </w:rPr>
              <w:t>2.3 Importance of the Proposed Topic</w:t>
            </w:r>
            <w:r w:rsidR="00757229">
              <w:rPr>
                <w:noProof/>
                <w:webHidden/>
              </w:rPr>
              <w:tab/>
            </w:r>
            <w:r w:rsidR="00757229">
              <w:rPr>
                <w:noProof/>
                <w:webHidden/>
              </w:rPr>
              <w:fldChar w:fldCharType="begin"/>
            </w:r>
            <w:r w:rsidR="00757229">
              <w:rPr>
                <w:noProof/>
                <w:webHidden/>
              </w:rPr>
              <w:instrText xml:space="preserve"> PAGEREF _Toc176185782 \h </w:instrText>
            </w:r>
            <w:r w:rsidR="00757229">
              <w:rPr>
                <w:noProof/>
                <w:webHidden/>
              </w:rPr>
            </w:r>
            <w:r w:rsidR="00757229">
              <w:rPr>
                <w:noProof/>
                <w:webHidden/>
              </w:rPr>
              <w:fldChar w:fldCharType="separate"/>
            </w:r>
            <w:r w:rsidR="00757229">
              <w:rPr>
                <w:noProof/>
                <w:webHidden/>
              </w:rPr>
              <w:t>6</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3" w:history="1">
            <w:r w:rsidR="00757229" w:rsidRPr="00DE4507">
              <w:rPr>
                <w:rStyle w:val="Hyperlink"/>
                <w:noProof/>
              </w:rPr>
              <w:t>2.4 Models</w:t>
            </w:r>
            <w:r w:rsidR="00757229">
              <w:rPr>
                <w:noProof/>
                <w:webHidden/>
              </w:rPr>
              <w:tab/>
            </w:r>
            <w:r w:rsidR="00757229">
              <w:rPr>
                <w:noProof/>
                <w:webHidden/>
              </w:rPr>
              <w:fldChar w:fldCharType="begin"/>
            </w:r>
            <w:r w:rsidR="00757229">
              <w:rPr>
                <w:noProof/>
                <w:webHidden/>
              </w:rPr>
              <w:instrText xml:space="preserve"> PAGEREF _Toc176185783 \h </w:instrText>
            </w:r>
            <w:r w:rsidR="00757229">
              <w:rPr>
                <w:noProof/>
                <w:webHidden/>
              </w:rPr>
            </w:r>
            <w:r w:rsidR="00757229">
              <w:rPr>
                <w:noProof/>
                <w:webHidden/>
              </w:rPr>
              <w:fldChar w:fldCharType="separate"/>
            </w:r>
            <w:r w:rsidR="00757229">
              <w:rPr>
                <w:noProof/>
                <w:webHidden/>
              </w:rPr>
              <w:t>7</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4" w:history="1">
            <w:r w:rsidR="00757229" w:rsidRPr="00DE4507">
              <w:rPr>
                <w:rStyle w:val="Hyperlink"/>
                <w:noProof/>
              </w:rPr>
              <w:t>2.5 Theories</w:t>
            </w:r>
            <w:r w:rsidR="00757229">
              <w:rPr>
                <w:noProof/>
                <w:webHidden/>
              </w:rPr>
              <w:tab/>
            </w:r>
            <w:r w:rsidR="00757229">
              <w:rPr>
                <w:noProof/>
                <w:webHidden/>
              </w:rPr>
              <w:fldChar w:fldCharType="begin"/>
            </w:r>
            <w:r w:rsidR="00757229">
              <w:rPr>
                <w:noProof/>
                <w:webHidden/>
              </w:rPr>
              <w:instrText xml:space="preserve"> PAGEREF _Toc176185784 \h </w:instrText>
            </w:r>
            <w:r w:rsidR="00757229">
              <w:rPr>
                <w:noProof/>
                <w:webHidden/>
              </w:rPr>
            </w:r>
            <w:r w:rsidR="00757229">
              <w:rPr>
                <w:noProof/>
                <w:webHidden/>
              </w:rPr>
              <w:fldChar w:fldCharType="separate"/>
            </w:r>
            <w:r w:rsidR="00757229">
              <w:rPr>
                <w:noProof/>
                <w:webHidden/>
              </w:rPr>
              <w:t>7</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5" w:history="1">
            <w:r w:rsidR="00757229" w:rsidRPr="00DE4507">
              <w:rPr>
                <w:rStyle w:val="Hyperlink"/>
                <w:noProof/>
              </w:rPr>
              <w:t>2.6 Advantages</w:t>
            </w:r>
            <w:r w:rsidR="00757229">
              <w:rPr>
                <w:noProof/>
                <w:webHidden/>
              </w:rPr>
              <w:tab/>
            </w:r>
            <w:r w:rsidR="00757229">
              <w:rPr>
                <w:noProof/>
                <w:webHidden/>
              </w:rPr>
              <w:fldChar w:fldCharType="begin"/>
            </w:r>
            <w:r w:rsidR="00757229">
              <w:rPr>
                <w:noProof/>
                <w:webHidden/>
              </w:rPr>
              <w:instrText xml:space="preserve"> PAGEREF _Toc176185785 \h </w:instrText>
            </w:r>
            <w:r w:rsidR="00757229">
              <w:rPr>
                <w:noProof/>
                <w:webHidden/>
              </w:rPr>
            </w:r>
            <w:r w:rsidR="00757229">
              <w:rPr>
                <w:noProof/>
                <w:webHidden/>
              </w:rPr>
              <w:fldChar w:fldCharType="separate"/>
            </w:r>
            <w:r w:rsidR="00757229">
              <w:rPr>
                <w:noProof/>
                <w:webHidden/>
              </w:rPr>
              <w:t>8</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6" w:history="1">
            <w:r w:rsidR="00757229" w:rsidRPr="00DE4507">
              <w:rPr>
                <w:rStyle w:val="Hyperlink"/>
                <w:noProof/>
              </w:rPr>
              <w:t>2.7 Disadvantages</w:t>
            </w:r>
            <w:r w:rsidR="00757229">
              <w:rPr>
                <w:noProof/>
                <w:webHidden/>
              </w:rPr>
              <w:tab/>
            </w:r>
            <w:r w:rsidR="00757229">
              <w:rPr>
                <w:noProof/>
                <w:webHidden/>
              </w:rPr>
              <w:fldChar w:fldCharType="begin"/>
            </w:r>
            <w:r w:rsidR="00757229">
              <w:rPr>
                <w:noProof/>
                <w:webHidden/>
              </w:rPr>
              <w:instrText xml:space="preserve"> PAGEREF _Toc176185786 \h </w:instrText>
            </w:r>
            <w:r w:rsidR="00757229">
              <w:rPr>
                <w:noProof/>
                <w:webHidden/>
              </w:rPr>
            </w:r>
            <w:r w:rsidR="00757229">
              <w:rPr>
                <w:noProof/>
                <w:webHidden/>
              </w:rPr>
              <w:fldChar w:fldCharType="separate"/>
            </w:r>
            <w:r w:rsidR="00757229">
              <w:rPr>
                <w:noProof/>
                <w:webHidden/>
              </w:rPr>
              <w:t>8</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7" w:history="1">
            <w:r w:rsidR="00757229" w:rsidRPr="00DE4507">
              <w:rPr>
                <w:rStyle w:val="Hyperlink"/>
                <w:noProof/>
              </w:rPr>
              <w:t>2.8 Challenges</w:t>
            </w:r>
            <w:r w:rsidR="00757229">
              <w:rPr>
                <w:noProof/>
                <w:webHidden/>
              </w:rPr>
              <w:tab/>
            </w:r>
            <w:r w:rsidR="00757229">
              <w:rPr>
                <w:noProof/>
                <w:webHidden/>
              </w:rPr>
              <w:fldChar w:fldCharType="begin"/>
            </w:r>
            <w:r w:rsidR="00757229">
              <w:rPr>
                <w:noProof/>
                <w:webHidden/>
              </w:rPr>
              <w:instrText xml:space="preserve"> PAGEREF _Toc176185787 \h </w:instrText>
            </w:r>
            <w:r w:rsidR="00757229">
              <w:rPr>
                <w:noProof/>
                <w:webHidden/>
              </w:rPr>
            </w:r>
            <w:r w:rsidR="00757229">
              <w:rPr>
                <w:noProof/>
                <w:webHidden/>
              </w:rPr>
              <w:fldChar w:fldCharType="separate"/>
            </w:r>
            <w:r w:rsidR="00757229">
              <w:rPr>
                <w:noProof/>
                <w:webHidden/>
              </w:rPr>
              <w:t>9</w:t>
            </w:r>
            <w:r w:rsidR="00757229">
              <w:rPr>
                <w:noProof/>
                <w:webHidden/>
              </w:rPr>
              <w:fldChar w:fldCharType="end"/>
            </w:r>
          </w:hyperlink>
        </w:p>
        <w:p w:rsidR="00757229" w:rsidRDefault="00000000">
          <w:pPr>
            <w:pStyle w:val="TOC1"/>
            <w:tabs>
              <w:tab w:val="right" w:leader="dot" w:pos="9016"/>
            </w:tabs>
            <w:rPr>
              <w:rFonts w:asciiTheme="minorHAnsi" w:eastAsiaTheme="minorEastAsia" w:hAnsiTheme="minorHAnsi"/>
              <w:noProof/>
              <w:sz w:val="22"/>
              <w:lang w:val="en-US"/>
            </w:rPr>
          </w:pPr>
          <w:hyperlink w:anchor="_Toc176185788" w:history="1">
            <w:r w:rsidR="00757229" w:rsidRPr="00DE4507">
              <w:rPr>
                <w:rStyle w:val="Hyperlink"/>
                <w:rFonts w:cs="Times New Roman"/>
                <w:noProof/>
              </w:rPr>
              <w:t>CHAPTER 3: RESEARCH METHODS AND METHODOLOGY</w:t>
            </w:r>
            <w:r w:rsidR="00757229">
              <w:rPr>
                <w:noProof/>
                <w:webHidden/>
              </w:rPr>
              <w:tab/>
            </w:r>
            <w:r w:rsidR="00757229">
              <w:rPr>
                <w:noProof/>
                <w:webHidden/>
              </w:rPr>
              <w:fldChar w:fldCharType="begin"/>
            </w:r>
            <w:r w:rsidR="00757229">
              <w:rPr>
                <w:noProof/>
                <w:webHidden/>
              </w:rPr>
              <w:instrText xml:space="preserve"> PAGEREF _Toc176185788 \h </w:instrText>
            </w:r>
            <w:r w:rsidR="00757229">
              <w:rPr>
                <w:noProof/>
                <w:webHidden/>
              </w:rPr>
            </w:r>
            <w:r w:rsidR="00757229">
              <w:rPr>
                <w:noProof/>
                <w:webHidden/>
              </w:rPr>
              <w:fldChar w:fldCharType="separate"/>
            </w:r>
            <w:r w:rsidR="00757229">
              <w:rPr>
                <w:noProof/>
                <w:webHidden/>
              </w:rPr>
              <w:t>10</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89" w:history="1">
            <w:r w:rsidR="00757229" w:rsidRPr="00DE4507">
              <w:rPr>
                <w:rStyle w:val="Hyperlink"/>
                <w:noProof/>
              </w:rPr>
              <w:t>3.1 Research Philosophy</w:t>
            </w:r>
            <w:r w:rsidR="00757229">
              <w:rPr>
                <w:noProof/>
                <w:webHidden/>
              </w:rPr>
              <w:tab/>
            </w:r>
            <w:r w:rsidR="00757229">
              <w:rPr>
                <w:noProof/>
                <w:webHidden/>
              </w:rPr>
              <w:fldChar w:fldCharType="begin"/>
            </w:r>
            <w:r w:rsidR="00757229">
              <w:rPr>
                <w:noProof/>
                <w:webHidden/>
              </w:rPr>
              <w:instrText xml:space="preserve"> PAGEREF _Toc176185789 \h </w:instrText>
            </w:r>
            <w:r w:rsidR="00757229">
              <w:rPr>
                <w:noProof/>
                <w:webHidden/>
              </w:rPr>
            </w:r>
            <w:r w:rsidR="00757229">
              <w:rPr>
                <w:noProof/>
                <w:webHidden/>
              </w:rPr>
              <w:fldChar w:fldCharType="separate"/>
            </w:r>
            <w:r w:rsidR="00757229">
              <w:rPr>
                <w:noProof/>
                <w:webHidden/>
              </w:rPr>
              <w:t>10</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0" w:history="1">
            <w:r w:rsidR="00757229" w:rsidRPr="00DE4507">
              <w:rPr>
                <w:rStyle w:val="Hyperlink"/>
                <w:noProof/>
              </w:rPr>
              <w:t>3.2 Research Paradigm</w:t>
            </w:r>
            <w:r w:rsidR="00757229">
              <w:rPr>
                <w:noProof/>
                <w:webHidden/>
              </w:rPr>
              <w:tab/>
            </w:r>
            <w:r w:rsidR="00757229">
              <w:rPr>
                <w:noProof/>
                <w:webHidden/>
              </w:rPr>
              <w:fldChar w:fldCharType="begin"/>
            </w:r>
            <w:r w:rsidR="00757229">
              <w:rPr>
                <w:noProof/>
                <w:webHidden/>
              </w:rPr>
              <w:instrText xml:space="preserve"> PAGEREF _Toc176185790 \h </w:instrText>
            </w:r>
            <w:r w:rsidR="00757229">
              <w:rPr>
                <w:noProof/>
                <w:webHidden/>
              </w:rPr>
            </w:r>
            <w:r w:rsidR="00757229">
              <w:rPr>
                <w:noProof/>
                <w:webHidden/>
              </w:rPr>
              <w:fldChar w:fldCharType="separate"/>
            </w:r>
            <w:r w:rsidR="00757229">
              <w:rPr>
                <w:noProof/>
                <w:webHidden/>
              </w:rPr>
              <w:t>10</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1" w:history="1">
            <w:r w:rsidR="00757229" w:rsidRPr="00DE4507">
              <w:rPr>
                <w:rStyle w:val="Hyperlink"/>
                <w:noProof/>
              </w:rPr>
              <w:t>3.3 Research Approach</w:t>
            </w:r>
            <w:r w:rsidR="00757229">
              <w:rPr>
                <w:noProof/>
                <w:webHidden/>
              </w:rPr>
              <w:tab/>
            </w:r>
            <w:r w:rsidR="00757229">
              <w:rPr>
                <w:noProof/>
                <w:webHidden/>
              </w:rPr>
              <w:fldChar w:fldCharType="begin"/>
            </w:r>
            <w:r w:rsidR="00757229">
              <w:rPr>
                <w:noProof/>
                <w:webHidden/>
              </w:rPr>
              <w:instrText xml:space="preserve"> PAGEREF _Toc176185791 \h </w:instrText>
            </w:r>
            <w:r w:rsidR="00757229">
              <w:rPr>
                <w:noProof/>
                <w:webHidden/>
              </w:rPr>
            </w:r>
            <w:r w:rsidR="00757229">
              <w:rPr>
                <w:noProof/>
                <w:webHidden/>
              </w:rPr>
              <w:fldChar w:fldCharType="separate"/>
            </w:r>
            <w:r w:rsidR="00757229">
              <w:rPr>
                <w:noProof/>
                <w:webHidden/>
              </w:rPr>
              <w:t>10</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2" w:history="1">
            <w:r w:rsidR="00757229" w:rsidRPr="00DE4507">
              <w:rPr>
                <w:rStyle w:val="Hyperlink"/>
                <w:noProof/>
              </w:rPr>
              <w:t>3.4 Research Methodology</w:t>
            </w:r>
            <w:r w:rsidR="00757229">
              <w:rPr>
                <w:noProof/>
                <w:webHidden/>
              </w:rPr>
              <w:tab/>
            </w:r>
            <w:r w:rsidR="00757229">
              <w:rPr>
                <w:noProof/>
                <w:webHidden/>
              </w:rPr>
              <w:fldChar w:fldCharType="begin"/>
            </w:r>
            <w:r w:rsidR="00757229">
              <w:rPr>
                <w:noProof/>
                <w:webHidden/>
              </w:rPr>
              <w:instrText xml:space="preserve"> PAGEREF _Toc176185792 \h </w:instrText>
            </w:r>
            <w:r w:rsidR="00757229">
              <w:rPr>
                <w:noProof/>
                <w:webHidden/>
              </w:rPr>
            </w:r>
            <w:r w:rsidR="00757229">
              <w:rPr>
                <w:noProof/>
                <w:webHidden/>
              </w:rPr>
              <w:fldChar w:fldCharType="separate"/>
            </w:r>
            <w:r w:rsidR="00757229">
              <w:rPr>
                <w:noProof/>
                <w:webHidden/>
              </w:rPr>
              <w:t>11</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3" w:history="1">
            <w:r w:rsidR="00757229" w:rsidRPr="00DE4507">
              <w:rPr>
                <w:rStyle w:val="Hyperlink"/>
                <w:noProof/>
              </w:rPr>
              <w:t>3.5 Research Strategy</w:t>
            </w:r>
            <w:r w:rsidR="00757229">
              <w:rPr>
                <w:noProof/>
                <w:webHidden/>
              </w:rPr>
              <w:tab/>
            </w:r>
            <w:r w:rsidR="00757229">
              <w:rPr>
                <w:noProof/>
                <w:webHidden/>
              </w:rPr>
              <w:fldChar w:fldCharType="begin"/>
            </w:r>
            <w:r w:rsidR="00757229">
              <w:rPr>
                <w:noProof/>
                <w:webHidden/>
              </w:rPr>
              <w:instrText xml:space="preserve"> PAGEREF _Toc176185793 \h </w:instrText>
            </w:r>
            <w:r w:rsidR="00757229">
              <w:rPr>
                <w:noProof/>
                <w:webHidden/>
              </w:rPr>
            </w:r>
            <w:r w:rsidR="00757229">
              <w:rPr>
                <w:noProof/>
                <w:webHidden/>
              </w:rPr>
              <w:fldChar w:fldCharType="separate"/>
            </w:r>
            <w:r w:rsidR="00757229">
              <w:rPr>
                <w:noProof/>
                <w:webHidden/>
              </w:rPr>
              <w:t>11</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4" w:history="1">
            <w:r w:rsidR="00757229" w:rsidRPr="00DE4507">
              <w:rPr>
                <w:rStyle w:val="Hyperlink"/>
                <w:noProof/>
              </w:rPr>
              <w:t>3.6 Sampling Methods</w:t>
            </w:r>
            <w:r w:rsidR="00757229">
              <w:rPr>
                <w:noProof/>
                <w:webHidden/>
              </w:rPr>
              <w:tab/>
            </w:r>
            <w:r w:rsidR="00757229">
              <w:rPr>
                <w:noProof/>
                <w:webHidden/>
              </w:rPr>
              <w:fldChar w:fldCharType="begin"/>
            </w:r>
            <w:r w:rsidR="00757229">
              <w:rPr>
                <w:noProof/>
                <w:webHidden/>
              </w:rPr>
              <w:instrText xml:space="preserve"> PAGEREF _Toc176185794 \h </w:instrText>
            </w:r>
            <w:r w:rsidR="00757229">
              <w:rPr>
                <w:noProof/>
                <w:webHidden/>
              </w:rPr>
            </w:r>
            <w:r w:rsidR="00757229">
              <w:rPr>
                <w:noProof/>
                <w:webHidden/>
              </w:rPr>
              <w:fldChar w:fldCharType="separate"/>
            </w:r>
            <w:r w:rsidR="00757229">
              <w:rPr>
                <w:noProof/>
                <w:webHidden/>
              </w:rPr>
              <w:t>11</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5" w:history="1">
            <w:r w:rsidR="00757229" w:rsidRPr="00DE4507">
              <w:rPr>
                <w:rStyle w:val="Hyperlink"/>
                <w:noProof/>
              </w:rPr>
              <w:t>3.7 Data Collection Methods/Tools</w:t>
            </w:r>
            <w:r w:rsidR="00757229">
              <w:rPr>
                <w:noProof/>
                <w:webHidden/>
              </w:rPr>
              <w:tab/>
            </w:r>
            <w:r w:rsidR="00757229">
              <w:rPr>
                <w:noProof/>
                <w:webHidden/>
              </w:rPr>
              <w:fldChar w:fldCharType="begin"/>
            </w:r>
            <w:r w:rsidR="00757229">
              <w:rPr>
                <w:noProof/>
                <w:webHidden/>
              </w:rPr>
              <w:instrText xml:space="preserve"> PAGEREF _Toc176185795 \h </w:instrText>
            </w:r>
            <w:r w:rsidR="00757229">
              <w:rPr>
                <w:noProof/>
                <w:webHidden/>
              </w:rPr>
            </w:r>
            <w:r w:rsidR="00757229">
              <w:rPr>
                <w:noProof/>
                <w:webHidden/>
              </w:rPr>
              <w:fldChar w:fldCharType="separate"/>
            </w:r>
            <w:r w:rsidR="00757229">
              <w:rPr>
                <w:noProof/>
                <w:webHidden/>
              </w:rPr>
              <w:t>12</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6" w:history="1">
            <w:r w:rsidR="00757229" w:rsidRPr="00DE4507">
              <w:rPr>
                <w:rStyle w:val="Hyperlink"/>
                <w:noProof/>
              </w:rPr>
              <w:t>3.8 Ways of Interpreting Data</w:t>
            </w:r>
            <w:r w:rsidR="00757229">
              <w:rPr>
                <w:noProof/>
                <w:webHidden/>
              </w:rPr>
              <w:tab/>
            </w:r>
            <w:r w:rsidR="00757229">
              <w:rPr>
                <w:noProof/>
                <w:webHidden/>
              </w:rPr>
              <w:fldChar w:fldCharType="begin"/>
            </w:r>
            <w:r w:rsidR="00757229">
              <w:rPr>
                <w:noProof/>
                <w:webHidden/>
              </w:rPr>
              <w:instrText xml:space="preserve"> PAGEREF _Toc176185796 \h </w:instrText>
            </w:r>
            <w:r w:rsidR="00757229">
              <w:rPr>
                <w:noProof/>
                <w:webHidden/>
              </w:rPr>
            </w:r>
            <w:r w:rsidR="00757229">
              <w:rPr>
                <w:noProof/>
                <w:webHidden/>
              </w:rPr>
              <w:fldChar w:fldCharType="separate"/>
            </w:r>
            <w:r w:rsidR="00757229">
              <w:rPr>
                <w:noProof/>
                <w:webHidden/>
              </w:rPr>
              <w:t>12</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7" w:history="1">
            <w:r w:rsidR="00757229" w:rsidRPr="00DE4507">
              <w:rPr>
                <w:rStyle w:val="Hyperlink"/>
                <w:noProof/>
              </w:rPr>
              <w:t>3.9 Time Prospects of the Research (Gantt Chart)</w:t>
            </w:r>
            <w:r w:rsidR="00757229">
              <w:rPr>
                <w:noProof/>
                <w:webHidden/>
              </w:rPr>
              <w:tab/>
            </w:r>
            <w:r w:rsidR="00757229">
              <w:rPr>
                <w:noProof/>
                <w:webHidden/>
              </w:rPr>
              <w:fldChar w:fldCharType="begin"/>
            </w:r>
            <w:r w:rsidR="00757229">
              <w:rPr>
                <w:noProof/>
                <w:webHidden/>
              </w:rPr>
              <w:instrText xml:space="preserve"> PAGEREF _Toc176185797 \h </w:instrText>
            </w:r>
            <w:r w:rsidR="00757229">
              <w:rPr>
                <w:noProof/>
                <w:webHidden/>
              </w:rPr>
            </w:r>
            <w:r w:rsidR="00757229">
              <w:rPr>
                <w:noProof/>
                <w:webHidden/>
              </w:rPr>
              <w:fldChar w:fldCharType="separate"/>
            </w:r>
            <w:r w:rsidR="00757229">
              <w:rPr>
                <w:noProof/>
                <w:webHidden/>
              </w:rPr>
              <w:t>13</w:t>
            </w:r>
            <w:r w:rsidR="00757229">
              <w:rPr>
                <w:noProof/>
                <w:webHidden/>
              </w:rPr>
              <w:fldChar w:fldCharType="end"/>
            </w:r>
          </w:hyperlink>
        </w:p>
        <w:p w:rsidR="00757229" w:rsidRDefault="00000000">
          <w:pPr>
            <w:pStyle w:val="TOC2"/>
            <w:rPr>
              <w:rFonts w:asciiTheme="minorHAnsi" w:eastAsiaTheme="minorEastAsia" w:hAnsiTheme="minorHAnsi"/>
              <w:noProof/>
              <w:sz w:val="22"/>
              <w:lang w:val="en-US"/>
            </w:rPr>
          </w:pPr>
          <w:hyperlink w:anchor="_Toc176185798" w:history="1">
            <w:r w:rsidR="00757229" w:rsidRPr="00DE4507">
              <w:rPr>
                <w:rStyle w:val="Hyperlink"/>
                <w:noProof/>
              </w:rPr>
              <w:t>3.10 Ethical Consideration of the Research</w:t>
            </w:r>
            <w:r w:rsidR="00757229">
              <w:rPr>
                <w:noProof/>
                <w:webHidden/>
              </w:rPr>
              <w:tab/>
            </w:r>
            <w:r w:rsidR="00757229">
              <w:rPr>
                <w:noProof/>
                <w:webHidden/>
              </w:rPr>
              <w:fldChar w:fldCharType="begin"/>
            </w:r>
            <w:r w:rsidR="00757229">
              <w:rPr>
                <w:noProof/>
                <w:webHidden/>
              </w:rPr>
              <w:instrText xml:space="preserve"> PAGEREF _Toc176185798 \h </w:instrText>
            </w:r>
            <w:r w:rsidR="00757229">
              <w:rPr>
                <w:noProof/>
                <w:webHidden/>
              </w:rPr>
            </w:r>
            <w:r w:rsidR="00757229">
              <w:rPr>
                <w:noProof/>
                <w:webHidden/>
              </w:rPr>
              <w:fldChar w:fldCharType="separate"/>
            </w:r>
            <w:r w:rsidR="00757229">
              <w:rPr>
                <w:noProof/>
                <w:webHidden/>
              </w:rPr>
              <w:t>13</w:t>
            </w:r>
            <w:r w:rsidR="00757229">
              <w:rPr>
                <w:noProof/>
                <w:webHidden/>
              </w:rPr>
              <w:fldChar w:fldCharType="end"/>
            </w:r>
          </w:hyperlink>
        </w:p>
        <w:p w:rsidR="00757229" w:rsidRDefault="00000000">
          <w:pPr>
            <w:pStyle w:val="TOC1"/>
            <w:tabs>
              <w:tab w:val="right" w:leader="dot" w:pos="9016"/>
            </w:tabs>
            <w:rPr>
              <w:rFonts w:asciiTheme="minorHAnsi" w:eastAsiaTheme="minorEastAsia" w:hAnsiTheme="minorHAnsi"/>
              <w:noProof/>
              <w:sz w:val="22"/>
              <w:lang w:val="en-US"/>
            </w:rPr>
          </w:pPr>
          <w:hyperlink w:anchor="_Toc176185799" w:history="1">
            <w:r w:rsidR="00757229" w:rsidRPr="00DE4507">
              <w:rPr>
                <w:rStyle w:val="Hyperlink"/>
                <w:rFonts w:cs="Times New Roman"/>
                <w:noProof/>
                <w:lang w:eastAsia="en-GB"/>
              </w:rPr>
              <w:t>4. CONCLUSIONS</w:t>
            </w:r>
            <w:r w:rsidR="00757229">
              <w:rPr>
                <w:noProof/>
                <w:webHidden/>
              </w:rPr>
              <w:tab/>
            </w:r>
            <w:r w:rsidR="00757229">
              <w:rPr>
                <w:noProof/>
                <w:webHidden/>
              </w:rPr>
              <w:fldChar w:fldCharType="begin"/>
            </w:r>
            <w:r w:rsidR="00757229">
              <w:rPr>
                <w:noProof/>
                <w:webHidden/>
              </w:rPr>
              <w:instrText xml:space="preserve"> PAGEREF _Toc176185799 \h </w:instrText>
            </w:r>
            <w:r w:rsidR="00757229">
              <w:rPr>
                <w:noProof/>
                <w:webHidden/>
              </w:rPr>
            </w:r>
            <w:r w:rsidR="00757229">
              <w:rPr>
                <w:noProof/>
                <w:webHidden/>
              </w:rPr>
              <w:fldChar w:fldCharType="separate"/>
            </w:r>
            <w:r w:rsidR="00757229">
              <w:rPr>
                <w:noProof/>
                <w:webHidden/>
              </w:rPr>
              <w:t>14</w:t>
            </w:r>
            <w:r w:rsidR="00757229">
              <w:rPr>
                <w:noProof/>
                <w:webHidden/>
              </w:rPr>
              <w:fldChar w:fldCharType="end"/>
            </w:r>
          </w:hyperlink>
        </w:p>
        <w:p w:rsidR="00757229" w:rsidRDefault="00000000">
          <w:pPr>
            <w:pStyle w:val="TOC1"/>
            <w:tabs>
              <w:tab w:val="right" w:leader="dot" w:pos="9016"/>
            </w:tabs>
            <w:rPr>
              <w:rFonts w:asciiTheme="minorHAnsi" w:eastAsiaTheme="minorEastAsia" w:hAnsiTheme="minorHAnsi"/>
              <w:noProof/>
              <w:sz w:val="22"/>
              <w:lang w:val="en-US"/>
            </w:rPr>
          </w:pPr>
          <w:hyperlink w:anchor="_Toc176185800" w:history="1">
            <w:r w:rsidR="00757229" w:rsidRPr="00DE4507">
              <w:rPr>
                <w:rStyle w:val="Hyperlink"/>
                <w:rFonts w:cs="Times New Roman"/>
                <w:noProof/>
                <w:lang w:val="en-US"/>
              </w:rPr>
              <w:t>REFERENCES</w:t>
            </w:r>
            <w:r w:rsidR="00757229">
              <w:rPr>
                <w:noProof/>
                <w:webHidden/>
              </w:rPr>
              <w:tab/>
            </w:r>
            <w:r w:rsidR="00757229">
              <w:rPr>
                <w:noProof/>
                <w:webHidden/>
              </w:rPr>
              <w:fldChar w:fldCharType="begin"/>
            </w:r>
            <w:r w:rsidR="00757229">
              <w:rPr>
                <w:noProof/>
                <w:webHidden/>
              </w:rPr>
              <w:instrText xml:space="preserve"> PAGEREF _Toc176185800 \h </w:instrText>
            </w:r>
            <w:r w:rsidR="00757229">
              <w:rPr>
                <w:noProof/>
                <w:webHidden/>
              </w:rPr>
            </w:r>
            <w:r w:rsidR="00757229">
              <w:rPr>
                <w:noProof/>
                <w:webHidden/>
              </w:rPr>
              <w:fldChar w:fldCharType="separate"/>
            </w:r>
            <w:r w:rsidR="00757229">
              <w:rPr>
                <w:noProof/>
                <w:webHidden/>
              </w:rPr>
              <w:t>16</w:t>
            </w:r>
            <w:r w:rsidR="00757229">
              <w:rPr>
                <w:noProof/>
                <w:webHidden/>
              </w:rPr>
              <w:fldChar w:fldCharType="end"/>
            </w:r>
          </w:hyperlink>
        </w:p>
        <w:p w:rsidR="009A11E9" w:rsidRPr="00346B1C" w:rsidRDefault="009A11E9">
          <w:pPr>
            <w:rPr>
              <w:rFonts w:ascii="Times New Roman" w:hAnsi="Times New Roman" w:cs="Times New Roman"/>
            </w:rPr>
          </w:pPr>
          <w:r w:rsidRPr="00346B1C">
            <w:rPr>
              <w:rFonts w:ascii="Times New Roman" w:hAnsi="Times New Roman" w:cs="Times New Roman"/>
              <w:b/>
              <w:bCs/>
              <w:noProof/>
              <w:sz w:val="24"/>
            </w:rPr>
            <w:fldChar w:fldCharType="end"/>
          </w:r>
        </w:p>
      </w:sdtContent>
    </w:sdt>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2E3B13" w:rsidRPr="00346B1C" w:rsidRDefault="002E3B13" w:rsidP="00A63CAB">
      <w:pPr>
        <w:spacing w:line="360" w:lineRule="auto"/>
        <w:ind w:left="0" w:firstLine="0"/>
        <w:jc w:val="both"/>
        <w:rPr>
          <w:rFonts w:ascii="Times New Roman" w:hAnsi="Times New Roman" w:cs="Times New Roman"/>
          <w:sz w:val="24"/>
          <w:szCs w:val="24"/>
          <w:lang w:val="en-US"/>
        </w:rPr>
      </w:pPr>
    </w:p>
    <w:p w:rsidR="00346B1C" w:rsidRPr="00346B1C" w:rsidRDefault="00346B1C" w:rsidP="003F5D9E">
      <w:pPr>
        <w:pStyle w:val="Heading1"/>
        <w:rPr>
          <w:rStyle w:val="Strong"/>
          <w:rFonts w:cs="Times New Roman"/>
          <w:b/>
          <w:bCs w:val="0"/>
          <w:sz w:val="32"/>
        </w:rPr>
      </w:pPr>
      <w:bookmarkStart w:id="0" w:name="_Toc176185774"/>
      <w:r w:rsidRPr="00346B1C">
        <w:rPr>
          <w:lang w:eastAsia="en-GB"/>
        </w:rPr>
        <w:lastRenderedPageBreak/>
        <w:t>CHAPTER 1: INTRODUCTION</w:t>
      </w:r>
      <w:bookmarkEnd w:id="0"/>
      <w:r w:rsidRPr="00346B1C">
        <w:rPr>
          <w:lang w:eastAsia="en-GB"/>
        </w:rPr>
        <w:t xml:space="preserve"> </w:t>
      </w:r>
    </w:p>
    <w:p w:rsidR="0006451B" w:rsidRDefault="0006451B" w:rsidP="00346B1C">
      <w:pPr>
        <w:pStyle w:val="NormalWeb"/>
        <w:spacing w:before="0" w:beforeAutospacing="0" w:after="0" w:afterAutospacing="0" w:line="360" w:lineRule="auto"/>
        <w:jc w:val="both"/>
      </w:pPr>
    </w:p>
    <w:p w:rsidR="0006451B" w:rsidRDefault="0006451B" w:rsidP="0006451B">
      <w:pPr>
        <w:pStyle w:val="NormalWeb"/>
        <w:spacing w:before="0" w:beforeAutospacing="0" w:after="0" w:afterAutospacing="0" w:line="360" w:lineRule="auto"/>
        <w:ind w:firstLine="720"/>
        <w:jc w:val="both"/>
      </w:pPr>
      <w:r>
        <w:t>Over the recent</w:t>
      </w:r>
      <w:r w:rsidRPr="0006451B">
        <w:t xml:space="preserve"> years</w:t>
      </w:r>
      <w:r>
        <w:t>,</w:t>
      </w:r>
      <w:r w:rsidRPr="0006451B">
        <w:t xml:space="preserve"> Artificial Intelligence (AI) has become a game changer in many different fields, including supply chain management (SCM). As businesses feel the heat to boost effectiveness cut expenses and elevate customer happiness AI solutions have turned into must have assets for reaching these objectives. </w:t>
      </w:r>
    </w:p>
    <w:p w:rsidR="0006451B" w:rsidRDefault="0006451B" w:rsidP="0006451B">
      <w:pPr>
        <w:pStyle w:val="NormalWeb"/>
        <w:spacing w:before="0" w:beforeAutospacing="0" w:after="0" w:afterAutospacing="0" w:line="360" w:lineRule="auto"/>
        <w:ind w:firstLine="720"/>
        <w:jc w:val="both"/>
      </w:pPr>
      <w:r w:rsidRPr="0006451B">
        <w:t xml:space="preserve">The construction sector, known for its pace in embracing digital advancements compared to industries, like retail or manufacturing is starting to acknowledge the remarkable benefits that AI brings in streamlining supply chain operations. </w:t>
      </w:r>
      <w:r w:rsidR="00A43899">
        <w:t>(</w:t>
      </w:r>
      <w:r w:rsidR="00A43899" w:rsidRPr="00A43899">
        <w:t xml:space="preserve">Naz </w:t>
      </w:r>
      <w:r w:rsidR="00A43899">
        <w:t xml:space="preserve">et al., </w:t>
      </w:r>
      <w:r w:rsidR="00A43899" w:rsidRPr="00A43899">
        <w:t>2022)</w:t>
      </w:r>
    </w:p>
    <w:p w:rsidR="000C1150" w:rsidRDefault="0006451B" w:rsidP="000C1150">
      <w:pPr>
        <w:pStyle w:val="NormalWeb"/>
        <w:spacing w:before="0" w:beforeAutospacing="0" w:after="0" w:afterAutospacing="0" w:line="360" w:lineRule="auto"/>
        <w:ind w:firstLine="720"/>
        <w:jc w:val="both"/>
      </w:pPr>
      <w:r w:rsidRPr="0006451B">
        <w:t>This research proposal delves into examining how artificial intelligence impacts Supply Chain Management, at Morgan Sindall—a construction and infrastructure firm based in the UK.</w:t>
      </w:r>
      <w:r w:rsidR="000C1150">
        <w:t xml:space="preserve"> (Morgan Sindall website, 2024)</w:t>
      </w:r>
    </w:p>
    <w:p w:rsidR="0006451B" w:rsidRPr="00346B1C" w:rsidRDefault="0006451B" w:rsidP="0006451B">
      <w:pPr>
        <w:pStyle w:val="NormalWeb"/>
        <w:spacing w:before="0" w:beforeAutospacing="0" w:after="0" w:afterAutospacing="0" w:line="360" w:lineRule="auto"/>
        <w:ind w:firstLine="720"/>
        <w:jc w:val="both"/>
      </w:pPr>
    </w:p>
    <w:p w:rsidR="00346B1C" w:rsidRPr="00346B1C" w:rsidRDefault="00346B1C" w:rsidP="00741DD9">
      <w:pPr>
        <w:pStyle w:val="Heading2"/>
      </w:pPr>
      <w:bookmarkStart w:id="1" w:name="_Toc176185775"/>
      <w:r w:rsidRPr="00346B1C">
        <w:t>1. The Topic</w:t>
      </w:r>
      <w:bookmarkEnd w:id="1"/>
    </w:p>
    <w:p w:rsidR="0006451B" w:rsidRDefault="0006451B" w:rsidP="00346B1C">
      <w:pPr>
        <w:pStyle w:val="NormalWeb"/>
        <w:spacing w:before="0" w:beforeAutospacing="0" w:after="0" w:afterAutospacing="0" w:line="360" w:lineRule="auto"/>
        <w:jc w:val="both"/>
      </w:pPr>
    </w:p>
    <w:p w:rsidR="0006451B" w:rsidRDefault="0006451B" w:rsidP="0006451B">
      <w:pPr>
        <w:pStyle w:val="NormalWeb"/>
        <w:spacing w:before="0" w:beforeAutospacing="0" w:after="0" w:afterAutospacing="0" w:line="360" w:lineRule="auto"/>
        <w:ind w:firstLine="720"/>
        <w:jc w:val="both"/>
      </w:pPr>
      <w:r>
        <w:t>Supply Chain Management is</w:t>
      </w:r>
      <w:r w:rsidRPr="0006451B">
        <w:t xml:space="preserve"> essential for project completion within budget and deadlines by coordinating materials and labor among various parties involved in the process, like suppliers and logistics providers. </w:t>
      </w:r>
    </w:p>
    <w:p w:rsidR="00346B1C" w:rsidRDefault="0006451B" w:rsidP="0006451B">
      <w:pPr>
        <w:pStyle w:val="NormalWeb"/>
        <w:spacing w:before="0" w:beforeAutospacing="0" w:after="0" w:afterAutospacing="0" w:line="360" w:lineRule="auto"/>
        <w:ind w:firstLine="720"/>
        <w:jc w:val="both"/>
      </w:pPr>
      <w:r w:rsidRPr="0006451B">
        <w:t>By incorporating intelligence i</w:t>
      </w:r>
      <w:r>
        <w:t>nto supply chain management (SC</w:t>
      </w:r>
      <w:r w:rsidRPr="0006451B">
        <w:t>M) organizations such a Morgan Sindall can enhance operational efficiency and minimize inefficiencies while enhancing the dependability of their supply networks.</w:t>
      </w:r>
      <w:r w:rsidR="00A43899">
        <w:t xml:space="preserve"> (Leoni</w:t>
      </w:r>
      <w:r w:rsidR="00A43899" w:rsidRPr="00A43899">
        <w:t xml:space="preserve"> </w:t>
      </w:r>
      <w:r w:rsidR="00A43899">
        <w:t xml:space="preserve">et al., </w:t>
      </w:r>
      <w:r w:rsidR="00A43899" w:rsidRPr="00A43899">
        <w:t>2022)</w:t>
      </w:r>
    </w:p>
    <w:p w:rsidR="0006451B" w:rsidRPr="00346B1C" w:rsidRDefault="0006451B" w:rsidP="0006451B">
      <w:pPr>
        <w:pStyle w:val="NormalWeb"/>
        <w:spacing w:before="0" w:beforeAutospacing="0" w:after="0" w:afterAutospacing="0" w:line="360" w:lineRule="auto"/>
        <w:ind w:firstLine="720"/>
        <w:jc w:val="both"/>
      </w:pPr>
    </w:p>
    <w:p w:rsidR="00346B1C" w:rsidRPr="00346B1C" w:rsidRDefault="00346B1C" w:rsidP="00741DD9">
      <w:pPr>
        <w:pStyle w:val="Heading2"/>
      </w:pPr>
      <w:bookmarkStart w:id="2" w:name="_Toc176185776"/>
      <w:r w:rsidRPr="00346B1C">
        <w:t>2. The Significance of the Topic</w:t>
      </w:r>
      <w:bookmarkEnd w:id="2"/>
    </w:p>
    <w:p w:rsidR="0006451B" w:rsidRDefault="0006451B" w:rsidP="00346B1C">
      <w:pPr>
        <w:pStyle w:val="NormalWeb"/>
        <w:spacing w:before="0" w:beforeAutospacing="0" w:after="0" w:afterAutospacing="0" w:line="360" w:lineRule="auto"/>
        <w:jc w:val="both"/>
      </w:pPr>
    </w:p>
    <w:p w:rsidR="0006451B" w:rsidRDefault="0006451B" w:rsidP="0006451B">
      <w:pPr>
        <w:pStyle w:val="NormalWeb"/>
        <w:spacing w:before="0" w:beforeAutospacing="0" w:after="0" w:afterAutospacing="0" w:line="360" w:lineRule="auto"/>
        <w:ind w:firstLine="720"/>
        <w:jc w:val="both"/>
      </w:pPr>
      <w:r w:rsidRPr="0006451B">
        <w:t xml:space="preserve">The importance of delving into Artificial Intelligence (AI) in Supply Chain Management (SCM) within the construction field is highlighted by its potential to tackle enduring inefficiencies and obstacles faced in this sector. </w:t>
      </w:r>
    </w:p>
    <w:p w:rsidR="00AC4C35" w:rsidRDefault="0006451B" w:rsidP="0006451B">
      <w:pPr>
        <w:pStyle w:val="NormalWeb"/>
        <w:spacing w:before="0" w:beforeAutospacing="0" w:after="0" w:afterAutospacing="0" w:line="360" w:lineRule="auto"/>
        <w:ind w:firstLine="720"/>
        <w:jc w:val="both"/>
      </w:pPr>
      <w:r w:rsidRPr="0006451B">
        <w:t xml:space="preserve">Construction projects often grapple with delays in schedules and budgets well as disruptions in the supply chain. Conventional SCM methods that heavily lean on procedures and historical information prove inadequate for satisfying the requirements of contemporary construction undertakings. </w:t>
      </w:r>
    </w:p>
    <w:p w:rsidR="0006451B" w:rsidRDefault="0006451B" w:rsidP="0006451B">
      <w:pPr>
        <w:pStyle w:val="NormalWeb"/>
        <w:spacing w:before="0" w:beforeAutospacing="0" w:after="0" w:afterAutospacing="0" w:line="360" w:lineRule="auto"/>
        <w:ind w:firstLine="720"/>
        <w:jc w:val="both"/>
      </w:pPr>
      <w:r w:rsidRPr="0006451B">
        <w:t xml:space="preserve">AI comes into play with its capability to scrutinize datasets and make predictions about trends while also automating tasks – it presents a promising direction, for the industry. </w:t>
      </w:r>
      <w:r w:rsidR="00A43899">
        <w:t>(</w:t>
      </w:r>
      <w:proofErr w:type="spellStart"/>
      <w:r w:rsidR="00A43899" w:rsidRPr="00A43899">
        <w:t>Gligor</w:t>
      </w:r>
      <w:proofErr w:type="spellEnd"/>
      <w:r w:rsidR="00A43899">
        <w:t xml:space="preserve"> et al.</w:t>
      </w:r>
      <w:r w:rsidR="00A43899" w:rsidRPr="00A43899">
        <w:t>, 2018).</w:t>
      </w:r>
    </w:p>
    <w:p w:rsidR="0006451B" w:rsidRDefault="0006451B" w:rsidP="0006451B">
      <w:pPr>
        <w:pStyle w:val="NormalWeb"/>
        <w:spacing w:before="0" w:beforeAutospacing="0" w:after="0" w:afterAutospacing="0" w:line="360" w:lineRule="auto"/>
        <w:ind w:firstLine="720"/>
        <w:jc w:val="both"/>
      </w:pPr>
      <w:r w:rsidRPr="0006451B">
        <w:lastRenderedPageBreak/>
        <w:t>Utilizing AI powered supply chain management methods could potentially result in project results for Morgan Sindall. It could al</w:t>
      </w:r>
      <w:r w:rsidR="00AC4C35">
        <w:t>so boost their competitiveness and e</w:t>
      </w:r>
      <w:r w:rsidRPr="0006451B">
        <w:t>stablish a solid track record for completing projects punctually and, within budget.</w:t>
      </w:r>
      <w:r w:rsidR="00AC4C35">
        <w:t xml:space="preserve"> </w:t>
      </w:r>
    </w:p>
    <w:p w:rsidR="000C1150" w:rsidRPr="00346B1C" w:rsidRDefault="000C1150" w:rsidP="0006451B">
      <w:pPr>
        <w:pStyle w:val="NormalWeb"/>
        <w:spacing w:before="0" w:beforeAutospacing="0" w:after="0" w:afterAutospacing="0" w:line="360" w:lineRule="auto"/>
        <w:ind w:firstLine="720"/>
        <w:jc w:val="both"/>
      </w:pPr>
    </w:p>
    <w:p w:rsidR="00346B1C" w:rsidRPr="00346B1C" w:rsidRDefault="00346B1C" w:rsidP="00741DD9">
      <w:pPr>
        <w:pStyle w:val="Heading2"/>
      </w:pPr>
      <w:bookmarkStart w:id="3" w:name="_Toc176185777"/>
      <w:r w:rsidRPr="00346B1C">
        <w:t>3. The Purpose of the Research</w:t>
      </w:r>
      <w:bookmarkEnd w:id="3"/>
    </w:p>
    <w:p w:rsidR="0006451B" w:rsidRDefault="0006451B" w:rsidP="00346B1C">
      <w:pPr>
        <w:pStyle w:val="NormalWeb"/>
        <w:spacing w:before="0" w:beforeAutospacing="0" w:after="0" w:afterAutospacing="0" w:line="360" w:lineRule="auto"/>
        <w:jc w:val="both"/>
      </w:pPr>
    </w:p>
    <w:p w:rsidR="0006451B" w:rsidRDefault="0006451B" w:rsidP="0006451B">
      <w:pPr>
        <w:pStyle w:val="NormalWeb"/>
        <w:spacing w:before="0" w:beforeAutospacing="0" w:after="0" w:afterAutospacing="0" w:line="360" w:lineRule="auto"/>
        <w:ind w:firstLine="720"/>
        <w:jc w:val="both"/>
      </w:pPr>
      <w:r w:rsidRPr="0006451B">
        <w:t xml:space="preserve">The main goal of this </w:t>
      </w:r>
      <w:r>
        <w:t>research paper</w:t>
      </w:r>
      <w:r w:rsidRPr="0006451B">
        <w:t xml:space="preserve"> is to look into how AI tools can be put to use in the supply chain management operations of Morgan Sindall company</w:t>
      </w:r>
      <w:r>
        <w:t>,</w:t>
      </w:r>
      <w:r w:rsidRPr="0006451B">
        <w:t xml:space="preserve"> effectively.</w:t>
      </w:r>
      <w:r>
        <w:t xml:space="preserve"> </w:t>
      </w:r>
      <w:r w:rsidRPr="0006451B">
        <w:t>The research is focused on understanding the advantages and hurdles that come with implementing AI in the company</w:t>
      </w:r>
      <w:r>
        <w:t>’</w:t>
      </w:r>
      <w:r w:rsidRPr="0006451B">
        <w:t>s SCM processes.</w:t>
      </w:r>
      <w:r>
        <w:t xml:space="preserve"> </w:t>
      </w:r>
      <w:r w:rsidR="00A43899">
        <w:t>(</w:t>
      </w:r>
      <w:proofErr w:type="spellStart"/>
      <w:r w:rsidR="00A43899">
        <w:t>Ellram</w:t>
      </w:r>
      <w:proofErr w:type="spellEnd"/>
      <w:r w:rsidR="00A43899">
        <w:t xml:space="preserve"> and</w:t>
      </w:r>
      <w:r w:rsidR="00A43899" w:rsidRPr="00A43899">
        <w:t xml:space="preserve"> </w:t>
      </w:r>
      <w:proofErr w:type="spellStart"/>
      <w:r w:rsidR="00A43899" w:rsidRPr="00A43899">
        <w:t>Ueltschy</w:t>
      </w:r>
      <w:proofErr w:type="spellEnd"/>
      <w:r w:rsidR="00A43899" w:rsidRPr="00A43899">
        <w:t xml:space="preserve"> </w:t>
      </w:r>
      <w:proofErr w:type="spellStart"/>
      <w:r w:rsidR="00A43899" w:rsidRPr="00A43899">
        <w:t>Murfield</w:t>
      </w:r>
      <w:proofErr w:type="spellEnd"/>
      <w:r w:rsidR="00A43899" w:rsidRPr="00A43899">
        <w:t>, 2019).</w:t>
      </w:r>
    </w:p>
    <w:p w:rsidR="00346B1C" w:rsidRDefault="0006451B" w:rsidP="0006451B">
      <w:pPr>
        <w:pStyle w:val="NormalWeb"/>
        <w:spacing w:before="0" w:beforeAutospacing="0" w:after="0" w:afterAutospacing="0" w:line="360" w:lineRule="auto"/>
        <w:ind w:firstLine="720"/>
        <w:jc w:val="both"/>
      </w:pPr>
      <w:r w:rsidRPr="0006451B">
        <w:t>This exploration aims to shed light on how AI can be used to enhance construction supply chains and boost efficiency in operations leading to outcomes, for construction projects in the end. Furthermore the study will explore the effects of integrating AI in the construction sector such as its influence, on environmental sustainability cost control and the robustness of supply chains.</w:t>
      </w:r>
    </w:p>
    <w:p w:rsidR="0006451B" w:rsidRPr="00346B1C" w:rsidRDefault="0006451B" w:rsidP="0006451B">
      <w:pPr>
        <w:pStyle w:val="NormalWeb"/>
        <w:spacing w:before="0" w:beforeAutospacing="0" w:after="0" w:afterAutospacing="0" w:line="360" w:lineRule="auto"/>
        <w:ind w:firstLine="720"/>
        <w:jc w:val="both"/>
      </w:pPr>
    </w:p>
    <w:p w:rsidR="00346B1C" w:rsidRDefault="00346B1C" w:rsidP="00741DD9">
      <w:pPr>
        <w:pStyle w:val="Heading2"/>
      </w:pPr>
      <w:bookmarkStart w:id="4" w:name="_Toc176185778"/>
      <w:r w:rsidRPr="00346B1C">
        <w:t>4. Proposed Aim, Objectives, and Research Questions</w:t>
      </w:r>
      <w:bookmarkEnd w:id="4"/>
    </w:p>
    <w:p w:rsidR="0006451B" w:rsidRPr="0006451B" w:rsidRDefault="0006451B" w:rsidP="0006451B"/>
    <w:p w:rsidR="00346B1C" w:rsidRPr="003F5D9E" w:rsidRDefault="00346B1C" w:rsidP="00346B1C">
      <w:pPr>
        <w:pStyle w:val="Heading4"/>
        <w:spacing w:before="0" w:line="360" w:lineRule="auto"/>
        <w:jc w:val="both"/>
        <w:rPr>
          <w:rFonts w:ascii="Times New Roman" w:hAnsi="Times New Roman" w:cs="Times New Roman"/>
          <w:i w:val="0"/>
          <w:color w:val="auto"/>
          <w:sz w:val="24"/>
          <w:szCs w:val="24"/>
        </w:rPr>
      </w:pPr>
      <w:r w:rsidRPr="003F5D9E">
        <w:rPr>
          <w:rStyle w:val="Strong"/>
          <w:rFonts w:ascii="Times New Roman" w:hAnsi="Times New Roman" w:cs="Times New Roman"/>
          <w:b w:val="0"/>
          <w:bCs w:val="0"/>
          <w:i w:val="0"/>
          <w:color w:val="auto"/>
          <w:sz w:val="24"/>
          <w:szCs w:val="24"/>
        </w:rPr>
        <w:t>Aim:</w:t>
      </w:r>
    </w:p>
    <w:p w:rsidR="0006451B" w:rsidRDefault="0006451B" w:rsidP="0006451B">
      <w:pPr>
        <w:pStyle w:val="NormalWeb"/>
        <w:spacing w:before="0" w:beforeAutospacing="0" w:after="0" w:afterAutospacing="0" w:line="360" w:lineRule="auto"/>
        <w:ind w:firstLine="709"/>
        <w:jc w:val="both"/>
      </w:pPr>
      <w:r w:rsidRPr="0006451B">
        <w:t>The goal of this study is to investigate how Artificial Intelligence can boost Supply Chain Management operations, at Morgan Sindall by enhancing efficiency and cutting costs while also improving project reliability.</w:t>
      </w:r>
    </w:p>
    <w:p w:rsidR="0006451B" w:rsidRDefault="00346B1C" w:rsidP="0006451B">
      <w:pPr>
        <w:pStyle w:val="NormalWeb"/>
        <w:spacing w:before="0" w:beforeAutospacing="0" w:after="0" w:afterAutospacing="0" w:line="360" w:lineRule="auto"/>
        <w:ind w:firstLine="709"/>
        <w:jc w:val="both"/>
        <w:rPr>
          <w:rStyle w:val="Strong"/>
          <w:b w:val="0"/>
          <w:bCs w:val="0"/>
        </w:rPr>
      </w:pPr>
      <w:r w:rsidRPr="0006451B">
        <w:rPr>
          <w:rStyle w:val="Strong"/>
          <w:b w:val="0"/>
          <w:bCs w:val="0"/>
        </w:rPr>
        <w:t>Objectives:</w:t>
      </w:r>
    </w:p>
    <w:p w:rsidR="0006451B" w:rsidRDefault="0006451B" w:rsidP="0006451B">
      <w:pPr>
        <w:pStyle w:val="NormalWeb"/>
        <w:spacing w:before="0" w:beforeAutospacing="0" w:after="0" w:afterAutospacing="0" w:line="360" w:lineRule="auto"/>
        <w:ind w:firstLine="709"/>
        <w:jc w:val="both"/>
        <w:rPr>
          <w:rFonts w:eastAsiaTheme="minorHAnsi"/>
        </w:rPr>
      </w:pPr>
      <w:r>
        <w:rPr>
          <w:rStyle w:val="Strong"/>
          <w:b w:val="0"/>
          <w:bCs w:val="0"/>
        </w:rPr>
        <w:t xml:space="preserve">1. </w:t>
      </w:r>
      <w:r w:rsidRPr="0006451B">
        <w:rPr>
          <w:rFonts w:eastAsiaTheme="minorHAnsi"/>
        </w:rPr>
        <w:t xml:space="preserve">Analyzing the existing supply chain management methods at Morgan Sindall to pinpoint areas suitable, for the integration of artificial intelligence systems. </w:t>
      </w:r>
    </w:p>
    <w:p w:rsidR="0006451B" w:rsidRDefault="0006451B" w:rsidP="0006451B">
      <w:pPr>
        <w:pStyle w:val="NormalWeb"/>
        <w:spacing w:before="0" w:beforeAutospacing="0" w:after="0" w:afterAutospacing="0" w:line="360" w:lineRule="auto"/>
        <w:ind w:firstLine="709"/>
        <w:jc w:val="both"/>
        <w:rPr>
          <w:rFonts w:eastAsiaTheme="minorHAnsi"/>
        </w:rPr>
      </w:pPr>
      <w:r>
        <w:rPr>
          <w:rFonts w:eastAsiaTheme="minorHAnsi"/>
        </w:rPr>
        <w:t>2. Evaluating</w:t>
      </w:r>
      <w:r w:rsidRPr="0006451B">
        <w:rPr>
          <w:rFonts w:eastAsiaTheme="minorHAnsi"/>
        </w:rPr>
        <w:t xml:space="preserve"> the advantages of integrating AI into supply chain management, for Morgan Sindall such Help identify cost reductions streamlining processes and achieving better project results. </w:t>
      </w:r>
    </w:p>
    <w:p w:rsidR="0006451B" w:rsidRDefault="0006451B" w:rsidP="0006451B">
      <w:pPr>
        <w:pStyle w:val="NormalWeb"/>
        <w:spacing w:before="0" w:beforeAutospacing="0" w:after="0" w:afterAutospacing="0" w:line="360" w:lineRule="auto"/>
        <w:ind w:firstLine="709"/>
        <w:jc w:val="both"/>
        <w:rPr>
          <w:rFonts w:eastAsiaTheme="minorHAnsi"/>
        </w:rPr>
      </w:pPr>
      <w:r>
        <w:rPr>
          <w:rFonts w:eastAsiaTheme="minorHAnsi"/>
        </w:rPr>
        <w:t xml:space="preserve">3. </w:t>
      </w:r>
      <w:r w:rsidRPr="0006451B">
        <w:rPr>
          <w:rFonts w:eastAsiaTheme="minorHAnsi"/>
        </w:rPr>
        <w:t>Assess</w:t>
      </w:r>
      <w:r>
        <w:rPr>
          <w:rFonts w:eastAsiaTheme="minorHAnsi"/>
        </w:rPr>
        <w:t>ing</w:t>
      </w:r>
      <w:r w:rsidRPr="0006451B">
        <w:rPr>
          <w:rFonts w:eastAsiaTheme="minorHAnsi"/>
        </w:rPr>
        <w:t xml:space="preserve"> the difficulties and obstacles in integrating AI into supply chain management in the construction sector with a focus, on a corporation such Morgan Sindall. </w:t>
      </w:r>
    </w:p>
    <w:p w:rsidR="0006451B" w:rsidRDefault="0006451B" w:rsidP="0006451B">
      <w:pPr>
        <w:pStyle w:val="NormalWeb"/>
        <w:spacing w:before="0" w:beforeAutospacing="0" w:after="0" w:afterAutospacing="0" w:line="360" w:lineRule="auto"/>
        <w:ind w:firstLine="709"/>
        <w:jc w:val="both"/>
        <w:rPr>
          <w:rFonts w:eastAsiaTheme="minorHAnsi"/>
          <w:i/>
          <w:iCs/>
        </w:rPr>
      </w:pPr>
      <w:r>
        <w:rPr>
          <w:rFonts w:eastAsiaTheme="minorHAnsi"/>
        </w:rPr>
        <w:t xml:space="preserve">4. </w:t>
      </w:r>
      <w:r w:rsidRPr="0006451B">
        <w:rPr>
          <w:rFonts w:eastAsiaTheme="minorHAnsi"/>
        </w:rPr>
        <w:t>I</w:t>
      </w:r>
      <w:r>
        <w:rPr>
          <w:rFonts w:eastAsiaTheme="minorHAnsi"/>
        </w:rPr>
        <w:t>nvestigating</w:t>
      </w:r>
      <w:r w:rsidRPr="0006451B">
        <w:rPr>
          <w:rFonts w:eastAsiaTheme="minorHAnsi"/>
        </w:rPr>
        <w:t xml:space="preserve"> how artificial intelligence powered supply chain management affects sustainability and the resilience of supply chains, in the construction industry. </w:t>
      </w:r>
    </w:p>
    <w:p w:rsidR="00346B1C" w:rsidRPr="003F5D9E" w:rsidRDefault="00346B1C" w:rsidP="0006451B">
      <w:pPr>
        <w:pStyle w:val="Heading4"/>
        <w:spacing w:before="0" w:line="360" w:lineRule="auto"/>
        <w:jc w:val="both"/>
        <w:rPr>
          <w:rFonts w:ascii="Times New Roman" w:hAnsi="Times New Roman" w:cs="Times New Roman"/>
          <w:i w:val="0"/>
          <w:color w:val="auto"/>
          <w:sz w:val="24"/>
          <w:szCs w:val="24"/>
        </w:rPr>
      </w:pPr>
      <w:r w:rsidRPr="003F5D9E">
        <w:rPr>
          <w:rStyle w:val="Strong"/>
          <w:rFonts w:ascii="Times New Roman" w:hAnsi="Times New Roman" w:cs="Times New Roman"/>
          <w:b w:val="0"/>
          <w:bCs w:val="0"/>
          <w:i w:val="0"/>
          <w:color w:val="auto"/>
          <w:sz w:val="24"/>
          <w:szCs w:val="24"/>
        </w:rPr>
        <w:lastRenderedPageBreak/>
        <w:t>Research Questions:</w:t>
      </w:r>
    </w:p>
    <w:p w:rsidR="0006451B" w:rsidRPr="0006451B" w:rsidRDefault="0006451B" w:rsidP="0006451B">
      <w:pPr>
        <w:spacing w:line="360" w:lineRule="auto"/>
        <w:ind w:left="0" w:firstLine="0"/>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a) </w:t>
      </w:r>
      <w:r w:rsidRPr="0006451B">
        <w:rPr>
          <w:rFonts w:ascii="Times New Roman" w:hAnsi="Times New Roman" w:cs="Times New Roman"/>
          <w:sz w:val="24"/>
          <w:szCs w:val="24"/>
          <w:lang w:eastAsia="en-GB"/>
        </w:rPr>
        <w:t xml:space="preserve">What methods does Morgan Sindall currently use for supply chain management? Where AI could be best utilized in this area? </w:t>
      </w:r>
    </w:p>
    <w:p w:rsidR="0006451B" w:rsidRPr="0006451B" w:rsidRDefault="0006451B" w:rsidP="0006451B">
      <w:pPr>
        <w:spacing w:line="360" w:lineRule="auto"/>
        <w:ind w:left="0" w:firstLine="0"/>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b) </w:t>
      </w:r>
      <w:r w:rsidRPr="0006451B">
        <w:rPr>
          <w:rFonts w:ascii="Times New Roman" w:hAnsi="Times New Roman" w:cs="Times New Roman"/>
          <w:sz w:val="24"/>
          <w:szCs w:val="24"/>
          <w:lang w:eastAsia="en-GB"/>
        </w:rPr>
        <w:t xml:space="preserve">What advantages could Morgan Sindall gain, from incorporating AI into their supply chain management system? How can they quantify these advantages? </w:t>
      </w:r>
    </w:p>
    <w:p w:rsidR="0006451B" w:rsidRPr="0006451B" w:rsidRDefault="0006451B" w:rsidP="0006451B">
      <w:pPr>
        <w:spacing w:line="360" w:lineRule="auto"/>
        <w:ind w:left="0" w:firstLine="0"/>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c) </w:t>
      </w:r>
      <w:r w:rsidRPr="0006451B">
        <w:rPr>
          <w:rFonts w:ascii="Times New Roman" w:hAnsi="Times New Roman" w:cs="Times New Roman"/>
          <w:sz w:val="24"/>
          <w:szCs w:val="24"/>
          <w:lang w:eastAsia="en-GB"/>
        </w:rPr>
        <w:t xml:space="preserve">What difficulties and obstacles could Morgan Sindall encounter when incorporating AI into its supply chain operations? How can these be effectively addressed? </w:t>
      </w:r>
    </w:p>
    <w:p w:rsidR="0006451B" w:rsidRDefault="0006451B" w:rsidP="00A43899">
      <w:pPr>
        <w:spacing w:line="360" w:lineRule="auto"/>
        <w:ind w:left="0" w:firstLine="0"/>
        <w:jc w:val="both"/>
        <w:rPr>
          <w:rFonts w:ascii="Times New Roman" w:hAnsi="Times New Roman" w:cs="Times New Roman"/>
          <w:sz w:val="24"/>
          <w:szCs w:val="24"/>
          <w:lang w:eastAsia="en-GB"/>
        </w:rPr>
      </w:pPr>
      <w:r>
        <w:rPr>
          <w:rFonts w:ascii="Times New Roman" w:hAnsi="Times New Roman" w:cs="Times New Roman"/>
          <w:sz w:val="24"/>
          <w:szCs w:val="24"/>
          <w:lang w:eastAsia="en-GB"/>
        </w:rPr>
        <w:t xml:space="preserve">d) </w:t>
      </w:r>
      <w:r w:rsidRPr="0006451B">
        <w:rPr>
          <w:rFonts w:ascii="Times New Roman" w:hAnsi="Times New Roman" w:cs="Times New Roman"/>
          <w:sz w:val="24"/>
          <w:szCs w:val="24"/>
          <w:lang w:eastAsia="en-GB"/>
        </w:rPr>
        <w:t>How does the integration of AI in supply chain management impact sustainability. The resilience of supply chains, within the construction sector?</w:t>
      </w:r>
    </w:p>
    <w:p w:rsidR="003F5D9E" w:rsidRPr="003F5D9E" w:rsidRDefault="003F5D9E" w:rsidP="00A43899">
      <w:pPr>
        <w:spacing w:line="360" w:lineRule="auto"/>
        <w:ind w:left="0" w:firstLine="0"/>
        <w:jc w:val="both"/>
        <w:rPr>
          <w:rFonts w:ascii="Times New Roman" w:hAnsi="Times New Roman" w:cs="Times New Roman"/>
          <w:sz w:val="24"/>
          <w:szCs w:val="24"/>
          <w:lang w:eastAsia="en-GB"/>
        </w:rPr>
      </w:pPr>
    </w:p>
    <w:p w:rsidR="00346B1C" w:rsidRPr="00346B1C" w:rsidRDefault="00346B1C" w:rsidP="00A43899">
      <w:pPr>
        <w:pStyle w:val="Heading1"/>
        <w:rPr>
          <w:rFonts w:cs="Times New Roman"/>
        </w:rPr>
      </w:pPr>
      <w:bookmarkStart w:id="5" w:name="_Toc176185779"/>
      <w:r w:rsidRPr="00346B1C">
        <w:rPr>
          <w:rFonts w:cs="Times New Roman"/>
        </w:rPr>
        <w:t>CHAPTER 2: LITERATURE REVIEW</w:t>
      </w:r>
      <w:bookmarkEnd w:id="5"/>
    </w:p>
    <w:p w:rsidR="00346B1C" w:rsidRPr="00346B1C" w:rsidRDefault="00346B1C" w:rsidP="00A43899">
      <w:pPr>
        <w:spacing w:line="360" w:lineRule="auto"/>
        <w:rPr>
          <w:rFonts w:ascii="Times New Roman" w:hAnsi="Times New Roman" w:cs="Times New Roman"/>
          <w:b/>
          <w:bCs/>
          <w:sz w:val="40"/>
          <w:szCs w:val="40"/>
        </w:rPr>
      </w:pPr>
    </w:p>
    <w:p w:rsidR="00346B1C" w:rsidRPr="00346B1C" w:rsidRDefault="00346B1C" w:rsidP="00A43899">
      <w:pPr>
        <w:pStyle w:val="Heading2"/>
      </w:pPr>
      <w:bookmarkStart w:id="6" w:name="_Toc176185780"/>
      <w:r w:rsidRPr="00346B1C">
        <w:t>2.1 Definition</w:t>
      </w:r>
      <w:bookmarkEnd w:id="6"/>
    </w:p>
    <w:p w:rsidR="00F65186" w:rsidRDefault="00F65186" w:rsidP="00A43899">
      <w:pPr>
        <w:pStyle w:val="NormalWeb"/>
        <w:spacing w:before="0" w:beforeAutospacing="0" w:after="0" w:afterAutospacing="0" w:line="360" w:lineRule="auto"/>
        <w:ind w:firstLine="720"/>
        <w:jc w:val="both"/>
      </w:pPr>
      <w:r>
        <w:t xml:space="preserve">In the discussion of Supply Chain Management (SCM), Artificial Intelligence (AI) delves into leveraging AI tools like machine learning and natural language processing to streamline and elevate operations in the supply chain system such as forecasting demand inventory control, among others. To promote efficiency it seeks to automate tasks make better decisions and bolster the overall agility and durability of the supply chain system. </w:t>
      </w:r>
    </w:p>
    <w:p w:rsidR="00F65186" w:rsidRDefault="00F65186" w:rsidP="00A43899">
      <w:pPr>
        <w:pStyle w:val="NormalWeb"/>
        <w:spacing w:before="0" w:beforeAutospacing="0" w:after="0" w:afterAutospacing="0" w:line="360" w:lineRule="auto"/>
        <w:ind w:firstLine="720"/>
        <w:jc w:val="both"/>
      </w:pPr>
      <w:r>
        <w:t xml:space="preserve">In the construction sectors realm of operations management known as Supply Chain Management (SCM) AI plays a role in overseeing the intricate web of resources like materials and labor alongside vital project information needed for timely and cost effective project completion. </w:t>
      </w:r>
      <w:r w:rsidR="00A43899">
        <w:t>(Cannas et al., 2023)</w:t>
      </w:r>
    </w:p>
    <w:p w:rsidR="00346B1C" w:rsidRDefault="00F65186" w:rsidP="00A43899">
      <w:pPr>
        <w:pStyle w:val="NormalWeb"/>
        <w:spacing w:before="0" w:beforeAutospacing="0" w:after="0" w:afterAutospacing="0" w:line="360" w:lineRule="auto"/>
        <w:ind w:firstLine="720"/>
        <w:jc w:val="both"/>
      </w:pPr>
      <w:r>
        <w:t>Due to the ever changing nature of construction supply chains filled with diverse stakeholders and processes involved in project delivery stages. AI serves as a tool to navigate through copious data points and multifaceted variables influencing successful project outcomes.</w:t>
      </w:r>
      <w:r w:rsidR="00A43899">
        <w:t xml:space="preserve"> (</w:t>
      </w:r>
      <w:proofErr w:type="spellStart"/>
      <w:r w:rsidR="00A43899">
        <w:t>Aktepe</w:t>
      </w:r>
      <w:proofErr w:type="spellEnd"/>
      <w:r w:rsidR="00A43899" w:rsidRPr="00A43899">
        <w:t xml:space="preserve"> </w:t>
      </w:r>
      <w:r w:rsidR="00A43899">
        <w:t>et al.,</w:t>
      </w:r>
      <w:r w:rsidR="00A43899" w:rsidRPr="00A43899">
        <w:t xml:space="preserve"> 2021</w:t>
      </w:r>
      <w:r w:rsidR="00A43899">
        <w:t>)</w:t>
      </w:r>
    </w:p>
    <w:p w:rsidR="00F65186" w:rsidRPr="00346B1C" w:rsidRDefault="00F65186" w:rsidP="00F65186">
      <w:pPr>
        <w:pStyle w:val="NormalWeb"/>
        <w:spacing w:before="0" w:beforeAutospacing="0" w:after="0" w:afterAutospacing="0" w:line="360" w:lineRule="auto"/>
        <w:ind w:firstLine="720"/>
        <w:jc w:val="both"/>
      </w:pPr>
    </w:p>
    <w:p w:rsidR="00346B1C" w:rsidRDefault="00346B1C" w:rsidP="00F65186">
      <w:pPr>
        <w:pStyle w:val="Heading2"/>
      </w:pPr>
      <w:bookmarkStart w:id="7" w:name="_Toc176185781"/>
      <w:r w:rsidRPr="00346B1C">
        <w:t>2.2 Characteristics</w:t>
      </w:r>
      <w:bookmarkEnd w:id="7"/>
    </w:p>
    <w:p w:rsidR="00F65186" w:rsidRDefault="00F65186" w:rsidP="00F65186">
      <w:pPr>
        <w:pStyle w:val="NormalWeb"/>
        <w:spacing w:before="0" w:beforeAutospacing="0" w:after="0" w:afterAutospacing="0" w:line="360" w:lineRule="auto"/>
        <w:ind w:firstLine="720"/>
        <w:jc w:val="both"/>
      </w:pPr>
      <w:r>
        <w:t>In the realm of supply chain management AI possesses qualities that set it apart from conventional SCM methods.</w:t>
      </w:r>
    </w:p>
    <w:p w:rsidR="00F65186" w:rsidRDefault="00F65186" w:rsidP="00F65186">
      <w:pPr>
        <w:pStyle w:val="NormalWeb"/>
        <w:spacing w:before="0" w:beforeAutospacing="0" w:after="0" w:afterAutospacing="0" w:line="360" w:lineRule="auto"/>
        <w:ind w:firstLine="720"/>
        <w:jc w:val="both"/>
      </w:pPr>
      <w:r>
        <w:t>AI has the ability to handle time consuming tasks like inputting data or managing orders and inventory efficiently.</w:t>
      </w:r>
      <w:r w:rsidR="003F5D9E">
        <w:t xml:space="preserve"> </w:t>
      </w:r>
      <w:r>
        <w:t xml:space="preserve">This helps minimize mistakes made by humans. Allows employees to concentrate on higher level tasks instead. </w:t>
      </w:r>
      <w:r w:rsidR="00A43899">
        <w:t xml:space="preserve">(Agostini and </w:t>
      </w:r>
      <w:proofErr w:type="spellStart"/>
      <w:r w:rsidR="00A43899">
        <w:t>Filippini</w:t>
      </w:r>
      <w:proofErr w:type="spellEnd"/>
      <w:r w:rsidR="00A43899">
        <w:t>, 2019)</w:t>
      </w:r>
    </w:p>
    <w:p w:rsidR="003F5D9E" w:rsidRDefault="00F65186" w:rsidP="00F65186">
      <w:pPr>
        <w:pStyle w:val="NormalWeb"/>
        <w:spacing w:before="0" w:beforeAutospacing="0" w:after="0" w:afterAutospacing="0" w:line="360" w:lineRule="auto"/>
        <w:ind w:firstLine="720"/>
        <w:jc w:val="both"/>
      </w:pPr>
      <w:r>
        <w:lastRenderedPageBreak/>
        <w:t xml:space="preserve">Data driven decision making involves the use of AI algorithms to review datasets for spotting patterns and forecasting trends to aid in making well informed decisions. </w:t>
      </w:r>
    </w:p>
    <w:p w:rsidR="00F65186" w:rsidRDefault="00F65186" w:rsidP="00F65186">
      <w:pPr>
        <w:pStyle w:val="NormalWeb"/>
        <w:spacing w:before="0" w:beforeAutospacing="0" w:after="0" w:afterAutospacing="0" w:line="360" w:lineRule="auto"/>
        <w:ind w:firstLine="720"/>
        <w:jc w:val="both"/>
      </w:pPr>
      <w:r>
        <w:t xml:space="preserve">This empowers supply chain managers to predict shifts, in demand effectively and fine tune inventory levels while adapting logistics strategies swiftly as needed. </w:t>
      </w:r>
    </w:p>
    <w:p w:rsidR="00F65186" w:rsidRDefault="00F65186" w:rsidP="00F65186">
      <w:pPr>
        <w:pStyle w:val="NormalWeb"/>
        <w:spacing w:before="0" w:beforeAutospacing="0" w:after="0" w:afterAutospacing="0" w:line="360" w:lineRule="auto"/>
        <w:ind w:firstLine="720"/>
        <w:jc w:val="both"/>
      </w:pPr>
      <w:r>
        <w:t xml:space="preserve">In the field of supply chain management (SCM), one noteworthy aspect of intelligence (AI) is its capacity to anticipate forthcoming events by analyzing past data trends effectively. </w:t>
      </w:r>
    </w:p>
    <w:p w:rsidR="00F65186" w:rsidRDefault="00F65186" w:rsidP="00F65186">
      <w:pPr>
        <w:pStyle w:val="NormalWeb"/>
        <w:spacing w:before="0" w:beforeAutospacing="0" w:after="0" w:afterAutospacing="0" w:line="360" w:lineRule="auto"/>
        <w:ind w:firstLine="720"/>
        <w:jc w:val="both"/>
      </w:pPr>
      <w:r>
        <w:t xml:space="preserve">It leads to enhanced precision in forecasting demand levels and anticipating supplier performance as well as the capability to foresee possible supply chain disruptions, in advance. </w:t>
      </w:r>
    </w:p>
    <w:p w:rsidR="00F65186" w:rsidRDefault="00F65186" w:rsidP="00F65186">
      <w:pPr>
        <w:pStyle w:val="NormalWeb"/>
        <w:spacing w:before="0" w:beforeAutospacing="0" w:after="0" w:afterAutospacing="0" w:line="360" w:lineRule="auto"/>
        <w:ind w:firstLine="720"/>
        <w:jc w:val="both"/>
      </w:pPr>
      <w:r>
        <w:t xml:space="preserve">AI helps in linking supply chain systems together to achieve a more unified and efficient operation flow. This connectivity boosts visibility throughout the supply chain process making it simpler to oversee and control every step, from sourcing to distribution. </w:t>
      </w:r>
    </w:p>
    <w:p w:rsidR="00346B1C" w:rsidRDefault="00F65186" w:rsidP="00F65186">
      <w:pPr>
        <w:pStyle w:val="NormalWeb"/>
        <w:spacing w:before="0" w:beforeAutospacing="0" w:after="0" w:afterAutospacing="0" w:line="360" w:lineRule="auto"/>
        <w:ind w:firstLine="720"/>
        <w:jc w:val="both"/>
      </w:pPr>
      <w:r>
        <w:t>Adaptive Learning is essential also, in Supply Chain Management, as it allows AI systems to enhance their performance by learning from experiences and adjusting to changing conditions promptly.</w:t>
      </w:r>
    </w:p>
    <w:p w:rsidR="00F65186" w:rsidRPr="00346B1C" w:rsidRDefault="00F65186" w:rsidP="00F65186">
      <w:pPr>
        <w:pStyle w:val="NormalWeb"/>
        <w:spacing w:before="0" w:beforeAutospacing="0" w:after="0" w:afterAutospacing="0" w:line="360" w:lineRule="auto"/>
        <w:jc w:val="both"/>
      </w:pPr>
    </w:p>
    <w:p w:rsidR="00346B1C" w:rsidRPr="00346B1C" w:rsidRDefault="00346B1C" w:rsidP="00F65186">
      <w:pPr>
        <w:pStyle w:val="Heading2"/>
      </w:pPr>
      <w:bookmarkStart w:id="8" w:name="_Toc176185782"/>
      <w:r w:rsidRPr="00346B1C">
        <w:t>2.3 Importance of the Proposed Topic</w:t>
      </w:r>
      <w:bookmarkEnd w:id="8"/>
    </w:p>
    <w:p w:rsidR="00F65186" w:rsidRDefault="00F65186" w:rsidP="00F65186">
      <w:pPr>
        <w:pStyle w:val="NormalWeb"/>
        <w:spacing w:before="0" w:beforeAutospacing="0" w:after="0" w:afterAutospacing="0" w:line="360" w:lineRule="auto"/>
        <w:jc w:val="both"/>
      </w:pPr>
    </w:p>
    <w:p w:rsidR="00F65186" w:rsidRDefault="00F65186" w:rsidP="00F65186">
      <w:pPr>
        <w:pStyle w:val="NormalWeb"/>
        <w:spacing w:before="0" w:beforeAutospacing="0" w:after="0" w:afterAutospacing="0" w:line="360" w:lineRule="auto"/>
        <w:ind w:firstLine="720"/>
        <w:jc w:val="both"/>
      </w:pPr>
      <w:r>
        <w:t xml:space="preserve">AI plays a role in Supply Chain Management in the construction industry due to its significance and impact on operations within this sector known for intricate supply chains and various challenges like multiple stakeholders involved and tight project schedules resulting in cost pressures. Traditional methods of SCM frequently struggle to handle these intricacies causing setbacks such, as delays, cost escalations and operational inefficiencies. </w:t>
      </w:r>
    </w:p>
    <w:p w:rsidR="00F65186" w:rsidRDefault="00F65186" w:rsidP="00F65186">
      <w:pPr>
        <w:pStyle w:val="NormalWeb"/>
        <w:spacing w:before="0" w:beforeAutospacing="0" w:after="0" w:afterAutospacing="0" w:line="360" w:lineRule="auto"/>
        <w:ind w:firstLine="720"/>
        <w:jc w:val="both"/>
      </w:pPr>
      <w:r>
        <w:t xml:space="preserve">Artificial intelligence presents a game changing method for supply chain management in the construction industry by offering solutions to tackle these obstacles with efficiency and effectiveness. The incorporation of AI has the potential to enhance project planning precision, resource allocation optimization and risk mitigation strategies. </w:t>
      </w:r>
    </w:p>
    <w:p w:rsidR="00F65186" w:rsidRDefault="00F65186" w:rsidP="00F65186">
      <w:pPr>
        <w:pStyle w:val="NormalWeb"/>
        <w:spacing w:before="0" w:beforeAutospacing="0" w:after="0" w:afterAutospacing="0" w:line="360" w:lineRule="auto"/>
        <w:ind w:firstLine="720"/>
        <w:jc w:val="both"/>
      </w:pPr>
      <w:r>
        <w:t xml:space="preserve">For firms such as Morgan Sindall that navigate a competitive and project centric landscape the implementation of AI powered supply chain management could serve as a critical advantage enabling them to successfully execute projects punctually and, within financial constraints. </w:t>
      </w:r>
    </w:p>
    <w:p w:rsidR="00F65186" w:rsidRDefault="00F65186" w:rsidP="00F65186">
      <w:pPr>
        <w:pStyle w:val="NormalWeb"/>
        <w:spacing w:before="0" w:beforeAutospacing="0" w:after="0" w:afterAutospacing="0" w:line="360" w:lineRule="auto"/>
        <w:ind w:firstLine="720"/>
        <w:jc w:val="both"/>
      </w:pPr>
      <w:r>
        <w:t>Furthermore, incorporating AI i</w:t>
      </w:r>
      <w:r w:rsidR="003F5D9E">
        <w:t>nto supply chain management (SCM</w:t>
      </w:r>
      <w:r>
        <w:t xml:space="preserve">) is in line with the shift towards digitalization and sustainability in various industries. AI has the potential to assist construction firms in minimizing wastage enhancing resource utilization and complying with environmental standards. </w:t>
      </w:r>
      <w:r w:rsidR="00A43899">
        <w:t>(</w:t>
      </w:r>
      <w:proofErr w:type="spellStart"/>
      <w:r w:rsidR="00A43899">
        <w:t>Baryannis</w:t>
      </w:r>
      <w:proofErr w:type="spellEnd"/>
      <w:r w:rsidR="00A43899" w:rsidRPr="00A43899">
        <w:t xml:space="preserve"> </w:t>
      </w:r>
      <w:r w:rsidR="00A43899">
        <w:t>et al., 2019)</w:t>
      </w:r>
    </w:p>
    <w:p w:rsidR="00346B1C" w:rsidRDefault="00F65186" w:rsidP="00F65186">
      <w:pPr>
        <w:pStyle w:val="NormalWeb"/>
        <w:spacing w:before="0" w:beforeAutospacing="0" w:after="0" w:afterAutospacing="0" w:line="360" w:lineRule="auto"/>
        <w:ind w:firstLine="720"/>
        <w:jc w:val="both"/>
      </w:pPr>
      <w:r>
        <w:lastRenderedPageBreak/>
        <w:t>Therefore,</w:t>
      </w:r>
      <w:r w:rsidR="003F5D9E">
        <w:t xml:space="preserve"> the integration of AI into SCM</w:t>
      </w:r>
      <w:r>
        <w:t xml:space="preserve"> not holds significance for specific businesses but also contributes to the progress of the construction sector, on a larger scale.</w:t>
      </w:r>
    </w:p>
    <w:p w:rsidR="00F65186" w:rsidRPr="00346B1C" w:rsidRDefault="00F65186" w:rsidP="00F65186">
      <w:pPr>
        <w:pStyle w:val="NormalWeb"/>
        <w:spacing w:before="0" w:beforeAutospacing="0" w:after="0" w:afterAutospacing="0" w:line="360" w:lineRule="auto"/>
        <w:ind w:firstLine="720"/>
        <w:jc w:val="both"/>
      </w:pPr>
    </w:p>
    <w:p w:rsidR="00346B1C" w:rsidRPr="00346B1C" w:rsidRDefault="00346B1C" w:rsidP="00346B1C">
      <w:pPr>
        <w:pStyle w:val="Heading2"/>
      </w:pPr>
      <w:bookmarkStart w:id="9" w:name="_Toc176185783"/>
      <w:r w:rsidRPr="00346B1C">
        <w:t>2.4 Models</w:t>
      </w:r>
      <w:bookmarkEnd w:id="9"/>
    </w:p>
    <w:p w:rsidR="00346B1C" w:rsidRPr="00346B1C" w:rsidRDefault="003F5D9E" w:rsidP="003F5D9E">
      <w:pPr>
        <w:pStyle w:val="NormalWeb"/>
        <w:spacing w:before="0" w:beforeAutospacing="0" w:after="0" w:afterAutospacing="0" w:line="360" w:lineRule="auto"/>
        <w:jc w:val="both"/>
      </w:pPr>
      <w:r>
        <w:tab/>
      </w:r>
      <w:r w:rsidR="00346B1C" w:rsidRPr="00346B1C">
        <w:t>Several AI-driven models are employed in Supply Chain Management, each serving different functions:</w:t>
      </w:r>
    </w:p>
    <w:p w:rsidR="00F65186" w:rsidRPr="003F5D9E" w:rsidRDefault="00346B1C" w:rsidP="00C37BE1">
      <w:pPr>
        <w:pStyle w:val="NormalWeb"/>
        <w:numPr>
          <w:ilvl w:val="0"/>
          <w:numId w:val="15"/>
        </w:numPr>
        <w:tabs>
          <w:tab w:val="clear" w:pos="720"/>
        </w:tabs>
        <w:spacing w:before="0" w:beforeAutospacing="0" w:after="0" w:afterAutospacing="0" w:line="360" w:lineRule="auto"/>
        <w:ind w:left="360"/>
        <w:jc w:val="both"/>
      </w:pPr>
      <w:r w:rsidRPr="003F5D9E">
        <w:rPr>
          <w:rStyle w:val="Strong"/>
          <w:b w:val="0"/>
        </w:rPr>
        <w:t>Predictive Modeling:</w:t>
      </w:r>
      <w:r w:rsidRPr="003F5D9E">
        <w:t xml:space="preserve"> </w:t>
      </w:r>
      <w:r w:rsidR="00F65186" w:rsidRPr="003F5D9E">
        <w:t xml:space="preserve">This system utilizes information to predict upcoming results like trends in demand and supplier dependability as well as potential interruptions, in operations. In the field of construction forecasting can aid in predicting project delays or budget exceedances by analyzing previous project information. </w:t>
      </w:r>
      <w:r w:rsidR="00C37BE1">
        <w:t>(I</w:t>
      </w:r>
      <w:r w:rsidR="00C37BE1" w:rsidRPr="00C37BE1">
        <w:t>slam</w:t>
      </w:r>
      <w:r w:rsidR="00C37BE1">
        <w:t xml:space="preserve"> et al., </w:t>
      </w:r>
      <w:r w:rsidR="00C37BE1" w:rsidRPr="00C37BE1">
        <w:t>2021</w:t>
      </w:r>
      <w:r w:rsidR="00C37BE1">
        <w:t>)</w:t>
      </w:r>
    </w:p>
    <w:p w:rsidR="00F65186" w:rsidRPr="003F5D9E" w:rsidRDefault="00346B1C" w:rsidP="00F65186">
      <w:pPr>
        <w:pStyle w:val="NormalWeb"/>
        <w:numPr>
          <w:ilvl w:val="0"/>
          <w:numId w:val="15"/>
        </w:numPr>
        <w:tabs>
          <w:tab w:val="clear" w:pos="720"/>
        </w:tabs>
        <w:spacing w:before="0" w:beforeAutospacing="0" w:after="0" w:afterAutospacing="0" w:line="360" w:lineRule="auto"/>
        <w:ind w:left="360"/>
        <w:jc w:val="both"/>
      </w:pPr>
      <w:r w:rsidRPr="003F5D9E">
        <w:rPr>
          <w:rStyle w:val="Strong"/>
          <w:b w:val="0"/>
        </w:rPr>
        <w:t>Optimization Models:</w:t>
      </w:r>
      <w:r w:rsidRPr="003F5D9E">
        <w:t xml:space="preserve"> </w:t>
      </w:r>
      <w:r w:rsidR="00F65186" w:rsidRPr="003F5D9E">
        <w:t xml:space="preserve">AI optimization techniques are applied to discover the effective solutions for intricate challenges in diverse fields, like supply chain management (SCM). </w:t>
      </w:r>
    </w:p>
    <w:p w:rsidR="00346B1C" w:rsidRPr="003F5D9E" w:rsidRDefault="00F65186" w:rsidP="00F65186">
      <w:pPr>
        <w:pStyle w:val="NormalWeb"/>
        <w:spacing w:before="0" w:beforeAutospacing="0" w:after="0" w:afterAutospacing="0" w:line="360" w:lineRule="auto"/>
        <w:ind w:left="360"/>
        <w:jc w:val="both"/>
      </w:pPr>
      <w:r w:rsidRPr="003F5D9E">
        <w:t>Within SCM applications include tuning inventory quantities and selecting logistics paths and suppliers to reduce expenses while enhancing operational effectiveness.</w:t>
      </w:r>
    </w:p>
    <w:p w:rsidR="00346B1C" w:rsidRPr="003F5D9E" w:rsidRDefault="00346B1C" w:rsidP="00A43899">
      <w:pPr>
        <w:pStyle w:val="NormalWeb"/>
        <w:numPr>
          <w:ilvl w:val="0"/>
          <w:numId w:val="15"/>
        </w:numPr>
        <w:tabs>
          <w:tab w:val="clear" w:pos="720"/>
        </w:tabs>
        <w:spacing w:before="0" w:beforeAutospacing="0" w:after="0" w:afterAutospacing="0" w:line="360" w:lineRule="auto"/>
        <w:ind w:left="360"/>
        <w:jc w:val="both"/>
      </w:pPr>
      <w:r w:rsidRPr="003F5D9E">
        <w:rPr>
          <w:rStyle w:val="Strong"/>
          <w:b w:val="0"/>
        </w:rPr>
        <w:t>Prescriptive Analytics Models:</w:t>
      </w:r>
      <w:r w:rsidRPr="003F5D9E">
        <w:t xml:space="preserve"> These models go beyond prediction and provide recommendations for actions to take. In construction SCM, prescriptive analytics can suggest the best procurement strategies or resource allocation plans based on current data and projected outcomes.</w:t>
      </w:r>
      <w:r w:rsidR="00A43899">
        <w:t xml:space="preserve"> (</w:t>
      </w:r>
      <w:proofErr w:type="spellStart"/>
      <w:r w:rsidR="00A43899">
        <w:t>Fosso</w:t>
      </w:r>
      <w:proofErr w:type="spellEnd"/>
      <w:r w:rsidR="00A43899">
        <w:t xml:space="preserve">-Wamba and </w:t>
      </w:r>
      <w:proofErr w:type="spellStart"/>
      <w:r w:rsidR="00A43899" w:rsidRPr="00A43899">
        <w:t>Akt</w:t>
      </w:r>
      <w:r w:rsidR="00A43899">
        <w:t>er</w:t>
      </w:r>
      <w:proofErr w:type="spellEnd"/>
      <w:r w:rsidR="00A43899">
        <w:t xml:space="preserve">, </w:t>
      </w:r>
      <w:r w:rsidR="00A43899" w:rsidRPr="00A43899">
        <w:t>2019).</w:t>
      </w:r>
    </w:p>
    <w:p w:rsidR="00346B1C" w:rsidRPr="003F5D9E" w:rsidRDefault="00346B1C" w:rsidP="00683DBD">
      <w:pPr>
        <w:pStyle w:val="NormalWeb"/>
        <w:numPr>
          <w:ilvl w:val="0"/>
          <w:numId w:val="15"/>
        </w:numPr>
        <w:tabs>
          <w:tab w:val="clear" w:pos="720"/>
        </w:tabs>
        <w:spacing w:before="0" w:beforeAutospacing="0" w:after="0" w:afterAutospacing="0" w:line="360" w:lineRule="auto"/>
        <w:ind w:left="360"/>
        <w:jc w:val="both"/>
      </w:pPr>
      <w:r w:rsidRPr="003F5D9E">
        <w:rPr>
          <w:rStyle w:val="Strong"/>
          <w:b w:val="0"/>
        </w:rPr>
        <w:t>Simulation Models:</w:t>
      </w:r>
      <w:r w:rsidRPr="003F5D9E">
        <w:t xml:space="preserve"> </w:t>
      </w:r>
      <w:r w:rsidR="00F65186" w:rsidRPr="003F5D9E">
        <w:t>Companies can use AI powered simulation models to build versions of their supply chains and try out various scenarios and tactics before putting them into practice in real life situations – a valuable tool especially in industries, like construction where errors can come with hefty costs.</w:t>
      </w:r>
    </w:p>
    <w:p w:rsidR="00683DBD" w:rsidRPr="00346B1C" w:rsidRDefault="00683DBD" w:rsidP="00683DBD">
      <w:pPr>
        <w:pStyle w:val="NormalWeb"/>
        <w:spacing w:before="0" w:beforeAutospacing="0" w:after="0" w:afterAutospacing="0" w:line="360" w:lineRule="auto"/>
        <w:jc w:val="both"/>
      </w:pPr>
    </w:p>
    <w:p w:rsidR="00346B1C" w:rsidRPr="00346B1C" w:rsidRDefault="00346B1C" w:rsidP="00346B1C">
      <w:pPr>
        <w:pStyle w:val="Heading2"/>
      </w:pPr>
      <w:bookmarkStart w:id="10" w:name="_Toc176185784"/>
      <w:r w:rsidRPr="00346B1C">
        <w:t>2.5 Theories</w:t>
      </w:r>
      <w:bookmarkEnd w:id="10"/>
    </w:p>
    <w:p w:rsidR="00346B1C" w:rsidRPr="00346B1C" w:rsidRDefault="003F5D9E" w:rsidP="003F5D9E">
      <w:pPr>
        <w:pStyle w:val="NormalWeb"/>
        <w:spacing w:before="0" w:beforeAutospacing="0" w:after="0" w:afterAutospacing="0" w:line="360" w:lineRule="auto"/>
        <w:jc w:val="both"/>
      </w:pPr>
      <w:r>
        <w:tab/>
      </w:r>
      <w:r w:rsidR="00346B1C" w:rsidRPr="00346B1C">
        <w:t>Several theories underpin the application of AI in SCM:</w:t>
      </w:r>
    </w:p>
    <w:p w:rsidR="00346B1C" w:rsidRPr="003F5D9E" w:rsidRDefault="00346B1C" w:rsidP="00C37BE1">
      <w:pPr>
        <w:pStyle w:val="NormalWeb"/>
        <w:numPr>
          <w:ilvl w:val="0"/>
          <w:numId w:val="16"/>
        </w:numPr>
        <w:tabs>
          <w:tab w:val="clear" w:pos="720"/>
        </w:tabs>
        <w:spacing w:before="0" w:beforeAutospacing="0" w:after="0" w:afterAutospacing="0" w:line="360" w:lineRule="auto"/>
        <w:ind w:left="360"/>
        <w:jc w:val="both"/>
      </w:pPr>
      <w:r w:rsidRPr="003F5D9E">
        <w:rPr>
          <w:rStyle w:val="Strong"/>
          <w:b w:val="0"/>
        </w:rPr>
        <w:t>Supply Chain Resilience Theory:</w:t>
      </w:r>
      <w:r w:rsidRPr="003F5D9E">
        <w:t xml:space="preserve"> </w:t>
      </w:r>
      <w:r w:rsidR="00683DBD" w:rsidRPr="003F5D9E">
        <w:t>This concept centers on how a supply chain can adjust and bounce back from unexpected challenges. AI plays a role in enhancing resilience through the use of alert mechanisms and forecasting tools as well, as the ability to learn and adapt swiftly.</w:t>
      </w:r>
      <w:r w:rsidR="00C37BE1">
        <w:t xml:space="preserve"> (Mohsen, </w:t>
      </w:r>
      <w:r w:rsidR="00C37BE1" w:rsidRPr="00C37BE1">
        <w:t>2022).</w:t>
      </w:r>
    </w:p>
    <w:p w:rsidR="00346B1C" w:rsidRPr="003F5D9E" w:rsidRDefault="00346B1C" w:rsidP="00683DBD">
      <w:pPr>
        <w:pStyle w:val="NormalWeb"/>
        <w:numPr>
          <w:ilvl w:val="0"/>
          <w:numId w:val="16"/>
        </w:numPr>
        <w:tabs>
          <w:tab w:val="clear" w:pos="720"/>
        </w:tabs>
        <w:spacing w:before="0" w:beforeAutospacing="0" w:after="0" w:afterAutospacing="0" w:line="360" w:lineRule="auto"/>
        <w:ind w:left="360"/>
        <w:jc w:val="both"/>
      </w:pPr>
      <w:r w:rsidRPr="003F5D9E">
        <w:rPr>
          <w:rStyle w:val="Strong"/>
          <w:b w:val="0"/>
        </w:rPr>
        <w:t>Lean Supply Chain Management:</w:t>
      </w:r>
      <w:r w:rsidRPr="003F5D9E">
        <w:t xml:space="preserve"> </w:t>
      </w:r>
      <w:r w:rsidR="00683DBD" w:rsidRPr="003F5D9E">
        <w:t>Lean supply chain management focuses on reducing inefficiencies and streamlining operations to enhance productivity and efficiency.AI technology complements lean strategies by automating tasks to enhance precision and minimize inventory or delays.</w:t>
      </w:r>
    </w:p>
    <w:p w:rsidR="00346B1C" w:rsidRPr="003F5D9E" w:rsidRDefault="00346B1C" w:rsidP="00C37BE1">
      <w:pPr>
        <w:pStyle w:val="NormalWeb"/>
        <w:numPr>
          <w:ilvl w:val="0"/>
          <w:numId w:val="16"/>
        </w:numPr>
        <w:tabs>
          <w:tab w:val="clear" w:pos="720"/>
        </w:tabs>
        <w:spacing w:before="0" w:beforeAutospacing="0" w:after="0" w:afterAutospacing="0" w:line="360" w:lineRule="auto"/>
        <w:ind w:left="360"/>
        <w:jc w:val="both"/>
      </w:pPr>
      <w:r w:rsidRPr="003F5D9E">
        <w:rPr>
          <w:rStyle w:val="Strong"/>
          <w:b w:val="0"/>
        </w:rPr>
        <w:lastRenderedPageBreak/>
        <w:t>Dynamic Capabilities Theory:</w:t>
      </w:r>
      <w:r w:rsidRPr="003F5D9E">
        <w:t xml:space="preserve"> </w:t>
      </w:r>
      <w:r w:rsidR="00683DBD" w:rsidRPr="003F5D9E">
        <w:t>This theory proposes that companies can achieve an edge by adjusting their resources to adapt to evolving circumstances effectively. Rooted in the idea of capabilities artificial intelligence facilitates real time data analysis and flexible decision making, in supply chain management.</w:t>
      </w:r>
      <w:r w:rsidR="00C37BE1">
        <w:t xml:space="preserve"> (</w:t>
      </w:r>
      <w:proofErr w:type="spellStart"/>
      <w:r w:rsidR="00C37BE1" w:rsidRPr="00C37BE1">
        <w:t>Nayal</w:t>
      </w:r>
      <w:proofErr w:type="spellEnd"/>
      <w:r w:rsidR="00C37BE1" w:rsidRPr="00C37BE1">
        <w:t xml:space="preserve">, </w:t>
      </w:r>
      <w:r w:rsidR="00C37BE1">
        <w:t xml:space="preserve">et al., </w:t>
      </w:r>
      <w:r w:rsidR="00C37BE1" w:rsidRPr="00C37BE1">
        <w:t>2023).</w:t>
      </w:r>
    </w:p>
    <w:p w:rsidR="00346B1C" w:rsidRPr="003F5D9E" w:rsidRDefault="00346B1C" w:rsidP="00683DBD">
      <w:pPr>
        <w:pStyle w:val="NormalWeb"/>
        <w:numPr>
          <w:ilvl w:val="0"/>
          <w:numId w:val="16"/>
        </w:numPr>
        <w:tabs>
          <w:tab w:val="clear" w:pos="720"/>
        </w:tabs>
        <w:spacing w:before="0" w:beforeAutospacing="0" w:after="0" w:afterAutospacing="0" w:line="360" w:lineRule="auto"/>
        <w:ind w:left="360"/>
        <w:jc w:val="both"/>
      </w:pPr>
      <w:r w:rsidRPr="003F5D9E">
        <w:rPr>
          <w:rStyle w:val="Strong"/>
          <w:b w:val="0"/>
        </w:rPr>
        <w:t>Transaction Cost Economics:</w:t>
      </w:r>
      <w:r w:rsidRPr="003F5D9E">
        <w:t xml:space="preserve"> </w:t>
      </w:r>
      <w:r w:rsidR="00683DBD" w:rsidRPr="003F5D9E">
        <w:t>This concept explores the expenses linked to business deals in the economy realm. AI has the potential to lower transaction costs in supply chain management by automating tasks elevating the flow of information and decreasing reliance, on middlemen.</w:t>
      </w:r>
    </w:p>
    <w:p w:rsidR="00683DBD" w:rsidRPr="00346B1C" w:rsidRDefault="00683DBD" w:rsidP="00683DBD">
      <w:pPr>
        <w:pStyle w:val="NormalWeb"/>
        <w:spacing w:before="0" w:beforeAutospacing="0" w:after="0" w:afterAutospacing="0" w:line="360" w:lineRule="auto"/>
        <w:ind w:left="360"/>
        <w:jc w:val="both"/>
      </w:pPr>
    </w:p>
    <w:p w:rsidR="00346B1C" w:rsidRPr="00346B1C" w:rsidRDefault="00346B1C" w:rsidP="00683DBD">
      <w:pPr>
        <w:pStyle w:val="Heading2"/>
        <w:ind w:left="360"/>
      </w:pPr>
      <w:bookmarkStart w:id="11" w:name="_Toc176185785"/>
      <w:r w:rsidRPr="00346B1C">
        <w:t>2.6 Advantages</w:t>
      </w:r>
      <w:bookmarkEnd w:id="11"/>
    </w:p>
    <w:p w:rsidR="00346B1C" w:rsidRPr="00346B1C" w:rsidRDefault="00AA3F38" w:rsidP="00AA3F38">
      <w:pPr>
        <w:pStyle w:val="NormalWeb"/>
        <w:spacing w:before="0" w:beforeAutospacing="0" w:after="0" w:afterAutospacing="0" w:line="360" w:lineRule="auto"/>
        <w:jc w:val="both"/>
      </w:pPr>
      <w:r>
        <w:tab/>
      </w:r>
      <w:r w:rsidR="00346B1C" w:rsidRPr="00346B1C">
        <w:t>The adoption of AI in SCM offers several advantages:</w:t>
      </w:r>
    </w:p>
    <w:p w:rsidR="00346B1C" w:rsidRPr="003F5D9E" w:rsidRDefault="00346B1C" w:rsidP="00AA3F38">
      <w:pPr>
        <w:pStyle w:val="NormalWeb"/>
        <w:numPr>
          <w:ilvl w:val="0"/>
          <w:numId w:val="17"/>
        </w:numPr>
        <w:spacing w:before="0" w:beforeAutospacing="0" w:after="0" w:afterAutospacing="0" w:line="360" w:lineRule="auto"/>
        <w:ind w:left="360"/>
        <w:jc w:val="both"/>
      </w:pPr>
      <w:r w:rsidRPr="003F5D9E">
        <w:rPr>
          <w:rStyle w:val="Strong"/>
          <w:b w:val="0"/>
        </w:rPr>
        <w:t>Increased Efficiency:</w:t>
      </w:r>
      <w:r w:rsidRPr="003F5D9E">
        <w:t xml:space="preserve"> </w:t>
      </w:r>
      <w:r w:rsidR="00683DBD" w:rsidRPr="003F5D9E">
        <w:t>Automation driven by AI streamlines tasks and enhances operations to achieve notable increases in productivity - a valuable advantage, in the construction industry where setbacks and inefficiencies often come with hefty price tags.</w:t>
      </w:r>
    </w:p>
    <w:p w:rsidR="00346B1C" w:rsidRPr="003F5D9E" w:rsidRDefault="00346B1C" w:rsidP="00AA3F38">
      <w:pPr>
        <w:pStyle w:val="NormalWeb"/>
        <w:numPr>
          <w:ilvl w:val="0"/>
          <w:numId w:val="17"/>
        </w:numPr>
        <w:spacing w:before="0" w:beforeAutospacing="0" w:after="0" w:afterAutospacing="0" w:line="360" w:lineRule="auto"/>
        <w:ind w:left="360"/>
        <w:jc w:val="both"/>
      </w:pPr>
      <w:r w:rsidRPr="003F5D9E">
        <w:rPr>
          <w:rStyle w:val="Strong"/>
          <w:b w:val="0"/>
        </w:rPr>
        <w:t>Improved Accuracy:</w:t>
      </w:r>
      <w:r w:rsidRPr="003F5D9E">
        <w:t xml:space="preserve"> </w:t>
      </w:r>
      <w:r w:rsidR="00683DBD" w:rsidRPr="003F5D9E">
        <w:t>The AIs method based on data helps minimize mistakes made by humans and enhances the precision of predicting demand and managing stock levels well as other essential functions, in supply chain management.</w:t>
      </w:r>
    </w:p>
    <w:p w:rsidR="00346B1C" w:rsidRPr="00346B1C" w:rsidRDefault="00346B1C" w:rsidP="00C46423">
      <w:pPr>
        <w:pStyle w:val="NormalWeb"/>
        <w:numPr>
          <w:ilvl w:val="0"/>
          <w:numId w:val="17"/>
        </w:numPr>
        <w:tabs>
          <w:tab w:val="clear" w:pos="720"/>
        </w:tabs>
        <w:spacing w:before="0" w:beforeAutospacing="0" w:after="0" w:afterAutospacing="0" w:line="360" w:lineRule="auto"/>
        <w:ind w:left="360"/>
        <w:jc w:val="both"/>
      </w:pPr>
      <w:r w:rsidRPr="003F5D9E">
        <w:rPr>
          <w:rStyle w:val="Strong"/>
          <w:b w:val="0"/>
        </w:rPr>
        <w:t>Cost Reduction:</w:t>
      </w:r>
      <w:r w:rsidRPr="003F5D9E">
        <w:t xml:space="preserve"> </w:t>
      </w:r>
      <w:r w:rsidR="00683DBD" w:rsidRPr="003F5D9E">
        <w:t>Through enhancing procedures and minimizing inefficiencies AI has the potential to result in financial savings. This encompasses decreased labor expenses from automation. Diminished inventory holding expenses, as a result of more precise demand predictions</w:t>
      </w:r>
      <w:r w:rsidR="00683DBD" w:rsidRPr="00683DBD">
        <w:t>.</w:t>
      </w:r>
      <w:r w:rsidR="00C46423">
        <w:t xml:space="preserve"> (</w:t>
      </w:r>
      <w:r w:rsidR="00C46423" w:rsidRPr="00C46423">
        <w:t>Lolli</w:t>
      </w:r>
      <w:r w:rsidR="00C46423">
        <w:t xml:space="preserve"> et al., 2019)</w:t>
      </w:r>
    </w:p>
    <w:p w:rsidR="00683DBD" w:rsidRDefault="00346B1C" w:rsidP="00AA3F38">
      <w:pPr>
        <w:pStyle w:val="NormalWeb"/>
        <w:numPr>
          <w:ilvl w:val="0"/>
          <w:numId w:val="17"/>
        </w:numPr>
        <w:tabs>
          <w:tab w:val="clear" w:pos="720"/>
        </w:tabs>
        <w:spacing w:before="0" w:beforeAutospacing="0" w:after="0" w:afterAutospacing="0" w:line="360" w:lineRule="auto"/>
        <w:ind w:left="360"/>
        <w:jc w:val="both"/>
      </w:pPr>
      <w:r w:rsidRPr="003F5D9E">
        <w:rPr>
          <w:rStyle w:val="Strong"/>
          <w:b w:val="0"/>
        </w:rPr>
        <w:t>Enhanced Decision-Making:</w:t>
      </w:r>
      <w:r w:rsidRPr="00346B1C">
        <w:t xml:space="preserve"> </w:t>
      </w:r>
      <w:r w:rsidR="00683DBD" w:rsidRPr="00683DBD">
        <w:t>AI assists supply chain managers by offering insights and suggestions that enhance decision making in intricate and ever changing settings.</w:t>
      </w:r>
    </w:p>
    <w:p w:rsidR="00346B1C" w:rsidRDefault="00346B1C" w:rsidP="00AA3F38">
      <w:pPr>
        <w:pStyle w:val="NormalWeb"/>
        <w:numPr>
          <w:ilvl w:val="0"/>
          <w:numId w:val="17"/>
        </w:numPr>
        <w:tabs>
          <w:tab w:val="clear" w:pos="720"/>
        </w:tabs>
        <w:spacing w:before="0" w:beforeAutospacing="0" w:after="0" w:afterAutospacing="0" w:line="360" w:lineRule="auto"/>
        <w:ind w:left="360"/>
        <w:jc w:val="both"/>
      </w:pPr>
      <w:r w:rsidRPr="003F5D9E">
        <w:rPr>
          <w:rStyle w:val="Strong"/>
          <w:b w:val="0"/>
        </w:rPr>
        <w:t>Supply Chain Visibility:</w:t>
      </w:r>
      <w:r w:rsidRPr="00346B1C">
        <w:t xml:space="preserve"> AI enhances visibility across the supply chain, making it easier to monitor and manage every aspect of the supply chain in real-time.</w:t>
      </w:r>
    </w:p>
    <w:p w:rsidR="00683DBD" w:rsidRPr="00346B1C" w:rsidRDefault="00683DBD" w:rsidP="00683DBD">
      <w:pPr>
        <w:pStyle w:val="NormalWeb"/>
        <w:spacing w:before="0" w:beforeAutospacing="0" w:after="0" w:afterAutospacing="0" w:line="360" w:lineRule="auto"/>
        <w:jc w:val="both"/>
      </w:pPr>
    </w:p>
    <w:p w:rsidR="00346B1C" w:rsidRPr="00346B1C" w:rsidRDefault="00346B1C" w:rsidP="00346B1C">
      <w:pPr>
        <w:pStyle w:val="Heading2"/>
      </w:pPr>
      <w:bookmarkStart w:id="12" w:name="_Toc176185786"/>
      <w:r w:rsidRPr="00346B1C">
        <w:t>2.7 Disadvantages</w:t>
      </w:r>
      <w:bookmarkEnd w:id="12"/>
    </w:p>
    <w:p w:rsidR="00346B1C" w:rsidRPr="00346B1C" w:rsidRDefault="00AA3F38" w:rsidP="00AA3F38">
      <w:pPr>
        <w:pStyle w:val="NormalWeb"/>
        <w:spacing w:before="0" w:beforeAutospacing="0" w:after="0" w:afterAutospacing="0" w:line="360" w:lineRule="auto"/>
        <w:jc w:val="both"/>
      </w:pPr>
      <w:r>
        <w:tab/>
      </w:r>
      <w:r w:rsidR="00346B1C" w:rsidRPr="00346B1C">
        <w:t xml:space="preserve">Despite its advantages, the implementation of AI in SCM also comes with </w:t>
      </w:r>
      <w:r>
        <w:t>several</w:t>
      </w:r>
      <w:r w:rsidR="00346B1C" w:rsidRPr="00346B1C">
        <w:t xml:space="preserve"> disadvantages:</w:t>
      </w:r>
    </w:p>
    <w:p w:rsidR="00346B1C" w:rsidRPr="00346B1C" w:rsidRDefault="00346B1C" w:rsidP="003F5D9E">
      <w:pPr>
        <w:pStyle w:val="NormalWeb"/>
        <w:numPr>
          <w:ilvl w:val="0"/>
          <w:numId w:val="18"/>
        </w:numPr>
        <w:tabs>
          <w:tab w:val="clear" w:pos="720"/>
        </w:tabs>
        <w:spacing w:before="0" w:beforeAutospacing="0" w:after="0" w:afterAutospacing="0" w:line="360" w:lineRule="auto"/>
        <w:ind w:left="360"/>
        <w:jc w:val="both"/>
      </w:pPr>
      <w:r w:rsidRPr="003F5D9E">
        <w:rPr>
          <w:rStyle w:val="Strong"/>
          <w:b w:val="0"/>
        </w:rPr>
        <w:t>High Initial Costs:</w:t>
      </w:r>
      <w:r w:rsidRPr="00346B1C">
        <w:t xml:space="preserve"> </w:t>
      </w:r>
      <w:r w:rsidR="00AA3F38">
        <w:t>Deploy</w:t>
      </w:r>
      <w:r w:rsidR="00AA3F38" w:rsidRPr="00AA3F38">
        <w:t>ing AI systems could come with a price tag as it involves substantial investments, in technology upgrades and staff training – a hurdle that construction companies of all sizes must carefully navigate.</w:t>
      </w:r>
    </w:p>
    <w:p w:rsidR="00346B1C" w:rsidRPr="00346B1C" w:rsidRDefault="00346B1C" w:rsidP="003F5D9E">
      <w:pPr>
        <w:pStyle w:val="NormalWeb"/>
        <w:numPr>
          <w:ilvl w:val="0"/>
          <w:numId w:val="18"/>
        </w:numPr>
        <w:tabs>
          <w:tab w:val="clear" w:pos="720"/>
        </w:tabs>
        <w:spacing w:before="0" w:beforeAutospacing="0" w:after="0" w:afterAutospacing="0" w:line="360" w:lineRule="auto"/>
        <w:ind w:left="360"/>
        <w:jc w:val="both"/>
      </w:pPr>
      <w:r w:rsidRPr="003F5D9E">
        <w:rPr>
          <w:rStyle w:val="Strong"/>
          <w:b w:val="0"/>
        </w:rPr>
        <w:t>Complexity:</w:t>
      </w:r>
      <w:r w:rsidRPr="00346B1C">
        <w:t xml:space="preserve"> </w:t>
      </w:r>
      <w:r w:rsidR="00AA3F38" w:rsidRPr="00AA3F38">
        <w:t>Implementing and managing AI systems can be quite complex as it involves skills and knowledge that may not always be readily accessible, within the company.</w:t>
      </w:r>
    </w:p>
    <w:p w:rsidR="00346B1C" w:rsidRPr="00346B1C" w:rsidRDefault="00346B1C" w:rsidP="003F5D9E">
      <w:pPr>
        <w:pStyle w:val="NormalWeb"/>
        <w:numPr>
          <w:ilvl w:val="0"/>
          <w:numId w:val="18"/>
        </w:numPr>
        <w:tabs>
          <w:tab w:val="clear" w:pos="720"/>
        </w:tabs>
        <w:spacing w:before="0" w:beforeAutospacing="0" w:after="0" w:afterAutospacing="0" w:line="360" w:lineRule="auto"/>
        <w:ind w:left="360"/>
        <w:jc w:val="both"/>
      </w:pPr>
      <w:r w:rsidRPr="003F5D9E">
        <w:rPr>
          <w:rStyle w:val="Strong"/>
          <w:b w:val="0"/>
        </w:rPr>
        <w:lastRenderedPageBreak/>
        <w:t>Data Dependency:</w:t>
      </w:r>
      <w:r w:rsidRPr="00346B1C">
        <w:t xml:space="preserve"> </w:t>
      </w:r>
      <w:r w:rsidR="00AA3F38" w:rsidRPr="00AA3F38">
        <w:t>The success of AI largely relies on the amount and caliber of data to it, within construction settings where data may be fragmented or lacking can curtail the advantages that AI could offer</w:t>
      </w:r>
      <w:r w:rsidRPr="00346B1C">
        <w:t>.</w:t>
      </w:r>
    </w:p>
    <w:p w:rsidR="00346B1C" w:rsidRDefault="00346B1C" w:rsidP="003F5D9E">
      <w:pPr>
        <w:pStyle w:val="NormalWeb"/>
        <w:numPr>
          <w:ilvl w:val="0"/>
          <w:numId w:val="18"/>
        </w:numPr>
        <w:tabs>
          <w:tab w:val="clear" w:pos="720"/>
        </w:tabs>
        <w:spacing w:before="0" w:beforeAutospacing="0" w:after="0" w:afterAutospacing="0" w:line="360" w:lineRule="auto"/>
        <w:ind w:left="360"/>
        <w:jc w:val="both"/>
      </w:pPr>
      <w:r w:rsidRPr="003F5D9E">
        <w:rPr>
          <w:rStyle w:val="Strong"/>
          <w:b w:val="0"/>
        </w:rPr>
        <w:t>Risk of Job Displacement:</w:t>
      </w:r>
      <w:r w:rsidRPr="00346B1C">
        <w:t xml:space="preserve"> </w:t>
      </w:r>
      <w:r w:rsidR="00AA3F38" w:rsidRPr="00AA3F38">
        <w:t>Automating tasks using AI technology may result in job displacement issues that specifically impact positions requiring duties. A scenario that often sparks resistance among employees and poses challenges in managing the workforce effectively.</w:t>
      </w:r>
    </w:p>
    <w:p w:rsidR="00683DBD" w:rsidRPr="00346B1C" w:rsidRDefault="00683DBD" w:rsidP="00683DBD">
      <w:pPr>
        <w:pStyle w:val="NormalWeb"/>
        <w:spacing w:before="0" w:beforeAutospacing="0" w:after="0" w:afterAutospacing="0" w:line="360" w:lineRule="auto"/>
        <w:ind w:left="360"/>
        <w:jc w:val="both"/>
      </w:pPr>
    </w:p>
    <w:p w:rsidR="00346B1C" w:rsidRPr="00346B1C" w:rsidRDefault="00346B1C" w:rsidP="00346B1C">
      <w:pPr>
        <w:pStyle w:val="Heading2"/>
      </w:pPr>
      <w:bookmarkStart w:id="13" w:name="_Toc176185787"/>
      <w:r w:rsidRPr="00346B1C">
        <w:t>2.8 Challenges</w:t>
      </w:r>
      <w:bookmarkEnd w:id="13"/>
    </w:p>
    <w:p w:rsidR="00346B1C" w:rsidRPr="00346B1C" w:rsidRDefault="003F5D9E" w:rsidP="003F5D9E">
      <w:pPr>
        <w:pStyle w:val="NormalWeb"/>
        <w:spacing w:before="0" w:beforeAutospacing="0" w:after="0" w:afterAutospacing="0" w:line="360" w:lineRule="auto"/>
        <w:jc w:val="both"/>
      </w:pPr>
      <w:r>
        <w:tab/>
      </w:r>
      <w:r w:rsidR="00346B1C" w:rsidRPr="00346B1C">
        <w:t>Several challenges must be addressed when implementing AI in SCM:</w:t>
      </w:r>
    </w:p>
    <w:p w:rsidR="00346B1C" w:rsidRPr="00346B1C" w:rsidRDefault="00346B1C" w:rsidP="003F5D9E">
      <w:pPr>
        <w:pStyle w:val="NormalWeb"/>
        <w:numPr>
          <w:ilvl w:val="0"/>
          <w:numId w:val="19"/>
        </w:numPr>
        <w:tabs>
          <w:tab w:val="clear" w:pos="720"/>
        </w:tabs>
        <w:spacing w:before="0" w:beforeAutospacing="0" w:after="0" w:afterAutospacing="0" w:line="360" w:lineRule="auto"/>
        <w:ind w:left="360"/>
        <w:jc w:val="both"/>
      </w:pPr>
      <w:r w:rsidRPr="003F5D9E">
        <w:rPr>
          <w:rStyle w:val="Strong"/>
          <w:b w:val="0"/>
        </w:rPr>
        <w:t>Data Integration:</w:t>
      </w:r>
      <w:r w:rsidRPr="00346B1C">
        <w:t xml:space="preserve"> </w:t>
      </w:r>
      <w:r w:rsidR="00AA3F38" w:rsidRPr="00AA3F38">
        <w:t>Integrating data from sources into a unified system poses a significant hurdle, in the realm of AI implementation. In the construction sector specifically this task can be particularly tricky because of the industry</w:t>
      </w:r>
      <w:r w:rsidR="00AA3F38">
        <w:t>’</w:t>
      </w:r>
      <w:r w:rsidR="00AA3F38" w:rsidRPr="00AA3F38">
        <w:t>s structure.</w:t>
      </w:r>
    </w:p>
    <w:p w:rsidR="00346B1C" w:rsidRPr="00346B1C" w:rsidRDefault="00346B1C" w:rsidP="00C46423">
      <w:pPr>
        <w:pStyle w:val="NormalWeb"/>
        <w:numPr>
          <w:ilvl w:val="0"/>
          <w:numId w:val="19"/>
        </w:numPr>
        <w:tabs>
          <w:tab w:val="clear" w:pos="720"/>
        </w:tabs>
        <w:spacing w:before="0" w:beforeAutospacing="0" w:after="0" w:afterAutospacing="0" w:line="360" w:lineRule="auto"/>
        <w:ind w:left="360"/>
        <w:jc w:val="both"/>
      </w:pPr>
      <w:r w:rsidRPr="003F5D9E">
        <w:rPr>
          <w:rStyle w:val="Strong"/>
          <w:b w:val="0"/>
        </w:rPr>
        <w:t>Change Management:</w:t>
      </w:r>
      <w:r w:rsidRPr="00346B1C">
        <w:t xml:space="preserve"> </w:t>
      </w:r>
      <w:r w:rsidR="00AA3F38" w:rsidRPr="00AA3F38">
        <w:t>Integrating AI into an organization demands a change, in culture and the reluctance of employees and management to embrace this shift can impede the implementation of AI technologies.</w:t>
      </w:r>
      <w:r w:rsidR="00C46423">
        <w:t xml:space="preserve"> (</w:t>
      </w:r>
      <w:proofErr w:type="spellStart"/>
      <w:r w:rsidR="00C46423">
        <w:t>Jabbour</w:t>
      </w:r>
      <w:proofErr w:type="spellEnd"/>
      <w:r w:rsidR="00C46423" w:rsidRPr="00C46423">
        <w:t xml:space="preserve"> </w:t>
      </w:r>
      <w:r w:rsidR="00C46423">
        <w:t xml:space="preserve">et al., </w:t>
      </w:r>
      <w:r w:rsidR="00C46423" w:rsidRPr="00C46423">
        <w:t>2020).</w:t>
      </w:r>
    </w:p>
    <w:p w:rsidR="00346B1C" w:rsidRPr="00346B1C" w:rsidRDefault="00346B1C" w:rsidP="003F5D9E">
      <w:pPr>
        <w:pStyle w:val="NormalWeb"/>
        <w:numPr>
          <w:ilvl w:val="0"/>
          <w:numId w:val="19"/>
        </w:numPr>
        <w:tabs>
          <w:tab w:val="clear" w:pos="720"/>
        </w:tabs>
        <w:spacing w:before="0" w:beforeAutospacing="0" w:after="0" w:afterAutospacing="0" w:line="360" w:lineRule="auto"/>
        <w:ind w:left="360"/>
        <w:jc w:val="both"/>
      </w:pPr>
      <w:r w:rsidRPr="003F5D9E">
        <w:rPr>
          <w:rStyle w:val="Strong"/>
          <w:b w:val="0"/>
        </w:rPr>
        <w:t>Regulatory Compliance:</w:t>
      </w:r>
      <w:r w:rsidRPr="00346B1C">
        <w:t xml:space="preserve"> </w:t>
      </w:r>
      <w:r w:rsidR="00AA3F38" w:rsidRPr="00AA3F38">
        <w:t>Construction firms need to make sure that their artificial intelligence systems adhere to the regulations in the industry. This is crucial, in maintaining data privacy</w:t>
      </w:r>
      <w:r w:rsidR="00AA3F38">
        <w:t xml:space="preserve"> and upholding safety standards</w:t>
      </w:r>
      <w:r w:rsidRPr="00346B1C">
        <w:t>.</w:t>
      </w:r>
    </w:p>
    <w:p w:rsidR="00346B1C" w:rsidRPr="00346B1C" w:rsidRDefault="00346B1C" w:rsidP="003F5D9E">
      <w:pPr>
        <w:pStyle w:val="NormalWeb"/>
        <w:numPr>
          <w:ilvl w:val="0"/>
          <w:numId w:val="19"/>
        </w:numPr>
        <w:tabs>
          <w:tab w:val="clear" w:pos="720"/>
        </w:tabs>
        <w:spacing w:before="0" w:beforeAutospacing="0" w:after="0" w:afterAutospacing="0" w:line="360" w:lineRule="auto"/>
        <w:ind w:left="360"/>
        <w:jc w:val="both"/>
      </w:pPr>
      <w:r w:rsidRPr="003F5D9E">
        <w:rPr>
          <w:rStyle w:val="Strong"/>
          <w:b w:val="0"/>
        </w:rPr>
        <w:t>Scalability:</w:t>
      </w:r>
      <w:r w:rsidRPr="00346B1C">
        <w:t xml:space="preserve"> </w:t>
      </w:r>
      <w:r w:rsidR="00AA3F38" w:rsidRPr="00AA3F38">
        <w:t>To meet the increasing demands of a construction firm it is crucial for AI systems to be adaptable and capable of expanding alongside the company</w:t>
      </w:r>
      <w:r w:rsidR="00AA3F38">
        <w:t>’</w:t>
      </w:r>
      <w:r w:rsidR="00AA3F38" w:rsidRPr="00AA3F38">
        <w:t>s growth without the need, for continual redevelopment.</w:t>
      </w:r>
    </w:p>
    <w:p w:rsidR="00346B1C" w:rsidRDefault="00346B1C" w:rsidP="003F5D9E">
      <w:pPr>
        <w:pStyle w:val="NormalWeb"/>
        <w:numPr>
          <w:ilvl w:val="0"/>
          <w:numId w:val="19"/>
        </w:numPr>
        <w:tabs>
          <w:tab w:val="clear" w:pos="720"/>
        </w:tabs>
        <w:spacing w:before="0" w:beforeAutospacing="0" w:after="0" w:afterAutospacing="0" w:line="360" w:lineRule="auto"/>
        <w:ind w:left="360"/>
        <w:jc w:val="both"/>
      </w:pPr>
      <w:r w:rsidRPr="003F5D9E">
        <w:rPr>
          <w:rStyle w:val="Strong"/>
          <w:b w:val="0"/>
        </w:rPr>
        <w:t>Ethical Considerations:</w:t>
      </w:r>
      <w:r w:rsidRPr="00346B1C">
        <w:t xml:space="preserve"> </w:t>
      </w:r>
      <w:r w:rsidR="00AA3F38" w:rsidRPr="00AA3F38">
        <w:t>The ethical implications of utilizing AI are a pressing issue to consider in regard to safeguard data privacy and prevent decision making within the realm of supply chain management (SC</w:t>
      </w:r>
      <w:r w:rsidR="00741DD9">
        <w:t>M</w:t>
      </w:r>
      <w:r w:rsidR="00AA3F38" w:rsidRPr="00AA3F38">
        <w:t>). Addressing these concerns is crucial for the application of AI, in SCM endeavors.</w:t>
      </w:r>
    </w:p>
    <w:p w:rsidR="00683DBD" w:rsidRDefault="00683DBD" w:rsidP="00AA3F38">
      <w:pPr>
        <w:pStyle w:val="NormalWeb"/>
        <w:spacing w:before="0" w:beforeAutospacing="0" w:after="0" w:afterAutospacing="0" w:line="360" w:lineRule="auto"/>
        <w:jc w:val="both"/>
      </w:pPr>
    </w:p>
    <w:p w:rsidR="00AA3F38" w:rsidRDefault="00AA3F38" w:rsidP="00AA3F38">
      <w:pPr>
        <w:pStyle w:val="NormalWeb"/>
        <w:spacing w:before="0" w:beforeAutospacing="0" w:after="0" w:afterAutospacing="0" w:line="360" w:lineRule="auto"/>
        <w:jc w:val="both"/>
      </w:pPr>
    </w:p>
    <w:p w:rsidR="003F5D9E" w:rsidRDefault="003F5D9E" w:rsidP="00AA3F38">
      <w:pPr>
        <w:pStyle w:val="NormalWeb"/>
        <w:spacing w:before="0" w:beforeAutospacing="0" w:after="0" w:afterAutospacing="0" w:line="360" w:lineRule="auto"/>
        <w:jc w:val="both"/>
      </w:pPr>
    </w:p>
    <w:p w:rsidR="003F5D9E" w:rsidRDefault="003F5D9E" w:rsidP="00AA3F38">
      <w:pPr>
        <w:pStyle w:val="NormalWeb"/>
        <w:spacing w:before="0" w:beforeAutospacing="0" w:after="0" w:afterAutospacing="0" w:line="360" w:lineRule="auto"/>
        <w:jc w:val="both"/>
      </w:pPr>
    </w:p>
    <w:p w:rsidR="003F5D9E" w:rsidRDefault="003F5D9E" w:rsidP="00AA3F38">
      <w:pPr>
        <w:pStyle w:val="NormalWeb"/>
        <w:spacing w:before="0" w:beforeAutospacing="0" w:after="0" w:afterAutospacing="0" w:line="360" w:lineRule="auto"/>
        <w:jc w:val="both"/>
      </w:pPr>
    </w:p>
    <w:p w:rsidR="003F5D9E" w:rsidRDefault="003F5D9E" w:rsidP="00AA3F38">
      <w:pPr>
        <w:pStyle w:val="NormalWeb"/>
        <w:spacing w:before="0" w:beforeAutospacing="0" w:after="0" w:afterAutospacing="0" w:line="360" w:lineRule="auto"/>
        <w:jc w:val="both"/>
      </w:pPr>
    </w:p>
    <w:p w:rsidR="00346B1C" w:rsidRPr="00346B1C" w:rsidRDefault="00346B1C" w:rsidP="00346B1C">
      <w:pPr>
        <w:pStyle w:val="Heading1"/>
        <w:rPr>
          <w:rFonts w:cs="Times New Roman"/>
        </w:rPr>
      </w:pPr>
      <w:bookmarkStart w:id="14" w:name="_Toc176185788"/>
      <w:r w:rsidRPr="00346B1C">
        <w:rPr>
          <w:rFonts w:cs="Times New Roman"/>
        </w:rPr>
        <w:lastRenderedPageBreak/>
        <w:t>CHAPTER 3: RESEARCH METHODS AND METHODOLOGY</w:t>
      </w:r>
      <w:bookmarkEnd w:id="14"/>
    </w:p>
    <w:p w:rsidR="00346B1C" w:rsidRPr="00346B1C" w:rsidRDefault="00346B1C" w:rsidP="00346B1C">
      <w:pPr>
        <w:pStyle w:val="NoSpacing"/>
        <w:rPr>
          <w:rFonts w:ascii="Times New Roman" w:hAnsi="Times New Roman" w:cs="Times New Roman"/>
          <w:i/>
          <w:iCs/>
          <w:sz w:val="26"/>
          <w:szCs w:val="26"/>
          <w:u w:val="single"/>
          <w:lang w:eastAsia="en-GB"/>
        </w:rPr>
      </w:pPr>
    </w:p>
    <w:p w:rsidR="00AA3F38" w:rsidRDefault="00AA3F38" w:rsidP="00AA3F38">
      <w:pPr>
        <w:pStyle w:val="NormalWeb"/>
        <w:spacing w:before="0" w:beforeAutospacing="0" w:after="0" w:afterAutospacing="0" w:line="360" w:lineRule="auto"/>
        <w:ind w:firstLine="720"/>
        <w:jc w:val="both"/>
      </w:pPr>
      <w:r w:rsidRPr="00AA3F38">
        <w:t>In this chapter of the study plan discusses the research techniques and approaches that will be used to explore h</w:t>
      </w:r>
      <w:r w:rsidR="004E2E03">
        <w:t>ow Artificial Intelligence (AI)</w:t>
      </w:r>
      <w:r w:rsidRPr="00AA3F38">
        <w:t xml:space="preserve"> involvement </w:t>
      </w:r>
      <w:r w:rsidR="004E2E03">
        <w:t>in Supply Chain Management (SCM</w:t>
      </w:r>
      <w:r w:rsidRPr="00AA3F38">
        <w:t xml:space="preserve">). </w:t>
      </w:r>
    </w:p>
    <w:p w:rsidR="00683DBD" w:rsidRDefault="00AA3F38" w:rsidP="00AA3F38">
      <w:pPr>
        <w:pStyle w:val="NormalWeb"/>
        <w:spacing w:before="0" w:beforeAutospacing="0" w:after="0" w:afterAutospacing="0" w:line="360" w:lineRule="auto"/>
        <w:ind w:firstLine="720"/>
        <w:jc w:val="both"/>
      </w:pPr>
      <w:r w:rsidRPr="00AA3F38">
        <w:t>The focus is on Morgan Sindall Company in the UK construction sector with the intention of understanding AIs potential to streamline SCM operations and boost productivity for project results, in construction projects.</w:t>
      </w:r>
    </w:p>
    <w:p w:rsidR="00683DBD" w:rsidRPr="00346B1C" w:rsidRDefault="00683DBD" w:rsidP="00346B1C">
      <w:pPr>
        <w:pStyle w:val="NormalWeb"/>
        <w:spacing w:before="0" w:beforeAutospacing="0" w:after="0" w:afterAutospacing="0" w:line="360" w:lineRule="auto"/>
        <w:jc w:val="both"/>
      </w:pPr>
    </w:p>
    <w:p w:rsidR="00346B1C" w:rsidRPr="00346B1C" w:rsidRDefault="00346B1C" w:rsidP="00346B1C">
      <w:pPr>
        <w:pStyle w:val="Heading2"/>
      </w:pPr>
      <w:bookmarkStart w:id="15" w:name="_Toc176185789"/>
      <w:r w:rsidRPr="00346B1C">
        <w:t>3.1 Research Philosophy</w:t>
      </w:r>
      <w:bookmarkEnd w:id="15"/>
    </w:p>
    <w:p w:rsidR="004E2E03" w:rsidRDefault="004E2E03" w:rsidP="004E2E03">
      <w:pPr>
        <w:pStyle w:val="NormalWeb"/>
        <w:spacing w:before="0" w:beforeAutospacing="0" w:after="0" w:afterAutospacing="0" w:line="360" w:lineRule="auto"/>
        <w:ind w:firstLine="720"/>
        <w:jc w:val="both"/>
      </w:pPr>
      <w:r w:rsidRPr="004E2E03">
        <w:t xml:space="preserve">The research philosophy opted for this study is Pragmatism due to its emphasis on applying research findings and utilizing both qualitative and quantitative methods to tackle the research issue at hand. </w:t>
      </w:r>
      <w:r w:rsidR="00C46423">
        <w:t>(Ben-</w:t>
      </w:r>
      <w:proofErr w:type="spellStart"/>
      <w:r w:rsidR="00C46423">
        <w:t>Daya</w:t>
      </w:r>
      <w:proofErr w:type="spellEnd"/>
      <w:r w:rsidR="00C46423">
        <w:t xml:space="preserve"> et al., </w:t>
      </w:r>
      <w:r w:rsidR="00C46423" w:rsidRPr="00C46423">
        <w:t>2019).</w:t>
      </w:r>
    </w:p>
    <w:p w:rsidR="00346B1C" w:rsidRDefault="004E2E03" w:rsidP="004E2E03">
      <w:pPr>
        <w:pStyle w:val="NormalWeb"/>
        <w:spacing w:before="0" w:beforeAutospacing="0" w:after="0" w:afterAutospacing="0" w:line="360" w:lineRule="auto"/>
        <w:ind w:firstLine="720"/>
        <w:jc w:val="both"/>
      </w:pPr>
      <w:r w:rsidRPr="004E2E03">
        <w:t>Since the objective of this study is to offer insights on the efficient integration of AI in SCM activities Pragmatism provides a versatile approach that highlights the real world significance of the research. This philosophy is in line, with the aim of generating outcomes that can directly shape Morgan Sindall</w:t>
      </w:r>
      <w:r>
        <w:t>’</w:t>
      </w:r>
      <w:r w:rsidRPr="004E2E03">
        <w:t>s SCM operations and strategic choices.</w:t>
      </w:r>
    </w:p>
    <w:p w:rsidR="004E2E03" w:rsidRPr="00346B1C" w:rsidRDefault="004E2E03" w:rsidP="00346B1C">
      <w:pPr>
        <w:pStyle w:val="NormalWeb"/>
        <w:spacing w:before="0" w:beforeAutospacing="0" w:after="0" w:afterAutospacing="0" w:line="360" w:lineRule="auto"/>
        <w:jc w:val="both"/>
      </w:pPr>
    </w:p>
    <w:p w:rsidR="00346B1C" w:rsidRPr="00346B1C" w:rsidRDefault="00346B1C" w:rsidP="00346B1C">
      <w:pPr>
        <w:pStyle w:val="Heading2"/>
      </w:pPr>
      <w:bookmarkStart w:id="16" w:name="_Toc176185790"/>
      <w:r w:rsidRPr="00346B1C">
        <w:t>3.2 Research Paradigm</w:t>
      </w:r>
      <w:bookmarkEnd w:id="16"/>
    </w:p>
    <w:p w:rsidR="004E2E03" w:rsidRDefault="004E2E03" w:rsidP="004E2E03">
      <w:pPr>
        <w:pStyle w:val="NormalWeb"/>
        <w:spacing w:before="0" w:beforeAutospacing="0" w:after="0" w:afterAutospacing="0" w:line="360" w:lineRule="auto"/>
        <w:ind w:firstLine="720"/>
        <w:jc w:val="both"/>
      </w:pPr>
      <w:r>
        <w:t>For the present study it w</w:t>
      </w:r>
      <w:r w:rsidRPr="004E2E03">
        <w:t>as opted for the Mixed Methods Paradigm as the research framework of choice in this instance</w:t>
      </w:r>
      <w:r>
        <w:t>,</w:t>
      </w:r>
      <w:r w:rsidRPr="004E2E03">
        <w:t xml:space="preserve"> because it merges the advantages of both interpretivist paradigms to enable a thorough examination of the research issue at hand. </w:t>
      </w:r>
    </w:p>
    <w:p w:rsidR="004E2E03" w:rsidRDefault="004E2E03" w:rsidP="004E2E03">
      <w:pPr>
        <w:pStyle w:val="NormalWeb"/>
        <w:spacing w:before="0" w:beforeAutospacing="0" w:after="0" w:afterAutospacing="0" w:line="360" w:lineRule="auto"/>
        <w:ind w:firstLine="720"/>
        <w:jc w:val="both"/>
      </w:pPr>
      <w:r w:rsidRPr="004E2E03">
        <w:t>In this study</w:t>
      </w:r>
      <w:r>
        <w:t>’</w:t>
      </w:r>
      <w:r w:rsidRPr="004E2E03">
        <w:t xml:space="preserve">s context quantitative data will yield measurable insights into how AI impacts SCM performance; meanwhile qualitative data will provide a more profound understanding of the views and experiences of stakeholders engaged in the SCM process. </w:t>
      </w:r>
    </w:p>
    <w:p w:rsidR="00346B1C" w:rsidRDefault="004E2E03" w:rsidP="004E2E03">
      <w:pPr>
        <w:pStyle w:val="NormalWeb"/>
        <w:spacing w:before="0" w:beforeAutospacing="0" w:after="0" w:afterAutospacing="0" w:line="360" w:lineRule="auto"/>
        <w:ind w:firstLine="720"/>
        <w:jc w:val="both"/>
      </w:pPr>
      <w:r w:rsidRPr="004E2E03">
        <w:t>By adopting this approach in our research methodology design ensures that we can effectively capture both the scope and, in depth aspects of the subject matter.</w:t>
      </w:r>
    </w:p>
    <w:p w:rsidR="004E2E03" w:rsidRPr="00346B1C" w:rsidRDefault="004E2E03" w:rsidP="00346B1C">
      <w:pPr>
        <w:pStyle w:val="NormalWeb"/>
        <w:spacing w:before="0" w:beforeAutospacing="0" w:after="0" w:afterAutospacing="0" w:line="360" w:lineRule="auto"/>
        <w:jc w:val="both"/>
      </w:pPr>
    </w:p>
    <w:p w:rsidR="00346B1C" w:rsidRPr="00346B1C" w:rsidRDefault="00346B1C" w:rsidP="00346B1C">
      <w:pPr>
        <w:pStyle w:val="Heading2"/>
      </w:pPr>
      <w:bookmarkStart w:id="17" w:name="_Toc176185791"/>
      <w:r w:rsidRPr="00346B1C">
        <w:t>3.3 Research Approach</w:t>
      </w:r>
      <w:bookmarkEnd w:id="17"/>
    </w:p>
    <w:p w:rsidR="004E2E03" w:rsidRDefault="004E2E03" w:rsidP="004E2E03">
      <w:pPr>
        <w:pStyle w:val="NormalWeb"/>
        <w:spacing w:before="0" w:beforeAutospacing="0" w:after="0" w:afterAutospacing="0" w:line="360" w:lineRule="auto"/>
        <w:ind w:firstLine="720"/>
        <w:jc w:val="both"/>
      </w:pPr>
      <w:r w:rsidRPr="004E2E03">
        <w:t xml:space="preserve">This study will use an Approach because it is based on established theories and models of AI, in Supply Chain Management and seeks to validate these theories within the unique setting of Morgan Sindall company. </w:t>
      </w:r>
    </w:p>
    <w:p w:rsidR="00346B1C" w:rsidRDefault="004E2E03" w:rsidP="004E2E03">
      <w:pPr>
        <w:pStyle w:val="NormalWeb"/>
        <w:spacing w:before="0" w:beforeAutospacing="0" w:after="0" w:afterAutospacing="0" w:line="360" w:lineRule="auto"/>
        <w:ind w:firstLine="720"/>
        <w:jc w:val="both"/>
      </w:pPr>
      <w:r w:rsidRPr="004E2E03">
        <w:lastRenderedPageBreak/>
        <w:t>This method is effective for evaluating how relevant AI theories are in a construction environment to confirm or question current beliefs about the role of AI, in supply chain management.</w:t>
      </w:r>
      <w:r w:rsidR="00AC4C35">
        <w:t xml:space="preserve"> (Hendriksen, </w:t>
      </w:r>
      <w:r w:rsidR="00AC4C35" w:rsidRPr="00AC4C35">
        <w:t>2023).</w:t>
      </w:r>
    </w:p>
    <w:p w:rsidR="004E2E03" w:rsidRPr="00346B1C" w:rsidRDefault="004E2E03" w:rsidP="004E2E03">
      <w:pPr>
        <w:pStyle w:val="NormalWeb"/>
        <w:spacing w:before="0" w:beforeAutospacing="0" w:after="0" w:afterAutospacing="0" w:line="360" w:lineRule="auto"/>
        <w:ind w:firstLine="720"/>
        <w:jc w:val="both"/>
      </w:pPr>
    </w:p>
    <w:p w:rsidR="00346B1C" w:rsidRPr="00346B1C" w:rsidRDefault="00346B1C" w:rsidP="00346B1C">
      <w:pPr>
        <w:pStyle w:val="Heading2"/>
      </w:pPr>
      <w:bookmarkStart w:id="18" w:name="_Toc176185792"/>
      <w:r w:rsidRPr="00346B1C">
        <w:t>3.4 Research Methodology</w:t>
      </w:r>
      <w:bookmarkEnd w:id="18"/>
    </w:p>
    <w:p w:rsidR="004E2E03" w:rsidRDefault="004E2E03" w:rsidP="004E2E03">
      <w:pPr>
        <w:pStyle w:val="NormalWeb"/>
        <w:spacing w:before="0" w:beforeAutospacing="0" w:after="0" w:afterAutospacing="0" w:line="360" w:lineRule="auto"/>
        <w:ind w:firstLine="720"/>
        <w:jc w:val="both"/>
      </w:pPr>
      <w:r w:rsidRPr="004E2E03">
        <w:t>The research approach selected for this study is Methodology which integrates both quantitative and qualitative research techniques to offer a comprehensive insight into the research issue at hand.' In this study' quantitative approaches will be employed to collect data on the performance metrics of SCM processe</w:t>
      </w:r>
      <w:r>
        <w:t>s pre and post AI integration.</w:t>
      </w:r>
    </w:p>
    <w:p w:rsidR="00346B1C" w:rsidRDefault="004E2E03" w:rsidP="004E2E03">
      <w:pPr>
        <w:pStyle w:val="NormalWeb"/>
        <w:spacing w:before="0" w:beforeAutospacing="0" w:after="0" w:afterAutospacing="0" w:line="360" w:lineRule="auto"/>
        <w:ind w:firstLine="720"/>
        <w:jc w:val="both"/>
      </w:pPr>
      <w:r w:rsidRPr="004E2E03">
        <w:t>Qualitative methods will be utilized to capture perspectives from interviews and case studies that delve into the viewpoints of stakeholders like supply chain managers' project managers' and IT pr</w:t>
      </w:r>
      <w:r w:rsidR="00741DD9">
        <w:t>ofessionals, at Morgan Sindall.</w:t>
      </w:r>
      <w:r w:rsidRPr="004E2E03">
        <w:t xml:space="preserve"> This approach is suitable as it allows the study to investigate patterns and human interactions. This gives an understanding of how AI affects supply chain management.</w:t>
      </w:r>
      <w:r w:rsidR="00C46423">
        <w:t xml:space="preserve"> (</w:t>
      </w:r>
      <w:proofErr w:type="spellStart"/>
      <w:r w:rsidR="00C46423">
        <w:t>Hasija</w:t>
      </w:r>
      <w:proofErr w:type="spellEnd"/>
      <w:r w:rsidR="00C46423">
        <w:t xml:space="preserve"> and Esper, </w:t>
      </w:r>
      <w:r w:rsidR="00C46423" w:rsidRPr="00C46423">
        <w:t>2022)</w:t>
      </w:r>
    </w:p>
    <w:p w:rsidR="004E2E03" w:rsidRPr="00346B1C" w:rsidRDefault="004E2E03" w:rsidP="004E2E03">
      <w:pPr>
        <w:pStyle w:val="NormalWeb"/>
        <w:spacing w:before="0" w:beforeAutospacing="0" w:after="0" w:afterAutospacing="0" w:line="360" w:lineRule="auto"/>
        <w:ind w:firstLine="720"/>
        <w:jc w:val="both"/>
      </w:pPr>
    </w:p>
    <w:p w:rsidR="00346B1C" w:rsidRPr="00346B1C" w:rsidRDefault="00346B1C" w:rsidP="00346B1C">
      <w:pPr>
        <w:pStyle w:val="Heading2"/>
      </w:pPr>
      <w:bookmarkStart w:id="19" w:name="_Toc176185793"/>
      <w:r w:rsidRPr="00346B1C">
        <w:t>3.5 Research Strategy</w:t>
      </w:r>
      <w:bookmarkEnd w:id="19"/>
    </w:p>
    <w:p w:rsidR="004E2E03" w:rsidRDefault="004E2E03" w:rsidP="004E2E03">
      <w:pPr>
        <w:pStyle w:val="NormalWeb"/>
        <w:spacing w:before="0" w:beforeAutospacing="0" w:after="0" w:afterAutospacing="0" w:line="360" w:lineRule="auto"/>
        <w:ind w:firstLine="720"/>
        <w:jc w:val="both"/>
      </w:pPr>
      <w:r w:rsidRPr="004E2E03">
        <w:t>The research approach selected for this investigation is a Case Study method.</w:t>
      </w:r>
      <w:r>
        <w:t xml:space="preserve"> </w:t>
      </w:r>
      <w:r w:rsidRPr="004E2E03">
        <w:t>The use of a case study strategy is deemed appropriate since it permits an examination of AI integration in Supply Chain Management (SCM), within the confines of a particular organizational setting. In this scenario being Morgan Sindall.</w:t>
      </w:r>
      <w:r>
        <w:t xml:space="preserve"> </w:t>
      </w:r>
    </w:p>
    <w:p w:rsidR="00346B1C" w:rsidRDefault="004E2E03" w:rsidP="004E2E03">
      <w:pPr>
        <w:pStyle w:val="NormalWeb"/>
        <w:spacing w:before="0" w:beforeAutospacing="0" w:after="0" w:afterAutospacing="0" w:line="360" w:lineRule="auto"/>
        <w:ind w:firstLine="720"/>
        <w:jc w:val="both"/>
      </w:pPr>
      <w:r w:rsidRPr="004E2E03">
        <w:t>By concentrating on one company specifically the study can delve into the intricacies of the application of AI t</w:t>
      </w:r>
      <w:r w:rsidR="00741DD9">
        <w:t xml:space="preserve">echnologies the obstacles faced. </w:t>
      </w:r>
      <w:r w:rsidRPr="004E2E03">
        <w:t>This approach will help the study produce in depth understanding that directly applies to the organization and possibly can be extended to situations, within the construction sector.</w:t>
      </w:r>
      <w:r w:rsidR="00346B1C" w:rsidRPr="00346B1C">
        <w:t>.</w:t>
      </w:r>
    </w:p>
    <w:p w:rsidR="004E2E03" w:rsidRPr="00346B1C" w:rsidRDefault="004E2E03" w:rsidP="00346B1C">
      <w:pPr>
        <w:pStyle w:val="NormalWeb"/>
        <w:spacing w:before="0" w:beforeAutospacing="0" w:after="0" w:afterAutospacing="0" w:line="360" w:lineRule="auto"/>
        <w:jc w:val="both"/>
      </w:pPr>
    </w:p>
    <w:p w:rsidR="00346B1C" w:rsidRPr="00346B1C" w:rsidRDefault="00346B1C" w:rsidP="00346B1C">
      <w:pPr>
        <w:pStyle w:val="Heading2"/>
      </w:pPr>
      <w:bookmarkStart w:id="20" w:name="_Toc176185794"/>
      <w:r w:rsidRPr="00346B1C">
        <w:t>3.6 Sampling Methods</w:t>
      </w:r>
      <w:bookmarkEnd w:id="20"/>
    </w:p>
    <w:p w:rsidR="00346B1C" w:rsidRDefault="004E2E03" w:rsidP="004E2E03">
      <w:pPr>
        <w:pStyle w:val="NormalWeb"/>
        <w:spacing w:before="0" w:beforeAutospacing="0" w:after="0" w:afterAutospacing="0" w:line="360" w:lineRule="auto"/>
        <w:ind w:firstLine="720"/>
        <w:jc w:val="both"/>
      </w:pPr>
      <w:r w:rsidRPr="004E2E03">
        <w:t xml:space="preserve">The study will employ a </w:t>
      </w:r>
      <w:r>
        <w:t xml:space="preserve">Purposive </w:t>
      </w:r>
      <w:r w:rsidRPr="004E2E03">
        <w:t>Sampling approach to target individuals with expertise in AI and SCM</w:t>
      </w:r>
      <w:r>
        <w:t xml:space="preserve"> at Morgan Sindall specifically - </w:t>
      </w:r>
      <w:r w:rsidRPr="004E2E03">
        <w:t>such as supply chain managers and</w:t>
      </w:r>
      <w:r>
        <w:t xml:space="preserve"> IT specialists - </w:t>
      </w:r>
      <w:r w:rsidRPr="004E2E03">
        <w:t>ensuring the research focuses on those directly involved in or impacted by AI integration within the company</w:t>
      </w:r>
      <w:r>
        <w:t>’</w:t>
      </w:r>
      <w:r w:rsidRPr="004E2E03">
        <w:t>s SCM practices to gather pertinent and valuable insights, for a comprehensive understanding of the subject matter.</w:t>
      </w:r>
    </w:p>
    <w:p w:rsidR="004E2E03" w:rsidRDefault="004E2E03" w:rsidP="00346B1C">
      <w:pPr>
        <w:pStyle w:val="NormalWeb"/>
        <w:spacing w:before="0" w:beforeAutospacing="0" w:after="0" w:afterAutospacing="0" w:line="360" w:lineRule="auto"/>
        <w:jc w:val="both"/>
      </w:pPr>
    </w:p>
    <w:p w:rsidR="004E2E03" w:rsidRDefault="004E2E03" w:rsidP="00346B1C">
      <w:pPr>
        <w:pStyle w:val="NormalWeb"/>
        <w:spacing w:before="0" w:beforeAutospacing="0" w:after="0" w:afterAutospacing="0" w:line="360" w:lineRule="auto"/>
        <w:jc w:val="both"/>
      </w:pPr>
    </w:p>
    <w:p w:rsidR="004E2E03" w:rsidRPr="00346B1C" w:rsidRDefault="004E2E03" w:rsidP="00346B1C">
      <w:pPr>
        <w:pStyle w:val="NormalWeb"/>
        <w:spacing w:before="0" w:beforeAutospacing="0" w:after="0" w:afterAutospacing="0" w:line="360" w:lineRule="auto"/>
        <w:jc w:val="both"/>
      </w:pPr>
    </w:p>
    <w:p w:rsidR="00346B1C" w:rsidRPr="00346B1C" w:rsidRDefault="00346B1C" w:rsidP="00346B1C">
      <w:pPr>
        <w:pStyle w:val="Heading2"/>
      </w:pPr>
      <w:bookmarkStart w:id="21" w:name="_Toc176185795"/>
      <w:r w:rsidRPr="00346B1C">
        <w:lastRenderedPageBreak/>
        <w:t>3.7 Data Collection Methods/Tools</w:t>
      </w:r>
      <w:bookmarkEnd w:id="21"/>
    </w:p>
    <w:p w:rsidR="00346B1C" w:rsidRPr="00346B1C" w:rsidRDefault="00346B1C" w:rsidP="00346B1C">
      <w:pPr>
        <w:pStyle w:val="NormalWeb"/>
        <w:spacing w:before="0" w:beforeAutospacing="0" w:after="0" w:afterAutospacing="0" w:line="360" w:lineRule="auto"/>
        <w:jc w:val="both"/>
      </w:pPr>
      <w:r w:rsidRPr="00346B1C">
        <w:t xml:space="preserve">The research will utilize a combination of </w:t>
      </w:r>
      <w:r w:rsidRPr="00AC4C35">
        <w:rPr>
          <w:rStyle w:val="Strong"/>
          <w:b w:val="0"/>
        </w:rPr>
        <w:t>Surveys, Interviews, and Document Analysis</w:t>
      </w:r>
      <w:r w:rsidRPr="00346B1C">
        <w:t xml:space="preserve"> for data collection:</w:t>
      </w:r>
    </w:p>
    <w:p w:rsidR="00346B1C" w:rsidRPr="00346B1C" w:rsidRDefault="00346B1C" w:rsidP="003F5D9E">
      <w:pPr>
        <w:pStyle w:val="NormalWeb"/>
        <w:numPr>
          <w:ilvl w:val="0"/>
          <w:numId w:val="20"/>
        </w:numPr>
        <w:tabs>
          <w:tab w:val="clear" w:pos="720"/>
        </w:tabs>
        <w:spacing w:before="0" w:beforeAutospacing="0" w:after="0" w:afterAutospacing="0" w:line="360" w:lineRule="auto"/>
        <w:ind w:left="360"/>
        <w:jc w:val="both"/>
      </w:pPr>
      <w:r w:rsidRPr="003F5D9E">
        <w:rPr>
          <w:rStyle w:val="Strong"/>
          <w:b w:val="0"/>
        </w:rPr>
        <w:t>Surveys:</w:t>
      </w:r>
      <w:r w:rsidRPr="00346B1C">
        <w:t xml:space="preserve"> </w:t>
      </w:r>
      <w:r w:rsidR="004E2E03" w:rsidRPr="004E2E03">
        <w:t>A wider range of employees engaged in supply chain management at Morgan Sindall will receive questionnaires to collect numerical information regarding how artificial intelligence affects different supply chain management measures like productivity levels and budget reductions. Additionally it will examine its influence, on project schedules.</w:t>
      </w:r>
    </w:p>
    <w:p w:rsidR="00346B1C" w:rsidRPr="00346B1C" w:rsidRDefault="00346B1C" w:rsidP="003F5D9E">
      <w:pPr>
        <w:pStyle w:val="NormalWeb"/>
        <w:numPr>
          <w:ilvl w:val="0"/>
          <w:numId w:val="20"/>
        </w:numPr>
        <w:tabs>
          <w:tab w:val="clear" w:pos="720"/>
        </w:tabs>
        <w:spacing w:before="0" w:beforeAutospacing="0" w:after="0" w:afterAutospacing="0" w:line="360" w:lineRule="auto"/>
        <w:ind w:left="360"/>
        <w:jc w:val="both"/>
      </w:pPr>
      <w:r w:rsidRPr="003F5D9E">
        <w:rPr>
          <w:rStyle w:val="Strong"/>
          <w:b w:val="0"/>
        </w:rPr>
        <w:t>Interviews:</w:t>
      </w:r>
      <w:r w:rsidRPr="00346B1C">
        <w:t xml:space="preserve"> </w:t>
      </w:r>
      <w:r w:rsidR="004E2E03" w:rsidRPr="004E2E03">
        <w:t>Key stakeholders will participate in formal interviews to share their insights and experiences regarding the integration of AI in supply chain management (SC</w:t>
      </w:r>
      <w:r w:rsidR="00AC4C35">
        <w:t>M</w:t>
      </w:r>
      <w:r w:rsidR="004E2E03" w:rsidRPr="004E2E03">
        <w:t>). The aim is to capture information on their perspectives and the obstacles they face, during the implementation process.</w:t>
      </w:r>
    </w:p>
    <w:p w:rsidR="004E2E03" w:rsidRDefault="00346B1C" w:rsidP="003F5D9E">
      <w:pPr>
        <w:pStyle w:val="NormalWeb"/>
        <w:numPr>
          <w:ilvl w:val="0"/>
          <w:numId w:val="20"/>
        </w:numPr>
        <w:tabs>
          <w:tab w:val="clear" w:pos="720"/>
        </w:tabs>
        <w:spacing w:before="0" w:beforeAutospacing="0" w:after="0" w:afterAutospacing="0" w:line="360" w:lineRule="auto"/>
        <w:ind w:left="360"/>
        <w:jc w:val="both"/>
      </w:pPr>
      <w:r w:rsidRPr="003F5D9E">
        <w:rPr>
          <w:rStyle w:val="Strong"/>
          <w:b w:val="0"/>
        </w:rPr>
        <w:t>Document Analysis:</w:t>
      </w:r>
      <w:r w:rsidRPr="00346B1C">
        <w:t xml:space="preserve"> </w:t>
      </w:r>
      <w:r w:rsidR="004E2E03">
        <w:t>there will be examined records and reports</w:t>
      </w:r>
      <w:r w:rsidR="00AC4C35">
        <w:t xml:space="preserve"> on supply chain management (SC</w:t>
      </w:r>
      <w:r w:rsidR="004E2E03">
        <w:t xml:space="preserve">M) at Morgan Sindall, to enhance the primary data and offer a historical background, for the study. </w:t>
      </w:r>
    </w:p>
    <w:p w:rsidR="00346B1C" w:rsidRDefault="004E2E03" w:rsidP="004E2E03">
      <w:pPr>
        <w:pStyle w:val="NormalWeb"/>
        <w:spacing w:before="0" w:beforeAutospacing="0" w:after="0" w:afterAutospacing="0" w:line="360" w:lineRule="auto"/>
        <w:jc w:val="both"/>
      </w:pPr>
      <w:r>
        <w:tab/>
        <w:t>There were carefully chosen these instruments to make sure we gather all kinds of data including numbers and descriptions to fully understand the research issue.</w:t>
      </w:r>
    </w:p>
    <w:p w:rsidR="004E2E03" w:rsidRPr="00346B1C" w:rsidRDefault="004E2E03" w:rsidP="00346B1C">
      <w:pPr>
        <w:pStyle w:val="NormalWeb"/>
        <w:spacing w:before="0" w:beforeAutospacing="0" w:after="0" w:afterAutospacing="0" w:line="360" w:lineRule="auto"/>
        <w:jc w:val="both"/>
      </w:pPr>
    </w:p>
    <w:p w:rsidR="00346B1C" w:rsidRPr="00346B1C" w:rsidRDefault="00346B1C" w:rsidP="00346B1C">
      <w:pPr>
        <w:pStyle w:val="Heading2"/>
      </w:pPr>
      <w:bookmarkStart w:id="22" w:name="_Toc176185796"/>
      <w:r w:rsidRPr="00346B1C">
        <w:t>3.8 Ways of Interpreting Data</w:t>
      </w:r>
      <w:bookmarkEnd w:id="22"/>
    </w:p>
    <w:p w:rsidR="00346B1C" w:rsidRPr="003F5D9E" w:rsidRDefault="00AC4C35" w:rsidP="00AC4C35">
      <w:pPr>
        <w:pStyle w:val="NormalWeb"/>
        <w:spacing w:before="0" w:beforeAutospacing="0" w:after="0" w:afterAutospacing="0" w:line="360" w:lineRule="auto"/>
        <w:jc w:val="both"/>
        <w:rPr>
          <w:b/>
        </w:rPr>
      </w:pPr>
      <w:r>
        <w:tab/>
      </w:r>
      <w:r w:rsidR="00346B1C" w:rsidRPr="00346B1C">
        <w:t xml:space="preserve">The data will be interpreted using a combination of </w:t>
      </w:r>
      <w:r w:rsidR="00346B1C" w:rsidRPr="003F5D9E">
        <w:rPr>
          <w:rStyle w:val="Strong"/>
          <w:b w:val="0"/>
        </w:rPr>
        <w:t>Statistical Analysis</w:t>
      </w:r>
      <w:r w:rsidR="00346B1C" w:rsidRPr="003F5D9E">
        <w:rPr>
          <w:b/>
        </w:rPr>
        <w:t xml:space="preserve"> </w:t>
      </w:r>
      <w:r w:rsidR="00346B1C" w:rsidRPr="003F5D9E">
        <w:t>and</w:t>
      </w:r>
      <w:r w:rsidR="00346B1C" w:rsidRPr="003F5D9E">
        <w:rPr>
          <w:b/>
        </w:rPr>
        <w:t xml:space="preserve"> </w:t>
      </w:r>
      <w:r w:rsidR="00346B1C" w:rsidRPr="003F5D9E">
        <w:rPr>
          <w:rStyle w:val="Strong"/>
          <w:b w:val="0"/>
        </w:rPr>
        <w:t>Thematic Analysis</w:t>
      </w:r>
      <w:r w:rsidR="00346B1C" w:rsidRPr="003F5D9E">
        <w:rPr>
          <w:b/>
        </w:rPr>
        <w:t>:</w:t>
      </w:r>
    </w:p>
    <w:p w:rsidR="00346B1C" w:rsidRPr="00346B1C" w:rsidRDefault="00346B1C" w:rsidP="003F5D9E">
      <w:pPr>
        <w:pStyle w:val="NormalWeb"/>
        <w:numPr>
          <w:ilvl w:val="0"/>
          <w:numId w:val="21"/>
        </w:numPr>
        <w:tabs>
          <w:tab w:val="clear" w:pos="720"/>
        </w:tabs>
        <w:spacing w:before="0" w:beforeAutospacing="0" w:after="0" w:afterAutospacing="0" w:line="360" w:lineRule="auto"/>
        <w:ind w:left="360"/>
        <w:jc w:val="both"/>
      </w:pPr>
      <w:r w:rsidRPr="003F5D9E">
        <w:rPr>
          <w:rStyle w:val="Strong"/>
          <w:b w:val="0"/>
        </w:rPr>
        <w:t>Statistical Analysis:</w:t>
      </w:r>
      <w:r w:rsidRPr="00346B1C">
        <w:t xml:space="preserve"> </w:t>
      </w:r>
      <w:r w:rsidR="004E2E03" w:rsidRPr="004E2E03">
        <w:t>Analysis of survey data will involve applying techniques to uncover patterns and relationships</w:t>
      </w:r>
      <w:r w:rsidR="00AC4C35">
        <w:t xml:space="preserve"> in supply chain management (SCM</w:t>
      </w:r>
      <w:r w:rsidR="004E2E03" w:rsidRPr="004E2E03">
        <w:t>) performance pre and post AI integration.</w:t>
      </w:r>
      <w:r w:rsidR="004E2E03">
        <w:t xml:space="preserve"> There</w:t>
      </w:r>
      <w:r w:rsidR="004E2E03" w:rsidRPr="004E2E03">
        <w:t xml:space="preserve"> will</w:t>
      </w:r>
      <w:r w:rsidR="004E2E03">
        <w:t xml:space="preserve"> be</w:t>
      </w:r>
      <w:r w:rsidR="004E2E03" w:rsidRPr="004E2E03">
        <w:t xml:space="preserve"> utilize</w:t>
      </w:r>
      <w:r w:rsidR="004E2E03">
        <w:t>d</w:t>
      </w:r>
      <w:r w:rsidR="004E2E03" w:rsidRPr="004E2E03">
        <w:t xml:space="preserve"> both inferential statistics to measure the</w:t>
      </w:r>
      <w:r w:rsidR="00AC4C35">
        <w:t xml:space="preserve"> influence of AI, on crucial SCM</w:t>
      </w:r>
      <w:r w:rsidR="004E2E03" w:rsidRPr="004E2E03">
        <w:t xml:space="preserve"> indicators.</w:t>
      </w:r>
    </w:p>
    <w:p w:rsidR="004E2E03" w:rsidRDefault="00346B1C" w:rsidP="003F5D9E">
      <w:pPr>
        <w:pStyle w:val="NormalWeb"/>
        <w:numPr>
          <w:ilvl w:val="0"/>
          <w:numId w:val="21"/>
        </w:numPr>
        <w:tabs>
          <w:tab w:val="clear" w:pos="720"/>
        </w:tabs>
        <w:spacing w:before="0" w:beforeAutospacing="0" w:after="0" w:afterAutospacing="0" w:line="360" w:lineRule="auto"/>
        <w:ind w:left="360"/>
        <w:jc w:val="both"/>
      </w:pPr>
      <w:r w:rsidRPr="003F5D9E">
        <w:rPr>
          <w:rStyle w:val="Strong"/>
          <w:b w:val="0"/>
        </w:rPr>
        <w:t>Thematic Analysis:</w:t>
      </w:r>
      <w:r w:rsidRPr="00346B1C">
        <w:t xml:space="preserve"> </w:t>
      </w:r>
      <w:r w:rsidR="004E2E03">
        <w:t>Qualitative information gathered from interviews. Studying documents will be carefully examined to uncover recurring themes and valuable insights concerning the integration of AI, in supply chain management (SC</w:t>
      </w:r>
      <w:r w:rsidR="00AC4C35">
        <w:t>M</w:t>
      </w:r>
      <w:r w:rsidR="004E2E03">
        <w:t xml:space="preserve">) practices. This approach enables researchers to interpret the data in a manner that truly captures the intricacy and richness of stakeholders’ perspectives. </w:t>
      </w:r>
    </w:p>
    <w:p w:rsidR="00346B1C" w:rsidRDefault="004E2E03" w:rsidP="004E2E03">
      <w:pPr>
        <w:pStyle w:val="NormalWeb"/>
        <w:spacing w:before="0" w:beforeAutospacing="0" w:after="0" w:afterAutospacing="0" w:line="360" w:lineRule="auto"/>
        <w:jc w:val="both"/>
      </w:pPr>
      <w:r>
        <w:tab/>
        <w:t>By blending these methods in the study’s analysis process a more detailed understanding of the information will be achieved, connecting numerical results, with real world perspectives.</w:t>
      </w:r>
    </w:p>
    <w:p w:rsidR="004E2E03" w:rsidRDefault="004E2E03" w:rsidP="004E2E03">
      <w:pPr>
        <w:pStyle w:val="NormalWeb"/>
        <w:spacing w:before="0" w:beforeAutospacing="0" w:after="0" w:afterAutospacing="0" w:line="360" w:lineRule="auto"/>
        <w:jc w:val="both"/>
      </w:pPr>
    </w:p>
    <w:p w:rsidR="003F5D9E" w:rsidRDefault="003F5D9E" w:rsidP="004E2E03">
      <w:pPr>
        <w:pStyle w:val="NormalWeb"/>
        <w:spacing w:before="0" w:beforeAutospacing="0" w:after="0" w:afterAutospacing="0" w:line="360" w:lineRule="auto"/>
        <w:jc w:val="both"/>
      </w:pPr>
    </w:p>
    <w:p w:rsidR="003F5D9E" w:rsidRPr="00346B1C" w:rsidRDefault="003F5D9E" w:rsidP="004E2E03">
      <w:pPr>
        <w:pStyle w:val="NormalWeb"/>
        <w:spacing w:before="0" w:beforeAutospacing="0" w:after="0" w:afterAutospacing="0" w:line="360" w:lineRule="auto"/>
        <w:jc w:val="both"/>
      </w:pPr>
    </w:p>
    <w:p w:rsidR="00346B1C" w:rsidRPr="00346B1C" w:rsidRDefault="00346B1C" w:rsidP="004E2E03">
      <w:pPr>
        <w:pStyle w:val="Heading2"/>
      </w:pPr>
      <w:bookmarkStart w:id="23" w:name="_Toc176185797"/>
      <w:r w:rsidRPr="00346B1C">
        <w:t>3.9 Time Prospects of the Research (Gantt Chart)</w:t>
      </w:r>
      <w:bookmarkEnd w:id="23"/>
    </w:p>
    <w:p w:rsidR="00346B1C" w:rsidRDefault="00346B1C" w:rsidP="007728A7">
      <w:pPr>
        <w:pStyle w:val="NormalWeb"/>
        <w:spacing w:before="0" w:beforeAutospacing="0" w:after="0" w:afterAutospacing="0" w:line="360" w:lineRule="auto"/>
        <w:ind w:firstLine="720"/>
        <w:jc w:val="both"/>
      </w:pPr>
      <w:r w:rsidRPr="00346B1C">
        <w:t xml:space="preserve">The research will be conducted over a period of 12 months. The Gantt </w:t>
      </w:r>
      <w:proofErr w:type="gramStart"/>
      <w:r w:rsidRPr="00346B1C">
        <w:t>chart</w:t>
      </w:r>
      <w:r w:rsidR="00AC4C35">
        <w:t xml:space="preserve"> </w:t>
      </w:r>
      <w:r w:rsidRPr="00346B1C">
        <w:t xml:space="preserve"> below</w:t>
      </w:r>
      <w:proofErr w:type="gramEnd"/>
      <w:r w:rsidRPr="00346B1C">
        <w:t xml:space="preserve"> outlines the timeline for each phase of the research:</w:t>
      </w:r>
    </w:p>
    <w:p w:rsidR="00741DD9" w:rsidRPr="00346B1C" w:rsidRDefault="00741DD9" w:rsidP="007728A7">
      <w:pPr>
        <w:pStyle w:val="NormalWeb"/>
        <w:spacing w:before="0" w:beforeAutospacing="0" w:after="0" w:afterAutospacing="0" w:line="360" w:lineRule="auto"/>
        <w:ind w:firstLine="720"/>
        <w:jc w:val="both"/>
      </w:pPr>
    </w:p>
    <w:tbl>
      <w:tblPr>
        <w:tblStyle w:val="TableGrid"/>
        <w:tblW w:w="0" w:type="auto"/>
        <w:jc w:val="center"/>
        <w:tblLook w:val="04A0" w:firstRow="1" w:lastRow="0" w:firstColumn="1" w:lastColumn="0" w:noHBand="0" w:noVBand="1"/>
      </w:tblPr>
      <w:tblGrid>
        <w:gridCol w:w="803"/>
        <w:gridCol w:w="4949"/>
      </w:tblGrid>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Week</w:t>
            </w:r>
          </w:p>
        </w:tc>
        <w:tc>
          <w:tcPr>
            <w:tcW w:w="0" w:type="auto"/>
            <w:hideMark/>
          </w:tcPr>
          <w:p w:rsidR="00346B1C" w:rsidRPr="00346B1C" w:rsidRDefault="00346B1C" w:rsidP="003F5D9E">
            <w:pPr>
              <w:spacing w:line="360" w:lineRule="auto"/>
              <w:jc w:val="both"/>
              <w:rPr>
                <w:rFonts w:ascii="Times New Roman" w:hAnsi="Times New Roman" w:cs="Times New Roman"/>
                <w:b/>
                <w:bCs/>
                <w:sz w:val="24"/>
                <w:szCs w:val="24"/>
              </w:rPr>
            </w:pPr>
            <w:r w:rsidRPr="00346B1C">
              <w:rPr>
                <w:rFonts w:ascii="Times New Roman" w:hAnsi="Times New Roman" w:cs="Times New Roman"/>
                <w:b/>
                <w:bCs/>
                <w:sz w:val="24"/>
                <w:szCs w:val="24"/>
              </w:rPr>
              <w:t>Activity</w:t>
            </w:r>
            <w:r w:rsidR="00741DD9">
              <w:rPr>
                <w:rFonts w:ascii="Times New Roman" w:hAnsi="Times New Roman" w:cs="Times New Roman"/>
                <w:b/>
                <w:bCs/>
                <w:sz w:val="24"/>
                <w:szCs w:val="24"/>
              </w:rPr>
              <w:t xml:space="preserve"> (Phase)</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Literature Review</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Research Design and Methodology Development</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Survey and Interview Design</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Data Collection (Surveys and Interviews)</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Data Analysis (Statistical and Thematic)</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Document Analysis</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Interpretation of Data</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8</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Drafting Chapters (Findings and Discussion)</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9</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Review and Revision</w:t>
            </w:r>
          </w:p>
        </w:tc>
      </w:tr>
      <w:tr w:rsidR="00346B1C" w:rsidRPr="00346B1C" w:rsidTr="00AC4C35">
        <w:trPr>
          <w:jc w:val="center"/>
        </w:trPr>
        <w:tc>
          <w:tcPr>
            <w:tcW w:w="0" w:type="auto"/>
            <w:hideMark/>
          </w:tcPr>
          <w:p w:rsidR="00346B1C" w:rsidRPr="00346B1C" w:rsidRDefault="00741DD9" w:rsidP="003F5D9E">
            <w:pPr>
              <w:spacing w:line="360" w:lineRule="auto"/>
              <w:jc w:val="both"/>
              <w:rPr>
                <w:rFonts w:ascii="Times New Roman" w:hAnsi="Times New Roman" w:cs="Times New Roman"/>
                <w:sz w:val="24"/>
                <w:szCs w:val="24"/>
              </w:rPr>
            </w:pPr>
            <w:r>
              <w:rPr>
                <w:rFonts w:ascii="Times New Roman" w:hAnsi="Times New Roman" w:cs="Times New Roman"/>
                <w:sz w:val="24"/>
                <w:szCs w:val="24"/>
              </w:rPr>
              <w:t>10</w:t>
            </w:r>
          </w:p>
        </w:tc>
        <w:tc>
          <w:tcPr>
            <w:tcW w:w="0" w:type="auto"/>
            <w:hideMark/>
          </w:tcPr>
          <w:p w:rsidR="00346B1C" w:rsidRPr="00346B1C" w:rsidRDefault="00346B1C" w:rsidP="003F5D9E">
            <w:pPr>
              <w:spacing w:line="360" w:lineRule="auto"/>
              <w:jc w:val="both"/>
              <w:rPr>
                <w:rFonts w:ascii="Times New Roman" w:hAnsi="Times New Roman" w:cs="Times New Roman"/>
                <w:sz w:val="24"/>
                <w:szCs w:val="24"/>
              </w:rPr>
            </w:pPr>
            <w:r w:rsidRPr="00346B1C">
              <w:rPr>
                <w:rFonts w:ascii="Times New Roman" w:hAnsi="Times New Roman" w:cs="Times New Roman"/>
                <w:sz w:val="24"/>
                <w:szCs w:val="24"/>
              </w:rPr>
              <w:t>Final Dissertation Submission</w:t>
            </w:r>
          </w:p>
        </w:tc>
      </w:tr>
    </w:tbl>
    <w:p w:rsidR="00741DD9" w:rsidRDefault="00741DD9" w:rsidP="00346B1C">
      <w:pPr>
        <w:pStyle w:val="NormalWeb"/>
        <w:spacing w:before="0" w:beforeAutospacing="0" w:after="0" w:afterAutospacing="0" w:line="360" w:lineRule="auto"/>
        <w:jc w:val="both"/>
      </w:pPr>
    </w:p>
    <w:p w:rsidR="00346B1C" w:rsidRDefault="00346B1C" w:rsidP="00741DD9">
      <w:pPr>
        <w:pStyle w:val="NormalWeb"/>
        <w:spacing w:before="0" w:beforeAutospacing="0" w:after="0" w:afterAutospacing="0" w:line="360" w:lineRule="auto"/>
        <w:ind w:firstLine="720"/>
        <w:jc w:val="both"/>
      </w:pPr>
      <w:r w:rsidRPr="00346B1C">
        <w:t>This timeline ensures that each phase of the research is completed systematically and allows sufficient time for data collection, analysis, and revision.</w:t>
      </w:r>
    </w:p>
    <w:p w:rsidR="007728A7" w:rsidRPr="00346B1C" w:rsidRDefault="007728A7" w:rsidP="00346B1C">
      <w:pPr>
        <w:pStyle w:val="NormalWeb"/>
        <w:spacing w:before="0" w:beforeAutospacing="0" w:after="0" w:afterAutospacing="0" w:line="360" w:lineRule="auto"/>
        <w:jc w:val="both"/>
      </w:pPr>
    </w:p>
    <w:p w:rsidR="00346B1C" w:rsidRPr="00346B1C" w:rsidRDefault="00346B1C" w:rsidP="00346B1C">
      <w:pPr>
        <w:pStyle w:val="Heading2"/>
      </w:pPr>
      <w:bookmarkStart w:id="24" w:name="_Toc176185798"/>
      <w:r w:rsidRPr="00346B1C">
        <w:t>3.10 Ethical Consideration of the Research</w:t>
      </w:r>
      <w:bookmarkEnd w:id="24"/>
    </w:p>
    <w:p w:rsidR="00346B1C" w:rsidRPr="00346B1C" w:rsidRDefault="003F5D9E" w:rsidP="003F5D9E">
      <w:pPr>
        <w:pStyle w:val="NormalWeb"/>
        <w:spacing w:before="0" w:beforeAutospacing="0" w:after="0" w:afterAutospacing="0" w:line="360" w:lineRule="auto"/>
        <w:jc w:val="both"/>
      </w:pPr>
      <w:r>
        <w:tab/>
      </w:r>
      <w:r w:rsidR="007728A7" w:rsidRPr="007728A7">
        <w:t>Ethical concerns are crucial, in this study since human participants are involved and company specific data is being utilized. The research will be gui</w:t>
      </w:r>
      <w:r w:rsidR="007728A7">
        <w:t>ded by the following principles:</w:t>
      </w:r>
    </w:p>
    <w:p w:rsidR="00346B1C" w:rsidRPr="00346B1C" w:rsidRDefault="00346B1C" w:rsidP="003F5D9E">
      <w:pPr>
        <w:pStyle w:val="NormalWeb"/>
        <w:numPr>
          <w:ilvl w:val="0"/>
          <w:numId w:val="22"/>
        </w:numPr>
        <w:tabs>
          <w:tab w:val="clear" w:pos="720"/>
        </w:tabs>
        <w:spacing w:before="0" w:beforeAutospacing="0" w:after="0" w:afterAutospacing="0" w:line="360" w:lineRule="auto"/>
        <w:ind w:left="360"/>
        <w:jc w:val="both"/>
      </w:pPr>
      <w:r w:rsidRPr="003F5D9E">
        <w:rPr>
          <w:rStyle w:val="Strong"/>
          <w:b w:val="0"/>
        </w:rPr>
        <w:t>Informed Consent:</w:t>
      </w:r>
      <w:r w:rsidRPr="00346B1C">
        <w:t xml:space="preserve"> </w:t>
      </w:r>
      <w:r w:rsidR="007728A7" w:rsidRPr="007728A7">
        <w:t>All individuals involved will receive information regarding the research</w:t>
      </w:r>
      <w:r w:rsidR="007728A7">
        <w:t>’</w:t>
      </w:r>
      <w:r w:rsidR="007728A7" w:rsidRPr="007728A7">
        <w:t>s objectives and procedures as well as their rights as participants before giving their consent, for data collection to ensure voluntary participation.</w:t>
      </w:r>
    </w:p>
    <w:p w:rsidR="00346B1C" w:rsidRPr="00346B1C" w:rsidRDefault="00346B1C" w:rsidP="003F5D9E">
      <w:pPr>
        <w:pStyle w:val="NormalWeb"/>
        <w:numPr>
          <w:ilvl w:val="0"/>
          <w:numId w:val="22"/>
        </w:numPr>
        <w:tabs>
          <w:tab w:val="clear" w:pos="720"/>
        </w:tabs>
        <w:spacing w:before="0" w:beforeAutospacing="0" w:after="0" w:afterAutospacing="0" w:line="360" w:lineRule="auto"/>
        <w:ind w:left="360"/>
        <w:jc w:val="both"/>
      </w:pPr>
      <w:r w:rsidRPr="003F5D9E">
        <w:rPr>
          <w:rStyle w:val="Strong"/>
          <w:b w:val="0"/>
        </w:rPr>
        <w:t>Confidentiality:</w:t>
      </w:r>
      <w:r w:rsidRPr="00346B1C">
        <w:t xml:space="preserve"> </w:t>
      </w:r>
      <w:r w:rsidR="007728A7" w:rsidRPr="007728A7">
        <w:t>Participants confidentiality and the information they share will be kept secure. Protected at all times.</w:t>
      </w:r>
      <w:r w:rsidR="007728A7">
        <w:t xml:space="preserve"> </w:t>
      </w:r>
      <w:r w:rsidR="007728A7" w:rsidRPr="007728A7">
        <w:t>The data will be stripped of any identification details and the results will be shared in a manner that safeguards the anonymity of participants.</w:t>
      </w:r>
    </w:p>
    <w:p w:rsidR="00346B1C" w:rsidRPr="00346B1C" w:rsidRDefault="00346B1C" w:rsidP="003F5D9E">
      <w:pPr>
        <w:pStyle w:val="NormalWeb"/>
        <w:numPr>
          <w:ilvl w:val="0"/>
          <w:numId w:val="22"/>
        </w:numPr>
        <w:tabs>
          <w:tab w:val="clear" w:pos="720"/>
        </w:tabs>
        <w:spacing w:before="0" w:beforeAutospacing="0" w:after="0" w:afterAutospacing="0" w:line="360" w:lineRule="auto"/>
        <w:ind w:left="360"/>
        <w:jc w:val="both"/>
      </w:pPr>
      <w:r w:rsidRPr="003F5D9E">
        <w:rPr>
          <w:rStyle w:val="Strong"/>
          <w:b w:val="0"/>
        </w:rPr>
        <w:t>Data Security:</w:t>
      </w:r>
      <w:r w:rsidRPr="00346B1C">
        <w:t xml:space="preserve"> </w:t>
      </w:r>
      <w:r w:rsidR="007728A7" w:rsidRPr="007728A7">
        <w:t>Data gathered throughout the study will be stored in a manner and can only be accessed by the researcher handling the project at hand.</w:t>
      </w:r>
      <w:r w:rsidR="007728A7">
        <w:t xml:space="preserve"> </w:t>
      </w:r>
      <w:r w:rsidR="007728A7" w:rsidRPr="007728A7">
        <w:t xml:space="preserve">The digital data will be saved </w:t>
      </w:r>
      <w:r w:rsidR="007728A7" w:rsidRPr="007728A7">
        <w:lastRenderedPageBreak/>
        <w:t>on devices with encryption while physical documents will be safeguarded in an area, for protection and confidentiality purposes.</w:t>
      </w:r>
    </w:p>
    <w:p w:rsidR="00346B1C" w:rsidRPr="00346B1C" w:rsidRDefault="00346B1C" w:rsidP="003F5D9E">
      <w:pPr>
        <w:pStyle w:val="NormalWeb"/>
        <w:numPr>
          <w:ilvl w:val="0"/>
          <w:numId w:val="22"/>
        </w:numPr>
        <w:tabs>
          <w:tab w:val="clear" w:pos="720"/>
        </w:tabs>
        <w:spacing w:before="0" w:beforeAutospacing="0" w:after="0" w:afterAutospacing="0" w:line="360" w:lineRule="auto"/>
        <w:ind w:left="360"/>
        <w:jc w:val="both"/>
      </w:pPr>
      <w:r w:rsidRPr="003F5D9E">
        <w:rPr>
          <w:rStyle w:val="Strong"/>
          <w:b w:val="0"/>
        </w:rPr>
        <w:t>Transparency:</w:t>
      </w:r>
      <w:r w:rsidRPr="00346B1C">
        <w:t xml:space="preserve"> </w:t>
      </w:r>
      <w:r w:rsidR="007728A7" w:rsidRPr="007728A7">
        <w:t>The research procedure will be carried out in a manner with a focus, on data collection and analysis while ensuring that any conflicts of interest are openly disclosed and the research results are presented truthfully and accurately.</w:t>
      </w:r>
    </w:p>
    <w:p w:rsidR="00346B1C" w:rsidRPr="00346B1C" w:rsidRDefault="00346B1C" w:rsidP="003F5D9E">
      <w:pPr>
        <w:pStyle w:val="NormalWeb"/>
        <w:numPr>
          <w:ilvl w:val="0"/>
          <w:numId w:val="22"/>
        </w:numPr>
        <w:tabs>
          <w:tab w:val="clear" w:pos="720"/>
        </w:tabs>
        <w:spacing w:before="0" w:beforeAutospacing="0" w:after="0" w:afterAutospacing="0" w:line="360" w:lineRule="auto"/>
        <w:ind w:left="360"/>
        <w:jc w:val="both"/>
      </w:pPr>
      <w:r w:rsidRPr="003F5D9E">
        <w:rPr>
          <w:rStyle w:val="Strong"/>
          <w:b w:val="0"/>
        </w:rPr>
        <w:t>Non-Maleficence:</w:t>
      </w:r>
      <w:r w:rsidRPr="003F5D9E">
        <w:t xml:space="preserve"> </w:t>
      </w:r>
      <w:r w:rsidR="007728A7" w:rsidRPr="003F5D9E">
        <w:t>The study will be carried out in a way that prioritizes the well-being. Safety of the participants and the organization by steering, clear of any actions that might cause emotional strain or harm the reputation or finances of both the participants and Morgan Sindall</w:t>
      </w:r>
      <w:r w:rsidR="007728A7" w:rsidRPr="007728A7">
        <w:t>.</w:t>
      </w:r>
    </w:p>
    <w:p w:rsidR="007728A7" w:rsidRDefault="007728A7" w:rsidP="00346B1C">
      <w:pPr>
        <w:pStyle w:val="Heading1"/>
        <w:rPr>
          <w:rFonts w:eastAsiaTheme="minorHAnsi" w:cs="Times New Roman"/>
          <w:b w:val="0"/>
          <w:sz w:val="22"/>
          <w:szCs w:val="22"/>
          <w:lang w:eastAsia="en-GB"/>
        </w:rPr>
      </w:pPr>
    </w:p>
    <w:p w:rsidR="00346B1C" w:rsidRPr="00346B1C" w:rsidRDefault="00346B1C" w:rsidP="007728A7">
      <w:pPr>
        <w:pStyle w:val="Heading1"/>
        <w:rPr>
          <w:rFonts w:cs="Times New Roman"/>
          <w:b w:val="0"/>
          <w:lang w:eastAsia="en-GB"/>
        </w:rPr>
      </w:pPr>
      <w:bookmarkStart w:id="25" w:name="_Toc176185799"/>
      <w:r w:rsidRPr="00346B1C">
        <w:rPr>
          <w:rFonts w:cs="Times New Roman"/>
          <w:lang w:eastAsia="en-GB"/>
        </w:rPr>
        <w:t>4. CONCLUSION</w:t>
      </w:r>
      <w:r w:rsidR="007728A7">
        <w:rPr>
          <w:rFonts w:cs="Times New Roman"/>
          <w:lang w:eastAsia="en-GB"/>
        </w:rPr>
        <w:t>S</w:t>
      </w:r>
      <w:bookmarkEnd w:id="25"/>
      <w:r w:rsidRPr="00346B1C">
        <w:rPr>
          <w:rFonts w:cs="Times New Roman"/>
          <w:lang w:eastAsia="en-GB"/>
        </w:rPr>
        <w:t xml:space="preserve"> </w:t>
      </w:r>
    </w:p>
    <w:p w:rsidR="007728A7" w:rsidRDefault="007728A7" w:rsidP="007728A7">
      <w:pPr>
        <w:pStyle w:val="NormalWeb"/>
        <w:spacing w:before="0" w:beforeAutospacing="0" w:after="0" w:afterAutospacing="0" w:line="360" w:lineRule="auto"/>
        <w:jc w:val="both"/>
      </w:pPr>
    </w:p>
    <w:p w:rsidR="007728A7" w:rsidRDefault="007728A7" w:rsidP="007728A7">
      <w:pPr>
        <w:pStyle w:val="NormalWeb"/>
        <w:spacing w:before="0" w:beforeAutospacing="0" w:after="0" w:afterAutospacing="0" w:line="360" w:lineRule="auto"/>
        <w:ind w:firstLine="720"/>
        <w:jc w:val="both"/>
      </w:pPr>
      <w:r>
        <w:t xml:space="preserve">The proposal for this dissertation has detailed a research strategy to investigate how Artificial Intelligence (AI) can enhance Supply Chain Management (SCM) at Morgan Sindall, a prominent construction company in the UK. </w:t>
      </w:r>
    </w:p>
    <w:p w:rsidR="007728A7" w:rsidRDefault="007728A7" w:rsidP="007728A7">
      <w:pPr>
        <w:pStyle w:val="NormalWeb"/>
        <w:spacing w:before="0" w:beforeAutospacing="0" w:after="0" w:afterAutospacing="0" w:line="360" w:lineRule="auto"/>
        <w:ind w:firstLine="720"/>
        <w:jc w:val="both"/>
      </w:pPr>
      <w:r>
        <w:t xml:space="preserve">Using AI in SC M presents a chance for the construction sector to address persistent issues like inefficiencies delays, in projects and exceeding costs. Through embracing a research philosophy and utilizing a blend of methods in this study’s approach the goal is to offer insights. </w:t>
      </w:r>
    </w:p>
    <w:p w:rsidR="007728A7" w:rsidRDefault="007728A7" w:rsidP="007728A7">
      <w:pPr>
        <w:pStyle w:val="NormalWeb"/>
        <w:spacing w:before="0" w:beforeAutospacing="0" w:after="0" w:afterAutospacing="0" w:line="360" w:lineRule="auto"/>
        <w:ind w:firstLine="720"/>
        <w:jc w:val="both"/>
      </w:pPr>
      <w:r>
        <w:t xml:space="preserve">Both quantitative and qualitative. On how artificial intelligence (AI) can improve supply chain management (SCM) processes. This enhancement aims to lead to project results, reduced costs and boosted competitiveness. </w:t>
      </w:r>
    </w:p>
    <w:p w:rsidR="007728A7" w:rsidRDefault="007728A7" w:rsidP="007728A7">
      <w:pPr>
        <w:pStyle w:val="NormalWeb"/>
        <w:spacing w:before="0" w:beforeAutospacing="0" w:after="0" w:afterAutospacing="0" w:line="360" w:lineRule="auto"/>
        <w:ind w:firstLine="720"/>
        <w:jc w:val="both"/>
      </w:pPr>
      <w:r>
        <w:t xml:space="preserve">The upcoming study aims to explore facets of incorporating AI in supply chain management (SCM) looking into its advantages and hurdles and how it impacts SCM performance specifically focusing on Morgan Sindall through detailed methods like purposive sampling alongside surveys and interviews. </w:t>
      </w:r>
    </w:p>
    <w:p w:rsidR="007728A7" w:rsidRDefault="007728A7" w:rsidP="007728A7">
      <w:pPr>
        <w:pStyle w:val="NormalWeb"/>
        <w:spacing w:before="0" w:beforeAutospacing="0" w:after="0" w:afterAutospacing="0" w:line="360" w:lineRule="auto"/>
        <w:ind w:firstLine="720"/>
        <w:jc w:val="both"/>
      </w:pPr>
      <w:r>
        <w:t xml:space="preserve">Alongside document scrutiny to gain insights into the effective implementation of AI technologies in the construction SCM field with expectations of yielding valuable insights that can benefit both academic research and industry operations by offering practical suggestions for companies, like Morgan Sindall operating in the construction industry. </w:t>
      </w:r>
    </w:p>
    <w:p w:rsidR="007728A7" w:rsidRDefault="007728A7" w:rsidP="007728A7">
      <w:pPr>
        <w:pStyle w:val="NormalWeb"/>
        <w:spacing w:before="0" w:beforeAutospacing="0" w:after="0" w:afterAutospacing="0" w:line="360" w:lineRule="auto"/>
        <w:ind w:firstLine="720"/>
        <w:jc w:val="both"/>
      </w:pPr>
      <w:r>
        <w:t xml:space="preserve">The ethical aspects of the study ensure that the research will be carried out with honesty and consideration for participants while prioritizing transparency in the process. This dissertation aims to contribute to the field of supply chain management by exploring the research questions and objectives laid out and showcasing how AI can revolutionize an industry that is placing a growing emphasis, on digital advancements. </w:t>
      </w:r>
    </w:p>
    <w:p w:rsidR="00346B1C" w:rsidRPr="00346B1C" w:rsidRDefault="007728A7" w:rsidP="007728A7">
      <w:pPr>
        <w:pStyle w:val="NormalWeb"/>
        <w:spacing w:before="0" w:beforeAutospacing="0" w:after="0" w:afterAutospacing="0" w:line="360" w:lineRule="auto"/>
        <w:ind w:firstLine="720"/>
        <w:jc w:val="both"/>
      </w:pPr>
      <w:r>
        <w:lastRenderedPageBreak/>
        <w:t>In the end, this study will provide information to assist Morgan Sindall and other construction firms in leveraging artificial intelligence to improve their supply chains efficiently and sustainably while also enhancing resilience.</w:t>
      </w:r>
    </w:p>
    <w:p w:rsidR="00BA60B4" w:rsidRPr="00346B1C" w:rsidRDefault="00BA60B4" w:rsidP="00233489">
      <w:pPr>
        <w:spacing w:line="360" w:lineRule="auto"/>
        <w:ind w:left="0" w:firstLine="720"/>
        <w:jc w:val="both"/>
        <w:rPr>
          <w:rFonts w:ascii="Times New Roman" w:hAnsi="Times New Roman" w:cs="Times New Roman"/>
          <w:sz w:val="24"/>
          <w:szCs w:val="24"/>
          <w:lang w:val="en-US"/>
        </w:rPr>
      </w:pPr>
    </w:p>
    <w:p w:rsidR="002E3B13" w:rsidRPr="00346B1C" w:rsidRDefault="002E3B13" w:rsidP="002479FA">
      <w:pPr>
        <w:spacing w:line="360" w:lineRule="auto"/>
        <w:ind w:left="0" w:firstLine="0"/>
        <w:jc w:val="both"/>
        <w:rPr>
          <w:rFonts w:ascii="Times New Roman" w:hAnsi="Times New Roman" w:cs="Times New Roman"/>
          <w:sz w:val="24"/>
          <w:szCs w:val="24"/>
          <w:lang w:val="en-US"/>
        </w:rPr>
      </w:pPr>
    </w:p>
    <w:p w:rsidR="008C51EA" w:rsidRPr="00346B1C" w:rsidRDefault="008C51EA" w:rsidP="002479FA">
      <w:pPr>
        <w:spacing w:line="360" w:lineRule="auto"/>
        <w:ind w:left="0" w:firstLine="0"/>
        <w:jc w:val="both"/>
        <w:rPr>
          <w:rFonts w:ascii="Times New Roman" w:hAnsi="Times New Roman" w:cs="Times New Roman"/>
          <w:sz w:val="24"/>
          <w:szCs w:val="24"/>
          <w:lang w:val="en-US"/>
        </w:rPr>
      </w:pPr>
    </w:p>
    <w:p w:rsidR="00D21093" w:rsidRPr="00346B1C" w:rsidRDefault="00D21093" w:rsidP="002479FA">
      <w:pPr>
        <w:spacing w:line="360" w:lineRule="auto"/>
        <w:ind w:left="0" w:firstLine="0"/>
        <w:jc w:val="both"/>
        <w:rPr>
          <w:rFonts w:ascii="Times New Roman" w:hAnsi="Times New Roman" w:cs="Times New Roman"/>
          <w:sz w:val="24"/>
          <w:szCs w:val="24"/>
          <w:lang w:val="en-US"/>
        </w:rPr>
      </w:pPr>
    </w:p>
    <w:p w:rsidR="00D21093" w:rsidRPr="00346B1C" w:rsidRDefault="00D21093" w:rsidP="002479FA">
      <w:pPr>
        <w:spacing w:line="360" w:lineRule="auto"/>
        <w:ind w:left="0" w:firstLine="0"/>
        <w:jc w:val="both"/>
        <w:rPr>
          <w:rFonts w:ascii="Times New Roman" w:hAnsi="Times New Roman" w:cs="Times New Roman"/>
          <w:sz w:val="24"/>
          <w:szCs w:val="24"/>
          <w:lang w:val="en-US"/>
        </w:rPr>
      </w:pPr>
    </w:p>
    <w:p w:rsidR="00D21093" w:rsidRPr="00346B1C" w:rsidRDefault="00D21093" w:rsidP="002479FA">
      <w:pPr>
        <w:spacing w:line="360" w:lineRule="auto"/>
        <w:ind w:left="0" w:firstLine="0"/>
        <w:jc w:val="both"/>
        <w:rPr>
          <w:rFonts w:ascii="Times New Roman" w:hAnsi="Times New Roman" w:cs="Times New Roman"/>
          <w:sz w:val="24"/>
          <w:szCs w:val="24"/>
          <w:lang w:val="en-US"/>
        </w:rPr>
      </w:pPr>
    </w:p>
    <w:p w:rsidR="00CE56D5" w:rsidRPr="00346B1C" w:rsidRDefault="00CE56D5" w:rsidP="002479FA">
      <w:pPr>
        <w:spacing w:line="360" w:lineRule="auto"/>
        <w:ind w:left="0" w:firstLine="0"/>
        <w:jc w:val="both"/>
        <w:rPr>
          <w:rFonts w:ascii="Times New Roman" w:hAnsi="Times New Roman" w:cs="Times New Roman"/>
          <w:sz w:val="24"/>
          <w:szCs w:val="24"/>
          <w:lang w:val="en-US"/>
        </w:rPr>
      </w:pPr>
    </w:p>
    <w:p w:rsidR="00CE56D5" w:rsidRPr="00346B1C" w:rsidRDefault="00CE56D5" w:rsidP="002479FA">
      <w:pPr>
        <w:spacing w:line="360" w:lineRule="auto"/>
        <w:ind w:left="0" w:firstLine="0"/>
        <w:jc w:val="both"/>
        <w:rPr>
          <w:rFonts w:ascii="Times New Roman" w:hAnsi="Times New Roman" w:cs="Times New Roman"/>
          <w:sz w:val="24"/>
          <w:szCs w:val="24"/>
          <w:lang w:val="en-US"/>
        </w:rPr>
      </w:pPr>
    </w:p>
    <w:p w:rsidR="00CE56D5" w:rsidRPr="00346B1C" w:rsidRDefault="00CE56D5" w:rsidP="002479FA">
      <w:pPr>
        <w:spacing w:line="360" w:lineRule="auto"/>
        <w:ind w:left="0" w:firstLine="0"/>
        <w:jc w:val="both"/>
        <w:rPr>
          <w:rFonts w:ascii="Times New Roman" w:hAnsi="Times New Roman" w:cs="Times New Roman"/>
          <w:sz w:val="24"/>
          <w:szCs w:val="24"/>
          <w:lang w:val="en-US"/>
        </w:rPr>
      </w:pPr>
    </w:p>
    <w:p w:rsidR="00CE56D5" w:rsidRPr="00346B1C" w:rsidRDefault="00CE56D5" w:rsidP="002479FA">
      <w:pPr>
        <w:spacing w:line="360" w:lineRule="auto"/>
        <w:ind w:left="0" w:firstLine="0"/>
        <w:jc w:val="both"/>
        <w:rPr>
          <w:rFonts w:ascii="Times New Roman" w:hAnsi="Times New Roman" w:cs="Times New Roman"/>
          <w:sz w:val="24"/>
          <w:szCs w:val="24"/>
          <w:lang w:val="en-US"/>
        </w:rPr>
      </w:pPr>
    </w:p>
    <w:p w:rsidR="00CE56D5" w:rsidRPr="00346B1C" w:rsidRDefault="00CE56D5" w:rsidP="002479FA">
      <w:pPr>
        <w:spacing w:line="360" w:lineRule="auto"/>
        <w:ind w:left="0" w:firstLine="0"/>
        <w:jc w:val="both"/>
        <w:rPr>
          <w:rFonts w:ascii="Times New Roman" w:hAnsi="Times New Roman" w:cs="Times New Roman"/>
          <w:sz w:val="24"/>
          <w:szCs w:val="24"/>
          <w:lang w:val="en-US"/>
        </w:rPr>
      </w:pPr>
    </w:p>
    <w:p w:rsidR="00CE56D5" w:rsidRDefault="00CE56D5"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Default="007728A7" w:rsidP="002479FA">
      <w:pPr>
        <w:spacing w:line="360" w:lineRule="auto"/>
        <w:ind w:left="0" w:firstLine="0"/>
        <w:jc w:val="both"/>
        <w:rPr>
          <w:rFonts w:ascii="Times New Roman" w:hAnsi="Times New Roman" w:cs="Times New Roman"/>
          <w:sz w:val="24"/>
          <w:szCs w:val="24"/>
          <w:lang w:val="en-US"/>
        </w:rPr>
      </w:pPr>
    </w:p>
    <w:p w:rsidR="007728A7" w:rsidRPr="00346B1C" w:rsidRDefault="007728A7" w:rsidP="002479FA">
      <w:pPr>
        <w:spacing w:line="360" w:lineRule="auto"/>
        <w:ind w:left="0" w:firstLine="0"/>
        <w:jc w:val="both"/>
        <w:rPr>
          <w:rFonts w:ascii="Times New Roman" w:hAnsi="Times New Roman" w:cs="Times New Roman"/>
          <w:sz w:val="24"/>
          <w:szCs w:val="24"/>
          <w:lang w:val="en-US"/>
        </w:rPr>
      </w:pPr>
    </w:p>
    <w:p w:rsidR="002479FA" w:rsidRPr="00346B1C" w:rsidRDefault="002E3B13" w:rsidP="00674B7F">
      <w:pPr>
        <w:pStyle w:val="Heading1"/>
        <w:rPr>
          <w:rFonts w:cs="Times New Roman"/>
          <w:lang w:val="en-US"/>
        </w:rPr>
      </w:pPr>
      <w:bookmarkStart w:id="26" w:name="_Toc176185800"/>
      <w:r w:rsidRPr="00346B1C">
        <w:rPr>
          <w:rFonts w:cs="Times New Roman"/>
          <w:lang w:val="en-US"/>
        </w:rPr>
        <w:lastRenderedPageBreak/>
        <w:t>REFERENCES</w:t>
      </w:r>
      <w:bookmarkEnd w:id="26"/>
    </w:p>
    <w:p w:rsidR="002E3B13" w:rsidRPr="00346B1C" w:rsidRDefault="002E3B13" w:rsidP="002479FA">
      <w:pPr>
        <w:spacing w:line="360" w:lineRule="auto"/>
        <w:ind w:left="0" w:firstLine="0"/>
        <w:jc w:val="both"/>
        <w:rPr>
          <w:rFonts w:ascii="Times New Roman" w:hAnsi="Times New Roman" w:cs="Times New Roman"/>
          <w:sz w:val="24"/>
          <w:szCs w:val="24"/>
          <w:lang w:val="en-US"/>
        </w:rPr>
      </w:pP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https://www.morgansindall.com/about/strategy-and-kpis</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 xml:space="preserve">Agostini, L., </w:t>
      </w:r>
      <w:proofErr w:type="spellStart"/>
      <w:r w:rsidRPr="000C1150">
        <w:rPr>
          <w:rFonts w:ascii="Times New Roman" w:eastAsia="Calibri" w:hAnsi="Times New Roman" w:cs="Times New Roman"/>
          <w:sz w:val="24"/>
          <w:szCs w:val="24"/>
          <w:lang w:val="en-US"/>
        </w:rPr>
        <w:t>Filippini</w:t>
      </w:r>
      <w:proofErr w:type="spellEnd"/>
      <w:r w:rsidRPr="000C1150">
        <w:rPr>
          <w:rFonts w:ascii="Times New Roman" w:eastAsia="Calibri" w:hAnsi="Times New Roman" w:cs="Times New Roman"/>
          <w:sz w:val="24"/>
          <w:szCs w:val="24"/>
          <w:lang w:val="en-US"/>
        </w:rPr>
        <w:t xml:space="preserve">, R. (2019) </w:t>
      </w:r>
      <w:r w:rsidRPr="000C1150">
        <w:rPr>
          <w:rFonts w:ascii="Times New Roman" w:eastAsia="Calibri" w:hAnsi="Times New Roman" w:cs="Times New Roman"/>
          <w:i/>
          <w:sz w:val="24"/>
          <w:szCs w:val="24"/>
          <w:lang w:val="en-US"/>
        </w:rPr>
        <w:t>Organizational and Managerial Challenges in the Path Toward Industry 4.0.</w:t>
      </w:r>
      <w:r w:rsidRPr="000C1150">
        <w:rPr>
          <w:rFonts w:ascii="Times New Roman" w:eastAsia="Calibri" w:hAnsi="Times New Roman" w:cs="Times New Roman"/>
          <w:sz w:val="24"/>
          <w:szCs w:val="24"/>
          <w:lang w:val="en-US"/>
        </w:rPr>
        <w:t xml:space="preserve"> European Journal of Innovation Management 22 (3): 406–421.</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Aktepe</w:t>
      </w:r>
      <w:proofErr w:type="spellEnd"/>
      <w:r w:rsidRPr="000C1150">
        <w:rPr>
          <w:rFonts w:ascii="Times New Roman" w:eastAsia="Calibri" w:hAnsi="Times New Roman" w:cs="Times New Roman"/>
          <w:sz w:val="24"/>
          <w:szCs w:val="24"/>
          <w:lang w:val="en-US"/>
        </w:rPr>
        <w:t xml:space="preserve">, A., </w:t>
      </w:r>
      <w:proofErr w:type="spellStart"/>
      <w:r w:rsidRPr="000C1150">
        <w:rPr>
          <w:rFonts w:ascii="Times New Roman" w:eastAsia="Calibri" w:hAnsi="Times New Roman" w:cs="Times New Roman"/>
          <w:sz w:val="24"/>
          <w:szCs w:val="24"/>
          <w:lang w:val="en-US"/>
        </w:rPr>
        <w:t>Yanık</w:t>
      </w:r>
      <w:proofErr w:type="spellEnd"/>
      <w:r w:rsidRPr="000C1150">
        <w:rPr>
          <w:rFonts w:ascii="Times New Roman" w:eastAsia="Calibri" w:hAnsi="Times New Roman" w:cs="Times New Roman"/>
          <w:sz w:val="24"/>
          <w:szCs w:val="24"/>
          <w:lang w:val="en-US"/>
        </w:rPr>
        <w:t xml:space="preserve">, E., </w:t>
      </w:r>
      <w:proofErr w:type="spellStart"/>
      <w:r w:rsidRPr="000C1150">
        <w:rPr>
          <w:rFonts w:ascii="Times New Roman" w:eastAsia="Calibri" w:hAnsi="Times New Roman" w:cs="Times New Roman"/>
          <w:sz w:val="24"/>
          <w:szCs w:val="24"/>
          <w:lang w:val="en-US"/>
        </w:rPr>
        <w:t>Ersöz</w:t>
      </w:r>
      <w:proofErr w:type="spellEnd"/>
      <w:r w:rsidRPr="000C1150">
        <w:rPr>
          <w:rFonts w:ascii="Times New Roman" w:eastAsia="Calibri" w:hAnsi="Times New Roman" w:cs="Times New Roman"/>
          <w:sz w:val="24"/>
          <w:szCs w:val="24"/>
          <w:lang w:val="en-US"/>
        </w:rPr>
        <w:t xml:space="preserve">. S. (2021). </w:t>
      </w:r>
      <w:r w:rsidRPr="000C1150">
        <w:rPr>
          <w:rFonts w:ascii="Times New Roman" w:eastAsia="Calibri" w:hAnsi="Times New Roman" w:cs="Times New Roman"/>
          <w:i/>
          <w:sz w:val="24"/>
          <w:szCs w:val="24"/>
          <w:lang w:val="en-US"/>
        </w:rPr>
        <w:t>Demand Forecasting Application with Regression and Artificial Intelligence Methods in a Construction Machinery Company</w:t>
      </w:r>
      <w:r w:rsidRPr="000C1150">
        <w:rPr>
          <w:rFonts w:ascii="Times New Roman" w:eastAsia="Calibri" w:hAnsi="Times New Roman" w:cs="Times New Roman"/>
          <w:sz w:val="24"/>
          <w:szCs w:val="24"/>
          <w:lang w:val="en-US"/>
        </w:rPr>
        <w:t>. Journal of Intelligent Manufacturing 32 (6): 1587–1604</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Baryannis</w:t>
      </w:r>
      <w:proofErr w:type="spellEnd"/>
      <w:r w:rsidRPr="000C1150">
        <w:rPr>
          <w:rFonts w:ascii="Times New Roman" w:eastAsia="Calibri" w:hAnsi="Times New Roman" w:cs="Times New Roman"/>
          <w:sz w:val="24"/>
          <w:szCs w:val="24"/>
          <w:lang w:val="en-US"/>
        </w:rPr>
        <w:t xml:space="preserve">, G., </w:t>
      </w:r>
      <w:proofErr w:type="spellStart"/>
      <w:r w:rsidRPr="000C1150">
        <w:rPr>
          <w:rFonts w:ascii="Times New Roman" w:eastAsia="Calibri" w:hAnsi="Times New Roman" w:cs="Times New Roman"/>
          <w:sz w:val="24"/>
          <w:szCs w:val="24"/>
          <w:lang w:val="en-US"/>
        </w:rPr>
        <w:t>Validi</w:t>
      </w:r>
      <w:proofErr w:type="spellEnd"/>
      <w:r w:rsidRPr="000C1150">
        <w:rPr>
          <w:rFonts w:ascii="Times New Roman" w:eastAsia="Calibri" w:hAnsi="Times New Roman" w:cs="Times New Roman"/>
          <w:sz w:val="24"/>
          <w:szCs w:val="24"/>
          <w:lang w:val="en-US"/>
        </w:rPr>
        <w:t xml:space="preserve">, S., Dani, S., Antoniou, G. (2019). </w:t>
      </w:r>
      <w:r w:rsidRPr="000C1150">
        <w:rPr>
          <w:rFonts w:ascii="Times New Roman" w:eastAsia="Calibri" w:hAnsi="Times New Roman" w:cs="Times New Roman"/>
          <w:i/>
          <w:sz w:val="24"/>
          <w:szCs w:val="24"/>
          <w:lang w:val="en-US"/>
        </w:rPr>
        <w:t>Supply Chain Risk Management and Artificial Intelligence: State of the Art and Future Research Directions.</w:t>
      </w:r>
      <w:r w:rsidRPr="000C1150">
        <w:rPr>
          <w:rFonts w:ascii="Times New Roman" w:eastAsia="Calibri" w:hAnsi="Times New Roman" w:cs="Times New Roman"/>
          <w:sz w:val="24"/>
          <w:szCs w:val="24"/>
          <w:lang w:val="en-US"/>
        </w:rPr>
        <w:t xml:space="preserve"> International Journal of Production Research 57 (7): 2179–2202</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Ben-</w:t>
      </w:r>
      <w:proofErr w:type="spellStart"/>
      <w:r w:rsidRPr="000C1150">
        <w:rPr>
          <w:rFonts w:ascii="Times New Roman" w:eastAsia="Calibri" w:hAnsi="Times New Roman" w:cs="Times New Roman"/>
          <w:sz w:val="24"/>
          <w:szCs w:val="24"/>
          <w:lang w:val="en-US"/>
        </w:rPr>
        <w:t>Daya</w:t>
      </w:r>
      <w:proofErr w:type="spellEnd"/>
      <w:r w:rsidRPr="000C1150">
        <w:rPr>
          <w:rFonts w:ascii="Times New Roman" w:eastAsia="Calibri" w:hAnsi="Times New Roman" w:cs="Times New Roman"/>
          <w:sz w:val="24"/>
          <w:szCs w:val="24"/>
          <w:lang w:val="en-US"/>
        </w:rPr>
        <w:t xml:space="preserve">, M., </w:t>
      </w:r>
      <w:proofErr w:type="spellStart"/>
      <w:r w:rsidRPr="000C1150">
        <w:rPr>
          <w:rFonts w:ascii="Times New Roman" w:eastAsia="Calibri" w:hAnsi="Times New Roman" w:cs="Times New Roman"/>
          <w:sz w:val="24"/>
          <w:szCs w:val="24"/>
          <w:lang w:val="en-US"/>
        </w:rPr>
        <w:t>Hassini</w:t>
      </w:r>
      <w:proofErr w:type="spellEnd"/>
      <w:r w:rsidRPr="000C1150">
        <w:rPr>
          <w:rFonts w:ascii="Times New Roman" w:eastAsia="Calibri" w:hAnsi="Times New Roman" w:cs="Times New Roman"/>
          <w:sz w:val="24"/>
          <w:szCs w:val="24"/>
          <w:lang w:val="en-US"/>
        </w:rPr>
        <w:t xml:space="preserve">, E., </w:t>
      </w:r>
      <w:proofErr w:type="spellStart"/>
      <w:r w:rsidRPr="000C1150">
        <w:rPr>
          <w:rFonts w:ascii="Times New Roman" w:eastAsia="Calibri" w:hAnsi="Times New Roman" w:cs="Times New Roman"/>
          <w:sz w:val="24"/>
          <w:szCs w:val="24"/>
          <w:lang w:val="en-US"/>
        </w:rPr>
        <w:t>Bahroun</w:t>
      </w:r>
      <w:proofErr w:type="spellEnd"/>
      <w:r w:rsidRPr="000C1150">
        <w:rPr>
          <w:rFonts w:ascii="Times New Roman" w:eastAsia="Calibri" w:hAnsi="Times New Roman" w:cs="Times New Roman"/>
          <w:sz w:val="24"/>
          <w:szCs w:val="24"/>
          <w:lang w:val="en-US"/>
        </w:rPr>
        <w:t xml:space="preserve">, Z. (2019). </w:t>
      </w:r>
      <w:r w:rsidRPr="000C1150">
        <w:rPr>
          <w:rFonts w:ascii="Times New Roman" w:eastAsia="Calibri" w:hAnsi="Times New Roman" w:cs="Times New Roman"/>
          <w:i/>
          <w:sz w:val="24"/>
          <w:szCs w:val="24"/>
          <w:lang w:val="en-US"/>
        </w:rPr>
        <w:t>Internet of Things and Supply Chain Management: A Literature Review</w:t>
      </w:r>
      <w:r w:rsidRPr="000C1150">
        <w:rPr>
          <w:rFonts w:ascii="Times New Roman" w:eastAsia="Calibri" w:hAnsi="Times New Roman" w:cs="Times New Roman"/>
          <w:sz w:val="24"/>
          <w:szCs w:val="24"/>
          <w:lang w:val="en-US"/>
        </w:rPr>
        <w:t>. International Journal of Production Research, 57, 4719-4742</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 xml:space="preserve">Cannas, V. G., Ciano, M. P., Saltalamacchia, M., Secchi, R. (2023). </w:t>
      </w:r>
      <w:r w:rsidRPr="000C1150">
        <w:rPr>
          <w:rFonts w:ascii="Times New Roman" w:eastAsia="Calibri" w:hAnsi="Times New Roman" w:cs="Times New Roman"/>
          <w:i/>
          <w:sz w:val="24"/>
          <w:szCs w:val="24"/>
          <w:lang w:val="en-US"/>
        </w:rPr>
        <w:t>Artificial intelligence in supply chain and operations management: a multiple case study research</w:t>
      </w:r>
      <w:r w:rsidRPr="000C1150">
        <w:rPr>
          <w:rFonts w:ascii="Times New Roman" w:eastAsia="Calibri" w:hAnsi="Times New Roman" w:cs="Times New Roman"/>
          <w:sz w:val="24"/>
          <w:szCs w:val="24"/>
          <w:lang w:val="en-US"/>
        </w:rPr>
        <w:t xml:space="preserve">. International Journal of Production Research, 62(9), 3333–3360. </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Ellram</w:t>
      </w:r>
      <w:proofErr w:type="spellEnd"/>
      <w:r w:rsidRPr="000C1150">
        <w:rPr>
          <w:rFonts w:ascii="Times New Roman" w:eastAsia="Calibri" w:hAnsi="Times New Roman" w:cs="Times New Roman"/>
          <w:sz w:val="24"/>
          <w:szCs w:val="24"/>
          <w:lang w:val="en-US"/>
        </w:rPr>
        <w:t xml:space="preserve">, L. M., </w:t>
      </w:r>
      <w:proofErr w:type="spellStart"/>
      <w:r w:rsidRPr="000C1150">
        <w:rPr>
          <w:rFonts w:ascii="Times New Roman" w:eastAsia="Calibri" w:hAnsi="Times New Roman" w:cs="Times New Roman"/>
          <w:sz w:val="24"/>
          <w:szCs w:val="24"/>
          <w:lang w:val="en-US"/>
        </w:rPr>
        <w:t>Ueltschy</w:t>
      </w:r>
      <w:proofErr w:type="spellEnd"/>
      <w:r w:rsidRPr="000C1150">
        <w:rPr>
          <w:rFonts w:ascii="Times New Roman" w:eastAsia="Calibri" w:hAnsi="Times New Roman" w:cs="Times New Roman"/>
          <w:sz w:val="24"/>
          <w:szCs w:val="24"/>
          <w:lang w:val="en-US"/>
        </w:rPr>
        <w:t xml:space="preserve"> </w:t>
      </w:r>
      <w:proofErr w:type="spellStart"/>
      <w:r w:rsidRPr="000C1150">
        <w:rPr>
          <w:rFonts w:ascii="Times New Roman" w:eastAsia="Calibri" w:hAnsi="Times New Roman" w:cs="Times New Roman"/>
          <w:sz w:val="24"/>
          <w:szCs w:val="24"/>
          <w:lang w:val="en-US"/>
        </w:rPr>
        <w:t>Murfield</w:t>
      </w:r>
      <w:proofErr w:type="spellEnd"/>
      <w:r w:rsidRPr="000C1150">
        <w:rPr>
          <w:rFonts w:ascii="Times New Roman" w:eastAsia="Calibri" w:hAnsi="Times New Roman" w:cs="Times New Roman"/>
          <w:sz w:val="24"/>
          <w:szCs w:val="24"/>
          <w:lang w:val="en-US"/>
        </w:rPr>
        <w:t xml:space="preserve">, M. L. (2019). </w:t>
      </w:r>
      <w:r w:rsidRPr="000C1150">
        <w:rPr>
          <w:rFonts w:ascii="Times New Roman" w:eastAsia="Calibri" w:hAnsi="Times New Roman" w:cs="Times New Roman"/>
          <w:i/>
          <w:sz w:val="24"/>
          <w:szCs w:val="24"/>
          <w:lang w:val="en-US"/>
        </w:rPr>
        <w:t>Supply chain management in industrial marketing–Relationships matter</w:t>
      </w:r>
      <w:r w:rsidRPr="000C1150">
        <w:rPr>
          <w:rFonts w:ascii="Times New Roman" w:eastAsia="Calibri" w:hAnsi="Times New Roman" w:cs="Times New Roman"/>
          <w:sz w:val="24"/>
          <w:szCs w:val="24"/>
          <w:lang w:val="en-US"/>
        </w:rPr>
        <w:t>. Industrial Marketing Management, 79, 36–45.</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Fosso</w:t>
      </w:r>
      <w:proofErr w:type="spellEnd"/>
      <w:r w:rsidRPr="000C1150">
        <w:rPr>
          <w:rFonts w:ascii="Times New Roman" w:eastAsia="Calibri" w:hAnsi="Times New Roman" w:cs="Times New Roman"/>
          <w:sz w:val="24"/>
          <w:szCs w:val="24"/>
          <w:lang w:val="en-US"/>
        </w:rPr>
        <w:t xml:space="preserve">-Wamba, S., </w:t>
      </w:r>
      <w:proofErr w:type="spellStart"/>
      <w:r w:rsidRPr="000C1150">
        <w:rPr>
          <w:rFonts w:ascii="Times New Roman" w:eastAsia="Calibri" w:hAnsi="Times New Roman" w:cs="Times New Roman"/>
          <w:sz w:val="24"/>
          <w:szCs w:val="24"/>
          <w:lang w:val="en-US"/>
        </w:rPr>
        <w:t>Akter</w:t>
      </w:r>
      <w:proofErr w:type="spellEnd"/>
      <w:r w:rsidRPr="000C1150">
        <w:rPr>
          <w:rFonts w:ascii="Times New Roman" w:eastAsia="Calibri" w:hAnsi="Times New Roman" w:cs="Times New Roman"/>
          <w:sz w:val="24"/>
          <w:szCs w:val="24"/>
          <w:lang w:val="en-US"/>
        </w:rPr>
        <w:t xml:space="preserve">, S. (2019). </w:t>
      </w:r>
      <w:r w:rsidRPr="000C1150">
        <w:rPr>
          <w:rFonts w:ascii="Times New Roman" w:eastAsia="Calibri" w:hAnsi="Times New Roman" w:cs="Times New Roman"/>
          <w:i/>
          <w:sz w:val="24"/>
          <w:szCs w:val="24"/>
          <w:lang w:val="en-US"/>
        </w:rPr>
        <w:t>Understanding Supply Chain Analytics Capabilities and Agility for Data-Rich Environments</w:t>
      </w:r>
      <w:r w:rsidRPr="000C1150">
        <w:rPr>
          <w:rFonts w:ascii="Times New Roman" w:eastAsia="Calibri" w:hAnsi="Times New Roman" w:cs="Times New Roman"/>
          <w:sz w:val="24"/>
          <w:szCs w:val="24"/>
          <w:lang w:val="en-US"/>
        </w:rPr>
        <w:t>. International Journal of Operations &amp; Production Management, 39, 887-912</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Gligor</w:t>
      </w:r>
      <w:proofErr w:type="spellEnd"/>
      <w:r w:rsidRPr="000C1150">
        <w:rPr>
          <w:rFonts w:ascii="Times New Roman" w:eastAsia="Calibri" w:hAnsi="Times New Roman" w:cs="Times New Roman"/>
          <w:sz w:val="24"/>
          <w:szCs w:val="24"/>
          <w:lang w:val="en-US"/>
        </w:rPr>
        <w:t xml:space="preserve">, A., Dumitru, C.-D., </w:t>
      </w:r>
      <w:proofErr w:type="spellStart"/>
      <w:r w:rsidRPr="000C1150">
        <w:rPr>
          <w:rFonts w:ascii="Times New Roman" w:eastAsia="Calibri" w:hAnsi="Times New Roman" w:cs="Times New Roman"/>
          <w:sz w:val="24"/>
          <w:szCs w:val="24"/>
          <w:lang w:val="en-US"/>
        </w:rPr>
        <w:t>Grif</w:t>
      </w:r>
      <w:proofErr w:type="spellEnd"/>
      <w:r w:rsidRPr="000C1150">
        <w:rPr>
          <w:rFonts w:ascii="Times New Roman" w:eastAsia="Calibri" w:hAnsi="Times New Roman" w:cs="Times New Roman"/>
          <w:sz w:val="24"/>
          <w:szCs w:val="24"/>
          <w:lang w:val="en-US"/>
        </w:rPr>
        <w:t xml:space="preserve">, H.-S. (2018). </w:t>
      </w:r>
      <w:r w:rsidRPr="000C1150">
        <w:rPr>
          <w:rFonts w:ascii="Times New Roman" w:eastAsia="Calibri" w:hAnsi="Times New Roman" w:cs="Times New Roman"/>
          <w:i/>
          <w:sz w:val="24"/>
          <w:szCs w:val="24"/>
          <w:lang w:val="en-US"/>
        </w:rPr>
        <w:t>Artificial intelligence solution for managing a photovoltaic energy production unit</w:t>
      </w:r>
      <w:r w:rsidRPr="000C1150">
        <w:rPr>
          <w:rFonts w:ascii="Times New Roman" w:eastAsia="Calibri" w:hAnsi="Times New Roman" w:cs="Times New Roman"/>
          <w:sz w:val="24"/>
          <w:szCs w:val="24"/>
          <w:lang w:val="en-US"/>
        </w:rPr>
        <w:t>. Procedia Manufacturing, 22, 626–633.</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Hasija</w:t>
      </w:r>
      <w:proofErr w:type="spellEnd"/>
      <w:r w:rsidRPr="000C1150">
        <w:rPr>
          <w:rFonts w:ascii="Times New Roman" w:eastAsia="Calibri" w:hAnsi="Times New Roman" w:cs="Times New Roman"/>
          <w:sz w:val="24"/>
          <w:szCs w:val="24"/>
          <w:lang w:val="en-US"/>
        </w:rPr>
        <w:t xml:space="preserve">, A., Esper, T. L. (2022). </w:t>
      </w:r>
      <w:r w:rsidRPr="000C1150">
        <w:rPr>
          <w:rFonts w:ascii="Times New Roman" w:eastAsia="Calibri" w:hAnsi="Times New Roman" w:cs="Times New Roman"/>
          <w:i/>
          <w:sz w:val="24"/>
          <w:szCs w:val="24"/>
          <w:lang w:val="en-US"/>
        </w:rPr>
        <w:t>In arti</w:t>
      </w:r>
      <w:r w:rsidRPr="000C1150">
        <w:rPr>
          <w:rFonts w:ascii="Times New Roman" w:eastAsia="Calibri" w:hAnsi="Times New Roman" w:cs="Times New Roman" w:hint="eastAsia"/>
          <w:i/>
          <w:sz w:val="24"/>
          <w:szCs w:val="24"/>
          <w:lang w:val="en-US"/>
        </w:rPr>
        <w:t>fi</w:t>
      </w:r>
      <w:r w:rsidRPr="000C1150">
        <w:rPr>
          <w:rFonts w:ascii="Times New Roman" w:eastAsia="Calibri" w:hAnsi="Times New Roman" w:cs="Times New Roman"/>
          <w:i/>
          <w:sz w:val="24"/>
          <w:szCs w:val="24"/>
          <w:lang w:val="en-US"/>
        </w:rPr>
        <w:t>cial intelligence (AI) we trust: A qualitative investigation of AI technology acceptance</w:t>
      </w:r>
      <w:r w:rsidRPr="000C1150">
        <w:rPr>
          <w:rFonts w:ascii="Times New Roman" w:eastAsia="Calibri" w:hAnsi="Times New Roman" w:cs="Times New Roman"/>
          <w:sz w:val="24"/>
          <w:szCs w:val="24"/>
          <w:lang w:val="en-US"/>
        </w:rPr>
        <w:t>. Journal of Business Logistics, 43(3), 388–412.</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 xml:space="preserve">Hendriksen, C. (2023). </w:t>
      </w:r>
      <w:r w:rsidRPr="000C1150">
        <w:rPr>
          <w:rFonts w:ascii="Times New Roman" w:eastAsia="Calibri" w:hAnsi="Times New Roman" w:cs="Times New Roman"/>
          <w:i/>
          <w:sz w:val="24"/>
          <w:szCs w:val="24"/>
          <w:lang w:val="en-US"/>
        </w:rPr>
        <w:t>Arti</w:t>
      </w:r>
      <w:r w:rsidRPr="000C1150">
        <w:rPr>
          <w:rFonts w:ascii="Times New Roman" w:eastAsia="Calibri" w:hAnsi="Times New Roman" w:cs="Times New Roman" w:hint="eastAsia"/>
          <w:i/>
          <w:sz w:val="24"/>
          <w:szCs w:val="24"/>
          <w:lang w:val="en-US"/>
        </w:rPr>
        <w:t>fi</w:t>
      </w:r>
      <w:r w:rsidRPr="000C1150">
        <w:rPr>
          <w:rFonts w:ascii="Times New Roman" w:eastAsia="Calibri" w:hAnsi="Times New Roman" w:cs="Times New Roman"/>
          <w:i/>
          <w:sz w:val="24"/>
          <w:szCs w:val="24"/>
          <w:lang w:val="en-US"/>
        </w:rPr>
        <w:t xml:space="preserve">cial intelligence for supply chain management: Disruptive innovation </w:t>
      </w:r>
      <w:proofErr w:type="spellStart"/>
      <w:r w:rsidRPr="000C1150">
        <w:rPr>
          <w:rFonts w:ascii="Times New Roman" w:eastAsia="Calibri" w:hAnsi="Times New Roman" w:cs="Times New Roman"/>
          <w:i/>
          <w:sz w:val="24"/>
          <w:szCs w:val="24"/>
          <w:lang w:val="en-US"/>
        </w:rPr>
        <w:t>orinnovative</w:t>
      </w:r>
      <w:proofErr w:type="spellEnd"/>
      <w:r w:rsidRPr="000C1150">
        <w:rPr>
          <w:rFonts w:ascii="Times New Roman" w:eastAsia="Calibri" w:hAnsi="Times New Roman" w:cs="Times New Roman"/>
          <w:i/>
          <w:sz w:val="24"/>
          <w:szCs w:val="24"/>
          <w:lang w:val="en-US"/>
        </w:rPr>
        <w:t xml:space="preserve"> disruption?</w:t>
      </w:r>
      <w:r w:rsidRPr="000C1150">
        <w:rPr>
          <w:rFonts w:ascii="Times New Roman" w:eastAsia="Calibri" w:hAnsi="Times New Roman" w:cs="Times New Roman"/>
          <w:sz w:val="24"/>
          <w:szCs w:val="24"/>
          <w:lang w:val="en-US"/>
        </w:rPr>
        <w:t xml:space="preserve"> Journal of Supply Chain Management, 59(3), 65–76</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Islam, S., Saman-</w:t>
      </w:r>
      <w:proofErr w:type="spellStart"/>
      <w:r w:rsidRPr="000C1150">
        <w:rPr>
          <w:rFonts w:ascii="Times New Roman" w:eastAsia="Calibri" w:hAnsi="Times New Roman" w:cs="Times New Roman"/>
          <w:sz w:val="24"/>
          <w:szCs w:val="24"/>
          <w:lang w:val="en-US"/>
        </w:rPr>
        <w:t>Hassanzadeh</w:t>
      </w:r>
      <w:proofErr w:type="spellEnd"/>
      <w:r w:rsidRPr="000C1150">
        <w:rPr>
          <w:rFonts w:ascii="Times New Roman" w:eastAsia="Calibri" w:hAnsi="Times New Roman" w:cs="Times New Roman"/>
          <w:sz w:val="24"/>
          <w:szCs w:val="24"/>
          <w:lang w:val="en-US"/>
        </w:rPr>
        <w:t xml:space="preserve">, A., </w:t>
      </w:r>
      <w:proofErr w:type="spellStart"/>
      <w:r w:rsidRPr="000C1150">
        <w:rPr>
          <w:rFonts w:ascii="Times New Roman" w:eastAsia="Calibri" w:hAnsi="Times New Roman" w:cs="Times New Roman"/>
          <w:sz w:val="24"/>
          <w:szCs w:val="24"/>
          <w:lang w:val="en-US"/>
        </w:rPr>
        <w:t>Wardley</w:t>
      </w:r>
      <w:proofErr w:type="spellEnd"/>
      <w:r w:rsidRPr="000C1150">
        <w:rPr>
          <w:rFonts w:ascii="Times New Roman" w:eastAsia="Calibri" w:hAnsi="Times New Roman" w:cs="Times New Roman"/>
          <w:sz w:val="24"/>
          <w:szCs w:val="24"/>
          <w:lang w:val="en-US"/>
        </w:rPr>
        <w:t xml:space="preserve">, L. J. (2021). </w:t>
      </w:r>
      <w:r w:rsidRPr="000C1150">
        <w:rPr>
          <w:rFonts w:ascii="Times New Roman" w:eastAsia="Calibri" w:hAnsi="Times New Roman" w:cs="Times New Roman"/>
          <w:i/>
          <w:sz w:val="24"/>
          <w:szCs w:val="24"/>
          <w:lang w:val="en-US"/>
        </w:rPr>
        <w:t>Machine Learning and Optimization Models for Supplier Selection and Order Allocation Planning</w:t>
      </w:r>
      <w:r w:rsidRPr="000C1150">
        <w:rPr>
          <w:rFonts w:ascii="Times New Roman" w:eastAsia="Calibri" w:hAnsi="Times New Roman" w:cs="Times New Roman"/>
          <w:sz w:val="24"/>
          <w:szCs w:val="24"/>
          <w:lang w:val="en-US"/>
        </w:rPr>
        <w:t>. International Journal of Production Economics 242 (December): 108315.</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Jabbour</w:t>
      </w:r>
      <w:proofErr w:type="spellEnd"/>
      <w:r w:rsidRPr="000C1150">
        <w:rPr>
          <w:rFonts w:ascii="Times New Roman" w:eastAsia="Calibri" w:hAnsi="Times New Roman" w:cs="Times New Roman"/>
          <w:sz w:val="24"/>
          <w:szCs w:val="24"/>
          <w:lang w:val="en-US"/>
        </w:rPr>
        <w:t xml:space="preserve">, C. J. C., </w:t>
      </w:r>
      <w:proofErr w:type="spellStart"/>
      <w:r w:rsidRPr="000C1150">
        <w:rPr>
          <w:rFonts w:ascii="Times New Roman" w:eastAsia="Calibri" w:hAnsi="Times New Roman" w:cs="Times New Roman"/>
          <w:sz w:val="24"/>
          <w:szCs w:val="24"/>
          <w:lang w:val="en-US"/>
        </w:rPr>
        <w:t>Fiorini</w:t>
      </w:r>
      <w:proofErr w:type="spellEnd"/>
      <w:r w:rsidRPr="000C1150">
        <w:rPr>
          <w:rFonts w:ascii="Times New Roman" w:eastAsia="Calibri" w:hAnsi="Times New Roman" w:cs="Times New Roman"/>
          <w:sz w:val="24"/>
          <w:szCs w:val="24"/>
          <w:lang w:val="en-US"/>
        </w:rPr>
        <w:t xml:space="preserve">, P. D., </w:t>
      </w:r>
      <w:proofErr w:type="spellStart"/>
      <w:r w:rsidRPr="000C1150">
        <w:rPr>
          <w:rFonts w:ascii="Times New Roman" w:eastAsia="Calibri" w:hAnsi="Times New Roman" w:cs="Times New Roman"/>
          <w:sz w:val="24"/>
          <w:szCs w:val="24"/>
          <w:lang w:val="en-US"/>
        </w:rPr>
        <w:t>Ndubisi</w:t>
      </w:r>
      <w:proofErr w:type="spellEnd"/>
      <w:r w:rsidRPr="000C1150">
        <w:rPr>
          <w:rFonts w:ascii="Times New Roman" w:eastAsia="Calibri" w:hAnsi="Times New Roman" w:cs="Times New Roman"/>
          <w:sz w:val="24"/>
          <w:szCs w:val="24"/>
          <w:lang w:val="en-US"/>
        </w:rPr>
        <w:t xml:space="preserve">, N. O., Queiroz, M. M., </w:t>
      </w:r>
      <w:proofErr w:type="spellStart"/>
      <w:r w:rsidRPr="000C1150">
        <w:rPr>
          <w:rFonts w:ascii="Times New Roman" w:eastAsia="Calibri" w:hAnsi="Times New Roman" w:cs="Times New Roman"/>
          <w:sz w:val="24"/>
          <w:szCs w:val="24"/>
          <w:lang w:val="en-US"/>
        </w:rPr>
        <w:t>Piato</w:t>
      </w:r>
      <w:proofErr w:type="spellEnd"/>
      <w:r w:rsidRPr="000C1150">
        <w:rPr>
          <w:rFonts w:ascii="Times New Roman" w:eastAsia="Calibri" w:hAnsi="Times New Roman" w:cs="Times New Roman"/>
          <w:sz w:val="24"/>
          <w:szCs w:val="24"/>
          <w:lang w:val="en-US"/>
        </w:rPr>
        <w:t xml:space="preserve"> E. L. (2020). </w:t>
      </w:r>
      <w:r w:rsidRPr="000C1150">
        <w:rPr>
          <w:rFonts w:ascii="Times New Roman" w:eastAsia="Calibri" w:hAnsi="Times New Roman" w:cs="Times New Roman"/>
          <w:i/>
          <w:sz w:val="24"/>
          <w:szCs w:val="24"/>
          <w:lang w:val="en-US"/>
        </w:rPr>
        <w:t>Digitally Enabled Sustainable Supply Chains in the 21st Century: A Review and a Research Agenda</w:t>
      </w:r>
      <w:r w:rsidRPr="000C1150">
        <w:rPr>
          <w:rFonts w:ascii="Times New Roman" w:eastAsia="Calibri" w:hAnsi="Times New Roman" w:cs="Times New Roman"/>
          <w:sz w:val="24"/>
          <w:szCs w:val="24"/>
          <w:lang w:val="en-US"/>
        </w:rPr>
        <w:t>. Science of the Total Environment, 725, Article ID: 138177.</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lastRenderedPageBreak/>
        <w:t xml:space="preserve">Leoni, L., </w:t>
      </w:r>
      <w:proofErr w:type="spellStart"/>
      <w:r w:rsidRPr="000C1150">
        <w:rPr>
          <w:rFonts w:ascii="Times New Roman" w:eastAsia="Calibri" w:hAnsi="Times New Roman" w:cs="Times New Roman"/>
          <w:sz w:val="24"/>
          <w:szCs w:val="24"/>
          <w:lang w:val="en-US"/>
        </w:rPr>
        <w:t>Ardolino</w:t>
      </w:r>
      <w:proofErr w:type="spellEnd"/>
      <w:r w:rsidRPr="000C1150">
        <w:rPr>
          <w:rFonts w:ascii="Times New Roman" w:eastAsia="Calibri" w:hAnsi="Times New Roman" w:cs="Times New Roman"/>
          <w:sz w:val="24"/>
          <w:szCs w:val="24"/>
          <w:lang w:val="en-US"/>
        </w:rPr>
        <w:t xml:space="preserve">, M., El Baz, J., </w:t>
      </w:r>
      <w:proofErr w:type="spellStart"/>
      <w:r w:rsidRPr="000C1150">
        <w:rPr>
          <w:rFonts w:ascii="Times New Roman" w:eastAsia="Calibri" w:hAnsi="Times New Roman" w:cs="Times New Roman"/>
          <w:sz w:val="24"/>
          <w:szCs w:val="24"/>
          <w:lang w:val="en-US"/>
        </w:rPr>
        <w:t>Gueli</w:t>
      </w:r>
      <w:proofErr w:type="spellEnd"/>
      <w:r w:rsidRPr="000C1150">
        <w:rPr>
          <w:rFonts w:ascii="Times New Roman" w:eastAsia="Calibri" w:hAnsi="Times New Roman" w:cs="Times New Roman"/>
          <w:sz w:val="24"/>
          <w:szCs w:val="24"/>
          <w:lang w:val="en-US"/>
        </w:rPr>
        <w:t xml:space="preserve">, G., </w:t>
      </w:r>
      <w:proofErr w:type="spellStart"/>
      <w:r w:rsidRPr="000C1150">
        <w:rPr>
          <w:rFonts w:ascii="Times New Roman" w:eastAsia="Calibri" w:hAnsi="Times New Roman" w:cs="Times New Roman"/>
          <w:sz w:val="24"/>
          <w:szCs w:val="24"/>
          <w:lang w:val="en-US"/>
        </w:rPr>
        <w:t>Bacchetti</w:t>
      </w:r>
      <w:proofErr w:type="spellEnd"/>
      <w:r w:rsidRPr="000C1150">
        <w:rPr>
          <w:rFonts w:ascii="Times New Roman" w:eastAsia="Calibri" w:hAnsi="Times New Roman" w:cs="Times New Roman"/>
          <w:sz w:val="24"/>
          <w:szCs w:val="24"/>
          <w:lang w:val="en-US"/>
        </w:rPr>
        <w:t xml:space="preserve">, A. (2022). </w:t>
      </w:r>
      <w:r w:rsidRPr="000C1150">
        <w:rPr>
          <w:rFonts w:ascii="Times New Roman" w:eastAsia="Calibri" w:hAnsi="Times New Roman" w:cs="Times New Roman"/>
          <w:i/>
          <w:sz w:val="24"/>
          <w:szCs w:val="24"/>
          <w:lang w:val="en-US"/>
        </w:rPr>
        <w:t xml:space="preserve">The mediating role of knowledge management processes in the effective use of </w:t>
      </w:r>
      <w:proofErr w:type="spellStart"/>
      <w:r w:rsidRPr="000C1150">
        <w:rPr>
          <w:rFonts w:ascii="Times New Roman" w:eastAsia="Calibri" w:hAnsi="Times New Roman" w:cs="Times New Roman"/>
          <w:i/>
          <w:sz w:val="24"/>
          <w:szCs w:val="24"/>
          <w:lang w:val="en-US"/>
        </w:rPr>
        <w:t>arti</w:t>
      </w:r>
      <w:r w:rsidRPr="000C1150">
        <w:rPr>
          <w:rFonts w:ascii="Times New Roman" w:eastAsia="Calibri" w:hAnsi="Times New Roman" w:cs="Times New Roman" w:hint="eastAsia"/>
          <w:i/>
          <w:sz w:val="24"/>
          <w:szCs w:val="24"/>
          <w:lang w:val="en-US"/>
        </w:rPr>
        <w:t>f</w:t>
      </w:r>
      <w:r w:rsidRPr="000C1150">
        <w:rPr>
          <w:rFonts w:ascii="Times New Roman" w:eastAsia="Calibri" w:hAnsi="Times New Roman" w:cs="Times New Roman"/>
          <w:i/>
          <w:sz w:val="24"/>
          <w:szCs w:val="24"/>
          <w:lang w:val="en-US"/>
        </w:rPr>
        <w:t>cial</w:t>
      </w:r>
      <w:proofErr w:type="spellEnd"/>
      <w:r w:rsidRPr="000C1150">
        <w:rPr>
          <w:rFonts w:ascii="Times New Roman" w:eastAsia="Calibri" w:hAnsi="Times New Roman" w:cs="Times New Roman"/>
          <w:i/>
          <w:sz w:val="24"/>
          <w:szCs w:val="24"/>
          <w:lang w:val="en-US"/>
        </w:rPr>
        <w:t xml:space="preserve"> intelligence in manufacturing </w:t>
      </w:r>
      <w:r w:rsidRPr="000C1150">
        <w:rPr>
          <w:rFonts w:ascii="Times New Roman" w:eastAsia="Calibri" w:hAnsi="Times New Roman" w:cs="Times New Roman" w:hint="eastAsia"/>
          <w:i/>
          <w:sz w:val="24"/>
          <w:szCs w:val="24"/>
          <w:lang w:val="en-US"/>
        </w:rPr>
        <w:t>fi</w:t>
      </w:r>
      <w:r w:rsidRPr="000C1150">
        <w:rPr>
          <w:rFonts w:ascii="Times New Roman" w:eastAsia="Calibri" w:hAnsi="Times New Roman" w:cs="Times New Roman"/>
          <w:i/>
          <w:sz w:val="24"/>
          <w:szCs w:val="24"/>
          <w:lang w:val="en-US"/>
        </w:rPr>
        <w:t>rms</w:t>
      </w:r>
      <w:r w:rsidRPr="000C1150">
        <w:rPr>
          <w:rFonts w:ascii="Times New Roman" w:eastAsia="Calibri" w:hAnsi="Times New Roman" w:cs="Times New Roman"/>
          <w:sz w:val="24"/>
          <w:szCs w:val="24"/>
          <w:lang w:val="en-US"/>
        </w:rPr>
        <w:t xml:space="preserve">. International Journal </w:t>
      </w:r>
      <w:proofErr w:type="gramStart"/>
      <w:r w:rsidRPr="000C1150">
        <w:rPr>
          <w:rFonts w:ascii="Times New Roman" w:eastAsia="Calibri" w:hAnsi="Times New Roman" w:cs="Times New Roman"/>
          <w:sz w:val="24"/>
          <w:szCs w:val="24"/>
          <w:lang w:val="en-US"/>
        </w:rPr>
        <w:t>Of</w:t>
      </w:r>
      <w:proofErr w:type="gramEnd"/>
      <w:r w:rsidRPr="000C1150">
        <w:rPr>
          <w:rFonts w:ascii="Times New Roman" w:eastAsia="Calibri" w:hAnsi="Times New Roman" w:cs="Times New Roman"/>
          <w:sz w:val="24"/>
          <w:szCs w:val="24"/>
          <w:lang w:val="en-US"/>
        </w:rPr>
        <w:t xml:space="preserve"> Operations &amp; Production Management, 42(13), 411–437.</w:t>
      </w:r>
    </w:p>
    <w:p w:rsidR="000C1150" w:rsidRPr="000C1150" w:rsidRDefault="000C1150" w:rsidP="000C1150">
      <w:pPr>
        <w:spacing w:line="360" w:lineRule="auto"/>
        <w:ind w:left="0" w:firstLine="720"/>
        <w:jc w:val="both"/>
        <w:rPr>
          <w:rFonts w:ascii="Times New Roman" w:eastAsia="Calibri" w:hAnsi="Times New Roman" w:cs="Times New Roman"/>
          <w:color w:val="333333"/>
          <w:sz w:val="24"/>
          <w:szCs w:val="24"/>
          <w:lang w:val="en-US"/>
        </w:rPr>
      </w:pPr>
      <w:r w:rsidRPr="000C1150">
        <w:rPr>
          <w:rFonts w:ascii="Times New Roman" w:eastAsia="Calibri" w:hAnsi="Times New Roman" w:cs="Times New Roman"/>
          <w:color w:val="333333"/>
          <w:sz w:val="24"/>
          <w:szCs w:val="24"/>
          <w:lang w:val="en-US"/>
        </w:rPr>
        <w:t xml:space="preserve">Lolli, F., </w:t>
      </w:r>
      <w:proofErr w:type="spellStart"/>
      <w:r w:rsidRPr="000C1150">
        <w:rPr>
          <w:rFonts w:ascii="Times New Roman" w:eastAsia="Calibri" w:hAnsi="Times New Roman" w:cs="Times New Roman"/>
          <w:color w:val="333333"/>
          <w:sz w:val="24"/>
          <w:szCs w:val="24"/>
          <w:lang w:val="en-US"/>
        </w:rPr>
        <w:t>Balugani</w:t>
      </w:r>
      <w:proofErr w:type="spellEnd"/>
      <w:r w:rsidRPr="000C1150">
        <w:rPr>
          <w:rFonts w:ascii="Times New Roman" w:eastAsia="Calibri" w:hAnsi="Times New Roman" w:cs="Times New Roman"/>
          <w:color w:val="333333"/>
          <w:sz w:val="24"/>
          <w:szCs w:val="24"/>
          <w:lang w:val="en-US"/>
        </w:rPr>
        <w:t xml:space="preserve">, E., Ishizaka, A., </w:t>
      </w:r>
      <w:proofErr w:type="spellStart"/>
      <w:r w:rsidRPr="000C1150">
        <w:rPr>
          <w:rFonts w:ascii="Times New Roman" w:eastAsia="Calibri" w:hAnsi="Times New Roman" w:cs="Times New Roman"/>
          <w:color w:val="333333"/>
          <w:sz w:val="24"/>
          <w:szCs w:val="24"/>
          <w:lang w:val="en-US"/>
        </w:rPr>
        <w:t>Gamberini</w:t>
      </w:r>
      <w:proofErr w:type="spellEnd"/>
      <w:r w:rsidRPr="000C1150">
        <w:rPr>
          <w:rFonts w:ascii="Times New Roman" w:eastAsia="Calibri" w:hAnsi="Times New Roman" w:cs="Times New Roman"/>
          <w:color w:val="333333"/>
          <w:sz w:val="24"/>
          <w:szCs w:val="24"/>
          <w:lang w:val="en-US"/>
        </w:rPr>
        <w:t xml:space="preserve">, R., Rimini, B., </w:t>
      </w:r>
      <w:proofErr w:type="spellStart"/>
      <w:r w:rsidRPr="000C1150">
        <w:rPr>
          <w:rFonts w:ascii="Times New Roman" w:eastAsia="Calibri" w:hAnsi="Times New Roman" w:cs="Times New Roman"/>
          <w:color w:val="333333"/>
          <w:sz w:val="24"/>
          <w:szCs w:val="24"/>
          <w:lang w:val="en-US"/>
        </w:rPr>
        <w:t>Regattieri</w:t>
      </w:r>
      <w:proofErr w:type="spellEnd"/>
      <w:r w:rsidRPr="000C1150">
        <w:rPr>
          <w:rFonts w:ascii="Times New Roman" w:eastAsia="Calibri" w:hAnsi="Times New Roman" w:cs="Times New Roman"/>
          <w:color w:val="333333"/>
          <w:sz w:val="24"/>
          <w:szCs w:val="24"/>
          <w:lang w:val="en-US"/>
        </w:rPr>
        <w:t xml:space="preserve">, A. (2019). </w:t>
      </w:r>
      <w:r w:rsidRPr="000C1150">
        <w:rPr>
          <w:rFonts w:ascii="Times New Roman" w:eastAsia="Calibri" w:hAnsi="Times New Roman" w:cs="Times New Roman"/>
          <w:i/>
          <w:color w:val="333333"/>
          <w:sz w:val="24"/>
          <w:szCs w:val="24"/>
          <w:lang w:val="en-US"/>
        </w:rPr>
        <w:t>Machine Learning for Multi-Criteria Inventory Classification Applied to Intermittent Demand.</w:t>
      </w:r>
      <w:r w:rsidRPr="000C1150">
        <w:rPr>
          <w:rFonts w:ascii="Times New Roman" w:eastAsia="Calibri" w:hAnsi="Times New Roman" w:cs="Times New Roman"/>
          <w:color w:val="333333"/>
          <w:sz w:val="24"/>
          <w:szCs w:val="24"/>
          <w:lang w:val="en-US"/>
        </w:rPr>
        <w:t xml:space="preserve"> Production Planning and Control 30 (1): 76–89.</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 xml:space="preserve">Mohsen, B. (2022). </w:t>
      </w:r>
      <w:r w:rsidRPr="000C1150">
        <w:rPr>
          <w:rFonts w:ascii="Times New Roman" w:eastAsia="Calibri" w:hAnsi="Times New Roman" w:cs="Times New Roman"/>
          <w:i/>
          <w:sz w:val="24"/>
          <w:szCs w:val="24"/>
          <w:lang w:val="en-US"/>
        </w:rPr>
        <w:t>Role of Big Data in Supply Chain Management</w:t>
      </w:r>
      <w:r w:rsidRPr="000C1150">
        <w:rPr>
          <w:rFonts w:ascii="Times New Roman" w:eastAsia="Calibri" w:hAnsi="Times New Roman" w:cs="Times New Roman"/>
          <w:sz w:val="24"/>
          <w:szCs w:val="24"/>
          <w:lang w:val="en-US"/>
        </w:rPr>
        <w:t xml:space="preserve">. International Journal of Management (IJM), 13, 24-40. </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proofErr w:type="spellStart"/>
      <w:r w:rsidRPr="000C1150">
        <w:rPr>
          <w:rFonts w:ascii="Times New Roman" w:eastAsia="Calibri" w:hAnsi="Times New Roman" w:cs="Times New Roman"/>
          <w:sz w:val="24"/>
          <w:szCs w:val="24"/>
          <w:lang w:val="en-US"/>
        </w:rPr>
        <w:t>Nayal</w:t>
      </w:r>
      <w:proofErr w:type="spellEnd"/>
      <w:r w:rsidRPr="000C1150">
        <w:rPr>
          <w:rFonts w:ascii="Times New Roman" w:eastAsia="Calibri" w:hAnsi="Times New Roman" w:cs="Times New Roman"/>
          <w:sz w:val="24"/>
          <w:szCs w:val="24"/>
          <w:lang w:val="en-US"/>
        </w:rPr>
        <w:t xml:space="preserve">, K., Raut, R. D., Queiroz, M. M., Yadav, V. S., </w:t>
      </w:r>
      <w:proofErr w:type="spellStart"/>
      <w:r w:rsidRPr="000C1150">
        <w:rPr>
          <w:rFonts w:ascii="Times New Roman" w:eastAsia="Calibri" w:hAnsi="Times New Roman" w:cs="Times New Roman"/>
          <w:sz w:val="24"/>
          <w:szCs w:val="24"/>
          <w:lang w:val="en-US"/>
        </w:rPr>
        <w:t>Narkhede</w:t>
      </w:r>
      <w:proofErr w:type="spellEnd"/>
      <w:r w:rsidRPr="000C1150">
        <w:rPr>
          <w:rFonts w:ascii="Times New Roman" w:eastAsia="Calibri" w:hAnsi="Times New Roman" w:cs="Times New Roman"/>
          <w:sz w:val="24"/>
          <w:szCs w:val="24"/>
          <w:lang w:val="en-US"/>
        </w:rPr>
        <w:t xml:space="preserve">, B. E. (2023). </w:t>
      </w:r>
      <w:r w:rsidRPr="000C1150">
        <w:rPr>
          <w:rFonts w:ascii="Times New Roman" w:eastAsia="Calibri" w:hAnsi="Times New Roman" w:cs="Times New Roman"/>
          <w:i/>
          <w:sz w:val="24"/>
          <w:szCs w:val="24"/>
          <w:lang w:val="en-US"/>
        </w:rPr>
        <w:t>Are arti</w:t>
      </w:r>
      <w:r w:rsidRPr="000C1150">
        <w:rPr>
          <w:rFonts w:ascii="Times New Roman" w:eastAsia="Calibri" w:hAnsi="Times New Roman" w:cs="Times New Roman" w:hint="eastAsia"/>
          <w:i/>
          <w:sz w:val="24"/>
          <w:szCs w:val="24"/>
          <w:lang w:val="en-US"/>
        </w:rPr>
        <w:t>fi</w:t>
      </w:r>
      <w:r w:rsidRPr="000C1150">
        <w:rPr>
          <w:rFonts w:ascii="Times New Roman" w:eastAsia="Calibri" w:hAnsi="Times New Roman" w:cs="Times New Roman"/>
          <w:i/>
          <w:sz w:val="24"/>
          <w:szCs w:val="24"/>
          <w:lang w:val="en-US"/>
        </w:rPr>
        <w:t>cial intelligence and machine learning suitable to tackle the COVID-19 impacts? An agriculture supply chain perspective</w:t>
      </w:r>
      <w:r w:rsidRPr="000C1150">
        <w:rPr>
          <w:rFonts w:ascii="Times New Roman" w:eastAsia="Calibri" w:hAnsi="Times New Roman" w:cs="Times New Roman"/>
          <w:sz w:val="24"/>
          <w:szCs w:val="24"/>
          <w:lang w:val="en-US"/>
        </w:rPr>
        <w:t xml:space="preserve">. International Journal </w:t>
      </w:r>
      <w:proofErr w:type="gramStart"/>
      <w:r w:rsidRPr="000C1150">
        <w:rPr>
          <w:rFonts w:ascii="Times New Roman" w:eastAsia="Calibri" w:hAnsi="Times New Roman" w:cs="Times New Roman"/>
          <w:sz w:val="24"/>
          <w:szCs w:val="24"/>
          <w:lang w:val="en-US"/>
        </w:rPr>
        <w:t>Of</w:t>
      </w:r>
      <w:proofErr w:type="gramEnd"/>
      <w:r w:rsidRPr="000C1150">
        <w:rPr>
          <w:rFonts w:ascii="Times New Roman" w:eastAsia="Calibri" w:hAnsi="Times New Roman" w:cs="Times New Roman"/>
          <w:sz w:val="24"/>
          <w:szCs w:val="24"/>
          <w:lang w:val="en-US"/>
        </w:rPr>
        <w:t xml:space="preserve"> Logistics Management, 34(2), 304–335</w:t>
      </w:r>
    </w:p>
    <w:p w:rsidR="000C1150" w:rsidRPr="000C1150" w:rsidRDefault="000C1150" w:rsidP="000C1150">
      <w:pPr>
        <w:spacing w:line="360" w:lineRule="auto"/>
        <w:ind w:left="0" w:firstLine="720"/>
        <w:jc w:val="both"/>
        <w:rPr>
          <w:rFonts w:ascii="Times New Roman" w:eastAsia="Calibri" w:hAnsi="Times New Roman" w:cs="Times New Roman"/>
          <w:sz w:val="24"/>
          <w:szCs w:val="24"/>
          <w:lang w:val="en-US"/>
        </w:rPr>
      </w:pPr>
      <w:r w:rsidRPr="000C1150">
        <w:rPr>
          <w:rFonts w:ascii="Times New Roman" w:eastAsia="Calibri" w:hAnsi="Times New Roman" w:cs="Times New Roman"/>
          <w:sz w:val="24"/>
          <w:szCs w:val="24"/>
          <w:lang w:val="en-US"/>
        </w:rPr>
        <w:t xml:space="preserve">Naz, F., Agrawal, R., Kumar, A., Gunasekaran, A., Majumdar, A., Luthra, S. (2022). </w:t>
      </w:r>
      <w:r w:rsidRPr="000C1150">
        <w:rPr>
          <w:rFonts w:ascii="Times New Roman" w:eastAsia="Calibri" w:hAnsi="Times New Roman" w:cs="Times New Roman"/>
          <w:i/>
          <w:sz w:val="24"/>
          <w:szCs w:val="24"/>
          <w:lang w:val="en-US"/>
        </w:rPr>
        <w:t>Reviewing the applications of arti</w:t>
      </w:r>
      <w:r w:rsidRPr="000C1150">
        <w:rPr>
          <w:rFonts w:ascii="Times New Roman" w:eastAsia="Calibri" w:hAnsi="Times New Roman" w:cs="Times New Roman" w:hint="eastAsia"/>
          <w:i/>
          <w:sz w:val="24"/>
          <w:szCs w:val="24"/>
          <w:lang w:val="en-US"/>
        </w:rPr>
        <w:t>fi</w:t>
      </w:r>
      <w:r w:rsidRPr="000C1150">
        <w:rPr>
          <w:rFonts w:ascii="Times New Roman" w:eastAsia="Calibri" w:hAnsi="Times New Roman" w:cs="Times New Roman"/>
          <w:i/>
          <w:sz w:val="24"/>
          <w:szCs w:val="24"/>
          <w:lang w:val="en-US"/>
        </w:rPr>
        <w:t>cial intelligence in sustainable supply chains: Exploring research propositions for future directions</w:t>
      </w:r>
      <w:r w:rsidRPr="000C1150">
        <w:rPr>
          <w:rFonts w:ascii="Times New Roman" w:eastAsia="Calibri" w:hAnsi="Times New Roman" w:cs="Times New Roman"/>
          <w:sz w:val="24"/>
          <w:szCs w:val="24"/>
          <w:lang w:val="en-US"/>
        </w:rPr>
        <w:t xml:space="preserve">. Business Strategy </w:t>
      </w:r>
      <w:proofErr w:type="gramStart"/>
      <w:r w:rsidRPr="000C1150">
        <w:rPr>
          <w:rFonts w:ascii="Times New Roman" w:eastAsia="Calibri" w:hAnsi="Times New Roman" w:cs="Times New Roman"/>
          <w:sz w:val="24"/>
          <w:szCs w:val="24"/>
          <w:lang w:val="en-US"/>
        </w:rPr>
        <w:t>And</w:t>
      </w:r>
      <w:proofErr w:type="gramEnd"/>
      <w:r w:rsidRPr="000C1150">
        <w:rPr>
          <w:rFonts w:ascii="Times New Roman" w:eastAsia="Calibri" w:hAnsi="Times New Roman" w:cs="Times New Roman"/>
          <w:sz w:val="24"/>
          <w:szCs w:val="24"/>
          <w:lang w:val="en-US"/>
        </w:rPr>
        <w:t xml:space="preserve"> The Environment, 31(5), 2400–2423.</w:t>
      </w:r>
    </w:p>
    <w:p w:rsidR="002F05F9" w:rsidRPr="00346B1C" w:rsidRDefault="002F05F9" w:rsidP="002479FA">
      <w:pPr>
        <w:spacing w:line="360" w:lineRule="auto"/>
        <w:ind w:left="0" w:firstLine="0"/>
        <w:jc w:val="both"/>
        <w:rPr>
          <w:rFonts w:ascii="Times New Roman" w:hAnsi="Times New Roman" w:cs="Times New Roman"/>
          <w:sz w:val="24"/>
          <w:szCs w:val="24"/>
          <w:lang w:val="en-US"/>
        </w:rPr>
      </w:pPr>
    </w:p>
    <w:sectPr w:rsidR="002F05F9" w:rsidRPr="00346B1C" w:rsidSect="00AC4C35">
      <w:footerReference w:type="default" r:id="rId9"/>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12ECD" w:rsidRDefault="00312ECD" w:rsidP="002E3B13">
      <w:r>
        <w:separator/>
      </w:r>
    </w:p>
  </w:endnote>
  <w:endnote w:type="continuationSeparator" w:id="0">
    <w:p w:rsidR="00312ECD" w:rsidRDefault="00312ECD" w:rsidP="002E3B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10903"/>
      <w:docPartObj>
        <w:docPartGallery w:val="Page Numbers (Bottom of Page)"/>
        <w:docPartUnique/>
      </w:docPartObj>
    </w:sdtPr>
    <w:sdtContent>
      <w:p w:rsidR="003F5D9E" w:rsidRDefault="003F5D9E">
        <w:pPr>
          <w:pStyle w:val="Footer"/>
          <w:jc w:val="right"/>
        </w:pPr>
        <w:r>
          <w:fldChar w:fldCharType="begin"/>
        </w:r>
        <w:r>
          <w:instrText xml:space="preserve"> PAGE   \* MERGEFORMAT </w:instrText>
        </w:r>
        <w:r>
          <w:fldChar w:fldCharType="separate"/>
        </w:r>
        <w:r w:rsidR="00757229">
          <w:rPr>
            <w:noProof/>
          </w:rPr>
          <w:t>2</w:t>
        </w:r>
        <w:r>
          <w:rPr>
            <w:noProof/>
          </w:rPr>
          <w:fldChar w:fldCharType="end"/>
        </w:r>
      </w:p>
    </w:sdtContent>
  </w:sdt>
  <w:p w:rsidR="003F5D9E" w:rsidRDefault="003F5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F5D9E" w:rsidRDefault="003F5D9E">
    <w:pPr>
      <w:pStyle w:val="Footer"/>
      <w:jc w:val="right"/>
    </w:pPr>
  </w:p>
  <w:p w:rsidR="003F5D9E" w:rsidRDefault="003F5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12ECD" w:rsidRDefault="00312ECD" w:rsidP="002E3B13">
      <w:r>
        <w:separator/>
      </w:r>
    </w:p>
  </w:footnote>
  <w:footnote w:type="continuationSeparator" w:id="0">
    <w:p w:rsidR="00312ECD" w:rsidRDefault="00312ECD" w:rsidP="002E3B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27D08"/>
    <w:multiLevelType w:val="multilevel"/>
    <w:tmpl w:val="C9E05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FD66F2"/>
    <w:multiLevelType w:val="multilevel"/>
    <w:tmpl w:val="525A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1B6F0A"/>
    <w:multiLevelType w:val="multilevel"/>
    <w:tmpl w:val="5CE63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E3221"/>
    <w:multiLevelType w:val="multilevel"/>
    <w:tmpl w:val="D144A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6C0EFF"/>
    <w:multiLevelType w:val="multilevel"/>
    <w:tmpl w:val="21F896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E657E7"/>
    <w:multiLevelType w:val="multilevel"/>
    <w:tmpl w:val="23526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0A5320"/>
    <w:multiLevelType w:val="multilevel"/>
    <w:tmpl w:val="73EE0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155A76"/>
    <w:multiLevelType w:val="multilevel"/>
    <w:tmpl w:val="5FA6B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3A03BB"/>
    <w:multiLevelType w:val="multilevel"/>
    <w:tmpl w:val="92508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8675D8"/>
    <w:multiLevelType w:val="multilevel"/>
    <w:tmpl w:val="515CA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415C4A"/>
    <w:multiLevelType w:val="multilevel"/>
    <w:tmpl w:val="A0964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1614AD"/>
    <w:multiLevelType w:val="multilevel"/>
    <w:tmpl w:val="F0E0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BF0809"/>
    <w:multiLevelType w:val="multilevel"/>
    <w:tmpl w:val="DBBE9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747271"/>
    <w:multiLevelType w:val="multilevel"/>
    <w:tmpl w:val="526C8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B6179A"/>
    <w:multiLevelType w:val="multilevel"/>
    <w:tmpl w:val="3AAC6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AE6E86"/>
    <w:multiLevelType w:val="multilevel"/>
    <w:tmpl w:val="BBBE14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7C2454"/>
    <w:multiLevelType w:val="multilevel"/>
    <w:tmpl w:val="C3289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AE0734"/>
    <w:multiLevelType w:val="multilevel"/>
    <w:tmpl w:val="28EEA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C0B3A1C"/>
    <w:multiLevelType w:val="multilevel"/>
    <w:tmpl w:val="1F0EA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C5F47C1"/>
    <w:multiLevelType w:val="multilevel"/>
    <w:tmpl w:val="F5208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AF4DDC"/>
    <w:multiLevelType w:val="multilevel"/>
    <w:tmpl w:val="5A783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294467"/>
    <w:multiLevelType w:val="multilevel"/>
    <w:tmpl w:val="D74E5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05398955">
    <w:abstractNumId w:val="8"/>
  </w:num>
  <w:num w:numId="2" w16cid:durableId="652636171">
    <w:abstractNumId w:val="0"/>
  </w:num>
  <w:num w:numId="3" w16cid:durableId="1745253499">
    <w:abstractNumId w:val="11"/>
  </w:num>
  <w:num w:numId="4" w16cid:durableId="1039282390">
    <w:abstractNumId w:val="16"/>
  </w:num>
  <w:num w:numId="5" w16cid:durableId="1785615317">
    <w:abstractNumId w:val="21"/>
  </w:num>
  <w:num w:numId="6" w16cid:durableId="1972469732">
    <w:abstractNumId w:val="10"/>
  </w:num>
  <w:num w:numId="7" w16cid:durableId="146478946">
    <w:abstractNumId w:val="3"/>
  </w:num>
  <w:num w:numId="8" w16cid:durableId="1727339924">
    <w:abstractNumId w:val="20"/>
  </w:num>
  <w:num w:numId="9" w16cid:durableId="1241718452">
    <w:abstractNumId w:val="9"/>
  </w:num>
  <w:num w:numId="10" w16cid:durableId="574512490">
    <w:abstractNumId w:val="1"/>
  </w:num>
  <w:num w:numId="11" w16cid:durableId="1449936006">
    <w:abstractNumId w:val="5"/>
  </w:num>
  <w:num w:numId="12" w16cid:durableId="244532566">
    <w:abstractNumId w:val="4"/>
  </w:num>
  <w:num w:numId="13" w16cid:durableId="1219972963">
    <w:abstractNumId w:val="17"/>
  </w:num>
  <w:num w:numId="14" w16cid:durableId="2095859405">
    <w:abstractNumId w:val="19"/>
  </w:num>
  <w:num w:numId="15" w16cid:durableId="44450941">
    <w:abstractNumId w:val="15"/>
  </w:num>
  <w:num w:numId="16" w16cid:durableId="926579630">
    <w:abstractNumId w:val="12"/>
  </w:num>
  <w:num w:numId="17" w16cid:durableId="1705640218">
    <w:abstractNumId w:val="14"/>
  </w:num>
  <w:num w:numId="18" w16cid:durableId="251934231">
    <w:abstractNumId w:val="7"/>
  </w:num>
  <w:num w:numId="19" w16cid:durableId="1643195251">
    <w:abstractNumId w:val="2"/>
  </w:num>
  <w:num w:numId="20" w16cid:durableId="877818002">
    <w:abstractNumId w:val="6"/>
  </w:num>
  <w:num w:numId="21" w16cid:durableId="455829000">
    <w:abstractNumId w:val="13"/>
  </w:num>
  <w:num w:numId="22" w16cid:durableId="1713113415">
    <w:abstractNumId w:val="1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7EFB"/>
    <w:rsid w:val="00000DE8"/>
    <w:rsid w:val="00001569"/>
    <w:rsid w:val="00002D95"/>
    <w:rsid w:val="00031A91"/>
    <w:rsid w:val="000437D6"/>
    <w:rsid w:val="00047704"/>
    <w:rsid w:val="0006451B"/>
    <w:rsid w:val="000656FF"/>
    <w:rsid w:val="00072592"/>
    <w:rsid w:val="000C1150"/>
    <w:rsid w:val="000C52FC"/>
    <w:rsid w:val="000D7F55"/>
    <w:rsid w:val="000E03EE"/>
    <w:rsid w:val="000E4FD9"/>
    <w:rsid w:val="00116A0D"/>
    <w:rsid w:val="00117235"/>
    <w:rsid w:val="0012276E"/>
    <w:rsid w:val="001408B8"/>
    <w:rsid w:val="00191F44"/>
    <w:rsid w:val="00193532"/>
    <w:rsid w:val="001968BF"/>
    <w:rsid w:val="001A1591"/>
    <w:rsid w:val="001E2E6D"/>
    <w:rsid w:val="00233489"/>
    <w:rsid w:val="00237DA1"/>
    <w:rsid w:val="0024435A"/>
    <w:rsid w:val="00246A8F"/>
    <w:rsid w:val="002479FA"/>
    <w:rsid w:val="00253049"/>
    <w:rsid w:val="002A2484"/>
    <w:rsid w:val="002C3629"/>
    <w:rsid w:val="002C5343"/>
    <w:rsid w:val="002E3B13"/>
    <w:rsid w:val="002F05F9"/>
    <w:rsid w:val="00312ECD"/>
    <w:rsid w:val="00332F75"/>
    <w:rsid w:val="003425C0"/>
    <w:rsid w:val="00346B1C"/>
    <w:rsid w:val="00366072"/>
    <w:rsid w:val="003A7D26"/>
    <w:rsid w:val="003E7B1B"/>
    <w:rsid w:val="003F5D9E"/>
    <w:rsid w:val="00400CE2"/>
    <w:rsid w:val="0040516A"/>
    <w:rsid w:val="004319F8"/>
    <w:rsid w:val="00452760"/>
    <w:rsid w:val="00452AF2"/>
    <w:rsid w:val="004635CA"/>
    <w:rsid w:val="00467C8D"/>
    <w:rsid w:val="00475705"/>
    <w:rsid w:val="004A7ED7"/>
    <w:rsid w:val="004B4617"/>
    <w:rsid w:val="004E2E03"/>
    <w:rsid w:val="004E369C"/>
    <w:rsid w:val="004E4E7E"/>
    <w:rsid w:val="004F2144"/>
    <w:rsid w:val="00524398"/>
    <w:rsid w:val="0053779C"/>
    <w:rsid w:val="005575CE"/>
    <w:rsid w:val="0056626A"/>
    <w:rsid w:val="00585014"/>
    <w:rsid w:val="005A5746"/>
    <w:rsid w:val="005F184D"/>
    <w:rsid w:val="005F35B2"/>
    <w:rsid w:val="005F4685"/>
    <w:rsid w:val="005F5789"/>
    <w:rsid w:val="0061161E"/>
    <w:rsid w:val="006158B0"/>
    <w:rsid w:val="00617E9A"/>
    <w:rsid w:val="006339A5"/>
    <w:rsid w:val="00633AAD"/>
    <w:rsid w:val="00647EFB"/>
    <w:rsid w:val="00657D3E"/>
    <w:rsid w:val="00674B7F"/>
    <w:rsid w:val="00683DBD"/>
    <w:rsid w:val="006A0CDC"/>
    <w:rsid w:val="006D2450"/>
    <w:rsid w:val="006D4585"/>
    <w:rsid w:val="006F4D29"/>
    <w:rsid w:val="00714468"/>
    <w:rsid w:val="007214F1"/>
    <w:rsid w:val="007340F7"/>
    <w:rsid w:val="00741DD9"/>
    <w:rsid w:val="00757229"/>
    <w:rsid w:val="00760F8C"/>
    <w:rsid w:val="007728A7"/>
    <w:rsid w:val="007911BC"/>
    <w:rsid w:val="007A5D92"/>
    <w:rsid w:val="007A770B"/>
    <w:rsid w:val="007C4576"/>
    <w:rsid w:val="00825074"/>
    <w:rsid w:val="00843D9F"/>
    <w:rsid w:val="0086239E"/>
    <w:rsid w:val="00870183"/>
    <w:rsid w:val="008855A7"/>
    <w:rsid w:val="00885DBB"/>
    <w:rsid w:val="008A3E67"/>
    <w:rsid w:val="008A51B5"/>
    <w:rsid w:val="008A6C34"/>
    <w:rsid w:val="008C51EA"/>
    <w:rsid w:val="008D26F6"/>
    <w:rsid w:val="00902753"/>
    <w:rsid w:val="00970DCB"/>
    <w:rsid w:val="009842B2"/>
    <w:rsid w:val="00997C3C"/>
    <w:rsid w:val="009A11E9"/>
    <w:rsid w:val="009C6579"/>
    <w:rsid w:val="009D2F9A"/>
    <w:rsid w:val="00A00431"/>
    <w:rsid w:val="00A234CF"/>
    <w:rsid w:val="00A43899"/>
    <w:rsid w:val="00A63CAB"/>
    <w:rsid w:val="00A72BD6"/>
    <w:rsid w:val="00A86B46"/>
    <w:rsid w:val="00AA3F38"/>
    <w:rsid w:val="00AA484B"/>
    <w:rsid w:val="00AA6B01"/>
    <w:rsid w:val="00AC4C35"/>
    <w:rsid w:val="00AE2D3C"/>
    <w:rsid w:val="00B37797"/>
    <w:rsid w:val="00B770BB"/>
    <w:rsid w:val="00B80636"/>
    <w:rsid w:val="00B81AF2"/>
    <w:rsid w:val="00B934AE"/>
    <w:rsid w:val="00BA0D5D"/>
    <w:rsid w:val="00BA60B4"/>
    <w:rsid w:val="00BD0E64"/>
    <w:rsid w:val="00BD5DC2"/>
    <w:rsid w:val="00BE4135"/>
    <w:rsid w:val="00BF1E9C"/>
    <w:rsid w:val="00C37BE1"/>
    <w:rsid w:val="00C46423"/>
    <w:rsid w:val="00C503A5"/>
    <w:rsid w:val="00C51539"/>
    <w:rsid w:val="00C569E7"/>
    <w:rsid w:val="00C83321"/>
    <w:rsid w:val="00C92534"/>
    <w:rsid w:val="00CA35C1"/>
    <w:rsid w:val="00CB1F4E"/>
    <w:rsid w:val="00CD47D5"/>
    <w:rsid w:val="00CE56D5"/>
    <w:rsid w:val="00CF10F0"/>
    <w:rsid w:val="00CF7081"/>
    <w:rsid w:val="00D21093"/>
    <w:rsid w:val="00D55277"/>
    <w:rsid w:val="00D63BAC"/>
    <w:rsid w:val="00D642FE"/>
    <w:rsid w:val="00D65B76"/>
    <w:rsid w:val="00D766B1"/>
    <w:rsid w:val="00D97A77"/>
    <w:rsid w:val="00D97F90"/>
    <w:rsid w:val="00DA59F0"/>
    <w:rsid w:val="00DE176C"/>
    <w:rsid w:val="00E001DE"/>
    <w:rsid w:val="00E17A6C"/>
    <w:rsid w:val="00E8012B"/>
    <w:rsid w:val="00E8627B"/>
    <w:rsid w:val="00E97228"/>
    <w:rsid w:val="00EE6F92"/>
    <w:rsid w:val="00F028AD"/>
    <w:rsid w:val="00F07CA9"/>
    <w:rsid w:val="00F5697D"/>
    <w:rsid w:val="00F65186"/>
    <w:rsid w:val="00F7296C"/>
    <w:rsid w:val="00F75652"/>
    <w:rsid w:val="00F9073F"/>
    <w:rsid w:val="00F95F4C"/>
    <w:rsid w:val="00FC5869"/>
    <w:rsid w:val="00FD793D"/>
    <w:rsid w:val="00FE201F"/>
    <w:rsid w:val="00FE2C9A"/>
    <w:rsid w:val="00FE55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EA432C"/>
  <w15:docId w15:val="{271DE61B-BDBF-4F89-8EA3-62B80CCD2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ind w:left="709" w:hanging="709"/>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AF2"/>
  </w:style>
  <w:style w:type="paragraph" w:styleId="Heading1">
    <w:name w:val="heading 1"/>
    <w:basedOn w:val="Normal"/>
    <w:next w:val="Normal"/>
    <w:link w:val="Heading1Char"/>
    <w:uiPriority w:val="9"/>
    <w:qFormat/>
    <w:rsid w:val="00674B7F"/>
    <w:pPr>
      <w:keepNext/>
      <w:keepLines/>
      <w:spacing w:line="360" w:lineRule="auto"/>
      <w:ind w:left="0" w:firstLine="0"/>
      <w:jc w:val="both"/>
      <w:outlineLvl w:val="0"/>
    </w:pPr>
    <w:rPr>
      <w:rFonts w:ascii="Times New Roman" w:eastAsiaTheme="majorEastAsia" w:hAnsi="Times New Roman" w:cstheme="majorBidi"/>
      <w:b/>
      <w:sz w:val="24"/>
      <w:szCs w:val="32"/>
    </w:rPr>
  </w:style>
  <w:style w:type="paragraph" w:styleId="Heading2">
    <w:name w:val="heading 2"/>
    <w:basedOn w:val="Normal"/>
    <w:link w:val="Heading2Char"/>
    <w:uiPriority w:val="9"/>
    <w:qFormat/>
    <w:rsid w:val="00674B7F"/>
    <w:pPr>
      <w:spacing w:line="360" w:lineRule="auto"/>
      <w:ind w:left="720" w:firstLine="0"/>
      <w:outlineLvl w:val="1"/>
    </w:pPr>
    <w:rPr>
      <w:rFonts w:ascii="Times New Roman" w:eastAsia="Times New Roman" w:hAnsi="Times New Roman" w:cs="Times New Roman"/>
      <w:b/>
      <w:bCs/>
      <w:sz w:val="24"/>
      <w:szCs w:val="36"/>
      <w:lang w:val="en-US"/>
    </w:rPr>
  </w:style>
  <w:style w:type="paragraph" w:styleId="Heading3">
    <w:name w:val="heading 3"/>
    <w:basedOn w:val="Normal"/>
    <w:link w:val="Heading3Char"/>
    <w:uiPriority w:val="9"/>
    <w:qFormat/>
    <w:rsid w:val="00D766B1"/>
    <w:pPr>
      <w:spacing w:before="100" w:beforeAutospacing="1" w:after="100" w:afterAutospacing="1"/>
      <w:ind w:left="0" w:firstLine="0"/>
      <w:outlineLvl w:val="2"/>
    </w:pPr>
    <w:rPr>
      <w:rFonts w:ascii="Times New Roman" w:eastAsia="Times New Roman" w:hAnsi="Times New Roman" w:cs="Times New Roman"/>
      <w:b/>
      <w:bCs/>
      <w:sz w:val="27"/>
      <w:szCs w:val="27"/>
      <w:lang w:val="en-US"/>
    </w:rPr>
  </w:style>
  <w:style w:type="paragraph" w:styleId="Heading4">
    <w:name w:val="heading 4"/>
    <w:basedOn w:val="Normal"/>
    <w:next w:val="Normal"/>
    <w:link w:val="Heading4Char"/>
    <w:uiPriority w:val="9"/>
    <w:semiHidden/>
    <w:unhideWhenUsed/>
    <w:qFormat/>
    <w:rsid w:val="00BA60B4"/>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9FA"/>
    <w:pPr>
      <w:ind w:left="720"/>
      <w:contextualSpacing/>
    </w:pPr>
  </w:style>
  <w:style w:type="character" w:customStyle="1" w:styleId="Heading2Char">
    <w:name w:val="Heading 2 Char"/>
    <w:basedOn w:val="DefaultParagraphFont"/>
    <w:link w:val="Heading2"/>
    <w:uiPriority w:val="9"/>
    <w:rsid w:val="00674B7F"/>
    <w:rPr>
      <w:rFonts w:ascii="Times New Roman" w:eastAsia="Times New Roman" w:hAnsi="Times New Roman" w:cs="Times New Roman"/>
      <w:b/>
      <w:bCs/>
      <w:sz w:val="24"/>
      <w:szCs w:val="36"/>
      <w:lang w:val="en-US"/>
    </w:rPr>
  </w:style>
  <w:style w:type="character" w:customStyle="1" w:styleId="Heading3Char">
    <w:name w:val="Heading 3 Char"/>
    <w:basedOn w:val="DefaultParagraphFont"/>
    <w:link w:val="Heading3"/>
    <w:uiPriority w:val="9"/>
    <w:rsid w:val="00D766B1"/>
    <w:rPr>
      <w:rFonts w:ascii="Times New Roman" w:eastAsia="Times New Roman" w:hAnsi="Times New Roman" w:cs="Times New Roman"/>
      <w:b/>
      <w:bCs/>
      <w:sz w:val="27"/>
      <w:szCs w:val="27"/>
      <w:lang w:val="en-US"/>
    </w:rPr>
  </w:style>
  <w:style w:type="paragraph" w:styleId="NormalWeb">
    <w:name w:val="Normal (Web)"/>
    <w:basedOn w:val="Normal"/>
    <w:uiPriority w:val="99"/>
    <w:unhideWhenUsed/>
    <w:rsid w:val="00D766B1"/>
    <w:pPr>
      <w:spacing w:before="100" w:beforeAutospacing="1" w:after="100" w:afterAutospacing="1"/>
      <w:ind w:left="0" w:firstLine="0"/>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D766B1"/>
    <w:rPr>
      <w:i/>
      <w:iCs/>
    </w:rPr>
  </w:style>
  <w:style w:type="character" w:styleId="Hyperlink">
    <w:name w:val="Hyperlink"/>
    <w:basedOn w:val="DefaultParagraphFont"/>
    <w:uiPriority w:val="99"/>
    <w:unhideWhenUsed/>
    <w:rsid w:val="00D766B1"/>
    <w:rPr>
      <w:color w:val="0000FF"/>
      <w:u w:val="single"/>
    </w:rPr>
  </w:style>
  <w:style w:type="character" w:styleId="Strong">
    <w:name w:val="Strong"/>
    <w:basedOn w:val="DefaultParagraphFont"/>
    <w:uiPriority w:val="22"/>
    <w:qFormat/>
    <w:rsid w:val="00D766B1"/>
    <w:rPr>
      <w:b/>
      <w:bCs/>
    </w:rPr>
  </w:style>
  <w:style w:type="paragraph" w:styleId="BalloonText">
    <w:name w:val="Balloon Text"/>
    <w:basedOn w:val="Normal"/>
    <w:link w:val="BalloonTextChar"/>
    <w:uiPriority w:val="99"/>
    <w:semiHidden/>
    <w:unhideWhenUsed/>
    <w:rsid w:val="00885DBB"/>
    <w:rPr>
      <w:rFonts w:ascii="Tahoma" w:hAnsi="Tahoma" w:cs="Tahoma"/>
      <w:sz w:val="16"/>
      <w:szCs w:val="16"/>
    </w:rPr>
  </w:style>
  <w:style w:type="character" w:customStyle="1" w:styleId="BalloonTextChar">
    <w:name w:val="Balloon Text Char"/>
    <w:basedOn w:val="DefaultParagraphFont"/>
    <w:link w:val="BalloonText"/>
    <w:uiPriority w:val="99"/>
    <w:semiHidden/>
    <w:rsid w:val="00885DBB"/>
    <w:rPr>
      <w:rFonts w:ascii="Tahoma" w:hAnsi="Tahoma" w:cs="Tahoma"/>
      <w:sz w:val="16"/>
      <w:szCs w:val="16"/>
    </w:rPr>
  </w:style>
  <w:style w:type="table" w:styleId="TableGrid">
    <w:name w:val="Table Grid"/>
    <w:basedOn w:val="TableNormal"/>
    <w:uiPriority w:val="59"/>
    <w:rsid w:val="002E3B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3B13"/>
    <w:pPr>
      <w:tabs>
        <w:tab w:val="center" w:pos="4513"/>
        <w:tab w:val="right" w:pos="9026"/>
      </w:tabs>
    </w:pPr>
  </w:style>
  <w:style w:type="character" w:customStyle="1" w:styleId="HeaderChar">
    <w:name w:val="Header Char"/>
    <w:basedOn w:val="DefaultParagraphFont"/>
    <w:link w:val="Header"/>
    <w:uiPriority w:val="99"/>
    <w:rsid w:val="002E3B13"/>
  </w:style>
  <w:style w:type="paragraph" w:styleId="Footer">
    <w:name w:val="footer"/>
    <w:basedOn w:val="Normal"/>
    <w:link w:val="FooterChar"/>
    <w:uiPriority w:val="99"/>
    <w:unhideWhenUsed/>
    <w:rsid w:val="002E3B13"/>
    <w:pPr>
      <w:tabs>
        <w:tab w:val="center" w:pos="4513"/>
        <w:tab w:val="right" w:pos="9026"/>
      </w:tabs>
    </w:pPr>
  </w:style>
  <w:style w:type="character" w:customStyle="1" w:styleId="FooterChar">
    <w:name w:val="Footer Char"/>
    <w:basedOn w:val="DefaultParagraphFont"/>
    <w:link w:val="Footer"/>
    <w:uiPriority w:val="99"/>
    <w:rsid w:val="002E3B13"/>
  </w:style>
  <w:style w:type="character" w:customStyle="1" w:styleId="Heading1Char">
    <w:name w:val="Heading 1 Char"/>
    <w:basedOn w:val="DefaultParagraphFont"/>
    <w:link w:val="Heading1"/>
    <w:uiPriority w:val="9"/>
    <w:rsid w:val="00674B7F"/>
    <w:rPr>
      <w:rFonts w:ascii="Times New Roman" w:eastAsiaTheme="majorEastAsia" w:hAnsi="Times New Roman" w:cstheme="majorBidi"/>
      <w:b/>
      <w:sz w:val="24"/>
      <w:szCs w:val="32"/>
    </w:rPr>
  </w:style>
  <w:style w:type="character" w:customStyle="1" w:styleId="Heading4Char">
    <w:name w:val="Heading 4 Char"/>
    <w:basedOn w:val="DefaultParagraphFont"/>
    <w:link w:val="Heading4"/>
    <w:uiPriority w:val="9"/>
    <w:semiHidden/>
    <w:rsid w:val="00BA60B4"/>
    <w:rPr>
      <w:rFonts w:asciiTheme="majorHAnsi" w:eastAsiaTheme="majorEastAsia" w:hAnsiTheme="majorHAnsi" w:cstheme="majorBidi"/>
      <w:i/>
      <w:iCs/>
      <w:color w:val="365F91" w:themeColor="accent1" w:themeShade="BF"/>
    </w:rPr>
  </w:style>
  <w:style w:type="character" w:customStyle="1" w:styleId="ff4">
    <w:name w:val="ff4"/>
    <w:basedOn w:val="DefaultParagraphFont"/>
    <w:rsid w:val="00BD0E64"/>
  </w:style>
  <w:style w:type="character" w:customStyle="1" w:styleId="ff1">
    <w:name w:val="ff1"/>
    <w:basedOn w:val="DefaultParagraphFont"/>
    <w:rsid w:val="00BD0E64"/>
  </w:style>
  <w:style w:type="paragraph" w:styleId="TOCHeading">
    <w:name w:val="TOC Heading"/>
    <w:basedOn w:val="Heading1"/>
    <w:next w:val="Normal"/>
    <w:uiPriority w:val="39"/>
    <w:unhideWhenUsed/>
    <w:qFormat/>
    <w:rsid w:val="00674B7F"/>
    <w:pPr>
      <w:spacing w:before="240" w:line="259" w:lineRule="auto"/>
      <w:jc w:val="left"/>
      <w:outlineLvl w:val="9"/>
    </w:pPr>
    <w:rPr>
      <w:rFonts w:asciiTheme="majorHAnsi" w:hAnsiTheme="majorHAnsi"/>
      <w:b w:val="0"/>
      <w:color w:val="365F91" w:themeColor="accent1" w:themeShade="BF"/>
      <w:sz w:val="32"/>
      <w:lang w:val="en-US"/>
    </w:rPr>
  </w:style>
  <w:style w:type="paragraph" w:styleId="TOC1">
    <w:name w:val="toc 1"/>
    <w:basedOn w:val="Normal"/>
    <w:next w:val="Normal"/>
    <w:autoRedefine/>
    <w:uiPriority w:val="39"/>
    <w:unhideWhenUsed/>
    <w:rsid w:val="009A11E9"/>
    <w:pPr>
      <w:spacing w:line="360" w:lineRule="auto"/>
      <w:ind w:left="0" w:firstLine="0"/>
    </w:pPr>
    <w:rPr>
      <w:rFonts w:ascii="Times New Roman" w:hAnsi="Times New Roman"/>
      <w:sz w:val="20"/>
    </w:rPr>
  </w:style>
  <w:style w:type="paragraph" w:styleId="TOC2">
    <w:name w:val="toc 2"/>
    <w:basedOn w:val="Normal"/>
    <w:next w:val="Normal"/>
    <w:autoRedefine/>
    <w:uiPriority w:val="39"/>
    <w:unhideWhenUsed/>
    <w:rsid w:val="009A11E9"/>
    <w:pPr>
      <w:tabs>
        <w:tab w:val="right" w:pos="9016"/>
      </w:tabs>
      <w:spacing w:line="360" w:lineRule="auto"/>
      <w:ind w:left="720" w:firstLine="0"/>
      <w:jc w:val="both"/>
    </w:pPr>
    <w:rPr>
      <w:rFonts w:ascii="Times New Roman" w:hAnsi="Times New Roman"/>
      <w:sz w:val="20"/>
    </w:rPr>
  </w:style>
  <w:style w:type="paragraph" w:styleId="TOC8">
    <w:name w:val="toc 8"/>
    <w:basedOn w:val="Normal"/>
    <w:next w:val="Normal"/>
    <w:autoRedefine/>
    <w:uiPriority w:val="39"/>
    <w:semiHidden/>
    <w:unhideWhenUsed/>
    <w:rsid w:val="009A11E9"/>
    <w:pPr>
      <w:spacing w:after="100"/>
      <w:ind w:left="1540"/>
    </w:pPr>
  </w:style>
  <w:style w:type="paragraph" w:styleId="NoSpacing">
    <w:name w:val="No Spacing"/>
    <w:uiPriority w:val="1"/>
    <w:qFormat/>
    <w:rsid w:val="00346B1C"/>
    <w:pPr>
      <w:ind w:left="0" w:firstLine="0"/>
    </w:pPr>
    <w:rPr>
      <w:kern w:val="2"/>
      <w:sz w:val="24"/>
      <w:szCs w:val="24"/>
      <w:lang w:val="en-US"/>
      <w14:ligatures w14:val="standardContextual"/>
    </w:rPr>
  </w:style>
  <w:style w:type="paragraph" w:styleId="TOC3">
    <w:name w:val="toc 3"/>
    <w:basedOn w:val="Normal"/>
    <w:next w:val="Normal"/>
    <w:autoRedefine/>
    <w:uiPriority w:val="39"/>
    <w:unhideWhenUsed/>
    <w:rsid w:val="00346B1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9993">
      <w:bodyDiv w:val="1"/>
      <w:marLeft w:val="0"/>
      <w:marRight w:val="0"/>
      <w:marTop w:val="0"/>
      <w:marBottom w:val="0"/>
      <w:divBdr>
        <w:top w:val="none" w:sz="0" w:space="0" w:color="auto"/>
        <w:left w:val="none" w:sz="0" w:space="0" w:color="auto"/>
        <w:bottom w:val="none" w:sz="0" w:space="0" w:color="auto"/>
        <w:right w:val="none" w:sz="0" w:space="0" w:color="auto"/>
      </w:divBdr>
      <w:divsChild>
        <w:div w:id="206261664">
          <w:marLeft w:val="0"/>
          <w:marRight w:val="0"/>
          <w:marTop w:val="0"/>
          <w:marBottom w:val="0"/>
          <w:divBdr>
            <w:top w:val="none" w:sz="0" w:space="0" w:color="auto"/>
            <w:left w:val="none" w:sz="0" w:space="0" w:color="auto"/>
            <w:bottom w:val="none" w:sz="0" w:space="0" w:color="auto"/>
            <w:right w:val="none" w:sz="0" w:space="0" w:color="auto"/>
          </w:divBdr>
          <w:divsChild>
            <w:div w:id="116606290">
              <w:marLeft w:val="0"/>
              <w:marRight w:val="0"/>
              <w:marTop w:val="0"/>
              <w:marBottom w:val="0"/>
              <w:divBdr>
                <w:top w:val="none" w:sz="0" w:space="0" w:color="auto"/>
                <w:left w:val="none" w:sz="0" w:space="0" w:color="auto"/>
                <w:bottom w:val="none" w:sz="0" w:space="0" w:color="auto"/>
                <w:right w:val="none" w:sz="0" w:space="0" w:color="auto"/>
              </w:divBdr>
            </w:div>
            <w:div w:id="1706104481">
              <w:marLeft w:val="0"/>
              <w:marRight w:val="0"/>
              <w:marTop w:val="0"/>
              <w:marBottom w:val="0"/>
              <w:divBdr>
                <w:top w:val="none" w:sz="0" w:space="0" w:color="auto"/>
                <w:left w:val="none" w:sz="0" w:space="0" w:color="auto"/>
                <w:bottom w:val="none" w:sz="0" w:space="0" w:color="auto"/>
                <w:right w:val="none" w:sz="0" w:space="0" w:color="auto"/>
              </w:divBdr>
            </w:div>
            <w:div w:id="518541173">
              <w:marLeft w:val="0"/>
              <w:marRight w:val="0"/>
              <w:marTop w:val="0"/>
              <w:marBottom w:val="0"/>
              <w:divBdr>
                <w:top w:val="none" w:sz="0" w:space="0" w:color="auto"/>
                <w:left w:val="none" w:sz="0" w:space="0" w:color="auto"/>
                <w:bottom w:val="none" w:sz="0" w:space="0" w:color="auto"/>
                <w:right w:val="none" w:sz="0" w:space="0" w:color="auto"/>
              </w:divBdr>
            </w:div>
            <w:div w:id="1608733677">
              <w:marLeft w:val="0"/>
              <w:marRight w:val="0"/>
              <w:marTop w:val="0"/>
              <w:marBottom w:val="0"/>
              <w:divBdr>
                <w:top w:val="none" w:sz="0" w:space="0" w:color="auto"/>
                <w:left w:val="none" w:sz="0" w:space="0" w:color="auto"/>
                <w:bottom w:val="none" w:sz="0" w:space="0" w:color="auto"/>
                <w:right w:val="none" w:sz="0" w:space="0" w:color="auto"/>
              </w:divBdr>
            </w:div>
            <w:div w:id="1168521292">
              <w:marLeft w:val="0"/>
              <w:marRight w:val="0"/>
              <w:marTop w:val="0"/>
              <w:marBottom w:val="0"/>
              <w:divBdr>
                <w:top w:val="none" w:sz="0" w:space="0" w:color="auto"/>
                <w:left w:val="none" w:sz="0" w:space="0" w:color="auto"/>
                <w:bottom w:val="none" w:sz="0" w:space="0" w:color="auto"/>
                <w:right w:val="none" w:sz="0" w:space="0" w:color="auto"/>
              </w:divBdr>
            </w:div>
            <w:div w:id="1655455167">
              <w:marLeft w:val="0"/>
              <w:marRight w:val="0"/>
              <w:marTop w:val="0"/>
              <w:marBottom w:val="0"/>
              <w:divBdr>
                <w:top w:val="none" w:sz="0" w:space="0" w:color="auto"/>
                <w:left w:val="none" w:sz="0" w:space="0" w:color="auto"/>
                <w:bottom w:val="none" w:sz="0" w:space="0" w:color="auto"/>
                <w:right w:val="none" w:sz="0" w:space="0" w:color="auto"/>
              </w:divBdr>
            </w:div>
            <w:div w:id="1474106155">
              <w:marLeft w:val="0"/>
              <w:marRight w:val="0"/>
              <w:marTop w:val="0"/>
              <w:marBottom w:val="0"/>
              <w:divBdr>
                <w:top w:val="none" w:sz="0" w:space="0" w:color="auto"/>
                <w:left w:val="none" w:sz="0" w:space="0" w:color="auto"/>
                <w:bottom w:val="none" w:sz="0" w:space="0" w:color="auto"/>
                <w:right w:val="none" w:sz="0" w:space="0" w:color="auto"/>
              </w:divBdr>
            </w:div>
            <w:div w:id="1400133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26883">
      <w:bodyDiv w:val="1"/>
      <w:marLeft w:val="0"/>
      <w:marRight w:val="0"/>
      <w:marTop w:val="0"/>
      <w:marBottom w:val="0"/>
      <w:divBdr>
        <w:top w:val="none" w:sz="0" w:space="0" w:color="auto"/>
        <w:left w:val="none" w:sz="0" w:space="0" w:color="auto"/>
        <w:bottom w:val="none" w:sz="0" w:space="0" w:color="auto"/>
        <w:right w:val="none" w:sz="0" w:space="0" w:color="auto"/>
      </w:divBdr>
    </w:div>
    <w:div w:id="142242539">
      <w:bodyDiv w:val="1"/>
      <w:marLeft w:val="0"/>
      <w:marRight w:val="0"/>
      <w:marTop w:val="0"/>
      <w:marBottom w:val="0"/>
      <w:divBdr>
        <w:top w:val="none" w:sz="0" w:space="0" w:color="auto"/>
        <w:left w:val="none" w:sz="0" w:space="0" w:color="auto"/>
        <w:bottom w:val="none" w:sz="0" w:space="0" w:color="auto"/>
        <w:right w:val="none" w:sz="0" w:space="0" w:color="auto"/>
      </w:divBdr>
    </w:div>
    <w:div w:id="165753104">
      <w:bodyDiv w:val="1"/>
      <w:marLeft w:val="0"/>
      <w:marRight w:val="0"/>
      <w:marTop w:val="0"/>
      <w:marBottom w:val="0"/>
      <w:divBdr>
        <w:top w:val="none" w:sz="0" w:space="0" w:color="auto"/>
        <w:left w:val="none" w:sz="0" w:space="0" w:color="auto"/>
        <w:bottom w:val="none" w:sz="0" w:space="0" w:color="auto"/>
        <w:right w:val="none" w:sz="0" w:space="0" w:color="auto"/>
      </w:divBdr>
    </w:div>
    <w:div w:id="206065244">
      <w:bodyDiv w:val="1"/>
      <w:marLeft w:val="0"/>
      <w:marRight w:val="0"/>
      <w:marTop w:val="0"/>
      <w:marBottom w:val="0"/>
      <w:divBdr>
        <w:top w:val="none" w:sz="0" w:space="0" w:color="auto"/>
        <w:left w:val="none" w:sz="0" w:space="0" w:color="auto"/>
        <w:bottom w:val="none" w:sz="0" w:space="0" w:color="auto"/>
        <w:right w:val="none" w:sz="0" w:space="0" w:color="auto"/>
      </w:divBdr>
    </w:div>
    <w:div w:id="225141879">
      <w:bodyDiv w:val="1"/>
      <w:marLeft w:val="0"/>
      <w:marRight w:val="0"/>
      <w:marTop w:val="0"/>
      <w:marBottom w:val="0"/>
      <w:divBdr>
        <w:top w:val="none" w:sz="0" w:space="0" w:color="auto"/>
        <w:left w:val="none" w:sz="0" w:space="0" w:color="auto"/>
        <w:bottom w:val="none" w:sz="0" w:space="0" w:color="auto"/>
        <w:right w:val="none" w:sz="0" w:space="0" w:color="auto"/>
      </w:divBdr>
    </w:div>
    <w:div w:id="245579844">
      <w:bodyDiv w:val="1"/>
      <w:marLeft w:val="0"/>
      <w:marRight w:val="0"/>
      <w:marTop w:val="0"/>
      <w:marBottom w:val="0"/>
      <w:divBdr>
        <w:top w:val="none" w:sz="0" w:space="0" w:color="auto"/>
        <w:left w:val="none" w:sz="0" w:space="0" w:color="auto"/>
        <w:bottom w:val="none" w:sz="0" w:space="0" w:color="auto"/>
        <w:right w:val="none" w:sz="0" w:space="0" w:color="auto"/>
      </w:divBdr>
    </w:div>
    <w:div w:id="380522131">
      <w:bodyDiv w:val="1"/>
      <w:marLeft w:val="0"/>
      <w:marRight w:val="0"/>
      <w:marTop w:val="0"/>
      <w:marBottom w:val="0"/>
      <w:divBdr>
        <w:top w:val="none" w:sz="0" w:space="0" w:color="auto"/>
        <w:left w:val="none" w:sz="0" w:space="0" w:color="auto"/>
        <w:bottom w:val="none" w:sz="0" w:space="0" w:color="auto"/>
        <w:right w:val="none" w:sz="0" w:space="0" w:color="auto"/>
      </w:divBdr>
    </w:div>
    <w:div w:id="401022148">
      <w:bodyDiv w:val="1"/>
      <w:marLeft w:val="0"/>
      <w:marRight w:val="0"/>
      <w:marTop w:val="0"/>
      <w:marBottom w:val="0"/>
      <w:divBdr>
        <w:top w:val="none" w:sz="0" w:space="0" w:color="auto"/>
        <w:left w:val="none" w:sz="0" w:space="0" w:color="auto"/>
        <w:bottom w:val="none" w:sz="0" w:space="0" w:color="auto"/>
        <w:right w:val="none" w:sz="0" w:space="0" w:color="auto"/>
      </w:divBdr>
      <w:divsChild>
        <w:div w:id="1485244083">
          <w:marLeft w:val="0"/>
          <w:marRight w:val="0"/>
          <w:marTop w:val="0"/>
          <w:marBottom w:val="0"/>
          <w:divBdr>
            <w:top w:val="none" w:sz="0" w:space="0" w:color="auto"/>
            <w:left w:val="none" w:sz="0" w:space="0" w:color="auto"/>
            <w:bottom w:val="none" w:sz="0" w:space="0" w:color="auto"/>
            <w:right w:val="none" w:sz="0" w:space="0" w:color="auto"/>
          </w:divBdr>
        </w:div>
        <w:div w:id="2091802806">
          <w:marLeft w:val="0"/>
          <w:marRight w:val="0"/>
          <w:marTop w:val="0"/>
          <w:marBottom w:val="0"/>
          <w:divBdr>
            <w:top w:val="none" w:sz="0" w:space="0" w:color="auto"/>
            <w:left w:val="none" w:sz="0" w:space="0" w:color="auto"/>
            <w:bottom w:val="none" w:sz="0" w:space="0" w:color="auto"/>
            <w:right w:val="none" w:sz="0" w:space="0" w:color="auto"/>
          </w:divBdr>
        </w:div>
        <w:div w:id="1050420107">
          <w:marLeft w:val="0"/>
          <w:marRight w:val="0"/>
          <w:marTop w:val="0"/>
          <w:marBottom w:val="0"/>
          <w:divBdr>
            <w:top w:val="none" w:sz="0" w:space="0" w:color="auto"/>
            <w:left w:val="none" w:sz="0" w:space="0" w:color="auto"/>
            <w:bottom w:val="none" w:sz="0" w:space="0" w:color="auto"/>
            <w:right w:val="none" w:sz="0" w:space="0" w:color="auto"/>
          </w:divBdr>
        </w:div>
      </w:divsChild>
    </w:div>
    <w:div w:id="402987691">
      <w:bodyDiv w:val="1"/>
      <w:marLeft w:val="0"/>
      <w:marRight w:val="0"/>
      <w:marTop w:val="0"/>
      <w:marBottom w:val="0"/>
      <w:divBdr>
        <w:top w:val="none" w:sz="0" w:space="0" w:color="auto"/>
        <w:left w:val="none" w:sz="0" w:space="0" w:color="auto"/>
        <w:bottom w:val="none" w:sz="0" w:space="0" w:color="auto"/>
        <w:right w:val="none" w:sz="0" w:space="0" w:color="auto"/>
      </w:divBdr>
    </w:div>
    <w:div w:id="418059937">
      <w:bodyDiv w:val="1"/>
      <w:marLeft w:val="0"/>
      <w:marRight w:val="0"/>
      <w:marTop w:val="0"/>
      <w:marBottom w:val="0"/>
      <w:divBdr>
        <w:top w:val="none" w:sz="0" w:space="0" w:color="auto"/>
        <w:left w:val="none" w:sz="0" w:space="0" w:color="auto"/>
        <w:bottom w:val="none" w:sz="0" w:space="0" w:color="auto"/>
        <w:right w:val="none" w:sz="0" w:space="0" w:color="auto"/>
      </w:divBdr>
    </w:div>
    <w:div w:id="481310317">
      <w:bodyDiv w:val="1"/>
      <w:marLeft w:val="0"/>
      <w:marRight w:val="0"/>
      <w:marTop w:val="0"/>
      <w:marBottom w:val="0"/>
      <w:divBdr>
        <w:top w:val="none" w:sz="0" w:space="0" w:color="auto"/>
        <w:left w:val="none" w:sz="0" w:space="0" w:color="auto"/>
        <w:bottom w:val="none" w:sz="0" w:space="0" w:color="auto"/>
        <w:right w:val="none" w:sz="0" w:space="0" w:color="auto"/>
      </w:divBdr>
    </w:div>
    <w:div w:id="587931227">
      <w:bodyDiv w:val="1"/>
      <w:marLeft w:val="0"/>
      <w:marRight w:val="0"/>
      <w:marTop w:val="0"/>
      <w:marBottom w:val="0"/>
      <w:divBdr>
        <w:top w:val="none" w:sz="0" w:space="0" w:color="auto"/>
        <w:left w:val="none" w:sz="0" w:space="0" w:color="auto"/>
        <w:bottom w:val="none" w:sz="0" w:space="0" w:color="auto"/>
        <w:right w:val="none" w:sz="0" w:space="0" w:color="auto"/>
      </w:divBdr>
    </w:div>
    <w:div w:id="601228835">
      <w:bodyDiv w:val="1"/>
      <w:marLeft w:val="0"/>
      <w:marRight w:val="0"/>
      <w:marTop w:val="0"/>
      <w:marBottom w:val="0"/>
      <w:divBdr>
        <w:top w:val="none" w:sz="0" w:space="0" w:color="auto"/>
        <w:left w:val="none" w:sz="0" w:space="0" w:color="auto"/>
        <w:bottom w:val="none" w:sz="0" w:space="0" w:color="auto"/>
        <w:right w:val="none" w:sz="0" w:space="0" w:color="auto"/>
      </w:divBdr>
    </w:div>
    <w:div w:id="705064874">
      <w:bodyDiv w:val="1"/>
      <w:marLeft w:val="0"/>
      <w:marRight w:val="0"/>
      <w:marTop w:val="0"/>
      <w:marBottom w:val="0"/>
      <w:divBdr>
        <w:top w:val="none" w:sz="0" w:space="0" w:color="auto"/>
        <w:left w:val="none" w:sz="0" w:space="0" w:color="auto"/>
        <w:bottom w:val="none" w:sz="0" w:space="0" w:color="auto"/>
        <w:right w:val="none" w:sz="0" w:space="0" w:color="auto"/>
      </w:divBdr>
    </w:div>
    <w:div w:id="814613118">
      <w:bodyDiv w:val="1"/>
      <w:marLeft w:val="0"/>
      <w:marRight w:val="0"/>
      <w:marTop w:val="0"/>
      <w:marBottom w:val="0"/>
      <w:divBdr>
        <w:top w:val="none" w:sz="0" w:space="0" w:color="auto"/>
        <w:left w:val="none" w:sz="0" w:space="0" w:color="auto"/>
        <w:bottom w:val="none" w:sz="0" w:space="0" w:color="auto"/>
        <w:right w:val="none" w:sz="0" w:space="0" w:color="auto"/>
      </w:divBdr>
    </w:div>
    <w:div w:id="827358174">
      <w:bodyDiv w:val="1"/>
      <w:marLeft w:val="0"/>
      <w:marRight w:val="0"/>
      <w:marTop w:val="0"/>
      <w:marBottom w:val="0"/>
      <w:divBdr>
        <w:top w:val="none" w:sz="0" w:space="0" w:color="auto"/>
        <w:left w:val="none" w:sz="0" w:space="0" w:color="auto"/>
        <w:bottom w:val="none" w:sz="0" w:space="0" w:color="auto"/>
        <w:right w:val="none" w:sz="0" w:space="0" w:color="auto"/>
      </w:divBdr>
    </w:div>
    <w:div w:id="828061021">
      <w:bodyDiv w:val="1"/>
      <w:marLeft w:val="0"/>
      <w:marRight w:val="0"/>
      <w:marTop w:val="0"/>
      <w:marBottom w:val="0"/>
      <w:divBdr>
        <w:top w:val="none" w:sz="0" w:space="0" w:color="auto"/>
        <w:left w:val="none" w:sz="0" w:space="0" w:color="auto"/>
        <w:bottom w:val="none" w:sz="0" w:space="0" w:color="auto"/>
        <w:right w:val="none" w:sz="0" w:space="0" w:color="auto"/>
      </w:divBdr>
    </w:div>
    <w:div w:id="834032793">
      <w:bodyDiv w:val="1"/>
      <w:marLeft w:val="0"/>
      <w:marRight w:val="0"/>
      <w:marTop w:val="0"/>
      <w:marBottom w:val="0"/>
      <w:divBdr>
        <w:top w:val="none" w:sz="0" w:space="0" w:color="auto"/>
        <w:left w:val="none" w:sz="0" w:space="0" w:color="auto"/>
        <w:bottom w:val="none" w:sz="0" w:space="0" w:color="auto"/>
        <w:right w:val="none" w:sz="0" w:space="0" w:color="auto"/>
      </w:divBdr>
    </w:div>
    <w:div w:id="898057035">
      <w:bodyDiv w:val="1"/>
      <w:marLeft w:val="0"/>
      <w:marRight w:val="0"/>
      <w:marTop w:val="0"/>
      <w:marBottom w:val="0"/>
      <w:divBdr>
        <w:top w:val="none" w:sz="0" w:space="0" w:color="auto"/>
        <w:left w:val="none" w:sz="0" w:space="0" w:color="auto"/>
        <w:bottom w:val="none" w:sz="0" w:space="0" w:color="auto"/>
        <w:right w:val="none" w:sz="0" w:space="0" w:color="auto"/>
      </w:divBdr>
    </w:div>
    <w:div w:id="912619341">
      <w:bodyDiv w:val="1"/>
      <w:marLeft w:val="0"/>
      <w:marRight w:val="0"/>
      <w:marTop w:val="0"/>
      <w:marBottom w:val="0"/>
      <w:divBdr>
        <w:top w:val="none" w:sz="0" w:space="0" w:color="auto"/>
        <w:left w:val="none" w:sz="0" w:space="0" w:color="auto"/>
        <w:bottom w:val="none" w:sz="0" w:space="0" w:color="auto"/>
        <w:right w:val="none" w:sz="0" w:space="0" w:color="auto"/>
      </w:divBdr>
    </w:div>
    <w:div w:id="999891268">
      <w:bodyDiv w:val="1"/>
      <w:marLeft w:val="0"/>
      <w:marRight w:val="0"/>
      <w:marTop w:val="0"/>
      <w:marBottom w:val="0"/>
      <w:divBdr>
        <w:top w:val="none" w:sz="0" w:space="0" w:color="auto"/>
        <w:left w:val="none" w:sz="0" w:space="0" w:color="auto"/>
        <w:bottom w:val="none" w:sz="0" w:space="0" w:color="auto"/>
        <w:right w:val="none" w:sz="0" w:space="0" w:color="auto"/>
      </w:divBdr>
    </w:div>
    <w:div w:id="1021202730">
      <w:bodyDiv w:val="1"/>
      <w:marLeft w:val="0"/>
      <w:marRight w:val="0"/>
      <w:marTop w:val="0"/>
      <w:marBottom w:val="0"/>
      <w:divBdr>
        <w:top w:val="none" w:sz="0" w:space="0" w:color="auto"/>
        <w:left w:val="none" w:sz="0" w:space="0" w:color="auto"/>
        <w:bottom w:val="none" w:sz="0" w:space="0" w:color="auto"/>
        <w:right w:val="none" w:sz="0" w:space="0" w:color="auto"/>
      </w:divBdr>
    </w:div>
    <w:div w:id="1033116133">
      <w:bodyDiv w:val="1"/>
      <w:marLeft w:val="0"/>
      <w:marRight w:val="0"/>
      <w:marTop w:val="0"/>
      <w:marBottom w:val="0"/>
      <w:divBdr>
        <w:top w:val="none" w:sz="0" w:space="0" w:color="auto"/>
        <w:left w:val="none" w:sz="0" w:space="0" w:color="auto"/>
        <w:bottom w:val="none" w:sz="0" w:space="0" w:color="auto"/>
        <w:right w:val="none" w:sz="0" w:space="0" w:color="auto"/>
      </w:divBdr>
    </w:div>
    <w:div w:id="1145439910">
      <w:bodyDiv w:val="1"/>
      <w:marLeft w:val="0"/>
      <w:marRight w:val="0"/>
      <w:marTop w:val="0"/>
      <w:marBottom w:val="0"/>
      <w:divBdr>
        <w:top w:val="none" w:sz="0" w:space="0" w:color="auto"/>
        <w:left w:val="none" w:sz="0" w:space="0" w:color="auto"/>
        <w:bottom w:val="none" w:sz="0" w:space="0" w:color="auto"/>
        <w:right w:val="none" w:sz="0" w:space="0" w:color="auto"/>
      </w:divBdr>
      <w:divsChild>
        <w:div w:id="972444159">
          <w:marLeft w:val="0"/>
          <w:marRight w:val="0"/>
          <w:marTop w:val="0"/>
          <w:marBottom w:val="0"/>
          <w:divBdr>
            <w:top w:val="none" w:sz="0" w:space="0" w:color="auto"/>
            <w:left w:val="none" w:sz="0" w:space="0" w:color="auto"/>
            <w:bottom w:val="none" w:sz="0" w:space="0" w:color="auto"/>
            <w:right w:val="none" w:sz="0" w:space="0" w:color="auto"/>
          </w:divBdr>
          <w:divsChild>
            <w:div w:id="740324126">
              <w:marLeft w:val="0"/>
              <w:marRight w:val="0"/>
              <w:marTop w:val="0"/>
              <w:marBottom w:val="0"/>
              <w:divBdr>
                <w:top w:val="none" w:sz="0" w:space="0" w:color="auto"/>
                <w:left w:val="none" w:sz="0" w:space="0" w:color="auto"/>
                <w:bottom w:val="none" w:sz="0" w:space="0" w:color="auto"/>
                <w:right w:val="none" w:sz="0" w:space="0" w:color="auto"/>
              </w:divBdr>
            </w:div>
            <w:div w:id="2123184532">
              <w:marLeft w:val="0"/>
              <w:marRight w:val="0"/>
              <w:marTop w:val="0"/>
              <w:marBottom w:val="0"/>
              <w:divBdr>
                <w:top w:val="none" w:sz="0" w:space="0" w:color="auto"/>
                <w:left w:val="none" w:sz="0" w:space="0" w:color="auto"/>
                <w:bottom w:val="none" w:sz="0" w:space="0" w:color="auto"/>
                <w:right w:val="none" w:sz="0" w:space="0" w:color="auto"/>
              </w:divBdr>
            </w:div>
            <w:div w:id="1809933012">
              <w:marLeft w:val="0"/>
              <w:marRight w:val="0"/>
              <w:marTop w:val="0"/>
              <w:marBottom w:val="0"/>
              <w:divBdr>
                <w:top w:val="none" w:sz="0" w:space="0" w:color="auto"/>
                <w:left w:val="none" w:sz="0" w:space="0" w:color="auto"/>
                <w:bottom w:val="none" w:sz="0" w:space="0" w:color="auto"/>
                <w:right w:val="none" w:sz="0" w:space="0" w:color="auto"/>
              </w:divBdr>
            </w:div>
            <w:div w:id="14355156">
              <w:marLeft w:val="0"/>
              <w:marRight w:val="0"/>
              <w:marTop w:val="0"/>
              <w:marBottom w:val="0"/>
              <w:divBdr>
                <w:top w:val="none" w:sz="0" w:space="0" w:color="auto"/>
                <w:left w:val="none" w:sz="0" w:space="0" w:color="auto"/>
                <w:bottom w:val="none" w:sz="0" w:space="0" w:color="auto"/>
                <w:right w:val="none" w:sz="0" w:space="0" w:color="auto"/>
              </w:divBdr>
            </w:div>
            <w:div w:id="17585913">
              <w:marLeft w:val="0"/>
              <w:marRight w:val="0"/>
              <w:marTop w:val="0"/>
              <w:marBottom w:val="0"/>
              <w:divBdr>
                <w:top w:val="none" w:sz="0" w:space="0" w:color="auto"/>
                <w:left w:val="none" w:sz="0" w:space="0" w:color="auto"/>
                <w:bottom w:val="none" w:sz="0" w:space="0" w:color="auto"/>
                <w:right w:val="none" w:sz="0" w:space="0" w:color="auto"/>
              </w:divBdr>
            </w:div>
            <w:div w:id="1055082592">
              <w:marLeft w:val="0"/>
              <w:marRight w:val="0"/>
              <w:marTop w:val="0"/>
              <w:marBottom w:val="0"/>
              <w:divBdr>
                <w:top w:val="none" w:sz="0" w:space="0" w:color="auto"/>
                <w:left w:val="none" w:sz="0" w:space="0" w:color="auto"/>
                <w:bottom w:val="none" w:sz="0" w:space="0" w:color="auto"/>
                <w:right w:val="none" w:sz="0" w:space="0" w:color="auto"/>
              </w:divBdr>
            </w:div>
            <w:div w:id="494421123">
              <w:marLeft w:val="0"/>
              <w:marRight w:val="0"/>
              <w:marTop w:val="0"/>
              <w:marBottom w:val="0"/>
              <w:divBdr>
                <w:top w:val="none" w:sz="0" w:space="0" w:color="auto"/>
                <w:left w:val="none" w:sz="0" w:space="0" w:color="auto"/>
                <w:bottom w:val="none" w:sz="0" w:space="0" w:color="auto"/>
                <w:right w:val="none" w:sz="0" w:space="0" w:color="auto"/>
              </w:divBdr>
            </w:div>
            <w:div w:id="195994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239027">
      <w:bodyDiv w:val="1"/>
      <w:marLeft w:val="0"/>
      <w:marRight w:val="0"/>
      <w:marTop w:val="0"/>
      <w:marBottom w:val="0"/>
      <w:divBdr>
        <w:top w:val="none" w:sz="0" w:space="0" w:color="auto"/>
        <w:left w:val="none" w:sz="0" w:space="0" w:color="auto"/>
        <w:bottom w:val="none" w:sz="0" w:space="0" w:color="auto"/>
        <w:right w:val="none" w:sz="0" w:space="0" w:color="auto"/>
      </w:divBdr>
    </w:div>
    <w:div w:id="1216702292">
      <w:bodyDiv w:val="1"/>
      <w:marLeft w:val="0"/>
      <w:marRight w:val="0"/>
      <w:marTop w:val="0"/>
      <w:marBottom w:val="0"/>
      <w:divBdr>
        <w:top w:val="none" w:sz="0" w:space="0" w:color="auto"/>
        <w:left w:val="none" w:sz="0" w:space="0" w:color="auto"/>
        <w:bottom w:val="none" w:sz="0" w:space="0" w:color="auto"/>
        <w:right w:val="none" w:sz="0" w:space="0" w:color="auto"/>
      </w:divBdr>
    </w:div>
    <w:div w:id="1250893671">
      <w:bodyDiv w:val="1"/>
      <w:marLeft w:val="0"/>
      <w:marRight w:val="0"/>
      <w:marTop w:val="0"/>
      <w:marBottom w:val="0"/>
      <w:divBdr>
        <w:top w:val="none" w:sz="0" w:space="0" w:color="auto"/>
        <w:left w:val="none" w:sz="0" w:space="0" w:color="auto"/>
        <w:bottom w:val="none" w:sz="0" w:space="0" w:color="auto"/>
        <w:right w:val="none" w:sz="0" w:space="0" w:color="auto"/>
      </w:divBdr>
    </w:div>
    <w:div w:id="1346056048">
      <w:bodyDiv w:val="1"/>
      <w:marLeft w:val="0"/>
      <w:marRight w:val="0"/>
      <w:marTop w:val="0"/>
      <w:marBottom w:val="0"/>
      <w:divBdr>
        <w:top w:val="none" w:sz="0" w:space="0" w:color="auto"/>
        <w:left w:val="none" w:sz="0" w:space="0" w:color="auto"/>
        <w:bottom w:val="none" w:sz="0" w:space="0" w:color="auto"/>
        <w:right w:val="none" w:sz="0" w:space="0" w:color="auto"/>
      </w:divBdr>
    </w:div>
    <w:div w:id="1351374686">
      <w:bodyDiv w:val="1"/>
      <w:marLeft w:val="0"/>
      <w:marRight w:val="0"/>
      <w:marTop w:val="0"/>
      <w:marBottom w:val="0"/>
      <w:divBdr>
        <w:top w:val="none" w:sz="0" w:space="0" w:color="auto"/>
        <w:left w:val="none" w:sz="0" w:space="0" w:color="auto"/>
        <w:bottom w:val="none" w:sz="0" w:space="0" w:color="auto"/>
        <w:right w:val="none" w:sz="0" w:space="0" w:color="auto"/>
      </w:divBdr>
      <w:divsChild>
        <w:div w:id="478378361">
          <w:marLeft w:val="0"/>
          <w:marRight w:val="0"/>
          <w:marTop w:val="0"/>
          <w:marBottom w:val="0"/>
          <w:divBdr>
            <w:top w:val="none" w:sz="0" w:space="0" w:color="auto"/>
            <w:left w:val="none" w:sz="0" w:space="0" w:color="auto"/>
            <w:bottom w:val="none" w:sz="0" w:space="0" w:color="auto"/>
            <w:right w:val="none" w:sz="0" w:space="0" w:color="auto"/>
          </w:divBdr>
        </w:div>
        <w:div w:id="1252935542">
          <w:marLeft w:val="0"/>
          <w:marRight w:val="0"/>
          <w:marTop w:val="0"/>
          <w:marBottom w:val="0"/>
          <w:divBdr>
            <w:top w:val="none" w:sz="0" w:space="0" w:color="auto"/>
            <w:left w:val="none" w:sz="0" w:space="0" w:color="auto"/>
            <w:bottom w:val="none" w:sz="0" w:space="0" w:color="auto"/>
            <w:right w:val="none" w:sz="0" w:space="0" w:color="auto"/>
          </w:divBdr>
        </w:div>
        <w:div w:id="105120427">
          <w:marLeft w:val="0"/>
          <w:marRight w:val="0"/>
          <w:marTop w:val="0"/>
          <w:marBottom w:val="0"/>
          <w:divBdr>
            <w:top w:val="none" w:sz="0" w:space="0" w:color="auto"/>
            <w:left w:val="none" w:sz="0" w:space="0" w:color="auto"/>
            <w:bottom w:val="none" w:sz="0" w:space="0" w:color="auto"/>
            <w:right w:val="none" w:sz="0" w:space="0" w:color="auto"/>
          </w:divBdr>
        </w:div>
      </w:divsChild>
    </w:div>
    <w:div w:id="1365668153">
      <w:bodyDiv w:val="1"/>
      <w:marLeft w:val="0"/>
      <w:marRight w:val="0"/>
      <w:marTop w:val="0"/>
      <w:marBottom w:val="0"/>
      <w:divBdr>
        <w:top w:val="none" w:sz="0" w:space="0" w:color="auto"/>
        <w:left w:val="none" w:sz="0" w:space="0" w:color="auto"/>
        <w:bottom w:val="none" w:sz="0" w:space="0" w:color="auto"/>
        <w:right w:val="none" w:sz="0" w:space="0" w:color="auto"/>
      </w:divBdr>
    </w:div>
    <w:div w:id="1403681587">
      <w:bodyDiv w:val="1"/>
      <w:marLeft w:val="0"/>
      <w:marRight w:val="0"/>
      <w:marTop w:val="0"/>
      <w:marBottom w:val="0"/>
      <w:divBdr>
        <w:top w:val="none" w:sz="0" w:space="0" w:color="auto"/>
        <w:left w:val="none" w:sz="0" w:space="0" w:color="auto"/>
        <w:bottom w:val="none" w:sz="0" w:space="0" w:color="auto"/>
        <w:right w:val="none" w:sz="0" w:space="0" w:color="auto"/>
      </w:divBdr>
    </w:div>
    <w:div w:id="1404913290">
      <w:bodyDiv w:val="1"/>
      <w:marLeft w:val="0"/>
      <w:marRight w:val="0"/>
      <w:marTop w:val="0"/>
      <w:marBottom w:val="0"/>
      <w:divBdr>
        <w:top w:val="none" w:sz="0" w:space="0" w:color="auto"/>
        <w:left w:val="none" w:sz="0" w:space="0" w:color="auto"/>
        <w:bottom w:val="none" w:sz="0" w:space="0" w:color="auto"/>
        <w:right w:val="none" w:sz="0" w:space="0" w:color="auto"/>
      </w:divBdr>
    </w:div>
    <w:div w:id="1422025473">
      <w:bodyDiv w:val="1"/>
      <w:marLeft w:val="0"/>
      <w:marRight w:val="0"/>
      <w:marTop w:val="0"/>
      <w:marBottom w:val="0"/>
      <w:divBdr>
        <w:top w:val="none" w:sz="0" w:space="0" w:color="auto"/>
        <w:left w:val="none" w:sz="0" w:space="0" w:color="auto"/>
        <w:bottom w:val="none" w:sz="0" w:space="0" w:color="auto"/>
        <w:right w:val="none" w:sz="0" w:space="0" w:color="auto"/>
      </w:divBdr>
    </w:div>
    <w:div w:id="1446001469">
      <w:bodyDiv w:val="1"/>
      <w:marLeft w:val="0"/>
      <w:marRight w:val="0"/>
      <w:marTop w:val="0"/>
      <w:marBottom w:val="0"/>
      <w:divBdr>
        <w:top w:val="none" w:sz="0" w:space="0" w:color="auto"/>
        <w:left w:val="none" w:sz="0" w:space="0" w:color="auto"/>
        <w:bottom w:val="none" w:sz="0" w:space="0" w:color="auto"/>
        <w:right w:val="none" w:sz="0" w:space="0" w:color="auto"/>
      </w:divBdr>
    </w:div>
    <w:div w:id="1603030440">
      <w:bodyDiv w:val="1"/>
      <w:marLeft w:val="0"/>
      <w:marRight w:val="0"/>
      <w:marTop w:val="0"/>
      <w:marBottom w:val="0"/>
      <w:divBdr>
        <w:top w:val="none" w:sz="0" w:space="0" w:color="auto"/>
        <w:left w:val="none" w:sz="0" w:space="0" w:color="auto"/>
        <w:bottom w:val="none" w:sz="0" w:space="0" w:color="auto"/>
        <w:right w:val="none" w:sz="0" w:space="0" w:color="auto"/>
      </w:divBdr>
    </w:div>
    <w:div w:id="1634865800">
      <w:bodyDiv w:val="1"/>
      <w:marLeft w:val="0"/>
      <w:marRight w:val="0"/>
      <w:marTop w:val="0"/>
      <w:marBottom w:val="0"/>
      <w:divBdr>
        <w:top w:val="none" w:sz="0" w:space="0" w:color="auto"/>
        <w:left w:val="none" w:sz="0" w:space="0" w:color="auto"/>
        <w:bottom w:val="none" w:sz="0" w:space="0" w:color="auto"/>
        <w:right w:val="none" w:sz="0" w:space="0" w:color="auto"/>
      </w:divBdr>
    </w:div>
    <w:div w:id="1636180268">
      <w:bodyDiv w:val="1"/>
      <w:marLeft w:val="0"/>
      <w:marRight w:val="0"/>
      <w:marTop w:val="0"/>
      <w:marBottom w:val="0"/>
      <w:divBdr>
        <w:top w:val="none" w:sz="0" w:space="0" w:color="auto"/>
        <w:left w:val="none" w:sz="0" w:space="0" w:color="auto"/>
        <w:bottom w:val="none" w:sz="0" w:space="0" w:color="auto"/>
        <w:right w:val="none" w:sz="0" w:space="0" w:color="auto"/>
      </w:divBdr>
    </w:div>
    <w:div w:id="1683435913">
      <w:bodyDiv w:val="1"/>
      <w:marLeft w:val="0"/>
      <w:marRight w:val="0"/>
      <w:marTop w:val="0"/>
      <w:marBottom w:val="0"/>
      <w:divBdr>
        <w:top w:val="none" w:sz="0" w:space="0" w:color="auto"/>
        <w:left w:val="none" w:sz="0" w:space="0" w:color="auto"/>
        <w:bottom w:val="none" w:sz="0" w:space="0" w:color="auto"/>
        <w:right w:val="none" w:sz="0" w:space="0" w:color="auto"/>
      </w:divBdr>
    </w:div>
    <w:div w:id="1702365563">
      <w:bodyDiv w:val="1"/>
      <w:marLeft w:val="0"/>
      <w:marRight w:val="0"/>
      <w:marTop w:val="0"/>
      <w:marBottom w:val="0"/>
      <w:divBdr>
        <w:top w:val="none" w:sz="0" w:space="0" w:color="auto"/>
        <w:left w:val="none" w:sz="0" w:space="0" w:color="auto"/>
        <w:bottom w:val="none" w:sz="0" w:space="0" w:color="auto"/>
        <w:right w:val="none" w:sz="0" w:space="0" w:color="auto"/>
      </w:divBdr>
      <w:divsChild>
        <w:div w:id="1985043086">
          <w:marLeft w:val="0"/>
          <w:marRight w:val="0"/>
          <w:marTop w:val="0"/>
          <w:marBottom w:val="0"/>
          <w:divBdr>
            <w:top w:val="none" w:sz="0" w:space="0" w:color="auto"/>
            <w:left w:val="none" w:sz="0" w:space="0" w:color="auto"/>
            <w:bottom w:val="none" w:sz="0" w:space="0" w:color="auto"/>
            <w:right w:val="none" w:sz="0" w:space="0" w:color="auto"/>
          </w:divBdr>
        </w:div>
        <w:div w:id="671176402">
          <w:marLeft w:val="0"/>
          <w:marRight w:val="0"/>
          <w:marTop w:val="0"/>
          <w:marBottom w:val="0"/>
          <w:divBdr>
            <w:top w:val="none" w:sz="0" w:space="0" w:color="auto"/>
            <w:left w:val="none" w:sz="0" w:space="0" w:color="auto"/>
            <w:bottom w:val="none" w:sz="0" w:space="0" w:color="auto"/>
            <w:right w:val="none" w:sz="0" w:space="0" w:color="auto"/>
          </w:divBdr>
        </w:div>
      </w:divsChild>
    </w:div>
    <w:div w:id="1751731763">
      <w:bodyDiv w:val="1"/>
      <w:marLeft w:val="0"/>
      <w:marRight w:val="0"/>
      <w:marTop w:val="0"/>
      <w:marBottom w:val="0"/>
      <w:divBdr>
        <w:top w:val="none" w:sz="0" w:space="0" w:color="auto"/>
        <w:left w:val="none" w:sz="0" w:space="0" w:color="auto"/>
        <w:bottom w:val="none" w:sz="0" w:space="0" w:color="auto"/>
        <w:right w:val="none" w:sz="0" w:space="0" w:color="auto"/>
      </w:divBdr>
    </w:div>
    <w:div w:id="1791974279">
      <w:bodyDiv w:val="1"/>
      <w:marLeft w:val="0"/>
      <w:marRight w:val="0"/>
      <w:marTop w:val="0"/>
      <w:marBottom w:val="0"/>
      <w:divBdr>
        <w:top w:val="none" w:sz="0" w:space="0" w:color="auto"/>
        <w:left w:val="none" w:sz="0" w:space="0" w:color="auto"/>
        <w:bottom w:val="none" w:sz="0" w:space="0" w:color="auto"/>
        <w:right w:val="none" w:sz="0" w:space="0" w:color="auto"/>
      </w:divBdr>
    </w:div>
    <w:div w:id="1813403153">
      <w:bodyDiv w:val="1"/>
      <w:marLeft w:val="0"/>
      <w:marRight w:val="0"/>
      <w:marTop w:val="0"/>
      <w:marBottom w:val="0"/>
      <w:divBdr>
        <w:top w:val="none" w:sz="0" w:space="0" w:color="auto"/>
        <w:left w:val="none" w:sz="0" w:space="0" w:color="auto"/>
        <w:bottom w:val="none" w:sz="0" w:space="0" w:color="auto"/>
        <w:right w:val="none" w:sz="0" w:space="0" w:color="auto"/>
      </w:divBdr>
    </w:div>
    <w:div w:id="1860509872">
      <w:bodyDiv w:val="1"/>
      <w:marLeft w:val="0"/>
      <w:marRight w:val="0"/>
      <w:marTop w:val="0"/>
      <w:marBottom w:val="0"/>
      <w:divBdr>
        <w:top w:val="none" w:sz="0" w:space="0" w:color="auto"/>
        <w:left w:val="none" w:sz="0" w:space="0" w:color="auto"/>
        <w:bottom w:val="none" w:sz="0" w:space="0" w:color="auto"/>
        <w:right w:val="none" w:sz="0" w:space="0" w:color="auto"/>
      </w:divBdr>
    </w:div>
    <w:div w:id="1961720039">
      <w:bodyDiv w:val="1"/>
      <w:marLeft w:val="0"/>
      <w:marRight w:val="0"/>
      <w:marTop w:val="0"/>
      <w:marBottom w:val="0"/>
      <w:divBdr>
        <w:top w:val="none" w:sz="0" w:space="0" w:color="auto"/>
        <w:left w:val="none" w:sz="0" w:space="0" w:color="auto"/>
        <w:bottom w:val="none" w:sz="0" w:space="0" w:color="auto"/>
        <w:right w:val="none" w:sz="0" w:space="0" w:color="auto"/>
      </w:divBdr>
    </w:div>
    <w:div w:id="1969778818">
      <w:bodyDiv w:val="1"/>
      <w:marLeft w:val="0"/>
      <w:marRight w:val="0"/>
      <w:marTop w:val="0"/>
      <w:marBottom w:val="0"/>
      <w:divBdr>
        <w:top w:val="none" w:sz="0" w:space="0" w:color="auto"/>
        <w:left w:val="none" w:sz="0" w:space="0" w:color="auto"/>
        <w:bottom w:val="none" w:sz="0" w:space="0" w:color="auto"/>
        <w:right w:val="none" w:sz="0" w:space="0" w:color="auto"/>
      </w:divBdr>
    </w:div>
    <w:div w:id="2020034641">
      <w:bodyDiv w:val="1"/>
      <w:marLeft w:val="0"/>
      <w:marRight w:val="0"/>
      <w:marTop w:val="0"/>
      <w:marBottom w:val="0"/>
      <w:divBdr>
        <w:top w:val="none" w:sz="0" w:space="0" w:color="auto"/>
        <w:left w:val="none" w:sz="0" w:space="0" w:color="auto"/>
        <w:bottom w:val="none" w:sz="0" w:space="0" w:color="auto"/>
        <w:right w:val="none" w:sz="0" w:space="0" w:color="auto"/>
      </w:divBdr>
    </w:div>
    <w:div w:id="2076394295">
      <w:bodyDiv w:val="1"/>
      <w:marLeft w:val="0"/>
      <w:marRight w:val="0"/>
      <w:marTop w:val="0"/>
      <w:marBottom w:val="0"/>
      <w:divBdr>
        <w:top w:val="none" w:sz="0" w:space="0" w:color="auto"/>
        <w:left w:val="none" w:sz="0" w:space="0" w:color="auto"/>
        <w:bottom w:val="none" w:sz="0" w:space="0" w:color="auto"/>
        <w:right w:val="none" w:sz="0" w:space="0" w:color="auto"/>
      </w:divBdr>
    </w:div>
    <w:div w:id="2101025053">
      <w:bodyDiv w:val="1"/>
      <w:marLeft w:val="0"/>
      <w:marRight w:val="0"/>
      <w:marTop w:val="0"/>
      <w:marBottom w:val="0"/>
      <w:divBdr>
        <w:top w:val="none" w:sz="0" w:space="0" w:color="auto"/>
        <w:left w:val="none" w:sz="0" w:space="0" w:color="auto"/>
        <w:bottom w:val="none" w:sz="0" w:space="0" w:color="auto"/>
        <w:right w:val="none" w:sz="0" w:space="0" w:color="auto"/>
      </w:divBdr>
    </w:div>
    <w:div w:id="2120564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401ABE5-50A1-4254-ABD9-77AB8EA0B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157</TotalTime>
  <Pages>17</Pages>
  <Words>4768</Words>
  <Characters>27181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Agilent Technologies, Inc.</Company>
  <LinksUpToDate>false</LinksUpToDate>
  <CharactersWithSpaces>31886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dc:creator>
  <cp:keywords/>
  <dc:description/>
  <cp:lastModifiedBy>Microsoft Office User</cp:lastModifiedBy>
  <cp:revision>6</cp:revision>
  <dcterms:created xsi:type="dcterms:W3CDTF">2024-09-01T20:02:00Z</dcterms:created>
  <dcterms:modified xsi:type="dcterms:W3CDTF">2024-09-02T18:29:00Z</dcterms:modified>
</cp:coreProperties>
</file>