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456DE9" w14:textId="1AD5714D" w:rsidR="00E611D9" w:rsidRPr="00BC5595" w:rsidRDefault="00E611D9" w:rsidP="00E611D9">
      <w:pPr>
        <w:pStyle w:val="AssignBody"/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1722"/>
        <w:gridCol w:w="3647"/>
        <w:gridCol w:w="3647"/>
      </w:tblGrid>
      <w:tr w:rsidR="00AD4EBD" w:rsidRPr="00BC5595" w14:paraId="706C5A24" w14:textId="09F3EA57" w:rsidTr="00AD4EBD">
        <w:tc>
          <w:tcPr>
            <w:tcW w:w="1722" w:type="dxa"/>
          </w:tcPr>
          <w:p w14:paraId="28E17A5A" w14:textId="030DD7A8" w:rsidR="00AD4EBD" w:rsidRPr="00BC5595" w:rsidRDefault="00AD4EBD" w:rsidP="00AE1A4C">
            <w:pPr>
              <w:pStyle w:val="AssignBody"/>
            </w:pPr>
          </w:p>
        </w:tc>
        <w:tc>
          <w:tcPr>
            <w:tcW w:w="3647" w:type="dxa"/>
          </w:tcPr>
          <w:p w14:paraId="6D1F9A38" w14:textId="4A9701DD" w:rsidR="00AD4EBD" w:rsidRPr="00BC5595" w:rsidRDefault="00AD4EBD" w:rsidP="00AE1A4C">
            <w:pPr>
              <w:pStyle w:val="AssignBody"/>
            </w:pPr>
            <w:r w:rsidRPr="00BC5595">
              <w:t>Targed</w:t>
            </w:r>
          </w:p>
        </w:tc>
        <w:tc>
          <w:tcPr>
            <w:tcW w:w="3647" w:type="dxa"/>
          </w:tcPr>
          <w:p w14:paraId="6D71B5B6" w14:textId="78D79F64" w:rsidR="00AD4EBD" w:rsidRPr="00BC5595" w:rsidRDefault="00AD4EBD" w:rsidP="006740CA">
            <w:pPr>
              <w:pStyle w:val="NormalGwe"/>
              <w:spacing w:before="0" w:beforeAutospacing="0" w:after="0" w:afterAutospacing="0"/>
              <w:rPr>
                <w:rFonts w:ascii="Arial" w:hAnsi="Arial" w:cs="Arial"/>
                <w:color w:val="222222"/>
                <w:sz w:val="22"/>
                <w:szCs w:val="22"/>
              </w:rPr>
            </w:pPr>
            <w:r w:rsidRPr="00BC5595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</w:rPr>
              <w:t>Yr hyn yr wyf wedi'i wneud yn yr aseiniad hwn</w:t>
            </w:r>
          </w:p>
        </w:tc>
      </w:tr>
      <w:tr w:rsidR="00AD4EBD" w:rsidRPr="00BC5595" w14:paraId="4072E411" w14:textId="3E550A78" w:rsidTr="00AD4EBD">
        <w:tc>
          <w:tcPr>
            <w:tcW w:w="1722" w:type="dxa"/>
          </w:tcPr>
          <w:p w14:paraId="3BDD7132" w14:textId="1BAF48CC" w:rsidR="00AD4EBD" w:rsidRPr="00BC5595" w:rsidRDefault="00AD4EBD" w:rsidP="00AE1A4C">
            <w:pPr>
              <w:pStyle w:val="AssignBody"/>
            </w:pPr>
            <w:r w:rsidRPr="00BC5595">
              <w:t>T</w:t>
            </w:r>
            <w:bookmarkStart w:id="0" w:name="cysill"/>
            <w:bookmarkEnd w:id="0"/>
            <w:r w:rsidRPr="00BC5595">
              <w:t>arged 1</w:t>
            </w:r>
          </w:p>
        </w:tc>
        <w:tc>
          <w:tcPr>
            <w:tcW w:w="3647" w:type="dxa"/>
          </w:tcPr>
          <w:p w14:paraId="394C5558" w14:textId="27670CAA" w:rsidR="00AD4EBD" w:rsidRPr="00BC5595" w:rsidRDefault="00E26AD2" w:rsidP="00AE1A4C">
            <w:pPr>
              <w:pStyle w:val="AssignBody"/>
            </w:pPr>
            <w:r w:rsidRPr="00BC5595">
              <w:t>Sicrhau bod y clo/casgliad yn effeithiol</w:t>
            </w:r>
          </w:p>
        </w:tc>
        <w:tc>
          <w:tcPr>
            <w:tcW w:w="3647" w:type="dxa"/>
          </w:tcPr>
          <w:p w14:paraId="5F7F611A" w14:textId="674781B7" w:rsidR="00AD4EBD" w:rsidRPr="00BC5595" w:rsidRDefault="00AD775C" w:rsidP="00AE1A4C">
            <w:pPr>
              <w:pStyle w:val="AssignBody"/>
            </w:pPr>
            <w:r w:rsidRPr="00BC5595">
              <w:t xml:space="preserve">Ceisio sicrhau bod </w:t>
            </w:r>
            <w:r w:rsidR="00F130DA" w:rsidRPr="00BC5595">
              <w:t xml:space="preserve">fy nghasgliadau yn effeithiol </w:t>
            </w:r>
          </w:p>
        </w:tc>
      </w:tr>
      <w:tr w:rsidR="00AD4EBD" w:rsidRPr="00BC5595" w14:paraId="73A65764" w14:textId="34BD1589" w:rsidTr="00AD4EBD">
        <w:tc>
          <w:tcPr>
            <w:tcW w:w="1722" w:type="dxa"/>
          </w:tcPr>
          <w:p w14:paraId="12A42483" w14:textId="0D309420" w:rsidR="00AD4EBD" w:rsidRPr="00BC5595" w:rsidRDefault="00AD4EBD" w:rsidP="00AE1A4C">
            <w:pPr>
              <w:pStyle w:val="AssignBody"/>
            </w:pPr>
            <w:r w:rsidRPr="00BC5595">
              <w:t>Targed 2</w:t>
            </w:r>
          </w:p>
        </w:tc>
        <w:tc>
          <w:tcPr>
            <w:tcW w:w="3647" w:type="dxa"/>
          </w:tcPr>
          <w:p w14:paraId="526CC870" w14:textId="38A32ADE" w:rsidR="00E26AD2" w:rsidRPr="00BC5595" w:rsidRDefault="00E26AD2" w:rsidP="00E26AD2">
            <w:pPr>
              <w:pStyle w:val="AssignBody"/>
            </w:pPr>
            <w:r w:rsidRPr="00BC5595">
              <w:t>Sicrhau bod y drafodaeth yn ffocysu ar ddysgu y plentyn yn ogystal ag addysgeg yr athrawes.</w:t>
            </w:r>
          </w:p>
          <w:p w14:paraId="3E19823E" w14:textId="77777777" w:rsidR="00AD4EBD" w:rsidRPr="00BC5595" w:rsidRDefault="00AD4EBD" w:rsidP="00AE1A4C">
            <w:pPr>
              <w:pStyle w:val="AssignBody"/>
            </w:pPr>
          </w:p>
        </w:tc>
        <w:tc>
          <w:tcPr>
            <w:tcW w:w="3647" w:type="dxa"/>
          </w:tcPr>
          <w:p w14:paraId="54F0029C" w14:textId="2E8B2AB1" w:rsidR="00AD4EBD" w:rsidRPr="00BC5595" w:rsidRDefault="00F130DA" w:rsidP="00AE1A4C">
            <w:pPr>
              <w:pStyle w:val="AssignBody"/>
            </w:pPr>
            <w:r w:rsidRPr="00BC5595">
              <w:t xml:space="preserve">Wedi </w:t>
            </w:r>
            <w:r w:rsidR="00100F07" w:rsidRPr="00BC5595">
              <w:t>sôn</w:t>
            </w:r>
            <w:r w:rsidRPr="00BC5595">
              <w:t xml:space="preserve"> am effaith asesu ar gyfer dysgu ar y dysgwyr a’r addysgwyr</w:t>
            </w:r>
          </w:p>
        </w:tc>
      </w:tr>
      <w:tr w:rsidR="00AD4EBD" w:rsidRPr="00BC5595" w14:paraId="0216786F" w14:textId="16A0EC59" w:rsidTr="00AD4EBD">
        <w:tc>
          <w:tcPr>
            <w:tcW w:w="1722" w:type="dxa"/>
          </w:tcPr>
          <w:p w14:paraId="4F73937C" w14:textId="0E988B9C" w:rsidR="00AD4EBD" w:rsidRPr="00BC5595" w:rsidRDefault="00AD4EBD" w:rsidP="00AE1A4C">
            <w:pPr>
              <w:pStyle w:val="AssignBody"/>
            </w:pPr>
            <w:r w:rsidRPr="00BC5595">
              <w:t>Targed 3</w:t>
            </w:r>
          </w:p>
        </w:tc>
        <w:tc>
          <w:tcPr>
            <w:tcW w:w="3647" w:type="dxa"/>
          </w:tcPr>
          <w:p w14:paraId="1FEDD524" w14:textId="77777777" w:rsidR="00AD4EBD" w:rsidRPr="00BC5595" w:rsidRDefault="00AD4EBD" w:rsidP="00AE1A4C">
            <w:pPr>
              <w:pStyle w:val="AssignBody"/>
            </w:pPr>
          </w:p>
        </w:tc>
        <w:tc>
          <w:tcPr>
            <w:tcW w:w="3647" w:type="dxa"/>
          </w:tcPr>
          <w:p w14:paraId="3697C55C" w14:textId="77777777" w:rsidR="00AD4EBD" w:rsidRPr="00BC5595" w:rsidRDefault="00AD4EBD" w:rsidP="00AE1A4C">
            <w:pPr>
              <w:pStyle w:val="AssignBody"/>
            </w:pPr>
          </w:p>
        </w:tc>
      </w:tr>
    </w:tbl>
    <w:p w14:paraId="45E34BBD" w14:textId="77777777" w:rsidR="002229F0" w:rsidRPr="00BC5595" w:rsidRDefault="002229F0" w:rsidP="00E611D9">
      <w:pPr>
        <w:pStyle w:val="AssignBody"/>
      </w:pPr>
    </w:p>
    <w:p w14:paraId="5D3BC876" w14:textId="04641659" w:rsidR="00E26AD2" w:rsidRPr="00BC5595" w:rsidRDefault="00E26AD2" w:rsidP="00E26AD2">
      <w:pPr>
        <w:pStyle w:val="AssignSubHeader"/>
        <w:jc w:val="center"/>
        <w:rPr>
          <w:sz w:val="36"/>
          <w:u w:val="single"/>
        </w:rPr>
      </w:pPr>
      <w:r w:rsidRPr="00BC5595">
        <w:rPr>
          <w:sz w:val="36"/>
          <w:u w:val="single"/>
        </w:rPr>
        <w:t>Gwerthusiad beirniadol o ddatblygiad targed strategol mewn Cynllun Datblygu Ysgol: Camau</w:t>
      </w:r>
    </w:p>
    <w:p w14:paraId="60D271C9" w14:textId="77777777" w:rsidR="00E26AD2" w:rsidRPr="00BC5595" w:rsidRDefault="00E26AD2" w:rsidP="00E26AD2">
      <w:pPr>
        <w:pStyle w:val="AssignSubHeader"/>
        <w:jc w:val="center"/>
        <w:rPr>
          <w:sz w:val="36"/>
          <w:u w:val="single"/>
        </w:rPr>
      </w:pPr>
      <w:r w:rsidRPr="00BC5595">
        <w:rPr>
          <w:sz w:val="36"/>
          <w:u w:val="single"/>
        </w:rPr>
        <w:t xml:space="preserve">Gweithredu, Effaith ac </w:t>
      </w:r>
      <w:proofErr w:type="spellStart"/>
      <w:r w:rsidRPr="00BC5595">
        <w:rPr>
          <w:sz w:val="36"/>
          <w:u w:val="single"/>
        </w:rPr>
        <w:t>Adfyfyrdodau</w:t>
      </w:r>
      <w:proofErr w:type="spellEnd"/>
      <w:r w:rsidRPr="00BC5595">
        <w:rPr>
          <w:sz w:val="36"/>
          <w:u w:val="single"/>
        </w:rPr>
        <w:t xml:space="preserve"> ar sail Tystiolaeth</w:t>
      </w:r>
    </w:p>
    <w:p w14:paraId="01D6F41F" w14:textId="77777777" w:rsidR="00571293" w:rsidRPr="00BC5595" w:rsidRDefault="00571293" w:rsidP="00571293">
      <w:pPr>
        <w:pStyle w:val="AssignBody"/>
      </w:pPr>
    </w:p>
    <w:p w14:paraId="0D2F6EA6" w14:textId="099DE9FA" w:rsidR="00E611D9" w:rsidRPr="00BC5595" w:rsidRDefault="00571293" w:rsidP="00E611D9">
      <w:pPr>
        <w:pStyle w:val="AssignBody"/>
        <w:rPr>
          <w:b/>
          <w:bCs/>
          <w:u w:val="single"/>
        </w:rPr>
      </w:pPr>
      <w:r w:rsidRPr="00BC5595">
        <w:rPr>
          <w:b/>
          <w:bCs/>
          <w:sz w:val="28"/>
          <w:szCs w:val="28"/>
          <w:u w:val="single"/>
        </w:rPr>
        <w:t>Cyflwyniad</w:t>
      </w:r>
    </w:p>
    <w:p w14:paraId="1A2AC1AA" w14:textId="780B9298" w:rsidR="00BD3620" w:rsidRPr="006C0CC8" w:rsidRDefault="00F237DC" w:rsidP="00C609B3">
      <w:pPr>
        <w:pStyle w:val="AssignBody"/>
      </w:pPr>
      <w:r w:rsidRPr="00BC5595">
        <w:t xml:space="preserve">Yn y traethawd hon mi fyddai’n </w:t>
      </w:r>
      <w:r w:rsidR="00C609B3" w:rsidRPr="00BC5595">
        <w:t xml:space="preserve">arfarnu yn feirniadol un pwynt gweithredu o’r </w:t>
      </w:r>
      <w:r w:rsidR="00F66C1E" w:rsidRPr="00BC5595">
        <w:t>Cynllun</w:t>
      </w:r>
      <w:r w:rsidR="00C609B3" w:rsidRPr="00BC5595">
        <w:t xml:space="preserve"> Gwella </w:t>
      </w:r>
      <w:r w:rsidR="00F66C1E" w:rsidRPr="006C0CC8">
        <w:t>Ysgol</w:t>
      </w:r>
      <w:r w:rsidR="00684655" w:rsidRPr="006C0CC8">
        <w:t xml:space="preserve"> (a gyfeiri at fel CGY)</w:t>
      </w:r>
      <w:r w:rsidR="00F914AC" w:rsidRPr="006C0CC8">
        <w:t xml:space="preserve">. </w:t>
      </w:r>
      <w:r w:rsidR="00CE47D9" w:rsidRPr="006C0CC8">
        <w:t xml:space="preserve">Y pwynt gweithredu rwyf wedi penderfynu </w:t>
      </w:r>
      <w:r w:rsidR="00E472AB" w:rsidRPr="006C0CC8">
        <w:t>archwilio yw</w:t>
      </w:r>
      <w:r w:rsidR="00CE47D9" w:rsidRPr="006C0CC8">
        <w:t xml:space="preserve">: </w:t>
      </w:r>
      <w:r w:rsidR="00E472AB" w:rsidRPr="006C0CC8">
        <w:t>‘</w:t>
      </w:r>
      <w:r w:rsidR="00F66C1E" w:rsidRPr="006C0CC8">
        <w:t xml:space="preserve">Lledu </w:t>
      </w:r>
      <w:r w:rsidR="00226354" w:rsidRPr="006C0CC8">
        <w:t>rhagoriaeth wrth gynllunio, datblygu a myfyrio yn y broses o Addysgu, Dysgu ac Asesu ffurfiannol a chrynodol</w:t>
      </w:r>
      <w:r w:rsidR="00E472AB" w:rsidRPr="006C0CC8">
        <w:t xml:space="preserve">’. </w:t>
      </w:r>
      <w:r w:rsidR="00012F31" w:rsidRPr="006C0CC8">
        <w:t xml:space="preserve">Trwy gydol y traethawd hon mi fyddai’n cyfeirio at </w:t>
      </w:r>
      <w:r w:rsidR="003E4645" w:rsidRPr="006C0CC8">
        <w:t>yr ysgol o dan ymchwil</w:t>
      </w:r>
      <w:r w:rsidR="008B1247" w:rsidRPr="006C0CC8">
        <w:t xml:space="preserve"> fel Ysgol A, mae hyn yn cyd-fynd gyda canllawiau BERA</w:t>
      </w:r>
      <w:r w:rsidR="00B41541" w:rsidRPr="006C0CC8">
        <w:t>, i gadw’r ysgol a’u haelodau yn anhysbys</w:t>
      </w:r>
      <w:r w:rsidR="003E4645" w:rsidRPr="006C0CC8">
        <w:t xml:space="preserve"> (BERA, 202</w:t>
      </w:r>
      <w:r w:rsidR="009F0DEF" w:rsidRPr="006C0CC8">
        <w:t>4</w:t>
      </w:r>
      <w:r w:rsidR="003E4645" w:rsidRPr="006C0CC8">
        <w:t>)</w:t>
      </w:r>
      <w:r w:rsidR="00B41541" w:rsidRPr="006C0CC8">
        <w:t>.</w:t>
      </w:r>
      <w:r w:rsidR="00A638F3" w:rsidRPr="006C0CC8">
        <w:t xml:space="preserve"> Mae 16.9% o ddisgyblion yn Ysgol A gyda anghenion dysgu ychwanegol (ADY), sydd dim ond yn 0.9% yn llai na’r cyfartaledd cenedlaethol ar gyfer ysgol uwchradd (Estyn, 2023).</w:t>
      </w:r>
      <w:r w:rsidR="00AE6931" w:rsidRPr="006C0CC8">
        <w:t xml:space="preserve"> Yn ogystal a hynny</w:t>
      </w:r>
      <w:r w:rsidR="00381F52" w:rsidRPr="006C0CC8">
        <w:t xml:space="preserve"> mae’r prosbectws ysgol yn dangos</w:t>
      </w:r>
      <w:r w:rsidR="00AE6931" w:rsidRPr="006C0CC8">
        <w:t>, mae</w:t>
      </w:r>
      <w:r w:rsidR="00832C88" w:rsidRPr="006C0CC8">
        <w:t>’r</w:t>
      </w:r>
      <w:r w:rsidR="00AE6931" w:rsidRPr="006C0CC8">
        <w:t xml:space="preserve"> canlyniadau lefel A </w:t>
      </w:r>
      <w:proofErr w:type="spellStart"/>
      <w:r w:rsidR="00381F52" w:rsidRPr="006C0CC8">
        <w:t>a</w:t>
      </w:r>
      <w:proofErr w:type="spellEnd"/>
      <w:r w:rsidR="00381F52" w:rsidRPr="006C0CC8">
        <w:t xml:space="preserve"> TGAU </w:t>
      </w:r>
      <w:r w:rsidR="00535681" w:rsidRPr="006C0CC8">
        <w:t xml:space="preserve">ers </w:t>
      </w:r>
      <w:r w:rsidR="00684655" w:rsidRPr="006C0CC8">
        <w:t>y pandemig</w:t>
      </w:r>
      <w:r w:rsidR="00832C88" w:rsidRPr="006C0CC8">
        <w:t xml:space="preserve"> wedi </w:t>
      </w:r>
      <w:r w:rsidR="00CF29F1" w:rsidRPr="006C0CC8">
        <w:t xml:space="preserve">cael eu heffeithio. Mae’r nifer o TGAU a Lefelau A sydd yn cael ei </w:t>
      </w:r>
      <w:r w:rsidR="00EC63A1" w:rsidRPr="006C0CC8">
        <w:t xml:space="preserve">ennill wedi gostwng ac mae’r </w:t>
      </w:r>
      <w:r w:rsidR="00C04579" w:rsidRPr="006C0CC8">
        <w:t>nifer o raddau A*-</w:t>
      </w:r>
      <w:r w:rsidR="00684655" w:rsidRPr="006C0CC8">
        <w:t xml:space="preserve"> </w:t>
      </w:r>
      <w:r w:rsidR="00C04579" w:rsidRPr="006C0CC8">
        <w:t xml:space="preserve">C hefyd wedi gostwng. Awgryma, bod </w:t>
      </w:r>
      <w:r w:rsidR="00D32058" w:rsidRPr="006C0CC8">
        <w:t xml:space="preserve">yr ysgol yn defnyddio’r pwynt gweithredu i fyfyrio ar asesu ar gyfer dysgu i sicrhau bod addysgu </w:t>
      </w:r>
      <w:r w:rsidR="00FA6F1C" w:rsidRPr="006C0CC8">
        <w:t>yn cwrdd ag anghenion y dysgwyr ac yn bwrpasol a pherthnasol.</w:t>
      </w:r>
      <w:r w:rsidR="00B41541" w:rsidRPr="006C0CC8">
        <w:t xml:space="preserve"> </w:t>
      </w:r>
      <w:r w:rsidR="005F3E9E" w:rsidRPr="006C0CC8">
        <w:t xml:space="preserve">Lleolir </w:t>
      </w:r>
      <w:r w:rsidR="00606F19" w:rsidRPr="006C0CC8">
        <w:t xml:space="preserve">Ysgol A </w:t>
      </w:r>
      <w:r w:rsidR="005F3E9E" w:rsidRPr="006C0CC8">
        <w:t xml:space="preserve">yn Sir Abertawe, mae’r ysgol hon yn </w:t>
      </w:r>
      <w:r w:rsidR="00942CE1" w:rsidRPr="006C0CC8">
        <w:t xml:space="preserve">ysgol Uwchradd Cymraeg gyda 1113 o ddisgyblion. </w:t>
      </w:r>
      <w:r w:rsidR="004E783F" w:rsidRPr="006C0CC8">
        <w:t xml:space="preserve">Mae 27.5% o ddysgwyr yn </w:t>
      </w:r>
      <w:r w:rsidR="003A0F1A" w:rsidRPr="006C0CC8">
        <w:t>siarad Cymraeg yn y cartref</w:t>
      </w:r>
      <w:r w:rsidR="00035C38" w:rsidRPr="006C0CC8">
        <w:t>,</w:t>
      </w:r>
      <w:r w:rsidR="003A0F1A" w:rsidRPr="006C0CC8">
        <w:t xml:space="preserve"> nad oes unrhyw disgybl yn </w:t>
      </w:r>
      <w:r w:rsidR="00941AEC" w:rsidRPr="006C0CC8">
        <w:t>siarad Saesneg fel iaith ychwanegol. Mae dim on</w:t>
      </w:r>
      <w:r w:rsidR="00B34889" w:rsidRPr="006C0CC8">
        <w:t>d</w:t>
      </w:r>
      <w:r w:rsidR="00941AEC" w:rsidRPr="006C0CC8">
        <w:t xml:space="preserve"> 7.8% o ddisgyblion yn derbyn prydiau ysgol am ddim sydd yn </w:t>
      </w:r>
      <w:r w:rsidR="00B34889" w:rsidRPr="006C0CC8">
        <w:t>12.4% yn llai na’r cyfartaledd cenedlaethol (Estyn, 2023). Awgryma, bod yr ysgol hon yn fwy freintied</w:t>
      </w:r>
      <w:r w:rsidR="00313D61" w:rsidRPr="006C0CC8">
        <w:t xml:space="preserve">ig na llawer o ysgolion arall o’u hamgylch. </w:t>
      </w:r>
      <w:r w:rsidR="001D6E7A" w:rsidRPr="006C0CC8">
        <w:lastRenderedPageBreak/>
        <w:t>Yn y traethawd hon, mi fyddai’n archwilio</w:t>
      </w:r>
      <w:r w:rsidR="00F5378F" w:rsidRPr="006C0CC8">
        <w:t xml:space="preserve"> </w:t>
      </w:r>
      <w:r w:rsidR="00FA6575" w:rsidRPr="006C0CC8">
        <w:t>y cynllun datblygu ysgol a’</w:t>
      </w:r>
      <w:r w:rsidR="00F5378F" w:rsidRPr="006C0CC8">
        <w:t>i weithredu, ei effaith, ac yn myfyrio ar sail tystiolaeth.</w:t>
      </w:r>
    </w:p>
    <w:p w14:paraId="0F304D4B" w14:textId="77777777" w:rsidR="00684655" w:rsidRPr="006C0CC8" w:rsidRDefault="00684655" w:rsidP="00C609B3">
      <w:pPr>
        <w:pStyle w:val="AssignBody"/>
      </w:pPr>
    </w:p>
    <w:p w14:paraId="05694A30" w14:textId="77777777" w:rsidR="003207D8" w:rsidRPr="006C0CC8" w:rsidRDefault="009C6E02" w:rsidP="00452A3E">
      <w:pPr>
        <w:pStyle w:val="AssignBody"/>
        <w:rPr>
          <w:b/>
          <w:bCs/>
          <w:sz w:val="28"/>
          <w:szCs w:val="28"/>
          <w:u w:val="single"/>
        </w:rPr>
      </w:pPr>
      <w:r w:rsidRPr="006C0CC8">
        <w:rPr>
          <w:b/>
          <w:bCs/>
          <w:sz w:val="28"/>
          <w:szCs w:val="28"/>
          <w:u w:val="single"/>
        </w:rPr>
        <w:t xml:space="preserve">Trosolwg o’r Broses </w:t>
      </w:r>
      <w:r w:rsidR="00505195" w:rsidRPr="006C0CC8">
        <w:rPr>
          <w:b/>
          <w:bCs/>
          <w:sz w:val="28"/>
          <w:szCs w:val="28"/>
          <w:u w:val="single"/>
        </w:rPr>
        <w:t>Gwella Ysgolion</w:t>
      </w:r>
    </w:p>
    <w:p w14:paraId="1BF60FC1" w14:textId="77777777" w:rsidR="00F979BB" w:rsidRPr="006C0CC8" w:rsidRDefault="003207D8" w:rsidP="00452A3E">
      <w:pPr>
        <w:pStyle w:val="AssignBody"/>
      </w:pPr>
      <w:r w:rsidRPr="006C0CC8">
        <w:t xml:space="preserve">Diffinnir Cynllun Datblygu Ysgol </w:t>
      </w:r>
      <w:r w:rsidR="00FD152B" w:rsidRPr="006C0CC8">
        <w:t>fel</w:t>
      </w:r>
      <w:r w:rsidR="00BB4A9D" w:rsidRPr="006C0CC8">
        <w:t xml:space="preserve"> </w:t>
      </w:r>
      <w:r w:rsidR="00172563" w:rsidRPr="006C0CC8">
        <w:t>“cynllun strategol yr ysgol ar gyfer gwelliant. Mae’n nodi’r camau y bydd ysgol yn eu cymryd i wella deilliannau dysgwyr.</w:t>
      </w:r>
      <w:r w:rsidR="0032527F" w:rsidRPr="006C0CC8">
        <w:t>”</w:t>
      </w:r>
      <w:r w:rsidR="0062667C" w:rsidRPr="006C0CC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62667C" w:rsidRPr="006C0CC8">
        <w:t>(Llywodraeth Cymru, 2014</w:t>
      </w:r>
      <w:r w:rsidR="000607AE" w:rsidRPr="006C0CC8">
        <w:t>, t.3</w:t>
      </w:r>
      <w:r w:rsidR="0062667C" w:rsidRPr="006C0CC8">
        <w:t>)</w:t>
      </w:r>
      <w:r w:rsidR="000607AE" w:rsidRPr="006C0CC8">
        <w:t xml:space="preserve">, </w:t>
      </w:r>
      <w:r w:rsidR="000B7BE3" w:rsidRPr="006C0CC8">
        <w:t xml:space="preserve">dengys bod y gynllun </w:t>
      </w:r>
      <w:r w:rsidR="00892979" w:rsidRPr="006C0CC8">
        <w:t>mewn lle</w:t>
      </w:r>
      <w:r w:rsidR="000B7BE3" w:rsidRPr="006C0CC8">
        <w:t xml:space="preserve"> i </w:t>
      </w:r>
      <w:r w:rsidR="00892979" w:rsidRPr="006C0CC8">
        <w:t>gefnogi’r</w:t>
      </w:r>
      <w:r w:rsidR="00CD28C5" w:rsidRPr="006C0CC8">
        <w:t xml:space="preserve"> ysgol a’</w:t>
      </w:r>
      <w:r w:rsidR="00892979" w:rsidRPr="006C0CC8">
        <w:t>u</w:t>
      </w:r>
      <w:r w:rsidR="00CD28C5" w:rsidRPr="006C0CC8">
        <w:t xml:space="preserve"> dysgwyr ar gyfer gwelliant. Mae’r cynllun gwella </w:t>
      </w:r>
      <w:r w:rsidR="00892979" w:rsidRPr="006C0CC8">
        <w:t xml:space="preserve">ysgol </w:t>
      </w:r>
      <w:r w:rsidR="0054160B" w:rsidRPr="006C0CC8">
        <w:t xml:space="preserve">yn dogfen canllawiau </w:t>
      </w:r>
      <w:r w:rsidR="004B67E4" w:rsidRPr="006C0CC8">
        <w:t xml:space="preserve">a bwriadau i </w:t>
      </w:r>
      <w:r w:rsidR="005A62CD" w:rsidRPr="006C0CC8">
        <w:t>gynorthwyo</w:t>
      </w:r>
      <w:r w:rsidR="006179B3" w:rsidRPr="006C0CC8">
        <w:t>’r ysgol i gyrraedd eu blaenoriaethau</w:t>
      </w:r>
      <w:r w:rsidR="003E7E97" w:rsidRPr="006C0CC8">
        <w:t xml:space="preserve"> a sicrhau tyfiant i bob dysgwyr</w:t>
      </w:r>
      <w:r w:rsidR="00A856A8" w:rsidRPr="006C0CC8">
        <w:t xml:space="preserve">. </w:t>
      </w:r>
      <w:r w:rsidR="00D6185B" w:rsidRPr="006C0CC8">
        <w:t>Mae’r cynllun yn sicrhau bod system monitro a gwerthuso yn cael ei sefydlu,</w:t>
      </w:r>
      <w:r w:rsidR="006B061E" w:rsidRPr="006C0CC8">
        <w:t xml:space="preserve"> mae’n </w:t>
      </w:r>
      <w:r w:rsidR="003E7E97" w:rsidRPr="006C0CC8">
        <w:t xml:space="preserve">hanfodol bod ysgolion yn adnewyddu eu cynlluniau i fod yn berthnasol </w:t>
      </w:r>
      <w:r w:rsidR="00C44718" w:rsidRPr="006C0CC8">
        <w:t>a gall hyn dim ond fod yn bosib os mae ysgolion yn myfyrio ar eu strategaethau a’u gweithredi.</w:t>
      </w:r>
    </w:p>
    <w:p w14:paraId="5114D1D5" w14:textId="77777777" w:rsidR="004C2DD3" w:rsidRPr="006C0CC8" w:rsidRDefault="004C2DD3" w:rsidP="00452A3E">
      <w:pPr>
        <w:pStyle w:val="AssignBody"/>
      </w:pPr>
    </w:p>
    <w:p w14:paraId="17867125" w14:textId="22D79477" w:rsidR="004C2DD3" w:rsidRPr="006C0CC8" w:rsidRDefault="007E5C6E" w:rsidP="00452A3E">
      <w:pPr>
        <w:pStyle w:val="AssignBody"/>
      </w:pPr>
      <w:r w:rsidRPr="006C0CC8">
        <w:t>Mae</w:t>
      </w:r>
      <w:r w:rsidR="00963FE4" w:rsidRPr="006C0CC8">
        <w:t xml:space="preserve"> cynllunio a</w:t>
      </w:r>
      <w:r w:rsidRPr="006C0CC8">
        <w:t xml:space="preserve"> datblygu CGY yn </w:t>
      </w:r>
      <w:r w:rsidR="00963FE4" w:rsidRPr="006C0CC8">
        <w:t>broses gyda sawl cam, mae hyn yn sicrhau bod y C</w:t>
      </w:r>
      <w:r w:rsidR="0016713E" w:rsidRPr="006C0CC8">
        <w:t>GY yn cwrdd a gofynion y dysgwyr, yr ysgol, awdurdodau lleol a chanllawiau Cwricwlwm i Gymru. Mae’r broses yn dechrau trwy hunanwerthuso</w:t>
      </w:r>
      <w:r w:rsidR="003C337C" w:rsidRPr="006C0CC8">
        <w:t xml:space="preserve">, mae rhaid i ysgolion </w:t>
      </w:r>
      <w:r w:rsidR="00CA235C" w:rsidRPr="006C0CC8">
        <w:t>casglu</w:t>
      </w:r>
      <w:r w:rsidR="005D2A05" w:rsidRPr="006C0CC8">
        <w:t xml:space="preserve"> amrywiaeth o dystiolaeth i </w:t>
      </w:r>
      <w:r w:rsidR="00955D32" w:rsidRPr="006C0CC8">
        <w:t xml:space="preserve">ddeall gofynion yr ysgol a dysgwyr. </w:t>
      </w:r>
      <w:r w:rsidR="00770877" w:rsidRPr="006C0CC8">
        <w:t xml:space="preserve">Defnyddi’r canlyniadau y hunanwerthusiad i benodi blaenoriaethau, </w:t>
      </w:r>
      <w:r w:rsidR="00A639F1" w:rsidRPr="006C0CC8">
        <w:t xml:space="preserve">mae Ysgol A wedi dewis </w:t>
      </w:r>
      <w:r w:rsidR="00F92C88" w:rsidRPr="006C0CC8">
        <w:t>chwech</w:t>
      </w:r>
      <w:r w:rsidR="00A639F1" w:rsidRPr="006C0CC8">
        <w:t xml:space="preserve"> blaenoriaeth i ffocysu ar gyfer y flwyddyn academaidd yma ond mae hyn yn gallu amrywio o ysgol i ysgol, yn dibynnol ar eu hunanwerth</w:t>
      </w:r>
      <w:r w:rsidR="00684655" w:rsidRPr="006C0CC8">
        <w:t>usiad</w:t>
      </w:r>
      <w:r w:rsidR="00A639F1" w:rsidRPr="006C0CC8">
        <w:t>.</w:t>
      </w:r>
      <w:r w:rsidR="00E46986" w:rsidRPr="006C0CC8">
        <w:t xml:space="preserve"> I gynnal y blaenoriaeth, rhaid cynllunio camau gweithredu ar</w:t>
      </w:r>
      <w:r w:rsidR="00F92C88" w:rsidRPr="006C0CC8">
        <w:t xml:space="preserve"> eu</w:t>
      </w:r>
      <w:r w:rsidR="00E46986" w:rsidRPr="006C0CC8">
        <w:t xml:space="preserve"> g</w:t>
      </w:r>
      <w:r w:rsidR="00F92C88" w:rsidRPr="006C0CC8">
        <w:t>y</w:t>
      </w:r>
      <w:r w:rsidR="00E46986" w:rsidRPr="006C0CC8">
        <w:t>fer</w:t>
      </w:r>
      <w:r w:rsidR="00F92C88" w:rsidRPr="006C0CC8">
        <w:t xml:space="preserve">, </w:t>
      </w:r>
      <w:r w:rsidR="001713C7" w:rsidRPr="006C0CC8">
        <w:t xml:space="preserve">gall hyn cynnwys </w:t>
      </w:r>
      <w:r w:rsidR="00585E62" w:rsidRPr="006C0CC8">
        <w:t xml:space="preserve">camau mae rhaid i </w:t>
      </w:r>
      <w:r w:rsidR="0045665A" w:rsidRPr="006C0CC8">
        <w:t xml:space="preserve">athrawon cymryd ar lawr y dosbarth neu </w:t>
      </w:r>
      <w:r w:rsidR="00684655" w:rsidRPr="006C0CC8">
        <w:t>camau</w:t>
      </w:r>
      <w:r w:rsidR="0045665A" w:rsidRPr="006C0CC8">
        <w:t xml:space="preserve"> sydd angen i’r uwch dim a’r prif athro </w:t>
      </w:r>
      <w:r w:rsidR="00472F23" w:rsidRPr="006C0CC8">
        <w:t xml:space="preserve">datblygu ar. </w:t>
      </w:r>
      <w:r w:rsidR="00C26F6C" w:rsidRPr="006C0CC8">
        <w:t xml:space="preserve">Nawr bod y cynllun </w:t>
      </w:r>
      <w:r w:rsidR="00B83B7A" w:rsidRPr="006C0CC8">
        <w:t xml:space="preserve">a chamau gweithredu mewn lle, rhaid rhoi’r camau ar waith, yn dilyn hyn bydd gwerthusiad a monitro. </w:t>
      </w:r>
      <w:r w:rsidR="00F26BC7" w:rsidRPr="006C0CC8">
        <w:t xml:space="preserve">Bydd canlyniadau </w:t>
      </w:r>
      <w:r w:rsidR="00571BCF" w:rsidRPr="006C0CC8">
        <w:t>y gwerthusiad yn penderfynu os yw’r cynllun yn effeithiol ac bydd monitro yn gallu sicrhau bod ymyrraeth mewn lle os</w:t>
      </w:r>
      <w:r w:rsidR="0019146B" w:rsidRPr="006C0CC8">
        <w:t xml:space="preserve"> mae</w:t>
      </w:r>
      <w:r w:rsidR="00571BCF" w:rsidRPr="006C0CC8">
        <w:t xml:space="preserve"> diffyg cynnydd</w:t>
      </w:r>
      <w:r w:rsidR="00633054" w:rsidRPr="006C0CC8">
        <w:t xml:space="preserve"> </w:t>
      </w:r>
      <w:r w:rsidR="00655B41" w:rsidRPr="006C0CC8">
        <w:t>(</w:t>
      </w:r>
      <w:proofErr w:type="spellStart"/>
      <w:r w:rsidR="00655B41" w:rsidRPr="006C0CC8">
        <w:t>Dauncey</w:t>
      </w:r>
      <w:proofErr w:type="spellEnd"/>
      <w:r w:rsidR="00655B41" w:rsidRPr="006C0CC8">
        <w:t>, 2019).</w:t>
      </w:r>
      <w:r w:rsidR="00F254FC" w:rsidRPr="006C0CC8">
        <w:t xml:space="preserve"> </w:t>
      </w:r>
      <w:r w:rsidR="007847BD" w:rsidRPr="006C0CC8">
        <w:t xml:space="preserve"> </w:t>
      </w:r>
    </w:p>
    <w:p w14:paraId="32A67E03" w14:textId="77777777" w:rsidR="004C2DD3" w:rsidRPr="006C0CC8" w:rsidRDefault="004C2DD3" w:rsidP="00452A3E">
      <w:pPr>
        <w:pStyle w:val="AssignBody"/>
      </w:pPr>
    </w:p>
    <w:p w14:paraId="3A75A5AB" w14:textId="77777777" w:rsidR="00672300" w:rsidRPr="006C0CC8" w:rsidRDefault="00AC1DD5" w:rsidP="00452A3E">
      <w:pPr>
        <w:pStyle w:val="AssignBody"/>
      </w:pPr>
      <w:r w:rsidRPr="006C0CC8">
        <w:t xml:space="preserve">Er i weld yn </w:t>
      </w:r>
      <w:r w:rsidR="00366A04" w:rsidRPr="006C0CC8">
        <w:t>anghymhleth</w:t>
      </w:r>
      <w:r w:rsidR="00841E6B" w:rsidRPr="006C0CC8">
        <w:t xml:space="preserve"> </w:t>
      </w:r>
      <w:r w:rsidR="00366A04" w:rsidRPr="006C0CC8">
        <w:t xml:space="preserve">mae’r </w:t>
      </w:r>
      <w:r w:rsidR="00841E6B" w:rsidRPr="006C0CC8">
        <w:t xml:space="preserve">broses </w:t>
      </w:r>
      <w:r w:rsidR="00FF26DF" w:rsidRPr="006C0CC8">
        <w:t xml:space="preserve">sefydlu CGY </w:t>
      </w:r>
      <w:r w:rsidR="002B01E2" w:rsidRPr="006C0CC8">
        <w:t xml:space="preserve">yn codi heriau a chwestiynau, i hyrwyddo hyn mae Llywodraeth Cymru wedi cyflwyno </w:t>
      </w:r>
      <w:r w:rsidR="00F07FFA" w:rsidRPr="006C0CC8">
        <w:t xml:space="preserve">‘Fframwaith ar gyfer Gwerthuso, Gwella ac Atebolrwydd’. Mae’r fframwaith </w:t>
      </w:r>
      <w:r w:rsidR="00FD0639" w:rsidRPr="006C0CC8">
        <w:t>yn gosod canllawiau a disgwyliadau wrth gynllunio</w:t>
      </w:r>
      <w:r w:rsidR="00B55EC6" w:rsidRPr="006C0CC8">
        <w:t xml:space="preserve"> a </w:t>
      </w:r>
      <w:r w:rsidR="00780E5A" w:rsidRPr="006C0CC8">
        <w:t>hunanwerthuso</w:t>
      </w:r>
      <w:r w:rsidR="006836FF" w:rsidRPr="006C0CC8">
        <w:t xml:space="preserve">, </w:t>
      </w:r>
      <w:r w:rsidR="00780E5A" w:rsidRPr="006C0CC8">
        <w:t>pw</w:t>
      </w:r>
      <w:r w:rsidR="001A7B9F" w:rsidRPr="006C0CC8">
        <w:t>ysleisia’r fframwaith</w:t>
      </w:r>
      <w:r w:rsidR="00780E5A" w:rsidRPr="006C0CC8">
        <w:t xml:space="preserve">: defnydd o wybodaeth a thystiolaeth, </w:t>
      </w:r>
      <w:r w:rsidR="001A7B9F" w:rsidRPr="006C0CC8">
        <w:t>ceisio am gyngor a chydweithio ac atebolrwydd.</w:t>
      </w:r>
      <w:r w:rsidR="003F78C7" w:rsidRPr="006C0CC8">
        <w:t xml:space="preserve"> </w:t>
      </w:r>
      <w:r w:rsidR="00070D0F" w:rsidRPr="006C0CC8">
        <w:t>Yn ôl Llywodraeth Cymru,</w:t>
      </w:r>
      <w:r w:rsidR="003F78C7" w:rsidRPr="006C0CC8">
        <w:t xml:space="preserve"> “bydd ysgolion yn defnyddio'r amrywiaeth ehangaf a chyfoethocaf posibl o dystiolaeth sydd ar gael i lywio eu gwaith hunanwerthuso a chynllunio gwelliannau” (Llywodraeth Cymru, 2019)</w:t>
      </w:r>
      <w:r w:rsidR="00B11F34" w:rsidRPr="006C0CC8">
        <w:t xml:space="preserve">, dengys mae rhaid i ysgolion edrych ar bob agwedd o fywyd ysgol i seilio eu blaenoriaethau. Mae’n hanfodol </w:t>
      </w:r>
      <w:r w:rsidR="00E765C3" w:rsidRPr="006C0CC8">
        <w:t xml:space="preserve">bod y CGY yn berthnasol i ddysgwyr ac addysgwyr y presennol. </w:t>
      </w:r>
      <w:r w:rsidR="0049043D" w:rsidRPr="006C0CC8">
        <w:t xml:space="preserve">Mae cymorth a chydweithio </w:t>
      </w:r>
      <w:r w:rsidR="00374340" w:rsidRPr="006C0CC8">
        <w:t xml:space="preserve">yn mynd yn bellach na waliau’r ysgol, mae Llywodraeth Cymru yn annog </w:t>
      </w:r>
      <w:r w:rsidR="00374340" w:rsidRPr="006C0CC8">
        <w:lastRenderedPageBreak/>
        <w:t xml:space="preserve">ysgolion </w:t>
      </w:r>
      <w:r w:rsidR="007B72F8" w:rsidRPr="006C0CC8">
        <w:t>cydweithio gydag ysgolion eraill, awdurdodau lleol a chonsortia rhanbarthol</w:t>
      </w:r>
      <w:r w:rsidR="009C6E02" w:rsidRPr="006C0CC8">
        <w:t xml:space="preserve"> (Llywodraeth Cymru, 2019). Mae hyn yn sicrhau bod arferion da yn cael eu rhannu a  meysydd i wella yn cael eu ystyried ym mhob ysgol.</w:t>
      </w:r>
      <w:r w:rsidR="00505195" w:rsidRPr="006C0CC8">
        <w:t xml:space="preserve"> </w:t>
      </w:r>
    </w:p>
    <w:p w14:paraId="0AA1AD6C" w14:textId="77777777" w:rsidR="00672300" w:rsidRPr="006C0CC8" w:rsidRDefault="00672300" w:rsidP="00452A3E">
      <w:pPr>
        <w:pStyle w:val="AssignBody"/>
      </w:pPr>
    </w:p>
    <w:p w14:paraId="3D17EA03" w14:textId="17747443" w:rsidR="00F21AA7" w:rsidRPr="006C0CC8" w:rsidRDefault="00505195" w:rsidP="00F21AA7">
      <w:pPr>
        <w:pStyle w:val="AssignBody"/>
      </w:pPr>
      <w:r w:rsidRPr="006C0CC8">
        <w:t>Mae</w:t>
      </w:r>
      <w:r w:rsidR="00F97400" w:rsidRPr="006C0CC8">
        <w:t>’r</w:t>
      </w:r>
      <w:r w:rsidR="004F103A" w:rsidRPr="006C0CC8">
        <w:t xml:space="preserve"> cyrff</w:t>
      </w:r>
      <w:r w:rsidRPr="006C0CC8">
        <w:t xml:space="preserve"> </w:t>
      </w:r>
      <w:r w:rsidR="008D42A9" w:rsidRPr="006C0CC8">
        <w:t>llywodraeth</w:t>
      </w:r>
      <w:r w:rsidR="004F103A" w:rsidRPr="006C0CC8">
        <w:t>u yn gyfrifol</w:t>
      </w:r>
      <w:r w:rsidR="00EF44A7" w:rsidRPr="006C0CC8">
        <w:t xml:space="preserve"> am</w:t>
      </w:r>
      <w:r w:rsidR="00684655" w:rsidRPr="006C0CC8">
        <w:t xml:space="preserve"> lywio gwelliannau </w:t>
      </w:r>
      <w:r w:rsidR="00EF44A7" w:rsidRPr="006C0CC8">
        <w:t>(Llywodraeth Cymru, 2019)</w:t>
      </w:r>
      <w:r w:rsidR="008566DD" w:rsidRPr="006C0CC8">
        <w:t>, mae’</w:t>
      </w:r>
      <w:r w:rsidR="00C86BC5" w:rsidRPr="006C0CC8">
        <w:t>n</w:t>
      </w:r>
      <w:r w:rsidR="008566DD" w:rsidRPr="006C0CC8">
        <w:t xml:space="preserve"> rôl </w:t>
      </w:r>
      <w:proofErr w:type="spellStart"/>
      <w:r w:rsidR="00C86BC5" w:rsidRPr="006C0CC8">
        <w:t>arweinyddiol</w:t>
      </w:r>
      <w:proofErr w:type="spellEnd"/>
      <w:r w:rsidR="00C86BC5" w:rsidRPr="006C0CC8">
        <w:t xml:space="preserve"> </w:t>
      </w:r>
      <w:r w:rsidR="008566DD" w:rsidRPr="006C0CC8">
        <w:t xml:space="preserve">ac </w:t>
      </w:r>
      <w:r w:rsidR="00BC7696" w:rsidRPr="006C0CC8">
        <w:t xml:space="preserve">yna i </w:t>
      </w:r>
      <w:r w:rsidR="00C67AA4" w:rsidRPr="006C0CC8">
        <w:t>d</w:t>
      </w:r>
      <w:r w:rsidR="00C86BC5" w:rsidRPr="006C0CC8">
        <w:t>d</w:t>
      </w:r>
      <w:r w:rsidR="00C67AA4" w:rsidRPr="006C0CC8">
        <w:t xml:space="preserve">atrys pryderon sydd yn codi yn yr ysgol. Mae cyfrifoldeb ar Estyn i </w:t>
      </w:r>
      <w:r w:rsidR="00942FD5" w:rsidRPr="006C0CC8">
        <w:t xml:space="preserve">arolygu a gwerthuso’n deg, </w:t>
      </w:r>
      <w:r w:rsidR="00D06F31" w:rsidRPr="006C0CC8">
        <w:t xml:space="preserve">caiff adroddiadau Estyn ei ddefnyddio wrth gynllunio CGY i sicrhau bod </w:t>
      </w:r>
      <w:r w:rsidR="00210D65" w:rsidRPr="006C0CC8">
        <w:t xml:space="preserve">gan bawb </w:t>
      </w:r>
      <w:r w:rsidR="00C86BC5" w:rsidRPr="006C0CC8">
        <w:t xml:space="preserve">megis </w:t>
      </w:r>
      <w:r w:rsidR="00210D65" w:rsidRPr="006C0CC8">
        <w:t xml:space="preserve">rhieni </w:t>
      </w:r>
      <w:r w:rsidR="00D31914" w:rsidRPr="006C0CC8">
        <w:t>dweud dros sut i wella ysgol (Llywodraeth Cymru, 2019).</w:t>
      </w:r>
      <w:r w:rsidR="00DD3DA5" w:rsidRPr="006C0CC8">
        <w:t xml:space="preserve"> Wrth wraidd CGY </w:t>
      </w:r>
      <w:r w:rsidR="00F971E5" w:rsidRPr="006C0CC8">
        <w:t xml:space="preserve">mae Cwricwlwm i Gymru, </w:t>
      </w:r>
      <w:r w:rsidR="008636F2" w:rsidRPr="006C0CC8">
        <w:t xml:space="preserve">mae ein </w:t>
      </w:r>
      <w:r w:rsidR="00452A3E" w:rsidRPr="006C0CC8">
        <w:t>cwricwlwm</w:t>
      </w:r>
      <w:r w:rsidR="008636F2" w:rsidRPr="006C0CC8">
        <w:t xml:space="preserve"> yn annog gwelliant a thyfiant personol dysgwyr. Mae pob ysgol yn Cymru yn cymryd y cwricwlwm mewn i ystyriaeth </w:t>
      </w:r>
      <w:r w:rsidR="00452A3E" w:rsidRPr="006C0CC8">
        <w:t>i annog: “dysgwyr uchelgeisiol, galluog</w:t>
      </w:r>
      <w:r w:rsidR="00666C05" w:rsidRPr="006C0CC8">
        <w:t xml:space="preserve"> </w:t>
      </w:r>
      <w:r w:rsidR="00452A3E" w:rsidRPr="006C0CC8">
        <w:t>cyfranwyr mentrus, creadigol, dinasyddion egwyddorol, gwybodus a</w:t>
      </w:r>
      <w:r w:rsidR="004D4890" w:rsidRPr="006C0CC8">
        <w:t xml:space="preserve"> </w:t>
      </w:r>
      <w:r w:rsidR="00452A3E" w:rsidRPr="006C0CC8">
        <w:t>unigolion iach, hyderus</w:t>
      </w:r>
      <w:r w:rsidR="004D4890" w:rsidRPr="006C0CC8">
        <w:t xml:space="preserve">” </w:t>
      </w:r>
      <w:r w:rsidR="00F21AA7" w:rsidRPr="006C0CC8">
        <w:t>(Llywodraeth Cymru, 2019b)</w:t>
      </w:r>
    </w:p>
    <w:p w14:paraId="51AB9CBC" w14:textId="77777777" w:rsidR="00383E73" w:rsidRPr="006C0CC8" w:rsidRDefault="00383E73" w:rsidP="00F21AA7">
      <w:pPr>
        <w:pStyle w:val="AssignBody"/>
        <w:rPr>
          <w:b/>
          <w:bCs/>
          <w:sz w:val="28"/>
          <w:szCs w:val="28"/>
          <w:u w:val="single"/>
        </w:rPr>
      </w:pPr>
    </w:p>
    <w:p w14:paraId="4F64E870" w14:textId="7D64D4C4" w:rsidR="004D4890" w:rsidRPr="006C0CC8" w:rsidRDefault="00383E73" w:rsidP="00452A3E">
      <w:pPr>
        <w:pStyle w:val="AssignBody"/>
        <w:rPr>
          <w:b/>
          <w:bCs/>
          <w:sz w:val="28"/>
          <w:szCs w:val="28"/>
          <w:u w:val="single"/>
        </w:rPr>
      </w:pPr>
      <w:r w:rsidRPr="006C0CC8">
        <w:rPr>
          <w:b/>
          <w:bCs/>
          <w:sz w:val="28"/>
          <w:szCs w:val="28"/>
          <w:u w:val="single"/>
        </w:rPr>
        <w:t>Y Targed Strategol</w:t>
      </w:r>
    </w:p>
    <w:p w14:paraId="2D16F12A" w14:textId="5150AE0C" w:rsidR="00510FF5" w:rsidRPr="006C0CC8" w:rsidRDefault="00510FF5" w:rsidP="00452A3E">
      <w:pPr>
        <w:pStyle w:val="AssignBody"/>
      </w:pPr>
      <w:r w:rsidRPr="006C0CC8">
        <w:t>Mae targed strategol</w:t>
      </w:r>
      <w:r w:rsidR="00EF02A2" w:rsidRPr="006C0CC8">
        <w:t xml:space="preserve"> Ysgol A i </w:t>
      </w:r>
      <w:r w:rsidR="00934509" w:rsidRPr="006C0CC8">
        <w:t>‘</w:t>
      </w:r>
      <w:r w:rsidR="00014561" w:rsidRPr="006C0CC8">
        <w:t>Ledu rhagoriaeth wrth gynllunio, datblygu a myfyrio yn y broses o Addysgu, Dysgu ac Asesu ffurfiannol a chrynodol</w:t>
      </w:r>
      <w:r w:rsidR="00934509" w:rsidRPr="006C0CC8">
        <w:t xml:space="preserve">’ </w:t>
      </w:r>
      <w:r w:rsidR="00DD4A4A" w:rsidRPr="006C0CC8">
        <w:t xml:space="preserve">yn ffocysu ar wella dulliau asesu ar gyfer dysgu. </w:t>
      </w:r>
    </w:p>
    <w:p w14:paraId="6B8CFB38" w14:textId="1A15D91F" w:rsidR="00FC63EF" w:rsidRPr="006C0CC8" w:rsidRDefault="00B46C50" w:rsidP="00E51B1A">
      <w:pPr>
        <w:pStyle w:val="AssignBody"/>
        <w:ind w:left="720"/>
      </w:pPr>
      <w:r w:rsidRPr="006C0CC8">
        <w:t>“A</w:t>
      </w:r>
      <w:r w:rsidR="00FC63EF" w:rsidRPr="006C0CC8">
        <w:t>sesu ar gyfer Dysgu yw’r broses o chwilio am dystiolaeth a dehongli’r dystiolaeth honno er mwyn i ddysgwyr a’u hathrawon ei defnyddio i benderfynu ble yn union mae’r dysgwyr arni o ran yr hyn a ddysgwyd ganddynt, i ble mae angen iddynt fynd a’r ffordd orau o gyrraedd yno</w:t>
      </w:r>
      <w:r w:rsidRPr="006C0CC8">
        <w:t>”</w:t>
      </w:r>
      <w:r w:rsidR="00767820" w:rsidRPr="006C0CC8">
        <w:t xml:space="preserve"> (Llywodraeth Cymru, 2013</w:t>
      </w:r>
      <w:r w:rsidR="00E0534F" w:rsidRPr="006C0CC8">
        <w:t>, t.6</w:t>
      </w:r>
      <w:r w:rsidR="00767820" w:rsidRPr="006C0CC8">
        <w:t>)</w:t>
      </w:r>
    </w:p>
    <w:p w14:paraId="780AF1E3" w14:textId="77777777" w:rsidR="00EA4E2C" w:rsidRPr="006C0CC8" w:rsidRDefault="00571B9E" w:rsidP="00E0534F">
      <w:pPr>
        <w:pStyle w:val="AssignBody"/>
      </w:pPr>
      <w:r w:rsidRPr="006C0CC8">
        <w:t xml:space="preserve">Dengys Llywodraeth Cymru, fod asesu ar gyfer dysgu yn </w:t>
      </w:r>
      <w:r w:rsidR="002F364E" w:rsidRPr="006C0CC8">
        <w:t xml:space="preserve">mwy na’r hyn rydym yn marcio yn llyfrau dysgwyr ond </w:t>
      </w:r>
      <w:r w:rsidR="003A0C9C" w:rsidRPr="006C0CC8">
        <w:t xml:space="preserve">rydym </w:t>
      </w:r>
      <w:r w:rsidR="00FC34CB" w:rsidRPr="006C0CC8">
        <w:t>yn defnyddio amrywiaeth o ffynonellau megis ateb</w:t>
      </w:r>
      <w:r w:rsidR="003A0C9C" w:rsidRPr="006C0CC8">
        <w:t>ion</w:t>
      </w:r>
      <w:r w:rsidR="00FC34CB" w:rsidRPr="006C0CC8">
        <w:t xml:space="preserve"> ar lafar, tasgau grŵp ac unigol i afael ar well </w:t>
      </w:r>
      <w:r w:rsidR="003E0BF8" w:rsidRPr="006C0CC8">
        <w:t xml:space="preserve">darlun o allu dysgwyr. Mae asesu ar gyfer dysgu </w:t>
      </w:r>
      <w:r w:rsidR="00A63834" w:rsidRPr="006C0CC8">
        <w:t>effeithiol yn fuddiol i ddysgwyr ac addysgwyr</w:t>
      </w:r>
      <w:r w:rsidR="007F3D92" w:rsidRPr="006C0CC8">
        <w:t xml:space="preserve">, </w:t>
      </w:r>
      <w:r w:rsidR="00F47BAE" w:rsidRPr="006C0CC8">
        <w:t>mae’n annog dysgwyr annibynnol</w:t>
      </w:r>
      <w:r w:rsidR="00EF636D" w:rsidRPr="006C0CC8">
        <w:t xml:space="preserve"> a fentrus</w:t>
      </w:r>
      <w:r w:rsidR="00F47BAE" w:rsidRPr="006C0CC8">
        <w:t xml:space="preserve"> sydd yn cyd-fyd gyda </w:t>
      </w:r>
      <w:r w:rsidR="00EF636D" w:rsidRPr="006C0CC8">
        <w:t xml:space="preserve">Cwricwlwm i Gymru. </w:t>
      </w:r>
      <w:r w:rsidR="007659C2" w:rsidRPr="006C0CC8">
        <w:t>Mae Llywodraeth Cymru wedi rhannu arferion da asesu ar gyfer dysgu, mae rhain yn cynnwys</w:t>
      </w:r>
      <w:r w:rsidR="006465FA" w:rsidRPr="006C0CC8">
        <w:t>:</w:t>
      </w:r>
      <w:r w:rsidR="00F16127" w:rsidRPr="006C0CC8">
        <w:t xml:space="preserve"> holi cwestiynau agored i ddysgwyr </w:t>
      </w:r>
      <w:r w:rsidR="0071240A" w:rsidRPr="006C0CC8">
        <w:t xml:space="preserve">gan sicrhau bod digon o amser trafod, addysgwyr yn </w:t>
      </w:r>
      <w:r w:rsidR="008B5ADC" w:rsidRPr="006C0CC8">
        <w:t xml:space="preserve">myfyrio a gwella ar yr adborth mae nhw’n rhannu gyda dysgwyr, </w:t>
      </w:r>
      <w:r w:rsidR="00742ED9" w:rsidRPr="006C0CC8">
        <w:t>annog dysgwyr i hunanasesu ac asesu cyfoedion,</w:t>
      </w:r>
      <w:r w:rsidR="00720F61" w:rsidRPr="006C0CC8">
        <w:t xml:space="preserve"> addysgwyr yn</w:t>
      </w:r>
      <w:r w:rsidR="00742ED9" w:rsidRPr="006C0CC8">
        <w:t xml:space="preserve"> </w:t>
      </w:r>
      <w:r w:rsidR="00720F61" w:rsidRPr="006C0CC8">
        <w:t xml:space="preserve">derbyn hyfforddiant neu hyfforddi </w:t>
      </w:r>
      <w:r w:rsidR="00651251" w:rsidRPr="006C0CC8">
        <w:t xml:space="preserve">i wella asesu ar gyfer dysgu ac i ddefnyddio </w:t>
      </w:r>
      <w:r w:rsidR="002962EE" w:rsidRPr="006C0CC8">
        <w:t>gwybodaeth o brofion mewn ffordd ffurfiannol (Llywodraeth Cymru, 2013).</w:t>
      </w:r>
      <w:r w:rsidR="00AF47B3" w:rsidRPr="006C0CC8">
        <w:t xml:space="preserve"> Mae’r dogfen yn tynnu sylw at her </w:t>
      </w:r>
      <w:r w:rsidR="001D302D" w:rsidRPr="006C0CC8">
        <w:t xml:space="preserve">wrth ddefnyddio adborth fel rhan o asesu ar gyfer dysgu yn y dosbarth, dywed </w:t>
      </w:r>
      <w:r w:rsidR="00987F94" w:rsidRPr="006C0CC8">
        <w:t>y ddogfen “</w:t>
      </w:r>
      <w:r w:rsidR="001D302D" w:rsidRPr="006C0CC8">
        <w:t>Gall cymryd amser ac ymarfer i ddatblygu’r gallu i ddarparu adborth effeithiol</w:t>
      </w:r>
      <w:r w:rsidR="00987F94" w:rsidRPr="006C0CC8">
        <w:t>” (Llywodraeth Cymru, 2013, t.</w:t>
      </w:r>
      <w:r w:rsidR="006500AC" w:rsidRPr="006C0CC8">
        <w:t>34)</w:t>
      </w:r>
      <w:r w:rsidR="00B327DD" w:rsidRPr="006C0CC8">
        <w:t xml:space="preserve">, awgryma mae </w:t>
      </w:r>
      <w:r w:rsidR="005C7783" w:rsidRPr="006C0CC8">
        <w:t xml:space="preserve">asesu ar gyfer dysgu </w:t>
      </w:r>
      <w:r w:rsidR="00662164" w:rsidRPr="006C0CC8">
        <w:t xml:space="preserve">effeithiol </w:t>
      </w:r>
      <w:r w:rsidR="005C7783" w:rsidRPr="006C0CC8">
        <w:t>yn sgil sydd yn cymryd amser i fabwysiadu</w:t>
      </w:r>
      <w:r w:rsidR="00662164" w:rsidRPr="006C0CC8">
        <w:t xml:space="preserve">. </w:t>
      </w:r>
      <w:r w:rsidR="000720DB" w:rsidRPr="006C0CC8">
        <w:t xml:space="preserve">Mae’n bwysig bod athrawon yn derbyn hyfforddiant i allu </w:t>
      </w:r>
      <w:r w:rsidR="00436E78" w:rsidRPr="006C0CC8">
        <w:t>defnyddio eu hamser yn gall yn y dosbarth wrth asesu ar gyfer dysgu.</w:t>
      </w:r>
    </w:p>
    <w:p w14:paraId="15606C99" w14:textId="77777777" w:rsidR="00EA4E2C" w:rsidRPr="006C0CC8" w:rsidRDefault="00EA4E2C" w:rsidP="00E0534F">
      <w:pPr>
        <w:pStyle w:val="AssignBody"/>
      </w:pPr>
    </w:p>
    <w:p w14:paraId="16688DB7" w14:textId="70606851" w:rsidR="000D0F54" w:rsidRPr="006C0CC8" w:rsidRDefault="00CA60B3" w:rsidP="00E0534F">
      <w:pPr>
        <w:pStyle w:val="AssignBody"/>
      </w:pPr>
      <w:r w:rsidRPr="006C0CC8">
        <w:t xml:space="preserve">Byddai </w:t>
      </w:r>
      <w:proofErr w:type="spellStart"/>
      <w:r w:rsidRPr="006C0CC8">
        <w:t>Popham</w:t>
      </w:r>
      <w:proofErr w:type="spellEnd"/>
      <w:r w:rsidR="006863F6" w:rsidRPr="006C0CC8">
        <w:t xml:space="preserve"> (2025)</w:t>
      </w:r>
      <w:r w:rsidRPr="006C0CC8">
        <w:t xml:space="preserve"> yn </w:t>
      </w:r>
      <w:r w:rsidR="002044EA" w:rsidRPr="006C0CC8">
        <w:t xml:space="preserve">cytuno bod asesu ar gyfer dysgu yn dull effeithiol o asesu dysgu’r dysgwyr, </w:t>
      </w:r>
      <w:r w:rsidR="00C86BC5" w:rsidRPr="006C0CC8">
        <w:t>disgrifia fel</w:t>
      </w:r>
      <w:r w:rsidR="00212B12" w:rsidRPr="006C0CC8">
        <w:t xml:space="preserve">: “a </w:t>
      </w:r>
      <w:proofErr w:type="spellStart"/>
      <w:r w:rsidR="00212B12" w:rsidRPr="006C0CC8">
        <w:t>marvelous</w:t>
      </w:r>
      <w:proofErr w:type="spellEnd"/>
      <w:r w:rsidR="00212B12" w:rsidRPr="006C0CC8">
        <w:t>, cost-</w:t>
      </w:r>
      <w:proofErr w:type="spellStart"/>
      <w:r w:rsidR="00212B12" w:rsidRPr="006C0CC8">
        <w:t>effective</w:t>
      </w:r>
      <w:proofErr w:type="spellEnd"/>
      <w:r w:rsidR="00212B12" w:rsidRPr="006C0CC8">
        <w:t xml:space="preserve"> </w:t>
      </w:r>
      <w:proofErr w:type="spellStart"/>
      <w:r w:rsidR="00212B12" w:rsidRPr="006C0CC8">
        <w:t>way</w:t>
      </w:r>
      <w:proofErr w:type="spellEnd"/>
      <w:r w:rsidR="00212B12" w:rsidRPr="006C0CC8">
        <w:t xml:space="preserve"> of </w:t>
      </w:r>
      <w:proofErr w:type="spellStart"/>
      <w:r w:rsidR="00212B12" w:rsidRPr="006C0CC8">
        <w:t>enhancing</w:t>
      </w:r>
      <w:proofErr w:type="spellEnd"/>
      <w:r w:rsidR="00212B12" w:rsidRPr="006C0CC8">
        <w:t xml:space="preserve"> </w:t>
      </w:r>
      <w:proofErr w:type="spellStart"/>
      <w:r w:rsidR="00212B12" w:rsidRPr="006C0CC8">
        <w:t>student</w:t>
      </w:r>
      <w:proofErr w:type="spellEnd"/>
      <w:r w:rsidR="00212B12" w:rsidRPr="006C0CC8">
        <w:t xml:space="preserve"> </w:t>
      </w:r>
      <w:proofErr w:type="spellStart"/>
      <w:r w:rsidR="00212B12" w:rsidRPr="006C0CC8">
        <w:t>learning</w:t>
      </w:r>
      <w:proofErr w:type="spellEnd"/>
      <w:r w:rsidR="00212B12" w:rsidRPr="006C0CC8">
        <w:t xml:space="preserve">” </w:t>
      </w:r>
      <w:r w:rsidR="00614224" w:rsidRPr="006C0CC8">
        <w:t>(</w:t>
      </w:r>
      <w:proofErr w:type="spellStart"/>
      <w:r w:rsidR="00614224" w:rsidRPr="006C0CC8">
        <w:t>Popham</w:t>
      </w:r>
      <w:proofErr w:type="spellEnd"/>
      <w:r w:rsidR="00614224" w:rsidRPr="006C0CC8">
        <w:t>, 2025)</w:t>
      </w:r>
      <w:r w:rsidR="00D84009" w:rsidRPr="006C0CC8">
        <w:t xml:space="preserve">. I </w:t>
      </w:r>
      <w:proofErr w:type="spellStart"/>
      <w:r w:rsidR="00D84009" w:rsidRPr="006C0CC8">
        <w:t>Popham</w:t>
      </w:r>
      <w:proofErr w:type="spellEnd"/>
      <w:r w:rsidR="00D84009" w:rsidRPr="006C0CC8">
        <w:t xml:space="preserve"> mae asesu ar gyfer dysgu yn </w:t>
      </w:r>
      <w:r w:rsidR="00A223F0" w:rsidRPr="006C0CC8">
        <w:t xml:space="preserve">rhoi’r dysgwyr </w:t>
      </w:r>
      <w:r w:rsidR="00C86BC5" w:rsidRPr="006C0CC8">
        <w:t>wrth wraidd y dysgu</w:t>
      </w:r>
      <w:r w:rsidR="009E0964" w:rsidRPr="006C0CC8">
        <w:t xml:space="preserve">. </w:t>
      </w:r>
      <w:r w:rsidR="005B34FB" w:rsidRPr="006C0CC8">
        <w:t>Mae asesu ar gyfer dysgu yn cyd-fynd gyda cwricwlwm i Gymru oherwydd mae’r dysgwyr yn arwain y dysgu</w:t>
      </w:r>
      <w:r w:rsidR="00C86BC5" w:rsidRPr="006C0CC8">
        <w:t xml:space="preserve">, mae’n </w:t>
      </w:r>
      <w:r w:rsidR="005B34FB" w:rsidRPr="006C0CC8">
        <w:t xml:space="preserve">dangos i’r athro beth yw’r camau nesaf </w:t>
      </w:r>
      <w:r w:rsidR="00C86BC5" w:rsidRPr="006C0CC8">
        <w:t>a sut i</w:t>
      </w:r>
      <w:r w:rsidR="00A65135" w:rsidRPr="006C0CC8">
        <w:t xml:space="preserve"> </w:t>
      </w:r>
      <w:r w:rsidR="000B3CEF" w:rsidRPr="006C0CC8">
        <w:t>ddatblygu dealltwriaeth y dysgwyr</w:t>
      </w:r>
      <w:r w:rsidR="00A65135" w:rsidRPr="006C0CC8">
        <w:t xml:space="preserve">. </w:t>
      </w:r>
      <w:r w:rsidR="000B3CEF" w:rsidRPr="006C0CC8">
        <w:t xml:space="preserve">Er hyn, mae </w:t>
      </w:r>
      <w:proofErr w:type="spellStart"/>
      <w:r w:rsidR="000B3CEF" w:rsidRPr="006C0CC8">
        <w:t>Popham</w:t>
      </w:r>
      <w:proofErr w:type="spellEnd"/>
      <w:r w:rsidR="006863F6" w:rsidRPr="006C0CC8">
        <w:t xml:space="preserve"> (2025)</w:t>
      </w:r>
      <w:r w:rsidR="000B3CEF" w:rsidRPr="006C0CC8">
        <w:t xml:space="preserve"> yn poeni am ddyfodol </w:t>
      </w:r>
      <w:r w:rsidR="00D81EBA" w:rsidRPr="006C0CC8">
        <w:t xml:space="preserve">asesu ar gyfer dysgu. Mae </w:t>
      </w:r>
      <w:proofErr w:type="spellStart"/>
      <w:r w:rsidR="00D81EBA" w:rsidRPr="006C0CC8">
        <w:t>Popham</w:t>
      </w:r>
      <w:proofErr w:type="spellEnd"/>
      <w:r w:rsidR="006863F6" w:rsidRPr="006C0CC8">
        <w:t xml:space="preserve"> (2025)</w:t>
      </w:r>
      <w:r w:rsidR="00D81EBA" w:rsidRPr="006C0CC8">
        <w:t xml:space="preserve"> yn honni bod profion </w:t>
      </w:r>
      <w:r w:rsidR="00CF601B" w:rsidRPr="006C0CC8">
        <w:t xml:space="preserve">cenedlaethol </w:t>
      </w:r>
      <w:r w:rsidR="00563F74" w:rsidRPr="006C0CC8">
        <w:t xml:space="preserve">yn </w:t>
      </w:r>
      <w:r w:rsidR="00A07E73" w:rsidRPr="006C0CC8">
        <w:t>roi pwysau ar athrawon i</w:t>
      </w:r>
      <w:r w:rsidR="000D0F54" w:rsidRPr="006C0CC8">
        <w:t xml:space="preserve"> fabwysiadau arferion gwael yn y dosbarth i gael canlyniadau:</w:t>
      </w:r>
    </w:p>
    <w:p w14:paraId="4F328D53" w14:textId="659CBD0C" w:rsidR="00195E4C" w:rsidRPr="006C0CC8" w:rsidRDefault="00CF601B" w:rsidP="000D0F54">
      <w:pPr>
        <w:pStyle w:val="AssignBody"/>
        <w:ind w:left="720"/>
      </w:pPr>
      <w:r w:rsidRPr="006C0CC8">
        <w:t>“</w:t>
      </w:r>
      <w:proofErr w:type="spellStart"/>
      <w:r w:rsidR="00195E4C" w:rsidRPr="006C0CC8">
        <w:t>Pressured</w:t>
      </w:r>
      <w:proofErr w:type="spellEnd"/>
      <w:r w:rsidR="00195E4C" w:rsidRPr="006C0CC8">
        <w:t xml:space="preserve"> </w:t>
      </w:r>
      <w:proofErr w:type="spellStart"/>
      <w:r w:rsidR="00195E4C" w:rsidRPr="006C0CC8">
        <w:t>teachers</w:t>
      </w:r>
      <w:proofErr w:type="spellEnd"/>
      <w:r w:rsidR="00195E4C" w:rsidRPr="006C0CC8">
        <w:t xml:space="preserve">, </w:t>
      </w:r>
      <w:proofErr w:type="spellStart"/>
      <w:r w:rsidR="00195E4C" w:rsidRPr="006C0CC8">
        <w:t>then</w:t>
      </w:r>
      <w:proofErr w:type="spellEnd"/>
      <w:r w:rsidR="00195E4C" w:rsidRPr="006C0CC8">
        <w:t xml:space="preserve">, </w:t>
      </w:r>
      <w:proofErr w:type="spellStart"/>
      <w:r w:rsidR="00195E4C" w:rsidRPr="006C0CC8">
        <w:t>will</w:t>
      </w:r>
      <w:proofErr w:type="spellEnd"/>
      <w:r w:rsidR="00195E4C" w:rsidRPr="006C0CC8">
        <w:t xml:space="preserve"> most </w:t>
      </w:r>
      <w:proofErr w:type="spellStart"/>
      <w:r w:rsidR="00195E4C" w:rsidRPr="006C0CC8">
        <w:t>likely</w:t>
      </w:r>
      <w:proofErr w:type="spellEnd"/>
      <w:r w:rsidR="00195E4C" w:rsidRPr="006C0CC8">
        <w:t xml:space="preserve"> </w:t>
      </w:r>
      <w:proofErr w:type="spellStart"/>
      <w:r w:rsidR="00195E4C" w:rsidRPr="006C0CC8">
        <w:t>succumb</w:t>
      </w:r>
      <w:proofErr w:type="spellEnd"/>
      <w:r w:rsidR="00195E4C" w:rsidRPr="006C0CC8">
        <w:t xml:space="preserve"> </w:t>
      </w:r>
      <w:proofErr w:type="spellStart"/>
      <w:r w:rsidR="00195E4C" w:rsidRPr="006C0CC8">
        <w:t>in</w:t>
      </w:r>
      <w:proofErr w:type="spellEnd"/>
      <w:r w:rsidR="00195E4C" w:rsidRPr="006C0CC8">
        <w:t xml:space="preserve"> </w:t>
      </w:r>
      <w:proofErr w:type="spellStart"/>
      <w:r w:rsidR="00195E4C" w:rsidRPr="006C0CC8">
        <w:t>desperation</w:t>
      </w:r>
      <w:proofErr w:type="spellEnd"/>
      <w:r w:rsidR="00195E4C" w:rsidRPr="006C0CC8">
        <w:t xml:space="preserve"> to </w:t>
      </w:r>
      <w:proofErr w:type="spellStart"/>
      <w:r w:rsidR="00195E4C" w:rsidRPr="006C0CC8">
        <w:t>any</w:t>
      </w:r>
      <w:proofErr w:type="spellEnd"/>
      <w:r w:rsidR="00195E4C" w:rsidRPr="006C0CC8">
        <w:t xml:space="preserve"> </w:t>
      </w:r>
      <w:proofErr w:type="spellStart"/>
      <w:r w:rsidR="00195E4C" w:rsidRPr="006C0CC8">
        <w:t>sort</w:t>
      </w:r>
      <w:proofErr w:type="spellEnd"/>
      <w:r w:rsidR="00195E4C" w:rsidRPr="006C0CC8">
        <w:t xml:space="preserve"> of </w:t>
      </w:r>
      <w:proofErr w:type="spellStart"/>
      <w:r w:rsidR="00195E4C" w:rsidRPr="006C0CC8">
        <w:t>quick-fix</w:t>
      </w:r>
      <w:proofErr w:type="spellEnd"/>
      <w:r w:rsidR="00195E4C" w:rsidRPr="006C0CC8">
        <w:t xml:space="preserve"> </w:t>
      </w:r>
      <w:proofErr w:type="spellStart"/>
      <w:r w:rsidR="00195E4C" w:rsidRPr="006C0CC8">
        <w:t>score-raising</w:t>
      </w:r>
      <w:proofErr w:type="spellEnd"/>
      <w:r w:rsidR="00195E4C" w:rsidRPr="006C0CC8">
        <w:t xml:space="preserve"> </w:t>
      </w:r>
      <w:proofErr w:type="spellStart"/>
      <w:r w:rsidR="00195E4C" w:rsidRPr="006C0CC8">
        <w:t>techniques</w:t>
      </w:r>
      <w:proofErr w:type="spellEnd"/>
      <w:r w:rsidR="00195E4C" w:rsidRPr="006C0CC8">
        <w:t xml:space="preserve"> </w:t>
      </w:r>
      <w:proofErr w:type="spellStart"/>
      <w:r w:rsidR="00195E4C" w:rsidRPr="006C0CC8">
        <w:t>that</w:t>
      </w:r>
      <w:proofErr w:type="spellEnd"/>
      <w:r w:rsidR="00195E4C" w:rsidRPr="006C0CC8">
        <w:t xml:space="preserve"> offer the </w:t>
      </w:r>
      <w:proofErr w:type="spellStart"/>
      <w:r w:rsidR="00195E4C" w:rsidRPr="006C0CC8">
        <w:t>promise</w:t>
      </w:r>
      <w:proofErr w:type="spellEnd"/>
      <w:r w:rsidR="00195E4C" w:rsidRPr="006C0CC8">
        <w:t xml:space="preserve"> of AYP </w:t>
      </w:r>
      <w:proofErr w:type="spellStart"/>
      <w:r w:rsidR="00195E4C" w:rsidRPr="006C0CC8">
        <w:t>success</w:t>
      </w:r>
      <w:proofErr w:type="spellEnd"/>
      <w:r w:rsidR="00195E4C" w:rsidRPr="006C0CC8">
        <w:t>—</w:t>
      </w:r>
      <w:proofErr w:type="spellStart"/>
      <w:r w:rsidR="00195E4C" w:rsidRPr="006C0CC8">
        <w:t>even</w:t>
      </w:r>
      <w:proofErr w:type="spellEnd"/>
      <w:r w:rsidR="00195E4C" w:rsidRPr="006C0CC8">
        <w:t xml:space="preserve"> </w:t>
      </w:r>
      <w:proofErr w:type="spellStart"/>
      <w:r w:rsidR="00195E4C" w:rsidRPr="006C0CC8">
        <w:t>though</w:t>
      </w:r>
      <w:proofErr w:type="spellEnd"/>
      <w:r w:rsidR="00195E4C" w:rsidRPr="006C0CC8">
        <w:t xml:space="preserve"> </w:t>
      </w:r>
      <w:proofErr w:type="spellStart"/>
      <w:r w:rsidR="00195E4C" w:rsidRPr="006C0CC8">
        <w:t>some</w:t>
      </w:r>
      <w:proofErr w:type="spellEnd"/>
      <w:r w:rsidR="00195E4C" w:rsidRPr="006C0CC8">
        <w:t xml:space="preserve"> of </w:t>
      </w:r>
      <w:proofErr w:type="spellStart"/>
      <w:r w:rsidR="00195E4C" w:rsidRPr="006C0CC8">
        <w:t>those</w:t>
      </w:r>
      <w:proofErr w:type="spellEnd"/>
      <w:r w:rsidR="00195E4C" w:rsidRPr="006C0CC8">
        <w:t xml:space="preserve"> </w:t>
      </w:r>
      <w:proofErr w:type="spellStart"/>
      <w:r w:rsidR="00195E4C" w:rsidRPr="006C0CC8">
        <w:t>techniques</w:t>
      </w:r>
      <w:proofErr w:type="spellEnd"/>
      <w:r w:rsidR="00195E4C" w:rsidRPr="006C0CC8">
        <w:t xml:space="preserve">, </w:t>
      </w:r>
      <w:proofErr w:type="spellStart"/>
      <w:r w:rsidR="00195E4C" w:rsidRPr="006C0CC8">
        <w:t>such</w:t>
      </w:r>
      <w:proofErr w:type="spellEnd"/>
      <w:r w:rsidR="00195E4C" w:rsidRPr="006C0CC8">
        <w:t xml:space="preserve"> as </w:t>
      </w:r>
      <w:proofErr w:type="spellStart"/>
      <w:r w:rsidR="00195E4C" w:rsidRPr="006C0CC8">
        <w:t>relentless</w:t>
      </w:r>
      <w:proofErr w:type="spellEnd"/>
      <w:r w:rsidR="00195E4C" w:rsidRPr="006C0CC8">
        <w:t xml:space="preserve"> </w:t>
      </w:r>
      <w:proofErr w:type="spellStart"/>
      <w:r w:rsidR="00195E4C" w:rsidRPr="006C0CC8">
        <w:t>test-prep</w:t>
      </w:r>
      <w:proofErr w:type="spellEnd"/>
      <w:r w:rsidR="00195E4C" w:rsidRPr="006C0CC8">
        <w:t xml:space="preserve"> </w:t>
      </w:r>
      <w:proofErr w:type="spellStart"/>
      <w:r w:rsidR="00195E4C" w:rsidRPr="006C0CC8">
        <w:t>drilling</w:t>
      </w:r>
      <w:proofErr w:type="spellEnd"/>
      <w:r w:rsidR="00195E4C" w:rsidRPr="006C0CC8">
        <w:t xml:space="preserve"> </w:t>
      </w:r>
      <w:r w:rsidR="00C86BC5" w:rsidRPr="006C0CC8">
        <w:t xml:space="preserve">[...] </w:t>
      </w:r>
      <w:proofErr w:type="spellStart"/>
      <w:r w:rsidR="00195E4C" w:rsidRPr="006C0CC8">
        <w:t>are</w:t>
      </w:r>
      <w:proofErr w:type="spellEnd"/>
      <w:r w:rsidR="00195E4C" w:rsidRPr="006C0CC8">
        <w:t xml:space="preserve"> </w:t>
      </w:r>
      <w:proofErr w:type="spellStart"/>
      <w:r w:rsidR="00195E4C" w:rsidRPr="006C0CC8">
        <w:t>educationally</w:t>
      </w:r>
      <w:proofErr w:type="spellEnd"/>
      <w:r w:rsidR="00195E4C" w:rsidRPr="006C0CC8">
        <w:t xml:space="preserve"> </w:t>
      </w:r>
      <w:proofErr w:type="spellStart"/>
      <w:r w:rsidR="00195E4C" w:rsidRPr="006C0CC8">
        <w:t>unsound</w:t>
      </w:r>
      <w:proofErr w:type="spellEnd"/>
      <w:r w:rsidR="000D0F54" w:rsidRPr="006C0CC8">
        <w:t>”</w:t>
      </w:r>
      <w:r w:rsidR="00211E13" w:rsidRPr="006C0CC8">
        <w:t xml:space="preserve"> (</w:t>
      </w:r>
      <w:proofErr w:type="spellStart"/>
      <w:r w:rsidR="00211E13" w:rsidRPr="006C0CC8">
        <w:t>Popham</w:t>
      </w:r>
      <w:proofErr w:type="spellEnd"/>
      <w:r w:rsidR="00211E13" w:rsidRPr="006C0CC8">
        <w:t>, 2025).</w:t>
      </w:r>
    </w:p>
    <w:p w14:paraId="6EB612BA" w14:textId="7C9A3BC6" w:rsidR="00666C05" w:rsidRPr="006C0CC8" w:rsidRDefault="00D119F1" w:rsidP="00211E13">
      <w:pPr>
        <w:pStyle w:val="AssignBody"/>
      </w:pPr>
      <w:r w:rsidRPr="006C0CC8">
        <w:t xml:space="preserve">Awgryma </w:t>
      </w:r>
      <w:proofErr w:type="spellStart"/>
      <w:r w:rsidRPr="006C0CC8">
        <w:t>Popham</w:t>
      </w:r>
      <w:proofErr w:type="spellEnd"/>
      <w:r w:rsidR="006863F6" w:rsidRPr="006C0CC8">
        <w:t xml:space="preserve"> (2025)</w:t>
      </w:r>
      <w:r w:rsidRPr="006C0CC8">
        <w:t xml:space="preserve">, </w:t>
      </w:r>
      <w:r w:rsidR="00C86BC5" w:rsidRPr="006C0CC8">
        <w:t>m</w:t>
      </w:r>
      <w:r w:rsidR="000D26DD" w:rsidRPr="006C0CC8">
        <w:t xml:space="preserve">ae un nod cyffredin ar gyfer dysgwyr yn </w:t>
      </w:r>
      <w:r w:rsidR="00B27194" w:rsidRPr="006C0CC8">
        <w:t xml:space="preserve">anfanteisiol i ddatblygiad personol. Her asesu ar gyfer dysgu </w:t>
      </w:r>
      <w:r w:rsidR="00C86BC5" w:rsidRPr="006C0CC8">
        <w:t>yw mae angen sicrhau bod yr athrawes yn gallu cyflawni tra hefyd yn cwrdd a gofynion asesu cenedlaethol.</w:t>
      </w:r>
    </w:p>
    <w:p w14:paraId="066E5CED" w14:textId="77777777" w:rsidR="00C86BC5" w:rsidRPr="006C0CC8" w:rsidRDefault="00C86BC5" w:rsidP="00211E13">
      <w:pPr>
        <w:pStyle w:val="AssignBody"/>
      </w:pPr>
    </w:p>
    <w:p w14:paraId="0E687636" w14:textId="17ED3BB2" w:rsidR="00211E13" w:rsidRPr="006C0CC8" w:rsidRDefault="004978EC" w:rsidP="00211E13">
      <w:pPr>
        <w:pStyle w:val="AssignBody"/>
      </w:pPr>
      <w:r w:rsidRPr="006C0CC8">
        <w:t xml:space="preserve">Mae’n amlwg bod asesu ar gyfer dysgu yn </w:t>
      </w:r>
      <w:r w:rsidR="00D45D64" w:rsidRPr="006C0CC8">
        <w:t>dull effeithiol o asesu dealltwriaeth y dysgwyr a</w:t>
      </w:r>
      <w:r w:rsidR="00DD65F7" w:rsidRPr="006C0CC8">
        <w:t xml:space="preserve"> man myfyrio i athrawon. Mae’n ddull sy’n gallu cael eu haddysgu, mae’n rhad ac am ddim, </w:t>
      </w:r>
      <w:r w:rsidR="00CA5487" w:rsidRPr="006C0CC8">
        <w:t xml:space="preserve">mae’n rhoi’r dysgwyr </w:t>
      </w:r>
      <w:r w:rsidR="00C86BC5" w:rsidRPr="006C0CC8">
        <w:t>wrth wraidd y</w:t>
      </w:r>
      <w:r w:rsidR="00CA5487" w:rsidRPr="006C0CC8">
        <w:t xml:space="preserve"> dysgu ac yn cyd-fynd gyda gofynion y cwricwlwm. Er hyn, nad yw</w:t>
      </w:r>
      <w:r w:rsidR="00401D2F" w:rsidRPr="006C0CC8">
        <w:t>’r llenyddiaeth</w:t>
      </w:r>
      <w:r w:rsidR="00C86BC5" w:rsidRPr="006C0CC8">
        <w:t xml:space="preserve"> yn trafod sut gall ysgolion mesur effeithiolrwydd asesu ar gyfer dysgu</w:t>
      </w:r>
      <w:r w:rsidR="00D34F8D" w:rsidRPr="006C0CC8">
        <w:t>.</w:t>
      </w:r>
      <w:r w:rsidR="002D32DD" w:rsidRPr="006C0CC8">
        <w:t xml:space="preserve"> </w:t>
      </w:r>
      <w:r w:rsidR="008E3AA4" w:rsidRPr="006C0CC8">
        <w:t xml:space="preserve">Mae mesur effeithiolrwydd yn gallu darparu tystiolaeth cadarn i annog addysgwyr i ystyried gwelliannau a myfyrio mewn ffordd gweithredol. </w:t>
      </w:r>
    </w:p>
    <w:p w14:paraId="06AED303" w14:textId="77777777" w:rsidR="001458B7" w:rsidRPr="006C0CC8" w:rsidRDefault="001458B7" w:rsidP="00211E13">
      <w:pPr>
        <w:pStyle w:val="AssignBody"/>
      </w:pPr>
    </w:p>
    <w:p w14:paraId="2623BBBC" w14:textId="7BE1BF8D" w:rsidR="001458B7" w:rsidRPr="006C0CC8" w:rsidRDefault="001458B7" w:rsidP="001458B7">
      <w:pPr>
        <w:pStyle w:val="AssignBody"/>
        <w:rPr>
          <w:b/>
          <w:bCs/>
          <w:sz w:val="28"/>
          <w:szCs w:val="28"/>
          <w:u w:val="single"/>
        </w:rPr>
      </w:pPr>
      <w:r w:rsidRPr="006C0CC8">
        <w:rPr>
          <w:b/>
          <w:bCs/>
          <w:sz w:val="28"/>
          <w:szCs w:val="28"/>
          <w:u w:val="single"/>
        </w:rPr>
        <w:t xml:space="preserve">Datblygu Pwynt Gweithredu </w:t>
      </w:r>
    </w:p>
    <w:p w14:paraId="2F64CDBA" w14:textId="77777777" w:rsidR="00A865E8" w:rsidRPr="006C0CC8" w:rsidRDefault="00D01F4C" w:rsidP="00A865E8">
      <w:pPr>
        <w:pStyle w:val="AssignBody"/>
      </w:pPr>
      <w:r w:rsidRPr="006C0CC8">
        <w:t>Nodir</w:t>
      </w:r>
      <w:r w:rsidR="00966F2D" w:rsidRPr="006C0CC8">
        <w:t xml:space="preserve"> Ysgol A eu nodau ar gyfer eu dysgwyr</w:t>
      </w:r>
      <w:r w:rsidR="005347E2" w:rsidRPr="006C0CC8">
        <w:t xml:space="preserve"> ar wefan yr ysgol, </w:t>
      </w:r>
      <w:r w:rsidR="006204C1" w:rsidRPr="006C0CC8">
        <w:t xml:space="preserve">yr hyn rwyf wedi cysylltu gyda’r </w:t>
      </w:r>
      <w:r w:rsidR="001E4D63" w:rsidRPr="006C0CC8">
        <w:t xml:space="preserve">targed strategol yw: </w:t>
      </w:r>
    </w:p>
    <w:p w14:paraId="058C31CA" w14:textId="47C7F7D4" w:rsidR="00BF59CC" w:rsidRPr="006C0CC8" w:rsidRDefault="001E4D63" w:rsidP="00A865E8">
      <w:pPr>
        <w:pStyle w:val="AssignBody"/>
        <w:ind w:left="720"/>
      </w:pPr>
      <w:r w:rsidRPr="006C0CC8">
        <w:t>“sicrhau dilyniant a pharhad rhwng cyfnodau allweddol</w:t>
      </w:r>
      <w:r w:rsidR="008E3AA4" w:rsidRPr="006C0CC8">
        <w:t>.</w:t>
      </w:r>
      <w:r w:rsidRPr="006C0CC8">
        <w:t xml:space="preserve"> </w:t>
      </w:r>
      <w:r w:rsidR="00A865E8" w:rsidRPr="006C0CC8">
        <w:t>F</w:t>
      </w:r>
      <w:r w:rsidR="008A5AEF" w:rsidRPr="006C0CC8">
        <w:t>odloni holl ofynion statudol y Cwricwlwm</w:t>
      </w:r>
      <w:r w:rsidR="00A865E8" w:rsidRPr="006C0CC8">
        <w:t>.</w:t>
      </w:r>
      <w:r w:rsidR="008A5AEF" w:rsidRPr="006C0CC8">
        <w:t xml:space="preserve"> </w:t>
      </w:r>
      <w:r w:rsidR="00A865E8" w:rsidRPr="006C0CC8">
        <w:t>H</w:t>
      </w:r>
      <w:r w:rsidR="008A5AEF" w:rsidRPr="006C0CC8">
        <w:t>elpu pob unigolyn i ddatblygu safonau personol sy’n dangos sensitifrwydd at anghenion pobl eraill ac i ddod yn oedolion gofalgar a chyfrifol”</w:t>
      </w:r>
    </w:p>
    <w:p w14:paraId="03CF6DD2" w14:textId="1F5E32E2" w:rsidR="00F10788" w:rsidRPr="006C0CC8" w:rsidRDefault="00BF59CC" w:rsidP="00A865E8">
      <w:pPr>
        <w:pStyle w:val="AssignBody"/>
        <w:ind w:left="720"/>
      </w:pPr>
      <w:r w:rsidRPr="006C0CC8">
        <w:t>(Ysgol Gyfun Gwyr, 2025)</w:t>
      </w:r>
      <w:r w:rsidR="00422C7B" w:rsidRPr="006C0CC8">
        <w:t>.</w:t>
      </w:r>
    </w:p>
    <w:p w14:paraId="193A8BE4" w14:textId="106D33B1" w:rsidR="002E25FC" w:rsidRPr="006C0CC8" w:rsidRDefault="00C2426E" w:rsidP="0006776A">
      <w:pPr>
        <w:pStyle w:val="AssignBody"/>
      </w:pPr>
      <w:r w:rsidRPr="006C0CC8">
        <w:t>Mae llenyddiaeth yn cefnogi bod asesu ar gyfer dysgu effeithiol yn gallu cefnogi’r nodau yma, gan mae’n</w:t>
      </w:r>
      <w:r w:rsidR="00341FA9" w:rsidRPr="006C0CC8">
        <w:t xml:space="preserve"> addasu addysgu ar gyfer anghenion y dysgwyr. </w:t>
      </w:r>
      <w:r w:rsidR="00D36651" w:rsidRPr="006C0CC8">
        <w:t xml:space="preserve">Mae Ysgol A wedi cael eu canmol </w:t>
      </w:r>
      <w:r w:rsidR="00725E7B" w:rsidRPr="006C0CC8">
        <w:t xml:space="preserve">oherwydd </w:t>
      </w:r>
      <w:r w:rsidR="008A3D5A" w:rsidRPr="006C0CC8">
        <w:t>cynnydd amlwg ymysg y dysgwyr</w:t>
      </w:r>
      <w:r w:rsidR="00725E7B" w:rsidRPr="006C0CC8">
        <w:t xml:space="preserve">, </w:t>
      </w:r>
      <w:r w:rsidR="00E3148A" w:rsidRPr="006C0CC8">
        <w:t>yn ôl adroddiad Estyn</w:t>
      </w:r>
      <w:r w:rsidR="002B5D18" w:rsidRPr="006C0CC8">
        <w:t xml:space="preserve">, </w:t>
      </w:r>
      <w:r w:rsidR="00701EB3" w:rsidRPr="006C0CC8">
        <w:t xml:space="preserve"> “mae llawer o ddisgyblion, gan gynnwys y rhai sydd ag anghenion dysgu ychwanegol (ADY), yn gwneud cynnydd cadarn yn eu gwybodaeth, dealltwriaeth a’u medrau” </w:t>
      </w:r>
      <w:r w:rsidR="001C6A69" w:rsidRPr="006C0CC8">
        <w:t>(Estyn, 2024</w:t>
      </w:r>
      <w:r w:rsidR="00583D44" w:rsidRPr="006C0CC8">
        <w:t>, t.</w:t>
      </w:r>
      <w:r w:rsidR="00A30EA0" w:rsidRPr="006C0CC8">
        <w:t>3</w:t>
      </w:r>
      <w:r w:rsidR="001C6A69" w:rsidRPr="006C0CC8">
        <w:t>)</w:t>
      </w:r>
      <w:r w:rsidR="00060C8C" w:rsidRPr="006C0CC8">
        <w:t xml:space="preserve">, yn amlwg </w:t>
      </w:r>
      <w:r w:rsidR="00060C8C" w:rsidRPr="006C0CC8">
        <w:lastRenderedPageBreak/>
        <w:t>mae addysgu o safon uwch yn yr ysgol ac felly mae’n bwysig bod hyn yn cael eu cynnal</w:t>
      </w:r>
      <w:r w:rsidR="005E2F0D" w:rsidRPr="006C0CC8">
        <w:t xml:space="preserve"> yn enwedig gyda sawl dysgwyr ADY</w:t>
      </w:r>
      <w:r w:rsidR="00060C8C" w:rsidRPr="006C0CC8">
        <w:t xml:space="preserve">. </w:t>
      </w:r>
      <w:r w:rsidR="00213B11" w:rsidRPr="006C0CC8">
        <w:t xml:space="preserve">Adroddir Estyn, </w:t>
      </w:r>
      <w:r w:rsidR="007D2428" w:rsidRPr="006C0CC8">
        <w:t xml:space="preserve">dim ond mewn ychydig o achosion arsylwodd nhw athrawon yn </w:t>
      </w:r>
      <w:r w:rsidR="00583D44" w:rsidRPr="006C0CC8">
        <w:t>“</w:t>
      </w:r>
      <w:r w:rsidR="004B0A03" w:rsidRPr="006C0CC8">
        <w:t xml:space="preserve">asesu dealltwriaeth dysgwyr yn hynod o effeithiol </w:t>
      </w:r>
      <w:r w:rsidR="00583D44" w:rsidRPr="006C0CC8">
        <w:t>trwy gyfres o gwestiynau amserol”</w:t>
      </w:r>
      <w:r w:rsidR="00A30EA0" w:rsidRPr="006C0CC8">
        <w:t xml:space="preserve"> (Estyn, 2024, t.</w:t>
      </w:r>
      <w:r w:rsidR="009425D4" w:rsidRPr="006C0CC8">
        <w:t>6)</w:t>
      </w:r>
      <w:r w:rsidR="0073324C" w:rsidRPr="006C0CC8">
        <w:t xml:space="preserve">, </w:t>
      </w:r>
      <w:r w:rsidR="00735CE0" w:rsidRPr="006C0CC8">
        <w:t xml:space="preserve">mae hyn yn dangos bod arferion da iawn o asesu ar gyfer dysgu yn bodoli yn Ysgol A ond </w:t>
      </w:r>
      <w:r w:rsidR="007B4460" w:rsidRPr="006C0CC8">
        <w:t>nid yw hyn yn arfer cyffredin trwy gydol yr ysgol</w:t>
      </w:r>
      <w:r w:rsidR="00AA376A" w:rsidRPr="006C0CC8">
        <w:t xml:space="preserve">. </w:t>
      </w:r>
      <w:r w:rsidR="00420134" w:rsidRPr="006C0CC8">
        <w:t>Byddai hyn yn cefnogi’r angen ar gyfer ffocws asesu ar gyfer dysgu yn y CDY</w:t>
      </w:r>
      <w:r w:rsidR="00CC43E6" w:rsidRPr="006C0CC8">
        <w:t xml:space="preserve"> i sicrhau bod arferion da yn cael eu rhannu a bod gan bawb hyfforddiant. </w:t>
      </w:r>
    </w:p>
    <w:p w14:paraId="2E30396C" w14:textId="77777777" w:rsidR="002E25FC" w:rsidRPr="006C0CC8" w:rsidRDefault="002E25FC" w:rsidP="0006776A">
      <w:pPr>
        <w:pStyle w:val="AssignBody"/>
      </w:pPr>
    </w:p>
    <w:p w14:paraId="05DBECDB" w14:textId="6503244D" w:rsidR="000851E8" w:rsidRPr="006C0CC8" w:rsidRDefault="00926905" w:rsidP="0006776A">
      <w:pPr>
        <w:pStyle w:val="AssignBody"/>
      </w:pPr>
      <w:r w:rsidRPr="006C0CC8">
        <w:t xml:space="preserve">Ar ôl cyfarfod gyda </w:t>
      </w:r>
      <w:r w:rsidR="00065923" w:rsidRPr="006C0CC8">
        <w:t>aelod uwch dim</w:t>
      </w:r>
      <w:r w:rsidRPr="006C0CC8">
        <w:t xml:space="preserve"> Ysgol A, </w:t>
      </w:r>
      <w:r w:rsidR="00A578CD" w:rsidRPr="006C0CC8">
        <w:t>darganfyddai</w:t>
      </w:r>
      <w:r w:rsidR="00065923" w:rsidRPr="006C0CC8">
        <w:t xml:space="preserve">s </w:t>
      </w:r>
      <w:r w:rsidR="00525C83" w:rsidRPr="006C0CC8">
        <w:t>mae asesu ar gyfer dysgu yn flaenoriaeth oherwydd mae</w:t>
      </w:r>
      <w:r w:rsidR="000E156C" w:rsidRPr="006C0CC8">
        <w:t>’r ysgol yn</w:t>
      </w:r>
      <w:r w:rsidR="00525C83" w:rsidRPr="006C0CC8">
        <w:t xml:space="preserve"> balchi yn eu canlyniadau Lefel A </w:t>
      </w:r>
      <w:proofErr w:type="spellStart"/>
      <w:r w:rsidR="00525C83" w:rsidRPr="006C0CC8">
        <w:t>a</w:t>
      </w:r>
      <w:proofErr w:type="spellEnd"/>
      <w:r w:rsidR="00525C83" w:rsidRPr="006C0CC8">
        <w:t xml:space="preserve"> TGAU</w:t>
      </w:r>
      <w:r w:rsidR="00F01EB8" w:rsidRPr="006C0CC8">
        <w:t>.</w:t>
      </w:r>
      <w:r w:rsidR="000E156C" w:rsidRPr="006C0CC8">
        <w:t xml:space="preserve"> </w:t>
      </w:r>
      <w:r w:rsidR="00EF2313" w:rsidRPr="006C0CC8">
        <w:t xml:space="preserve">Yn y flynyddoedd 2022 i 2023, </w:t>
      </w:r>
      <w:r w:rsidR="003563AE" w:rsidRPr="006C0CC8">
        <w:t xml:space="preserve">roedd sgôr mesur cyfartaledd Ysgol A </w:t>
      </w:r>
      <w:r w:rsidR="00C143EC" w:rsidRPr="006C0CC8">
        <w:t xml:space="preserve">ar gyfer dysgwyr TGAU yn 45.6 yn llythrennedd, 42.8 yn rhifedd a 44.8 yn </w:t>
      </w:r>
      <w:r w:rsidR="007038BA" w:rsidRPr="006C0CC8">
        <w:t>gwyddoniaeth.</w:t>
      </w:r>
      <w:r w:rsidR="00405B1C" w:rsidRPr="006C0CC8">
        <w:t xml:space="preserve"> </w:t>
      </w:r>
      <w:r w:rsidR="00E5743B" w:rsidRPr="006C0CC8">
        <w:t xml:space="preserve">Mae’n bwysig nodi bod y canlyniadau yma </w:t>
      </w:r>
      <w:r w:rsidR="000D18A8" w:rsidRPr="006C0CC8">
        <w:t xml:space="preserve">yn drawiadol er hyn, mae nhw wedi gostwng ers </w:t>
      </w:r>
      <w:r w:rsidR="008B7159" w:rsidRPr="006C0CC8">
        <w:t>y flynyddoedd 2019 i 2020. Yn 2019 i 2020 roedd sgôr mesur cyfartaledd Ysgol A ar gyfer dysgwyr TGAU yn 48 yn llythrennedd, 48 yn rhifedd a 46 yn gwyddoniaeth</w:t>
      </w:r>
      <w:r w:rsidR="009435E4" w:rsidRPr="006C0CC8">
        <w:t xml:space="preserve"> </w:t>
      </w:r>
      <w:r w:rsidR="0006776A" w:rsidRPr="006C0CC8">
        <w:t>(Ysgol Gyfun Gwyr, 2025a)</w:t>
      </w:r>
      <w:r w:rsidR="00A2324A" w:rsidRPr="006C0CC8">
        <w:t>.</w:t>
      </w:r>
      <w:r w:rsidR="000851E8" w:rsidRPr="006C0CC8">
        <w:t xml:space="preserve"> Awgryma, bod yr ysgol yn cymryd camau ymyrraeth I sicrhau nad yw canlyniadau yn parhau I ollwng. </w:t>
      </w:r>
      <w:r w:rsidR="00410F4A" w:rsidRPr="006C0CC8">
        <w:t>M</w:t>
      </w:r>
      <w:r w:rsidR="00181259" w:rsidRPr="006C0CC8">
        <w:t xml:space="preserve">ae hyn yn cyd-fyd gyda pryderon Llywodraeth Cymru am </w:t>
      </w:r>
      <w:r w:rsidR="00185CE6" w:rsidRPr="006C0CC8">
        <w:t>ganlyniadau profion PISA Cymru,</w:t>
      </w:r>
      <w:r w:rsidR="00B970AE" w:rsidRPr="006C0CC8">
        <w:t xml:space="preserve"> bod oedran llythrennedd a rhifedd disgyblion wedi gostwng yn sylweddol </w:t>
      </w:r>
      <w:r w:rsidR="006A43E0" w:rsidRPr="006C0CC8">
        <w:t>(</w:t>
      </w:r>
      <w:proofErr w:type="spellStart"/>
      <w:r w:rsidR="006A43E0" w:rsidRPr="006C0CC8">
        <w:t>Dauncey</w:t>
      </w:r>
      <w:proofErr w:type="spellEnd"/>
      <w:r w:rsidR="006A43E0" w:rsidRPr="006C0CC8">
        <w:t>, 2022)</w:t>
      </w:r>
      <w:r w:rsidR="00B970AE" w:rsidRPr="006C0CC8">
        <w:t xml:space="preserve">. </w:t>
      </w:r>
    </w:p>
    <w:p w14:paraId="2F844D9F" w14:textId="1AFA15E2" w:rsidR="004E7119" w:rsidRPr="006C0CC8" w:rsidRDefault="004E7119" w:rsidP="00422C7B">
      <w:pPr>
        <w:pStyle w:val="AssignBody"/>
      </w:pPr>
    </w:p>
    <w:p w14:paraId="6E166580" w14:textId="28642B27" w:rsidR="00F17E86" w:rsidRPr="006C0CC8" w:rsidRDefault="00D92F6E" w:rsidP="00422C7B">
      <w:pPr>
        <w:pStyle w:val="AssignBody"/>
      </w:pPr>
      <w:r w:rsidRPr="006C0CC8">
        <w:t xml:space="preserve">I afael ar y targed strategol fe fynychais </w:t>
      </w:r>
      <w:r w:rsidR="00F626D3" w:rsidRPr="006C0CC8">
        <w:t>sesiynau hyfforddiant mewn swydd</w:t>
      </w:r>
      <w:r w:rsidR="00875B38" w:rsidRPr="006C0CC8">
        <w:t xml:space="preserve"> (HMS)</w:t>
      </w:r>
      <w:r w:rsidR="00F626D3" w:rsidRPr="006C0CC8">
        <w:t xml:space="preserve"> lle roedd ffocws clir ar gryfhau ein </w:t>
      </w:r>
      <w:r w:rsidR="003572DD" w:rsidRPr="006C0CC8">
        <w:t>gwybodaeth ar asesu ar gyfer dysgu</w:t>
      </w:r>
      <w:r w:rsidR="0048355C" w:rsidRPr="006C0CC8">
        <w:t xml:space="preserve"> a</w:t>
      </w:r>
      <w:r w:rsidR="003572DD" w:rsidRPr="006C0CC8">
        <w:t xml:space="preserve"> </w:t>
      </w:r>
      <w:r w:rsidR="000450A6" w:rsidRPr="006C0CC8">
        <w:t>c</w:t>
      </w:r>
      <w:r w:rsidR="0048355C" w:rsidRPr="006C0CC8">
        <w:t>h</w:t>
      </w:r>
      <w:r w:rsidR="000450A6" w:rsidRPr="006C0CC8">
        <w:t>yflwyno a threialu dulliau gwahanol o roi adborth diagnostig i ddisgyblion</w:t>
      </w:r>
      <w:r w:rsidR="00937296" w:rsidRPr="006C0CC8">
        <w:t xml:space="preserve">. </w:t>
      </w:r>
      <w:r w:rsidR="00DB0332" w:rsidRPr="006C0CC8">
        <w:t xml:space="preserve">Penderfynais i ffocysu ymchwil ar roi adborth diagnostig i ddisgyblion </w:t>
      </w:r>
      <w:r w:rsidR="001118D2" w:rsidRPr="006C0CC8">
        <w:t>dros gyfres o wersi</w:t>
      </w:r>
      <w:r w:rsidR="00780D34" w:rsidRPr="006C0CC8">
        <w:t>. Roedd yn bwysig i ofyn cwestiynau i ddisgyblion a byddai’n cael nhw i fyfyrio ar eu gwaith</w:t>
      </w:r>
      <w:r w:rsidR="00A74028" w:rsidRPr="006C0CC8">
        <w:t xml:space="preserve"> a hefyd gweld lle mae rhaid iddyn nhw datblygu. Yn aml, byddai’n gweld ateb anghywir ac yn lle cywiro byddai’n gofyn i’r dysgwyr ail-edrych ar ei ateb a chyfeirio nol at gwaith blaenorol i weld os mae ateb arall ar gael. </w:t>
      </w:r>
      <w:r w:rsidR="003C2DC7" w:rsidRPr="006C0CC8">
        <w:t>Bydd hyn yn atgyfnerthu pwysigrwydd dealltwriaeth</w:t>
      </w:r>
      <w:r w:rsidR="001D5167" w:rsidRPr="006C0CC8">
        <w:t>, cynorthwyo</w:t>
      </w:r>
      <w:r w:rsidR="00154001" w:rsidRPr="006C0CC8">
        <w:t xml:space="preserve"> ac yn herio dysgwyr yn briodol</w:t>
      </w:r>
      <w:r w:rsidR="003D3DE2" w:rsidRPr="006C0CC8">
        <w:t xml:space="preserve"> (Llywodraeth Cymru, 2013)</w:t>
      </w:r>
      <w:r w:rsidR="003C2DC7" w:rsidRPr="006C0CC8">
        <w:t xml:space="preserve">. I sicrhau roedd y dull yma yn effeithiol, roeddwn yn </w:t>
      </w:r>
      <w:r w:rsidR="00F902CA" w:rsidRPr="006C0CC8">
        <w:t xml:space="preserve">cynllunio cwestiynau yn fy nghynllun gwers, fel fy mod yn </w:t>
      </w:r>
      <w:r w:rsidR="0093340E" w:rsidRPr="006C0CC8">
        <w:t>gwneud y mwyaf allan o fy nghwestiynu</w:t>
      </w:r>
      <w:r w:rsidR="00A74028" w:rsidRPr="006C0CC8">
        <w:t>.</w:t>
      </w:r>
      <w:r w:rsidR="002F1C1D" w:rsidRPr="006C0CC8">
        <w:t xml:space="preserve"> </w:t>
      </w:r>
      <w:r w:rsidR="00A74028" w:rsidRPr="006C0CC8">
        <w:t>M</w:t>
      </w:r>
      <w:r w:rsidR="00F25DF8" w:rsidRPr="006C0CC8">
        <w:t>ae Wiliam</w:t>
      </w:r>
      <w:r w:rsidR="00B0274E" w:rsidRPr="006C0CC8">
        <w:t xml:space="preserve"> </w:t>
      </w:r>
      <w:r w:rsidR="00E53EF5" w:rsidRPr="006C0CC8">
        <w:t>(1999)</w:t>
      </w:r>
      <w:r w:rsidR="00F25DF8" w:rsidRPr="006C0CC8">
        <w:t xml:space="preserve"> yn cefnogi pwysigrwydd paratoi cwestiynau o flaen llaw</w:t>
      </w:r>
      <w:r w:rsidR="0071499A" w:rsidRPr="006C0CC8">
        <w:t xml:space="preserve"> gan ddweud dylai athrawon ffocysu mwy ar y</w:t>
      </w:r>
      <w:r w:rsidR="00383BB1" w:rsidRPr="006C0CC8">
        <w:t xml:space="preserve"> paratoi</w:t>
      </w:r>
      <w:r w:rsidR="0071499A" w:rsidRPr="006C0CC8">
        <w:t xml:space="preserve"> cwestiynau na</w:t>
      </w:r>
      <w:r w:rsidR="00383BB1" w:rsidRPr="006C0CC8">
        <w:t xml:space="preserve"> </w:t>
      </w:r>
      <w:r w:rsidR="0071499A" w:rsidRPr="006C0CC8">
        <w:t>tasga</w:t>
      </w:r>
      <w:r w:rsidR="00383BB1" w:rsidRPr="006C0CC8">
        <w:t>u</w:t>
      </w:r>
      <w:r w:rsidR="00F902CA" w:rsidRPr="006C0CC8">
        <w:t xml:space="preserve">. </w:t>
      </w:r>
    </w:p>
    <w:p w14:paraId="7067CE30" w14:textId="15A55393" w:rsidR="00A24F37" w:rsidRPr="006C0CC8" w:rsidRDefault="00A24F37" w:rsidP="00422C7B">
      <w:pPr>
        <w:pStyle w:val="AssignBody"/>
      </w:pPr>
    </w:p>
    <w:p w14:paraId="18AE2437" w14:textId="3726C850" w:rsidR="00F22486" w:rsidRPr="006C0CC8" w:rsidRDefault="000D3EF0" w:rsidP="00422C7B">
      <w:pPr>
        <w:pStyle w:val="AssignBody"/>
      </w:pPr>
      <w:r w:rsidRPr="006C0CC8">
        <w:t>Mae’n anodd asesu effeithiolrwydd asesu ar gyfer dysgu</w:t>
      </w:r>
      <w:r w:rsidR="007B7DEE" w:rsidRPr="006C0CC8">
        <w:t>, mae gan bob athrawes dulliau gwahanol a syniadau gwahanol. Er hyn, fe arsylwais athrawon yn Ysgol A yn cael eu arsylwi gan</w:t>
      </w:r>
      <w:r w:rsidR="009151E0" w:rsidRPr="006C0CC8">
        <w:t xml:space="preserve"> eu rheolwyr llinell, mae hyn yn digwydd unwaith y flwyddyn. Bydd yr arsylwad yn cynnwys </w:t>
      </w:r>
      <w:r w:rsidR="00DA3E33" w:rsidRPr="006C0CC8">
        <w:t>ffocws o asesu ar gyfer dysgu gan y cydlynydd asesu ar gyfer dysgu. Yn ogystal a hynny, mae arolygwyr Estyn yn dod mewn i’r ysgol i</w:t>
      </w:r>
      <w:r w:rsidR="001709BC" w:rsidRPr="006C0CC8">
        <w:t xml:space="preserve"> asesu gwersi a chymryd sylw at asesu </w:t>
      </w:r>
      <w:r w:rsidR="001709BC" w:rsidRPr="006C0CC8">
        <w:lastRenderedPageBreak/>
        <w:t xml:space="preserve">ar gyfer dysgu. </w:t>
      </w:r>
      <w:r w:rsidR="008A6ABD" w:rsidRPr="006C0CC8">
        <w:t xml:space="preserve">Nad oes gan Ysgol A canllawiau na </w:t>
      </w:r>
      <w:r w:rsidR="00967391" w:rsidRPr="006C0CC8">
        <w:t>p</w:t>
      </w:r>
      <w:r w:rsidR="002570E8" w:rsidRPr="006C0CC8">
        <w:t>h</w:t>
      </w:r>
      <w:r w:rsidR="00967391" w:rsidRPr="006C0CC8">
        <w:t xml:space="preserve">olisïau cadarn ynglŷn ag asesu ar gyfer dysgu, felly mae athrawon yn gyfrifol am defnyddio ei gwybodaeth i </w:t>
      </w:r>
      <w:r w:rsidR="009A2694" w:rsidRPr="006C0CC8">
        <w:t xml:space="preserve">gynnwys rhain yn eu gwersi. </w:t>
      </w:r>
    </w:p>
    <w:p w14:paraId="1C61904B" w14:textId="31BAC2E5" w:rsidR="00422C7B" w:rsidRPr="006C0CC8" w:rsidRDefault="00422C7B" w:rsidP="00422C7B">
      <w:pPr>
        <w:pStyle w:val="AssignBody"/>
      </w:pPr>
    </w:p>
    <w:p w14:paraId="644214CE" w14:textId="25D84133" w:rsidR="001076ED" w:rsidRPr="006C0CC8" w:rsidRDefault="002570E8" w:rsidP="001076ED">
      <w:pPr>
        <w:pStyle w:val="AssignBody"/>
      </w:pPr>
      <w:r w:rsidRPr="006C0CC8">
        <w:t xml:space="preserve">Mae’n amlwg bod Ysgol A yn ymdrechi i </w:t>
      </w:r>
      <w:r w:rsidR="0001575D" w:rsidRPr="006C0CC8">
        <w:t xml:space="preserve">fabwysiadu arferion da o asesu ar gyfer dysgu gan gynnig hyfforddiant i athrawon, cynnal arsylwadau gyda ffocws o asesu ar gyfer dysgu </w:t>
      </w:r>
      <w:r w:rsidR="00F823D9" w:rsidRPr="006C0CC8">
        <w:t xml:space="preserve">a </w:t>
      </w:r>
      <w:r w:rsidR="00B32529" w:rsidRPr="006C0CC8">
        <w:t xml:space="preserve">rhannu arferion da trwy bwletin staff. Er hyn mae’n amlwg wrth ddarllen adroddiad fwyaf diweddar Estyn (2023), nad yw pob aelod o staff wedi </w:t>
      </w:r>
      <w:r w:rsidR="002C6737" w:rsidRPr="006C0CC8">
        <w:t xml:space="preserve">datblygu ar eu asesu ar gyfer dysgu. Yn wir, mae </w:t>
      </w:r>
      <w:r w:rsidR="001076ED" w:rsidRPr="006C0CC8">
        <w:t>angen mwy o amser i ymgorffori’r newidiadau hyn yn llawn yn niwylliant yr ysgol</w:t>
      </w:r>
      <w:r w:rsidR="002C6737" w:rsidRPr="006C0CC8">
        <w:t xml:space="preserve">, mae’n bwysig cofio bod </w:t>
      </w:r>
      <w:r w:rsidR="00DA29D2" w:rsidRPr="006C0CC8">
        <w:t xml:space="preserve">dysgwyr yn gyfarwydd gyda dulliau athrawon o </w:t>
      </w:r>
      <w:r w:rsidR="00A74028" w:rsidRPr="006C0CC8">
        <w:t>a</w:t>
      </w:r>
      <w:r w:rsidR="00DA29D2" w:rsidRPr="006C0CC8">
        <w:t>ddysgu ac</w:t>
      </w:r>
      <w:r w:rsidR="008D09FD" w:rsidRPr="006C0CC8">
        <w:t xml:space="preserve"> mae amser o fewn gwersi yn cyfyngedig i geisio addasu hyn. Teimlaf,</w:t>
      </w:r>
      <w:r w:rsidR="007301B7" w:rsidRPr="006C0CC8">
        <w:t xml:space="preserve"> bydd hi’n weithredol i Ysgol A creu canllawiau fwy cadarn ynglŷn a dulliau asesu ar gyfer dysgu dylai cael ei ddefnyddio yn y dosbarth. </w:t>
      </w:r>
      <w:r w:rsidR="00522230" w:rsidRPr="006C0CC8">
        <w:t xml:space="preserve">Nodir Llywodraeth Cymru, </w:t>
      </w:r>
      <w:r w:rsidR="008E0138" w:rsidRPr="006C0CC8">
        <w:t>“Mae’n arbennig o effeithiol fel rhan o bolisi ysgol gyfan sy’n ceisio datblygu dealltwriaeth gyffredin o ganllawiau neu arferion newydd”</w:t>
      </w:r>
      <w:r w:rsidR="00522230" w:rsidRPr="006C0CC8">
        <w:t xml:space="preserve"> </w:t>
      </w:r>
      <w:r w:rsidR="008E0138" w:rsidRPr="006C0CC8">
        <w:t>(</w:t>
      </w:r>
      <w:r w:rsidR="00004B22" w:rsidRPr="006C0CC8">
        <w:t xml:space="preserve">Llywodraeth Cymru, </w:t>
      </w:r>
      <w:r w:rsidR="008E0138" w:rsidRPr="006C0CC8">
        <w:t>2013, t.</w:t>
      </w:r>
      <w:r w:rsidR="00522230" w:rsidRPr="006C0CC8">
        <w:t>39)</w:t>
      </w:r>
      <w:r w:rsidR="0047008B" w:rsidRPr="006C0CC8">
        <w:t xml:space="preserve">, </w:t>
      </w:r>
      <w:r w:rsidR="00F11B6E" w:rsidRPr="006C0CC8">
        <w:t xml:space="preserve">awgrymir, os mae gan bob aelod o staff yr un canllawiau i ddilyn mae effeithiolrwydd asesu ar gyfer dysgu yn sylweddol. </w:t>
      </w:r>
    </w:p>
    <w:p w14:paraId="4B24D954" w14:textId="77777777" w:rsidR="00EE3D4D" w:rsidRPr="006C0CC8" w:rsidRDefault="00EE3D4D" w:rsidP="00EE3D4D">
      <w:pPr>
        <w:pStyle w:val="AssignBody"/>
      </w:pPr>
    </w:p>
    <w:p w14:paraId="29237DA4" w14:textId="189A2755" w:rsidR="00506C4E" w:rsidRPr="006C0CC8" w:rsidRDefault="00506C4E" w:rsidP="00EE3D4D">
      <w:pPr>
        <w:pStyle w:val="AssignBody"/>
        <w:rPr>
          <w:b/>
          <w:bCs/>
          <w:sz w:val="28"/>
          <w:szCs w:val="28"/>
          <w:u w:val="single"/>
        </w:rPr>
      </w:pPr>
      <w:r w:rsidRPr="006C0CC8">
        <w:rPr>
          <w:b/>
          <w:bCs/>
          <w:sz w:val="28"/>
          <w:szCs w:val="28"/>
          <w:u w:val="single"/>
        </w:rPr>
        <w:t>Adfyfyrio a Gwerthuso</w:t>
      </w:r>
    </w:p>
    <w:p w14:paraId="64792BDD" w14:textId="6D814DDC" w:rsidR="00135195" w:rsidRPr="006C0CC8" w:rsidRDefault="00DC4CEF" w:rsidP="00135195">
      <w:pPr>
        <w:pStyle w:val="AssignBody"/>
      </w:pPr>
      <w:r w:rsidRPr="006C0CC8">
        <w:t xml:space="preserve">Credaf fy mod wedi gwneud dechreuad da </w:t>
      </w:r>
      <w:r w:rsidR="003D2C12" w:rsidRPr="006C0CC8">
        <w:t xml:space="preserve">i </w:t>
      </w:r>
      <w:r w:rsidR="001217F6" w:rsidRPr="006C0CC8">
        <w:t xml:space="preserve">ddatblygu ar y pwynt </w:t>
      </w:r>
      <w:r w:rsidR="00506C4E" w:rsidRPr="006C0CC8">
        <w:t>gweithredu</w:t>
      </w:r>
      <w:r w:rsidR="00054F11" w:rsidRPr="006C0CC8">
        <w:t>.</w:t>
      </w:r>
      <w:r w:rsidR="00506C4E" w:rsidRPr="006C0CC8">
        <w:t xml:space="preserve"> </w:t>
      </w:r>
      <w:r w:rsidR="00054F11" w:rsidRPr="006C0CC8">
        <w:t>M</w:t>
      </w:r>
      <w:r w:rsidR="00730DF4" w:rsidRPr="006C0CC8">
        <w:t xml:space="preserve">ae cynnig adborth diagnostig yn </w:t>
      </w:r>
      <w:r w:rsidR="001217F6" w:rsidRPr="006C0CC8">
        <w:t>gallu bod yn dull effeithiol iawn os ydy’r athrawes wedi paratoi digon</w:t>
      </w:r>
      <w:r w:rsidR="00054F11" w:rsidRPr="006C0CC8">
        <w:t xml:space="preserve"> a meddwl am adborth sydd yn cefnogi datblygiad dysgwyr</w:t>
      </w:r>
      <w:r w:rsidR="001217F6" w:rsidRPr="006C0CC8">
        <w:t xml:space="preserve">. </w:t>
      </w:r>
      <w:r w:rsidR="001C2F77" w:rsidRPr="006C0CC8">
        <w:t xml:space="preserve">Roeddwn yn cynnwys cwestiynau yn fy </w:t>
      </w:r>
      <w:r w:rsidR="008E3AA4" w:rsidRPr="006C0CC8">
        <w:t>nghynlluniau</w:t>
      </w:r>
      <w:r w:rsidR="001C2F77" w:rsidRPr="006C0CC8">
        <w:t xml:space="preserve"> </w:t>
      </w:r>
      <w:r w:rsidR="00140046" w:rsidRPr="006C0CC8">
        <w:t xml:space="preserve">ac yn ceisio gwahaniaethu yn dibynnol ar allu. </w:t>
      </w:r>
      <w:r w:rsidR="00AA6648" w:rsidRPr="006C0CC8">
        <w:t>I sicrhau fy mod i’n ddatblygu</w:t>
      </w:r>
      <w:r w:rsidR="000941FC" w:rsidRPr="006C0CC8">
        <w:t xml:space="preserve"> ar roi adborth</w:t>
      </w:r>
      <w:r w:rsidR="00AA6648" w:rsidRPr="006C0CC8">
        <w:t xml:space="preserve"> rhaid ystyried </w:t>
      </w:r>
      <w:r w:rsidR="00A8545C" w:rsidRPr="006C0CC8">
        <w:t xml:space="preserve">gwelliannau, mae Llywodraeth Cymru yn awgrymu </w:t>
      </w:r>
      <w:r w:rsidR="00F61A27" w:rsidRPr="006C0CC8">
        <w:t>bod athrawon yn rhoi arweini</w:t>
      </w:r>
      <w:r w:rsidR="008E3AA4" w:rsidRPr="006C0CC8">
        <w:t>a</w:t>
      </w:r>
      <w:r w:rsidR="00F61A27" w:rsidRPr="006C0CC8">
        <w:t xml:space="preserve">d penodol i’r dysgwyr ar sut i wella </w:t>
      </w:r>
      <w:r w:rsidR="00A45A56" w:rsidRPr="006C0CC8">
        <w:t>(Llywodraeth Cymru, 2013)</w:t>
      </w:r>
      <w:r w:rsidR="008D5805" w:rsidRPr="006C0CC8">
        <w:t xml:space="preserve">. Roeddwn i yn dibynnu ar fyfyrio personol y dysgwyr i wella yn hytrach na roi </w:t>
      </w:r>
      <w:r w:rsidR="003678EC" w:rsidRPr="006C0CC8">
        <w:t>strwythur clir.</w:t>
      </w:r>
      <w:r w:rsidR="000F03E6" w:rsidRPr="006C0CC8">
        <w:t xml:space="preserve"> Un peth wnes i ddim ystyried oedd </w:t>
      </w:r>
      <w:r w:rsidR="007D0B72" w:rsidRPr="006C0CC8">
        <w:t>amseru, pryd i roi adborth. Yn aml bydda</w:t>
      </w:r>
      <w:r w:rsidR="004C429C" w:rsidRPr="006C0CC8">
        <w:t>i’</w:t>
      </w:r>
      <w:r w:rsidR="007D0B72" w:rsidRPr="006C0CC8">
        <w:t xml:space="preserve">n roi adborth ynghanol tasg wrth gerdded </w:t>
      </w:r>
      <w:r w:rsidR="00775B61" w:rsidRPr="006C0CC8">
        <w:t xml:space="preserve">o amgylch y dosbarth. </w:t>
      </w:r>
      <w:r w:rsidR="004916E3" w:rsidRPr="006C0CC8">
        <w:t xml:space="preserve">Mae </w:t>
      </w:r>
      <w:proofErr w:type="spellStart"/>
      <w:r w:rsidR="00337A8E" w:rsidRPr="006C0CC8">
        <w:t>Collin</w:t>
      </w:r>
      <w:proofErr w:type="spellEnd"/>
      <w:r w:rsidR="00337A8E" w:rsidRPr="006C0CC8">
        <w:t xml:space="preserve"> a </w:t>
      </w:r>
      <w:proofErr w:type="spellStart"/>
      <w:r w:rsidR="005E114D" w:rsidRPr="006C0CC8">
        <w:t>Quigley</w:t>
      </w:r>
      <w:proofErr w:type="spellEnd"/>
      <w:r w:rsidR="005E114D" w:rsidRPr="006C0CC8">
        <w:t xml:space="preserve"> </w:t>
      </w:r>
      <w:r w:rsidR="00F373B5" w:rsidRPr="006C0CC8">
        <w:t xml:space="preserve">yn honni: </w:t>
      </w:r>
      <w:r w:rsidR="004C429C" w:rsidRPr="006C0CC8">
        <w:t>“</w:t>
      </w:r>
      <w:proofErr w:type="spellStart"/>
      <w:r w:rsidR="004C429C" w:rsidRPr="006C0CC8">
        <w:t>Providing</w:t>
      </w:r>
      <w:proofErr w:type="spellEnd"/>
      <w:r w:rsidR="004C429C" w:rsidRPr="006C0CC8">
        <w:t xml:space="preserve"> </w:t>
      </w:r>
      <w:proofErr w:type="spellStart"/>
      <w:r w:rsidR="004C429C" w:rsidRPr="006C0CC8">
        <w:t>feedback</w:t>
      </w:r>
      <w:proofErr w:type="spellEnd"/>
      <w:r w:rsidR="004C429C" w:rsidRPr="006C0CC8">
        <w:t xml:space="preserve"> to </w:t>
      </w:r>
      <w:proofErr w:type="spellStart"/>
      <w:r w:rsidR="004C429C" w:rsidRPr="006C0CC8">
        <w:t>pupils</w:t>
      </w:r>
      <w:proofErr w:type="spellEnd"/>
      <w:r w:rsidR="004C429C" w:rsidRPr="006C0CC8">
        <w:t xml:space="preserve"> </w:t>
      </w:r>
      <w:proofErr w:type="spellStart"/>
      <w:r w:rsidR="004C429C" w:rsidRPr="006C0CC8">
        <w:t>already</w:t>
      </w:r>
      <w:proofErr w:type="spellEnd"/>
      <w:r w:rsidR="004C429C" w:rsidRPr="006C0CC8">
        <w:t xml:space="preserve"> </w:t>
      </w:r>
      <w:proofErr w:type="spellStart"/>
      <w:r w:rsidR="004C429C" w:rsidRPr="006C0CC8">
        <w:t>working</w:t>
      </w:r>
      <w:proofErr w:type="spellEnd"/>
      <w:r w:rsidR="004C429C" w:rsidRPr="006C0CC8">
        <w:t xml:space="preserve"> well </w:t>
      </w:r>
      <w:proofErr w:type="spellStart"/>
      <w:r w:rsidR="004C429C" w:rsidRPr="006C0CC8">
        <w:t>may</w:t>
      </w:r>
      <w:proofErr w:type="spellEnd"/>
      <w:r w:rsidR="004C429C" w:rsidRPr="006C0CC8">
        <w:t xml:space="preserve"> </w:t>
      </w:r>
      <w:proofErr w:type="spellStart"/>
      <w:r w:rsidR="004C429C" w:rsidRPr="006C0CC8">
        <w:t>distract</w:t>
      </w:r>
      <w:proofErr w:type="spellEnd"/>
      <w:r w:rsidR="004C429C" w:rsidRPr="006C0CC8">
        <w:t xml:space="preserve"> </w:t>
      </w:r>
      <w:proofErr w:type="spellStart"/>
      <w:r w:rsidR="004C429C" w:rsidRPr="006C0CC8">
        <w:t>them</w:t>
      </w:r>
      <w:proofErr w:type="spellEnd"/>
      <w:r w:rsidR="004C429C" w:rsidRPr="006C0CC8">
        <w:t xml:space="preserve"> or </w:t>
      </w:r>
      <w:proofErr w:type="spellStart"/>
      <w:r w:rsidR="004C429C" w:rsidRPr="006C0CC8">
        <w:t>even</w:t>
      </w:r>
      <w:proofErr w:type="spellEnd"/>
      <w:r w:rsidR="004C429C" w:rsidRPr="006C0CC8">
        <w:t xml:space="preserve"> </w:t>
      </w:r>
      <w:proofErr w:type="spellStart"/>
      <w:r w:rsidR="004C429C" w:rsidRPr="006C0CC8">
        <w:t>deprive</w:t>
      </w:r>
      <w:proofErr w:type="spellEnd"/>
      <w:r w:rsidR="004C429C" w:rsidRPr="006C0CC8">
        <w:t xml:space="preserve"> </w:t>
      </w:r>
      <w:proofErr w:type="spellStart"/>
      <w:r w:rsidR="004C429C" w:rsidRPr="006C0CC8">
        <w:t>them</w:t>
      </w:r>
      <w:proofErr w:type="spellEnd"/>
      <w:r w:rsidR="004C429C" w:rsidRPr="006C0CC8">
        <w:t xml:space="preserve"> of the </w:t>
      </w:r>
      <w:proofErr w:type="spellStart"/>
      <w:r w:rsidR="004C429C" w:rsidRPr="006C0CC8">
        <w:t>opportunity</w:t>
      </w:r>
      <w:proofErr w:type="spellEnd"/>
      <w:r w:rsidR="004C429C" w:rsidRPr="006C0CC8">
        <w:t xml:space="preserve"> to </w:t>
      </w:r>
      <w:proofErr w:type="spellStart"/>
      <w:r w:rsidR="004C429C" w:rsidRPr="006C0CC8">
        <w:t>learn</w:t>
      </w:r>
      <w:proofErr w:type="spellEnd"/>
      <w:r w:rsidR="004C429C" w:rsidRPr="006C0CC8">
        <w:t xml:space="preserve"> </w:t>
      </w:r>
      <w:proofErr w:type="spellStart"/>
      <w:r w:rsidR="004C429C" w:rsidRPr="006C0CC8">
        <w:t>and</w:t>
      </w:r>
      <w:proofErr w:type="spellEnd"/>
      <w:r w:rsidR="004C429C" w:rsidRPr="006C0CC8">
        <w:t xml:space="preserve"> </w:t>
      </w:r>
      <w:proofErr w:type="spellStart"/>
      <w:r w:rsidR="004C429C" w:rsidRPr="006C0CC8">
        <w:t>get</w:t>
      </w:r>
      <w:proofErr w:type="spellEnd"/>
      <w:r w:rsidR="004C429C" w:rsidRPr="006C0CC8">
        <w:t xml:space="preserve"> to the </w:t>
      </w:r>
      <w:proofErr w:type="spellStart"/>
      <w:r w:rsidR="004C429C" w:rsidRPr="006C0CC8">
        <w:t>answer</w:t>
      </w:r>
      <w:proofErr w:type="spellEnd"/>
      <w:r w:rsidR="004C429C" w:rsidRPr="006C0CC8">
        <w:t xml:space="preserve"> </w:t>
      </w:r>
      <w:proofErr w:type="spellStart"/>
      <w:r w:rsidR="004C429C" w:rsidRPr="006C0CC8">
        <w:t>themselves</w:t>
      </w:r>
      <w:proofErr w:type="spellEnd"/>
      <w:r w:rsidR="004C429C" w:rsidRPr="006C0CC8">
        <w:t>”</w:t>
      </w:r>
      <w:r w:rsidR="00464ADF" w:rsidRPr="006C0CC8">
        <w:t xml:space="preserve"> </w:t>
      </w:r>
      <w:r w:rsidR="00135195" w:rsidRPr="006C0CC8">
        <w:t>(</w:t>
      </w:r>
      <w:proofErr w:type="spellStart"/>
      <w:r w:rsidR="00135195" w:rsidRPr="006C0CC8">
        <w:t>Collin</w:t>
      </w:r>
      <w:proofErr w:type="spellEnd"/>
      <w:r w:rsidR="00135195" w:rsidRPr="006C0CC8">
        <w:t xml:space="preserve"> &amp; </w:t>
      </w:r>
      <w:proofErr w:type="spellStart"/>
      <w:r w:rsidR="00135195" w:rsidRPr="006C0CC8">
        <w:t>Quigley</w:t>
      </w:r>
      <w:proofErr w:type="spellEnd"/>
      <w:r w:rsidR="00135195" w:rsidRPr="006C0CC8">
        <w:t>, 2021, t.</w:t>
      </w:r>
      <w:r w:rsidR="00337A8E" w:rsidRPr="006C0CC8">
        <w:t>20</w:t>
      </w:r>
      <w:r w:rsidR="00135195" w:rsidRPr="006C0CC8">
        <w:t>)</w:t>
      </w:r>
      <w:r w:rsidR="00F373B5" w:rsidRPr="006C0CC8">
        <w:t xml:space="preserve">, </w:t>
      </w:r>
      <w:r w:rsidR="00BC5595" w:rsidRPr="006C0CC8">
        <w:t>golyga gall adborth amharu ar ddatblygiad annibynnol dysgwyr. Mae</w:t>
      </w:r>
      <w:r w:rsidR="0009010E" w:rsidRPr="006C0CC8">
        <w:t>’n bwysig</w:t>
      </w:r>
      <w:r w:rsidR="00BC5595" w:rsidRPr="006C0CC8">
        <w:t xml:space="preserve"> adnabod y cynulleidfa i roi adborth diagnostig effeithiol</w:t>
      </w:r>
      <w:r w:rsidR="002470C1" w:rsidRPr="006C0CC8">
        <w:t xml:space="preserve">. </w:t>
      </w:r>
      <w:r w:rsidR="000E3870" w:rsidRPr="006C0CC8">
        <w:t xml:space="preserve">Yn y dyfodol mi fyddai’n sicrhau fy mod i’n roi adborth </w:t>
      </w:r>
      <w:r w:rsidR="00C907A1" w:rsidRPr="006C0CC8">
        <w:t xml:space="preserve">lle mae dysgwyr yn gallu deall yn glir beth yw eu camau nesaf a mi fyddai’n sicrhau fy mod i’n cymryd yr amser i </w:t>
      </w:r>
      <w:r w:rsidR="005529B1" w:rsidRPr="006C0CC8">
        <w:t>gyfarwyddo i ddulliau gweithio annibynnol y dosbarth.</w:t>
      </w:r>
    </w:p>
    <w:p w14:paraId="09CBA2E7" w14:textId="77777777" w:rsidR="002D25A6" w:rsidRPr="006C0CC8" w:rsidRDefault="002D25A6" w:rsidP="00135195">
      <w:pPr>
        <w:pStyle w:val="AssignBody"/>
      </w:pPr>
    </w:p>
    <w:p w14:paraId="689D5E8A" w14:textId="54B1BF16" w:rsidR="002D25A6" w:rsidRPr="006C0CC8" w:rsidRDefault="002D25A6" w:rsidP="00135195">
      <w:pPr>
        <w:pStyle w:val="AssignBody"/>
        <w:rPr>
          <w:b/>
          <w:bCs/>
          <w:sz w:val="28"/>
          <w:szCs w:val="28"/>
          <w:u w:val="single"/>
        </w:rPr>
      </w:pPr>
      <w:r w:rsidRPr="006C0CC8">
        <w:rPr>
          <w:b/>
          <w:bCs/>
          <w:sz w:val="28"/>
          <w:szCs w:val="28"/>
          <w:u w:val="single"/>
        </w:rPr>
        <w:t>Casgliad</w:t>
      </w:r>
    </w:p>
    <w:p w14:paraId="12EE202A" w14:textId="0A061F91" w:rsidR="0016071A" w:rsidRDefault="00A74028" w:rsidP="00135195">
      <w:pPr>
        <w:pStyle w:val="AssignBody"/>
      </w:pPr>
      <w:r w:rsidRPr="006C0CC8">
        <w:lastRenderedPageBreak/>
        <w:t xml:space="preserve">Nod y traethawd hod oedd i </w:t>
      </w:r>
      <w:r w:rsidRPr="006C0CC8">
        <w:t xml:space="preserve"> arfarnu yn feirniadol un pwynt gweithredu o’r C</w:t>
      </w:r>
      <w:r w:rsidRPr="006C0CC8">
        <w:t>GY sef i ddatblygu ar ddulliau asesu ar gyfer dysgu i sicrhau rhagoriaeth</w:t>
      </w:r>
      <w:r w:rsidR="0016071A" w:rsidRPr="006C0CC8">
        <w:t>. Darganfyddais bod asesu ar gyfer dysgu yn fwy berthnasol nawr nag erioed, mae anghenion y dysgwyr a’r cwricwlwm yn annog i athrawon myfyrio ar beth yw datblygiad i’r dysgwyr a sut i gynorthwyo hyn. Mae asesu ar gyfer dysgu yn ddull hygyrch dylai cael i fabwysiadu a hyfforddi ledled Cymru. Cefais cyfle i ystyried pwysigrwydd CGY a phwy mae hyn yn effeithio. Mae’r dogfen yn dyst bod ffynonellau eang a safbwyntiau amrywiol yn cael eu hystyried i alluogi gwelliant.</w:t>
      </w:r>
      <w:r w:rsidR="00084B43" w:rsidRPr="006C0CC8">
        <w:t xml:space="preserve"> Mae bendant lle i wella o ran mesur effeithiolrwydd asesu ar gyfer dysgu, mi fydd hyn yn cadarnhau eu heffeithiolrwydd a annog eraill i fabwysiadu. Mi fyddai’n defnyddio fy nghanfyddiadau i sicrhau fy mod i’n gwneud dewisiadau call yn y dosbarth megis y cwestiynau rwy’n gofyn a sut fyddai’n hel atebion. Mi fyddai’n cynnwys cwestiynau yn fy nghynlluniau o hyd gan fod yn feddylgar ar sut mae’r cwestiynau yn arwain at ddatblygiad a gwella.</w:t>
      </w:r>
      <w:r w:rsidR="00084B43">
        <w:t xml:space="preserve"> </w:t>
      </w:r>
    </w:p>
    <w:p w14:paraId="325506C7" w14:textId="77777777" w:rsidR="0016071A" w:rsidRDefault="0016071A" w:rsidP="00135195">
      <w:pPr>
        <w:pStyle w:val="AssignBody"/>
      </w:pPr>
    </w:p>
    <w:p w14:paraId="276B174E" w14:textId="77777777" w:rsidR="0016071A" w:rsidRDefault="0016071A" w:rsidP="00135195">
      <w:pPr>
        <w:pStyle w:val="AssignBody"/>
      </w:pPr>
    </w:p>
    <w:p w14:paraId="4F455817" w14:textId="1794A104" w:rsidR="00464ADF" w:rsidRPr="00BC5595" w:rsidRDefault="00464ADF" w:rsidP="00464ADF">
      <w:pPr>
        <w:pStyle w:val="AssignBody"/>
      </w:pPr>
    </w:p>
    <w:p w14:paraId="47F7412B" w14:textId="325144A5" w:rsidR="00383E73" w:rsidRPr="00FB39A1" w:rsidRDefault="00383E73" w:rsidP="00FB39A1">
      <w:pPr>
        <w:pStyle w:val="AssignBody"/>
      </w:pPr>
    </w:p>
    <w:sectPr w:rsidR="00383E73" w:rsidRPr="00FB39A1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8FAD70" w14:textId="77777777" w:rsidR="00105FFD" w:rsidRPr="00BC5595" w:rsidRDefault="00105FFD" w:rsidP="00E611D9">
      <w:pPr>
        <w:spacing w:after="0" w:line="240" w:lineRule="auto"/>
      </w:pPr>
      <w:r w:rsidRPr="00BC5595">
        <w:separator/>
      </w:r>
    </w:p>
  </w:endnote>
  <w:endnote w:type="continuationSeparator" w:id="0">
    <w:p w14:paraId="598DB45C" w14:textId="77777777" w:rsidR="00105FFD" w:rsidRPr="00BC5595" w:rsidRDefault="00105FFD" w:rsidP="00E611D9">
      <w:pPr>
        <w:spacing w:after="0" w:line="240" w:lineRule="auto"/>
      </w:pPr>
      <w:r w:rsidRPr="00BC5595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531959A" w14:textId="50073E4D" w:rsidR="00E611D9" w:rsidRPr="00BC5595" w:rsidRDefault="00E611D9">
    <w:pPr>
      <w:pStyle w:val="Troedyn"/>
      <w:jc w:val="center"/>
    </w:pPr>
    <w:r w:rsidRPr="00BC5595"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Content>
        <w:r w:rsidRPr="00BC5595">
          <w:fldChar w:fldCharType="begin"/>
        </w:r>
        <w:r w:rsidRPr="00BC5595">
          <w:instrText xml:space="preserve"> PAGE   \* MERGEFORMAT </w:instrText>
        </w:r>
        <w:r w:rsidRPr="00BC5595">
          <w:fldChar w:fldCharType="separate"/>
        </w:r>
        <w:r w:rsidR="00433F17" w:rsidRPr="00BC5595">
          <w:t>1</w:t>
        </w:r>
        <w:r w:rsidRPr="00BC5595">
          <w:fldChar w:fldCharType="end"/>
        </w:r>
      </w:sdtContent>
    </w:sdt>
  </w:p>
  <w:p w14:paraId="00F27DC1" w14:textId="77777777" w:rsidR="00E611D9" w:rsidRPr="00BC5595" w:rsidRDefault="00E611D9">
    <w:pPr>
      <w:pStyle w:val="Troedyn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78DCB8E" w14:textId="77777777" w:rsidR="00105FFD" w:rsidRPr="00BC5595" w:rsidRDefault="00105FFD" w:rsidP="00E611D9">
      <w:pPr>
        <w:spacing w:after="0" w:line="240" w:lineRule="auto"/>
      </w:pPr>
      <w:r w:rsidRPr="00BC5595">
        <w:separator/>
      </w:r>
    </w:p>
  </w:footnote>
  <w:footnote w:type="continuationSeparator" w:id="0">
    <w:p w14:paraId="5A09C25B" w14:textId="77777777" w:rsidR="00105FFD" w:rsidRPr="00BC5595" w:rsidRDefault="00105FFD" w:rsidP="00E611D9">
      <w:pPr>
        <w:spacing w:after="0" w:line="240" w:lineRule="auto"/>
      </w:pPr>
      <w:r w:rsidRPr="00BC5595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Style w:val="GridTabl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BC5595" w14:paraId="746C0110" w14:textId="77777777" w:rsidTr="00E611D9">
      <w:tc>
        <w:tcPr>
          <w:tcW w:w="4508" w:type="dxa"/>
        </w:tcPr>
        <w:p w14:paraId="739FBAFA" w14:textId="41B7AAB7" w:rsidR="00E611D9" w:rsidRPr="00BC5595" w:rsidRDefault="00E611D9">
          <w:pPr>
            <w:pStyle w:val="Pennyn"/>
            <w:rPr>
              <w:rFonts w:ascii="Arial" w:hAnsi="Arial" w:cs="Arial"/>
            </w:rPr>
          </w:pPr>
          <w:r w:rsidRPr="00BC5595">
            <w:rPr>
              <w:rFonts w:ascii="Arial" w:hAnsi="Arial" w:cs="Arial"/>
            </w:rPr>
            <w:t>ECAD</w:t>
          </w:r>
          <w:r w:rsidR="00E26AD2" w:rsidRPr="00BC5595">
            <w:rPr>
              <w:rFonts w:ascii="Arial" w:hAnsi="Arial" w:cs="Arial"/>
            </w:rPr>
            <w:t>7005C</w:t>
          </w:r>
        </w:p>
      </w:tc>
      <w:tc>
        <w:tcPr>
          <w:tcW w:w="4508" w:type="dxa"/>
        </w:tcPr>
        <w:p w14:paraId="51D506A0" w14:textId="49499B87" w:rsidR="00E611D9" w:rsidRPr="00BC5595" w:rsidRDefault="00E611D9" w:rsidP="00E611D9">
          <w:pPr>
            <w:pStyle w:val="Pennyn"/>
            <w:jc w:val="right"/>
            <w:rPr>
              <w:rFonts w:ascii="Arial" w:hAnsi="Arial" w:cs="Arial"/>
            </w:rPr>
          </w:pPr>
          <w:r w:rsidRPr="00BC5595">
            <w:rPr>
              <w:rFonts w:ascii="Arial" w:hAnsi="Arial" w:cs="Arial"/>
            </w:rPr>
            <w:t xml:space="preserve"> Rhif Myfyriwr: </w:t>
          </w:r>
          <w:r w:rsidR="00E26AD2" w:rsidRPr="00BC5595">
            <w:rPr>
              <w:rFonts w:ascii="Arial" w:hAnsi="Arial" w:cs="Arial"/>
            </w:rPr>
            <w:t>2404897</w:t>
          </w:r>
        </w:p>
      </w:tc>
    </w:tr>
  </w:tbl>
  <w:p w14:paraId="31028CA5" w14:textId="60CD5227" w:rsidR="00E611D9" w:rsidRPr="00BC5595" w:rsidRDefault="00E611D9">
    <w:pPr>
      <w:pStyle w:val="Pennyn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8452984"/>
    <w:multiLevelType w:val="hybridMultilevel"/>
    <w:tmpl w:val="0B9E06E2"/>
    <w:lvl w:ilvl="0" w:tplc="6180DC38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D96931"/>
    <w:multiLevelType w:val="multilevel"/>
    <w:tmpl w:val="A83216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3F50573"/>
    <w:multiLevelType w:val="multilevel"/>
    <w:tmpl w:val="590218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39E38E3"/>
    <w:multiLevelType w:val="multilevel"/>
    <w:tmpl w:val="2B9411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5D5A0D02"/>
    <w:multiLevelType w:val="multilevel"/>
    <w:tmpl w:val="5B9A94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884365717">
    <w:abstractNumId w:val="2"/>
  </w:num>
  <w:num w:numId="2" w16cid:durableId="927273935">
    <w:abstractNumId w:val="1"/>
  </w:num>
  <w:num w:numId="3" w16cid:durableId="1371106909">
    <w:abstractNumId w:val="0"/>
  </w:num>
  <w:num w:numId="4" w16cid:durableId="625894568">
    <w:abstractNumId w:val="4"/>
  </w:num>
  <w:num w:numId="5" w16cid:durableId="48890890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04B22"/>
    <w:rsid w:val="00010707"/>
    <w:rsid w:val="00012F31"/>
    <w:rsid w:val="00014561"/>
    <w:rsid w:val="0001575D"/>
    <w:rsid w:val="0003071B"/>
    <w:rsid w:val="00035C38"/>
    <w:rsid w:val="00044331"/>
    <w:rsid w:val="000450A6"/>
    <w:rsid w:val="000522C8"/>
    <w:rsid w:val="00054F11"/>
    <w:rsid w:val="000607AE"/>
    <w:rsid w:val="00060C8C"/>
    <w:rsid w:val="00065923"/>
    <w:rsid w:val="000663FD"/>
    <w:rsid w:val="0006776A"/>
    <w:rsid w:val="00070D0F"/>
    <w:rsid w:val="000720DB"/>
    <w:rsid w:val="00081E75"/>
    <w:rsid w:val="00084B43"/>
    <w:rsid w:val="000851E8"/>
    <w:rsid w:val="00087FFD"/>
    <w:rsid w:val="0009010E"/>
    <w:rsid w:val="000941FC"/>
    <w:rsid w:val="000A1A0A"/>
    <w:rsid w:val="000A7B33"/>
    <w:rsid w:val="000B3CEF"/>
    <w:rsid w:val="000B7BE3"/>
    <w:rsid w:val="000C2DF1"/>
    <w:rsid w:val="000D0F54"/>
    <w:rsid w:val="000D18A8"/>
    <w:rsid w:val="000D26DD"/>
    <w:rsid w:val="000D3EF0"/>
    <w:rsid w:val="000D64E8"/>
    <w:rsid w:val="000D76A1"/>
    <w:rsid w:val="000E156C"/>
    <w:rsid w:val="000E3870"/>
    <w:rsid w:val="000E5CB7"/>
    <w:rsid w:val="000F03E6"/>
    <w:rsid w:val="00100F07"/>
    <w:rsid w:val="00105FFD"/>
    <w:rsid w:val="001076ED"/>
    <w:rsid w:val="001118D2"/>
    <w:rsid w:val="001217F6"/>
    <w:rsid w:val="00121D0A"/>
    <w:rsid w:val="00135195"/>
    <w:rsid w:val="00140046"/>
    <w:rsid w:val="001458B7"/>
    <w:rsid w:val="0014742F"/>
    <w:rsid w:val="00154001"/>
    <w:rsid w:val="0016071A"/>
    <w:rsid w:val="0016713E"/>
    <w:rsid w:val="001709BC"/>
    <w:rsid w:val="001713C7"/>
    <w:rsid w:val="00172563"/>
    <w:rsid w:val="00181259"/>
    <w:rsid w:val="00185CE6"/>
    <w:rsid w:val="0019146B"/>
    <w:rsid w:val="00194B4A"/>
    <w:rsid w:val="00195E4C"/>
    <w:rsid w:val="00197FE5"/>
    <w:rsid w:val="001A2645"/>
    <w:rsid w:val="001A7B9F"/>
    <w:rsid w:val="001C2F77"/>
    <w:rsid w:val="001C6A69"/>
    <w:rsid w:val="001D302D"/>
    <w:rsid w:val="001D5167"/>
    <w:rsid w:val="001D6E7A"/>
    <w:rsid w:val="001E4D63"/>
    <w:rsid w:val="001F27A9"/>
    <w:rsid w:val="002044EA"/>
    <w:rsid w:val="00204F6F"/>
    <w:rsid w:val="00206526"/>
    <w:rsid w:val="00210D65"/>
    <w:rsid w:val="00211E13"/>
    <w:rsid w:val="00212B12"/>
    <w:rsid w:val="00213B11"/>
    <w:rsid w:val="00213CED"/>
    <w:rsid w:val="00217936"/>
    <w:rsid w:val="002229F0"/>
    <w:rsid w:val="00226354"/>
    <w:rsid w:val="00233150"/>
    <w:rsid w:val="00241672"/>
    <w:rsid w:val="00241E6F"/>
    <w:rsid w:val="002470C1"/>
    <w:rsid w:val="002475D4"/>
    <w:rsid w:val="00252649"/>
    <w:rsid w:val="002570E8"/>
    <w:rsid w:val="00261A8C"/>
    <w:rsid w:val="002962EE"/>
    <w:rsid w:val="002A1074"/>
    <w:rsid w:val="002B01E2"/>
    <w:rsid w:val="002B3E05"/>
    <w:rsid w:val="002B5D18"/>
    <w:rsid w:val="002C63F1"/>
    <w:rsid w:val="002C6737"/>
    <w:rsid w:val="002D25A6"/>
    <w:rsid w:val="002D32DD"/>
    <w:rsid w:val="002E25FC"/>
    <w:rsid w:val="002F1C1D"/>
    <w:rsid w:val="002F2D48"/>
    <w:rsid w:val="002F364E"/>
    <w:rsid w:val="002F7B6F"/>
    <w:rsid w:val="00300FCD"/>
    <w:rsid w:val="00306FBD"/>
    <w:rsid w:val="00307423"/>
    <w:rsid w:val="00313D61"/>
    <w:rsid w:val="00315472"/>
    <w:rsid w:val="003207D8"/>
    <w:rsid w:val="0032527F"/>
    <w:rsid w:val="003332EF"/>
    <w:rsid w:val="00337A8E"/>
    <w:rsid w:val="00341FA9"/>
    <w:rsid w:val="00343254"/>
    <w:rsid w:val="003464BD"/>
    <w:rsid w:val="0035036F"/>
    <w:rsid w:val="003563AE"/>
    <w:rsid w:val="003572DD"/>
    <w:rsid w:val="00366A04"/>
    <w:rsid w:val="003678EC"/>
    <w:rsid w:val="003707B0"/>
    <w:rsid w:val="00374340"/>
    <w:rsid w:val="00381F52"/>
    <w:rsid w:val="00383BB1"/>
    <w:rsid w:val="00383E73"/>
    <w:rsid w:val="003A0C9C"/>
    <w:rsid w:val="003A0F1A"/>
    <w:rsid w:val="003B020F"/>
    <w:rsid w:val="003C2DC7"/>
    <w:rsid w:val="003C337C"/>
    <w:rsid w:val="003C6BBD"/>
    <w:rsid w:val="003D2C12"/>
    <w:rsid w:val="003D3DE2"/>
    <w:rsid w:val="003E0BF8"/>
    <w:rsid w:val="003E4645"/>
    <w:rsid w:val="003E55AE"/>
    <w:rsid w:val="003E7E97"/>
    <w:rsid w:val="003F254C"/>
    <w:rsid w:val="003F78C7"/>
    <w:rsid w:val="00401D2F"/>
    <w:rsid w:val="00402BEC"/>
    <w:rsid w:val="004032D5"/>
    <w:rsid w:val="00405B1C"/>
    <w:rsid w:val="00405B67"/>
    <w:rsid w:val="00406F6D"/>
    <w:rsid w:val="00410F4A"/>
    <w:rsid w:val="00420134"/>
    <w:rsid w:val="00422C7B"/>
    <w:rsid w:val="0043272B"/>
    <w:rsid w:val="00433F17"/>
    <w:rsid w:val="00436E78"/>
    <w:rsid w:val="00452A3E"/>
    <w:rsid w:val="0045665A"/>
    <w:rsid w:val="00464ADF"/>
    <w:rsid w:val="0047008B"/>
    <w:rsid w:val="00472F23"/>
    <w:rsid w:val="00473078"/>
    <w:rsid w:val="004743E7"/>
    <w:rsid w:val="004825D6"/>
    <w:rsid w:val="0048355C"/>
    <w:rsid w:val="004900F6"/>
    <w:rsid w:val="0049043D"/>
    <w:rsid w:val="004916E3"/>
    <w:rsid w:val="004978EC"/>
    <w:rsid w:val="004B055C"/>
    <w:rsid w:val="004B0631"/>
    <w:rsid w:val="004B0A03"/>
    <w:rsid w:val="004B1B7A"/>
    <w:rsid w:val="004B2917"/>
    <w:rsid w:val="004B6320"/>
    <w:rsid w:val="004B67E4"/>
    <w:rsid w:val="004B701E"/>
    <w:rsid w:val="004C2DD3"/>
    <w:rsid w:val="004C429C"/>
    <w:rsid w:val="004D4890"/>
    <w:rsid w:val="004E6BF7"/>
    <w:rsid w:val="004E7119"/>
    <w:rsid w:val="004E783F"/>
    <w:rsid w:val="004F103A"/>
    <w:rsid w:val="00505195"/>
    <w:rsid w:val="00506C4E"/>
    <w:rsid w:val="00510FF5"/>
    <w:rsid w:val="00522230"/>
    <w:rsid w:val="00525C83"/>
    <w:rsid w:val="005347E2"/>
    <w:rsid w:val="00535681"/>
    <w:rsid w:val="00540610"/>
    <w:rsid w:val="0054160B"/>
    <w:rsid w:val="00542763"/>
    <w:rsid w:val="005529B1"/>
    <w:rsid w:val="005630E8"/>
    <w:rsid w:val="00563F74"/>
    <w:rsid w:val="00571293"/>
    <w:rsid w:val="00571B9E"/>
    <w:rsid w:val="00571BCF"/>
    <w:rsid w:val="00583D44"/>
    <w:rsid w:val="00585E62"/>
    <w:rsid w:val="00586399"/>
    <w:rsid w:val="005A62CD"/>
    <w:rsid w:val="005B34FB"/>
    <w:rsid w:val="005C7783"/>
    <w:rsid w:val="005D2A05"/>
    <w:rsid w:val="005D3315"/>
    <w:rsid w:val="005E114D"/>
    <w:rsid w:val="005E2F0D"/>
    <w:rsid w:val="005F37B8"/>
    <w:rsid w:val="005F3E9E"/>
    <w:rsid w:val="00606F19"/>
    <w:rsid w:val="00607325"/>
    <w:rsid w:val="006117D6"/>
    <w:rsid w:val="00612D05"/>
    <w:rsid w:val="00614224"/>
    <w:rsid w:val="00615CD7"/>
    <w:rsid w:val="006179B3"/>
    <w:rsid w:val="006204C1"/>
    <w:rsid w:val="0062667C"/>
    <w:rsid w:val="00633054"/>
    <w:rsid w:val="006419C3"/>
    <w:rsid w:val="006465FA"/>
    <w:rsid w:val="00647F28"/>
    <w:rsid w:val="006500AC"/>
    <w:rsid w:val="00651251"/>
    <w:rsid w:val="00655B41"/>
    <w:rsid w:val="00662164"/>
    <w:rsid w:val="00666C05"/>
    <w:rsid w:val="00672300"/>
    <w:rsid w:val="006740CA"/>
    <w:rsid w:val="006836FF"/>
    <w:rsid w:val="00684655"/>
    <w:rsid w:val="006863F6"/>
    <w:rsid w:val="00691A46"/>
    <w:rsid w:val="0069232E"/>
    <w:rsid w:val="006A43E0"/>
    <w:rsid w:val="006B061E"/>
    <w:rsid w:val="006B5861"/>
    <w:rsid w:val="006C0CC8"/>
    <w:rsid w:val="006D51FB"/>
    <w:rsid w:val="006D7ECB"/>
    <w:rsid w:val="006E34E0"/>
    <w:rsid w:val="006F79C3"/>
    <w:rsid w:val="00701EB3"/>
    <w:rsid w:val="007038BA"/>
    <w:rsid w:val="0071240A"/>
    <w:rsid w:val="0071499A"/>
    <w:rsid w:val="00716806"/>
    <w:rsid w:val="00720F61"/>
    <w:rsid w:val="00725E7B"/>
    <w:rsid w:val="007301B7"/>
    <w:rsid w:val="00730DF4"/>
    <w:rsid w:val="0073166A"/>
    <w:rsid w:val="0073324C"/>
    <w:rsid w:val="00735CE0"/>
    <w:rsid w:val="00742ED9"/>
    <w:rsid w:val="0074765D"/>
    <w:rsid w:val="007659C2"/>
    <w:rsid w:val="00767820"/>
    <w:rsid w:val="007704AE"/>
    <w:rsid w:val="00770877"/>
    <w:rsid w:val="007753F3"/>
    <w:rsid w:val="00775B61"/>
    <w:rsid w:val="00780D34"/>
    <w:rsid w:val="00780E5A"/>
    <w:rsid w:val="007847BD"/>
    <w:rsid w:val="007A26A2"/>
    <w:rsid w:val="007B4460"/>
    <w:rsid w:val="007B72F8"/>
    <w:rsid w:val="007B7DEE"/>
    <w:rsid w:val="007D0B72"/>
    <w:rsid w:val="007D2428"/>
    <w:rsid w:val="007D6459"/>
    <w:rsid w:val="007E3A92"/>
    <w:rsid w:val="007E5C6E"/>
    <w:rsid w:val="007E7BEC"/>
    <w:rsid w:val="007F3D92"/>
    <w:rsid w:val="00800827"/>
    <w:rsid w:val="00800EBC"/>
    <w:rsid w:val="008073F3"/>
    <w:rsid w:val="00817F7A"/>
    <w:rsid w:val="00824F0B"/>
    <w:rsid w:val="0082710B"/>
    <w:rsid w:val="00832C88"/>
    <w:rsid w:val="00841E6B"/>
    <w:rsid w:val="008566DD"/>
    <w:rsid w:val="008636F2"/>
    <w:rsid w:val="00867BBA"/>
    <w:rsid w:val="00875B38"/>
    <w:rsid w:val="0087618C"/>
    <w:rsid w:val="00876448"/>
    <w:rsid w:val="00892979"/>
    <w:rsid w:val="008A3D5A"/>
    <w:rsid w:val="008A41CE"/>
    <w:rsid w:val="008A5AEF"/>
    <w:rsid w:val="008A6ABD"/>
    <w:rsid w:val="008B1247"/>
    <w:rsid w:val="008B4B93"/>
    <w:rsid w:val="008B5ADC"/>
    <w:rsid w:val="008B7159"/>
    <w:rsid w:val="008C3B69"/>
    <w:rsid w:val="008C3C3D"/>
    <w:rsid w:val="008C6F9C"/>
    <w:rsid w:val="008D09FD"/>
    <w:rsid w:val="008D42A9"/>
    <w:rsid w:val="008D4513"/>
    <w:rsid w:val="008D4EB8"/>
    <w:rsid w:val="008D5805"/>
    <w:rsid w:val="008D638D"/>
    <w:rsid w:val="008E0138"/>
    <w:rsid w:val="008E3AA4"/>
    <w:rsid w:val="00900F59"/>
    <w:rsid w:val="009151E0"/>
    <w:rsid w:val="00926905"/>
    <w:rsid w:val="0093249B"/>
    <w:rsid w:val="0093340E"/>
    <w:rsid w:val="00934509"/>
    <w:rsid w:val="00937296"/>
    <w:rsid w:val="00941AEC"/>
    <w:rsid w:val="009425D4"/>
    <w:rsid w:val="00942CE1"/>
    <w:rsid w:val="00942FD5"/>
    <w:rsid w:val="009435E4"/>
    <w:rsid w:val="00953B0C"/>
    <w:rsid w:val="00955D32"/>
    <w:rsid w:val="0096087B"/>
    <w:rsid w:val="00963FE4"/>
    <w:rsid w:val="00966E11"/>
    <w:rsid w:val="00966F2D"/>
    <w:rsid w:val="00967391"/>
    <w:rsid w:val="00967EA8"/>
    <w:rsid w:val="00971F2E"/>
    <w:rsid w:val="009803B7"/>
    <w:rsid w:val="00987F94"/>
    <w:rsid w:val="009A2694"/>
    <w:rsid w:val="009B4708"/>
    <w:rsid w:val="009B4ADB"/>
    <w:rsid w:val="009C6E02"/>
    <w:rsid w:val="009D79D6"/>
    <w:rsid w:val="009E0964"/>
    <w:rsid w:val="009F0DEF"/>
    <w:rsid w:val="009F665B"/>
    <w:rsid w:val="009F7C7A"/>
    <w:rsid w:val="00A03290"/>
    <w:rsid w:val="00A0511D"/>
    <w:rsid w:val="00A05764"/>
    <w:rsid w:val="00A07E73"/>
    <w:rsid w:val="00A223F0"/>
    <w:rsid w:val="00A2324A"/>
    <w:rsid w:val="00A24F37"/>
    <w:rsid w:val="00A24F61"/>
    <w:rsid w:val="00A26272"/>
    <w:rsid w:val="00A30EA0"/>
    <w:rsid w:val="00A45A56"/>
    <w:rsid w:val="00A578CD"/>
    <w:rsid w:val="00A63834"/>
    <w:rsid w:val="00A638F3"/>
    <w:rsid w:val="00A639F1"/>
    <w:rsid w:val="00A65135"/>
    <w:rsid w:val="00A7052E"/>
    <w:rsid w:val="00A74028"/>
    <w:rsid w:val="00A8545C"/>
    <w:rsid w:val="00A856A8"/>
    <w:rsid w:val="00A865E8"/>
    <w:rsid w:val="00A969D2"/>
    <w:rsid w:val="00AA376A"/>
    <w:rsid w:val="00AA6648"/>
    <w:rsid w:val="00AB33CB"/>
    <w:rsid w:val="00AC1DD5"/>
    <w:rsid w:val="00AD0FF2"/>
    <w:rsid w:val="00AD2375"/>
    <w:rsid w:val="00AD4B21"/>
    <w:rsid w:val="00AD4EBD"/>
    <w:rsid w:val="00AD775C"/>
    <w:rsid w:val="00AE2C78"/>
    <w:rsid w:val="00AE6931"/>
    <w:rsid w:val="00AF47B3"/>
    <w:rsid w:val="00B0274E"/>
    <w:rsid w:val="00B07A76"/>
    <w:rsid w:val="00B11F34"/>
    <w:rsid w:val="00B171D1"/>
    <w:rsid w:val="00B27194"/>
    <w:rsid w:val="00B32529"/>
    <w:rsid w:val="00B327DD"/>
    <w:rsid w:val="00B34889"/>
    <w:rsid w:val="00B41541"/>
    <w:rsid w:val="00B46C50"/>
    <w:rsid w:val="00B55EC6"/>
    <w:rsid w:val="00B56DF7"/>
    <w:rsid w:val="00B66D38"/>
    <w:rsid w:val="00B83B7A"/>
    <w:rsid w:val="00B85619"/>
    <w:rsid w:val="00B970AE"/>
    <w:rsid w:val="00BA24FC"/>
    <w:rsid w:val="00BA7BD2"/>
    <w:rsid w:val="00BB3E0B"/>
    <w:rsid w:val="00BB4A9D"/>
    <w:rsid w:val="00BC1C31"/>
    <w:rsid w:val="00BC5595"/>
    <w:rsid w:val="00BC651E"/>
    <w:rsid w:val="00BC7696"/>
    <w:rsid w:val="00BC78B1"/>
    <w:rsid w:val="00BD3620"/>
    <w:rsid w:val="00BF3200"/>
    <w:rsid w:val="00BF3B1E"/>
    <w:rsid w:val="00BF48C3"/>
    <w:rsid w:val="00BF59CC"/>
    <w:rsid w:val="00C04579"/>
    <w:rsid w:val="00C143EC"/>
    <w:rsid w:val="00C2426E"/>
    <w:rsid w:val="00C26F6C"/>
    <w:rsid w:val="00C37B6A"/>
    <w:rsid w:val="00C44718"/>
    <w:rsid w:val="00C46A3D"/>
    <w:rsid w:val="00C609B3"/>
    <w:rsid w:val="00C63EE4"/>
    <w:rsid w:val="00C67AA4"/>
    <w:rsid w:val="00C735D0"/>
    <w:rsid w:val="00C86B5F"/>
    <w:rsid w:val="00C86BC5"/>
    <w:rsid w:val="00C907A1"/>
    <w:rsid w:val="00CA235C"/>
    <w:rsid w:val="00CA5487"/>
    <w:rsid w:val="00CA60B3"/>
    <w:rsid w:val="00CC23E2"/>
    <w:rsid w:val="00CC43E6"/>
    <w:rsid w:val="00CD1240"/>
    <w:rsid w:val="00CD130D"/>
    <w:rsid w:val="00CD28C5"/>
    <w:rsid w:val="00CE47D9"/>
    <w:rsid w:val="00CF29F1"/>
    <w:rsid w:val="00CF601B"/>
    <w:rsid w:val="00CF65F3"/>
    <w:rsid w:val="00D01F4C"/>
    <w:rsid w:val="00D06F31"/>
    <w:rsid w:val="00D119F1"/>
    <w:rsid w:val="00D17813"/>
    <w:rsid w:val="00D22C31"/>
    <w:rsid w:val="00D31914"/>
    <w:rsid w:val="00D32058"/>
    <w:rsid w:val="00D34F8D"/>
    <w:rsid w:val="00D35931"/>
    <w:rsid w:val="00D36651"/>
    <w:rsid w:val="00D42ED8"/>
    <w:rsid w:val="00D45D64"/>
    <w:rsid w:val="00D475E2"/>
    <w:rsid w:val="00D6185B"/>
    <w:rsid w:val="00D81EBA"/>
    <w:rsid w:val="00D84009"/>
    <w:rsid w:val="00D92F6E"/>
    <w:rsid w:val="00DA29D2"/>
    <w:rsid w:val="00DA3E33"/>
    <w:rsid w:val="00DA5D85"/>
    <w:rsid w:val="00DB0332"/>
    <w:rsid w:val="00DB0E89"/>
    <w:rsid w:val="00DC4CEF"/>
    <w:rsid w:val="00DD3DA5"/>
    <w:rsid w:val="00DD4A4A"/>
    <w:rsid w:val="00DD65F7"/>
    <w:rsid w:val="00DE2DFA"/>
    <w:rsid w:val="00E0534F"/>
    <w:rsid w:val="00E26AD2"/>
    <w:rsid w:val="00E303FC"/>
    <w:rsid w:val="00E3148A"/>
    <w:rsid w:val="00E46986"/>
    <w:rsid w:val="00E472AB"/>
    <w:rsid w:val="00E51B1A"/>
    <w:rsid w:val="00E53EF5"/>
    <w:rsid w:val="00E5743B"/>
    <w:rsid w:val="00E611D9"/>
    <w:rsid w:val="00E765C3"/>
    <w:rsid w:val="00E84740"/>
    <w:rsid w:val="00EA3450"/>
    <w:rsid w:val="00EA4E2C"/>
    <w:rsid w:val="00EA5C40"/>
    <w:rsid w:val="00EB6F0F"/>
    <w:rsid w:val="00EC63A1"/>
    <w:rsid w:val="00EC6621"/>
    <w:rsid w:val="00ED4181"/>
    <w:rsid w:val="00EE3D4D"/>
    <w:rsid w:val="00EF02A2"/>
    <w:rsid w:val="00EF2313"/>
    <w:rsid w:val="00EF387C"/>
    <w:rsid w:val="00EF44A7"/>
    <w:rsid w:val="00EF636D"/>
    <w:rsid w:val="00F01EB8"/>
    <w:rsid w:val="00F07FFA"/>
    <w:rsid w:val="00F10788"/>
    <w:rsid w:val="00F11B6E"/>
    <w:rsid w:val="00F130DA"/>
    <w:rsid w:val="00F16127"/>
    <w:rsid w:val="00F17E86"/>
    <w:rsid w:val="00F21AA7"/>
    <w:rsid w:val="00F22486"/>
    <w:rsid w:val="00F237DC"/>
    <w:rsid w:val="00F244F9"/>
    <w:rsid w:val="00F254FC"/>
    <w:rsid w:val="00F25DF8"/>
    <w:rsid w:val="00F26BC7"/>
    <w:rsid w:val="00F27E28"/>
    <w:rsid w:val="00F31B2B"/>
    <w:rsid w:val="00F373B5"/>
    <w:rsid w:val="00F47BAE"/>
    <w:rsid w:val="00F5378F"/>
    <w:rsid w:val="00F61A27"/>
    <w:rsid w:val="00F626D3"/>
    <w:rsid w:val="00F66C1E"/>
    <w:rsid w:val="00F8140D"/>
    <w:rsid w:val="00F823D9"/>
    <w:rsid w:val="00F902CA"/>
    <w:rsid w:val="00F914AC"/>
    <w:rsid w:val="00F92C88"/>
    <w:rsid w:val="00F971E5"/>
    <w:rsid w:val="00F97400"/>
    <w:rsid w:val="00F979BB"/>
    <w:rsid w:val="00FA52D9"/>
    <w:rsid w:val="00FA6575"/>
    <w:rsid w:val="00FA6F1C"/>
    <w:rsid w:val="00FB39A1"/>
    <w:rsid w:val="00FC34CB"/>
    <w:rsid w:val="00FC63EF"/>
    <w:rsid w:val="00FD0639"/>
    <w:rsid w:val="00FD152B"/>
    <w:rsid w:val="00FE0DB9"/>
    <w:rsid w:val="00FF26DF"/>
    <w:rsid w:val="00FF72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FfontParagraffDdiofyn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Pennyn">
    <w:name w:val="header"/>
    <w:basedOn w:val="Normal"/>
    <w:link w:val="PennynNod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PennynNod">
    <w:name w:val="Pennyn Nod"/>
    <w:basedOn w:val="FfontParagraffDdiofyn"/>
    <w:link w:val="Pennyn"/>
    <w:uiPriority w:val="99"/>
    <w:rsid w:val="00E611D9"/>
  </w:style>
  <w:style w:type="paragraph" w:styleId="Troedyn">
    <w:name w:val="footer"/>
    <w:basedOn w:val="Normal"/>
    <w:link w:val="TroedynNod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E611D9"/>
  </w:style>
  <w:style w:type="table" w:styleId="GridTabl">
    <w:name w:val="Table Grid"/>
    <w:basedOn w:val="Tabl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Gwe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ParagraffRhestr">
    <w:name w:val="List Paragraph"/>
    <w:basedOn w:val="Normal"/>
    <w:uiPriority w:val="34"/>
    <w:qFormat/>
    <w:rsid w:val="00B07A7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794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59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73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6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332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95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169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552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72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328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932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644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184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457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29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297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128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900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93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587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30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45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471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094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263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613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278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10439</TotalTime>
  <Pages>7</Pages>
  <Words>2471</Words>
  <Characters>14086</Characters>
  <Application>Microsoft Office Word</Application>
  <DocSecurity>0</DocSecurity>
  <Lines>117</Lines>
  <Paragraphs>33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16524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Llio Robinson (2404897)</cp:lastModifiedBy>
  <cp:revision>493</cp:revision>
  <dcterms:created xsi:type="dcterms:W3CDTF">2025-02-04T18:04:00Z</dcterms:created>
  <dcterms:modified xsi:type="dcterms:W3CDTF">2025-02-18T16:06:00Z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