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FD55F" w14:textId="77777777" w:rsidR="00C31BC0" w:rsidRDefault="00C31BC0" w:rsidP="00C31BC0">
      <w:pPr>
        <w:jc w:val="center"/>
        <w:rPr>
          <w:rFonts w:ascii="Times New Roman" w:hAnsi="Times New Roman" w:cs="Times New Roman"/>
          <w:sz w:val="44"/>
          <w:szCs w:val="44"/>
        </w:rPr>
      </w:pPr>
      <w:r>
        <w:rPr>
          <w:rFonts w:ascii="Times New Roman" w:hAnsi="Times New Roman" w:cs="Times New Roman"/>
          <w:b/>
          <w:bCs/>
          <w:sz w:val="48"/>
          <w:szCs w:val="48"/>
        </w:rPr>
        <w:t>Community Engagement</w:t>
      </w:r>
      <w:r w:rsidRPr="003250DA">
        <w:rPr>
          <w:rFonts w:ascii="Times New Roman" w:hAnsi="Times New Roman" w:cs="Times New Roman"/>
          <w:sz w:val="48"/>
          <w:szCs w:val="48"/>
        </w:rPr>
        <w:br/>
      </w:r>
      <w:r w:rsidRPr="004C73B3">
        <w:rPr>
          <w:rFonts w:ascii="Times New Roman" w:hAnsi="Times New Roman" w:cs="Times New Roman"/>
          <w:sz w:val="44"/>
          <w:szCs w:val="44"/>
        </w:rPr>
        <w:t>(LCBB400</w:t>
      </w:r>
      <w:r>
        <w:rPr>
          <w:rFonts w:ascii="Times New Roman" w:hAnsi="Times New Roman" w:cs="Times New Roman"/>
          <w:sz w:val="44"/>
          <w:szCs w:val="44"/>
        </w:rPr>
        <w:t>2</w:t>
      </w:r>
      <w:r w:rsidRPr="004C73B3">
        <w:rPr>
          <w:rFonts w:ascii="Times New Roman" w:hAnsi="Times New Roman" w:cs="Times New Roman"/>
          <w:sz w:val="44"/>
          <w:szCs w:val="44"/>
        </w:rPr>
        <w:t>)</w:t>
      </w:r>
    </w:p>
    <w:p w14:paraId="5C59581B" w14:textId="77777777" w:rsidR="00C31BC0" w:rsidRDefault="00C31BC0" w:rsidP="00C31BC0">
      <w:pPr>
        <w:jc w:val="center"/>
        <w:rPr>
          <w:rFonts w:ascii="Times New Roman" w:hAnsi="Times New Roman" w:cs="Times New Roman"/>
          <w:sz w:val="44"/>
          <w:szCs w:val="44"/>
        </w:rPr>
      </w:pPr>
    </w:p>
    <w:p w14:paraId="6A95DF4B" w14:textId="77777777" w:rsidR="00C31BC0" w:rsidRDefault="00C31BC0" w:rsidP="00C31BC0">
      <w:pPr>
        <w:jc w:val="center"/>
        <w:rPr>
          <w:rFonts w:ascii="Times New Roman" w:hAnsi="Times New Roman" w:cs="Times New Roman"/>
          <w:sz w:val="44"/>
          <w:szCs w:val="44"/>
        </w:rPr>
      </w:pPr>
    </w:p>
    <w:p w14:paraId="12A43822" w14:textId="77777777" w:rsidR="00C31BC0" w:rsidRDefault="00C31BC0" w:rsidP="00C31BC0">
      <w:pPr>
        <w:jc w:val="center"/>
        <w:rPr>
          <w:rFonts w:ascii="Times New Roman" w:hAnsi="Times New Roman" w:cs="Times New Roman"/>
          <w:sz w:val="44"/>
          <w:szCs w:val="44"/>
        </w:rPr>
      </w:pPr>
    </w:p>
    <w:p w14:paraId="410A3BCE" w14:textId="77777777" w:rsidR="00C31BC0" w:rsidRDefault="00C31BC0" w:rsidP="00C31BC0">
      <w:pPr>
        <w:jc w:val="center"/>
        <w:rPr>
          <w:rFonts w:ascii="Times New Roman" w:hAnsi="Times New Roman" w:cs="Times New Roman"/>
          <w:sz w:val="44"/>
          <w:szCs w:val="44"/>
        </w:rPr>
      </w:pPr>
    </w:p>
    <w:p w14:paraId="40A5244E" w14:textId="196F3633" w:rsidR="00C31BC0" w:rsidRDefault="00C31BC0" w:rsidP="00C31BC0">
      <w:pPr>
        <w:jc w:val="center"/>
        <w:rPr>
          <w:rFonts w:ascii="Times New Roman" w:hAnsi="Times New Roman" w:cs="Times New Roman"/>
          <w:b/>
          <w:bCs/>
          <w:sz w:val="44"/>
          <w:szCs w:val="44"/>
        </w:rPr>
      </w:pPr>
      <w:r>
        <w:rPr>
          <w:rFonts w:ascii="Times New Roman" w:hAnsi="Times New Roman" w:cs="Times New Roman"/>
          <w:b/>
          <w:bCs/>
          <w:sz w:val="44"/>
          <w:szCs w:val="44"/>
        </w:rPr>
        <w:t>Assessment 1</w:t>
      </w:r>
    </w:p>
    <w:p w14:paraId="1A6E8F57" w14:textId="689767EE" w:rsidR="00C31BC0" w:rsidRDefault="00C31BC0" w:rsidP="00C31BC0">
      <w:pPr>
        <w:jc w:val="center"/>
      </w:pPr>
      <w:r>
        <w:rPr>
          <w:rFonts w:ascii="Times New Roman" w:hAnsi="Times New Roman" w:cs="Times New Roman"/>
          <w:b/>
          <w:bCs/>
          <w:sz w:val="44"/>
          <w:szCs w:val="44"/>
        </w:rPr>
        <w:t>Reflection on “Recycle week” project</w:t>
      </w:r>
      <w:r w:rsidRPr="004C73B3">
        <w:rPr>
          <w:rFonts w:ascii="Times New Roman" w:hAnsi="Times New Roman" w:cs="Times New Roman"/>
          <w:b/>
          <w:bCs/>
          <w:sz w:val="44"/>
          <w:szCs w:val="44"/>
        </w:rPr>
        <w:br/>
      </w:r>
    </w:p>
    <w:p w14:paraId="1E7DCFA1" w14:textId="77777777" w:rsidR="00C31BC0" w:rsidRDefault="00C31BC0" w:rsidP="00C31BC0"/>
    <w:p w14:paraId="5B9310DA" w14:textId="77777777" w:rsidR="00C31BC0" w:rsidRDefault="00C31BC0" w:rsidP="00C31BC0"/>
    <w:p w14:paraId="33FA7255" w14:textId="77777777" w:rsidR="00C31BC0" w:rsidRDefault="00C31BC0" w:rsidP="00C31BC0"/>
    <w:p w14:paraId="2A00F960" w14:textId="77777777" w:rsidR="00C31BC0" w:rsidRDefault="00C31BC0" w:rsidP="00C31BC0"/>
    <w:p w14:paraId="026BB132" w14:textId="77777777" w:rsidR="00C31BC0" w:rsidRDefault="00C31BC0" w:rsidP="00C31BC0"/>
    <w:p w14:paraId="78796C0E" w14:textId="77777777" w:rsidR="00C31BC0" w:rsidRDefault="00C31BC0" w:rsidP="00C31BC0"/>
    <w:p w14:paraId="65334B53" w14:textId="77777777" w:rsidR="00C31BC0" w:rsidRDefault="00C31BC0" w:rsidP="00C31BC0"/>
    <w:p w14:paraId="7BDD91D4" w14:textId="77777777" w:rsidR="00C31BC0" w:rsidRDefault="00C31BC0" w:rsidP="00C31BC0"/>
    <w:p w14:paraId="7E307AAE" w14:textId="77777777" w:rsidR="00C31BC0" w:rsidRDefault="00C31BC0" w:rsidP="00C31BC0"/>
    <w:p w14:paraId="24DF7167" w14:textId="77777777" w:rsidR="00C31BC0" w:rsidRDefault="00C31BC0" w:rsidP="00C31BC0"/>
    <w:p w14:paraId="2B0E5090" w14:textId="77777777" w:rsidR="00C31BC0" w:rsidRDefault="00C31BC0" w:rsidP="00C31BC0"/>
    <w:p w14:paraId="5F357D7A" w14:textId="77777777" w:rsidR="00C31BC0" w:rsidRPr="004C73B3" w:rsidRDefault="00C31BC0" w:rsidP="00C31BC0">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Karen Howells</w:t>
      </w:r>
    </w:p>
    <w:p w14:paraId="221B9102" w14:textId="77777777" w:rsidR="00C31BC0" w:rsidRDefault="00C31BC0" w:rsidP="00C31BC0">
      <w:pPr>
        <w:rPr>
          <w:rFonts w:ascii="Times New Roman" w:hAnsi="Times New Roman" w:cs="Times New Roman"/>
          <w:sz w:val="24"/>
          <w:szCs w:val="24"/>
        </w:rPr>
      </w:pPr>
      <w:r w:rsidRPr="004C73B3">
        <w:rPr>
          <w:rFonts w:ascii="Times New Roman" w:hAnsi="Times New Roman" w:cs="Times New Roman"/>
          <w:sz w:val="24"/>
          <w:szCs w:val="24"/>
        </w:rPr>
        <w:t xml:space="preserve">                                                                   </w:t>
      </w:r>
    </w:p>
    <w:p w14:paraId="1696AB7B" w14:textId="77777777" w:rsidR="00C31BC0" w:rsidRDefault="00C31BC0" w:rsidP="00C31BC0">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2D3D588A" w14:textId="6705547B" w:rsidR="00C31BC0" w:rsidRPr="00814813" w:rsidRDefault="00C31BC0" w:rsidP="00C31BC0">
      <w:pPr>
        <w:jc w:val="center"/>
        <w:rPr>
          <w:rFonts w:ascii="Times New Roman" w:hAnsi="Times New Roman" w:cs="Times New Roman"/>
          <w:sz w:val="24"/>
          <w:szCs w:val="24"/>
        </w:rPr>
      </w:pPr>
      <w:r>
        <w:rPr>
          <w:rFonts w:ascii="Times New Roman" w:hAnsi="Times New Roman" w:cs="Times New Roman"/>
          <w:sz w:val="24"/>
          <w:szCs w:val="24"/>
        </w:rPr>
        <w:t xml:space="preserve">         08.09.2021</w:t>
      </w:r>
    </w:p>
    <w:sdt>
      <w:sdtPr>
        <w:rPr>
          <w:rFonts w:asciiTheme="minorHAnsi" w:eastAsiaTheme="minorHAnsi" w:hAnsiTheme="minorHAnsi" w:cstheme="minorBidi"/>
          <w:color w:val="auto"/>
          <w:sz w:val="22"/>
          <w:szCs w:val="22"/>
        </w:rPr>
        <w:id w:val="-81535421"/>
        <w:docPartObj>
          <w:docPartGallery w:val="Table of Contents"/>
          <w:docPartUnique/>
        </w:docPartObj>
      </w:sdtPr>
      <w:sdtEndPr>
        <w:rPr>
          <w:b/>
          <w:bCs/>
          <w:noProof/>
        </w:rPr>
      </w:sdtEndPr>
      <w:sdtContent>
        <w:p w14:paraId="137AFB5E" w14:textId="542E8997" w:rsidR="00C31BC0" w:rsidRDefault="00C31BC0" w:rsidP="00C31BC0">
          <w:pPr>
            <w:pStyle w:val="TOCHeading"/>
            <w:jc w:val="center"/>
            <w:rPr>
              <w:rFonts w:ascii="Times New Roman" w:hAnsi="Times New Roman" w:cs="Times New Roman"/>
              <w:b/>
              <w:bCs/>
            </w:rPr>
          </w:pPr>
          <w:r w:rsidRPr="00C31BC0">
            <w:rPr>
              <w:rFonts w:ascii="Times New Roman" w:hAnsi="Times New Roman" w:cs="Times New Roman"/>
              <w:b/>
              <w:bCs/>
            </w:rPr>
            <w:t>Table of Contents</w:t>
          </w:r>
        </w:p>
        <w:p w14:paraId="18614B3C" w14:textId="245B7BD8" w:rsidR="00C31BC0" w:rsidRDefault="00C31BC0" w:rsidP="00C31BC0"/>
        <w:p w14:paraId="64AAE462" w14:textId="77777777" w:rsidR="00C31BC0" w:rsidRPr="00C31BC0" w:rsidRDefault="00C31BC0" w:rsidP="00C31BC0"/>
        <w:p w14:paraId="6C259316" w14:textId="695B33D7" w:rsidR="00C31BC0" w:rsidRDefault="00C31BC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2007407" w:history="1">
            <w:r w:rsidRPr="008F3C55">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_Toc82007407 \h </w:instrText>
            </w:r>
            <w:r>
              <w:rPr>
                <w:noProof/>
                <w:webHidden/>
              </w:rPr>
            </w:r>
            <w:r>
              <w:rPr>
                <w:noProof/>
                <w:webHidden/>
              </w:rPr>
              <w:fldChar w:fldCharType="separate"/>
            </w:r>
            <w:r>
              <w:rPr>
                <w:noProof/>
                <w:webHidden/>
              </w:rPr>
              <w:t>4</w:t>
            </w:r>
            <w:r>
              <w:rPr>
                <w:noProof/>
                <w:webHidden/>
              </w:rPr>
              <w:fldChar w:fldCharType="end"/>
            </w:r>
          </w:hyperlink>
        </w:p>
        <w:p w14:paraId="7888936C" w14:textId="6ABF59EB" w:rsidR="00C31BC0" w:rsidRDefault="000E7E72">
          <w:pPr>
            <w:pStyle w:val="TOC1"/>
            <w:tabs>
              <w:tab w:val="right" w:leader="dot" w:pos="9350"/>
            </w:tabs>
            <w:rPr>
              <w:rFonts w:eastAsiaTheme="minorEastAsia"/>
              <w:noProof/>
            </w:rPr>
          </w:pPr>
          <w:hyperlink w:anchor="_Toc82007408" w:history="1">
            <w:r w:rsidR="00C31BC0" w:rsidRPr="008F3C55">
              <w:rPr>
                <w:rStyle w:val="Hyperlink"/>
                <w:rFonts w:ascii="Times New Roman" w:hAnsi="Times New Roman" w:cs="Times New Roman"/>
                <w:b/>
                <w:bCs/>
                <w:noProof/>
              </w:rPr>
              <w:t>MAIN BODY</w:t>
            </w:r>
            <w:r w:rsidR="00C31BC0">
              <w:rPr>
                <w:noProof/>
                <w:webHidden/>
              </w:rPr>
              <w:tab/>
            </w:r>
            <w:r w:rsidR="00C31BC0">
              <w:rPr>
                <w:noProof/>
                <w:webHidden/>
              </w:rPr>
              <w:fldChar w:fldCharType="begin"/>
            </w:r>
            <w:r w:rsidR="00C31BC0">
              <w:rPr>
                <w:noProof/>
                <w:webHidden/>
              </w:rPr>
              <w:instrText xml:space="preserve"> PAGEREF _Toc82007408 \h </w:instrText>
            </w:r>
            <w:r w:rsidR="00C31BC0">
              <w:rPr>
                <w:noProof/>
                <w:webHidden/>
              </w:rPr>
            </w:r>
            <w:r w:rsidR="00C31BC0">
              <w:rPr>
                <w:noProof/>
                <w:webHidden/>
              </w:rPr>
              <w:fldChar w:fldCharType="separate"/>
            </w:r>
            <w:r w:rsidR="00C31BC0">
              <w:rPr>
                <w:noProof/>
                <w:webHidden/>
              </w:rPr>
              <w:t>5</w:t>
            </w:r>
            <w:r w:rsidR="00C31BC0">
              <w:rPr>
                <w:noProof/>
                <w:webHidden/>
              </w:rPr>
              <w:fldChar w:fldCharType="end"/>
            </w:r>
          </w:hyperlink>
        </w:p>
        <w:p w14:paraId="2A8C8DBF" w14:textId="033BEE2F" w:rsidR="00C31BC0" w:rsidRDefault="000E7E72">
          <w:pPr>
            <w:pStyle w:val="TOC2"/>
            <w:tabs>
              <w:tab w:val="right" w:leader="dot" w:pos="9350"/>
            </w:tabs>
            <w:rPr>
              <w:rFonts w:eastAsiaTheme="minorEastAsia"/>
              <w:noProof/>
            </w:rPr>
          </w:pPr>
          <w:hyperlink w:anchor="_Toc82007409" w:history="1">
            <w:r w:rsidR="00C31BC0" w:rsidRPr="008F3C55">
              <w:rPr>
                <w:rStyle w:val="Hyperlink"/>
                <w:rFonts w:ascii="Times New Roman" w:hAnsi="Times New Roman" w:cs="Times New Roman"/>
                <w:b/>
                <w:bCs/>
                <w:noProof/>
              </w:rPr>
              <w:t>Why Recycling?</w:t>
            </w:r>
            <w:r w:rsidR="00C31BC0">
              <w:rPr>
                <w:noProof/>
                <w:webHidden/>
              </w:rPr>
              <w:tab/>
            </w:r>
            <w:r w:rsidR="00C31BC0">
              <w:rPr>
                <w:noProof/>
                <w:webHidden/>
              </w:rPr>
              <w:fldChar w:fldCharType="begin"/>
            </w:r>
            <w:r w:rsidR="00C31BC0">
              <w:rPr>
                <w:noProof/>
                <w:webHidden/>
              </w:rPr>
              <w:instrText xml:space="preserve"> PAGEREF _Toc82007409 \h </w:instrText>
            </w:r>
            <w:r w:rsidR="00C31BC0">
              <w:rPr>
                <w:noProof/>
                <w:webHidden/>
              </w:rPr>
            </w:r>
            <w:r w:rsidR="00C31BC0">
              <w:rPr>
                <w:noProof/>
                <w:webHidden/>
              </w:rPr>
              <w:fldChar w:fldCharType="separate"/>
            </w:r>
            <w:r w:rsidR="00C31BC0">
              <w:rPr>
                <w:noProof/>
                <w:webHidden/>
              </w:rPr>
              <w:t>5</w:t>
            </w:r>
            <w:r w:rsidR="00C31BC0">
              <w:rPr>
                <w:noProof/>
                <w:webHidden/>
              </w:rPr>
              <w:fldChar w:fldCharType="end"/>
            </w:r>
          </w:hyperlink>
        </w:p>
        <w:p w14:paraId="6D26A76F" w14:textId="04A129D3" w:rsidR="00C31BC0" w:rsidRDefault="000E7E72">
          <w:pPr>
            <w:pStyle w:val="TOC2"/>
            <w:tabs>
              <w:tab w:val="right" w:leader="dot" w:pos="9350"/>
            </w:tabs>
            <w:rPr>
              <w:rFonts w:eastAsiaTheme="minorEastAsia"/>
              <w:noProof/>
            </w:rPr>
          </w:pPr>
          <w:hyperlink w:anchor="_Toc82007410" w:history="1">
            <w:r w:rsidR="00C31BC0" w:rsidRPr="008F3C55">
              <w:rPr>
                <w:rStyle w:val="Hyperlink"/>
                <w:rFonts w:ascii="Times New Roman" w:hAnsi="Times New Roman" w:cs="Times New Roman"/>
                <w:b/>
                <w:bCs/>
                <w:noProof/>
              </w:rPr>
              <w:t>Recycle week</w:t>
            </w:r>
            <w:r w:rsidR="00C31BC0">
              <w:rPr>
                <w:noProof/>
                <w:webHidden/>
              </w:rPr>
              <w:tab/>
            </w:r>
            <w:r w:rsidR="00C31BC0">
              <w:rPr>
                <w:noProof/>
                <w:webHidden/>
              </w:rPr>
              <w:fldChar w:fldCharType="begin"/>
            </w:r>
            <w:r w:rsidR="00C31BC0">
              <w:rPr>
                <w:noProof/>
                <w:webHidden/>
              </w:rPr>
              <w:instrText xml:space="preserve"> PAGEREF _Toc82007410 \h </w:instrText>
            </w:r>
            <w:r w:rsidR="00C31BC0">
              <w:rPr>
                <w:noProof/>
                <w:webHidden/>
              </w:rPr>
            </w:r>
            <w:r w:rsidR="00C31BC0">
              <w:rPr>
                <w:noProof/>
                <w:webHidden/>
              </w:rPr>
              <w:fldChar w:fldCharType="separate"/>
            </w:r>
            <w:r w:rsidR="00C31BC0">
              <w:rPr>
                <w:noProof/>
                <w:webHidden/>
              </w:rPr>
              <w:t>5</w:t>
            </w:r>
            <w:r w:rsidR="00C31BC0">
              <w:rPr>
                <w:noProof/>
                <w:webHidden/>
              </w:rPr>
              <w:fldChar w:fldCharType="end"/>
            </w:r>
          </w:hyperlink>
        </w:p>
        <w:p w14:paraId="7EF23F5D" w14:textId="36936747" w:rsidR="00C31BC0" w:rsidRDefault="000E7E72">
          <w:pPr>
            <w:pStyle w:val="TOC2"/>
            <w:tabs>
              <w:tab w:val="right" w:leader="dot" w:pos="9350"/>
            </w:tabs>
            <w:rPr>
              <w:rFonts w:eastAsiaTheme="minorEastAsia"/>
              <w:noProof/>
            </w:rPr>
          </w:pPr>
          <w:hyperlink w:anchor="_Toc82007411" w:history="1">
            <w:r w:rsidR="00C31BC0" w:rsidRPr="008F3C55">
              <w:rPr>
                <w:rStyle w:val="Hyperlink"/>
                <w:rFonts w:ascii="Times New Roman" w:hAnsi="Times New Roman" w:cs="Times New Roman"/>
                <w:b/>
                <w:bCs/>
                <w:noProof/>
              </w:rPr>
              <w:t>Action Plan</w:t>
            </w:r>
            <w:r w:rsidR="00C31BC0">
              <w:rPr>
                <w:noProof/>
                <w:webHidden/>
              </w:rPr>
              <w:tab/>
            </w:r>
            <w:r w:rsidR="00C31BC0">
              <w:rPr>
                <w:noProof/>
                <w:webHidden/>
              </w:rPr>
              <w:fldChar w:fldCharType="begin"/>
            </w:r>
            <w:r w:rsidR="00C31BC0">
              <w:rPr>
                <w:noProof/>
                <w:webHidden/>
              </w:rPr>
              <w:instrText xml:space="preserve"> PAGEREF _Toc82007411 \h </w:instrText>
            </w:r>
            <w:r w:rsidR="00C31BC0">
              <w:rPr>
                <w:noProof/>
                <w:webHidden/>
              </w:rPr>
            </w:r>
            <w:r w:rsidR="00C31BC0">
              <w:rPr>
                <w:noProof/>
                <w:webHidden/>
              </w:rPr>
              <w:fldChar w:fldCharType="separate"/>
            </w:r>
            <w:r w:rsidR="00C31BC0">
              <w:rPr>
                <w:noProof/>
                <w:webHidden/>
              </w:rPr>
              <w:t>5</w:t>
            </w:r>
            <w:r w:rsidR="00C31BC0">
              <w:rPr>
                <w:noProof/>
                <w:webHidden/>
              </w:rPr>
              <w:fldChar w:fldCharType="end"/>
            </w:r>
          </w:hyperlink>
        </w:p>
        <w:p w14:paraId="2E75BE4F" w14:textId="3E4F1006" w:rsidR="00C31BC0" w:rsidRDefault="000E7E72">
          <w:pPr>
            <w:pStyle w:val="TOC2"/>
            <w:tabs>
              <w:tab w:val="right" w:leader="dot" w:pos="9350"/>
            </w:tabs>
            <w:rPr>
              <w:rFonts w:eastAsiaTheme="minorEastAsia"/>
              <w:noProof/>
            </w:rPr>
          </w:pPr>
          <w:hyperlink w:anchor="_Toc82007412" w:history="1">
            <w:r w:rsidR="00C31BC0" w:rsidRPr="008F3C55">
              <w:rPr>
                <w:rStyle w:val="Hyperlink"/>
                <w:rFonts w:ascii="Times New Roman" w:hAnsi="Times New Roman" w:cs="Times New Roman"/>
                <w:b/>
                <w:bCs/>
                <w:noProof/>
              </w:rPr>
              <w:t>How to inform or engage community?</w:t>
            </w:r>
            <w:r w:rsidR="00C31BC0">
              <w:rPr>
                <w:noProof/>
                <w:webHidden/>
              </w:rPr>
              <w:tab/>
            </w:r>
            <w:r w:rsidR="00C31BC0">
              <w:rPr>
                <w:noProof/>
                <w:webHidden/>
              </w:rPr>
              <w:fldChar w:fldCharType="begin"/>
            </w:r>
            <w:r w:rsidR="00C31BC0">
              <w:rPr>
                <w:noProof/>
                <w:webHidden/>
              </w:rPr>
              <w:instrText xml:space="preserve"> PAGEREF _Toc82007412 \h </w:instrText>
            </w:r>
            <w:r w:rsidR="00C31BC0">
              <w:rPr>
                <w:noProof/>
                <w:webHidden/>
              </w:rPr>
            </w:r>
            <w:r w:rsidR="00C31BC0">
              <w:rPr>
                <w:noProof/>
                <w:webHidden/>
              </w:rPr>
              <w:fldChar w:fldCharType="separate"/>
            </w:r>
            <w:r w:rsidR="00C31BC0">
              <w:rPr>
                <w:noProof/>
                <w:webHidden/>
              </w:rPr>
              <w:t>6</w:t>
            </w:r>
            <w:r w:rsidR="00C31BC0">
              <w:rPr>
                <w:noProof/>
                <w:webHidden/>
              </w:rPr>
              <w:fldChar w:fldCharType="end"/>
            </w:r>
          </w:hyperlink>
        </w:p>
        <w:p w14:paraId="7612A959" w14:textId="76A3B46D" w:rsidR="00C31BC0" w:rsidRDefault="000E7E72">
          <w:pPr>
            <w:pStyle w:val="TOC2"/>
            <w:tabs>
              <w:tab w:val="right" w:leader="dot" w:pos="9350"/>
            </w:tabs>
            <w:rPr>
              <w:rFonts w:eastAsiaTheme="minorEastAsia"/>
              <w:noProof/>
            </w:rPr>
          </w:pPr>
          <w:hyperlink w:anchor="_Toc82007413" w:history="1">
            <w:r w:rsidR="00C31BC0" w:rsidRPr="008F3C55">
              <w:rPr>
                <w:rStyle w:val="Hyperlink"/>
                <w:rFonts w:ascii="Times New Roman" w:hAnsi="Times New Roman" w:cs="Times New Roman"/>
                <w:b/>
                <w:bCs/>
                <w:noProof/>
              </w:rPr>
              <w:t>The role of stakeholders</w:t>
            </w:r>
            <w:r w:rsidR="00C31BC0">
              <w:rPr>
                <w:noProof/>
                <w:webHidden/>
              </w:rPr>
              <w:tab/>
            </w:r>
            <w:r w:rsidR="00C31BC0">
              <w:rPr>
                <w:noProof/>
                <w:webHidden/>
              </w:rPr>
              <w:fldChar w:fldCharType="begin"/>
            </w:r>
            <w:r w:rsidR="00C31BC0">
              <w:rPr>
                <w:noProof/>
                <w:webHidden/>
              </w:rPr>
              <w:instrText xml:space="preserve"> PAGEREF _Toc82007413 \h </w:instrText>
            </w:r>
            <w:r w:rsidR="00C31BC0">
              <w:rPr>
                <w:noProof/>
                <w:webHidden/>
              </w:rPr>
            </w:r>
            <w:r w:rsidR="00C31BC0">
              <w:rPr>
                <w:noProof/>
                <w:webHidden/>
              </w:rPr>
              <w:fldChar w:fldCharType="separate"/>
            </w:r>
            <w:r w:rsidR="00C31BC0">
              <w:rPr>
                <w:noProof/>
                <w:webHidden/>
              </w:rPr>
              <w:t>7</w:t>
            </w:r>
            <w:r w:rsidR="00C31BC0">
              <w:rPr>
                <w:noProof/>
                <w:webHidden/>
              </w:rPr>
              <w:fldChar w:fldCharType="end"/>
            </w:r>
          </w:hyperlink>
        </w:p>
        <w:p w14:paraId="44F7B491" w14:textId="085C0BF5" w:rsidR="00C31BC0" w:rsidRDefault="000E7E72">
          <w:pPr>
            <w:pStyle w:val="TOC2"/>
            <w:tabs>
              <w:tab w:val="right" w:leader="dot" w:pos="9350"/>
            </w:tabs>
            <w:rPr>
              <w:rFonts w:eastAsiaTheme="minorEastAsia"/>
              <w:noProof/>
            </w:rPr>
          </w:pPr>
          <w:hyperlink w:anchor="_Toc82007414" w:history="1">
            <w:r w:rsidR="00C31BC0" w:rsidRPr="008F3C55">
              <w:rPr>
                <w:rStyle w:val="Hyperlink"/>
                <w:rFonts w:ascii="Times New Roman" w:hAnsi="Times New Roman" w:cs="Times New Roman"/>
                <w:b/>
                <w:bCs/>
                <w:noProof/>
              </w:rPr>
              <w:t>Social media</w:t>
            </w:r>
            <w:r w:rsidR="00C31BC0">
              <w:rPr>
                <w:noProof/>
                <w:webHidden/>
              </w:rPr>
              <w:tab/>
            </w:r>
            <w:r w:rsidR="00C31BC0">
              <w:rPr>
                <w:noProof/>
                <w:webHidden/>
              </w:rPr>
              <w:fldChar w:fldCharType="begin"/>
            </w:r>
            <w:r w:rsidR="00C31BC0">
              <w:rPr>
                <w:noProof/>
                <w:webHidden/>
              </w:rPr>
              <w:instrText xml:space="preserve"> PAGEREF _Toc82007414 \h </w:instrText>
            </w:r>
            <w:r w:rsidR="00C31BC0">
              <w:rPr>
                <w:noProof/>
                <w:webHidden/>
              </w:rPr>
            </w:r>
            <w:r w:rsidR="00C31BC0">
              <w:rPr>
                <w:noProof/>
                <w:webHidden/>
              </w:rPr>
              <w:fldChar w:fldCharType="separate"/>
            </w:r>
            <w:r w:rsidR="00C31BC0">
              <w:rPr>
                <w:noProof/>
                <w:webHidden/>
              </w:rPr>
              <w:t>8</w:t>
            </w:r>
            <w:r w:rsidR="00C31BC0">
              <w:rPr>
                <w:noProof/>
                <w:webHidden/>
              </w:rPr>
              <w:fldChar w:fldCharType="end"/>
            </w:r>
          </w:hyperlink>
        </w:p>
        <w:p w14:paraId="6DD6F49E" w14:textId="3CE7A688" w:rsidR="00C31BC0" w:rsidRDefault="000E7E72">
          <w:pPr>
            <w:pStyle w:val="TOC1"/>
            <w:tabs>
              <w:tab w:val="right" w:leader="dot" w:pos="9350"/>
            </w:tabs>
            <w:rPr>
              <w:rFonts w:eastAsiaTheme="minorEastAsia"/>
              <w:noProof/>
            </w:rPr>
          </w:pPr>
          <w:hyperlink w:anchor="_Toc82007415" w:history="1">
            <w:r w:rsidR="00C31BC0" w:rsidRPr="008F3C55">
              <w:rPr>
                <w:rStyle w:val="Hyperlink"/>
                <w:rFonts w:ascii="Times New Roman" w:hAnsi="Times New Roman" w:cs="Times New Roman"/>
                <w:b/>
                <w:bCs/>
                <w:noProof/>
              </w:rPr>
              <w:t>CONCLUSION and RECOMENDATION</w:t>
            </w:r>
            <w:r w:rsidR="00C31BC0">
              <w:rPr>
                <w:noProof/>
                <w:webHidden/>
              </w:rPr>
              <w:tab/>
            </w:r>
            <w:r w:rsidR="00C31BC0">
              <w:rPr>
                <w:noProof/>
                <w:webHidden/>
              </w:rPr>
              <w:fldChar w:fldCharType="begin"/>
            </w:r>
            <w:r w:rsidR="00C31BC0">
              <w:rPr>
                <w:noProof/>
                <w:webHidden/>
              </w:rPr>
              <w:instrText xml:space="preserve"> PAGEREF _Toc82007415 \h </w:instrText>
            </w:r>
            <w:r w:rsidR="00C31BC0">
              <w:rPr>
                <w:noProof/>
                <w:webHidden/>
              </w:rPr>
            </w:r>
            <w:r w:rsidR="00C31BC0">
              <w:rPr>
                <w:noProof/>
                <w:webHidden/>
              </w:rPr>
              <w:fldChar w:fldCharType="separate"/>
            </w:r>
            <w:r w:rsidR="00C31BC0">
              <w:rPr>
                <w:noProof/>
                <w:webHidden/>
              </w:rPr>
              <w:t>9</w:t>
            </w:r>
            <w:r w:rsidR="00C31BC0">
              <w:rPr>
                <w:noProof/>
                <w:webHidden/>
              </w:rPr>
              <w:fldChar w:fldCharType="end"/>
            </w:r>
          </w:hyperlink>
        </w:p>
        <w:p w14:paraId="7009F9D2" w14:textId="6A733859" w:rsidR="00C31BC0" w:rsidRDefault="00C31BC0">
          <w:r>
            <w:rPr>
              <w:b/>
              <w:bCs/>
              <w:noProof/>
            </w:rPr>
            <w:fldChar w:fldCharType="end"/>
          </w:r>
        </w:p>
      </w:sdtContent>
    </w:sdt>
    <w:p w14:paraId="7902355E" w14:textId="01F8A3C5" w:rsidR="00C31BC0" w:rsidRDefault="00C31BC0" w:rsidP="00C31BC0"/>
    <w:p w14:paraId="5D7481F6" w14:textId="59AA9EFF" w:rsidR="00C31BC0" w:rsidRDefault="00C31BC0" w:rsidP="00C31BC0"/>
    <w:p w14:paraId="01A2744F" w14:textId="50549BBE" w:rsidR="00C31BC0" w:rsidRDefault="00C31BC0" w:rsidP="00C31BC0"/>
    <w:p w14:paraId="58E7A5D5" w14:textId="6530F0EF" w:rsidR="00C31BC0" w:rsidRDefault="00C31BC0" w:rsidP="00C31BC0"/>
    <w:p w14:paraId="2197E4B5" w14:textId="0D094C18" w:rsidR="00C31BC0" w:rsidRDefault="00C31BC0" w:rsidP="00C31BC0"/>
    <w:p w14:paraId="38B8F4EF" w14:textId="01BB324C" w:rsidR="00C31BC0" w:rsidRDefault="00C31BC0" w:rsidP="00C31BC0"/>
    <w:p w14:paraId="05853EC4" w14:textId="56F71707" w:rsidR="00C31BC0" w:rsidRDefault="00C31BC0" w:rsidP="00C31BC0"/>
    <w:p w14:paraId="603B5277" w14:textId="6E2780BE" w:rsidR="00C31BC0" w:rsidRDefault="00C31BC0" w:rsidP="00C31BC0"/>
    <w:p w14:paraId="7C82EDD5" w14:textId="333914AD" w:rsidR="00C31BC0" w:rsidRDefault="00C31BC0" w:rsidP="00C31BC0"/>
    <w:p w14:paraId="2FDAF70F" w14:textId="14C3DBFE" w:rsidR="00C31BC0" w:rsidRDefault="00C31BC0" w:rsidP="00C31BC0"/>
    <w:p w14:paraId="38DB4D94" w14:textId="1BCA3B5D" w:rsidR="00C31BC0" w:rsidRDefault="00C31BC0" w:rsidP="00C31BC0"/>
    <w:p w14:paraId="385410FD" w14:textId="173D9B77" w:rsidR="00C31BC0" w:rsidRDefault="00C31BC0" w:rsidP="00C31BC0"/>
    <w:p w14:paraId="3181DF20" w14:textId="4AEDDE35" w:rsidR="00C31BC0" w:rsidRDefault="00C31BC0" w:rsidP="00C31BC0"/>
    <w:p w14:paraId="22728600" w14:textId="59B799A4" w:rsidR="00C31BC0" w:rsidRDefault="00C31BC0" w:rsidP="00C31BC0"/>
    <w:p w14:paraId="738E033D" w14:textId="305231CB" w:rsidR="00C31BC0" w:rsidRDefault="00C31BC0" w:rsidP="00C31BC0"/>
    <w:p w14:paraId="5C4D0000" w14:textId="01E8163F" w:rsidR="00C31BC0" w:rsidRDefault="00C31BC0" w:rsidP="00C31BC0"/>
    <w:p w14:paraId="46CA6355" w14:textId="77777777" w:rsidR="00C31BC0" w:rsidRPr="00C31BC0" w:rsidRDefault="00C31BC0" w:rsidP="00C31BC0"/>
    <w:p w14:paraId="153E4587" w14:textId="60C4CA66" w:rsidR="00A75C7C" w:rsidRDefault="00A75C7C" w:rsidP="00215143">
      <w:pPr>
        <w:pStyle w:val="Heading1"/>
        <w:jc w:val="center"/>
        <w:rPr>
          <w:rFonts w:ascii="Times New Roman" w:hAnsi="Times New Roman" w:cs="Times New Roman"/>
          <w:b/>
          <w:bCs/>
        </w:rPr>
      </w:pPr>
      <w:bookmarkStart w:id="0" w:name="_Toc82007407"/>
      <w:r w:rsidRPr="00A75C7C">
        <w:rPr>
          <w:rFonts w:ascii="Times New Roman" w:hAnsi="Times New Roman" w:cs="Times New Roman"/>
          <w:b/>
          <w:bCs/>
        </w:rPr>
        <w:lastRenderedPageBreak/>
        <w:t>INTRODUCTION</w:t>
      </w:r>
      <w:bookmarkEnd w:id="0"/>
    </w:p>
    <w:p w14:paraId="7FEA2DA2" w14:textId="73A02B0F" w:rsidR="00A75C7C" w:rsidRPr="00215143" w:rsidRDefault="00215143" w:rsidP="00215143">
      <w:pPr>
        <w:spacing w:line="360" w:lineRule="auto"/>
        <w:jc w:val="both"/>
        <w:rPr>
          <w:rFonts w:ascii="Times New Roman" w:hAnsi="Times New Roman" w:cs="Times New Roman"/>
          <w:sz w:val="24"/>
          <w:szCs w:val="24"/>
        </w:rPr>
      </w:pPr>
      <w:r w:rsidRPr="00215143">
        <w:rPr>
          <w:rFonts w:ascii="Times New Roman" w:hAnsi="Times New Roman" w:cs="Times New Roman"/>
          <w:sz w:val="24"/>
          <w:szCs w:val="24"/>
        </w:rPr>
        <w:t>This essay is a description of a program, action plan of the Recycle week event and an approach to it after reading several sources of information, and from my point of view as a practitioner in this program throughout its development. In addition to describing the program, this essay is an analysis of community involvement, its role in contemporary society and other important aspects of the field of recycling and community.</w:t>
      </w:r>
    </w:p>
    <w:p w14:paraId="01CCB86E" w14:textId="62A0E22C" w:rsidR="00CB1DDB" w:rsidRDefault="006B3E2B" w:rsidP="00215143">
      <w:pPr>
        <w:pStyle w:val="Heading1"/>
        <w:jc w:val="center"/>
        <w:rPr>
          <w:rFonts w:ascii="Times New Roman" w:hAnsi="Times New Roman" w:cs="Times New Roman"/>
          <w:b/>
          <w:bCs/>
        </w:rPr>
      </w:pPr>
      <w:bookmarkStart w:id="1" w:name="_Toc82007408"/>
      <w:r w:rsidRPr="00215143">
        <w:rPr>
          <w:rFonts w:ascii="Times New Roman" w:hAnsi="Times New Roman" w:cs="Times New Roman"/>
          <w:b/>
          <w:bCs/>
        </w:rPr>
        <w:t>M</w:t>
      </w:r>
      <w:r w:rsidR="00215143">
        <w:rPr>
          <w:rFonts w:ascii="Times New Roman" w:hAnsi="Times New Roman" w:cs="Times New Roman"/>
          <w:b/>
          <w:bCs/>
        </w:rPr>
        <w:t>AIN BODY</w:t>
      </w:r>
      <w:bookmarkEnd w:id="1"/>
    </w:p>
    <w:p w14:paraId="51119869" w14:textId="2AD9CA78" w:rsidR="00215143" w:rsidRPr="00215143" w:rsidRDefault="00215143" w:rsidP="00215143">
      <w:pPr>
        <w:pStyle w:val="Heading2"/>
        <w:spacing w:line="360" w:lineRule="auto"/>
        <w:rPr>
          <w:rFonts w:ascii="Times New Roman" w:hAnsi="Times New Roman" w:cs="Times New Roman"/>
          <w:b/>
          <w:bCs/>
        </w:rPr>
      </w:pPr>
      <w:bookmarkStart w:id="2" w:name="_Toc82007409"/>
      <w:r w:rsidRPr="00215143">
        <w:rPr>
          <w:rFonts w:ascii="Times New Roman" w:hAnsi="Times New Roman" w:cs="Times New Roman"/>
          <w:b/>
          <w:bCs/>
        </w:rPr>
        <w:t>Why Recycling?</w:t>
      </w:r>
      <w:bookmarkEnd w:id="2"/>
    </w:p>
    <w:p w14:paraId="05856B48" w14:textId="053956EE" w:rsidR="00127D79" w:rsidRPr="00215143" w:rsidRDefault="00F11216" w:rsidP="00215143">
      <w:pPr>
        <w:spacing w:line="360" w:lineRule="auto"/>
        <w:jc w:val="both"/>
        <w:rPr>
          <w:rFonts w:ascii="Times New Roman" w:hAnsi="Times New Roman" w:cs="Times New Roman"/>
          <w:sz w:val="24"/>
          <w:szCs w:val="24"/>
        </w:rPr>
      </w:pPr>
      <w:r w:rsidRPr="00215143">
        <w:rPr>
          <w:rFonts w:ascii="Times New Roman" w:hAnsi="Times New Roman" w:cs="Times New Roman"/>
          <w:sz w:val="24"/>
          <w:szCs w:val="24"/>
        </w:rPr>
        <w:t>Although</w:t>
      </w:r>
      <w:r w:rsidR="00D9018E" w:rsidRPr="00215143">
        <w:rPr>
          <w:rFonts w:ascii="Times New Roman" w:hAnsi="Times New Roman" w:cs="Times New Roman"/>
          <w:sz w:val="24"/>
          <w:szCs w:val="24"/>
        </w:rPr>
        <w:t xml:space="preserve"> recycling our waste plays a vital role, it is becoming increasingly evident that recycling will not be enough. First and foremost, we need to limit our consumption and eliminate waste. Cutting trash not only reduces our environmental effect, but it also saves us money. Make every effort to reduce, reuse, and recycle your waste. If you want to cut down on your consumption and purchases, try to reuse and repurpose as much as you can, and recycle anything that has reached the end of its useful life.</w:t>
      </w:r>
      <w:r w:rsidR="00127D79" w:rsidRPr="00215143">
        <w:rPr>
          <w:rFonts w:ascii="Times New Roman" w:hAnsi="Times New Roman" w:cs="Times New Roman"/>
          <w:sz w:val="24"/>
          <w:szCs w:val="24"/>
        </w:rPr>
        <w:t xml:space="preserve"> Purchasing fewer products, using reusable bags, and avoiding single-use items can all help, as can composting at home or using a food waste collection service, purchasing secondhand goods, and giving used goods. You can also assist by </w:t>
      </w:r>
      <w:r w:rsidRPr="00215143">
        <w:rPr>
          <w:rFonts w:ascii="Times New Roman" w:hAnsi="Times New Roman" w:cs="Times New Roman"/>
          <w:sz w:val="24"/>
          <w:szCs w:val="24"/>
        </w:rPr>
        <w:t>planning</w:t>
      </w:r>
      <w:r w:rsidR="00127D79" w:rsidRPr="00215143">
        <w:rPr>
          <w:rFonts w:ascii="Times New Roman" w:hAnsi="Times New Roman" w:cs="Times New Roman"/>
          <w:sz w:val="24"/>
          <w:szCs w:val="24"/>
        </w:rPr>
        <w:t xml:space="preserve"> of time, creating a shopping list, and storing all leftovers. Recycling is vital in addition to </w:t>
      </w:r>
      <w:r w:rsidRPr="00215143">
        <w:rPr>
          <w:rFonts w:ascii="Times New Roman" w:hAnsi="Times New Roman" w:cs="Times New Roman"/>
          <w:sz w:val="24"/>
          <w:szCs w:val="24"/>
        </w:rPr>
        <w:t>minimizing</w:t>
      </w:r>
      <w:r w:rsidR="00127D79" w:rsidRPr="00215143">
        <w:rPr>
          <w:rFonts w:ascii="Times New Roman" w:hAnsi="Times New Roman" w:cs="Times New Roman"/>
          <w:sz w:val="24"/>
          <w:szCs w:val="24"/>
        </w:rPr>
        <w:t xml:space="preserve"> how much you use and waste</w:t>
      </w:r>
      <w:r w:rsidR="00B035A4">
        <w:rPr>
          <w:rFonts w:ascii="Times New Roman" w:hAnsi="Times New Roman" w:cs="Times New Roman"/>
          <w:sz w:val="24"/>
          <w:szCs w:val="24"/>
        </w:rPr>
        <w:t xml:space="preserve"> </w:t>
      </w:r>
      <w:sdt>
        <w:sdtPr>
          <w:rPr>
            <w:rFonts w:ascii="Times New Roman" w:hAnsi="Times New Roman" w:cs="Times New Roman"/>
            <w:sz w:val="24"/>
            <w:szCs w:val="24"/>
          </w:rPr>
          <w:id w:val="2138449793"/>
          <w:citation/>
        </w:sdtPr>
        <w:sdtEndPr/>
        <w:sdtContent>
          <w:r w:rsidR="00B035A4">
            <w:rPr>
              <w:rFonts w:ascii="Times New Roman" w:hAnsi="Times New Roman" w:cs="Times New Roman"/>
              <w:sz w:val="24"/>
              <w:szCs w:val="24"/>
            </w:rPr>
            <w:fldChar w:fldCharType="begin"/>
          </w:r>
          <w:r w:rsidR="00B035A4">
            <w:rPr>
              <w:rFonts w:ascii="Times New Roman" w:hAnsi="Times New Roman" w:cs="Times New Roman"/>
              <w:sz w:val="24"/>
              <w:szCs w:val="24"/>
            </w:rPr>
            <w:instrText xml:space="preserve">CITATION Rec21 \l 1033 </w:instrText>
          </w:r>
          <w:r w:rsidR="00B035A4">
            <w:rPr>
              <w:rFonts w:ascii="Times New Roman" w:hAnsi="Times New Roman" w:cs="Times New Roman"/>
              <w:sz w:val="24"/>
              <w:szCs w:val="24"/>
            </w:rPr>
            <w:fldChar w:fldCharType="separate"/>
          </w:r>
          <w:r w:rsidR="00B035A4" w:rsidRPr="00B035A4">
            <w:rPr>
              <w:rFonts w:ascii="Times New Roman" w:hAnsi="Times New Roman" w:cs="Times New Roman"/>
              <w:noProof/>
              <w:sz w:val="24"/>
              <w:szCs w:val="24"/>
            </w:rPr>
            <w:t>(WM, 2021)</w:t>
          </w:r>
          <w:r w:rsidR="00B035A4">
            <w:rPr>
              <w:rFonts w:ascii="Times New Roman" w:hAnsi="Times New Roman" w:cs="Times New Roman"/>
              <w:sz w:val="24"/>
              <w:szCs w:val="24"/>
            </w:rPr>
            <w:fldChar w:fldCharType="end"/>
          </w:r>
        </w:sdtContent>
      </w:sdt>
      <w:r w:rsidR="00127D79" w:rsidRPr="00215143">
        <w:rPr>
          <w:rFonts w:ascii="Times New Roman" w:hAnsi="Times New Roman" w:cs="Times New Roman"/>
          <w:sz w:val="24"/>
          <w:szCs w:val="24"/>
        </w:rPr>
        <w:t>.</w:t>
      </w:r>
    </w:p>
    <w:p w14:paraId="121F5A4F" w14:textId="0C97FC05" w:rsidR="00215143" w:rsidRPr="00215143" w:rsidRDefault="00215143" w:rsidP="00215143">
      <w:pPr>
        <w:pStyle w:val="Heading2"/>
        <w:spacing w:line="360" w:lineRule="auto"/>
        <w:rPr>
          <w:rFonts w:ascii="Times New Roman" w:hAnsi="Times New Roman" w:cs="Times New Roman"/>
          <w:b/>
          <w:bCs/>
        </w:rPr>
      </w:pPr>
      <w:bookmarkStart w:id="3" w:name="_Toc82007410"/>
      <w:r w:rsidRPr="00215143">
        <w:rPr>
          <w:rFonts w:ascii="Times New Roman" w:hAnsi="Times New Roman" w:cs="Times New Roman"/>
          <w:b/>
          <w:bCs/>
        </w:rPr>
        <w:t>Recycle week</w:t>
      </w:r>
      <w:bookmarkEnd w:id="3"/>
    </w:p>
    <w:p w14:paraId="2B6A1951" w14:textId="4ED2D1D9" w:rsidR="00127D79" w:rsidRPr="00215143" w:rsidRDefault="00127D79" w:rsidP="00215143">
      <w:pPr>
        <w:spacing w:line="360" w:lineRule="auto"/>
        <w:jc w:val="both"/>
        <w:rPr>
          <w:rFonts w:ascii="Times New Roman" w:hAnsi="Times New Roman" w:cs="Times New Roman"/>
          <w:sz w:val="24"/>
          <w:szCs w:val="24"/>
        </w:rPr>
      </w:pPr>
      <w:r w:rsidRPr="00215143">
        <w:rPr>
          <w:rFonts w:ascii="Times New Roman" w:hAnsi="Times New Roman" w:cs="Times New Roman"/>
          <w:sz w:val="24"/>
          <w:szCs w:val="24"/>
        </w:rPr>
        <w:t xml:space="preserve">Recycle Week is Recycle Now's flagship annual event, and it is a national celebration of recycling. It's the one week of the year where retailers, brands, trash management businesses, trade groups, governments, and the media work together to achieve one goal: to </w:t>
      </w:r>
      <w:r w:rsidR="00F11216" w:rsidRPr="00215143">
        <w:rPr>
          <w:rFonts w:ascii="Times New Roman" w:hAnsi="Times New Roman" w:cs="Times New Roman"/>
          <w:sz w:val="24"/>
          <w:szCs w:val="24"/>
        </w:rPr>
        <w:t>galvanize</w:t>
      </w:r>
      <w:r w:rsidRPr="00215143">
        <w:rPr>
          <w:rFonts w:ascii="Times New Roman" w:hAnsi="Times New Roman" w:cs="Times New Roman"/>
          <w:sz w:val="24"/>
          <w:szCs w:val="24"/>
        </w:rPr>
        <w:t xml:space="preserve"> the public to recycle more of the right items, more often</w:t>
      </w:r>
      <w:r w:rsidR="00584AFD">
        <w:rPr>
          <w:rFonts w:ascii="Times New Roman" w:hAnsi="Times New Roman" w:cs="Times New Roman"/>
          <w:sz w:val="24"/>
          <w:szCs w:val="24"/>
        </w:rPr>
        <w:t xml:space="preserve"> </w:t>
      </w:r>
      <w:sdt>
        <w:sdtPr>
          <w:rPr>
            <w:rFonts w:ascii="Times New Roman" w:hAnsi="Times New Roman" w:cs="Times New Roman"/>
            <w:sz w:val="24"/>
            <w:szCs w:val="24"/>
          </w:rPr>
          <w:id w:val="-1441680006"/>
          <w:citation/>
        </w:sdtPr>
        <w:sdtEndPr/>
        <w:sdtContent>
          <w:r w:rsidR="00584AFD">
            <w:rPr>
              <w:rFonts w:ascii="Times New Roman" w:hAnsi="Times New Roman" w:cs="Times New Roman"/>
              <w:sz w:val="24"/>
              <w:szCs w:val="24"/>
            </w:rPr>
            <w:fldChar w:fldCharType="begin"/>
          </w:r>
          <w:r w:rsidR="00584AFD">
            <w:rPr>
              <w:rFonts w:ascii="Times New Roman" w:hAnsi="Times New Roman" w:cs="Times New Roman"/>
              <w:sz w:val="24"/>
              <w:szCs w:val="24"/>
            </w:rPr>
            <w:instrText xml:space="preserve"> CITATION Rec211 \l 1033 </w:instrText>
          </w:r>
          <w:r w:rsidR="00584AFD">
            <w:rPr>
              <w:rFonts w:ascii="Times New Roman" w:hAnsi="Times New Roman" w:cs="Times New Roman"/>
              <w:sz w:val="24"/>
              <w:szCs w:val="24"/>
            </w:rPr>
            <w:fldChar w:fldCharType="separate"/>
          </w:r>
          <w:r w:rsidR="00584AFD" w:rsidRPr="00584AFD">
            <w:rPr>
              <w:rFonts w:ascii="Times New Roman" w:hAnsi="Times New Roman" w:cs="Times New Roman"/>
              <w:noProof/>
              <w:sz w:val="24"/>
              <w:szCs w:val="24"/>
            </w:rPr>
            <w:t>(Recycle now, 2021)</w:t>
          </w:r>
          <w:r w:rsidR="00584AFD">
            <w:rPr>
              <w:rFonts w:ascii="Times New Roman" w:hAnsi="Times New Roman" w:cs="Times New Roman"/>
              <w:sz w:val="24"/>
              <w:szCs w:val="24"/>
            </w:rPr>
            <w:fldChar w:fldCharType="end"/>
          </w:r>
        </w:sdtContent>
      </w:sdt>
      <w:r w:rsidRPr="00215143">
        <w:rPr>
          <w:rFonts w:ascii="Times New Roman" w:hAnsi="Times New Roman" w:cs="Times New Roman"/>
          <w:sz w:val="24"/>
          <w:szCs w:val="24"/>
        </w:rPr>
        <w:t>. In keeping with the week's theme, "unusual suspects," people are encouraged to consider those items that are frequently overlooked when recycling at home. The week will coincide with a month-long campaign to encourage people to recycle more and waste less in September. The overall goal is to protect the environment by conserving raw materials by reusing products</w:t>
      </w:r>
      <w:r w:rsidR="00B035A4">
        <w:rPr>
          <w:rFonts w:ascii="Times New Roman" w:hAnsi="Times New Roman" w:cs="Times New Roman"/>
          <w:sz w:val="24"/>
          <w:szCs w:val="24"/>
        </w:rPr>
        <w:t xml:space="preserve"> </w:t>
      </w:r>
      <w:sdt>
        <w:sdtPr>
          <w:rPr>
            <w:rFonts w:ascii="Times New Roman" w:hAnsi="Times New Roman" w:cs="Times New Roman"/>
            <w:sz w:val="24"/>
            <w:szCs w:val="24"/>
          </w:rPr>
          <w:id w:val="-747190351"/>
          <w:citation/>
        </w:sdtPr>
        <w:sdtEndPr/>
        <w:sdtContent>
          <w:r w:rsidR="00B035A4">
            <w:rPr>
              <w:rFonts w:ascii="Times New Roman" w:hAnsi="Times New Roman" w:cs="Times New Roman"/>
              <w:sz w:val="24"/>
              <w:szCs w:val="24"/>
            </w:rPr>
            <w:fldChar w:fldCharType="begin"/>
          </w:r>
          <w:r w:rsidR="00B035A4">
            <w:rPr>
              <w:rFonts w:ascii="Times New Roman" w:hAnsi="Times New Roman" w:cs="Times New Roman"/>
              <w:sz w:val="24"/>
              <w:szCs w:val="24"/>
            </w:rPr>
            <w:instrText xml:space="preserve"> CITATION WRA21 \l 1033 </w:instrText>
          </w:r>
          <w:r w:rsidR="00B035A4">
            <w:rPr>
              <w:rFonts w:ascii="Times New Roman" w:hAnsi="Times New Roman" w:cs="Times New Roman"/>
              <w:sz w:val="24"/>
              <w:szCs w:val="24"/>
            </w:rPr>
            <w:fldChar w:fldCharType="separate"/>
          </w:r>
          <w:r w:rsidR="00B035A4" w:rsidRPr="00B035A4">
            <w:rPr>
              <w:rFonts w:ascii="Times New Roman" w:hAnsi="Times New Roman" w:cs="Times New Roman"/>
              <w:noProof/>
              <w:sz w:val="24"/>
              <w:szCs w:val="24"/>
            </w:rPr>
            <w:t>(WRAP, 2021)</w:t>
          </w:r>
          <w:r w:rsidR="00B035A4">
            <w:rPr>
              <w:rFonts w:ascii="Times New Roman" w:hAnsi="Times New Roman" w:cs="Times New Roman"/>
              <w:sz w:val="24"/>
              <w:szCs w:val="24"/>
            </w:rPr>
            <w:fldChar w:fldCharType="end"/>
          </w:r>
        </w:sdtContent>
      </w:sdt>
      <w:r w:rsidRPr="00215143">
        <w:rPr>
          <w:rFonts w:ascii="Times New Roman" w:hAnsi="Times New Roman" w:cs="Times New Roman"/>
          <w:sz w:val="24"/>
          <w:szCs w:val="24"/>
        </w:rPr>
        <w:t xml:space="preserve">. </w:t>
      </w:r>
    </w:p>
    <w:p w14:paraId="36DB5A0C" w14:textId="150BF5DB" w:rsidR="002A70F0" w:rsidRPr="00215143" w:rsidRDefault="00215143" w:rsidP="00215143">
      <w:pPr>
        <w:pStyle w:val="Heading2"/>
        <w:spacing w:line="360" w:lineRule="auto"/>
        <w:rPr>
          <w:rFonts w:ascii="Times New Roman" w:hAnsi="Times New Roman" w:cs="Times New Roman"/>
          <w:b/>
          <w:bCs/>
        </w:rPr>
      </w:pPr>
      <w:bookmarkStart w:id="4" w:name="_Toc82007411"/>
      <w:r w:rsidRPr="00215143">
        <w:rPr>
          <w:rFonts w:ascii="Times New Roman" w:hAnsi="Times New Roman" w:cs="Times New Roman"/>
          <w:b/>
          <w:bCs/>
        </w:rPr>
        <w:t>Action Plan</w:t>
      </w:r>
      <w:bookmarkEnd w:id="4"/>
    </w:p>
    <w:p w14:paraId="16A9448D" w14:textId="7137951E" w:rsidR="00072C54" w:rsidRPr="00215143" w:rsidRDefault="00072C54" w:rsidP="00215143">
      <w:pPr>
        <w:spacing w:line="360" w:lineRule="auto"/>
        <w:jc w:val="both"/>
        <w:rPr>
          <w:rFonts w:ascii="Times New Roman" w:hAnsi="Times New Roman" w:cs="Times New Roman"/>
          <w:sz w:val="24"/>
          <w:szCs w:val="24"/>
        </w:rPr>
      </w:pPr>
      <w:r w:rsidRPr="00215143">
        <w:rPr>
          <w:rFonts w:ascii="Times New Roman" w:hAnsi="Times New Roman" w:cs="Times New Roman"/>
          <w:sz w:val="24"/>
          <w:szCs w:val="24"/>
        </w:rPr>
        <w:t>1. We formed a recycling club</w:t>
      </w:r>
      <w:r w:rsidR="00215143" w:rsidRPr="00215143">
        <w:rPr>
          <w:rFonts w:ascii="Times New Roman" w:hAnsi="Times New Roman" w:cs="Times New Roman"/>
          <w:sz w:val="24"/>
          <w:szCs w:val="24"/>
        </w:rPr>
        <w:t xml:space="preserve">. </w:t>
      </w:r>
      <w:r w:rsidRPr="00215143">
        <w:rPr>
          <w:rFonts w:ascii="Times New Roman" w:hAnsi="Times New Roman" w:cs="Times New Roman"/>
          <w:sz w:val="24"/>
          <w:szCs w:val="24"/>
        </w:rPr>
        <w:t xml:space="preserve">There are many people who are passionate about recycling. That's why we decided to form a club and together to participate in recycling programs and community </w:t>
      </w:r>
      <w:r w:rsidRPr="00215143">
        <w:rPr>
          <w:rFonts w:ascii="Times New Roman" w:hAnsi="Times New Roman" w:cs="Times New Roman"/>
          <w:sz w:val="24"/>
          <w:szCs w:val="24"/>
        </w:rPr>
        <w:lastRenderedPageBreak/>
        <w:t xml:space="preserve">involvement in such programs. We set together for each a few recycling goals and when we meet </w:t>
      </w:r>
      <w:r w:rsidR="00F11216" w:rsidRPr="00215143">
        <w:rPr>
          <w:rFonts w:ascii="Times New Roman" w:hAnsi="Times New Roman" w:cs="Times New Roman"/>
          <w:sz w:val="24"/>
          <w:szCs w:val="24"/>
        </w:rPr>
        <w:t>them,</w:t>
      </w:r>
      <w:r w:rsidRPr="00215143">
        <w:rPr>
          <w:rFonts w:ascii="Times New Roman" w:hAnsi="Times New Roman" w:cs="Times New Roman"/>
          <w:sz w:val="24"/>
          <w:szCs w:val="24"/>
        </w:rPr>
        <w:t xml:space="preserve"> we set out to remunerate ourselves with trips to amusement parks, movie tickets or concerts.</w:t>
      </w:r>
    </w:p>
    <w:p w14:paraId="75A32E1D" w14:textId="681A9A6A" w:rsidR="002A70F0" w:rsidRPr="00215143" w:rsidRDefault="00072C54" w:rsidP="00215143">
      <w:pPr>
        <w:spacing w:line="360" w:lineRule="auto"/>
        <w:jc w:val="both"/>
        <w:rPr>
          <w:rFonts w:ascii="Times New Roman" w:hAnsi="Times New Roman" w:cs="Times New Roman"/>
          <w:sz w:val="24"/>
          <w:szCs w:val="24"/>
        </w:rPr>
      </w:pPr>
      <w:r w:rsidRPr="00215143">
        <w:rPr>
          <w:rFonts w:ascii="Times New Roman" w:hAnsi="Times New Roman" w:cs="Times New Roman"/>
          <w:sz w:val="24"/>
          <w:szCs w:val="24"/>
        </w:rPr>
        <w:t>2</w:t>
      </w:r>
      <w:r w:rsidR="002A70F0" w:rsidRPr="00215143">
        <w:rPr>
          <w:rFonts w:ascii="Times New Roman" w:hAnsi="Times New Roman" w:cs="Times New Roman"/>
          <w:sz w:val="24"/>
          <w:szCs w:val="24"/>
        </w:rPr>
        <w:t xml:space="preserve">. </w:t>
      </w:r>
      <w:r w:rsidR="00215143" w:rsidRPr="00215143">
        <w:rPr>
          <w:rFonts w:ascii="Times New Roman" w:hAnsi="Times New Roman" w:cs="Times New Roman"/>
          <w:sz w:val="24"/>
          <w:szCs w:val="24"/>
        </w:rPr>
        <w:t>We a</w:t>
      </w:r>
      <w:r w:rsidR="002A70F0" w:rsidRPr="00215143">
        <w:rPr>
          <w:rFonts w:ascii="Times New Roman" w:hAnsi="Times New Roman" w:cs="Times New Roman"/>
          <w:sz w:val="24"/>
          <w:szCs w:val="24"/>
        </w:rPr>
        <w:t>dd</w:t>
      </w:r>
      <w:r w:rsidR="00215143" w:rsidRPr="00215143">
        <w:rPr>
          <w:rFonts w:ascii="Times New Roman" w:hAnsi="Times New Roman" w:cs="Times New Roman"/>
          <w:sz w:val="24"/>
          <w:szCs w:val="24"/>
        </w:rPr>
        <w:t>ed</w:t>
      </w:r>
      <w:r w:rsidR="002A70F0" w:rsidRPr="00215143">
        <w:rPr>
          <w:rFonts w:ascii="Times New Roman" w:hAnsi="Times New Roman" w:cs="Times New Roman"/>
          <w:sz w:val="24"/>
          <w:szCs w:val="24"/>
        </w:rPr>
        <w:t xml:space="preserve"> recycling bins to public areas</w:t>
      </w:r>
      <w:r w:rsidR="00215143" w:rsidRPr="00215143">
        <w:rPr>
          <w:rFonts w:ascii="Times New Roman" w:hAnsi="Times New Roman" w:cs="Times New Roman"/>
          <w:sz w:val="24"/>
          <w:szCs w:val="24"/>
        </w:rPr>
        <w:t xml:space="preserve">. </w:t>
      </w:r>
      <w:r w:rsidR="002A70F0" w:rsidRPr="00215143">
        <w:rPr>
          <w:rFonts w:ascii="Times New Roman" w:hAnsi="Times New Roman" w:cs="Times New Roman"/>
          <w:sz w:val="24"/>
          <w:szCs w:val="24"/>
        </w:rPr>
        <w:t xml:space="preserve">To make recycling an easy method for people, </w:t>
      </w:r>
      <w:r w:rsidR="00215143" w:rsidRPr="00215143">
        <w:rPr>
          <w:rFonts w:ascii="Times New Roman" w:hAnsi="Times New Roman" w:cs="Times New Roman"/>
          <w:sz w:val="24"/>
          <w:szCs w:val="24"/>
        </w:rPr>
        <w:t>we got</w:t>
      </w:r>
      <w:r w:rsidR="002A70F0" w:rsidRPr="00215143">
        <w:rPr>
          <w:rFonts w:ascii="Times New Roman" w:hAnsi="Times New Roman" w:cs="Times New Roman"/>
          <w:sz w:val="24"/>
          <w:szCs w:val="24"/>
        </w:rPr>
        <w:t xml:space="preserve"> some recycling bins that </w:t>
      </w:r>
      <w:r w:rsidR="00215143" w:rsidRPr="00215143">
        <w:rPr>
          <w:rFonts w:ascii="Times New Roman" w:hAnsi="Times New Roman" w:cs="Times New Roman"/>
          <w:sz w:val="24"/>
          <w:szCs w:val="24"/>
        </w:rPr>
        <w:t>we</w:t>
      </w:r>
      <w:r w:rsidR="002A70F0" w:rsidRPr="00215143">
        <w:rPr>
          <w:rFonts w:ascii="Times New Roman" w:hAnsi="Times New Roman" w:cs="Times New Roman"/>
          <w:sz w:val="24"/>
          <w:szCs w:val="24"/>
        </w:rPr>
        <w:t xml:space="preserve"> put next to the trash so that people don't find it difficult to do so. So, people don't have time to wonder if they should or not to recycle, because everything is simple and right next to them. We placed these baskets in public areas such as parks, markets, parking lots. We also purchased some baskets for our neighbors, at no extra cost because we checked the local collection program which ensures the collection of waste regularly</w:t>
      </w:r>
      <w:r w:rsidR="00584AFD">
        <w:rPr>
          <w:rFonts w:ascii="Times New Roman" w:hAnsi="Times New Roman" w:cs="Times New Roman"/>
          <w:sz w:val="24"/>
          <w:szCs w:val="24"/>
        </w:rPr>
        <w:t xml:space="preserve"> </w:t>
      </w:r>
      <w:sdt>
        <w:sdtPr>
          <w:rPr>
            <w:rFonts w:ascii="Times New Roman" w:hAnsi="Times New Roman" w:cs="Times New Roman"/>
            <w:sz w:val="24"/>
            <w:szCs w:val="24"/>
          </w:rPr>
          <w:id w:val="1963463709"/>
          <w:citation/>
        </w:sdtPr>
        <w:sdtEndPr/>
        <w:sdtContent>
          <w:r w:rsidR="00584AFD">
            <w:rPr>
              <w:rFonts w:ascii="Times New Roman" w:hAnsi="Times New Roman" w:cs="Times New Roman"/>
              <w:sz w:val="24"/>
              <w:szCs w:val="24"/>
            </w:rPr>
            <w:fldChar w:fldCharType="begin"/>
          </w:r>
          <w:r w:rsidR="00584AFD">
            <w:rPr>
              <w:rFonts w:ascii="Times New Roman" w:hAnsi="Times New Roman" w:cs="Times New Roman"/>
              <w:sz w:val="24"/>
              <w:szCs w:val="24"/>
            </w:rPr>
            <w:instrText xml:space="preserve"> CITATION WRA20 \l 1033 </w:instrText>
          </w:r>
          <w:r w:rsidR="00584AFD">
            <w:rPr>
              <w:rFonts w:ascii="Times New Roman" w:hAnsi="Times New Roman" w:cs="Times New Roman"/>
              <w:sz w:val="24"/>
              <w:szCs w:val="24"/>
            </w:rPr>
            <w:fldChar w:fldCharType="separate"/>
          </w:r>
          <w:r w:rsidR="00584AFD" w:rsidRPr="00584AFD">
            <w:rPr>
              <w:rFonts w:ascii="Times New Roman" w:hAnsi="Times New Roman" w:cs="Times New Roman"/>
              <w:noProof/>
              <w:sz w:val="24"/>
              <w:szCs w:val="24"/>
            </w:rPr>
            <w:t>(WRAP, 2020)</w:t>
          </w:r>
          <w:r w:rsidR="00584AFD">
            <w:rPr>
              <w:rFonts w:ascii="Times New Roman" w:hAnsi="Times New Roman" w:cs="Times New Roman"/>
              <w:sz w:val="24"/>
              <w:szCs w:val="24"/>
            </w:rPr>
            <w:fldChar w:fldCharType="end"/>
          </w:r>
        </w:sdtContent>
      </w:sdt>
      <w:r w:rsidR="002A70F0" w:rsidRPr="00215143">
        <w:rPr>
          <w:rFonts w:ascii="Times New Roman" w:hAnsi="Times New Roman" w:cs="Times New Roman"/>
          <w:sz w:val="24"/>
          <w:szCs w:val="24"/>
        </w:rPr>
        <w:t>.</w:t>
      </w:r>
    </w:p>
    <w:p w14:paraId="22987DB1" w14:textId="67BB83D2" w:rsidR="00072C54" w:rsidRPr="00215143" w:rsidRDefault="00964944" w:rsidP="00215143">
      <w:pPr>
        <w:spacing w:line="360" w:lineRule="auto"/>
        <w:jc w:val="both"/>
        <w:rPr>
          <w:rFonts w:ascii="Times New Roman" w:hAnsi="Times New Roman" w:cs="Times New Roman"/>
          <w:sz w:val="24"/>
          <w:szCs w:val="24"/>
        </w:rPr>
      </w:pPr>
      <w:r w:rsidRPr="00215143">
        <w:rPr>
          <w:rFonts w:ascii="Times New Roman" w:hAnsi="Times New Roman" w:cs="Times New Roman"/>
          <w:sz w:val="24"/>
          <w:szCs w:val="24"/>
        </w:rPr>
        <w:t>3. We offered people near our house and in public places, brochures, which explain different ways of recycling at home, at school or at work. At the same time, the brochures contain arguments for recycling, its role for the future of the environment.</w:t>
      </w:r>
    </w:p>
    <w:p w14:paraId="1FBD0C6C" w14:textId="78F85836" w:rsidR="00964944" w:rsidRPr="00215143" w:rsidRDefault="00964944" w:rsidP="00215143">
      <w:pPr>
        <w:spacing w:line="360" w:lineRule="auto"/>
        <w:jc w:val="both"/>
        <w:rPr>
          <w:rFonts w:ascii="Times New Roman" w:hAnsi="Times New Roman" w:cs="Times New Roman"/>
          <w:sz w:val="24"/>
          <w:szCs w:val="24"/>
        </w:rPr>
      </w:pPr>
      <w:r w:rsidRPr="00215143">
        <w:rPr>
          <w:rFonts w:ascii="Times New Roman" w:hAnsi="Times New Roman" w:cs="Times New Roman"/>
          <w:sz w:val="24"/>
          <w:szCs w:val="24"/>
        </w:rPr>
        <w:t>4. Every day of these weeks, together with our club, we attracted other young volunteers interested in recycling to go to nearby parks and other public spaces where we collected waste and distributed it to be recycled. As a result of these activities, the young schoolchildren attracted their colleagues in a small recycling plan where they set out to clean the public spaces for the recycling of materials and to inform the other colleagues about the role of recycling in society</w:t>
      </w:r>
      <w:sdt>
        <w:sdtPr>
          <w:rPr>
            <w:rFonts w:ascii="Times New Roman" w:hAnsi="Times New Roman" w:cs="Times New Roman"/>
            <w:sz w:val="24"/>
            <w:szCs w:val="24"/>
          </w:rPr>
          <w:id w:val="320699133"/>
          <w:citation/>
        </w:sdtPr>
        <w:sdtEndPr/>
        <w:sdtContent>
          <w:r w:rsidR="00DA2786">
            <w:rPr>
              <w:rFonts w:ascii="Times New Roman" w:hAnsi="Times New Roman" w:cs="Times New Roman"/>
              <w:sz w:val="24"/>
              <w:szCs w:val="24"/>
            </w:rPr>
            <w:fldChar w:fldCharType="begin"/>
          </w:r>
          <w:r w:rsidR="00DA2786">
            <w:rPr>
              <w:rFonts w:ascii="Times New Roman" w:hAnsi="Times New Roman" w:cs="Times New Roman"/>
              <w:sz w:val="24"/>
              <w:szCs w:val="24"/>
            </w:rPr>
            <w:instrText xml:space="preserve"> CITATION Rec211 \l 1033 </w:instrText>
          </w:r>
          <w:r w:rsidR="00DA2786">
            <w:rPr>
              <w:rFonts w:ascii="Times New Roman" w:hAnsi="Times New Roman" w:cs="Times New Roman"/>
              <w:sz w:val="24"/>
              <w:szCs w:val="24"/>
            </w:rPr>
            <w:fldChar w:fldCharType="separate"/>
          </w:r>
          <w:r w:rsidR="00DA2786">
            <w:rPr>
              <w:rFonts w:ascii="Times New Roman" w:hAnsi="Times New Roman" w:cs="Times New Roman"/>
              <w:noProof/>
              <w:sz w:val="24"/>
              <w:szCs w:val="24"/>
            </w:rPr>
            <w:t xml:space="preserve"> </w:t>
          </w:r>
          <w:r w:rsidR="00DA2786" w:rsidRPr="00DA2786">
            <w:rPr>
              <w:rFonts w:ascii="Times New Roman" w:hAnsi="Times New Roman" w:cs="Times New Roman"/>
              <w:noProof/>
              <w:sz w:val="24"/>
              <w:szCs w:val="24"/>
            </w:rPr>
            <w:t>(Recycle now, 2021)</w:t>
          </w:r>
          <w:r w:rsidR="00DA2786">
            <w:rPr>
              <w:rFonts w:ascii="Times New Roman" w:hAnsi="Times New Roman" w:cs="Times New Roman"/>
              <w:sz w:val="24"/>
              <w:szCs w:val="24"/>
            </w:rPr>
            <w:fldChar w:fldCharType="end"/>
          </w:r>
        </w:sdtContent>
      </w:sdt>
      <w:r w:rsidRPr="00215143">
        <w:rPr>
          <w:rFonts w:ascii="Times New Roman" w:hAnsi="Times New Roman" w:cs="Times New Roman"/>
          <w:sz w:val="24"/>
          <w:szCs w:val="24"/>
        </w:rPr>
        <w:t>.</w:t>
      </w:r>
    </w:p>
    <w:p w14:paraId="0757F5B6" w14:textId="6D543071" w:rsidR="00964944" w:rsidRDefault="00964944" w:rsidP="00215143">
      <w:pPr>
        <w:pStyle w:val="Heading2"/>
        <w:rPr>
          <w:rFonts w:ascii="Times New Roman" w:hAnsi="Times New Roman" w:cs="Times New Roman"/>
          <w:b/>
          <w:bCs/>
        </w:rPr>
      </w:pPr>
      <w:bookmarkStart w:id="5" w:name="_Toc82007412"/>
      <w:r w:rsidRPr="00215143">
        <w:rPr>
          <w:rFonts w:ascii="Times New Roman" w:hAnsi="Times New Roman" w:cs="Times New Roman"/>
          <w:b/>
          <w:bCs/>
        </w:rPr>
        <w:t>H</w:t>
      </w:r>
      <w:r w:rsidR="00215143">
        <w:rPr>
          <w:rFonts w:ascii="Times New Roman" w:hAnsi="Times New Roman" w:cs="Times New Roman"/>
          <w:b/>
          <w:bCs/>
        </w:rPr>
        <w:t>ow to inform</w:t>
      </w:r>
      <w:r w:rsidR="004B7127">
        <w:rPr>
          <w:rFonts w:ascii="Times New Roman" w:hAnsi="Times New Roman" w:cs="Times New Roman"/>
          <w:b/>
          <w:bCs/>
        </w:rPr>
        <w:t xml:space="preserve"> or engage community</w:t>
      </w:r>
      <w:r w:rsidR="00215143">
        <w:rPr>
          <w:rFonts w:ascii="Times New Roman" w:hAnsi="Times New Roman" w:cs="Times New Roman"/>
          <w:b/>
          <w:bCs/>
        </w:rPr>
        <w:t>?</w:t>
      </w:r>
      <w:bookmarkEnd w:id="5"/>
    </w:p>
    <w:p w14:paraId="51D350CB" w14:textId="0F561DFB" w:rsidR="002B2981" w:rsidRPr="002B2981" w:rsidRDefault="002B2981" w:rsidP="002B2981">
      <w:pPr>
        <w:spacing w:line="360" w:lineRule="auto"/>
        <w:jc w:val="both"/>
        <w:rPr>
          <w:rFonts w:ascii="Times New Roman" w:hAnsi="Times New Roman" w:cs="Times New Roman"/>
          <w:sz w:val="24"/>
          <w:szCs w:val="24"/>
        </w:rPr>
      </w:pPr>
      <w:r w:rsidRPr="002B2981">
        <w:rPr>
          <w:rFonts w:ascii="Times New Roman" w:hAnsi="Times New Roman" w:cs="Times New Roman"/>
          <w:sz w:val="24"/>
          <w:szCs w:val="24"/>
        </w:rPr>
        <w:t>An important episode of this program is to find as many solutions as possible to inform people that there is such a week, that we are working on this chapter and to encourage the community to get involved with us. I can say that informing was not as difficult for our team as it involved. Because it is about volunteering, not everyone sees this as a major responsibility but as a task for which they feel somehow responsible but do not know when to act on it. However, the program's action plan proposed ideas such as:</w:t>
      </w:r>
    </w:p>
    <w:p w14:paraId="7467C029" w14:textId="1FC28966" w:rsidR="00964944" w:rsidRPr="00175F27" w:rsidRDefault="00D4514B" w:rsidP="00215143">
      <w:pPr>
        <w:spacing w:line="360" w:lineRule="auto"/>
        <w:jc w:val="both"/>
        <w:rPr>
          <w:rFonts w:ascii="Times New Roman" w:hAnsi="Times New Roman" w:cs="Times New Roman"/>
          <w:i/>
          <w:iCs/>
          <w:sz w:val="24"/>
          <w:szCs w:val="24"/>
        </w:rPr>
      </w:pPr>
      <w:r w:rsidRPr="00175F27">
        <w:rPr>
          <w:rFonts w:ascii="Times New Roman" w:hAnsi="Times New Roman" w:cs="Times New Roman"/>
          <w:i/>
          <w:iCs/>
          <w:sz w:val="24"/>
          <w:szCs w:val="24"/>
        </w:rPr>
        <w:t>Write articles in your local newspaper</w:t>
      </w:r>
      <w:r w:rsidR="00175F27">
        <w:rPr>
          <w:rFonts w:ascii="Times New Roman" w:hAnsi="Times New Roman" w:cs="Times New Roman"/>
          <w:i/>
          <w:iCs/>
          <w:sz w:val="24"/>
          <w:szCs w:val="24"/>
        </w:rPr>
        <w:t xml:space="preserve">: </w:t>
      </w:r>
      <w:r w:rsidRPr="00175F27">
        <w:rPr>
          <w:rFonts w:ascii="Times New Roman" w:hAnsi="Times New Roman" w:cs="Times New Roman"/>
          <w:sz w:val="24"/>
          <w:szCs w:val="24"/>
        </w:rPr>
        <w:t>Even</w:t>
      </w:r>
      <w:r w:rsidRPr="00215143">
        <w:rPr>
          <w:rFonts w:ascii="Times New Roman" w:hAnsi="Times New Roman" w:cs="Times New Roman"/>
          <w:sz w:val="24"/>
          <w:szCs w:val="24"/>
        </w:rPr>
        <w:t xml:space="preserve"> though digital news is much more current, many people still read local newspapers. That's why you publish ads about these activities in local newspapers. Send an article to your local newspaper describing the benefits of recycling if you want to get your </w:t>
      </w:r>
      <w:r w:rsidR="00F11216" w:rsidRPr="00215143">
        <w:rPr>
          <w:rFonts w:ascii="Times New Roman" w:hAnsi="Times New Roman" w:cs="Times New Roman"/>
          <w:sz w:val="24"/>
          <w:szCs w:val="24"/>
        </w:rPr>
        <w:t>neighbors’</w:t>
      </w:r>
      <w:r w:rsidRPr="00215143">
        <w:rPr>
          <w:rFonts w:ascii="Times New Roman" w:hAnsi="Times New Roman" w:cs="Times New Roman"/>
          <w:sz w:val="24"/>
          <w:szCs w:val="24"/>
        </w:rPr>
        <w:t xml:space="preserve"> attention. If you have a knack for writing, you could start your own daily, weekly, or monthly column that offers readers tips and tricks for properly recycling waste.</w:t>
      </w:r>
    </w:p>
    <w:p w14:paraId="4A16AB36" w14:textId="292B2A77" w:rsidR="00D4514B" w:rsidRPr="00215143" w:rsidRDefault="00D4514B" w:rsidP="00215143">
      <w:pPr>
        <w:spacing w:line="360" w:lineRule="auto"/>
        <w:jc w:val="both"/>
        <w:rPr>
          <w:rFonts w:ascii="Times New Roman" w:hAnsi="Times New Roman" w:cs="Times New Roman"/>
          <w:sz w:val="24"/>
          <w:szCs w:val="24"/>
        </w:rPr>
      </w:pPr>
      <w:r w:rsidRPr="00175F27">
        <w:rPr>
          <w:rFonts w:ascii="Times New Roman" w:hAnsi="Times New Roman" w:cs="Times New Roman"/>
          <w:i/>
          <w:iCs/>
          <w:sz w:val="24"/>
          <w:szCs w:val="24"/>
        </w:rPr>
        <w:lastRenderedPageBreak/>
        <w:t>Educate the Community</w:t>
      </w:r>
      <w:r w:rsidR="00175F27" w:rsidRPr="00175F27">
        <w:rPr>
          <w:rFonts w:ascii="Times New Roman" w:hAnsi="Times New Roman" w:cs="Times New Roman"/>
          <w:i/>
          <w:iCs/>
          <w:sz w:val="24"/>
          <w:szCs w:val="24"/>
        </w:rPr>
        <w:t>:</w:t>
      </w:r>
      <w:r w:rsidR="00175F27">
        <w:rPr>
          <w:rFonts w:ascii="Times New Roman" w:hAnsi="Times New Roman" w:cs="Times New Roman"/>
          <w:sz w:val="24"/>
          <w:szCs w:val="24"/>
        </w:rPr>
        <w:t xml:space="preserve"> </w:t>
      </w:r>
      <w:r w:rsidR="000E7E72" w:rsidRPr="000E7E72">
        <w:rPr>
          <w:rFonts w:ascii="Times New Roman" w:hAnsi="Times New Roman" w:cs="Times New Roman"/>
          <w:sz w:val="24"/>
          <w:szCs w:val="24"/>
        </w:rPr>
        <w:t xml:space="preserve">Make use of social media and a website dashboard to promote recycling </w:t>
      </w:r>
      <w:proofErr w:type="spellStart"/>
      <w:r w:rsidR="000E7E72" w:rsidRPr="000E7E72">
        <w:rPr>
          <w:rFonts w:ascii="Times New Roman" w:hAnsi="Times New Roman" w:cs="Times New Roman"/>
          <w:sz w:val="24"/>
          <w:szCs w:val="24"/>
        </w:rPr>
        <w:t>programmes</w:t>
      </w:r>
      <w:proofErr w:type="spellEnd"/>
      <w:r w:rsidR="000E7E72" w:rsidRPr="000E7E72">
        <w:rPr>
          <w:rFonts w:ascii="Times New Roman" w:hAnsi="Times New Roman" w:cs="Times New Roman"/>
          <w:sz w:val="24"/>
          <w:szCs w:val="24"/>
        </w:rPr>
        <w:t xml:space="preserve"> and increase participation. Residents and businesses should be informed about acceptable recyclable products.</w:t>
      </w:r>
    </w:p>
    <w:p w14:paraId="7CA86C69" w14:textId="624437D1" w:rsidR="00D4514B" w:rsidRPr="00215143" w:rsidRDefault="00786707" w:rsidP="00215143">
      <w:pPr>
        <w:spacing w:line="360" w:lineRule="auto"/>
        <w:jc w:val="both"/>
        <w:rPr>
          <w:rFonts w:ascii="Times New Roman" w:hAnsi="Times New Roman" w:cs="Times New Roman"/>
          <w:sz w:val="24"/>
          <w:szCs w:val="24"/>
        </w:rPr>
      </w:pPr>
      <w:r w:rsidRPr="00175F27">
        <w:rPr>
          <w:rFonts w:ascii="Times New Roman" w:hAnsi="Times New Roman" w:cs="Times New Roman"/>
          <w:i/>
          <w:iCs/>
          <w:sz w:val="24"/>
          <w:szCs w:val="24"/>
        </w:rPr>
        <w:t xml:space="preserve">Concentration on </w:t>
      </w:r>
      <w:r w:rsidR="00175F27" w:rsidRPr="00175F27">
        <w:rPr>
          <w:rFonts w:ascii="Times New Roman" w:hAnsi="Times New Roman" w:cs="Times New Roman"/>
          <w:i/>
          <w:iCs/>
          <w:sz w:val="24"/>
          <w:szCs w:val="24"/>
        </w:rPr>
        <w:t>s</w:t>
      </w:r>
      <w:r w:rsidRPr="00175F27">
        <w:rPr>
          <w:rFonts w:ascii="Times New Roman" w:hAnsi="Times New Roman" w:cs="Times New Roman"/>
          <w:i/>
          <w:iCs/>
          <w:sz w:val="24"/>
          <w:szCs w:val="24"/>
        </w:rPr>
        <w:t>chools</w:t>
      </w:r>
      <w:r w:rsidR="00175F27" w:rsidRPr="00175F27">
        <w:rPr>
          <w:rFonts w:ascii="Times New Roman" w:hAnsi="Times New Roman" w:cs="Times New Roman"/>
          <w:i/>
          <w:iCs/>
          <w:sz w:val="24"/>
          <w:szCs w:val="24"/>
        </w:rPr>
        <w:t>:</w:t>
      </w:r>
      <w:r w:rsidR="00175F27">
        <w:rPr>
          <w:rFonts w:ascii="Times New Roman" w:hAnsi="Times New Roman" w:cs="Times New Roman"/>
          <w:sz w:val="24"/>
          <w:szCs w:val="24"/>
        </w:rPr>
        <w:t xml:space="preserve"> </w:t>
      </w:r>
      <w:r w:rsidR="000E7E72" w:rsidRPr="000E7E72">
        <w:rPr>
          <w:rFonts w:ascii="Times New Roman" w:hAnsi="Times New Roman" w:cs="Times New Roman"/>
          <w:sz w:val="24"/>
          <w:szCs w:val="24"/>
        </w:rPr>
        <w:t xml:space="preserve">Often, our youngest citizens are the most influential change agents in our society. Recycling </w:t>
      </w:r>
      <w:r w:rsidR="000E7E72" w:rsidRPr="000E7E72">
        <w:rPr>
          <w:rFonts w:ascii="Times New Roman" w:hAnsi="Times New Roman" w:cs="Times New Roman"/>
          <w:sz w:val="24"/>
          <w:szCs w:val="24"/>
        </w:rPr>
        <w:t>behavior</w:t>
      </w:r>
      <w:r w:rsidR="000E7E72" w:rsidRPr="000E7E72">
        <w:rPr>
          <w:rFonts w:ascii="Times New Roman" w:hAnsi="Times New Roman" w:cs="Times New Roman"/>
          <w:sz w:val="24"/>
          <w:szCs w:val="24"/>
        </w:rPr>
        <w:t xml:space="preserve"> will be encouraged in any location if the groundwork is laid at a young age.</w:t>
      </w:r>
    </w:p>
    <w:p w14:paraId="5F26B592" w14:textId="78BF3818" w:rsidR="00786707" w:rsidRPr="00215143" w:rsidRDefault="00786707" w:rsidP="00215143">
      <w:pPr>
        <w:spacing w:line="360" w:lineRule="auto"/>
        <w:jc w:val="both"/>
        <w:rPr>
          <w:rFonts w:ascii="Times New Roman" w:hAnsi="Times New Roman" w:cs="Times New Roman"/>
          <w:sz w:val="24"/>
          <w:szCs w:val="24"/>
        </w:rPr>
      </w:pPr>
      <w:r w:rsidRPr="00175F27">
        <w:rPr>
          <w:rFonts w:ascii="Times New Roman" w:hAnsi="Times New Roman" w:cs="Times New Roman"/>
          <w:i/>
          <w:iCs/>
          <w:sz w:val="24"/>
          <w:szCs w:val="24"/>
        </w:rPr>
        <w:t>Encourage new homeowners to communicate with you</w:t>
      </w:r>
      <w:r w:rsidR="00175F27" w:rsidRPr="00175F27">
        <w:rPr>
          <w:rFonts w:ascii="Times New Roman" w:hAnsi="Times New Roman" w:cs="Times New Roman"/>
          <w:i/>
          <w:iCs/>
          <w:sz w:val="24"/>
          <w:szCs w:val="24"/>
        </w:rPr>
        <w:t>:</w:t>
      </w:r>
      <w:r w:rsidR="00175F27">
        <w:rPr>
          <w:rFonts w:ascii="Times New Roman" w:hAnsi="Times New Roman" w:cs="Times New Roman"/>
          <w:sz w:val="24"/>
          <w:szCs w:val="24"/>
        </w:rPr>
        <w:t xml:space="preserve"> </w:t>
      </w:r>
      <w:r w:rsidR="000E7E72" w:rsidRPr="000E7E72">
        <w:rPr>
          <w:rFonts w:ascii="Times New Roman" w:hAnsi="Times New Roman" w:cs="Times New Roman"/>
          <w:sz w:val="24"/>
          <w:szCs w:val="24"/>
        </w:rPr>
        <w:t>People should be given welcome packets with information on the recycling services offered by the community to encourage participation and recycle habits from the very beginning in their new communities.</w:t>
      </w:r>
    </w:p>
    <w:p w14:paraId="7AD1E907" w14:textId="1552BE81" w:rsidR="00786707" w:rsidRPr="00175F27" w:rsidRDefault="00786707" w:rsidP="00215143">
      <w:pPr>
        <w:spacing w:line="360" w:lineRule="auto"/>
        <w:jc w:val="both"/>
        <w:rPr>
          <w:rFonts w:ascii="Times New Roman" w:hAnsi="Times New Roman" w:cs="Times New Roman"/>
          <w:i/>
          <w:iCs/>
          <w:sz w:val="24"/>
          <w:szCs w:val="24"/>
        </w:rPr>
      </w:pPr>
      <w:r w:rsidRPr="00175F27">
        <w:rPr>
          <w:rFonts w:ascii="Times New Roman" w:hAnsi="Times New Roman" w:cs="Times New Roman"/>
          <w:i/>
          <w:iCs/>
          <w:sz w:val="24"/>
          <w:szCs w:val="24"/>
        </w:rPr>
        <w:t>Prioritize efficiency</w:t>
      </w:r>
      <w:r w:rsidR="00175F27">
        <w:rPr>
          <w:rFonts w:ascii="Times New Roman" w:hAnsi="Times New Roman" w:cs="Times New Roman"/>
          <w:i/>
          <w:iCs/>
          <w:sz w:val="24"/>
          <w:szCs w:val="24"/>
        </w:rPr>
        <w:t xml:space="preserve">: </w:t>
      </w:r>
      <w:r w:rsidRPr="00215143">
        <w:rPr>
          <w:rFonts w:ascii="Times New Roman" w:hAnsi="Times New Roman" w:cs="Times New Roman"/>
          <w:sz w:val="24"/>
          <w:szCs w:val="24"/>
        </w:rPr>
        <w:t xml:space="preserve">As part of your recycling </w:t>
      </w:r>
      <w:r w:rsidR="00F11216" w:rsidRPr="00215143">
        <w:rPr>
          <w:rFonts w:ascii="Times New Roman" w:hAnsi="Times New Roman" w:cs="Times New Roman"/>
          <w:sz w:val="24"/>
          <w:szCs w:val="24"/>
        </w:rPr>
        <w:t>program</w:t>
      </w:r>
      <w:r w:rsidRPr="00215143">
        <w:rPr>
          <w:rFonts w:ascii="Times New Roman" w:hAnsi="Times New Roman" w:cs="Times New Roman"/>
          <w:sz w:val="24"/>
          <w:szCs w:val="24"/>
        </w:rPr>
        <w:t xml:space="preserve">, you should consider implementing more effective collection routes that might be augmented by collection from companies and retail </w:t>
      </w:r>
      <w:r w:rsidR="00F11216" w:rsidRPr="00215143">
        <w:rPr>
          <w:rFonts w:ascii="Times New Roman" w:hAnsi="Times New Roman" w:cs="Times New Roman"/>
          <w:sz w:val="24"/>
          <w:szCs w:val="24"/>
        </w:rPr>
        <w:t>centers</w:t>
      </w:r>
      <w:r w:rsidRPr="00215143">
        <w:rPr>
          <w:rFonts w:ascii="Times New Roman" w:hAnsi="Times New Roman" w:cs="Times New Roman"/>
          <w:sz w:val="24"/>
          <w:szCs w:val="24"/>
        </w:rPr>
        <w:t xml:space="preserve"> to reduce the fuel and equipment.</w:t>
      </w:r>
    </w:p>
    <w:p w14:paraId="0F78CDEF" w14:textId="24E6A472" w:rsidR="0096004D" w:rsidRPr="00215143" w:rsidRDefault="0096004D" w:rsidP="00215143">
      <w:pPr>
        <w:spacing w:line="360" w:lineRule="auto"/>
        <w:jc w:val="both"/>
        <w:rPr>
          <w:rFonts w:ascii="Times New Roman" w:hAnsi="Times New Roman" w:cs="Times New Roman"/>
          <w:sz w:val="24"/>
          <w:szCs w:val="24"/>
        </w:rPr>
      </w:pPr>
      <w:r w:rsidRPr="00390287">
        <w:rPr>
          <w:rFonts w:ascii="Times New Roman" w:hAnsi="Times New Roman" w:cs="Times New Roman"/>
          <w:i/>
          <w:iCs/>
          <w:sz w:val="24"/>
          <w:szCs w:val="24"/>
        </w:rPr>
        <w:t xml:space="preserve">Communicate and </w:t>
      </w:r>
      <w:r w:rsidR="00390287" w:rsidRPr="00390287">
        <w:rPr>
          <w:rFonts w:ascii="Times New Roman" w:hAnsi="Times New Roman" w:cs="Times New Roman"/>
          <w:i/>
          <w:iCs/>
          <w:sz w:val="24"/>
          <w:szCs w:val="24"/>
        </w:rPr>
        <w:t>e</w:t>
      </w:r>
      <w:r w:rsidRPr="00390287">
        <w:rPr>
          <w:rFonts w:ascii="Times New Roman" w:hAnsi="Times New Roman" w:cs="Times New Roman"/>
          <w:i/>
          <w:iCs/>
          <w:sz w:val="24"/>
          <w:szCs w:val="24"/>
        </w:rPr>
        <w:t>ngage</w:t>
      </w:r>
      <w:r w:rsidR="00390287" w:rsidRPr="00390287">
        <w:rPr>
          <w:rFonts w:ascii="Times New Roman" w:hAnsi="Times New Roman" w:cs="Times New Roman"/>
          <w:i/>
          <w:iCs/>
          <w:sz w:val="24"/>
          <w:szCs w:val="24"/>
        </w:rPr>
        <w:t>:</w:t>
      </w:r>
      <w:r w:rsidR="00390287">
        <w:rPr>
          <w:rFonts w:ascii="Times New Roman" w:hAnsi="Times New Roman" w:cs="Times New Roman"/>
          <w:sz w:val="24"/>
          <w:szCs w:val="24"/>
        </w:rPr>
        <w:t xml:space="preserve"> </w:t>
      </w:r>
      <w:r w:rsidRPr="00215143">
        <w:rPr>
          <w:rFonts w:ascii="Times New Roman" w:hAnsi="Times New Roman" w:cs="Times New Roman"/>
          <w:sz w:val="24"/>
          <w:szCs w:val="24"/>
        </w:rPr>
        <w:t>Be sure to share your success stories and metric data with your colleagues. Make sure they know about the benefits of recycling. Empower them so that they feel a part of the team and encourage them to get behind recycling legislation</w:t>
      </w:r>
      <w:r w:rsidR="00584AFD">
        <w:rPr>
          <w:rFonts w:ascii="Times New Roman" w:hAnsi="Times New Roman" w:cs="Times New Roman"/>
          <w:sz w:val="24"/>
          <w:szCs w:val="24"/>
        </w:rPr>
        <w:t xml:space="preserve"> </w:t>
      </w:r>
      <w:sdt>
        <w:sdtPr>
          <w:rPr>
            <w:rFonts w:ascii="Times New Roman" w:hAnsi="Times New Roman" w:cs="Times New Roman"/>
            <w:sz w:val="24"/>
            <w:szCs w:val="24"/>
          </w:rPr>
          <w:id w:val="-447781094"/>
          <w:citation/>
        </w:sdtPr>
        <w:sdtEndPr/>
        <w:sdtContent>
          <w:r w:rsidR="00584AFD">
            <w:rPr>
              <w:rFonts w:ascii="Times New Roman" w:hAnsi="Times New Roman" w:cs="Times New Roman"/>
              <w:sz w:val="24"/>
              <w:szCs w:val="24"/>
            </w:rPr>
            <w:fldChar w:fldCharType="begin"/>
          </w:r>
          <w:r w:rsidR="00584AFD">
            <w:rPr>
              <w:rFonts w:ascii="Times New Roman" w:hAnsi="Times New Roman" w:cs="Times New Roman"/>
              <w:sz w:val="24"/>
              <w:szCs w:val="24"/>
            </w:rPr>
            <w:instrText xml:space="preserve">CITATION Lei15 \l 1033 </w:instrText>
          </w:r>
          <w:r w:rsidR="00584AFD">
            <w:rPr>
              <w:rFonts w:ascii="Times New Roman" w:hAnsi="Times New Roman" w:cs="Times New Roman"/>
              <w:sz w:val="24"/>
              <w:szCs w:val="24"/>
            </w:rPr>
            <w:fldChar w:fldCharType="separate"/>
          </w:r>
          <w:r w:rsidR="00584AFD" w:rsidRPr="00584AFD">
            <w:rPr>
              <w:rFonts w:ascii="Times New Roman" w:hAnsi="Times New Roman" w:cs="Times New Roman"/>
              <w:noProof/>
              <w:sz w:val="24"/>
              <w:szCs w:val="24"/>
            </w:rPr>
            <w:t>(Leila Dillon, 2015)</w:t>
          </w:r>
          <w:r w:rsidR="00584AFD">
            <w:rPr>
              <w:rFonts w:ascii="Times New Roman" w:hAnsi="Times New Roman" w:cs="Times New Roman"/>
              <w:sz w:val="24"/>
              <w:szCs w:val="24"/>
            </w:rPr>
            <w:fldChar w:fldCharType="end"/>
          </w:r>
        </w:sdtContent>
      </w:sdt>
      <w:r w:rsidR="00DA2786">
        <w:rPr>
          <w:rFonts w:ascii="Times New Roman" w:hAnsi="Times New Roman" w:cs="Times New Roman"/>
          <w:sz w:val="24"/>
          <w:szCs w:val="24"/>
        </w:rPr>
        <w:t xml:space="preserve"> </w:t>
      </w:r>
      <w:sdt>
        <w:sdtPr>
          <w:rPr>
            <w:rFonts w:ascii="Times New Roman" w:hAnsi="Times New Roman" w:cs="Times New Roman"/>
            <w:sz w:val="24"/>
            <w:szCs w:val="24"/>
          </w:rPr>
          <w:id w:val="1548721830"/>
          <w:citation/>
        </w:sdtPr>
        <w:sdtEndPr/>
        <w:sdtContent>
          <w:r w:rsidR="00DA2786">
            <w:rPr>
              <w:rFonts w:ascii="Times New Roman" w:hAnsi="Times New Roman" w:cs="Times New Roman"/>
              <w:sz w:val="24"/>
              <w:szCs w:val="24"/>
            </w:rPr>
            <w:fldChar w:fldCharType="begin"/>
          </w:r>
          <w:r w:rsidR="00DA2786">
            <w:rPr>
              <w:rFonts w:ascii="Times New Roman" w:hAnsi="Times New Roman" w:cs="Times New Roman"/>
              <w:sz w:val="24"/>
              <w:szCs w:val="24"/>
            </w:rPr>
            <w:instrText xml:space="preserve"> CITATION Eps19 \l 1033 </w:instrText>
          </w:r>
          <w:r w:rsidR="00DA2786">
            <w:rPr>
              <w:rFonts w:ascii="Times New Roman" w:hAnsi="Times New Roman" w:cs="Times New Roman"/>
              <w:sz w:val="24"/>
              <w:szCs w:val="24"/>
            </w:rPr>
            <w:fldChar w:fldCharType="separate"/>
          </w:r>
          <w:r w:rsidR="00DA2786" w:rsidRPr="00DA2786">
            <w:rPr>
              <w:rFonts w:ascii="Times New Roman" w:hAnsi="Times New Roman" w:cs="Times New Roman"/>
              <w:noProof/>
              <w:sz w:val="24"/>
              <w:szCs w:val="24"/>
            </w:rPr>
            <w:t>(Epshtein, 2019)</w:t>
          </w:r>
          <w:r w:rsidR="00DA2786">
            <w:rPr>
              <w:rFonts w:ascii="Times New Roman" w:hAnsi="Times New Roman" w:cs="Times New Roman"/>
              <w:sz w:val="24"/>
              <w:szCs w:val="24"/>
            </w:rPr>
            <w:fldChar w:fldCharType="end"/>
          </w:r>
        </w:sdtContent>
      </w:sdt>
      <w:r w:rsidRPr="00215143">
        <w:rPr>
          <w:rFonts w:ascii="Times New Roman" w:hAnsi="Times New Roman" w:cs="Times New Roman"/>
          <w:sz w:val="24"/>
          <w:szCs w:val="24"/>
        </w:rPr>
        <w:t>.</w:t>
      </w:r>
    </w:p>
    <w:p w14:paraId="4C05F36E" w14:textId="4182FA25" w:rsidR="00F1591C" w:rsidRPr="00C31BC0" w:rsidRDefault="00EA77D8" w:rsidP="00EA77D8">
      <w:pPr>
        <w:pStyle w:val="Heading2"/>
        <w:rPr>
          <w:rFonts w:ascii="Times New Roman" w:hAnsi="Times New Roman" w:cs="Times New Roman"/>
          <w:b/>
          <w:bCs/>
        </w:rPr>
      </w:pPr>
      <w:bookmarkStart w:id="6" w:name="_Toc82007413"/>
      <w:r w:rsidRPr="00C31BC0">
        <w:rPr>
          <w:rFonts w:ascii="Times New Roman" w:hAnsi="Times New Roman" w:cs="Times New Roman"/>
          <w:b/>
          <w:bCs/>
        </w:rPr>
        <w:t>The role of stakeholders</w:t>
      </w:r>
      <w:bookmarkEnd w:id="6"/>
    </w:p>
    <w:p w14:paraId="61B4BABD" w14:textId="59A98E8D" w:rsidR="00F1591C" w:rsidRPr="00EA77D8" w:rsidRDefault="00F1591C" w:rsidP="00EA77D8">
      <w:p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Stakeholders such as the Government, industry and trade, consumers and waste management companies, privatized waste management companies have a specific role and a lot of responsibilities</w:t>
      </w:r>
      <w:r w:rsidR="009378F3" w:rsidRPr="00EA77D8">
        <w:rPr>
          <w:rFonts w:ascii="Times New Roman" w:hAnsi="Times New Roman" w:cs="Times New Roman"/>
          <w:sz w:val="24"/>
          <w:szCs w:val="24"/>
        </w:rPr>
        <w:t>:</w:t>
      </w:r>
    </w:p>
    <w:p w14:paraId="2627064D"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Make sure you have clear goals and recycling policies</w:t>
      </w:r>
    </w:p>
    <w:p w14:paraId="6DAAE8FE"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Encourage the sorting of waste for reuse and recycling</w:t>
      </w:r>
    </w:p>
    <w:p w14:paraId="28D5083B"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Improve the conditions for recycling</w:t>
      </w:r>
    </w:p>
    <w:p w14:paraId="40ABA21D"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Adopt measures with a focus on practicality and achieving public consensus</w:t>
      </w:r>
    </w:p>
    <w:p w14:paraId="45E3AC5B"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Assist in the sorting of waste</w:t>
      </w:r>
    </w:p>
    <w:p w14:paraId="04BD0FD1"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Using eco-friendly products is recommended</w:t>
      </w:r>
    </w:p>
    <w:p w14:paraId="7E55BACA"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Facilities for storing recyclables should be provided at</w:t>
      </w:r>
    </w:p>
    <w:p w14:paraId="04E9B32C"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Recycling materials should be transported to the industries</w:t>
      </w:r>
    </w:p>
    <w:p w14:paraId="4489D91B"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Distribute and sell products that are made from recycled materials</w:t>
      </w:r>
    </w:p>
    <w:p w14:paraId="1CFF3217" w14:textId="77777777" w:rsidR="00EA77D8"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lastRenderedPageBreak/>
        <w:t>This allows manufacturers to work together</w:t>
      </w:r>
    </w:p>
    <w:p w14:paraId="5637F140" w14:textId="0ACA2F2D" w:rsidR="009378F3" w:rsidRDefault="009378F3" w:rsidP="00EA77D8">
      <w:pPr>
        <w:pStyle w:val="ListParagraph"/>
        <w:numPr>
          <w:ilvl w:val="0"/>
          <w:numId w:val="1"/>
        </w:numPr>
        <w:spacing w:line="360" w:lineRule="auto"/>
        <w:jc w:val="both"/>
        <w:rPr>
          <w:rFonts w:ascii="Times New Roman" w:hAnsi="Times New Roman" w:cs="Times New Roman"/>
          <w:sz w:val="24"/>
          <w:szCs w:val="24"/>
        </w:rPr>
      </w:pPr>
      <w:r w:rsidRPr="00EA77D8">
        <w:rPr>
          <w:rFonts w:ascii="Times New Roman" w:hAnsi="Times New Roman" w:cs="Times New Roman"/>
          <w:sz w:val="24"/>
          <w:szCs w:val="24"/>
        </w:rPr>
        <w:t>Promotes the development of technology</w:t>
      </w:r>
      <w:sdt>
        <w:sdtPr>
          <w:rPr>
            <w:rFonts w:ascii="Times New Roman" w:hAnsi="Times New Roman" w:cs="Times New Roman"/>
            <w:sz w:val="24"/>
            <w:szCs w:val="24"/>
          </w:rPr>
          <w:id w:val="985510155"/>
          <w:citation/>
        </w:sdtPr>
        <w:sdtEndPr/>
        <w:sdtContent>
          <w:r w:rsidR="00C37644">
            <w:rPr>
              <w:rFonts w:ascii="Times New Roman" w:hAnsi="Times New Roman" w:cs="Times New Roman"/>
              <w:sz w:val="24"/>
              <w:szCs w:val="24"/>
            </w:rPr>
            <w:fldChar w:fldCharType="begin"/>
          </w:r>
          <w:r w:rsidR="00C37644">
            <w:rPr>
              <w:rFonts w:ascii="Times New Roman" w:hAnsi="Times New Roman" w:cs="Times New Roman"/>
              <w:sz w:val="24"/>
              <w:szCs w:val="24"/>
            </w:rPr>
            <w:instrText xml:space="preserve"> CITATION Sol06 \l 1033 </w:instrText>
          </w:r>
          <w:r w:rsidR="00C37644">
            <w:rPr>
              <w:rFonts w:ascii="Times New Roman" w:hAnsi="Times New Roman" w:cs="Times New Roman"/>
              <w:sz w:val="24"/>
              <w:szCs w:val="24"/>
            </w:rPr>
            <w:fldChar w:fldCharType="separate"/>
          </w:r>
          <w:r w:rsidR="00C37644">
            <w:rPr>
              <w:rFonts w:ascii="Times New Roman" w:hAnsi="Times New Roman" w:cs="Times New Roman"/>
              <w:noProof/>
              <w:sz w:val="24"/>
              <w:szCs w:val="24"/>
            </w:rPr>
            <w:t xml:space="preserve"> </w:t>
          </w:r>
          <w:r w:rsidR="00C37644" w:rsidRPr="00C37644">
            <w:rPr>
              <w:rFonts w:ascii="Times New Roman" w:hAnsi="Times New Roman" w:cs="Times New Roman"/>
              <w:noProof/>
              <w:sz w:val="24"/>
              <w:szCs w:val="24"/>
            </w:rPr>
            <w:t>(Solid waste collection and recycling, 2006)</w:t>
          </w:r>
          <w:r w:rsidR="00C37644">
            <w:rPr>
              <w:rFonts w:ascii="Times New Roman" w:hAnsi="Times New Roman" w:cs="Times New Roman"/>
              <w:sz w:val="24"/>
              <w:szCs w:val="24"/>
            </w:rPr>
            <w:fldChar w:fldCharType="end"/>
          </w:r>
        </w:sdtContent>
      </w:sdt>
    </w:p>
    <w:p w14:paraId="1AC514C3" w14:textId="22D95C06" w:rsidR="00786707" w:rsidRPr="004B7127" w:rsidRDefault="004B7127" w:rsidP="004B7127">
      <w:pPr>
        <w:spacing w:line="360" w:lineRule="auto"/>
        <w:jc w:val="both"/>
        <w:rPr>
          <w:rFonts w:ascii="Times New Roman" w:hAnsi="Times New Roman" w:cs="Times New Roman"/>
          <w:sz w:val="24"/>
          <w:szCs w:val="24"/>
        </w:rPr>
      </w:pPr>
      <w:r w:rsidRPr="004B7127">
        <w:rPr>
          <w:rFonts w:ascii="Times New Roman" w:hAnsi="Times New Roman" w:cs="Times New Roman"/>
          <w:sz w:val="24"/>
          <w:szCs w:val="24"/>
        </w:rPr>
        <w:t>Through this attitude during the recycling week, stakeholders show a greater responsibility. Analyzing their actions, from the point of view of the practitioner, we found that the degree of recycling could increase more if such measures were observed not only within a week of the year, but always. Stakeholders represent a massive community, the role and attitude of which matters a lot to convince the other part of the community that recycling materials every day will give us a better and cleaner planet in the future.</w:t>
      </w:r>
    </w:p>
    <w:p w14:paraId="267E8B41" w14:textId="7A114C30" w:rsidR="00D4514B" w:rsidRPr="002B2981" w:rsidRDefault="004B7127" w:rsidP="004B7127">
      <w:pPr>
        <w:pStyle w:val="Heading2"/>
        <w:rPr>
          <w:rFonts w:ascii="Times New Roman" w:hAnsi="Times New Roman" w:cs="Times New Roman"/>
          <w:b/>
          <w:bCs/>
        </w:rPr>
      </w:pPr>
      <w:bookmarkStart w:id="7" w:name="_Toc82007414"/>
      <w:r w:rsidRPr="002B2981">
        <w:rPr>
          <w:rFonts w:ascii="Times New Roman" w:hAnsi="Times New Roman" w:cs="Times New Roman"/>
          <w:b/>
          <w:bCs/>
        </w:rPr>
        <w:t>Social media</w:t>
      </w:r>
      <w:bookmarkEnd w:id="7"/>
      <w:r w:rsidRPr="002B2981">
        <w:rPr>
          <w:rFonts w:ascii="Times New Roman" w:hAnsi="Times New Roman" w:cs="Times New Roman"/>
          <w:b/>
          <w:bCs/>
        </w:rPr>
        <w:t xml:space="preserve"> </w:t>
      </w:r>
    </w:p>
    <w:p w14:paraId="1CE3A2D2" w14:textId="405DE410" w:rsidR="00051BCA" w:rsidRDefault="00051BCA" w:rsidP="004B7127">
      <w:pPr>
        <w:spacing w:line="360" w:lineRule="auto"/>
        <w:jc w:val="both"/>
        <w:rPr>
          <w:rFonts w:ascii="Times New Roman" w:hAnsi="Times New Roman" w:cs="Times New Roman"/>
          <w:sz w:val="24"/>
          <w:szCs w:val="24"/>
        </w:rPr>
      </w:pPr>
      <w:r w:rsidRPr="004B7127">
        <w:rPr>
          <w:rFonts w:ascii="Times New Roman" w:hAnsi="Times New Roman" w:cs="Times New Roman"/>
          <w:sz w:val="24"/>
          <w:szCs w:val="24"/>
        </w:rPr>
        <w:t xml:space="preserve">Any recycling </w:t>
      </w:r>
      <w:r w:rsidR="00F11216" w:rsidRPr="004B7127">
        <w:rPr>
          <w:rFonts w:ascii="Times New Roman" w:hAnsi="Times New Roman" w:cs="Times New Roman"/>
          <w:sz w:val="24"/>
          <w:szCs w:val="24"/>
        </w:rPr>
        <w:t>program</w:t>
      </w:r>
      <w:r w:rsidRPr="004B7127">
        <w:rPr>
          <w:rFonts w:ascii="Times New Roman" w:hAnsi="Times New Roman" w:cs="Times New Roman"/>
          <w:sz w:val="24"/>
          <w:szCs w:val="24"/>
        </w:rPr>
        <w:t xml:space="preserve"> should include the development of targeted information for your specific audience. Flyers, </w:t>
      </w:r>
      <w:r w:rsidR="00F11216" w:rsidRPr="004B7127">
        <w:rPr>
          <w:rFonts w:ascii="Times New Roman" w:hAnsi="Times New Roman" w:cs="Times New Roman"/>
          <w:sz w:val="24"/>
          <w:szCs w:val="24"/>
        </w:rPr>
        <w:t>brochures,</w:t>
      </w:r>
      <w:r w:rsidRPr="004B7127">
        <w:rPr>
          <w:rFonts w:ascii="Times New Roman" w:hAnsi="Times New Roman" w:cs="Times New Roman"/>
          <w:sz w:val="24"/>
          <w:szCs w:val="24"/>
        </w:rPr>
        <w:t xml:space="preserve"> and newspapers along with web pages are important but the way we reach our audiences with recycling information is changing. Younger generations, who spend more time online for social or academic reasons, as well as their parents, are increasingly relying on social networks for communication. Most of these types of websites allow </w:t>
      </w:r>
      <w:r w:rsidR="00F11216" w:rsidRPr="004B7127">
        <w:rPr>
          <w:rFonts w:ascii="Times New Roman" w:hAnsi="Times New Roman" w:cs="Times New Roman"/>
          <w:sz w:val="24"/>
          <w:szCs w:val="24"/>
        </w:rPr>
        <w:t>organizations</w:t>
      </w:r>
      <w:r w:rsidRPr="004B7127">
        <w:rPr>
          <w:rFonts w:ascii="Times New Roman" w:hAnsi="Times New Roman" w:cs="Times New Roman"/>
          <w:sz w:val="24"/>
          <w:szCs w:val="24"/>
        </w:rPr>
        <w:t xml:space="preserve">, agencies, and governments to communicate directly with individuals in a two-way manner. Engagement in social networks is now a must-have for </w:t>
      </w:r>
      <w:r w:rsidR="00F11216" w:rsidRPr="004B7127">
        <w:rPr>
          <w:rFonts w:ascii="Times New Roman" w:hAnsi="Times New Roman" w:cs="Times New Roman"/>
          <w:sz w:val="24"/>
          <w:szCs w:val="24"/>
        </w:rPr>
        <w:t>organizations</w:t>
      </w:r>
      <w:r w:rsidRPr="004B7127">
        <w:rPr>
          <w:rFonts w:ascii="Times New Roman" w:hAnsi="Times New Roman" w:cs="Times New Roman"/>
          <w:sz w:val="24"/>
          <w:szCs w:val="24"/>
        </w:rPr>
        <w:t xml:space="preserve"> and agencies that want to truly connect with their audience</w:t>
      </w:r>
      <w:r w:rsidR="00583CC6">
        <w:rPr>
          <w:rFonts w:ascii="Times New Roman" w:hAnsi="Times New Roman" w:cs="Times New Roman"/>
          <w:sz w:val="24"/>
          <w:szCs w:val="24"/>
        </w:rPr>
        <w:t xml:space="preserve"> </w:t>
      </w:r>
      <w:sdt>
        <w:sdtPr>
          <w:rPr>
            <w:rFonts w:ascii="Times New Roman" w:hAnsi="Times New Roman" w:cs="Times New Roman"/>
            <w:sz w:val="24"/>
            <w:szCs w:val="24"/>
          </w:rPr>
          <w:id w:val="-1170027104"/>
          <w:citation/>
        </w:sdtPr>
        <w:sdtEndPr/>
        <w:sdtContent>
          <w:r w:rsidR="00583CC6">
            <w:rPr>
              <w:rFonts w:ascii="Times New Roman" w:hAnsi="Times New Roman" w:cs="Times New Roman"/>
              <w:sz w:val="24"/>
              <w:szCs w:val="24"/>
            </w:rPr>
            <w:fldChar w:fldCharType="begin"/>
          </w:r>
          <w:r w:rsidR="00583CC6">
            <w:rPr>
              <w:rFonts w:ascii="Times New Roman" w:hAnsi="Times New Roman" w:cs="Times New Roman"/>
              <w:sz w:val="24"/>
              <w:szCs w:val="24"/>
            </w:rPr>
            <w:instrText xml:space="preserve"> CITATION Lid20 \l 1033 </w:instrText>
          </w:r>
          <w:r w:rsidR="00583CC6">
            <w:rPr>
              <w:rFonts w:ascii="Times New Roman" w:hAnsi="Times New Roman" w:cs="Times New Roman"/>
              <w:sz w:val="24"/>
              <w:szCs w:val="24"/>
            </w:rPr>
            <w:fldChar w:fldCharType="separate"/>
          </w:r>
          <w:r w:rsidR="00583CC6" w:rsidRPr="00583CC6">
            <w:rPr>
              <w:rFonts w:ascii="Times New Roman" w:hAnsi="Times New Roman" w:cs="Times New Roman"/>
              <w:noProof/>
              <w:sz w:val="24"/>
              <w:szCs w:val="24"/>
            </w:rPr>
            <w:t>(Lidia Creech, 2020)</w:t>
          </w:r>
          <w:r w:rsidR="00583CC6">
            <w:rPr>
              <w:rFonts w:ascii="Times New Roman" w:hAnsi="Times New Roman" w:cs="Times New Roman"/>
              <w:sz w:val="24"/>
              <w:szCs w:val="24"/>
            </w:rPr>
            <w:fldChar w:fldCharType="end"/>
          </w:r>
        </w:sdtContent>
      </w:sdt>
      <w:r w:rsidRPr="004B7127">
        <w:rPr>
          <w:rFonts w:ascii="Times New Roman" w:hAnsi="Times New Roman" w:cs="Times New Roman"/>
          <w:sz w:val="24"/>
          <w:szCs w:val="24"/>
        </w:rPr>
        <w:t xml:space="preserve">. As much as possible, we used the same sources in the </w:t>
      </w:r>
      <w:r w:rsidR="00F11216" w:rsidRPr="004B7127">
        <w:rPr>
          <w:rFonts w:ascii="Times New Roman" w:hAnsi="Times New Roman" w:cs="Times New Roman"/>
          <w:sz w:val="24"/>
          <w:szCs w:val="24"/>
        </w:rPr>
        <w:t>program</w:t>
      </w:r>
      <w:r w:rsidRPr="004B7127">
        <w:rPr>
          <w:rFonts w:ascii="Times New Roman" w:hAnsi="Times New Roman" w:cs="Times New Roman"/>
          <w:sz w:val="24"/>
          <w:szCs w:val="24"/>
        </w:rPr>
        <w:t xml:space="preserve"> to make our recycling activity visible and to motivate as large an audience as possible to do so</w:t>
      </w:r>
      <w:r w:rsidR="005E6250" w:rsidRPr="004B7127">
        <w:rPr>
          <w:rFonts w:ascii="Times New Roman" w:hAnsi="Times New Roman" w:cs="Times New Roman"/>
          <w:sz w:val="24"/>
          <w:szCs w:val="24"/>
        </w:rPr>
        <w:t xml:space="preserve">. </w:t>
      </w:r>
      <w:r w:rsidR="00F11216" w:rsidRPr="004B7127">
        <w:rPr>
          <w:rFonts w:ascii="Times New Roman" w:hAnsi="Times New Roman" w:cs="Times New Roman"/>
          <w:sz w:val="24"/>
          <w:szCs w:val="24"/>
        </w:rPr>
        <w:t>To</w:t>
      </w:r>
      <w:r w:rsidR="005E6250" w:rsidRPr="004B7127">
        <w:rPr>
          <w:rFonts w:ascii="Times New Roman" w:hAnsi="Times New Roman" w:cs="Times New Roman"/>
          <w:sz w:val="24"/>
          <w:szCs w:val="24"/>
        </w:rPr>
        <w:t xml:space="preserve"> reach as many people as possible, federal, state, and local governments are increasingly using websites like Facebook, Twitter, and YouTube. To reach a wider audience, these agencies use social media. To influence and change public </w:t>
      </w:r>
      <w:r w:rsidR="00F11216" w:rsidRPr="004B7127">
        <w:rPr>
          <w:rFonts w:ascii="Times New Roman" w:hAnsi="Times New Roman" w:cs="Times New Roman"/>
          <w:sz w:val="24"/>
          <w:szCs w:val="24"/>
        </w:rPr>
        <w:t>behavior</w:t>
      </w:r>
      <w:r w:rsidR="005E6250" w:rsidRPr="004B7127">
        <w:rPr>
          <w:rFonts w:ascii="Times New Roman" w:hAnsi="Times New Roman" w:cs="Times New Roman"/>
          <w:sz w:val="24"/>
          <w:szCs w:val="24"/>
        </w:rPr>
        <w:t xml:space="preserve">, social media comes into play </w:t>
      </w:r>
      <w:r w:rsidR="00F11216" w:rsidRPr="004B7127">
        <w:rPr>
          <w:rFonts w:ascii="Times New Roman" w:hAnsi="Times New Roman" w:cs="Times New Roman"/>
          <w:sz w:val="24"/>
          <w:szCs w:val="24"/>
        </w:rPr>
        <w:t>to</w:t>
      </w:r>
      <w:r w:rsidR="005E6250" w:rsidRPr="004B7127">
        <w:rPr>
          <w:rFonts w:ascii="Times New Roman" w:hAnsi="Times New Roman" w:cs="Times New Roman"/>
          <w:sz w:val="24"/>
          <w:szCs w:val="24"/>
        </w:rPr>
        <w:t xml:space="preserve"> "talk" with your target audience. By </w:t>
      </w:r>
      <w:r w:rsidR="00F11216" w:rsidRPr="004B7127">
        <w:rPr>
          <w:rFonts w:ascii="Times New Roman" w:hAnsi="Times New Roman" w:cs="Times New Roman"/>
          <w:sz w:val="24"/>
          <w:szCs w:val="24"/>
        </w:rPr>
        <w:t>localizing</w:t>
      </w:r>
      <w:r w:rsidR="005E6250" w:rsidRPr="004B7127">
        <w:rPr>
          <w:rFonts w:ascii="Times New Roman" w:hAnsi="Times New Roman" w:cs="Times New Roman"/>
          <w:sz w:val="24"/>
          <w:szCs w:val="24"/>
        </w:rPr>
        <w:t xml:space="preserve"> information and making it truly relevant for their audience's needs, local governments can increase its efficiency</w:t>
      </w:r>
      <w:r w:rsidR="00C37644">
        <w:rPr>
          <w:rFonts w:ascii="Times New Roman" w:hAnsi="Times New Roman" w:cs="Times New Roman"/>
          <w:sz w:val="24"/>
          <w:szCs w:val="24"/>
        </w:rPr>
        <w:t xml:space="preserve"> </w:t>
      </w:r>
      <w:sdt>
        <w:sdtPr>
          <w:rPr>
            <w:rFonts w:ascii="Times New Roman" w:hAnsi="Times New Roman" w:cs="Times New Roman"/>
            <w:sz w:val="24"/>
            <w:szCs w:val="24"/>
          </w:rPr>
          <w:id w:val="1775136600"/>
          <w:citation/>
        </w:sdtPr>
        <w:sdtEndPr/>
        <w:sdtContent>
          <w:r w:rsidR="00C37644">
            <w:rPr>
              <w:rFonts w:ascii="Times New Roman" w:hAnsi="Times New Roman" w:cs="Times New Roman"/>
              <w:sz w:val="24"/>
              <w:szCs w:val="24"/>
            </w:rPr>
            <w:fldChar w:fldCharType="begin"/>
          </w:r>
          <w:r w:rsidR="00C37644">
            <w:rPr>
              <w:rFonts w:ascii="Times New Roman" w:hAnsi="Times New Roman" w:cs="Times New Roman"/>
              <w:sz w:val="24"/>
              <w:szCs w:val="24"/>
            </w:rPr>
            <w:instrText xml:space="preserve"> CITATION Rec212 \l 1033 </w:instrText>
          </w:r>
          <w:r w:rsidR="00C37644">
            <w:rPr>
              <w:rFonts w:ascii="Times New Roman" w:hAnsi="Times New Roman" w:cs="Times New Roman"/>
              <w:sz w:val="24"/>
              <w:szCs w:val="24"/>
            </w:rPr>
            <w:fldChar w:fldCharType="separate"/>
          </w:r>
          <w:r w:rsidR="00C37644" w:rsidRPr="00C37644">
            <w:rPr>
              <w:rFonts w:ascii="Times New Roman" w:hAnsi="Times New Roman" w:cs="Times New Roman"/>
              <w:noProof/>
              <w:sz w:val="24"/>
              <w:szCs w:val="24"/>
            </w:rPr>
            <w:t>(Recycle lives, 2021)</w:t>
          </w:r>
          <w:r w:rsidR="00C37644">
            <w:rPr>
              <w:rFonts w:ascii="Times New Roman" w:hAnsi="Times New Roman" w:cs="Times New Roman"/>
              <w:sz w:val="24"/>
              <w:szCs w:val="24"/>
            </w:rPr>
            <w:fldChar w:fldCharType="end"/>
          </w:r>
        </w:sdtContent>
      </w:sdt>
      <w:r w:rsidR="005E6250" w:rsidRPr="004B7127">
        <w:rPr>
          <w:rFonts w:ascii="Times New Roman" w:hAnsi="Times New Roman" w:cs="Times New Roman"/>
          <w:sz w:val="24"/>
          <w:szCs w:val="24"/>
        </w:rPr>
        <w:t>.</w:t>
      </w:r>
      <w:r w:rsidR="002B2981">
        <w:rPr>
          <w:rFonts w:ascii="Times New Roman" w:hAnsi="Times New Roman" w:cs="Times New Roman"/>
          <w:sz w:val="24"/>
          <w:szCs w:val="24"/>
        </w:rPr>
        <w:t xml:space="preserve"> </w:t>
      </w:r>
    </w:p>
    <w:p w14:paraId="33EDE057" w14:textId="0B294AC8" w:rsidR="008A36DD" w:rsidRDefault="008A36DD" w:rsidP="004B7127">
      <w:pPr>
        <w:spacing w:line="360" w:lineRule="auto"/>
        <w:jc w:val="both"/>
        <w:rPr>
          <w:rFonts w:ascii="Times New Roman" w:hAnsi="Times New Roman" w:cs="Times New Roman"/>
          <w:sz w:val="24"/>
          <w:szCs w:val="24"/>
        </w:rPr>
      </w:pPr>
      <w:r w:rsidRPr="008A36DD">
        <w:rPr>
          <w:rFonts w:ascii="Times New Roman" w:hAnsi="Times New Roman" w:cs="Times New Roman"/>
          <w:sz w:val="24"/>
          <w:szCs w:val="24"/>
        </w:rPr>
        <w:t>Currently, the highest rate of wonderful results is offered by the Instagram platform because within it the promotion is done through the Influencer Marketing method. The influencer is considered a person, whose profile on Instagram exceeds a large number of followers from different communities, who can send or promote a message to his online community, so as to convince the public to act according to the plan or ideas proposed to him. Respectively, Influence Marketing is a method of collaboration between the brand</w:t>
      </w:r>
      <w:r>
        <w:rPr>
          <w:rFonts w:ascii="Times New Roman" w:hAnsi="Times New Roman" w:cs="Times New Roman"/>
          <w:sz w:val="24"/>
          <w:szCs w:val="24"/>
        </w:rPr>
        <w:t xml:space="preserve"> or </w:t>
      </w:r>
      <w:r w:rsidRPr="008A36DD">
        <w:rPr>
          <w:rFonts w:ascii="Times New Roman" w:hAnsi="Times New Roman" w:cs="Times New Roman"/>
          <w:sz w:val="24"/>
          <w:szCs w:val="24"/>
        </w:rPr>
        <w:t xml:space="preserve">organization, and the influencer to make known the product or service it provides in order to generate a new user base, much faster. Statistics say </w:t>
      </w:r>
      <w:r w:rsidRPr="008A36DD">
        <w:rPr>
          <w:rFonts w:ascii="Times New Roman" w:hAnsi="Times New Roman" w:cs="Times New Roman"/>
          <w:sz w:val="24"/>
          <w:szCs w:val="24"/>
        </w:rPr>
        <w:lastRenderedPageBreak/>
        <w:t>that 92% of the community or users believe and act much faster when the message is presented by an idea leader</w:t>
      </w:r>
      <w:r>
        <w:rPr>
          <w:rFonts w:ascii="Times New Roman" w:hAnsi="Times New Roman" w:cs="Times New Roman"/>
          <w:sz w:val="24"/>
          <w:szCs w:val="24"/>
        </w:rPr>
        <w:t>-</w:t>
      </w:r>
      <w:r w:rsidRPr="008A36DD">
        <w:rPr>
          <w:rFonts w:ascii="Times New Roman" w:hAnsi="Times New Roman" w:cs="Times New Roman"/>
          <w:sz w:val="24"/>
          <w:szCs w:val="24"/>
        </w:rPr>
        <w:t>influencer, on social networks, than when they see the same message on TV or other information sources</w:t>
      </w:r>
      <w:r w:rsidR="00583CC6">
        <w:rPr>
          <w:rFonts w:ascii="Times New Roman" w:hAnsi="Times New Roman" w:cs="Times New Roman"/>
          <w:sz w:val="24"/>
          <w:szCs w:val="24"/>
        </w:rPr>
        <w:t xml:space="preserve"> </w:t>
      </w:r>
      <w:sdt>
        <w:sdtPr>
          <w:rPr>
            <w:rFonts w:ascii="Times New Roman" w:hAnsi="Times New Roman" w:cs="Times New Roman"/>
            <w:sz w:val="24"/>
            <w:szCs w:val="24"/>
          </w:rPr>
          <w:id w:val="-1029095147"/>
          <w:citation/>
        </w:sdtPr>
        <w:sdtEndPr/>
        <w:sdtContent>
          <w:r w:rsidR="00583CC6">
            <w:rPr>
              <w:rFonts w:ascii="Times New Roman" w:hAnsi="Times New Roman" w:cs="Times New Roman"/>
              <w:sz w:val="24"/>
              <w:szCs w:val="24"/>
            </w:rPr>
            <w:fldChar w:fldCharType="begin"/>
          </w:r>
          <w:r w:rsidR="00583CC6">
            <w:rPr>
              <w:rFonts w:ascii="Times New Roman" w:hAnsi="Times New Roman" w:cs="Times New Roman"/>
              <w:sz w:val="24"/>
              <w:szCs w:val="24"/>
            </w:rPr>
            <w:instrText xml:space="preserve"> CITATION Vir21 \l 1033 </w:instrText>
          </w:r>
          <w:r w:rsidR="00583CC6">
            <w:rPr>
              <w:rFonts w:ascii="Times New Roman" w:hAnsi="Times New Roman" w:cs="Times New Roman"/>
              <w:sz w:val="24"/>
              <w:szCs w:val="24"/>
            </w:rPr>
            <w:fldChar w:fldCharType="separate"/>
          </w:r>
          <w:r w:rsidR="00583CC6" w:rsidRPr="00583CC6">
            <w:rPr>
              <w:rFonts w:ascii="Times New Roman" w:hAnsi="Times New Roman" w:cs="Times New Roman"/>
              <w:noProof/>
              <w:sz w:val="24"/>
              <w:szCs w:val="24"/>
            </w:rPr>
            <w:t>(Viral Nation, 2021)</w:t>
          </w:r>
          <w:r w:rsidR="00583CC6">
            <w:rPr>
              <w:rFonts w:ascii="Times New Roman" w:hAnsi="Times New Roman" w:cs="Times New Roman"/>
              <w:sz w:val="24"/>
              <w:szCs w:val="24"/>
            </w:rPr>
            <w:fldChar w:fldCharType="end"/>
          </w:r>
        </w:sdtContent>
      </w:sdt>
      <w:r w:rsidRPr="008A36DD">
        <w:rPr>
          <w:rFonts w:ascii="Times New Roman" w:hAnsi="Times New Roman" w:cs="Times New Roman"/>
          <w:sz w:val="24"/>
          <w:szCs w:val="24"/>
        </w:rPr>
        <w:t>.</w:t>
      </w:r>
    </w:p>
    <w:p w14:paraId="540DD117" w14:textId="0271A408" w:rsidR="002A70F0" w:rsidRDefault="00E3173D" w:rsidP="008A36DD">
      <w:pPr>
        <w:pStyle w:val="Heading1"/>
        <w:jc w:val="center"/>
        <w:rPr>
          <w:rFonts w:ascii="Times New Roman" w:hAnsi="Times New Roman" w:cs="Times New Roman"/>
          <w:b/>
          <w:bCs/>
        </w:rPr>
      </w:pPr>
      <w:bookmarkStart w:id="8" w:name="_Toc82007415"/>
      <w:r>
        <w:rPr>
          <w:rFonts w:ascii="Times New Roman" w:hAnsi="Times New Roman" w:cs="Times New Roman"/>
          <w:b/>
          <w:bCs/>
        </w:rPr>
        <w:t>CONCLUSION and RECOMENDATION</w:t>
      </w:r>
      <w:bookmarkEnd w:id="8"/>
    </w:p>
    <w:p w14:paraId="20A43707" w14:textId="74EE1110" w:rsidR="008A36DD" w:rsidRDefault="00E3173D" w:rsidP="00E3173D">
      <w:pPr>
        <w:spacing w:line="360" w:lineRule="auto"/>
        <w:jc w:val="both"/>
        <w:rPr>
          <w:rFonts w:ascii="Times New Roman" w:hAnsi="Times New Roman" w:cs="Times New Roman"/>
          <w:sz w:val="24"/>
          <w:szCs w:val="24"/>
        </w:rPr>
      </w:pPr>
      <w:r w:rsidRPr="00E3173D">
        <w:rPr>
          <w:rFonts w:ascii="Times New Roman" w:hAnsi="Times New Roman" w:cs="Times New Roman"/>
          <w:sz w:val="24"/>
          <w:szCs w:val="24"/>
        </w:rPr>
        <w:t>The Recycle week project that we discussed above is one of the most important national projects that includes a large number of participants and brings good results from good actions. However, reading several sources, I believe that such a project requires a stricter approach and a more accurate structure carried out with consistent steps. If I were to be active in such a project in the future, I would participate in compiling a preventive activity plan. I would suggest that the volunteer club be applicable to the younger generation, such as children, teenagers who are guided by teachers or other worthy people. While in the program, for the wider community, I consider that a permanently hired and remunerated team must act with a suitable salary for a work done accordingly. I would also be in constant collaboration with the local councils to have as many sources and other goods as possible that would help us to realize the proposed plans. Another recommendation would be for Recycle week to take place once a month and not once a year.</w:t>
      </w:r>
      <w:r>
        <w:rPr>
          <w:rFonts w:ascii="Times New Roman" w:hAnsi="Times New Roman" w:cs="Times New Roman"/>
          <w:sz w:val="24"/>
          <w:szCs w:val="24"/>
        </w:rPr>
        <w:t xml:space="preserve"> </w:t>
      </w:r>
      <w:r w:rsidRPr="00E3173D">
        <w:rPr>
          <w:rFonts w:ascii="Times New Roman" w:hAnsi="Times New Roman" w:cs="Times New Roman"/>
          <w:sz w:val="24"/>
          <w:szCs w:val="24"/>
        </w:rPr>
        <w:t>All these being concluded, I can say that such projects deserve more attention and a more responsible attitude. It is a good plan that involves both the daily community and the stakeholders in activities that ensure a greener atmosphere in the future.</w:t>
      </w:r>
    </w:p>
    <w:p w14:paraId="43EEEA25" w14:textId="3F996C00" w:rsidR="00E3173D" w:rsidRDefault="00E3173D" w:rsidP="00E3173D">
      <w:pPr>
        <w:spacing w:line="360" w:lineRule="auto"/>
        <w:jc w:val="both"/>
        <w:rPr>
          <w:rFonts w:ascii="Times New Roman" w:hAnsi="Times New Roman" w:cs="Times New Roman"/>
          <w:sz w:val="24"/>
          <w:szCs w:val="24"/>
        </w:rPr>
      </w:pPr>
    </w:p>
    <w:p w14:paraId="7BD11EAD" w14:textId="4E25881E" w:rsidR="00E3173D" w:rsidRDefault="00E3173D" w:rsidP="00E3173D">
      <w:pPr>
        <w:spacing w:line="360" w:lineRule="auto"/>
        <w:jc w:val="both"/>
        <w:rPr>
          <w:rFonts w:ascii="Times New Roman" w:hAnsi="Times New Roman" w:cs="Times New Roman"/>
          <w:sz w:val="24"/>
          <w:szCs w:val="24"/>
        </w:rPr>
      </w:pPr>
    </w:p>
    <w:p w14:paraId="10E3BE91" w14:textId="04626CCC" w:rsidR="008832D7" w:rsidRDefault="008832D7" w:rsidP="00E3173D">
      <w:pPr>
        <w:spacing w:line="360" w:lineRule="auto"/>
        <w:jc w:val="both"/>
        <w:rPr>
          <w:rFonts w:ascii="Times New Roman" w:hAnsi="Times New Roman" w:cs="Times New Roman"/>
          <w:sz w:val="24"/>
          <w:szCs w:val="24"/>
        </w:rPr>
      </w:pPr>
    </w:p>
    <w:p w14:paraId="4EF47572" w14:textId="134A7E1E" w:rsidR="008832D7" w:rsidRDefault="008832D7" w:rsidP="00E3173D">
      <w:pPr>
        <w:spacing w:line="360" w:lineRule="auto"/>
        <w:jc w:val="both"/>
        <w:rPr>
          <w:rFonts w:ascii="Times New Roman" w:hAnsi="Times New Roman" w:cs="Times New Roman"/>
          <w:sz w:val="24"/>
          <w:szCs w:val="24"/>
        </w:rPr>
      </w:pPr>
    </w:p>
    <w:p w14:paraId="2BD5075D" w14:textId="268832AF" w:rsidR="008832D7" w:rsidRDefault="008832D7" w:rsidP="00E3173D">
      <w:pPr>
        <w:spacing w:line="360" w:lineRule="auto"/>
        <w:jc w:val="both"/>
        <w:rPr>
          <w:rFonts w:ascii="Times New Roman" w:hAnsi="Times New Roman" w:cs="Times New Roman"/>
          <w:sz w:val="24"/>
          <w:szCs w:val="24"/>
        </w:rPr>
      </w:pPr>
    </w:p>
    <w:p w14:paraId="520D2A61" w14:textId="5E1FBE07" w:rsidR="008832D7" w:rsidRDefault="008832D7" w:rsidP="00E3173D">
      <w:pPr>
        <w:spacing w:line="360" w:lineRule="auto"/>
        <w:jc w:val="both"/>
        <w:rPr>
          <w:rFonts w:ascii="Times New Roman" w:hAnsi="Times New Roman" w:cs="Times New Roman"/>
          <w:sz w:val="24"/>
          <w:szCs w:val="24"/>
        </w:rPr>
      </w:pPr>
    </w:p>
    <w:p w14:paraId="02C9F6E0" w14:textId="1910AB2C" w:rsidR="008832D7" w:rsidRDefault="008832D7" w:rsidP="00E3173D">
      <w:pPr>
        <w:spacing w:line="360" w:lineRule="auto"/>
        <w:jc w:val="both"/>
        <w:rPr>
          <w:rFonts w:ascii="Times New Roman" w:hAnsi="Times New Roman" w:cs="Times New Roman"/>
          <w:sz w:val="24"/>
          <w:szCs w:val="24"/>
        </w:rPr>
      </w:pPr>
    </w:p>
    <w:p w14:paraId="2F836884" w14:textId="5F4D5CE7" w:rsidR="008832D7" w:rsidRDefault="008832D7" w:rsidP="00E3173D">
      <w:pPr>
        <w:spacing w:line="360" w:lineRule="auto"/>
        <w:jc w:val="both"/>
        <w:rPr>
          <w:rFonts w:ascii="Times New Roman" w:hAnsi="Times New Roman" w:cs="Times New Roman"/>
          <w:sz w:val="24"/>
          <w:szCs w:val="24"/>
        </w:rPr>
      </w:pPr>
    </w:p>
    <w:p w14:paraId="35F1F8AA" w14:textId="1EDD5712" w:rsidR="008832D7" w:rsidRDefault="008832D7" w:rsidP="00E3173D">
      <w:pPr>
        <w:spacing w:line="360" w:lineRule="auto"/>
        <w:jc w:val="both"/>
        <w:rPr>
          <w:rFonts w:ascii="Times New Roman" w:hAnsi="Times New Roman" w:cs="Times New Roman"/>
          <w:sz w:val="24"/>
          <w:szCs w:val="24"/>
        </w:rPr>
      </w:pPr>
    </w:p>
    <w:p w14:paraId="08E7514A" w14:textId="2D262FDE" w:rsidR="008832D7" w:rsidRDefault="008832D7" w:rsidP="00E3173D">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913085999"/>
        <w:docPartObj>
          <w:docPartGallery w:val="Bibliographies"/>
          <w:docPartUnique/>
        </w:docPartObj>
      </w:sdtPr>
      <w:sdtEndPr/>
      <w:sdtContent>
        <w:p w14:paraId="04955C53" w14:textId="05858FD9" w:rsidR="008832D7" w:rsidRDefault="008832D7" w:rsidP="008832D7">
          <w:pPr>
            <w:pStyle w:val="Heading1"/>
            <w:jc w:val="center"/>
            <w:rPr>
              <w:rFonts w:ascii="Times New Roman" w:hAnsi="Times New Roman" w:cs="Times New Roman"/>
            </w:rPr>
          </w:pPr>
          <w:r w:rsidRPr="008832D7">
            <w:rPr>
              <w:rFonts w:ascii="Times New Roman" w:hAnsi="Times New Roman" w:cs="Times New Roman"/>
            </w:rPr>
            <w:t>Bibliography</w:t>
          </w:r>
        </w:p>
        <w:p w14:paraId="6FEC2204" w14:textId="77777777" w:rsidR="008832D7" w:rsidRPr="008832D7" w:rsidRDefault="008832D7" w:rsidP="008832D7"/>
        <w:sdt>
          <w:sdtPr>
            <w:id w:val="111145805"/>
            <w:bibliography/>
          </w:sdtPr>
          <w:sdtEndPr/>
          <w:sdtContent>
            <w:p w14:paraId="2172DF47" w14:textId="77777777" w:rsidR="008832D7" w:rsidRDefault="008832D7" w:rsidP="008832D7">
              <w:pPr>
                <w:pStyle w:val="Bibliography"/>
                <w:rPr>
                  <w:noProof/>
                  <w:sz w:val="24"/>
                  <w:szCs w:val="24"/>
                </w:rPr>
              </w:pPr>
              <w:r>
                <w:fldChar w:fldCharType="begin"/>
              </w:r>
              <w:r>
                <w:instrText xml:space="preserve"> BIBLIOGRAPHY </w:instrText>
              </w:r>
              <w:r>
                <w:fldChar w:fldCharType="separate"/>
              </w:r>
              <w:r>
                <w:rPr>
                  <w:noProof/>
                </w:rPr>
                <w:t xml:space="preserve">Epshtein, M., 2019. </w:t>
              </w:r>
              <w:r>
                <w:rPr>
                  <w:i/>
                  <w:iCs/>
                  <w:noProof/>
                </w:rPr>
                <w:t xml:space="preserve">Business Community Engagement for Educational Initiatives. </w:t>
              </w:r>
              <w:r>
                <w:rPr>
                  <w:noProof/>
                </w:rPr>
                <w:t>1 ed. USA: IGI GLOBAL.</w:t>
              </w:r>
            </w:p>
            <w:p w14:paraId="4EEC6103" w14:textId="77777777" w:rsidR="008832D7" w:rsidRDefault="008832D7" w:rsidP="008832D7">
              <w:pPr>
                <w:pStyle w:val="Bibliography"/>
                <w:rPr>
                  <w:noProof/>
                </w:rPr>
              </w:pPr>
              <w:r>
                <w:rPr>
                  <w:noProof/>
                </w:rPr>
                <w:t xml:space="preserve">Leila Dillon, 2015. </w:t>
              </w:r>
              <w:r>
                <w:rPr>
                  <w:i/>
                  <w:iCs/>
                  <w:noProof/>
                </w:rPr>
                <w:t xml:space="preserve">Bigbelly Blog: Beyong the Bin. </w:t>
              </w:r>
              <w:r>
                <w:rPr>
                  <w:noProof/>
                </w:rPr>
                <w:t xml:space="preserve">[Online] </w:t>
              </w:r>
              <w:r>
                <w:rPr>
                  <w:noProof/>
                </w:rPr>
                <w:br/>
                <w:t xml:space="preserve">Available at: </w:t>
              </w:r>
              <w:r>
                <w:rPr>
                  <w:noProof/>
                  <w:u w:val="single"/>
                </w:rPr>
                <w:t>http://blog.bigbelly.com/14-ways-to-improve-community-recycling-rates</w:t>
              </w:r>
              <w:r>
                <w:rPr>
                  <w:noProof/>
                </w:rPr>
                <w:br/>
                <w:t>[Accessed 26 August 2021].</w:t>
              </w:r>
            </w:p>
            <w:p w14:paraId="5D528F19" w14:textId="77777777" w:rsidR="008832D7" w:rsidRDefault="008832D7" w:rsidP="008832D7">
              <w:pPr>
                <w:pStyle w:val="Bibliography"/>
                <w:rPr>
                  <w:noProof/>
                </w:rPr>
              </w:pPr>
              <w:r>
                <w:rPr>
                  <w:noProof/>
                </w:rPr>
                <w:t xml:space="preserve">Lidia Creech, 2020. RECYCLE WEEK HAS 'BEST EVER' SOCIAL MEDIA ENGAGEMENT. </w:t>
              </w:r>
              <w:r>
                <w:rPr>
                  <w:i/>
                  <w:iCs/>
                  <w:noProof/>
                </w:rPr>
                <w:t xml:space="preserve">Resource, </w:t>
              </w:r>
              <w:r>
                <w:rPr>
                  <w:noProof/>
                </w:rPr>
                <w:t>p. 1.</w:t>
              </w:r>
            </w:p>
            <w:p w14:paraId="43489836" w14:textId="77777777" w:rsidR="008832D7" w:rsidRDefault="008832D7" w:rsidP="008832D7">
              <w:pPr>
                <w:pStyle w:val="Bibliography"/>
                <w:rPr>
                  <w:noProof/>
                </w:rPr>
              </w:pPr>
              <w:r>
                <w:rPr>
                  <w:noProof/>
                </w:rPr>
                <w:t xml:space="preserve">Recycle lives, 2021. </w:t>
              </w:r>
              <w:r>
                <w:rPr>
                  <w:i/>
                  <w:iCs/>
                  <w:noProof/>
                </w:rPr>
                <w:t xml:space="preserve">SOCIAL MEDIA: DEFINITELY NOT A WASTE OF TIME. </w:t>
              </w:r>
              <w:r>
                <w:rPr>
                  <w:noProof/>
                </w:rPr>
                <w:t xml:space="preserve">[Online] </w:t>
              </w:r>
              <w:r>
                <w:rPr>
                  <w:noProof/>
                </w:rPr>
                <w:br/>
                <w:t xml:space="preserve">Available at: </w:t>
              </w:r>
              <w:r>
                <w:rPr>
                  <w:noProof/>
                  <w:u w:val="single"/>
                </w:rPr>
                <w:t>https://www.recyclinglives.com/blog/general/social-media-definitely-not-a-waste-of-time</w:t>
              </w:r>
              <w:r>
                <w:rPr>
                  <w:noProof/>
                </w:rPr>
                <w:br/>
                <w:t>[Accessed 30 August 2021].</w:t>
              </w:r>
            </w:p>
            <w:p w14:paraId="53041932" w14:textId="77777777" w:rsidR="008832D7" w:rsidRDefault="008832D7" w:rsidP="008832D7">
              <w:pPr>
                <w:pStyle w:val="Bibliography"/>
                <w:rPr>
                  <w:noProof/>
                </w:rPr>
              </w:pPr>
              <w:r>
                <w:rPr>
                  <w:noProof/>
                </w:rPr>
                <w:t xml:space="preserve">Recycle now, 2021. </w:t>
              </w:r>
              <w:r>
                <w:rPr>
                  <w:i/>
                  <w:iCs/>
                  <w:noProof/>
                </w:rPr>
                <w:t xml:space="preserve">RECYCLE WEEK CAMPAIGN. </w:t>
              </w:r>
              <w:r>
                <w:rPr>
                  <w:noProof/>
                </w:rPr>
                <w:t xml:space="preserve">[Online] </w:t>
              </w:r>
              <w:r>
                <w:rPr>
                  <w:noProof/>
                </w:rPr>
                <w:br/>
                <w:t xml:space="preserve">Available at: </w:t>
              </w:r>
              <w:r>
                <w:rPr>
                  <w:noProof/>
                  <w:u w:val="single"/>
                </w:rPr>
                <w:t>https://www.recyclenow.com/recycling-knowledge/recycle-week-campaign</w:t>
              </w:r>
              <w:r>
                <w:rPr>
                  <w:noProof/>
                </w:rPr>
                <w:br/>
                <w:t>[Accessed 25 August 2021].</w:t>
              </w:r>
            </w:p>
            <w:p w14:paraId="5F477B3D" w14:textId="77777777" w:rsidR="008832D7" w:rsidRDefault="008832D7" w:rsidP="008832D7">
              <w:pPr>
                <w:pStyle w:val="Bibliography"/>
                <w:rPr>
                  <w:noProof/>
                </w:rPr>
              </w:pPr>
              <w:r>
                <w:rPr>
                  <w:i/>
                  <w:iCs/>
                  <w:noProof/>
                </w:rPr>
                <w:t xml:space="preserve">Solid waste collection and recycling </w:t>
              </w:r>
              <w:r>
                <w:rPr>
                  <w:noProof/>
                </w:rPr>
                <w:t xml:space="preserve">(2006) Mohamed Hasnain Isa. </w:t>
              </w:r>
            </w:p>
            <w:p w14:paraId="544FB876" w14:textId="77777777" w:rsidR="008832D7" w:rsidRDefault="008832D7" w:rsidP="008832D7">
              <w:pPr>
                <w:pStyle w:val="Bibliography"/>
                <w:rPr>
                  <w:noProof/>
                </w:rPr>
              </w:pPr>
              <w:r>
                <w:rPr>
                  <w:noProof/>
                </w:rPr>
                <w:t xml:space="preserve">Viral Nation, 2021. </w:t>
              </w:r>
              <w:r>
                <w:rPr>
                  <w:i/>
                  <w:iCs/>
                  <w:noProof/>
                </w:rPr>
                <w:t xml:space="preserve">Influencer marketing. </w:t>
              </w:r>
              <w:r>
                <w:rPr>
                  <w:noProof/>
                </w:rPr>
                <w:t xml:space="preserve">[Online] </w:t>
              </w:r>
              <w:r>
                <w:rPr>
                  <w:noProof/>
                </w:rPr>
                <w:br/>
                <w:t xml:space="preserve">Available at: </w:t>
              </w:r>
              <w:r>
                <w:rPr>
                  <w:noProof/>
                  <w:u w:val="single"/>
                </w:rPr>
                <w:t>https://www.viralnation.com/services/influencer-marketing-agency/</w:t>
              </w:r>
              <w:r>
                <w:rPr>
                  <w:noProof/>
                </w:rPr>
                <w:br/>
                <w:t>[Accessed 2 September 2021].</w:t>
              </w:r>
            </w:p>
            <w:p w14:paraId="116476E3" w14:textId="77777777" w:rsidR="008832D7" w:rsidRDefault="008832D7" w:rsidP="008832D7">
              <w:pPr>
                <w:pStyle w:val="Bibliography"/>
                <w:rPr>
                  <w:noProof/>
                </w:rPr>
              </w:pPr>
              <w:r>
                <w:rPr>
                  <w:noProof/>
                </w:rPr>
                <w:t xml:space="preserve">WM, 2021. </w:t>
              </w:r>
              <w:r>
                <w:rPr>
                  <w:i/>
                  <w:iCs/>
                  <w:noProof/>
                </w:rPr>
                <w:t xml:space="preserve">Recycling 101. </w:t>
              </w:r>
              <w:r>
                <w:rPr>
                  <w:noProof/>
                </w:rPr>
                <w:t xml:space="preserve">[Online] </w:t>
              </w:r>
              <w:r>
                <w:rPr>
                  <w:noProof/>
                </w:rPr>
                <w:br/>
                <w:t xml:space="preserve">Available at: </w:t>
              </w:r>
              <w:r>
                <w:rPr>
                  <w:noProof/>
                  <w:u w:val="single"/>
                </w:rPr>
                <w:t>https://www.wm.com/us/en/recycle-right/recycling-101</w:t>
              </w:r>
              <w:r>
                <w:rPr>
                  <w:noProof/>
                </w:rPr>
                <w:br/>
                <w:t>[Accessed 1 September 2021].</w:t>
              </w:r>
            </w:p>
            <w:p w14:paraId="5631AB25" w14:textId="77777777" w:rsidR="008832D7" w:rsidRDefault="008832D7" w:rsidP="008832D7">
              <w:pPr>
                <w:pStyle w:val="Bibliography"/>
                <w:rPr>
                  <w:noProof/>
                </w:rPr>
              </w:pPr>
              <w:r>
                <w:rPr>
                  <w:noProof/>
                </w:rPr>
                <w:t xml:space="preserve">WRAP, 2020. </w:t>
              </w:r>
              <w:r>
                <w:rPr>
                  <w:i/>
                  <w:iCs/>
                  <w:noProof/>
                </w:rPr>
                <w:t xml:space="preserve">Our work in action. </w:t>
              </w:r>
              <w:r>
                <w:rPr>
                  <w:noProof/>
                </w:rPr>
                <w:t xml:space="preserve">[Online] </w:t>
              </w:r>
              <w:r>
                <w:rPr>
                  <w:noProof/>
                </w:rPr>
                <w:br/>
                <w:t xml:space="preserve">Available at: </w:t>
              </w:r>
              <w:r>
                <w:rPr>
                  <w:noProof/>
                  <w:u w:val="single"/>
                </w:rPr>
                <w:t>https://wrap.org.uk/taking-action/plastics-packaging/initiatives</w:t>
              </w:r>
              <w:r>
                <w:rPr>
                  <w:noProof/>
                </w:rPr>
                <w:br/>
                <w:t>[Accessed 22 August 2021].</w:t>
              </w:r>
            </w:p>
            <w:p w14:paraId="4A7F8BA0" w14:textId="77777777" w:rsidR="008832D7" w:rsidRDefault="008832D7" w:rsidP="008832D7">
              <w:pPr>
                <w:pStyle w:val="Bibliography"/>
                <w:rPr>
                  <w:noProof/>
                </w:rPr>
              </w:pPr>
              <w:r>
                <w:rPr>
                  <w:noProof/>
                </w:rPr>
                <w:t xml:space="preserve">WRAP, 2021. </w:t>
              </w:r>
              <w:r>
                <w:rPr>
                  <w:i/>
                  <w:iCs/>
                  <w:noProof/>
                </w:rPr>
                <w:t xml:space="preserve">The nation’s annual celebration of recycling. </w:t>
              </w:r>
              <w:r>
                <w:rPr>
                  <w:noProof/>
                </w:rPr>
                <w:t xml:space="preserve">[Online] </w:t>
              </w:r>
              <w:r>
                <w:rPr>
                  <w:noProof/>
                </w:rPr>
                <w:br/>
                <w:t xml:space="preserve">Available at: </w:t>
              </w:r>
              <w:r>
                <w:rPr>
                  <w:noProof/>
                  <w:u w:val="single"/>
                </w:rPr>
                <w:t>https://wrap.org.uk/taking-action/citizen-behaviour-change/recycle-now/recycle-week</w:t>
              </w:r>
              <w:r>
                <w:rPr>
                  <w:noProof/>
                </w:rPr>
                <w:br/>
                <w:t>[Accessed 25 August 2021].</w:t>
              </w:r>
            </w:p>
            <w:p w14:paraId="710394B8" w14:textId="1491C4E1" w:rsidR="008832D7" w:rsidRDefault="008832D7" w:rsidP="008832D7">
              <w:r>
                <w:rPr>
                  <w:b/>
                  <w:bCs/>
                  <w:noProof/>
                </w:rPr>
                <w:fldChar w:fldCharType="end"/>
              </w:r>
            </w:p>
          </w:sdtContent>
        </w:sdt>
      </w:sdtContent>
    </w:sdt>
    <w:p w14:paraId="2D072307" w14:textId="77777777" w:rsidR="008832D7" w:rsidRPr="008A36DD" w:rsidRDefault="008832D7" w:rsidP="00E3173D">
      <w:pPr>
        <w:spacing w:line="360" w:lineRule="auto"/>
        <w:jc w:val="both"/>
        <w:rPr>
          <w:rFonts w:ascii="Times New Roman" w:hAnsi="Times New Roman" w:cs="Times New Roman"/>
          <w:sz w:val="24"/>
          <w:szCs w:val="24"/>
        </w:rPr>
      </w:pPr>
    </w:p>
    <w:sectPr w:rsidR="008832D7" w:rsidRPr="008A36DD" w:rsidSect="00C31BC0">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00BB2"/>
    <w:multiLevelType w:val="hybridMultilevel"/>
    <w:tmpl w:val="A392C2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B5245D"/>
    <w:multiLevelType w:val="hybridMultilevel"/>
    <w:tmpl w:val="A080D9EE"/>
    <w:lvl w:ilvl="0" w:tplc="47F6F904">
      <w:start w:val="2"/>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DDB"/>
    <w:rsid w:val="00051BCA"/>
    <w:rsid w:val="00072C54"/>
    <w:rsid w:val="000E7E72"/>
    <w:rsid w:val="00127D79"/>
    <w:rsid w:val="00175F27"/>
    <w:rsid w:val="00215143"/>
    <w:rsid w:val="002A70F0"/>
    <w:rsid w:val="002B2981"/>
    <w:rsid w:val="00355720"/>
    <w:rsid w:val="00390287"/>
    <w:rsid w:val="004B7127"/>
    <w:rsid w:val="00583CC6"/>
    <w:rsid w:val="00584AFD"/>
    <w:rsid w:val="005E6250"/>
    <w:rsid w:val="006B3E2B"/>
    <w:rsid w:val="00786707"/>
    <w:rsid w:val="008832D7"/>
    <w:rsid w:val="008A36DD"/>
    <w:rsid w:val="009378F3"/>
    <w:rsid w:val="0096004D"/>
    <w:rsid w:val="00964944"/>
    <w:rsid w:val="00A75C7C"/>
    <w:rsid w:val="00B035A4"/>
    <w:rsid w:val="00C31BC0"/>
    <w:rsid w:val="00C37644"/>
    <w:rsid w:val="00CB1DDB"/>
    <w:rsid w:val="00D4514B"/>
    <w:rsid w:val="00D9018E"/>
    <w:rsid w:val="00DA2786"/>
    <w:rsid w:val="00E3173D"/>
    <w:rsid w:val="00EA77D8"/>
    <w:rsid w:val="00F11216"/>
    <w:rsid w:val="00F159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BDC50"/>
  <w15:chartTrackingRefBased/>
  <w15:docId w15:val="{7A2712A1-340C-4F86-8C8A-46C3761EF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51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514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A77D8"/>
    <w:pPr>
      <w:ind w:left="720"/>
      <w:contextualSpacing/>
    </w:pPr>
  </w:style>
  <w:style w:type="paragraph" w:styleId="TOCHeading">
    <w:name w:val="TOC Heading"/>
    <w:basedOn w:val="Heading1"/>
    <w:next w:val="Normal"/>
    <w:uiPriority w:val="39"/>
    <w:unhideWhenUsed/>
    <w:qFormat/>
    <w:rsid w:val="00C31BC0"/>
    <w:pPr>
      <w:outlineLvl w:val="9"/>
    </w:pPr>
  </w:style>
  <w:style w:type="paragraph" w:styleId="TOC1">
    <w:name w:val="toc 1"/>
    <w:basedOn w:val="Normal"/>
    <w:next w:val="Normal"/>
    <w:autoRedefine/>
    <w:uiPriority w:val="39"/>
    <w:unhideWhenUsed/>
    <w:rsid w:val="00C31BC0"/>
    <w:pPr>
      <w:spacing w:after="100"/>
    </w:pPr>
  </w:style>
  <w:style w:type="paragraph" w:styleId="TOC2">
    <w:name w:val="toc 2"/>
    <w:basedOn w:val="Normal"/>
    <w:next w:val="Normal"/>
    <w:autoRedefine/>
    <w:uiPriority w:val="39"/>
    <w:unhideWhenUsed/>
    <w:rsid w:val="00C31BC0"/>
    <w:pPr>
      <w:spacing w:after="100"/>
      <w:ind w:left="220"/>
    </w:pPr>
  </w:style>
  <w:style w:type="character" w:styleId="Hyperlink">
    <w:name w:val="Hyperlink"/>
    <w:basedOn w:val="DefaultParagraphFont"/>
    <w:uiPriority w:val="99"/>
    <w:unhideWhenUsed/>
    <w:rsid w:val="00C31BC0"/>
    <w:rPr>
      <w:color w:val="0563C1" w:themeColor="hyperlink"/>
      <w:u w:val="single"/>
    </w:rPr>
  </w:style>
  <w:style w:type="paragraph" w:styleId="Bibliography">
    <w:name w:val="Bibliography"/>
    <w:basedOn w:val="Normal"/>
    <w:next w:val="Normal"/>
    <w:uiPriority w:val="37"/>
    <w:unhideWhenUsed/>
    <w:rsid w:val="00883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97865">
      <w:bodyDiv w:val="1"/>
      <w:marLeft w:val="0"/>
      <w:marRight w:val="0"/>
      <w:marTop w:val="0"/>
      <w:marBottom w:val="0"/>
      <w:divBdr>
        <w:top w:val="none" w:sz="0" w:space="0" w:color="auto"/>
        <w:left w:val="none" w:sz="0" w:space="0" w:color="auto"/>
        <w:bottom w:val="none" w:sz="0" w:space="0" w:color="auto"/>
        <w:right w:val="none" w:sz="0" w:space="0" w:color="auto"/>
      </w:divBdr>
    </w:div>
    <w:div w:id="440302066">
      <w:bodyDiv w:val="1"/>
      <w:marLeft w:val="0"/>
      <w:marRight w:val="0"/>
      <w:marTop w:val="0"/>
      <w:marBottom w:val="0"/>
      <w:divBdr>
        <w:top w:val="none" w:sz="0" w:space="0" w:color="auto"/>
        <w:left w:val="none" w:sz="0" w:space="0" w:color="auto"/>
        <w:bottom w:val="none" w:sz="0" w:space="0" w:color="auto"/>
        <w:right w:val="none" w:sz="0" w:space="0" w:color="auto"/>
      </w:divBdr>
    </w:div>
    <w:div w:id="576747778">
      <w:bodyDiv w:val="1"/>
      <w:marLeft w:val="0"/>
      <w:marRight w:val="0"/>
      <w:marTop w:val="0"/>
      <w:marBottom w:val="0"/>
      <w:divBdr>
        <w:top w:val="none" w:sz="0" w:space="0" w:color="auto"/>
        <w:left w:val="none" w:sz="0" w:space="0" w:color="auto"/>
        <w:bottom w:val="none" w:sz="0" w:space="0" w:color="auto"/>
        <w:right w:val="none" w:sz="0" w:space="0" w:color="auto"/>
      </w:divBdr>
    </w:div>
    <w:div w:id="765349756">
      <w:bodyDiv w:val="1"/>
      <w:marLeft w:val="0"/>
      <w:marRight w:val="0"/>
      <w:marTop w:val="0"/>
      <w:marBottom w:val="0"/>
      <w:divBdr>
        <w:top w:val="none" w:sz="0" w:space="0" w:color="auto"/>
        <w:left w:val="none" w:sz="0" w:space="0" w:color="auto"/>
        <w:bottom w:val="none" w:sz="0" w:space="0" w:color="auto"/>
        <w:right w:val="none" w:sz="0" w:space="0" w:color="auto"/>
      </w:divBdr>
    </w:div>
    <w:div w:id="829180797">
      <w:bodyDiv w:val="1"/>
      <w:marLeft w:val="0"/>
      <w:marRight w:val="0"/>
      <w:marTop w:val="0"/>
      <w:marBottom w:val="0"/>
      <w:divBdr>
        <w:top w:val="none" w:sz="0" w:space="0" w:color="auto"/>
        <w:left w:val="none" w:sz="0" w:space="0" w:color="auto"/>
        <w:bottom w:val="none" w:sz="0" w:space="0" w:color="auto"/>
        <w:right w:val="none" w:sz="0" w:space="0" w:color="auto"/>
      </w:divBdr>
    </w:div>
    <w:div w:id="870454811">
      <w:bodyDiv w:val="1"/>
      <w:marLeft w:val="0"/>
      <w:marRight w:val="0"/>
      <w:marTop w:val="0"/>
      <w:marBottom w:val="0"/>
      <w:divBdr>
        <w:top w:val="none" w:sz="0" w:space="0" w:color="auto"/>
        <w:left w:val="none" w:sz="0" w:space="0" w:color="auto"/>
        <w:bottom w:val="none" w:sz="0" w:space="0" w:color="auto"/>
        <w:right w:val="none" w:sz="0" w:space="0" w:color="auto"/>
      </w:divBdr>
    </w:div>
    <w:div w:id="1240869174">
      <w:bodyDiv w:val="1"/>
      <w:marLeft w:val="0"/>
      <w:marRight w:val="0"/>
      <w:marTop w:val="0"/>
      <w:marBottom w:val="0"/>
      <w:divBdr>
        <w:top w:val="none" w:sz="0" w:space="0" w:color="auto"/>
        <w:left w:val="none" w:sz="0" w:space="0" w:color="auto"/>
        <w:bottom w:val="none" w:sz="0" w:space="0" w:color="auto"/>
        <w:right w:val="none" w:sz="0" w:space="0" w:color="auto"/>
      </w:divBdr>
    </w:div>
    <w:div w:id="1246840019">
      <w:bodyDiv w:val="1"/>
      <w:marLeft w:val="0"/>
      <w:marRight w:val="0"/>
      <w:marTop w:val="0"/>
      <w:marBottom w:val="0"/>
      <w:divBdr>
        <w:top w:val="none" w:sz="0" w:space="0" w:color="auto"/>
        <w:left w:val="none" w:sz="0" w:space="0" w:color="auto"/>
        <w:bottom w:val="none" w:sz="0" w:space="0" w:color="auto"/>
        <w:right w:val="none" w:sz="0" w:space="0" w:color="auto"/>
      </w:divBdr>
    </w:div>
    <w:div w:id="1512525740">
      <w:bodyDiv w:val="1"/>
      <w:marLeft w:val="0"/>
      <w:marRight w:val="0"/>
      <w:marTop w:val="0"/>
      <w:marBottom w:val="0"/>
      <w:divBdr>
        <w:top w:val="none" w:sz="0" w:space="0" w:color="auto"/>
        <w:left w:val="none" w:sz="0" w:space="0" w:color="auto"/>
        <w:bottom w:val="none" w:sz="0" w:space="0" w:color="auto"/>
        <w:right w:val="none" w:sz="0" w:space="0" w:color="auto"/>
      </w:divBdr>
    </w:div>
    <w:div w:id="1618103666">
      <w:bodyDiv w:val="1"/>
      <w:marLeft w:val="0"/>
      <w:marRight w:val="0"/>
      <w:marTop w:val="0"/>
      <w:marBottom w:val="0"/>
      <w:divBdr>
        <w:top w:val="none" w:sz="0" w:space="0" w:color="auto"/>
        <w:left w:val="none" w:sz="0" w:space="0" w:color="auto"/>
        <w:bottom w:val="none" w:sz="0" w:space="0" w:color="auto"/>
        <w:right w:val="none" w:sz="0" w:space="0" w:color="auto"/>
      </w:divBdr>
    </w:div>
    <w:div w:id="1659765803">
      <w:bodyDiv w:val="1"/>
      <w:marLeft w:val="0"/>
      <w:marRight w:val="0"/>
      <w:marTop w:val="0"/>
      <w:marBottom w:val="0"/>
      <w:divBdr>
        <w:top w:val="none" w:sz="0" w:space="0" w:color="auto"/>
        <w:left w:val="none" w:sz="0" w:space="0" w:color="auto"/>
        <w:bottom w:val="none" w:sz="0" w:space="0" w:color="auto"/>
        <w:right w:val="none" w:sz="0" w:space="0" w:color="auto"/>
      </w:divBdr>
    </w:div>
    <w:div w:id="1660688280">
      <w:bodyDiv w:val="1"/>
      <w:marLeft w:val="0"/>
      <w:marRight w:val="0"/>
      <w:marTop w:val="0"/>
      <w:marBottom w:val="0"/>
      <w:divBdr>
        <w:top w:val="none" w:sz="0" w:space="0" w:color="auto"/>
        <w:left w:val="none" w:sz="0" w:space="0" w:color="auto"/>
        <w:bottom w:val="none" w:sz="0" w:space="0" w:color="auto"/>
        <w:right w:val="none" w:sz="0" w:space="0" w:color="auto"/>
      </w:divBdr>
    </w:div>
    <w:div w:id="1697611419">
      <w:bodyDiv w:val="1"/>
      <w:marLeft w:val="0"/>
      <w:marRight w:val="0"/>
      <w:marTop w:val="0"/>
      <w:marBottom w:val="0"/>
      <w:divBdr>
        <w:top w:val="none" w:sz="0" w:space="0" w:color="auto"/>
        <w:left w:val="none" w:sz="0" w:space="0" w:color="auto"/>
        <w:bottom w:val="none" w:sz="0" w:space="0" w:color="auto"/>
        <w:right w:val="none" w:sz="0" w:space="0" w:color="auto"/>
      </w:divBdr>
    </w:div>
    <w:div w:id="1731734993">
      <w:bodyDiv w:val="1"/>
      <w:marLeft w:val="0"/>
      <w:marRight w:val="0"/>
      <w:marTop w:val="0"/>
      <w:marBottom w:val="0"/>
      <w:divBdr>
        <w:top w:val="none" w:sz="0" w:space="0" w:color="auto"/>
        <w:left w:val="none" w:sz="0" w:space="0" w:color="auto"/>
        <w:bottom w:val="none" w:sz="0" w:space="0" w:color="auto"/>
        <w:right w:val="none" w:sz="0" w:space="0" w:color="auto"/>
      </w:divBdr>
    </w:div>
    <w:div w:id="1873034043">
      <w:bodyDiv w:val="1"/>
      <w:marLeft w:val="0"/>
      <w:marRight w:val="0"/>
      <w:marTop w:val="0"/>
      <w:marBottom w:val="0"/>
      <w:divBdr>
        <w:top w:val="none" w:sz="0" w:space="0" w:color="auto"/>
        <w:left w:val="none" w:sz="0" w:space="0" w:color="auto"/>
        <w:bottom w:val="none" w:sz="0" w:space="0" w:color="auto"/>
        <w:right w:val="none" w:sz="0" w:space="0" w:color="auto"/>
      </w:divBdr>
    </w:div>
    <w:div w:id="1969432651">
      <w:bodyDiv w:val="1"/>
      <w:marLeft w:val="0"/>
      <w:marRight w:val="0"/>
      <w:marTop w:val="0"/>
      <w:marBottom w:val="0"/>
      <w:divBdr>
        <w:top w:val="none" w:sz="0" w:space="0" w:color="auto"/>
        <w:left w:val="none" w:sz="0" w:space="0" w:color="auto"/>
        <w:bottom w:val="none" w:sz="0" w:space="0" w:color="auto"/>
        <w:right w:val="none" w:sz="0" w:space="0" w:color="auto"/>
      </w:divBdr>
    </w:div>
    <w:div w:id="2122218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Rec21</b:Tag>
    <b:SourceType>InternetSite</b:SourceType>
    <b:Guid>{CBB3C7AC-2DF5-4654-B714-C615DAD85D7C}</b:Guid>
    <b:Title>Recycling 101</b:Title>
    <b:Year>2021</b:Year>
    <b:Author>
      <b:Author>
        <b:Corporate>WM</b:Corporate>
      </b:Author>
    </b:Author>
    <b:YearAccessed>2021</b:YearAccessed>
    <b:MonthAccessed>September</b:MonthAccessed>
    <b:DayAccessed>1</b:DayAccessed>
    <b:URL>https://www.wm.com/us/en/recycle-right/recycling-101</b:URL>
    <b:RefOrder>1</b:RefOrder>
  </b:Source>
  <b:Source>
    <b:Tag>WRA21</b:Tag>
    <b:SourceType>InternetSite</b:SourceType>
    <b:Guid>{3C85CBAF-ABB6-42F6-A579-8CC3C7D71FDC}</b:Guid>
    <b:Author>
      <b:Author>
        <b:Corporate>WRAP</b:Corporate>
      </b:Author>
    </b:Author>
    <b:Title>The nation’s annual celebration of recycling</b:Title>
    <b:Year>2021</b:Year>
    <b:YearAccessed>2021</b:YearAccessed>
    <b:MonthAccessed>August </b:MonthAccessed>
    <b:DayAccessed>25</b:DayAccessed>
    <b:URL>https://wrap.org.uk/taking-action/citizen-behaviour-change/recycle-now/recycle-week</b:URL>
    <b:RefOrder>3</b:RefOrder>
  </b:Source>
  <b:Source>
    <b:Tag>WRA20</b:Tag>
    <b:SourceType>InternetSite</b:SourceType>
    <b:Guid>{28B7B9EE-288D-404D-85A2-136AAE4C24C4}</b:Guid>
    <b:Author>
      <b:Author>
        <b:Corporate>WRAP</b:Corporate>
      </b:Author>
    </b:Author>
    <b:Title>Our work in action</b:Title>
    <b:Year>2020</b:Year>
    <b:YearAccessed>2021</b:YearAccessed>
    <b:MonthAccessed>August</b:MonthAccessed>
    <b:DayAccessed>22</b:DayAccessed>
    <b:URL>https://wrap.org.uk/taking-action/plastics-packaging/initiatives</b:URL>
    <b:RefOrder>4</b:RefOrder>
  </b:Source>
  <b:Source>
    <b:Tag>Rec211</b:Tag>
    <b:SourceType>InternetSite</b:SourceType>
    <b:Guid>{EEC03DA2-F9F5-4084-B94D-5FFCEA70B0C2}</b:Guid>
    <b:Author>
      <b:Author>
        <b:Corporate>Recycle now</b:Corporate>
      </b:Author>
    </b:Author>
    <b:Title>RECYCLE WEEK CAMPAIGN</b:Title>
    <b:Year>2021</b:Year>
    <b:YearAccessed>2021</b:YearAccessed>
    <b:MonthAccessed>August</b:MonthAccessed>
    <b:DayAccessed>25</b:DayAccessed>
    <b:URL>https://www.recyclenow.com/recycling-knowledge/recycle-week-campaign</b:URL>
    <b:RefOrder>2</b:RefOrder>
  </b:Source>
  <b:Source>
    <b:Tag>Lei15</b:Tag>
    <b:SourceType>InternetSite</b:SourceType>
    <b:Guid>{E77E133A-0968-4A12-A22C-6D9FDFAAF6CD}</b:Guid>
    <b:Author>
      <b:Author>
        <b:Corporate>Leila Dillon</b:Corporate>
      </b:Author>
    </b:Author>
    <b:Title>Bigbelly Blog: Beyong the Bin</b:Title>
    <b:Year>2015</b:Year>
    <b:YearAccessed>2021</b:YearAccessed>
    <b:MonthAccessed>August</b:MonthAccessed>
    <b:DayAccessed>26</b:DayAccessed>
    <b:URL>http://blog.bigbelly.com/14-ways-to-improve-community-recycling-rates</b:URL>
    <b:RefOrder>5</b:RefOrder>
  </b:Source>
  <b:Source>
    <b:Tag>Sol06</b:Tag>
    <b:SourceType>Case</b:SourceType>
    <b:Guid>{AA129E0D-0A04-4536-9D0F-33C974AD3BA2}</b:Guid>
    <b:Title>Solid waste collection and recycling</b:Title>
    <b:Year>2006</b:Year>
    <b:Reporter>Mohamed Hasnain Isa</b:Reporter>
    <b:RefOrder>7</b:RefOrder>
  </b:Source>
  <b:Source>
    <b:Tag>Rec212</b:Tag>
    <b:SourceType>InternetSite</b:SourceType>
    <b:Guid>{38937F6C-2772-49D2-9DC2-16AA74C39DDC}</b:Guid>
    <b:Title>SOCIAL MEDIA: DEFINITELY NOT A WASTE OF TIME</b:Title>
    <b:Year>2021</b:Year>
    <b:Author>
      <b:Author>
        <b:Corporate>Recycle lives</b:Corporate>
      </b:Author>
    </b:Author>
    <b:YearAccessed>2021</b:YearAccessed>
    <b:MonthAccessed>August</b:MonthAccessed>
    <b:DayAccessed>30</b:DayAccessed>
    <b:URL>https://www.recyclinglives.com/blog/general/social-media-definitely-not-a-waste-of-time</b:URL>
    <b:RefOrder>9</b:RefOrder>
  </b:Source>
  <b:Source>
    <b:Tag>Lid20</b:Tag>
    <b:SourceType>JournalArticle</b:SourceType>
    <b:Guid>{358074FF-09AE-40AC-80FB-98876109B886}</b:Guid>
    <b:Title>RECYCLE WEEK HAS 'BEST EVER' SOCIAL MEDIA ENGAGEMENT</b:Title>
    <b:Year>2020</b:Year>
    <b:URL>https://resource.co/article/recycle-week-has-best-ever-social-media-engagement</b:URL>
    <b:Author>
      <b:Author>
        <b:Corporate>Lidia Creech</b:Corporate>
      </b:Author>
    </b:Author>
    <b:JournalName>Resource</b:JournalName>
    <b:Pages>1</b:Pages>
    <b:RefOrder>8</b:RefOrder>
  </b:Source>
  <b:Source>
    <b:Tag>Vir21</b:Tag>
    <b:SourceType>InternetSite</b:SourceType>
    <b:Guid>{5D41490B-E56F-416F-A1F7-AE84D09960F6}</b:Guid>
    <b:Title>Influencer marketing</b:Title>
    <b:Year>2021</b:Year>
    <b:Author>
      <b:Author>
        <b:Corporate>Viral Nation</b:Corporate>
      </b:Author>
    </b:Author>
    <b:YearAccessed>2021</b:YearAccessed>
    <b:MonthAccessed>September</b:MonthAccessed>
    <b:DayAccessed>2</b:DayAccessed>
    <b:URL>https://www.viralnation.com/services/influencer-marketing-agency/</b:URL>
    <b:RefOrder>10</b:RefOrder>
  </b:Source>
  <b:Source>
    <b:Tag>Eps19</b:Tag>
    <b:SourceType>Book</b:SourceType>
    <b:Guid>{E1CEB44A-3A29-4B75-BA39-32F9D277F4F3}</b:Guid>
    <b:Title>Business Community Engagement for Educational Initiatives</b:Title>
    <b:Year>2019</b:Year>
    <b:City>USA</b:City>
    <b:Publisher>IGI GLOBAL</b:Publisher>
    <b:Edition>1</b:Edition>
    <b:Author>
      <b:Author>
        <b:NameList>
          <b:Person>
            <b:Last>Epshtein</b:Last>
            <b:First>Mikhail</b:First>
          </b:Person>
        </b:NameList>
      </b:Author>
    </b:Author>
    <b:RefOrder>6</b:RefOrder>
  </b:Source>
</b:Sources>
</file>

<file path=customXml/itemProps1.xml><?xml version="1.0" encoding="utf-8"?>
<ds:datastoreItem xmlns:ds="http://schemas.openxmlformats.org/officeDocument/2006/customXml" ds:itemID="{F791E665-5507-4902-B307-75C01E872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Pages>
  <Words>2097</Words>
  <Characters>11957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13</cp:revision>
  <dcterms:created xsi:type="dcterms:W3CDTF">2021-09-01T21:37:00Z</dcterms:created>
  <dcterms:modified xsi:type="dcterms:W3CDTF">2021-09-08T14:40:00Z</dcterms:modified>
</cp:coreProperties>
</file>