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5FB638" w14:textId="77777777" w:rsidR="00A84095" w:rsidRDefault="00A82BA7">
      <w:r>
        <w:rPr>
          <w:noProof/>
        </w:rPr>
        <mc:AlternateContent>
          <mc:Choice Requires="wps">
            <w:drawing>
              <wp:anchor distT="0" distB="0" distL="114300" distR="114300" simplePos="0" relativeHeight="251659264" behindDoc="1" locked="0" layoutInCell="1" allowOverlap="1" wp14:anchorId="08CA594A" wp14:editId="55D024D4">
                <wp:simplePos x="0" y="0"/>
                <wp:positionH relativeFrom="page">
                  <wp:posOffset>350516</wp:posOffset>
                </wp:positionH>
                <wp:positionV relativeFrom="page">
                  <wp:posOffset>777240</wp:posOffset>
                </wp:positionV>
                <wp:extent cx="6939281" cy="9144000"/>
                <wp:effectExtent l="0" t="0" r="13969" b="0"/>
                <wp:wrapNone/>
                <wp:docPr id="2" name="Text Box 8" descr="Cover page layout"/>
                <wp:cNvGraphicFramePr/>
                <a:graphic xmlns:a="http://schemas.openxmlformats.org/drawingml/2006/main">
                  <a:graphicData uri="http://schemas.microsoft.com/office/word/2010/wordprocessingShape">
                    <wps:wsp>
                      <wps:cNvSpPr txBox="1"/>
                      <wps:spPr>
                        <a:xfrm>
                          <a:off x="0" y="0"/>
                          <a:ext cx="6939281" cy="9144000"/>
                        </a:xfrm>
                        <a:prstGeom prst="rect">
                          <a:avLst/>
                        </a:prstGeom>
                        <a:noFill/>
                        <a:ln>
                          <a:noFill/>
                          <a:prstDash/>
                        </a:ln>
                      </wps:spPr>
                      <wps:txbx>
                        <w:txbxContent>
                          <w:tbl>
                            <w:tblPr>
                              <w:tblW w:w="5000" w:type="pct"/>
                              <w:tblCellMar>
                                <w:left w:w="10" w:type="dxa"/>
                                <w:right w:w="10" w:type="dxa"/>
                              </w:tblCellMar>
                              <w:tblLook w:val="0000" w:firstRow="0" w:lastRow="0" w:firstColumn="0" w:lastColumn="0" w:noHBand="0" w:noVBand="0"/>
                            </w:tblPr>
                            <w:tblGrid>
                              <w:gridCol w:w="10950"/>
                            </w:tblGrid>
                            <w:tr w:rsidR="00A84095" w14:paraId="18558334" w14:textId="77777777">
                              <w:trPr>
                                <w:trHeight w:hRule="exact" w:val="9360"/>
                              </w:trPr>
                              <w:tc>
                                <w:tcPr>
                                  <w:tcW w:w="10943" w:type="dxa"/>
                                  <w:shd w:val="clear" w:color="auto" w:fill="auto"/>
                                  <w:tcMar>
                                    <w:top w:w="0" w:type="dxa"/>
                                    <w:left w:w="0" w:type="dxa"/>
                                    <w:bottom w:w="0" w:type="dxa"/>
                                    <w:right w:w="0" w:type="dxa"/>
                                  </w:tcMar>
                                </w:tcPr>
                                <w:p w14:paraId="58002342" w14:textId="77777777" w:rsidR="00A84095" w:rsidRDefault="00A82BA7">
                                  <w:r>
                                    <w:rPr>
                                      <w:noProof/>
                                    </w:rPr>
                                    <w:drawing>
                                      <wp:inline distT="0" distB="0" distL="0" distR="0" wp14:anchorId="02D86FCD" wp14:editId="4445D055">
                                        <wp:extent cx="6944803" cy="5963588"/>
                                        <wp:effectExtent l="0" t="0" r="8447" b="0"/>
                                        <wp:docPr id="1" name="Picture 3"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944803" cy="5963588"/>
                                                </a:xfrm>
                                                <a:prstGeom prst="rect">
                                                  <a:avLst/>
                                                </a:prstGeom>
                                                <a:noFill/>
                                                <a:ln>
                                                  <a:noFill/>
                                                  <a:prstDash/>
                                                </a:ln>
                                              </pic:spPr>
                                            </pic:pic>
                                          </a:graphicData>
                                        </a:graphic>
                                      </wp:inline>
                                    </w:drawing>
                                  </w:r>
                                </w:p>
                              </w:tc>
                            </w:tr>
                            <w:tr w:rsidR="00A84095" w14:paraId="209AF29E" w14:textId="77777777">
                              <w:trPr>
                                <w:trHeight w:hRule="exact" w:val="4320"/>
                              </w:trPr>
                              <w:tc>
                                <w:tcPr>
                                  <w:tcW w:w="10943" w:type="dxa"/>
                                  <w:shd w:val="clear" w:color="auto" w:fill="4472C4"/>
                                  <w:tcMar>
                                    <w:top w:w="0" w:type="dxa"/>
                                    <w:left w:w="0" w:type="dxa"/>
                                    <w:bottom w:w="0" w:type="dxa"/>
                                    <w:right w:w="0" w:type="dxa"/>
                                  </w:tcMar>
                                  <w:vAlign w:val="center"/>
                                </w:tcPr>
                                <w:p w14:paraId="23972EC5" w14:textId="77777777" w:rsidR="00A84095" w:rsidRDefault="00A82BA7">
                                  <w:pPr>
                                    <w:pStyle w:val="NoSpacing"/>
                                    <w:spacing w:before="200" w:line="216" w:lineRule="auto"/>
                                    <w:ind w:left="720" w:right="720"/>
                                    <w:jc w:val="center"/>
                                  </w:pPr>
                                  <w:r>
                                    <w:rPr>
                                      <w:rFonts w:cs="Calibri"/>
                                      <w:color w:val="FFFFFF"/>
                                      <w:sz w:val="72"/>
                                      <w:szCs w:val="72"/>
                                    </w:rPr>
                                    <w:t xml:space="preserve">Speaking Notes Power Point </w:t>
                                  </w:r>
                                </w:p>
                                <w:p w14:paraId="79E9FCFA" w14:textId="77777777" w:rsidR="00A84095" w:rsidRDefault="00A82BA7">
                                  <w:pPr>
                                    <w:pStyle w:val="NoSpacing"/>
                                    <w:spacing w:before="240"/>
                                    <w:ind w:left="720" w:right="720"/>
                                  </w:pPr>
                                  <w:r>
                                    <w:rPr>
                                      <w:color w:val="FFFFFF"/>
                                      <w:sz w:val="32"/>
                                      <w:szCs w:val="32"/>
                                    </w:rPr>
                                    <w:t xml:space="preserve">Managing Enterprise in the </w:t>
                                  </w:r>
                                  <w:proofErr w:type="gramStart"/>
                                  <w:r>
                                    <w:rPr>
                                      <w:color w:val="FFFFFF"/>
                                      <w:sz w:val="32"/>
                                      <w:szCs w:val="32"/>
                                    </w:rPr>
                                    <w:t>21th</w:t>
                                  </w:r>
                                  <w:proofErr w:type="gramEnd"/>
                                  <w:r>
                                    <w:rPr>
                                      <w:color w:val="FFFFFF"/>
                                      <w:sz w:val="32"/>
                                      <w:szCs w:val="32"/>
                                    </w:rPr>
                                    <w:t xml:space="preserve"> Century </w:t>
                                  </w:r>
                                </w:p>
                              </w:tc>
                            </w:tr>
                            <w:tr w:rsidR="00A84095" w14:paraId="63617269" w14:textId="77777777">
                              <w:trPr>
                                <w:trHeight w:hRule="exact" w:val="720"/>
                              </w:trPr>
                              <w:tc>
                                <w:tcPr>
                                  <w:tcW w:w="10943" w:type="dxa"/>
                                  <w:shd w:val="clear" w:color="auto" w:fill="70AD47"/>
                                  <w:tcMar>
                                    <w:top w:w="0" w:type="dxa"/>
                                    <w:left w:w="0" w:type="dxa"/>
                                    <w:bottom w:w="0" w:type="dxa"/>
                                    <w:right w:w="0" w:type="dxa"/>
                                  </w:tcMar>
                                </w:tcPr>
                                <w:tbl>
                                  <w:tblPr>
                                    <w:tblW w:w="5000" w:type="pct"/>
                                    <w:tblCellMar>
                                      <w:left w:w="10" w:type="dxa"/>
                                      <w:right w:w="10" w:type="dxa"/>
                                    </w:tblCellMar>
                                    <w:tblLook w:val="0000" w:firstRow="0" w:lastRow="0" w:firstColumn="0" w:lastColumn="0" w:noHBand="0" w:noVBand="0"/>
                                  </w:tblPr>
                                  <w:tblGrid>
                                    <w:gridCol w:w="3650"/>
                                    <w:gridCol w:w="3650"/>
                                    <w:gridCol w:w="3650"/>
                                  </w:tblGrid>
                                  <w:tr w:rsidR="00A84095" w14:paraId="6546B287" w14:textId="77777777">
                                    <w:trPr>
                                      <w:trHeight w:val="720"/>
                                    </w:trPr>
                                    <w:tc>
                                      <w:tcPr>
                                        <w:tcW w:w="3647" w:type="dxa"/>
                                        <w:shd w:val="clear" w:color="auto" w:fill="auto"/>
                                        <w:tcMar>
                                          <w:top w:w="0" w:type="dxa"/>
                                          <w:left w:w="0" w:type="dxa"/>
                                          <w:bottom w:w="0" w:type="dxa"/>
                                          <w:right w:w="0" w:type="dxa"/>
                                        </w:tcMar>
                                        <w:vAlign w:val="center"/>
                                      </w:tcPr>
                                      <w:p w14:paraId="735A4B2C" w14:textId="77777777" w:rsidR="00A84095" w:rsidRDefault="00A82BA7">
                                        <w:pPr>
                                          <w:pStyle w:val="NoSpacing"/>
                                          <w:ind w:left="144" w:right="144"/>
                                          <w:jc w:val="center"/>
                                        </w:pPr>
                                        <w:r>
                                          <w:rPr>
                                            <w:color w:val="FFFFFF"/>
                                          </w:rPr>
                                          <w:t>Larisa-elena Rusen (1918105)</w:t>
                                        </w:r>
                                      </w:p>
                                    </w:tc>
                                    <w:tc>
                                      <w:tcPr>
                                        <w:tcW w:w="3648" w:type="dxa"/>
                                        <w:shd w:val="clear" w:color="auto" w:fill="auto"/>
                                        <w:tcMar>
                                          <w:top w:w="0" w:type="dxa"/>
                                          <w:left w:w="0" w:type="dxa"/>
                                          <w:bottom w:w="0" w:type="dxa"/>
                                          <w:right w:w="0" w:type="dxa"/>
                                        </w:tcMar>
                                        <w:vAlign w:val="center"/>
                                      </w:tcPr>
                                      <w:p w14:paraId="6A02C487" w14:textId="77777777" w:rsidR="00A84095" w:rsidRDefault="00A82BA7">
                                        <w:pPr>
                                          <w:pStyle w:val="NoSpacing"/>
                                          <w:ind w:left="144" w:right="144"/>
                                          <w:jc w:val="center"/>
                                        </w:pPr>
                                        <w:r>
                                          <w:rPr>
                                            <w:color w:val="FFFFFF"/>
                                          </w:rPr>
                                          <w:t>3/17/21</w:t>
                                        </w:r>
                                      </w:p>
                                    </w:tc>
                                    <w:tc>
                                      <w:tcPr>
                                        <w:tcW w:w="3648" w:type="dxa"/>
                                        <w:shd w:val="clear" w:color="auto" w:fill="auto"/>
                                        <w:tcMar>
                                          <w:top w:w="0" w:type="dxa"/>
                                          <w:left w:w="0" w:type="dxa"/>
                                          <w:bottom w:w="0" w:type="dxa"/>
                                          <w:right w:w="0" w:type="dxa"/>
                                        </w:tcMar>
                                        <w:vAlign w:val="center"/>
                                      </w:tcPr>
                                      <w:p w14:paraId="073A5E77" w14:textId="77777777" w:rsidR="00A84095" w:rsidRDefault="00A82BA7">
                                        <w:pPr>
                                          <w:pStyle w:val="NoSpacing"/>
                                          <w:ind w:left="144" w:right="720"/>
                                          <w:jc w:val="center"/>
                                        </w:pPr>
                                        <w:r>
                                          <w:rPr>
                                            <w:color w:val="FFFFFF"/>
                                            <w:sz w:val="24"/>
                                            <w:szCs w:val="24"/>
                                          </w:rPr>
                                          <w:t>University of Wales Trinity Saint David       650 words</w:t>
                                        </w:r>
                                      </w:p>
                                    </w:tc>
                                  </w:tr>
                                </w:tbl>
                                <w:p w14:paraId="643BC0D4" w14:textId="77777777" w:rsidR="00A84095" w:rsidRDefault="00A84095"/>
                              </w:tc>
                            </w:tr>
                          </w:tbl>
                          <w:p w14:paraId="2C6F077A" w14:textId="77777777" w:rsidR="00A84095" w:rsidRDefault="00A84095"/>
                        </w:txbxContent>
                      </wps:txbx>
                      <wps:bodyPr vert="horz" wrap="square" lIns="0" tIns="0" rIns="0" bIns="0" anchor="t" anchorCtr="0" compatLnSpc="1">
                        <a:noAutofit/>
                      </wps:bodyPr>
                    </wps:wsp>
                  </a:graphicData>
                </a:graphic>
              </wp:anchor>
            </w:drawing>
          </mc:Choice>
          <mc:Fallback>
            <w:pict>
              <v:shapetype w14:anchorId="08CA594A" id="_x0000_t202" coordsize="21600,21600" o:spt="202" path="m,l,21600r21600,l21600,xe">
                <v:stroke joinstyle="miter"/>
                <v:path gradientshapeok="t" o:connecttype="rect"/>
              </v:shapetype>
              <v:shape id="Text Box 8" o:spid="_x0000_s1026" type="#_x0000_t202" alt="Cover page layout" style="position:absolute;margin-left:27.6pt;margin-top:61.2pt;width:546.4pt;height:10in;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" filled="f" stroked="f">
                <v:textbox inset="0,0,0,0">
                  <w:txbxContent>
                    <w:tbl>
                      <w:tblPr>
                        <w:tblW w:w="5000" w:type="pct"/>
                        <w:tblCellMar>
                          <w:left w:w="10" w:type="dxa"/>
                          <w:right w:w="10" w:type="dxa"/>
                        </w:tblCellMar>
                        <w:tblLook w:val="0000" w:firstRow="0" w:lastRow="0" w:firstColumn="0" w:lastColumn="0" w:noHBand="0" w:noVBand="0"/>
                      </w:tblPr>
                      <w:tblGrid>
                        <w:gridCol w:w="10950"/>
                      </w:tblGrid>
                      <w:tr w:rsidR="00A84095" w14:paraId="18558334" w14:textId="77777777">
                        <w:trPr>
                          <w:trHeight w:hRule="exact" w:val="9360"/>
                        </w:trPr>
                        <w:tc>
                          <w:tcPr>
                            <w:tcW w:w="10943" w:type="dxa"/>
                            <w:shd w:val="clear" w:color="auto" w:fill="auto"/>
                            <w:tcMar>
                              <w:top w:w="0" w:type="dxa"/>
                              <w:left w:w="0" w:type="dxa"/>
                              <w:bottom w:w="0" w:type="dxa"/>
                              <w:right w:w="0" w:type="dxa"/>
                            </w:tcMar>
                          </w:tcPr>
                          <w:p w14:paraId="58002342" w14:textId="77777777" w:rsidR="00A84095" w:rsidRDefault="00A82BA7">
                            <w:r>
                              <w:rPr>
                                <w:noProof/>
                              </w:rPr>
                              <w:drawing>
                                <wp:inline distT="0" distB="0" distL="0" distR="0" wp14:anchorId="02D86FCD" wp14:editId="4445D055">
                                  <wp:extent cx="6944803" cy="5963588"/>
                                  <wp:effectExtent l="0" t="0" r="8447" b="0"/>
                                  <wp:docPr id="1" name="Picture 3"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944803" cy="5963588"/>
                                          </a:xfrm>
                                          <a:prstGeom prst="rect">
                                            <a:avLst/>
                                          </a:prstGeom>
                                          <a:noFill/>
                                          <a:ln>
                                            <a:noFill/>
                                            <a:prstDash/>
                                          </a:ln>
                                        </pic:spPr>
                                      </pic:pic>
                                    </a:graphicData>
                                  </a:graphic>
                                </wp:inline>
                              </w:drawing>
                            </w:r>
                          </w:p>
                        </w:tc>
                      </w:tr>
                      <w:tr w:rsidR="00A84095" w14:paraId="209AF29E" w14:textId="77777777">
                        <w:trPr>
                          <w:trHeight w:hRule="exact" w:val="4320"/>
                        </w:trPr>
                        <w:tc>
                          <w:tcPr>
                            <w:tcW w:w="10943" w:type="dxa"/>
                            <w:shd w:val="clear" w:color="auto" w:fill="4472C4"/>
                            <w:tcMar>
                              <w:top w:w="0" w:type="dxa"/>
                              <w:left w:w="0" w:type="dxa"/>
                              <w:bottom w:w="0" w:type="dxa"/>
                              <w:right w:w="0" w:type="dxa"/>
                            </w:tcMar>
                            <w:vAlign w:val="center"/>
                          </w:tcPr>
                          <w:p w14:paraId="23972EC5" w14:textId="77777777" w:rsidR="00A84095" w:rsidRDefault="00A82BA7">
                            <w:pPr>
                              <w:pStyle w:val="NoSpacing"/>
                              <w:spacing w:before="200" w:line="216" w:lineRule="auto"/>
                              <w:ind w:left="720" w:right="720"/>
                              <w:jc w:val="center"/>
                            </w:pPr>
                            <w:r>
                              <w:rPr>
                                <w:rFonts w:cs="Calibri"/>
                                <w:color w:val="FFFFFF"/>
                                <w:sz w:val="72"/>
                                <w:szCs w:val="72"/>
                              </w:rPr>
                              <w:t xml:space="preserve">Speaking Notes Power Point </w:t>
                            </w:r>
                          </w:p>
                          <w:p w14:paraId="79E9FCFA" w14:textId="77777777" w:rsidR="00A84095" w:rsidRDefault="00A82BA7">
                            <w:pPr>
                              <w:pStyle w:val="NoSpacing"/>
                              <w:spacing w:before="240"/>
                              <w:ind w:left="720" w:right="720"/>
                            </w:pPr>
                            <w:r>
                              <w:rPr>
                                <w:color w:val="FFFFFF"/>
                                <w:sz w:val="32"/>
                                <w:szCs w:val="32"/>
                              </w:rPr>
                              <w:t xml:space="preserve">Managing Enterprise in the </w:t>
                            </w:r>
                            <w:proofErr w:type="gramStart"/>
                            <w:r>
                              <w:rPr>
                                <w:color w:val="FFFFFF"/>
                                <w:sz w:val="32"/>
                                <w:szCs w:val="32"/>
                              </w:rPr>
                              <w:t>21th</w:t>
                            </w:r>
                            <w:proofErr w:type="gramEnd"/>
                            <w:r>
                              <w:rPr>
                                <w:color w:val="FFFFFF"/>
                                <w:sz w:val="32"/>
                                <w:szCs w:val="32"/>
                              </w:rPr>
                              <w:t xml:space="preserve"> Century </w:t>
                            </w:r>
                          </w:p>
                        </w:tc>
                      </w:tr>
                      <w:tr w:rsidR="00A84095" w14:paraId="63617269" w14:textId="77777777">
                        <w:trPr>
                          <w:trHeight w:hRule="exact" w:val="720"/>
                        </w:trPr>
                        <w:tc>
                          <w:tcPr>
                            <w:tcW w:w="10943" w:type="dxa"/>
                            <w:shd w:val="clear" w:color="auto" w:fill="70AD47"/>
                            <w:tcMar>
                              <w:top w:w="0" w:type="dxa"/>
                              <w:left w:w="0" w:type="dxa"/>
                              <w:bottom w:w="0" w:type="dxa"/>
                              <w:right w:w="0" w:type="dxa"/>
                            </w:tcMar>
                          </w:tcPr>
                          <w:tbl>
                            <w:tblPr>
                              <w:tblW w:w="5000" w:type="pct"/>
                              <w:tblCellMar>
                                <w:left w:w="10" w:type="dxa"/>
                                <w:right w:w="10" w:type="dxa"/>
                              </w:tblCellMar>
                              <w:tblLook w:val="0000" w:firstRow="0" w:lastRow="0" w:firstColumn="0" w:lastColumn="0" w:noHBand="0" w:noVBand="0"/>
                            </w:tblPr>
                            <w:tblGrid>
                              <w:gridCol w:w="3650"/>
                              <w:gridCol w:w="3650"/>
                              <w:gridCol w:w="3650"/>
                            </w:tblGrid>
                            <w:tr w:rsidR="00A84095" w14:paraId="6546B287" w14:textId="77777777">
                              <w:trPr>
                                <w:trHeight w:val="720"/>
                              </w:trPr>
                              <w:tc>
                                <w:tcPr>
                                  <w:tcW w:w="3647" w:type="dxa"/>
                                  <w:shd w:val="clear" w:color="auto" w:fill="auto"/>
                                  <w:tcMar>
                                    <w:top w:w="0" w:type="dxa"/>
                                    <w:left w:w="0" w:type="dxa"/>
                                    <w:bottom w:w="0" w:type="dxa"/>
                                    <w:right w:w="0" w:type="dxa"/>
                                  </w:tcMar>
                                  <w:vAlign w:val="center"/>
                                </w:tcPr>
                                <w:p w14:paraId="735A4B2C" w14:textId="77777777" w:rsidR="00A84095" w:rsidRDefault="00A82BA7">
                                  <w:pPr>
                                    <w:pStyle w:val="NoSpacing"/>
                                    <w:ind w:left="144" w:right="144"/>
                                    <w:jc w:val="center"/>
                                  </w:pPr>
                                  <w:r>
                                    <w:rPr>
                                      <w:color w:val="FFFFFF"/>
                                    </w:rPr>
                                    <w:t>Larisa-elena Rusen (1918105)</w:t>
                                  </w:r>
                                </w:p>
                              </w:tc>
                              <w:tc>
                                <w:tcPr>
                                  <w:tcW w:w="3648" w:type="dxa"/>
                                  <w:shd w:val="clear" w:color="auto" w:fill="auto"/>
                                  <w:tcMar>
                                    <w:top w:w="0" w:type="dxa"/>
                                    <w:left w:w="0" w:type="dxa"/>
                                    <w:bottom w:w="0" w:type="dxa"/>
                                    <w:right w:w="0" w:type="dxa"/>
                                  </w:tcMar>
                                  <w:vAlign w:val="center"/>
                                </w:tcPr>
                                <w:p w14:paraId="6A02C487" w14:textId="77777777" w:rsidR="00A84095" w:rsidRDefault="00A82BA7">
                                  <w:pPr>
                                    <w:pStyle w:val="NoSpacing"/>
                                    <w:ind w:left="144" w:right="144"/>
                                    <w:jc w:val="center"/>
                                  </w:pPr>
                                  <w:r>
                                    <w:rPr>
                                      <w:color w:val="FFFFFF"/>
                                    </w:rPr>
                                    <w:t>3/17/21</w:t>
                                  </w:r>
                                </w:p>
                              </w:tc>
                              <w:tc>
                                <w:tcPr>
                                  <w:tcW w:w="3648" w:type="dxa"/>
                                  <w:shd w:val="clear" w:color="auto" w:fill="auto"/>
                                  <w:tcMar>
                                    <w:top w:w="0" w:type="dxa"/>
                                    <w:left w:w="0" w:type="dxa"/>
                                    <w:bottom w:w="0" w:type="dxa"/>
                                    <w:right w:w="0" w:type="dxa"/>
                                  </w:tcMar>
                                  <w:vAlign w:val="center"/>
                                </w:tcPr>
                                <w:p w14:paraId="073A5E77" w14:textId="77777777" w:rsidR="00A84095" w:rsidRDefault="00A82BA7">
                                  <w:pPr>
                                    <w:pStyle w:val="NoSpacing"/>
                                    <w:ind w:left="144" w:right="720"/>
                                    <w:jc w:val="center"/>
                                  </w:pPr>
                                  <w:r>
                                    <w:rPr>
                                      <w:color w:val="FFFFFF"/>
                                      <w:sz w:val="24"/>
                                      <w:szCs w:val="24"/>
                                    </w:rPr>
                                    <w:t>University of Wales Trinity Saint David       650 words</w:t>
                                  </w:r>
                                </w:p>
                              </w:tc>
                            </w:tr>
                          </w:tbl>
                          <w:p w14:paraId="643BC0D4" w14:textId="77777777" w:rsidR="00A84095" w:rsidRDefault="00A84095"/>
                        </w:tc>
                      </w:tr>
                    </w:tbl>
                    <w:p w14:paraId="2C6F077A" w14:textId="77777777" w:rsidR="00A84095" w:rsidRDefault="00A84095"/>
                  </w:txbxContent>
                </v:textbox>
                <w10:wrap anchorx="page" anchory="page"/>
              </v:shape>
            </w:pict>
          </mc:Fallback>
        </mc:AlternateContent>
      </w:r>
    </w:p>
    <w:p w14:paraId="6DDE4B19" w14:textId="77777777" w:rsidR="00A84095" w:rsidRDefault="00A84095">
      <w:pPr>
        <w:pageBreakBefore/>
        <w:suppressAutoHyphens w:val="0"/>
      </w:pPr>
    </w:p>
    <w:p w14:paraId="03F3E63D" w14:textId="77777777" w:rsidR="00A84095" w:rsidRDefault="00A84095">
      <w:pPr>
        <w:pStyle w:val="TOCHeading"/>
        <w:outlineLvl w:val="9"/>
      </w:pPr>
    </w:p>
    <w:p w14:paraId="3ED451DB" w14:textId="77777777" w:rsidR="00A84095" w:rsidRDefault="00A84095">
      <w:pPr>
        <w:pageBreakBefore/>
        <w:suppressAutoHyphens w:val="0"/>
      </w:pPr>
    </w:p>
    <w:p w14:paraId="72551207" w14:textId="77777777" w:rsidR="00A84095" w:rsidRDefault="00A82BA7">
      <w:pPr>
        <w:pStyle w:val="TOCHeading"/>
        <w:outlineLvl w:val="9"/>
      </w:pPr>
      <w:r>
        <w:t>Contents</w:t>
      </w:r>
    </w:p>
    <w:p w14:paraId="44A17DB8" w14:textId="77777777" w:rsidR="00A84095" w:rsidRDefault="00A82BA7">
      <w:pPr>
        <w:pStyle w:val="TOC1"/>
        <w:tabs>
          <w:tab w:val="right" w:leader="dot" w:pos="9016"/>
        </w:tabs>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hyperlink w:anchor="_Toc66701503" w:history="1">
        <w:r>
          <w:rPr>
            <w:rStyle w:val="Hyperlink"/>
          </w:rPr>
          <w:t>Motto, Aims and Goals</w:t>
        </w:r>
        <w:r>
          <w:tab/>
          <w:t>2</w:t>
        </w:r>
      </w:hyperlink>
    </w:p>
    <w:p w14:paraId="0260DA55" w14:textId="77777777" w:rsidR="00A84095" w:rsidRDefault="0068585E">
      <w:pPr>
        <w:pStyle w:val="TOC1"/>
        <w:tabs>
          <w:tab w:val="right" w:leader="dot" w:pos="9016"/>
        </w:tabs>
      </w:pPr>
      <w:hyperlink w:anchor="_Toc66701504" w:history="1">
        <w:r w:rsidR="00A82BA7">
          <w:rPr>
            <w:rStyle w:val="Hyperlink"/>
          </w:rPr>
          <w:t>Objectives</w:t>
        </w:r>
        <w:r w:rsidR="00A82BA7">
          <w:tab/>
          <w:t>3</w:t>
        </w:r>
      </w:hyperlink>
    </w:p>
    <w:p w14:paraId="58A4A43A" w14:textId="77777777" w:rsidR="00A84095" w:rsidRDefault="0068585E">
      <w:pPr>
        <w:pStyle w:val="TOC1"/>
        <w:tabs>
          <w:tab w:val="right" w:leader="dot" w:pos="9016"/>
        </w:tabs>
      </w:pPr>
      <w:hyperlink w:anchor="_Toc66701505" w:history="1">
        <w:r w:rsidR="00A82BA7">
          <w:rPr>
            <w:rStyle w:val="Hyperlink"/>
          </w:rPr>
          <w:t>Introduction</w:t>
        </w:r>
        <w:r w:rsidR="00A82BA7">
          <w:tab/>
          <w:t>4</w:t>
        </w:r>
      </w:hyperlink>
    </w:p>
    <w:p w14:paraId="3F3D2B80" w14:textId="77777777" w:rsidR="00A84095" w:rsidRDefault="0068585E">
      <w:pPr>
        <w:pStyle w:val="TOC1"/>
        <w:tabs>
          <w:tab w:val="right" w:leader="dot" w:pos="9016"/>
        </w:tabs>
      </w:pPr>
      <w:hyperlink w:anchor="_Toc66701506" w:history="1">
        <w:r w:rsidR="00A82BA7">
          <w:rPr>
            <w:rStyle w:val="Hyperlink"/>
          </w:rPr>
          <w:t>Space arrangement and services</w:t>
        </w:r>
        <w:r w:rsidR="00A82BA7">
          <w:tab/>
          <w:t>5</w:t>
        </w:r>
      </w:hyperlink>
    </w:p>
    <w:p w14:paraId="28BAA398" w14:textId="77777777" w:rsidR="00A84095" w:rsidRDefault="0068585E">
      <w:pPr>
        <w:pStyle w:val="TOC1"/>
        <w:tabs>
          <w:tab w:val="right" w:leader="dot" w:pos="9016"/>
        </w:tabs>
      </w:pPr>
      <w:hyperlink w:anchor="_Toc66701507" w:history="1">
        <w:r w:rsidR="00A82BA7">
          <w:rPr>
            <w:rStyle w:val="Hyperlink"/>
          </w:rPr>
          <w:t>Difference between my company and other car wash</w:t>
        </w:r>
        <w:r w:rsidR="00A82BA7">
          <w:tab/>
          <w:t>6</w:t>
        </w:r>
      </w:hyperlink>
    </w:p>
    <w:p w14:paraId="1B22CCBF" w14:textId="77777777" w:rsidR="00A84095" w:rsidRDefault="0068585E">
      <w:pPr>
        <w:pStyle w:val="TOC1"/>
        <w:tabs>
          <w:tab w:val="right" w:leader="dot" w:pos="9016"/>
        </w:tabs>
      </w:pPr>
      <w:hyperlink w:anchor="_Toc66701508" w:history="1">
        <w:r w:rsidR="00A82BA7">
          <w:rPr>
            <w:rStyle w:val="Hyperlink"/>
          </w:rPr>
          <w:t>Right location</w:t>
        </w:r>
        <w:r w:rsidR="00A82BA7">
          <w:tab/>
          <w:t>7</w:t>
        </w:r>
      </w:hyperlink>
    </w:p>
    <w:p w14:paraId="21157CA7" w14:textId="77777777" w:rsidR="00A84095" w:rsidRDefault="0068585E">
      <w:pPr>
        <w:pStyle w:val="TOC1"/>
        <w:tabs>
          <w:tab w:val="right" w:leader="dot" w:pos="9016"/>
        </w:tabs>
      </w:pPr>
      <w:hyperlink w:anchor="_Toc66701509" w:history="1">
        <w:r w:rsidR="00A82BA7">
          <w:rPr>
            <w:rStyle w:val="Hyperlink"/>
          </w:rPr>
          <w:t>Team</w:t>
        </w:r>
        <w:r w:rsidR="00A82BA7">
          <w:tab/>
          <w:t>8</w:t>
        </w:r>
      </w:hyperlink>
    </w:p>
    <w:p w14:paraId="505BCE29" w14:textId="77777777" w:rsidR="00A84095" w:rsidRDefault="0068585E">
      <w:pPr>
        <w:pStyle w:val="TOC1"/>
        <w:tabs>
          <w:tab w:val="right" w:leader="dot" w:pos="9016"/>
        </w:tabs>
      </w:pPr>
      <w:hyperlink w:anchor="_Toc66701510" w:history="1">
        <w:r w:rsidR="00A82BA7">
          <w:rPr>
            <w:rStyle w:val="Hyperlink"/>
          </w:rPr>
          <w:t>Marketing and advertisement</w:t>
        </w:r>
        <w:r w:rsidR="00A82BA7">
          <w:tab/>
          <w:t>9</w:t>
        </w:r>
      </w:hyperlink>
    </w:p>
    <w:p w14:paraId="6D00DD46" w14:textId="77777777" w:rsidR="00A84095" w:rsidRDefault="0068585E">
      <w:pPr>
        <w:pStyle w:val="TOC1"/>
        <w:tabs>
          <w:tab w:val="right" w:leader="dot" w:pos="9016"/>
        </w:tabs>
      </w:pPr>
      <w:hyperlink w:anchor="_Toc66701511" w:history="1">
        <w:r w:rsidR="00A82BA7">
          <w:rPr>
            <w:rStyle w:val="Hyperlink"/>
          </w:rPr>
          <w:t>SWOT Analyses</w:t>
        </w:r>
        <w:r w:rsidR="00A82BA7">
          <w:tab/>
          <w:t>10</w:t>
        </w:r>
      </w:hyperlink>
    </w:p>
    <w:p w14:paraId="5535B339" w14:textId="77777777" w:rsidR="00A84095" w:rsidRDefault="0068585E">
      <w:pPr>
        <w:pStyle w:val="TOC1"/>
        <w:tabs>
          <w:tab w:val="right" w:leader="dot" w:pos="9016"/>
        </w:tabs>
      </w:pPr>
      <w:hyperlink w:anchor="_Toc66701512" w:history="1">
        <w:r w:rsidR="00A82BA7">
          <w:rPr>
            <w:rStyle w:val="Hyperlink"/>
            <w:rFonts w:ascii="Calibri Light" w:hAnsi="Calibri Light" w:cs="Calibri Light"/>
            <w:shd w:val="clear" w:color="auto" w:fill="FFFFFF"/>
          </w:rPr>
          <w:t>References</w:t>
        </w:r>
        <w:r w:rsidR="00A82BA7">
          <w:tab/>
          <w:t>12</w:t>
        </w:r>
      </w:hyperlink>
    </w:p>
    <w:p w14:paraId="08298806" w14:textId="77777777" w:rsidR="00A84095" w:rsidRDefault="00A82BA7">
      <w:r>
        <w:fldChar w:fldCharType="end"/>
      </w:r>
    </w:p>
    <w:p w14:paraId="3C53FA63" w14:textId="77777777" w:rsidR="00A84095" w:rsidRDefault="00A84095"/>
    <w:p w14:paraId="7CB9883F" w14:textId="77777777" w:rsidR="00A84095" w:rsidRDefault="00A82BA7">
      <w:pPr>
        <w:pStyle w:val="Heading1"/>
        <w:pageBreakBefore/>
      </w:pPr>
      <w:bookmarkStart w:id="0" w:name="_Toc66701503"/>
      <w:r>
        <w:lastRenderedPageBreak/>
        <w:t>Motto, Aims and Goals</w:t>
      </w:r>
      <w:bookmarkEnd w:id="0"/>
    </w:p>
    <w:p w14:paraId="74ACC262" w14:textId="77777777" w:rsidR="00A84095" w:rsidRDefault="00A82BA7">
      <w:pPr>
        <w:jc w:val="center"/>
        <w:rPr>
          <w:rFonts w:cs="Calibri"/>
          <w:b/>
          <w:bCs/>
          <w:sz w:val="40"/>
          <w:szCs w:val="40"/>
        </w:rPr>
      </w:pPr>
      <w:r>
        <w:rPr>
          <w:rFonts w:cs="Calibri"/>
          <w:b/>
          <w:bCs/>
          <w:sz w:val="40"/>
          <w:szCs w:val="40"/>
        </w:rPr>
        <w:t>Beauty comes from interior and exterior!</w:t>
      </w:r>
    </w:p>
    <w:p w14:paraId="22AA2037" w14:textId="69ADB176" w:rsidR="00A84095" w:rsidRDefault="00A82BA7">
      <w:r>
        <w:rPr>
          <w:rFonts w:cs="Calibri"/>
          <w:sz w:val="28"/>
          <w:szCs w:val="28"/>
        </w:rPr>
        <w:t xml:space="preserve">The </w:t>
      </w:r>
      <w:r>
        <w:rPr>
          <w:rFonts w:cs="Calibri"/>
          <w:b/>
          <w:bCs/>
          <w:sz w:val="28"/>
          <w:szCs w:val="28"/>
        </w:rPr>
        <w:t xml:space="preserve">motto </w:t>
      </w:r>
      <w:r>
        <w:rPr>
          <w:rFonts w:cs="Calibri"/>
          <w:sz w:val="28"/>
          <w:szCs w:val="28"/>
        </w:rPr>
        <w:t xml:space="preserve">of the business comes from the fact that to be beautiful means to be clean! Do not matter how beautiful you are if you are not clean! </w:t>
      </w:r>
    </w:p>
    <w:p w14:paraId="73A2A622" w14:textId="35835858" w:rsidR="00A84095" w:rsidRDefault="00A82BA7">
      <w:r>
        <w:rPr>
          <w:sz w:val="28"/>
          <w:szCs w:val="28"/>
        </w:rPr>
        <w:t>Th</w:t>
      </w:r>
      <w:r w:rsidR="00B3215E">
        <w:rPr>
          <w:sz w:val="28"/>
          <w:szCs w:val="28"/>
        </w:rPr>
        <w:t xml:space="preserve">is report </w:t>
      </w:r>
      <w:r>
        <w:rPr>
          <w:b/>
          <w:bCs/>
          <w:sz w:val="28"/>
          <w:szCs w:val="28"/>
        </w:rPr>
        <w:t>aims</w:t>
      </w:r>
      <w:r>
        <w:rPr>
          <w:sz w:val="28"/>
          <w:szCs w:val="28"/>
        </w:rPr>
        <w:t xml:space="preserve"> are to understand the quantitative and qualitative factors of a wash car and provide luxury car cleaning services!</w:t>
      </w:r>
    </w:p>
    <w:p w14:paraId="41CC637B" w14:textId="77777777" w:rsidR="00A84095" w:rsidRDefault="00A82BA7">
      <w:r>
        <w:rPr>
          <w:sz w:val="28"/>
          <w:szCs w:val="28"/>
        </w:rPr>
        <w:t>‘Business families are driven by values that reflect their shared beliefs, experiences and goals.’ (</w:t>
      </w:r>
      <w:r>
        <w:rPr>
          <w:rFonts w:cs="Calibri"/>
          <w:i/>
          <w:iCs/>
          <w:color w:val="222222"/>
          <w:sz w:val="28"/>
          <w:szCs w:val="28"/>
          <w:shd w:val="clear" w:color="auto" w:fill="FFFFFF"/>
        </w:rPr>
        <w:t>When family businesses are best</w:t>
      </w:r>
      <w:r>
        <w:rPr>
          <w:rFonts w:cs="Calibri"/>
          <w:color w:val="222222"/>
          <w:sz w:val="28"/>
          <w:szCs w:val="28"/>
          <w:shd w:val="clear" w:color="auto" w:fill="FFFFFF"/>
        </w:rPr>
        <w:t>)</w:t>
      </w:r>
    </w:p>
    <w:p w14:paraId="59114CB5" w14:textId="77777777" w:rsidR="00A84095" w:rsidRDefault="00A84095">
      <w:pPr>
        <w:rPr>
          <w:rFonts w:cs="Calibri"/>
          <w:sz w:val="28"/>
          <w:szCs w:val="28"/>
        </w:rPr>
      </w:pPr>
    </w:p>
    <w:p w14:paraId="07B8B298" w14:textId="25CAAFE1" w:rsidR="00A84095" w:rsidRDefault="00A82BA7">
      <w:r>
        <w:rPr>
          <w:sz w:val="28"/>
          <w:szCs w:val="28"/>
        </w:rPr>
        <w:t xml:space="preserve">Some </w:t>
      </w:r>
      <w:r>
        <w:rPr>
          <w:b/>
          <w:bCs/>
          <w:sz w:val="28"/>
          <w:szCs w:val="28"/>
        </w:rPr>
        <w:t>goals</w:t>
      </w:r>
      <w:r>
        <w:rPr>
          <w:sz w:val="28"/>
          <w:szCs w:val="28"/>
        </w:rPr>
        <w:t xml:space="preserve"> set at the beginner of this business</w:t>
      </w:r>
      <w:r w:rsidR="00B3215E">
        <w:rPr>
          <w:sz w:val="28"/>
          <w:szCs w:val="28"/>
        </w:rPr>
        <w:t xml:space="preserve"> are</w:t>
      </w:r>
      <w:r>
        <w:rPr>
          <w:sz w:val="28"/>
          <w:szCs w:val="28"/>
        </w:rPr>
        <w:t>:</w:t>
      </w:r>
    </w:p>
    <w:p w14:paraId="53A827D7" w14:textId="77777777" w:rsidR="00A84095" w:rsidRDefault="00A82BA7">
      <w:pPr>
        <w:pStyle w:val="ListParagraph"/>
        <w:numPr>
          <w:ilvl w:val="0"/>
          <w:numId w:val="1"/>
        </w:numPr>
        <w:rPr>
          <w:sz w:val="28"/>
          <w:szCs w:val="28"/>
        </w:rPr>
      </w:pPr>
      <w:r>
        <w:rPr>
          <w:sz w:val="28"/>
          <w:szCs w:val="28"/>
        </w:rPr>
        <w:t>To provide a better car wash than the competitors</w:t>
      </w:r>
    </w:p>
    <w:p w14:paraId="750D4CE7" w14:textId="77777777" w:rsidR="00A84095" w:rsidRDefault="00A82BA7">
      <w:pPr>
        <w:pStyle w:val="ListParagraph"/>
        <w:numPr>
          <w:ilvl w:val="0"/>
          <w:numId w:val="1"/>
        </w:numPr>
        <w:rPr>
          <w:sz w:val="28"/>
          <w:szCs w:val="28"/>
        </w:rPr>
      </w:pPr>
      <w:r>
        <w:rPr>
          <w:sz w:val="28"/>
          <w:szCs w:val="28"/>
        </w:rPr>
        <w:t>To provide friendly and hypoallergic products</w:t>
      </w:r>
    </w:p>
    <w:p w14:paraId="1A4C260B" w14:textId="77777777" w:rsidR="00A84095" w:rsidRDefault="00A82BA7">
      <w:pPr>
        <w:pStyle w:val="ListParagraph"/>
        <w:numPr>
          <w:ilvl w:val="0"/>
          <w:numId w:val="1"/>
        </w:numPr>
        <w:rPr>
          <w:sz w:val="28"/>
          <w:szCs w:val="28"/>
        </w:rPr>
      </w:pPr>
      <w:r>
        <w:rPr>
          <w:sz w:val="28"/>
          <w:szCs w:val="28"/>
        </w:rPr>
        <w:t>To provide ‘drop off and take it later’ service, in which the company will provide car wash services while you are away</w:t>
      </w:r>
    </w:p>
    <w:p w14:paraId="765C2BAA" w14:textId="77777777" w:rsidR="00A84095" w:rsidRDefault="00A82BA7">
      <w:r>
        <w:rPr>
          <w:rFonts w:cs="Calibri"/>
          <w:sz w:val="28"/>
          <w:szCs w:val="28"/>
        </w:rPr>
        <w:t>’Companies vary greatly in size, in terms of the type and scope of their impact, where their profits go, the nature of their products and services, whether they are driven by a long-term perspective and how they make decisions when profits are pitted against pro-poor outcomes.’ (</w:t>
      </w:r>
      <w:r>
        <w:rPr>
          <w:rFonts w:cs="Calibri"/>
          <w:i/>
          <w:iCs/>
          <w:color w:val="222222"/>
          <w:sz w:val="28"/>
          <w:szCs w:val="28"/>
          <w:shd w:val="clear" w:color="auto" w:fill="FFFFFF"/>
        </w:rPr>
        <w:t>Raising the bar: Rethinking the role of business in the Sustainable Development Goals</w:t>
      </w:r>
      <w:r>
        <w:rPr>
          <w:rFonts w:cs="Calibri"/>
          <w:color w:val="222222"/>
          <w:sz w:val="28"/>
          <w:szCs w:val="28"/>
          <w:shd w:val="clear" w:color="auto" w:fill="FFFFFF"/>
        </w:rPr>
        <w:t>.)</w:t>
      </w:r>
    </w:p>
    <w:p w14:paraId="49041763" w14:textId="77777777" w:rsidR="00A84095" w:rsidRDefault="00A84095">
      <w:pPr>
        <w:rPr>
          <w:sz w:val="28"/>
          <w:szCs w:val="28"/>
        </w:rPr>
      </w:pPr>
    </w:p>
    <w:p w14:paraId="3D0209E8" w14:textId="77777777" w:rsidR="00A84095" w:rsidRDefault="00A84095">
      <w:pPr>
        <w:pageBreakBefore/>
      </w:pPr>
    </w:p>
    <w:p w14:paraId="1242D410" w14:textId="77777777" w:rsidR="00A84095" w:rsidRDefault="00A84095">
      <w:pPr>
        <w:pStyle w:val="Heading1"/>
      </w:pPr>
    </w:p>
    <w:p w14:paraId="28CE27EE" w14:textId="77777777" w:rsidR="00A84095" w:rsidRDefault="00A82BA7">
      <w:pPr>
        <w:pStyle w:val="Heading1"/>
      </w:pPr>
      <w:bookmarkStart w:id="1" w:name="_Toc66701504"/>
      <w:r>
        <w:t>Objectives</w:t>
      </w:r>
      <w:bookmarkEnd w:id="1"/>
    </w:p>
    <w:p w14:paraId="07DE9F32" w14:textId="77777777" w:rsidR="00A84095" w:rsidRDefault="00A82BA7">
      <w:r>
        <w:rPr>
          <w:rFonts w:cs="Calibri"/>
          <w:sz w:val="28"/>
          <w:szCs w:val="28"/>
        </w:rPr>
        <w:t>‘If most small businesses do not want to grow or do not want to innovate, why do they start?’ (</w:t>
      </w:r>
      <w:r>
        <w:rPr>
          <w:rFonts w:cs="Calibri"/>
          <w:i/>
          <w:iCs/>
          <w:color w:val="222222"/>
          <w:sz w:val="28"/>
          <w:szCs w:val="28"/>
          <w:shd w:val="clear" w:color="auto" w:fill="FFFFFF"/>
        </w:rPr>
        <w:t>What do small businesses do?</w:t>
      </w:r>
      <w:r>
        <w:rPr>
          <w:rFonts w:cs="Calibri"/>
          <w:color w:val="222222"/>
          <w:sz w:val="28"/>
          <w:szCs w:val="28"/>
          <w:shd w:val="clear" w:color="auto" w:fill="FFFFFF"/>
        </w:rPr>
        <w:t> (No. w17041))</w:t>
      </w:r>
    </w:p>
    <w:p w14:paraId="028DEA74" w14:textId="12F0765E" w:rsidR="00A84095" w:rsidRDefault="00A82BA7">
      <w:pPr>
        <w:rPr>
          <w:sz w:val="28"/>
          <w:szCs w:val="28"/>
        </w:rPr>
      </w:pPr>
      <w:r>
        <w:rPr>
          <w:sz w:val="28"/>
          <w:szCs w:val="28"/>
        </w:rPr>
        <w:t xml:space="preserve">As a new business, there are many </w:t>
      </w:r>
      <w:r w:rsidR="00B3215E">
        <w:rPr>
          <w:sz w:val="28"/>
          <w:szCs w:val="28"/>
        </w:rPr>
        <w:t>objectives</w:t>
      </w:r>
      <w:r>
        <w:rPr>
          <w:sz w:val="28"/>
          <w:szCs w:val="28"/>
        </w:rPr>
        <w:t xml:space="preserve"> </w:t>
      </w:r>
      <w:r w:rsidR="00B3215E">
        <w:rPr>
          <w:sz w:val="28"/>
          <w:szCs w:val="28"/>
        </w:rPr>
        <w:t>then a</w:t>
      </w:r>
      <w:r>
        <w:rPr>
          <w:sz w:val="28"/>
          <w:szCs w:val="28"/>
        </w:rPr>
        <w:t xml:space="preserve"> few of </w:t>
      </w:r>
      <w:r w:rsidR="00B3215E">
        <w:rPr>
          <w:sz w:val="28"/>
          <w:szCs w:val="28"/>
        </w:rPr>
        <w:t>them</w:t>
      </w:r>
      <w:r>
        <w:rPr>
          <w:sz w:val="28"/>
          <w:szCs w:val="28"/>
        </w:rPr>
        <w:t xml:space="preserve"> is:</w:t>
      </w:r>
    </w:p>
    <w:p w14:paraId="19681AD7" w14:textId="17A46C48" w:rsidR="00A84095" w:rsidRDefault="00A82BA7">
      <w:pPr>
        <w:pStyle w:val="ListParagraph"/>
        <w:numPr>
          <w:ilvl w:val="0"/>
          <w:numId w:val="2"/>
        </w:numPr>
        <w:rPr>
          <w:sz w:val="28"/>
          <w:szCs w:val="28"/>
        </w:rPr>
      </w:pPr>
      <w:r>
        <w:rPr>
          <w:sz w:val="28"/>
          <w:szCs w:val="28"/>
        </w:rPr>
        <w:t xml:space="preserve">To explain </w:t>
      </w:r>
      <w:r w:rsidR="00B3215E">
        <w:rPr>
          <w:sz w:val="28"/>
          <w:szCs w:val="28"/>
        </w:rPr>
        <w:t xml:space="preserve">the </w:t>
      </w:r>
      <w:r>
        <w:rPr>
          <w:sz w:val="28"/>
          <w:szCs w:val="28"/>
        </w:rPr>
        <w:t>quantitative and qualitative factors of my car wash</w:t>
      </w:r>
    </w:p>
    <w:p w14:paraId="49DA7483" w14:textId="77777777" w:rsidR="00A84095" w:rsidRDefault="00A82BA7">
      <w:pPr>
        <w:pStyle w:val="ListParagraph"/>
        <w:numPr>
          <w:ilvl w:val="0"/>
          <w:numId w:val="2"/>
        </w:numPr>
        <w:rPr>
          <w:sz w:val="28"/>
          <w:szCs w:val="28"/>
        </w:rPr>
      </w:pPr>
      <w:r>
        <w:rPr>
          <w:sz w:val="28"/>
          <w:szCs w:val="28"/>
        </w:rPr>
        <w:t>To find a location and price that fits customer’s need</w:t>
      </w:r>
    </w:p>
    <w:p w14:paraId="5CB49E3B" w14:textId="77777777" w:rsidR="00A84095" w:rsidRDefault="00A82BA7">
      <w:pPr>
        <w:pStyle w:val="ListParagraph"/>
        <w:numPr>
          <w:ilvl w:val="0"/>
          <w:numId w:val="2"/>
        </w:numPr>
        <w:rPr>
          <w:sz w:val="28"/>
          <w:szCs w:val="28"/>
        </w:rPr>
      </w:pPr>
      <w:r>
        <w:rPr>
          <w:sz w:val="28"/>
          <w:szCs w:val="28"/>
        </w:rPr>
        <w:t>To evaluate if the chosen location decision is a successful one</w:t>
      </w:r>
    </w:p>
    <w:p w14:paraId="182712B4" w14:textId="77777777" w:rsidR="00A84095" w:rsidRDefault="00A82BA7">
      <w:pPr>
        <w:pStyle w:val="ListParagraph"/>
        <w:numPr>
          <w:ilvl w:val="0"/>
          <w:numId w:val="2"/>
        </w:numPr>
        <w:rPr>
          <w:sz w:val="28"/>
          <w:szCs w:val="28"/>
        </w:rPr>
      </w:pPr>
      <w:r>
        <w:rPr>
          <w:sz w:val="28"/>
          <w:szCs w:val="28"/>
        </w:rPr>
        <w:t>To understand the costs of operation and maintenance</w:t>
      </w:r>
    </w:p>
    <w:p w14:paraId="2E0551FE" w14:textId="77777777" w:rsidR="00A84095" w:rsidRDefault="00A82BA7">
      <w:pPr>
        <w:pStyle w:val="ListParagraph"/>
        <w:numPr>
          <w:ilvl w:val="0"/>
          <w:numId w:val="2"/>
        </w:numPr>
        <w:rPr>
          <w:sz w:val="28"/>
          <w:szCs w:val="28"/>
        </w:rPr>
      </w:pPr>
      <w:r>
        <w:rPr>
          <w:sz w:val="28"/>
          <w:szCs w:val="28"/>
        </w:rPr>
        <w:t>To analyse if the business is profitable</w:t>
      </w:r>
    </w:p>
    <w:p w14:paraId="1D274582" w14:textId="77777777" w:rsidR="00A84095" w:rsidRDefault="00A84095">
      <w:pPr>
        <w:pageBreakBefore/>
      </w:pPr>
    </w:p>
    <w:p w14:paraId="06A2439A" w14:textId="77777777" w:rsidR="00A84095" w:rsidRDefault="00A84095">
      <w:pPr>
        <w:pStyle w:val="Heading1"/>
      </w:pPr>
    </w:p>
    <w:p w14:paraId="1A082757" w14:textId="77777777" w:rsidR="00A84095" w:rsidRDefault="00A82BA7">
      <w:pPr>
        <w:pStyle w:val="Heading1"/>
      </w:pPr>
      <w:bookmarkStart w:id="2" w:name="_Toc66701505"/>
      <w:r>
        <w:t>Introduction</w:t>
      </w:r>
      <w:bookmarkEnd w:id="2"/>
    </w:p>
    <w:p w14:paraId="45D9F784" w14:textId="77777777" w:rsidR="00A84095" w:rsidRDefault="00A82BA7">
      <w:r>
        <w:rPr>
          <w:rFonts w:cs="Calibri"/>
          <w:sz w:val="28"/>
          <w:szCs w:val="28"/>
        </w:rPr>
        <w:t>‘Business Intelligence is used to understand the capabilities available in the firm; the state of the art, trends, and future directions in the markets, the technologies, and the regulatory environment in which the firm competes; and the actions of competitors and the implications of these actions.’ (</w:t>
      </w:r>
      <w:r>
        <w:rPr>
          <w:rFonts w:cs="Calibri"/>
          <w:color w:val="222222"/>
          <w:sz w:val="28"/>
          <w:szCs w:val="28"/>
          <w:shd w:val="clear" w:color="auto" w:fill="FFFFFF"/>
        </w:rPr>
        <w:t>In </w:t>
      </w:r>
      <w:r>
        <w:rPr>
          <w:rFonts w:cs="Calibri"/>
          <w:i/>
          <w:iCs/>
          <w:color w:val="222222"/>
          <w:sz w:val="28"/>
          <w:szCs w:val="28"/>
          <w:shd w:val="clear" w:color="auto" w:fill="FFFFFF"/>
        </w:rPr>
        <w:t>Handbook on decision support systems 2</w:t>
      </w:r>
      <w:r>
        <w:rPr>
          <w:rFonts w:cs="Calibri"/>
          <w:color w:val="222222"/>
          <w:sz w:val="28"/>
          <w:szCs w:val="28"/>
          <w:shd w:val="clear" w:color="auto" w:fill="FFFFFF"/>
        </w:rPr>
        <w:t> (pp. 175-193))</w:t>
      </w:r>
    </w:p>
    <w:p w14:paraId="55F964A9" w14:textId="77777777" w:rsidR="00A84095" w:rsidRDefault="00A82BA7">
      <w:r>
        <w:rPr>
          <w:sz w:val="28"/>
          <w:szCs w:val="28"/>
        </w:rPr>
        <w:t xml:space="preserve">‘Increasingly, ambitious young men and women dream of starting their own business rather than rising through the corporate ranks.’ </w:t>
      </w:r>
      <w:r>
        <w:rPr>
          <w:rFonts w:cs="Calibri"/>
          <w:sz w:val="28"/>
          <w:szCs w:val="28"/>
        </w:rPr>
        <w:t>(</w:t>
      </w:r>
      <w:r>
        <w:rPr>
          <w:rFonts w:cs="Calibri"/>
          <w:i/>
          <w:iCs/>
          <w:color w:val="222222"/>
          <w:sz w:val="28"/>
          <w:szCs w:val="28"/>
          <w:shd w:val="clear" w:color="auto" w:fill="FFFFFF"/>
        </w:rPr>
        <w:t>The origin and evolution of new businesses</w:t>
      </w:r>
      <w:r>
        <w:rPr>
          <w:rFonts w:cs="Calibri"/>
          <w:color w:val="222222"/>
          <w:sz w:val="28"/>
          <w:szCs w:val="28"/>
          <w:shd w:val="clear" w:color="auto" w:fill="FFFFFF"/>
        </w:rPr>
        <w:t>.)</w:t>
      </w:r>
    </w:p>
    <w:p w14:paraId="5B977BD6" w14:textId="6366475B" w:rsidR="00A84095" w:rsidRDefault="00A82BA7">
      <w:pPr>
        <w:rPr>
          <w:sz w:val="28"/>
          <w:szCs w:val="28"/>
        </w:rPr>
      </w:pPr>
      <w:r>
        <w:rPr>
          <w:sz w:val="28"/>
          <w:szCs w:val="28"/>
        </w:rPr>
        <w:t xml:space="preserve">The car wash will be called DENKEV and is a car wash with </w:t>
      </w:r>
      <w:r w:rsidR="00B3215E">
        <w:rPr>
          <w:sz w:val="28"/>
          <w:szCs w:val="28"/>
        </w:rPr>
        <w:t xml:space="preserve">an </w:t>
      </w:r>
      <w:r>
        <w:rPr>
          <w:sz w:val="28"/>
          <w:szCs w:val="28"/>
        </w:rPr>
        <w:t>attendant who wash</w:t>
      </w:r>
      <w:r w:rsidR="00B3215E">
        <w:rPr>
          <w:sz w:val="28"/>
          <w:szCs w:val="28"/>
        </w:rPr>
        <w:t>es</w:t>
      </w:r>
      <w:r>
        <w:rPr>
          <w:sz w:val="28"/>
          <w:szCs w:val="28"/>
        </w:rPr>
        <w:t xml:space="preserve"> the vehicles. It will work as a limited company because will be limited to what I will invest; a small amount of capital which is my savings. </w:t>
      </w:r>
    </w:p>
    <w:p w14:paraId="196454D4" w14:textId="26672CBA" w:rsidR="00B3215E" w:rsidRDefault="00A82BA7">
      <w:pPr>
        <w:rPr>
          <w:rFonts w:cs="Calibri"/>
          <w:color w:val="222222"/>
          <w:sz w:val="28"/>
          <w:szCs w:val="28"/>
          <w:shd w:val="clear" w:color="auto" w:fill="FFFFFF"/>
        </w:rPr>
      </w:pPr>
      <w:r>
        <w:rPr>
          <w:rFonts w:cs="Calibri"/>
          <w:sz w:val="28"/>
          <w:szCs w:val="28"/>
        </w:rPr>
        <w:t>‘When analysing the organizational efficiency of co-operatives or limited companies from an economics of organization perspective, it is important to consider the purpose of companies, as well as their decision-making and strategic planning processes.’ (</w:t>
      </w:r>
      <w:r>
        <w:rPr>
          <w:rFonts w:cs="Calibri"/>
          <w:i/>
          <w:iCs/>
          <w:color w:val="222222"/>
          <w:sz w:val="28"/>
          <w:szCs w:val="28"/>
          <w:shd w:val="clear" w:color="auto" w:fill="FFFFFF"/>
        </w:rPr>
        <w:t>Journal of Co-operative Accounting and Reporting</w:t>
      </w:r>
      <w:r>
        <w:rPr>
          <w:rFonts w:cs="Calibri"/>
          <w:color w:val="222222"/>
          <w:sz w:val="28"/>
          <w:szCs w:val="28"/>
          <w:shd w:val="clear" w:color="auto" w:fill="FFFFFF"/>
        </w:rPr>
        <w:t>, </w:t>
      </w:r>
      <w:r>
        <w:rPr>
          <w:rFonts w:cs="Calibri"/>
          <w:i/>
          <w:iCs/>
          <w:color w:val="222222"/>
          <w:sz w:val="28"/>
          <w:szCs w:val="28"/>
          <w:shd w:val="clear" w:color="auto" w:fill="FFFFFF"/>
        </w:rPr>
        <w:t>1</w:t>
      </w:r>
      <w:r>
        <w:rPr>
          <w:rFonts w:cs="Calibri"/>
          <w:color w:val="222222"/>
          <w:sz w:val="28"/>
          <w:szCs w:val="28"/>
          <w:shd w:val="clear" w:color="auto" w:fill="FFFFFF"/>
        </w:rPr>
        <w:t>(1), 53.))</w:t>
      </w:r>
    </w:p>
    <w:p w14:paraId="4531394B" w14:textId="77777777" w:rsidR="00B3215E" w:rsidRDefault="00B3215E"/>
    <w:p w14:paraId="2E2888DB" w14:textId="594CB7FE" w:rsidR="00A84095" w:rsidRDefault="00A82BA7">
      <w:pPr>
        <w:rPr>
          <w:sz w:val="28"/>
          <w:szCs w:val="28"/>
        </w:rPr>
      </w:pPr>
      <w:r>
        <w:rPr>
          <w:sz w:val="28"/>
          <w:szCs w:val="28"/>
        </w:rPr>
        <w:t xml:space="preserve">As a limited company, </w:t>
      </w:r>
      <w:r w:rsidR="005E0921">
        <w:rPr>
          <w:sz w:val="28"/>
          <w:szCs w:val="28"/>
        </w:rPr>
        <w:t>come up with</w:t>
      </w:r>
      <w:r>
        <w:rPr>
          <w:sz w:val="28"/>
          <w:szCs w:val="28"/>
        </w:rPr>
        <w:t xml:space="preserve"> advantages and disadvantages:</w:t>
      </w:r>
    </w:p>
    <w:tbl>
      <w:tblPr>
        <w:tblW w:w="9016" w:type="dxa"/>
        <w:tblCellMar>
          <w:left w:w="10" w:type="dxa"/>
          <w:right w:w="10" w:type="dxa"/>
        </w:tblCellMar>
        <w:tblLook w:val="0000" w:firstRow="0" w:lastRow="0" w:firstColumn="0" w:lastColumn="0" w:noHBand="0" w:noVBand="0"/>
      </w:tblPr>
      <w:tblGrid>
        <w:gridCol w:w="4508"/>
        <w:gridCol w:w="4508"/>
      </w:tblGrid>
      <w:tr w:rsidR="00A84095" w14:paraId="218BD84A"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7132C" w14:textId="77777777" w:rsidR="00A84095" w:rsidRDefault="00A82BA7">
            <w:pPr>
              <w:spacing w:after="0" w:line="240" w:lineRule="auto"/>
              <w:jc w:val="center"/>
              <w:rPr>
                <w:b/>
                <w:bCs/>
                <w:sz w:val="32"/>
                <w:szCs w:val="32"/>
              </w:rPr>
            </w:pPr>
            <w:r>
              <w:rPr>
                <w:b/>
                <w:bCs/>
                <w:sz w:val="32"/>
                <w:szCs w:val="32"/>
              </w:rPr>
              <w:t>Advantages</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7621D" w14:textId="77777777" w:rsidR="00A84095" w:rsidRDefault="00A82BA7">
            <w:pPr>
              <w:spacing w:after="0" w:line="240" w:lineRule="auto"/>
              <w:jc w:val="center"/>
              <w:rPr>
                <w:b/>
                <w:bCs/>
                <w:sz w:val="32"/>
                <w:szCs w:val="32"/>
              </w:rPr>
            </w:pPr>
            <w:r>
              <w:rPr>
                <w:b/>
                <w:bCs/>
                <w:sz w:val="32"/>
                <w:szCs w:val="32"/>
              </w:rPr>
              <w:t>Disadvantages</w:t>
            </w:r>
          </w:p>
        </w:tc>
      </w:tr>
      <w:tr w:rsidR="00A84095" w14:paraId="465E1F4A"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55BFD" w14:textId="77777777" w:rsidR="00A84095" w:rsidRDefault="00A82BA7">
            <w:pPr>
              <w:pStyle w:val="ListParagraph"/>
              <w:numPr>
                <w:ilvl w:val="0"/>
                <w:numId w:val="3"/>
              </w:numPr>
              <w:spacing w:after="0" w:line="240" w:lineRule="auto"/>
              <w:rPr>
                <w:sz w:val="28"/>
                <w:szCs w:val="28"/>
              </w:rPr>
            </w:pPr>
            <w:r>
              <w:rPr>
                <w:sz w:val="28"/>
                <w:szCs w:val="28"/>
              </w:rPr>
              <w:t>Limited Personal Liability Prestigious</w:t>
            </w:r>
          </w:p>
          <w:p w14:paraId="3BD6A8DD" w14:textId="77777777" w:rsidR="00A84095" w:rsidRDefault="00A82BA7">
            <w:pPr>
              <w:pStyle w:val="ListParagraph"/>
              <w:numPr>
                <w:ilvl w:val="0"/>
                <w:numId w:val="3"/>
              </w:numPr>
              <w:spacing w:after="0" w:line="240" w:lineRule="auto"/>
              <w:rPr>
                <w:sz w:val="28"/>
                <w:szCs w:val="28"/>
              </w:rPr>
            </w:pPr>
            <w:r>
              <w:rPr>
                <w:sz w:val="28"/>
                <w:szCs w:val="28"/>
              </w:rPr>
              <w:t>Positive Image</w:t>
            </w:r>
          </w:p>
          <w:p w14:paraId="351909B7" w14:textId="77777777" w:rsidR="00A84095" w:rsidRDefault="00A82BA7">
            <w:pPr>
              <w:pStyle w:val="ListParagraph"/>
              <w:numPr>
                <w:ilvl w:val="0"/>
                <w:numId w:val="3"/>
              </w:numPr>
              <w:spacing w:after="0" w:line="240" w:lineRule="auto"/>
              <w:rPr>
                <w:sz w:val="28"/>
                <w:szCs w:val="28"/>
              </w:rPr>
            </w:pPr>
            <w:r>
              <w:rPr>
                <w:sz w:val="28"/>
                <w:szCs w:val="28"/>
              </w:rPr>
              <w:t>Trusted Status</w:t>
            </w:r>
          </w:p>
          <w:p w14:paraId="1C968CBF" w14:textId="77777777" w:rsidR="00A84095" w:rsidRDefault="00A82BA7">
            <w:pPr>
              <w:pStyle w:val="ListParagraph"/>
              <w:numPr>
                <w:ilvl w:val="0"/>
                <w:numId w:val="3"/>
              </w:numPr>
              <w:spacing w:after="0" w:line="240" w:lineRule="auto"/>
              <w:rPr>
                <w:sz w:val="28"/>
                <w:szCs w:val="28"/>
              </w:rPr>
            </w:pPr>
            <w:r>
              <w:rPr>
                <w:sz w:val="28"/>
                <w:szCs w:val="28"/>
              </w:rPr>
              <w:t>Professional Appearance</w:t>
            </w:r>
          </w:p>
          <w:p w14:paraId="56A23801" w14:textId="5F8E4BE2" w:rsidR="00A84095" w:rsidRDefault="00A82BA7">
            <w:pPr>
              <w:pStyle w:val="ListParagraph"/>
              <w:numPr>
                <w:ilvl w:val="0"/>
                <w:numId w:val="3"/>
              </w:numPr>
              <w:spacing w:after="0" w:line="240" w:lineRule="auto"/>
              <w:rPr>
                <w:sz w:val="28"/>
                <w:szCs w:val="28"/>
              </w:rPr>
            </w:pPr>
            <w:r>
              <w:rPr>
                <w:sz w:val="28"/>
                <w:szCs w:val="28"/>
              </w:rPr>
              <w:t>Easier to sell business-often seen as higher value</w:t>
            </w:r>
            <w:r w:rsidR="005E0921">
              <w:rPr>
                <w:sz w:val="28"/>
                <w:szCs w:val="28"/>
              </w:rPr>
              <w:t>;</w:t>
            </w:r>
            <w:r>
              <w:rPr>
                <w:sz w:val="28"/>
                <w:szCs w:val="28"/>
              </w:rPr>
              <w:t xml:space="preserve"> can be easier to raise finance</w:t>
            </w:r>
          </w:p>
          <w:p w14:paraId="284B562E" w14:textId="77777777" w:rsidR="00A84095" w:rsidRDefault="00A84095">
            <w:pPr>
              <w:spacing w:after="0" w:line="240" w:lineRule="auto"/>
              <w:rPr>
                <w:sz w:val="28"/>
                <w:szCs w:val="28"/>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5F80D" w14:textId="77777777" w:rsidR="00A84095" w:rsidRDefault="00A82BA7">
            <w:pPr>
              <w:pStyle w:val="ListParagraph"/>
              <w:numPr>
                <w:ilvl w:val="0"/>
                <w:numId w:val="3"/>
              </w:numPr>
              <w:spacing w:after="0" w:line="240" w:lineRule="auto"/>
              <w:rPr>
                <w:sz w:val="28"/>
                <w:szCs w:val="28"/>
              </w:rPr>
            </w:pPr>
            <w:r>
              <w:rPr>
                <w:sz w:val="28"/>
                <w:szCs w:val="28"/>
              </w:rPr>
              <w:t>Statutory Requirements</w:t>
            </w:r>
          </w:p>
          <w:p w14:paraId="4A7A06A7" w14:textId="00FCDF16" w:rsidR="00A84095" w:rsidRDefault="00A82BA7">
            <w:pPr>
              <w:pStyle w:val="ListParagraph"/>
              <w:numPr>
                <w:ilvl w:val="0"/>
                <w:numId w:val="3"/>
              </w:numPr>
              <w:spacing w:after="0" w:line="240" w:lineRule="auto"/>
              <w:rPr>
                <w:sz w:val="28"/>
                <w:szCs w:val="28"/>
              </w:rPr>
            </w:pPr>
            <w:r>
              <w:rPr>
                <w:sz w:val="28"/>
                <w:szCs w:val="28"/>
              </w:rPr>
              <w:t xml:space="preserve">Information is the public domain-regulatory requirements, which will make the business more expensive and to </w:t>
            </w:r>
            <w:r w:rsidR="005E0921">
              <w:rPr>
                <w:sz w:val="28"/>
                <w:szCs w:val="28"/>
              </w:rPr>
              <w:t>move</w:t>
            </w:r>
          </w:p>
        </w:tc>
      </w:tr>
    </w:tbl>
    <w:p w14:paraId="23E345EE" w14:textId="77777777" w:rsidR="00A84095" w:rsidRDefault="00A84095"/>
    <w:p w14:paraId="60FE9273" w14:textId="77777777" w:rsidR="00A84095" w:rsidRDefault="00A82BA7">
      <w:r>
        <w:rPr>
          <w:sz w:val="28"/>
          <w:szCs w:val="28"/>
        </w:rPr>
        <w:t xml:space="preserve">Unfortunately, the location will be a rented place, as the </w:t>
      </w:r>
      <w:r>
        <w:rPr>
          <w:rFonts w:cs="Calibri"/>
          <w:sz w:val="28"/>
          <w:szCs w:val="28"/>
        </w:rPr>
        <w:t>‘Location decisions made by owner-managers can be influenced by the cost of rented or freehold property.’ (</w:t>
      </w:r>
      <w:r>
        <w:rPr>
          <w:rFonts w:cs="Calibri"/>
          <w:i/>
          <w:iCs/>
          <w:color w:val="222222"/>
          <w:sz w:val="28"/>
          <w:szCs w:val="28"/>
          <w:shd w:val="clear" w:color="auto" w:fill="FFFFFF"/>
        </w:rPr>
        <w:t>Urban Studies</w:t>
      </w:r>
      <w:r>
        <w:rPr>
          <w:rFonts w:cs="Calibri"/>
          <w:color w:val="222222"/>
          <w:sz w:val="28"/>
          <w:szCs w:val="28"/>
          <w:shd w:val="clear" w:color="auto" w:fill="FFFFFF"/>
        </w:rPr>
        <w:t>, </w:t>
      </w:r>
      <w:r>
        <w:rPr>
          <w:rFonts w:cs="Calibri"/>
          <w:i/>
          <w:iCs/>
          <w:color w:val="222222"/>
          <w:sz w:val="28"/>
          <w:szCs w:val="28"/>
          <w:shd w:val="clear" w:color="auto" w:fill="FFFFFF"/>
        </w:rPr>
        <w:t>35</w:t>
      </w:r>
      <w:r>
        <w:rPr>
          <w:rFonts w:cs="Calibri"/>
          <w:color w:val="222222"/>
          <w:sz w:val="28"/>
          <w:szCs w:val="28"/>
          <w:shd w:val="clear" w:color="auto" w:fill="FFFFFF"/>
        </w:rPr>
        <w:t>(12), 2197-2219.)</w:t>
      </w:r>
    </w:p>
    <w:p w14:paraId="21454190" w14:textId="77777777" w:rsidR="00A84095" w:rsidRDefault="00A84095">
      <w:pPr>
        <w:pageBreakBefore/>
      </w:pPr>
    </w:p>
    <w:p w14:paraId="78F0E77C" w14:textId="77777777" w:rsidR="00A84095" w:rsidRDefault="00A84095">
      <w:pPr>
        <w:pStyle w:val="Heading1"/>
      </w:pPr>
    </w:p>
    <w:p w14:paraId="4CED6666" w14:textId="77777777" w:rsidR="00A84095" w:rsidRDefault="00A82BA7">
      <w:pPr>
        <w:pStyle w:val="Heading1"/>
      </w:pPr>
      <w:bookmarkStart w:id="3" w:name="_Toc66701506"/>
      <w:r>
        <w:t>Space arrangement and services</w:t>
      </w:r>
      <w:bookmarkEnd w:id="3"/>
    </w:p>
    <w:p w14:paraId="4A7E35B0" w14:textId="0196CD5A" w:rsidR="00A84095" w:rsidRDefault="005E0921">
      <w:pPr>
        <w:rPr>
          <w:rFonts w:cs="Calibri"/>
          <w:sz w:val="28"/>
          <w:szCs w:val="28"/>
        </w:rPr>
      </w:pPr>
      <w:r>
        <w:rPr>
          <w:rFonts w:cs="Calibri"/>
          <w:sz w:val="28"/>
          <w:szCs w:val="28"/>
        </w:rPr>
        <w:t>It w</w:t>
      </w:r>
      <w:r w:rsidR="00A82BA7">
        <w:rPr>
          <w:rFonts w:cs="Calibri"/>
          <w:sz w:val="28"/>
          <w:szCs w:val="28"/>
        </w:rPr>
        <w:t>ill be a small place but beautiful, where I will try to offer as much comfort we can to our customers. I am looking to offer free coffee and tea to the clients, creating a kind environment with tables and chairs</w:t>
      </w:r>
      <w:r>
        <w:rPr>
          <w:rFonts w:cs="Calibri"/>
          <w:sz w:val="28"/>
          <w:szCs w:val="28"/>
        </w:rPr>
        <w:t xml:space="preserve"> making a place</w:t>
      </w:r>
      <w:r w:rsidR="00A82BA7">
        <w:rPr>
          <w:rFonts w:cs="Calibri"/>
          <w:sz w:val="28"/>
          <w:szCs w:val="28"/>
        </w:rPr>
        <w:t xml:space="preserve"> where they can spend the time while the car is </w:t>
      </w:r>
      <w:r>
        <w:rPr>
          <w:rFonts w:cs="Calibri"/>
          <w:sz w:val="28"/>
          <w:szCs w:val="28"/>
        </w:rPr>
        <w:t>washed</w:t>
      </w:r>
      <w:r w:rsidR="00A82BA7">
        <w:rPr>
          <w:rFonts w:cs="Calibri"/>
          <w:sz w:val="28"/>
          <w:szCs w:val="28"/>
        </w:rPr>
        <w:t xml:space="preserve">. The company will use friendly and hypoallergic products, thinking </w:t>
      </w:r>
      <w:r>
        <w:rPr>
          <w:rFonts w:cs="Calibri"/>
          <w:sz w:val="28"/>
          <w:szCs w:val="28"/>
        </w:rPr>
        <w:t>about</w:t>
      </w:r>
      <w:r w:rsidR="00A82BA7">
        <w:rPr>
          <w:rFonts w:cs="Calibri"/>
          <w:sz w:val="28"/>
          <w:szCs w:val="28"/>
        </w:rPr>
        <w:t xml:space="preserve"> families with kids. </w:t>
      </w:r>
    </w:p>
    <w:p w14:paraId="66DE8A96" w14:textId="77777777" w:rsidR="00A84095" w:rsidRDefault="00A82BA7">
      <w:r>
        <w:rPr>
          <w:rFonts w:cs="Calibri"/>
          <w:sz w:val="28"/>
          <w:szCs w:val="28"/>
        </w:rPr>
        <w:t xml:space="preserve">‘A service with high service customization will work to satisfy an </w:t>
      </w:r>
      <w:proofErr w:type="gramStart"/>
      <w:r>
        <w:rPr>
          <w:rFonts w:cs="Calibri"/>
          <w:sz w:val="28"/>
          <w:szCs w:val="28"/>
        </w:rPr>
        <w:t>individual’s particular, and</w:t>
      </w:r>
      <w:proofErr w:type="gramEnd"/>
      <w:r>
        <w:rPr>
          <w:rFonts w:cs="Calibri"/>
          <w:sz w:val="28"/>
          <w:szCs w:val="28"/>
        </w:rPr>
        <w:t xml:space="preserve"> perhaps full range, of preferences’ (</w:t>
      </w:r>
      <w:r>
        <w:rPr>
          <w:rFonts w:cs="Calibri"/>
          <w:i/>
          <w:iCs/>
          <w:color w:val="222222"/>
          <w:sz w:val="28"/>
          <w:szCs w:val="28"/>
          <w:shd w:val="clear" w:color="auto" w:fill="FFFFFF"/>
        </w:rPr>
        <w:t>Sloan management review</w:t>
      </w:r>
      <w:r>
        <w:rPr>
          <w:rFonts w:cs="Calibri"/>
          <w:color w:val="222222"/>
          <w:sz w:val="28"/>
          <w:szCs w:val="28"/>
          <w:shd w:val="clear" w:color="auto" w:fill="FFFFFF"/>
        </w:rPr>
        <w:t>, </w:t>
      </w:r>
      <w:r>
        <w:rPr>
          <w:rFonts w:cs="Calibri"/>
          <w:i/>
          <w:iCs/>
          <w:color w:val="222222"/>
          <w:sz w:val="28"/>
          <w:szCs w:val="28"/>
          <w:shd w:val="clear" w:color="auto" w:fill="FFFFFF"/>
        </w:rPr>
        <w:t>27</w:t>
      </w:r>
      <w:r>
        <w:rPr>
          <w:rFonts w:cs="Calibri"/>
          <w:color w:val="222222"/>
          <w:sz w:val="28"/>
          <w:szCs w:val="28"/>
          <w:shd w:val="clear" w:color="auto" w:fill="FFFFFF"/>
        </w:rPr>
        <w:t>(3), 21-32.))</w:t>
      </w:r>
    </w:p>
    <w:p w14:paraId="02777AAE" w14:textId="77777777" w:rsidR="00A84095" w:rsidRDefault="00A84095">
      <w:pPr>
        <w:rPr>
          <w:rFonts w:cs="Calibri"/>
          <w:sz w:val="28"/>
          <w:szCs w:val="28"/>
        </w:rPr>
      </w:pPr>
    </w:p>
    <w:p w14:paraId="3CAA250D" w14:textId="77777777" w:rsidR="00A84095" w:rsidRDefault="00A84095">
      <w:pPr>
        <w:pageBreakBefore/>
      </w:pPr>
    </w:p>
    <w:p w14:paraId="665C3445" w14:textId="77777777" w:rsidR="00A84095" w:rsidRDefault="00A84095">
      <w:pPr>
        <w:pStyle w:val="Heading1"/>
      </w:pPr>
    </w:p>
    <w:p w14:paraId="7A4E3605" w14:textId="77777777" w:rsidR="00A84095" w:rsidRDefault="00A82BA7">
      <w:pPr>
        <w:pStyle w:val="Heading1"/>
      </w:pPr>
      <w:bookmarkStart w:id="4" w:name="_Toc66701507"/>
      <w:r>
        <w:t>Difference between my company and other car wash</w:t>
      </w:r>
      <w:bookmarkEnd w:id="4"/>
    </w:p>
    <w:p w14:paraId="257B60CB" w14:textId="5FCB726F" w:rsidR="00A84095" w:rsidRDefault="00A82BA7">
      <w:r>
        <w:rPr>
          <w:rFonts w:cs="Calibri"/>
          <w:sz w:val="28"/>
          <w:szCs w:val="28"/>
        </w:rPr>
        <w:t>The ’</w:t>
      </w:r>
      <w:r>
        <w:rPr>
          <w:rFonts w:cs="Calibri"/>
          <w:color w:val="1C1D1E"/>
          <w:sz w:val="28"/>
          <w:szCs w:val="28"/>
          <w:shd w:val="clear" w:color="auto" w:fill="FFFFFF"/>
        </w:rPr>
        <w:t>competitive strategies are strongly characterized by selective focus on specific strengths.’ (</w:t>
      </w:r>
      <w:r>
        <w:rPr>
          <w:rFonts w:cs="Calibri"/>
          <w:i/>
          <w:iCs/>
          <w:color w:val="222222"/>
          <w:sz w:val="28"/>
          <w:szCs w:val="28"/>
          <w:shd w:val="clear" w:color="auto" w:fill="FFFFFF"/>
        </w:rPr>
        <w:t>Strategic management journal</w:t>
      </w:r>
      <w:r>
        <w:rPr>
          <w:rFonts w:cs="Calibri"/>
          <w:color w:val="222222"/>
          <w:sz w:val="28"/>
          <w:szCs w:val="28"/>
          <w:shd w:val="clear" w:color="auto" w:fill="FFFFFF"/>
        </w:rPr>
        <w:t>, </w:t>
      </w:r>
      <w:r>
        <w:rPr>
          <w:rFonts w:cs="Calibri"/>
          <w:i/>
          <w:iCs/>
          <w:color w:val="222222"/>
          <w:sz w:val="28"/>
          <w:szCs w:val="28"/>
          <w:shd w:val="clear" w:color="auto" w:fill="FFFFFF"/>
        </w:rPr>
        <w:t>2</w:t>
      </w:r>
      <w:r>
        <w:rPr>
          <w:rFonts w:cs="Calibri"/>
          <w:color w:val="222222"/>
          <w:sz w:val="28"/>
          <w:szCs w:val="28"/>
          <w:shd w:val="clear" w:color="auto" w:fill="FFFFFF"/>
        </w:rPr>
        <w:t>(3), 301-318.)</w:t>
      </w:r>
    </w:p>
    <w:p w14:paraId="093D12B5" w14:textId="77777777" w:rsidR="00A84095" w:rsidRDefault="00A82BA7">
      <w:r>
        <w:rPr>
          <w:sz w:val="28"/>
          <w:szCs w:val="28"/>
        </w:rPr>
        <w:t>The difference between my car wash and other companies will be:</w:t>
      </w:r>
    </w:p>
    <w:p w14:paraId="07035DC2" w14:textId="77777777" w:rsidR="00A84095" w:rsidRDefault="00A82BA7">
      <w:pPr>
        <w:pStyle w:val="ListParagraph"/>
        <w:numPr>
          <w:ilvl w:val="0"/>
          <w:numId w:val="4"/>
        </w:numPr>
        <w:rPr>
          <w:rFonts w:cs="Calibri"/>
          <w:sz w:val="28"/>
          <w:szCs w:val="28"/>
        </w:rPr>
      </w:pPr>
      <w:r>
        <w:rPr>
          <w:rFonts w:cs="Calibri"/>
          <w:sz w:val="28"/>
          <w:szCs w:val="28"/>
        </w:rPr>
        <w:t>Flexible working hours for the employees</w:t>
      </w:r>
    </w:p>
    <w:p w14:paraId="27309134" w14:textId="144D3AF3" w:rsidR="00A84095" w:rsidRDefault="008F2703">
      <w:pPr>
        <w:pStyle w:val="ListParagraph"/>
        <w:numPr>
          <w:ilvl w:val="0"/>
          <w:numId w:val="4"/>
        </w:numPr>
        <w:rPr>
          <w:rFonts w:cs="Calibri"/>
          <w:sz w:val="28"/>
          <w:szCs w:val="28"/>
        </w:rPr>
      </w:pPr>
      <w:r>
        <w:rPr>
          <w:rFonts w:cs="Calibri"/>
          <w:sz w:val="28"/>
          <w:szCs w:val="28"/>
        </w:rPr>
        <w:t>A m</w:t>
      </w:r>
      <w:r w:rsidR="00A82BA7">
        <w:rPr>
          <w:rFonts w:cs="Calibri"/>
          <w:sz w:val="28"/>
          <w:szCs w:val="28"/>
        </w:rPr>
        <w:t>uch better wash of the cars than others</w:t>
      </w:r>
    </w:p>
    <w:p w14:paraId="0D3F3470" w14:textId="55CC44D4" w:rsidR="00A84095" w:rsidRDefault="008F2703">
      <w:pPr>
        <w:pStyle w:val="ListParagraph"/>
        <w:numPr>
          <w:ilvl w:val="0"/>
          <w:numId w:val="4"/>
        </w:numPr>
        <w:rPr>
          <w:rFonts w:cs="Calibri"/>
          <w:sz w:val="28"/>
          <w:szCs w:val="28"/>
        </w:rPr>
      </w:pPr>
      <w:r>
        <w:rPr>
          <w:rFonts w:cs="Calibri"/>
          <w:sz w:val="28"/>
          <w:szCs w:val="28"/>
        </w:rPr>
        <w:t>Lower</w:t>
      </w:r>
      <w:r w:rsidR="00A82BA7">
        <w:rPr>
          <w:rFonts w:cs="Calibri"/>
          <w:sz w:val="28"/>
          <w:szCs w:val="28"/>
        </w:rPr>
        <w:t xml:space="preserve"> price </w:t>
      </w:r>
    </w:p>
    <w:p w14:paraId="4CCB572C" w14:textId="77777777" w:rsidR="00A84095" w:rsidRDefault="00A82BA7">
      <w:pPr>
        <w:pStyle w:val="ListParagraph"/>
        <w:numPr>
          <w:ilvl w:val="0"/>
          <w:numId w:val="4"/>
        </w:numPr>
        <w:rPr>
          <w:rFonts w:cs="Calibri"/>
          <w:sz w:val="28"/>
          <w:szCs w:val="28"/>
        </w:rPr>
      </w:pPr>
      <w:r>
        <w:rPr>
          <w:rFonts w:cs="Calibri"/>
          <w:sz w:val="28"/>
          <w:szCs w:val="28"/>
        </w:rPr>
        <w:t>Quality and friendly products used</w:t>
      </w:r>
    </w:p>
    <w:p w14:paraId="2FDC0C73" w14:textId="19FF98F5" w:rsidR="00A84095" w:rsidRDefault="00A82BA7">
      <w:pPr>
        <w:pStyle w:val="ListParagraph"/>
        <w:numPr>
          <w:ilvl w:val="0"/>
          <w:numId w:val="4"/>
        </w:numPr>
        <w:rPr>
          <w:rFonts w:cs="Calibri"/>
          <w:sz w:val="28"/>
          <w:szCs w:val="28"/>
        </w:rPr>
      </w:pPr>
      <w:r>
        <w:rPr>
          <w:rFonts w:cs="Calibri"/>
          <w:sz w:val="28"/>
          <w:szCs w:val="28"/>
        </w:rPr>
        <w:t xml:space="preserve">Highlight the clean with different products such as wax for every </w:t>
      </w:r>
      <w:r w:rsidR="008F2703">
        <w:rPr>
          <w:rFonts w:cs="Calibri"/>
          <w:sz w:val="28"/>
          <w:szCs w:val="28"/>
        </w:rPr>
        <w:t>vehicle</w:t>
      </w:r>
      <w:r>
        <w:rPr>
          <w:rFonts w:cs="Calibri"/>
          <w:sz w:val="28"/>
          <w:szCs w:val="28"/>
        </w:rPr>
        <w:t xml:space="preserve"> included in the price</w:t>
      </w:r>
    </w:p>
    <w:p w14:paraId="27D66CF9" w14:textId="120162FF" w:rsidR="00A84095" w:rsidRDefault="008F2703">
      <w:pPr>
        <w:pStyle w:val="ListParagraph"/>
        <w:numPr>
          <w:ilvl w:val="0"/>
          <w:numId w:val="4"/>
        </w:numPr>
        <w:rPr>
          <w:rFonts w:cs="Calibri"/>
          <w:sz w:val="28"/>
          <w:szCs w:val="28"/>
        </w:rPr>
      </w:pPr>
      <w:r>
        <w:rPr>
          <w:rFonts w:cs="Calibri"/>
          <w:sz w:val="28"/>
          <w:szCs w:val="28"/>
        </w:rPr>
        <w:t>The pleasant</w:t>
      </w:r>
      <w:r w:rsidR="00A82BA7">
        <w:rPr>
          <w:rFonts w:cs="Calibri"/>
          <w:sz w:val="28"/>
          <w:szCs w:val="28"/>
        </w:rPr>
        <w:t xml:space="preserve"> environment offered </w:t>
      </w:r>
      <w:r>
        <w:rPr>
          <w:rFonts w:cs="Calibri"/>
          <w:sz w:val="28"/>
          <w:szCs w:val="28"/>
        </w:rPr>
        <w:t>for</w:t>
      </w:r>
      <w:r w:rsidR="00A82BA7">
        <w:rPr>
          <w:rFonts w:cs="Calibri"/>
          <w:sz w:val="28"/>
          <w:szCs w:val="28"/>
        </w:rPr>
        <w:t xml:space="preserve"> the clients </w:t>
      </w:r>
      <w:r>
        <w:rPr>
          <w:rFonts w:cs="Calibri"/>
          <w:sz w:val="28"/>
          <w:szCs w:val="28"/>
        </w:rPr>
        <w:t>as</w:t>
      </w:r>
      <w:r w:rsidR="00A82BA7">
        <w:rPr>
          <w:rFonts w:cs="Calibri"/>
          <w:sz w:val="28"/>
          <w:szCs w:val="28"/>
        </w:rPr>
        <w:t xml:space="preserve"> a table and chairs plus free coffees and teas </w:t>
      </w:r>
    </w:p>
    <w:p w14:paraId="681F5416" w14:textId="77777777" w:rsidR="00A84095" w:rsidRDefault="00A84095"/>
    <w:p w14:paraId="14E9C2B6" w14:textId="77777777" w:rsidR="00A84095" w:rsidRDefault="00A84095">
      <w:pPr>
        <w:pageBreakBefore/>
      </w:pPr>
    </w:p>
    <w:p w14:paraId="66DF771D" w14:textId="77777777" w:rsidR="00A84095" w:rsidRDefault="00A84095">
      <w:pPr>
        <w:pStyle w:val="Heading1"/>
      </w:pPr>
    </w:p>
    <w:p w14:paraId="25E979D0" w14:textId="77777777" w:rsidR="00A84095" w:rsidRDefault="00A82BA7">
      <w:pPr>
        <w:pStyle w:val="Heading1"/>
      </w:pPr>
      <w:bookmarkStart w:id="5" w:name="_Toc66701508"/>
      <w:r>
        <w:t>Right location</w:t>
      </w:r>
      <w:bookmarkEnd w:id="5"/>
    </w:p>
    <w:p w14:paraId="08F2F815" w14:textId="244500C6" w:rsidR="00A84095" w:rsidRDefault="00A82BA7">
      <w:r>
        <w:rPr>
          <w:sz w:val="28"/>
          <w:szCs w:val="28"/>
        </w:rPr>
        <w:t xml:space="preserve">I will be looking for the right location </w:t>
      </w:r>
      <w:r w:rsidR="008F2703">
        <w:rPr>
          <w:sz w:val="28"/>
          <w:szCs w:val="28"/>
        </w:rPr>
        <w:t>ponde</w:t>
      </w:r>
      <w:r>
        <w:rPr>
          <w:sz w:val="28"/>
          <w:szCs w:val="28"/>
        </w:rPr>
        <w:t>ring the client’s needs</w:t>
      </w:r>
      <w:r w:rsidR="008F2703">
        <w:rPr>
          <w:sz w:val="28"/>
          <w:szCs w:val="28"/>
        </w:rPr>
        <w:t>.</w:t>
      </w:r>
      <w:r>
        <w:rPr>
          <w:sz w:val="28"/>
          <w:szCs w:val="28"/>
        </w:rPr>
        <w:t xml:space="preserve"> I will choose </w:t>
      </w:r>
      <w:r>
        <w:rPr>
          <w:rFonts w:cs="Calibri"/>
          <w:sz w:val="28"/>
          <w:szCs w:val="28"/>
        </w:rPr>
        <w:t>a transit area such a</w:t>
      </w:r>
      <w:r w:rsidR="008F2703">
        <w:rPr>
          <w:rFonts w:cs="Calibri"/>
          <w:sz w:val="28"/>
          <w:szCs w:val="28"/>
        </w:rPr>
        <w:t>s a</w:t>
      </w:r>
      <w:r>
        <w:rPr>
          <w:rFonts w:cs="Calibri"/>
          <w:sz w:val="28"/>
          <w:szCs w:val="28"/>
        </w:rPr>
        <w:t xml:space="preserve"> main road/street intersection, preferable close to the city centre.</w:t>
      </w:r>
    </w:p>
    <w:p w14:paraId="6C23F719" w14:textId="77777777" w:rsidR="00A84095" w:rsidRDefault="00A82BA7">
      <w:r>
        <w:rPr>
          <w:rFonts w:cs="Calibri"/>
          <w:sz w:val="28"/>
          <w:szCs w:val="28"/>
        </w:rPr>
        <w:t>‘Location selection is one of the key success factors of retail businesses. Location determines the number of contacts with customers, business volume and total income of retail business.’ (</w:t>
      </w:r>
      <w:r>
        <w:rPr>
          <w:rFonts w:cs="Calibri"/>
          <w:i/>
          <w:iCs/>
          <w:color w:val="222222"/>
          <w:sz w:val="28"/>
          <w:szCs w:val="28"/>
          <w:shd w:val="clear" w:color="auto" w:fill="FFFFFF"/>
        </w:rPr>
        <w:t>Business Logistics in Modern Management</w:t>
      </w:r>
      <w:r>
        <w:rPr>
          <w:rFonts w:cs="Calibri"/>
          <w:color w:val="222222"/>
          <w:sz w:val="28"/>
          <w:szCs w:val="28"/>
          <w:shd w:val="clear" w:color="auto" w:fill="FFFFFF"/>
        </w:rPr>
        <w:t>, </w:t>
      </w:r>
      <w:r>
        <w:rPr>
          <w:rFonts w:cs="Calibri"/>
          <w:i/>
          <w:iCs/>
          <w:color w:val="222222"/>
          <w:sz w:val="28"/>
          <w:szCs w:val="28"/>
          <w:shd w:val="clear" w:color="auto" w:fill="FFFFFF"/>
        </w:rPr>
        <w:t>13</w:t>
      </w:r>
      <w:r>
        <w:rPr>
          <w:rFonts w:cs="Calibri"/>
          <w:color w:val="222222"/>
          <w:sz w:val="28"/>
          <w:szCs w:val="28"/>
          <w:shd w:val="clear" w:color="auto" w:fill="FFFFFF"/>
        </w:rPr>
        <w:t>, 103-111.)</w:t>
      </w:r>
    </w:p>
    <w:p w14:paraId="3ACB6023" w14:textId="77777777" w:rsidR="00A84095" w:rsidRDefault="00A84095">
      <w:pPr>
        <w:pStyle w:val="Heading1"/>
        <w:rPr>
          <w:rFonts w:ascii="Calibri" w:hAnsi="Calibri" w:cs="Calibri"/>
          <w:sz w:val="28"/>
          <w:szCs w:val="28"/>
        </w:rPr>
      </w:pPr>
    </w:p>
    <w:p w14:paraId="2733E17A" w14:textId="77777777" w:rsidR="00A84095" w:rsidRDefault="00A84095">
      <w:pPr>
        <w:pageBreakBefore/>
        <w:suppressAutoHyphens w:val="0"/>
      </w:pPr>
    </w:p>
    <w:p w14:paraId="0C5DD918" w14:textId="77777777" w:rsidR="00A84095" w:rsidRDefault="00A82BA7">
      <w:pPr>
        <w:pStyle w:val="Heading1"/>
      </w:pPr>
      <w:bookmarkStart w:id="6" w:name="_Toc66701509"/>
      <w:r>
        <w:t>Team</w:t>
      </w:r>
      <w:bookmarkEnd w:id="6"/>
    </w:p>
    <w:p w14:paraId="075E240C" w14:textId="77777777" w:rsidR="00A84095" w:rsidRDefault="00A82BA7">
      <w:r>
        <w:rPr>
          <w:rFonts w:cs="Calibri"/>
          <w:sz w:val="28"/>
          <w:szCs w:val="28"/>
        </w:rPr>
        <w:t>‘On the beginner of a business, often ’team involvement is often necessary for success. Thus, the formation, composition, and functioning of entrepreneurial teams can have a profound influence on the survival and growth of a firm.’ (</w:t>
      </w:r>
      <w:r>
        <w:rPr>
          <w:rFonts w:cs="Calibri"/>
          <w:i/>
          <w:iCs/>
          <w:color w:val="222222"/>
          <w:sz w:val="28"/>
          <w:szCs w:val="28"/>
          <w:shd w:val="clear" w:color="auto" w:fill="FFFFFF"/>
        </w:rPr>
        <w:t>Entrepreneurship Theory and Practice</w:t>
      </w:r>
      <w:r>
        <w:rPr>
          <w:rFonts w:cs="Calibri"/>
          <w:color w:val="222222"/>
          <w:sz w:val="28"/>
          <w:szCs w:val="28"/>
          <w:shd w:val="clear" w:color="auto" w:fill="FFFFFF"/>
        </w:rPr>
        <w:t>, </w:t>
      </w:r>
      <w:r>
        <w:rPr>
          <w:rFonts w:cs="Calibri"/>
          <w:i/>
          <w:iCs/>
          <w:color w:val="222222"/>
          <w:sz w:val="28"/>
          <w:szCs w:val="28"/>
          <w:shd w:val="clear" w:color="auto" w:fill="FFFFFF"/>
        </w:rPr>
        <w:t>37</w:t>
      </w:r>
      <w:r>
        <w:rPr>
          <w:rFonts w:cs="Calibri"/>
          <w:color w:val="222222"/>
          <w:sz w:val="28"/>
          <w:szCs w:val="28"/>
          <w:shd w:val="clear" w:color="auto" w:fill="FFFFFF"/>
        </w:rPr>
        <w:t>(1), 1-15.)</w:t>
      </w:r>
    </w:p>
    <w:p w14:paraId="419987EC" w14:textId="1BB9BBEE" w:rsidR="00A84095" w:rsidRDefault="00A82BA7">
      <w:r>
        <w:rPr>
          <w:rFonts w:cs="Calibri"/>
          <w:sz w:val="28"/>
          <w:szCs w:val="28"/>
        </w:rPr>
        <w:t>The company will work with three employees on the beginner: me, my husband and one employee. Also, part of our team will be a good accountant. I will find an employee who offer</w:t>
      </w:r>
      <w:r w:rsidR="008F2703">
        <w:rPr>
          <w:rFonts w:cs="Calibri"/>
          <w:sz w:val="28"/>
          <w:szCs w:val="28"/>
        </w:rPr>
        <w:t>s</w:t>
      </w:r>
      <w:r>
        <w:rPr>
          <w:rFonts w:cs="Calibri"/>
          <w:sz w:val="28"/>
          <w:szCs w:val="28"/>
        </w:rPr>
        <w:t xml:space="preserve"> quality services, I will consider the languages desired, and I will watch on the character, asking about </w:t>
      </w:r>
      <w:r w:rsidR="00CF002A">
        <w:rPr>
          <w:rFonts w:cs="Calibri"/>
          <w:sz w:val="28"/>
          <w:szCs w:val="28"/>
        </w:rPr>
        <w:t xml:space="preserve">the </w:t>
      </w:r>
      <w:r>
        <w:rPr>
          <w:rFonts w:cs="Calibri"/>
          <w:sz w:val="28"/>
          <w:szCs w:val="28"/>
        </w:rPr>
        <w:t>experience working with peoples</w:t>
      </w:r>
      <w:r w:rsidR="00CF002A">
        <w:rPr>
          <w:rFonts w:cs="Calibri"/>
          <w:sz w:val="28"/>
          <w:szCs w:val="28"/>
        </w:rPr>
        <w:t>.</w:t>
      </w:r>
    </w:p>
    <w:p w14:paraId="3A003EFA" w14:textId="77777777" w:rsidR="00A84095" w:rsidRDefault="00A84095">
      <w:pPr>
        <w:rPr>
          <w:rFonts w:cs="Calibri"/>
          <w:sz w:val="28"/>
          <w:szCs w:val="28"/>
        </w:rPr>
      </w:pPr>
    </w:p>
    <w:p w14:paraId="367CD948" w14:textId="77777777" w:rsidR="00A84095" w:rsidRDefault="00A84095">
      <w:pPr>
        <w:rPr>
          <w:rFonts w:cs="Calibri"/>
          <w:sz w:val="28"/>
          <w:szCs w:val="28"/>
        </w:rPr>
      </w:pPr>
    </w:p>
    <w:p w14:paraId="6EA87E8A" w14:textId="77777777" w:rsidR="00A84095" w:rsidRDefault="00A84095">
      <w:pPr>
        <w:rPr>
          <w:b/>
          <w:bCs/>
        </w:rPr>
      </w:pPr>
    </w:p>
    <w:p w14:paraId="510B56BD" w14:textId="77777777" w:rsidR="00A84095" w:rsidRDefault="00A84095">
      <w:pPr>
        <w:pageBreakBefore/>
      </w:pPr>
    </w:p>
    <w:p w14:paraId="3B0B6C00" w14:textId="77777777" w:rsidR="00A84095" w:rsidRDefault="00A84095">
      <w:pPr>
        <w:pStyle w:val="Heading1"/>
      </w:pPr>
    </w:p>
    <w:p w14:paraId="403AFF96" w14:textId="77777777" w:rsidR="00A84095" w:rsidRDefault="00A82BA7">
      <w:pPr>
        <w:pStyle w:val="Heading1"/>
      </w:pPr>
      <w:bookmarkStart w:id="7" w:name="_Toc66701510"/>
      <w:r>
        <w:t>Marketing and advertisement</w:t>
      </w:r>
      <w:bookmarkEnd w:id="7"/>
    </w:p>
    <w:p w14:paraId="326BF130" w14:textId="77777777" w:rsidR="00A84095" w:rsidRDefault="00A82BA7">
      <w:r>
        <w:rPr>
          <w:rFonts w:cs="Calibri"/>
          <w:sz w:val="28"/>
          <w:szCs w:val="28"/>
        </w:rPr>
        <w:t>‘Strategies can be adapted to suit a wide range of goals, including increase sales, generation of capital, increase community awareness and corporation, and improving employee morale and productivity.’ (</w:t>
      </w:r>
      <w:r>
        <w:rPr>
          <w:rFonts w:cs="Calibri"/>
          <w:color w:val="222222"/>
          <w:sz w:val="28"/>
          <w:szCs w:val="28"/>
          <w:shd w:val="clear" w:color="auto" w:fill="FFFFFF"/>
        </w:rPr>
        <w:t>SP0NS0RSHIPS AND SMALL BUSINESSES. </w:t>
      </w:r>
      <w:r>
        <w:rPr>
          <w:rFonts w:cs="Calibri"/>
          <w:i/>
          <w:iCs/>
          <w:color w:val="222222"/>
          <w:sz w:val="28"/>
          <w:szCs w:val="28"/>
          <w:shd w:val="clear" w:color="auto" w:fill="FFFFFF"/>
        </w:rPr>
        <w:t>Age</w:t>
      </w:r>
      <w:r>
        <w:rPr>
          <w:rFonts w:cs="Calibri"/>
          <w:color w:val="222222"/>
          <w:sz w:val="28"/>
          <w:szCs w:val="28"/>
          <w:shd w:val="clear" w:color="auto" w:fill="FFFFFF"/>
        </w:rPr>
        <w:t>, 30-32.)</w:t>
      </w:r>
    </w:p>
    <w:p w14:paraId="72109427" w14:textId="77777777" w:rsidR="00A84095" w:rsidRDefault="00A82BA7">
      <w:pPr>
        <w:rPr>
          <w:sz w:val="28"/>
          <w:szCs w:val="28"/>
        </w:rPr>
      </w:pPr>
      <w:r>
        <w:rPr>
          <w:sz w:val="28"/>
          <w:szCs w:val="28"/>
        </w:rPr>
        <w:t>As marketing and advertisement, I will use the following strategies:</w:t>
      </w:r>
    </w:p>
    <w:p w14:paraId="01109495" w14:textId="77777777" w:rsidR="00A84095" w:rsidRDefault="00A82BA7">
      <w:pPr>
        <w:pStyle w:val="ListParagraph"/>
        <w:numPr>
          <w:ilvl w:val="0"/>
          <w:numId w:val="5"/>
        </w:numPr>
        <w:rPr>
          <w:rFonts w:cs="Calibri"/>
          <w:sz w:val="28"/>
          <w:szCs w:val="28"/>
        </w:rPr>
      </w:pPr>
      <w:r>
        <w:rPr>
          <w:rFonts w:cs="Calibri"/>
          <w:sz w:val="28"/>
          <w:szCs w:val="28"/>
        </w:rPr>
        <w:t>Supply posters/flyers etc for publicity on the beginner and every 2-3 months</w:t>
      </w:r>
    </w:p>
    <w:p w14:paraId="7420C7B5" w14:textId="26AD4B2B" w:rsidR="00A84095" w:rsidRDefault="00A82BA7">
      <w:pPr>
        <w:pStyle w:val="ListParagraph"/>
        <w:numPr>
          <w:ilvl w:val="0"/>
          <w:numId w:val="5"/>
        </w:numPr>
        <w:rPr>
          <w:rFonts w:cs="Calibri"/>
          <w:sz w:val="28"/>
          <w:szCs w:val="28"/>
        </w:rPr>
      </w:pPr>
      <w:r>
        <w:rPr>
          <w:rFonts w:cs="Calibri"/>
          <w:sz w:val="28"/>
          <w:szCs w:val="28"/>
        </w:rPr>
        <w:t xml:space="preserve">Make people aware </w:t>
      </w:r>
      <w:r w:rsidR="00CF002A">
        <w:rPr>
          <w:rFonts w:cs="Calibri"/>
          <w:sz w:val="28"/>
          <w:szCs w:val="28"/>
        </w:rPr>
        <w:t>of</w:t>
      </w:r>
      <w:r>
        <w:rPr>
          <w:rFonts w:cs="Calibri"/>
          <w:sz w:val="28"/>
          <w:szCs w:val="28"/>
        </w:rPr>
        <w:t xml:space="preserve"> the new business and services offered by the company</w:t>
      </w:r>
    </w:p>
    <w:p w14:paraId="289A51B5" w14:textId="2A259F68" w:rsidR="00A84095" w:rsidRDefault="00A82BA7">
      <w:pPr>
        <w:pStyle w:val="ListParagraph"/>
        <w:numPr>
          <w:ilvl w:val="0"/>
          <w:numId w:val="5"/>
        </w:numPr>
        <w:rPr>
          <w:rFonts w:cs="Calibri"/>
          <w:sz w:val="28"/>
          <w:szCs w:val="28"/>
        </w:rPr>
      </w:pPr>
      <w:r>
        <w:rPr>
          <w:rFonts w:cs="Calibri"/>
          <w:sz w:val="28"/>
          <w:szCs w:val="28"/>
        </w:rPr>
        <w:t xml:space="preserve">Make people aware </w:t>
      </w:r>
      <w:r w:rsidR="00CF002A">
        <w:rPr>
          <w:rFonts w:cs="Calibri"/>
          <w:sz w:val="28"/>
          <w:szCs w:val="28"/>
        </w:rPr>
        <w:t>of</w:t>
      </w:r>
      <w:r>
        <w:rPr>
          <w:rFonts w:cs="Calibri"/>
          <w:sz w:val="28"/>
          <w:szCs w:val="28"/>
        </w:rPr>
        <w:t xml:space="preserve"> sales (bank holiday, Christmas, Easter etc)</w:t>
      </w:r>
    </w:p>
    <w:p w14:paraId="433D61CC" w14:textId="77B95EFD" w:rsidR="00A84095" w:rsidRDefault="00A82BA7">
      <w:pPr>
        <w:pStyle w:val="ListParagraph"/>
        <w:numPr>
          <w:ilvl w:val="0"/>
          <w:numId w:val="5"/>
        </w:numPr>
        <w:rPr>
          <w:rFonts w:cs="Calibri"/>
          <w:sz w:val="28"/>
          <w:szCs w:val="28"/>
        </w:rPr>
      </w:pPr>
      <w:r>
        <w:rPr>
          <w:rFonts w:cs="Calibri"/>
          <w:sz w:val="28"/>
          <w:szCs w:val="28"/>
        </w:rPr>
        <w:t>Introduce an automatic</w:t>
      </w:r>
      <w:r w:rsidR="00CF002A">
        <w:rPr>
          <w:rFonts w:cs="Calibri"/>
          <w:sz w:val="28"/>
          <w:szCs w:val="28"/>
        </w:rPr>
        <w:t xml:space="preserve"> </w:t>
      </w:r>
      <w:r>
        <w:rPr>
          <w:rFonts w:cs="Calibri"/>
          <w:sz w:val="28"/>
          <w:szCs w:val="28"/>
        </w:rPr>
        <w:t>machine with food and drinks (with money or card payment</w:t>
      </w:r>
    </w:p>
    <w:p w14:paraId="24DDAF2B" w14:textId="0C85CE31" w:rsidR="00A84095" w:rsidRDefault="00A82BA7">
      <w:pPr>
        <w:pStyle w:val="ListParagraph"/>
        <w:numPr>
          <w:ilvl w:val="0"/>
          <w:numId w:val="5"/>
        </w:numPr>
        <w:rPr>
          <w:rFonts w:cs="Calibri"/>
          <w:sz w:val="28"/>
          <w:szCs w:val="28"/>
        </w:rPr>
      </w:pPr>
      <w:r>
        <w:rPr>
          <w:rFonts w:cs="Calibri"/>
          <w:sz w:val="28"/>
          <w:szCs w:val="28"/>
        </w:rPr>
        <w:t xml:space="preserve">At </w:t>
      </w:r>
      <w:r w:rsidR="00CF002A">
        <w:rPr>
          <w:rFonts w:cs="Calibri"/>
          <w:sz w:val="28"/>
          <w:szCs w:val="28"/>
        </w:rPr>
        <w:t>five</w:t>
      </w:r>
      <w:r>
        <w:rPr>
          <w:rFonts w:cs="Calibri"/>
          <w:sz w:val="28"/>
          <w:szCs w:val="28"/>
        </w:rPr>
        <w:t xml:space="preserve"> paid </w:t>
      </w:r>
      <w:r w:rsidR="00CF002A">
        <w:rPr>
          <w:rFonts w:cs="Calibri"/>
          <w:sz w:val="28"/>
          <w:szCs w:val="28"/>
        </w:rPr>
        <w:t>cleans</w:t>
      </w:r>
      <w:r>
        <w:rPr>
          <w:rFonts w:cs="Calibri"/>
          <w:sz w:val="28"/>
          <w:szCs w:val="28"/>
        </w:rPr>
        <w:t xml:space="preserve"> offer </w:t>
      </w:r>
      <w:r w:rsidR="00CF002A">
        <w:rPr>
          <w:rFonts w:cs="Calibri"/>
          <w:sz w:val="28"/>
          <w:szCs w:val="28"/>
        </w:rPr>
        <w:t>one</w:t>
      </w:r>
      <w:r>
        <w:rPr>
          <w:rFonts w:cs="Calibri"/>
          <w:sz w:val="28"/>
          <w:szCs w:val="28"/>
        </w:rPr>
        <w:t xml:space="preserve"> free (based on membership card/flyer</w:t>
      </w:r>
    </w:p>
    <w:p w14:paraId="6795D937" w14:textId="62E417CC" w:rsidR="00A84095" w:rsidRDefault="00A82BA7">
      <w:pPr>
        <w:pStyle w:val="ListParagraph"/>
        <w:numPr>
          <w:ilvl w:val="0"/>
          <w:numId w:val="5"/>
        </w:numPr>
        <w:rPr>
          <w:rFonts w:cs="Calibri"/>
          <w:sz w:val="28"/>
          <w:szCs w:val="28"/>
        </w:rPr>
      </w:pPr>
      <w:r>
        <w:rPr>
          <w:rFonts w:cs="Calibri"/>
          <w:sz w:val="28"/>
          <w:szCs w:val="28"/>
        </w:rPr>
        <w:t xml:space="preserve">20% discount </w:t>
      </w:r>
      <w:r w:rsidR="00CF002A">
        <w:rPr>
          <w:rFonts w:cs="Calibri"/>
          <w:sz w:val="28"/>
          <w:szCs w:val="28"/>
        </w:rPr>
        <w:t>on</w:t>
      </w:r>
      <w:r>
        <w:rPr>
          <w:rFonts w:cs="Calibri"/>
          <w:sz w:val="28"/>
          <w:szCs w:val="28"/>
        </w:rPr>
        <w:t xml:space="preserve"> taxis and company’s car</w:t>
      </w:r>
    </w:p>
    <w:p w14:paraId="7ABAEF97" w14:textId="42CB539B" w:rsidR="00A84095" w:rsidRDefault="00A82BA7">
      <w:pPr>
        <w:pStyle w:val="ListParagraph"/>
        <w:numPr>
          <w:ilvl w:val="0"/>
          <w:numId w:val="5"/>
        </w:numPr>
        <w:rPr>
          <w:rFonts w:cs="Calibri"/>
          <w:sz w:val="28"/>
          <w:szCs w:val="28"/>
        </w:rPr>
      </w:pPr>
      <w:r>
        <w:rPr>
          <w:rFonts w:cs="Calibri"/>
          <w:sz w:val="28"/>
          <w:szCs w:val="28"/>
        </w:rPr>
        <w:t xml:space="preserve">25% discount for long contracts with big delivery companies such </w:t>
      </w:r>
      <w:r w:rsidR="00CF002A">
        <w:rPr>
          <w:rFonts w:cs="Calibri"/>
          <w:sz w:val="28"/>
          <w:szCs w:val="28"/>
        </w:rPr>
        <w:t xml:space="preserve">as </w:t>
      </w:r>
      <w:r>
        <w:rPr>
          <w:rFonts w:cs="Calibri"/>
          <w:sz w:val="28"/>
          <w:szCs w:val="28"/>
        </w:rPr>
        <w:t>Amazon/Royal Mail/DPD etc.</w:t>
      </w:r>
    </w:p>
    <w:p w14:paraId="7086612C" w14:textId="77777777" w:rsidR="00A84095" w:rsidRDefault="00A82BA7">
      <w:pPr>
        <w:pStyle w:val="ListParagraph"/>
        <w:numPr>
          <w:ilvl w:val="0"/>
          <w:numId w:val="5"/>
        </w:numPr>
        <w:rPr>
          <w:rFonts w:cs="Calibri"/>
          <w:sz w:val="28"/>
          <w:szCs w:val="28"/>
        </w:rPr>
      </w:pPr>
      <w:r>
        <w:rPr>
          <w:rFonts w:cs="Calibri"/>
          <w:sz w:val="28"/>
          <w:szCs w:val="28"/>
        </w:rPr>
        <w:t>Drop off and take it later services (no more than 45 minutes)</w:t>
      </w:r>
    </w:p>
    <w:p w14:paraId="6E4AD5C9" w14:textId="77777777" w:rsidR="00A84095" w:rsidRDefault="00A82BA7">
      <w:pPr>
        <w:pStyle w:val="ListParagraph"/>
        <w:numPr>
          <w:ilvl w:val="0"/>
          <w:numId w:val="5"/>
        </w:numPr>
        <w:rPr>
          <w:rFonts w:cs="Calibri"/>
          <w:sz w:val="28"/>
          <w:szCs w:val="28"/>
        </w:rPr>
      </w:pPr>
      <w:r>
        <w:rPr>
          <w:rFonts w:cs="Calibri"/>
          <w:sz w:val="28"/>
          <w:szCs w:val="28"/>
        </w:rPr>
        <w:t>Introduce an automated washing car for exterior washing (later if the business going well)</w:t>
      </w:r>
    </w:p>
    <w:p w14:paraId="47F86326" w14:textId="77777777" w:rsidR="00A84095" w:rsidRDefault="00A82BA7">
      <w:pPr>
        <w:pStyle w:val="ListParagraph"/>
        <w:numPr>
          <w:ilvl w:val="0"/>
          <w:numId w:val="5"/>
        </w:numPr>
        <w:rPr>
          <w:rFonts w:cs="Calibri"/>
          <w:sz w:val="28"/>
          <w:szCs w:val="28"/>
        </w:rPr>
      </w:pPr>
      <w:r>
        <w:rPr>
          <w:rFonts w:cs="Calibri"/>
          <w:sz w:val="28"/>
          <w:szCs w:val="28"/>
        </w:rPr>
        <w:t xml:space="preserve">Use odorants at the end of the wash </w:t>
      </w:r>
    </w:p>
    <w:p w14:paraId="1F008EA2" w14:textId="54AB8E1F" w:rsidR="00A84095" w:rsidRDefault="00A82BA7">
      <w:pPr>
        <w:pStyle w:val="ListParagraph"/>
        <w:numPr>
          <w:ilvl w:val="0"/>
          <w:numId w:val="5"/>
        </w:numPr>
        <w:rPr>
          <w:rFonts w:cs="Calibri"/>
          <w:sz w:val="28"/>
          <w:szCs w:val="28"/>
        </w:rPr>
      </w:pPr>
      <w:r>
        <w:rPr>
          <w:rFonts w:cs="Calibri"/>
          <w:sz w:val="28"/>
          <w:szCs w:val="28"/>
        </w:rPr>
        <w:t xml:space="preserve">Sell odorants for the </w:t>
      </w:r>
      <w:r w:rsidR="00CF002A">
        <w:rPr>
          <w:rFonts w:cs="Calibri"/>
          <w:sz w:val="28"/>
          <w:szCs w:val="28"/>
        </w:rPr>
        <w:t>vehicles</w:t>
      </w:r>
      <w:r>
        <w:rPr>
          <w:rFonts w:cs="Calibri"/>
          <w:sz w:val="28"/>
          <w:szCs w:val="28"/>
        </w:rPr>
        <w:t xml:space="preserve"> (</w:t>
      </w:r>
      <w:r w:rsidR="00CF002A">
        <w:rPr>
          <w:rFonts w:cs="Calibri"/>
          <w:sz w:val="28"/>
          <w:szCs w:val="28"/>
        </w:rPr>
        <w:t>in the future</w:t>
      </w:r>
      <w:r>
        <w:rPr>
          <w:rFonts w:cs="Calibri"/>
          <w:sz w:val="28"/>
          <w:szCs w:val="28"/>
        </w:rPr>
        <w:t xml:space="preserve">)- make great deals such as </w:t>
      </w:r>
      <w:r w:rsidR="00CF002A">
        <w:rPr>
          <w:rFonts w:cs="Calibri"/>
          <w:sz w:val="28"/>
          <w:szCs w:val="28"/>
        </w:rPr>
        <w:t>one</w:t>
      </w:r>
      <w:r>
        <w:rPr>
          <w:rFonts w:cs="Calibri"/>
          <w:sz w:val="28"/>
          <w:szCs w:val="28"/>
        </w:rPr>
        <w:t xml:space="preserve"> free for </w:t>
      </w:r>
      <w:r w:rsidR="00CF002A">
        <w:rPr>
          <w:rFonts w:cs="Calibri"/>
          <w:sz w:val="28"/>
          <w:szCs w:val="28"/>
        </w:rPr>
        <w:t>three</w:t>
      </w:r>
      <w:r>
        <w:rPr>
          <w:rFonts w:cs="Calibri"/>
          <w:sz w:val="28"/>
          <w:szCs w:val="28"/>
        </w:rPr>
        <w:t xml:space="preserve"> buys </w:t>
      </w:r>
    </w:p>
    <w:p w14:paraId="736CB0EB" w14:textId="77777777" w:rsidR="00A84095" w:rsidRDefault="00A82BA7">
      <w:r>
        <w:rPr>
          <w:rFonts w:cs="Calibri"/>
          <w:sz w:val="28"/>
          <w:szCs w:val="28"/>
        </w:rPr>
        <w:t>‘Here, "market factors" refers not only to particular characteristics of the market and the participating competitors, but also includes the appropriate pattern of doing business that may lead to competitive advantage.’ (</w:t>
      </w:r>
      <w:r>
        <w:rPr>
          <w:rFonts w:cs="Calibri"/>
          <w:color w:val="222222"/>
          <w:sz w:val="28"/>
          <w:szCs w:val="28"/>
          <w:shd w:val="clear" w:color="auto" w:fill="FFFFFF"/>
        </w:rPr>
        <w:t>Entering new businesses: Selecting strategies for success.)</w:t>
      </w:r>
      <w:r>
        <w:rPr>
          <w:rFonts w:cs="Calibri"/>
          <w:sz w:val="28"/>
          <w:szCs w:val="28"/>
        </w:rPr>
        <w:t>.</w:t>
      </w:r>
    </w:p>
    <w:p w14:paraId="2BCC1FEF" w14:textId="77777777" w:rsidR="00A84095" w:rsidRDefault="00A84095">
      <w:pPr>
        <w:pageBreakBefore/>
      </w:pPr>
    </w:p>
    <w:p w14:paraId="50F1D157" w14:textId="77777777" w:rsidR="00A84095" w:rsidRDefault="00A84095">
      <w:pPr>
        <w:pStyle w:val="Heading1"/>
      </w:pPr>
    </w:p>
    <w:p w14:paraId="67F8D550" w14:textId="77777777" w:rsidR="00A84095" w:rsidRDefault="00A82BA7">
      <w:pPr>
        <w:pStyle w:val="Heading1"/>
      </w:pPr>
      <w:bookmarkStart w:id="8" w:name="_Toc66701511"/>
      <w:r>
        <w:t>SWOT Analyses</w:t>
      </w:r>
      <w:bookmarkEnd w:id="8"/>
    </w:p>
    <w:p w14:paraId="501C4EAE" w14:textId="77777777" w:rsidR="00A84095" w:rsidRDefault="00A82BA7">
      <w:r>
        <w:rPr>
          <w:rFonts w:cs="Calibri"/>
          <w:sz w:val="28"/>
          <w:szCs w:val="28"/>
        </w:rPr>
        <w:t>‘The SWOT (Strengths, Weaknesses, Opportunities, Threats) framework is proposed by many as an analytical tool which should be used to categorize significant environmental factors both internal and external to the organization’ (</w:t>
      </w:r>
      <w:r>
        <w:rPr>
          <w:rFonts w:cs="Calibri"/>
          <w:i/>
          <w:iCs/>
          <w:color w:val="222222"/>
          <w:sz w:val="28"/>
          <w:szCs w:val="28"/>
          <w:shd w:val="clear" w:color="auto" w:fill="FFFFFF"/>
        </w:rPr>
        <w:t>Strategic change</w:t>
      </w:r>
      <w:r>
        <w:rPr>
          <w:rFonts w:cs="Calibri"/>
          <w:color w:val="222222"/>
          <w:sz w:val="28"/>
          <w:szCs w:val="28"/>
          <w:shd w:val="clear" w:color="auto" w:fill="FFFFFF"/>
        </w:rPr>
        <w:t>, </w:t>
      </w:r>
      <w:r>
        <w:rPr>
          <w:rFonts w:cs="Calibri"/>
          <w:i/>
          <w:iCs/>
          <w:color w:val="222222"/>
          <w:sz w:val="28"/>
          <w:szCs w:val="28"/>
          <w:shd w:val="clear" w:color="auto" w:fill="FFFFFF"/>
        </w:rPr>
        <w:t>7</w:t>
      </w:r>
      <w:r>
        <w:rPr>
          <w:rFonts w:cs="Calibri"/>
          <w:color w:val="222222"/>
          <w:sz w:val="28"/>
          <w:szCs w:val="28"/>
          <w:shd w:val="clear" w:color="auto" w:fill="FFFFFF"/>
        </w:rPr>
        <w:t>(2), 101-109.)</w:t>
      </w:r>
    </w:p>
    <w:p w14:paraId="69034346" w14:textId="77777777" w:rsidR="00A84095" w:rsidRDefault="00A82BA7">
      <w:pPr>
        <w:jc w:val="center"/>
        <w:rPr>
          <w:rFonts w:cs="Calibri"/>
          <w:b/>
          <w:bCs/>
          <w:sz w:val="28"/>
          <w:szCs w:val="28"/>
        </w:rPr>
      </w:pPr>
      <w:r>
        <w:rPr>
          <w:rFonts w:cs="Calibri"/>
          <w:b/>
          <w:bCs/>
          <w:sz w:val="28"/>
          <w:szCs w:val="28"/>
        </w:rPr>
        <w:t>SWOT Analysis</w:t>
      </w:r>
    </w:p>
    <w:tbl>
      <w:tblPr>
        <w:tblW w:w="9016" w:type="dxa"/>
        <w:tblCellMar>
          <w:left w:w="10" w:type="dxa"/>
          <w:right w:w="10" w:type="dxa"/>
        </w:tblCellMar>
        <w:tblLook w:val="0000" w:firstRow="0" w:lastRow="0" w:firstColumn="0" w:lastColumn="0" w:noHBand="0" w:noVBand="0"/>
      </w:tblPr>
      <w:tblGrid>
        <w:gridCol w:w="4508"/>
        <w:gridCol w:w="4508"/>
      </w:tblGrid>
      <w:tr w:rsidR="00A84095" w14:paraId="593BA376"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8BB02" w14:textId="77777777" w:rsidR="00A84095" w:rsidRDefault="00A82BA7">
            <w:pPr>
              <w:spacing w:after="0" w:line="240" w:lineRule="auto"/>
              <w:jc w:val="center"/>
              <w:rPr>
                <w:rFonts w:cs="Calibri"/>
                <w:b/>
                <w:bCs/>
                <w:sz w:val="28"/>
                <w:szCs w:val="28"/>
              </w:rPr>
            </w:pPr>
            <w:r>
              <w:rPr>
                <w:rFonts w:cs="Calibri"/>
                <w:b/>
                <w:bCs/>
                <w:sz w:val="28"/>
                <w:szCs w:val="28"/>
              </w:rPr>
              <w:t>Strength</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B08C1" w14:textId="77777777" w:rsidR="00A84095" w:rsidRDefault="00A82BA7">
            <w:pPr>
              <w:spacing w:after="0" w:line="240" w:lineRule="auto"/>
              <w:jc w:val="center"/>
              <w:rPr>
                <w:rFonts w:cs="Calibri"/>
                <w:b/>
                <w:bCs/>
                <w:sz w:val="28"/>
                <w:szCs w:val="28"/>
              </w:rPr>
            </w:pPr>
            <w:r>
              <w:rPr>
                <w:rFonts w:cs="Calibri"/>
                <w:b/>
                <w:bCs/>
                <w:sz w:val="28"/>
                <w:szCs w:val="28"/>
              </w:rPr>
              <w:t>Opportunities</w:t>
            </w:r>
          </w:p>
        </w:tc>
      </w:tr>
      <w:tr w:rsidR="00A84095" w14:paraId="594F1393"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ACD6B" w14:textId="77777777" w:rsidR="00A84095" w:rsidRDefault="00A82BA7">
            <w:pPr>
              <w:pStyle w:val="ListParagraph"/>
              <w:numPr>
                <w:ilvl w:val="0"/>
                <w:numId w:val="6"/>
              </w:numPr>
              <w:spacing w:after="0" w:line="240" w:lineRule="auto"/>
              <w:rPr>
                <w:rFonts w:cs="Calibri"/>
                <w:sz w:val="24"/>
                <w:szCs w:val="24"/>
              </w:rPr>
            </w:pPr>
            <w:r>
              <w:rPr>
                <w:rFonts w:cs="Calibri"/>
                <w:sz w:val="24"/>
                <w:szCs w:val="24"/>
              </w:rPr>
              <w:t>Location: by the hospital, on the main road with multiple parking car services, close to the city centre</w:t>
            </w:r>
          </w:p>
          <w:p w14:paraId="33A75CC3" w14:textId="77777777" w:rsidR="00A84095" w:rsidRDefault="00A82BA7">
            <w:pPr>
              <w:pStyle w:val="ListParagraph"/>
              <w:numPr>
                <w:ilvl w:val="0"/>
                <w:numId w:val="6"/>
              </w:numPr>
              <w:spacing w:after="0" w:line="240" w:lineRule="auto"/>
              <w:rPr>
                <w:rFonts w:cs="Calibri"/>
                <w:sz w:val="24"/>
                <w:szCs w:val="24"/>
              </w:rPr>
            </w:pPr>
            <w:r>
              <w:rPr>
                <w:rFonts w:cs="Calibri"/>
                <w:sz w:val="24"/>
                <w:szCs w:val="24"/>
              </w:rPr>
              <w:t>No competitors close to based business</w:t>
            </w:r>
          </w:p>
          <w:p w14:paraId="369E64FB" w14:textId="77777777" w:rsidR="00A84095" w:rsidRDefault="00A82BA7">
            <w:pPr>
              <w:pStyle w:val="ListParagraph"/>
              <w:numPr>
                <w:ilvl w:val="0"/>
                <w:numId w:val="6"/>
              </w:numPr>
              <w:spacing w:after="0" w:line="240" w:lineRule="auto"/>
              <w:rPr>
                <w:rFonts w:cs="Calibri"/>
                <w:sz w:val="24"/>
                <w:szCs w:val="24"/>
              </w:rPr>
            </w:pPr>
            <w:r>
              <w:rPr>
                <w:rFonts w:cs="Calibri"/>
                <w:sz w:val="24"/>
                <w:szCs w:val="24"/>
              </w:rPr>
              <w:t>Environment: tables and chairs where the customers can wait to have a drink/food in this waiting time</w:t>
            </w:r>
          </w:p>
          <w:p w14:paraId="7594B73D" w14:textId="77777777" w:rsidR="00A84095" w:rsidRDefault="00A82BA7">
            <w:pPr>
              <w:pStyle w:val="ListParagraph"/>
              <w:numPr>
                <w:ilvl w:val="0"/>
                <w:numId w:val="6"/>
              </w:numPr>
              <w:spacing w:after="0" w:line="240" w:lineRule="auto"/>
              <w:rPr>
                <w:rFonts w:cs="Calibri"/>
                <w:sz w:val="24"/>
                <w:szCs w:val="24"/>
              </w:rPr>
            </w:pPr>
            <w:r>
              <w:rPr>
                <w:rFonts w:cs="Calibri"/>
                <w:sz w:val="24"/>
                <w:szCs w:val="24"/>
              </w:rPr>
              <w:t>Free coffees and teas</w:t>
            </w:r>
          </w:p>
          <w:p w14:paraId="654698FE" w14:textId="77777777" w:rsidR="00A84095" w:rsidRDefault="00A82BA7">
            <w:pPr>
              <w:pStyle w:val="ListParagraph"/>
              <w:numPr>
                <w:ilvl w:val="0"/>
                <w:numId w:val="6"/>
              </w:numPr>
              <w:spacing w:after="0" w:line="240" w:lineRule="auto"/>
              <w:rPr>
                <w:rFonts w:cs="Calibri"/>
                <w:sz w:val="24"/>
                <w:szCs w:val="24"/>
              </w:rPr>
            </w:pPr>
            <w:r>
              <w:rPr>
                <w:rFonts w:cs="Calibri"/>
                <w:sz w:val="24"/>
                <w:szCs w:val="24"/>
              </w:rPr>
              <w:t xml:space="preserve">Friendly and quality hypoallergic products </w:t>
            </w:r>
          </w:p>
          <w:p w14:paraId="60682F99" w14:textId="77777777" w:rsidR="00A84095" w:rsidRDefault="00A82BA7">
            <w:pPr>
              <w:pStyle w:val="ListParagraph"/>
              <w:numPr>
                <w:ilvl w:val="0"/>
                <w:numId w:val="6"/>
              </w:numPr>
              <w:spacing w:after="0" w:line="240" w:lineRule="auto"/>
              <w:rPr>
                <w:rFonts w:cs="Calibri"/>
                <w:sz w:val="24"/>
                <w:szCs w:val="24"/>
              </w:rPr>
            </w:pPr>
            <w:r>
              <w:rPr>
                <w:rFonts w:cs="Calibri"/>
                <w:sz w:val="24"/>
                <w:szCs w:val="24"/>
              </w:rPr>
              <w:t>Deals for the taxis or company’s car</w:t>
            </w:r>
          </w:p>
          <w:p w14:paraId="17F6ECEE" w14:textId="270034D9" w:rsidR="00A84095" w:rsidRDefault="00A82BA7">
            <w:pPr>
              <w:pStyle w:val="ListParagraph"/>
              <w:numPr>
                <w:ilvl w:val="0"/>
                <w:numId w:val="6"/>
              </w:numPr>
              <w:spacing w:after="0" w:line="240" w:lineRule="auto"/>
              <w:rPr>
                <w:rFonts w:cs="Calibri"/>
                <w:sz w:val="24"/>
                <w:szCs w:val="24"/>
              </w:rPr>
            </w:pPr>
            <w:r>
              <w:rPr>
                <w:rFonts w:cs="Calibri"/>
                <w:sz w:val="24"/>
                <w:szCs w:val="24"/>
              </w:rPr>
              <w:t>Amazing deals based on membership cards/flyers or long-term contracts</w:t>
            </w:r>
          </w:p>
          <w:p w14:paraId="76EC32F6" w14:textId="77777777" w:rsidR="00A84095" w:rsidRDefault="00A82BA7">
            <w:pPr>
              <w:pStyle w:val="ListParagraph"/>
              <w:numPr>
                <w:ilvl w:val="0"/>
                <w:numId w:val="6"/>
              </w:numPr>
              <w:spacing w:after="0" w:line="240" w:lineRule="auto"/>
              <w:rPr>
                <w:rFonts w:cs="Calibri"/>
                <w:sz w:val="24"/>
                <w:szCs w:val="24"/>
              </w:rPr>
            </w:pPr>
            <w:r>
              <w:rPr>
                <w:rFonts w:cs="Calibri"/>
                <w:sz w:val="24"/>
                <w:szCs w:val="24"/>
              </w:rPr>
              <w:t>Low investment</w:t>
            </w:r>
          </w:p>
          <w:p w14:paraId="5E6BF2AA" w14:textId="77777777" w:rsidR="00A84095" w:rsidRDefault="00A82BA7">
            <w:pPr>
              <w:pStyle w:val="ListParagraph"/>
              <w:numPr>
                <w:ilvl w:val="0"/>
                <w:numId w:val="6"/>
              </w:numPr>
              <w:spacing w:after="0" w:line="240" w:lineRule="auto"/>
              <w:rPr>
                <w:rFonts w:cs="Calibri"/>
                <w:sz w:val="24"/>
                <w:szCs w:val="24"/>
              </w:rPr>
            </w:pPr>
            <w:r>
              <w:rPr>
                <w:rFonts w:cs="Calibri"/>
                <w:sz w:val="24"/>
                <w:szCs w:val="24"/>
              </w:rPr>
              <w:t>No loans invested</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941CA" w14:textId="3E47F18B" w:rsidR="00A84095" w:rsidRDefault="00A82BA7">
            <w:pPr>
              <w:pStyle w:val="ListParagraph"/>
              <w:numPr>
                <w:ilvl w:val="0"/>
                <w:numId w:val="6"/>
              </w:numPr>
              <w:spacing w:after="0" w:line="240" w:lineRule="auto"/>
              <w:rPr>
                <w:rFonts w:cs="Calibri"/>
                <w:sz w:val="24"/>
                <w:szCs w:val="24"/>
              </w:rPr>
            </w:pPr>
            <w:r>
              <w:rPr>
                <w:rFonts w:cs="Calibri"/>
                <w:sz w:val="24"/>
                <w:szCs w:val="24"/>
              </w:rPr>
              <w:t xml:space="preserve">Develop the business with an automated car wash system for </w:t>
            </w:r>
            <w:r w:rsidR="00CF002A">
              <w:rPr>
                <w:rFonts w:cs="Calibri"/>
                <w:sz w:val="24"/>
                <w:szCs w:val="24"/>
              </w:rPr>
              <w:t xml:space="preserve">the </w:t>
            </w:r>
            <w:r>
              <w:rPr>
                <w:rFonts w:cs="Calibri"/>
                <w:sz w:val="24"/>
                <w:szCs w:val="24"/>
              </w:rPr>
              <w:t xml:space="preserve">exterior to make the work easier and quicker </w:t>
            </w:r>
          </w:p>
          <w:p w14:paraId="0B6DE104" w14:textId="2A5C7402" w:rsidR="00A84095" w:rsidRDefault="00A82BA7">
            <w:pPr>
              <w:pStyle w:val="ListParagraph"/>
              <w:numPr>
                <w:ilvl w:val="0"/>
                <w:numId w:val="6"/>
              </w:numPr>
              <w:spacing w:after="0" w:line="240" w:lineRule="auto"/>
              <w:rPr>
                <w:rFonts w:cs="Calibri"/>
                <w:sz w:val="24"/>
                <w:szCs w:val="24"/>
              </w:rPr>
            </w:pPr>
            <w:r>
              <w:rPr>
                <w:rFonts w:cs="Calibri"/>
                <w:sz w:val="24"/>
                <w:szCs w:val="24"/>
              </w:rPr>
              <w:t>Bring an automatic cash/card payment machine with food and drinks such as water, juice</w:t>
            </w:r>
            <w:r w:rsidR="00CF002A">
              <w:rPr>
                <w:rFonts w:cs="Calibri"/>
                <w:sz w:val="24"/>
                <w:szCs w:val="24"/>
              </w:rPr>
              <w:t>s</w:t>
            </w:r>
            <w:r>
              <w:rPr>
                <w:rFonts w:cs="Calibri"/>
                <w:sz w:val="24"/>
                <w:szCs w:val="24"/>
              </w:rPr>
              <w:t xml:space="preserve"> etc.</w:t>
            </w:r>
          </w:p>
          <w:p w14:paraId="115E0908" w14:textId="77777777" w:rsidR="00A84095" w:rsidRDefault="00A82BA7">
            <w:pPr>
              <w:pStyle w:val="ListParagraph"/>
              <w:numPr>
                <w:ilvl w:val="0"/>
                <w:numId w:val="6"/>
              </w:numPr>
              <w:spacing w:after="0" w:line="240" w:lineRule="auto"/>
              <w:rPr>
                <w:rFonts w:cs="Calibri"/>
                <w:sz w:val="24"/>
                <w:szCs w:val="24"/>
              </w:rPr>
            </w:pPr>
            <w:r>
              <w:rPr>
                <w:rFonts w:cs="Calibri"/>
                <w:sz w:val="24"/>
                <w:szCs w:val="24"/>
              </w:rPr>
              <w:t>Extend the space, have more employees</w:t>
            </w:r>
          </w:p>
          <w:p w14:paraId="5F8D42AF" w14:textId="77777777" w:rsidR="00A84095" w:rsidRDefault="00A82BA7">
            <w:pPr>
              <w:pStyle w:val="ListParagraph"/>
              <w:numPr>
                <w:ilvl w:val="0"/>
                <w:numId w:val="6"/>
              </w:numPr>
              <w:spacing w:after="0" w:line="240" w:lineRule="auto"/>
              <w:rPr>
                <w:rFonts w:cs="Calibri"/>
                <w:sz w:val="24"/>
                <w:szCs w:val="24"/>
              </w:rPr>
            </w:pPr>
            <w:r>
              <w:rPr>
                <w:rFonts w:cs="Calibri"/>
                <w:sz w:val="24"/>
                <w:szCs w:val="24"/>
              </w:rPr>
              <w:t>Make long-term contracts with delivery companies</w:t>
            </w:r>
          </w:p>
          <w:p w14:paraId="4944180E" w14:textId="77777777" w:rsidR="00A84095" w:rsidRDefault="00A82BA7">
            <w:pPr>
              <w:pStyle w:val="ListParagraph"/>
              <w:numPr>
                <w:ilvl w:val="0"/>
                <w:numId w:val="6"/>
              </w:numPr>
              <w:spacing w:after="0" w:line="240" w:lineRule="auto"/>
              <w:rPr>
                <w:rFonts w:cs="Calibri"/>
                <w:sz w:val="24"/>
                <w:szCs w:val="24"/>
              </w:rPr>
            </w:pPr>
            <w:r>
              <w:rPr>
                <w:rFonts w:cs="Calibri"/>
                <w:sz w:val="24"/>
                <w:szCs w:val="24"/>
              </w:rPr>
              <w:t>Drop off and take I later services (no later than 45 minutes)</w:t>
            </w:r>
          </w:p>
          <w:p w14:paraId="545B9AD1" w14:textId="77777777" w:rsidR="00A84095" w:rsidRDefault="00A82BA7">
            <w:pPr>
              <w:pStyle w:val="ListParagraph"/>
              <w:numPr>
                <w:ilvl w:val="0"/>
                <w:numId w:val="6"/>
              </w:numPr>
              <w:spacing w:after="0" w:line="240" w:lineRule="auto"/>
              <w:rPr>
                <w:rFonts w:cs="Calibri"/>
                <w:sz w:val="24"/>
                <w:szCs w:val="24"/>
              </w:rPr>
            </w:pPr>
            <w:r>
              <w:rPr>
                <w:rFonts w:cs="Calibri"/>
                <w:sz w:val="24"/>
                <w:szCs w:val="24"/>
              </w:rPr>
              <w:t>Extend the business with an auto shop service car</w:t>
            </w:r>
          </w:p>
        </w:tc>
      </w:tr>
      <w:tr w:rsidR="00A84095" w14:paraId="5BFB54DA"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ECB77" w14:textId="77777777" w:rsidR="00A84095" w:rsidRDefault="00A82BA7">
            <w:pPr>
              <w:spacing w:after="0" w:line="240" w:lineRule="auto"/>
              <w:jc w:val="center"/>
              <w:rPr>
                <w:rFonts w:cs="Calibri"/>
                <w:b/>
                <w:bCs/>
                <w:sz w:val="28"/>
                <w:szCs w:val="28"/>
              </w:rPr>
            </w:pPr>
            <w:r>
              <w:rPr>
                <w:rFonts w:cs="Calibri"/>
                <w:b/>
                <w:bCs/>
                <w:sz w:val="28"/>
                <w:szCs w:val="28"/>
              </w:rPr>
              <w:t>Weaknesses</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05EA2" w14:textId="77777777" w:rsidR="00A84095" w:rsidRDefault="00A82BA7">
            <w:pPr>
              <w:spacing w:after="0" w:line="240" w:lineRule="auto"/>
              <w:jc w:val="center"/>
              <w:rPr>
                <w:rFonts w:cs="Calibri"/>
                <w:b/>
                <w:bCs/>
                <w:sz w:val="28"/>
                <w:szCs w:val="28"/>
              </w:rPr>
            </w:pPr>
            <w:r>
              <w:rPr>
                <w:rFonts w:cs="Calibri"/>
                <w:b/>
                <w:bCs/>
                <w:sz w:val="28"/>
                <w:szCs w:val="28"/>
              </w:rPr>
              <w:t>Threats</w:t>
            </w:r>
          </w:p>
        </w:tc>
      </w:tr>
      <w:tr w:rsidR="00A84095" w14:paraId="4B99D160"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30D87" w14:textId="78E6C2BC" w:rsidR="00A84095" w:rsidRDefault="00A82BA7">
            <w:pPr>
              <w:pStyle w:val="ListParagraph"/>
              <w:numPr>
                <w:ilvl w:val="0"/>
                <w:numId w:val="7"/>
              </w:numPr>
              <w:spacing w:after="0" w:line="240" w:lineRule="auto"/>
              <w:rPr>
                <w:rFonts w:cs="Calibri"/>
                <w:sz w:val="24"/>
                <w:szCs w:val="24"/>
              </w:rPr>
            </w:pPr>
            <w:r>
              <w:rPr>
                <w:rFonts w:cs="Calibri"/>
                <w:sz w:val="24"/>
                <w:szCs w:val="24"/>
              </w:rPr>
              <w:t>Is</w:t>
            </w:r>
            <w:r w:rsidR="00CF002A">
              <w:rPr>
                <w:rFonts w:cs="Calibri"/>
                <w:sz w:val="24"/>
                <w:szCs w:val="24"/>
              </w:rPr>
              <w:t xml:space="preserve"> it</w:t>
            </w:r>
            <w:r>
              <w:rPr>
                <w:rFonts w:cs="Calibri"/>
                <w:sz w:val="24"/>
                <w:szCs w:val="24"/>
              </w:rPr>
              <w:t xml:space="preserve"> a manual wash car, not an automatic car wash?</w:t>
            </w:r>
          </w:p>
          <w:p w14:paraId="2E5AE82F" w14:textId="7B7F43DD" w:rsidR="00A84095" w:rsidRDefault="00A82BA7">
            <w:pPr>
              <w:pStyle w:val="ListParagraph"/>
              <w:numPr>
                <w:ilvl w:val="0"/>
                <w:numId w:val="7"/>
              </w:numPr>
              <w:spacing w:after="0" w:line="240" w:lineRule="auto"/>
              <w:rPr>
                <w:rFonts w:cs="Calibri"/>
                <w:sz w:val="24"/>
                <w:szCs w:val="24"/>
              </w:rPr>
            </w:pPr>
            <w:r>
              <w:rPr>
                <w:rFonts w:cs="Calibri"/>
                <w:sz w:val="24"/>
                <w:szCs w:val="24"/>
              </w:rPr>
              <w:t xml:space="preserve">Excess off </w:t>
            </w:r>
            <w:r w:rsidR="00CF002A">
              <w:rPr>
                <w:rFonts w:cs="Calibri"/>
                <w:sz w:val="24"/>
                <w:szCs w:val="24"/>
              </w:rPr>
              <w:t xml:space="preserve">the </w:t>
            </w:r>
            <w:r>
              <w:rPr>
                <w:rFonts w:cs="Calibri"/>
                <w:sz w:val="24"/>
                <w:szCs w:val="24"/>
              </w:rPr>
              <w:t>water used</w:t>
            </w:r>
          </w:p>
          <w:p w14:paraId="708A1B61" w14:textId="77777777" w:rsidR="00A84095" w:rsidRDefault="00A82BA7">
            <w:pPr>
              <w:pStyle w:val="ListParagraph"/>
              <w:numPr>
                <w:ilvl w:val="0"/>
                <w:numId w:val="7"/>
              </w:numPr>
              <w:spacing w:after="0" w:line="240" w:lineRule="auto"/>
              <w:rPr>
                <w:rFonts w:cs="Calibri"/>
                <w:sz w:val="24"/>
                <w:szCs w:val="24"/>
              </w:rPr>
            </w:pPr>
            <w:r>
              <w:rPr>
                <w:rFonts w:cs="Calibri"/>
                <w:sz w:val="24"/>
                <w:szCs w:val="24"/>
              </w:rPr>
              <w:t xml:space="preserve">Need expansive and continuously publicity </w:t>
            </w:r>
          </w:p>
          <w:p w14:paraId="7D493CF0" w14:textId="77777777" w:rsidR="00A84095" w:rsidRDefault="00A82BA7">
            <w:pPr>
              <w:pStyle w:val="ListParagraph"/>
              <w:numPr>
                <w:ilvl w:val="0"/>
                <w:numId w:val="7"/>
              </w:numPr>
              <w:spacing w:after="0" w:line="240" w:lineRule="auto"/>
              <w:rPr>
                <w:rFonts w:cs="Calibri"/>
                <w:sz w:val="24"/>
                <w:szCs w:val="24"/>
              </w:rPr>
            </w:pPr>
            <w:r>
              <w:rPr>
                <w:rFonts w:cs="Calibri"/>
                <w:sz w:val="24"/>
                <w:szCs w:val="24"/>
              </w:rPr>
              <w:t>Competitors</w:t>
            </w:r>
          </w:p>
          <w:p w14:paraId="7DB3C82F" w14:textId="77777777" w:rsidR="00A84095" w:rsidRDefault="00A82BA7">
            <w:pPr>
              <w:pStyle w:val="ListParagraph"/>
              <w:numPr>
                <w:ilvl w:val="0"/>
                <w:numId w:val="7"/>
              </w:numPr>
              <w:spacing w:after="0" w:line="240" w:lineRule="auto"/>
              <w:rPr>
                <w:rFonts w:cs="Calibri"/>
                <w:sz w:val="24"/>
                <w:szCs w:val="24"/>
              </w:rPr>
            </w:pPr>
            <w:r>
              <w:rPr>
                <w:rFonts w:cs="Calibri"/>
                <w:sz w:val="24"/>
                <w:szCs w:val="24"/>
              </w:rPr>
              <w:t>Rent property</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39CCC" w14:textId="77777777" w:rsidR="00A84095" w:rsidRDefault="00A82BA7">
            <w:pPr>
              <w:pStyle w:val="ListParagraph"/>
              <w:numPr>
                <w:ilvl w:val="0"/>
                <w:numId w:val="7"/>
              </w:numPr>
              <w:spacing w:after="0" w:line="240" w:lineRule="auto"/>
              <w:rPr>
                <w:rFonts w:cs="Calibri"/>
                <w:sz w:val="24"/>
                <w:szCs w:val="24"/>
              </w:rPr>
            </w:pPr>
            <w:r>
              <w:rPr>
                <w:rFonts w:cs="Calibri"/>
                <w:sz w:val="24"/>
                <w:szCs w:val="24"/>
              </w:rPr>
              <w:t>Look for a partnership in the future if the business will go bankrupt</w:t>
            </w:r>
          </w:p>
          <w:p w14:paraId="0C732357" w14:textId="77777777" w:rsidR="00A84095" w:rsidRDefault="00A82BA7">
            <w:pPr>
              <w:pStyle w:val="ListParagraph"/>
              <w:numPr>
                <w:ilvl w:val="0"/>
                <w:numId w:val="7"/>
              </w:numPr>
              <w:spacing w:after="0" w:line="240" w:lineRule="auto"/>
              <w:rPr>
                <w:rFonts w:cs="Calibri"/>
                <w:sz w:val="24"/>
                <w:szCs w:val="24"/>
              </w:rPr>
            </w:pPr>
            <w:r>
              <w:rPr>
                <w:rFonts w:cs="Calibri"/>
                <w:sz w:val="24"/>
                <w:szCs w:val="24"/>
              </w:rPr>
              <w:t xml:space="preserve">Discuss with the water retailer to make a payment plan </w:t>
            </w:r>
          </w:p>
          <w:p w14:paraId="381F835E" w14:textId="3D8D4D27" w:rsidR="00A84095" w:rsidRDefault="00A82BA7">
            <w:pPr>
              <w:pStyle w:val="ListParagraph"/>
              <w:numPr>
                <w:ilvl w:val="0"/>
                <w:numId w:val="7"/>
              </w:numPr>
              <w:spacing w:after="0" w:line="240" w:lineRule="auto"/>
              <w:rPr>
                <w:rFonts w:cs="Calibri"/>
                <w:sz w:val="24"/>
                <w:szCs w:val="24"/>
              </w:rPr>
            </w:pPr>
            <w:r>
              <w:rPr>
                <w:rFonts w:cs="Calibri"/>
                <w:sz w:val="24"/>
                <w:szCs w:val="24"/>
              </w:rPr>
              <w:t xml:space="preserve">Work hard and focus on publicity, </w:t>
            </w:r>
            <w:r w:rsidR="00BC0DB1">
              <w:rPr>
                <w:rFonts w:cs="Calibri"/>
                <w:sz w:val="24"/>
                <w:szCs w:val="24"/>
              </w:rPr>
              <w:t>particular</w:t>
            </w:r>
            <w:r>
              <w:rPr>
                <w:rFonts w:cs="Calibri"/>
                <w:sz w:val="24"/>
                <w:szCs w:val="24"/>
              </w:rPr>
              <w:t xml:space="preserve"> on the beginner</w:t>
            </w:r>
          </w:p>
          <w:p w14:paraId="2BFF80EB" w14:textId="77777777" w:rsidR="00A84095" w:rsidRDefault="00A82BA7">
            <w:pPr>
              <w:pStyle w:val="ListParagraph"/>
              <w:numPr>
                <w:ilvl w:val="0"/>
                <w:numId w:val="7"/>
              </w:numPr>
              <w:spacing w:after="0" w:line="240" w:lineRule="auto"/>
              <w:rPr>
                <w:rFonts w:cs="Calibri"/>
                <w:sz w:val="24"/>
                <w:szCs w:val="24"/>
              </w:rPr>
            </w:pPr>
            <w:r>
              <w:rPr>
                <w:rFonts w:cs="Calibri"/>
                <w:sz w:val="24"/>
                <w:szCs w:val="24"/>
              </w:rPr>
              <w:t>Modernised continuously the place to keep the current customers and to attract new customers</w:t>
            </w:r>
          </w:p>
          <w:p w14:paraId="04019410" w14:textId="10B43B22" w:rsidR="00A84095" w:rsidRDefault="00A82BA7">
            <w:pPr>
              <w:pStyle w:val="ListParagraph"/>
              <w:numPr>
                <w:ilvl w:val="0"/>
                <w:numId w:val="7"/>
              </w:numPr>
              <w:spacing w:after="0" w:line="240" w:lineRule="auto"/>
              <w:rPr>
                <w:rFonts w:cs="Calibri"/>
                <w:sz w:val="24"/>
                <w:szCs w:val="24"/>
              </w:rPr>
            </w:pPr>
            <w:r>
              <w:rPr>
                <w:rFonts w:cs="Calibri"/>
                <w:sz w:val="24"/>
                <w:szCs w:val="24"/>
              </w:rPr>
              <w:t xml:space="preserve">Be continuously aware </w:t>
            </w:r>
            <w:r w:rsidR="00CF002A">
              <w:rPr>
                <w:rFonts w:cs="Calibri"/>
                <w:sz w:val="24"/>
                <w:szCs w:val="24"/>
              </w:rPr>
              <w:t xml:space="preserve">of </w:t>
            </w:r>
            <w:r>
              <w:rPr>
                <w:rFonts w:cs="Calibri"/>
                <w:sz w:val="24"/>
                <w:szCs w:val="24"/>
              </w:rPr>
              <w:t xml:space="preserve">competitor’s </w:t>
            </w:r>
            <w:r w:rsidR="00BC0DB1">
              <w:rPr>
                <w:rFonts w:cs="Calibri"/>
                <w:sz w:val="24"/>
                <w:szCs w:val="24"/>
              </w:rPr>
              <w:t>pacts</w:t>
            </w:r>
          </w:p>
        </w:tc>
      </w:tr>
    </w:tbl>
    <w:p w14:paraId="6702261E" w14:textId="77777777" w:rsidR="00A84095" w:rsidRDefault="00A84095"/>
    <w:p w14:paraId="587D295C" w14:textId="77777777" w:rsidR="00A84095" w:rsidRDefault="00A82BA7">
      <w:r>
        <w:rPr>
          <w:rFonts w:cs="Calibri"/>
          <w:sz w:val="28"/>
          <w:szCs w:val="28"/>
        </w:rPr>
        <w:lastRenderedPageBreak/>
        <w:t>‘In turn, the SWOT information was used to design short-term and long-term recommendations, many of which were supported by previous research. The list provides a practical application for this research in that it can be used by the company to expand the use of social media to strategically align it with the company’s mission and goals.’ (</w:t>
      </w:r>
      <w:r>
        <w:rPr>
          <w:rFonts w:cs="Calibri"/>
          <w:i/>
          <w:iCs/>
          <w:color w:val="222222"/>
          <w:sz w:val="28"/>
          <w:szCs w:val="28"/>
          <w:shd w:val="clear" w:color="auto" w:fill="FFFFFF"/>
        </w:rPr>
        <w:t>Review of Business Information Systems (RBIS)</w:t>
      </w:r>
      <w:r>
        <w:rPr>
          <w:rFonts w:cs="Calibri"/>
          <w:color w:val="222222"/>
          <w:sz w:val="28"/>
          <w:szCs w:val="28"/>
          <w:shd w:val="clear" w:color="auto" w:fill="FFFFFF"/>
        </w:rPr>
        <w:t>, </w:t>
      </w:r>
      <w:r>
        <w:rPr>
          <w:rFonts w:cs="Calibri"/>
          <w:i/>
          <w:iCs/>
          <w:color w:val="222222"/>
          <w:sz w:val="28"/>
          <w:szCs w:val="28"/>
          <w:shd w:val="clear" w:color="auto" w:fill="FFFFFF"/>
        </w:rPr>
        <w:t>18</w:t>
      </w:r>
      <w:r>
        <w:rPr>
          <w:rFonts w:cs="Calibri"/>
          <w:color w:val="222222"/>
          <w:sz w:val="28"/>
          <w:szCs w:val="28"/>
          <w:shd w:val="clear" w:color="auto" w:fill="FFFFFF"/>
        </w:rPr>
        <w:t>(1), 23-34.)</w:t>
      </w:r>
    </w:p>
    <w:p w14:paraId="54A88DCE" w14:textId="77777777" w:rsidR="00A84095" w:rsidRDefault="00A84095">
      <w:pPr>
        <w:pageBreakBefore/>
        <w:suppressAutoHyphens w:val="0"/>
        <w:rPr>
          <w:rFonts w:ascii="Arial" w:hAnsi="Arial" w:cs="Arial"/>
          <w:color w:val="222222"/>
          <w:sz w:val="20"/>
          <w:szCs w:val="20"/>
          <w:shd w:val="clear" w:color="auto" w:fill="FFFFFF"/>
        </w:rPr>
      </w:pPr>
    </w:p>
    <w:p w14:paraId="6154FA71" w14:textId="77777777" w:rsidR="00A84095" w:rsidRDefault="00A84095">
      <w:pPr>
        <w:rPr>
          <w:rFonts w:ascii="Arial" w:hAnsi="Arial" w:cs="Arial"/>
          <w:color w:val="222222"/>
          <w:sz w:val="20"/>
          <w:szCs w:val="20"/>
          <w:shd w:val="clear" w:color="auto" w:fill="FFFFFF"/>
        </w:rPr>
      </w:pPr>
    </w:p>
    <w:p w14:paraId="14189C64" w14:textId="77777777" w:rsidR="00A84095" w:rsidRDefault="00A82BA7">
      <w:pPr>
        <w:pStyle w:val="Heading1"/>
        <w:rPr>
          <w:rFonts w:cs="Calibri Light"/>
          <w:color w:val="4472C4"/>
          <w:shd w:val="clear" w:color="auto" w:fill="FFFFFF"/>
        </w:rPr>
      </w:pPr>
      <w:bookmarkStart w:id="9" w:name="_Toc66701512"/>
      <w:r>
        <w:rPr>
          <w:rFonts w:cs="Calibri Light"/>
          <w:color w:val="4472C4"/>
          <w:shd w:val="clear" w:color="auto" w:fill="FFFFFF"/>
        </w:rPr>
        <w:t>References</w:t>
      </w:r>
      <w:bookmarkEnd w:id="9"/>
    </w:p>
    <w:p w14:paraId="0F346BEB" w14:textId="77777777" w:rsidR="00A84095" w:rsidRDefault="00A82BA7">
      <w:r>
        <w:rPr>
          <w:rFonts w:cs="Calibri"/>
          <w:color w:val="222222"/>
          <w:sz w:val="28"/>
          <w:szCs w:val="28"/>
          <w:shd w:val="clear" w:color="auto" w:fill="FFFFFF"/>
        </w:rPr>
        <w:t xml:space="preserve">Agarwal, N., </w:t>
      </w:r>
      <w:proofErr w:type="spellStart"/>
      <w:r>
        <w:rPr>
          <w:rFonts w:cs="Calibri"/>
          <w:color w:val="222222"/>
          <w:sz w:val="28"/>
          <w:szCs w:val="28"/>
          <w:shd w:val="clear" w:color="auto" w:fill="FFFFFF"/>
        </w:rPr>
        <w:t>Gneiting</w:t>
      </w:r>
      <w:proofErr w:type="spellEnd"/>
      <w:r>
        <w:rPr>
          <w:rFonts w:cs="Calibri"/>
          <w:color w:val="222222"/>
          <w:sz w:val="28"/>
          <w:szCs w:val="28"/>
          <w:shd w:val="clear" w:color="auto" w:fill="FFFFFF"/>
        </w:rPr>
        <w:t>, U., &amp; Mhlanga, R. (2017). </w:t>
      </w:r>
      <w:r>
        <w:rPr>
          <w:rFonts w:cs="Calibri"/>
          <w:i/>
          <w:iCs/>
          <w:color w:val="222222"/>
          <w:sz w:val="28"/>
          <w:szCs w:val="28"/>
          <w:shd w:val="clear" w:color="auto" w:fill="FFFFFF"/>
        </w:rPr>
        <w:t>Raising the bar: Rethinking the role of business in the Sustainable Development Goals</w:t>
      </w:r>
      <w:r>
        <w:rPr>
          <w:rFonts w:cs="Calibri"/>
          <w:color w:val="222222"/>
          <w:sz w:val="28"/>
          <w:szCs w:val="28"/>
          <w:shd w:val="clear" w:color="auto" w:fill="FFFFFF"/>
        </w:rPr>
        <w:t>. Oxfam.</w:t>
      </w:r>
    </w:p>
    <w:p w14:paraId="691CC3B3" w14:textId="77777777" w:rsidR="00A84095" w:rsidRDefault="00A82BA7">
      <w:proofErr w:type="spellStart"/>
      <w:r>
        <w:rPr>
          <w:rFonts w:cs="Calibri"/>
          <w:color w:val="222222"/>
          <w:sz w:val="28"/>
          <w:szCs w:val="28"/>
          <w:shd w:val="clear" w:color="auto" w:fill="FFFFFF"/>
        </w:rPr>
        <w:t>Bhide</w:t>
      </w:r>
      <w:proofErr w:type="spellEnd"/>
      <w:r>
        <w:rPr>
          <w:rFonts w:cs="Calibri"/>
          <w:color w:val="222222"/>
          <w:sz w:val="28"/>
          <w:szCs w:val="28"/>
          <w:shd w:val="clear" w:color="auto" w:fill="FFFFFF"/>
        </w:rPr>
        <w:t>, A. (2003). </w:t>
      </w:r>
      <w:r>
        <w:rPr>
          <w:rFonts w:cs="Calibri"/>
          <w:i/>
          <w:iCs/>
          <w:color w:val="222222"/>
          <w:sz w:val="28"/>
          <w:szCs w:val="28"/>
          <w:shd w:val="clear" w:color="auto" w:fill="FFFFFF"/>
        </w:rPr>
        <w:t>The origin and evolution of new businesses</w:t>
      </w:r>
      <w:r>
        <w:rPr>
          <w:rFonts w:cs="Calibri"/>
          <w:color w:val="222222"/>
          <w:sz w:val="28"/>
          <w:szCs w:val="28"/>
          <w:shd w:val="clear" w:color="auto" w:fill="FFFFFF"/>
        </w:rPr>
        <w:t>. Oxford University Press.</w:t>
      </w:r>
    </w:p>
    <w:p w14:paraId="0F8CA61D" w14:textId="77777777" w:rsidR="00A84095" w:rsidRDefault="00A82BA7">
      <w:r>
        <w:rPr>
          <w:rFonts w:cs="Calibri"/>
          <w:color w:val="222222"/>
          <w:sz w:val="28"/>
          <w:szCs w:val="28"/>
          <w:shd w:val="clear" w:color="auto" w:fill="FFFFFF"/>
        </w:rPr>
        <w:t>Brooks, G., Heffner, A., &amp; Henderson, D. (2014). A SWOT analysis of competitive knowledge from social media for a small start-up business. </w:t>
      </w:r>
      <w:r>
        <w:rPr>
          <w:rFonts w:cs="Calibri"/>
          <w:i/>
          <w:iCs/>
          <w:color w:val="222222"/>
          <w:sz w:val="28"/>
          <w:szCs w:val="28"/>
          <w:shd w:val="clear" w:color="auto" w:fill="FFFFFF"/>
        </w:rPr>
        <w:t>Review of Business Information Systems (RBIS)</w:t>
      </w:r>
      <w:r>
        <w:rPr>
          <w:rFonts w:cs="Calibri"/>
          <w:color w:val="222222"/>
          <w:sz w:val="28"/>
          <w:szCs w:val="28"/>
          <w:shd w:val="clear" w:color="auto" w:fill="FFFFFF"/>
        </w:rPr>
        <w:t>, </w:t>
      </w:r>
      <w:r>
        <w:rPr>
          <w:rFonts w:cs="Calibri"/>
          <w:i/>
          <w:iCs/>
          <w:color w:val="222222"/>
          <w:sz w:val="28"/>
          <w:szCs w:val="28"/>
          <w:shd w:val="clear" w:color="auto" w:fill="FFFFFF"/>
        </w:rPr>
        <w:t>18</w:t>
      </w:r>
      <w:r>
        <w:rPr>
          <w:rFonts w:cs="Calibri"/>
          <w:color w:val="222222"/>
          <w:sz w:val="28"/>
          <w:szCs w:val="28"/>
          <w:shd w:val="clear" w:color="auto" w:fill="FFFFFF"/>
        </w:rPr>
        <w:t>(1), 23-34.</w:t>
      </w:r>
    </w:p>
    <w:p w14:paraId="21CD5238" w14:textId="77777777" w:rsidR="00A84095" w:rsidRDefault="00A82BA7">
      <w:r>
        <w:rPr>
          <w:rFonts w:cs="Calibri"/>
          <w:color w:val="222222"/>
          <w:sz w:val="28"/>
          <w:szCs w:val="28"/>
          <w:shd w:val="clear" w:color="auto" w:fill="FFFFFF"/>
        </w:rPr>
        <w:t>Carlock, R. S., &amp; Ward, J. L. (2010). </w:t>
      </w:r>
      <w:r>
        <w:rPr>
          <w:rFonts w:cs="Calibri"/>
          <w:i/>
          <w:iCs/>
          <w:color w:val="222222"/>
          <w:sz w:val="28"/>
          <w:szCs w:val="28"/>
          <w:shd w:val="clear" w:color="auto" w:fill="FFFFFF"/>
        </w:rPr>
        <w:t>When family businesses are best</w:t>
      </w:r>
      <w:r>
        <w:rPr>
          <w:rFonts w:cs="Calibri"/>
          <w:color w:val="222222"/>
          <w:sz w:val="28"/>
          <w:szCs w:val="28"/>
          <w:shd w:val="clear" w:color="auto" w:fill="FFFFFF"/>
        </w:rPr>
        <w:t>. Hampshire/New York: Palgrave Macmillan.</w:t>
      </w:r>
    </w:p>
    <w:p w14:paraId="5CD80436" w14:textId="77777777" w:rsidR="00A84095" w:rsidRDefault="00A82BA7">
      <w:r>
        <w:rPr>
          <w:rFonts w:cs="Calibri"/>
          <w:color w:val="222222"/>
          <w:sz w:val="28"/>
          <w:szCs w:val="28"/>
          <w:shd w:val="clear" w:color="auto" w:fill="FFFFFF"/>
        </w:rPr>
        <w:t>Gardner, M. P., &amp; Shuman, P. (1986). SP0NS0RSHIPS AND SMALL BUSINESSES. </w:t>
      </w:r>
      <w:r>
        <w:rPr>
          <w:rFonts w:cs="Calibri"/>
          <w:i/>
          <w:iCs/>
          <w:color w:val="222222"/>
          <w:sz w:val="28"/>
          <w:szCs w:val="28"/>
          <w:shd w:val="clear" w:color="auto" w:fill="FFFFFF"/>
        </w:rPr>
        <w:t>Age</w:t>
      </w:r>
      <w:r>
        <w:rPr>
          <w:rFonts w:cs="Calibri"/>
          <w:color w:val="222222"/>
          <w:sz w:val="28"/>
          <w:szCs w:val="28"/>
          <w:shd w:val="clear" w:color="auto" w:fill="FFFFFF"/>
        </w:rPr>
        <w:t>, 30-32.</w:t>
      </w:r>
    </w:p>
    <w:p w14:paraId="66266B99" w14:textId="77777777" w:rsidR="00A84095" w:rsidRDefault="00A82BA7">
      <w:r>
        <w:rPr>
          <w:rFonts w:cs="Calibri"/>
          <w:color w:val="222222"/>
          <w:sz w:val="28"/>
          <w:szCs w:val="28"/>
          <w:shd w:val="clear" w:color="auto" w:fill="FFFFFF"/>
        </w:rPr>
        <w:t>Hurst, E., &amp; Pugsley, B. W. (2011). </w:t>
      </w:r>
      <w:r>
        <w:rPr>
          <w:rFonts w:cs="Calibri"/>
          <w:i/>
          <w:iCs/>
          <w:color w:val="222222"/>
          <w:sz w:val="28"/>
          <w:szCs w:val="28"/>
          <w:shd w:val="clear" w:color="auto" w:fill="FFFFFF"/>
        </w:rPr>
        <w:t>What do small businesses do?</w:t>
      </w:r>
      <w:r>
        <w:rPr>
          <w:rFonts w:cs="Calibri"/>
          <w:color w:val="222222"/>
          <w:sz w:val="28"/>
          <w:szCs w:val="28"/>
          <w:shd w:val="clear" w:color="auto" w:fill="FFFFFF"/>
        </w:rPr>
        <w:t> (No. w17041). National Bureau of Economic Research.</w:t>
      </w:r>
    </w:p>
    <w:p w14:paraId="6AFAC092" w14:textId="77777777" w:rsidR="00A84095" w:rsidRDefault="00A82BA7">
      <w:proofErr w:type="spellStart"/>
      <w:r>
        <w:rPr>
          <w:rFonts w:cs="Calibri"/>
          <w:color w:val="222222"/>
          <w:sz w:val="28"/>
          <w:szCs w:val="28"/>
          <w:shd w:val="clear" w:color="auto" w:fill="FFFFFF"/>
        </w:rPr>
        <w:t>Negash</w:t>
      </w:r>
      <w:proofErr w:type="spellEnd"/>
      <w:r>
        <w:rPr>
          <w:rFonts w:cs="Calibri"/>
          <w:color w:val="222222"/>
          <w:sz w:val="28"/>
          <w:szCs w:val="28"/>
          <w:shd w:val="clear" w:color="auto" w:fill="FFFFFF"/>
        </w:rPr>
        <w:t>, S., &amp; Gray, P. (2008). Business intelligence. In </w:t>
      </w:r>
      <w:r>
        <w:rPr>
          <w:rFonts w:cs="Calibri"/>
          <w:i/>
          <w:iCs/>
          <w:color w:val="222222"/>
          <w:sz w:val="28"/>
          <w:szCs w:val="28"/>
          <w:shd w:val="clear" w:color="auto" w:fill="FFFFFF"/>
        </w:rPr>
        <w:t>Handbook on decision support systems 2</w:t>
      </w:r>
      <w:r>
        <w:rPr>
          <w:rFonts w:cs="Calibri"/>
          <w:color w:val="222222"/>
          <w:sz w:val="28"/>
          <w:szCs w:val="28"/>
          <w:shd w:val="clear" w:color="auto" w:fill="FFFFFF"/>
        </w:rPr>
        <w:t> (pp. 175-193). Springer, Berlin, Heidelberg.)</w:t>
      </w:r>
    </w:p>
    <w:p w14:paraId="30BA81C6" w14:textId="77777777" w:rsidR="00A84095" w:rsidRDefault="00A82BA7">
      <w:proofErr w:type="spellStart"/>
      <w:r>
        <w:rPr>
          <w:rFonts w:cs="Calibri"/>
          <w:color w:val="222222"/>
          <w:sz w:val="28"/>
          <w:szCs w:val="28"/>
          <w:shd w:val="clear" w:color="auto" w:fill="FFFFFF"/>
        </w:rPr>
        <w:t>Pickton</w:t>
      </w:r>
      <w:proofErr w:type="spellEnd"/>
      <w:r>
        <w:rPr>
          <w:rFonts w:cs="Calibri"/>
          <w:color w:val="222222"/>
          <w:sz w:val="28"/>
          <w:szCs w:val="28"/>
          <w:shd w:val="clear" w:color="auto" w:fill="FFFFFF"/>
        </w:rPr>
        <w:t xml:space="preserve">, D. W., &amp; Wright, S. (1998). What's swot in strategic analysis? </w:t>
      </w:r>
      <w:r>
        <w:rPr>
          <w:rFonts w:cs="Calibri"/>
          <w:i/>
          <w:iCs/>
          <w:color w:val="222222"/>
          <w:sz w:val="28"/>
          <w:szCs w:val="28"/>
          <w:shd w:val="clear" w:color="auto" w:fill="FFFFFF"/>
        </w:rPr>
        <w:t>Strategic-change</w:t>
      </w:r>
      <w:r>
        <w:rPr>
          <w:rFonts w:cs="Calibri"/>
          <w:color w:val="222222"/>
          <w:sz w:val="28"/>
          <w:szCs w:val="28"/>
          <w:shd w:val="clear" w:color="auto" w:fill="FFFFFF"/>
        </w:rPr>
        <w:t>, </w:t>
      </w:r>
      <w:r>
        <w:rPr>
          <w:rFonts w:cs="Calibri"/>
          <w:i/>
          <w:iCs/>
          <w:color w:val="222222"/>
          <w:sz w:val="28"/>
          <w:szCs w:val="28"/>
          <w:shd w:val="clear" w:color="auto" w:fill="FFFFFF"/>
        </w:rPr>
        <w:t>7</w:t>
      </w:r>
      <w:r>
        <w:rPr>
          <w:rFonts w:cs="Calibri"/>
          <w:color w:val="222222"/>
          <w:sz w:val="28"/>
          <w:szCs w:val="28"/>
          <w:shd w:val="clear" w:color="auto" w:fill="FFFFFF"/>
        </w:rPr>
        <w:t>(2), 101-109.</w:t>
      </w:r>
    </w:p>
    <w:p w14:paraId="7E114F95" w14:textId="77777777" w:rsidR="00A84095" w:rsidRDefault="00A82BA7">
      <w:proofErr w:type="spellStart"/>
      <w:r>
        <w:rPr>
          <w:rFonts w:cs="Calibri"/>
          <w:color w:val="222222"/>
          <w:sz w:val="28"/>
          <w:szCs w:val="28"/>
          <w:shd w:val="clear" w:color="auto" w:fill="FFFFFF"/>
        </w:rPr>
        <w:t>Pupavac</w:t>
      </w:r>
      <w:proofErr w:type="spellEnd"/>
      <w:r>
        <w:rPr>
          <w:rFonts w:cs="Calibri"/>
          <w:color w:val="222222"/>
          <w:sz w:val="28"/>
          <w:szCs w:val="28"/>
          <w:shd w:val="clear" w:color="auto" w:fill="FFFFFF"/>
        </w:rPr>
        <w:t xml:space="preserve">, D., </w:t>
      </w:r>
      <w:proofErr w:type="spellStart"/>
      <w:r>
        <w:rPr>
          <w:rFonts w:cs="Calibri"/>
          <w:color w:val="222222"/>
          <w:sz w:val="28"/>
          <w:szCs w:val="28"/>
          <w:shd w:val="clear" w:color="auto" w:fill="FFFFFF"/>
        </w:rPr>
        <w:t>Obradovic</w:t>
      </w:r>
      <w:proofErr w:type="spellEnd"/>
      <w:r>
        <w:rPr>
          <w:rFonts w:cs="Calibri"/>
          <w:color w:val="222222"/>
          <w:sz w:val="28"/>
          <w:szCs w:val="28"/>
          <w:shd w:val="clear" w:color="auto" w:fill="FFFFFF"/>
        </w:rPr>
        <w:t xml:space="preserve">, S., &amp; </w:t>
      </w:r>
      <w:proofErr w:type="spellStart"/>
      <w:r>
        <w:rPr>
          <w:rFonts w:cs="Calibri"/>
          <w:color w:val="222222"/>
          <w:sz w:val="28"/>
          <w:szCs w:val="28"/>
          <w:shd w:val="clear" w:color="auto" w:fill="FFFFFF"/>
        </w:rPr>
        <w:t>Baburic</w:t>
      </w:r>
      <w:proofErr w:type="spellEnd"/>
      <w:r>
        <w:rPr>
          <w:rFonts w:cs="Calibri"/>
          <w:color w:val="222222"/>
          <w:sz w:val="28"/>
          <w:szCs w:val="28"/>
          <w:shd w:val="clear" w:color="auto" w:fill="FFFFFF"/>
        </w:rPr>
        <w:t>, M. (2013). Choice of Location for Retail Businesses. </w:t>
      </w:r>
      <w:r>
        <w:rPr>
          <w:rFonts w:cs="Calibri"/>
          <w:i/>
          <w:iCs/>
          <w:color w:val="222222"/>
          <w:sz w:val="28"/>
          <w:szCs w:val="28"/>
          <w:shd w:val="clear" w:color="auto" w:fill="FFFFFF"/>
        </w:rPr>
        <w:t>Business Logistics in Modern Management</w:t>
      </w:r>
      <w:r>
        <w:rPr>
          <w:rFonts w:cs="Calibri"/>
          <w:color w:val="222222"/>
          <w:sz w:val="28"/>
          <w:szCs w:val="28"/>
          <w:shd w:val="clear" w:color="auto" w:fill="FFFFFF"/>
        </w:rPr>
        <w:t>, </w:t>
      </w:r>
      <w:r>
        <w:rPr>
          <w:rFonts w:cs="Calibri"/>
          <w:i/>
          <w:iCs/>
          <w:color w:val="222222"/>
          <w:sz w:val="28"/>
          <w:szCs w:val="28"/>
          <w:shd w:val="clear" w:color="auto" w:fill="FFFFFF"/>
        </w:rPr>
        <w:t>13</w:t>
      </w:r>
      <w:r>
        <w:rPr>
          <w:rFonts w:cs="Calibri"/>
          <w:color w:val="222222"/>
          <w:sz w:val="28"/>
          <w:szCs w:val="28"/>
          <w:shd w:val="clear" w:color="auto" w:fill="FFFFFF"/>
        </w:rPr>
        <w:t>, 103-111.</w:t>
      </w:r>
    </w:p>
    <w:p w14:paraId="79271258" w14:textId="77777777" w:rsidR="00A84095" w:rsidRDefault="00A82BA7">
      <w:r>
        <w:rPr>
          <w:rFonts w:cs="Calibri"/>
          <w:color w:val="222222"/>
          <w:sz w:val="28"/>
          <w:szCs w:val="28"/>
          <w:shd w:val="clear" w:color="auto" w:fill="FFFFFF"/>
        </w:rPr>
        <w:t>Roberts, E. B., &amp; Berry, C. A. (1984). Entering new businesses: Selecting strategies for success.</w:t>
      </w:r>
    </w:p>
    <w:p w14:paraId="6AF7A6B0" w14:textId="77777777" w:rsidR="00A84095" w:rsidRDefault="00A82BA7">
      <w:proofErr w:type="spellStart"/>
      <w:r>
        <w:rPr>
          <w:rFonts w:cs="Calibri"/>
          <w:color w:val="222222"/>
          <w:sz w:val="28"/>
          <w:szCs w:val="28"/>
          <w:shd w:val="clear" w:color="auto" w:fill="FFFFFF"/>
        </w:rPr>
        <w:t>Schjoedt</w:t>
      </w:r>
      <w:proofErr w:type="spellEnd"/>
      <w:r>
        <w:rPr>
          <w:rFonts w:cs="Calibri"/>
          <w:color w:val="222222"/>
          <w:sz w:val="28"/>
          <w:szCs w:val="28"/>
          <w:shd w:val="clear" w:color="auto" w:fill="FFFFFF"/>
        </w:rPr>
        <w:t xml:space="preserve">, L., </w:t>
      </w:r>
      <w:proofErr w:type="spellStart"/>
      <w:r>
        <w:rPr>
          <w:rFonts w:cs="Calibri"/>
          <w:color w:val="222222"/>
          <w:sz w:val="28"/>
          <w:szCs w:val="28"/>
          <w:shd w:val="clear" w:color="auto" w:fill="FFFFFF"/>
        </w:rPr>
        <w:t>Monsen</w:t>
      </w:r>
      <w:proofErr w:type="spellEnd"/>
      <w:r>
        <w:rPr>
          <w:rFonts w:cs="Calibri"/>
          <w:color w:val="222222"/>
          <w:sz w:val="28"/>
          <w:szCs w:val="28"/>
          <w:shd w:val="clear" w:color="auto" w:fill="FFFFFF"/>
        </w:rPr>
        <w:t xml:space="preserve">, E., Pearson, A., Barnett, T., &amp; Chrisman, J. J. (2013). New venture and family business teams: Understanding team formation, composition, </w:t>
      </w:r>
      <w:proofErr w:type="spellStart"/>
      <w:r>
        <w:rPr>
          <w:rFonts w:cs="Calibri"/>
          <w:color w:val="222222"/>
          <w:sz w:val="28"/>
          <w:szCs w:val="28"/>
          <w:shd w:val="clear" w:color="auto" w:fill="FFFFFF"/>
        </w:rPr>
        <w:t>behaviors</w:t>
      </w:r>
      <w:proofErr w:type="spellEnd"/>
      <w:r>
        <w:rPr>
          <w:rFonts w:cs="Calibri"/>
          <w:color w:val="222222"/>
          <w:sz w:val="28"/>
          <w:szCs w:val="28"/>
          <w:shd w:val="clear" w:color="auto" w:fill="FFFFFF"/>
        </w:rPr>
        <w:t>, and performance. </w:t>
      </w:r>
      <w:r>
        <w:rPr>
          <w:rFonts w:cs="Calibri"/>
          <w:i/>
          <w:iCs/>
          <w:color w:val="222222"/>
          <w:sz w:val="28"/>
          <w:szCs w:val="28"/>
          <w:shd w:val="clear" w:color="auto" w:fill="FFFFFF"/>
        </w:rPr>
        <w:t>Entrepreneurship Theory and Practice</w:t>
      </w:r>
      <w:r>
        <w:rPr>
          <w:rFonts w:cs="Calibri"/>
          <w:color w:val="222222"/>
          <w:sz w:val="28"/>
          <w:szCs w:val="28"/>
          <w:shd w:val="clear" w:color="auto" w:fill="FFFFFF"/>
        </w:rPr>
        <w:t>, </w:t>
      </w:r>
      <w:r>
        <w:rPr>
          <w:rFonts w:cs="Calibri"/>
          <w:i/>
          <w:iCs/>
          <w:color w:val="222222"/>
          <w:sz w:val="28"/>
          <w:szCs w:val="28"/>
          <w:shd w:val="clear" w:color="auto" w:fill="FFFFFF"/>
        </w:rPr>
        <w:t>37</w:t>
      </w:r>
      <w:r>
        <w:rPr>
          <w:rFonts w:cs="Calibri"/>
          <w:color w:val="222222"/>
          <w:sz w:val="28"/>
          <w:szCs w:val="28"/>
          <w:shd w:val="clear" w:color="auto" w:fill="FFFFFF"/>
        </w:rPr>
        <w:t>(1), 1-15.</w:t>
      </w:r>
    </w:p>
    <w:p w14:paraId="39C29D5B" w14:textId="77777777" w:rsidR="00A84095" w:rsidRDefault="00A82BA7">
      <w:proofErr w:type="spellStart"/>
      <w:r>
        <w:rPr>
          <w:rFonts w:cs="Calibri"/>
          <w:color w:val="222222"/>
          <w:sz w:val="28"/>
          <w:szCs w:val="28"/>
          <w:shd w:val="clear" w:color="auto" w:fill="FFFFFF"/>
        </w:rPr>
        <w:t>Schmenner</w:t>
      </w:r>
      <w:proofErr w:type="spellEnd"/>
      <w:r>
        <w:rPr>
          <w:rFonts w:cs="Calibri"/>
          <w:color w:val="222222"/>
          <w:sz w:val="28"/>
          <w:szCs w:val="28"/>
          <w:shd w:val="clear" w:color="auto" w:fill="FFFFFF"/>
        </w:rPr>
        <w:t>, R. W. (1986). How can service businesses survive and prosper. </w:t>
      </w:r>
      <w:r>
        <w:rPr>
          <w:rFonts w:cs="Calibri"/>
          <w:i/>
          <w:iCs/>
          <w:color w:val="222222"/>
          <w:sz w:val="28"/>
          <w:szCs w:val="28"/>
          <w:shd w:val="clear" w:color="auto" w:fill="FFFFFF"/>
        </w:rPr>
        <w:t>Sloan management review</w:t>
      </w:r>
      <w:r>
        <w:rPr>
          <w:rFonts w:cs="Calibri"/>
          <w:color w:val="222222"/>
          <w:sz w:val="28"/>
          <w:szCs w:val="28"/>
          <w:shd w:val="clear" w:color="auto" w:fill="FFFFFF"/>
        </w:rPr>
        <w:t>, </w:t>
      </w:r>
      <w:r>
        <w:rPr>
          <w:rFonts w:cs="Calibri"/>
          <w:i/>
          <w:iCs/>
          <w:color w:val="222222"/>
          <w:sz w:val="28"/>
          <w:szCs w:val="28"/>
          <w:shd w:val="clear" w:color="auto" w:fill="FFFFFF"/>
        </w:rPr>
        <w:t>27</w:t>
      </w:r>
      <w:r>
        <w:rPr>
          <w:rFonts w:cs="Calibri"/>
          <w:color w:val="222222"/>
          <w:sz w:val="28"/>
          <w:szCs w:val="28"/>
          <w:shd w:val="clear" w:color="auto" w:fill="FFFFFF"/>
        </w:rPr>
        <w:t>(3), 21-32.</w:t>
      </w:r>
    </w:p>
    <w:p w14:paraId="7A1B89CA" w14:textId="77777777" w:rsidR="00A84095" w:rsidRDefault="00A84095">
      <w:pPr>
        <w:rPr>
          <w:rFonts w:cs="Calibri"/>
          <w:sz w:val="28"/>
          <w:szCs w:val="28"/>
        </w:rPr>
      </w:pPr>
    </w:p>
    <w:p w14:paraId="0D821381" w14:textId="77777777" w:rsidR="00A84095" w:rsidRDefault="00A84095">
      <w:pPr>
        <w:rPr>
          <w:rFonts w:cs="Calibri"/>
          <w:color w:val="222222"/>
          <w:sz w:val="28"/>
          <w:szCs w:val="28"/>
          <w:shd w:val="clear" w:color="auto" w:fill="FFFFFF"/>
        </w:rPr>
      </w:pPr>
    </w:p>
    <w:p w14:paraId="5232FEEC" w14:textId="77777777" w:rsidR="00A84095" w:rsidRDefault="00A82BA7">
      <w:proofErr w:type="spellStart"/>
      <w:r>
        <w:rPr>
          <w:rFonts w:cs="Calibri"/>
          <w:color w:val="222222"/>
          <w:sz w:val="28"/>
          <w:szCs w:val="28"/>
          <w:shd w:val="clear" w:color="auto" w:fill="FFFFFF"/>
        </w:rPr>
        <w:lastRenderedPageBreak/>
        <w:t>Syrjä</w:t>
      </w:r>
      <w:proofErr w:type="spellEnd"/>
      <w:r>
        <w:rPr>
          <w:rFonts w:cs="Calibri"/>
          <w:color w:val="222222"/>
          <w:sz w:val="28"/>
          <w:szCs w:val="28"/>
          <w:shd w:val="clear" w:color="auto" w:fill="FFFFFF"/>
        </w:rPr>
        <w:t xml:space="preserve">, P., </w:t>
      </w:r>
      <w:proofErr w:type="spellStart"/>
      <w:r>
        <w:rPr>
          <w:rFonts w:cs="Calibri"/>
          <w:color w:val="222222"/>
          <w:sz w:val="28"/>
          <w:szCs w:val="28"/>
          <w:shd w:val="clear" w:color="auto" w:fill="FFFFFF"/>
        </w:rPr>
        <w:t>Sjögrén</w:t>
      </w:r>
      <w:proofErr w:type="spellEnd"/>
      <w:r>
        <w:rPr>
          <w:rFonts w:cs="Calibri"/>
          <w:color w:val="222222"/>
          <w:sz w:val="28"/>
          <w:szCs w:val="28"/>
          <w:shd w:val="clear" w:color="auto" w:fill="FFFFFF"/>
        </w:rPr>
        <w:t>, H., &amp; Tuominen, P. (2012). Financial performance and efficiency of consumer co-operatives and limited companies-agency theoretical approach. </w:t>
      </w:r>
      <w:r>
        <w:rPr>
          <w:rFonts w:cs="Calibri"/>
          <w:i/>
          <w:iCs/>
          <w:color w:val="222222"/>
          <w:sz w:val="28"/>
          <w:szCs w:val="28"/>
          <w:shd w:val="clear" w:color="auto" w:fill="FFFFFF"/>
        </w:rPr>
        <w:t>Journal of Co-operative Accounting and Reporting</w:t>
      </w:r>
      <w:r>
        <w:rPr>
          <w:rFonts w:cs="Calibri"/>
          <w:color w:val="222222"/>
          <w:sz w:val="28"/>
          <w:szCs w:val="28"/>
          <w:shd w:val="clear" w:color="auto" w:fill="FFFFFF"/>
        </w:rPr>
        <w:t>, </w:t>
      </w:r>
      <w:r>
        <w:rPr>
          <w:rFonts w:cs="Calibri"/>
          <w:i/>
          <w:iCs/>
          <w:color w:val="222222"/>
          <w:sz w:val="28"/>
          <w:szCs w:val="28"/>
          <w:shd w:val="clear" w:color="auto" w:fill="FFFFFF"/>
        </w:rPr>
        <w:t>1</w:t>
      </w:r>
      <w:r>
        <w:rPr>
          <w:rFonts w:cs="Calibri"/>
          <w:color w:val="222222"/>
          <w:sz w:val="28"/>
          <w:szCs w:val="28"/>
          <w:shd w:val="clear" w:color="auto" w:fill="FFFFFF"/>
        </w:rPr>
        <w:t>(1), 53.</w:t>
      </w:r>
    </w:p>
    <w:p w14:paraId="096A9362" w14:textId="77777777" w:rsidR="00A84095" w:rsidRDefault="00A82BA7">
      <w:r>
        <w:rPr>
          <w:rFonts w:cs="Calibri"/>
          <w:color w:val="222222"/>
          <w:sz w:val="28"/>
          <w:szCs w:val="28"/>
          <w:shd w:val="clear" w:color="auto" w:fill="FFFFFF"/>
        </w:rPr>
        <w:t>Westhead, P., &amp; Batstone, S. (1998). Independent technology-based firms: the perceived benefits of a science park location. </w:t>
      </w:r>
      <w:r>
        <w:rPr>
          <w:rFonts w:cs="Calibri"/>
          <w:i/>
          <w:iCs/>
          <w:color w:val="222222"/>
          <w:sz w:val="28"/>
          <w:szCs w:val="28"/>
          <w:shd w:val="clear" w:color="auto" w:fill="FFFFFF"/>
        </w:rPr>
        <w:t>Urban Studies</w:t>
      </w:r>
      <w:r>
        <w:rPr>
          <w:rFonts w:cs="Calibri"/>
          <w:color w:val="222222"/>
          <w:sz w:val="28"/>
          <w:szCs w:val="28"/>
          <w:shd w:val="clear" w:color="auto" w:fill="FFFFFF"/>
        </w:rPr>
        <w:t>, </w:t>
      </w:r>
      <w:r>
        <w:rPr>
          <w:rFonts w:cs="Calibri"/>
          <w:i/>
          <w:iCs/>
          <w:color w:val="222222"/>
          <w:sz w:val="28"/>
          <w:szCs w:val="28"/>
          <w:shd w:val="clear" w:color="auto" w:fill="FFFFFF"/>
        </w:rPr>
        <w:t>35</w:t>
      </w:r>
      <w:r>
        <w:rPr>
          <w:rFonts w:cs="Calibri"/>
          <w:color w:val="222222"/>
          <w:sz w:val="28"/>
          <w:szCs w:val="28"/>
          <w:shd w:val="clear" w:color="auto" w:fill="FFFFFF"/>
        </w:rPr>
        <w:t>(12), 2197-2219.</w:t>
      </w:r>
    </w:p>
    <w:p w14:paraId="58A4BC70" w14:textId="77777777" w:rsidR="00A84095" w:rsidRDefault="00A82BA7">
      <w:r>
        <w:rPr>
          <w:rFonts w:cs="Calibri"/>
          <w:color w:val="222222"/>
          <w:sz w:val="28"/>
          <w:szCs w:val="28"/>
          <w:shd w:val="clear" w:color="auto" w:fill="FFFFFF"/>
        </w:rPr>
        <w:t>Woo, C. Y., &amp; Cooper, A. C. (1981). Strategies of effective low share businesses. </w:t>
      </w:r>
      <w:r>
        <w:rPr>
          <w:rFonts w:cs="Calibri"/>
          <w:i/>
          <w:iCs/>
          <w:color w:val="222222"/>
          <w:sz w:val="28"/>
          <w:szCs w:val="28"/>
          <w:shd w:val="clear" w:color="auto" w:fill="FFFFFF"/>
        </w:rPr>
        <w:t>Strategic management journal</w:t>
      </w:r>
      <w:r>
        <w:rPr>
          <w:rFonts w:cs="Calibri"/>
          <w:color w:val="222222"/>
          <w:sz w:val="28"/>
          <w:szCs w:val="28"/>
          <w:shd w:val="clear" w:color="auto" w:fill="FFFFFF"/>
        </w:rPr>
        <w:t>, </w:t>
      </w:r>
      <w:r>
        <w:rPr>
          <w:rFonts w:cs="Calibri"/>
          <w:i/>
          <w:iCs/>
          <w:color w:val="222222"/>
          <w:sz w:val="28"/>
          <w:szCs w:val="28"/>
          <w:shd w:val="clear" w:color="auto" w:fill="FFFFFF"/>
        </w:rPr>
        <w:t>2</w:t>
      </w:r>
      <w:r>
        <w:rPr>
          <w:rFonts w:cs="Calibri"/>
          <w:color w:val="222222"/>
          <w:sz w:val="28"/>
          <w:szCs w:val="28"/>
          <w:shd w:val="clear" w:color="auto" w:fill="FFFFFF"/>
        </w:rPr>
        <w:t>(3), 301-318.</w:t>
      </w:r>
    </w:p>
    <w:p w14:paraId="42DE0A7A" w14:textId="77777777" w:rsidR="00A84095" w:rsidRDefault="00A84095">
      <w:pPr>
        <w:rPr>
          <w:rFonts w:cs="Calibri"/>
          <w:sz w:val="28"/>
          <w:szCs w:val="28"/>
        </w:rPr>
      </w:pPr>
    </w:p>
    <w:p w14:paraId="5B44B27A" w14:textId="77777777" w:rsidR="00A84095" w:rsidRDefault="00A84095">
      <w:pPr>
        <w:rPr>
          <w:rFonts w:cs="Calibri"/>
          <w:sz w:val="28"/>
          <w:szCs w:val="28"/>
        </w:rPr>
      </w:pPr>
    </w:p>
    <w:p w14:paraId="757FC916" w14:textId="77777777" w:rsidR="00A84095" w:rsidRDefault="00A84095">
      <w:pPr>
        <w:rPr>
          <w:rFonts w:cs="Calibri"/>
          <w:sz w:val="28"/>
          <w:szCs w:val="28"/>
        </w:rPr>
      </w:pPr>
    </w:p>
    <w:p w14:paraId="425237DE" w14:textId="77777777" w:rsidR="00A84095" w:rsidRDefault="00A84095">
      <w:pPr>
        <w:rPr>
          <w:rFonts w:cs="Calibri"/>
          <w:sz w:val="28"/>
          <w:szCs w:val="28"/>
        </w:rPr>
      </w:pPr>
    </w:p>
    <w:p w14:paraId="6736289F" w14:textId="7B110234" w:rsidR="00A84095" w:rsidRDefault="00800BCD">
      <w:pPr>
        <w:rPr>
          <w:rFonts w:cs="Calibri"/>
          <w:sz w:val="28"/>
          <w:szCs w:val="28"/>
        </w:rPr>
      </w:pPr>
      <w:r>
        <w:object w:dxaOrig="1520" w:dyaOrig="985" w14:anchorId="08F005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9" o:title=""/>
          </v:shape>
          <o:OLEObject Type="Embed" ProgID="PowerPoint.OpenDocumentPresentation.12" ShapeID="_x0000_i1025" DrawAspect="Icon" ObjectID="_1677482403" r:id="rId10"/>
        </w:object>
      </w:r>
    </w:p>
    <w:p w14:paraId="23C147F6" w14:textId="77777777" w:rsidR="00A84095" w:rsidRDefault="00A84095">
      <w:pPr>
        <w:rPr>
          <w:rFonts w:cs="Calibri"/>
          <w:sz w:val="28"/>
          <w:szCs w:val="28"/>
        </w:rPr>
      </w:pPr>
    </w:p>
    <w:p w14:paraId="48F266EF" w14:textId="77777777" w:rsidR="00A84095" w:rsidRDefault="00A84095"/>
    <w:p w14:paraId="1663AC01" w14:textId="77777777" w:rsidR="00A84095" w:rsidRDefault="00A84095"/>
    <w:sectPr w:rsidR="00A84095">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D81FE2" w14:textId="77777777" w:rsidR="0068585E" w:rsidRDefault="0068585E">
      <w:pPr>
        <w:spacing w:after="0" w:line="240" w:lineRule="auto"/>
      </w:pPr>
      <w:r>
        <w:separator/>
      </w:r>
    </w:p>
  </w:endnote>
  <w:endnote w:type="continuationSeparator" w:id="0">
    <w:p w14:paraId="03201321" w14:textId="77777777" w:rsidR="0068585E" w:rsidRDefault="00685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9EAFBB" w14:textId="77777777" w:rsidR="0068585E" w:rsidRDefault="0068585E">
      <w:pPr>
        <w:spacing w:after="0" w:line="240" w:lineRule="auto"/>
      </w:pPr>
      <w:r>
        <w:rPr>
          <w:color w:val="000000"/>
        </w:rPr>
        <w:separator/>
      </w:r>
    </w:p>
  </w:footnote>
  <w:footnote w:type="continuationSeparator" w:id="0">
    <w:p w14:paraId="7DEA44F0" w14:textId="77777777" w:rsidR="0068585E" w:rsidRDefault="006858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6B2251"/>
    <w:multiLevelType w:val="multilevel"/>
    <w:tmpl w:val="7D4AE9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2722377"/>
    <w:multiLevelType w:val="multilevel"/>
    <w:tmpl w:val="8B4A0F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7DE3B44"/>
    <w:multiLevelType w:val="multilevel"/>
    <w:tmpl w:val="E32A4546"/>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89734BD"/>
    <w:multiLevelType w:val="multilevel"/>
    <w:tmpl w:val="E97E33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48CB5BC8"/>
    <w:multiLevelType w:val="multilevel"/>
    <w:tmpl w:val="B002DE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5B8722F2"/>
    <w:multiLevelType w:val="multilevel"/>
    <w:tmpl w:val="9BCC77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40D5F55"/>
    <w:multiLevelType w:val="multilevel"/>
    <w:tmpl w:val="008C32D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1"/>
  </w:num>
  <w:num w:numId="3">
    <w:abstractNumId w:val="0"/>
  </w:num>
  <w:num w:numId="4">
    <w:abstractNumId w:val="5"/>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095"/>
    <w:rsid w:val="001251FC"/>
    <w:rsid w:val="005E0921"/>
    <w:rsid w:val="0068585E"/>
    <w:rsid w:val="00800BCD"/>
    <w:rsid w:val="008F2703"/>
    <w:rsid w:val="00960CCD"/>
    <w:rsid w:val="00A16E03"/>
    <w:rsid w:val="00A82BA7"/>
    <w:rsid w:val="00A84095"/>
    <w:rsid w:val="00B3215E"/>
    <w:rsid w:val="00BC0DB1"/>
    <w:rsid w:val="00CF0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DEE4E"/>
  <w15:docId w15:val="{0129B4B5-F991-4D0D-B9B5-E54093E5E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ListParagraph">
    <w:name w:val="List Paragraph"/>
    <w:basedOn w:val="Normal"/>
    <w:pPr>
      <w:ind w:left="720"/>
    </w:pPr>
  </w:style>
  <w:style w:type="paragraph" w:styleId="TOCHeading">
    <w:name w:val="TOC Heading"/>
    <w:basedOn w:val="Heading1"/>
    <w:next w:val="Normal"/>
    <w:pPr>
      <w:suppressAutoHyphens w:val="0"/>
      <w:spacing w:line="254" w:lineRule="auto"/>
      <w:textAlignment w:val="auto"/>
    </w:pPr>
    <w:rPr>
      <w:lang w:val="en-US"/>
    </w:rPr>
  </w:style>
  <w:style w:type="paragraph" w:styleId="TOC1">
    <w:name w:val="toc 1"/>
    <w:basedOn w:val="Normal"/>
    <w:next w:val="Normal"/>
    <w:autoRedefine/>
    <w:pPr>
      <w:spacing w:after="100"/>
    </w:pPr>
  </w:style>
  <w:style w:type="character" w:styleId="Hyperlink">
    <w:name w:val="Hyperlink"/>
    <w:basedOn w:val="DefaultParagraphFont"/>
    <w:rPr>
      <w:color w:val="0563C1"/>
      <w:u w:val="single"/>
    </w:rPr>
  </w:style>
  <w:style w:type="paragraph" w:styleId="NoSpacing">
    <w:name w:val="No Spacing"/>
    <w:pPr>
      <w:spacing w:after="0" w:line="240" w:lineRule="auto"/>
      <w:textAlignment w:val="auto"/>
    </w:pPr>
    <w:rPr>
      <w:color w:val="44546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7ADC3-1BB3-4DAD-8AB4-5B9861DAA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1756</Words>
  <Characters>10014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Speaking Notes Power Point</vt:lpstr>
    </vt:vector>
  </TitlesOfParts>
  <Company/>
  <LinksUpToDate>false</LinksUpToDate>
  <CharactersWithSpaces>11747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Speaking Notes Power Point</dc:title>
  <dc:subject>Managing Enterprise in the 21th Century</dc:subject>
  <dc:creator>Larisa-elena Rusen (1918105)</dc:creator>
  <dc:description/>
  <cp:lastModifiedBy>Larisa-elena Rusen (1918105)</cp:lastModifiedBy>
  <cp:revision>2</cp:revision>
  <dcterms:created xsi:type="dcterms:W3CDTF">2021-03-17T10:34:00Z</dcterms:created>
  <dcterms:modified xsi:type="dcterms:W3CDTF">2021-03-17T10:34:00Z</dcterms:modified>
</cp:coreProperties>
</file>