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DD825" w14:textId="21D74D04" w:rsidR="00200967" w:rsidRPr="00EF0089" w:rsidRDefault="00AD2B5D" w:rsidP="00200967">
      <w:pPr>
        <w:tabs>
          <w:tab w:val="center" w:pos="4513"/>
          <w:tab w:val="left" w:pos="6090"/>
        </w:tabs>
        <w:spacing w:line="480" w:lineRule="auto"/>
        <w:ind w:firstLine="0"/>
        <w:rPr>
          <w:rFonts w:ascii="Arial" w:hAnsi="Arial" w:cs="Arial"/>
          <w:b/>
          <w:bCs/>
          <w:sz w:val="24"/>
          <w:szCs w:val="24"/>
          <w:lang w:val="en-US"/>
        </w:rPr>
      </w:pPr>
      <w:r w:rsidRPr="00EF0089">
        <w:rPr>
          <w:rFonts w:ascii="Arial" w:hAnsi="Arial" w:cs="Arial"/>
          <w:b/>
          <w:bCs/>
          <w:sz w:val="24"/>
          <w:szCs w:val="24"/>
          <w:lang w:val="en-US"/>
        </w:rPr>
        <w:t xml:space="preserve">2. Chapter two: </w:t>
      </w:r>
      <w:r w:rsidR="00200967" w:rsidRPr="00EF0089">
        <w:rPr>
          <w:rFonts w:ascii="Arial" w:hAnsi="Arial" w:cs="Arial"/>
          <w:b/>
          <w:bCs/>
          <w:sz w:val="24"/>
          <w:szCs w:val="24"/>
          <w:lang w:val="en-US"/>
        </w:rPr>
        <w:t>Literature Review</w:t>
      </w:r>
    </w:p>
    <w:p w14:paraId="1BE3F31D" w14:textId="1D469B15" w:rsidR="007065A0" w:rsidRPr="00EF0089" w:rsidRDefault="00D45667" w:rsidP="00200967">
      <w:pPr>
        <w:tabs>
          <w:tab w:val="center" w:pos="4513"/>
          <w:tab w:val="left" w:pos="6090"/>
        </w:tabs>
        <w:spacing w:line="480" w:lineRule="auto"/>
        <w:ind w:firstLine="0"/>
        <w:rPr>
          <w:rFonts w:ascii="Arial" w:hAnsi="Arial" w:cs="Arial"/>
          <w:b/>
          <w:bCs/>
          <w:sz w:val="24"/>
          <w:szCs w:val="24"/>
          <w:lang w:val="en-US"/>
        </w:rPr>
      </w:pPr>
      <w:r w:rsidRPr="00EF0089">
        <w:rPr>
          <w:rFonts w:ascii="Arial" w:hAnsi="Arial" w:cs="Arial"/>
          <w:b/>
          <w:bCs/>
          <w:sz w:val="24"/>
          <w:szCs w:val="24"/>
          <w:lang w:val="en-US"/>
        </w:rPr>
        <w:t>2.1 Introduction</w:t>
      </w:r>
    </w:p>
    <w:p w14:paraId="255B1C97" w14:textId="20C19061" w:rsidR="0017018B" w:rsidRDefault="0017018B" w:rsidP="00200967">
      <w:pPr>
        <w:tabs>
          <w:tab w:val="center" w:pos="4513"/>
          <w:tab w:val="left" w:pos="6090"/>
        </w:tabs>
        <w:spacing w:line="480" w:lineRule="auto"/>
        <w:ind w:firstLine="0"/>
        <w:rPr>
          <w:rFonts w:ascii="Arial" w:hAnsi="Arial" w:cs="Arial"/>
          <w:sz w:val="24"/>
          <w:szCs w:val="24"/>
          <w:lang w:val="en-US"/>
        </w:rPr>
      </w:pPr>
      <w:r w:rsidRPr="0017018B">
        <w:rPr>
          <w:rFonts w:ascii="Arial" w:hAnsi="Arial" w:cs="Arial"/>
          <w:sz w:val="24"/>
          <w:szCs w:val="24"/>
          <w:lang w:val="en-US"/>
        </w:rPr>
        <w:t>The global incidence of serial killers has significantly declined from its peak in the 1980s (Felton, 2022). The prevalence of serial killers in the United Kingdom is comparatively lower than in other nations. According to the Online Learning College (2022), it is widely acknowledged that the United States has the most significant prevalence of serial killers. This phenomenon may be ascribed to factors such as the country's large population and the social and physical isolation experienced by several localities. In contrast, the United States is home to 67.5% of all serial killers, resulting in a disproportionate focus on American-based studies on serial killers rather than the United Kingdom. While the United Kingdom has not shown a comparable prevalence of serial killers compared to other nations, it has still seen the emergence of some individuals who have garnered significant notoriety for their murderous acts (Online Learning College, 2022).</w:t>
      </w:r>
    </w:p>
    <w:p w14:paraId="7F1FC6F4" w14:textId="77777777" w:rsidR="00B64BF5" w:rsidRDefault="00B64BF5" w:rsidP="00200967">
      <w:pPr>
        <w:tabs>
          <w:tab w:val="center" w:pos="4513"/>
          <w:tab w:val="left" w:pos="6090"/>
        </w:tabs>
        <w:spacing w:line="480" w:lineRule="auto"/>
        <w:ind w:firstLine="0"/>
        <w:rPr>
          <w:rFonts w:ascii="Arial" w:hAnsi="Arial" w:cs="Arial"/>
          <w:sz w:val="24"/>
          <w:szCs w:val="24"/>
          <w:lang w:val="en-US"/>
        </w:rPr>
      </w:pPr>
    </w:p>
    <w:p w14:paraId="3C39ECF1" w14:textId="6017E87A" w:rsidR="00200967" w:rsidRPr="00EF0089" w:rsidRDefault="00EF0089" w:rsidP="00B64BF5">
      <w:pPr>
        <w:pStyle w:val="ListParagraph"/>
        <w:numPr>
          <w:ilvl w:val="1"/>
          <w:numId w:val="2"/>
        </w:numPr>
        <w:tabs>
          <w:tab w:val="center" w:pos="4513"/>
          <w:tab w:val="left" w:pos="6090"/>
        </w:tabs>
        <w:spacing w:line="480" w:lineRule="auto"/>
        <w:rPr>
          <w:rFonts w:ascii="Arial" w:hAnsi="Arial" w:cs="Arial"/>
          <w:b/>
          <w:bCs/>
          <w:sz w:val="24"/>
          <w:szCs w:val="24"/>
          <w:lang w:val="en-US"/>
        </w:rPr>
      </w:pPr>
      <w:r>
        <w:rPr>
          <w:rFonts w:ascii="Arial" w:hAnsi="Arial" w:cs="Arial"/>
          <w:b/>
          <w:bCs/>
          <w:sz w:val="24"/>
          <w:szCs w:val="24"/>
          <w:lang w:val="en-US"/>
        </w:rPr>
        <w:t xml:space="preserve"> </w:t>
      </w:r>
      <w:r w:rsidR="00200967" w:rsidRPr="00EF0089">
        <w:rPr>
          <w:rFonts w:ascii="Arial" w:hAnsi="Arial" w:cs="Arial"/>
          <w:b/>
          <w:bCs/>
          <w:sz w:val="24"/>
          <w:szCs w:val="24"/>
          <w:lang w:val="en-US"/>
        </w:rPr>
        <w:t xml:space="preserve">Establish theoretical approaches of serial killers in the </w:t>
      </w:r>
      <w:proofErr w:type="gramStart"/>
      <w:r w:rsidR="00200967" w:rsidRPr="00EF0089">
        <w:rPr>
          <w:rFonts w:ascii="Arial" w:hAnsi="Arial" w:cs="Arial"/>
          <w:b/>
          <w:bCs/>
          <w:sz w:val="24"/>
          <w:szCs w:val="24"/>
          <w:lang w:val="en-US"/>
        </w:rPr>
        <w:t>UK</w:t>
      </w:r>
      <w:proofErr w:type="gramEnd"/>
    </w:p>
    <w:p w14:paraId="7F2E1FF4" w14:textId="55ACA84D" w:rsidR="00B6050B" w:rsidRPr="00EF0089" w:rsidRDefault="00B6050B" w:rsidP="00B6050B">
      <w:pPr>
        <w:tabs>
          <w:tab w:val="center" w:pos="4513"/>
          <w:tab w:val="left" w:pos="6090"/>
        </w:tabs>
        <w:spacing w:line="480" w:lineRule="auto"/>
        <w:ind w:firstLine="0"/>
        <w:rPr>
          <w:rFonts w:ascii="Arial" w:hAnsi="Arial" w:cs="Arial"/>
          <w:b/>
          <w:bCs/>
          <w:sz w:val="24"/>
          <w:szCs w:val="24"/>
          <w:lang w:val="en-US"/>
        </w:rPr>
      </w:pPr>
      <w:r w:rsidRPr="00EF0089">
        <w:rPr>
          <w:rFonts w:ascii="Arial" w:hAnsi="Arial" w:cs="Arial"/>
          <w:b/>
          <w:bCs/>
          <w:sz w:val="24"/>
          <w:szCs w:val="24"/>
          <w:lang w:val="en-US"/>
        </w:rPr>
        <w:t>Psychological Explanation</w:t>
      </w:r>
      <w:r w:rsidR="00EF0089" w:rsidRPr="00EF0089">
        <w:rPr>
          <w:rFonts w:ascii="Arial" w:hAnsi="Arial" w:cs="Arial"/>
          <w:b/>
          <w:bCs/>
          <w:sz w:val="24"/>
          <w:szCs w:val="24"/>
          <w:lang w:val="en-US"/>
        </w:rPr>
        <w:t xml:space="preserve"> </w:t>
      </w:r>
      <w:proofErr w:type="gramStart"/>
      <w:r w:rsidR="00EF0089" w:rsidRPr="00EF0089">
        <w:rPr>
          <w:rFonts w:ascii="Arial" w:hAnsi="Arial" w:cs="Arial"/>
          <w:b/>
          <w:bCs/>
          <w:sz w:val="24"/>
          <w:szCs w:val="24"/>
          <w:lang w:val="en-US"/>
        </w:rPr>
        <w:t>Of</w:t>
      </w:r>
      <w:proofErr w:type="gramEnd"/>
      <w:r w:rsidR="00EF0089" w:rsidRPr="00EF0089">
        <w:rPr>
          <w:rFonts w:ascii="Arial" w:hAnsi="Arial" w:cs="Arial"/>
          <w:b/>
          <w:bCs/>
          <w:sz w:val="24"/>
          <w:szCs w:val="24"/>
          <w:lang w:val="en-US"/>
        </w:rPr>
        <w:t xml:space="preserve"> Male Serial Killers</w:t>
      </w:r>
    </w:p>
    <w:p w14:paraId="3B3613ED" w14:textId="12442262" w:rsidR="00D00EDB" w:rsidRDefault="007F7BD3" w:rsidP="007F7BD3">
      <w:pPr>
        <w:tabs>
          <w:tab w:val="center" w:pos="4513"/>
          <w:tab w:val="left" w:pos="6090"/>
        </w:tabs>
        <w:spacing w:line="480" w:lineRule="auto"/>
        <w:ind w:firstLine="0"/>
        <w:rPr>
          <w:rFonts w:ascii="Arial" w:hAnsi="Arial" w:cs="Arial"/>
          <w:sz w:val="24"/>
          <w:szCs w:val="24"/>
          <w:lang w:val="en-US"/>
        </w:rPr>
      </w:pPr>
      <w:r w:rsidRPr="007F7BD3">
        <w:rPr>
          <w:rFonts w:ascii="Arial" w:hAnsi="Arial" w:cs="Arial"/>
          <w:sz w:val="24"/>
          <w:szCs w:val="24"/>
          <w:lang w:val="en-US"/>
        </w:rPr>
        <w:t>Based on a comprehensive examination of many cases and a thorough analysis of pertinent components, it can be inferred that a range of multidimensional factors, including hormones, brain injury, and genetic predispositions, influence a person's propensity for criminal behaviour</w:t>
      </w:r>
      <w:r w:rsidR="006E3CF8">
        <w:rPr>
          <w:rFonts w:ascii="Arial" w:hAnsi="Arial" w:cs="Arial"/>
          <w:sz w:val="24"/>
          <w:szCs w:val="24"/>
          <w:lang w:val="en-US"/>
        </w:rPr>
        <w:t xml:space="preserve"> (</w:t>
      </w:r>
      <w:r w:rsidR="0044249D">
        <w:rPr>
          <w:rFonts w:ascii="Arial" w:hAnsi="Arial" w:cs="Arial"/>
          <w:sz w:val="24"/>
          <w:szCs w:val="24"/>
          <w:lang w:val="en-US"/>
        </w:rPr>
        <w:t>Ji and Zhang, 2023)</w:t>
      </w:r>
      <w:r w:rsidRPr="007F7BD3">
        <w:rPr>
          <w:rFonts w:ascii="Arial" w:hAnsi="Arial" w:cs="Arial"/>
          <w:sz w:val="24"/>
          <w:szCs w:val="24"/>
          <w:lang w:val="en-US"/>
        </w:rPr>
        <w:t>. Moreover, it is evident that societal constructs, educational opportunities, and other related factors play a significant role in determining an individual's likelihood of committing a crime.</w:t>
      </w:r>
    </w:p>
    <w:p w14:paraId="31AD2227" w14:textId="77777777" w:rsidR="00B6050B" w:rsidRPr="00B6050B" w:rsidRDefault="00B6050B" w:rsidP="00B6050B">
      <w:pPr>
        <w:tabs>
          <w:tab w:val="center" w:pos="4513"/>
          <w:tab w:val="left" w:pos="6090"/>
        </w:tabs>
        <w:spacing w:line="480" w:lineRule="auto"/>
        <w:ind w:firstLine="0"/>
        <w:rPr>
          <w:rFonts w:ascii="Arial" w:hAnsi="Arial" w:cs="Arial"/>
          <w:sz w:val="24"/>
          <w:szCs w:val="24"/>
          <w:lang w:val="en-US"/>
        </w:rPr>
      </w:pPr>
    </w:p>
    <w:p w14:paraId="5260C55A" w14:textId="5422E807" w:rsidR="00EF0089" w:rsidRPr="003C1568" w:rsidRDefault="00EF0089" w:rsidP="00EF0089">
      <w:pPr>
        <w:tabs>
          <w:tab w:val="center" w:pos="4513"/>
          <w:tab w:val="left" w:pos="6090"/>
        </w:tabs>
        <w:spacing w:line="480" w:lineRule="auto"/>
        <w:ind w:firstLine="0"/>
        <w:rPr>
          <w:rFonts w:ascii="Arial" w:hAnsi="Arial" w:cs="Arial"/>
          <w:b/>
          <w:bCs/>
          <w:sz w:val="24"/>
          <w:szCs w:val="24"/>
          <w:lang w:val="en-US"/>
        </w:rPr>
      </w:pPr>
      <w:r w:rsidRPr="003C1568">
        <w:rPr>
          <w:rFonts w:ascii="Arial" w:hAnsi="Arial" w:cs="Arial"/>
          <w:b/>
          <w:bCs/>
          <w:sz w:val="24"/>
          <w:szCs w:val="24"/>
          <w:lang w:val="en-US"/>
        </w:rPr>
        <w:t>MAOA Gene Among Male Serial Killers</w:t>
      </w:r>
    </w:p>
    <w:p w14:paraId="5A27E6A6" w14:textId="252C6D3C" w:rsidR="00A605BD" w:rsidRDefault="00542B25" w:rsidP="00A605BD">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 xml:space="preserve">According </w:t>
      </w:r>
      <w:r w:rsidR="005A6FC8">
        <w:rPr>
          <w:rFonts w:ascii="Arial" w:hAnsi="Arial" w:cs="Arial"/>
          <w:sz w:val="24"/>
          <w:szCs w:val="24"/>
          <w:lang w:val="en-US"/>
        </w:rPr>
        <w:t>to Kolla and</w:t>
      </w:r>
      <w:r w:rsidR="002D5E0E">
        <w:rPr>
          <w:rFonts w:ascii="Arial" w:hAnsi="Arial" w:cs="Arial"/>
          <w:sz w:val="24"/>
          <w:szCs w:val="24"/>
          <w:lang w:val="en-US"/>
        </w:rPr>
        <w:t xml:space="preserve"> </w:t>
      </w:r>
      <w:proofErr w:type="spellStart"/>
      <w:r w:rsidR="002D5E0E">
        <w:rPr>
          <w:rFonts w:ascii="Arial" w:hAnsi="Arial" w:cs="Arial"/>
          <w:sz w:val="24"/>
          <w:szCs w:val="24"/>
          <w:lang w:val="en-US"/>
        </w:rPr>
        <w:t>Bortolato</w:t>
      </w:r>
      <w:proofErr w:type="spellEnd"/>
      <w:r w:rsidR="002D5E0E">
        <w:rPr>
          <w:rFonts w:ascii="Arial" w:hAnsi="Arial" w:cs="Arial"/>
          <w:sz w:val="24"/>
          <w:szCs w:val="24"/>
          <w:lang w:val="en-US"/>
        </w:rPr>
        <w:t xml:space="preserve"> (2020), </w:t>
      </w:r>
      <w:r w:rsidR="00FD69BF">
        <w:rPr>
          <w:rFonts w:ascii="Arial" w:hAnsi="Arial" w:cs="Arial"/>
          <w:sz w:val="24"/>
          <w:szCs w:val="24"/>
          <w:lang w:val="en-US"/>
        </w:rPr>
        <w:t>i</w:t>
      </w:r>
      <w:r w:rsidR="00E07D18" w:rsidRPr="00E07D18">
        <w:rPr>
          <w:rFonts w:ascii="Arial" w:hAnsi="Arial" w:cs="Arial"/>
          <w:sz w:val="24"/>
          <w:szCs w:val="24"/>
          <w:lang w:val="en-US"/>
        </w:rPr>
        <w:t>n the last twenty years, scholarly investigations have demonstrated that hereditary variables significantly influence the inclination towards aggressive, antisocial, </w:t>
      </w:r>
      <w:proofErr w:type="gramStart"/>
      <w:r w:rsidR="00E07D18" w:rsidRPr="00E07D18">
        <w:rPr>
          <w:rFonts w:ascii="Arial" w:hAnsi="Arial" w:cs="Arial"/>
          <w:sz w:val="24"/>
          <w:szCs w:val="24"/>
          <w:lang w:val="en-US"/>
        </w:rPr>
        <w:t>violent</w:t>
      </w:r>
      <w:proofErr w:type="gramEnd"/>
      <w:r w:rsidR="00E07D18" w:rsidRPr="00E07D18">
        <w:rPr>
          <w:rFonts w:ascii="Arial" w:hAnsi="Arial" w:cs="Arial"/>
          <w:sz w:val="24"/>
          <w:szCs w:val="24"/>
          <w:lang w:val="en-US"/>
        </w:rPr>
        <w:t xml:space="preserve"> and criminal behaviour.</w:t>
      </w:r>
      <w:r w:rsidR="00952621">
        <w:rPr>
          <w:rFonts w:ascii="Arial" w:hAnsi="Arial" w:cs="Arial"/>
          <w:sz w:val="24"/>
          <w:szCs w:val="24"/>
          <w:lang w:val="en-US"/>
        </w:rPr>
        <w:t xml:space="preserve"> </w:t>
      </w:r>
      <w:r w:rsidR="00E07D18" w:rsidRPr="00E07D18">
        <w:rPr>
          <w:rFonts w:ascii="Arial" w:hAnsi="Arial" w:cs="Arial"/>
          <w:sz w:val="24"/>
          <w:szCs w:val="24"/>
          <w:lang w:val="en-US"/>
        </w:rPr>
        <w:t xml:space="preserve">The gene that has been extensively studied and linked to aggressive behaviour is </w:t>
      </w:r>
      <w:r w:rsidR="00CB1338">
        <w:rPr>
          <w:rFonts w:ascii="Arial" w:hAnsi="Arial" w:cs="Arial"/>
          <w:sz w:val="24"/>
          <w:szCs w:val="24"/>
          <w:lang w:val="en-US"/>
        </w:rPr>
        <w:t xml:space="preserve">the </w:t>
      </w:r>
      <w:r w:rsidR="00E07D18" w:rsidRPr="00E07D18">
        <w:rPr>
          <w:rFonts w:ascii="Arial" w:hAnsi="Arial" w:cs="Arial"/>
          <w:sz w:val="24"/>
          <w:szCs w:val="24"/>
          <w:lang w:val="en-US"/>
        </w:rPr>
        <w:t>MAOA (Monoamine oxidase A)</w:t>
      </w:r>
      <w:r w:rsidR="00CB1338">
        <w:rPr>
          <w:rFonts w:ascii="Arial" w:hAnsi="Arial" w:cs="Arial"/>
          <w:sz w:val="24"/>
          <w:szCs w:val="24"/>
          <w:lang w:val="en-US"/>
        </w:rPr>
        <w:t xml:space="preserve"> gene</w:t>
      </w:r>
      <w:r w:rsidR="00E07D18" w:rsidRPr="00E07D18">
        <w:rPr>
          <w:rFonts w:ascii="Arial" w:hAnsi="Arial" w:cs="Arial"/>
          <w:sz w:val="24"/>
          <w:szCs w:val="24"/>
          <w:lang w:val="en-US"/>
        </w:rPr>
        <w:t>, which is responsible for encoding the primary enzyme involved in the breakdown of serotonin and</w:t>
      </w:r>
      <w:r w:rsidR="00C4391C">
        <w:rPr>
          <w:rFonts w:ascii="Arial" w:hAnsi="Arial" w:cs="Arial"/>
          <w:sz w:val="24"/>
          <w:szCs w:val="24"/>
          <w:lang w:val="en-US"/>
        </w:rPr>
        <w:t xml:space="preserve"> dopamine.</w:t>
      </w:r>
      <w:r w:rsidR="0084292E">
        <w:rPr>
          <w:rFonts w:ascii="Arial" w:hAnsi="Arial" w:cs="Arial"/>
          <w:sz w:val="24"/>
          <w:szCs w:val="24"/>
          <w:lang w:val="en-US"/>
        </w:rPr>
        <w:t xml:space="preserve"> </w:t>
      </w:r>
      <w:r w:rsidR="0084292E" w:rsidRPr="0084292E">
        <w:rPr>
          <w:rFonts w:ascii="Arial" w:hAnsi="Arial" w:cs="Arial"/>
          <w:sz w:val="24"/>
          <w:szCs w:val="24"/>
          <w:lang w:val="en-US"/>
        </w:rPr>
        <w:t>In essence, these neurotransmitters serve to maintain our emotional well-being, mental equilibrium, and psychological stability.</w:t>
      </w:r>
      <w:r w:rsidR="00FD756E">
        <w:rPr>
          <w:rFonts w:ascii="Arial" w:hAnsi="Arial" w:cs="Arial"/>
          <w:sz w:val="24"/>
          <w:szCs w:val="24"/>
          <w:lang w:val="en-US"/>
        </w:rPr>
        <w:t xml:space="preserve"> </w:t>
      </w:r>
      <w:r w:rsidR="00A605BD" w:rsidRPr="00420C9A">
        <w:rPr>
          <w:rFonts w:ascii="Arial" w:hAnsi="Arial" w:cs="Arial"/>
          <w:sz w:val="24"/>
          <w:szCs w:val="24"/>
          <w:lang w:val="en-US"/>
        </w:rPr>
        <w:t>In contrast, according to Korpal (2022), researchers have discovered that MAOA is well-recognised as a prevalent factor among those who have serial killer tendencies. The problem arises when there is a diminished level of MAOA expression. When such an event transpires, the human body experiences elevated concentrations of these chemical components, which afterwards engenders violent behaviour.</w:t>
      </w:r>
      <w:r w:rsidR="00A605BD">
        <w:rPr>
          <w:rFonts w:ascii="Arial" w:hAnsi="Arial" w:cs="Arial"/>
          <w:sz w:val="24"/>
          <w:szCs w:val="24"/>
          <w:lang w:val="en-US"/>
        </w:rPr>
        <w:t xml:space="preserve"> N</w:t>
      </w:r>
      <w:r w:rsidR="00A605BD" w:rsidRPr="00420C9A">
        <w:rPr>
          <w:rFonts w:ascii="Arial" w:hAnsi="Arial" w:cs="Arial"/>
          <w:sz w:val="24"/>
          <w:szCs w:val="24"/>
          <w:lang w:val="en-US"/>
        </w:rPr>
        <w:t xml:space="preserve">onetheless, how could elevated quantities of compounds associated with pleasure produce </w:t>
      </w:r>
      <w:proofErr w:type="gramStart"/>
      <w:r w:rsidR="00A605BD" w:rsidRPr="00420C9A">
        <w:rPr>
          <w:rFonts w:ascii="Arial" w:hAnsi="Arial" w:cs="Arial"/>
          <w:sz w:val="24"/>
          <w:szCs w:val="24"/>
          <w:lang w:val="en-US"/>
        </w:rPr>
        <w:t>psychopaths?</w:t>
      </w:r>
      <w:r w:rsidR="00A605BD">
        <w:rPr>
          <w:rFonts w:ascii="Arial" w:hAnsi="Arial" w:cs="Arial"/>
          <w:sz w:val="24"/>
          <w:szCs w:val="24"/>
          <w:lang w:val="en-US"/>
        </w:rPr>
        <w:t>.</w:t>
      </w:r>
      <w:proofErr w:type="gramEnd"/>
      <w:r w:rsidR="00A605BD">
        <w:rPr>
          <w:rFonts w:ascii="Arial" w:hAnsi="Arial" w:cs="Arial"/>
          <w:sz w:val="24"/>
          <w:szCs w:val="24"/>
          <w:lang w:val="en-US"/>
        </w:rPr>
        <w:t xml:space="preserve"> </w:t>
      </w:r>
      <w:r w:rsidR="00A605BD" w:rsidRPr="00420C9A">
        <w:rPr>
          <w:rFonts w:ascii="Arial" w:hAnsi="Arial" w:cs="Arial"/>
          <w:sz w:val="24"/>
          <w:szCs w:val="24"/>
          <w:lang w:val="en-US"/>
        </w:rPr>
        <w:t>There is an ideal quantity to which our bodies have adapted, and any deviation from this quantity results in severe repercussions. In this instance, the dysregulation of chemicals, such as serotonin, harms the neural responses to interactions with others</w:t>
      </w:r>
      <w:r w:rsidR="00A605BD">
        <w:rPr>
          <w:rFonts w:ascii="Arial" w:hAnsi="Arial" w:cs="Arial"/>
          <w:sz w:val="24"/>
          <w:szCs w:val="24"/>
          <w:lang w:val="en-US"/>
        </w:rPr>
        <w:t xml:space="preserve"> (</w:t>
      </w:r>
      <w:r w:rsidR="00A605BD" w:rsidRPr="00420C9A">
        <w:rPr>
          <w:rFonts w:ascii="Arial" w:hAnsi="Arial" w:cs="Arial"/>
          <w:sz w:val="24"/>
          <w:szCs w:val="24"/>
          <w:lang w:val="en-US"/>
        </w:rPr>
        <w:t>Korpal</w:t>
      </w:r>
      <w:r w:rsidR="00A605BD">
        <w:rPr>
          <w:rFonts w:ascii="Arial" w:hAnsi="Arial" w:cs="Arial"/>
          <w:sz w:val="24"/>
          <w:szCs w:val="24"/>
          <w:lang w:val="en-US"/>
        </w:rPr>
        <w:t xml:space="preserve">, </w:t>
      </w:r>
      <w:r w:rsidR="00A605BD" w:rsidRPr="00420C9A">
        <w:rPr>
          <w:rFonts w:ascii="Arial" w:hAnsi="Arial" w:cs="Arial"/>
          <w:sz w:val="24"/>
          <w:szCs w:val="24"/>
          <w:lang w:val="en-US"/>
        </w:rPr>
        <w:t>2022)</w:t>
      </w:r>
      <w:r w:rsidR="00A605BD">
        <w:rPr>
          <w:rFonts w:ascii="Arial" w:hAnsi="Arial" w:cs="Arial"/>
          <w:sz w:val="24"/>
          <w:szCs w:val="24"/>
          <w:lang w:val="en-US"/>
        </w:rPr>
        <w:t>.</w:t>
      </w:r>
    </w:p>
    <w:p w14:paraId="688F1917" w14:textId="47C850D6" w:rsidR="00F86631" w:rsidRDefault="00F86631" w:rsidP="005C2E4A">
      <w:pPr>
        <w:tabs>
          <w:tab w:val="center" w:pos="4513"/>
          <w:tab w:val="left" w:pos="6090"/>
        </w:tabs>
        <w:spacing w:line="480" w:lineRule="auto"/>
        <w:ind w:firstLine="0"/>
        <w:rPr>
          <w:rFonts w:ascii="Arial" w:hAnsi="Arial" w:cs="Arial"/>
          <w:sz w:val="24"/>
          <w:szCs w:val="24"/>
          <w:lang w:val="en-US"/>
        </w:rPr>
      </w:pPr>
    </w:p>
    <w:p w14:paraId="6BB3600A" w14:textId="66D51D82" w:rsidR="00420C9A" w:rsidRDefault="00A605BD" w:rsidP="00420C9A">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 xml:space="preserve">Moreover, </w:t>
      </w:r>
      <w:r w:rsidR="00FD756E">
        <w:rPr>
          <w:rFonts w:ascii="Arial" w:hAnsi="Arial" w:cs="Arial"/>
          <w:sz w:val="24"/>
          <w:szCs w:val="24"/>
          <w:lang w:val="en-US"/>
        </w:rPr>
        <w:t xml:space="preserve">Kolla and </w:t>
      </w:r>
      <w:proofErr w:type="spellStart"/>
      <w:r w:rsidR="00FD756E">
        <w:rPr>
          <w:rFonts w:ascii="Arial" w:hAnsi="Arial" w:cs="Arial"/>
          <w:sz w:val="24"/>
          <w:szCs w:val="24"/>
          <w:lang w:val="en-US"/>
        </w:rPr>
        <w:t>Bortolato</w:t>
      </w:r>
      <w:proofErr w:type="spellEnd"/>
      <w:r w:rsidR="00FD756E">
        <w:rPr>
          <w:rFonts w:ascii="Arial" w:hAnsi="Arial" w:cs="Arial"/>
          <w:sz w:val="24"/>
          <w:szCs w:val="24"/>
          <w:lang w:val="en-US"/>
        </w:rPr>
        <w:t xml:space="preserve"> (2020)</w:t>
      </w:r>
      <w:r w:rsidR="00FD756E">
        <w:rPr>
          <w:rFonts w:ascii="Arial" w:hAnsi="Arial" w:cs="Arial"/>
          <w:sz w:val="24"/>
          <w:szCs w:val="24"/>
          <w:lang w:val="en-US"/>
        </w:rPr>
        <w:t xml:space="preserve"> stated that </w:t>
      </w:r>
      <w:r w:rsidR="002D5E0E">
        <w:rPr>
          <w:rFonts w:ascii="Arial" w:hAnsi="Arial" w:cs="Arial"/>
          <w:sz w:val="24"/>
          <w:szCs w:val="24"/>
          <w:lang w:val="en-US"/>
        </w:rPr>
        <w:t>t</w:t>
      </w:r>
      <w:r w:rsidR="005C2E4A" w:rsidRPr="005C2E4A">
        <w:rPr>
          <w:rFonts w:ascii="Arial" w:hAnsi="Arial" w:cs="Arial"/>
          <w:sz w:val="24"/>
          <w:szCs w:val="24"/>
          <w:lang w:val="en-US"/>
        </w:rPr>
        <w:t>he presence of congenital MAOA deficiency, as well as the presence of low-activity MAOA variations, has been linked to an increased susceptibility to engage in antisocial behaviour and acts of violence.</w:t>
      </w:r>
      <w:r w:rsidR="002370C9">
        <w:rPr>
          <w:rFonts w:ascii="Arial" w:hAnsi="Arial" w:cs="Arial"/>
          <w:sz w:val="24"/>
          <w:szCs w:val="24"/>
          <w:lang w:val="en-US"/>
        </w:rPr>
        <w:t xml:space="preserve"> </w:t>
      </w:r>
      <w:r w:rsidR="005A5CAA">
        <w:rPr>
          <w:rFonts w:ascii="Arial" w:hAnsi="Arial" w:cs="Arial"/>
          <w:sz w:val="24"/>
          <w:szCs w:val="24"/>
          <w:lang w:val="en-US"/>
        </w:rPr>
        <w:t xml:space="preserve">As stated by </w:t>
      </w:r>
      <w:r w:rsidR="00DA6AD1">
        <w:rPr>
          <w:rFonts w:ascii="Arial" w:hAnsi="Arial" w:cs="Arial"/>
          <w:sz w:val="24"/>
          <w:szCs w:val="24"/>
          <w:lang w:val="en-US"/>
        </w:rPr>
        <w:t>Mc</w:t>
      </w:r>
      <w:r w:rsidR="004E2E6D">
        <w:rPr>
          <w:rFonts w:ascii="Arial" w:hAnsi="Arial" w:cs="Arial"/>
          <w:sz w:val="24"/>
          <w:szCs w:val="24"/>
          <w:lang w:val="en-US"/>
        </w:rPr>
        <w:t>Dermott, et al (2009), t</w:t>
      </w:r>
      <w:r w:rsidR="005A5CAA" w:rsidRPr="009D63BD">
        <w:rPr>
          <w:rFonts w:ascii="Arial" w:hAnsi="Arial" w:cs="Arial"/>
          <w:sz w:val="24"/>
          <w:szCs w:val="24"/>
          <w:lang w:val="en-US"/>
        </w:rPr>
        <w:t xml:space="preserve">he MAOA gene inhibits the expression of </w:t>
      </w:r>
      <w:r w:rsidR="005A5CAA" w:rsidRPr="009D63BD">
        <w:rPr>
          <w:rFonts w:ascii="Arial" w:hAnsi="Arial" w:cs="Arial"/>
          <w:sz w:val="24"/>
          <w:szCs w:val="24"/>
          <w:lang w:val="en-US"/>
        </w:rPr>
        <w:lastRenderedPageBreak/>
        <w:t>excessive amounts of aggression in individuals</w:t>
      </w:r>
      <w:r w:rsidR="005A5CAA">
        <w:rPr>
          <w:rFonts w:ascii="Arial" w:hAnsi="Arial" w:cs="Arial"/>
          <w:sz w:val="24"/>
          <w:szCs w:val="24"/>
          <w:lang w:val="en-US"/>
        </w:rPr>
        <w:t xml:space="preserve">, which </w:t>
      </w:r>
      <w:r w:rsidR="005A5CAA" w:rsidRPr="009D63BD">
        <w:rPr>
          <w:rFonts w:ascii="Arial" w:hAnsi="Arial" w:cs="Arial"/>
          <w:sz w:val="24"/>
          <w:szCs w:val="24"/>
          <w:lang w:val="en-US"/>
        </w:rPr>
        <w:t>is widely considered a significant factor in the psychological makeup of individuals involved in criminal behaviour</w:t>
      </w:r>
      <w:r w:rsidR="002D0758">
        <w:rPr>
          <w:rFonts w:ascii="Arial" w:hAnsi="Arial" w:cs="Arial"/>
          <w:sz w:val="24"/>
          <w:szCs w:val="24"/>
          <w:lang w:val="en-US"/>
        </w:rPr>
        <w:t xml:space="preserve">. </w:t>
      </w:r>
      <w:r w:rsidR="00DC4CCB">
        <w:rPr>
          <w:rFonts w:ascii="Arial" w:hAnsi="Arial" w:cs="Arial"/>
          <w:sz w:val="24"/>
          <w:szCs w:val="24"/>
          <w:lang w:val="en-US"/>
        </w:rPr>
        <w:t>Reason being</w:t>
      </w:r>
      <w:r w:rsidR="00235340">
        <w:rPr>
          <w:rFonts w:ascii="Arial" w:hAnsi="Arial" w:cs="Arial"/>
          <w:sz w:val="24"/>
          <w:szCs w:val="24"/>
          <w:lang w:val="en-US"/>
        </w:rPr>
        <w:t xml:space="preserve"> t</w:t>
      </w:r>
      <w:r w:rsidR="002D0758">
        <w:rPr>
          <w:rFonts w:ascii="Arial" w:hAnsi="Arial" w:cs="Arial"/>
          <w:sz w:val="24"/>
          <w:szCs w:val="24"/>
          <w:lang w:val="en-US"/>
        </w:rPr>
        <w:t xml:space="preserve">hose </w:t>
      </w:r>
      <w:r w:rsidR="005A5CAA" w:rsidRPr="009D63BD">
        <w:rPr>
          <w:rFonts w:ascii="Arial" w:hAnsi="Arial" w:cs="Arial"/>
          <w:sz w:val="24"/>
          <w:szCs w:val="24"/>
          <w:lang w:val="en-US"/>
        </w:rPr>
        <w:t xml:space="preserve">with lower levels of monoamine oxidase A (MAOA) face challenges in their ability to refrain from causing physical and psychological harm to others, whereas others with higher levels of MAOA exhibit greater resistance to engaging in such harmful </w:t>
      </w:r>
      <w:proofErr w:type="spellStart"/>
      <w:r w:rsidR="005A5CAA" w:rsidRPr="009D63BD">
        <w:rPr>
          <w:rFonts w:ascii="Arial" w:hAnsi="Arial" w:cs="Arial"/>
          <w:sz w:val="24"/>
          <w:szCs w:val="24"/>
          <w:lang w:val="en-US"/>
        </w:rPr>
        <w:t>behaviours</w:t>
      </w:r>
      <w:proofErr w:type="spellEnd"/>
      <w:r w:rsidR="004E2E6D">
        <w:rPr>
          <w:rFonts w:ascii="Arial" w:hAnsi="Arial" w:cs="Arial"/>
          <w:sz w:val="24"/>
          <w:szCs w:val="24"/>
          <w:lang w:val="en-US"/>
        </w:rPr>
        <w:t xml:space="preserve"> (</w:t>
      </w:r>
      <w:r w:rsidR="004E2E6D">
        <w:rPr>
          <w:rFonts w:ascii="Arial" w:hAnsi="Arial" w:cs="Arial"/>
          <w:sz w:val="24"/>
          <w:szCs w:val="24"/>
          <w:lang w:val="en-US"/>
        </w:rPr>
        <w:t>McDermott, et al</w:t>
      </w:r>
      <w:r w:rsidR="004E2E6D">
        <w:rPr>
          <w:rFonts w:ascii="Arial" w:hAnsi="Arial" w:cs="Arial"/>
          <w:sz w:val="24"/>
          <w:szCs w:val="24"/>
          <w:lang w:val="en-US"/>
        </w:rPr>
        <w:t xml:space="preserve">., </w:t>
      </w:r>
      <w:r w:rsidR="004E2E6D">
        <w:rPr>
          <w:rFonts w:ascii="Arial" w:hAnsi="Arial" w:cs="Arial"/>
          <w:sz w:val="24"/>
          <w:szCs w:val="24"/>
          <w:lang w:val="en-US"/>
        </w:rPr>
        <w:t>2009)</w:t>
      </w:r>
      <w:r w:rsidR="004E2E6D">
        <w:rPr>
          <w:rFonts w:ascii="Arial" w:hAnsi="Arial" w:cs="Arial"/>
          <w:sz w:val="24"/>
          <w:szCs w:val="24"/>
          <w:lang w:val="en-US"/>
        </w:rPr>
        <w:t>.</w:t>
      </w:r>
      <w:r w:rsidR="00D45A91">
        <w:rPr>
          <w:rFonts w:ascii="Arial" w:hAnsi="Arial" w:cs="Arial"/>
          <w:sz w:val="24"/>
          <w:szCs w:val="24"/>
          <w:lang w:val="en-US"/>
        </w:rPr>
        <w:t xml:space="preserve"> Furthermore, according to </w:t>
      </w:r>
      <w:r w:rsidR="0009564D">
        <w:rPr>
          <w:rFonts w:ascii="Arial" w:hAnsi="Arial" w:cs="Arial"/>
          <w:sz w:val="24"/>
          <w:szCs w:val="24"/>
          <w:lang w:val="en-US"/>
        </w:rPr>
        <w:t>Stetler, et al (2014), a</w:t>
      </w:r>
      <w:r w:rsidR="00D45A91" w:rsidRPr="00D45A91">
        <w:rPr>
          <w:rFonts w:ascii="Arial" w:hAnsi="Arial" w:cs="Arial"/>
          <w:sz w:val="24"/>
          <w:szCs w:val="24"/>
          <w:lang w:val="en-US"/>
        </w:rPr>
        <w:t xml:space="preserve">cts of violence exhibited by humans </w:t>
      </w:r>
      <w:r w:rsidR="00D10C72">
        <w:rPr>
          <w:rFonts w:ascii="Arial" w:hAnsi="Arial" w:cs="Arial"/>
          <w:sz w:val="24"/>
          <w:szCs w:val="24"/>
          <w:lang w:val="en-US"/>
        </w:rPr>
        <w:t xml:space="preserve">with low </w:t>
      </w:r>
      <w:r w:rsidR="002370C9">
        <w:rPr>
          <w:rFonts w:ascii="Arial" w:hAnsi="Arial" w:cs="Arial"/>
          <w:sz w:val="24"/>
          <w:szCs w:val="24"/>
          <w:lang w:val="en-US"/>
        </w:rPr>
        <w:t xml:space="preserve">levels of </w:t>
      </w:r>
      <w:r w:rsidR="00D10C72">
        <w:rPr>
          <w:rFonts w:ascii="Arial" w:hAnsi="Arial" w:cs="Arial"/>
          <w:sz w:val="24"/>
          <w:szCs w:val="24"/>
          <w:lang w:val="en-US"/>
        </w:rPr>
        <w:t xml:space="preserve">MAOA </w:t>
      </w:r>
      <w:r w:rsidR="00D45A91" w:rsidRPr="00D45A91">
        <w:rPr>
          <w:rFonts w:ascii="Arial" w:hAnsi="Arial" w:cs="Arial"/>
          <w:sz w:val="24"/>
          <w:szCs w:val="24"/>
          <w:lang w:val="en-US"/>
        </w:rPr>
        <w:t>encompass a range of criminal offences, such as first and second-degree murder, aggravated assault, voluntary manslaughter, aggravated kidnapping, rape, and engaging in indecent liberties with children.</w:t>
      </w:r>
      <w:r w:rsidR="002370C9">
        <w:rPr>
          <w:rFonts w:ascii="Arial" w:hAnsi="Arial" w:cs="Arial"/>
          <w:sz w:val="24"/>
          <w:szCs w:val="24"/>
          <w:lang w:val="en-US"/>
        </w:rPr>
        <w:t xml:space="preserve"> </w:t>
      </w:r>
      <w:r w:rsidR="00420C9A" w:rsidRPr="00420C9A">
        <w:rPr>
          <w:rFonts w:ascii="Arial" w:hAnsi="Arial" w:cs="Arial"/>
          <w:sz w:val="24"/>
          <w:szCs w:val="24"/>
          <w:lang w:val="en-US"/>
        </w:rPr>
        <w:t xml:space="preserve">Overall, the </w:t>
      </w:r>
      <w:proofErr w:type="spellStart"/>
      <w:r w:rsidR="00420C9A" w:rsidRPr="00420C9A">
        <w:rPr>
          <w:rFonts w:ascii="Arial" w:hAnsi="Arial" w:cs="Arial"/>
          <w:sz w:val="24"/>
          <w:szCs w:val="24"/>
          <w:lang w:val="en-US"/>
        </w:rPr>
        <w:t>aetiology</w:t>
      </w:r>
      <w:proofErr w:type="spellEnd"/>
      <w:r w:rsidR="00420C9A" w:rsidRPr="00420C9A">
        <w:rPr>
          <w:rFonts w:ascii="Arial" w:hAnsi="Arial" w:cs="Arial"/>
          <w:sz w:val="24"/>
          <w:szCs w:val="24"/>
          <w:lang w:val="en-US"/>
        </w:rPr>
        <w:t xml:space="preserve"> of MAOA-L</w:t>
      </w:r>
      <w:r w:rsidR="007E0250">
        <w:rPr>
          <w:rFonts w:ascii="Arial" w:hAnsi="Arial" w:cs="Arial"/>
          <w:sz w:val="24"/>
          <w:szCs w:val="24"/>
          <w:lang w:val="en-US"/>
        </w:rPr>
        <w:t>ow</w:t>
      </w:r>
      <w:r w:rsidR="00420C9A" w:rsidRPr="00420C9A">
        <w:rPr>
          <w:rFonts w:ascii="Arial" w:hAnsi="Arial" w:cs="Arial"/>
          <w:sz w:val="24"/>
          <w:szCs w:val="24"/>
          <w:lang w:val="en-US"/>
        </w:rPr>
        <w:t xml:space="preserve"> is attributed to a combination of genetic factors and environmental effects</w:t>
      </w:r>
      <w:r w:rsidR="002370C9">
        <w:rPr>
          <w:rFonts w:ascii="Arial" w:hAnsi="Arial" w:cs="Arial"/>
          <w:sz w:val="24"/>
          <w:szCs w:val="24"/>
          <w:lang w:val="en-US"/>
        </w:rPr>
        <w:t xml:space="preserve"> </w:t>
      </w:r>
      <w:r w:rsidR="002370C9">
        <w:rPr>
          <w:rFonts w:ascii="Arial" w:hAnsi="Arial" w:cs="Arial"/>
          <w:sz w:val="24"/>
          <w:szCs w:val="24"/>
          <w:lang w:val="en-US"/>
        </w:rPr>
        <w:t>(</w:t>
      </w:r>
      <w:r w:rsidR="002370C9" w:rsidRPr="00420C9A">
        <w:rPr>
          <w:rFonts w:ascii="Arial" w:hAnsi="Arial" w:cs="Arial"/>
          <w:sz w:val="24"/>
          <w:szCs w:val="24"/>
          <w:lang w:val="en-US"/>
        </w:rPr>
        <w:t>Korpal</w:t>
      </w:r>
      <w:r w:rsidR="002370C9">
        <w:rPr>
          <w:rFonts w:ascii="Arial" w:hAnsi="Arial" w:cs="Arial"/>
          <w:sz w:val="24"/>
          <w:szCs w:val="24"/>
          <w:lang w:val="en-US"/>
        </w:rPr>
        <w:t xml:space="preserve">, </w:t>
      </w:r>
      <w:r w:rsidR="002370C9" w:rsidRPr="00420C9A">
        <w:rPr>
          <w:rFonts w:ascii="Arial" w:hAnsi="Arial" w:cs="Arial"/>
          <w:sz w:val="24"/>
          <w:szCs w:val="24"/>
          <w:lang w:val="en-US"/>
        </w:rPr>
        <w:t>2022)</w:t>
      </w:r>
      <w:r w:rsidR="00533058">
        <w:rPr>
          <w:rFonts w:ascii="Arial" w:hAnsi="Arial" w:cs="Arial"/>
          <w:sz w:val="24"/>
          <w:szCs w:val="24"/>
          <w:lang w:val="en-US"/>
        </w:rPr>
        <w:t>.</w:t>
      </w:r>
    </w:p>
    <w:p w14:paraId="07F1663C" w14:textId="77777777" w:rsidR="005A5CAA" w:rsidRDefault="005A5CAA" w:rsidP="005C2E4A">
      <w:pPr>
        <w:tabs>
          <w:tab w:val="center" w:pos="4513"/>
          <w:tab w:val="left" w:pos="6090"/>
        </w:tabs>
        <w:spacing w:line="480" w:lineRule="auto"/>
        <w:ind w:firstLine="0"/>
        <w:rPr>
          <w:rFonts w:ascii="Arial" w:hAnsi="Arial" w:cs="Arial"/>
          <w:sz w:val="24"/>
          <w:szCs w:val="24"/>
          <w:lang w:val="en-US"/>
        </w:rPr>
      </w:pPr>
    </w:p>
    <w:p w14:paraId="78C60F61" w14:textId="6EBA6C0E" w:rsidR="002E2995" w:rsidRPr="00EF0089" w:rsidRDefault="00E801EB" w:rsidP="005C2E4A">
      <w:pPr>
        <w:tabs>
          <w:tab w:val="center" w:pos="4513"/>
          <w:tab w:val="left" w:pos="6090"/>
        </w:tabs>
        <w:spacing w:line="480" w:lineRule="auto"/>
        <w:ind w:firstLine="0"/>
        <w:rPr>
          <w:rFonts w:ascii="Arial" w:hAnsi="Arial" w:cs="Arial"/>
          <w:b/>
          <w:bCs/>
          <w:sz w:val="24"/>
          <w:szCs w:val="24"/>
          <w:lang w:val="en-US"/>
        </w:rPr>
      </w:pPr>
      <w:r w:rsidRPr="00EF0089">
        <w:rPr>
          <w:rFonts w:ascii="Arial" w:hAnsi="Arial" w:cs="Arial"/>
          <w:b/>
          <w:bCs/>
          <w:sz w:val="24"/>
          <w:szCs w:val="24"/>
          <w:lang w:val="en-US"/>
        </w:rPr>
        <w:t>Maltreatment</w:t>
      </w:r>
      <w:r w:rsidR="00EF0089">
        <w:rPr>
          <w:rFonts w:ascii="Arial" w:hAnsi="Arial" w:cs="Arial"/>
          <w:b/>
          <w:bCs/>
          <w:sz w:val="24"/>
          <w:szCs w:val="24"/>
          <w:lang w:val="en-US"/>
        </w:rPr>
        <w:t xml:space="preserve"> Among Male Serial Killers</w:t>
      </w:r>
    </w:p>
    <w:p w14:paraId="0032CFD7" w14:textId="648E0994" w:rsidR="005C2E4A" w:rsidRDefault="00896148" w:rsidP="005C2E4A">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 xml:space="preserve">According to </w:t>
      </w:r>
      <w:r w:rsidR="00FB7EEE">
        <w:rPr>
          <w:rFonts w:ascii="Arial" w:hAnsi="Arial" w:cs="Arial"/>
          <w:sz w:val="24"/>
          <w:szCs w:val="24"/>
          <w:lang w:val="en-US"/>
        </w:rPr>
        <w:t>V</w:t>
      </w:r>
      <w:r w:rsidR="009B00D6">
        <w:rPr>
          <w:rFonts w:ascii="Arial" w:hAnsi="Arial" w:cs="Arial"/>
          <w:sz w:val="24"/>
          <w:szCs w:val="24"/>
          <w:lang w:val="en-US"/>
        </w:rPr>
        <w:t>erhoeven et al., (2012), t</w:t>
      </w:r>
      <w:r w:rsidR="009B00D6" w:rsidRPr="009B00D6">
        <w:rPr>
          <w:rFonts w:ascii="Arial" w:hAnsi="Arial" w:cs="Arial"/>
          <w:sz w:val="24"/>
          <w:szCs w:val="24"/>
          <w:lang w:val="en-US"/>
        </w:rPr>
        <w:t>he experience of childhood trauma, such as abuse, loss, or bullying, is associated with a reduction in the expression of the MAOA gene. The reduction in gene expression gives rise to various problems, spanning from relatively harmless consequences, such as social awkwardness, to more severe outcomes, such as hostility and a propensity for violent behaviour. Periodically, these matters persist, resulting in the emergence of a serial killer</w:t>
      </w:r>
      <w:r w:rsidR="00DC7301">
        <w:rPr>
          <w:rFonts w:ascii="Arial" w:hAnsi="Arial" w:cs="Arial"/>
          <w:sz w:val="24"/>
          <w:szCs w:val="24"/>
          <w:lang w:val="en-US"/>
        </w:rPr>
        <w:t xml:space="preserve"> (</w:t>
      </w:r>
      <w:r w:rsidR="00DC7301">
        <w:rPr>
          <w:rFonts w:ascii="Arial" w:hAnsi="Arial" w:cs="Arial"/>
          <w:sz w:val="24"/>
          <w:szCs w:val="24"/>
          <w:lang w:val="en-US"/>
        </w:rPr>
        <w:t>Verhoeven et al., 2012)</w:t>
      </w:r>
      <w:r w:rsidR="00DC7301">
        <w:rPr>
          <w:rFonts w:ascii="Arial" w:hAnsi="Arial" w:cs="Arial"/>
          <w:sz w:val="24"/>
          <w:szCs w:val="24"/>
          <w:lang w:val="en-US"/>
        </w:rPr>
        <w:t>.</w:t>
      </w:r>
      <w:r w:rsidR="00A86C59">
        <w:rPr>
          <w:rFonts w:ascii="Arial" w:hAnsi="Arial" w:cs="Arial"/>
          <w:sz w:val="24"/>
          <w:szCs w:val="24"/>
          <w:lang w:val="en-US"/>
        </w:rPr>
        <w:t xml:space="preserve"> Moreover, t</w:t>
      </w:r>
      <w:r w:rsidR="005C2E4A" w:rsidRPr="005C2E4A">
        <w:rPr>
          <w:rFonts w:ascii="Arial" w:hAnsi="Arial" w:cs="Arial"/>
          <w:sz w:val="24"/>
          <w:szCs w:val="24"/>
          <w:lang w:val="en-US"/>
        </w:rPr>
        <w:t>h</w:t>
      </w:r>
      <w:r w:rsidR="006F432F">
        <w:rPr>
          <w:rFonts w:ascii="Arial" w:hAnsi="Arial" w:cs="Arial"/>
          <w:sz w:val="24"/>
          <w:szCs w:val="24"/>
          <w:lang w:val="en-US"/>
        </w:rPr>
        <w:t xml:space="preserve">e </w:t>
      </w:r>
      <w:r w:rsidR="005C2E4A" w:rsidRPr="005C2E4A">
        <w:rPr>
          <w:rFonts w:ascii="Arial" w:hAnsi="Arial" w:cs="Arial"/>
          <w:sz w:val="24"/>
          <w:szCs w:val="24"/>
          <w:lang w:val="en-US"/>
        </w:rPr>
        <w:t xml:space="preserve">association </w:t>
      </w:r>
      <w:r w:rsidR="006F432F">
        <w:rPr>
          <w:rFonts w:ascii="Arial" w:hAnsi="Arial" w:cs="Arial"/>
          <w:sz w:val="24"/>
          <w:szCs w:val="24"/>
          <w:lang w:val="en-US"/>
        </w:rPr>
        <w:t xml:space="preserve">with the </w:t>
      </w:r>
      <w:r w:rsidR="00A86C59">
        <w:rPr>
          <w:rFonts w:ascii="Arial" w:hAnsi="Arial" w:cs="Arial"/>
          <w:sz w:val="24"/>
          <w:szCs w:val="24"/>
          <w:lang w:val="en-US"/>
        </w:rPr>
        <w:t xml:space="preserve">low levels of </w:t>
      </w:r>
      <w:r w:rsidR="006F432F">
        <w:rPr>
          <w:rFonts w:ascii="Arial" w:hAnsi="Arial" w:cs="Arial"/>
          <w:sz w:val="24"/>
          <w:szCs w:val="24"/>
          <w:lang w:val="en-US"/>
        </w:rPr>
        <w:t xml:space="preserve">MAOA gene </w:t>
      </w:r>
      <w:r w:rsidR="005C2E4A" w:rsidRPr="005C2E4A">
        <w:rPr>
          <w:rFonts w:ascii="Arial" w:hAnsi="Arial" w:cs="Arial"/>
          <w:sz w:val="24"/>
          <w:szCs w:val="24"/>
          <w:lang w:val="en-US"/>
        </w:rPr>
        <w:t xml:space="preserve">is particularly evident in males who have experienced child </w:t>
      </w:r>
      <w:r w:rsidR="00A86C59">
        <w:rPr>
          <w:rFonts w:ascii="Arial" w:hAnsi="Arial" w:cs="Arial"/>
          <w:sz w:val="24"/>
          <w:szCs w:val="24"/>
          <w:lang w:val="en-US"/>
        </w:rPr>
        <w:t xml:space="preserve">trauma </w:t>
      </w:r>
      <w:r w:rsidR="00E801EB">
        <w:rPr>
          <w:rFonts w:ascii="Arial" w:hAnsi="Arial" w:cs="Arial"/>
          <w:sz w:val="24"/>
          <w:szCs w:val="24"/>
          <w:lang w:val="en-US"/>
        </w:rPr>
        <w:t>(</w:t>
      </w:r>
      <w:proofErr w:type="spellStart"/>
      <w:r w:rsidR="00E801EB">
        <w:rPr>
          <w:rFonts w:ascii="Arial" w:hAnsi="Arial" w:cs="Arial"/>
          <w:sz w:val="24"/>
          <w:szCs w:val="24"/>
          <w:lang w:val="en-US"/>
        </w:rPr>
        <w:t>Bortolato</w:t>
      </w:r>
      <w:proofErr w:type="spellEnd"/>
      <w:r w:rsidR="00E801EB">
        <w:rPr>
          <w:rFonts w:ascii="Arial" w:hAnsi="Arial" w:cs="Arial"/>
          <w:sz w:val="24"/>
          <w:szCs w:val="24"/>
          <w:lang w:val="en-US"/>
        </w:rPr>
        <w:t xml:space="preserve">, </w:t>
      </w:r>
      <w:r w:rsidR="00E801EB">
        <w:rPr>
          <w:rFonts w:ascii="Arial" w:hAnsi="Arial" w:cs="Arial"/>
          <w:sz w:val="24"/>
          <w:szCs w:val="24"/>
          <w:lang w:val="en-US"/>
        </w:rPr>
        <w:t>2020)</w:t>
      </w:r>
      <w:r w:rsidR="00E801EB">
        <w:rPr>
          <w:rFonts w:ascii="Arial" w:hAnsi="Arial" w:cs="Arial"/>
          <w:sz w:val="24"/>
          <w:szCs w:val="24"/>
          <w:lang w:val="en-US"/>
        </w:rPr>
        <w:t xml:space="preserve">. </w:t>
      </w:r>
      <w:r w:rsidR="00A3634A">
        <w:rPr>
          <w:rFonts w:ascii="Arial" w:hAnsi="Arial" w:cs="Arial"/>
          <w:sz w:val="24"/>
          <w:szCs w:val="24"/>
          <w:lang w:val="en-US"/>
        </w:rPr>
        <w:t xml:space="preserve">As mentioned </w:t>
      </w:r>
      <w:r w:rsidR="00224EAA">
        <w:rPr>
          <w:rFonts w:ascii="Arial" w:hAnsi="Arial" w:cs="Arial"/>
          <w:sz w:val="24"/>
          <w:szCs w:val="24"/>
          <w:lang w:val="en-US"/>
        </w:rPr>
        <w:t>by the Worl</w:t>
      </w:r>
      <w:r w:rsidR="00EA2E24">
        <w:rPr>
          <w:rFonts w:ascii="Arial" w:hAnsi="Arial" w:cs="Arial"/>
          <w:sz w:val="24"/>
          <w:szCs w:val="24"/>
          <w:lang w:val="en-US"/>
        </w:rPr>
        <w:t>d</w:t>
      </w:r>
      <w:r w:rsidR="00224EAA">
        <w:rPr>
          <w:rFonts w:ascii="Arial" w:hAnsi="Arial" w:cs="Arial"/>
          <w:sz w:val="24"/>
          <w:szCs w:val="24"/>
          <w:lang w:val="en-US"/>
        </w:rPr>
        <w:t xml:space="preserve"> Health </w:t>
      </w:r>
      <w:proofErr w:type="spellStart"/>
      <w:r w:rsidR="00224EAA">
        <w:rPr>
          <w:rFonts w:ascii="Arial" w:hAnsi="Arial" w:cs="Arial"/>
          <w:sz w:val="24"/>
          <w:szCs w:val="24"/>
          <w:lang w:val="en-US"/>
        </w:rPr>
        <w:t>Organisation</w:t>
      </w:r>
      <w:proofErr w:type="spellEnd"/>
      <w:r w:rsidR="00224EAA">
        <w:rPr>
          <w:rFonts w:ascii="Arial" w:hAnsi="Arial" w:cs="Arial"/>
          <w:sz w:val="24"/>
          <w:szCs w:val="24"/>
          <w:lang w:val="en-US"/>
        </w:rPr>
        <w:t xml:space="preserve"> (2022), </w:t>
      </w:r>
      <w:r w:rsidR="00632924">
        <w:rPr>
          <w:rFonts w:ascii="Arial" w:hAnsi="Arial" w:cs="Arial"/>
          <w:sz w:val="24"/>
          <w:szCs w:val="24"/>
          <w:lang w:val="en-US"/>
        </w:rPr>
        <w:t>t</w:t>
      </w:r>
      <w:r w:rsidR="007F6295" w:rsidRPr="007F6295">
        <w:rPr>
          <w:rFonts w:ascii="Arial" w:hAnsi="Arial" w:cs="Arial"/>
          <w:sz w:val="24"/>
          <w:szCs w:val="24"/>
          <w:lang w:val="en-US"/>
        </w:rPr>
        <w:t xml:space="preserve">hese actions have the potential to cause harm to a child's health, survival, development, and overall </w:t>
      </w:r>
      <w:r w:rsidR="007F6295" w:rsidRPr="007F6295">
        <w:rPr>
          <w:rFonts w:ascii="Arial" w:hAnsi="Arial" w:cs="Arial"/>
          <w:sz w:val="24"/>
          <w:szCs w:val="24"/>
          <w:lang w:val="en-US"/>
        </w:rPr>
        <w:lastRenderedPageBreak/>
        <w:t>sense of dignity</w:t>
      </w:r>
      <w:r w:rsidR="00224EAA">
        <w:rPr>
          <w:rFonts w:ascii="Arial" w:hAnsi="Arial" w:cs="Arial"/>
          <w:sz w:val="24"/>
          <w:szCs w:val="24"/>
          <w:lang w:val="en-US"/>
        </w:rPr>
        <w:t xml:space="preserve"> and </w:t>
      </w:r>
      <w:r w:rsidR="007F6295" w:rsidRPr="007F6295">
        <w:rPr>
          <w:rFonts w:ascii="Arial" w:hAnsi="Arial" w:cs="Arial"/>
          <w:sz w:val="24"/>
          <w:szCs w:val="24"/>
          <w:lang w:val="en-US"/>
        </w:rPr>
        <w:t xml:space="preserve">it occurs within the framework of a relationship </w:t>
      </w:r>
      <w:proofErr w:type="spellStart"/>
      <w:r w:rsidR="007F6295" w:rsidRPr="007F6295">
        <w:rPr>
          <w:rFonts w:ascii="Arial" w:hAnsi="Arial" w:cs="Arial"/>
          <w:sz w:val="24"/>
          <w:szCs w:val="24"/>
          <w:lang w:val="en-US"/>
        </w:rPr>
        <w:t>characterised</w:t>
      </w:r>
      <w:proofErr w:type="spellEnd"/>
      <w:r w:rsidR="007F6295" w:rsidRPr="007F6295">
        <w:rPr>
          <w:rFonts w:ascii="Arial" w:hAnsi="Arial" w:cs="Arial"/>
          <w:sz w:val="24"/>
          <w:szCs w:val="24"/>
          <w:lang w:val="en-US"/>
        </w:rPr>
        <w:t xml:space="preserve"> by responsibility, trust, or power</w:t>
      </w:r>
      <w:r w:rsidR="00F623DE">
        <w:rPr>
          <w:rFonts w:ascii="Arial" w:hAnsi="Arial" w:cs="Arial"/>
          <w:sz w:val="24"/>
          <w:szCs w:val="24"/>
          <w:lang w:val="en-US"/>
        </w:rPr>
        <w:t xml:space="preserve"> (</w:t>
      </w:r>
      <w:r w:rsidR="00F623DE">
        <w:rPr>
          <w:rFonts w:ascii="Arial" w:hAnsi="Arial" w:cs="Arial"/>
          <w:sz w:val="24"/>
          <w:szCs w:val="24"/>
          <w:lang w:val="en-US"/>
        </w:rPr>
        <w:t xml:space="preserve">World Health </w:t>
      </w:r>
      <w:proofErr w:type="spellStart"/>
      <w:r w:rsidR="00F623DE">
        <w:rPr>
          <w:rFonts w:ascii="Arial" w:hAnsi="Arial" w:cs="Arial"/>
          <w:sz w:val="24"/>
          <w:szCs w:val="24"/>
          <w:lang w:val="en-US"/>
        </w:rPr>
        <w:t>Organisation</w:t>
      </w:r>
      <w:proofErr w:type="spellEnd"/>
      <w:r w:rsidR="00F623DE">
        <w:rPr>
          <w:rFonts w:ascii="Arial" w:hAnsi="Arial" w:cs="Arial"/>
          <w:sz w:val="24"/>
          <w:szCs w:val="24"/>
          <w:lang w:val="en-US"/>
        </w:rPr>
        <w:t xml:space="preserve">, </w:t>
      </w:r>
      <w:r w:rsidR="00F623DE">
        <w:rPr>
          <w:rFonts w:ascii="Arial" w:hAnsi="Arial" w:cs="Arial"/>
          <w:sz w:val="24"/>
          <w:szCs w:val="24"/>
          <w:lang w:val="en-US"/>
        </w:rPr>
        <w:t>2022)</w:t>
      </w:r>
      <w:r w:rsidR="00F623DE">
        <w:rPr>
          <w:rFonts w:ascii="Arial" w:hAnsi="Arial" w:cs="Arial"/>
          <w:sz w:val="24"/>
          <w:szCs w:val="24"/>
          <w:lang w:val="en-US"/>
        </w:rPr>
        <w:t>.</w:t>
      </w:r>
    </w:p>
    <w:p w14:paraId="63DCA4AC" w14:textId="583F6704" w:rsidR="00F623DE" w:rsidRDefault="00F623DE" w:rsidP="005C2E4A">
      <w:pPr>
        <w:tabs>
          <w:tab w:val="center" w:pos="4513"/>
          <w:tab w:val="left" w:pos="6090"/>
        </w:tabs>
        <w:spacing w:line="480" w:lineRule="auto"/>
        <w:ind w:firstLine="0"/>
        <w:rPr>
          <w:rFonts w:ascii="Arial" w:hAnsi="Arial" w:cs="Arial"/>
          <w:sz w:val="24"/>
          <w:szCs w:val="24"/>
          <w:lang w:val="en-US"/>
        </w:rPr>
      </w:pPr>
    </w:p>
    <w:p w14:paraId="06271CE5" w14:textId="4916BD6D" w:rsidR="005C2E4A" w:rsidRDefault="00230133" w:rsidP="005C2E4A">
      <w:pPr>
        <w:tabs>
          <w:tab w:val="center" w:pos="4513"/>
          <w:tab w:val="left" w:pos="6090"/>
        </w:tabs>
        <w:spacing w:line="480" w:lineRule="auto"/>
        <w:ind w:firstLine="0"/>
        <w:rPr>
          <w:rFonts w:ascii="Arial" w:hAnsi="Arial" w:cs="Arial"/>
          <w:sz w:val="24"/>
          <w:szCs w:val="24"/>
          <w:lang w:val="en-US"/>
        </w:rPr>
      </w:pPr>
      <w:r w:rsidRPr="00230133">
        <w:rPr>
          <w:rFonts w:ascii="Arial" w:hAnsi="Arial" w:cs="Arial"/>
          <w:sz w:val="24"/>
          <w:szCs w:val="24"/>
          <w:lang w:val="en-US"/>
        </w:rPr>
        <w:t xml:space="preserve">A study conducted by Hernandez et al. (2015), </w:t>
      </w:r>
      <w:r w:rsidR="002C691B">
        <w:rPr>
          <w:rFonts w:ascii="Arial" w:hAnsi="Arial" w:cs="Arial"/>
          <w:sz w:val="24"/>
          <w:szCs w:val="24"/>
          <w:lang w:val="en-US"/>
        </w:rPr>
        <w:t>evidently</w:t>
      </w:r>
      <w:r w:rsidRPr="00230133">
        <w:rPr>
          <w:rFonts w:ascii="Arial" w:hAnsi="Arial" w:cs="Arial"/>
          <w:sz w:val="24"/>
          <w:szCs w:val="24"/>
          <w:lang w:val="en-US"/>
        </w:rPr>
        <w:t xml:space="preserve"> determined that both MAOA and nature play significant roles in manifesting aggressive behaviour. Ted Bundy, the notorious serial killer, serves as an exemplification of this concept. Ted Bundy, a highly infamous individual in American society, has gained notoriety primarily due to his involvement in murder and sexual assault</w:t>
      </w:r>
      <w:r w:rsidR="004606AA">
        <w:rPr>
          <w:rFonts w:ascii="Arial" w:hAnsi="Arial" w:cs="Arial"/>
          <w:sz w:val="24"/>
          <w:szCs w:val="24"/>
          <w:lang w:val="en-US"/>
        </w:rPr>
        <w:t xml:space="preserve"> (</w:t>
      </w:r>
      <w:r w:rsidR="004606AA" w:rsidRPr="00230133">
        <w:rPr>
          <w:rFonts w:ascii="Arial" w:hAnsi="Arial" w:cs="Arial"/>
          <w:sz w:val="24"/>
          <w:szCs w:val="24"/>
          <w:lang w:val="en-US"/>
        </w:rPr>
        <w:t>Hernandez et al.</w:t>
      </w:r>
      <w:r w:rsidR="004606AA">
        <w:rPr>
          <w:rFonts w:ascii="Arial" w:hAnsi="Arial" w:cs="Arial"/>
          <w:sz w:val="24"/>
          <w:szCs w:val="24"/>
          <w:lang w:val="en-US"/>
        </w:rPr>
        <w:t xml:space="preserve">, </w:t>
      </w:r>
      <w:r w:rsidR="004606AA" w:rsidRPr="00230133">
        <w:rPr>
          <w:rFonts w:ascii="Arial" w:hAnsi="Arial" w:cs="Arial"/>
          <w:sz w:val="24"/>
          <w:szCs w:val="24"/>
          <w:lang w:val="en-US"/>
        </w:rPr>
        <w:t>2015)</w:t>
      </w:r>
      <w:r w:rsidR="004606AA">
        <w:rPr>
          <w:rFonts w:ascii="Arial" w:hAnsi="Arial" w:cs="Arial"/>
          <w:sz w:val="24"/>
          <w:szCs w:val="24"/>
          <w:lang w:val="en-US"/>
        </w:rPr>
        <w:t>.</w:t>
      </w:r>
      <w:r w:rsidRPr="00230133">
        <w:rPr>
          <w:rFonts w:ascii="Arial" w:hAnsi="Arial" w:cs="Arial"/>
          <w:sz w:val="24"/>
          <w:szCs w:val="24"/>
          <w:lang w:val="en-US"/>
        </w:rPr>
        <w:t xml:space="preserve"> Nicholls and Altieri (2009) assert that Bundy had several psychological and biological traits, with the MAOA gene being identified as one of these factors. One of the primary challenges he faced was the upbringing he received from his grandparents, who instilled in him the assumption that his mother was his sister. Bundy initiated his criminal </w:t>
      </w:r>
      <w:proofErr w:type="spellStart"/>
      <w:r w:rsidRPr="00230133">
        <w:rPr>
          <w:rFonts w:ascii="Arial" w:hAnsi="Arial" w:cs="Arial"/>
          <w:sz w:val="24"/>
          <w:szCs w:val="24"/>
          <w:lang w:val="en-US"/>
        </w:rPr>
        <w:t>endeavours</w:t>
      </w:r>
      <w:proofErr w:type="spellEnd"/>
      <w:r w:rsidRPr="00230133">
        <w:rPr>
          <w:rFonts w:ascii="Arial" w:hAnsi="Arial" w:cs="Arial"/>
          <w:sz w:val="24"/>
          <w:szCs w:val="24"/>
          <w:lang w:val="en-US"/>
        </w:rPr>
        <w:t xml:space="preserve"> at the age of 28, and at the time of his execution, he had perpetrated the murders of more than one hundred individuals (Nicholls &amp; Altieri, 2009). </w:t>
      </w:r>
      <w:r w:rsidR="00D52F69" w:rsidRPr="00D52F69">
        <w:rPr>
          <w:rFonts w:ascii="Arial" w:hAnsi="Arial" w:cs="Arial"/>
          <w:sz w:val="24"/>
          <w:szCs w:val="24"/>
          <w:lang w:val="en-US"/>
        </w:rPr>
        <w:t xml:space="preserve">Therefore, </w:t>
      </w:r>
      <w:proofErr w:type="gramStart"/>
      <w:r w:rsidR="00D52F69" w:rsidRPr="00D52F69">
        <w:rPr>
          <w:rFonts w:ascii="Arial" w:hAnsi="Arial" w:cs="Arial"/>
          <w:sz w:val="24"/>
          <w:szCs w:val="24"/>
          <w:lang w:val="en-US"/>
        </w:rPr>
        <w:t>it can be seen that Bundy</w:t>
      </w:r>
      <w:proofErr w:type="gramEnd"/>
      <w:r w:rsidR="00D52F69" w:rsidRPr="00D52F69">
        <w:rPr>
          <w:rFonts w:ascii="Arial" w:hAnsi="Arial" w:cs="Arial"/>
          <w:sz w:val="24"/>
          <w:szCs w:val="24"/>
          <w:lang w:val="en-US"/>
        </w:rPr>
        <w:t xml:space="preserve"> had increased levels of aggressiveness, despite being raised in a nurturing family setting. This may be attributed to his low levels of MAOA, as shown by the findings of Hernandez et al.</w:t>
      </w:r>
      <w:r w:rsidR="00D52F69">
        <w:rPr>
          <w:rFonts w:ascii="Arial" w:hAnsi="Arial" w:cs="Arial"/>
          <w:sz w:val="24"/>
          <w:szCs w:val="24"/>
          <w:lang w:val="en-US"/>
        </w:rPr>
        <w:t>,</w:t>
      </w:r>
      <w:r w:rsidR="00D52F69" w:rsidRPr="00D52F69">
        <w:rPr>
          <w:rFonts w:ascii="Arial" w:hAnsi="Arial" w:cs="Arial"/>
          <w:sz w:val="24"/>
          <w:szCs w:val="24"/>
          <w:lang w:val="en-US"/>
        </w:rPr>
        <w:t xml:space="preserve"> (2015).</w:t>
      </w:r>
      <w:r w:rsidR="000F53A7">
        <w:rPr>
          <w:rFonts w:ascii="Arial" w:hAnsi="Arial" w:cs="Arial"/>
          <w:sz w:val="24"/>
          <w:szCs w:val="24"/>
          <w:lang w:val="en-US"/>
        </w:rPr>
        <w:t xml:space="preserve"> </w:t>
      </w:r>
      <w:r w:rsidR="004B1E81">
        <w:rPr>
          <w:rFonts w:ascii="Arial" w:hAnsi="Arial" w:cs="Arial"/>
          <w:sz w:val="24"/>
          <w:szCs w:val="24"/>
          <w:lang w:val="en-US"/>
        </w:rPr>
        <w:t xml:space="preserve">Unfortuntaltely there is very little information </w:t>
      </w:r>
      <w:r w:rsidR="000F62E6">
        <w:rPr>
          <w:rFonts w:ascii="Arial" w:hAnsi="Arial" w:cs="Arial"/>
          <w:sz w:val="24"/>
          <w:szCs w:val="24"/>
          <w:lang w:val="en-US"/>
        </w:rPr>
        <w:t>in relatio</w:t>
      </w:r>
      <w:r w:rsidR="004E1977">
        <w:rPr>
          <w:rFonts w:ascii="Arial" w:hAnsi="Arial" w:cs="Arial"/>
          <w:sz w:val="24"/>
          <w:szCs w:val="24"/>
          <w:lang w:val="en-US"/>
        </w:rPr>
        <w:t xml:space="preserve">n to whether UK male serial killers had </w:t>
      </w:r>
      <w:r w:rsidR="000F62E6">
        <w:rPr>
          <w:rFonts w:ascii="Arial" w:hAnsi="Arial" w:cs="Arial"/>
          <w:sz w:val="24"/>
          <w:szCs w:val="24"/>
          <w:lang w:val="en-US"/>
        </w:rPr>
        <w:t xml:space="preserve">low levels of MAOA </w:t>
      </w:r>
      <w:r w:rsidR="00AA4AD2">
        <w:rPr>
          <w:rFonts w:ascii="Arial" w:hAnsi="Arial" w:cs="Arial"/>
          <w:sz w:val="24"/>
          <w:szCs w:val="24"/>
          <w:lang w:val="en-US"/>
        </w:rPr>
        <w:t>gene</w:t>
      </w:r>
      <w:r w:rsidR="0052114E">
        <w:rPr>
          <w:rFonts w:ascii="Arial" w:hAnsi="Arial" w:cs="Arial"/>
          <w:sz w:val="24"/>
          <w:szCs w:val="24"/>
          <w:lang w:val="en-US"/>
        </w:rPr>
        <w:t>,</w:t>
      </w:r>
      <w:r w:rsidR="00AA4AD2">
        <w:rPr>
          <w:rFonts w:ascii="Arial" w:hAnsi="Arial" w:cs="Arial"/>
          <w:sz w:val="24"/>
          <w:szCs w:val="24"/>
          <w:lang w:val="en-US"/>
        </w:rPr>
        <w:t xml:space="preserve"> however,</w:t>
      </w:r>
      <w:r w:rsidR="000F53A7">
        <w:rPr>
          <w:rFonts w:ascii="Arial" w:hAnsi="Arial" w:cs="Arial"/>
          <w:sz w:val="24"/>
          <w:szCs w:val="24"/>
          <w:lang w:val="en-US"/>
        </w:rPr>
        <w:t xml:space="preserve"> the </w:t>
      </w:r>
      <w:r w:rsidR="000F53A7" w:rsidRPr="000F53A7">
        <w:rPr>
          <w:rFonts w:ascii="Arial" w:hAnsi="Arial" w:cs="Arial"/>
          <w:sz w:val="24"/>
          <w:szCs w:val="24"/>
          <w:lang w:val="en-US"/>
        </w:rPr>
        <w:t>MAOA</w:t>
      </w:r>
      <w:r w:rsidR="000F53A7">
        <w:rPr>
          <w:rFonts w:ascii="Arial" w:hAnsi="Arial" w:cs="Arial"/>
          <w:sz w:val="24"/>
          <w:szCs w:val="24"/>
          <w:lang w:val="en-US"/>
        </w:rPr>
        <w:t xml:space="preserve"> gene</w:t>
      </w:r>
      <w:r w:rsidR="000F53A7" w:rsidRPr="000F53A7">
        <w:rPr>
          <w:rFonts w:ascii="Arial" w:hAnsi="Arial" w:cs="Arial"/>
          <w:sz w:val="24"/>
          <w:szCs w:val="24"/>
          <w:lang w:val="en-US"/>
        </w:rPr>
        <w:t xml:space="preserve"> has been identified as a prevalent factor among serial killers, thereby earning the reputation of being the most common denominator</w:t>
      </w:r>
      <w:r w:rsidR="00824747">
        <w:rPr>
          <w:rFonts w:ascii="Arial" w:hAnsi="Arial" w:cs="Arial"/>
          <w:sz w:val="24"/>
          <w:szCs w:val="24"/>
          <w:lang w:val="en-US"/>
        </w:rPr>
        <w:t xml:space="preserve"> (Korpal, 2022)</w:t>
      </w:r>
      <w:r w:rsidR="007642C7">
        <w:rPr>
          <w:rFonts w:ascii="Arial" w:hAnsi="Arial" w:cs="Arial"/>
          <w:sz w:val="24"/>
          <w:szCs w:val="24"/>
          <w:lang w:val="en-US"/>
        </w:rPr>
        <w:t>.</w:t>
      </w:r>
    </w:p>
    <w:p w14:paraId="27792CD3" w14:textId="77777777" w:rsidR="000F594E" w:rsidRDefault="000F594E" w:rsidP="005C2E4A">
      <w:pPr>
        <w:tabs>
          <w:tab w:val="center" w:pos="4513"/>
          <w:tab w:val="left" w:pos="6090"/>
        </w:tabs>
        <w:spacing w:line="480" w:lineRule="auto"/>
        <w:ind w:firstLine="0"/>
        <w:rPr>
          <w:rFonts w:ascii="Arial" w:hAnsi="Arial" w:cs="Arial"/>
          <w:sz w:val="24"/>
          <w:szCs w:val="24"/>
          <w:lang w:val="en-US"/>
        </w:rPr>
      </w:pPr>
    </w:p>
    <w:p w14:paraId="5085556F" w14:textId="77777777" w:rsidR="000F594E" w:rsidRDefault="000F594E" w:rsidP="000F594E">
      <w:pPr>
        <w:spacing w:after="0" w:line="480" w:lineRule="auto"/>
        <w:ind w:firstLine="0"/>
        <w:contextualSpacing/>
        <w:rPr>
          <w:rFonts w:ascii="Arial" w:hAnsi="Arial" w:cs="Arial"/>
          <w:b/>
          <w:bCs/>
          <w:sz w:val="24"/>
          <w:szCs w:val="24"/>
        </w:rPr>
      </w:pPr>
    </w:p>
    <w:p w14:paraId="6876D355" w14:textId="77777777" w:rsidR="000F594E" w:rsidRDefault="000F594E" w:rsidP="000F594E">
      <w:pPr>
        <w:spacing w:after="0" w:line="480" w:lineRule="auto"/>
        <w:ind w:firstLine="0"/>
        <w:contextualSpacing/>
        <w:rPr>
          <w:rFonts w:ascii="Arial" w:hAnsi="Arial" w:cs="Arial"/>
          <w:b/>
          <w:bCs/>
          <w:sz w:val="24"/>
          <w:szCs w:val="24"/>
        </w:rPr>
      </w:pPr>
    </w:p>
    <w:p w14:paraId="25E6F84A" w14:textId="262B5C0B" w:rsidR="000F594E" w:rsidRPr="000F594E" w:rsidRDefault="000F594E" w:rsidP="000F594E">
      <w:pPr>
        <w:spacing w:after="0" w:line="480" w:lineRule="auto"/>
        <w:ind w:firstLine="0"/>
        <w:contextualSpacing/>
        <w:rPr>
          <w:rFonts w:ascii="Arial" w:hAnsi="Arial" w:cs="Arial"/>
          <w:sz w:val="24"/>
          <w:szCs w:val="24"/>
        </w:rPr>
      </w:pPr>
      <w:r w:rsidRPr="000F594E">
        <w:rPr>
          <w:rFonts w:ascii="Arial" w:hAnsi="Arial" w:cs="Arial"/>
          <w:b/>
          <w:bCs/>
          <w:sz w:val="24"/>
          <w:szCs w:val="24"/>
        </w:rPr>
        <w:lastRenderedPageBreak/>
        <w:t>Psychopathy among UK Male Serial Killers</w:t>
      </w:r>
    </w:p>
    <w:p w14:paraId="132F37E0" w14:textId="77777777" w:rsidR="002572BB" w:rsidRPr="002572BB" w:rsidRDefault="002572BB" w:rsidP="002572BB">
      <w:pPr>
        <w:tabs>
          <w:tab w:val="center" w:pos="4513"/>
          <w:tab w:val="left" w:pos="6090"/>
        </w:tabs>
        <w:spacing w:line="480" w:lineRule="auto"/>
        <w:ind w:firstLine="0"/>
        <w:rPr>
          <w:rFonts w:ascii="Arial" w:hAnsi="Arial" w:cs="Arial"/>
          <w:sz w:val="24"/>
          <w:szCs w:val="24"/>
          <w:lang w:val="en-US"/>
        </w:rPr>
      </w:pPr>
      <w:r w:rsidRPr="002572BB">
        <w:rPr>
          <w:rFonts w:ascii="Arial" w:hAnsi="Arial" w:cs="Arial"/>
          <w:sz w:val="24"/>
          <w:szCs w:val="24"/>
          <w:lang w:val="en-US"/>
        </w:rPr>
        <w:t xml:space="preserve">Psychopathy is a </w:t>
      </w:r>
      <w:proofErr w:type="spellStart"/>
      <w:r w:rsidRPr="002572BB">
        <w:rPr>
          <w:rFonts w:ascii="Arial" w:hAnsi="Arial" w:cs="Arial"/>
          <w:sz w:val="24"/>
          <w:szCs w:val="24"/>
          <w:lang w:val="en-US"/>
        </w:rPr>
        <w:t>formalised</w:t>
      </w:r>
      <w:proofErr w:type="spellEnd"/>
      <w:r w:rsidRPr="002572BB">
        <w:rPr>
          <w:rFonts w:ascii="Arial" w:hAnsi="Arial" w:cs="Arial"/>
          <w:sz w:val="24"/>
          <w:szCs w:val="24"/>
          <w:lang w:val="en-US"/>
        </w:rPr>
        <w:t xml:space="preserve"> personality disorder </w:t>
      </w:r>
      <w:proofErr w:type="spellStart"/>
      <w:r w:rsidRPr="002572BB">
        <w:rPr>
          <w:rFonts w:ascii="Arial" w:hAnsi="Arial" w:cs="Arial"/>
          <w:sz w:val="24"/>
          <w:szCs w:val="24"/>
          <w:lang w:val="en-US"/>
        </w:rPr>
        <w:t>characterised</w:t>
      </w:r>
      <w:proofErr w:type="spellEnd"/>
      <w:r w:rsidRPr="002572BB">
        <w:rPr>
          <w:rFonts w:ascii="Arial" w:hAnsi="Arial" w:cs="Arial"/>
          <w:sz w:val="24"/>
          <w:szCs w:val="24"/>
          <w:lang w:val="en-US"/>
        </w:rPr>
        <w:t xml:space="preserve"> by a noticeable lack of empathy, low emotional affect, a susceptibility to manipulation, and impulsive </w:t>
      </w:r>
      <w:proofErr w:type="spellStart"/>
      <w:r w:rsidRPr="002572BB">
        <w:rPr>
          <w:rFonts w:ascii="Arial" w:hAnsi="Arial" w:cs="Arial"/>
          <w:sz w:val="24"/>
          <w:szCs w:val="24"/>
          <w:lang w:val="en-US"/>
        </w:rPr>
        <w:t>behaviours</w:t>
      </w:r>
      <w:proofErr w:type="spellEnd"/>
      <w:r w:rsidRPr="002572BB">
        <w:rPr>
          <w:rFonts w:ascii="Arial" w:hAnsi="Arial" w:cs="Arial"/>
          <w:sz w:val="24"/>
          <w:szCs w:val="24"/>
          <w:lang w:val="en-US"/>
        </w:rPr>
        <w:t xml:space="preserve"> (De Brito Stephane et al., 2021, p. 4). De Brito et al. (2021, p. 49) state that combining these attributes gives individuals with psychopathy the disturbing ability to commit shocking acts without remorse. The intricate nature of this condition indicates the complexities inherent to the human psyche, showing its potential for both deep wickedness and a strange lack of genuine remorse (De Brito Stephane et al., 2021, p. 6).</w:t>
      </w:r>
    </w:p>
    <w:p w14:paraId="157F56C8" w14:textId="77777777" w:rsidR="002572BB" w:rsidRPr="002572BB" w:rsidRDefault="002572BB" w:rsidP="002572BB">
      <w:pPr>
        <w:tabs>
          <w:tab w:val="center" w:pos="4513"/>
          <w:tab w:val="left" w:pos="6090"/>
        </w:tabs>
        <w:spacing w:line="480" w:lineRule="auto"/>
        <w:ind w:firstLine="0"/>
        <w:rPr>
          <w:rFonts w:ascii="Arial" w:hAnsi="Arial" w:cs="Arial"/>
          <w:sz w:val="24"/>
          <w:szCs w:val="24"/>
          <w:lang w:val="en-US"/>
        </w:rPr>
      </w:pPr>
    </w:p>
    <w:p w14:paraId="2E5FC137" w14:textId="5130F84B" w:rsidR="000F594E" w:rsidRDefault="002572BB" w:rsidP="002572BB">
      <w:pPr>
        <w:tabs>
          <w:tab w:val="center" w:pos="4513"/>
          <w:tab w:val="left" w:pos="6090"/>
        </w:tabs>
        <w:spacing w:line="480" w:lineRule="auto"/>
        <w:ind w:firstLine="0"/>
        <w:rPr>
          <w:rFonts w:ascii="Arial" w:hAnsi="Arial" w:cs="Arial"/>
          <w:sz w:val="24"/>
          <w:szCs w:val="24"/>
          <w:lang w:val="en-US"/>
        </w:rPr>
      </w:pPr>
      <w:r w:rsidRPr="002572BB">
        <w:rPr>
          <w:rFonts w:ascii="Arial" w:hAnsi="Arial" w:cs="Arial"/>
          <w:sz w:val="24"/>
          <w:szCs w:val="24"/>
          <w:lang w:val="en-US"/>
        </w:rPr>
        <w:t xml:space="preserve">In the UK, a notable example of a male serial killer with psychopathic traits is Peter Manuel, who operated during the 1950s (Silvester, 2020, p. 1). Manuel's ability to effortlessly lure his victims into trusting him before brutally killing them shows his psychopathic nature. His crimes were </w:t>
      </w:r>
      <w:proofErr w:type="spellStart"/>
      <w:r w:rsidRPr="002572BB">
        <w:rPr>
          <w:rFonts w:ascii="Arial" w:hAnsi="Arial" w:cs="Arial"/>
          <w:sz w:val="24"/>
          <w:szCs w:val="24"/>
          <w:lang w:val="en-US"/>
        </w:rPr>
        <w:t>characterised</w:t>
      </w:r>
      <w:proofErr w:type="spellEnd"/>
      <w:r w:rsidRPr="002572BB">
        <w:rPr>
          <w:rFonts w:ascii="Arial" w:hAnsi="Arial" w:cs="Arial"/>
          <w:sz w:val="24"/>
          <w:szCs w:val="24"/>
          <w:lang w:val="en-US"/>
        </w:rPr>
        <w:t xml:space="preserve"> by planned and sadistic behaviour, marked by a complete absence of empathy or guilt for the terrible acts he committed (Silvester, 2020, p. 1). According to Greenfield (2020, p. 163), similar psychopathic traits can be observed in the case of Harold Shipman, a doctor who murdered over 200 of his patients. Shipman's charm and charisma masked his cold, calculating nature. He used his medical expertise to manipulate and murder his victims while maintaining a façade of trustworthiness (Greenfield, 2020, p. 163). Shipman's psychopathy allowed him to exploit people's trust in their healthcare providers for his sadistic satisfaction.</w:t>
      </w:r>
    </w:p>
    <w:p w14:paraId="2FCD3D61" w14:textId="77777777" w:rsidR="007642C7" w:rsidRDefault="007642C7" w:rsidP="005C2E4A">
      <w:pPr>
        <w:tabs>
          <w:tab w:val="center" w:pos="4513"/>
          <w:tab w:val="left" w:pos="6090"/>
        </w:tabs>
        <w:spacing w:line="480" w:lineRule="auto"/>
        <w:ind w:firstLine="0"/>
        <w:rPr>
          <w:rFonts w:ascii="Arial" w:hAnsi="Arial" w:cs="Arial"/>
          <w:sz w:val="24"/>
          <w:szCs w:val="24"/>
          <w:lang w:val="en-US"/>
        </w:rPr>
      </w:pPr>
    </w:p>
    <w:p w14:paraId="6C47E0B8" w14:textId="2AC9210C" w:rsidR="001E6960" w:rsidRPr="00C25527" w:rsidRDefault="00521E37" w:rsidP="001E6960">
      <w:pPr>
        <w:tabs>
          <w:tab w:val="center" w:pos="4513"/>
          <w:tab w:val="left" w:pos="6090"/>
        </w:tabs>
        <w:spacing w:line="480" w:lineRule="auto"/>
        <w:ind w:firstLine="0"/>
        <w:rPr>
          <w:rFonts w:ascii="Arial" w:hAnsi="Arial" w:cs="Arial"/>
          <w:color w:val="000000" w:themeColor="text1"/>
          <w:sz w:val="24"/>
          <w:szCs w:val="24"/>
        </w:rPr>
      </w:pPr>
      <w:r w:rsidRPr="00C25527">
        <w:rPr>
          <w:rFonts w:ascii="Arial" w:hAnsi="Arial" w:cs="Arial"/>
          <w:color w:val="000000" w:themeColor="text1"/>
          <w:sz w:val="24"/>
          <w:szCs w:val="24"/>
          <w:lang w:val="en-US"/>
        </w:rPr>
        <w:lastRenderedPageBreak/>
        <w:t>Collectively, serial</w:t>
      </w:r>
      <w:r w:rsidRPr="00C25527">
        <w:rPr>
          <w:rFonts w:ascii="Arial" w:hAnsi="Arial" w:cs="Arial"/>
          <w:color w:val="000000" w:themeColor="text1"/>
          <w:sz w:val="24"/>
          <w:szCs w:val="24"/>
          <w:lang w:val="en-US"/>
        </w:rPr>
        <w:t xml:space="preserve"> killers also </w:t>
      </w:r>
      <w:r w:rsidRPr="00C25527">
        <w:rPr>
          <w:rFonts w:ascii="Arial" w:hAnsi="Arial" w:cs="Arial"/>
          <w:color w:val="000000" w:themeColor="text1"/>
          <w:sz w:val="24"/>
          <w:szCs w:val="24"/>
          <w:lang w:val="en-US"/>
        </w:rPr>
        <w:t>exhibit a range of personality disorders, such as psychopathy, anti-social personality disorder, and several others</w:t>
      </w:r>
      <w:r w:rsidR="00901C9B" w:rsidRPr="00C25527">
        <w:rPr>
          <w:rFonts w:ascii="Arial" w:hAnsi="Arial" w:cs="Arial"/>
          <w:color w:val="000000" w:themeColor="text1"/>
          <w:sz w:val="24"/>
          <w:szCs w:val="24"/>
          <w:lang w:val="en-US"/>
        </w:rPr>
        <w:t xml:space="preserve"> (Korpal, 2022). </w:t>
      </w:r>
      <w:r w:rsidR="00322DB1" w:rsidRPr="00C25527">
        <w:rPr>
          <w:rFonts w:ascii="Arial" w:hAnsi="Arial" w:cs="Arial"/>
          <w:color w:val="000000" w:themeColor="text1"/>
          <w:sz w:val="24"/>
          <w:szCs w:val="24"/>
        </w:rPr>
        <w:t xml:space="preserve">Although not all individuals with psychopathy engage in serial killing, it is evident that psychopathy, or at the very least, the presence of psychopathic characteristics, is a shared factor among serial killers, sex offenders, and </w:t>
      </w:r>
      <w:proofErr w:type="gramStart"/>
      <w:r w:rsidR="00322DB1" w:rsidRPr="00C25527">
        <w:rPr>
          <w:rFonts w:ascii="Arial" w:hAnsi="Arial" w:cs="Arial"/>
          <w:color w:val="000000" w:themeColor="text1"/>
          <w:sz w:val="24"/>
          <w:szCs w:val="24"/>
        </w:rPr>
        <w:t>a majority of</w:t>
      </w:r>
      <w:proofErr w:type="gramEnd"/>
      <w:r w:rsidR="00322DB1" w:rsidRPr="00C25527">
        <w:rPr>
          <w:rFonts w:ascii="Arial" w:hAnsi="Arial" w:cs="Arial"/>
          <w:color w:val="000000" w:themeColor="text1"/>
          <w:sz w:val="24"/>
          <w:szCs w:val="24"/>
        </w:rPr>
        <w:t xml:space="preserve"> violent criminals</w:t>
      </w:r>
      <w:r w:rsidR="00EF1DC0" w:rsidRPr="00C25527">
        <w:rPr>
          <w:rFonts w:ascii="Arial" w:hAnsi="Arial" w:cs="Arial"/>
          <w:color w:val="000000" w:themeColor="text1"/>
          <w:sz w:val="24"/>
          <w:szCs w:val="24"/>
        </w:rPr>
        <w:t xml:space="preserve">. </w:t>
      </w:r>
      <w:r w:rsidR="001E6960" w:rsidRPr="00C25527">
        <w:rPr>
          <w:rFonts w:ascii="Arial" w:hAnsi="Arial" w:cs="Arial"/>
          <w:color w:val="000000" w:themeColor="text1"/>
          <w:sz w:val="24"/>
          <w:szCs w:val="24"/>
        </w:rPr>
        <w:t>As stated by Korpal (2022), psychopathy is believed to arise from a multifaceted interplay of genetic and environmental influences, whereby any of these elements might potentially heighten the susceptibility to developing the condition.</w:t>
      </w:r>
    </w:p>
    <w:p w14:paraId="7FA4B1D9" w14:textId="77777777" w:rsidR="001E6960" w:rsidRDefault="001E6960" w:rsidP="005C2E4A">
      <w:pPr>
        <w:tabs>
          <w:tab w:val="center" w:pos="4513"/>
          <w:tab w:val="left" w:pos="6090"/>
        </w:tabs>
        <w:spacing w:line="480" w:lineRule="auto"/>
        <w:ind w:firstLine="0"/>
        <w:rPr>
          <w:rFonts w:ascii="Arial" w:hAnsi="Arial" w:cs="Arial"/>
          <w:sz w:val="24"/>
          <w:szCs w:val="24"/>
          <w:lang w:val="en-US"/>
        </w:rPr>
      </w:pPr>
    </w:p>
    <w:p w14:paraId="3C7EFA0A" w14:textId="77777777" w:rsidR="0036465A" w:rsidRPr="0036465A" w:rsidRDefault="0036465A" w:rsidP="0036465A">
      <w:pPr>
        <w:spacing w:after="0" w:line="480" w:lineRule="auto"/>
        <w:ind w:firstLine="0"/>
        <w:contextualSpacing/>
        <w:rPr>
          <w:rFonts w:ascii="Arial" w:hAnsi="Arial" w:cs="Arial"/>
          <w:sz w:val="24"/>
          <w:szCs w:val="24"/>
        </w:rPr>
      </w:pPr>
      <w:r w:rsidRPr="0036465A">
        <w:rPr>
          <w:rFonts w:ascii="Arial" w:hAnsi="Arial" w:cs="Arial"/>
          <w:b/>
          <w:bCs/>
          <w:sz w:val="24"/>
          <w:szCs w:val="24"/>
        </w:rPr>
        <w:t>Anti-Social Personality Disorder among UK Male Serial Killers</w:t>
      </w:r>
    </w:p>
    <w:p w14:paraId="01CD5816" w14:textId="77777777" w:rsidR="00F74565" w:rsidRPr="00F74565" w:rsidRDefault="00F74565" w:rsidP="00F74565">
      <w:pPr>
        <w:pStyle w:val="NormalWeb"/>
        <w:spacing w:before="0" w:beforeAutospacing="0" w:after="0" w:afterAutospacing="0" w:line="480" w:lineRule="auto"/>
        <w:rPr>
          <w:rFonts w:ascii="Arial" w:hAnsi="Arial" w:cs="Arial"/>
          <w:color w:val="0E101A"/>
        </w:rPr>
      </w:pPr>
      <w:r w:rsidRPr="00F74565">
        <w:rPr>
          <w:rFonts w:ascii="Arial" w:hAnsi="Arial" w:cs="Arial"/>
          <w:color w:val="0E101A"/>
        </w:rPr>
        <w:t xml:space="preserve">According to Lad and Walker (2022, p. 5), </w:t>
      </w:r>
      <w:proofErr w:type="gramStart"/>
      <w:r w:rsidRPr="00F74565">
        <w:rPr>
          <w:rFonts w:ascii="Arial" w:hAnsi="Arial" w:cs="Arial"/>
          <w:color w:val="0E101A"/>
        </w:rPr>
        <w:t>Antisocial Personality Disorder</w:t>
      </w:r>
      <w:proofErr w:type="gramEnd"/>
      <w:r w:rsidRPr="00F74565">
        <w:rPr>
          <w:rStyle w:val="Strong"/>
          <w:rFonts w:ascii="Arial" w:hAnsi="Arial" w:cs="Arial"/>
          <w:color w:val="0E101A"/>
        </w:rPr>
        <w:t> </w:t>
      </w:r>
      <w:r w:rsidRPr="00F74565">
        <w:rPr>
          <w:rFonts w:ascii="Arial" w:hAnsi="Arial" w:cs="Arial"/>
          <w:color w:val="0E101A"/>
        </w:rPr>
        <w:t>(ASPD) is a mental health condition characterized by a persevering pattern of neglect for other's rights, impulsivity, manipulative behaviour, and a notable lack of remorse. Individuals suffering from ASPD exhibit a chronic pattern of deceit, manipulation, and a disregard for societal norms and rules (Wang et al., 2022, p. 164). In extreme cases, this disorder leads to engagement in criminal behaviour, including acts as serious and dreadful as serial murder. Moreover, Lad and Walker (2022, p. 8) state that ASPD's main features, such as a lack of empathy and an inclination towards antisocial behaviour, can contribute to an increased risk of harm to others and society.</w:t>
      </w:r>
    </w:p>
    <w:p w14:paraId="3DB8EAF5" w14:textId="77777777" w:rsidR="00F74565" w:rsidRPr="00F74565" w:rsidRDefault="00F74565" w:rsidP="00F74565">
      <w:pPr>
        <w:pStyle w:val="NormalWeb"/>
        <w:spacing w:before="0" w:beforeAutospacing="0" w:after="0" w:afterAutospacing="0" w:line="480" w:lineRule="auto"/>
        <w:rPr>
          <w:rFonts w:ascii="Arial" w:hAnsi="Arial" w:cs="Arial"/>
          <w:color w:val="0E101A"/>
        </w:rPr>
      </w:pPr>
    </w:p>
    <w:p w14:paraId="7A1A7DDD" w14:textId="77777777" w:rsidR="00F74565" w:rsidRPr="00F74565" w:rsidRDefault="00F74565" w:rsidP="00F74565">
      <w:pPr>
        <w:pStyle w:val="NormalWeb"/>
        <w:spacing w:before="0" w:beforeAutospacing="0" w:after="0" w:afterAutospacing="0" w:line="480" w:lineRule="auto"/>
        <w:rPr>
          <w:rFonts w:ascii="Arial" w:hAnsi="Arial" w:cs="Arial"/>
          <w:color w:val="0E101A"/>
        </w:rPr>
      </w:pPr>
      <w:r w:rsidRPr="00F74565">
        <w:rPr>
          <w:rFonts w:ascii="Arial" w:hAnsi="Arial" w:cs="Arial"/>
          <w:color w:val="0E101A"/>
        </w:rPr>
        <w:t xml:space="preserve">One prominent UK male serial killer with ASPD traits is Dennis Nilsen, who operated in London during the late 1970s and early 1980s. Nilsen enticed young men to his home, where he strangled or drowned them before engaging in </w:t>
      </w:r>
      <w:proofErr w:type="spellStart"/>
      <w:r w:rsidRPr="00F74565">
        <w:rPr>
          <w:rFonts w:ascii="Arial" w:hAnsi="Arial" w:cs="Arial"/>
          <w:color w:val="0E101A"/>
        </w:rPr>
        <w:t>necrophilic</w:t>
      </w:r>
      <w:proofErr w:type="spellEnd"/>
      <w:r w:rsidRPr="00F74565">
        <w:rPr>
          <w:rFonts w:ascii="Arial" w:hAnsi="Arial" w:cs="Arial"/>
          <w:color w:val="0E101A"/>
        </w:rPr>
        <w:t xml:space="preserve"> acts (Felton, 2020, p. 26). John Christie, who operated in the 1940s and 1950s, is </w:t>
      </w:r>
      <w:r w:rsidRPr="00F74565">
        <w:rPr>
          <w:rFonts w:ascii="Arial" w:hAnsi="Arial" w:cs="Arial"/>
          <w:color w:val="0E101A"/>
        </w:rPr>
        <w:lastRenderedPageBreak/>
        <w:t>another UK serial killer diagnosed with ASPD traits. Christie seduced vulnerable women into his home, where he sexually assaulted and murdered them (Evans, 2022, p. 1). The killers' absolute lack of empathy, disregard for the lives of their victims, and manipulative behaviour align with the criteria for ASPD, making them ideal examples of the frightening relationship between this disorder and serial killing in the UK. Lad and Walker (2022, p. 6) state that their ability to fake normality while hiding these dark impulses demonstrates the deceptive nature often associated with individuals suffering from ASPD.</w:t>
      </w:r>
    </w:p>
    <w:p w14:paraId="0186D8E6" w14:textId="77777777" w:rsidR="006645A1" w:rsidRDefault="006645A1" w:rsidP="0036465A">
      <w:pPr>
        <w:spacing w:after="0" w:line="480" w:lineRule="auto"/>
        <w:ind w:firstLine="0"/>
        <w:contextualSpacing/>
        <w:rPr>
          <w:rFonts w:ascii="Arial" w:hAnsi="Arial" w:cs="Arial"/>
          <w:sz w:val="24"/>
          <w:szCs w:val="24"/>
        </w:rPr>
      </w:pPr>
    </w:p>
    <w:p w14:paraId="5603C406" w14:textId="77777777" w:rsidR="008A6F82" w:rsidRPr="008A6F82" w:rsidRDefault="008A6F82" w:rsidP="008A6F82">
      <w:pPr>
        <w:spacing w:after="0" w:line="480" w:lineRule="auto"/>
        <w:ind w:firstLine="0"/>
        <w:contextualSpacing/>
        <w:rPr>
          <w:rFonts w:ascii="Arial" w:hAnsi="Arial" w:cs="Arial"/>
          <w:sz w:val="24"/>
          <w:szCs w:val="24"/>
        </w:rPr>
      </w:pPr>
      <w:r w:rsidRPr="008A6F82">
        <w:rPr>
          <w:rFonts w:ascii="Arial" w:hAnsi="Arial" w:cs="Arial"/>
          <w:b/>
          <w:bCs/>
          <w:sz w:val="24"/>
          <w:szCs w:val="24"/>
        </w:rPr>
        <w:t>Borderline Personality Disorder among UK Male Serial Killers</w:t>
      </w:r>
    </w:p>
    <w:p w14:paraId="52AE6194" w14:textId="77777777" w:rsidR="00CE7E5D" w:rsidRPr="00CE7E5D" w:rsidRDefault="00CE7E5D" w:rsidP="00CE7E5D">
      <w:pPr>
        <w:pStyle w:val="NormalWeb"/>
        <w:spacing w:before="0" w:beforeAutospacing="0" w:after="0" w:afterAutospacing="0" w:line="480" w:lineRule="auto"/>
        <w:rPr>
          <w:rFonts w:ascii="Arial" w:hAnsi="Arial" w:cs="Arial"/>
          <w:color w:val="0E101A"/>
        </w:rPr>
      </w:pPr>
      <w:r w:rsidRPr="00CE7E5D">
        <w:rPr>
          <w:rFonts w:ascii="Arial" w:hAnsi="Arial" w:cs="Arial"/>
          <w:color w:val="0E101A"/>
        </w:rPr>
        <w:t>Borderline Personality Disorder</w:t>
      </w:r>
      <w:r w:rsidRPr="00CE7E5D">
        <w:rPr>
          <w:rStyle w:val="Strong"/>
          <w:rFonts w:ascii="Arial" w:hAnsi="Arial" w:cs="Arial"/>
          <w:color w:val="0E101A"/>
        </w:rPr>
        <w:t> </w:t>
      </w:r>
      <w:r w:rsidRPr="00CE7E5D">
        <w:rPr>
          <w:rFonts w:ascii="Arial" w:hAnsi="Arial" w:cs="Arial"/>
          <w:color w:val="0E101A"/>
        </w:rPr>
        <w:t xml:space="preserve">(BPD) is marked by emotional instability, impulsive behaviour, passionate and unstable relationships, and a distorted self-image. According to </w:t>
      </w:r>
      <w:proofErr w:type="spellStart"/>
      <w:r w:rsidRPr="00CE7E5D">
        <w:rPr>
          <w:rFonts w:ascii="Arial" w:hAnsi="Arial" w:cs="Arial"/>
          <w:color w:val="0E101A"/>
        </w:rPr>
        <w:t>Cechak</w:t>
      </w:r>
      <w:proofErr w:type="spellEnd"/>
      <w:r w:rsidRPr="00CE7E5D">
        <w:rPr>
          <w:rFonts w:ascii="Arial" w:hAnsi="Arial" w:cs="Arial"/>
          <w:color w:val="0E101A"/>
        </w:rPr>
        <w:t xml:space="preserve"> (2021, p. 113), BPD is not necessarily linked to violent behaviour. However, due to the difficulties people with this disease have in controlling their emotions, it frequently contributes to violent behaviours (</w:t>
      </w:r>
      <w:proofErr w:type="spellStart"/>
      <w:r w:rsidRPr="00CE7E5D">
        <w:rPr>
          <w:rFonts w:ascii="Arial" w:hAnsi="Arial" w:cs="Arial"/>
          <w:color w:val="0E101A"/>
        </w:rPr>
        <w:t>Cechak</w:t>
      </w:r>
      <w:proofErr w:type="spellEnd"/>
      <w:r w:rsidRPr="00CE7E5D">
        <w:rPr>
          <w:rFonts w:ascii="Arial" w:hAnsi="Arial" w:cs="Arial"/>
          <w:color w:val="0E101A"/>
        </w:rPr>
        <w:t>, 2021, p. 113). Schug (2022, p. 562) mentioned that people with BPD struggle to control their anger and may resort to violent acts occasionally. The impulsivity and risk-taking inclinations linked with BPD can lead to impulsive acts of violence. Others may use violence to exert control or manipulate their victims (Schug, 2022, p. 562)</w:t>
      </w:r>
    </w:p>
    <w:p w14:paraId="06E25A56" w14:textId="77777777" w:rsidR="00CE7E5D" w:rsidRPr="00CE7E5D" w:rsidRDefault="00CE7E5D" w:rsidP="00CE7E5D">
      <w:pPr>
        <w:pStyle w:val="NormalWeb"/>
        <w:spacing w:before="0" w:beforeAutospacing="0" w:after="0" w:afterAutospacing="0" w:line="480" w:lineRule="auto"/>
        <w:rPr>
          <w:rFonts w:ascii="Arial" w:hAnsi="Arial" w:cs="Arial"/>
          <w:color w:val="0E101A"/>
        </w:rPr>
      </w:pPr>
    </w:p>
    <w:p w14:paraId="34E2EABF" w14:textId="523DA57F" w:rsidR="00E47916" w:rsidRDefault="00CE7E5D" w:rsidP="00C25527">
      <w:pPr>
        <w:pStyle w:val="NormalWeb"/>
        <w:spacing w:before="0" w:beforeAutospacing="0" w:after="0" w:afterAutospacing="0" w:line="480" w:lineRule="auto"/>
        <w:rPr>
          <w:rFonts w:ascii="Arial" w:hAnsi="Arial" w:cs="Arial"/>
          <w:color w:val="000000" w:themeColor="text1"/>
          <w:lang w:val="en-US"/>
        </w:rPr>
      </w:pPr>
      <w:r w:rsidRPr="00CE7E5D">
        <w:rPr>
          <w:rFonts w:ascii="Arial" w:hAnsi="Arial" w:cs="Arial"/>
          <w:color w:val="0E101A"/>
        </w:rPr>
        <w:t xml:space="preserve">One UK male serial killer who exhibited traits suggestive of BPD is Robert Black, who operated during the 1980s and 1990s. Black's wicked crimes involved the abduction and murder of several young girls. His actions were characterised by alarming emotional instability and impulsive tendencies (Macdonald, 2020, p. 1). As stated by </w:t>
      </w:r>
      <w:proofErr w:type="spellStart"/>
      <w:r w:rsidRPr="00CE7E5D">
        <w:rPr>
          <w:rFonts w:ascii="Arial" w:hAnsi="Arial" w:cs="Arial"/>
          <w:color w:val="0E101A"/>
        </w:rPr>
        <w:t>Cechak</w:t>
      </w:r>
      <w:proofErr w:type="spellEnd"/>
      <w:r w:rsidRPr="00CE7E5D">
        <w:rPr>
          <w:rFonts w:ascii="Arial" w:hAnsi="Arial" w:cs="Arial"/>
          <w:color w:val="0E101A"/>
        </w:rPr>
        <w:t xml:space="preserve"> (2021, p. 115), his erratic behaviour and participation in multiple </w:t>
      </w:r>
      <w:r w:rsidRPr="00CE7E5D">
        <w:rPr>
          <w:rFonts w:ascii="Arial" w:hAnsi="Arial" w:cs="Arial"/>
          <w:color w:val="0E101A"/>
        </w:rPr>
        <w:lastRenderedPageBreak/>
        <w:t>murders show the potential link between BPD and serial killing. Black's disturbing case shows the complex interplay of mental health and criminal behaviour (</w:t>
      </w:r>
      <w:proofErr w:type="spellStart"/>
      <w:r w:rsidRPr="00CE7E5D">
        <w:rPr>
          <w:rFonts w:ascii="Arial" w:hAnsi="Arial" w:cs="Arial"/>
          <w:color w:val="0E101A"/>
        </w:rPr>
        <w:t>Cechak</w:t>
      </w:r>
      <w:proofErr w:type="spellEnd"/>
      <w:r w:rsidRPr="00CE7E5D">
        <w:rPr>
          <w:rFonts w:ascii="Arial" w:hAnsi="Arial" w:cs="Arial"/>
          <w:color w:val="0E101A"/>
        </w:rPr>
        <w:t>, 2021, p. 115).</w:t>
      </w:r>
      <w:r w:rsidR="00C25527">
        <w:rPr>
          <w:rFonts w:ascii="Arial" w:hAnsi="Arial" w:cs="Arial"/>
          <w:color w:val="0E101A"/>
        </w:rPr>
        <w:t xml:space="preserve"> </w:t>
      </w:r>
      <w:r w:rsidR="00B671DF" w:rsidRPr="00140151">
        <w:rPr>
          <w:rFonts w:ascii="Arial" w:hAnsi="Arial" w:cs="Arial"/>
          <w:color w:val="000000" w:themeColor="text1"/>
          <w:lang w:val="en-US"/>
        </w:rPr>
        <w:t>According to</w:t>
      </w:r>
      <w:r w:rsidR="005027CF" w:rsidRPr="00140151">
        <w:rPr>
          <w:rFonts w:ascii="Arial" w:hAnsi="Arial" w:cs="Arial"/>
          <w:color w:val="000000" w:themeColor="text1"/>
          <w:lang w:val="en-US"/>
        </w:rPr>
        <w:t xml:space="preserve"> the Child Welfare Information Gateway (2019),</w:t>
      </w:r>
      <w:r w:rsidR="00B671DF" w:rsidRPr="00140151">
        <w:rPr>
          <w:rFonts w:ascii="Arial" w:hAnsi="Arial" w:cs="Arial"/>
          <w:color w:val="000000" w:themeColor="text1"/>
          <w:lang w:val="en-US"/>
        </w:rPr>
        <w:t xml:space="preserve"> </w:t>
      </w:r>
      <w:r w:rsidR="00225B19" w:rsidRPr="00140151">
        <w:rPr>
          <w:rFonts w:ascii="Arial" w:hAnsi="Arial" w:cs="Arial"/>
          <w:color w:val="000000" w:themeColor="text1"/>
          <w:lang w:val="en-US"/>
        </w:rPr>
        <w:t>t</w:t>
      </w:r>
      <w:r w:rsidR="00E47916" w:rsidRPr="00140151">
        <w:rPr>
          <w:rFonts w:ascii="Arial" w:hAnsi="Arial" w:cs="Arial"/>
          <w:color w:val="000000" w:themeColor="text1"/>
          <w:lang w:val="en-US"/>
        </w:rPr>
        <w:t xml:space="preserve">he presence of childhood trauma is </w:t>
      </w:r>
      <w:r w:rsidR="00B64CCD" w:rsidRPr="00140151">
        <w:rPr>
          <w:rFonts w:ascii="Arial" w:hAnsi="Arial" w:cs="Arial"/>
          <w:color w:val="000000" w:themeColor="text1"/>
          <w:lang w:val="en-US"/>
        </w:rPr>
        <w:t xml:space="preserve">also </w:t>
      </w:r>
      <w:r w:rsidR="00E47916" w:rsidRPr="00140151">
        <w:rPr>
          <w:rFonts w:ascii="Arial" w:hAnsi="Arial" w:cs="Arial"/>
          <w:color w:val="000000" w:themeColor="text1"/>
          <w:lang w:val="en-US"/>
        </w:rPr>
        <w:t>strongly associated with an elevated likelihood of receiving a diagnosis of a mental health illness throughout adulthood. It is noteworthy that individuals with traumatic experiences throughout their childhood exhibit a 15-fold increase in the likelihood of receiving a diagnosis of borderline personality disorder in adulthood</w:t>
      </w:r>
      <w:r w:rsidR="005027CF" w:rsidRPr="00140151">
        <w:rPr>
          <w:rFonts w:ascii="Arial" w:hAnsi="Arial" w:cs="Arial"/>
          <w:color w:val="000000" w:themeColor="text1"/>
          <w:lang w:val="en-US"/>
        </w:rPr>
        <w:t xml:space="preserve"> (</w:t>
      </w:r>
      <w:r w:rsidR="005027CF" w:rsidRPr="00140151">
        <w:rPr>
          <w:rFonts w:ascii="Arial" w:hAnsi="Arial" w:cs="Arial"/>
          <w:color w:val="000000" w:themeColor="text1"/>
          <w:lang w:val="en-US"/>
        </w:rPr>
        <w:t>Lippard and Nemeroff</w:t>
      </w:r>
      <w:r w:rsidR="005027CF" w:rsidRPr="00140151">
        <w:rPr>
          <w:rFonts w:ascii="Arial" w:hAnsi="Arial" w:cs="Arial"/>
          <w:color w:val="000000" w:themeColor="text1"/>
          <w:lang w:val="en-US"/>
        </w:rPr>
        <w:t xml:space="preserve">, </w:t>
      </w:r>
      <w:r w:rsidR="005027CF" w:rsidRPr="00140151">
        <w:rPr>
          <w:rFonts w:ascii="Arial" w:hAnsi="Arial" w:cs="Arial"/>
          <w:color w:val="000000" w:themeColor="text1"/>
          <w:lang w:val="en-US"/>
        </w:rPr>
        <w:t>2020)</w:t>
      </w:r>
      <w:r w:rsidR="005027CF" w:rsidRPr="00140151">
        <w:rPr>
          <w:rFonts w:ascii="Arial" w:hAnsi="Arial" w:cs="Arial"/>
          <w:color w:val="000000" w:themeColor="text1"/>
          <w:lang w:val="en-US"/>
        </w:rPr>
        <w:t>.</w:t>
      </w:r>
    </w:p>
    <w:p w14:paraId="74FE60E9" w14:textId="77777777" w:rsidR="00DA37FD" w:rsidRDefault="00DA37FD" w:rsidP="00C25527">
      <w:pPr>
        <w:pStyle w:val="NormalWeb"/>
        <w:spacing w:before="0" w:beforeAutospacing="0" w:after="0" w:afterAutospacing="0" w:line="480" w:lineRule="auto"/>
        <w:rPr>
          <w:rFonts w:ascii="Arial" w:hAnsi="Arial" w:cs="Arial"/>
          <w:color w:val="000000" w:themeColor="text1"/>
          <w:lang w:val="en-US"/>
        </w:rPr>
      </w:pPr>
    </w:p>
    <w:p w14:paraId="1905D9BB" w14:textId="77777777" w:rsidR="00DA37FD" w:rsidRPr="00DA37FD" w:rsidRDefault="00DA37FD" w:rsidP="00DA37FD">
      <w:pPr>
        <w:pStyle w:val="NormalWeb"/>
        <w:spacing w:before="0" w:beforeAutospacing="0" w:after="0" w:afterAutospacing="0" w:line="480" w:lineRule="auto"/>
        <w:rPr>
          <w:rFonts w:ascii="Arial" w:hAnsi="Arial" w:cs="Arial"/>
          <w:color w:val="0E101A"/>
        </w:rPr>
      </w:pPr>
      <w:r w:rsidRPr="00DA37FD">
        <w:rPr>
          <w:rStyle w:val="Strong"/>
          <w:rFonts w:ascii="Arial" w:hAnsi="Arial" w:cs="Arial"/>
          <w:color w:val="0E101A"/>
        </w:rPr>
        <w:t>The Role of Early Detection and Intervention</w:t>
      </w:r>
    </w:p>
    <w:p w14:paraId="107E875F" w14:textId="77777777" w:rsidR="00DA37FD" w:rsidRPr="00DA37FD" w:rsidRDefault="00DA37FD" w:rsidP="00DA37FD">
      <w:pPr>
        <w:pStyle w:val="NormalWeb"/>
        <w:spacing w:before="0" w:beforeAutospacing="0" w:after="0" w:afterAutospacing="0" w:line="480" w:lineRule="auto"/>
        <w:rPr>
          <w:rFonts w:ascii="Arial" w:hAnsi="Arial" w:cs="Arial"/>
          <w:color w:val="0E101A"/>
        </w:rPr>
      </w:pPr>
      <w:r w:rsidRPr="00DA37FD">
        <w:rPr>
          <w:rFonts w:ascii="Arial" w:hAnsi="Arial" w:cs="Arial"/>
          <w:color w:val="0E101A"/>
        </w:rPr>
        <w:t xml:space="preserve">Understanding the relationship between personality disorders and UK male serial killers is essential for early detection and intervention. </w:t>
      </w:r>
      <w:proofErr w:type="spellStart"/>
      <w:r w:rsidRPr="00DA37FD">
        <w:rPr>
          <w:rFonts w:ascii="Arial" w:hAnsi="Arial" w:cs="Arial"/>
          <w:color w:val="0E101A"/>
        </w:rPr>
        <w:t>Broyd</w:t>
      </w:r>
      <w:proofErr w:type="spellEnd"/>
      <w:r w:rsidRPr="00DA37FD">
        <w:rPr>
          <w:rFonts w:ascii="Arial" w:hAnsi="Arial" w:cs="Arial"/>
          <w:color w:val="0E101A"/>
        </w:rPr>
        <w:t xml:space="preserve"> et al. (2023, p. 260) state that even though it is impossible to predict who will become a serial killer, identifying individuals with personality </w:t>
      </w:r>
      <w:proofErr w:type="gramStart"/>
      <w:r w:rsidRPr="00DA37FD">
        <w:rPr>
          <w:rFonts w:ascii="Arial" w:hAnsi="Arial" w:cs="Arial"/>
          <w:color w:val="0E101A"/>
        </w:rPr>
        <w:t>disorders</w:t>
      </w:r>
      <w:proofErr w:type="gramEnd"/>
      <w:r w:rsidRPr="00DA37FD">
        <w:rPr>
          <w:rFonts w:ascii="Arial" w:hAnsi="Arial" w:cs="Arial"/>
          <w:color w:val="0E101A"/>
        </w:rPr>
        <w:t xml:space="preserve"> and providing appropriate mental health treatment and support can help prevent them from escalating to violence. According to Johnson (2019, p. 78), authorities and mental health professionals can take a proactive approach by recognising these underlying mental health issues and providing tailored treatment and support, potentially redirecting these individuals from a destructive </w:t>
      </w:r>
      <w:proofErr w:type="gramStart"/>
      <w:r w:rsidRPr="00DA37FD">
        <w:rPr>
          <w:rFonts w:ascii="Arial" w:hAnsi="Arial" w:cs="Arial"/>
          <w:color w:val="0E101A"/>
        </w:rPr>
        <w:t>path</w:t>
      </w:r>
      <w:proofErr w:type="gramEnd"/>
      <w:r w:rsidRPr="00DA37FD">
        <w:rPr>
          <w:rFonts w:ascii="Arial" w:hAnsi="Arial" w:cs="Arial"/>
          <w:color w:val="0E101A"/>
        </w:rPr>
        <w:t xml:space="preserve"> and promoting a safer society. The strategy safeguards potential victims and shows the significance of addressing mental health concerns as an integral component of crime prevention and public safety in the UK.</w:t>
      </w:r>
    </w:p>
    <w:p w14:paraId="611BEFF9" w14:textId="77777777" w:rsidR="00DA37FD" w:rsidRPr="00DA37FD" w:rsidRDefault="00DA37FD" w:rsidP="00DA37FD">
      <w:pPr>
        <w:pStyle w:val="NormalWeb"/>
        <w:spacing w:before="0" w:beforeAutospacing="0" w:after="0" w:afterAutospacing="0" w:line="480" w:lineRule="auto"/>
        <w:rPr>
          <w:rFonts w:ascii="Arial" w:hAnsi="Arial" w:cs="Arial"/>
          <w:color w:val="0E101A"/>
        </w:rPr>
      </w:pPr>
    </w:p>
    <w:p w14:paraId="082F21E6" w14:textId="0B3E9B0F" w:rsidR="00F5147A" w:rsidRDefault="00DA37FD" w:rsidP="00F5147A">
      <w:pPr>
        <w:pStyle w:val="NormalWeb"/>
        <w:spacing w:before="0" w:beforeAutospacing="0" w:after="0" w:afterAutospacing="0" w:line="480" w:lineRule="auto"/>
        <w:rPr>
          <w:rFonts w:ascii="Arial" w:hAnsi="Arial" w:cs="Arial"/>
          <w:color w:val="0E101A"/>
        </w:rPr>
      </w:pPr>
      <w:r w:rsidRPr="00DA37FD">
        <w:rPr>
          <w:rFonts w:ascii="Arial" w:hAnsi="Arial" w:cs="Arial"/>
          <w:color w:val="0E101A"/>
        </w:rPr>
        <w:t xml:space="preserve">The United Kingdom has made efforts to improve mental health services and increase awareness of personality disorders. These initiatives recognise that early intervention </w:t>
      </w:r>
      <w:proofErr w:type="gramStart"/>
      <w:r w:rsidRPr="00DA37FD">
        <w:rPr>
          <w:rFonts w:ascii="Arial" w:hAnsi="Arial" w:cs="Arial"/>
          <w:color w:val="0E101A"/>
        </w:rPr>
        <w:t>are</w:t>
      </w:r>
      <w:proofErr w:type="gramEnd"/>
      <w:r w:rsidRPr="00DA37FD">
        <w:rPr>
          <w:rFonts w:ascii="Arial" w:hAnsi="Arial" w:cs="Arial"/>
          <w:color w:val="0E101A"/>
        </w:rPr>
        <w:t xml:space="preserve"> crucial in positively impacting the lives of individuals struggling with </w:t>
      </w:r>
      <w:r w:rsidRPr="00DA37FD">
        <w:rPr>
          <w:rFonts w:ascii="Arial" w:hAnsi="Arial" w:cs="Arial"/>
          <w:color w:val="0E101A"/>
        </w:rPr>
        <w:lastRenderedPageBreak/>
        <w:t>such conditions. The Healthy London Partnership (2022, p. 4) states that providing timely support and resources helps individuals better manage their symptoms and lead more fulfilling and productive lives. Moreover, these proactive measures also serve as a crucial preventive strategy to mitigate the risk of individuals resorting to violence due to unaddressed mental health issues (Healthy London Partnership, 2022, p. 4). The holistic approach shows the importance of a compassionate and comprehensive mental health system prioritising early intervention and support to foster a healthier and safer society (</w:t>
      </w:r>
      <w:proofErr w:type="spellStart"/>
      <w:r w:rsidRPr="00DA37FD">
        <w:rPr>
          <w:rFonts w:ascii="Arial" w:hAnsi="Arial" w:cs="Arial"/>
          <w:color w:val="0E101A"/>
        </w:rPr>
        <w:t>Skett</w:t>
      </w:r>
      <w:proofErr w:type="spellEnd"/>
      <w:r w:rsidRPr="00DA37FD">
        <w:rPr>
          <w:rFonts w:ascii="Arial" w:hAnsi="Arial" w:cs="Arial"/>
          <w:color w:val="0E101A"/>
        </w:rPr>
        <w:t xml:space="preserve"> and Lewis, 2019, p.172).</w:t>
      </w:r>
    </w:p>
    <w:p w14:paraId="58AB1812" w14:textId="77777777" w:rsidR="00F5147A" w:rsidRPr="00F5147A" w:rsidRDefault="00F5147A" w:rsidP="00F5147A">
      <w:pPr>
        <w:pStyle w:val="NormalWeb"/>
        <w:spacing w:before="0" w:beforeAutospacing="0" w:after="0" w:afterAutospacing="0" w:line="480" w:lineRule="auto"/>
        <w:rPr>
          <w:rFonts w:ascii="Arial" w:hAnsi="Arial" w:cs="Arial"/>
          <w:color w:val="0E101A"/>
        </w:rPr>
      </w:pPr>
    </w:p>
    <w:p w14:paraId="35BFD118" w14:textId="41D41908" w:rsidR="00D04C16" w:rsidRPr="00FA34E6" w:rsidRDefault="00D04C16" w:rsidP="005C2E4A">
      <w:pPr>
        <w:tabs>
          <w:tab w:val="center" w:pos="4513"/>
          <w:tab w:val="left" w:pos="6090"/>
        </w:tabs>
        <w:spacing w:line="480" w:lineRule="auto"/>
        <w:ind w:firstLine="0"/>
        <w:rPr>
          <w:rFonts w:ascii="Arial" w:hAnsi="Arial" w:cs="Arial"/>
          <w:b/>
          <w:bCs/>
          <w:sz w:val="24"/>
          <w:szCs w:val="24"/>
          <w:lang w:val="en-US"/>
        </w:rPr>
      </w:pPr>
      <w:r w:rsidRPr="00FA34E6">
        <w:rPr>
          <w:rFonts w:ascii="Arial" w:hAnsi="Arial" w:cs="Arial"/>
          <w:b/>
          <w:bCs/>
          <w:sz w:val="24"/>
          <w:szCs w:val="24"/>
          <w:lang w:val="en-US"/>
        </w:rPr>
        <w:t>Conclusion</w:t>
      </w:r>
    </w:p>
    <w:p w14:paraId="42DD7FC1" w14:textId="7D8552B4" w:rsidR="00D04C16" w:rsidRPr="00D04C16" w:rsidRDefault="00D04C16" w:rsidP="00D04C16">
      <w:pPr>
        <w:spacing w:after="0" w:line="480" w:lineRule="auto"/>
        <w:ind w:firstLine="0"/>
        <w:contextualSpacing/>
        <w:rPr>
          <w:rFonts w:ascii="Arial" w:hAnsi="Arial" w:cs="Arial"/>
          <w:sz w:val="24"/>
          <w:szCs w:val="24"/>
        </w:rPr>
      </w:pPr>
      <w:r w:rsidRPr="00D04C16">
        <w:rPr>
          <w:rFonts w:ascii="Arial" w:hAnsi="Arial" w:cs="Arial"/>
          <w:sz w:val="24"/>
          <w:szCs w:val="24"/>
        </w:rPr>
        <w:t xml:space="preserve">Serial killing is a terrifying and disturbing aspect of society, and personality disorders are one of the factors that can contribute to the horrific actions. The traits associated with disorders like psychopathy, ASPD, and BPD can increase the likelihood of violent behaviour. The cases of UK male serial killers illustrate the complex relationship between personality disorders and serial </w:t>
      </w:r>
      <w:r w:rsidRPr="00E1608D">
        <w:rPr>
          <w:rFonts w:ascii="Arial" w:hAnsi="Arial" w:cs="Arial"/>
          <w:sz w:val="24"/>
          <w:szCs w:val="24"/>
        </w:rPr>
        <w:t>killings. Understanding this relationship is crucial for early detection and intervention</w:t>
      </w:r>
      <w:r w:rsidR="00E1608D" w:rsidRPr="00E1608D">
        <w:rPr>
          <w:rFonts w:ascii="Arial" w:hAnsi="Arial" w:cs="Arial"/>
          <w:sz w:val="24"/>
          <w:szCs w:val="24"/>
        </w:rPr>
        <w:t xml:space="preserve"> </w:t>
      </w:r>
      <w:r w:rsidR="00E1608D" w:rsidRPr="00E1608D">
        <w:rPr>
          <w:rFonts w:ascii="Arial" w:hAnsi="Arial" w:cs="Arial"/>
          <w:sz w:val="24"/>
          <w:szCs w:val="24"/>
        </w:rPr>
        <w:t>(</w:t>
      </w:r>
      <w:proofErr w:type="spellStart"/>
      <w:r w:rsidR="00E1608D" w:rsidRPr="00E1608D">
        <w:rPr>
          <w:rFonts w:ascii="Arial" w:hAnsi="Arial" w:cs="Arial"/>
          <w:sz w:val="24"/>
          <w:szCs w:val="24"/>
        </w:rPr>
        <w:t>Broyd</w:t>
      </w:r>
      <w:proofErr w:type="spellEnd"/>
      <w:r w:rsidR="00E1608D" w:rsidRPr="00E1608D">
        <w:rPr>
          <w:rFonts w:ascii="Arial" w:hAnsi="Arial" w:cs="Arial"/>
          <w:sz w:val="24"/>
          <w:szCs w:val="24"/>
        </w:rPr>
        <w:t xml:space="preserve"> et al., 2023, p. 260).</w:t>
      </w:r>
      <w:r w:rsidR="00E1608D" w:rsidRPr="00C01DED">
        <w:rPr>
          <w:rFonts w:ascii="Times New Roman" w:hAnsi="Times New Roman" w:cs="Times New Roman"/>
          <w:sz w:val="24"/>
          <w:szCs w:val="24"/>
        </w:rPr>
        <w:t xml:space="preserve"> </w:t>
      </w:r>
      <w:r w:rsidRPr="00D04C16">
        <w:rPr>
          <w:rFonts w:ascii="Arial" w:hAnsi="Arial" w:cs="Arial"/>
          <w:sz w:val="24"/>
          <w:szCs w:val="24"/>
        </w:rPr>
        <w:t xml:space="preserve">By identifying those with personality disorders and providing appropriate support and treatment, society can mitigate the risk of their progression towards violence and safeguard potential future </w:t>
      </w:r>
      <w:r w:rsidRPr="0035623A">
        <w:rPr>
          <w:rFonts w:ascii="Arial" w:hAnsi="Arial" w:cs="Arial"/>
          <w:sz w:val="24"/>
          <w:szCs w:val="24"/>
        </w:rPr>
        <w:t>victims</w:t>
      </w:r>
      <w:r w:rsidR="0035623A" w:rsidRPr="0035623A">
        <w:rPr>
          <w:rFonts w:ascii="Arial" w:hAnsi="Arial" w:cs="Arial"/>
          <w:sz w:val="24"/>
          <w:szCs w:val="24"/>
        </w:rPr>
        <w:t xml:space="preserve"> </w:t>
      </w:r>
      <w:r w:rsidR="0035623A" w:rsidRPr="0035623A">
        <w:rPr>
          <w:rFonts w:ascii="Arial" w:hAnsi="Arial" w:cs="Arial"/>
          <w:sz w:val="24"/>
          <w:szCs w:val="24"/>
        </w:rPr>
        <w:t>(</w:t>
      </w:r>
      <w:proofErr w:type="spellStart"/>
      <w:r w:rsidR="0035623A" w:rsidRPr="0035623A">
        <w:rPr>
          <w:rFonts w:ascii="Arial" w:hAnsi="Arial" w:cs="Arial"/>
          <w:sz w:val="24"/>
          <w:szCs w:val="24"/>
        </w:rPr>
        <w:t>Skett</w:t>
      </w:r>
      <w:proofErr w:type="spellEnd"/>
      <w:r w:rsidR="0035623A" w:rsidRPr="0035623A">
        <w:rPr>
          <w:rFonts w:ascii="Arial" w:hAnsi="Arial" w:cs="Arial"/>
          <w:sz w:val="24"/>
          <w:szCs w:val="24"/>
        </w:rPr>
        <w:t xml:space="preserve"> and Lewis, 2019, p.172).</w:t>
      </w:r>
    </w:p>
    <w:p w14:paraId="7017246E" w14:textId="77777777" w:rsidR="00D04C16" w:rsidRPr="00D04C16" w:rsidRDefault="00D04C16" w:rsidP="005C2E4A">
      <w:pPr>
        <w:tabs>
          <w:tab w:val="center" w:pos="4513"/>
          <w:tab w:val="left" w:pos="6090"/>
        </w:tabs>
        <w:spacing w:line="480" w:lineRule="auto"/>
        <w:ind w:firstLine="0"/>
        <w:rPr>
          <w:rFonts w:ascii="Arial" w:hAnsi="Arial" w:cs="Arial"/>
          <w:sz w:val="24"/>
          <w:szCs w:val="24"/>
          <w:lang w:val="en-US"/>
        </w:rPr>
      </w:pPr>
    </w:p>
    <w:p w14:paraId="06962034" w14:textId="77777777" w:rsidR="00C562AA" w:rsidRDefault="00C562AA" w:rsidP="005C2E4A">
      <w:pPr>
        <w:tabs>
          <w:tab w:val="center" w:pos="4513"/>
          <w:tab w:val="left" w:pos="6090"/>
        </w:tabs>
        <w:spacing w:line="480" w:lineRule="auto"/>
        <w:ind w:firstLine="0"/>
        <w:rPr>
          <w:rFonts w:ascii="Arial" w:hAnsi="Arial" w:cs="Arial"/>
          <w:sz w:val="24"/>
          <w:szCs w:val="24"/>
          <w:lang w:val="en-US"/>
        </w:rPr>
      </w:pPr>
    </w:p>
    <w:p w14:paraId="53BDD359" w14:textId="6B4D01EB" w:rsidR="00241FC5" w:rsidRPr="00241FC5" w:rsidRDefault="00241FC5" w:rsidP="00241FC5">
      <w:pPr>
        <w:pStyle w:val="ListParagraph"/>
        <w:numPr>
          <w:ilvl w:val="0"/>
          <w:numId w:val="4"/>
        </w:numPr>
        <w:tabs>
          <w:tab w:val="center" w:pos="4513"/>
          <w:tab w:val="left" w:pos="6090"/>
        </w:tabs>
        <w:spacing w:line="480" w:lineRule="auto"/>
        <w:rPr>
          <w:rFonts w:ascii="Arial" w:hAnsi="Arial" w:cs="Arial"/>
          <w:sz w:val="24"/>
          <w:szCs w:val="24"/>
          <w:lang w:val="en-US"/>
        </w:rPr>
      </w:pPr>
      <w:r w:rsidRPr="00241FC5">
        <w:rPr>
          <w:rFonts w:ascii="Arial" w:hAnsi="Arial" w:cs="Arial"/>
          <w:sz w:val="24"/>
          <w:szCs w:val="24"/>
          <w:lang w:val="en-US"/>
        </w:rPr>
        <w:t>Brain Lesions</w:t>
      </w:r>
    </w:p>
    <w:p w14:paraId="7A5FF007" w14:textId="2A3B7BB9" w:rsidR="00241FC5" w:rsidRPr="00241FC5" w:rsidRDefault="00241FC5" w:rsidP="00241FC5">
      <w:pPr>
        <w:pStyle w:val="ListParagraph"/>
        <w:numPr>
          <w:ilvl w:val="0"/>
          <w:numId w:val="4"/>
        </w:numPr>
        <w:tabs>
          <w:tab w:val="center" w:pos="4513"/>
          <w:tab w:val="left" w:pos="6090"/>
        </w:tabs>
        <w:spacing w:line="480" w:lineRule="auto"/>
        <w:rPr>
          <w:rFonts w:ascii="Arial" w:hAnsi="Arial" w:cs="Arial"/>
          <w:sz w:val="24"/>
          <w:szCs w:val="24"/>
          <w:lang w:val="en-US"/>
        </w:rPr>
      </w:pPr>
      <w:r w:rsidRPr="00241FC5">
        <w:rPr>
          <w:rFonts w:ascii="Arial" w:hAnsi="Arial" w:cs="Arial"/>
          <w:sz w:val="24"/>
          <w:szCs w:val="24"/>
          <w:lang w:val="en-US"/>
        </w:rPr>
        <w:t>Hormone</w:t>
      </w:r>
    </w:p>
    <w:p w14:paraId="6B7FF7AC" w14:textId="77777777" w:rsidR="00241FC5" w:rsidRDefault="00241FC5" w:rsidP="00507752">
      <w:pPr>
        <w:tabs>
          <w:tab w:val="center" w:pos="4513"/>
          <w:tab w:val="left" w:pos="6090"/>
        </w:tabs>
        <w:spacing w:line="480" w:lineRule="auto"/>
        <w:ind w:firstLine="0"/>
        <w:rPr>
          <w:rFonts w:ascii="Arial" w:hAnsi="Arial" w:cs="Arial"/>
          <w:sz w:val="24"/>
          <w:szCs w:val="24"/>
          <w:lang w:val="en-US"/>
        </w:rPr>
      </w:pPr>
    </w:p>
    <w:p w14:paraId="7954F661" w14:textId="77777777" w:rsidR="00B6050B" w:rsidRPr="007F7BD3" w:rsidRDefault="00B6050B" w:rsidP="00B6050B">
      <w:pPr>
        <w:tabs>
          <w:tab w:val="center" w:pos="4513"/>
          <w:tab w:val="left" w:pos="6090"/>
        </w:tabs>
        <w:spacing w:line="480" w:lineRule="auto"/>
        <w:ind w:firstLine="0"/>
        <w:rPr>
          <w:rFonts w:ascii="Arial" w:hAnsi="Arial" w:cs="Arial"/>
          <w:sz w:val="24"/>
          <w:szCs w:val="24"/>
          <w:lang w:val="en-US"/>
        </w:rPr>
      </w:pPr>
    </w:p>
    <w:p w14:paraId="4FD6AA6D" w14:textId="73D32660" w:rsidR="00B6050B" w:rsidRDefault="00B6050B" w:rsidP="00507752">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Biological Explanation</w:t>
      </w:r>
    </w:p>
    <w:p w14:paraId="0ECC11DF" w14:textId="2ABFE409" w:rsidR="00C11E84" w:rsidRDefault="00C11E84" w:rsidP="00507752">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Sociological Explanation</w:t>
      </w:r>
    </w:p>
    <w:p w14:paraId="206A9384" w14:textId="64E2C4BE" w:rsidR="0093475B" w:rsidRPr="00507752" w:rsidRDefault="0093475B" w:rsidP="00507752">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Society Classes</w:t>
      </w:r>
    </w:p>
    <w:p w14:paraId="200D52D2" w14:textId="77777777" w:rsidR="00B64BF5" w:rsidRDefault="00B64BF5" w:rsidP="00B64BF5">
      <w:pPr>
        <w:tabs>
          <w:tab w:val="center" w:pos="4513"/>
          <w:tab w:val="left" w:pos="6090"/>
        </w:tabs>
        <w:spacing w:line="480" w:lineRule="auto"/>
        <w:rPr>
          <w:rFonts w:ascii="Arial" w:hAnsi="Arial" w:cs="Arial"/>
          <w:sz w:val="24"/>
          <w:szCs w:val="24"/>
          <w:lang w:val="en-US"/>
        </w:rPr>
      </w:pPr>
    </w:p>
    <w:p w14:paraId="2112CA7F" w14:textId="77777777" w:rsidR="00D61070" w:rsidRDefault="00D61070" w:rsidP="00B64BF5">
      <w:pPr>
        <w:tabs>
          <w:tab w:val="center" w:pos="4513"/>
          <w:tab w:val="left" w:pos="6090"/>
        </w:tabs>
        <w:spacing w:line="480" w:lineRule="auto"/>
        <w:rPr>
          <w:rFonts w:ascii="Arial" w:hAnsi="Arial" w:cs="Arial"/>
          <w:sz w:val="24"/>
          <w:szCs w:val="24"/>
          <w:lang w:val="en-US"/>
        </w:rPr>
      </w:pPr>
    </w:p>
    <w:p w14:paraId="38B47D2E" w14:textId="77777777" w:rsidR="00D61070" w:rsidRDefault="00D61070" w:rsidP="00B64BF5">
      <w:pPr>
        <w:tabs>
          <w:tab w:val="center" w:pos="4513"/>
          <w:tab w:val="left" w:pos="6090"/>
        </w:tabs>
        <w:spacing w:line="480" w:lineRule="auto"/>
        <w:rPr>
          <w:rFonts w:ascii="Arial" w:hAnsi="Arial" w:cs="Arial"/>
          <w:sz w:val="24"/>
          <w:szCs w:val="24"/>
          <w:lang w:val="en-US"/>
        </w:rPr>
      </w:pPr>
    </w:p>
    <w:p w14:paraId="69D16EC3" w14:textId="77777777" w:rsidR="00D61070" w:rsidRDefault="00D61070" w:rsidP="00B64BF5">
      <w:pPr>
        <w:tabs>
          <w:tab w:val="center" w:pos="4513"/>
          <w:tab w:val="left" w:pos="6090"/>
        </w:tabs>
        <w:spacing w:line="480" w:lineRule="auto"/>
        <w:rPr>
          <w:rFonts w:ascii="Arial" w:hAnsi="Arial" w:cs="Arial"/>
          <w:sz w:val="24"/>
          <w:szCs w:val="24"/>
          <w:lang w:val="en-US"/>
        </w:rPr>
      </w:pPr>
    </w:p>
    <w:p w14:paraId="002DB0F4" w14:textId="77777777" w:rsidR="00D61070" w:rsidRDefault="00D61070" w:rsidP="00B64BF5">
      <w:pPr>
        <w:tabs>
          <w:tab w:val="center" w:pos="4513"/>
          <w:tab w:val="left" w:pos="6090"/>
        </w:tabs>
        <w:spacing w:line="480" w:lineRule="auto"/>
        <w:rPr>
          <w:rFonts w:ascii="Arial" w:hAnsi="Arial" w:cs="Arial"/>
          <w:sz w:val="24"/>
          <w:szCs w:val="24"/>
          <w:lang w:val="en-US"/>
        </w:rPr>
      </w:pPr>
    </w:p>
    <w:p w14:paraId="79A202CB" w14:textId="77777777" w:rsidR="00D61070" w:rsidRDefault="00D61070" w:rsidP="00B64BF5">
      <w:pPr>
        <w:tabs>
          <w:tab w:val="center" w:pos="4513"/>
          <w:tab w:val="left" w:pos="6090"/>
        </w:tabs>
        <w:spacing w:line="480" w:lineRule="auto"/>
        <w:rPr>
          <w:rFonts w:ascii="Arial" w:hAnsi="Arial" w:cs="Arial"/>
          <w:sz w:val="24"/>
          <w:szCs w:val="24"/>
          <w:lang w:val="en-US"/>
        </w:rPr>
      </w:pPr>
    </w:p>
    <w:p w14:paraId="068F2121" w14:textId="77777777" w:rsidR="00D61070" w:rsidRDefault="00D61070" w:rsidP="00B64BF5">
      <w:pPr>
        <w:tabs>
          <w:tab w:val="center" w:pos="4513"/>
          <w:tab w:val="left" w:pos="6090"/>
        </w:tabs>
        <w:spacing w:line="480" w:lineRule="auto"/>
        <w:rPr>
          <w:rFonts w:ascii="Arial" w:hAnsi="Arial" w:cs="Arial"/>
          <w:sz w:val="24"/>
          <w:szCs w:val="24"/>
          <w:lang w:val="en-US"/>
        </w:rPr>
      </w:pPr>
    </w:p>
    <w:p w14:paraId="2569C10A" w14:textId="77777777" w:rsidR="00D61070" w:rsidRPr="00B64BF5" w:rsidRDefault="00D61070" w:rsidP="00B64BF5">
      <w:pPr>
        <w:tabs>
          <w:tab w:val="center" w:pos="4513"/>
          <w:tab w:val="left" w:pos="6090"/>
        </w:tabs>
        <w:spacing w:line="480" w:lineRule="auto"/>
        <w:rPr>
          <w:rFonts w:ascii="Arial" w:hAnsi="Arial" w:cs="Arial"/>
          <w:sz w:val="24"/>
          <w:szCs w:val="24"/>
          <w:lang w:val="en-US"/>
        </w:rPr>
      </w:pPr>
    </w:p>
    <w:p w14:paraId="4164D5D4" w14:textId="77777777" w:rsidR="001601B8" w:rsidRPr="003C1568" w:rsidRDefault="00200967" w:rsidP="001601B8">
      <w:pPr>
        <w:pStyle w:val="ListParagraph"/>
        <w:numPr>
          <w:ilvl w:val="1"/>
          <w:numId w:val="2"/>
        </w:numPr>
        <w:tabs>
          <w:tab w:val="center" w:pos="4513"/>
          <w:tab w:val="left" w:pos="6090"/>
        </w:tabs>
        <w:spacing w:line="480" w:lineRule="auto"/>
        <w:rPr>
          <w:rFonts w:ascii="Arial" w:hAnsi="Arial" w:cs="Arial"/>
          <w:b/>
          <w:bCs/>
          <w:sz w:val="24"/>
          <w:szCs w:val="24"/>
          <w:lang w:val="en-US"/>
        </w:rPr>
      </w:pPr>
      <w:r w:rsidRPr="003C1568">
        <w:rPr>
          <w:rFonts w:ascii="Arial" w:hAnsi="Arial" w:cs="Arial"/>
          <w:b/>
          <w:bCs/>
          <w:sz w:val="24"/>
          <w:szCs w:val="24"/>
          <w:lang w:val="en-US"/>
        </w:rPr>
        <w:t xml:space="preserve">Evaluation of how police development has impacted the number of serial killers in the </w:t>
      </w:r>
      <w:proofErr w:type="gramStart"/>
      <w:r w:rsidRPr="003C1568">
        <w:rPr>
          <w:rFonts w:ascii="Arial" w:hAnsi="Arial" w:cs="Arial"/>
          <w:b/>
          <w:bCs/>
          <w:sz w:val="24"/>
          <w:szCs w:val="24"/>
          <w:lang w:val="en-US"/>
        </w:rPr>
        <w:t>UK</w:t>
      </w:r>
      <w:proofErr w:type="gramEnd"/>
    </w:p>
    <w:p w14:paraId="1F53DC20" w14:textId="77777777" w:rsidR="001601B8" w:rsidRDefault="001601B8" w:rsidP="001601B8">
      <w:pPr>
        <w:tabs>
          <w:tab w:val="center" w:pos="4513"/>
          <w:tab w:val="left" w:pos="6090"/>
        </w:tabs>
        <w:spacing w:line="480" w:lineRule="auto"/>
        <w:ind w:firstLine="0"/>
        <w:rPr>
          <w:rFonts w:ascii="Arial" w:hAnsi="Arial" w:cs="Arial"/>
          <w:sz w:val="24"/>
          <w:szCs w:val="24"/>
          <w:lang w:val="en-US"/>
        </w:rPr>
      </w:pPr>
    </w:p>
    <w:p w14:paraId="33DCFABA" w14:textId="705F9E96" w:rsidR="001601B8" w:rsidRDefault="001601B8" w:rsidP="001601B8">
      <w:pPr>
        <w:tabs>
          <w:tab w:val="center" w:pos="4513"/>
          <w:tab w:val="left" w:pos="6090"/>
        </w:tabs>
        <w:spacing w:line="480" w:lineRule="auto"/>
        <w:ind w:firstLine="0"/>
        <w:rPr>
          <w:rFonts w:ascii="Arial" w:hAnsi="Arial" w:cs="Arial"/>
          <w:sz w:val="24"/>
          <w:szCs w:val="24"/>
          <w:lang w:val="en-US"/>
        </w:rPr>
      </w:pPr>
      <w:r w:rsidRPr="001601B8">
        <w:rPr>
          <w:rFonts w:ascii="Arial" w:hAnsi="Arial" w:cs="Arial"/>
          <w:sz w:val="24"/>
          <w:szCs w:val="24"/>
          <w:lang w:val="en-US"/>
        </w:rPr>
        <w:t>DNA</w:t>
      </w:r>
    </w:p>
    <w:p w14:paraId="697C3DBD" w14:textId="58A3AAF3" w:rsidR="00265506" w:rsidRPr="00153C3F" w:rsidRDefault="00AA0B60" w:rsidP="001601B8">
      <w:pPr>
        <w:tabs>
          <w:tab w:val="center" w:pos="4513"/>
          <w:tab w:val="left" w:pos="6090"/>
        </w:tabs>
        <w:spacing w:line="480" w:lineRule="auto"/>
        <w:ind w:firstLine="0"/>
        <w:rPr>
          <w:rFonts w:ascii="Arial" w:hAnsi="Arial" w:cs="Arial"/>
          <w:color w:val="FF0000"/>
          <w:sz w:val="24"/>
          <w:szCs w:val="24"/>
          <w:lang w:val="en-US"/>
        </w:rPr>
      </w:pPr>
      <w:r>
        <w:rPr>
          <w:rFonts w:ascii="Arial" w:hAnsi="Arial" w:cs="Arial"/>
          <w:sz w:val="24"/>
          <w:szCs w:val="24"/>
          <w:lang w:val="en-US"/>
        </w:rPr>
        <w:t xml:space="preserve">According to </w:t>
      </w:r>
      <w:proofErr w:type="spellStart"/>
      <w:r>
        <w:rPr>
          <w:rFonts w:ascii="Arial" w:hAnsi="Arial" w:cs="Arial"/>
          <w:sz w:val="24"/>
          <w:szCs w:val="24"/>
          <w:lang w:val="en-US"/>
        </w:rPr>
        <w:t>Panneerchelvam</w:t>
      </w:r>
      <w:proofErr w:type="spellEnd"/>
      <w:r>
        <w:rPr>
          <w:rFonts w:ascii="Arial" w:hAnsi="Arial" w:cs="Arial"/>
          <w:sz w:val="24"/>
          <w:szCs w:val="24"/>
          <w:lang w:val="en-US"/>
        </w:rPr>
        <w:t xml:space="preserve"> </w:t>
      </w:r>
      <w:r>
        <w:rPr>
          <w:rFonts w:ascii="Arial" w:hAnsi="Arial" w:cs="Arial"/>
          <w:sz w:val="24"/>
          <w:szCs w:val="24"/>
          <w:lang w:val="en-US"/>
        </w:rPr>
        <w:t>and M N</w:t>
      </w:r>
      <w:r>
        <w:rPr>
          <w:rFonts w:ascii="Arial" w:hAnsi="Arial" w:cs="Arial"/>
          <w:sz w:val="24"/>
          <w:szCs w:val="24"/>
          <w:lang w:val="en-US"/>
        </w:rPr>
        <w:t xml:space="preserve"> </w:t>
      </w:r>
      <w:r>
        <w:rPr>
          <w:rFonts w:ascii="Arial" w:hAnsi="Arial" w:cs="Arial"/>
          <w:sz w:val="24"/>
          <w:szCs w:val="24"/>
          <w:lang w:val="en-US"/>
        </w:rPr>
        <w:t>(2003)</w:t>
      </w:r>
      <w:r>
        <w:rPr>
          <w:rFonts w:ascii="Arial" w:hAnsi="Arial" w:cs="Arial"/>
          <w:sz w:val="24"/>
          <w:szCs w:val="24"/>
          <w:lang w:val="en-US"/>
        </w:rPr>
        <w:t>,</w:t>
      </w:r>
      <w:r>
        <w:rPr>
          <w:rFonts w:ascii="Arial" w:hAnsi="Arial" w:cs="Arial"/>
          <w:sz w:val="24"/>
          <w:szCs w:val="24"/>
          <w:lang w:val="en-US"/>
        </w:rPr>
        <w:t xml:space="preserve"> </w:t>
      </w:r>
      <w:r w:rsidR="00265506" w:rsidRPr="00265506">
        <w:rPr>
          <w:rFonts w:ascii="Arial" w:hAnsi="Arial" w:cs="Arial"/>
          <w:sz w:val="24"/>
          <w:szCs w:val="24"/>
          <w:lang w:val="en-US"/>
        </w:rPr>
        <w:t xml:space="preserve">DNA fingerprinting in forensic science was first seen in 1986 when law enforcement authorities in the United </w:t>
      </w:r>
      <w:r w:rsidR="00265506" w:rsidRPr="00A91173">
        <w:rPr>
          <w:rFonts w:ascii="Arial" w:hAnsi="Arial" w:cs="Arial"/>
          <w:color w:val="000000" w:themeColor="text1"/>
          <w:sz w:val="24"/>
          <w:szCs w:val="24"/>
          <w:lang w:val="en-US"/>
        </w:rPr>
        <w:t xml:space="preserve">Kingdom sought the assistance of Dr. Alec J. Jeffreys, a distinguished researcher affiliated with the University of Leicester. This collaboration aimed to validate the credibility of a suspect's admission of guilt in two cases involving rape and murder. </w:t>
      </w:r>
      <w:r w:rsidR="00265506" w:rsidRPr="00A91173">
        <w:rPr>
          <w:rFonts w:ascii="Arial" w:hAnsi="Arial" w:cs="Arial"/>
          <w:color w:val="000000" w:themeColor="text1"/>
          <w:sz w:val="24"/>
          <w:szCs w:val="24"/>
          <w:lang w:val="en-US"/>
        </w:rPr>
        <w:lastRenderedPageBreak/>
        <w:t>The results of the tests provided evidence indicating that the suspect was not responsible for the commission of the crimes</w:t>
      </w:r>
      <w:r w:rsidR="0011152E" w:rsidRPr="00A91173">
        <w:rPr>
          <w:rFonts w:ascii="Arial" w:hAnsi="Arial" w:cs="Arial"/>
          <w:color w:val="000000" w:themeColor="text1"/>
          <w:sz w:val="24"/>
          <w:szCs w:val="24"/>
          <w:lang w:val="en-US"/>
        </w:rPr>
        <w:t xml:space="preserve"> (</w:t>
      </w:r>
      <w:proofErr w:type="spellStart"/>
      <w:r w:rsidR="0011152E" w:rsidRPr="00A91173">
        <w:rPr>
          <w:rFonts w:ascii="Arial" w:hAnsi="Arial" w:cs="Arial"/>
          <w:color w:val="000000" w:themeColor="text1"/>
          <w:sz w:val="24"/>
          <w:szCs w:val="24"/>
          <w:lang w:val="en-US"/>
        </w:rPr>
        <w:t>Panneerchelvam</w:t>
      </w:r>
      <w:proofErr w:type="spellEnd"/>
      <w:r w:rsidR="0011152E" w:rsidRPr="00A91173">
        <w:rPr>
          <w:rFonts w:ascii="Arial" w:hAnsi="Arial" w:cs="Arial"/>
          <w:color w:val="000000" w:themeColor="text1"/>
          <w:sz w:val="24"/>
          <w:szCs w:val="24"/>
          <w:lang w:val="en-US"/>
        </w:rPr>
        <w:t>,</w:t>
      </w:r>
      <w:r w:rsidR="0011152E" w:rsidRPr="00A91173">
        <w:rPr>
          <w:rFonts w:ascii="Arial" w:hAnsi="Arial" w:cs="Arial"/>
          <w:color w:val="000000" w:themeColor="text1"/>
          <w:sz w:val="24"/>
          <w:szCs w:val="24"/>
          <w:lang w:val="en-US"/>
        </w:rPr>
        <w:t xml:space="preserve"> </w:t>
      </w:r>
      <w:r w:rsidR="0011152E" w:rsidRPr="00A91173">
        <w:rPr>
          <w:rFonts w:ascii="Arial" w:hAnsi="Arial" w:cs="Arial"/>
          <w:color w:val="000000" w:themeColor="text1"/>
          <w:sz w:val="24"/>
          <w:szCs w:val="24"/>
          <w:lang w:val="en-US"/>
        </w:rPr>
        <w:t>and M N</w:t>
      </w:r>
      <w:r w:rsidR="0011152E" w:rsidRPr="00A91173">
        <w:rPr>
          <w:rFonts w:ascii="Arial" w:hAnsi="Arial" w:cs="Arial"/>
          <w:color w:val="000000" w:themeColor="text1"/>
          <w:sz w:val="24"/>
          <w:szCs w:val="24"/>
          <w:lang w:val="en-US"/>
        </w:rPr>
        <w:t xml:space="preserve">, </w:t>
      </w:r>
      <w:r w:rsidR="0011152E" w:rsidRPr="00A91173">
        <w:rPr>
          <w:rFonts w:ascii="Arial" w:hAnsi="Arial" w:cs="Arial"/>
          <w:color w:val="000000" w:themeColor="text1"/>
          <w:sz w:val="24"/>
          <w:szCs w:val="24"/>
          <w:lang w:val="en-US"/>
        </w:rPr>
        <w:t>2003)</w:t>
      </w:r>
      <w:r w:rsidR="0011152E" w:rsidRPr="00A91173">
        <w:rPr>
          <w:rFonts w:ascii="Arial" w:hAnsi="Arial" w:cs="Arial"/>
          <w:color w:val="000000" w:themeColor="text1"/>
          <w:sz w:val="24"/>
          <w:szCs w:val="24"/>
          <w:lang w:val="en-US"/>
        </w:rPr>
        <w:t>.</w:t>
      </w:r>
    </w:p>
    <w:p w14:paraId="4BFA7CC8" w14:textId="77777777" w:rsidR="003633C0" w:rsidRPr="001601B8" w:rsidRDefault="003633C0" w:rsidP="001601B8">
      <w:pPr>
        <w:tabs>
          <w:tab w:val="center" w:pos="4513"/>
          <w:tab w:val="left" w:pos="6090"/>
        </w:tabs>
        <w:spacing w:line="480" w:lineRule="auto"/>
        <w:ind w:firstLine="0"/>
        <w:rPr>
          <w:rFonts w:ascii="Arial" w:hAnsi="Arial" w:cs="Arial"/>
          <w:sz w:val="24"/>
          <w:szCs w:val="24"/>
          <w:lang w:val="en-US"/>
        </w:rPr>
      </w:pPr>
    </w:p>
    <w:p w14:paraId="2C8D51D4" w14:textId="77777777" w:rsidR="00631CCA" w:rsidRDefault="001601B8" w:rsidP="001601B8">
      <w:pPr>
        <w:tabs>
          <w:tab w:val="center" w:pos="4513"/>
          <w:tab w:val="left" w:pos="6090"/>
        </w:tabs>
        <w:spacing w:line="480" w:lineRule="auto"/>
        <w:ind w:firstLine="0"/>
        <w:rPr>
          <w:rFonts w:ascii="Arial" w:hAnsi="Arial" w:cs="Arial"/>
          <w:sz w:val="24"/>
          <w:szCs w:val="24"/>
          <w:lang w:val="en-US"/>
        </w:rPr>
      </w:pPr>
      <w:r w:rsidRPr="001601B8">
        <w:rPr>
          <w:rFonts w:ascii="Arial" w:hAnsi="Arial" w:cs="Arial"/>
          <w:sz w:val="24"/>
          <w:szCs w:val="24"/>
          <w:lang w:val="en-US"/>
        </w:rPr>
        <w:t>Mello-Klein (2023) posits that the decline in the prevalence of serial killers may be attributed to significant advancements in forensic science, police strategies, criminal justice systems, and technological innovations. These advancements have made it more difficult for serial killers to flee prosecution.</w:t>
      </w:r>
      <w:r>
        <w:rPr>
          <w:rFonts w:ascii="Arial" w:hAnsi="Arial" w:cs="Arial"/>
          <w:sz w:val="24"/>
          <w:szCs w:val="24"/>
          <w:lang w:val="en-US"/>
        </w:rPr>
        <w:t xml:space="preserve"> </w:t>
      </w:r>
      <w:r w:rsidRPr="001601B8">
        <w:rPr>
          <w:rFonts w:ascii="Arial" w:hAnsi="Arial" w:cs="Arial"/>
          <w:sz w:val="24"/>
          <w:szCs w:val="24"/>
          <w:lang w:val="en-US"/>
        </w:rPr>
        <w:t xml:space="preserve">According to Bulman (2014), the progressions in forensic science and DNA testing have facilitated the police in conducting more efficient investigations into long-standing or questionable murder cases. </w:t>
      </w:r>
    </w:p>
    <w:p w14:paraId="62F623B2" w14:textId="1D9066F9" w:rsidR="00751C79" w:rsidRDefault="00D64382" w:rsidP="001601B8">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For example, i</w:t>
      </w:r>
      <w:r w:rsidRPr="00D64382">
        <w:rPr>
          <w:rFonts w:ascii="Arial" w:hAnsi="Arial" w:cs="Arial"/>
          <w:sz w:val="24"/>
          <w:szCs w:val="24"/>
          <w:lang w:val="en-US"/>
        </w:rPr>
        <w:t xml:space="preserve">n 1973, a tragic incident occurred involving three girls, all aged 16, who were </w:t>
      </w:r>
      <w:r w:rsidR="00B85170">
        <w:rPr>
          <w:rFonts w:ascii="Arial" w:hAnsi="Arial" w:cs="Arial"/>
          <w:sz w:val="24"/>
          <w:szCs w:val="24"/>
          <w:lang w:val="en-US"/>
        </w:rPr>
        <w:t xml:space="preserve">transported to a remote rural area where </w:t>
      </w:r>
      <w:r w:rsidR="00B85170" w:rsidRPr="00D64382">
        <w:rPr>
          <w:rFonts w:ascii="Arial" w:hAnsi="Arial" w:cs="Arial"/>
          <w:sz w:val="24"/>
          <w:szCs w:val="24"/>
          <w:lang w:val="en-US"/>
        </w:rPr>
        <w:t>they were subjected to acts of sexual assault, smothered, and ultimately lost their lives</w:t>
      </w:r>
      <w:r w:rsidR="008703D6">
        <w:rPr>
          <w:rFonts w:ascii="Arial" w:hAnsi="Arial" w:cs="Arial"/>
          <w:sz w:val="24"/>
          <w:szCs w:val="24"/>
          <w:lang w:val="en-US"/>
        </w:rPr>
        <w:t xml:space="preserve"> </w:t>
      </w:r>
      <w:r w:rsidR="0070615D">
        <w:rPr>
          <w:rFonts w:ascii="Arial" w:hAnsi="Arial" w:cs="Arial"/>
          <w:sz w:val="24"/>
          <w:szCs w:val="24"/>
          <w:lang w:val="en-US"/>
        </w:rPr>
        <w:t xml:space="preserve">by a killer known as the </w:t>
      </w:r>
      <w:r w:rsidR="00BB32FC">
        <w:rPr>
          <w:rFonts w:ascii="Arial" w:hAnsi="Arial" w:cs="Arial"/>
          <w:sz w:val="24"/>
          <w:szCs w:val="24"/>
          <w:lang w:val="en-US"/>
        </w:rPr>
        <w:t>‘</w:t>
      </w:r>
      <w:r w:rsidR="0070615D" w:rsidRPr="00D64382">
        <w:rPr>
          <w:rFonts w:ascii="Arial" w:hAnsi="Arial" w:cs="Arial"/>
          <w:sz w:val="24"/>
          <w:szCs w:val="24"/>
          <w:lang w:val="en-US"/>
        </w:rPr>
        <w:t>Saturday Night Strangler'</w:t>
      </w:r>
      <w:r w:rsidR="0070615D">
        <w:rPr>
          <w:rFonts w:ascii="Arial" w:hAnsi="Arial" w:cs="Arial"/>
          <w:sz w:val="24"/>
          <w:szCs w:val="24"/>
          <w:lang w:val="en-US"/>
        </w:rPr>
        <w:t xml:space="preserve"> </w:t>
      </w:r>
      <w:r w:rsidR="008703D6">
        <w:rPr>
          <w:rFonts w:ascii="Arial" w:hAnsi="Arial" w:cs="Arial"/>
          <w:sz w:val="24"/>
          <w:szCs w:val="24"/>
          <w:lang w:val="en-US"/>
        </w:rPr>
        <w:t>(John, 2023)</w:t>
      </w:r>
      <w:r w:rsidRPr="00D64382">
        <w:rPr>
          <w:rFonts w:ascii="Arial" w:hAnsi="Arial" w:cs="Arial"/>
          <w:sz w:val="24"/>
          <w:szCs w:val="24"/>
          <w:lang w:val="en-US"/>
        </w:rPr>
        <w:t xml:space="preserve">. However, </w:t>
      </w:r>
      <w:r w:rsidR="008703D6">
        <w:rPr>
          <w:rFonts w:ascii="Arial" w:hAnsi="Arial" w:cs="Arial"/>
          <w:sz w:val="24"/>
          <w:szCs w:val="24"/>
          <w:lang w:val="en-US"/>
        </w:rPr>
        <w:t xml:space="preserve">as stated by </w:t>
      </w:r>
      <w:r w:rsidR="003633C0">
        <w:rPr>
          <w:rFonts w:ascii="Arial" w:hAnsi="Arial" w:cs="Arial"/>
          <w:sz w:val="24"/>
          <w:szCs w:val="24"/>
          <w:lang w:val="en-US"/>
        </w:rPr>
        <w:t xml:space="preserve">Owen (2023), </w:t>
      </w:r>
      <w:r w:rsidRPr="00D64382">
        <w:rPr>
          <w:rFonts w:ascii="Arial" w:hAnsi="Arial" w:cs="Arial"/>
          <w:sz w:val="24"/>
          <w:szCs w:val="24"/>
          <w:lang w:val="en-US"/>
        </w:rPr>
        <w:t>the revelation of their murderer did not occur until 2002, coinciding with advancements in DNA technology. Identifying the individual responsible for these tragic acts in the Port Talbot region required an arduous and meticulous investigative effort spanning about thirty years</w:t>
      </w:r>
      <w:r w:rsidR="00224D12">
        <w:rPr>
          <w:rFonts w:ascii="Arial" w:hAnsi="Arial" w:cs="Arial"/>
          <w:sz w:val="24"/>
          <w:szCs w:val="24"/>
          <w:lang w:val="en-US"/>
        </w:rPr>
        <w:t xml:space="preserve"> (Owen, 2023).</w:t>
      </w:r>
      <w:r w:rsidR="00794B23">
        <w:rPr>
          <w:rFonts w:ascii="Arial" w:hAnsi="Arial" w:cs="Arial"/>
          <w:sz w:val="24"/>
          <w:szCs w:val="24"/>
          <w:lang w:val="en-US"/>
        </w:rPr>
        <w:t xml:space="preserve"> </w:t>
      </w:r>
      <w:r w:rsidR="00870F63">
        <w:rPr>
          <w:rFonts w:ascii="Arial" w:hAnsi="Arial" w:cs="Arial"/>
          <w:sz w:val="24"/>
          <w:szCs w:val="24"/>
          <w:lang w:val="en-US"/>
        </w:rPr>
        <w:t>Although</w:t>
      </w:r>
      <w:r w:rsidR="00CA6DCE">
        <w:rPr>
          <w:rFonts w:ascii="Arial" w:hAnsi="Arial" w:cs="Arial"/>
          <w:sz w:val="24"/>
          <w:szCs w:val="24"/>
          <w:lang w:val="en-US"/>
        </w:rPr>
        <w:t xml:space="preserve"> </w:t>
      </w:r>
      <w:r w:rsidR="00794B23">
        <w:rPr>
          <w:rFonts w:ascii="Arial" w:hAnsi="Arial" w:cs="Arial"/>
          <w:sz w:val="24"/>
          <w:szCs w:val="24"/>
          <w:lang w:val="en-US"/>
        </w:rPr>
        <w:t xml:space="preserve">DNA testing </w:t>
      </w:r>
      <w:r w:rsidR="00896713">
        <w:rPr>
          <w:rFonts w:ascii="Arial" w:hAnsi="Arial" w:cs="Arial"/>
          <w:sz w:val="24"/>
          <w:szCs w:val="24"/>
          <w:lang w:val="en-US"/>
        </w:rPr>
        <w:t>had</w:t>
      </w:r>
      <w:r w:rsidR="00794B23">
        <w:rPr>
          <w:rFonts w:ascii="Arial" w:hAnsi="Arial" w:cs="Arial"/>
          <w:sz w:val="24"/>
          <w:szCs w:val="24"/>
          <w:lang w:val="en-US"/>
        </w:rPr>
        <w:t xml:space="preserve"> not</w:t>
      </w:r>
      <w:r w:rsidR="00896713">
        <w:rPr>
          <w:rFonts w:ascii="Arial" w:hAnsi="Arial" w:cs="Arial"/>
          <w:sz w:val="24"/>
          <w:szCs w:val="24"/>
          <w:lang w:val="en-US"/>
        </w:rPr>
        <w:t xml:space="preserve"> been </w:t>
      </w:r>
      <w:r w:rsidR="00D401C5">
        <w:rPr>
          <w:rFonts w:ascii="Arial" w:hAnsi="Arial" w:cs="Arial"/>
          <w:sz w:val="24"/>
          <w:szCs w:val="24"/>
          <w:lang w:val="en-US"/>
        </w:rPr>
        <w:t>introduced</w:t>
      </w:r>
      <w:r w:rsidR="00896713">
        <w:rPr>
          <w:rFonts w:ascii="Arial" w:hAnsi="Arial" w:cs="Arial"/>
          <w:sz w:val="24"/>
          <w:szCs w:val="24"/>
          <w:lang w:val="en-US"/>
        </w:rPr>
        <w:t xml:space="preserve"> </w:t>
      </w:r>
      <w:r w:rsidR="00870F63">
        <w:rPr>
          <w:rFonts w:ascii="Arial" w:hAnsi="Arial" w:cs="Arial"/>
          <w:sz w:val="24"/>
          <w:szCs w:val="24"/>
          <w:lang w:val="en-US"/>
        </w:rPr>
        <w:t>at the time of these murders,</w:t>
      </w:r>
      <w:r w:rsidR="00FD0E3B">
        <w:rPr>
          <w:rFonts w:ascii="Arial" w:hAnsi="Arial" w:cs="Arial"/>
          <w:sz w:val="24"/>
          <w:szCs w:val="24"/>
          <w:lang w:val="en-US"/>
        </w:rPr>
        <w:t xml:space="preserve"> </w:t>
      </w:r>
      <w:r w:rsidR="00C641A7">
        <w:rPr>
          <w:rFonts w:ascii="Arial" w:hAnsi="Arial" w:cs="Arial"/>
          <w:sz w:val="24"/>
          <w:szCs w:val="24"/>
          <w:lang w:val="en-US"/>
        </w:rPr>
        <w:t xml:space="preserve">research indicates that </w:t>
      </w:r>
      <w:r w:rsidR="00FD0E3B">
        <w:rPr>
          <w:rFonts w:ascii="Arial" w:hAnsi="Arial" w:cs="Arial"/>
          <w:sz w:val="24"/>
          <w:szCs w:val="24"/>
          <w:lang w:val="en-US"/>
        </w:rPr>
        <w:t>DNA te</w:t>
      </w:r>
      <w:r w:rsidR="006A54C1">
        <w:rPr>
          <w:rFonts w:ascii="Arial" w:hAnsi="Arial" w:cs="Arial"/>
          <w:sz w:val="24"/>
          <w:szCs w:val="24"/>
          <w:lang w:val="en-US"/>
        </w:rPr>
        <w:t xml:space="preserve">sting </w:t>
      </w:r>
      <w:r w:rsidR="00EC1450">
        <w:rPr>
          <w:rFonts w:ascii="Arial" w:hAnsi="Arial" w:cs="Arial"/>
          <w:sz w:val="24"/>
          <w:szCs w:val="24"/>
          <w:lang w:val="en-US"/>
        </w:rPr>
        <w:t>has been</w:t>
      </w:r>
      <w:r w:rsidR="006A54C1">
        <w:rPr>
          <w:rFonts w:ascii="Arial" w:hAnsi="Arial" w:cs="Arial"/>
          <w:sz w:val="24"/>
          <w:szCs w:val="24"/>
          <w:lang w:val="en-US"/>
        </w:rPr>
        <w:t xml:space="preserve"> able to </w:t>
      </w:r>
      <w:proofErr w:type="gramStart"/>
      <w:r w:rsidR="006A54C1">
        <w:rPr>
          <w:rFonts w:ascii="Arial" w:hAnsi="Arial" w:cs="Arial"/>
          <w:sz w:val="24"/>
          <w:szCs w:val="24"/>
          <w:lang w:val="en-US"/>
        </w:rPr>
        <w:t>resolve</w:t>
      </w:r>
      <w:r w:rsidR="00EC1450">
        <w:rPr>
          <w:rFonts w:ascii="Arial" w:hAnsi="Arial" w:cs="Arial"/>
          <w:sz w:val="24"/>
          <w:szCs w:val="24"/>
          <w:lang w:val="en-US"/>
        </w:rPr>
        <w:t xml:space="preserve"> </w:t>
      </w:r>
      <w:r w:rsidR="006A54C1">
        <w:rPr>
          <w:rFonts w:ascii="Arial" w:hAnsi="Arial" w:cs="Arial"/>
          <w:sz w:val="24"/>
          <w:szCs w:val="24"/>
          <w:lang w:val="en-US"/>
        </w:rPr>
        <w:t xml:space="preserve"> long</w:t>
      </w:r>
      <w:proofErr w:type="gramEnd"/>
      <w:r w:rsidR="006A54C1">
        <w:rPr>
          <w:rFonts w:ascii="Arial" w:hAnsi="Arial" w:cs="Arial"/>
          <w:sz w:val="24"/>
          <w:szCs w:val="24"/>
          <w:lang w:val="en-US"/>
        </w:rPr>
        <w:t>-standing murder</w:t>
      </w:r>
      <w:r w:rsidR="00751C79">
        <w:rPr>
          <w:rFonts w:ascii="Arial" w:hAnsi="Arial" w:cs="Arial"/>
          <w:sz w:val="24"/>
          <w:szCs w:val="24"/>
          <w:lang w:val="en-US"/>
        </w:rPr>
        <w:t xml:space="preserve"> </w:t>
      </w:r>
      <w:proofErr w:type="gramStart"/>
      <w:r w:rsidR="00751C79">
        <w:rPr>
          <w:rFonts w:ascii="Arial" w:hAnsi="Arial" w:cs="Arial"/>
          <w:sz w:val="24"/>
          <w:szCs w:val="24"/>
          <w:lang w:val="en-US"/>
        </w:rPr>
        <w:t>case</w:t>
      </w:r>
      <w:proofErr w:type="gramEnd"/>
      <w:r w:rsidR="00EC1450">
        <w:rPr>
          <w:rFonts w:ascii="Arial" w:hAnsi="Arial" w:cs="Arial"/>
          <w:sz w:val="24"/>
          <w:szCs w:val="24"/>
          <w:lang w:val="en-US"/>
        </w:rPr>
        <w:t>, even 3 decades later</w:t>
      </w:r>
      <w:r w:rsidR="005F06BF">
        <w:rPr>
          <w:rFonts w:ascii="Arial" w:hAnsi="Arial" w:cs="Arial"/>
          <w:sz w:val="24"/>
          <w:szCs w:val="24"/>
          <w:lang w:val="en-US"/>
        </w:rPr>
        <w:t xml:space="preserve"> in this matter.</w:t>
      </w:r>
      <w:r w:rsidR="00D30743">
        <w:rPr>
          <w:rFonts w:ascii="Arial" w:hAnsi="Arial" w:cs="Arial"/>
          <w:sz w:val="24"/>
          <w:szCs w:val="24"/>
          <w:lang w:val="en-US"/>
        </w:rPr>
        <w:t xml:space="preserve"> </w:t>
      </w:r>
    </w:p>
    <w:p w14:paraId="48EBB9F8" w14:textId="77777777" w:rsidR="003C0F66" w:rsidRDefault="003C0F66" w:rsidP="001601B8">
      <w:pPr>
        <w:tabs>
          <w:tab w:val="center" w:pos="4513"/>
          <w:tab w:val="left" w:pos="6090"/>
        </w:tabs>
        <w:spacing w:line="480" w:lineRule="auto"/>
        <w:ind w:firstLine="0"/>
        <w:rPr>
          <w:rFonts w:ascii="Arial" w:hAnsi="Arial" w:cs="Arial"/>
          <w:sz w:val="24"/>
          <w:szCs w:val="24"/>
          <w:lang w:val="en-US"/>
        </w:rPr>
      </w:pPr>
    </w:p>
    <w:p w14:paraId="32CDDDA1" w14:textId="6FDF420F" w:rsidR="001601B8" w:rsidRPr="003C0F66" w:rsidRDefault="00313CEA" w:rsidP="001601B8">
      <w:pPr>
        <w:tabs>
          <w:tab w:val="center" w:pos="4513"/>
          <w:tab w:val="left" w:pos="6090"/>
        </w:tabs>
        <w:spacing w:line="480" w:lineRule="auto"/>
        <w:ind w:firstLine="0"/>
        <w:rPr>
          <w:rFonts w:ascii="Arial" w:hAnsi="Arial" w:cs="Arial"/>
          <w:color w:val="FF0000"/>
          <w:sz w:val="24"/>
          <w:szCs w:val="24"/>
          <w:lang w:val="en-US"/>
        </w:rPr>
      </w:pPr>
      <w:r w:rsidRPr="003C0F66">
        <w:rPr>
          <w:rFonts w:ascii="Arial" w:hAnsi="Arial" w:cs="Arial"/>
          <w:color w:val="FF0000"/>
          <w:sz w:val="24"/>
          <w:szCs w:val="24"/>
          <w:lang w:val="en-US"/>
        </w:rPr>
        <w:t>The</w:t>
      </w:r>
      <w:r w:rsidR="001601B8" w:rsidRPr="003C0F66">
        <w:rPr>
          <w:rFonts w:ascii="Arial" w:hAnsi="Arial" w:cs="Arial"/>
          <w:color w:val="FF0000"/>
          <w:sz w:val="24"/>
          <w:szCs w:val="24"/>
          <w:lang w:val="en-US"/>
        </w:rPr>
        <w:t xml:space="preserve"> initial limitations of DNA testing were the inability to extract DNA from hair samples, which has since been overcome. Additionally, a substantial amount of </w:t>
      </w:r>
      <w:r w:rsidR="001601B8" w:rsidRPr="003C0F66">
        <w:rPr>
          <w:rFonts w:ascii="Arial" w:hAnsi="Arial" w:cs="Arial"/>
          <w:color w:val="FF0000"/>
          <w:sz w:val="24"/>
          <w:szCs w:val="24"/>
          <w:lang w:val="en-US"/>
        </w:rPr>
        <w:lastRenderedPageBreak/>
        <w:t>genetic material was formerly required to accurately detect DNA patterns, although recent advancements have alleviated this need (Mello-Klein, 2023).</w:t>
      </w:r>
    </w:p>
    <w:p w14:paraId="6BDC5E7B" w14:textId="77777777" w:rsidR="001601B8" w:rsidRDefault="001601B8" w:rsidP="00A12036">
      <w:pPr>
        <w:tabs>
          <w:tab w:val="center" w:pos="4513"/>
          <w:tab w:val="left" w:pos="6090"/>
        </w:tabs>
        <w:spacing w:line="480" w:lineRule="auto"/>
        <w:ind w:firstLine="0"/>
        <w:rPr>
          <w:rFonts w:ascii="Arial" w:hAnsi="Arial" w:cs="Arial"/>
          <w:sz w:val="24"/>
          <w:szCs w:val="24"/>
          <w:lang w:val="en-US"/>
        </w:rPr>
      </w:pPr>
    </w:p>
    <w:p w14:paraId="20293EF1" w14:textId="77777777" w:rsidR="001601B8" w:rsidRDefault="001601B8" w:rsidP="00A12036">
      <w:pPr>
        <w:tabs>
          <w:tab w:val="center" w:pos="4513"/>
          <w:tab w:val="left" w:pos="6090"/>
        </w:tabs>
        <w:spacing w:line="480" w:lineRule="auto"/>
        <w:ind w:firstLine="0"/>
        <w:rPr>
          <w:rFonts w:ascii="Arial" w:hAnsi="Arial" w:cs="Arial"/>
          <w:sz w:val="24"/>
          <w:szCs w:val="24"/>
          <w:lang w:val="en-US"/>
        </w:rPr>
      </w:pPr>
    </w:p>
    <w:p w14:paraId="7E79C186" w14:textId="00217F9C" w:rsidR="007F34AB" w:rsidRDefault="007F34AB" w:rsidP="00A12036">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CCTV</w:t>
      </w:r>
    </w:p>
    <w:p w14:paraId="72F90554" w14:textId="38E3AAE5" w:rsidR="007F34AB" w:rsidRPr="00A12036" w:rsidRDefault="000701EA" w:rsidP="00A12036">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Phones with GPS Tracking</w:t>
      </w:r>
    </w:p>
    <w:p w14:paraId="4DCEA020" w14:textId="77777777" w:rsidR="00B64BF5" w:rsidRPr="00B64BF5" w:rsidRDefault="00B64BF5" w:rsidP="00B64BF5">
      <w:pPr>
        <w:pStyle w:val="ListParagraph"/>
        <w:rPr>
          <w:rFonts w:ascii="Arial" w:hAnsi="Arial" w:cs="Arial"/>
          <w:sz w:val="24"/>
          <w:szCs w:val="24"/>
          <w:lang w:val="en-US"/>
        </w:rPr>
      </w:pPr>
    </w:p>
    <w:p w14:paraId="660AE22B" w14:textId="77777777" w:rsidR="00B64BF5" w:rsidRPr="00B64BF5" w:rsidRDefault="00B64BF5" w:rsidP="00B64BF5">
      <w:pPr>
        <w:tabs>
          <w:tab w:val="center" w:pos="4513"/>
          <w:tab w:val="left" w:pos="6090"/>
        </w:tabs>
        <w:spacing w:line="480" w:lineRule="auto"/>
        <w:rPr>
          <w:rFonts w:ascii="Arial" w:hAnsi="Arial" w:cs="Arial"/>
          <w:sz w:val="24"/>
          <w:szCs w:val="24"/>
          <w:lang w:val="en-US"/>
        </w:rPr>
      </w:pPr>
    </w:p>
    <w:p w14:paraId="0251ACD8" w14:textId="1E2541E8" w:rsidR="00FC7220" w:rsidRDefault="00200967" w:rsidP="00FC7220">
      <w:pPr>
        <w:pStyle w:val="ListParagraph"/>
        <w:numPr>
          <w:ilvl w:val="1"/>
          <w:numId w:val="2"/>
        </w:numPr>
        <w:tabs>
          <w:tab w:val="center" w:pos="4513"/>
          <w:tab w:val="left" w:pos="6090"/>
        </w:tabs>
        <w:spacing w:line="480" w:lineRule="auto"/>
        <w:rPr>
          <w:rFonts w:ascii="Arial" w:hAnsi="Arial" w:cs="Arial"/>
          <w:sz w:val="24"/>
          <w:szCs w:val="24"/>
          <w:lang w:val="en-US"/>
        </w:rPr>
      </w:pPr>
      <w:r w:rsidRPr="00FC7220">
        <w:rPr>
          <w:rFonts w:ascii="Arial" w:hAnsi="Arial" w:cs="Arial"/>
          <w:sz w:val="24"/>
          <w:szCs w:val="24"/>
          <w:lang w:val="en-US"/>
        </w:rPr>
        <w:t>Evaluation of modern phenomena of Serial Killers UK</w:t>
      </w:r>
    </w:p>
    <w:p w14:paraId="35C1A072" w14:textId="3D4FF5C0" w:rsidR="00FC7220" w:rsidRDefault="00FC7220" w:rsidP="00FC7220">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Animal Cruelty</w:t>
      </w:r>
    </w:p>
    <w:p w14:paraId="4631AFCB" w14:textId="77777777" w:rsidR="00D37C3E" w:rsidRDefault="00D37C3E" w:rsidP="00FC7220">
      <w:pPr>
        <w:tabs>
          <w:tab w:val="center" w:pos="4513"/>
          <w:tab w:val="left" w:pos="6090"/>
        </w:tabs>
        <w:spacing w:line="480" w:lineRule="auto"/>
        <w:ind w:firstLine="0"/>
        <w:rPr>
          <w:rFonts w:ascii="Arial" w:hAnsi="Arial" w:cs="Arial"/>
          <w:sz w:val="24"/>
          <w:szCs w:val="24"/>
          <w:lang w:val="en-US"/>
        </w:rPr>
      </w:pPr>
    </w:p>
    <w:p w14:paraId="41716E1F" w14:textId="77777777" w:rsidR="00D37C3E" w:rsidRDefault="00D37C3E" w:rsidP="00FC7220">
      <w:pPr>
        <w:tabs>
          <w:tab w:val="center" w:pos="4513"/>
          <w:tab w:val="left" w:pos="6090"/>
        </w:tabs>
        <w:spacing w:line="480" w:lineRule="auto"/>
        <w:ind w:firstLine="0"/>
        <w:rPr>
          <w:rFonts w:ascii="Arial" w:hAnsi="Arial" w:cs="Arial"/>
          <w:sz w:val="24"/>
          <w:szCs w:val="24"/>
          <w:lang w:val="en-US"/>
        </w:rPr>
      </w:pPr>
    </w:p>
    <w:p w14:paraId="3D0C66CA" w14:textId="77777777" w:rsidR="00D37C3E" w:rsidRDefault="00D37C3E" w:rsidP="00FC7220">
      <w:pPr>
        <w:tabs>
          <w:tab w:val="center" w:pos="4513"/>
          <w:tab w:val="left" w:pos="6090"/>
        </w:tabs>
        <w:spacing w:line="480" w:lineRule="auto"/>
        <w:ind w:firstLine="0"/>
        <w:rPr>
          <w:rFonts w:ascii="Arial" w:hAnsi="Arial" w:cs="Arial"/>
          <w:sz w:val="24"/>
          <w:szCs w:val="24"/>
          <w:lang w:val="en-US"/>
        </w:rPr>
      </w:pPr>
    </w:p>
    <w:p w14:paraId="58CEF813" w14:textId="5FFF4EC7" w:rsidR="00D37C3E" w:rsidRDefault="00D37C3E" w:rsidP="00FC7220">
      <w:pPr>
        <w:tabs>
          <w:tab w:val="center" w:pos="4513"/>
          <w:tab w:val="left" w:pos="6090"/>
        </w:tabs>
        <w:spacing w:line="480" w:lineRule="auto"/>
        <w:ind w:firstLine="0"/>
        <w:rPr>
          <w:rFonts w:ascii="Arial" w:hAnsi="Arial" w:cs="Arial"/>
          <w:sz w:val="24"/>
          <w:szCs w:val="24"/>
          <w:lang w:val="en-US"/>
        </w:rPr>
      </w:pPr>
      <w:r>
        <w:rPr>
          <w:rFonts w:ascii="Arial" w:hAnsi="Arial" w:cs="Arial"/>
          <w:sz w:val="24"/>
          <w:szCs w:val="24"/>
          <w:lang w:val="en-US"/>
        </w:rPr>
        <w:t>References</w:t>
      </w:r>
    </w:p>
    <w:p w14:paraId="130D58BE" w14:textId="275E0211" w:rsidR="00D8430A" w:rsidRDefault="005021AA"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 xml:space="preserve">Altieri, M. and Nicholls, C. (2009) </w:t>
      </w:r>
      <w:r w:rsidR="00A26BC9" w:rsidRPr="00890A09">
        <w:rPr>
          <w:rFonts w:ascii="Arial" w:hAnsi="Arial" w:cs="Arial"/>
          <w:sz w:val="24"/>
          <w:szCs w:val="24"/>
          <w:lang w:val="en-US"/>
        </w:rPr>
        <w:t>‘Conventional agricultural</w:t>
      </w:r>
      <w:r w:rsidR="00D8430A" w:rsidRPr="00890A09">
        <w:rPr>
          <w:rFonts w:ascii="Arial" w:hAnsi="Arial" w:cs="Arial"/>
          <w:sz w:val="24"/>
          <w:szCs w:val="24"/>
          <w:lang w:val="en-US"/>
        </w:rPr>
        <w:t xml:space="preserve"> development</w:t>
      </w:r>
      <w:r w:rsidR="00B95765" w:rsidRPr="00890A09">
        <w:rPr>
          <w:rFonts w:ascii="Arial" w:hAnsi="Arial" w:cs="Arial"/>
          <w:sz w:val="24"/>
          <w:szCs w:val="24"/>
          <w:lang w:val="en-US"/>
        </w:rPr>
        <w:t xml:space="preserve"> models and the persistence of the pesticide treadmill in Latin America’, </w:t>
      </w:r>
      <w:r w:rsidR="00B95765" w:rsidRPr="00890A09">
        <w:rPr>
          <w:rFonts w:ascii="Arial" w:hAnsi="Arial" w:cs="Arial"/>
          <w:i/>
          <w:iCs/>
          <w:sz w:val="24"/>
          <w:szCs w:val="24"/>
          <w:lang w:val="en-US"/>
        </w:rPr>
        <w:t>Internat</w:t>
      </w:r>
      <w:r w:rsidR="000C4570" w:rsidRPr="00890A09">
        <w:rPr>
          <w:rFonts w:ascii="Arial" w:hAnsi="Arial" w:cs="Arial"/>
          <w:i/>
          <w:iCs/>
          <w:sz w:val="24"/>
          <w:szCs w:val="24"/>
          <w:lang w:val="en-US"/>
        </w:rPr>
        <w:t>ional Journal of Sustainable Development &amp; amp; World Ecology</w:t>
      </w:r>
      <w:r w:rsidR="000C4570" w:rsidRPr="00890A09">
        <w:rPr>
          <w:rFonts w:ascii="Arial" w:hAnsi="Arial" w:cs="Arial"/>
          <w:sz w:val="24"/>
          <w:szCs w:val="24"/>
          <w:lang w:val="en-US"/>
        </w:rPr>
        <w:t>, 4(2), pp. 93-</w:t>
      </w:r>
      <w:r w:rsidR="00847527" w:rsidRPr="00890A09">
        <w:rPr>
          <w:rFonts w:ascii="Arial" w:hAnsi="Arial" w:cs="Arial"/>
          <w:sz w:val="24"/>
          <w:szCs w:val="24"/>
          <w:lang w:val="en-US"/>
        </w:rPr>
        <w:t>111. Available:</w:t>
      </w:r>
      <w:r w:rsidR="000A7963" w:rsidRPr="00890A09">
        <w:rPr>
          <w:rFonts w:ascii="Arial" w:hAnsi="Arial" w:cs="Arial"/>
          <w:sz w:val="24"/>
          <w:szCs w:val="24"/>
          <w:lang w:val="en-US"/>
        </w:rPr>
        <w:t xml:space="preserve"> &lt; </w:t>
      </w:r>
      <w:hyperlink r:id="rId10" w:history="1">
        <w:r w:rsidR="000A7963" w:rsidRPr="00890A09">
          <w:rPr>
            <w:rStyle w:val="Hyperlink"/>
            <w:rFonts w:ascii="Arial" w:hAnsi="Arial" w:cs="Arial"/>
            <w:sz w:val="24"/>
            <w:szCs w:val="24"/>
            <w:lang w:val="en-US"/>
          </w:rPr>
          <w:t>https://www-tandfonline-com.ezproxy.uwtsd.ac.uk/doi/abs/10.1080/13504509709469946</w:t>
        </w:r>
      </w:hyperlink>
      <w:r w:rsidR="000A7963" w:rsidRPr="00890A09">
        <w:rPr>
          <w:rFonts w:ascii="Arial" w:hAnsi="Arial" w:cs="Arial"/>
          <w:sz w:val="24"/>
          <w:szCs w:val="24"/>
          <w:lang w:val="en-US"/>
        </w:rPr>
        <w:t xml:space="preserve"> &gt; [Accessed: 26</w:t>
      </w:r>
      <w:r w:rsidR="000A7963" w:rsidRPr="00890A09">
        <w:rPr>
          <w:rFonts w:ascii="Arial" w:hAnsi="Arial" w:cs="Arial"/>
          <w:sz w:val="24"/>
          <w:szCs w:val="24"/>
          <w:vertAlign w:val="superscript"/>
          <w:lang w:val="en-US"/>
        </w:rPr>
        <w:t>th</w:t>
      </w:r>
      <w:r w:rsidR="000A7963" w:rsidRPr="00890A09">
        <w:rPr>
          <w:rFonts w:ascii="Arial" w:hAnsi="Arial" w:cs="Arial"/>
          <w:sz w:val="24"/>
          <w:szCs w:val="24"/>
          <w:lang w:val="en-US"/>
        </w:rPr>
        <w:t xml:space="preserve"> August 2023].</w:t>
      </w:r>
    </w:p>
    <w:p w14:paraId="014CF3E0" w14:textId="7184BEB4" w:rsidR="001C1E2A" w:rsidRPr="001C1E2A" w:rsidRDefault="001C1E2A" w:rsidP="00890A09">
      <w:pPr>
        <w:pStyle w:val="ListParagraph"/>
        <w:numPr>
          <w:ilvl w:val="0"/>
          <w:numId w:val="5"/>
        </w:numPr>
        <w:tabs>
          <w:tab w:val="center" w:pos="4513"/>
          <w:tab w:val="left" w:pos="6090"/>
        </w:tabs>
        <w:spacing w:line="480" w:lineRule="auto"/>
        <w:rPr>
          <w:rFonts w:ascii="Arial" w:hAnsi="Arial" w:cs="Arial"/>
          <w:color w:val="000000" w:themeColor="text1"/>
          <w:sz w:val="24"/>
          <w:szCs w:val="24"/>
          <w:lang w:val="en-US"/>
        </w:rPr>
      </w:pPr>
      <w:proofErr w:type="spellStart"/>
      <w:r w:rsidRPr="001C1E2A">
        <w:rPr>
          <w:rFonts w:ascii="Arial" w:hAnsi="Arial" w:cs="Arial"/>
          <w:color w:val="000000" w:themeColor="text1"/>
          <w:sz w:val="24"/>
          <w:szCs w:val="24"/>
        </w:rPr>
        <w:t>Broyd</w:t>
      </w:r>
      <w:proofErr w:type="spellEnd"/>
      <w:r w:rsidRPr="001C1E2A">
        <w:rPr>
          <w:rFonts w:ascii="Arial" w:hAnsi="Arial" w:cs="Arial"/>
          <w:color w:val="000000" w:themeColor="text1"/>
          <w:sz w:val="24"/>
          <w:szCs w:val="24"/>
        </w:rPr>
        <w:t xml:space="preserve">, J., Boniface, L., Parsons, D., Murphy, D. and Hafferty, J.D., 2023. Incels, violence and mental disorder: A narrative review with </w:t>
      </w:r>
      <w:r w:rsidRPr="001C1E2A">
        <w:rPr>
          <w:rFonts w:ascii="Arial" w:hAnsi="Arial" w:cs="Arial"/>
          <w:color w:val="000000" w:themeColor="text1"/>
          <w:sz w:val="24"/>
          <w:szCs w:val="24"/>
        </w:rPr>
        <w:lastRenderedPageBreak/>
        <w:t>recommendations for best practice in risk assessment and clinical intervention. </w:t>
      </w:r>
      <w:proofErr w:type="spellStart"/>
      <w:r w:rsidRPr="001C1E2A">
        <w:rPr>
          <w:rFonts w:ascii="Arial" w:hAnsi="Arial" w:cs="Arial"/>
          <w:i/>
          <w:iCs/>
          <w:color w:val="000000" w:themeColor="text1"/>
          <w:sz w:val="24"/>
          <w:szCs w:val="24"/>
        </w:rPr>
        <w:t>BJPsych</w:t>
      </w:r>
      <w:proofErr w:type="spellEnd"/>
      <w:r w:rsidRPr="001C1E2A">
        <w:rPr>
          <w:rFonts w:ascii="Arial" w:hAnsi="Arial" w:cs="Arial"/>
          <w:i/>
          <w:iCs/>
          <w:color w:val="000000" w:themeColor="text1"/>
          <w:sz w:val="24"/>
          <w:szCs w:val="24"/>
        </w:rPr>
        <w:t xml:space="preserve"> Advances</w:t>
      </w:r>
      <w:r w:rsidRPr="001C1E2A">
        <w:rPr>
          <w:rFonts w:ascii="Arial" w:hAnsi="Arial" w:cs="Arial"/>
          <w:color w:val="000000" w:themeColor="text1"/>
          <w:sz w:val="24"/>
          <w:szCs w:val="24"/>
        </w:rPr>
        <w:t>, </w:t>
      </w:r>
      <w:r w:rsidRPr="001C1E2A">
        <w:rPr>
          <w:rFonts w:ascii="Arial" w:hAnsi="Arial" w:cs="Arial"/>
          <w:i/>
          <w:iCs/>
          <w:color w:val="000000" w:themeColor="text1"/>
          <w:sz w:val="24"/>
          <w:szCs w:val="24"/>
        </w:rPr>
        <w:t>29</w:t>
      </w:r>
      <w:r w:rsidRPr="001C1E2A">
        <w:rPr>
          <w:rFonts w:ascii="Arial" w:hAnsi="Arial" w:cs="Arial"/>
          <w:color w:val="000000" w:themeColor="text1"/>
          <w:sz w:val="24"/>
          <w:szCs w:val="24"/>
        </w:rPr>
        <w:t>(4), pp.254-264.</w:t>
      </w:r>
      <w:r>
        <w:rPr>
          <w:rFonts w:ascii="Arial" w:hAnsi="Arial" w:cs="Arial"/>
          <w:color w:val="000000" w:themeColor="text1"/>
          <w:sz w:val="24"/>
          <w:szCs w:val="24"/>
        </w:rPr>
        <w:t xml:space="preserve"> Available: &lt; </w:t>
      </w:r>
      <w:hyperlink r:id="rId11" w:history="1">
        <w:r w:rsidR="00786D74" w:rsidRPr="006D623C">
          <w:rPr>
            <w:rStyle w:val="Hyperlink"/>
            <w:rFonts w:ascii="Arial" w:hAnsi="Arial" w:cs="Arial"/>
            <w:sz w:val="24"/>
            <w:szCs w:val="24"/>
          </w:rPr>
          <w:t>https://www.cambridge.org/core/journals/bjpsych-advances/article/incels-violence-and-mental-disorder-a-narrative-review-with-recommendations-for-best-practice-in-risk-assessment-and-clinical-intervention/6A934637D21AEE4C1D90FAF5FB63D769</w:t>
        </w:r>
      </w:hyperlink>
      <w:r w:rsidR="00786D74">
        <w:rPr>
          <w:rFonts w:ascii="Arial" w:hAnsi="Arial" w:cs="Arial"/>
          <w:color w:val="000000" w:themeColor="text1"/>
          <w:sz w:val="24"/>
          <w:szCs w:val="24"/>
        </w:rPr>
        <w:t xml:space="preserve"> &gt; [Accessed: 16</w:t>
      </w:r>
      <w:r w:rsidR="00786D74" w:rsidRPr="00786D74">
        <w:rPr>
          <w:rFonts w:ascii="Arial" w:hAnsi="Arial" w:cs="Arial"/>
          <w:color w:val="000000" w:themeColor="text1"/>
          <w:sz w:val="24"/>
          <w:szCs w:val="24"/>
          <w:vertAlign w:val="superscript"/>
        </w:rPr>
        <w:t>th</w:t>
      </w:r>
      <w:r w:rsidR="00786D74">
        <w:rPr>
          <w:rFonts w:ascii="Arial" w:hAnsi="Arial" w:cs="Arial"/>
          <w:color w:val="000000" w:themeColor="text1"/>
          <w:sz w:val="24"/>
          <w:szCs w:val="24"/>
        </w:rPr>
        <w:t xml:space="preserve"> September 2023].</w:t>
      </w:r>
    </w:p>
    <w:p w14:paraId="578347BF" w14:textId="5E6ED308" w:rsidR="0007675E" w:rsidRDefault="0007675E" w:rsidP="00890A09">
      <w:pPr>
        <w:pStyle w:val="ListParagraph"/>
        <w:numPr>
          <w:ilvl w:val="0"/>
          <w:numId w:val="5"/>
        </w:numPr>
        <w:tabs>
          <w:tab w:val="center" w:pos="4513"/>
          <w:tab w:val="left" w:pos="6090"/>
        </w:tabs>
        <w:spacing w:line="480" w:lineRule="auto"/>
        <w:rPr>
          <w:rFonts w:ascii="Arial" w:hAnsi="Arial" w:cs="Arial"/>
          <w:sz w:val="24"/>
          <w:szCs w:val="24"/>
          <w:lang w:val="en-US"/>
        </w:rPr>
      </w:pPr>
      <w:r>
        <w:rPr>
          <w:rFonts w:ascii="Arial" w:hAnsi="Arial" w:cs="Arial"/>
          <w:sz w:val="24"/>
          <w:szCs w:val="24"/>
          <w:lang w:val="en-US"/>
        </w:rPr>
        <w:t>Bulman, P. (2014) ‘</w:t>
      </w:r>
      <w:r w:rsidRPr="006B7F20">
        <w:rPr>
          <w:rFonts w:ascii="Arial" w:hAnsi="Arial" w:cs="Arial"/>
          <w:i/>
          <w:iCs/>
          <w:sz w:val="24"/>
          <w:szCs w:val="24"/>
          <w:lang w:val="en-US"/>
        </w:rPr>
        <w:t>Sol</w:t>
      </w:r>
      <w:r w:rsidR="006B7F20" w:rsidRPr="006B7F20">
        <w:rPr>
          <w:rFonts w:ascii="Arial" w:hAnsi="Arial" w:cs="Arial"/>
          <w:i/>
          <w:iCs/>
          <w:sz w:val="24"/>
          <w:szCs w:val="24"/>
          <w:lang w:val="en-US"/>
        </w:rPr>
        <w:t>v</w:t>
      </w:r>
      <w:r w:rsidRPr="006B7F20">
        <w:rPr>
          <w:rFonts w:ascii="Arial" w:hAnsi="Arial" w:cs="Arial"/>
          <w:i/>
          <w:iCs/>
          <w:sz w:val="24"/>
          <w:szCs w:val="24"/>
          <w:lang w:val="en-US"/>
        </w:rPr>
        <w:t>ing Cold Cases with DNA: The Boston Strangler Case’</w:t>
      </w:r>
      <w:r>
        <w:rPr>
          <w:rFonts w:ascii="Arial" w:hAnsi="Arial" w:cs="Arial"/>
          <w:sz w:val="24"/>
          <w:szCs w:val="24"/>
          <w:lang w:val="en-US"/>
        </w:rPr>
        <w:t>. Available:</w:t>
      </w:r>
      <w:r w:rsidR="006B7F20">
        <w:rPr>
          <w:rFonts w:ascii="Arial" w:hAnsi="Arial" w:cs="Arial"/>
          <w:sz w:val="24"/>
          <w:szCs w:val="24"/>
          <w:lang w:val="en-US"/>
        </w:rPr>
        <w:t xml:space="preserve"> &lt;</w:t>
      </w:r>
      <w:r>
        <w:rPr>
          <w:rFonts w:ascii="Arial" w:hAnsi="Arial" w:cs="Arial"/>
          <w:sz w:val="24"/>
          <w:szCs w:val="24"/>
          <w:lang w:val="en-US"/>
        </w:rPr>
        <w:t xml:space="preserve"> </w:t>
      </w:r>
      <w:hyperlink r:id="rId12" w:history="1">
        <w:r w:rsidR="006B7F20" w:rsidRPr="006D623C">
          <w:rPr>
            <w:rStyle w:val="Hyperlink"/>
            <w:rFonts w:ascii="Arial" w:hAnsi="Arial" w:cs="Arial"/>
            <w:sz w:val="24"/>
            <w:szCs w:val="24"/>
            <w:lang w:val="en-US"/>
          </w:rPr>
          <w:t>https://nij.ojp.gov/topics/articles/solving-cold-cases-dna-boston-strangler-case</w:t>
        </w:r>
      </w:hyperlink>
      <w:r w:rsidR="006B7F20">
        <w:rPr>
          <w:rFonts w:ascii="Arial" w:hAnsi="Arial" w:cs="Arial"/>
          <w:sz w:val="24"/>
          <w:szCs w:val="24"/>
          <w:lang w:val="en-US"/>
        </w:rPr>
        <w:t xml:space="preserve"> &gt; [Accessed: 12</w:t>
      </w:r>
      <w:r w:rsidR="006B7F20" w:rsidRPr="006B7F20">
        <w:rPr>
          <w:rFonts w:ascii="Arial" w:hAnsi="Arial" w:cs="Arial"/>
          <w:sz w:val="24"/>
          <w:szCs w:val="24"/>
          <w:vertAlign w:val="superscript"/>
          <w:lang w:val="en-US"/>
        </w:rPr>
        <w:t>th</w:t>
      </w:r>
      <w:r w:rsidR="006B7F20">
        <w:rPr>
          <w:rFonts w:ascii="Arial" w:hAnsi="Arial" w:cs="Arial"/>
          <w:sz w:val="24"/>
          <w:szCs w:val="24"/>
          <w:lang w:val="en-US"/>
        </w:rPr>
        <w:t xml:space="preserve"> September 2023].</w:t>
      </w:r>
    </w:p>
    <w:p w14:paraId="16CA68F4" w14:textId="7842A8C9" w:rsidR="00A8468D" w:rsidRPr="00A745FF" w:rsidRDefault="00A8468D" w:rsidP="00890A09">
      <w:pPr>
        <w:pStyle w:val="ListParagraph"/>
        <w:numPr>
          <w:ilvl w:val="0"/>
          <w:numId w:val="5"/>
        </w:numPr>
        <w:tabs>
          <w:tab w:val="center" w:pos="4513"/>
          <w:tab w:val="left" w:pos="6090"/>
        </w:tabs>
        <w:spacing w:line="480" w:lineRule="auto"/>
        <w:rPr>
          <w:rFonts w:ascii="Arial" w:hAnsi="Arial" w:cs="Arial"/>
          <w:color w:val="000000" w:themeColor="text1"/>
          <w:sz w:val="24"/>
          <w:szCs w:val="24"/>
          <w:lang w:val="en-US"/>
        </w:rPr>
      </w:pPr>
      <w:proofErr w:type="spellStart"/>
      <w:r w:rsidRPr="00A745FF">
        <w:rPr>
          <w:rFonts w:ascii="Arial" w:hAnsi="Arial" w:cs="Arial"/>
          <w:color w:val="000000" w:themeColor="text1"/>
          <w:sz w:val="24"/>
          <w:szCs w:val="24"/>
        </w:rPr>
        <w:t>Cechak</w:t>
      </w:r>
      <w:proofErr w:type="spellEnd"/>
      <w:r w:rsidRPr="00A745FF">
        <w:rPr>
          <w:rFonts w:ascii="Arial" w:hAnsi="Arial" w:cs="Arial"/>
          <w:color w:val="000000" w:themeColor="text1"/>
          <w:sz w:val="24"/>
          <w:szCs w:val="24"/>
        </w:rPr>
        <w:t>, P., 2021. Borderline Personality Disorder: A review and analysis through the lens of the Unified Theory.</w:t>
      </w:r>
      <w:r w:rsidR="004B365A" w:rsidRPr="00A745FF">
        <w:rPr>
          <w:rFonts w:ascii="Arial" w:hAnsi="Arial" w:cs="Arial"/>
          <w:color w:val="000000" w:themeColor="text1"/>
          <w:sz w:val="24"/>
          <w:szCs w:val="24"/>
        </w:rPr>
        <w:t xml:space="preserve"> Available: &lt;</w:t>
      </w:r>
      <w:r w:rsidR="00A745FF">
        <w:rPr>
          <w:rFonts w:ascii="Arial" w:hAnsi="Arial" w:cs="Arial"/>
          <w:color w:val="000000" w:themeColor="text1"/>
          <w:sz w:val="24"/>
          <w:szCs w:val="24"/>
        </w:rPr>
        <w:t xml:space="preserve"> </w:t>
      </w:r>
      <w:hyperlink r:id="rId13" w:history="1">
        <w:r w:rsidR="00A745FF" w:rsidRPr="006D623C">
          <w:rPr>
            <w:rStyle w:val="Hyperlink"/>
            <w:rFonts w:ascii="Arial" w:hAnsi="Arial" w:cs="Arial"/>
            <w:sz w:val="24"/>
            <w:szCs w:val="24"/>
          </w:rPr>
          <w:t>https://www.proquest.com/docview/2615147358?pq-origsite=gscholar&amp;fromopenview=true</w:t>
        </w:r>
      </w:hyperlink>
      <w:r w:rsidR="00A745FF">
        <w:rPr>
          <w:rFonts w:ascii="Arial" w:hAnsi="Arial" w:cs="Arial"/>
          <w:color w:val="000000" w:themeColor="text1"/>
          <w:sz w:val="24"/>
          <w:szCs w:val="24"/>
        </w:rPr>
        <w:t xml:space="preserve"> </w:t>
      </w:r>
      <w:r w:rsidR="006E3B7E" w:rsidRPr="00A745FF">
        <w:rPr>
          <w:rFonts w:ascii="Arial" w:hAnsi="Arial" w:cs="Arial"/>
          <w:color w:val="000000" w:themeColor="text1"/>
          <w:sz w:val="24"/>
          <w:szCs w:val="24"/>
        </w:rPr>
        <w:t xml:space="preserve">&gt; [Accessed: </w:t>
      </w:r>
      <w:r w:rsidR="00A745FF" w:rsidRPr="00A745FF">
        <w:rPr>
          <w:rFonts w:ascii="Arial" w:hAnsi="Arial" w:cs="Arial"/>
          <w:color w:val="000000" w:themeColor="text1"/>
          <w:sz w:val="24"/>
          <w:szCs w:val="24"/>
        </w:rPr>
        <w:t>16</w:t>
      </w:r>
      <w:r w:rsidR="00A745FF" w:rsidRPr="00A745FF">
        <w:rPr>
          <w:rFonts w:ascii="Arial" w:hAnsi="Arial" w:cs="Arial"/>
          <w:color w:val="000000" w:themeColor="text1"/>
          <w:sz w:val="24"/>
          <w:szCs w:val="24"/>
          <w:vertAlign w:val="superscript"/>
        </w:rPr>
        <w:t>th</w:t>
      </w:r>
      <w:r w:rsidR="00A745FF" w:rsidRPr="00A745FF">
        <w:rPr>
          <w:rFonts w:ascii="Arial" w:hAnsi="Arial" w:cs="Arial"/>
          <w:color w:val="000000" w:themeColor="text1"/>
          <w:sz w:val="24"/>
          <w:szCs w:val="24"/>
        </w:rPr>
        <w:t xml:space="preserve"> September 2023].</w:t>
      </w:r>
    </w:p>
    <w:p w14:paraId="300EBA9E" w14:textId="54999554" w:rsidR="005027CF" w:rsidRDefault="005027CF"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 xml:space="preserve">Child Welfare Information Gateway (2019) </w:t>
      </w:r>
      <w:r w:rsidRPr="00890A09">
        <w:rPr>
          <w:rFonts w:ascii="Arial" w:hAnsi="Arial" w:cs="Arial"/>
          <w:i/>
          <w:iCs/>
          <w:sz w:val="24"/>
          <w:szCs w:val="24"/>
          <w:lang w:val="en-US"/>
        </w:rPr>
        <w:t>Long-Term Consequences of Child Abuse and Neglect</w:t>
      </w:r>
      <w:r w:rsidR="00F12D68" w:rsidRPr="00890A09">
        <w:rPr>
          <w:rFonts w:ascii="Arial" w:hAnsi="Arial" w:cs="Arial"/>
          <w:sz w:val="24"/>
          <w:szCs w:val="24"/>
          <w:lang w:val="en-US"/>
        </w:rPr>
        <w:t xml:space="preserve">. Available: &lt; </w:t>
      </w:r>
      <w:hyperlink r:id="rId14" w:history="1">
        <w:r w:rsidR="00F12D68" w:rsidRPr="00890A09">
          <w:rPr>
            <w:rStyle w:val="Hyperlink"/>
            <w:rFonts w:ascii="Arial" w:hAnsi="Arial" w:cs="Arial"/>
            <w:sz w:val="24"/>
            <w:szCs w:val="24"/>
            <w:lang w:val="en-US"/>
          </w:rPr>
          <w:t>https://www.childwelfare.gov/pubpdfs/long_term_consequences.pdf</w:t>
        </w:r>
      </w:hyperlink>
      <w:r w:rsidR="00F12D68" w:rsidRPr="00890A09">
        <w:rPr>
          <w:rFonts w:ascii="Arial" w:hAnsi="Arial" w:cs="Arial"/>
          <w:sz w:val="24"/>
          <w:szCs w:val="24"/>
          <w:lang w:val="en-US"/>
        </w:rPr>
        <w:t xml:space="preserve"> &gt; [Accessed: 3</w:t>
      </w:r>
      <w:r w:rsidR="00F12D68" w:rsidRPr="00890A09">
        <w:rPr>
          <w:rFonts w:ascii="Arial" w:hAnsi="Arial" w:cs="Arial"/>
          <w:sz w:val="24"/>
          <w:szCs w:val="24"/>
          <w:vertAlign w:val="superscript"/>
          <w:lang w:val="en-US"/>
        </w:rPr>
        <w:t>rd</w:t>
      </w:r>
      <w:r w:rsidR="00F12D68" w:rsidRPr="00890A09">
        <w:rPr>
          <w:rFonts w:ascii="Arial" w:hAnsi="Arial" w:cs="Arial"/>
          <w:sz w:val="24"/>
          <w:szCs w:val="24"/>
          <w:lang w:val="en-US"/>
        </w:rPr>
        <w:t xml:space="preserve"> September 2023].</w:t>
      </w:r>
    </w:p>
    <w:p w14:paraId="6413EE6F" w14:textId="67DD07CC" w:rsidR="00A87FFA" w:rsidRDefault="00A87FFA" w:rsidP="00A87FFA">
      <w:pPr>
        <w:pStyle w:val="ListParagraph"/>
        <w:numPr>
          <w:ilvl w:val="0"/>
          <w:numId w:val="5"/>
        </w:numPr>
        <w:spacing w:after="0" w:line="480" w:lineRule="auto"/>
        <w:rPr>
          <w:rFonts w:ascii="Arial" w:hAnsi="Arial" w:cs="Arial"/>
          <w:sz w:val="24"/>
          <w:szCs w:val="24"/>
        </w:rPr>
      </w:pPr>
      <w:r w:rsidRPr="003D773D">
        <w:rPr>
          <w:rFonts w:ascii="Arial" w:hAnsi="Arial" w:cs="Arial"/>
          <w:sz w:val="24"/>
          <w:szCs w:val="24"/>
        </w:rPr>
        <w:t xml:space="preserve">De Brito Stephane, A., Forth, A.E., Baskin-Sommers, A.R., </w:t>
      </w:r>
      <w:proofErr w:type="spellStart"/>
      <w:r w:rsidRPr="003D773D">
        <w:rPr>
          <w:rFonts w:ascii="Arial" w:hAnsi="Arial" w:cs="Arial"/>
          <w:sz w:val="24"/>
          <w:szCs w:val="24"/>
        </w:rPr>
        <w:t>Kimonis</w:t>
      </w:r>
      <w:proofErr w:type="spellEnd"/>
      <w:r w:rsidRPr="003D773D">
        <w:rPr>
          <w:rFonts w:ascii="Arial" w:hAnsi="Arial" w:cs="Arial"/>
          <w:sz w:val="24"/>
          <w:szCs w:val="24"/>
        </w:rPr>
        <w:t>, E.R., Dustin, P., Frick, P.J. and Essi, V.</w:t>
      </w:r>
      <w:r w:rsidR="007417FD">
        <w:rPr>
          <w:rFonts w:ascii="Arial" w:hAnsi="Arial" w:cs="Arial"/>
          <w:sz w:val="24"/>
          <w:szCs w:val="24"/>
        </w:rPr>
        <w:t xml:space="preserve"> (</w:t>
      </w:r>
      <w:r w:rsidRPr="003D773D">
        <w:rPr>
          <w:rFonts w:ascii="Arial" w:hAnsi="Arial" w:cs="Arial"/>
          <w:sz w:val="24"/>
          <w:szCs w:val="24"/>
        </w:rPr>
        <w:t>2021</w:t>
      </w:r>
      <w:r w:rsidR="007417FD">
        <w:rPr>
          <w:rFonts w:ascii="Arial" w:hAnsi="Arial" w:cs="Arial"/>
          <w:sz w:val="24"/>
          <w:szCs w:val="24"/>
        </w:rPr>
        <w:t>)</w:t>
      </w:r>
      <w:r w:rsidRPr="003D773D">
        <w:rPr>
          <w:rFonts w:ascii="Arial" w:hAnsi="Arial" w:cs="Arial"/>
          <w:sz w:val="24"/>
          <w:szCs w:val="24"/>
        </w:rPr>
        <w:t xml:space="preserve"> Psychopathy. </w:t>
      </w:r>
      <w:r w:rsidRPr="003D773D">
        <w:rPr>
          <w:rFonts w:ascii="Arial" w:hAnsi="Arial" w:cs="Arial"/>
          <w:i/>
          <w:iCs/>
          <w:sz w:val="24"/>
          <w:szCs w:val="24"/>
        </w:rPr>
        <w:t>Nature Reviews: Disease Primers</w:t>
      </w:r>
      <w:r w:rsidRPr="003D773D">
        <w:rPr>
          <w:rFonts w:ascii="Arial" w:hAnsi="Arial" w:cs="Arial"/>
          <w:sz w:val="24"/>
          <w:szCs w:val="24"/>
        </w:rPr>
        <w:t>, </w:t>
      </w:r>
      <w:r w:rsidRPr="003D773D">
        <w:rPr>
          <w:rFonts w:ascii="Arial" w:hAnsi="Arial" w:cs="Arial"/>
          <w:i/>
          <w:iCs/>
          <w:sz w:val="24"/>
          <w:szCs w:val="24"/>
        </w:rPr>
        <w:t>7</w:t>
      </w:r>
      <w:r w:rsidRPr="003D773D">
        <w:rPr>
          <w:rFonts w:ascii="Arial" w:hAnsi="Arial" w:cs="Arial"/>
          <w:sz w:val="24"/>
          <w:szCs w:val="24"/>
        </w:rPr>
        <w:t xml:space="preserve">(1). </w:t>
      </w:r>
      <w:r w:rsidRPr="003D773D">
        <w:rPr>
          <w:rFonts w:ascii="Arial" w:hAnsi="Arial" w:cs="Arial"/>
          <w:sz w:val="24"/>
          <w:szCs w:val="24"/>
        </w:rPr>
        <w:t xml:space="preserve">Available: &lt; </w:t>
      </w:r>
      <w:hyperlink r:id="rId15" w:history="1">
        <w:r w:rsidR="00F16BBB" w:rsidRPr="003D773D">
          <w:rPr>
            <w:rStyle w:val="Hyperlink"/>
            <w:rFonts w:ascii="Arial" w:hAnsi="Arial" w:cs="Arial"/>
            <w:sz w:val="24"/>
            <w:szCs w:val="24"/>
          </w:rPr>
          <w:t>https://modlab.yale.edu/sites/default/files/files/DeBrito_PsychopathyPrimer2021.pdf</w:t>
        </w:r>
      </w:hyperlink>
      <w:r w:rsidR="00F16BBB" w:rsidRPr="003D773D">
        <w:rPr>
          <w:rFonts w:ascii="Arial" w:hAnsi="Arial" w:cs="Arial"/>
          <w:sz w:val="24"/>
          <w:szCs w:val="24"/>
        </w:rPr>
        <w:t xml:space="preserve"> &gt; [Accessed: </w:t>
      </w:r>
      <w:r w:rsidR="003D773D" w:rsidRPr="003D773D">
        <w:rPr>
          <w:rFonts w:ascii="Arial" w:hAnsi="Arial" w:cs="Arial"/>
          <w:sz w:val="24"/>
          <w:szCs w:val="24"/>
        </w:rPr>
        <w:t>12</w:t>
      </w:r>
      <w:r w:rsidR="003D773D" w:rsidRPr="003D773D">
        <w:rPr>
          <w:rFonts w:ascii="Arial" w:hAnsi="Arial" w:cs="Arial"/>
          <w:sz w:val="24"/>
          <w:szCs w:val="24"/>
          <w:vertAlign w:val="superscript"/>
        </w:rPr>
        <w:t>th</w:t>
      </w:r>
      <w:r w:rsidR="003D773D" w:rsidRPr="003D773D">
        <w:rPr>
          <w:rFonts w:ascii="Arial" w:hAnsi="Arial" w:cs="Arial"/>
          <w:sz w:val="24"/>
          <w:szCs w:val="24"/>
        </w:rPr>
        <w:t xml:space="preserve"> September 2023].</w:t>
      </w:r>
    </w:p>
    <w:p w14:paraId="109FEC6B" w14:textId="0C0E63B8" w:rsidR="00476C76" w:rsidRDefault="00476C76" w:rsidP="00581509">
      <w:pPr>
        <w:pStyle w:val="ListParagraph"/>
        <w:numPr>
          <w:ilvl w:val="0"/>
          <w:numId w:val="5"/>
        </w:numPr>
        <w:spacing w:after="0" w:line="480" w:lineRule="auto"/>
        <w:rPr>
          <w:rFonts w:ascii="Arial" w:hAnsi="Arial" w:cs="Arial"/>
          <w:sz w:val="24"/>
          <w:szCs w:val="24"/>
        </w:rPr>
      </w:pPr>
      <w:r w:rsidRPr="00581509">
        <w:rPr>
          <w:rFonts w:ascii="Arial" w:hAnsi="Arial" w:cs="Arial"/>
          <w:sz w:val="24"/>
          <w:szCs w:val="24"/>
        </w:rPr>
        <w:t xml:space="preserve">De Brito, S.A., Forth, A.E., Baskin-Sommers, A.R., Brazil, I.A., </w:t>
      </w:r>
      <w:proofErr w:type="spellStart"/>
      <w:r w:rsidRPr="00581509">
        <w:rPr>
          <w:rFonts w:ascii="Arial" w:hAnsi="Arial" w:cs="Arial"/>
          <w:sz w:val="24"/>
          <w:szCs w:val="24"/>
        </w:rPr>
        <w:t>Kimonis</w:t>
      </w:r>
      <w:proofErr w:type="spellEnd"/>
      <w:r w:rsidRPr="00581509">
        <w:rPr>
          <w:rFonts w:ascii="Arial" w:hAnsi="Arial" w:cs="Arial"/>
          <w:sz w:val="24"/>
          <w:szCs w:val="24"/>
        </w:rPr>
        <w:t xml:space="preserve">, E.R., Pardini, D., Frick, P.J., Blair, R.J.R. and </w:t>
      </w:r>
      <w:proofErr w:type="spellStart"/>
      <w:r w:rsidRPr="00581509">
        <w:rPr>
          <w:rFonts w:ascii="Arial" w:hAnsi="Arial" w:cs="Arial"/>
          <w:sz w:val="24"/>
          <w:szCs w:val="24"/>
        </w:rPr>
        <w:t>Viding</w:t>
      </w:r>
      <w:proofErr w:type="spellEnd"/>
      <w:r w:rsidRPr="00581509">
        <w:rPr>
          <w:rFonts w:ascii="Arial" w:hAnsi="Arial" w:cs="Arial"/>
          <w:sz w:val="24"/>
          <w:szCs w:val="24"/>
        </w:rPr>
        <w:t>, E.</w:t>
      </w:r>
      <w:r w:rsidR="00581509">
        <w:rPr>
          <w:rFonts w:ascii="Arial" w:hAnsi="Arial" w:cs="Arial"/>
          <w:sz w:val="24"/>
          <w:szCs w:val="24"/>
        </w:rPr>
        <w:t xml:space="preserve"> (</w:t>
      </w:r>
      <w:r w:rsidRPr="00581509">
        <w:rPr>
          <w:rFonts w:ascii="Arial" w:hAnsi="Arial" w:cs="Arial"/>
          <w:sz w:val="24"/>
          <w:szCs w:val="24"/>
        </w:rPr>
        <w:t>2021</w:t>
      </w:r>
      <w:r w:rsidR="00581509">
        <w:rPr>
          <w:rFonts w:ascii="Arial" w:hAnsi="Arial" w:cs="Arial"/>
          <w:sz w:val="24"/>
          <w:szCs w:val="24"/>
        </w:rPr>
        <w:t>)</w:t>
      </w:r>
      <w:r w:rsidRPr="00581509">
        <w:rPr>
          <w:rFonts w:ascii="Arial" w:hAnsi="Arial" w:cs="Arial"/>
          <w:sz w:val="24"/>
          <w:szCs w:val="24"/>
        </w:rPr>
        <w:t xml:space="preserve">. </w:t>
      </w:r>
      <w:r w:rsidRPr="00581509">
        <w:rPr>
          <w:rFonts w:ascii="Arial" w:hAnsi="Arial" w:cs="Arial"/>
          <w:sz w:val="24"/>
          <w:szCs w:val="24"/>
        </w:rPr>
        <w:lastRenderedPageBreak/>
        <w:t>Psychopathy. </w:t>
      </w:r>
      <w:r w:rsidRPr="00581509">
        <w:rPr>
          <w:rFonts w:ascii="Arial" w:hAnsi="Arial" w:cs="Arial"/>
          <w:i/>
          <w:iCs/>
          <w:sz w:val="24"/>
          <w:szCs w:val="24"/>
        </w:rPr>
        <w:t>Nature Reviews Disease Primers</w:t>
      </w:r>
      <w:r w:rsidRPr="00581509">
        <w:rPr>
          <w:rFonts w:ascii="Arial" w:hAnsi="Arial" w:cs="Arial"/>
          <w:sz w:val="24"/>
          <w:szCs w:val="24"/>
        </w:rPr>
        <w:t>, </w:t>
      </w:r>
      <w:r w:rsidRPr="00581509">
        <w:rPr>
          <w:rFonts w:ascii="Arial" w:hAnsi="Arial" w:cs="Arial"/>
          <w:i/>
          <w:iCs/>
          <w:sz w:val="24"/>
          <w:szCs w:val="24"/>
        </w:rPr>
        <w:t>7</w:t>
      </w:r>
      <w:r w:rsidRPr="00581509">
        <w:rPr>
          <w:rFonts w:ascii="Arial" w:hAnsi="Arial" w:cs="Arial"/>
          <w:sz w:val="24"/>
          <w:szCs w:val="24"/>
        </w:rPr>
        <w:t xml:space="preserve">(1), p.49. </w:t>
      </w:r>
      <w:r w:rsidR="00581509" w:rsidRPr="00581509">
        <w:rPr>
          <w:rFonts w:ascii="Arial" w:hAnsi="Arial" w:cs="Arial"/>
          <w:sz w:val="24"/>
          <w:szCs w:val="24"/>
        </w:rPr>
        <w:t xml:space="preserve">Available: &lt; </w:t>
      </w:r>
      <w:hyperlink r:id="rId16" w:history="1">
        <w:r w:rsidR="00581509" w:rsidRPr="00581509">
          <w:rPr>
            <w:rStyle w:val="Hyperlink"/>
            <w:rFonts w:ascii="Arial" w:hAnsi="Arial" w:cs="Arial"/>
            <w:sz w:val="24"/>
            <w:szCs w:val="24"/>
          </w:rPr>
          <w:t>https://www.nature.com/articles/s41572-021-00282-1</w:t>
        </w:r>
      </w:hyperlink>
      <w:r w:rsidR="00581509" w:rsidRPr="00581509">
        <w:rPr>
          <w:rFonts w:ascii="Arial" w:hAnsi="Arial" w:cs="Arial"/>
          <w:sz w:val="24"/>
          <w:szCs w:val="24"/>
        </w:rPr>
        <w:t xml:space="preserve"> &gt; [Accessed: 12</w:t>
      </w:r>
      <w:r w:rsidR="00581509" w:rsidRPr="00581509">
        <w:rPr>
          <w:rFonts w:ascii="Arial" w:hAnsi="Arial" w:cs="Arial"/>
          <w:sz w:val="24"/>
          <w:szCs w:val="24"/>
          <w:vertAlign w:val="superscript"/>
        </w:rPr>
        <w:t>th</w:t>
      </w:r>
      <w:r w:rsidR="00581509" w:rsidRPr="00581509">
        <w:rPr>
          <w:rFonts w:ascii="Arial" w:hAnsi="Arial" w:cs="Arial"/>
          <w:sz w:val="24"/>
          <w:szCs w:val="24"/>
        </w:rPr>
        <w:t xml:space="preserve"> September 2023].</w:t>
      </w:r>
    </w:p>
    <w:p w14:paraId="6D8FC177" w14:textId="709BE86F" w:rsidR="005D1EBC" w:rsidRDefault="005D1EBC" w:rsidP="00DD7CD0">
      <w:pPr>
        <w:pStyle w:val="ListParagraph"/>
        <w:numPr>
          <w:ilvl w:val="0"/>
          <w:numId w:val="5"/>
        </w:numPr>
        <w:spacing w:after="0" w:line="480" w:lineRule="auto"/>
        <w:rPr>
          <w:rFonts w:ascii="Arial" w:hAnsi="Arial" w:cs="Arial"/>
          <w:sz w:val="24"/>
          <w:szCs w:val="24"/>
        </w:rPr>
      </w:pPr>
      <w:r w:rsidRPr="00DD7CD0">
        <w:rPr>
          <w:rFonts w:ascii="Arial" w:hAnsi="Arial" w:cs="Arial"/>
          <w:sz w:val="24"/>
          <w:szCs w:val="24"/>
        </w:rPr>
        <w:t>Evans, H.</w:t>
      </w:r>
      <w:r w:rsidR="00963FA8">
        <w:rPr>
          <w:rFonts w:ascii="Arial" w:hAnsi="Arial" w:cs="Arial"/>
          <w:sz w:val="24"/>
          <w:szCs w:val="24"/>
        </w:rPr>
        <w:t xml:space="preserve"> (</w:t>
      </w:r>
      <w:r w:rsidRPr="00DD7CD0">
        <w:rPr>
          <w:rFonts w:ascii="Arial" w:hAnsi="Arial" w:cs="Arial"/>
          <w:sz w:val="24"/>
          <w:szCs w:val="24"/>
        </w:rPr>
        <w:t>2022</w:t>
      </w:r>
      <w:r w:rsidR="00963FA8">
        <w:rPr>
          <w:rFonts w:ascii="Arial" w:hAnsi="Arial" w:cs="Arial"/>
          <w:sz w:val="24"/>
          <w:szCs w:val="24"/>
        </w:rPr>
        <w:t>)</w:t>
      </w:r>
      <w:r w:rsidRPr="00DD7CD0">
        <w:rPr>
          <w:rFonts w:ascii="Arial" w:hAnsi="Arial" w:cs="Arial"/>
          <w:sz w:val="24"/>
          <w:szCs w:val="24"/>
        </w:rPr>
        <w:t> </w:t>
      </w:r>
      <w:r w:rsidRPr="00DD7CD0">
        <w:rPr>
          <w:rFonts w:ascii="Arial" w:hAnsi="Arial" w:cs="Arial"/>
          <w:i/>
          <w:iCs/>
          <w:sz w:val="24"/>
          <w:szCs w:val="24"/>
        </w:rPr>
        <w:t>London serial killer strangled eight women and hid bodies under wallpaper in Flat</w:t>
      </w:r>
      <w:r w:rsidRPr="00DD7CD0">
        <w:rPr>
          <w:rFonts w:ascii="Arial" w:hAnsi="Arial" w:cs="Arial"/>
          <w:sz w:val="24"/>
          <w:szCs w:val="24"/>
        </w:rPr>
        <w:t>, </w:t>
      </w:r>
      <w:proofErr w:type="spellStart"/>
      <w:r w:rsidRPr="00DD7CD0">
        <w:rPr>
          <w:rFonts w:ascii="Arial" w:hAnsi="Arial" w:cs="Arial"/>
          <w:i/>
          <w:iCs/>
          <w:sz w:val="24"/>
          <w:szCs w:val="24"/>
        </w:rPr>
        <w:t>MyLondon</w:t>
      </w:r>
      <w:proofErr w:type="spellEnd"/>
      <w:r w:rsidRPr="00DD7CD0">
        <w:rPr>
          <w:rFonts w:ascii="Arial" w:hAnsi="Arial" w:cs="Arial"/>
          <w:sz w:val="24"/>
          <w:szCs w:val="24"/>
        </w:rPr>
        <w:t>. Available</w:t>
      </w:r>
      <w:r w:rsidR="00DD7CD0" w:rsidRPr="00DD7CD0">
        <w:rPr>
          <w:rFonts w:ascii="Arial" w:hAnsi="Arial" w:cs="Arial"/>
          <w:sz w:val="24"/>
          <w:szCs w:val="24"/>
        </w:rPr>
        <w:t xml:space="preserve">: &lt; </w:t>
      </w:r>
      <w:hyperlink r:id="rId17" w:history="1">
        <w:r w:rsidR="00DD7CD0" w:rsidRPr="00DD7CD0">
          <w:rPr>
            <w:rStyle w:val="Hyperlink"/>
            <w:rFonts w:ascii="Arial" w:hAnsi="Arial" w:cs="Arial"/>
            <w:sz w:val="24"/>
            <w:szCs w:val="24"/>
          </w:rPr>
          <w:t>https://www.mylondon.news/news/west-london-news/terrifying-serial-killer-strangled-eight-25182948</w:t>
        </w:r>
      </w:hyperlink>
      <w:r w:rsidR="00DD7CD0" w:rsidRPr="00DD7CD0">
        <w:rPr>
          <w:rFonts w:ascii="Arial" w:hAnsi="Arial" w:cs="Arial"/>
          <w:sz w:val="24"/>
          <w:szCs w:val="24"/>
        </w:rPr>
        <w:t xml:space="preserve"> &gt; [Accessed: 12</w:t>
      </w:r>
      <w:r w:rsidR="00DD7CD0" w:rsidRPr="00DD7CD0">
        <w:rPr>
          <w:rFonts w:ascii="Arial" w:hAnsi="Arial" w:cs="Arial"/>
          <w:sz w:val="24"/>
          <w:szCs w:val="24"/>
          <w:vertAlign w:val="superscript"/>
        </w:rPr>
        <w:t>th</w:t>
      </w:r>
      <w:r w:rsidR="00DD7CD0" w:rsidRPr="00DD7CD0">
        <w:rPr>
          <w:rFonts w:ascii="Arial" w:hAnsi="Arial" w:cs="Arial"/>
          <w:sz w:val="24"/>
          <w:szCs w:val="24"/>
        </w:rPr>
        <w:t xml:space="preserve"> September 2023].</w:t>
      </w:r>
    </w:p>
    <w:p w14:paraId="73E7B9B9" w14:textId="0AE4F7E7" w:rsidR="00963FA8" w:rsidRDefault="00963FA8" w:rsidP="004818F0">
      <w:pPr>
        <w:pStyle w:val="ListParagraph"/>
        <w:numPr>
          <w:ilvl w:val="0"/>
          <w:numId w:val="5"/>
        </w:numPr>
        <w:spacing w:after="0" w:line="480" w:lineRule="auto"/>
        <w:rPr>
          <w:rFonts w:ascii="Arial" w:hAnsi="Arial" w:cs="Arial"/>
          <w:sz w:val="24"/>
          <w:szCs w:val="24"/>
        </w:rPr>
      </w:pPr>
      <w:r w:rsidRPr="004818F0">
        <w:rPr>
          <w:rFonts w:ascii="Arial" w:hAnsi="Arial" w:cs="Arial"/>
          <w:sz w:val="24"/>
          <w:szCs w:val="24"/>
        </w:rPr>
        <w:t>Felton, D.</w:t>
      </w:r>
      <w:r w:rsidRPr="004818F0">
        <w:rPr>
          <w:rFonts w:ascii="Arial" w:hAnsi="Arial" w:cs="Arial"/>
          <w:sz w:val="24"/>
          <w:szCs w:val="24"/>
        </w:rPr>
        <w:t xml:space="preserve"> (</w:t>
      </w:r>
      <w:r w:rsidRPr="004818F0">
        <w:rPr>
          <w:rFonts w:ascii="Arial" w:hAnsi="Arial" w:cs="Arial"/>
          <w:sz w:val="24"/>
          <w:szCs w:val="24"/>
        </w:rPr>
        <w:t>2021</w:t>
      </w:r>
      <w:r w:rsidRPr="004818F0">
        <w:rPr>
          <w:rFonts w:ascii="Arial" w:hAnsi="Arial" w:cs="Arial"/>
          <w:sz w:val="24"/>
          <w:szCs w:val="24"/>
        </w:rPr>
        <w:t>)</w:t>
      </w:r>
      <w:r w:rsidRPr="004818F0">
        <w:rPr>
          <w:rFonts w:ascii="Arial" w:hAnsi="Arial" w:cs="Arial"/>
          <w:sz w:val="24"/>
          <w:szCs w:val="24"/>
        </w:rPr>
        <w:t> </w:t>
      </w:r>
      <w:r w:rsidRPr="004818F0">
        <w:rPr>
          <w:rFonts w:ascii="Arial" w:hAnsi="Arial" w:cs="Arial"/>
          <w:i/>
          <w:iCs/>
          <w:sz w:val="24"/>
          <w:szCs w:val="24"/>
        </w:rPr>
        <w:t>Monsters and monarchs: serial killers in classical myth and history</w:t>
      </w:r>
      <w:r w:rsidRPr="004818F0">
        <w:rPr>
          <w:rFonts w:ascii="Arial" w:hAnsi="Arial" w:cs="Arial"/>
          <w:sz w:val="24"/>
          <w:szCs w:val="24"/>
        </w:rPr>
        <w:t>. University of Texas Press. </w:t>
      </w:r>
      <w:r w:rsidR="004818F0" w:rsidRPr="004818F0">
        <w:rPr>
          <w:rFonts w:ascii="Arial" w:hAnsi="Arial" w:cs="Arial"/>
          <w:sz w:val="24"/>
          <w:szCs w:val="24"/>
        </w:rPr>
        <w:t xml:space="preserve">Available: &lt; </w:t>
      </w:r>
      <w:hyperlink r:id="rId18" w:history="1">
        <w:r w:rsidR="004818F0" w:rsidRPr="004818F0">
          <w:rPr>
            <w:rStyle w:val="Hyperlink"/>
            <w:rFonts w:ascii="Arial" w:hAnsi="Arial" w:cs="Arial"/>
            <w:sz w:val="24"/>
            <w:szCs w:val="24"/>
          </w:rPr>
          <w:t>https://books.google.co.ke/books?hl=en&amp;lr=&amp;id=x4cHEAAAQBAJ&amp;oi=fnd&amp;pg=PA1&amp;dq=UK+Serial+killer+Dennis+Nilsen+and+Antisocial+Personality+Disorder&amp;ots=E61J0ibUcf&amp;sig=YNHVK7Azt-IDqRS_ytimy0k7qVc&amp;redir_esc=y#v=onepage&amp;q=Dennis%20Nilsen&amp;f=false</w:t>
        </w:r>
      </w:hyperlink>
      <w:r w:rsidR="004818F0" w:rsidRPr="004818F0">
        <w:rPr>
          <w:rFonts w:ascii="Arial" w:hAnsi="Arial" w:cs="Arial"/>
          <w:sz w:val="24"/>
          <w:szCs w:val="24"/>
        </w:rPr>
        <w:t xml:space="preserve"> &gt; [Accessed: 13</w:t>
      </w:r>
      <w:r w:rsidR="004818F0" w:rsidRPr="004818F0">
        <w:rPr>
          <w:rFonts w:ascii="Arial" w:hAnsi="Arial" w:cs="Arial"/>
          <w:sz w:val="24"/>
          <w:szCs w:val="24"/>
          <w:vertAlign w:val="superscript"/>
        </w:rPr>
        <w:t>th</w:t>
      </w:r>
      <w:r w:rsidR="004818F0" w:rsidRPr="004818F0">
        <w:rPr>
          <w:rFonts w:ascii="Arial" w:hAnsi="Arial" w:cs="Arial"/>
          <w:sz w:val="24"/>
          <w:szCs w:val="24"/>
        </w:rPr>
        <w:t xml:space="preserve"> September 2023].</w:t>
      </w:r>
    </w:p>
    <w:p w14:paraId="14A30699" w14:textId="77777777" w:rsidR="00B1019C" w:rsidRDefault="00E43E84" w:rsidP="00E43E84">
      <w:pPr>
        <w:pStyle w:val="ListParagraph"/>
        <w:numPr>
          <w:ilvl w:val="0"/>
          <w:numId w:val="5"/>
        </w:numPr>
        <w:spacing w:after="0" w:line="480" w:lineRule="auto"/>
        <w:rPr>
          <w:rFonts w:ascii="Arial" w:hAnsi="Arial" w:cs="Arial"/>
          <w:sz w:val="24"/>
          <w:szCs w:val="24"/>
        </w:rPr>
      </w:pPr>
      <w:r w:rsidRPr="00E43E84">
        <w:rPr>
          <w:rFonts w:ascii="Arial" w:hAnsi="Arial" w:cs="Arial"/>
          <w:sz w:val="24"/>
          <w:szCs w:val="24"/>
        </w:rPr>
        <w:t>Greenfield, S.</w:t>
      </w:r>
      <w:r w:rsidRPr="00E43E84">
        <w:rPr>
          <w:rFonts w:ascii="Arial" w:hAnsi="Arial" w:cs="Arial"/>
          <w:sz w:val="24"/>
          <w:szCs w:val="24"/>
        </w:rPr>
        <w:t xml:space="preserve"> (</w:t>
      </w:r>
      <w:r w:rsidRPr="00E43E84">
        <w:rPr>
          <w:rFonts w:ascii="Arial" w:hAnsi="Arial" w:cs="Arial"/>
          <w:sz w:val="24"/>
          <w:szCs w:val="24"/>
        </w:rPr>
        <w:t>2020</w:t>
      </w:r>
      <w:r w:rsidRPr="00E43E84">
        <w:rPr>
          <w:rFonts w:ascii="Arial" w:hAnsi="Arial" w:cs="Arial"/>
          <w:sz w:val="24"/>
          <w:szCs w:val="24"/>
        </w:rPr>
        <w:t>)</w:t>
      </w:r>
      <w:r w:rsidRPr="00E43E84">
        <w:rPr>
          <w:rFonts w:ascii="Arial" w:hAnsi="Arial" w:cs="Arial"/>
          <w:sz w:val="24"/>
          <w:szCs w:val="24"/>
        </w:rPr>
        <w:t xml:space="preserve"> Contrasting Depictions of Medical Serial Killers. </w:t>
      </w:r>
      <w:r w:rsidRPr="00E43E84">
        <w:rPr>
          <w:rFonts w:ascii="Arial" w:hAnsi="Arial" w:cs="Arial"/>
          <w:i/>
          <w:iCs/>
          <w:sz w:val="24"/>
          <w:szCs w:val="24"/>
        </w:rPr>
        <w:t>Monsters, Law, Crime: Explorations in Gothic Criminology</w:t>
      </w:r>
      <w:r w:rsidRPr="00E43E84">
        <w:rPr>
          <w:rFonts w:ascii="Arial" w:hAnsi="Arial" w:cs="Arial"/>
          <w:sz w:val="24"/>
          <w:szCs w:val="24"/>
        </w:rPr>
        <w:t>, p.163.</w:t>
      </w:r>
      <w:r w:rsidR="009F3001">
        <w:rPr>
          <w:rFonts w:ascii="Arial" w:hAnsi="Arial" w:cs="Arial"/>
          <w:sz w:val="24"/>
          <w:szCs w:val="24"/>
        </w:rPr>
        <w:t xml:space="preserve"> Available: &lt; </w:t>
      </w:r>
      <w:hyperlink r:id="rId19" w:history="1">
        <w:r w:rsidR="009F3001" w:rsidRPr="006D623C">
          <w:rPr>
            <w:rStyle w:val="Hyperlink"/>
            <w:rFonts w:ascii="Arial" w:hAnsi="Arial" w:cs="Arial"/>
            <w:sz w:val="24"/>
            <w:szCs w:val="24"/>
          </w:rPr>
          <w:t>https://books.google.co.ke/books?hl=en&amp;lr=&amp;id=-3sGEAAAQBAJ&amp;oi=fnd&amp;pg=PA163&amp;dq=UK+Serial+killer+Harold+Shipman++and+Psychopathy+&amp;ots=zycSlOSsu8&amp;sig=2HrUl_mRVYhp13kMatarqpTkc1E&amp;redir_esc=y#v=onepage&amp;q=Shipman&amp;f=false</w:t>
        </w:r>
      </w:hyperlink>
      <w:r w:rsidR="009F3001">
        <w:rPr>
          <w:rFonts w:ascii="Arial" w:hAnsi="Arial" w:cs="Arial"/>
          <w:sz w:val="24"/>
          <w:szCs w:val="24"/>
        </w:rPr>
        <w:t xml:space="preserve"> &gt; [Accessed: 13</w:t>
      </w:r>
      <w:r w:rsidR="009F3001" w:rsidRPr="009F3001">
        <w:rPr>
          <w:rFonts w:ascii="Arial" w:hAnsi="Arial" w:cs="Arial"/>
          <w:sz w:val="24"/>
          <w:szCs w:val="24"/>
          <w:vertAlign w:val="superscript"/>
        </w:rPr>
        <w:t>th</w:t>
      </w:r>
      <w:r w:rsidR="009F3001">
        <w:rPr>
          <w:rFonts w:ascii="Arial" w:hAnsi="Arial" w:cs="Arial"/>
          <w:sz w:val="24"/>
          <w:szCs w:val="24"/>
        </w:rPr>
        <w:t xml:space="preserve"> September 2023].</w:t>
      </w:r>
    </w:p>
    <w:p w14:paraId="78C7920D" w14:textId="1FA6578D" w:rsidR="00E43E84" w:rsidRPr="00B1019C" w:rsidRDefault="00B1019C" w:rsidP="00B1019C">
      <w:pPr>
        <w:pStyle w:val="ListParagraph"/>
        <w:numPr>
          <w:ilvl w:val="0"/>
          <w:numId w:val="5"/>
        </w:numPr>
        <w:spacing w:after="0" w:line="480" w:lineRule="auto"/>
        <w:rPr>
          <w:rFonts w:ascii="Arial" w:hAnsi="Arial" w:cs="Arial"/>
          <w:sz w:val="24"/>
          <w:szCs w:val="24"/>
        </w:rPr>
      </w:pPr>
      <w:r w:rsidRPr="00B1019C">
        <w:rPr>
          <w:rFonts w:ascii="Arial" w:hAnsi="Arial" w:cs="Arial"/>
          <w:sz w:val="24"/>
          <w:szCs w:val="24"/>
        </w:rPr>
        <w:t xml:space="preserve">Healthy London Partnership (2022) </w:t>
      </w:r>
      <w:r w:rsidRPr="00B1019C">
        <w:rPr>
          <w:rFonts w:ascii="Arial" w:hAnsi="Arial" w:cs="Arial"/>
          <w:i/>
          <w:iCs/>
          <w:sz w:val="24"/>
          <w:szCs w:val="24"/>
        </w:rPr>
        <w:t xml:space="preserve">Increasing awareness and raising hope in relation to “personality disorders”. </w:t>
      </w:r>
      <w:r w:rsidRPr="00B1019C">
        <w:rPr>
          <w:rFonts w:ascii="Arial" w:hAnsi="Arial" w:cs="Arial"/>
          <w:sz w:val="24"/>
          <w:szCs w:val="24"/>
        </w:rPr>
        <w:t>Available</w:t>
      </w:r>
      <w:r w:rsidR="003A646E">
        <w:rPr>
          <w:rFonts w:ascii="Arial" w:hAnsi="Arial" w:cs="Arial"/>
          <w:sz w:val="24"/>
          <w:szCs w:val="24"/>
        </w:rPr>
        <w:t xml:space="preserve">: &lt; </w:t>
      </w:r>
      <w:hyperlink r:id="rId20" w:history="1">
        <w:r w:rsidR="003A646E" w:rsidRPr="006D623C">
          <w:rPr>
            <w:rStyle w:val="Hyperlink"/>
            <w:rFonts w:ascii="Arial" w:hAnsi="Arial" w:cs="Arial"/>
            <w:sz w:val="24"/>
            <w:szCs w:val="24"/>
          </w:rPr>
          <w:t>https://www.candi.nhs.uk/sites/default/files/Understand-personality-disorders-toolkit-2022.pdf</w:t>
        </w:r>
      </w:hyperlink>
      <w:r w:rsidR="003A646E">
        <w:rPr>
          <w:rFonts w:ascii="Arial" w:hAnsi="Arial" w:cs="Arial"/>
          <w:sz w:val="24"/>
          <w:szCs w:val="24"/>
        </w:rPr>
        <w:t xml:space="preserve"> &gt; [Accessed: 13</w:t>
      </w:r>
      <w:r w:rsidR="003A646E" w:rsidRPr="003A646E">
        <w:rPr>
          <w:rFonts w:ascii="Arial" w:hAnsi="Arial" w:cs="Arial"/>
          <w:sz w:val="24"/>
          <w:szCs w:val="24"/>
          <w:vertAlign w:val="superscript"/>
        </w:rPr>
        <w:t>th</w:t>
      </w:r>
      <w:r w:rsidR="003A646E">
        <w:rPr>
          <w:rFonts w:ascii="Arial" w:hAnsi="Arial" w:cs="Arial"/>
          <w:sz w:val="24"/>
          <w:szCs w:val="24"/>
        </w:rPr>
        <w:t xml:space="preserve"> September].</w:t>
      </w:r>
    </w:p>
    <w:p w14:paraId="1F7E87AB" w14:textId="62E75C1E" w:rsidR="004125D2" w:rsidRPr="00890A09" w:rsidRDefault="004125D2"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lastRenderedPageBreak/>
        <w:t>Her</w:t>
      </w:r>
      <w:r w:rsidR="00042F27" w:rsidRPr="00890A09">
        <w:rPr>
          <w:rFonts w:ascii="Arial" w:hAnsi="Arial" w:cs="Arial"/>
          <w:sz w:val="24"/>
          <w:szCs w:val="24"/>
          <w:lang w:val="en-US"/>
        </w:rPr>
        <w:t>nandez, J</w:t>
      </w:r>
      <w:r w:rsidR="00BF17D9" w:rsidRPr="00890A09">
        <w:rPr>
          <w:rFonts w:ascii="Arial" w:hAnsi="Arial" w:cs="Arial"/>
          <w:sz w:val="24"/>
          <w:szCs w:val="24"/>
          <w:lang w:val="en-US"/>
        </w:rPr>
        <w:t>., Highsmith, J., Mercado, M. and Madrigal, S</w:t>
      </w:r>
      <w:r w:rsidR="00C514A8" w:rsidRPr="00890A09">
        <w:rPr>
          <w:rFonts w:ascii="Arial" w:hAnsi="Arial" w:cs="Arial"/>
          <w:sz w:val="24"/>
          <w:szCs w:val="24"/>
          <w:lang w:val="en-US"/>
        </w:rPr>
        <w:t xml:space="preserve">. (2015) ‘Nature (MAOA) and nurture in a criminal’, </w:t>
      </w:r>
      <w:r w:rsidR="00C514A8" w:rsidRPr="00890A09">
        <w:rPr>
          <w:rFonts w:ascii="Arial" w:hAnsi="Arial" w:cs="Arial"/>
          <w:i/>
          <w:iCs/>
          <w:sz w:val="24"/>
          <w:szCs w:val="24"/>
          <w:lang w:val="en-US"/>
        </w:rPr>
        <w:t>UC Merced Undergraduate Research Journal</w:t>
      </w:r>
      <w:r w:rsidR="005E283B" w:rsidRPr="00890A09">
        <w:rPr>
          <w:rFonts w:ascii="Arial" w:hAnsi="Arial" w:cs="Arial"/>
          <w:sz w:val="24"/>
          <w:szCs w:val="24"/>
          <w:lang w:val="en-US"/>
        </w:rPr>
        <w:t xml:space="preserve">, 8(1). Available: &lt; </w:t>
      </w:r>
      <w:hyperlink r:id="rId21" w:history="1">
        <w:r w:rsidR="005E283B" w:rsidRPr="00890A09">
          <w:rPr>
            <w:rStyle w:val="Hyperlink"/>
            <w:rFonts w:ascii="Arial" w:hAnsi="Arial" w:cs="Arial"/>
            <w:sz w:val="24"/>
            <w:szCs w:val="24"/>
            <w:lang w:val="en-US"/>
          </w:rPr>
          <w:t>https://escholarship.org/content/qt5w51b7bg/qt5w51b7bg_noSplash_b63d15ddd4239fcdafdbc3dfadbca9b9.pdf?t=o23bnm</w:t>
        </w:r>
      </w:hyperlink>
      <w:r w:rsidR="005E283B" w:rsidRPr="00890A09">
        <w:rPr>
          <w:rFonts w:ascii="Arial" w:hAnsi="Arial" w:cs="Arial"/>
          <w:sz w:val="24"/>
          <w:szCs w:val="24"/>
          <w:lang w:val="en-US"/>
        </w:rPr>
        <w:t xml:space="preserve"> &gt; [Accessed: 26</w:t>
      </w:r>
      <w:r w:rsidR="005E283B" w:rsidRPr="00890A09">
        <w:rPr>
          <w:rFonts w:ascii="Arial" w:hAnsi="Arial" w:cs="Arial"/>
          <w:sz w:val="24"/>
          <w:szCs w:val="24"/>
          <w:vertAlign w:val="superscript"/>
          <w:lang w:val="en-US"/>
        </w:rPr>
        <w:t>th</w:t>
      </w:r>
      <w:r w:rsidR="005E283B" w:rsidRPr="00890A09">
        <w:rPr>
          <w:rFonts w:ascii="Arial" w:hAnsi="Arial" w:cs="Arial"/>
          <w:sz w:val="24"/>
          <w:szCs w:val="24"/>
          <w:lang w:val="en-US"/>
        </w:rPr>
        <w:t xml:space="preserve"> </w:t>
      </w:r>
      <w:r w:rsidR="009B2639" w:rsidRPr="00890A09">
        <w:rPr>
          <w:rFonts w:ascii="Arial" w:hAnsi="Arial" w:cs="Arial"/>
          <w:sz w:val="24"/>
          <w:szCs w:val="24"/>
          <w:lang w:val="en-US"/>
        </w:rPr>
        <w:t>August 2023].</w:t>
      </w:r>
    </w:p>
    <w:p w14:paraId="6126D5DA" w14:textId="67FC43A7" w:rsidR="00D37C3E" w:rsidRDefault="00D37C3E"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Ji, J. and Zhang, Y. (2023) ‘Biological and social factors influence the tendency</w:t>
      </w:r>
      <w:r w:rsidR="009821BC" w:rsidRPr="00890A09">
        <w:rPr>
          <w:rFonts w:ascii="Arial" w:hAnsi="Arial" w:cs="Arial"/>
          <w:sz w:val="24"/>
          <w:szCs w:val="24"/>
          <w:lang w:val="en-US"/>
        </w:rPr>
        <w:t xml:space="preserve"> of serial killers to commit</w:t>
      </w:r>
      <w:r w:rsidR="00A1286D" w:rsidRPr="00890A09">
        <w:rPr>
          <w:rFonts w:ascii="Arial" w:hAnsi="Arial" w:cs="Arial"/>
          <w:sz w:val="24"/>
          <w:szCs w:val="24"/>
          <w:lang w:val="en-US"/>
        </w:rPr>
        <w:t xml:space="preserve"> crimes’, </w:t>
      </w:r>
      <w:r w:rsidR="00A1286D" w:rsidRPr="00890A09">
        <w:rPr>
          <w:rFonts w:ascii="Arial" w:hAnsi="Arial" w:cs="Arial"/>
          <w:i/>
          <w:iCs/>
          <w:sz w:val="24"/>
          <w:szCs w:val="24"/>
          <w:lang w:val="en-US"/>
        </w:rPr>
        <w:t>Journal of Education Humanities and Social Sciences</w:t>
      </w:r>
      <w:r w:rsidR="00A1286D" w:rsidRPr="00890A09">
        <w:rPr>
          <w:rFonts w:ascii="Arial" w:hAnsi="Arial" w:cs="Arial"/>
          <w:sz w:val="24"/>
          <w:szCs w:val="24"/>
          <w:lang w:val="en-US"/>
        </w:rPr>
        <w:t xml:space="preserve">, 8, pp.1099-1104. Available: &lt; </w:t>
      </w:r>
      <w:hyperlink r:id="rId22" w:history="1">
        <w:r w:rsidR="00463856" w:rsidRPr="00890A09">
          <w:rPr>
            <w:rStyle w:val="Hyperlink"/>
            <w:rFonts w:ascii="Arial" w:hAnsi="Arial" w:cs="Arial"/>
            <w:sz w:val="24"/>
            <w:szCs w:val="24"/>
            <w:lang w:val="en-US"/>
          </w:rPr>
          <w:t>https://www.researchgate.net/publication/368375709_Biological_and_Social_Factors_Influence_the_Tendency_of_Serial_Killers_to_Commit_Crimes/link/63e4fc3fc002331f7266c3cb/download</w:t>
        </w:r>
      </w:hyperlink>
      <w:r w:rsidR="00463856" w:rsidRPr="00890A09">
        <w:rPr>
          <w:rFonts w:ascii="Arial" w:hAnsi="Arial" w:cs="Arial"/>
          <w:sz w:val="24"/>
          <w:szCs w:val="24"/>
          <w:lang w:val="en-US"/>
        </w:rPr>
        <w:t xml:space="preserve"> &gt; [Accessed: 23</w:t>
      </w:r>
      <w:r w:rsidR="00463856" w:rsidRPr="00890A09">
        <w:rPr>
          <w:rFonts w:ascii="Arial" w:hAnsi="Arial" w:cs="Arial"/>
          <w:sz w:val="24"/>
          <w:szCs w:val="24"/>
          <w:vertAlign w:val="superscript"/>
          <w:lang w:val="en-US"/>
        </w:rPr>
        <w:t>rd</w:t>
      </w:r>
      <w:r w:rsidR="00463856" w:rsidRPr="00890A09">
        <w:rPr>
          <w:rFonts w:ascii="Arial" w:hAnsi="Arial" w:cs="Arial"/>
          <w:sz w:val="24"/>
          <w:szCs w:val="24"/>
          <w:lang w:val="en-US"/>
        </w:rPr>
        <w:t xml:space="preserve"> August 2023].</w:t>
      </w:r>
    </w:p>
    <w:p w14:paraId="511311C0" w14:textId="482B861D" w:rsidR="00AF0659" w:rsidRPr="006E1FAD" w:rsidRDefault="00AF0659" w:rsidP="00AF0659">
      <w:pPr>
        <w:pStyle w:val="ListParagraph"/>
        <w:numPr>
          <w:ilvl w:val="0"/>
          <w:numId w:val="5"/>
        </w:numPr>
        <w:spacing w:after="0" w:line="480" w:lineRule="auto"/>
        <w:rPr>
          <w:rFonts w:ascii="Arial" w:hAnsi="Arial" w:cs="Arial"/>
          <w:sz w:val="24"/>
          <w:szCs w:val="24"/>
        </w:rPr>
      </w:pPr>
      <w:r w:rsidRPr="006E1FAD">
        <w:rPr>
          <w:rFonts w:ascii="Arial" w:hAnsi="Arial" w:cs="Arial"/>
          <w:sz w:val="24"/>
          <w:szCs w:val="24"/>
        </w:rPr>
        <w:t xml:space="preserve">Johnson, S.A. </w:t>
      </w:r>
      <w:r w:rsidRPr="006E1FAD">
        <w:rPr>
          <w:rFonts w:ascii="Arial" w:hAnsi="Arial" w:cs="Arial"/>
          <w:sz w:val="24"/>
          <w:szCs w:val="24"/>
        </w:rPr>
        <w:t>(</w:t>
      </w:r>
      <w:r w:rsidRPr="006E1FAD">
        <w:rPr>
          <w:rFonts w:ascii="Arial" w:hAnsi="Arial" w:cs="Arial"/>
          <w:sz w:val="24"/>
          <w:szCs w:val="24"/>
        </w:rPr>
        <w:t>2019</w:t>
      </w:r>
      <w:r w:rsidRPr="006E1FAD">
        <w:rPr>
          <w:rFonts w:ascii="Arial" w:hAnsi="Arial" w:cs="Arial"/>
          <w:sz w:val="24"/>
          <w:szCs w:val="24"/>
        </w:rPr>
        <w:t>)</w:t>
      </w:r>
      <w:r w:rsidRPr="006E1FAD">
        <w:rPr>
          <w:rFonts w:ascii="Arial" w:hAnsi="Arial" w:cs="Arial"/>
          <w:sz w:val="24"/>
          <w:szCs w:val="24"/>
        </w:rPr>
        <w:t xml:space="preserve"> Understanding the violent personality: antisocial personality disorder, psychopathy, &amp; sociopathy explored. </w:t>
      </w:r>
      <w:r w:rsidRPr="006E1FAD">
        <w:rPr>
          <w:rFonts w:ascii="Arial" w:hAnsi="Arial" w:cs="Arial"/>
          <w:i/>
          <w:iCs/>
          <w:sz w:val="24"/>
          <w:szCs w:val="24"/>
        </w:rPr>
        <w:t>Forensic Research &amp; Criminology International Journal</w:t>
      </w:r>
      <w:r w:rsidRPr="006E1FAD">
        <w:rPr>
          <w:rFonts w:ascii="Arial" w:hAnsi="Arial" w:cs="Arial"/>
          <w:sz w:val="24"/>
          <w:szCs w:val="24"/>
        </w:rPr>
        <w:t>, </w:t>
      </w:r>
      <w:r w:rsidRPr="006E1FAD">
        <w:rPr>
          <w:rFonts w:ascii="Arial" w:hAnsi="Arial" w:cs="Arial"/>
          <w:i/>
          <w:iCs/>
          <w:sz w:val="24"/>
          <w:szCs w:val="24"/>
        </w:rPr>
        <w:t>7</w:t>
      </w:r>
      <w:r w:rsidRPr="006E1FAD">
        <w:rPr>
          <w:rFonts w:ascii="Arial" w:hAnsi="Arial" w:cs="Arial"/>
          <w:sz w:val="24"/>
          <w:szCs w:val="24"/>
        </w:rPr>
        <w:t>(2), pp.76-88. </w:t>
      </w:r>
      <w:r w:rsidR="006E1FAD" w:rsidRPr="006E1FAD">
        <w:rPr>
          <w:rFonts w:ascii="Arial" w:hAnsi="Arial" w:cs="Arial"/>
          <w:sz w:val="24"/>
          <w:szCs w:val="24"/>
        </w:rPr>
        <w:t xml:space="preserve">Available: &lt; </w:t>
      </w:r>
      <w:hyperlink r:id="rId23" w:history="1">
        <w:r w:rsidR="006E1FAD" w:rsidRPr="006E1FAD">
          <w:rPr>
            <w:rStyle w:val="Hyperlink"/>
            <w:rFonts w:ascii="Arial" w:hAnsi="Arial" w:cs="Arial"/>
            <w:sz w:val="24"/>
            <w:szCs w:val="24"/>
          </w:rPr>
          <w:t>https://www.researchgate.net/profile/Scott-Johnson-12/publication/331993478_Understanding_the_violent_personality_2019/links/5c9a3570a6fdccd4603bf2f8/Understanding-the-violent-personality-2019.pdf</w:t>
        </w:r>
      </w:hyperlink>
      <w:r w:rsidR="006E1FAD" w:rsidRPr="006E1FAD">
        <w:rPr>
          <w:rFonts w:ascii="Arial" w:hAnsi="Arial" w:cs="Arial"/>
          <w:sz w:val="24"/>
          <w:szCs w:val="24"/>
        </w:rPr>
        <w:t xml:space="preserve"> &gt; [Accessed: 15</w:t>
      </w:r>
      <w:r w:rsidR="006E1FAD" w:rsidRPr="006E1FAD">
        <w:rPr>
          <w:rFonts w:ascii="Arial" w:hAnsi="Arial" w:cs="Arial"/>
          <w:sz w:val="24"/>
          <w:szCs w:val="24"/>
          <w:vertAlign w:val="superscript"/>
        </w:rPr>
        <w:t>th</w:t>
      </w:r>
      <w:r w:rsidR="006E1FAD" w:rsidRPr="006E1FAD">
        <w:rPr>
          <w:rFonts w:ascii="Arial" w:hAnsi="Arial" w:cs="Arial"/>
          <w:sz w:val="24"/>
          <w:szCs w:val="24"/>
        </w:rPr>
        <w:t xml:space="preserve"> September 2023]. </w:t>
      </w:r>
    </w:p>
    <w:p w14:paraId="6382495A" w14:textId="5C6704A0" w:rsidR="002D5E0E" w:rsidRPr="00890A09" w:rsidRDefault="002D5E0E"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 xml:space="preserve">Kolla, N.J. and </w:t>
      </w:r>
      <w:proofErr w:type="spellStart"/>
      <w:r w:rsidRPr="00890A09">
        <w:rPr>
          <w:rFonts w:ascii="Arial" w:hAnsi="Arial" w:cs="Arial"/>
          <w:sz w:val="24"/>
          <w:szCs w:val="24"/>
          <w:lang w:val="en-US"/>
        </w:rPr>
        <w:t>Bortolato</w:t>
      </w:r>
      <w:proofErr w:type="spellEnd"/>
      <w:r w:rsidRPr="00890A09">
        <w:rPr>
          <w:rFonts w:ascii="Arial" w:hAnsi="Arial" w:cs="Arial"/>
          <w:sz w:val="24"/>
          <w:szCs w:val="24"/>
          <w:lang w:val="en-US"/>
        </w:rPr>
        <w:t>, M. (2020) ‘The</w:t>
      </w:r>
      <w:r w:rsidR="00352569" w:rsidRPr="00890A09">
        <w:rPr>
          <w:rFonts w:ascii="Arial" w:hAnsi="Arial" w:cs="Arial"/>
          <w:sz w:val="24"/>
          <w:szCs w:val="24"/>
          <w:lang w:val="en-US"/>
        </w:rPr>
        <w:t xml:space="preserve"> of monoamine oxidase a in the neurobiology of aggressive, anti</w:t>
      </w:r>
      <w:r w:rsidR="008A2F97" w:rsidRPr="00890A09">
        <w:rPr>
          <w:rFonts w:ascii="Arial" w:hAnsi="Arial" w:cs="Arial"/>
          <w:sz w:val="24"/>
          <w:szCs w:val="24"/>
          <w:lang w:val="en-US"/>
        </w:rPr>
        <w:t>social, and violent behavior:</w:t>
      </w:r>
      <w:r w:rsidR="00CC16A8" w:rsidRPr="00890A09">
        <w:rPr>
          <w:rFonts w:ascii="Arial" w:hAnsi="Arial" w:cs="Arial"/>
          <w:sz w:val="24"/>
          <w:szCs w:val="24"/>
          <w:lang w:val="en-US"/>
        </w:rPr>
        <w:t xml:space="preserve"> A tale of mice and men’, </w:t>
      </w:r>
      <w:r w:rsidR="00CC16A8" w:rsidRPr="00890A09">
        <w:rPr>
          <w:rFonts w:ascii="Arial" w:hAnsi="Arial" w:cs="Arial"/>
          <w:i/>
          <w:iCs/>
          <w:sz w:val="24"/>
          <w:szCs w:val="24"/>
          <w:lang w:val="en-US"/>
        </w:rPr>
        <w:t>Progress in Ne</w:t>
      </w:r>
      <w:r w:rsidR="00C50495" w:rsidRPr="00890A09">
        <w:rPr>
          <w:rFonts w:ascii="Arial" w:hAnsi="Arial" w:cs="Arial"/>
          <w:i/>
          <w:iCs/>
          <w:sz w:val="24"/>
          <w:szCs w:val="24"/>
          <w:lang w:val="en-US"/>
        </w:rPr>
        <w:t>urobiology</w:t>
      </w:r>
      <w:r w:rsidR="00C55626" w:rsidRPr="00890A09">
        <w:rPr>
          <w:rFonts w:ascii="Arial" w:hAnsi="Arial" w:cs="Arial"/>
          <w:sz w:val="24"/>
          <w:szCs w:val="24"/>
          <w:lang w:val="en-US"/>
        </w:rPr>
        <w:t xml:space="preserve">. Available: &lt; </w:t>
      </w:r>
      <w:hyperlink r:id="rId24" w:history="1">
        <w:r w:rsidR="000D2A24" w:rsidRPr="00890A09">
          <w:rPr>
            <w:rStyle w:val="Hyperlink"/>
            <w:rFonts w:ascii="Arial" w:hAnsi="Arial" w:cs="Arial"/>
            <w:sz w:val="24"/>
            <w:szCs w:val="24"/>
            <w:lang w:val="en-US"/>
          </w:rPr>
          <w:t>https://www.ncbi.nlm.nih.gov/pmc/articles/PMC7609507/#:~:text=Congenital%20MAOA%20deficiency%2C%20as%20well,a%20history%20of%20child%20maltreatment</w:t>
        </w:r>
      </w:hyperlink>
      <w:r w:rsidR="000D2A24" w:rsidRPr="00890A09">
        <w:rPr>
          <w:rFonts w:ascii="Arial" w:hAnsi="Arial" w:cs="Arial"/>
          <w:sz w:val="24"/>
          <w:szCs w:val="24"/>
          <w:lang w:val="en-US"/>
        </w:rPr>
        <w:t>.</w:t>
      </w:r>
      <w:r w:rsidR="000D2A24" w:rsidRPr="00890A09">
        <w:rPr>
          <w:rFonts w:ascii="Arial" w:hAnsi="Arial" w:cs="Arial"/>
          <w:sz w:val="24"/>
          <w:szCs w:val="24"/>
          <w:lang w:val="en-US"/>
        </w:rPr>
        <w:t xml:space="preserve"> &gt; [Accessed: 23</w:t>
      </w:r>
      <w:r w:rsidR="000D2A24" w:rsidRPr="00890A09">
        <w:rPr>
          <w:rFonts w:ascii="Arial" w:hAnsi="Arial" w:cs="Arial"/>
          <w:sz w:val="24"/>
          <w:szCs w:val="24"/>
          <w:vertAlign w:val="superscript"/>
          <w:lang w:val="en-US"/>
        </w:rPr>
        <w:t>rd</w:t>
      </w:r>
      <w:r w:rsidR="000D2A24" w:rsidRPr="00890A09">
        <w:rPr>
          <w:rFonts w:ascii="Arial" w:hAnsi="Arial" w:cs="Arial"/>
          <w:sz w:val="24"/>
          <w:szCs w:val="24"/>
          <w:lang w:val="en-US"/>
        </w:rPr>
        <w:t xml:space="preserve"> August 2023].</w:t>
      </w:r>
    </w:p>
    <w:p w14:paraId="03D2F847" w14:textId="2DAFAF37" w:rsidR="00CC122D" w:rsidRDefault="00CC122D"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lastRenderedPageBreak/>
        <w:t>Korpal, S. (2022) ‘The Truth About the Serial Killer</w:t>
      </w:r>
      <w:r w:rsidR="003667CC" w:rsidRPr="00890A09">
        <w:rPr>
          <w:rFonts w:ascii="Arial" w:hAnsi="Arial" w:cs="Arial"/>
          <w:sz w:val="24"/>
          <w:szCs w:val="24"/>
          <w:lang w:val="en-US"/>
        </w:rPr>
        <w:t xml:space="preserve"> Gene’, </w:t>
      </w:r>
      <w:r w:rsidR="003667CC" w:rsidRPr="00890A09">
        <w:rPr>
          <w:rFonts w:ascii="Arial" w:hAnsi="Arial" w:cs="Arial"/>
          <w:i/>
          <w:iCs/>
          <w:sz w:val="24"/>
          <w:szCs w:val="24"/>
          <w:lang w:val="en-US"/>
        </w:rPr>
        <w:t>SQ Online</w:t>
      </w:r>
      <w:r w:rsidR="003667CC" w:rsidRPr="00890A09">
        <w:rPr>
          <w:rFonts w:ascii="Arial" w:hAnsi="Arial" w:cs="Arial"/>
          <w:sz w:val="24"/>
          <w:szCs w:val="24"/>
          <w:lang w:val="en-US"/>
        </w:rPr>
        <w:t xml:space="preserve">, 15 February. Available: &lt; </w:t>
      </w:r>
      <w:hyperlink r:id="rId25" w:history="1">
        <w:r w:rsidR="00CA56D3" w:rsidRPr="00890A09">
          <w:rPr>
            <w:rStyle w:val="Hyperlink"/>
            <w:rFonts w:ascii="Arial" w:hAnsi="Arial" w:cs="Arial"/>
            <w:sz w:val="24"/>
            <w:szCs w:val="24"/>
            <w:lang w:val="en-US"/>
          </w:rPr>
          <w:t>https://sqonline.ucsd.edu/2022/02/the-truth-about-the-serial-killer-gene/#:~:text=They%20found%20it%20in%20Monoamine,common%20denominator%E2%80%9D%20amongst%20serial%20killers</w:t>
        </w:r>
      </w:hyperlink>
      <w:r w:rsidR="00CA56D3" w:rsidRPr="00890A09">
        <w:rPr>
          <w:rFonts w:ascii="Arial" w:hAnsi="Arial" w:cs="Arial"/>
          <w:sz w:val="24"/>
          <w:szCs w:val="24"/>
          <w:lang w:val="en-US"/>
        </w:rPr>
        <w:t>.</w:t>
      </w:r>
      <w:r w:rsidR="00CA56D3" w:rsidRPr="00890A09">
        <w:rPr>
          <w:rFonts w:ascii="Arial" w:hAnsi="Arial" w:cs="Arial"/>
          <w:sz w:val="24"/>
          <w:szCs w:val="24"/>
          <w:lang w:val="en-US"/>
        </w:rPr>
        <w:t xml:space="preserve"> &gt; [Accessed: 2</w:t>
      </w:r>
      <w:r w:rsidR="00CA56D3" w:rsidRPr="00890A09">
        <w:rPr>
          <w:rFonts w:ascii="Arial" w:hAnsi="Arial" w:cs="Arial"/>
          <w:sz w:val="24"/>
          <w:szCs w:val="24"/>
          <w:vertAlign w:val="superscript"/>
          <w:lang w:val="en-US"/>
        </w:rPr>
        <w:t>nd</w:t>
      </w:r>
      <w:r w:rsidR="00CA56D3" w:rsidRPr="00890A09">
        <w:rPr>
          <w:rFonts w:ascii="Arial" w:hAnsi="Arial" w:cs="Arial"/>
          <w:sz w:val="24"/>
          <w:szCs w:val="24"/>
          <w:lang w:val="en-US"/>
        </w:rPr>
        <w:t xml:space="preserve"> September 2023].</w:t>
      </w:r>
    </w:p>
    <w:p w14:paraId="26E66759" w14:textId="120CE974" w:rsidR="00FA6130" w:rsidRPr="006A4859" w:rsidRDefault="00FA6130" w:rsidP="00FA6130">
      <w:pPr>
        <w:pStyle w:val="ListParagraph"/>
        <w:numPr>
          <w:ilvl w:val="0"/>
          <w:numId w:val="5"/>
        </w:numPr>
        <w:spacing w:after="0" w:line="480" w:lineRule="auto"/>
        <w:rPr>
          <w:rFonts w:ascii="Arial" w:hAnsi="Arial" w:cs="Arial"/>
          <w:sz w:val="24"/>
          <w:szCs w:val="24"/>
        </w:rPr>
      </w:pPr>
      <w:r w:rsidRPr="006A4859">
        <w:rPr>
          <w:rFonts w:ascii="Arial" w:hAnsi="Arial" w:cs="Arial"/>
          <w:sz w:val="24"/>
          <w:szCs w:val="24"/>
        </w:rPr>
        <w:t>Lad, S. and Walker, K.</w:t>
      </w:r>
      <w:r w:rsidRPr="006A4859">
        <w:rPr>
          <w:rFonts w:ascii="Arial" w:hAnsi="Arial" w:cs="Arial"/>
          <w:sz w:val="24"/>
          <w:szCs w:val="24"/>
        </w:rPr>
        <w:t xml:space="preserve"> (</w:t>
      </w:r>
      <w:r w:rsidRPr="006A4859">
        <w:rPr>
          <w:rFonts w:ascii="Arial" w:hAnsi="Arial" w:cs="Arial"/>
          <w:sz w:val="24"/>
          <w:szCs w:val="24"/>
        </w:rPr>
        <w:t>2022</w:t>
      </w:r>
      <w:r w:rsidRPr="006A4859">
        <w:rPr>
          <w:rFonts w:ascii="Arial" w:hAnsi="Arial" w:cs="Arial"/>
          <w:sz w:val="24"/>
          <w:szCs w:val="24"/>
        </w:rPr>
        <w:t>)</w:t>
      </w:r>
      <w:r w:rsidRPr="006A4859">
        <w:rPr>
          <w:rFonts w:ascii="Arial" w:hAnsi="Arial" w:cs="Arial"/>
          <w:sz w:val="24"/>
          <w:szCs w:val="24"/>
        </w:rPr>
        <w:t xml:space="preserve"> An Interpretative Phenomenological Analysis on the Experience of Probation Officers in Managing People </w:t>
      </w:r>
      <w:proofErr w:type="gramStart"/>
      <w:r w:rsidRPr="006A4859">
        <w:rPr>
          <w:rFonts w:ascii="Arial" w:hAnsi="Arial" w:cs="Arial"/>
          <w:sz w:val="24"/>
          <w:szCs w:val="24"/>
        </w:rPr>
        <w:t>With</w:t>
      </w:r>
      <w:proofErr w:type="gramEnd"/>
      <w:r w:rsidRPr="006A4859">
        <w:rPr>
          <w:rFonts w:ascii="Arial" w:hAnsi="Arial" w:cs="Arial"/>
          <w:sz w:val="24"/>
          <w:szCs w:val="24"/>
        </w:rPr>
        <w:t xml:space="preserve"> Antisocial Personality Disorder. </w:t>
      </w:r>
      <w:r w:rsidRPr="006A4859">
        <w:rPr>
          <w:rFonts w:ascii="Arial" w:hAnsi="Arial" w:cs="Arial"/>
          <w:i/>
          <w:iCs/>
          <w:sz w:val="24"/>
          <w:szCs w:val="24"/>
        </w:rPr>
        <w:t>International Journal of Offender Therapy and Comparative Criminology</w:t>
      </w:r>
      <w:r w:rsidR="006A4859" w:rsidRPr="006A4859">
        <w:rPr>
          <w:rFonts w:ascii="Arial" w:hAnsi="Arial" w:cs="Arial"/>
          <w:sz w:val="24"/>
          <w:szCs w:val="24"/>
        </w:rPr>
        <w:t xml:space="preserve">. Available: &lt; </w:t>
      </w:r>
      <w:hyperlink r:id="rId26" w:history="1">
        <w:r w:rsidR="006A4859" w:rsidRPr="006A4859">
          <w:rPr>
            <w:rStyle w:val="Hyperlink"/>
            <w:rFonts w:ascii="Arial" w:hAnsi="Arial" w:cs="Arial"/>
            <w:sz w:val="24"/>
            <w:szCs w:val="24"/>
          </w:rPr>
          <w:t>https://journals.sagepub.com/doi/10.1177/0306624X221113526</w:t>
        </w:r>
      </w:hyperlink>
      <w:r w:rsidR="006A4859" w:rsidRPr="006A4859">
        <w:rPr>
          <w:rFonts w:ascii="Arial" w:hAnsi="Arial" w:cs="Arial"/>
          <w:sz w:val="24"/>
          <w:szCs w:val="24"/>
        </w:rPr>
        <w:t xml:space="preserve"> &gt; [Accessed: 13</w:t>
      </w:r>
      <w:r w:rsidR="006A4859" w:rsidRPr="006A4859">
        <w:rPr>
          <w:rFonts w:ascii="Arial" w:hAnsi="Arial" w:cs="Arial"/>
          <w:sz w:val="24"/>
          <w:szCs w:val="24"/>
          <w:vertAlign w:val="superscript"/>
        </w:rPr>
        <w:t>th</w:t>
      </w:r>
      <w:r w:rsidR="006A4859" w:rsidRPr="006A4859">
        <w:rPr>
          <w:rFonts w:ascii="Arial" w:hAnsi="Arial" w:cs="Arial"/>
          <w:sz w:val="24"/>
          <w:szCs w:val="24"/>
        </w:rPr>
        <w:t xml:space="preserve"> September 2023].</w:t>
      </w:r>
    </w:p>
    <w:p w14:paraId="7836129C" w14:textId="3B87F162" w:rsidR="006D28E8" w:rsidRDefault="006D28E8"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Lippard</w:t>
      </w:r>
      <w:r w:rsidR="009B035E" w:rsidRPr="00890A09">
        <w:rPr>
          <w:rFonts w:ascii="Arial" w:hAnsi="Arial" w:cs="Arial"/>
          <w:sz w:val="24"/>
          <w:szCs w:val="24"/>
          <w:lang w:val="en-US"/>
        </w:rPr>
        <w:t xml:space="preserve">, E. and Nemeroff, C. (2020) ‘The devastating clinical consequences of child abuse and neglect: Increased disease vulnerability and poor treatment response in mood disorders’, </w:t>
      </w:r>
      <w:r w:rsidR="009B035E" w:rsidRPr="00890A09">
        <w:rPr>
          <w:rFonts w:ascii="Arial" w:hAnsi="Arial" w:cs="Arial"/>
          <w:i/>
          <w:iCs/>
          <w:sz w:val="24"/>
          <w:szCs w:val="24"/>
          <w:lang w:val="en-US"/>
        </w:rPr>
        <w:t>American Journal of Psychiatry</w:t>
      </w:r>
      <w:r w:rsidR="00B772DF" w:rsidRPr="00890A09">
        <w:rPr>
          <w:rFonts w:ascii="Arial" w:hAnsi="Arial" w:cs="Arial"/>
          <w:sz w:val="24"/>
          <w:szCs w:val="24"/>
          <w:lang w:val="en-US"/>
        </w:rPr>
        <w:t xml:space="preserve">, 177(1), pp. 20-36. Available: &lt; </w:t>
      </w:r>
      <w:hyperlink r:id="rId27" w:history="1">
        <w:r w:rsidR="00B772DF" w:rsidRPr="00890A09">
          <w:rPr>
            <w:rStyle w:val="Hyperlink"/>
            <w:rFonts w:ascii="Arial" w:hAnsi="Arial" w:cs="Arial"/>
            <w:sz w:val="24"/>
            <w:szCs w:val="24"/>
            <w:lang w:val="en-US"/>
          </w:rPr>
          <w:t>https://www.ncbi.nlm.nih.gov/pmc/articles/PMC6939135/</w:t>
        </w:r>
      </w:hyperlink>
      <w:r w:rsidR="00B772DF" w:rsidRPr="00890A09">
        <w:rPr>
          <w:rFonts w:ascii="Arial" w:hAnsi="Arial" w:cs="Arial"/>
          <w:sz w:val="24"/>
          <w:szCs w:val="24"/>
          <w:lang w:val="en-US"/>
        </w:rPr>
        <w:t xml:space="preserve"> &gt; [Accessed: 3</w:t>
      </w:r>
      <w:r w:rsidR="00B772DF" w:rsidRPr="00890A09">
        <w:rPr>
          <w:rFonts w:ascii="Arial" w:hAnsi="Arial" w:cs="Arial"/>
          <w:sz w:val="24"/>
          <w:szCs w:val="24"/>
          <w:vertAlign w:val="superscript"/>
          <w:lang w:val="en-US"/>
        </w:rPr>
        <w:t>rd</w:t>
      </w:r>
      <w:r w:rsidR="00B772DF" w:rsidRPr="00890A09">
        <w:rPr>
          <w:rFonts w:ascii="Arial" w:hAnsi="Arial" w:cs="Arial"/>
          <w:sz w:val="24"/>
          <w:szCs w:val="24"/>
          <w:lang w:val="en-US"/>
        </w:rPr>
        <w:t xml:space="preserve"> September 2023].</w:t>
      </w:r>
    </w:p>
    <w:p w14:paraId="7B4FE6B7" w14:textId="6EDAB2F6" w:rsidR="001D7C88" w:rsidRDefault="001D7C88" w:rsidP="001D7C88">
      <w:pPr>
        <w:pStyle w:val="ListParagraph"/>
        <w:numPr>
          <w:ilvl w:val="0"/>
          <w:numId w:val="5"/>
        </w:numPr>
        <w:spacing w:after="0" w:line="480" w:lineRule="auto"/>
        <w:rPr>
          <w:rFonts w:ascii="Arial" w:hAnsi="Arial" w:cs="Arial"/>
          <w:sz w:val="24"/>
          <w:szCs w:val="24"/>
        </w:rPr>
      </w:pPr>
      <w:r w:rsidRPr="008942E6">
        <w:rPr>
          <w:rFonts w:ascii="Arial" w:hAnsi="Arial" w:cs="Arial"/>
          <w:sz w:val="24"/>
          <w:szCs w:val="24"/>
        </w:rPr>
        <w:t>Lopera-</w:t>
      </w:r>
      <w:proofErr w:type="spellStart"/>
      <w:r w:rsidRPr="008942E6">
        <w:rPr>
          <w:rFonts w:ascii="Arial" w:hAnsi="Arial" w:cs="Arial"/>
          <w:sz w:val="24"/>
          <w:szCs w:val="24"/>
        </w:rPr>
        <w:t>Mármol</w:t>
      </w:r>
      <w:proofErr w:type="spellEnd"/>
      <w:r w:rsidRPr="008942E6">
        <w:rPr>
          <w:rFonts w:ascii="Arial" w:hAnsi="Arial" w:cs="Arial"/>
          <w:sz w:val="24"/>
          <w:szCs w:val="24"/>
        </w:rPr>
        <w:t>, M., Jiménez-Morales, M. and Jiménez-Morales, M.</w:t>
      </w:r>
      <w:r w:rsidRPr="008942E6">
        <w:rPr>
          <w:rFonts w:ascii="Arial" w:hAnsi="Arial" w:cs="Arial"/>
          <w:sz w:val="24"/>
          <w:szCs w:val="24"/>
        </w:rPr>
        <w:t xml:space="preserve"> (</w:t>
      </w:r>
      <w:r w:rsidRPr="008942E6">
        <w:rPr>
          <w:rFonts w:ascii="Arial" w:hAnsi="Arial" w:cs="Arial"/>
          <w:sz w:val="24"/>
          <w:szCs w:val="24"/>
        </w:rPr>
        <w:t>2022</w:t>
      </w:r>
      <w:r w:rsidRPr="008942E6">
        <w:rPr>
          <w:rFonts w:ascii="Arial" w:hAnsi="Arial" w:cs="Arial"/>
          <w:sz w:val="24"/>
          <w:szCs w:val="24"/>
        </w:rPr>
        <w:t>)</w:t>
      </w:r>
      <w:r w:rsidRPr="008942E6">
        <w:rPr>
          <w:rFonts w:ascii="Arial" w:hAnsi="Arial" w:cs="Arial"/>
          <w:sz w:val="24"/>
          <w:szCs w:val="24"/>
        </w:rPr>
        <w:t xml:space="preserve"> Aesthetic representation of antisocial personality disorder in British coming-of-age TV series. </w:t>
      </w:r>
      <w:r w:rsidRPr="008942E6">
        <w:rPr>
          <w:rFonts w:ascii="Arial" w:hAnsi="Arial" w:cs="Arial"/>
          <w:i/>
          <w:iCs/>
          <w:sz w:val="24"/>
          <w:szCs w:val="24"/>
        </w:rPr>
        <w:t>Social sciences</w:t>
      </w:r>
      <w:r w:rsidRPr="008942E6">
        <w:rPr>
          <w:rFonts w:ascii="Arial" w:hAnsi="Arial" w:cs="Arial"/>
          <w:sz w:val="24"/>
          <w:szCs w:val="24"/>
        </w:rPr>
        <w:t>, </w:t>
      </w:r>
      <w:r w:rsidRPr="008942E6">
        <w:rPr>
          <w:rFonts w:ascii="Arial" w:hAnsi="Arial" w:cs="Arial"/>
          <w:i/>
          <w:iCs/>
          <w:sz w:val="24"/>
          <w:szCs w:val="24"/>
        </w:rPr>
        <w:t>11</w:t>
      </w:r>
      <w:r w:rsidRPr="008942E6">
        <w:rPr>
          <w:rFonts w:ascii="Arial" w:hAnsi="Arial" w:cs="Arial"/>
          <w:sz w:val="24"/>
          <w:szCs w:val="24"/>
        </w:rPr>
        <w:t>(3), p.133.</w:t>
      </w:r>
      <w:r w:rsidR="005321B0" w:rsidRPr="008942E6">
        <w:rPr>
          <w:rFonts w:ascii="Arial" w:hAnsi="Arial" w:cs="Arial"/>
          <w:sz w:val="24"/>
          <w:szCs w:val="24"/>
        </w:rPr>
        <w:t xml:space="preserve"> </w:t>
      </w:r>
      <w:r w:rsidR="008942E6" w:rsidRPr="008942E6">
        <w:rPr>
          <w:rFonts w:ascii="Arial" w:hAnsi="Arial" w:cs="Arial"/>
          <w:sz w:val="24"/>
          <w:szCs w:val="24"/>
        </w:rPr>
        <w:t xml:space="preserve">Available: &lt; </w:t>
      </w:r>
      <w:hyperlink r:id="rId28" w:history="1">
        <w:r w:rsidR="008942E6" w:rsidRPr="008942E6">
          <w:rPr>
            <w:rStyle w:val="Hyperlink"/>
            <w:rFonts w:ascii="Arial" w:hAnsi="Arial" w:cs="Arial"/>
            <w:sz w:val="24"/>
            <w:szCs w:val="24"/>
          </w:rPr>
          <w:t>https://www.mdpi.com/2076-0760/11/3/133</w:t>
        </w:r>
      </w:hyperlink>
      <w:r w:rsidR="008942E6" w:rsidRPr="008942E6">
        <w:rPr>
          <w:rFonts w:ascii="Arial" w:hAnsi="Arial" w:cs="Arial"/>
          <w:sz w:val="24"/>
          <w:szCs w:val="24"/>
        </w:rPr>
        <w:t xml:space="preserve"> &gt; [Accessed: 13</w:t>
      </w:r>
      <w:r w:rsidR="008942E6" w:rsidRPr="008942E6">
        <w:rPr>
          <w:rFonts w:ascii="Arial" w:hAnsi="Arial" w:cs="Arial"/>
          <w:sz w:val="24"/>
          <w:szCs w:val="24"/>
          <w:vertAlign w:val="superscript"/>
        </w:rPr>
        <w:t>th</w:t>
      </w:r>
      <w:r w:rsidR="008942E6" w:rsidRPr="008942E6">
        <w:rPr>
          <w:rFonts w:ascii="Arial" w:hAnsi="Arial" w:cs="Arial"/>
          <w:sz w:val="24"/>
          <w:szCs w:val="24"/>
        </w:rPr>
        <w:t xml:space="preserve"> September 2023].</w:t>
      </w:r>
    </w:p>
    <w:p w14:paraId="2EC94DD3" w14:textId="38AC7562" w:rsidR="007E3DA7" w:rsidRPr="00515006" w:rsidRDefault="007E3DA7" w:rsidP="007E3DA7">
      <w:pPr>
        <w:pStyle w:val="ListParagraph"/>
        <w:numPr>
          <w:ilvl w:val="0"/>
          <w:numId w:val="5"/>
        </w:numPr>
        <w:spacing w:after="0" w:line="480" w:lineRule="auto"/>
        <w:rPr>
          <w:rFonts w:ascii="Arial" w:hAnsi="Arial" w:cs="Arial"/>
          <w:sz w:val="24"/>
          <w:szCs w:val="24"/>
        </w:rPr>
      </w:pPr>
      <w:r w:rsidRPr="00515006">
        <w:rPr>
          <w:rFonts w:ascii="Arial" w:hAnsi="Arial" w:cs="Arial"/>
          <w:sz w:val="24"/>
          <w:szCs w:val="24"/>
        </w:rPr>
        <w:t>Macdonald, S.</w:t>
      </w:r>
      <w:r w:rsidRPr="00515006">
        <w:rPr>
          <w:rFonts w:ascii="Arial" w:hAnsi="Arial" w:cs="Arial"/>
          <w:sz w:val="24"/>
          <w:szCs w:val="24"/>
        </w:rPr>
        <w:t xml:space="preserve"> (</w:t>
      </w:r>
      <w:r w:rsidRPr="00515006">
        <w:rPr>
          <w:rFonts w:ascii="Arial" w:hAnsi="Arial" w:cs="Arial"/>
          <w:sz w:val="24"/>
          <w:szCs w:val="24"/>
        </w:rPr>
        <w:t>2020</w:t>
      </w:r>
      <w:r w:rsidRPr="00515006">
        <w:rPr>
          <w:rFonts w:ascii="Arial" w:hAnsi="Arial" w:cs="Arial"/>
          <w:sz w:val="24"/>
          <w:szCs w:val="24"/>
        </w:rPr>
        <w:t>)</w:t>
      </w:r>
      <w:r w:rsidRPr="00515006">
        <w:rPr>
          <w:rFonts w:ascii="Arial" w:hAnsi="Arial" w:cs="Arial"/>
          <w:sz w:val="24"/>
          <w:szCs w:val="24"/>
        </w:rPr>
        <w:t> </w:t>
      </w:r>
      <w:r w:rsidRPr="00515006">
        <w:rPr>
          <w:rFonts w:ascii="Arial" w:hAnsi="Arial" w:cs="Arial"/>
          <w:i/>
          <w:iCs/>
          <w:sz w:val="24"/>
          <w:szCs w:val="24"/>
        </w:rPr>
        <w:t>Serial killer Robert Black said rape and murder of child victims was 'theatre,'</w:t>
      </w:r>
      <w:r w:rsidRPr="00515006">
        <w:rPr>
          <w:rFonts w:ascii="Arial" w:hAnsi="Arial" w:cs="Arial"/>
          <w:sz w:val="24"/>
          <w:szCs w:val="24"/>
        </w:rPr>
        <w:t> </w:t>
      </w:r>
      <w:r w:rsidRPr="00515006">
        <w:rPr>
          <w:rFonts w:ascii="Arial" w:hAnsi="Arial" w:cs="Arial"/>
          <w:i/>
          <w:iCs/>
          <w:sz w:val="24"/>
          <w:szCs w:val="24"/>
        </w:rPr>
        <w:t>Daily Record</w:t>
      </w:r>
      <w:r w:rsidRPr="00515006">
        <w:rPr>
          <w:rFonts w:ascii="Arial" w:hAnsi="Arial" w:cs="Arial"/>
          <w:sz w:val="24"/>
          <w:szCs w:val="24"/>
        </w:rPr>
        <w:t>. Available</w:t>
      </w:r>
      <w:r w:rsidR="00515006" w:rsidRPr="00515006">
        <w:rPr>
          <w:rFonts w:ascii="Arial" w:hAnsi="Arial" w:cs="Arial"/>
          <w:sz w:val="24"/>
          <w:szCs w:val="24"/>
        </w:rPr>
        <w:t xml:space="preserve">: &lt; </w:t>
      </w:r>
      <w:hyperlink r:id="rId29" w:history="1">
        <w:r w:rsidR="00515006" w:rsidRPr="00515006">
          <w:rPr>
            <w:rStyle w:val="Hyperlink"/>
            <w:rFonts w:ascii="Arial" w:hAnsi="Arial" w:cs="Arial"/>
            <w:sz w:val="24"/>
            <w:szCs w:val="24"/>
          </w:rPr>
          <w:t>https://www.dailyrecord.co.uk/news/scottish-news/serial-killer-robert-black-described-21292511</w:t>
        </w:r>
      </w:hyperlink>
      <w:r w:rsidR="00515006" w:rsidRPr="00515006">
        <w:rPr>
          <w:rFonts w:ascii="Arial" w:hAnsi="Arial" w:cs="Arial"/>
          <w:sz w:val="24"/>
          <w:szCs w:val="24"/>
        </w:rPr>
        <w:t xml:space="preserve"> &gt; [Accessed: 14</w:t>
      </w:r>
      <w:r w:rsidR="00515006" w:rsidRPr="00515006">
        <w:rPr>
          <w:rFonts w:ascii="Arial" w:hAnsi="Arial" w:cs="Arial"/>
          <w:sz w:val="24"/>
          <w:szCs w:val="24"/>
          <w:vertAlign w:val="superscript"/>
        </w:rPr>
        <w:t>th</w:t>
      </w:r>
      <w:r w:rsidR="00515006" w:rsidRPr="00515006">
        <w:rPr>
          <w:rFonts w:ascii="Arial" w:hAnsi="Arial" w:cs="Arial"/>
          <w:sz w:val="24"/>
          <w:szCs w:val="24"/>
        </w:rPr>
        <w:t xml:space="preserve"> September 2023]. </w:t>
      </w:r>
    </w:p>
    <w:p w14:paraId="66DA7655" w14:textId="68EE7F93" w:rsidR="004E2E6D" w:rsidRDefault="004E2E6D"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McDermott</w:t>
      </w:r>
      <w:r w:rsidR="00186A89" w:rsidRPr="00890A09">
        <w:rPr>
          <w:rFonts w:ascii="Arial" w:hAnsi="Arial" w:cs="Arial"/>
          <w:sz w:val="24"/>
          <w:szCs w:val="24"/>
          <w:lang w:val="en-US"/>
        </w:rPr>
        <w:t>, R., Tingley, D., Cowden, J. and Johnson, D. (2009)</w:t>
      </w:r>
      <w:r w:rsidR="00EB7756" w:rsidRPr="00890A09">
        <w:rPr>
          <w:rFonts w:ascii="Arial" w:hAnsi="Arial" w:cs="Arial"/>
          <w:sz w:val="24"/>
          <w:szCs w:val="24"/>
          <w:lang w:val="en-US"/>
        </w:rPr>
        <w:t xml:space="preserve"> ‘Monoamine oxidase a gene (MAOA) predicts behavioral aggression following provocation’,</w:t>
      </w:r>
      <w:r w:rsidR="00C7565A" w:rsidRPr="00890A09">
        <w:rPr>
          <w:rFonts w:ascii="Arial" w:hAnsi="Arial" w:cs="Arial"/>
          <w:sz w:val="24"/>
          <w:szCs w:val="24"/>
          <w:lang w:val="en-US"/>
        </w:rPr>
        <w:t xml:space="preserve"> </w:t>
      </w:r>
      <w:r w:rsidR="00C7565A" w:rsidRPr="00890A09">
        <w:rPr>
          <w:rFonts w:ascii="Arial" w:hAnsi="Arial" w:cs="Arial"/>
          <w:i/>
          <w:iCs/>
          <w:sz w:val="24"/>
          <w:szCs w:val="24"/>
          <w:lang w:val="en-US"/>
        </w:rPr>
        <w:t xml:space="preserve">Proceedings of the National </w:t>
      </w:r>
      <w:r w:rsidR="000D2EAD" w:rsidRPr="00890A09">
        <w:rPr>
          <w:rFonts w:ascii="Arial" w:hAnsi="Arial" w:cs="Arial"/>
          <w:i/>
          <w:iCs/>
          <w:sz w:val="24"/>
          <w:szCs w:val="24"/>
          <w:lang w:val="en-US"/>
        </w:rPr>
        <w:t>Academy</w:t>
      </w:r>
      <w:r w:rsidR="00C7565A" w:rsidRPr="00890A09">
        <w:rPr>
          <w:rFonts w:ascii="Arial" w:hAnsi="Arial" w:cs="Arial"/>
          <w:i/>
          <w:iCs/>
          <w:sz w:val="24"/>
          <w:szCs w:val="24"/>
          <w:lang w:val="en-US"/>
        </w:rPr>
        <w:t xml:space="preserve"> of Sciences</w:t>
      </w:r>
      <w:r w:rsidR="00C7565A" w:rsidRPr="00890A09">
        <w:rPr>
          <w:rFonts w:ascii="Arial" w:hAnsi="Arial" w:cs="Arial"/>
          <w:sz w:val="24"/>
          <w:szCs w:val="24"/>
          <w:lang w:val="en-US"/>
        </w:rPr>
        <w:t xml:space="preserve">, 106(7), pp. 2118-2123. Available: </w:t>
      </w:r>
      <w:r w:rsidR="0045257F" w:rsidRPr="00890A09">
        <w:rPr>
          <w:rFonts w:ascii="Arial" w:hAnsi="Arial" w:cs="Arial"/>
          <w:sz w:val="24"/>
          <w:szCs w:val="24"/>
          <w:lang w:val="en-US"/>
        </w:rPr>
        <w:t xml:space="preserve">&lt; </w:t>
      </w:r>
      <w:hyperlink r:id="rId30" w:history="1">
        <w:r w:rsidR="0045257F" w:rsidRPr="00890A09">
          <w:rPr>
            <w:rStyle w:val="Hyperlink"/>
            <w:rFonts w:ascii="Arial" w:hAnsi="Arial" w:cs="Arial"/>
            <w:sz w:val="24"/>
            <w:szCs w:val="24"/>
            <w:lang w:val="en-US"/>
          </w:rPr>
          <w:t>https://www.pnas.org/doi/10.1073/pnas.0808376106</w:t>
        </w:r>
      </w:hyperlink>
      <w:r w:rsidR="0045257F" w:rsidRPr="00890A09">
        <w:rPr>
          <w:rFonts w:ascii="Arial" w:hAnsi="Arial" w:cs="Arial"/>
          <w:sz w:val="24"/>
          <w:szCs w:val="24"/>
          <w:lang w:val="en-US"/>
        </w:rPr>
        <w:t xml:space="preserve"> &gt; [Accessed: 24</w:t>
      </w:r>
      <w:r w:rsidR="0045257F" w:rsidRPr="00890A09">
        <w:rPr>
          <w:rFonts w:ascii="Arial" w:hAnsi="Arial" w:cs="Arial"/>
          <w:sz w:val="24"/>
          <w:szCs w:val="24"/>
          <w:vertAlign w:val="superscript"/>
          <w:lang w:val="en-US"/>
        </w:rPr>
        <w:t>th</w:t>
      </w:r>
      <w:r w:rsidR="0045257F" w:rsidRPr="00890A09">
        <w:rPr>
          <w:rFonts w:ascii="Arial" w:hAnsi="Arial" w:cs="Arial"/>
          <w:sz w:val="24"/>
          <w:szCs w:val="24"/>
          <w:lang w:val="en-US"/>
        </w:rPr>
        <w:t xml:space="preserve"> August 2023].</w:t>
      </w:r>
    </w:p>
    <w:p w14:paraId="066539E4" w14:textId="5D3D35DA" w:rsidR="00DF1C3C" w:rsidRDefault="00DF1C3C" w:rsidP="00890A09">
      <w:pPr>
        <w:pStyle w:val="ListParagraph"/>
        <w:numPr>
          <w:ilvl w:val="0"/>
          <w:numId w:val="5"/>
        </w:numPr>
        <w:tabs>
          <w:tab w:val="center" w:pos="4513"/>
          <w:tab w:val="left" w:pos="6090"/>
        </w:tabs>
        <w:spacing w:line="480" w:lineRule="auto"/>
        <w:rPr>
          <w:rFonts w:ascii="Arial" w:hAnsi="Arial" w:cs="Arial"/>
          <w:sz w:val="24"/>
          <w:szCs w:val="24"/>
          <w:lang w:val="en-US"/>
        </w:rPr>
      </w:pPr>
      <w:r>
        <w:rPr>
          <w:rFonts w:ascii="Arial" w:hAnsi="Arial" w:cs="Arial"/>
          <w:sz w:val="24"/>
          <w:szCs w:val="24"/>
          <w:lang w:val="en-US"/>
        </w:rPr>
        <w:t>Mello-Klein, C. (2023) ‘</w:t>
      </w:r>
      <w:r w:rsidRPr="00DE7F82">
        <w:rPr>
          <w:rFonts w:ascii="Arial" w:hAnsi="Arial" w:cs="Arial"/>
          <w:i/>
          <w:iCs/>
          <w:sz w:val="24"/>
          <w:szCs w:val="24"/>
          <w:lang w:val="en-US"/>
        </w:rPr>
        <w:t>Why are there fewer serial killers now than there used to be?</w:t>
      </w:r>
      <w:r>
        <w:rPr>
          <w:rFonts w:ascii="Arial" w:hAnsi="Arial" w:cs="Arial"/>
          <w:sz w:val="24"/>
          <w:szCs w:val="24"/>
          <w:lang w:val="en-US"/>
        </w:rPr>
        <w:t>’</w:t>
      </w:r>
      <w:r w:rsidR="00DE7F82">
        <w:rPr>
          <w:rFonts w:ascii="Arial" w:hAnsi="Arial" w:cs="Arial"/>
          <w:sz w:val="24"/>
          <w:szCs w:val="24"/>
          <w:lang w:val="en-US"/>
        </w:rPr>
        <w:t xml:space="preserve">. Available: &lt; </w:t>
      </w:r>
      <w:hyperlink r:id="rId31" w:history="1">
        <w:r w:rsidR="00DE7F82" w:rsidRPr="006D623C">
          <w:rPr>
            <w:rStyle w:val="Hyperlink"/>
            <w:rFonts w:ascii="Arial" w:hAnsi="Arial" w:cs="Arial"/>
            <w:sz w:val="24"/>
            <w:szCs w:val="24"/>
            <w:lang w:val="en-US"/>
          </w:rPr>
          <w:t>https://news.northeastern.edu/2023/04/26/serial-killer-decline/#:~:text=Fox%20also%20attributes%20the%20decrease,on%20the%20prowl%2C%20Fox%20says</w:t>
        </w:r>
      </w:hyperlink>
      <w:r w:rsidR="00DE7F82" w:rsidRPr="00DE7F82">
        <w:rPr>
          <w:rFonts w:ascii="Arial" w:hAnsi="Arial" w:cs="Arial"/>
          <w:sz w:val="24"/>
          <w:szCs w:val="24"/>
          <w:lang w:val="en-US"/>
        </w:rPr>
        <w:t>.</w:t>
      </w:r>
      <w:r w:rsidR="00DE7F82">
        <w:rPr>
          <w:rFonts w:ascii="Arial" w:hAnsi="Arial" w:cs="Arial"/>
          <w:sz w:val="24"/>
          <w:szCs w:val="24"/>
          <w:lang w:val="en-US"/>
        </w:rPr>
        <w:t xml:space="preserve"> &gt; [Accessed: 12</w:t>
      </w:r>
      <w:r w:rsidR="00DE7F82" w:rsidRPr="00DE7F82">
        <w:rPr>
          <w:rFonts w:ascii="Arial" w:hAnsi="Arial" w:cs="Arial"/>
          <w:sz w:val="24"/>
          <w:szCs w:val="24"/>
          <w:vertAlign w:val="superscript"/>
          <w:lang w:val="en-US"/>
        </w:rPr>
        <w:t>th</w:t>
      </w:r>
      <w:r w:rsidR="00DE7F82">
        <w:rPr>
          <w:rFonts w:ascii="Arial" w:hAnsi="Arial" w:cs="Arial"/>
          <w:sz w:val="24"/>
          <w:szCs w:val="24"/>
          <w:lang w:val="en-US"/>
        </w:rPr>
        <w:t xml:space="preserve"> September 2023].</w:t>
      </w:r>
    </w:p>
    <w:p w14:paraId="272D6A4D" w14:textId="37126A35" w:rsidR="00FF6CA4" w:rsidRDefault="00FF6CA4" w:rsidP="00890A09">
      <w:pPr>
        <w:pStyle w:val="ListParagraph"/>
        <w:numPr>
          <w:ilvl w:val="0"/>
          <w:numId w:val="5"/>
        </w:numPr>
        <w:tabs>
          <w:tab w:val="center" w:pos="4513"/>
          <w:tab w:val="left" w:pos="6090"/>
        </w:tabs>
        <w:spacing w:line="480" w:lineRule="auto"/>
        <w:rPr>
          <w:rFonts w:ascii="Arial" w:hAnsi="Arial" w:cs="Arial"/>
          <w:sz w:val="24"/>
          <w:szCs w:val="24"/>
          <w:lang w:val="en-US"/>
        </w:rPr>
      </w:pPr>
      <w:proofErr w:type="spellStart"/>
      <w:r>
        <w:rPr>
          <w:rFonts w:ascii="Arial" w:hAnsi="Arial" w:cs="Arial"/>
          <w:sz w:val="24"/>
          <w:szCs w:val="24"/>
          <w:lang w:val="en-US"/>
        </w:rPr>
        <w:t>Panneerchelvam</w:t>
      </w:r>
      <w:proofErr w:type="spellEnd"/>
      <w:r>
        <w:rPr>
          <w:rFonts w:ascii="Arial" w:hAnsi="Arial" w:cs="Arial"/>
          <w:sz w:val="24"/>
          <w:szCs w:val="24"/>
          <w:lang w:val="en-US"/>
        </w:rPr>
        <w:t>, S. and</w:t>
      </w:r>
      <w:r w:rsidR="00071FC6">
        <w:rPr>
          <w:rFonts w:ascii="Arial" w:hAnsi="Arial" w:cs="Arial"/>
          <w:sz w:val="24"/>
          <w:szCs w:val="24"/>
          <w:lang w:val="en-US"/>
        </w:rPr>
        <w:t xml:space="preserve"> M N, </w:t>
      </w:r>
      <w:proofErr w:type="spellStart"/>
      <w:r w:rsidR="00071FC6">
        <w:rPr>
          <w:rFonts w:ascii="Arial" w:hAnsi="Arial" w:cs="Arial"/>
          <w:sz w:val="24"/>
          <w:szCs w:val="24"/>
          <w:lang w:val="en-US"/>
        </w:rPr>
        <w:t>Norazmi</w:t>
      </w:r>
      <w:proofErr w:type="spellEnd"/>
      <w:r w:rsidR="00071FC6">
        <w:rPr>
          <w:rFonts w:ascii="Arial" w:hAnsi="Arial" w:cs="Arial"/>
          <w:sz w:val="24"/>
          <w:szCs w:val="24"/>
          <w:lang w:val="en-US"/>
        </w:rPr>
        <w:t xml:space="preserve"> (2003) ‘Forensic DNA profiling and database,’ </w:t>
      </w:r>
      <w:r w:rsidR="00071FC6" w:rsidRPr="00BD22B1">
        <w:rPr>
          <w:rFonts w:ascii="Arial" w:hAnsi="Arial" w:cs="Arial"/>
          <w:i/>
          <w:iCs/>
          <w:sz w:val="24"/>
          <w:szCs w:val="24"/>
          <w:lang w:val="en-US"/>
        </w:rPr>
        <w:t>The Malaysian Journal of Medical Sciences: MJMS</w:t>
      </w:r>
      <w:r w:rsidR="00BD22B1">
        <w:rPr>
          <w:rFonts w:ascii="Arial" w:hAnsi="Arial" w:cs="Arial"/>
          <w:sz w:val="24"/>
          <w:szCs w:val="24"/>
          <w:lang w:val="en-US"/>
        </w:rPr>
        <w:t xml:space="preserve">. 10(2), pp. 20-26. Available: &lt; </w:t>
      </w:r>
      <w:hyperlink r:id="rId32" w:history="1">
        <w:r w:rsidR="00BD22B1" w:rsidRPr="006D623C">
          <w:rPr>
            <w:rStyle w:val="Hyperlink"/>
            <w:rFonts w:ascii="Arial" w:hAnsi="Arial" w:cs="Arial"/>
            <w:sz w:val="24"/>
            <w:szCs w:val="24"/>
            <w:lang w:val="en-US"/>
          </w:rPr>
          <w:t>https://www.ncbi.nlm.nih.gov/pmc/articles/PMC3561883/#:~:text=DNA%20fingerprinting%20was%20first%20used,had%20not%20committed%20the%20crimes</w:t>
        </w:r>
      </w:hyperlink>
      <w:r w:rsidR="00BD22B1" w:rsidRPr="00BD22B1">
        <w:rPr>
          <w:rFonts w:ascii="Arial" w:hAnsi="Arial" w:cs="Arial"/>
          <w:sz w:val="24"/>
          <w:szCs w:val="24"/>
          <w:lang w:val="en-US"/>
        </w:rPr>
        <w:t>.</w:t>
      </w:r>
      <w:r w:rsidR="00BD22B1">
        <w:rPr>
          <w:rFonts w:ascii="Arial" w:hAnsi="Arial" w:cs="Arial"/>
          <w:sz w:val="24"/>
          <w:szCs w:val="24"/>
          <w:lang w:val="en-US"/>
        </w:rPr>
        <w:t xml:space="preserve"> &gt; [Accessed: 12</w:t>
      </w:r>
      <w:r w:rsidR="00BD22B1" w:rsidRPr="00BD22B1">
        <w:rPr>
          <w:rFonts w:ascii="Arial" w:hAnsi="Arial" w:cs="Arial"/>
          <w:sz w:val="24"/>
          <w:szCs w:val="24"/>
          <w:vertAlign w:val="superscript"/>
          <w:lang w:val="en-US"/>
        </w:rPr>
        <w:t>th</w:t>
      </w:r>
      <w:r w:rsidR="00BD22B1">
        <w:rPr>
          <w:rFonts w:ascii="Arial" w:hAnsi="Arial" w:cs="Arial"/>
          <w:sz w:val="24"/>
          <w:szCs w:val="24"/>
          <w:lang w:val="en-US"/>
        </w:rPr>
        <w:t xml:space="preserve"> September 2023].</w:t>
      </w:r>
    </w:p>
    <w:p w14:paraId="2974CFE7" w14:textId="5B48EC6A" w:rsidR="00A6166F" w:rsidRPr="00A6166F" w:rsidRDefault="00A6166F" w:rsidP="00A6166F">
      <w:pPr>
        <w:pStyle w:val="ListParagraph"/>
        <w:numPr>
          <w:ilvl w:val="0"/>
          <w:numId w:val="5"/>
        </w:numPr>
        <w:spacing w:after="0" w:line="480" w:lineRule="auto"/>
        <w:rPr>
          <w:rFonts w:ascii="Arial" w:hAnsi="Arial" w:cs="Arial"/>
          <w:sz w:val="24"/>
          <w:szCs w:val="24"/>
        </w:rPr>
      </w:pPr>
      <w:r w:rsidRPr="00A6166F">
        <w:rPr>
          <w:rFonts w:ascii="Arial" w:hAnsi="Arial" w:cs="Arial"/>
          <w:sz w:val="24"/>
          <w:szCs w:val="24"/>
        </w:rPr>
        <w:t>Schug, R.A.</w:t>
      </w:r>
      <w:r>
        <w:rPr>
          <w:rFonts w:ascii="Arial" w:hAnsi="Arial" w:cs="Arial"/>
          <w:sz w:val="24"/>
          <w:szCs w:val="24"/>
        </w:rPr>
        <w:t xml:space="preserve"> (</w:t>
      </w:r>
      <w:r w:rsidRPr="00A6166F">
        <w:rPr>
          <w:rFonts w:ascii="Arial" w:hAnsi="Arial" w:cs="Arial"/>
          <w:sz w:val="24"/>
          <w:szCs w:val="24"/>
        </w:rPr>
        <w:t>2022</w:t>
      </w:r>
      <w:r>
        <w:rPr>
          <w:rFonts w:ascii="Arial" w:hAnsi="Arial" w:cs="Arial"/>
          <w:sz w:val="24"/>
          <w:szCs w:val="24"/>
        </w:rPr>
        <w:t>)</w:t>
      </w:r>
      <w:r w:rsidRPr="00A6166F">
        <w:rPr>
          <w:rFonts w:ascii="Arial" w:hAnsi="Arial" w:cs="Arial"/>
          <w:sz w:val="24"/>
          <w:szCs w:val="24"/>
        </w:rPr>
        <w:t xml:space="preserve"> Personality Disorder Traits, Rorschach Performance, and Neuropsychological Functioning in the Case of a Serial Killer: The Importance of a Multilevel Approach in the Assessment of Personalities Associated with Extreme and Repetitive Violence. </w:t>
      </w:r>
      <w:r w:rsidRPr="00A6166F">
        <w:rPr>
          <w:rFonts w:ascii="Arial" w:hAnsi="Arial" w:cs="Arial"/>
          <w:i/>
          <w:iCs/>
          <w:sz w:val="24"/>
          <w:szCs w:val="24"/>
        </w:rPr>
        <w:t>Journal of Personality Assessment</w:t>
      </w:r>
      <w:r w:rsidRPr="00A6166F">
        <w:rPr>
          <w:rFonts w:ascii="Arial" w:hAnsi="Arial" w:cs="Arial"/>
          <w:sz w:val="24"/>
          <w:szCs w:val="24"/>
        </w:rPr>
        <w:t>, </w:t>
      </w:r>
      <w:r w:rsidRPr="00A6166F">
        <w:rPr>
          <w:rFonts w:ascii="Arial" w:hAnsi="Arial" w:cs="Arial"/>
          <w:i/>
          <w:iCs/>
          <w:sz w:val="24"/>
          <w:szCs w:val="24"/>
        </w:rPr>
        <w:t>104</w:t>
      </w:r>
      <w:r w:rsidRPr="00A6166F">
        <w:rPr>
          <w:rFonts w:ascii="Arial" w:hAnsi="Arial" w:cs="Arial"/>
          <w:sz w:val="24"/>
          <w:szCs w:val="24"/>
        </w:rPr>
        <w:t>(4), pp.559-571.</w:t>
      </w:r>
      <w:r>
        <w:rPr>
          <w:rFonts w:ascii="Arial" w:hAnsi="Arial" w:cs="Arial"/>
          <w:sz w:val="24"/>
          <w:szCs w:val="24"/>
        </w:rPr>
        <w:t xml:space="preserve"> Available: &lt; </w:t>
      </w:r>
      <w:hyperlink r:id="rId33" w:history="1">
        <w:r w:rsidR="001B14AB" w:rsidRPr="006D623C">
          <w:rPr>
            <w:rStyle w:val="Hyperlink"/>
            <w:rFonts w:ascii="Arial" w:hAnsi="Arial" w:cs="Arial"/>
            <w:sz w:val="24"/>
            <w:szCs w:val="24"/>
          </w:rPr>
          <w:t>https://www.tandfonline.com/doi/full/10.1080/00223891.2021.1942023</w:t>
        </w:r>
      </w:hyperlink>
      <w:r w:rsidR="001B14AB">
        <w:rPr>
          <w:rFonts w:ascii="Arial" w:hAnsi="Arial" w:cs="Arial"/>
          <w:sz w:val="24"/>
          <w:szCs w:val="24"/>
        </w:rPr>
        <w:t xml:space="preserve"> &gt; [Accessed: 13</w:t>
      </w:r>
      <w:r w:rsidR="001B14AB" w:rsidRPr="001B14AB">
        <w:rPr>
          <w:rFonts w:ascii="Arial" w:hAnsi="Arial" w:cs="Arial"/>
          <w:sz w:val="24"/>
          <w:szCs w:val="24"/>
          <w:vertAlign w:val="superscript"/>
        </w:rPr>
        <w:t>th</w:t>
      </w:r>
      <w:r w:rsidR="001B14AB">
        <w:rPr>
          <w:rFonts w:ascii="Arial" w:hAnsi="Arial" w:cs="Arial"/>
          <w:sz w:val="24"/>
          <w:szCs w:val="24"/>
        </w:rPr>
        <w:t xml:space="preserve"> September 2023].</w:t>
      </w:r>
    </w:p>
    <w:p w14:paraId="0158A5E4" w14:textId="6A88ACE0" w:rsidR="00A6166F" w:rsidRPr="00A6166F" w:rsidRDefault="00A6166F" w:rsidP="00A6166F">
      <w:pPr>
        <w:pStyle w:val="ListParagraph"/>
        <w:numPr>
          <w:ilvl w:val="0"/>
          <w:numId w:val="5"/>
        </w:numPr>
        <w:spacing w:after="0" w:line="480" w:lineRule="auto"/>
        <w:rPr>
          <w:rFonts w:ascii="Arial" w:hAnsi="Arial" w:cs="Arial"/>
          <w:sz w:val="24"/>
          <w:szCs w:val="24"/>
        </w:rPr>
      </w:pPr>
      <w:r w:rsidRPr="00A6166F">
        <w:rPr>
          <w:rFonts w:ascii="Arial" w:hAnsi="Arial" w:cs="Arial"/>
          <w:sz w:val="24"/>
          <w:szCs w:val="24"/>
        </w:rPr>
        <w:lastRenderedPageBreak/>
        <w:t>Silvester, N.</w:t>
      </w:r>
      <w:r>
        <w:rPr>
          <w:rFonts w:ascii="Arial" w:hAnsi="Arial" w:cs="Arial"/>
          <w:sz w:val="24"/>
          <w:szCs w:val="24"/>
        </w:rPr>
        <w:t xml:space="preserve"> (</w:t>
      </w:r>
      <w:r w:rsidRPr="00A6166F">
        <w:rPr>
          <w:rFonts w:ascii="Arial" w:hAnsi="Arial" w:cs="Arial"/>
          <w:sz w:val="24"/>
          <w:szCs w:val="24"/>
        </w:rPr>
        <w:t>2022</w:t>
      </w:r>
      <w:r>
        <w:rPr>
          <w:rFonts w:ascii="Arial" w:hAnsi="Arial" w:cs="Arial"/>
          <w:sz w:val="24"/>
          <w:szCs w:val="24"/>
        </w:rPr>
        <w:t>)</w:t>
      </w:r>
      <w:r w:rsidRPr="00A6166F">
        <w:rPr>
          <w:rFonts w:ascii="Arial" w:hAnsi="Arial" w:cs="Arial"/>
          <w:sz w:val="24"/>
          <w:szCs w:val="24"/>
        </w:rPr>
        <w:t> </w:t>
      </w:r>
      <w:r w:rsidRPr="00A6166F">
        <w:rPr>
          <w:rFonts w:ascii="Arial" w:hAnsi="Arial" w:cs="Arial"/>
          <w:i/>
          <w:iCs/>
          <w:sz w:val="24"/>
          <w:szCs w:val="24"/>
        </w:rPr>
        <w:t>Crime podcast: The story of Scotland's first known serial killer Peter Manuel</w:t>
      </w:r>
      <w:r w:rsidRPr="00A6166F">
        <w:rPr>
          <w:rFonts w:ascii="Arial" w:hAnsi="Arial" w:cs="Arial"/>
          <w:sz w:val="24"/>
          <w:szCs w:val="24"/>
        </w:rPr>
        <w:t>, </w:t>
      </w:r>
      <w:r w:rsidRPr="00A6166F">
        <w:rPr>
          <w:rFonts w:ascii="Arial" w:hAnsi="Arial" w:cs="Arial"/>
          <w:i/>
          <w:iCs/>
          <w:sz w:val="24"/>
          <w:szCs w:val="24"/>
        </w:rPr>
        <w:t>Glasgow Times</w:t>
      </w:r>
      <w:r w:rsidRPr="00A6166F">
        <w:rPr>
          <w:rFonts w:ascii="Arial" w:hAnsi="Arial" w:cs="Arial"/>
          <w:sz w:val="24"/>
          <w:szCs w:val="24"/>
        </w:rPr>
        <w:t>. Available</w:t>
      </w:r>
      <w:r w:rsidR="00147663">
        <w:rPr>
          <w:rFonts w:ascii="Arial" w:hAnsi="Arial" w:cs="Arial"/>
          <w:sz w:val="24"/>
          <w:szCs w:val="24"/>
        </w:rPr>
        <w:t xml:space="preserve">: &lt; </w:t>
      </w:r>
      <w:hyperlink r:id="rId34" w:history="1">
        <w:r w:rsidR="00147663" w:rsidRPr="006D623C">
          <w:rPr>
            <w:rStyle w:val="Hyperlink"/>
            <w:rFonts w:ascii="Arial" w:hAnsi="Arial" w:cs="Arial"/>
            <w:sz w:val="24"/>
            <w:szCs w:val="24"/>
          </w:rPr>
          <w:t>https://www.glasgowtimes.co.uk/news/23034356.story-scotlands-first-known-serial-killer-peter-manuel/</w:t>
        </w:r>
      </w:hyperlink>
      <w:r w:rsidR="00147663">
        <w:rPr>
          <w:rFonts w:ascii="Arial" w:hAnsi="Arial" w:cs="Arial"/>
          <w:sz w:val="24"/>
          <w:szCs w:val="24"/>
        </w:rPr>
        <w:t xml:space="preserve"> &gt; [Accessed: 16</w:t>
      </w:r>
      <w:r w:rsidR="00147663" w:rsidRPr="00147663">
        <w:rPr>
          <w:rFonts w:ascii="Arial" w:hAnsi="Arial" w:cs="Arial"/>
          <w:sz w:val="24"/>
          <w:szCs w:val="24"/>
          <w:vertAlign w:val="superscript"/>
        </w:rPr>
        <w:t>th</w:t>
      </w:r>
      <w:r w:rsidR="00147663">
        <w:rPr>
          <w:rFonts w:ascii="Arial" w:hAnsi="Arial" w:cs="Arial"/>
          <w:sz w:val="24"/>
          <w:szCs w:val="24"/>
        </w:rPr>
        <w:t xml:space="preserve"> September 2023].</w:t>
      </w:r>
      <w:r w:rsidR="00147663" w:rsidRPr="00A6166F">
        <w:rPr>
          <w:rFonts w:ascii="Arial" w:hAnsi="Arial" w:cs="Arial"/>
          <w:sz w:val="24"/>
          <w:szCs w:val="24"/>
        </w:rPr>
        <w:t xml:space="preserve"> </w:t>
      </w:r>
    </w:p>
    <w:p w14:paraId="082FB664" w14:textId="7CCA8C5F" w:rsidR="00A6166F" w:rsidRPr="004557B6" w:rsidRDefault="00A6166F" w:rsidP="000A3A9D">
      <w:pPr>
        <w:pStyle w:val="ListParagraph"/>
        <w:numPr>
          <w:ilvl w:val="0"/>
          <w:numId w:val="5"/>
        </w:numPr>
        <w:tabs>
          <w:tab w:val="center" w:pos="4513"/>
          <w:tab w:val="left" w:pos="6090"/>
        </w:tabs>
        <w:spacing w:after="0" w:line="480" w:lineRule="auto"/>
        <w:rPr>
          <w:rFonts w:ascii="Arial" w:hAnsi="Arial" w:cs="Arial"/>
          <w:sz w:val="24"/>
          <w:szCs w:val="24"/>
          <w:lang w:val="en-US"/>
        </w:rPr>
      </w:pPr>
      <w:proofErr w:type="spellStart"/>
      <w:r w:rsidRPr="004557B6">
        <w:rPr>
          <w:rFonts w:ascii="Arial" w:hAnsi="Arial" w:cs="Arial"/>
          <w:sz w:val="24"/>
          <w:szCs w:val="24"/>
        </w:rPr>
        <w:t>Skett</w:t>
      </w:r>
      <w:proofErr w:type="spellEnd"/>
      <w:r w:rsidRPr="004557B6">
        <w:rPr>
          <w:rFonts w:ascii="Arial" w:hAnsi="Arial" w:cs="Arial"/>
          <w:sz w:val="24"/>
          <w:szCs w:val="24"/>
        </w:rPr>
        <w:t>, S. and Lewis, C.</w:t>
      </w:r>
      <w:r w:rsidRPr="004557B6">
        <w:rPr>
          <w:rFonts w:ascii="Arial" w:hAnsi="Arial" w:cs="Arial"/>
          <w:sz w:val="24"/>
          <w:szCs w:val="24"/>
        </w:rPr>
        <w:t xml:space="preserve"> (</w:t>
      </w:r>
      <w:r w:rsidRPr="004557B6">
        <w:rPr>
          <w:rFonts w:ascii="Arial" w:hAnsi="Arial" w:cs="Arial"/>
          <w:sz w:val="24"/>
          <w:szCs w:val="24"/>
        </w:rPr>
        <w:t>2019</w:t>
      </w:r>
      <w:r w:rsidRPr="004557B6">
        <w:rPr>
          <w:rFonts w:ascii="Arial" w:hAnsi="Arial" w:cs="Arial"/>
          <w:sz w:val="24"/>
          <w:szCs w:val="24"/>
        </w:rPr>
        <w:t>)</w:t>
      </w:r>
      <w:r w:rsidRPr="004557B6">
        <w:rPr>
          <w:rFonts w:ascii="Arial" w:hAnsi="Arial" w:cs="Arial"/>
          <w:sz w:val="24"/>
          <w:szCs w:val="24"/>
        </w:rPr>
        <w:t xml:space="preserve"> Development of the Offender Personality Disorder Pathway: A summary of the underpinning evidence. </w:t>
      </w:r>
      <w:r w:rsidRPr="004557B6">
        <w:rPr>
          <w:rFonts w:ascii="Arial" w:hAnsi="Arial" w:cs="Arial"/>
          <w:i/>
          <w:iCs/>
          <w:sz w:val="24"/>
          <w:szCs w:val="24"/>
        </w:rPr>
        <w:t>Probation Journal</w:t>
      </w:r>
      <w:r w:rsidRPr="004557B6">
        <w:rPr>
          <w:rFonts w:ascii="Arial" w:hAnsi="Arial" w:cs="Arial"/>
          <w:sz w:val="24"/>
          <w:szCs w:val="24"/>
        </w:rPr>
        <w:t>, </w:t>
      </w:r>
      <w:r w:rsidRPr="004557B6">
        <w:rPr>
          <w:rFonts w:ascii="Arial" w:hAnsi="Arial" w:cs="Arial"/>
          <w:i/>
          <w:iCs/>
          <w:sz w:val="24"/>
          <w:szCs w:val="24"/>
        </w:rPr>
        <w:t>66</w:t>
      </w:r>
      <w:r w:rsidRPr="004557B6">
        <w:rPr>
          <w:rFonts w:ascii="Arial" w:hAnsi="Arial" w:cs="Arial"/>
          <w:sz w:val="24"/>
          <w:szCs w:val="24"/>
        </w:rPr>
        <w:t>(2), pp.167-180.</w:t>
      </w:r>
      <w:r w:rsidR="00147663" w:rsidRPr="004557B6">
        <w:rPr>
          <w:rFonts w:ascii="Arial" w:hAnsi="Arial" w:cs="Arial"/>
          <w:sz w:val="24"/>
          <w:szCs w:val="24"/>
        </w:rPr>
        <w:t xml:space="preserve"> Available: &lt; </w:t>
      </w:r>
      <w:hyperlink r:id="rId35" w:history="1">
        <w:r w:rsidR="00DA361B" w:rsidRPr="004557B6">
          <w:rPr>
            <w:rStyle w:val="Hyperlink"/>
            <w:rFonts w:ascii="Arial" w:hAnsi="Arial" w:cs="Arial"/>
            <w:sz w:val="24"/>
            <w:szCs w:val="24"/>
          </w:rPr>
          <w:t>https://journals.sagepub.com/doi/10.1177/0264550519832370</w:t>
        </w:r>
      </w:hyperlink>
      <w:r w:rsidR="00DA361B" w:rsidRPr="004557B6">
        <w:rPr>
          <w:rFonts w:ascii="Arial" w:hAnsi="Arial" w:cs="Arial"/>
          <w:sz w:val="24"/>
          <w:szCs w:val="24"/>
        </w:rPr>
        <w:t xml:space="preserve"> &gt; [Accessed: </w:t>
      </w:r>
      <w:r w:rsidR="004557B6" w:rsidRPr="004557B6">
        <w:rPr>
          <w:rFonts w:ascii="Arial" w:hAnsi="Arial" w:cs="Arial"/>
          <w:sz w:val="24"/>
          <w:szCs w:val="24"/>
        </w:rPr>
        <w:t>13</w:t>
      </w:r>
      <w:r w:rsidR="004557B6" w:rsidRPr="004557B6">
        <w:rPr>
          <w:rFonts w:ascii="Arial" w:hAnsi="Arial" w:cs="Arial"/>
          <w:sz w:val="24"/>
          <w:szCs w:val="24"/>
          <w:vertAlign w:val="superscript"/>
        </w:rPr>
        <w:t>th</w:t>
      </w:r>
      <w:r w:rsidR="004557B6" w:rsidRPr="004557B6">
        <w:rPr>
          <w:rFonts w:ascii="Arial" w:hAnsi="Arial" w:cs="Arial"/>
          <w:sz w:val="24"/>
          <w:szCs w:val="24"/>
        </w:rPr>
        <w:t xml:space="preserve"> September 2023].</w:t>
      </w:r>
    </w:p>
    <w:p w14:paraId="2D13DAF1" w14:textId="4449ABCC" w:rsidR="00AD601D" w:rsidRDefault="00AD601D"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Stetler, D., Davis, C., Lea</w:t>
      </w:r>
      <w:r w:rsidR="00450ACD" w:rsidRPr="00890A09">
        <w:rPr>
          <w:rFonts w:ascii="Arial" w:hAnsi="Arial" w:cs="Arial"/>
          <w:sz w:val="24"/>
          <w:szCs w:val="24"/>
          <w:lang w:val="en-US"/>
        </w:rPr>
        <w:t xml:space="preserve">vitt, K., </w:t>
      </w:r>
      <w:proofErr w:type="spellStart"/>
      <w:r w:rsidR="00450ACD" w:rsidRPr="00890A09">
        <w:rPr>
          <w:rFonts w:ascii="Arial" w:hAnsi="Arial" w:cs="Arial"/>
          <w:sz w:val="24"/>
          <w:szCs w:val="24"/>
          <w:lang w:val="en-US"/>
        </w:rPr>
        <w:t>Schriger</w:t>
      </w:r>
      <w:proofErr w:type="spellEnd"/>
      <w:r w:rsidR="00450ACD" w:rsidRPr="00890A09">
        <w:rPr>
          <w:rFonts w:ascii="Arial" w:hAnsi="Arial" w:cs="Arial"/>
          <w:sz w:val="24"/>
          <w:szCs w:val="24"/>
          <w:lang w:val="en-US"/>
        </w:rPr>
        <w:t>, L., Benson, K., Bhakta, S., Wang, L.,</w:t>
      </w:r>
      <w:r w:rsidR="00C22DBF" w:rsidRPr="00890A09">
        <w:rPr>
          <w:rFonts w:ascii="Arial" w:hAnsi="Arial" w:cs="Arial"/>
          <w:sz w:val="24"/>
          <w:szCs w:val="24"/>
          <w:lang w:val="en-US"/>
        </w:rPr>
        <w:t xml:space="preserve"> Oben, C., Watters, M., </w:t>
      </w:r>
      <w:proofErr w:type="spellStart"/>
      <w:r w:rsidR="00C22DBF" w:rsidRPr="00890A09">
        <w:rPr>
          <w:rFonts w:ascii="Arial" w:hAnsi="Arial" w:cs="Arial"/>
          <w:sz w:val="24"/>
          <w:szCs w:val="24"/>
          <w:lang w:val="en-US"/>
        </w:rPr>
        <w:t>Haghnegahdar</w:t>
      </w:r>
      <w:proofErr w:type="spellEnd"/>
      <w:r w:rsidR="00C22DBF" w:rsidRPr="00890A09">
        <w:rPr>
          <w:rFonts w:ascii="Arial" w:hAnsi="Arial" w:cs="Arial"/>
          <w:sz w:val="24"/>
          <w:szCs w:val="24"/>
          <w:lang w:val="en-US"/>
        </w:rPr>
        <w:t xml:space="preserve">, T. and </w:t>
      </w:r>
      <w:proofErr w:type="spellStart"/>
      <w:r w:rsidR="00C22DBF" w:rsidRPr="00890A09">
        <w:rPr>
          <w:rFonts w:ascii="Arial" w:hAnsi="Arial" w:cs="Arial"/>
          <w:sz w:val="24"/>
          <w:szCs w:val="24"/>
          <w:lang w:val="en-US"/>
        </w:rPr>
        <w:t>Bortolato</w:t>
      </w:r>
      <w:proofErr w:type="spellEnd"/>
      <w:r w:rsidR="00C22DBF" w:rsidRPr="00890A09">
        <w:rPr>
          <w:rFonts w:ascii="Arial" w:hAnsi="Arial" w:cs="Arial"/>
          <w:sz w:val="24"/>
          <w:szCs w:val="24"/>
          <w:lang w:val="en-US"/>
        </w:rPr>
        <w:t>, M. (2014)</w:t>
      </w:r>
      <w:r w:rsidR="00746A63" w:rsidRPr="00890A09">
        <w:rPr>
          <w:rFonts w:ascii="Arial" w:hAnsi="Arial" w:cs="Arial"/>
          <w:sz w:val="24"/>
          <w:szCs w:val="24"/>
          <w:lang w:val="en-US"/>
        </w:rPr>
        <w:t xml:space="preserve"> ‘Association of low-activity MAOA allelic variants with violent crime in incarcerated offenders’, </w:t>
      </w:r>
      <w:r w:rsidR="00746A63" w:rsidRPr="00890A09">
        <w:rPr>
          <w:rFonts w:ascii="Arial" w:hAnsi="Arial" w:cs="Arial"/>
          <w:i/>
          <w:iCs/>
          <w:sz w:val="24"/>
          <w:szCs w:val="24"/>
          <w:lang w:val="en-US"/>
        </w:rPr>
        <w:t>Journal of Psy</w:t>
      </w:r>
      <w:r w:rsidR="00E801EB" w:rsidRPr="00890A09">
        <w:rPr>
          <w:rFonts w:ascii="Arial" w:hAnsi="Arial" w:cs="Arial"/>
          <w:i/>
          <w:iCs/>
          <w:sz w:val="24"/>
          <w:szCs w:val="24"/>
          <w:lang w:val="en-US"/>
        </w:rPr>
        <w:t>chiatric Research</w:t>
      </w:r>
      <w:r w:rsidR="00E801EB" w:rsidRPr="00890A09">
        <w:rPr>
          <w:rFonts w:ascii="Arial" w:hAnsi="Arial" w:cs="Arial"/>
          <w:sz w:val="24"/>
          <w:szCs w:val="24"/>
          <w:lang w:val="en-US"/>
        </w:rPr>
        <w:t xml:space="preserve">, 58, pp. 69-75. Available: &lt; </w:t>
      </w:r>
      <w:hyperlink r:id="rId36" w:history="1">
        <w:r w:rsidR="00E801EB" w:rsidRPr="00890A09">
          <w:rPr>
            <w:rStyle w:val="Hyperlink"/>
            <w:rFonts w:ascii="Arial" w:hAnsi="Arial" w:cs="Arial"/>
            <w:sz w:val="24"/>
            <w:szCs w:val="24"/>
            <w:lang w:val="en-US"/>
          </w:rPr>
          <w:t>https://pubmed.ncbi.nlm.nih.gov/25082653/</w:t>
        </w:r>
      </w:hyperlink>
      <w:r w:rsidR="00E801EB" w:rsidRPr="00890A09">
        <w:rPr>
          <w:rFonts w:ascii="Arial" w:hAnsi="Arial" w:cs="Arial"/>
          <w:sz w:val="24"/>
          <w:szCs w:val="24"/>
          <w:lang w:val="en-US"/>
        </w:rPr>
        <w:t xml:space="preserve"> &gt; [Accessed: 24</w:t>
      </w:r>
      <w:r w:rsidR="00E801EB" w:rsidRPr="00890A09">
        <w:rPr>
          <w:rFonts w:ascii="Arial" w:hAnsi="Arial" w:cs="Arial"/>
          <w:sz w:val="24"/>
          <w:szCs w:val="24"/>
          <w:vertAlign w:val="superscript"/>
          <w:lang w:val="en-US"/>
        </w:rPr>
        <w:t>th</w:t>
      </w:r>
      <w:r w:rsidR="00E801EB" w:rsidRPr="00890A09">
        <w:rPr>
          <w:rFonts w:ascii="Arial" w:hAnsi="Arial" w:cs="Arial"/>
          <w:sz w:val="24"/>
          <w:szCs w:val="24"/>
          <w:lang w:val="en-US"/>
        </w:rPr>
        <w:t xml:space="preserve"> August 2023].</w:t>
      </w:r>
    </w:p>
    <w:p w14:paraId="321187A5" w14:textId="25F6592F" w:rsidR="00403DF0" w:rsidRPr="00860B54" w:rsidRDefault="00403DF0" w:rsidP="009E0DF9">
      <w:pPr>
        <w:pStyle w:val="ListParagraph"/>
        <w:numPr>
          <w:ilvl w:val="0"/>
          <w:numId w:val="5"/>
        </w:numPr>
        <w:spacing w:after="0" w:line="480" w:lineRule="auto"/>
        <w:rPr>
          <w:rFonts w:ascii="Arial" w:hAnsi="Arial" w:cs="Arial"/>
          <w:sz w:val="24"/>
          <w:szCs w:val="24"/>
          <w:lang w:val="en-US"/>
        </w:rPr>
      </w:pPr>
      <w:r w:rsidRPr="0082081C">
        <w:rPr>
          <w:rFonts w:ascii="Arial" w:hAnsi="Arial" w:cs="Arial"/>
          <w:sz w:val="24"/>
          <w:szCs w:val="24"/>
        </w:rPr>
        <w:t>Swinson, N., Webb, R. and Shaw, J</w:t>
      </w:r>
      <w:r w:rsidRPr="0082081C">
        <w:rPr>
          <w:rFonts w:ascii="Arial" w:hAnsi="Arial" w:cs="Arial"/>
          <w:sz w:val="24"/>
          <w:szCs w:val="24"/>
        </w:rPr>
        <w:t>. (</w:t>
      </w:r>
      <w:r w:rsidRPr="0082081C">
        <w:rPr>
          <w:rFonts w:ascii="Arial" w:hAnsi="Arial" w:cs="Arial"/>
          <w:sz w:val="24"/>
          <w:szCs w:val="24"/>
        </w:rPr>
        <w:t>2021</w:t>
      </w:r>
      <w:r w:rsidRPr="0082081C">
        <w:rPr>
          <w:rFonts w:ascii="Arial" w:hAnsi="Arial" w:cs="Arial"/>
          <w:sz w:val="24"/>
          <w:szCs w:val="24"/>
        </w:rPr>
        <w:t>)</w:t>
      </w:r>
      <w:r w:rsidRPr="0082081C">
        <w:rPr>
          <w:rFonts w:ascii="Arial" w:hAnsi="Arial" w:cs="Arial"/>
          <w:sz w:val="24"/>
          <w:szCs w:val="24"/>
        </w:rPr>
        <w:t xml:space="preserve"> The prevalence of severe personality disorder in perpetrators of homicide. </w:t>
      </w:r>
      <w:r w:rsidRPr="0082081C">
        <w:rPr>
          <w:rFonts w:ascii="Arial" w:hAnsi="Arial" w:cs="Arial"/>
          <w:i/>
          <w:iCs/>
          <w:sz w:val="24"/>
          <w:szCs w:val="24"/>
        </w:rPr>
        <w:t>Personality and mental health</w:t>
      </w:r>
      <w:r w:rsidRPr="0082081C">
        <w:rPr>
          <w:rFonts w:ascii="Arial" w:hAnsi="Arial" w:cs="Arial"/>
          <w:sz w:val="24"/>
          <w:szCs w:val="24"/>
        </w:rPr>
        <w:t>, </w:t>
      </w:r>
      <w:r w:rsidRPr="0082081C">
        <w:rPr>
          <w:rFonts w:ascii="Arial" w:hAnsi="Arial" w:cs="Arial"/>
          <w:i/>
          <w:iCs/>
          <w:sz w:val="24"/>
          <w:szCs w:val="24"/>
        </w:rPr>
        <w:t>15</w:t>
      </w:r>
      <w:r w:rsidRPr="0082081C">
        <w:rPr>
          <w:rFonts w:ascii="Arial" w:hAnsi="Arial" w:cs="Arial"/>
          <w:sz w:val="24"/>
          <w:szCs w:val="24"/>
        </w:rPr>
        <w:t>(1), pp.49-57.</w:t>
      </w:r>
      <w:r w:rsidRPr="0082081C">
        <w:rPr>
          <w:rFonts w:ascii="Arial" w:hAnsi="Arial" w:cs="Arial"/>
          <w:sz w:val="24"/>
          <w:szCs w:val="24"/>
        </w:rPr>
        <w:t xml:space="preserve"> Available: &lt; </w:t>
      </w:r>
      <w:hyperlink r:id="rId37" w:history="1">
        <w:r w:rsidR="0082081C" w:rsidRPr="0082081C">
          <w:rPr>
            <w:rStyle w:val="Hyperlink"/>
            <w:rFonts w:ascii="Arial" w:hAnsi="Arial" w:cs="Arial"/>
            <w:sz w:val="24"/>
            <w:szCs w:val="24"/>
          </w:rPr>
          <w:t>https://onlinelibrary.wiley.com/doi/10.1002/pmh.1503</w:t>
        </w:r>
      </w:hyperlink>
      <w:r w:rsidR="0082081C" w:rsidRPr="0082081C">
        <w:rPr>
          <w:rFonts w:ascii="Arial" w:hAnsi="Arial" w:cs="Arial"/>
          <w:sz w:val="24"/>
          <w:szCs w:val="24"/>
        </w:rPr>
        <w:t xml:space="preserve"> &gt; [Accessed: 14</w:t>
      </w:r>
      <w:r w:rsidR="0082081C" w:rsidRPr="0082081C">
        <w:rPr>
          <w:rFonts w:ascii="Arial" w:hAnsi="Arial" w:cs="Arial"/>
          <w:sz w:val="24"/>
          <w:szCs w:val="24"/>
          <w:vertAlign w:val="superscript"/>
        </w:rPr>
        <w:t>th</w:t>
      </w:r>
      <w:r w:rsidR="0082081C" w:rsidRPr="0082081C">
        <w:rPr>
          <w:rFonts w:ascii="Arial" w:hAnsi="Arial" w:cs="Arial"/>
          <w:sz w:val="24"/>
          <w:szCs w:val="24"/>
        </w:rPr>
        <w:t xml:space="preserve"> September 2023].</w:t>
      </w:r>
    </w:p>
    <w:p w14:paraId="7900100E" w14:textId="47B3CB5C" w:rsidR="00860B54" w:rsidRPr="00860B54" w:rsidRDefault="00860B54" w:rsidP="00860B54">
      <w:pPr>
        <w:pStyle w:val="ListParagraph"/>
        <w:numPr>
          <w:ilvl w:val="0"/>
          <w:numId w:val="5"/>
        </w:numPr>
        <w:spacing w:after="0" w:line="480" w:lineRule="auto"/>
        <w:rPr>
          <w:rFonts w:ascii="Arial" w:hAnsi="Arial" w:cs="Arial"/>
          <w:sz w:val="24"/>
          <w:szCs w:val="24"/>
        </w:rPr>
      </w:pPr>
      <w:r w:rsidRPr="00860B54">
        <w:rPr>
          <w:rFonts w:ascii="Arial" w:hAnsi="Arial" w:cs="Arial"/>
          <w:sz w:val="24"/>
          <w:szCs w:val="24"/>
        </w:rPr>
        <w:t xml:space="preserve">Wang, J., Dong, H., </w:t>
      </w:r>
      <w:proofErr w:type="spellStart"/>
      <w:r w:rsidRPr="00860B54">
        <w:rPr>
          <w:rFonts w:ascii="Arial" w:hAnsi="Arial" w:cs="Arial"/>
          <w:sz w:val="24"/>
          <w:szCs w:val="24"/>
        </w:rPr>
        <w:t>Te</w:t>
      </w:r>
      <w:proofErr w:type="spellEnd"/>
      <w:r w:rsidRPr="00860B54">
        <w:rPr>
          <w:rFonts w:ascii="Arial" w:hAnsi="Arial" w:cs="Arial"/>
          <w:sz w:val="24"/>
          <w:szCs w:val="24"/>
        </w:rPr>
        <w:t>, R. and Zhang, Y.</w:t>
      </w:r>
      <w:r>
        <w:rPr>
          <w:rFonts w:ascii="Arial" w:hAnsi="Arial" w:cs="Arial"/>
          <w:sz w:val="24"/>
          <w:szCs w:val="24"/>
        </w:rPr>
        <w:t xml:space="preserve"> (</w:t>
      </w:r>
      <w:r w:rsidRPr="00860B54">
        <w:rPr>
          <w:rFonts w:ascii="Arial" w:hAnsi="Arial" w:cs="Arial"/>
          <w:sz w:val="24"/>
          <w:szCs w:val="24"/>
        </w:rPr>
        <w:t>2022</w:t>
      </w:r>
      <w:r>
        <w:rPr>
          <w:rFonts w:ascii="Arial" w:hAnsi="Arial" w:cs="Arial"/>
          <w:sz w:val="24"/>
          <w:szCs w:val="24"/>
        </w:rPr>
        <w:t>)</w:t>
      </w:r>
      <w:r w:rsidRPr="00860B54">
        <w:rPr>
          <w:rFonts w:ascii="Arial" w:hAnsi="Arial" w:cs="Arial"/>
          <w:sz w:val="24"/>
          <w:szCs w:val="24"/>
        </w:rPr>
        <w:t xml:space="preserve"> The Criminal </w:t>
      </w:r>
      <w:proofErr w:type="spellStart"/>
      <w:r w:rsidRPr="00860B54">
        <w:rPr>
          <w:rFonts w:ascii="Arial" w:hAnsi="Arial" w:cs="Arial"/>
          <w:sz w:val="24"/>
          <w:szCs w:val="24"/>
        </w:rPr>
        <w:t>Behavior</w:t>
      </w:r>
      <w:proofErr w:type="spellEnd"/>
      <w:r w:rsidRPr="00860B54">
        <w:rPr>
          <w:rFonts w:ascii="Arial" w:hAnsi="Arial" w:cs="Arial"/>
          <w:sz w:val="24"/>
          <w:szCs w:val="24"/>
        </w:rPr>
        <w:t xml:space="preserve"> Resulting from the Comorbidity of Depression and Antisocial Personality.</w:t>
      </w:r>
      <w:r w:rsidR="0096358A">
        <w:rPr>
          <w:rFonts w:ascii="Arial" w:hAnsi="Arial" w:cs="Arial"/>
          <w:sz w:val="24"/>
          <w:szCs w:val="24"/>
        </w:rPr>
        <w:t xml:space="preserve"> Available: &lt; </w:t>
      </w:r>
      <w:hyperlink r:id="rId38" w:history="1">
        <w:r w:rsidR="0096358A" w:rsidRPr="006D623C">
          <w:rPr>
            <w:rStyle w:val="Hyperlink"/>
            <w:rFonts w:ascii="Arial" w:hAnsi="Arial" w:cs="Arial"/>
            <w:sz w:val="24"/>
            <w:szCs w:val="24"/>
          </w:rPr>
          <w:t>https://www.clausiuspress.com/conferences/AETP/ASSSD%202022/Y1289.pdf</w:t>
        </w:r>
      </w:hyperlink>
      <w:r w:rsidR="0096358A">
        <w:rPr>
          <w:rFonts w:ascii="Arial" w:hAnsi="Arial" w:cs="Arial"/>
          <w:sz w:val="24"/>
          <w:szCs w:val="24"/>
        </w:rPr>
        <w:t xml:space="preserve"> &gt; [Accessed: 15</w:t>
      </w:r>
      <w:r w:rsidR="0096358A" w:rsidRPr="0096358A">
        <w:rPr>
          <w:rFonts w:ascii="Arial" w:hAnsi="Arial" w:cs="Arial"/>
          <w:sz w:val="24"/>
          <w:szCs w:val="24"/>
          <w:vertAlign w:val="superscript"/>
        </w:rPr>
        <w:t>th</w:t>
      </w:r>
      <w:r w:rsidR="0096358A">
        <w:rPr>
          <w:rFonts w:ascii="Arial" w:hAnsi="Arial" w:cs="Arial"/>
          <w:sz w:val="24"/>
          <w:szCs w:val="24"/>
        </w:rPr>
        <w:t xml:space="preserve"> September 2023].</w:t>
      </w:r>
    </w:p>
    <w:p w14:paraId="5F4609B0" w14:textId="7B002EDD" w:rsidR="00D16F5C" w:rsidRPr="0096358A" w:rsidRDefault="00EA2E24" w:rsidP="0096358A">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lastRenderedPageBreak/>
        <w:t xml:space="preserve">World Health </w:t>
      </w:r>
      <w:proofErr w:type="spellStart"/>
      <w:r w:rsidRPr="00890A09">
        <w:rPr>
          <w:rFonts w:ascii="Arial" w:hAnsi="Arial" w:cs="Arial"/>
          <w:sz w:val="24"/>
          <w:szCs w:val="24"/>
          <w:lang w:val="en-US"/>
        </w:rPr>
        <w:t>Organisation</w:t>
      </w:r>
      <w:proofErr w:type="spellEnd"/>
      <w:r w:rsidRPr="00890A09">
        <w:rPr>
          <w:rFonts w:ascii="Arial" w:hAnsi="Arial" w:cs="Arial"/>
          <w:sz w:val="24"/>
          <w:szCs w:val="24"/>
          <w:lang w:val="en-US"/>
        </w:rPr>
        <w:t xml:space="preserve"> (2022) </w:t>
      </w:r>
      <w:r w:rsidRPr="00890A09">
        <w:rPr>
          <w:rFonts w:ascii="Arial" w:hAnsi="Arial" w:cs="Arial"/>
          <w:i/>
          <w:iCs/>
          <w:sz w:val="24"/>
          <w:szCs w:val="24"/>
          <w:lang w:val="en-US"/>
        </w:rPr>
        <w:t>Child Maltreatment</w:t>
      </w:r>
      <w:r w:rsidRPr="00890A09">
        <w:rPr>
          <w:rFonts w:ascii="Arial" w:hAnsi="Arial" w:cs="Arial"/>
          <w:sz w:val="24"/>
          <w:szCs w:val="24"/>
          <w:lang w:val="en-US"/>
        </w:rPr>
        <w:t xml:space="preserve">. Available: &lt; </w:t>
      </w:r>
      <w:hyperlink r:id="rId39" w:history="1">
        <w:r w:rsidR="00FF0871" w:rsidRPr="00890A09">
          <w:rPr>
            <w:rStyle w:val="Hyperlink"/>
            <w:rFonts w:ascii="Arial" w:hAnsi="Arial" w:cs="Arial"/>
            <w:sz w:val="24"/>
            <w:szCs w:val="24"/>
            <w:lang w:val="en-US"/>
          </w:rPr>
          <w:t>https://www.who.int/news-room/fact-sheets/detail/child-maltreatment#:~:text=It%20includes%20all%20types%20of,of%20responsibility%2C%20trust%20or%20power</w:t>
        </w:r>
      </w:hyperlink>
      <w:r w:rsidR="00FF0871" w:rsidRPr="00890A09">
        <w:rPr>
          <w:rFonts w:ascii="Arial" w:hAnsi="Arial" w:cs="Arial"/>
          <w:sz w:val="24"/>
          <w:szCs w:val="24"/>
          <w:lang w:val="en-US"/>
        </w:rPr>
        <w:t>.</w:t>
      </w:r>
      <w:r w:rsidR="00FF0871" w:rsidRPr="00890A09">
        <w:rPr>
          <w:rFonts w:ascii="Arial" w:hAnsi="Arial" w:cs="Arial"/>
          <w:sz w:val="24"/>
          <w:szCs w:val="24"/>
          <w:lang w:val="en-US"/>
        </w:rPr>
        <w:t xml:space="preserve"> &gt; [Accessed: 23</w:t>
      </w:r>
      <w:r w:rsidR="00FF0871" w:rsidRPr="00890A09">
        <w:rPr>
          <w:rFonts w:ascii="Arial" w:hAnsi="Arial" w:cs="Arial"/>
          <w:sz w:val="24"/>
          <w:szCs w:val="24"/>
          <w:vertAlign w:val="superscript"/>
          <w:lang w:val="en-US"/>
        </w:rPr>
        <w:t>rd</w:t>
      </w:r>
      <w:r w:rsidR="00FF0871" w:rsidRPr="00890A09">
        <w:rPr>
          <w:rFonts w:ascii="Arial" w:hAnsi="Arial" w:cs="Arial"/>
          <w:sz w:val="24"/>
          <w:szCs w:val="24"/>
          <w:lang w:val="en-US"/>
        </w:rPr>
        <w:t xml:space="preserve"> August 2023].</w:t>
      </w:r>
    </w:p>
    <w:p w14:paraId="642C6D29" w14:textId="3FD610C2" w:rsidR="00012E44" w:rsidRPr="00890A09" w:rsidRDefault="00012E44" w:rsidP="00890A09">
      <w:pPr>
        <w:pStyle w:val="ListParagraph"/>
        <w:numPr>
          <w:ilvl w:val="0"/>
          <w:numId w:val="5"/>
        </w:numPr>
        <w:tabs>
          <w:tab w:val="center" w:pos="4513"/>
          <w:tab w:val="left" w:pos="6090"/>
        </w:tabs>
        <w:spacing w:line="480" w:lineRule="auto"/>
        <w:rPr>
          <w:rFonts w:ascii="Arial" w:hAnsi="Arial" w:cs="Arial"/>
          <w:sz w:val="24"/>
          <w:szCs w:val="24"/>
          <w:lang w:val="en-US"/>
        </w:rPr>
      </w:pPr>
      <w:r w:rsidRPr="00890A09">
        <w:rPr>
          <w:rFonts w:ascii="Arial" w:hAnsi="Arial" w:cs="Arial"/>
          <w:sz w:val="24"/>
          <w:szCs w:val="24"/>
          <w:lang w:val="en-US"/>
        </w:rPr>
        <w:t xml:space="preserve">Verhoeven, F., Booij, L., </w:t>
      </w:r>
      <w:proofErr w:type="spellStart"/>
      <w:r w:rsidRPr="00890A09">
        <w:rPr>
          <w:rFonts w:ascii="Arial" w:hAnsi="Arial" w:cs="Arial"/>
          <w:sz w:val="24"/>
          <w:szCs w:val="24"/>
          <w:lang w:val="en-US"/>
        </w:rPr>
        <w:t>Kru</w:t>
      </w:r>
      <w:r w:rsidR="00FE47F0" w:rsidRPr="00890A09">
        <w:rPr>
          <w:rFonts w:ascii="Arial" w:hAnsi="Arial" w:cs="Arial"/>
          <w:sz w:val="24"/>
          <w:szCs w:val="24"/>
          <w:lang w:val="en-US"/>
        </w:rPr>
        <w:t>ijt</w:t>
      </w:r>
      <w:proofErr w:type="spellEnd"/>
      <w:r w:rsidR="00FE47F0" w:rsidRPr="00890A09">
        <w:rPr>
          <w:rFonts w:ascii="Arial" w:hAnsi="Arial" w:cs="Arial"/>
          <w:sz w:val="24"/>
          <w:szCs w:val="24"/>
          <w:lang w:val="en-US"/>
        </w:rPr>
        <w:t xml:space="preserve">, A., </w:t>
      </w:r>
      <w:proofErr w:type="spellStart"/>
      <w:r w:rsidR="00FE47F0" w:rsidRPr="00890A09">
        <w:rPr>
          <w:rFonts w:ascii="Arial" w:hAnsi="Arial" w:cs="Arial"/>
          <w:sz w:val="24"/>
          <w:szCs w:val="24"/>
          <w:lang w:val="en-US"/>
        </w:rPr>
        <w:t>Cerit</w:t>
      </w:r>
      <w:proofErr w:type="spellEnd"/>
      <w:r w:rsidR="00FE47F0" w:rsidRPr="00890A09">
        <w:rPr>
          <w:rFonts w:ascii="Arial" w:hAnsi="Arial" w:cs="Arial"/>
          <w:sz w:val="24"/>
          <w:szCs w:val="24"/>
          <w:lang w:val="en-US"/>
        </w:rPr>
        <w:t xml:space="preserve">, H., </w:t>
      </w:r>
      <w:proofErr w:type="spellStart"/>
      <w:r w:rsidR="00FE47F0" w:rsidRPr="00890A09">
        <w:rPr>
          <w:rFonts w:ascii="Arial" w:hAnsi="Arial" w:cs="Arial"/>
          <w:sz w:val="24"/>
          <w:szCs w:val="24"/>
          <w:lang w:val="en-US"/>
        </w:rPr>
        <w:t>Antypa</w:t>
      </w:r>
      <w:proofErr w:type="spellEnd"/>
      <w:r w:rsidR="00FE47F0" w:rsidRPr="00890A09">
        <w:rPr>
          <w:rFonts w:ascii="Arial" w:hAnsi="Arial" w:cs="Arial"/>
          <w:sz w:val="24"/>
          <w:szCs w:val="24"/>
          <w:lang w:val="en-US"/>
        </w:rPr>
        <w:t>, N. and Does, W. (20</w:t>
      </w:r>
      <w:r w:rsidR="000F7F46" w:rsidRPr="00890A09">
        <w:rPr>
          <w:rFonts w:ascii="Arial" w:hAnsi="Arial" w:cs="Arial"/>
          <w:sz w:val="24"/>
          <w:szCs w:val="24"/>
          <w:lang w:val="en-US"/>
        </w:rPr>
        <w:t xml:space="preserve">12) </w:t>
      </w:r>
      <w:r w:rsidR="006F492A" w:rsidRPr="00890A09">
        <w:rPr>
          <w:rFonts w:ascii="Arial" w:hAnsi="Arial" w:cs="Arial"/>
          <w:sz w:val="24"/>
          <w:szCs w:val="24"/>
          <w:lang w:val="en-US"/>
        </w:rPr>
        <w:t>‘</w:t>
      </w:r>
      <w:r w:rsidR="000F7F46" w:rsidRPr="00890A09">
        <w:rPr>
          <w:rFonts w:ascii="Arial" w:hAnsi="Arial" w:cs="Arial"/>
          <w:sz w:val="24"/>
          <w:szCs w:val="24"/>
          <w:lang w:val="en-US"/>
        </w:rPr>
        <w:t>The effects of MAOA genotype, childhood trauma, and sec on trait and state-dependent aggression</w:t>
      </w:r>
      <w:r w:rsidR="006F492A" w:rsidRPr="00890A09">
        <w:rPr>
          <w:rFonts w:ascii="Arial" w:hAnsi="Arial" w:cs="Arial"/>
          <w:sz w:val="24"/>
          <w:szCs w:val="24"/>
          <w:lang w:val="en-US"/>
        </w:rPr>
        <w:t xml:space="preserve">’, </w:t>
      </w:r>
      <w:r w:rsidR="006F492A" w:rsidRPr="00890A09">
        <w:rPr>
          <w:rFonts w:ascii="Arial" w:hAnsi="Arial" w:cs="Arial"/>
          <w:i/>
          <w:iCs/>
          <w:sz w:val="24"/>
          <w:szCs w:val="24"/>
          <w:lang w:val="en-US"/>
        </w:rPr>
        <w:t>Brain and Behavior</w:t>
      </w:r>
      <w:r w:rsidR="006F492A" w:rsidRPr="00890A09">
        <w:rPr>
          <w:rFonts w:ascii="Arial" w:hAnsi="Arial" w:cs="Arial"/>
          <w:sz w:val="24"/>
          <w:szCs w:val="24"/>
          <w:lang w:val="en-US"/>
        </w:rPr>
        <w:t xml:space="preserve">, 2(6), pp. 806-813. Available: &lt; </w:t>
      </w:r>
      <w:hyperlink r:id="rId40" w:history="1">
        <w:r w:rsidR="00936A40" w:rsidRPr="00890A09">
          <w:rPr>
            <w:rStyle w:val="Hyperlink"/>
            <w:rFonts w:ascii="Arial" w:hAnsi="Arial" w:cs="Arial"/>
            <w:sz w:val="24"/>
            <w:szCs w:val="24"/>
            <w:lang w:val="en-US"/>
          </w:rPr>
          <w:t>https://www.ncbi.nlm.nih.gov/pmc/articles/PMC3500467/</w:t>
        </w:r>
      </w:hyperlink>
      <w:r w:rsidR="00936A40" w:rsidRPr="00890A09">
        <w:rPr>
          <w:rFonts w:ascii="Arial" w:hAnsi="Arial" w:cs="Arial"/>
          <w:sz w:val="24"/>
          <w:szCs w:val="24"/>
          <w:lang w:val="en-US"/>
        </w:rPr>
        <w:t xml:space="preserve"> &gt; [Accessed: 30</w:t>
      </w:r>
      <w:r w:rsidR="00936A40" w:rsidRPr="00890A09">
        <w:rPr>
          <w:rFonts w:ascii="Arial" w:hAnsi="Arial" w:cs="Arial"/>
          <w:sz w:val="24"/>
          <w:szCs w:val="24"/>
          <w:vertAlign w:val="superscript"/>
          <w:lang w:val="en-US"/>
        </w:rPr>
        <w:t>th</w:t>
      </w:r>
      <w:r w:rsidR="00936A40" w:rsidRPr="00890A09">
        <w:rPr>
          <w:rFonts w:ascii="Arial" w:hAnsi="Arial" w:cs="Arial"/>
          <w:sz w:val="24"/>
          <w:szCs w:val="24"/>
          <w:lang w:val="en-US"/>
        </w:rPr>
        <w:t xml:space="preserve"> August 2023].</w:t>
      </w:r>
    </w:p>
    <w:p w14:paraId="2537C543" w14:textId="77777777" w:rsidR="00C60D76" w:rsidRDefault="00C60D76"/>
    <w:sectPr w:rsidR="00C60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5F63E" w14:textId="77777777" w:rsidR="003C0F66" w:rsidRDefault="003C0F66" w:rsidP="003C0F66">
      <w:pPr>
        <w:spacing w:after="0" w:line="240" w:lineRule="auto"/>
      </w:pPr>
      <w:r>
        <w:separator/>
      </w:r>
    </w:p>
  </w:endnote>
  <w:endnote w:type="continuationSeparator" w:id="0">
    <w:p w14:paraId="5F256A96" w14:textId="77777777" w:rsidR="003C0F66" w:rsidRDefault="003C0F66" w:rsidP="003C0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1CB86" w14:textId="77777777" w:rsidR="003C0F66" w:rsidRDefault="003C0F66" w:rsidP="003C0F66">
      <w:pPr>
        <w:spacing w:after="0" w:line="240" w:lineRule="auto"/>
      </w:pPr>
      <w:r>
        <w:separator/>
      </w:r>
    </w:p>
  </w:footnote>
  <w:footnote w:type="continuationSeparator" w:id="0">
    <w:p w14:paraId="77A23A29" w14:textId="77777777" w:rsidR="003C0F66" w:rsidRDefault="003C0F66" w:rsidP="003C0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15DD"/>
    <w:multiLevelType w:val="multilevel"/>
    <w:tmpl w:val="EB8265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604163"/>
    <w:multiLevelType w:val="hybridMultilevel"/>
    <w:tmpl w:val="4712E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32A106A"/>
    <w:multiLevelType w:val="hybridMultilevel"/>
    <w:tmpl w:val="A6AEF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C12C5F"/>
    <w:multiLevelType w:val="hybridMultilevel"/>
    <w:tmpl w:val="C56E8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301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2798867">
    <w:abstractNumId w:val="0"/>
  </w:num>
  <w:num w:numId="3" w16cid:durableId="1191530741">
    <w:abstractNumId w:val="1"/>
  </w:num>
  <w:num w:numId="4" w16cid:durableId="66269171">
    <w:abstractNumId w:val="3"/>
  </w:num>
  <w:num w:numId="5" w16cid:durableId="1195995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C2"/>
    <w:rsid w:val="00012E44"/>
    <w:rsid w:val="00042F27"/>
    <w:rsid w:val="000701EA"/>
    <w:rsid w:val="00071FC6"/>
    <w:rsid w:val="0007675E"/>
    <w:rsid w:val="00091EB9"/>
    <w:rsid w:val="0009564D"/>
    <w:rsid w:val="000A7963"/>
    <w:rsid w:val="000C4570"/>
    <w:rsid w:val="000D2A24"/>
    <w:rsid w:val="000D2EAD"/>
    <w:rsid w:val="000D35E0"/>
    <w:rsid w:val="000F53A7"/>
    <w:rsid w:val="000F594E"/>
    <w:rsid w:val="000F62E6"/>
    <w:rsid w:val="000F7F46"/>
    <w:rsid w:val="0011152E"/>
    <w:rsid w:val="0012133D"/>
    <w:rsid w:val="00140151"/>
    <w:rsid w:val="00147663"/>
    <w:rsid w:val="00153C3F"/>
    <w:rsid w:val="001601B8"/>
    <w:rsid w:val="0017018B"/>
    <w:rsid w:val="00186A89"/>
    <w:rsid w:val="001B14AB"/>
    <w:rsid w:val="001B2444"/>
    <w:rsid w:val="001C1E2A"/>
    <w:rsid w:val="001D7C88"/>
    <w:rsid w:val="001E6960"/>
    <w:rsid w:val="00200967"/>
    <w:rsid w:val="00224D12"/>
    <w:rsid w:val="00224EAA"/>
    <w:rsid w:val="00225B19"/>
    <w:rsid w:val="00230133"/>
    <w:rsid w:val="00235340"/>
    <w:rsid w:val="002370C9"/>
    <w:rsid w:val="00241FC5"/>
    <w:rsid w:val="002572BB"/>
    <w:rsid w:val="00265506"/>
    <w:rsid w:val="00296CDA"/>
    <w:rsid w:val="002C691B"/>
    <w:rsid w:val="002D0758"/>
    <w:rsid w:val="002D4E2E"/>
    <w:rsid w:val="002D5E0E"/>
    <w:rsid w:val="002E2995"/>
    <w:rsid w:val="00313CEA"/>
    <w:rsid w:val="00322DB1"/>
    <w:rsid w:val="00352569"/>
    <w:rsid w:val="0035623A"/>
    <w:rsid w:val="003633C0"/>
    <w:rsid w:val="0036465A"/>
    <w:rsid w:val="003667CC"/>
    <w:rsid w:val="0037040B"/>
    <w:rsid w:val="003A646E"/>
    <w:rsid w:val="003C0F66"/>
    <w:rsid w:val="003C1568"/>
    <w:rsid w:val="003D7401"/>
    <w:rsid w:val="003D773D"/>
    <w:rsid w:val="00403DF0"/>
    <w:rsid w:val="004125D2"/>
    <w:rsid w:val="00420C9A"/>
    <w:rsid w:val="0042210E"/>
    <w:rsid w:val="0044249D"/>
    <w:rsid w:val="00450ACD"/>
    <w:rsid w:val="0045257F"/>
    <w:rsid w:val="004557B6"/>
    <w:rsid w:val="004606AA"/>
    <w:rsid w:val="00463856"/>
    <w:rsid w:val="00476C76"/>
    <w:rsid w:val="004818F0"/>
    <w:rsid w:val="004B1E81"/>
    <w:rsid w:val="004B365A"/>
    <w:rsid w:val="004E1977"/>
    <w:rsid w:val="004E2E6D"/>
    <w:rsid w:val="005021AA"/>
    <w:rsid w:val="005027CF"/>
    <w:rsid w:val="00507752"/>
    <w:rsid w:val="00515006"/>
    <w:rsid w:val="0052114E"/>
    <w:rsid w:val="00521E37"/>
    <w:rsid w:val="00527E49"/>
    <w:rsid w:val="005321B0"/>
    <w:rsid w:val="00533058"/>
    <w:rsid w:val="00542B25"/>
    <w:rsid w:val="00551542"/>
    <w:rsid w:val="00581509"/>
    <w:rsid w:val="005A5CAA"/>
    <w:rsid w:val="005A6FC8"/>
    <w:rsid w:val="005C2E4A"/>
    <w:rsid w:val="005D1EBC"/>
    <w:rsid w:val="005E283B"/>
    <w:rsid w:val="005F06BF"/>
    <w:rsid w:val="00600228"/>
    <w:rsid w:val="0062343C"/>
    <w:rsid w:val="00631CCA"/>
    <w:rsid w:val="00632924"/>
    <w:rsid w:val="00645817"/>
    <w:rsid w:val="006645A1"/>
    <w:rsid w:val="006A4859"/>
    <w:rsid w:val="006A54C1"/>
    <w:rsid w:val="006B7F20"/>
    <w:rsid w:val="006D28E8"/>
    <w:rsid w:val="006E1FAD"/>
    <w:rsid w:val="006E3B7E"/>
    <w:rsid w:val="006E3CF8"/>
    <w:rsid w:val="006F432F"/>
    <w:rsid w:val="006F492A"/>
    <w:rsid w:val="0070615D"/>
    <w:rsid w:val="007065A0"/>
    <w:rsid w:val="007417FD"/>
    <w:rsid w:val="00746A63"/>
    <w:rsid w:val="00751C79"/>
    <w:rsid w:val="00752998"/>
    <w:rsid w:val="007642C7"/>
    <w:rsid w:val="00770235"/>
    <w:rsid w:val="007742DE"/>
    <w:rsid w:val="00786D74"/>
    <w:rsid w:val="00787976"/>
    <w:rsid w:val="00794B23"/>
    <w:rsid w:val="007A0004"/>
    <w:rsid w:val="007C29C2"/>
    <w:rsid w:val="007E0250"/>
    <w:rsid w:val="007E3DA7"/>
    <w:rsid w:val="007E6701"/>
    <w:rsid w:val="007F34AB"/>
    <w:rsid w:val="007F6295"/>
    <w:rsid w:val="007F7BD3"/>
    <w:rsid w:val="008038B3"/>
    <w:rsid w:val="0082081C"/>
    <w:rsid w:val="00824747"/>
    <w:rsid w:val="0082538D"/>
    <w:rsid w:val="0084292E"/>
    <w:rsid w:val="00847527"/>
    <w:rsid w:val="00860B54"/>
    <w:rsid w:val="008703D6"/>
    <w:rsid w:val="00870F63"/>
    <w:rsid w:val="00887252"/>
    <w:rsid w:val="00890A09"/>
    <w:rsid w:val="008942E6"/>
    <w:rsid w:val="00896148"/>
    <w:rsid w:val="00896713"/>
    <w:rsid w:val="008A2F97"/>
    <w:rsid w:val="008A6F82"/>
    <w:rsid w:val="00901C9B"/>
    <w:rsid w:val="0093475B"/>
    <w:rsid w:val="00936A40"/>
    <w:rsid w:val="00936B63"/>
    <w:rsid w:val="00952621"/>
    <w:rsid w:val="009617B5"/>
    <w:rsid w:val="0096358A"/>
    <w:rsid w:val="00963FA8"/>
    <w:rsid w:val="009821BC"/>
    <w:rsid w:val="009B00D6"/>
    <w:rsid w:val="009B035E"/>
    <w:rsid w:val="009B2639"/>
    <w:rsid w:val="009C0846"/>
    <w:rsid w:val="009D63BD"/>
    <w:rsid w:val="009F3001"/>
    <w:rsid w:val="009F5838"/>
    <w:rsid w:val="00A12036"/>
    <w:rsid w:val="00A1286D"/>
    <w:rsid w:val="00A26BC9"/>
    <w:rsid w:val="00A3634A"/>
    <w:rsid w:val="00A43801"/>
    <w:rsid w:val="00A605BD"/>
    <w:rsid w:val="00A6166F"/>
    <w:rsid w:val="00A745FF"/>
    <w:rsid w:val="00A8468D"/>
    <w:rsid w:val="00A86C59"/>
    <w:rsid w:val="00A87FFA"/>
    <w:rsid w:val="00A91173"/>
    <w:rsid w:val="00A976CC"/>
    <w:rsid w:val="00AA0B60"/>
    <w:rsid w:val="00AA4AD2"/>
    <w:rsid w:val="00AD2B5D"/>
    <w:rsid w:val="00AD601D"/>
    <w:rsid w:val="00AF0659"/>
    <w:rsid w:val="00AF144A"/>
    <w:rsid w:val="00B1019C"/>
    <w:rsid w:val="00B6050B"/>
    <w:rsid w:val="00B64BF5"/>
    <w:rsid w:val="00B64CCD"/>
    <w:rsid w:val="00B671DF"/>
    <w:rsid w:val="00B772DF"/>
    <w:rsid w:val="00B85170"/>
    <w:rsid w:val="00B95765"/>
    <w:rsid w:val="00BB0616"/>
    <w:rsid w:val="00BB32FC"/>
    <w:rsid w:val="00BD22B1"/>
    <w:rsid w:val="00BF17D9"/>
    <w:rsid w:val="00C11E84"/>
    <w:rsid w:val="00C139CE"/>
    <w:rsid w:val="00C22DBF"/>
    <w:rsid w:val="00C25527"/>
    <w:rsid w:val="00C4391C"/>
    <w:rsid w:val="00C50495"/>
    <w:rsid w:val="00C514A8"/>
    <w:rsid w:val="00C55626"/>
    <w:rsid w:val="00C562AA"/>
    <w:rsid w:val="00C60D76"/>
    <w:rsid w:val="00C641A7"/>
    <w:rsid w:val="00C7565A"/>
    <w:rsid w:val="00C80C50"/>
    <w:rsid w:val="00CA56D3"/>
    <w:rsid w:val="00CA6DCE"/>
    <w:rsid w:val="00CB1338"/>
    <w:rsid w:val="00CC122D"/>
    <w:rsid w:val="00CC16A8"/>
    <w:rsid w:val="00CE7E5D"/>
    <w:rsid w:val="00D00EDB"/>
    <w:rsid w:val="00D04C16"/>
    <w:rsid w:val="00D10C72"/>
    <w:rsid w:val="00D16F5C"/>
    <w:rsid w:val="00D30743"/>
    <w:rsid w:val="00D37C3E"/>
    <w:rsid w:val="00D401C5"/>
    <w:rsid w:val="00D45667"/>
    <w:rsid w:val="00D45A91"/>
    <w:rsid w:val="00D52F69"/>
    <w:rsid w:val="00D61070"/>
    <w:rsid w:val="00D64382"/>
    <w:rsid w:val="00D72662"/>
    <w:rsid w:val="00D7741D"/>
    <w:rsid w:val="00D8430A"/>
    <w:rsid w:val="00D91DDF"/>
    <w:rsid w:val="00DA361B"/>
    <w:rsid w:val="00DA37FD"/>
    <w:rsid w:val="00DA6AD1"/>
    <w:rsid w:val="00DB75BB"/>
    <w:rsid w:val="00DC4CCB"/>
    <w:rsid w:val="00DC53AF"/>
    <w:rsid w:val="00DC7301"/>
    <w:rsid w:val="00DD1907"/>
    <w:rsid w:val="00DD7CD0"/>
    <w:rsid w:val="00DE1167"/>
    <w:rsid w:val="00DE7F82"/>
    <w:rsid w:val="00DF1C3C"/>
    <w:rsid w:val="00E07D18"/>
    <w:rsid w:val="00E1095C"/>
    <w:rsid w:val="00E1608D"/>
    <w:rsid w:val="00E169BF"/>
    <w:rsid w:val="00E43E84"/>
    <w:rsid w:val="00E47916"/>
    <w:rsid w:val="00E7466F"/>
    <w:rsid w:val="00E801EB"/>
    <w:rsid w:val="00EA2E24"/>
    <w:rsid w:val="00EB7756"/>
    <w:rsid w:val="00EC1450"/>
    <w:rsid w:val="00EF0089"/>
    <w:rsid w:val="00EF1DC0"/>
    <w:rsid w:val="00EF71F4"/>
    <w:rsid w:val="00F12D68"/>
    <w:rsid w:val="00F16BBB"/>
    <w:rsid w:val="00F5147A"/>
    <w:rsid w:val="00F623DE"/>
    <w:rsid w:val="00F74273"/>
    <w:rsid w:val="00F74565"/>
    <w:rsid w:val="00F86631"/>
    <w:rsid w:val="00FA34E6"/>
    <w:rsid w:val="00FA6130"/>
    <w:rsid w:val="00FB7EEE"/>
    <w:rsid w:val="00FC7220"/>
    <w:rsid w:val="00FD0749"/>
    <w:rsid w:val="00FD0E3B"/>
    <w:rsid w:val="00FD69BF"/>
    <w:rsid w:val="00FD756E"/>
    <w:rsid w:val="00FE47F0"/>
    <w:rsid w:val="00FF0871"/>
    <w:rsid w:val="00FF6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73D89"/>
  <w15:chartTrackingRefBased/>
  <w15:docId w15:val="{A4D31E1A-87F6-4394-AF69-B5CE2A9E1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967"/>
    <w:pPr>
      <w:spacing w:line="256" w:lineRule="auto"/>
      <w:ind w:firstLine="72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967"/>
    <w:pPr>
      <w:ind w:left="720"/>
      <w:contextualSpacing/>
    </w:pPr>
  </w:style>
  <w:style w:type="character" w:styleId="Hyperlink">
    <w:name w:val="Hyperlink"/>
    <w:basedOn w:val="DefaultParagraphFont"/>
    <w:uiPriority w:val="99"/>
    <w:unhideWhenUsed/>
    <w:rsid w:val="00463856"/>
    <w:rPr>
      <w:color w:val="0563C1" w:themeColor="hyperlink"/>
      <w:u w:val="single"/>
    </w:rPr>
  </w:style>
  <w:style w:type="character" w:styleId="UnresolvedMention">
    <w:name w:val="Unresolved Mention"/>
    <w:basedOn w:val="DefaultParagraphFont"/>
    <w:uiPriority w:val="99"/>
    <w:semiHidden/>
    <w:unhideWhenUsed/>
    <w:rsid w:val="00463856"/>
    <w:rPr>
      <w:color w:val="605E5C"/>
      <w:shd w:val="clear" w:color="auto" w:fill="E1DFDD"/>
    </w:rPr>
  </w:style>
  <w:style w:type="paragraph" w:styleId="NormalWeb">
    <w:name w:val="Normal (Web)"/>
    <w:basedOn w:val="Normal"/>
    <w:uiPriority w:val="99"/>
    <w:unhideWhenUsed/>
    <w:rsid w:val="00F74565"/>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74565"/>
    <w:rPr>
      <w:b/>
      <w:bCs/>
    </w:rPr>
  </w:style>
  <w:style w:type="character" w:styleId="FollowedHyperlink">
    <w:name w:val="FollowedHyperlink"/>
    <w:basedOn w:val="DefaultParagraphFont"/>
    <w:uiPriority w:val="99"/>
    <w:semiHidden/>
    <w:unhideWhenUsed/>
    <w:rsid w:val="00476C76"/>
    <w:rPr>
      <w:color w:val="954F72" w:themeColor="followedHyperlink"/>
      <w:u w:val="single"/>
    </w:rPr>
  </w:style>
  <w:style w:type="paragraph" w:styleId="Header">
    <w:name w:val="header"/>
    <w:basedOn w:val="Normal"/>
    <w:link w:val="HeaderChar"/>
    <w:uiPriority w:val="99"/>
    <w:unhideWhenUsed/>
    <w:rsid w:val="003C0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F66"/>
  </w:style>
  <w:style w:type="paragraph" w:styleId="Footer">
    <w:name w:val="footer"/>
    <w:basedOn w:val="Normal"/>
    <w:link w:val="FooterChar"/>
    <w:uiPriority w:val="99"/>
    <w:unhideWhenUsed/>
    <w:rsid w:val="003C0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84978">
      <w:bodyDiv w:val="1"/>
      <w:marLeft w:val="0"/>
      <w:marRight w:val="0"/>
      <w:marTop w:val="0"/>
      <w:marBottom w:val="0"/>
      <w:divBdr>
        <w:top w:val="none" w:sz="0" w:space="0" w:color="auto"/>
        <w:left w:val="none" w:sz="0" w:space="0" w:color="auto"/>
        <w:bottom w:val="none" w:sz="0" w:space="0" w:color="auto"/>
        <w:right w:val="none" w:sz="0" w:space="0" w:color="auto"/>
      </w:divBdr>
    </w:div>
    <w:div w:id="341249538">
      <w:bodyDiv w:val="1"/>
      <w:marLeft w:val="0"/>
      <w:marRight w:val="0"/>
      <w:marTop w:val="0"/>
      <w:marBottom w:val="0"/>
      <w:divBdr>
        <w:top w:val="none" w:sz="0" w:space="0" w:color="auto"/>
        <w:left w:val="none" w:sz="0" w:space="0" w:color="auto"/>
        <w:bottom w:val="none" w:sz="0" w:space="0" w:color="auto"/>
        <w:right w:val="none" w:sz="0" w:space="0" w:color="auto"/>
      </w:divBdr>
    </w:div>
    <w:div w:id="1163005771">
      <w:bodyDiv w:val="1"/>
      <w:marLeft w:val="0"/>
      <w:marRight w:val="0"/>
      <w:marTop w:val="0"/>
      <w:marBottom w:val="0"/>
      <w:divBdr>
        <w:top w:val="none" w:sz="0" w:space="0" w:color="auto"/>
        <w:left w:val="none" w:sz="0" w:space="0" w:color="auto"/>
        <w:bottom w:val="none" w:sz="0" w:space="0" w:color="auto"/>
        <w:right w:val="none" w:sz="0" w:space="0" w:color="auto"/>
      </w:divBdr>
    </w:div>
    <w:div w:id="193674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roquest.com/docview/2615147358?pq-origsite=gscholar&amp;fromopenview=true" TargetMode="External"/><Relationship Id="rId18" Type="http://schemas.openxmlformats.org/officeDocument/2006/relationships/hyperlink" Target="https://books.google.co.ke/books?hl=en&amp;lr=&amp;id=x4cHEAAAQBAJ&amp;oi=fnd&amp;pg=PA1&amp;dq=UK+Serial+killer+Dennis+Nilsen+and+Antisocial+Personality+Disorder&amp;ots=E61J0ibUcf&amp;sig=YNHVK7Azt-IDqRS_ytimy0k7qVc&amp;redir_esc=y#v=onepage&amp;q=Dennis%20Nilsen&amp;f=false" TargetMode="External"/><Relationship Id="rId26" Type="http://schemas.openxmlformats.org/officeDocument/2006/relationships/hyperlink" Target="https://journals.sagepub.com/doi/10.1177/0306624X221113526" TargetMode="External"/><Relationship Id="rId39" Type="http://schemas.openxmlformats.org/officeDocument/2006/relationships/hyperlink" Target="https://www.who.int/news-room/fact-sheets/detail/child-maltreatment#:~:text=It%20includes%20all%20types%20of,of%20responsibility%2C%20trust%20or%20power" TargetMode="External"/><Relationship Id="rId3" Type="http://schemas.openxmlformats.org/officeDocument/2006/relationships/customXml" Target="../customXml/item3.xml"/><Relationship Id="rId21" Type="http://schemas.openxmlformats.org/officeDocument/2006/relationships/hyperlink" Target="https://escholarship.org/content/qt5w51b7bg/qt5w51b7bg_noSplash_b63d15ddd4239fcdafdbc3dfadbca9b9.pdf?t=o23bnm" TargetMode="External"/><Relationship Id="rId34" Type="http://schemas.openxmlformats.org/officeDocument/2006/relationships/hyperlink" Target="https://www.glasgowtimes.co.uk/news/23034356.story-scotlands-first-known-serial-killer-peter-manuel/"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nij.ojp.gov/topics/articles/solving-cold-cases-dna-boston-strangler-case" TargetMode="External"/><Relationship Id="rId17" Type="http://schemas.openxmlformats.org/officeDocument/2006/relationships/hyperlink" Target="https://www.mylondon.news/news/west-london-news/terrifying-serial-killer-strangled-eight-25182948" TargetMode="External"/><Relationship Id="rId25" Type="http://schemas.openxmlformats.org/officeDocument/2006/relationships/hyperlink" Target="https://sqonline.ucsd.edu/2022/02/the-truth-about-the-serial-killer-gene/#:~:text=They%20found%20it%20in%20Monoamine,common%20denominator%E2%80%9D%20amongst%20serial%20killers" TargetMode="External"/><Relationship Id="rId33" Type="http://schemas.openxmlformats.org/officeDocument/2006/relationships/hyperlink" Target="https://www.tandfonline.com/doi/full/10.1080/00223891.2021.1942023" TargetMode="External"/><Relationship Id="rId38" Type="http://schemas.openxmlformats.org/officeDocument/2006/relationships/hyperlink" Target="https://www.clausiuspress.com/conferences/AETP/ASSSD%202022/Y1289.pdf" TargetMode="External"/><Relationship Id="rId2" Type="http://schemas.openxmlformats.org/officeDocument/2006/relationships/customXml" Target="../customXml/item2.xml"/><Relationship Id="rId16" Type="http://schemas.openxmlformats.org/officeDocument/2006/relationships/hyperlink" Target="https://www.nature.com/articles/s41572-021-00282-1" TargetMode="External"/><Relationship Id="rId20" Type="http://schemas.openxmlformats.org/officeDocument/2006/relationships/hyperlink" Target="https://www.candi.nhs.uk/sites/default/files/Understand-personality-disorders-toolkit-2022.pdf" TargetMode="External"/><Relationship Id="rId29" Type="http://schemas.openxmlformats.org/officeDocument/2006/relationships/hyperlink" Target="https://www.dailyrecord.co.uk/news/scottish-news/serial-killer-robert-black-described-2129251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mbridge.org/core/journals/bjpsych-advances/article/incels-violence-and-mental-disorder-a-narrative-review-with-recommendations-for-best-practice-in-risk-assessment-and-clinical-intervention/6A934637D21AEE4C1D90FAF5FB63D769" TargetMode="External"/><Relationship Id="rId24" Type="http://schemas.openxmlformats.org/officeDocument/2006/relationships/hyperlink" Target="https://www.ncbi.nlm.nih.gov/pmc/articles/PMC7609507/#:~:text=Congenital%20MAOA%20deficiency%2C%20as%20well,a%20history%20of%20child%20maltreatment" TargetMode="External"/><Relationship Id="rId32" Type="http://schemas.openxmlformats.org/officeDocument/2006/relationships/hyperlink" Target="https://www.ncbi.nlm.nih.gov/pmc/articles/PMC3561883/#:~:text=DNA%20fingerprinting%20was%20first%20used,had%20not%20committed%20the%20crimes" TargetMode="External"/><Relationship Id="rId37" Type="http://schemas.openxmlformats.org/officeDocument/2006/relationships/hyperlink" Target="https://onlinelibrary.wiley.com/doi/10.1002/pmh.1503" TargetMode="External"/><Relationship Id="rId40" Type="http://schemas.openxmlformats.org/officeDocument/2006/relationships/hyperlink" Target="https://www.ncbi.nlm.nih.gov/pmc/articles/PMC3500467/" TargetMode="External"/><Relationship Id="rId5" Type="http://schemas.openxmlformats.org/officeDocument/2006/relationships/styles" Target="styles.xml"/><Relationship Id="rId15" Type="http://schemas.openxmlformats.org/officeDocument/2006/relationships/hyperlink" Target="https://modlab.yale.edu/sites/default/files/files/DeBrito_PsychopathyPrimer2021.pdf" TargetMode="External"/><Relationship Id="rId23" Type="http://schemas.openxmlformats.org/officeDocument/2006/relationships/hyperlink" Target="https://www.researchgate.net/profile/Scott-Johnson-12/publication/331993478_Understanding_the_violent_personality_2019/links/5c9a3570a6fdccd4603bf2f8/Understanding-the-violent-personality-2019.pdf" TargetMode="External"/><Relationship Id="rId28" Type="http://schemas.openxmlformats.org/officeDocument/2006/relationships/hyperlink" Target="https://www.mdpi.com/2076-0760/11/3/133" TargetMode="External"/><Relationship Id="rId36" Type="http://schemas.openxmlformats.org/officeDocument/2006/relationships/hyperlink" Target="https://pubmed.ncbi.nlm.nih.gov/25082653/" TargetMode="External"/><Relationship Id="rId10" Type="http://schemas.openxmlformats.org/officeDocument/2006/relationships/hyperlink" Target="https://www-tandfonline-com.ezproxy.uwtsd.ac.uk/doi/abs/10.1080/13504509709469946" TargetMode="External"/><Relationship Id="rId19" Type="http://schemas.openxmlformats.org/officeDocument/2006/relationships/hyperlink" Target="https://books.google.co.ke/books?hl=en&amp;lr=&amp;id=-3sGEAAAQBAJ&amp;oi=fnd&amp;pg=PA163&amp;dq=UK+Serial+killer+Harold+Shipman++and+Psychopathy+&amp;ots=zycSlOSsu8&amp;sig=2HrUl_mRVYhp13kMatarqpTkc1E&amp;redir_esc=y#v=onepage&amp;q=Shipman&amp;f=false" TargetMode="External"/><Relationship Id="rId31" Type="http://schemas.openxmlformats.org/officeDocument/2006/relationships/hyperlink" Target="https://news.northeastern.edu/2023/04/26/serial-killer-decline/#:~:text=Fox%20also%20attributes%20the%20decrease,on%20the%20prowl%2C%20Fox%20say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ildwelfare.gov/pubpdfs/long_term_consequences.pdf" TargetMode="External"/><Relationship Id="rId22" Type="http://schemas.openxmlformats.org/officeDocument/2006/relationships/hyperlink" Target="https://www.researchgate.net/publication/368375709_Biological_and_Social_Factors_Influence_the_Tendency_of_Serial_Killers_to_Commit_Crimes/link/63e4fc3fc002331f7266c3cb/download" TargetMode="External"/><Relationship Id="rId27" Type="http://schemas.openxmlformats.org/officeDocument/2006/relationships/hyperlink" Target="https://www.ncbi.nlm.nih.gov/pmc/articles/PMC6939135/" TargetMode="External"/><Relationship Id="rId30" Type="http://schemas.openxmlformats.org/officeDocument/2006/relationships/hyperlink" Target="https://www.pnas.org/doi/10.1073/pnas.0808376106" TargetMode="External"/><Relationship Id="rId35" Type="http://schemas.openxmlformats.org/officeDocument/2006/relationships/hyperlink" Target="https://journals.sagepub.com/doi/10.1177/02645505198323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f72c3db6e2c0a3b6f6e98468b83c4a0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6ce6d5af0069a2c480fbacc881a530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Props1.xml><?xml version="1.0" encoding="utf-8"?>
<ds:datastoreItem xmlns:ds="http://schemas.openxmlformats.org/officeDocument/2006/customXml" ds:itemID="{0C71B74E-EE44-4F02-9D32-D16FE5DD1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8FC1A7-B820-425F-92E2-A1BD3948616F}">
  <ds:schemaRefs>
    <ds:schemaRef ds:uri="http://schemas.microsoft.com/sharepoint/v3/contenttype/forms"/>
  </ds:schemaRefs>
</ds:datastoreItem>
</file>

<file path=customXml/itemProps3.xml><?xml version="1.0" encoding="utf-8"?>
<ds:datastoreItem xmlns:ds="http://schemas.openxmlformats.org/officeDocument/2006/customXml" ds:itemID="{58AEE223-BEC9-44C2-83D2-75ED73FCF882}">
  <ds:schemaRefs>
    <ds:schemaRef ds:uri="39a888ec-cc75-402e-856f-ff68cc5460ab"/>
    <ds:schemaRef ds:uri="9d0d5cce-d4dc-4043-8325-c992d2f588cd"/>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4681</Words>
  <Characters>26686</Characters>
  <Application>Microsoft Office Word</Application>
  <DocSecurity>0</DocSecurity>
  <Lines>222</Lines>
  <Paragraphs>62</Paragraphs>
  <ScaleCrop>false</ScaleCrop>
  <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dc:creator>
  <cp:keywords/>
  <dc:description/>
  <cp:lastModifiedBy>JEParry2000@gmail.com</cp:lastModifiedBy>
  <cp:revision>2</cp:revision>
  <dcterms:created xsi:type="dcterms:W3CDTF">2023-09-19T11:56:00Z</dcterms:created>
  <dcterms:modified xsi:type="dcterms:W3CDTF">2023-09-19T11:56:00Z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