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D0AD7" w14:textId="366EA1C0" w:rsidR="00D25111" w:rsidRDefault="00D25111" w:rsidP="00065445">
      <w:pPr>
        <w:spacing w:line="360" w:lineRule="auto"/>
        <w:jc w:val="both"/>
        <w:rPr>
          <w:rFonts w:ascii="Arial" w:hAnsi="Arial" w:cs="Arial"/>
          <w:sz w:val="24"/>
          <w:szCs w:val="24"/>
        </w:rPr>
      </w:pPr>
      <w:r>
        <w:rPr>
          <w:rFonts w:ascii="Arial" w:hAnsi="Arial" w:cs="Arial"/>
          <w:sz w:val="24"/>
          <w:szCs w:val="24"/>
        </w:rPr>
        <w:t xml:space="preserve">This assignment will critically analyse the provision of ICT in the promotion of children’s development and evaluate the safeguarding measures in place to protect children from the digital world. Regarding children’s development and learning experiences, the potential positive and negative characteristics of digital media will be discussed, linking to theory where appropriate. </w:t>
      </w:r>
    </w:p>
    <w:p w14:paraId="41280D03" w14:textId="26D3394D" w:rsidR="00D25111" w:rsidRDefault="00D25111" w:rsidP="00065445">
      <w:pPr>
        <w:spacing w:line="360" w:lineRule="auto"/>
        <w:jc w:val="both"/>
        <w:rPr>
          <w:rFonts w:ascii="Arial" w:hAnsi="Arial" w:cs="Arial"/>
          <w:sz w:val="24"/>
          <w:szCs w:val="24"/>
        </w:rPr>
      </w:pPr>
      <w:proofErr w:type="gramStart"/>
      <w:r>
        <w:rPr>
          <w:rFonts w:ascii="Arial" w:hAnsi="Arial" w:cs="Arial"/>
          <w:sz w:val="24"/>
          <w:szCs w:val="24"/>
        </w:rPr>
        <w:t>In today’s society</w:t>
      </w:r>
      <w:proofErr w:type="gramEnd"/>
      <w:r>
        <w:rPr>
          <w:rFonts w:ascii="Arial" w:hAnsi="Arial" w:cs="Arial"/>
          <w:sz w:val="24"/>
          <w:szCs w:val="24"/>
        </w:rPr>
        <w:t xml:space="preserve"> technology has evolved to being considered a significant feature in the family life of many households with most children accessing a screen every day. This quintessential element of society has been seen to encompass not only the home environment but schools, the workplace and through communities, providing a range of educational and social capabilities (Reedy, K. and Parker, J., 2017). </w:t>
      </w:r>
      <w:proofErr w:type="spellStart"/>
      <w:r>
        <w:rPr>
          <w:rFonts w:ascii="Arial" w:hAnsi="Arial" w:cs="Arial"/>
          <w:sz w:val="24"/>
          <w:szCs w:val="24"/>
        </w:rPr>
        <w:t>Unicef</w:t>
      </w:r>
      <w:proofErr w:type="spellEnd"/>
      <w:r>
        <w:rPr>
          <w:rFonts w:ascii="Arial" w:hAnsi="Arial" w:cs="Arial"/>
          <w:sz w:val="24"/>
          <w:szCs w:val="24"/>
        </w:rPr>
        <w:t xml:space="preserve"> (no date) explain</w:t>
      </w:r>
      <w:r w:rsidR="002571FB">
        <w:rPr>
          <w:rFonts w:ascii="Arial" w:hAnsi="Arial" w:cs="Arial"/>
          <w:sz w:val="24"/>
          <w:szCs w:val="24"/>
        </w:rPr>
        <w:t>s</w:t>
      </w:r>
      <w:r>
        <w:rPr>
          <w:rFonts w:ascii="Arial" w:hAnsi="Arial" w:cs="Arial"/>
          <w:sz w:val="24"/>
          <w:szCs w:val="24"/>
        </w:rPr>
        <w:t xml:space="preserve"> that being digitally literate involves possessing the knowledge, skills and the attitude in an ever more prominent digital environment, which aids children to feel safe and encouraged. Children’s play, learning, socialising and participation is comprised in this. Varying ages, cultures and contexts can represent digital literacy differently.  </w:t>
      </w:r>
    </w:p>
    <w:p w14:paraId="3887F7C5" w14:textId="1FCAB939" w:rsidR="00D25111" w:rsidRDefault="00662B71" w:rsidP="00065445">
      <w:pPr>
        <w:spacing w:line="360" w:lineRule="auto"/>
        <w:jc w:val="both"/>
        <w:rPr>
          <w:rFonts w:ascii="Arial" w:hAnsi="Arial" w:cs="Arial"/>
          <w:sz w:val="24"/>
          <w:szCs w:val="24"/>
        </w:rPr>
      </w:pPr>
      <w:r>
        <w:rPr>
          <w:rFonts w:ascii="Arial" w:hAnsi="Arial" w:cs="Arial"/>
          <w:sz w:val="24"/>
          <w:szCs w:val="24"/>
        </w:rPr>
        <w:t>Where the world is now screen-saturated it is important to control the quantity and the quality of the technology that children are currently exposed to</w:t>
      </w:r>
      <w:r w:rsidR="00C96D68">
        <w:rPr>
          <w:rFonts w:ascii="Arial" w:hAnsi="Arial" w:cs="Arial"/>
          <w:sz w:val="24"/>
          <w:szCs w:val="24"/>
        </w:rPr>
        <w:t xml:space="preserve"> (Donohue, 2015)</w:t>
      </w:r>
      <w:r>
        <w:rPr>
          <w:rFonts w:ascii="Arial" w:hAnsi="Arial" w:cs="Arial"/>
          <w:sz w:val="24"/>
          <w:szCs w:val="24"/>
        </w:rPr>
        <w:t xml:space="preserve">. </w:t>
      </w:r>
      <w:r w:rsidR="00D25111">
        <w:rPr>
          <w:rFonts w:ascii="Arial" w:hAnsi="Arial" w:cs="Arial"/>
          <w:sz w:val="24"/>
          <w:szCs w:val="24"/>
        </w:rPr>
        <w:t>Frameworks supporting and encouraging digital competency have been developed globally, and these are the basis of defining boundaries of digital literacy and a way of informing curricula. These competencies cover technical and transferable skills, such as problem solving and communication (</w:t>
      </w:r>
      <w:proofErr w:type="spellStart"/>
      <w:r w:rsidR="00D25111">
        <w:rPr>
          <w:rFonts w:ascii="Arial" w:hAnsi="Arial" w:cs="Arial"/>
          <w:sz w:val="24"/>
          <w:szCs w:val="24"/>
        </w:rPr>
        <w:t>Unicef</w:t>
      </w:r>
      <w:proofErr w:type="spellEnd"/>
      <w:r w:rsidR="00D25111">
        <w:rPr>
          <w:rFonts w:ascii="Arial" w:hAnsi="Arial" w:cs="Arial"/>
          <w:sz w:val="24"/>
          <w:szCs w:val="24"/>
        </w:rPr>
        <w:t xml:space="preserve">, no date). </w:t>
      </w:r>
    </w:p>
    <w:p w14:paraId="3059EB04" w14:textId="130196F6" w:rsidR="00D25111" w:rsidRDefault="003003A5" w:rsidP="00065445">
      <w:pPr>
        <w:spacing w:line="360" w:lineRule="auto"/>
        <w:jc w:val="both"/>
      </w:pPr>
      <w:r>
        <w:rPr>
          <w:rFonts w:ascii="Arial" w:hAnsi="Arial" w:cs="Arial"/>
          <w:sz w:val="24"/>
          <w:szCs w:val="24"/>
        </w:rPr>
        <w:t>In the Successful Futures</w:t>
      </w:r>
      <w:r w:rsidR="00DC7B95">
        <w:rPr>
          <w:rFonts w:ascii="Arial" w:hAnsi="Arial" w:cs="Arial"/>
          <w:sz w:val="24"/>
          <w:szCs w:val="24"/>
        </w:rPr>
        <w:t xml:space="preserve"> </w:t>
      </w:r>
      <w:r>
        <w:rPr>
          <w:rFonts w:ascii="Arial" w:hAnsi="Arial" w:cs="Arial"/>
          <w:sz w:val="24"/>
          <w:szCs w:val="24"/>
        </w:rPr>
        <w:t xml:space="preserve">review of the Welsh </w:t>
      </w:r>
      <w:r w:rsidR="00080A88">
        <w:rPr>
          <w:rFonts w:ascii="Arial" w:hAnsi="Arial" w:cs="Arial"/>
          <w:sz w:val="24"/>
          <w:szCs w:val="24"/>
        </w:rPr>
        <w:t>curriculum,</w:t>
      </w:r>
      <w:r>
        <w:rPr>
          <w:rFonts w:ascii="Arial" w:hAnsi="Arial" w:cs="Arial"/>
          <w:sz w:val="24"/>
          <w:szCs w:val="24"/>
        </w:rPr>
        <w:t xml:space="preserve"> it states that digital competence must be established in children’s learning </w:t>
      </w:r>
      <w:proofErr w:type="gramStart"/>
      <w:r>
        <w:rPr>
          <w:rFonts w:ascii="Arial" w:hAnsi="Arial" w:cs="Arial"/>
          <w:sz w:val="24"/>
          <w:szCs w:val="24"/>
        </w:rPr>
        <w:t>in order to</w:t>
      </w:r>
      <w:proofErr w:type="gramEnd"/>
      <w:r>
        <w:rPr>
          <w:rFonts w:ascii="Arial" w:hAnsi="Arial" w:cs="Arial"/>
          <w:sz w:val="24"/>
          <w:szCs w:val="24"/>
        </w:rPr>
        <w:t xml:space="preserve"> meet the demands of present-day workplace and into the </w:t>
      </w:r>
      <w:r w:rsidR="00F40B8E">
        <w:rPr>
          <w:rFonts w:ascii="Arial" w:hAnsi="Arial" w:cs="Arial"/>
          <w:sz w:val="24"/>
          <w:szCs w:val="24"/>
        </w:rPr>
        <w:t>ever-changing</w:t>
      </w:r>
      <w:r>
        <w:rPr>
          <w:rFonts w:ascii="Arial" w:hAnsi="Arial" w:cs="Arial"/>
          <w:sz w:val="24"/>
          <w:szCs w:val="24"/>
        </w:rPr>
        <w:t xml:space="preserve"> future</w:t>
      </w:r>
      <w:r w:rsidR="00DC7B95">
        <w:rPr>
          <w:rFonts w:ascii="Arial" w:hAnsi="Arial" w:cs="Arial"/>
          <w:sz w:val="24"/>
          <w:szCs w:val="24"/>
        </w:rPr>
        <w:t xml:space="preserve"> (Education Workforce Council, 2015)</w:t>
      </w:r>
      <w:r>
        <w:rPr>
          <w:rFonts w:ascii="Arial" w:hAnsi="Arial" w:cs="Arial"/>
          <w:sz w:val="24"/>
          <w:szCs w:val="24"/>
        </w:rPr>
        <w:t xml:space="preserve">. </w:t>
      </w:r>
      <w:r w:rsidR="00F40B8E">
        <w:rPr>
          <w:rFonts w:ascii="Arial" w:hAnsi="Arial" w:cs="Arial"/>
          <w:sz w:val="24"/>
          <w:szCs w:val="24"/>
        </w:rPr>
        <w:t>For</w:t>
      </w:r>
      <w:r>
        <w:rPr>
          <w:rFonts w:ascii="Arial" w:hAnsi="Arial" w:cs="Arial"/>
          <w:sz w:val="24"/>
          <w:szCs w:val="24"/>
        </w:rPr>
        <w:t xml:space="preserve"> the </w:t>
      </w:r>
      <w:r w:rsidR="00F40B8E">
        <w:rPr>
          <w:rFonts w:ascii="Arial" w:hAnsi="Arial" w:cs="Arial"/>
          <w:sz w:val="24"/>
          <w:szCs w:val="24"/>
        </w:rPr>
        <w:t>report,</w:t>
      </w:r>
      <w:r>
        <w:rPr>
          <w:rFonts w:ascii="Arial" w:hAnsi="Arial" w:cs="Arial"/>
          <w:sz w:val="24"/>
          <w:szCs w:val="24"/>
        </w:rPr>
        <w:t xml:space="preserve"> the ICT Steering Group recommended to the Welsh Government that digital competence is </w:t>
      </w:r>
      <w:r w:rsidR="00F40B8E">
        <w:rPr>
          <w:rFonts w:ascii="Arial" w:hAnsi="Arial" w:cs="Arial"/>
          <w:sz w:val="24"/>
          <w:szCs w:val="24"/>
        </w:rPr>
        <w:t>just as vital in curriculum content in the twenty-first century as literacy and numeracy is and has been in years previous (</w:t>
      </w:r>
      <w:r w:rsidR="00080A88" w:rsidRPr="003E781C">
        <w:rPr>
          <w:rFonts w:ascii="Arial" w:hAnsi="Arial" w:cs="Arial"/>
          <w:sz w:val="24"/>
          <w:szCs w:val="24"/>
        </w:rPr>
        <w:t>Donaldson, 2015).</w:t>
      </w:r>
      <w:r w:rsidR="00080A88" w:rsidRPr="003E781C">
        <w:rPr>
          <w:sz w:val="24"/>
          <w:szCs w:val="24"/>
        </w:rPr>
        <w:t xml:space="preserve"> </w:t>
      </w:r>
      <w:r w:rsidR="00786AD3" w:rsidRPr="003E781C">
        <w:rPr>
          <w:sz w:val="24"/>
          <w:szCs w:val="24"/>
        </w:rPr>
        <w:t xml:space="preserve"> </w:t>
      </w:r>
    </w:p>
    <w:p w14:paraId="24D25CE6" w14:textId="77777777" w:rsidR="00D84D46" w:rsidRDefault="00D84D46" w:rsidP="00065445">
      <w:pPr>
        <w:spacing w:line="360" w:lineRule="auto"/>
        <w:jc w:val="both"/>
        <w:rPr>
          <w:rFonts w:ascii="Arial" w:hAnsi="Arial" w:cs="Arial"/>
          <w:sz w:val="24"/>
          <w:szCs w:val="24"/>
        </w:rPr>
      </w:pPr>
    </w:p>
    <w:p w14:paraId="76E6EDC0" w14:textId="272DD85E" w:rsidR="008356BC" w:rsidRDefault="00003C9E" w:rsidP="00065445">
      <w:pPr>
        <w:spacing w:line="360" w:lineRule="auto"/>
        <w:jc w:val="both"/>
        <w:rPr>
          <w:rFonts w:ascii="Arial" w:hAnsi="Arial" w:cs="Arial"/>
          <w:sz w:val="24"/>
          <w:szCs w:val="24"/>
        </w:rPr>
      </w:pPr>
      <w:r>
        <w:rPr>
          <w:rFonts w:ascii="Arial" w:hAnsi="Arial" w:cs="Arial"/>
          <w:sz w:val="24"/>
          <w:szCs w:val="24"/>
        </w:rPr>
        <w:t xml:space="preserve">According to Apple (2017) iPads have made their way into classrooms around the globe since their release in 2010 and have shown notable results in children and young peoples learning. They found an increase in academic achievement, a rise in motivation and engagement, an increase in the efficiency of resources and cohesive attention to the design and quality of content. </w:t>
      </w:r>
      <w:r w:rsidR="00043795">
        <w:rPr>
          <w:rFonts w:ascii="Arial" w:hAnsi="Arial" w:cs="Arial"/>
          <w:sz w:val="24"/>
          <w:szCs w:val="24"/>
        </w:rPr>
        <w:t xml:space="preserve">Grigg (2015) describes the iPad as being versatile, offering children the </w:t>
      </w:r>
      <w:r w:rsidR="00572BBC">
        <w:rPr>
          <w:rFonts w:ascii="Arial" w:hAnsi="Arial" w:cs="Arial"/>
          <w:sz w:val="24"/>
          <w:szCs w:val="24"/>
        </w:rPr>
        <w:t>o</w:t>
      </w:r>
      <w:r w:rsidR="00043795">
        <w:rPr>
          <w:rFonts w:ascii="Arial" w:hAnsi="Arial" w:cs="Arial"/>
          <w:sz w:val="24"/>
          <w:szCs w:val="24"/>
        </w:rPr>
        <w:t xml:space="preserve">pportunity to take pictures and videos, to edit films and share ideas, whilst supporting the range of abilities that are presented by children in the classroom. </w:t>
      </w:r>
      <w:r w:rsidR="009769F6">
        <w:rPr>
          <w:rFonts w:ascii="Arial" w:hAnsi="Arial" w:cs="Arial"/>
          <w:sz w:val="24"/>
          <w:szCs w:val="24"/>
        </w:rPr>
        <w:t>Children are also able to coach each other minus the intervention from adults</w:t>
      </w:r>
      <w:r w:rsidR="001C62F5">
        <w:rPr>
          <w:rFonts w:ascii="Arial" w:hAnsi="Arial" w:cs="Arial"/>
          <w:sz w:val="24"/>
          <w:szCs w:val="24"/>
        </w:rPr>
        <w:t>. This type of interaction between children is</w:t>
      </w:r>
      <w:r w:rsidR="006672D9">
        <w:rPr>
          <w:rFonts w:ascii="Arial" w:hAnsi="Arial" w:cs="Arial"/>
          <w:sz w:val="24"/>
          <w:szCs w:val="24"/>
        </w:rPr>
        <w:t xml:space="preserve"> </w:t>
      </w:r>
      <w:r w:rsidR="001C62F5">
        <w:rPr>
          <w:rFonts w:ascii="Arial" w:hAnsi="Arial" w:cs="Arial"/>
          <w:sz w:val="24"/>
          <w:szCs w:val="24"/>
        </w:rPr>
        <w:t>crucial and</w:t>
      </w:r>
      <w:r w:rsidR="006672D9">
        <w:rPr>
          <w:rFonts w:ascii="Arial" w:hAnsi="Arial" w:cs="Arial"/>
          <w:sz w:val="24"/>
          <w:szCs w:val="24"/>
        </w:rPr>
        <w:t xml:space="preserve"> Pound (2014) has told us that </w:t>
      </w:r>
      <w:r w:rsidR="001C62F5">
        <w:rPr>
          <w:rFonts w:ascii="Arial" w:hAnsi="Arial" w:cs="Arial"/>
          <w:sz w:val="24"/>
          <w:szCs w:val="24"/>
        </w:rPr>
        <w:t xml:space="preserve">Lev </w:t>
      </w:r>
      <w:r w:rsidR="006672D9">
        <w:rPr>
          <w:rFonts w:ascii="Arial" w:hAnsi="Arial" w:cs="Arial"/>
          <w:sz w:val="24"/>
          <w:szCs w:val="24"/>
        </w:rPr>
        <w:t>Vygotsky</w:t>
      </w:r>
      <w:r w:rsidR="001C62F5">
        <w:rPr>
          <w:rFonts w:ascii="Arial" w:hAnsi="Arial" w:cs="Arial"/>
          <w:sz w:val="24"/>
          <w:szCs w:val="24"/>
        </w:rPr>
        <w:t xml:space="preserve"> highly regarded this form of learning as it not only benefits the child needing the support but also the more knowledgeable child as it solidifies their ideas. The theory that Vygotsky developed, known as ‘social constructivist’ reinforces the experiences </w:t>
      </w:r>
      <w:r w:rsidR="008B5496">
        <w:rPr>
          <w:rFonts w:ascii="Arial" w:hAnsi="Arial" w:cs="Arial"/>
          <w:sz w:val="24"/>
          <w:szCs w:val="24"/>
        </w:rPr>
        <w:t xml:space="preserve">of the learner but stresses the importance of learning from others, including peers, parents and the community. </w:t>
      </w:r>
      <w:r w:rsidR="004C223E">
        <w:rPr>
          <w:rFonts w:ascii="Arial" w:hAnsi="Arial" w:cs="Arial"/>
          <w:sz w:val="24"/>
          <w:szCs w:val="24"/>
        </w:rPr>
        <w:t xml:space="preserve">In the App </w:t>
      </w:r>
      <w:r w:rsidR="004C223E">
        <w:rPr>
          <w:rFonts w:ascii="Arial" w:hAnsi="Arial" w:cs="Arial"/>
          <w:sz w:val="24"/>
          <w:szCs w:val="24"/>
        </w:rPr>
        <w:lastRenderedPageBreak/>
        <w:t xml:space="preserve">Store this can be seen through games such as Minecraft, which is a game that encourages </w:t>
      </w:r>
      <w:r w:rsidR="007A5DD0">
        <w:rPr>
          <w:rFonts w:ascii="Arial" w:hAnsi="Arial" w:cs="Arial"/>
          <w:sz w:val="24"/>
          <w:szCs w:val="24"/>
        </w:rPr>
        <w:t xml:space="preserve">problem solving collaboratively, learning and providing support to others (Donohue, 2015). </w:t>
      </w:r>
    </w:p>
    <w:p w14:paraId="0FC2AD24" w14:textId="6B50ED91" w:rsidR="00EC7A8E" w:rsidRDefault="00080A88" w:rsidP="00065445">
      <w:pPr>
        <w:spacing w:line="360" w:lineRule="auto"/>
        <w:jc w:val="both"/>
        <w:rPr>
          <w:rFonts w:ascii="Arial" w:hAnsi="Arial" w:cs="Arial"/>
          <w:sz w:val="24"/>
          <w:szCs w:val="24"/>
        </w:rPr>
      </w:pPr>
      <w:r>
        <w:rPr>
          <w:rFonts w:ascii="Arial" w:hAnsi="Arial" w:cs="Arial"/>
          <w:sz w:val="24"/>
          <w:szCs w:val="24"/>
        </w:rPr>
        <w:t xml:space="preserve">The Annual Literacy Survey undertaken by the National Literacy Trust (2019) </w:t>
      </w:r>
      <w:r w:rsidR="00A73381">
        <w:rPr>
          <w:rFonts w:ascii="Arial" w:hAnsi="Arial" w:cs="Arial"/>
          <w:sz w:val="24"/>
          <w:szCs w:val="24"/>
        </w:rPr>
        <w:t>gathered data from 56,905 children aged 9 to 18 and found that an increasing number of young people are choosing to read digitally. The two groups who they found would benefit most from reading digitally were those who are entitled to free school meals and male pupils with low reading engagement levels.</w:t>
      </w:r>
      <w:r w:rsidR="008356BC">
        <w:rPr>
          <w:rFonts w:ascii="Arial" w:hAnsi="Arial" w:cs="Arial"/>
          <w:sz w:val="24"/>
          <w:szCs w:val="24"/>
        </w:rPr>
        <w:t xml:space="preserve"> </w:t>
      </w:r>
      <w:r w:rsidR="00EC7A8E">
        <w:rPr>
          <w:rFonts w:ascii="Arial" w:hAnsi="Arial" w:cs="Arial"/>
          <w:sz w:val="24"/>
          <w:szCs w:val="24"/>
        </w:rPr>
        <w:t xml:space="preserve">Research outlined by Clare (2016) shows us that there is a positive correlation between a child’s access to tablets and literacy skills, such as name writing and phonics knowledge. </w:t>
      </w:r>
      <w:r w:rsidR="0052490A">
        <w:rPr>
          <w:rFonts w:ascii="Arial" w:hAnsi="Arial" w:cs="Arial"/>
          <w:sz w:val="24"/>
          <w:szCs w:val="24"/>
        </w:rPr>
        <w:t>This suggests that the tactile nature of the iPad touch screen links with the tactile way in which we know children learn.</w:t>
      </w:r>
    </w:p>
    <w:p w14:paraId="21D77AFA" w14:textId="19745CA1" w:rsidR="00662B71" w:rsidRDefault="00AA46EA" w:rsidP="00065445">
      <w:pPr>
        <w:spacing w:line="360" w:lineRule="auto"/>
        <w:jc w:val="both"/>
        <w:rPr>
          <w:rFonts w:ascii="Arial" w:hAnsi="Arial" w:cs="Arial"/>
          <w:sz w:val="24"/>
          <w:szCs w:val="24"/>
        </w:rPr>
      </w:pPr>
      <w:r>
        <w:rPr>
          <w:rFonts w:ascii="Arial" w:hAnsi="Arial" w:cs="Arial"/>
          <w:sz w:val="24"/>
          <w:szCs w:val="24"/>
        </w:rPr>
        <w:t xml:space="preserve">Ofcom (2020) report stated that 37 percent of children aged 5-7 own their own tablet, and 14 per cent of these are given the opportunity to take the device to bed with them. </w:t>
      </w:r>
      <w:r w:rsidR="0077218D">
        <w:rPr>
          <w:rFonts w:ascii="Arial" w:hAnsi="Arial" w:cs="Arial"/>
          <w:sz w:val="24"/>
          <w:szCs w:val="24"/>
        </w:rPr>
        <w:t xml:space="preserve">Children are at greater risk of sleep issues when they sleep with digital devices in their rooms, due to blue light exposure and the exciting content, which can in turn negatively affect their education (Healthychildren.org, 2016). </w:t>
      </w:r>
    </w:p>
    <w:p w14:paraId="35916DCB" w14:textId="77777777" w:rsidR="00D84D46" w:rsidRDefault="00D84D46" w:rsidP="00065445">
      <w:pPr>
        <w:spacing w:line="360" w:lineRule="auto"/>
        <w:jc w:val="both"/>
        <w:rPr>
          <w:rFonts w:ascii="Arial" w:hAnsi="Arial" w:cs="Arial"/>
          <w:sz w:val="24"/>
          <w:szCs w:val="24"/>
        </w:rPr>
      </w:pPr>
    </w:p>
    <w:p w14:paraId="00BDEB9F" w14:textId="0C51B4CA" w:rsidR="0070642A" w:rsidRDefault="0070642A" w:rsidP="00065445">
      <w:pPr>
        <w:spacing w:line="360" w:lineRule="auto"/>
        <w:jc w:val="both"/>
        <w:rPr>
          <w:rFonts w:ascii="Arial" w:hAnsi="Arial" w:cs="Arial"/>
          <w:sz w:val="24"/>
          <w:szCs w:val="24"/>
        </w:rPr>
      </w:pPr>
      <w:r>
        <w:rPr>
          <w:rFonts w:ascii="Arial" w:hAnsi="Arial" w:cs="Arial"/>
          <w:sz w:val="24"/>
          <w:szCs w:val="24"/>
        </w:rPr>
        <w:t xml:space="preserve">Grigg (2015) </w:t>
      </w:r>
      <w:r w:rsidR="001319D1">
        <w:rPr>
          <w:rFonts w:ascii="Arial" w:hAnsi="Arial" w:cs="Arial"/>
          <w:sz w:val="24"/>
          <w:szCs w:val="24"/>
        </w:rPr>
        <w:t xml:space="preserve">outlines the wide range of social networking sites and applications available to consume, these are categorised in three </w:t>
      </w:r>
      <w:r w:rsidR="001214C9">
        <w:rPr>
          <w:rFonts w:ascii="Arial" w:hAnsi="Arial" w:cs="Arial"/>
          <w:sz w:val="24"/>
          <w:szCs w:val="24"/>
        </w:rPr>
        <w:t>areas:</w:t>
      </w:r>
      <w:r w:rsidR="001319D1">
        <w:rPr>
          <w:rFonts w:ascii="Arial" w:hAnsi="Arial" w:cs="Arial"/>
          <w:sz w:val="24"/>
          <w:szCs w:val="24"/>
        </w:rPr>
        <w:t xml:space="preserve"> communication, collaboration and multimedia. Communication sites would include those with blogging tools, such as Facebook, Twitter, LinkedIn and </w:t>
      </w:r>
      <w:proofErr w:type="spellStart"/>
      <w:r w:rsidR="001319D1">
        <w:rPr>
          <w:rFonts w:ascii="Arial" w:hAnsi="Arial" w:cs="Arial"/>
          <w:sz w:val="24"/>
          <w:szCs w:val="24"/>
        </w:rPr>
        <w:t>iGoogle</w:t>
      </w:r>
      <w:proofErr w:type="spellEnd"/>
      <w:r w:rsidR="001319D1">
        <w:rPr>
          <w:rFonts w:ascii="Arial" w:hAnsi="Arial" w:cs="Arial"/>
          <w:sz w:val="24"/>
          <w:szCs w:val="24"/>
        </w:rPr>
        <w:t xml:space="preserve">. </w:t>
      </w:r>
      <w:proofErr w:type="spellStart"/>
      <w:r w:rsidR="001319D1">
        <w:rPr>
          <w:rFonts w:ascii="Arial" w:hAnsi="Arial" w:cs="Arial"/>
          <w:sz w:val="24"/>
          <w:szCs w:val="24"/>
        </w:rPr>
        <w:t>Collaberation</w:t>
      </w:r>
      <w:proofErr w:type="spellEnd"/>
      <w:r w:rsidR="001319D1">
        <w:rPr>
          <w:rFonts w:ascii="Arial" w:hAnsi="Arial" w:cs="Arial"/>
          <w:sz w:val="24"/>
          <w:szCs w:val="24"/>
        </w:rPr>
        <w:t xml:space="preserve"> tools would include apps such as Skype, Dropbox, and Reddit. </w:t>
      </w:r>
      <w:r w:rsidR="001214C9">
        <w:rPr>
          <w:rFonts w:ascii="Arial" w:hAnsi="Arial" w:cs="Arial"/>
          <w:sz w:val="24"/>
          <w:szCs w:val="24"/>
        </w:rPr>
        <w:t>Finally,</w:t>
      </w:r>
      <w:r w:rsidR="001319D1">
        <w:rPr>
          <w:rFonts w:ascii="Arial" w:hAnsi="Arial" w:cs="Arial"/>
          <w:sz w:val="24"/>
          <w:szCs w:val="24"/>
        </w:rPr>
        <w:t xml:space="preserve"> multimedia tools would consist of Flickr, YouTube and </w:t>
      </w:r>
      <w:proofErr w:type="spellStart"/>
      <w:r w:rsidR="001319D1">
        <w:rPr>
          <w:rFonts w:ascii="Arial" w:hAnsi="Arial" w:cs="Arial"/>
          <w:sz w:val="24"/>
          <w:szCs w:val="24"/>
        </w:rPr>
        <w:t>Ustream</w:t>
      </w:r>
      <w:proofErr w:type="spellEnd"/>
      <w:r w:rsidR="001319D1">
        <w:rPr>
          <w:rFonts w:ascii="Arial" w:hAnsi="Arial" w:cs="Arial"/>
          <w:sz w:val="24"/>
          <w:szCs w:val="24"/>
        </w:rPr>
        <w:t xml:space="preserve">. </w:t>
      </w:r>
    </w:p>
    <w:p w14:paraId="05B07BF0" w14:textId="6D340C04" w:rsidR="008B5496" w:rsidRDefault="008B5496" w:rsidP="00065445">
      <w:pPr>
        <w:spacing w:line="360" w:lineRule="auto"/>
        <w:jc w:val="both"/>
        <w:rPr>
          <w:rFonts w:ascii="Arial" w:hAnsi="Arial" w:cs="Arial"/>
          <w:sz w:val="24"/>
          <w:szCs w:val="24"/>
        </w:rPr>
      </w:pPr>
      <w:r>
        <w:rPr>
          <w:rFonts w:ascii="Arial" w:hAnsi="Arial" w:cs="Arial"/>
          <w:sz w:val="24"/>
          <w:szCs w:val="24"/>
        </w:rPr>
        <w:t>The theory of Zone of Proximal Development</w:t>
      </w:r>
      <w:r w:rsidR="00C96D68">
        <w:rPr>
          <w:rFonts w:ascii="Arial" w:hAnsi="Arial" w:cs="Arial"/>
          <w:sz w:val="24"/>
          <w:szCs w:val="24"/>
        </w:rPr>
        <w:t xml:space="preserve"> developed by Vygotsky </w:t>
      </w:r>
      <w:r>
        <w:rPr>
          <w:rFonts w:ascii="Arial" w:hAnsi="Arial" w:cs="Arial"/>
          <w:sz w:val="24"/>
          <w:szCs w:val="24"/>
        </w:rPr>
        <w:t xml:space="preserve">describes the gap appearing between what a child </w:t>
      </w:r>
      <w:proofErr w:type="gramStart"/>
      <w:r>
        <w:rPr>
          <w:rFonts w:ascii="Arial" w:hAnsi="Arial" w:cs="Arial"/>
          <w:sz w:val="24"/>
          <w:szCs w:val="24"/>
        </w:rPr>
        <w:t>is able to</w:t>
      </w:r>
      <w:proofErr w:type="gramEnd"/>
      <w:r>
        <w:rPr>
          <w:rFonts w:ascii="Arial" w:hAnsi="Arial" w:cs="Arial"/>
          <w:sz w:val="24"/>
          <w:szCs w:val="24"/>
        </w:rPr>
        <w:t xml:space="preserve"> do with support and what they can do without support</w:t>
      </w:r>
      <w:r w:rsidR="00C96D68">
        <w:rPr>
          <w:rFonts w:ascii="Arial" w:hAnsi="Arial" w:cs="Arial"/>
          <w:sz w:val="24"/>
          <w:szCs w:val="24"/>
        </w:rPr>
        <w:t>. This theory is</w:t>
      </w:r>
      <w:r>
        <w:rPr>
          <w:rFonts w:ascii="Arial" w:hAnsi="Arial" w:cs="Arial"/>
          <w:sz w:val="24"/>
          <w:szCs w:val="24"/>
        </w:rPr>
        <w:t xml:space="preserve"> useful for App developers when designing as it allows them to provide methods </w:t>
      </w:r>
      <w:r w:rsidR="00662B71">
        <w:rPr>
          <w:rFonts w:ascii="Arial" w:hAnsi="Arial" w:cs="Arial"/>
          <w:sz w:val="24"/>
          <w:szCs w:val="24"/>
        </w:rPr>
        <w:t>to children to support them when the challenges in particular Apps are increased</w:t>
      </w:r>
      <w:r w:rsidR="004C223E">
        <w:rPr>
          <w:rFonts w:ascii="Arial" w:hAnsi="Arial" w:cs="Arial"/>
          <w:sz w:val="24"/>
          <w:szCs w:val="24"/>
        </w:rPr>
        <w:t xml:space="preserve"> (Donohue, 2015)</w:t>
      </w:r>
      <w:r w:rsidR="00662B71">
        <w:rPr>
          <w:rFonts w:ascii="Arial" w:hAnsi="Arial" w:cs="Arial"/>
          <w:sz w:val="24"/>
          <w:szCs w:val="24"/>
        </w:rPr>
        <w:t xml:space="preserve">. </w:t>
      </w:r>
      <w:r w:rsidR="004C223E">
        <w:rPr>
          <w:rFonts w:ascii="Arial" w:hAnsi="Arial" w:cs="Arial"/>
          <w:sz w:val="24"/>
          <w:szCs w:val="24"/>
        </w:rPr>
        <w:t xml:space="preserve">An example of how this can be seen is through social media is the transmission of others’ ideas through Apps and websites such as YouTube where videos can be posted, allowing access across multiple geographic and socio-economic communities, to people who are more capable. Videos could include how to beat a video game, how to correctly solve a mathematics problem or how to play an instrument. </w:t>
      </w:r>
    </w:p>
    <w:p w14:paraId="31D0CED8" w14:textId="40598F66" w:rsidR="00DB6CFA" w:rsidRPr="001423BA" w:rsidRDefault="008F68AE" w:rsidP="00065445">
      <w:pPr>
        <w:spacing w:line="360" w:lineRule="auto"/>
        <w:jc w:val="both"/>
        <w:rPr>
          <w:rFonts w:ascii="Arial" w:hAnsi="Arial" w:cs="Arial"/>
          <w:sz w:val="24"/>
          <w:szCs w:val="24"/>
        </w:rPr>
      </w:pPr>
      <w:r>
        <w:rPr>
          <w:rFonts w:ascii="Arial" w:hAnsi="Arial" w:cs="Arial"/>
          <w:sz w:val="24"/>
          <w:szCs w:val="24"/>
        </w:rPr>
        <w:t xml:space="preserve">NSPCC (2021) </w:t>
      </w:r>
      <w:r w:rsidR="00F90888">
        <w:rPr>
          <w:rFonts w:ascii="Arial" w:hAnsi="Arial" w:cs="Arial"/>
          <w:sz w:val="24"/>
          <w:szCs w:val="24"/>
        </w:rPr>
        <w:t xml:space="preserve">is telling us that during the current Coronavirus pandemic the use of social media has increased. Access to social media has allowed many children and young people the opportunity to stay in contact </w:t>
      </w:r>
      <w:r w:rsidR="00233C9D">
        <w:rPr>
          <w:rFonts w:ascii="Arial" w:hAnsi="Arial" w:cs="Arial"/>
          <w:sz w:val="24"/>
          <w:szCs w:val="24"/>
        </w:rPr>
        <w:t>w</w:t>
      </w:r>
      <w:r w:rsidR="00F90888">
        <w:rPr>
          <w:rFonts w:ascii="Arial" w:hAnsi="Arial" w:cs="Arial"/>
          <w:sz w:val="24"/>
          <w:szCs w:val="24"/>
        </w:rPr>
        <w:t>ith their friends and family whom they have not been able to see during lockdowns</w:t>
      </w:r>
      <w:r w:rsidR="00B01692">
        <w:rPr>
          <w:rFonts w:ascii="Arial" w:hAnsi="Arial" w:cs="Arial"/>
          <w:sz w:val="24"/>
          <w:szCs w:val="24"/>
        </w:rPr>
        <w:t xml:space="preserve">. These include the popular Apps; </w:t>
      </w:r>
      <w:proofErr w:type="spellStart"/>
      <w:r w:rsidR="00B01692">
        <w:rPr>
          <w:rFonts w:ascii="Arial" w:hAnsi="Arial" w:cs="Arial"/>
          <w:sz w:val="24"/>
          <w:szCs w:val="24"/>
        </w:rPr>
        <w:t>TikTok</w:t>
      </w:r>
      <w:proofErr w:type="spellEnd"/>
      <w:r w:rsidR="00B01692">
        <w:rPr>
          <w:rFonts w:ascii="Arial" w:hAnsi="Arial" w:cs="Arial"/>
          <w:sz w:val="24"/>
          <w:szCs w:val="24"/>
        </w:rPr>
        <w:t>, Facebook and Snapchat.</w:t>
      </w:r>
      <w:r w:rsidR="001423BA">
        <w:rPr>
          <w:rFonts w:ascii="Arial" w:hAnsi="Arial" w:cs="Arial"/>
          <w:sz w:val="24"/>
          <w:szCs w:val="24"/>
        </w:rPr>
        <w:t xml:space="preserve"> RaisingChildren.net.au (2020) list the benefits that social media has for children and young people, which </w:t>
      </w:r>
      <w:r w:rsidR="009B787F">
        <w:rPr>
          <w:rFonts w:ascii="Arial" w:hAnsi="Arial" w:cs="Arial"/>
          <w:sz w:val="24"/>
          <w:szCs w:val="24"/>
        </w:rPr>
        <w:t>include</w:t>
      </w:r>
      <w:r w:rsidR="001423BA">
        <w:rPr>
          <w:rFonts w:ascii="Arial" w:hAnsi="Arial" w:cs="Arial"/>
          <w:sz w:val="24"/>
          <w:szCs w:val="24"/>
        </w:rPr>
        <w:t xml:space="preserve"> the ability to explore and experiment, to learn and share content to assist in education, to inspire creativity and to provide a sense of belonging in an immediate or wider community. </w:t>
      </w:r>
    </w:p>
    <w:p w14:paraId="533C35D3" w14:textId="47DBC6CE" w:rsidR="00E754C0" w:rsidRPr="00267D2E" w:rsidRDefault="00EE0BDE" w:rsidP="00267D2E">
      <w:pPr>
        <w:spacing w:line="360" w:lineRule="auto"/>
        <w:jc w:val="both"/>
        <w:rPr>
          <w:rFonts w:ascii="Arial" w:hAnsi="Arial" w:cs="Arial"/>
          <w:sz w:val="24"/>
          <w:szCs w:val="24"/>
        </w:rPr>
      </w:pPr>
      <w:r>
        <w:rPr>
          <w:rFonts w:ascii="Arial" w:hAnsi="Arial" w:cs="Arial"/>
          <w:sz w:val="24"/>
          <w:szCs w:val="24"/>
        </w:rPr>
        <w:t>However, while the Director of the National Literacy Trust (2018) accepts the many positive opportunities social media provides, he shows concern over the poor literacy skills that children possess when attempting to filter fake news.</w:t>
      </w:r>
      <w:r w:rsidR="00E754C0">
        <w:rPr>
          <w:rFonts w:ascii="Arial" w:hAnsi="Arial" w:cs="Arial"/>
          <w:sz w:val="24"/>
          <w:szCs w:val="24"/>
        </w:rPr>
        <w:t xml:space="preserve"> Whatever the age of the consumer of media, we can all be at </w:t>
      </w:r>
      <w:r w:rsidR="0070642A">
        <w:rPr>
          <w:rFonts w:ascii="Arial" w:hAnsi="Arial" w:cs="Arial"/>
          <w:sz w:val="24"/>
          <w:szCs w:val="24"/>
        </w:rPr>
        <w:t>risk;</w:t>
      </w:r>
      <w:r w:rsidR="00E754C0">
        <w:rPr>
          <w:rFonts w:ascii="Arial" w:hAnsi="Arial" w:cs="Arial"/>
          <w:sz w:val="24"/>
          <w:szCs w:val="24"/>
        </w:rPr>
        <w:t xml:space="preserve"> </w:t>
      </w:r>
      <w:r w:rsidR="0070642A">
        <w:rPr>
          <w:rFonts w:ascii="Arial" w:hAnsi="Arial" w:cs="Arial"/>
          <w:sz w:val="24"/>
          <w:szCs w:val="24"/>
        </w:rPr>
        <w:t>however,</w:t>
      </w:r>
      <w:r w:rsidR="00E754C0">
        <w:rPr>
          <w:rFonts w:ascii="Arial" w:hAnsi="Arial" w:cs="Arial"/>
          <w:sz w:val="24"/>
          <w:szCs w:val="24"/>
        </w:rPr>
        <w:t xml:space="preserve"> our children are particularly vulnerable as they are less equipped to deal with issues online and consequences of their own actions</w:t>
      </w:r>
      <w:r w:rsidR="001319D1">
        <w:rPr>
          <w:rFonts w:ascii="Arial" w:hAnsi="Arial" w:cs="Arial"/>
          <w:sz w:val="24"/>
          <w:szCs w:val="24"/>
        </w:rPr>
        <w:t xml:space="preserve"> (Get Safe Online, 2021)</w:t>
      </w:r>
      <w:r w:rsidR="00E754C0">
        <w:rPr>
          <w:rFonts w:ascii="Arial" w:hAnsi="Arial" w:cs="Arial"/>
          <w:sz w:val="24"/>
          <w:szCs w:val="24"/>
        </w:rPr>
        <w:t xml:space="preserve">. Risks that children are likely to face online </w:t>
      </w:r>
      <w:r w:rsidR="0070642A">
        <w:rPr>
          <w:rFonts w:ascii="Arial" w:hAnsi="Arial" w:cs="Arial"/>
          <w:sz w:val="24"/>
          <w:szCs w:val="24"/>
        </w:rPr>
        <w:t>include</w:t>
      </w:r>
      <w:r w:rsidR="00E754C0">
        <w:rPr>
          <w:rFonts w:ascii="Arial" w:hAnsi="Arial" w:cs="Arial"/>
          <w:sz w:val="24"/>
          <w:szCs w:val="24"/>
        </w:rPr>
        <w:t xml:space="preserve"> exploitation and bullying, poor conduct from others and by themselves towards others, access to inappropriate content such as violence, racism, se</w:t>
      </w:r>
      <w:r w:rsidR="0070642A">
        <w:rPr>
          <w:rFonts w:ascii="Arial" w:hAnsi="Arial" w:cs="Arial"/>
          <w:sz w:val="24"/>
          <w:szCs w:val="24"/>
        </w:rPr>
        <w:t>x</w:t>
      </w:r>
      <w:r w:rsidR="00E754C0">
        <w:rPr>
          <w:rFonts w:ascii="Arial" w:hAnsi="Arial" w:cs="Arial"/>
          <w:sz w:val="24"/>
          <w:szCs w:val="24"/>
        </w:rPr>
        <w:t xml:space="preserve">ually explicit </w:t>
      </w:r>
      <w:r w:rsidR="0070642A">
        <w:rPr>
          <w:rFonts w:ascii="Arial" w:hAnsi="Arial" w:cs="Arial"/>
          <w:sz w:val="24"/>
          <w:szCs w:val="24"/>
        </w:rPr>
        <w:t>images and bad language. Commercialism is also a risk, leading children to be at the hands of aggressive marketing and advertising.</w:t>
      </w:r>
    </w:p>
    <w:p w14:paraId="407CBC54" w14:textId="77777777" w:rsidR="00D84D46" w:rsidRDefault="00D84D46" w:rsidP="00065445">
      <w:pPr>
        <w:spacing w:line="360" w:lineRule="auto"/>
        <w:jc w:val="both"/>
        <w:rPr>
          <w:rFonts w:ascii="Arial" w:hAnsi="Arial" w:cs="Arial"/>
          <w:sz w:val="24"/>
          <w:szCs w:val="24"/>
        </w:rPr>
      </w:pPr>
    </w:p>
    <w:p w14:paraId="44AA49A5" w14:textId="1AC63219" w:rsidR="0052490A" w:rsidRDefault="00767EE3" w:rsidP="00065445">
      <w:pPr>
        <w:spacing w:line="360" w:lineRule="auto"/>
        <w:jc w:val="both"/>
        <w:rPr>
          <w:rFonts w:ascii="Arial" w:hAnsi="Arial" w:cs="Arial"/>
          <w:sz w:val="24"/>
          <w:szCs w:val="24"/>
        </w:rPr>
      </w:pPr>
      <w:r>
        <w:rPr>
          <w:rFonts w:ascii="Arial" w:hAnsi="Arial" w:cs="Arial"/>
          <w:sz w:val="24"/>
          <w:szCs w:val="24"/>
        </w:rPr>
        <w:t>The television set, including both standard and smart televisions, is the most dominant device within most homes. According to Ofcom (</w:t>
      </w:r>
      <w:r w:rsidR="00AA46EA">
        <w:rPr>
          <w:rFonts w:ascii="Arial" w:hAnsi="Arial" w:cs="Arial"/>
          <w:sz w:val="24"/>
          <w:szCs w:val="24"/>
        </w:rPr>
        <w:t>2020</w:t>
      </w:r>
      <w:r>
        <w:rPr>
          <w:rFonts w:ascii="Arial" w:hAnsi="Arial" w:cs="Arial"/>
          <w:sz w:val="24"/>
          <w:szCs w:val="24"/>
        </w:rPr>
        <w:t xml:space="preserve">) 98 per cent of children aged 5 to 15 use the TV </w:t>
      </w:r>
      <w:r>
        <w:rPr>
          <w:rFonts w:ascii="Arial" w:hAnsi="Arial" w:cs="Arial"/>
          <w:sz w:val="24"/>
          <w:szCs w:val="24"/>
        </w:rPr>
        <w:lastRenderedPageBreak/>
        <w:t xml:space="preserve">set. However, 80 per cent of children of the same age consume some type of Video on Demand content, with the streaming site Netflix being the most popular.   </w:t>
      </w:r>
    </w:p>
    <w:p w14:paraId="3C4243AC" w14:textId="624F58F1" w:rsidR="00767EE3" w:rsidRDefault="0052490A" w:rsidP="00065445">
      <w:pPr>
        <w:spacing w:line="360" w:lineRule="auto"/>
        <w:jc w:val="both"/>
        <w:rPr>
          <w:rFonts w:ascii="Arial" w:hAnsi="Arial" w:cs="Arial"/>
          <w:sz w:val="24"/>
          <w:szCs w:val="24"/>
        </w:rPr>
      </w:pPr>
      <w:r>
        <w:rPr>
          <w:rFonts w:ascii="Arial" w:hAnsi="Arial" w:cs="Arial"/>
          <w:sz w:val="24"/>
          <w:szCs w:val="24"/>
        </w:rPr>
        <w:t>As television has bee</w:t>
      </w:r>
      <w:r w:rsidR="006277CA">
        <w:rPr>
          <w:rFonts w:ascii="Arial" w:hAnsi="Arial" w:cs="Arial"/>
          <w:sz w:val="24"/>
          <w:szCs w:val="24"/>
        </w:rPr>
        <w:t>n</w:t>
      </w:r>
      <w:r>
        <w:rPr>
          <w:rFonts w:ascii="Arial" w:hAnsi="Arial" w:cs="Arial"/>
          <w:sz w:val="24"/>
          <w:szCs w:val="24"/>
        </w:rPr>
        <w:t xml:space="preserve"> present in society for a much longer time than many other screened digital devices there is greater known about the impact that it has on children’s cognitive skills</w:t>
      </w:r>
      <w:r w:rsidR="000618B6">
        <w:rPr>
          <w:rFonts w:ascii="Arial" w:hAnsi="Arial" w:cs="Arial"/>
          <w:sz w:val="24"/>
          <w:szCs w:val="24"/>
        </w:rPr>
        <w:t xml:space="preserve"> (Anderson and Subrahmanyam, 2017)</w:t>
      </w:r>
      <w:r>
        <w:rPr>
          <w:rFonts w:ascii="Arial" w:hAnsi="Arial" w:cs="Arial"/>
          <w:sz w:val="24"/>
          <w:szCs w:val="24"/>
        </w:rPr>
        <w:t xml:space="preserve">. </w:t>
      </w:r>
      <w:r w:rsidR="000618B6">
        <w:rPr>
          <w:rFonts w:ascii="Arial" w:hAnsi="Arial" w:cs="Arial"/>
          <w:sz w:val="24"/>
          <w:szCs w:val="24"/>
        </w:rPr>
        <w:t>Content</w:t>
      </w:r>
      <w:r>
        <w:rPr>
          <w:rFonts w:ascii="Arial" w:hAnsi="Arial" w:cs="Arial"/>
          <w:sz w:val="24"/>
          <w:szCs w:val="24"/>
        </w:rPr>
        <w:t xml:space="preserve"> shown on television can be </w:t>
      </w:r>
      <w:r w:rsidR="000618B6">
        <w:rPr>
          <w:rFonts w:ascii="Arial" w:hAnsi="Arial" w:cs="Arial"/>
          <w:sz w:val="24"/>
          <w:szCs w:val="24"/>
        </w:rPr>
        <w:t>categorised</w:t>
      </w:r>
      <w:r>
        <w:rPr>
          <w:rFonts w:ascii="Arial" w:hAnsi="Arial" w:cs="Arial"/>
          <w:sz w:val="24"/>
          <w:szCs w:val="24"/>
        </w:rPr>
        <w:t xml:space="preserve"> as fictional,</w:t>
      </w:r>
      <w:r w:rsidR="000618B6">
        <w:rPr>
          <w:rFonts w:ascii="Arial" w:hAnsi="Arial" w:cs="Arial"/>
          <w:sz w:val="24"/>
          <w:szCs w:val="24"/>
        </w:rPr>
        <w:t xml:space="preserve"> descriptive or exhortation. </w:t>
      </w:r>
      <w:r w:rsidR="00767EE3">
        <w:rPr>
          <w:rFonts w:ascii="Arial" w:hAnsi="Arial" w:cs="Arial"/>
          <w:sz w:val="24"/>
          <w:szCs w:val="24"/>
        </w:rPr>
        <w:t xml:space="preserve">  </w:t>
      </w:r>
    </w:p>
    <w:p w14:paraId="1BEFDD4A" w14:textId="3C72E5C0" w:rsidR="00593AF6" w:rsidRDefault="00572BBC" w:rsidP="00065445">
      <w:pPr>
        <w:spacing w:line="360" w:lineRule="auto"/>
        <w:jc w:val="both"/>
        <w:rPr>
          <w:rFonts w:ascii="Arial" w:hAnsi="Arial" w:cs="Arial"/>
          <w:sz w:val="24"/>
          <w:szCs w:val="24"/>
        </w:rPr>
      </w:pPr>
      <w:r>
        <w:rPr>
          <w:rFonts w:ascii="Arial" w:hAnsi="Arial" w:cs="Arial"/>
          <w:sz w:val="24"/>
          <w:szCs w:val="24"/>
        </w:rPr>
        <w:t xml:space="preserve">Ford-Jones and Nieman (2003) provide many examples of the argument that television programmes have negative effects on children and young people, including the exposure to offensive language, violence and sexuality inappropriate to the child’s age. </w:t>
      </w:r>
      <w:r w:rsidR="00366B8E">
        <w:rPr>
          <w:rFonts w:ascii="Arial" w:hAnsi="Arial" w:cs="Arial"/>
          <w:sz w:val="24"/>
          <w:szCs w:val="24"/>
        </w:rPr>
        <w:t xml:space="preserve">Clark (2021) suggests that aggressive behaviour witnessed in children can interrelate to the violence exhibited in the media.  </w:t>
      </w:r>
    </w:p>
    <w:p w14:paraId="6C44B219" w14:textId="77777777" w:rsidR="00380CB7" w:rsidRDefault="00267D2E" w:rsidP="00380CB7">
      <w:pPr>
        <w:spacing w:before="240" w:line="360" w:lineRule="auto"/>
        <w:jc w:val="both"/>
        <w:rPr>
          <w:rFonts w:ascii="Arial" w:hAnsi="Arial" w:cs="Arial"/>
          <w:sz w:val="24"/>
          <w:szCs w:val="24"/>
        </w:rPr>
      </w:pPr>
      <w:r w:rsidRPr="00380CB7">
        <w:rPr>
          <w:rFonts w:ascii="Arial" w:hAnsi="Arial" w:cs="Arial"/>
          <w:sz w:val="24"/>
          <w:szCs w:val="24"/>
        </w:rPr>
        <w:t xml:space="preserve">Recent understanding in children’s aggression has noted that the children who show this trait in early childhood continue with this behaviour into teenage years and through into adulthood. This pattern of behaviour could spiral into </w:t>
      </w:r>
      <w:r w:rsidR="00380CB7" w:rsidRPr="00380CB7">
        <w:rPr>
          <w:rFonts w:ascii="Arial" w:hAnsi="Arial" w:cs="Arial"/>
          <w:sz w:val="24"/>
          <w:szCs w:val="24"/>
        </w:rPr>
        <w:t>delinquency</w:t>
      </w:r>
      <w:r w:rsidRPr="00380CB7">
        <w:rPr>
          <w:rFonts w:ascii="Arial" w:hAnsi="Arial" w:cs="Arial"/>
          <w:sz w:val="24"/>
          <w:szCs w:val="24"/>
        </w:rPr>
        <w:t xml:space="preserve"> and anti-social behaviour, making it a greater risk that without interventions, these individuals will be </w:t>
      </w:r>
      <w:r w:rsidR="00380CB7" w:rsidRPr="00380CB7">
        <w:rPr>
          <w:rFonts w:ascii="Arial" w:hAnsi="Arial" w:cs="Arial"/>
          <w:sz w:val="24"/>
          <w:szCs w:val="24"/>
        </w:rPr>
        <w:t>a greater risk to society committing serious criminal offences such as rape, theft, assault and murder</w:t>
      </w:r>
      <w:r w:rsidR="00380CB7">
        <w:rPr>
          <w:rFonts w:ascii="Arial" w:hAnsi="Arial" w:cs="Arial"/>
          <w:sz w:val="24"/>
          <w:szCs w:val="24"/>
        </w:rPr>
        <w:t xml:space="preserve"> (Lan, et. al., 2010)</w:t>
      </w:r>
      <w:r w:rsidR="00380CB7" w:rsidRPr="00380CB7">
        <w:rPr>
          <w:rFonts w:ascii="Arial" w:hAnsi="Arial" w:cs="Arial"/>
          <w:sz w:val="24"/>
          <w:szCs w:val="24"/>
        </w:rPr>
        <w:t>.</w:t>
      </w:r>
    </w:p>
    <w:p w14:paraId="57BAED7D" w14:textId="3C1A5890" w:rsidR="00267D2E" w:rsidRDefault="00380CB7" w:rsidP="00380CB7">
      <w:pPr>
        <w:spacing w:before="240" w:line="360" w:lineRule="auto"/>
        <w:jc w:val="both"/>
        <w:rPr>
          <w:rFonts w:ascii="Arial" w:hAnsi="Arial" w:cs="Arial"/>
          <w:sz w:val="24"/>
          <w:szCs w:val="24"/>
        </w:rPr>
      </w:pPr>
      <w:r>
        <w:rPr>
          <w:rFonts w:ascii="Arial" w:hAnsi="Arial" w:cs="Arial"/>
          <w:sz w:val="24"/>
          <w:szCs w:val="24"/>
        </w:rPr>
        <w:t>Albert Bandura developed Social Learning Theory, which claims that human behaviour is learnt by observing, imitating and modelling</w:t>
      </w:r>
      <w:r w:rsidR="004C4730">
        <w:rPr>
          <w:rFonts w:ascii="Arial" w:hAnsi="Arial" w:cs="Arial"/>
          <w:sz w:val="24"/>
          <w:szCs w:val="24"/>
        </w:rPr>
        <w:t xml:space="preserve"> (Kurt, 2020). Bandura studied aggression using a ‘bobo doll’ experiment which showed how children learn through imitation and observation, which is especially prevalent with someone who the child admires (Pound, 2014). However, his experiment was subject to scrutiny</w:t>
      </w:r>
      <w:r w:rsidR="00EE1C5B">
        <w:rPr>
          <w:rFonts w:ascii="Arial" w:hAnsi="Arial" w:cs="Arial"/>
          <w:sz w:val="24"/>
          <w:szCs w:val="24"/>
        </w:rPr>
        <w:t xml:space="preserve">. There was unfairness in the selection of participants as they were chosen from Stanford University’s nursery, meaning that during the time the study was conducted the children would have come from upper-middle class white households (Hart and </w:t>
      </w:r>
      <w:proofErr w:type="spellStart"/>
      <w:r w:rsidR="00EE1C5B">
        <w:rPr>
          <w:rFonts w:ascii="Arial" w:hAnsi="Arial" w:cs="Arial"/>
          <w:sz w:val="24"/>
          <w:szCs w:val="24"/>
        </w:rPr>
        <w:t>Kritsonis</w:t>
      </w:r>
      <w:proofErr w:type="spellEnd"/>
      <w:r w:rsidR="00EE1C5B">
        <w:rPr>
          <w:rFonts w:ascii="Arial" w:hAnsi="Arial" w:cs="Arial"/>
          <w:sz w:val="24"/>
          <w:szCs w:val="24"/>
        </w:rPr>
        <w:t xml:space="preserve">, 2006). </w:t>
      </w:r>
    </w:p>
    <w:p w14:paraId="4CBB67F7" w14:textId="42805088" w:rsidR="004C4730" w:rsidRDefault="004C4730" w:rsidP="00380CB7">
      <w:pPr>
        <w:spacing w:before="240" w:line="360" w:lineRule="auto"/>
        <w:jc w:val="both"/>
        <w:rPr>
          <w:rFonts w:ascii="Arial" w:hAnsi="Arial" w:cs="Arial"/>
          <w:sz w:val="24"/>
          <w:szCs w:val="24"/>
        </w:rPr>
      </w:pPr>
      <w:r w:rsidRPr="004C4730">
        <w:rPr>
          <w:rFonts w:ascii="Arial" w:hAnsi="Arial" w:cs="Arial"/>
          <w:sz w:val="24"/>
          <w:szCs w:val="24"/>
        </w:rPr>
        <w:t>selection bias, history, maturation and ambiguous temporal sequence. The subjects were selected from the nursery of Stanford University hence their parents, given the era of the study, tended to be white, upper - middle class and highly educated.</w:t>
      </w:r>
    </w:p>
    <w:p w14:paraId="6221B2D5" w14:textId="6E73B095" w:rsidR="00366B8E" w:rsidRDefault="008C1FAB" w:rsidP="00065445">
      <w:pPr>
        <w:spacing w:line="360" w:lineRule="auto"/>
        <w:jc w:val="both"/>
        <w:rPr>
          <w:rFonts w:ascii="Arial" w:hAnsi="Arial" w:cs="Arial"/>
          <w:sz w:val="24"/>
          <w:szCs w:val="24"/>
        </w:rPr>
      </w:pPr>
      <w:r>
        <w:rPr>
          <w:rFonts w:ascii="Arial" w:hAnsi="Arial" w:cs="Arial"/>
          <w:sz w:val="24"/>
          <w:szCs w:val="24"/>
        </w:rPr>
        <w:t xml:space="preserve">Grigg (2015) </w:t>
      </w:r>
      <w:r w:rsidR="005734E5">
        <w:rPr>
          <w:rFonts w:ascii="Arial" w:hAnsi="Arial" w:cs="Arial"/>
          <w:sz w:val="24"/>
          <w:szCs w:val="24"/>
        </w:rPr>
        <w:t>reveals that television is the traditional explanation of the decline in children’s language skills, presently followed by blogs, social networks, emails and online gaming. These forms of media promote short attention spans and ‘scan and shift’ viewing.</w:t>
      </w:r>
      <w:r w:rsidR="001214C9">
        <w:rPr>
          <w:rFonts w:ascii="Arial" w:hAnsi="Arial" w:cs="Arial"/>
          <w:sz w:val="24"/>
          <w:szCs w:val="24"/>
        </w:rPr>
        <w:t xml:space="preserve"> </w:t>
      </w:r>
      <w:r w:rsidR="00012447">
        <w:rPr>
          <w:rFonts w:ascii="Arial" w:hAnsi="Arial" w:cs="Arial"/>
          <w:sz w:val="24"/>
          <w:szCs w:val="24"/>
        </w:rPr>
        <w:t>Children’s instinctive qualities are established in natural settings according to Friedrich Froebel</w:t>
      </w:r>
      <w:r w:rsidR="001214C9">
        <w:rPr>
          <w:rFonts w:ascii="Arial" w:hAnsi="Arial" w:cs="Arial"/>
          <w:sz w:val="24"/>
          <w:szCs w:val="24"/>
        </w:rPr>
        <w:t xml:space="preserve"> (</w:t>
      </w:r>
      <w:r w:rsidR="00012447">
        <w:rPr>
          <w:rFonts w:ascii="Arial" w:hAnsi="Arial" w:cs="Arial"/>
          <w:sz w:val="24"/>
          <w:szCs w:val="24"/>
        </w:rPr>
        <w:t>Duffy</w:t>
      </w:r>
      <w:r w:rsidR="001214C9">
        <w:rPr>
          <w:rFonts w:ascii="Arial" w:hAnsi="Arial" w:cs="Arial"/>
          <w:sz w:val="24"/>
          <w:szCs w:val="24"/>
        </w:rPr>
        <w:t xml:space="preserve">, </w:t>
      </w:r>
      <w:r w:rsidR="00012447">
        <w:rPr>
          <w:rFonts w:ascii="Arial" w:hAnsi="Arial" w:cs="Arial"/>
          <w:sz w:val="24"/>
          <w:szCs w:val="24"/>
        </w:rPr>
        <w:t>2010). His work put emphasis on the importance of physical activity, interaction, creativity and play on children’s development and wellbeing. Pound (2014) clarifies how Froebel placed crucial importance on</w:t>
      </w:r>
      <w:r w:rsidR="008D1484">
        <w:rPr>
          <w:rFonts w:ascii="Arial" w:hAnsi="Arial" w:cs="Arial"/>
          <w:sz w:val="24"/>
          <w:szCs w:val="24"/>
        </w:rPr>
        <w:t xml:space="preserve"> play and the external environment, nature and natural elements.   </w:t>
      </w:r>
    </w:p>
    <w:p w14:paraId="3C1FF720" w14:textId="77777777" w:rsidR="007306AA" w:rsidRPr="00767EE3" w:rsidRDefault="007306AA" w:rsidP="00065445">
      <w:pPr>
        <w:spacing w:line="360" w:lineRule="auto"/>
        <w:jc w:val="both"/>
        <w:rPr>
          <w:rFonts w:ascii="Arial" w:hAnsi="Arial" w:cs="Arial"/>
          <w:sz w:val="24"/>
          <w:szCs w:val="24"/>
        </w:rPr>
      </w:pPr>
    </w:p>
    <w:p w14:paraId="51015DA8" w14:textId="77777777" w:rsidR="001214C9" w:rsidRDefault="00366B8E" w:rsidP="001214C9">
      <w:pPr>
        <w:spacing w:line="360" w:lineRule="auto"/>
        <w:jc w:val="both"/>
        <w:rPr>
          <w:rFonts w:ascii="Arial" w:hAnsi="Arial" w:cs="Arial"/>
          <w:sz w:val="24"/>
          <w:szCs w:val="24"/>
        </w:rPr>
      </w:pPr>
      <w:r w:rsidRPr="007306AA">
        <w:rPr>
          <w:rFonts w:ascii="Arial" w:hAnsi="Arial" w:cs="Arial"/>
          <w:sz w:val="24"/>
          <w:szCs w:val="24"/>
        </w:rPr>
        <w:t xml:space="preserve">The moderation of negative effects that the media has on our children </w:t>
      </w:r>
      <w:r w:rsidR="007306AA" w:rsidRPr="007306AA">
        <w:rPr>
          <w:rFonts w:ascii="Arial" w:hAnsi="Arial" w:cs="Arial"/>
          <w:sz w:val="24"/>
          <w:szCs w:val="24"/>
        </w:rPr>
        <w:t xml:space="preserve">can be achieved by adults observing what children are being exposed to, having open conversations about the issues surrounding what is seen and believed about digital media and the collaboration between parent and child when using media (Clark, 2021). </w:t>
      </w:r>
    </w:p>
    <w:p w14:paraId="16DF65B4" w14:textId="6B30FA5B" w:rsidR="001214C9" w:rsidRDefault="001214C9" w:rsidP="001214C9">
      <w:pPr>
        <w:spacing w:line="360" w:lineRule="auto"/>
        <w:jc w:val="both"/>
        <w:rPr>
          <w:rFonts w:ascii="Arial" w:hAnsi="Arial" w:cs="Arial"/>
          <w:sz w:val="24"/>
          <w:szCs w:val="24"/>
        </w:rPr>
      </w:pPr>
      <w:r>
        <w:rPr>
          <w:rFonts w:ascii="Arial" w:hAnsi="Arial" w:cs="Arial"/>
          <w:sz w:val="24"/>
          <w:szCs w:val="24"/>
        </w:rPr>
        <w:t>Denying young children access to technology in the early years in the fear on negative repercussions would mean that they are at a disadvantage in the ever-growing digital world in which they are inevitably part of (First Discoverers, 2020).</w:t>
      </w:r>
    </w:p>
    <w:p w14:paraId="5A502AB2" w14:textId="134D69C8" w:rsidR="00366B8E" w:rsidRPr="007306AA" w:rsidRDefault="00366B8E" w:rsidP="00065445">
      <w:pPr>
        <w:spacing w:line="360" w:lineRule="auto"/>
        <w:jc w:val="both"/>
        <w:rPr>
          <w:rFonts w:ascii="Arial" w:hAnsi="Arial" w:cs="Arial"/>
          <w:sz w:val="24"/>
          <w:szCs w:val="24"/>
        </w:rPr>
      </w:pPr>
    </w:p>
    <w:p w14:paraId="0D463934" w14:textId="13F9B39F" w:rsidR="00D25111" w:rsidRDefault="00D25111">
      <w:pPr>
        <w:rPr>
          <w:rFonts w:asciiTheme="majorHAnsi" w:eastAsiaTheme="majorEastAsia" w:hAnsiTheme="majorHAnsi" w:cstheme="majorBidi"/>
          <w:caps/>
          <w:color w:val="44546A" w:themeColor="text2"/>
          <w:spacing w:val="30"/>
          <w:sz w:val="72"/>
          <w:szCs w:val="72"/>
        </w:rPr>
      </w:pPr>
      <w:r>
        <w:br w:type="page"/>
      </w:r>
    </w:p>
    <w:p w14:paraId="10E843D5" w14:textId="16980B56" w:rsidR="007E57F4" w:rsidRPr="00B87223" w:rsidRDefault="005E07F1" w:rsidP="004C7113">
      <w:pPr>
        <w:pStyle w:val="Title"/>
        <w:pBdr>
          <w:top w:val="single" w:sz="6" w:space="0" w:color="A5A5A5" w:themeColor="accent3"/>
        </w:pBdr>
        <w:tabs>
          <w:tab w:val="left" w:pos="3598"/>
        </w:tabs>
        <w:rPr>
          <w:b/>
          <w:caps w:val="0"/>
          <w:spacing w:val="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080A88">
        <w:rPr>
          <w:b/>
          <w:caps w:val="0"/>
          <w:noProof/>
          <w:color w:val="4472C4" w:themeColor="accent1"/>
          <w:spacing w:val="0"/>
          <w14:textOutline w14:w="12700" w14:cap="flat" w14:cmpd="sng" w14:algn="ctr">
            <w14:solidFill>
              <w14:srgbClr w14:val="002060"/>
            </w14:solidFill>
            <w14:prstDash w14:val="solid"/>
            <w14:round/>
          </w14:textOutline>
        </w:rPr>
        <mc:AlternateContent>
          <mc:Choice Requires="wps">
            <w:drawing>
              <wp:anchor distT="45720" distB="45720" distL="114300" distR="114300" simplePos="0" relativeHeight="251660288" behindDoc="0" locked="0" layoutInCell="1" allowOverlap="1" wp14:anchorId="4861016A" wp14:editId="3671B6B3">
                <wp:simplePos x="0" y="0"/>
                <wp:positionH relativeFrom="column">
                  <wp:posOffset>1722755</wp:posOffset>
                </wp:positionH>
                <wp:positionV relativeFrom="paragraph">
                  <wp:posOffset>3340462</wp:posOffset>
                </wp:positionV>
                <wp:extent cx="3055620" cy="277495"/>
                <wp:effectExtent l="0" t="0" r="1143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277495"/>
                        </a:xfrm>
                        <a:prstGeom prst="rect">
                          <a:avLst/>
                        </a:prstGeom>
                        <a:ln>
                          <a:solidFill>
                            <a:schemeClr val="bg1"/>
                          </a:solidFill>
                          <a:headEnd/>
                          <a:tailEnd/>
                        </a:ln>
                      </wps:spPr>
                      <wps:style>
                        <a:lnRef idx="2">
                          <a:schemeClr val="accent1"/>
                        </a:lnRef>
                        <a:fillRef idx="1">
                          <a:schemeClr val="lt1"/>
                        </a:fillRef>
                        <a:effectRef idx="0">
                          <a:schemeClr val="accent1"/>
                        </a:effectRef>
                        <a:fontRef idx="minor">
                          <a:schemeClr val="dk1"/>
                        </a:fontRef>
                      </wps:style>
                      <wps:txbx>
                        <w:txbxContent>
                          <w:p w14:paraId="6BEA88C8" w14:textId="7676DB2B" w:rsidR="001373AA" w:rsidRDefault="001373AA">
                            <w:r>
                              <w:t>(World Cancer Research Fund International,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61016A" id="_x0000_t202" coordsize="21600,21600" o:spt="202" path="m,l,21600r21600,l21600,xe">
                <v:stroke joinstyle="miter"/>
                <v:path gradientshapeok="t" o:connecttype="rect"/>
              </v:shapetype>
              <v:shape id="Text Box 2" o:spid="_x0000_s1026" type="#_x0000_t202" style="position:absolute;left:0;text-align:left;margin-left:135.65pt;margin-top:263.05pt;width:240.6pt;height:21.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" fillcolor="white [3201]" strokecolor="white [3212]" strokeweight="1pt">
                <v:textbox>
                  <w:txbxContent>
                    <w:p w14:paraId="6BEA88C8" w14:textId="7676DB2B" w:rsidR="001373AA" w:rsidRDefault="001373AA">
                      <w:r>
                        <w:t>(World Cancer Research Fund International, 2017)</w:t>
                      </w:r>
                    </w:p>
                  </w:txbxContent>
                </v:textbox>
                <w10:wrap type="square"/>
              </v:shape>
            </w:pict>
          </mc:Fallback>
        </mc:AlternateContent>
      </w:r>
      <w:r w:rsidRPr="00080A88">
        <w:rPr>
          <w:b/>
          <w:caps w:val="0"/>
          <w:noProof/>
          <w:color w:val="4472C4" w:themeColor="accent1"/>
          <w:spacing w:val="0"/>
          <w14:textOutline w14:w="12700" w14:cap="flat" w14:cmpd="sng" w14:algn="ctr">
            <w14:solidFill>
              <w14:srgbClr w14:val="002060"/>
            </w14:solidFill>
            <w14:prstDash w14:val="solid"/>
            <w14:round/>
          </w14:textOutline>
        </w:rPr>
        <w:drawing>
          <wp:anchor distT="0" distB="0" distL="114300" distR="114300" simplePos="0" relativeHeight="251658240" behindDoc="1" locked="0" layoutInCell="1" allowOverlap="1" wp14:anchorId="6B0D57B2" wp14:editId="762DA3E4">
            <wp:simplePos x="0" y="0"/>
            <wp:positionH relativeFrom="column">
              <wp:posOffset>1623695</wp:posOffset>
            </wp:positionH>
            <wp:positionV relativeFrom="paragraph">
              <wp:posOffset>1361818</wp:posOffset>
            </wp:positionV>
            <wp:extent cx="3156585" cy="1972945"/>
            <wp:effectExtent l="19050" t="19050" r="24765" b="27305"/>
            <wp:wrapTight wrapText="bothSides">
              <wp:wrapPolygon edited="0">
                <wp:start x="-130" y="-209"/>
                <wp:lineTo x="-130" y="21690"/>
                <wp:lineTo x="21639" y="21690"/>
                <wp:lineTo x="21639" y="-209"/>
                <wp:lineTo x="-130" y="-209"/>
              </wp:wrapPolygon>
            </wp:wrapTight>
            <wp:docPr id="1" name="Picture 1" descr="A picture containing person, sitt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sitting, window&#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56585" cy="1972945"/>
                    </a:xfrm>
                    <a:prstGeom prst="rect">
                      <a:avLst/>
                    </a:prstGeom>
                    <a:ln>
                      <a:solidFill>
                        <a:schemeClr val="bg1"/>
                      </a:solidFill>
                    </a:ln>
                  </pic:spPr>
                </pic:pic>
              </a:graphicData>
            </a:graphic>
            <wp14:sizeRelH relativeFrom="page">
              <wp14:pctWidth>0</wp14:pctWidth>
            </wp14:sizeRelH>
            <wp14:sizeRelV relativeFrom="page">
              <wp14:pctHeight>0</wp14:pctHeight>
            </wp14:sizeRelV>
          </wp:anchor>
        </w:drawing>
      </w:r>
      <w:r w:rsidR="000B0884" w:rsidRPr="00080A88">
        <w:rPr>
          <w:b/>
          <w:caps w:val="0"/>
          <w:color w:val="4472C4" w:themeColor="accent1"/>
          <w:spacing w:val="0"/>
          <w14:textOutline w14:w="12700" w14:cap="flat" w14:cmpd="sng" w14:algn="ctr">
            <w14:solidFill>
              <w14:srgbClr w14:val="002060"/>
            </w14:solidFill>
            <w14:prstDash w14:val="solid"/>
            <w14:round/>
          </w14:textOutline>
        </w:rPr>
        <w:t>Keeping Children Safe in a Digital World</w:t>
      </w:r>
    </w:p>
    <w:p w14:paraId="717ADF88" w14:textId="11DE6549" w:rsidR="005E07F1" w:rsidRDefault="005E07F1" w:rsidP="005E07F1"/>
    <w:p w14:paraId="1BE0652F" w14:textId="0A967061" w:rsidR="005E07F1" w:rsidRDefault="005E07F1" w:rsidP="005E07F1"/>
    <w:p w14:paraId="4861E479" w14:textId="6E86C860" w:rsidR="005E07F1" w:rsidRDefault="005E07F1" w:rsidP="005E07F1"/>
    <w:p w14:paraId="43C20396" w14:textId="05105CF3" w:rsidR="005E07F1" w:rsidRDefault="005E07F1" w:rsidP="005E07F1"/>
    <w:p w14:paraId="5FCA8661" w14:textId="7792289A" w:rsidR="005E07F1" w:rsidRDefault="005E07F1" w:rsidP="005E07F1"/>
    <w:p w14:paraId="587590A9" w14:textId="3BE94D43" w:rsidR="005E07F1" w:rsidRDefault="005A24D0" w:rsidP="005E07F1">
      <w:r>
        <w:rPr>
          <w:noProof/>
        </w:rPr>
        <mc:AlternateContent>
          <mc:Choice Requires="wps">
            <w:drawing>
              <wp:anchor distT="45720" distB="45720" distL="114300" distR="114300" simplePos="0" relativeHeight="251666432" behindDoc="0" locked="0" layoutInCell="1" allowOverlap="1" wp14:anchorId="76684B3A" wp14:editId="001D5F7F">
                <wp:simplePos x="0" y="0"/>
                <wp:positionH relativeFrom="column">
                  <wp:posOffset>-130175</wp:posOffset>
                </wp:positionH>
                <wp:positionV relativeFrom="paragraph">
                  <wp:posOffset>2433320</wp:posOffset>
                </wp:positionV>
                <wp:extent cx="3916680" cy="2390140"/>
                <wp:effectExtent l="114300" t="57150" r="12192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2390140"/>
                        </a:xfrm>
                        <a:custGeom>
                          <a:avLst/>
                          <a:gdLst>
                            <a:gd name="connsiteX0" fmla="*/ 0 w 3916680"/>
                            <a:gd name="connsiteY0" fmla="*/ 0 h 2390214"/>
                            <a:gd name="connsiteX1" fmla="*/ 3916680 w 3916680"/>
                            <a:gd name="connsiteY1" fmla="*/ 0 h 2390214"/>
                            <a:gd name="connsiteX2" fmla="*/ 3916680 w 3916680"/>
                            <a:gd name="connsiteY2" fmla="*/ 2390214 h 2390214"/>
                            <a:gd name="connsiteX3" fmla="*/ 0 w 3916680"/>
                            <a:gd name="connsiteY3" fmla="*/ 2390214 h 2390214"/>
                            <a:gd name="connsiteX4" fmla="*/ 0 w 3916680"/>
                            <a:gd name="connsiteY4" fmla="*/ 0 h 239021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916680" h="2390214" fill="none" extrusionOk="0">
                              <a:moveTo>
                                <a:pt x="0" y="0"/>
                              </a:moveTo>
                              <a:cubicBezTo>
                                <a:pt x="722755" y="-110400"/>
                                <a:pt x="3522875" y="19377"/>
                                <a:pt x="3916680" y="0"/>
                              </a:cubicBezTo>
                              <a:cubicBezTo>
                                <a:pt x="4046301" y="674178"/>
                                <a:pt x="4008311" y="1407893"/>
                                <a:pt x="3916680" y="2390214"/>
                              </a:cubicBezTo>
                              <a:cubicBezTo>
                                <a:pt x="2924961" y="2252697"/>
                                <a:pt x="1128316" y="2323138"/>
                                <a:pt x="0" y="2390214"/>
                              </a:cubicBezTo>
                              <a:cubicBezTo>
                                <a:pt x="-160993" y="1997547"/>
                                <a:pt x="-126012" y="871276"/>
                                <a:pt x="0" y="0"/>
                              </a:cubicBezTo>
                              <a:close/>
                            </a:path>
                            <a:path w="3916680" h="2390214" stroke="0" extrusionOk="0">
                              <a:moveTo>
                                <a:pt x="0" y="0"/>
                              </a:moveTo>
                              <a:cubicBezTo>
                                <a:pt x="935300" y="-167709"/>
                                <a:pt x="2053789" y="94651"/>
                                <a:pt x="3916680" y="0"/>
                              </a:cubicBezTo>
                              <a:cubicBezTo>
                                <a:pt x="4075991" y="763458"/>
                                <a:pt x="3816176" y="1329636"/>
                                <a:pt x="3916680" y="2390214"/>
                              </a:cubicBezTo>
                              <a:cubicBezTo>
                                <a:pt x="2488756" y="2313625"/>
                                <a:pt x="694439" y="2413142"/>
                                <a:pt x="0" y="2390214"/>
                              </a:cubicBezTo>
                              <a:cubicBezTo>
                                <a:pt x="-98655" y="1476221"/>
                                <a:pt x="-93074" y="1093724"/>
                                <a:pt x="0" y="0"/>
                              </a:cubicBezTo>
                              <a:close/>
                            </a:path>
                          </a:pathLst>
                        </a:custGeom>
                        <a:solidFill>
                          <a:schemeClr val="accent1">
                            <a:lumMod val="40000"/>
                            <a:lumOff val="60000"/>
                          </a:schemeClr>
                        </a:solidFill>
                        <a:ln w="19050">
                          <a:prstDash val="sysDash"/>
                          <a:headEnd/>
                          <a:tailEnd/>
                          <a:extLst>
                            <a:ext uri="{C807C97D-BFC1-408E-A445-0C87EB9F89A2}">
                              <ask:lineSketchStyleProps xmlns:ask="http://schemas.microsoft.com/office/drawing/2018/sketchyshapes" sd="953607856">
                                <a:prstGeom prst="rect">
                                  <a:avLst/>
                                </a:prstGeom>
                                <ask:type>
                                  <ask:lineSketchCurved/>
                                </ask:type>
                              </ask:lineSketchStyleProps>
                            </a:ext>
                          </a:extLst>
                        </a:ln>
                      </wps:spPr>
                      <wps:style>
                        <a:lnRef idx="2">
                          <a:schemeClr val="accent1"/>
                        </a:lnRef>
                        <a:fillRef idx="1">
                          <a:schemeClr val="lt1"/>
                        </a:fillRef>
                        <a:effectRef idx="0">
                          <a:schemeClr val="accent1"/>
                        </a:effectRef>
                        <a:fontRef idx="minor">
                          <a:schemeClr val="dk1"/>
                        </a:fontRef>
                      </wps:style>
                      <wps:txbx>
                        <w:txbxContent>
                          <w:p w14:paraId="575412DC" w14:textId="11714437" w:rsidR="001373AA" w:rsidRPr="00595125" w:rsidRDefault="001373AA">
                            <w:pPr>
                              <w:rPr>
                                <w:sz w:val="28"/>
                                <w:szCs w:val="28"/>
                              </w:rPr>
                            </w:pPr>
                            <w:r w:rsidRPr="00595125">
                              <w:rPr>
                                <w:sz w:val="28"/>
                                <w:szCs w:val="28"/>
                              </w:rPr>
                              <w:t xml:space="preserve">The UK Council for Internet Safety (2016) notes that all styles of public communication possess some risk, however not all these supposed risks will evolve into issues. Children will never learn how to correctly control risks if they have never been faced with them. Parents and carers play a vital role in helping children to appreciate the potential risks of social media before they lead to real problems.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84B3A" id="_x0000_s1027" type="#_x0000_t202" style="position:absolute;margin-left:-10.25pt;margin-top:191.6pt;width:308.4pt;height:188.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" fillcolor="#b4c6e7 [1300]" strokecolor="#4472c4 [3204]" strokeweight="1.5pt">
                <v:stroke dashstyle="3 1"/>
                <v:textbox>
                  <w:txbxContent>
                    <w:p w14:paraId="575412DC" w14:textId="11714437" w:rsidR="001373AA" w:rsidRPr="00595125" w:rsidRDefault="001373AA">
                      <w:pPr>
                        <w:rPr>
                          <w:sz w:val="28"/>
                          <w:szCs w:val="28"/>
                        </w:rPr>
                      </w:pPr>
                      <w:r w:rsidRPr="00595125">
                        <w:rPr>
                          <w:sz w:val="28"/>
                          <w:szCs w:val="28"/>
                        </w:rPr>
                        <w:t xml:space="preserve">The UK Council for Internet Safety (2016) notes that all styles of public communication possess some risk, however not all these supposed risks will evolve into issues. Children will never learn how to correctly control risks if they have never been faced with them. Parents and carers play a vital role in helping children to appreciate the potential risks of social media before they lead to real problems. </w:t>
                      </w:r>
                    </w:p>
                  </w:txbxContent>
                </v:textbox>
                <w10:wrap type="square"/>
              </v:shape>
            </w:pict>
          </mc:Fallback>
        </mc:AlternateContent>
      </w:r>
    </w:p>
    <w:p w14:paraId="11AEB6F0" w14:textId="6D8EE93C" w:rsidR="00084F9D" w:rsidRDefault="005A24D0" w:rsidP="005E07F1">
      <w:r>
        <w:rPr>
          <w:noProof/>
        </w:rPr>
        <mc:AlternateContent>
          <mc:Choice Requires="wps">
            <w:drawing>
              <wp:anchor distT="91440" distB="91440" distL="114300" distR="114300" simplePos="0" relativeHeight="251706368" behindDoc="0" locked="0" layoutInCell="1" allowOverlap="1" wp14:anchorId="340CBE75" wp14:editId="2470D38D">
                <wp:simplePos x="0" y="0"/>
                <wp:positionH relativeFrom="page">
                  <wp:posOffset>389890</wp:posOffset>
                </wp:positionH>
                <wp:positionV relativeFrom="paragraph">
                  <wp:posOffset>4555341</wp:posOffset>
                </wp:positionV>
                <wp:extent cx="6765925" cy="1627094"/>
                <wp:effectExtent l="0" t="0" r="0" b="0"/>
                <wp:wrapTopAndBottom/>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5925" cy="1627094"/>
                        </a:xfrm>
                        <a:prstGeom prst="rect">
                          <a:avLst/>
                        </a:prstGeom>
                        <a:noFill/>
                        <a:ln w="9525">
                          <a:noFill/>
                          <a:miter lim="800000"/>
                          <a:headEnd/>
                          <a:tailEnd/>
                        </a:ln>
                      </wps:spPr>
                      <wps:txbx>
                        <w:txbxContent>
                          <w:p w14:paraId="4302EB05" w14:textId="0DCB02E6" w:rsidR="001373AA" w:rsidRPr="005A24D0" w:rsidRDefault="001373AA" w:rsidP="00377AA7">
                            <w:pPr>
                              <w:pStyle w:val="NoSpacing"/>
                              <w:rPr>
                                <w:sz w:val="28"/>
                                <w:szCs w:val="28"/>
                              </w:rPr>
                            </w:pPr>
                            <w:r w:rsidRPr="005A24D0">
                              <w:rPr>
                                <w:sz w:val="28"/>
                                <w:szCs w:val="28"/>
                              </w:rPr>
                              <w:t>Research has provided us with the ideas that children and young people have over their use of digital media. They want;</w:t>
                            </w:r>
                            <w:r>
                              <w:rPr>
                                <w:sz w:val="28"/>
                                <w:szCs w:val="28"/>
                              </w:rPr>
                              <w:t xml:space="preserve"> </w:t>
                            </w:r>
                            <w:r w:rsidRPr="005A24D0">
                              <w:rPr>
                                <w:sz w:val="28"/>
                                <w:szCs w:val="28"/>
                              </w:rPr>
                              <w:t xml:space="preserve"> </w:t>
                            </w:r>
                          </w:p>
                          <w:p w14:paraId="3C9A5C9C" w14:textId="7A95D8BE" w:rsidR="001373AA" w:rsidRPr="005A24D0" w:rsidRDefault="001373AA" w:rsidP="00377AA7">
                            <w:pPr>
                              <w:pStyle w:val="NoSpacing"/>
                              <w:numPr>
                                <w:ilvl w:val="0"/>
                                <w:numId w:val="8"/>
                              </w:numPr>
                              <w:rPr>
                                <w:sz w:val="28"/>
                                <w:szCs w:val="28"/>
                              </w:rPr>
                            </w:pPr>
                            <w:r w:rsidRPr="005A24D0">
                              <w:rPr>
                                <w:sz w:val="28"/>
                                <w:szCs w:val="28"/>
                              </w:rPr>
                              <w:t>More information</w:t>
                            </w:r>
                          </w:p>
                          <w:p w14:paraId="61A8EE60" w14:textId="5BDCED85" w:rsidR="001373AA" w:rsidRPr="005A24D0" w:rsidRDefault="001373AA" w:rsidP="00377AA7">
                            <w:pPr>
                              <w:pStyle w:val="NoSpacing"/>
                              <w:numPr>
                                <w:ilvl w:val="0"/>
                                <w:numId w:val="8"/>
                              </w:numPr>
                              <w:rPr>
                                <w:sz w:val="28"/>
                                <w:szCs w:val="28"/>
                              </w:rPr>
                            </w:pPr>
                            <w:r w:rsidRPr="005A24D0">
                              <w:rPr>
                                <w:sz w:val="28"/>
                                <w:szCs w:val="28"/>
                              </w:rPr>
                              <w:t>Less E-Safety</w:t>
                            </w:r>
                          </w:p>
                          <w:p w14:paraId="4590ED12" w14:textId="0DF8B90F" w:rsidR="001373AA" w:rsidRPr="005A24D0" w:rsidRDefault="001373AA" w:rsidP="00377AA7">
                            <w:pPr>
                              <w:pStyle w:val="NoSpacing"/>
                              <w:numPr>
                                <w:ilvl w:val="0"/>
                                <w:numId w:val="8"/>
                              </w:numPr>
                              <w:rPr>
                                <w:sz w:val="28"/>
                                <w:szCs w:val="28"/>
                              </w:rPr>
                            </w:pPr>
                            <w:r w:rsidRPr="005A24D0">
                              <w:rPr>
                                <w:sz w:val="28"/>
                                <w:szCs w:val="28"/>
                              </w:rPr>
                              <w:t>Support to enable them to get offline</w:t>
                            </w:r>
                          </w:p>
                          <w:p w14:paraId="19E028E7" w14:textId="6048B11A" w:rsidR="001373AA" w:rsidRPr="005A24D0" w:rsidRDefault="001373AA" w:rsidP="00377AA7">
                            <w:pPr>
                              <w:pStyle w:val="NoSpacing"/>
                              <w:numPr>
                                <w:ilvl w:val="0"/>
                                <w:numId w:val="8"/>
                              </w:numPr>
                              <w:rPr>
                                <w:sz w:val="28"/>
                                <w:szCs w:val="28"/>
                              </w:rPr>
                            </w:pPr>
                            <w:r w:rsidRPr="005A24D0">
                              <w:rPr>
                                <w:sz w:val="28"/>
                                <w:szCs w:val="28"/>
                              </w:rPr>
                              <w:t>To be protected from unsuitable content</w:t>
                            </w:r>
                          </w:p>
                          <w:p w14:paraId="5FBF1F9D" w14:textId="567B2BB0" w:rsidR="001373AA" w:rsidRPr="005A24D0" w:rsidRDefault="001373AA" w:rsidP="00377AA7">
                            <w:pPr>
                              <w:pStyle w:val="NoSpacing"/>
                              <w:numPr>
                                <w:ilvl w:val="0"/>
                                <w:numId w:val="8"/>
                              </w:numPr>
                              <w:rPr>
                                <w:sz w:val="28"/>
                                <w:szCs w:val="28"/>
                              </w:rPr>
                            </w:pPr>
                            <w:r w:rsidRPr="005A24D0">
                              <w:rPr>
                                <w:sz w:val="28"/>
                                <w:szCs w:val="28"/>
                              </w:rPr>
                              <w:t xml:space="preserve">Personal control over their digital behaviour. </w:t>
                            </w:r>
                            <w:r>
                              <w:rPr>
                                <w:sz w:val="28"/>
                                <w:szCs w:val="28"/>
                              </w:rPr>
                              <w:tab/>
                              <w:t xml:space="preserve">(Kidron and </w:t>
                            </w:r>
                            <w:proofErr w:type="spellStart"/>
                            <w:r>
                              <w:rPr>
                                <w:sz w:val="28"/>
                                <w:szCs w:val="28"/>
                              </w:rPr>
                              <w:t>Rudkin</w:t>
                            </w:r>
                            <w:proofErr w:type="spellEnd"/>
                            <w:r>
                              <w:rPr>
                                <w:sz w:val="28"/>
                                <w:szCs w:val="28"/>
                              </w:rPr>
                              <w:t>, 2017)</w:t>
                            </w:r>
                          </w:p>
                          <w:p w14:paraId="1356BBA9" w14:textId="77777777" w:rsidR="001373AA" w:rsidRPr="00377AA7" w:rsidRDefault="001373AA" w:rsidP="00377AA7">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CBE75" id="_x0000_s1028" type="#_x0000_t202" style="position:absolute;margin-left:30.7pt;margin-top:358.7pt;width:532.75pt;height:128.1pt;z-index:25170636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" filled="f" stroked="f">
                <v:textbox>
                  <w:txbxContent>
                    <w:p w14:paraId="4302EB05" w14:textId="0DCB02E6" w:rsidR="001373AA" w:rsidRPr="005A24D0" w:rsidRDefault="001373AA" w:rsidP="00377AA7">
                      <w:pPr>
                        <w:pStyle w:val="NoSpacing"/>
                        <w:rPr>
                          <w:sz w:val="28"/>
                          <w:szCs w:val="28"/>
                        </w:rPr>
                      </w:pPr>
                      <w:r w:rsidRPr="005A24D0">
                        <w:rPr>
                          <w:sz w:val="28"/>
                          <w:szCs w:val="28"/>
                        </w:rPr>
                        <w:t>Research has provided us with the ideas that children and young people have over their use of digital media. They want;</w:t>
                      </w:r>
                      <w:r>
                        <w:rPr>
                          <w:sz w:val="28"/>
                          <w:szCs w:val="28"/>
                        </w:rPr>
                        <w:t xml:space="preserve"> </w:t>
                      </w:r>
                      <w:r w:rsidRPr="005A24D0">
                        <w:rPr>
                          <w:sz w:val="28"/>
                          <w:szCs w:val="28"/>
                        </w:rPr>
                        <w:t xml:space="preserve"> </w:t>
                      </w:r>
                    </w:p>
                    <w:p w14:paraId="3C9A5C9C" w14:textId="7A95D8BE" w:rsidR="001373AA" w:rsidRPr="005A24D0" w:rsidRDefault="001373AA" w:rsidP="00377AA7">
                      <w:pPr>
                        <w:pStyle w:val="NoSpacing"/>
                        <w:numPr>
                          <w:ilvl w:val="0"/>
                          <w:numId w:val="8"/>
                        </w:numPr>
                        <w:rPr>
                          <w:sz w:val="28"/>
                          <w:szCs w:val="28"/>
                        </w:rPr>
                      </w:pPr>
                      <w:r w:rsidRPr="005A24D0">
                        <w:rPr>
                          <w:sz w:val="28"/>
                          <w:szCs w:val="28"/>
                        </w:rPr>
                        <w:t>More information</w:t>
                      </w:r>
                    </w:p>
                    <w:p w14:paraId="61A8EE60" w14:textId="5BDCED85" w:rsidR="001373AA" w:rsidRPr="005A24D0" w:rsidRDefault="001373AA" w:rsidP="00377AA7">
                      <w:pPr>
                        <w:pStyle w:val="NoSpacing"/>
                        <w:numPr>
                          <w:ilvl w:val="0"/>
                          <w:numId w:val="8"/>
                        </w:numPr>
                        <w:rPr>
                          <w:sz w:val="28"/>
                          <w:szCs w:val="28"/>
                        </w:rPr>
                      </w:pPr>
                      <w:r w:rsidRPr="005A24D0">
                        <w:rPr>
                          <w:sz w:val="28"/>
                          <w:szCs w:val="28"/>
                        </w:rPr>
                        <w:t>Less E-Safety</w:t>
                      </w:r>
                    </w:p>
                    <w:p w14:paraId="4590ED12" w14:textId="0DF8B90F" w:rsidR="001373AA" w:rsidRPr="005A24D0" w:rsidRDefault="001373AA" w:rsidP="00377AA7">
                      <w:pPr>
                        <w:pStyle w:val="NoSpacing"/>
                        <w:numPr>
                          <w:ilvl w:val="0"/>
                          <w:numId w:val="8"/>
                        </w:numPr>
                        <w:rPr>
                          <w:sz w:val="28"/>
                          <w:szCs w:val="28"/>
                        </w:rPr>
                      </w:pPr>
                      <w:r w:rsidRPr="005A24D0">
                        <w:rPr>
                          <w:sz w:val="28"/>
                          <w:szCs w:val="28"/>
                        </w:rPr>
                        <w:t>Support to enable them to get offline</w:t>
                      </w:r>
                    </w:p>
                    <w:p w14:paraId="19E028E7" w14:textId="6048B11A" w:rsidR="001373AA" w:rsidRPr="005A24D0" w:rsidRDefault="001373AA" w:rsidP="00377AA7">
                      <w:pPr>
                        <w:pStyle w:val="NoSpacing"/>
                        <w:numPr>
                          <w:ilvl w:val="0"/>
                          <w:numId w:val="8"/>
                        </w:numPr>
                        <w:rPr>
                          <w:sz w:val="28"/>
                          <w:szCs w:val="28"/>
                        </w:rPr>
                      </w:pPr>
                      <w:r w:rsidRPr="005A24D0">
                        <w:rPr>
                          <w:sz w:val="28"/>
                          <w:szCs w:val="28"/>
                        </w:rPr>
                        <w:t>To be protected from unsuitable content</w:t>
                      </w:r>
                    </w:p>
                    <w:p w14:paraId="5FBF1F9D" w14:textId="567B2BB0" w:rsidR="001373AA" w:rsidRPr="005A24D0" w:rsidRDefault="001373AA" w:rsidP="00377AA7">
                      <w:pPr>
                        <w:pStyle w:val="NoSpacing"/>
                        <w:numPr>
                          <w:ilvl w:val="0"/>
                          <w:numId w:val="8"/>
                        </w:numPr>
                        <w:rPr>
                          <w:sz w:val="28"/>
                          <w:szCs w:val="28"/>
                        </w:rPr>
                      </w:pPr>
                      <w:r w:rsidRPr="005A24D0">
                        <w:rPr>
                          <w:sz w:val="28"/>
                          <w:szCs w:val="28"/>
                        </w:rPr>
                        <w:t xml:space="preserve">Personal control over their digital behaviour. </w:t>
                      </w:r>
                      <w:r>
                        <w:rPr>
                          <w:sz w:val="28"/>
                          <w:szCs w:val="28"/>
                        </w:rPr>
                        <w:tab/>
                        <w:t xml:space="preserve">(Kidron and </w:t>
                      </w:r>
                      <w:proofErr w:type="spellStart"/>
                      <w:r>
                        <w:rPr>
                          <w:sz w:val="28"/>
                          <w:szCs w:val="28"/>
                        </w:rPr>
                        <w:t>Rudkin</w:t>
                      </w:r>
                      <w:proofErr w:type="spellEnd"/>
                      <w:r>
                        <w:rPr>
                          <w:sz w:val="28"/>
                          <w:szCs w:val="28"/>
                        </w:rPr>
                        <w:t>, 2017)</w:t>
                      </w:r>
                    </w:p>
                    <w:p w14:paraId="1356BBA9" w14:textId="77777777" w:rsidR="001373AA" w:rsidRPr="00377AA7" w:rsidRDefault="001373AA" w:rsidP="00377AA7">
                      <w:pPr>
                        <w:pStyle w:val="NoSpacing"/>
                      </w:pPr>
                    </w:p>
                  </w:txbxContent>
                </v:textbox>
                <w10:wrap type="topAndBottom" anchorx="page"/>
              </v:shape>
            </w:pict>
          </mc:Fallback>
        </mc:AlternateContent>
      </w:r>
      <w:r>
        <w:rPr>
          <w:noProof/>
        </w:rPr>
        <mc:AlternateContent>
          <mc:Choice Requires="wps">
            <w:drawing>
              <wp:anchor distT="91440" distB="91440" distL="114300" distR="114300" simplePos="0" relativeHeight="251664384" behindDoc="0" locked="0" layoutInCell="1" allowOverlap="1" wp14:anchorId="745EBF59" wp14:editId="63D778AE">
                <wp:simplePos x="0" y="0"/>
                <wp:positionH relativeFrom="page">
                  <wp:posOffset>328295</wp:posOffset>
                </wp:positionH>
                <wp:positionV relativeFrom="paragraph">
                  <wp:posOffset>461570</wp:posOffset>
                </wp:positionV>
                <wp:extent cx="7065645" cy="1633220"/>
                <wp:effectExtent l="0" t="0" r="0" b="508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5645" cy="1633220"/>
                        </a:xfrm>
                        <a:prstGeom prst="rect">
                          <a:avLst/>
                        </a:prstGeom>
                        <a:noFill/>
                        <a:ln w="9525">
                          <a:noFill/>
                          <a:miter lim="800000"/>
                          <a:headEnd/>
                          <a:tailEnd/>
                        </a:ln>
                      </wps:spPr>
                      <wps:txbx>
                        <w:txbxContent>
                          <w:p w14:paraId="3302DCBA" w14:textId="116E592D" w:rsidR="001373AA" w:rsidRPr="00964FF1" w:rsidRDefault="001373AA">
                            <w:pPr>
                              <w:pBdr>
                                <w:top w:val="single" w:sz="24" w:space="8" w:color="4472C4" w:themeColor="accent1"/>
                                <w:bottom w:val="single" w:sz="24" w:space="8" w:color="4472C4" w:themeColor="accent1"/>
                              </w:pBdr>
                              <w:spacing w:after="0"/>
                              <w:rPr>
                                <w:sz w:val="28"/>
                                <w:szCs w:val="22"/>
                              </w:rPr>
                            </w:pPr>
                            <w:r w:rsidRPr="00964FF1">
                              <w:rPr>
                                <w:sz w:val="28"/>
                                <w:szCs w:val="28"/>
                              </w:rPr>
                              <w:t xml:space="preserve">Since the beginning of the Coronavirus pandemic in 2020 children have been spending an increased amount of time online during numerous lockdowns. Alongside the increase of time spent online by their children, parents are also increasingly worried about what their children are doing and what they are seeing online (ITV, 2021). We hope to provide you with the information needed to ensure children are safe online.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EBF59" id="_x0000_s1029" type="#_x0000_t202" style="position:absolute;margin-left:25.85pt;margin-top:36.35pt;width:556.35pt;height:128.6pt;z-index:25166438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" filled="f" stroked="f">
                <v:textbox>
                  <w:txbxContent>
                    <w:p w14:paraId="3302DCBA" w14:textId="116E592D" w:rsidR="001373AA" w:rsidRPr="00964FF1" w:rsidRDefault="001373AA">
                      <w:pPr>
                        <w:pBdr>
                          <w:top w:val="single" w:sz="24" w:space="8" w:color="4472C4" w:themeColor="accent1"/>
                          <w:bottom w:val="single" w:sz="24" w:space="8" w:color="4472C4" w:themeColor="accent1"/>
                        </w:pBdr>
                        <w:spacing w:after="0"/>
                        <w:rPr>
                          <w:sz w:val="28"/>
                          <w:szCs w:val="22"/>
                        </w:rPr>
                      </w:pPr>
                      <w:r w:rsidRPr="00964FF1">
                        <w:rPr>
                          <w:sz w:val="28"/>
                          <w:szCs w:val="28"/>
                        </w:rPr>
                        <w:t xml:space="preserve">Since the beginning of the Coronavirus pandemic in 2020 children have been spending an increased amount of time online during numerous lockdowns. Alongside the increase of time spent online by their children, parents are also increasingly worried about what their children are doing and what they are seeing online (ITV, 2021). We hope to provide you with the information needed to ensure children are safe online. </w:t>
                      </w:r>
                    </w:p>
                  </w:txbxContent>
                </v:textbox>
                <w10:wrap type="topAndBottom" anchorx="page"/>
              </v:shape>
            </w:pict>
          </mc:Fallback>
        </mc:AlternateContent>
      </w:r>
      <w:r>
        <w:rPr>
          <w:noProof/>
        </w:rPr>
        <mc:AlternateContent>
          <mc:Choice Requires="wps">
            <w:drawing>
              <wp:anchor distT="45720" distB="45720" distL="114300" distR="114300" simplePos="0" relativeHeight="251682816" behindDoc="0" locked="0" layoutInCell="1" allowOverlap="1" wp14:anchorId="13E4D5C7" wp14:editId="36809C22">
                <wp:simplePos x="0" y="0"/>
                <wp:positionH relativeFrom="column">
                  <wp:posOffset>4137660</wp:posOffset>
                </wp:positionH>
                <wp:positionV relativeFrom="paragraph">
                  <wp:posOffset>2244202</wp:posOffset>
                </wp:positionV>
                <wp:extent cx="2360930" cy="2172335"/>
                <wp:effectExtent l="76200" t="19050" r="142240" b="565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72335"/>
                        </a:xfrm>
                        <a:custGeom>
                          <a:avLst/>
                          <a:gdLst>
                            <a:gd name="connsiteX0" fmla="*/ 0 w 2439670"/>
                            <a:gd name="connsiteY0" fmla="*/ 0 h 2172335"/>
                            <a:gd name="connsiteX1" fmla="*/ 2439670 w 2439670"/>
                            <a:gd name="connsiteY1" fmla="*/ 0 h 2172335"/>
                            <a:gd name="connsiteX2" fmla="*/ 2439670 w 2439670"/>
                            <a:gd name="connsiteY2" fmla="*/ 2172335 h 2172335"/>
                            <a:gd name="connsiteX3" fmla="*/ 0 w 2439670"/>
                            <a:gd name="connsiteY3" fmla="*/ 2172335 h 2172335"/>
                            <a:gd name="connsiteX4" fmla="*/ 0 w 2439670"/>
                            <a:gd name="connsiteY4" fmla="*/ 0 h 21723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39670" h="2172335" fill="none" extrusionOk="0">
                              <a:moveTo>
                                <a:pt x="0" y="0"/>
                              </a:moveTo>
                              <a:cubicBezTo>
                                <a:pt x="1142210" y="-18365"/>
                                <a:pt x="1736626" y="29479"/>
                                <a:pt x="2439670" y="0"/>
                              </a:cubicBezTo>
                              <a:cubicBezTo>
                                <a:pt x="2561216" y="463022"/>
                                <a:pt x="2582054" y="1622992"/>
                                <a:pt x="2439670" y="2172335"/>
                              </a:cubicBezTo>
                              <a:cubicBezTo>
                                <a:pt x="1354654" y="2004323"/>
                                <a:pt x="270109" y="2267366"/>
                                <a:pt x="0" y="2172335"/>
                              </a:cubicBezTo>
                              <a:cubicBezTo>
                                <a:pt x="144487" y="1778105"/>
                                <a:pt x="35449" y="298167"/>
                                <a:pt x="0" y="0"/>
                              </a:cubicBezTo>
                              <a:close/>
                            </a:path>
                            <a:path w="2439670" h="2172335" stroke="0" extrusionOk="0">
                              <a:moveTo>
                                <a:pt x="0" y="0"/>
                              </a:moveTo>
                              <a:cubicBezTo>
                                <a:pt x="762293" y="169090"/>
                                <a:pt x="1295810" y="132975"/>
                                <a:pt x="2439670" y="0"/>
                              </a:cubicBezTo>
                              <a:cubicBezTo>
                                <a:pt x="2582118" y="819171"/>
                                <a:pt x="2425736" y="1469289"/>
                                <a:pt x="2439670" y="2172335"/>
                              </a:cubicBezTo>
                              <a:cubicBezTo>
                                <a:pt x="1783928" y="2287883"/>
                                <a:pt x="1097124" y="2040742"/>
                                <a:pt x="0" y="2172335"/>
                              </a:cubicBezTo>
                              <a:cubicBezTo>
                                <a:pt x="-81449" y="1412227"/>
                                <a:pt x="-116690" y="618674"/>
                                <a:pt x="0" y="0"/>
                              </a:cubicBezTo>
                              <a:close/>
                            </a:path>
                          </a:pathLst>
                        </a:custGeom>
                        <a:solidFill>
                          <a:schemeClr val="accent1">
                            <a:lumMod val="40000"/>
                            <a:lumOff val="60000"/>
                          </a:schemeClr>
                        </a:solidFill>
                        <a:ln w="9525">
                          <a:solidFill>
                            <a:schemeClr val="accent1"/>
                          </a:solidFill>
                          <a:miter lim="800000"/>
                          <a:headEnd/>
                          <a:tailEnd/>
                          <a:extLst>
                            <a:ext uri="{C807C97D-BFC1-408E-A445-0C87EB9F89A2}">
                              <ask:lineSketchStyleProps xmlns:ask="http://schemas.microsoft.com/office/drawing/2018/sketchyshapes" sd="2371474910">
                                <a:prstGeom prst="rect">
                                  <a:avLst/>
                                </a:prstGeom>
                                <ask:type>
                                  <ask:lineSketchCurved/>
                                </ask:type>
                              </ask:lineSketchStyleProps>
                            </a:ext>
                          </a:extLst>
                        </a:ln>
                      </wps:spPr>
                      <wps:txbx>
                        <w:txbxContent>
                          <w:p w14:paraId="4312AF57" w14:textId="4BFF3385" w:rsidR="001373AA" w:rsidRPr="00377AA7" w:rsidRDefault="001373AA" w:rsidP="00084F9D">
                            <w:pPr>
                              <w:rPr>
                                <w:i/>
                                <w:iCs/>
                                <w:sz w:val="32"/>
                                <w:szCs w:val="32"/>
                              </w:rPr>
                            </w:pPr>
                            <w:r w:rsidRPr="00377AA7">
                              <w:rPr>
                                <w:i/>
                                <w:iCs/>
                                <w:sz w:val="32"/>
                                <w:szCs w:val="32"/>
                              </w:rPr>
                              <w:t>How parents choose to educate their children has the greatest influence over the impact that technology has on their lives and development (</w:t>
                            </w:r>
                            <w:proofErr w:type="spellStart"/>
                            <w:r w:rsidRPr="00377AA7">
                              <w:rPr>
                                <w:i/>
                                <w:iCs/>
                                <w:sz w:val="32"/>
                                <w:szCs w:val="32"/>
                              </w:rPr>
                              <w:t>Arli</w:t>
                            </w:r>
                            <w:proofErr w:type="spellEnd"/>
                            <w:r w:rsidRPr="00377AA7">
                              <w:rPr>
                                <w:i/>
                                <w:iCs/>
                                <w:sz w:val="32"/>
                                <w:szCs w:val="32"/>
                              </w:rPr>
                              <w:t>, 2016).</w:t>
                            </w:r>
                          </w:p>
                          <w:p w14:paraId="190024BF" w14:textId="4C9D2BB5" w:rsidR="001373AA" w:rsidRPr="00084F9D" w:rsidRDefault="001373AA" w:rsidP="00084F9D">
                            <w:pPr>
                              <w:rPr>
                                <w:sz w:val="24"/>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3E4D5C7" id="_x0000_s1030" type="#_x0000_t202" style="position:absolute;margin-left:325.8pt;margin-top:176.7pt;width:185.9pt;height:171.05pt;z-index:2516828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" fillcolor="#b4c6e7 [1300]" strokecolor="#4472c4 [3204]">
                <v:textbox>
                  <w:txbxContent>
                    <w:p w14:paraId="4312AF57" w14:textId="4BFF3385" w:rsidR="001373AA" w:rsidRPr="00377AA7" w:rsidRDefault="001373AA" w:rsidP="00084F9D">
                      <w:pPr>
                        <w:rPr>
                          <w:i/>
                          <w:iCs/>
                          <w:sz w:val="32"/>
                          <w:szCs w:val="32"/>
                        </w:rPr>
                      </w:pPr>
                      <w:r w:rsidRPr="00377AA7">
                        <w:rPr>
                          <w:i/>
                          <w:iCs/>
                          <w:sz w:val="32"/>
                          <w:szCs w:val="32"/>
                        </w:rPr>
                        <w:t>How parents choose to educate their children has the greatest influence over the impact that technology has on their lives and development (</w:t>
                      </w:r>
                      <w:proofErr w:type="spellStart"/>
                      <w:r w:rsidRPr="00377AA7">
                        <w:rPr>
                          <w:i/>
                          <w:iCs/>
                          <w:sz w:val="32"/>
                          <w:szCs w:val="32"/>
                        </w:rPr>
                        <w:t>Arli</w:t>
                      </w:r>
                      <w:proofErr w:type="spellEnd"/>
                      <w:r w:rsidRPr="00377AA7">
                        <w:rPr>
                          <w:i/>
                          <w:iCs/>
                          <w:sz w:val="32"/>
                          <w:szCs w:val="32"/>
                        </w:rPr>
                        <w:t>, 2016).</w:t>
                      </w:r>
                    </w:p>
                    <w:p w14:paraId="190024BF" w14:textId="4C9D2BB5" w:rsidR="001373AA" w:rsidRPr="00084F9D" w:rsidRDefault="001373AA" w:rsidP="00084F9D">
                      <w:pPr>
                        <w:rPr>
                          <w:sz w:val="24"/>
                          <w:szCs w:val="24"/>
                        </w:rPr>
                      </w:pPr>
                    </w:p>
                  </w:txbxContent>
                </v:textbox>
                <w10:wrap type="square"/>
              </v:shape>
            </w:pict>
          </mc:Fallback>
        </mc:AlternateContent>
      </w:r>
    </w:p>
    <w:p w14:paraId="073090FD" w14:textId="3011FCB8" w:rsidR="00084F9D" w:rsidRDefault="0055232B" w:rsidP="0055232B">
      <w:pPr>
        <w:pStyle w:val="Heading1"/>
        <w:jc w:val="left"/>
      </w:pPr>
      <w:r>
        <w:t>How to set screen time boundaries...</w:t>
      </w:r>
    </w:p>
    <w:p w14:paraId="2D43CBE1" w14:textId="6E1197CB" w:rsidR="0055232B" w:rsidRPr="0055232B" w:rsidRDefault="0055232B" w:rsidP="0055232B">
      <w:pPr>
        <w:spacing w:before="240"/>
        <w:rPr>
          <w:sz w:val="28"/>
          <w:szCs w:val="28"/>
        </w:rPr>
      </w:pPr>
      <w:r w:rsidRPr="0055232B">
        <w:rPr>
          <w:sz w:val="28"/>
          <w:szCs w:val="28"/>
        </w:rPr>
        <w:t>RaisingChildren.net.au (2020) provides some tips on how to develop screen time ules for the home</w:t>
      </w:r>
      <w:r>
        <w:rPr>
          <w:sz w:val="28"/>
          <w:szCs w:val="28"/>
        </w:rPr>
        <w:t xml:space="preserve">. They would recommend thinking of the following: </w:t>
      </w:r>
    </w:p>
    <w:p w14:paraId="36527F7F" w14:textId="743C0F7C" w:rsidR="00084F9D" w:rsidRDefault="008C727D" w:rsidP="00084F9D">
      <w:r w:rsidRPr="008C727D">
        <w:rPr>
          <w:noProof/>
        </w:rPr>
        <mc:AlternateContent>
          <mc:Choice Requires="wps">
            <w:drawing>
              <wp:anchor distT="45720" distB="45720" distL="114300" distR="114300" simplePos="0" relativeHeight="251702272" behindDoc="0" locked="0" layoutInCell="1" allowOverlap="1" wp14:anchorId="53D0FA5C" wp14:editId="5B9E6C86">
                <wp:simplePos x="0" y="0"/>
                <wp:positionH relativeFrom="column">
                  <wp:posOffset>3460414</wp:posOffset>
                </wp:positionH>
                <wp:positionV relativeFrom="paragraph">
                  <wp:posOffset>270622</wp:posOffset>
                </wp:positionV>
                <wp:extent cx="2460625" cy="170751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0625" cy="1707515"/>
                        </a:xfrm>
                        <a:prstGeom prst="rect">
                          <a:avLst/>
                        </a:prstGeom>
                        <a:noFill/>
                        <a:ln w="9525">
                          <a:noFill/>
                          <a:miter lim="800000"/>
                          <a:headEnd/>
                          <a:tailEnd/>
                        </a:ln>
                      </wps:spPr>
                      <wps:txbx>
                        <w:txbxContent>
                          <w:p w14:paraId="40DAEEB0" w14:textId="529D0ED4" w:rsidR="001373AA" w:rsidRPr="0055232B" w:rsidRDefault="001373AA" w:rsidP="008C727D">
                            <w:pPr>
                              <w:jc w:val="center"/>
                              <w:rPr>
                                <w:b/>
                                <w:bCs/>
                                <w:color w:val="44546A" w:themeColor="text2"/>
                                <w:sz w:val="28"/>
                                <w:szCs w:val="28"/>
                              </w:rPr>
                            </w:pPr>
                            <w:r>
                              <w:rPr>
                                <w:b/>
                                <w:bCs/>
                                <w:color w:val="44546A" w:themeColor="text2"/>
                                <w:sz w:val="28"/>
                                <w:szCs w:val="28"/>
                              </w:rPr>
                              <w:t>How to handle age appropriateness</w:t>
                            </w:r>
                            <w:r w:rsidRPr="0055232B">
                              <w:rPr>
                                <w:b/>
                                <w:bCs/>
                                <w:color w:val="44546A" w:themeColor="text2"/>
                                <w:sz w:val="28"/>
                                <w:szCs w:val="28"/>
                              </w:rPr>
                              <w:t>?</w:t>
                            </w:r>
                          </w:p>
                          <w:p w14:paraId="2A03B82C" w14:textId="1611649D" w:rsidR="001373AA" w:rsidRPr="0055232B" w:rsidRDefault="001373AA" w:rsidP="008C727D">
                            <w:pPr>
                              <w:jc w:val="center"/>
                              <w:rPr>
                                <w:color w:val="44546A" w:themeColor="text2"/>
                                <w:sz w:val="28"/>
                                <w:szCs w:val="28"/>
                              </w:rPr>
                            </w:pPr>
                            <w:r>
                              <w:rPr>
                                <w:color w:val="44546A" w:themeColor="text2"/>
                                <w:sz w:val="28"/>
                                <w:szCs w:val="28"/>
                              </w:rPr>
                              <w:t xml:space="preserve">Older siblings may only play certain games when younger sibling is not present. </w:t>
                            </w:r>
                          </w:p>
                          <w:p w14:paraId="6BBD287A" w14:textId="77777777" w:rsidR="001373AA" w:rsidRDefault="001373AA" w:rsidP="008C72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0FA5C" id="_x0000_s1031" type="#_x0000_t202" style="position:absolute;margin-left:272.45pt;margin-top:21.3pt;width:193.75pt;height:134.4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" filled="f" stroked="f">
                <v:textbox>
                  <w:txbxContent>
                    <w:p w14:paraId="40DAEEB0" w14:textId="529D0ED4" w:rsidR="001373AA" w:rsidRPr="0055232B" w:rsidRDefault="001373AA" w:rsidP="008C727D">
                      <w:pPr>
                        <w:jc w:val="center"/>
                        <w:rPr>
                          <w:b/>
                          <w:bCs/>
                          <w:color w:val="44546A" w:themeColor="text2"/>
                          <w:sz w:val="28"/>
                          <w:szCs w:val="28"/>
                        </w:rPr>
                      </w:pPr>
                      <w:r>
                        <w:rPr>
                          <w:b/>
                          <w:bCs/>
                          <w:color w:val="44546A" w:themeColor="text2"/>
                          <w:sz w:val="28"/>
                          <w:szCs w:val="28"/>
                        </w:rPr>
                        <w:t>How to handle age appropriateness</w:t>
                      </w:r>
                      <w:r w:rsidRPr="0055232B">
                        <w:rPr>
                          <w:b/>
                          <w:bCs/>
                          <w:color w:val="44546A" w:themeColor="text2"/>
                          <w:sz w:val="28"/>
                          <w:szCs w:val="28"/>
                        </w:rPr>
                        <w:t>?</w:t>
                      </w:r>
                    </w:p>
                    <w:p w14:paraId="2A03B82C" w14:textId="1611649D" w:rsidR="001373AA" w:rsidRPr="0055232B" w:rsidRDefault="001373AA" w:rsidP="008C727D">
                      <w:pPr>
                        <w:jc w:val="center"/>
                        <w:rPr>
                          <w:color w:val="44546A" w:themeColor="text2"/>
                          <w:sz w:val="28"/>
                          <w:szCs w:val="28"/>
                        </w:rPr>
                      </w:pPr>
                      <w:r>
                        <w:rPr>
                          <w:color w:val="44546A" w:themeColor="text2"/>
                          <w:sz w:val="28"/>
                          <w:szCs w:val="28"/>
                        </w:rPr>
                        <w:t xml:space="preserve">Older siblings may only play certain games when younger sibling is not present. </w:t>
                      </w:r>
                    </w:p>
                    <w:p w14:paraId="6BBD287A" w14:textId="77777777" w:rsidR="001373AA" w:rsidRDefault="001373AA" w:rsidP="008C727D"/>
                  </w:txbxContent>
                </v:textbox>
                <w10:wrap type="square"/>
              </v:shape>
            </w:pict>
          </mc:Fallback>
        </mc:AlternateContent>
      </w:r>
      <w:r>
        <w:rPr>
          <w:noProof/>
        </w:rPr>
        <mc:AlternateContent>
          <mc:Choice Requires="wps">
            <w:drawing>
              <wp:anchor distT="0" distB="0" distL="114300" distR="114300" simplePos="0" relativeHeight="251692032" behindDoc="0" locked="0" layoutInCell="1" allowOverlap="1" wp14:anchorId="48214B26" wp14:editId="490548B8">
                <wp:simplePos x="0" y="0"/>
                <wp:positionH relativeFrom="column">
                  <wp:posOffset>3361279</wp:posOffset>
                </wp:positionH>
                <wp:positionV relativeFrom="paragraph">
                  <wp:posOffset>72577</wp:posOffset>
                </wp:positionV>
                <wp:extent cx="2634241" cy="1788010"/>
                <wp:effectExtent l="0" t="0" r="13970" b="22225"/>
                <wp:wrapNone/>
                <wp:docPr id="14" name="Oval 14"/>
                <wp:cNvGraphicFramePr/>
                <a:graphic xmlns:a="http://schemas.openxmlformats.org/drawingml/2006/main">
                  <a:graphicData uri="http://schemas.microsoft.com/office/word/2010/wordprocessingShape">
                    <wps:wsp>
                      <wps:cNvSpPr/>
                      <wps:spPr>
                        <a:xfrm>
                          <a:off x="0" y="0"/>
                          <a:ext cx="2634241" cy="1788010"/>
                        </a:xfrm>
                        <a:prstGeom prst="ellipse">
                          <a:avLst/>
                        </a:prstGeom>
                        <a:solidFill>
                          <a:srgbClr val="44546A">
                            <a:lumMod val="20000"/>
                            <a:lumOff val="8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BEB744" id="Oval 14" o:spid="_x0000_s1026" style="position:absolute;margin-left:264.65pt;margin-top:5.7pt;width:207.4pt;height:140.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" fillcolor="#d6dce5" strokecolor="#2f528f" strokeweight="1pt">
                <v:stroke joinstyle="miter"/>
              </v:oval>
            </w:pict>
          </mc:Fallback>
        </mc:AlternateContent>
      </w:r>
    </w:p>
    <w:p w14:paraId="51B96133" w14:textId="6D80DC06" w:rsidR="0055232B" w:rsidRDefault="008C727D" w:rsidP="00084F9D">
      <w:r>
        <w:rPr>
          <w:noProof/>
        </w:rPr>
        <mc:AlternateContent>
          <mc:Choice Requires="wps">
            <w:drawing>
              <wp:anchor distT="0" distB="0" distL="114300" distR="114300" simplePos="0" relativeHeight="251687936" behindDoc="0" locked="0" layoutInCell="1" allowOverlap="1" wp14:anchorId="114069A5" wp14:editId="0F2D092A">
                <wp:simplePos x="0" y="0"/>
                <wp:positionH relativeFrom="column">
                  <wp:posOffset>323177</wp:posOffset>
                </wp:positionH>
                <wp:positionV relativeFrom="paragraph">
                  <wp:posOffset>103879</wp:posOffset>
                </wp:positionV>
                <wp:extent cx="2312894" cy="1371600"/>
                <wp:effectExtent l="0" t="0" r="11430" b="19050"/>
                <wp:wrapNone/>
                <wp:docPr id="12" name="Oval 12"/>
                <wp:cNvGraphicFramePr/>
                <a:graphic xmlns:a="http://schemas.openxmlformats.org/drawingml/2006/main">
                  <a:graphicData uri="http://schemas.microsoft.com/office/word/2010/wordprocessingShape">
                    <wps:wsp>
                      <wps:cNvSpPr/>
                      <wps:spPr>
                        <a:xfrm>
                          <a:off x="0" y="0"/>
                          <a:ext cx="2312894" cy="1371600"/>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236AC6" id="Oval 12" o:spid="_x0000_s1026" style="position:absolute;margin-left:25.45pt;margin-top:8.2pt;width:182.1pt;height:1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" fillcolor="#d5dce4 [671]" strokecolor="#1f3763 [1604]" strokeweight="1pt">
                <v:stroke joinstyle="miter"/>
              </v:oval>
            </w:pict>
          </mc:Fallback>
        </mc:AlternateContent>
      </w:r>
    </w:p>
    <w:p w14:paraId="2AED30ED" w14:textId="2EA4ACE6" w:rsidR="0055232B" w:rsidRDefault="008C727D" w:rsidP="00084F9D">
      <w:r>
        <w:rPr>
          <w:noProof/>
        </w:rPr>
        <mc:AlternateContent>
          <mc:Choice Requires="wps">
            <w:drawing>
              <wp:anchor distT="45720" distB="45720" distL="114300" distR="114300" simplePos="0" relativeHeight="251698176" behindDoc="0" locked="0" layoutInCell="1" allowOverlap="1" wp14:anchorId="044BE3F0" wp14:editId="0637DD46">
                <wp:simplePos x="0" y="0"/>
                <wp:positionH relativeFrom="column">
                  <wp:posOffset>282537</wp:posOffset>
                </wp:positionH>
                <wp:positionV relativeFrom="paragraph">
                  <wp:posOffset>14642</wp:posOffset>
                </wp:positionV>
                <wp:extent cx="2352675" cy="14655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1465580"/>
                        </a:xfrm>
                        <a:prstGeom prst="rect">
                          <a:avLst/>
                        </a:prstGeom>
                        <a:noFill/>
                        <a:ln w="9525">
                          <a:noFill/>
                          <a:miter lim="800000"/>
                          <a:headEnd/>
                          <a:tailEnd/>
                        </a:ln>
                      </wps:spPr>
                      <wps:txbx>
                        <w:txbxContent>
                          <w:p w14:paraId="41AB8118" w14:textId="736671C4" w:rsidR="001373AA" w:rsidRPr="0055232B" w:rsidRDefault="001373AA" w:rsidP="0055232B">
                            <w:pPr>
                              <w:jc w:val="center"/>
                              <w:rPr>
                                <w:b/>
                                <w:bCs/>
                                <w:color w:val="44546A" w:themeColor="text2"/>
                                <w:sz w:val="28"/>
                                <w:szCs w:val="28"/>
                              </w:rPr>
                            </w:pPr>
                            <w:r w:rsidRPr="0055232B">
                              <w:rPr>
                                <w:b/>
                                <w:bCs/>
                                <w:color w:val="44546A" w:themeColor="text2"/>
                                <w:sz w:val="28"/>
                                <w:szCs w:val="28"/>
                              </w:rPr>
                              <w:t>Where?</w:t>
                            </w:r>
                          </w:p>
                          <w:p w14:paraId="3C2764D7" w14:textId="12818028" w:rsidR="001373AA" w:rsidRPr="0055232B" w:rsidRDefault="001373AA" w:rsidP="0055232B">
                            <w:pPr>
                              <w:jc w:val="center"/>
                              <w:rPr>
                                <w:color w:val="44546A" w:themeColor="text2"/>
                                <w:sz w:val="28"/>
                                <w:szCs w:val="28"/>
                              </w:rPr>
                            </w:pPr>
                            <w:r w:rsidRPr="0055232B">
                              <w:rPr>
                                <w:color w:val="44546A" w:themeColor="text2"/>
                                <w:sz w:val="28"/>
                                <w:szCs w:val="28"/>
                              </w:rPr>
                              <w:t>Where can your child use the device?</w:t>
                            </w:r>
                          </w:p>
                          <w:p w14:paraId="66CAB24E" w14:textId="77777777" w:rsidR="001373AA" w:rsidRDefault="001373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BE3F0" id="_x0000_s1032" type="#_x0000_t202" style="position:absolute;margin-left:22.25pt;margin-top:1.15pt;width:185.25pt;height:115.4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" filled="f" stroked="f">
                <v:textbox>
                  <w:txbxContent>
                    <w:p w14:paraId="41AB8118" w14:textId="736671C4" w:rsidR="001373AA" w:rsidRPr="0055232B" w:rsidRDefault="001373AA" w:rsidP="0055232B">
                      <w:pPr>
                        <w:jc w:val="center"/>
                        <w:rPr>
                          <w:b/>
                          <w:bCs/>
                          <w:color w:val="44546A" w:themeColor="text2"/>
                          <w:sz w:val="28"/>
                          <w:szCs w:val="28"/>
                        </w:rPr>
                      </w:pPr>
                      <w:r w:rsidRPr="0055232B">
                        <w:rPr>
                          <w:b/>
                          <w:bCs/>
                          <w:color w:val="44546A" w:themeColor="text2"/>
                          <w:sz w:val="28"/>
                          <w:szCs w:val="28"/>
                        </w:rPr>
                        <w:t>Where?</w:t>
                      </w:r>
                    </w:p>
                    <w:p w14:paraId="3C2764D7" w14:textId="12818028" w:rsidR="001373AA" w:rsidRPr="0055232B" w:rsidRDefault="001373AA" w:rsidP="0055232B">
                      <w:pPr>
                        <w:jc w:val="center"/>
                        <w:rPr>
                          <w:color w:val="44546A" w:themeColor="text2"/>
                          <w:sz w:val="28"/>
                          <w:szCs w:val="28"/>
                        </w:rPr>
                      </w:pPr>
                      <w:r w:rsidRPr="0055232B">
                        <w:rPr>
                          <w:color w:val="44546A" w:themeColor="text2"/>
                          <w:sz w:val="28"/>
                          <w:szCs w:val="28"/>
                        </w:rPr>
                        <w:t>Where can your child use the device?</w:t>
                      </w:r>
                    </w:p>
                    <w:p w14:paraId="66CAB24E" w14:textId="77777777" w:rsidR="001373AA" w:rsidRDefault="001373AA"/>
                  </w:txbxContent>
                </v:textbox>
                <w10:wrap type="square"/>
              </v:shape>
            </w:pict>
          </mc:Fallback>
        </mc:AlternateContent>
      </w:r>
    </w:p>
    <w:p w14:paraId="46197174" w14:textId="167790AD" w:rsidR="0055232B" w:rsidRDefault="0055232B" w:rsidP="00084F9D"/>
    <w:p w14:paraId="109376AC" w14:textId="0F3D88A2" w:rsidR="0055232B" w:rsidRDefault="0055232B" w:rsidP="00084F9D"/>
    <w:p w14:paraId="1C68AEA0" w14:textId="134BAB7C" w:rsidR="0055232B" w:rsidRDefault="0055232B" w:rsidP="00084F9D"/>
    <w:p w14:paraId="53078E64" w14:textId="74B5B588" w:rsidR="0055232B" w:rsidRDefault="0055232B" w:rsidP="00084F9D"/>
    <w:p w14:paraId="04AB7753" w14:textId="02D8ABC9" w:rsidR="00084F9D" w:rsidRDefault="008C727D" w:rsidP="00084F9D">
      <w:r>
        <w:rPr>
          <w:noProof/>
        </w:rPr>
        <mc:AlternateContent>
          <mc:Choice Requires="wps">
            <w:drawing>
              <wp:anchor distT="0" distB="0" distL="114300" distR="114300" simplePos="0" relativeHeight="251689984" behindDoc="0" locked="0" layoutInCell="1" allowOverlap="1" wp14:anchorId="782ACBE5" wp14:editId="1C6564BF">
                <wp:simplePos x="0" y="0"/>
                <wp:positionH relativeFrom="column">
                  <wp:posOffset>3830805</wp:posOffset>
                </wp:positionH>
                <wp:positionV relativeFrom="paragraph">
                  <wp:posOffset>162486</wp:posOffset>
                </wp:positionV>
                <wp:extent cx="2312670" cy="1371600"/>
                <wp:effectExtent l="0" t="0" r="11430" b="19050"/>
                <wp:wrapNone/>
                <wp:docPr id="13" name="Oval 13"/>
                <wp:cNvGraphicFramePr/>
                <a:graphic xmlns:a="http://schemas.openxmlformats.org/drawingml/2006/main">
                  <a:graphicData uri="http://schemas.microsoft.com/office/word/2010/wordprocessingShape">
                    <wps:wsp>
                      <wps:cNvSpPr/>
                      <wps:spPr>
                        <a:xfrm>
                          <a:off x="0" y="0"/>
                          <a:ext cx="2312670" cy="1371600"/>
                        </a:xfrm>
                        <a:prstGeom prst="ellipse">
                          <a:avLst/>
                        </a:prstGeom>
                        <a:solidFill>
                          <a:srgbClr val="44546A">
                            <a:lumMod val="20000"/>
                            <a:lumOff val="8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E9D5DC" id="Oval 13" o:spid="_x0000_s1026" style="position:absolute;margin-left:301.65pt;margin-top:12.8pt;width:182.1pt;height:10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" fillcolor="#d6dce5" strokecolor="#2f528f" strokeweight="1pt">
                <v:stroke joinstyle="miter"/>
              </v:oval>
            </w:pict>
          </mc:Fallback>
        </mc:AlternateContent>
      </w:r>
      <w:r w:rsidRPr="008C727D">
        <w:rPr>
          <w:noProof/>
        </w:rPr>
        <mc:AlternateContent>
          <mc:Choice Requires="wps">
            <w:drawing>
              <wp:anchor distT="45720" distB="45720" distL="114300" distR="114300" simplePos="0" relativeHeight="251704320" behindDoc="0" locked="0" layoutInCell="1" allowOverlap="1" wp14:anchorId="57FD64BE" wp14:editId="5D145225">
                <wp:simplePos x="0" y="0"/>
                <wp:positionH relativeFrom="column">
                  <wp:posOffset>887020</wp:posOffset>
                </wp:positionH>
                <wp:positionV relativeFrom="paragraph">
                  <wp:posOffset>161477</wp:posOffset>
                </wp:positionV>
                <wp:extent cx="2473960" cy="1653540"/>
                <wp:effectExtent l="0" t="0" r="0" b="381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3960" cy="1653540"/>
                        </a:xfrm>
                        <a:prstGeom prst="rect">
                          <a:avLst/>
                        </a:prstGeom>
                        <a:noFill/>
                        <a:ln w="9525">
                          <a:noFill/>
                          <a:miter lim="800000"/>
                          <a:headEnd/>
                          <a:tailEnd/>
                        </a:ln>
                      </wps:spPr>
                      <wps:txbx>
                        <w:txbxContent>
                          <w:p w14:paraId="1CE604D8" w14:textId="3C0D1C82" w:rsidR="001373AA" w:rsidRPr="0055232B" w:rsidRDefault="001373AA" w:rsidP="008C727D">
                            <w:pPr>
                              <w:jc w:val="center"/>
                              <w:rPr>
                                <w:b/>
                                <w:bCs/>
                                <w:color w:val="44546A" w:themeColor="text2"/>
                                <w:sz w:val="28"/>
                                <w:szCs w:val="28"/>
                              </w:rPr>
                            </w:pPr>
                            <w:r>
                              <w:rPr>
                                <w:b/>
                                <w:bCs/>
                                <w:color w:val="44546A" w:themeColor="text2"/>
                                <w:sz w:val="28"/>
                                <w:szCs w:val="28"/>
                              </w:rPr>
                              <w:t>How to use</w:t>
                            </w:r>
                            <w:r w:rsidRPr="0055232B">
                              <w:rPr>
                                <w:b/>
                                <w:bCs/>
                                <w:color w:val="44546A" w:themeColor="text2"/>
                                <w:sz w:val="28"/>
                                <w:szCs w:val="28"/>
                              </w:rPr>
                              <w:t>?</w:t>
                            </w:r>
                          </w:p>
                          <w:p w14:paraId="3F54863F" w14:textId="1FE88586" w:rsidR="001373AA" w:rsidRPr="0055232B" w:rsidRDefault="001373AA" w:rsidP="008C727D">
                            <w:pPr>
                              <w:jc w:val="center"/>
                              <w:rPr>
                                <w:color w:val="44546A" w:themeColor="text2"/>
                                <w:sz w:val="28"/>
                                <w:szCs w:val="28"/>
                              </w:rPr>
                            </w:pPr>
                            <w:r>
                              <w:rPr>
                                <w:color w:val="44546A" w:themeColor="text2"/>
                                <w:sz w:val="28"/>
                                <w:szCs w:val="28"/>
                              </w:rPr>
                              <w:t xml:space="preserve">Control how they are using it, e.g., playing computer games or using it for research. </w:t>
                            </w:r>
                          </w:p>
                          <w:p w14:paraId="28AEE612" w14:textId="77777777" w:rsidR="001373AA" w:rsidRDefault="001373AA" w:rsidP="008C72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D64BE" id="_x0000_s1033" type="#_x0000_t202" style="position:absolute;margin-left:69.85pt;margin-top:12.7pt;width:194.8pt;height:130.2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" filled="f" stroked="f">
                <v:textbox>
                  <w:txbxContent>
                    <w:p w14:paraId="1CE604D8" w14:textId="3C0D1C82" w:rsidR="001373AA" w:rsidRPr="0055232B" w:rsidRDefault="001373AA" w:rsidP="008C727D">
                      <w:pPr>
                        <w:jc w:val="center"/>
                        <w:rPr>
                          <w:b/>
                          <w:bCs/>
                          <w:color w:val="44546A" w:themeColor="text2"/>
                          <w:sz w:val="28"/>
                          <w:szCs w:val="28"/>
                        </w:rPr>
                      </w:pPr>
                      <w:r>
                        <w:rPr>
                          <w:b/>
                          <w:bCs/>
                          <w:color w:val="44546A" w:themeColor="text2"/>
                          <w:sz w:val="28"/>
                          <w:szCs w:val="28"/>
                        </w:rPr>
                        <w:t>How to use</w:t>
                      </w:r>
                      <w:r w:rsidRPr="0055232B">
                        <w:rPr>
                          <w:b/>
                          <w:bCs/>
                          <w:color w:val="44546A" w:themeColor="text2"/>
                          <w:sz w:val="28"/>
                          <w:szCs w:val="28"/>
                        </w:rPr>
                        <w:t>?</w:t>
                      </w:r>
                    </w:p>
                    <w:p w14:paraId="3F54863F" w14:textId="1FE88586" w:rsidR="001373AA" w:rsidRPr="0055232B" w:rsidRDefault="001373AA" w:rsidP="008C727D">
                      <w:pPr>
                        <w:jc w:val="center"/>
                        <w:rPr>
                          <w:color w:val="44546A" w:themeColor="text2"/>
                          <w:sz w:val="28"/>
                          <w:szCs w:val="28"/>
                        </w:rPr>
                      </w:pPr>
                      <w:r>
                        <w:rPr>
                          <w:color w:val="44546A" w:themeColor="text2"/>
                          <w:sz w:val="28"/>
                          <w:szCs w:val="28"/>
                        </w:rPr>
                        <w:t xml:space="preserve">Control how they are using it, e.g., playing computer games or using it for research. </w:t>
                      </w:r>
                    </w:p>
                    <w:p w14:paraId="28AEE612" w14:textId="77777777" w:rsidR="001373AA" w:rsidRDefault="001373AA" w:rsidP="008C727D"/>
                  </w:txbxContent>
                </v:textbox>
                <w10:wrap type="square"/>
              </v:shape>
            </w:pict>
          </mc:Fallback>
        </mc:AlternateContent>
      </w:r>
      <w:r>
        <w:rPr>
          <w:noProof/>
        </w:rPr>
        <mc:AlternateContent>
          <mc:Choice Requires="wps">
            <w:drawing>
              <wp:anchor distT="0" distB="0" distL="114300" distR="114300" simplePos="0" relativeHeight="251694080" behindDoc="0" locked="0" layoutInCell="1" allowOverlap="1" wp14:anchorId="49866A8D" wp14:editId="79B9BC39">
                <wp:simplePos x="0" y="0"/>
                <wp:positionH relativeFrom="column">
                  <wp:posOffset>819785</wp:posOffset>
                </wp:positionH>
                <wp:positionV relativeFrom="paragraph">
                  <wp:posOffset>41126</wp:posOffset>
                </wp:positionV>
                <wp:extent cx="2474259" cy="1599752"/>
                <wp:effectExtent l="0" t="0" r="21590" b="19685"/>
                <wp:wrapNone/>
                <wp:docPr id="16" name="Oval 16"/>
                <wp:cNvGraphicFramePr/>
                <a:graphic xmlns:a="http://schemas.openxmlformats.org/drawingml/2006/main">
                  <a:graphicData uri="http://schemas.microsoft.com/office/word/2010/wordprocessingShape">
                    <wps:wsp>
                      <wps:cNvSpPr/>
                      <wps:spPr>
                        <a:xfrm>
                          <a:off x="0" y="0"/>
                          <a:ext cx="2474259" cy="1599752"/>
                        </a:xfrm>
                        <a:prstGeom prst="ellipse">
                          <a:avLst/>
                        </a:prstGeom>
                        <a:solidFill>
                          <a:srgbClr val="44546A">
                            <a:lumMod val="20000"/>
                            <a:lumOff val="8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707411" id="Oval 16" o:spid="_x0000_s1026" style="position:absolute;margin-left:64.55pt;margin-top:3.25pt;width:194.8pt;height:125.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" fillcolor="#d6dce5" strokecolor="#2f528f" strokeweight="1pt">
                <v:stroke joinstyle="miter"/>
              </v:oval>
            </w:pict>
          </mc:Fallback>
        </mc:AlternateContent>
      </w:r>
    </w:p>
    <w:p w14:paraId="489EC93B" w14:textId="661C7B7B" w:rsidR="008C727D" w:rsidRDefault="008C727D" w:rsidP="00084F9D">
      <w:r w:rsidRPr="0055232B">
        <w:rPr>
          <w:noProof/>
        </w:rPr>
        <mc:AlternateContent>
          <mc:Choice Requires="wps">
            <w:drawing>
              <wp:anchor distT="45720" distB="45720" distL="114300" distR="114300" simplePos="0" relativeHeight="251700224" behindDoc="0" locked="0" layoutInCell="1" allowOverlap="1" wp14:anchorId="0902429C" wp14:editId="176CE6E6">
                <wp:simplePos x="0" y="0"/>
                <wp:positionH relativeFrom="column">
                  <wp:posOffset>3910778</wp:posOffset>
                </wp:positionH>
                <wp:positionV relativeFrom="paragraph">
                  <wp:posOffset>32311</wp:posOffset>
                </wp:positionV>
                <wp:extent cx="2232025" cy="1196340"/>
                <wp:effectExtent l="0" t="0" r="0" b="381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1196340"/>
                        </a:xfrm>
                        <a:prstGeom prst="rect">
                          <a:avLst/>
                        </a:prstGeom>
                        <a:noFill/>
                        <a:ln w="9525">
                          <a:noFill/>
                          <a:miter lim="800000"/>
                          <a:headEnd/>
                          <a:tailEnd/>
                        </a:ln>
                      </wps:spPr>
                      <wps:txbx>
                        <w:txbxContent>
                          <w:p w14:paraId="1D2F0B4E" w14:textId="3B8E8349" w:rsidR="001373AA" w:rsidRPr="0055232B" w:rsidRDefault="001373AA" w:rsidP="0055232B">
                            <w:pPr>
                              <w:jc w:val="center"/>
                              <w:rPr>
                                <w:b/>
                                <w:bCs/>
                                <w:color w:val="44546A" w:themeColor="text2"/>
                                <w:sz w:val="28"/>
                                <w:szCs w:val="28"/>
                              </w:rPr>
                            </w:pPr>
                            <w:r w:rsidRPr="0055232B">
                              <w:rPr>
                                <w:b/>
                                <w:bCs/>
                                <w:color w:val="44546A" w:themeColor="text2"/>
                                <w:sz w:val="28"/>
                                <w:szCs w:val="28"/>
                              </w:rPr>
                              <w:t>Wh</w:t>
                            </w:r>
                            <w:r>
                              <w:rPr>
                                <w:b/>
                                <w:bCs/>
                                <w:color w:val="44546A" w:themeColor="text2"/>
                                <w:sz w:val="28"/>
                                <w:szCs w:val="28"/>
                              </w:rPr>
                              <w:t>en</w:t>
                            </w:r>
                            <w:r w:rsidRPr="0055232B">
                              <w:rPr>
                                <w:b/>
                                <w:bCs/>
                                <w:color w:val="44546A" w:themeColor="text2"/>
                                <w:sz w:val="28"/>
                                <w:szCs w:val="28"/>
                              </w:rPr>
                              <w:t>?</w:t>
                            </w:r>
                          </w:p>
                          <w:p w14:paraId="30D175C5" w14:textId="2F30F015" w:rsidR="001373AA" w:rsidRPr="0055232B" w:rsidRDefault="001373AA" w:rsidP="0055232B">
                            <w:pPr>
                              <w:jc w:val="center"/>
                              <w:rPr>
                                <w:color w:val="44546A" w:themeColor="text2"/>
                                <w:sz w:val="28"/>
                                <w:szCs w:val="28"/>
                              </w:rPr>
                            </w:pPr>
                            <w:r>
                              <w:rPr>
                                <w:color w:val="44546A" w:themeColor="text2"/>
                                <w:sz w:val="28"/>
                                <w:szCs w:val="28"/>
                              </w:rPr>
                              <w:t xml:space="preserve">Avoid use at mealtimes, before school and chores. </w:t>
                            </w:r>
                          </w:p>
                          <w:p w14:paraId="6E9FD683" w14:textId="77777777" w:rsidR="001373AA" w:rsidRDefault="001373AA" w:rsidP="005523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2429C" id="_x0000_s1034" type="#_x0000_t202" style="position:absolute;margin-left:307.95pt;margin-top:2.55pt;width:175.75pt;height:94.2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" filled="f" stroked="f">
                <v:textbox>
                  <w:txbxContent>
                    <w:p w14:paraId="1D2F0B4E" w14:textId="3B8E8349" w:rsidR="001373AA" w:rsidRPr="0055232B" w:rsidRDefault="001373AA" w:rsidP="0055232B">
                      <w:pPr>
                        <w:jc w:val="center"/>
                        <w:rPr>
                          <w:b/>
                          <w:bCs/>
                          <w:color w:val="44546A" w:themeColor="text2"/>
                          <w:sz w:val="28"/>
                          <w:szCs w:val="28"/>
                        </w:rPr>
                      </w:pPr>
                      <w:r w:rsidRPr="0055232B">
                        <w:rPr>
                          <w:b/>
                          <w:bCs/>
                          <w:color w:val="44546A" w:themeColor="text2"/>
                          <w:sz w:val="28"/>
                          <w:szCs w:val="28"/>
                        </w:rPr>
                        <w:t>Wh</w:t>
                      </w:r>
                      <w:r>
                        <w:rPr>
                          <w:b/>
                          <w:bCs/>
                          <w:color w:val="44546A" w:themeColor="text2"/>
                          <w:sz w:val="28"/>
                          <w:szCs w:val="28"/>
                        </w:rPr>
                        <w:t>en</w:t>
                      </w:r>
                      <w:r w:rsidRPr="0055232B">
                        <w:rPr>
                          <w:b/>
                          <w:bCs/>
                          <w:color w:val="44546A" w:themeColor="text2"/>
                          <w:sz w:val="28"/>
                          <w:szCs w:val="28"/>
                        </w:rPr>
                        <w:t>?</w:t>
                      </w:r>
                    </w:p>
                    <w:p w14:paraId="30D175C5" w14:textId="2F30F015" w:rsidR="001373AA" w:rsidRPr="0055232B" w:rsidRDefault="001373AA" w:rsidP="0055232B">
                      <w:pPr>
                        <w:jc w:val="center"/>
                        <w:rPr>
                          <w:color w:val="44546A" w:themeColor="text2"/>
                          <w:sz w:val="28"/>
                          <w:szCs w:val="28"/>
                        </w:rPr>
                      </w:pPr>
                      <w:r>
                        <w:rPr>
                          <w:color w:val="44546A" w:themeColor="text2"/>
                          <w:sz w:val="28"/>
                          <w:szCs w:val="28"/>
                        </w:rPr>
                        <w:t xml:space="preserve">Avoid use at mealtimes, before school and chores. </w:t>
                      </w:r>
                    </w:p>
                    <w:p w14:paraId="6E9FD683" w14:textId="77777777" w:rsidR="001373AA" w:rsidRDefault="001373AA" w:rsidP="0055232B"/>
                  </w:txbxContent>
                </v:textbox>
                <w10:wrap type="square"/>
              </v:shape>
            </w:pict>
          </mc:Fallback>
        </mc:AlternateContent>
      </w:r>
    </w:p>
    <w:p w14:paraId="613842A0" w14:textId="3A9C08E2" w:rsidR="008C727D" w:rsidRDefault="008C727D" w:rsidP="00084F9D"/>
    <w:p w14:paraId="0C70DB65" w14:textId="12F29B3B" w:rsidR="008C727D" w:rsidRDefault="008C727D" w:rsidP="00084F9D"/>
    <w:p w14:paraId="43256956" w14:textId="2871CB08" w:rsidR="008C727D" w:rsidRDefault="008C727D" w:rsidP="00084F9D"/>
    <w:p w14:paraId="75337C17" w14:textId="5DFA13E4" w:rsidR="008C727D" w:rsidRPr="00084F9D" w:rsidRDefault="008C727D" w:rsidP="00084F9D"/>
    <w:p w14:paraId="01009873" w14:textId="4A685F50" w:rsidR="001A4E41" w:rsidRDefault="001A4E41" w:rsidP="0055232B">
      <w:pPr>
        <w:pStyle w:val="Heading1"/>
      </w:pPr>
    </w:p>
    <w:p w14:paraId="6C310B92" w14:textId="05886631" w:rsidR="001A4E41" w:rsidRDefault="001A4E41" w:rsidP="001A4E41">
      <w:pPr>
        <w:pStyle w:val="Heading1"/>
        <w:jc w:val="left"/>
      </w:pPr>
      <w:r>
        <w:t xml:space="preserve">Age </w:t>
      </w:r>
      <w:r w:rsidR="00685A39">
        <w:t>ratings</w:t>
      </w:r>
      <w:r>
        <w:t xml:space="preserve"> for Social Media</w:t>
      </w:r>
      <w:r w:rsidR="00685A39">
        <w:t xml:space="preserve"> and </w:t>
      </w:r>
      <w:bookmarkStart w:id="0" w:name="_Hlk65429152"/>
      <w:r w:rsidR="00685A39">
        <w:t>Apps</w:t>
      </w:r>
      <w:bookmarkEnd w:id="0"/>
    </w:p>
    <w:p w14:paraId="011E8EFC" w14:textId="7AB496B3" w:rsidR="001A4E41" w:rsidRPr="00CE0EA2" w:rsidRDefault="00CE0EA2" w:rsidP="001A4E41">
      <w:pPr>
        <w:rPr>
          <w:rFonts w:cs="Helvetica"/>
          <w:color w:val="000000"/>
          <w:sz w:val="28"/>
          <w:szCs w:val="28"/>
        </w:rPr>
      </w:pPr>
      <w:r w:rsidRPr="00CE0EA2">
        <w:drawing>
          <wp:anchor distT="0" distB="0" distL="114300" distR="114300" simplePos="0" relativeHeight="251707392" behindDoc="1" locked="0" layoutInCell="1" allowOverlap="1" wp14:anchorId="342FE174" wp14:editId="2F85D0ED">
            <wp:simplePos x="0" y="0"/>
            <wp:positionH relativeFrom="column">
              <wp:posOffset>13335</wp:posOffset>
            </wp:positionH>
            <wp:positionV relativeFrom="paragraph">
              <wp:posOffset>811530</wp:posOffset>
            </wp:positionV>
            <wp:extent cx="4114800" cy="2479040"/>
            <wp:effectExtent l="0" t="0" r="0" b="0"/>
            <wp:wrapTight wrapText="bothSides">
              <wp:wrapPolygon edited="0">
                <wp:start x="0" y="0"/>
                <wp:lineTo x="0" y="21412"/>
                <wp:lineTo x="21500" y="21412"/>
                <wp:lineTo x="2150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14739"/>
                    <a:stretch/>
                  </pic:blipFill>
                  <pic:spPr bwMode="auto">
                    <a:xfrm>
                      <a:off x="0" y="0"/>
                      <a:ext cx="4114800" cy="2479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5A39" w:rsidRPr="00CE0EA2">
        <w:rPr>
          <w:rFonts w:cs="Helvetica"/>
          <w:color w:val="000000"/>
          <w:sz w:val="28"/>
          <w:szCs w:val="28"/>
        </w:rPr>
        <w:t xml:space="preserve">Wright (2017) explains how Apple and Microsoft use the same characteristics as that of films to rate app suitability, referring to the exposure of bad language, violence, drugs and nudity. </w:t>
      </w:r>
    </w:p>
    <w:p w14:paraId="738FE919" w14:textId="77777777" w:rsidR="00CE0EA2" w:rsidRDefault="00CE0EA2" w:rsidP="001A4E41">
      <w:pPr>
        <w:rPr>
          <w:sz w:val="28"/>
          <w:szCs w:val="28"/>
        </w:rPr>
      </w:pPr>
    </w:p>
    <w:p w14:paraId="1456E468" w14:textId="3BACE9BE" w:rsidR="005A24D0" w:rsidRPr="00CE0EA2" w:rsidRDefault="00CE0EA2" w:rsidP="001A4E41">
      <w:pPr>
        <w:rPr>
          <w:sz w:val="28"/>
          <w:szCs w:val="28"/>
        </w:rPr>
      </w:pPr>
      <w:r w:rsidRPr="00CE0EA2">
        <w:rPr>
          <w:sz w:val="28"/>
          <w:szCs w:val="28"/>
        </w:rPr>
        <w:t xml:space="preserve">This image shows the age ratings of social media apps popular with children and young people. </w:t>
      </w:r>
    </w:p>
    <w:p w14:paraId="19A5B86C" w14:textId="3A3220E4" w:rsidR="005A24D0" w:rsidRDefault="005A24D0" w:rsidP="001A4E41"/>
    <w:p w14:paraId="5B0BBA6C" w14:textId="28693D6E" w:rsidR="001A4E41" w:rsidRDefault="001A4E41" w:rsidP="001A4E41"/>
    <w:p w14:paraId="6D560D7E" w14:textId="19509DD4" w:rsidR="00CE0EA2" w:rsidRDefault="00CE0EA2" w:rsidP="001A4E41"/>
    <w:p w14:paraId="03D7973F" w14:textId="5CF5A5C7" w:rsidR="00CE0EA2" w:rsidRPr="00CE0EA2" w:rsidRDefault="00CE0EA2" w:rsidP="001A4E41">
      <w:pPr>
        <w:rPr>
          <w:sz w:val="24"/>
          <w:szCs w:val="24"/>
        </w:rPr>
      </w:pPr>
      <w:r w:rsidRPr="00CE0EA2">
        <w:rPr>
          <w:sz w:val="24"/>
          <w:szCs w:val="24"/>
        </w:rPr>
        <w:t>(Open View Education, 2020)</w:t>
      </w:r>
    </w:p>
    <w:p w14:paraId="18D8641C" w14:textId="0E8D9693" w:rsidR="00C51D6B" w:rsidRPr="00C51D6B" w:rsidRDefault="00572BBC" w:rsidP="0055232B">
      <w:pPr>
        <w:pStyle w:val="Heading1"/>
      </w:pPr>
      <w:r w:rsidRPr="00C51D6B">
        <w:t>Ways in which parents can support children’s use of media</w:t>
      </w:r>
      <w:r w:rsidR="00C51D6B">
        <w:t>.</w:t>
      </w:r>
    </w:p>
    <w:p w14:paraId="1C79365A" w14:textId="661B20D4" w:rsidR="005E07F1" w:rsidRDefault="00A81406" w:rsidP="005E07F1">
      <w:r>
        <w:rPr>
          <w:noProof/>
        </w:rPr>
        <mc:AlternateContent>
          <mc:Choice Requires="wps">
            <w:drawing>
              <wp:anchor distT="45720" distB="45720" distL="114300" distR="114300" simplePos="0" relativeHeight="251670528" behindDoc="0" locked="0" layoutInCell="1" allowOverlap="1" wp14:anchorId="3E6DD830" wp14:editId="7904A28E">
                <wp:simplePos x="0" y="0"/>
                <wp:positionH relativeFrom="column">
                  <wp:posOffset>68580</wp:posOffset>
                </wp:positionH>
                <wp:positionV relativeFrom="paragraph">
                  <wp:posOffset>95250</wp:posOffset>
                </wp:positionV>
                <wp:extent cx="2854325" cy="1398905"/>
                <wp:effectExtent l="0" t="0" r="22225" b="1079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398905"/>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0C107A22" w14:textId="766D4046" w:rsidR="001373AA" w:rsidRPr="00A81406" w:rsidRDefault="001373AA">
                            <w:pPr>
                              <w:rPr>
                                <w:sz w:val="24"/>
                                <w:szCs w:val="24"/>
                              </w:rPr>
                            </w:pPr>
                            <w:r w:rsidRPr="00A81406">
                              <w:rPr>
                                <w:b/>
                                <w:bCs/>
                                <w:sz w:val="28"/>
                                <w:szCs w:val="28"/>
                              </w:rPr>
                              <w:t>Explore and discuss</w:t>
                            </w:r>
                            <w:r w:rsidRPr="00A81406">
                              <w:rPr>
                                <w:sz w:val="28"/>
                                <w:szCs w:val="28"/>
                              </w:rPr>
                              <w:t xml:space="preserve"> </w:t>
                            </w:r>
                            <w:r w:rsidRPr="00A81406">
                              <w:rPr>
                                <w:sz w:val="24"/>
                                <w:szCs w:val="24"/>
                              </w:rPr>
                              <w:t xml:space="preserve">– Parents should explore the media that their children use with them </w:t>
                            </w:r>
                            <w:proofErr w:type="gramStart"/>
                            <w:r w:rsidRPr="00A81406">
                              <w:rPr>
                                <w:sz w:val="24"/>
                                <w:szCs w:val="24"/>
                              </w:rPr>
                              <w:t>in order to</w:t>
                            </w:r>
                            <w:proofErr w:type="gramEnd"/>
                            <w:r w:rsidRPr="00A81406">
                              <w:rPr>
                                <w:sz w:val="24"/>
                                <w:szCs w:val="24"/>
                              </w:rPr>
                              <w:t xml:space="preserve"> help children recognise the differences between reality and fantasy, i.e., sex, violence and advertising.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6DD830" id="_x0000_s1035" type="#_x0000_t202" style="position:absolute;margin-left:5.4pt;margin-top:7.5pt;width:224.75pt;height:110.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" fillcolor="#4472c4 [3204]" strokecolor="#1f3763 [1604]" strokeweight="1pt">
                <v:textbox>
                  <w:txbxContent>
                    <w:p w14:paraId="0C107A22" w14:textId="766D4046" w:rsidR="001373AA" w:rsidRPr="00A81406" w:rsidRDefault="001373AA">
                      <w:pPr>
                        <w:rPr>
                          <w:sz w:val="24"/>
                          <w:szCs w:val="24"/>
                        </w:rPr>
                      </w:pPr>
                      <w:r w:rsidRPr="00A81406">
                        <w:rPr>
                          <w:b/>
                          <w:bCs/>
                          <w:sz w:val="28"/>
                          <w:szCs w:val="28"/>
                        </w:rPr>
                        <w:t>Explore and discuss</w:t>
                      </w:r>
                      <w:r w:rsidRPr="00A81406">
                        <w:rPr>
                          <w:sz w:val="28"/>
                          <w:szCs w:val="28"/>
                        </w:rPr>
                        <w:t xml:space="preserve"> </w:t>
                      </w:r>
                      <w:r w:rsidRPr="00A81406">
                        <w:rPr>
                          <w:sz w:val="24"/>
                          <w:szCs w:val="24"/>
                        </w:rPr>
                        <w:t xml:space="preserve">– Parents should explore the media that their children use with them </w:t>
                      </w:r>
                      <w:proofErr w:type="gramStart"/>
                      <w:r w:rsidRPr="00A81406">
                        <w:rPr>
                          <w:sz w:val="24"/>
                          <w:szCs w:val="24"/>
                        </w:rPr>
                        <w:t>in order to</w:t>
                      </w:r>
                      <w:proofErr w:type="gramEnd"/>
                      <w:r w:rsidRPr="00A81406">
                        <w:rPr>
                          <w:sz w:val="24"/>
                          <w:szCs w:val="24"/>
                        </w:rPr>
                        <w:t xml:space="preserve"> help children recognise the differences between reality and fantasy, i.e., sex, violence and advertising. </w:t>
                      </w:r>
                    </w:p>
                  </w:txbxContent>
                </v:textbox>
                <w10:wrap type="square"/>
              </v:shape>
            </w:pict>
          </mc:Fallback>
        </mc:AlternateContent>
      </w:r>
      <w:r>
        <w:rPr>
          <w:noProof/>
        </w:rPr>
        <mc:AlternateContent>
          <mc:Choice Requires="wps">
            <w:drawing>
              <wp:anchor distT="45720" distB="45720" distL="114300" distR="114300" simplePos="0" relativeHeight="251676672" behindDoc="0" locked="0" layoutInCell="1" allowOverlap="1" wp14:anchorId="59CA63FF" wp14:editId="4000B1B4">
                <wp:simplePos x="0" y="0"/>
                <wp:positionH relativeFrom="column">
                  <wp:posOffset>3643342</wp:posOffset>
                </wp:positionH>
                <wp:positionV relativeFrom="paragraph">
                  <wp:posOffset>95308</wp:posOffset>
                </wp:positionV>
                <wp:extent cx="2854325" cy="1404620"/>
                <wp:effectExtent l="0" t="0" r="22225"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40462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6DA07EA6" w14:textId="1355127C" w:rsidR="001373AA" w:rsidRPr="00A81406" w:rsidRDefault="001373AA" w:rsidP="00A81406">
                            <w:pPr>
                              <w:rPr>
                                <w:sz w:val="24"/>
                                <w:szCs w:val="24"/>
                              </w:rPr>
                            </w:pPr>
                            <w:r w:rsidRPr="00A81406">
                              <w:rPr>
                                <w:b/>
                                <w:bCs/>
                                <w:sz w:val="28"/>
                                <w:szCs w:val="28"/>
                              </w:rPr>
                              <w:t>Suitability</w:t>
                            </w:r>
                            <w:r w:rsidRPr="00A81406">
                              <w:rPr>
                                <w:sz w:val="24"/>
                                <w:szCs w:val="24"/>
                              </w:rPr>
                              <w:t xml:space="preserve"> – Parents must explain to children why some things are not suitable for them to have or to see.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CA63FF" id="_x0000_s1036" type="#_x0000_t202" style="position:absolute;margin-left:286.9pt;margin-top:7.5pt;width:224.7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" fillcolor="#4472c4 [3204]" strokecolor="#1f3763 [1604]" strokeweight="1pt">
                <v:textbox style="mso-fit-shape-to-text:t">
                  <w:txbxContent>
                    <w:p w14:paraId="6DA07EA6" w14:textId="1355127C" w:rsidR="001373AA" w:rsidRPr="00A81406" w:rsidRDefault="001373AA" w:rsidP="00A81406">
                      <w:pPr>
                        <w:rPr>
                          <w:sz w:val="24"/>
                          <w:szCs w:val="24"/>
                        </w:rPr>
                      </w:pPr>
                      <w:r w:rsidRPr="00A81406">
                        <w:rPr>
                          <w:b/>
                          <w:bCs/>
                          <w:sz w:val="28"/>
                          <w:szCs w:val="28"/>
                        </w:rPr>
                        <w:t>Suitability</w:t>
                      </w:r>
                      <w:r w:rsidRPr="00A81406">
                        <w:rPr>
                          <w:sz w:val="24"/>
                          <w:szCs w:val="24"/>
                        </w:rPr>
                        <w:t xml:space="preserve"> – Parents must explain to children why some things are not suitable for them to have or to see. </w:t>
                      </w:r>
                    </w:p>
                  </w:txbxContent>
                </v:textbox>
                <w10:wrap type="square"/>
              </v:shape>
            </w:pict>
          </mc:Fallback>
        </mc:AlternateContent>
      </w:r>
    </w:p>
    <w:p w14:paraId="7C3B5790" w14:textId="475DE8C6" w:rsidR="005E07F1" w:rsidRDefault="005E07F1" w:rsidP="005E07F1"/>
    <w:p w14:paraId="603688E0" w14:textId="5F032EAF" w:rsidR="002E2CE5" w:rsidRDefault="002E2CE5" w:rsidP="005E07F1"/>
    <w:p w14:paraId="26799AB8" w14:textId="7C45BD40" w:rsidR="002E2CE5" w:rsidRDefault="00A81406" w:rsidP="005E07F1">
      <w:r>
        <w:rPr>
          <w:noProof/>
        </w:rPr>
        <mc:AlternateContent>
          <mc:Choice Requires="wps">
            <w:drawing>
              <wp:anchor distT="45720" distB="45720" distL="114300" distR="114300" simplePos="0" relativeHeight="251674624" behindDoc="0" locked="0" layoutInCell="1" allowOverlap="1" wp14:anchorId="031C25A8" wp14:editId="179D7144">
                <wp:simplePos x="0" y="0"/>
                <wp:positionH relativeFrom="column">
                  <wp:posOffset>3642995</wp:posOffset>
                </wp:positionH>
                <wp:positionV relativeFrom="paragraph">
                  <wp:posOffset>189172</wp:posOffset>
                </wp:positionV>
                <wp:extent cx="2854325" cy="1404620"/>
                <wp:effectExtent l="0" t="0" r="22225"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40462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29AB8E3D" w14:textId="2FA258F3" w:rsidR="001373AA" w:rsidRPr="00A81406" w:rsidRDefault="001373AA" w:rsidP="002E2CE5">
                            <w:pPr>
                              <w:rPr>
                                <w:sz w:val="24"/>
                                <w:szCs w:val="24"/>
                              </w:rPr>
                            </w:pPr>
                            <w:r w:rsidRPr="00A81406">
                              <w:rPr>
                                <w:b/>
                                <w:bCs/>
                                <w:sz w:val="28"/>
                                <w:szCs w:val="28"/>
                              </w:rPr>
                              <w:t>Role models</w:t>
                            </w:r>
                            <w:r w:rsidRPr="00A81406">
                              <w:rPr>
                                <w:sz w:val="28"/>
                                <w:szCs w:val="28"/>
                              </w:rPr>
                              <w:t xml:space="preserve"> </w:t>
                            </w:r>
                            <w:r w:rsidRPr="00A81406">
                              <w:rPr>
                                <w:sz w:val="24"/>
                                <w:szCs w:val="24"/>
                              </w:rPr>
                              <w:t xml:space="preserve">– Parents must show that they are making wise choices that they expect from their children.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1C25A8" id="_x0000_s1037" type="#_x0000_t202" style="position:absolute;margin-left:286.85pt;margin-top:14.9pt;width:224.7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" fillcolor="#4472c4 [3204]" strokecolor="#1f3763 [1604]" strokeweight="1pt">
                <v:textbox style="mso-fit-shape-to-text:t">
                  <w:txbxContent>
                    <w:p w14:paraId="29AB8E3D" w14:textId="2FA258F3" w:rsidR="001373AA" w:rsidRPr="00A81406" w:rsidRDefault="001373AA" w:rsidP="002E2CE5">
                      <w:pPr>
                        <w:rPr>
                          <w:sz w:val="24"/>
                          <w:szCs w:val="24"/>
                        </w:rPr>
                      </w:pPr>
                      <w:r w:rsidRPr="00A81406">
                        <w:rPr>
                          <w:b/>
                          <w:bCs/>
                          <w:sz w:val="28"/>
                          <w:szCs w:val="28"/>
                        </w:rPr>
                        <w:t>Role models</w:t>
                      </w:r>
                      <w:r w:rsidRPr="00A81406">
                        <w:rPr>
                          <w:sz w:val="28"/>
                          <w:szCs w:val="28"/>
                        </w:rPr>
                        <w:t xml:space="preserve"> </w:t>
                      </w:r>
                      <w:r w:rsidRPr="00A81406">
                        <w:rPr>
                          <w:sz w:val="24"/>
                          <w:szCs w:val="24"/>
                        </w:rPr>
                        <w:t xml:space="preserve">– Parents must show that they are making wise choices that they expect from their children. </w:t>
                      </w:r>
                    </w:p>
                  </w:txbxContent>
                </v:textbox>
                <w10:wrap type="square"/>
              </v:shape>
            </w:pict>
          </mc:Fallback>
        </mc:AlternateContent>
      </w:r>
    </w:p>
    <w:p w14:paraId="13F2678F" w14:textId="32D23C05" w:rsidR="002E2CE5" w:rsidRDefault="002E2CE5" w:rsidP="002E2CE5">
      <w:pPr>
        <w:pStyle w:val="NormalWeb"/>
        <w:shd w:val="clear" w:color="auto" w:fill="FFFFFF"/>
        <w:spacing w:before="166" w:beforeAutospacing="0" w:after="166" w:afterAutospacing="0"/>
        <w:rPr>
          <w:color w:val="000000"/>
        </w:rPr>
      </w:pPr>
    </w:p>
    <w:p w14:paraId="7F56E84F" w14:textId="67F65F27" w:rsidR="002E2CE5" w:rsidRDefault="00A81406" w:rsidP="002E2CE5">
      <w:pPr>
        <w:pStyle w:val="NormalWeb"/>
        <w:shd w:val="clear" w:color="auto" w:fill="FFFFFF"/>
        <w:spacing w:before="166" w:beforeAutospacing="0" w:after="166" w:afterAutospacing="0"/>
        <w:rPr>
          <w:color w:val="000000"/>
        </w:rPr>
      </w:pPr>
      <w:r>
        <w:rPr>
          <w:noProof/>
        </w:rPr>
        <mc:AlternateContent>
          <mc:Choice Requires="wps">
            <w:drawing>
              <wp:anchor distT="45720" distB="45720" distL="114300" distR="114300" simplePos="0" relativeHeight="251678720" behindDoc="0" locked="0" layoutInCell="1" allowOverlap="1" wp14:anchorId="302E32FB" wp14:editId="2803ED36">
                <wp:simplePos x="0" y="0"/>
                <wp:positionH relativeFrom="column">
                  <wp:posOffset>68522</wp:posOffset>
                </wp:positionH>
                <wp:positionV relativeFrom="paragraph">
                  <wp:posOffset>199852</wp:posOffset>
                </wp:positionV>
                <wp:extent cx="2854325" cy="1404620"/>
                <wp:effectExtent l="0" t="0" r="22225" b="158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40462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0501B142" w14:textId="1069503B" w:rsidR="001373AA" w:rsidRPr="00A81406" w:rsidRDefault="001373AA" w:rsidP="00A81406">
                            <w:pPr>
                              <w:rPr>
                                <w:sz w:val="24"/>
                                <w:szCs w:val="24"/>
                              </w:rPr>
                            </w:pPr>
                            <w:r w:rsidRPr="00A81406">
                              <w:rPr>
                                <w:b/>
                                <w:bCs/>
                                <w:sz w:val="28"/>
                                <w:szCs w:val="28"/>
                              </w:rPr>
                              <w:t>Consistency</w:t>
                            </w:r>
                            <w:r w:rsidRPr="00A81406">
                              <w:rPr>
                                <w:b/>
                                <w:bCs/>
                                <w:sz w:val="32"/>
                                <w:szCs w:val="32"/>
                              </w:rPr>
                              <w:t xml:space="preserve"> </w:t>
                            </w:r>
                            <w:r w:rsidRPr="00A81406">
                              <w:rPr>
                                <w:sz w:val="24"/>
                                <w:szCs w:val="24"/>
                              </w:rPr>
                              <w:t xml:space="preserve">– If children are living between households it is important to ensure that media rules are the same in both home environments.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2E32FB" id="_x0000_s1038" type="#_x0000_t202" style="position:absolute;margin-left:5.4pt;margin-top:15.75pt;width:224.7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" fillcolor="#4472c4 [3204]" strokecolor="#1f3763 [1604]" strokeweight="1pt">
                <v:textbox style="mso-fit-shape-to-text:t">
                  <w:txbxContent>
                    <w:p w14:paraId="0501B142" w14:textId="1069503B" w:rsidR="001373AA" w:rsidRPr="00A81406" w:rsidRDefault="001373AA" w:rsidP="00A81406">
                      <w:pPr>
                        <w:rPr>
                          <w:sz w:val="24"/>
                          <w:szCs w:val="24"/>
                        </w:rPr>
                      </w:pPr>
                      <w:r w:rsidRPr="00A81406">
                        <w:rPr>
                          <w:b/>
                          <w:bCs/>
                          <w:sz w:val="28"/>
                          <w:szCs w:val="28"/>
                        </w:rPr>
                        <w:t>Consistency</w:t>
                      </w:r>
                      <w:r w:rsidRPr="00A81406">
                        <w:rPr>
                          <w:b/>
                          <w:bCs/>
                          <w:sz w:val="32"/>
                          <w:szCs w:val="32"/>
                        </w:rPr>
                        <w:t xml:space="preserve"> </w:t>
                      </w:r>
                      <w:r w:rsidRPr="00A81406">
                        <w:rPr>
                          <w:sz w:val="24"/>
                          <w:szCs w:val="24"/>
                        </w:rPr>
                        <w:t xml:space="preserve">– If children are living between households it is important to ensure that media rules are the same in both home environments. </w:t>
                      </w:r>
                    </w:p>
                  </w:txbxContent>
                </v:textbox>
                <w10:wrap type="square"/>
              </v:shape>
            </w:pict>
          </mc:Fallback>
        </mc:AlternateContent>
      </w:r>
    </w:p>
    <w:p w14:paraId="6082E9F8" w14:textId="1D0B6ECF" w:rsidR="002E2CE5" w:rsidRDefault="002E2CE5" w:rsidP="002E2CE5">
      <w:pPr>
        <w:pStyle w:val="NormalWeb"/>
        <w:shd w:val="clear" w:color="auto" w:fill="FFFFFF"/>
        <w:spacing w:before="166" w:beforeAutospacing="0" w:after="166" w:afterAutospacing="0"/>
        <w:rPr>
          <w:color w:val="000000"/>
        </w:rPr>
      </w:pPr>
    </w:p>
    <w:p w14:paraId="2FEBA459" w14:textId="5AA6C0F5" w:rsidR="002E2CE5" w:rsidRDefault="001F0AFD" w:rsidP="002E2CE5">
      <w:pPr>
        <w:pStyle w:val="NormalWeb"/>
        <w:shd w:val="clear" w:color="auto" w:fill="FFFFFF"/>
        <w:spacing w:before="166" w:beforeAutospacing="0" w:after="166" w:afterAutospacing="0"/>
        <w:rPr>
          <w:color w:val="000000"/>
        </w:rPr>
      </w:pPr>
      <w:r>
        <w:rPr>
          <w:noProof/>
        </w:rPr>
        <mc:AlternateContent>
          <mc:Choice Requires="wps">
            <w:drawing>
              <wp:anchor distT="45720" distB="45720" distL="114300" distR="114300" simplePos="0" relativeHeight="251672576" behindDoc="0" locked="0" layoutInCell="1" allowOverlap="1" wp14:anchorId="00857E06" wp14:editId="0DD6F209">
                <wp:simplePos x="0" y="0"/>
                <wp:positionH relativeFrom="column">
                  <wp:posOffset>3642995</wp:posOffset>
                </wp:positionH>
                <wp:positionV relativeFrom="paragraph">
                  <wp:posOffset>34521</wp:posOffset>
                </wp:positionV>
                <wp:extent cx="2854325" cy="1404620"/>
                <wp:effectExtent l="0" t="0" r="22225"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40462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143FC379" w14:textId="72799987" w:rsidR="001373AA" w:rsidRPr="00A81406" w:rsidRDefault="001373AA" w:rsidP="002E2CE5">
                            <w:pPr>
                              <w:rPr>
                                <w:sz w:val="24"/>
                                <w:szCs w:val="24"/>
                              </w:rPr>
                            </w:pPr>
                            <w:r w:rsidRPr="00A81406">
                              <w:rPr>
                                <w:b/>
                                <w:bCs/>
                                <w:sz w:val="28"/>
                                <w:szCs w:val="28"/>
                              </w:rPr>
                              <w:t>Screen time</w:t>
                            </w:r>
                            <w:r w:rsidRPr="00A81406">
                              <w:rPr>
                                <w:sz w:val="28"/>
                                <w:szCs w:val="28"/>
                              </w:rPr>
                              <w:t xml:space="preserve"> </w:t>
                            </w:r>
                            <w:r w:rsidRPr="00A81406">
                              <w:rPr>
                                <w:sz w:val="24"/>
                                <w:szCs w:val="24"/>
                              </w:rPr>
                              <w:t xml:space="preserve">– Parents should </w:t>
                            </w:r>
                            <w:proofErr w:type="gramStart"/>
                            <w:r w:rsidRPr="00A81406">
                              <w:rPr>
                                <w:sz w:val="24"/>
                                <w:szCs w:val="24"/>
                              </w:rPr>
                              <w:t xml:space="preserve">limit </w:t>
                            </w:r>
                            <w:r>
                              <w:rPr>
                                <w:sz w:val="24"/>
                                <w:szCs w:val="24"/>
                              </w:rPr>
                              <w:t xml:space="preserve"> and</w:t>
                            </w:r>
                            <w:proofErr w:type="gramEnd"/>
                            <w:r>
                              <w:rPr>
                                <w:sz w:val="24"/>
                                <w:szCs w:val="24"/>
                              </w:rPr>
                              <w:t xml:space="preserve"> set rules on </w:t>
                            </w:r>
                            <w:r w:rsidRPr="00A81406">
                              <w:rPr>
                                <w:sz w:val="24"/>
                                <w:szCs w:val="24"/>
                              </w:rPr>
                              <w:t xml:space="preserve">children’s screen time.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857E06" id="_x0000_s1039" type="#_x0000_t202" style="position:absolute;margin-left:286.85pt;margin-top:2.7pt;width:224.7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" fillcolor="#4472c4 [3204]" strokecolor="#1f3763 [1604]" strokeweight="1pt">
                <v:textbox style="mso-fit-shape-to-text:t">
                  <w:txbxContent>
                    <w:p w14:paraId="143FC379" w14:textId="72799987" w:rsidR="001373AA" w:rsidRPr="00A81406" w:rsidRDefault="001373AA" w:rsidP="002E2CE5">
                      <w:pPr>
                        <w:rPr>
                          <w:sz w:val="24"/>
                          <w:szCs w:val="24"/>
                        </w:rPr>
                      </w:pPr>
                      <w:r w:rsidRPr="00A81406">
                        <w:rPr>
                          <w:b/>
                          <w:bCs/>
                          <w:sz w:val="28"/>
                          <w:szCs w:val="28"/>
                        </w:rPr>
                        <w:t>Screen time</w:t>
                      </w:r>
                      <w:r w:rsidRPr="00A81406">
                        <w:rPr>
                          <w:sz w:val="28"/>
                          <w:szCs w:val="28"/>
                        </w:rPr>
                        <w:t xml:space="preserve"> </w:t>
                      </w:r>
                      <w:r w:rsidRPr="00A81406">
                        <w:rPr>
                          <w:sz w:val="24"/>
                          <w:szCs w:val="24"/>
                        </w:rPr>
                        <w:t xml:space="preserve">– Parents should </w:t>
                      </w:r>
                      <w:proofErr w:type="gramStart"/>
                      <w:r w:rsidRPr="00A81406">
                        <w:rPr>
                          <w:sz w:val="24"/>
                          <w:szCs w:val="24"/>
                        </w:rPr>
                        <w:t xml:space="preserve">limit </w:t>
                      </w:r>
                      <w:r>
                        <w:rPr>
                          <w:sz w:val="24"/>
                          <w:szCs w:val="24"/>
                        </w:rPr>
                        <w:t xml:space="preserve"> and</w:t>
                      </w:r>
                      <w:proofErr w:type="gramEnd"/>
                      <w:r>
                        <w:rPr>
                          <w:sz w:val="24"/>
                          <w:szCs w:val="24"/>
                        </w:rPr>
                        <w:t xml:space="preserve"> set rules on </w:t>
                      </w:r>
                      <w:r w:rsidRPr="00A81406">
                        <w:rPr>
                          <w:sz w:val="24"/>
                          <w:szCs w:val="24"/>
                        </w:rPr>
                        <w:t xml:space="preserve">children’s screen time. </w:t>
                      </w:r>
                    </w:p>
                  </w:txbxContent>
                </v:textbox>
                <w10:wrap type="square"/>
              </v:shape>
            </w:pict>
          </mc:Fallback>
        </mc:AlternateContent>
      </w:r>
    </w:p>
    <w:p w14:paraId="46C6AC16" w14:textId="4304CDEF" w:rsidR="002E2CE5" w:rsidRDefault="002E2CE5" w:rsidP="002E2CE5">
      <w:pPr>
        <w:pStyle w:val="NormalWeb"/>
        <w:shd w:val="clear" w:color="auto" w:fill="FFFFFF"/>
        <w:spacing w:before="166" w:beforeAutospacing="0" w:after="166" w:afterAutospacing="0"/>
        <w:rPr>
          <w:color w:val="000000"/>
        </w:rPr>
      </w:pPr>
    </w:p>
    <w:p w14:paraId="65F1D789" w14:textId="5C574D26" w:rsidR="002E2CE5" w:rsidRDefault="002E2CE5" w:rsidP="002E2CE5">
      <w:pPr>
        <w:pStyle w:val="NormalWeb"/>
        <w:shd w:val="clear" w:color="auto" w:fill="FFFFFF"/>
        <w:spacing w:before="166" w:beforeAutospacing="0" w:after="166" w:afterAutospacing="0"/>
        <w:rPr>
          <w:color w:val="000000"/>
        </w:rPr>
      </w:pPr>
    </w:p>
    <w:p w14:paraId="28A05B90" w14:textId="6688FEAD" w:rsidR="005E07F1" w:rsidRDefault="008356BC" w:rsidP="005E07F1">
      <w:pPr>
        <w:rPr>
          <w:sz w:val="24"/>
          <w:szCs w:val="24"/>
        </w:rPr>
      </w:pPr>
      <w:r>
        <w:rPr>
          <w:noProof/>
        </w:rPr>
        <mc:AlternateContent>
          <mc:Choice Requires="wps">
            <w:drawing>
              <wp:anchor distT="45720" distB="45720" distL="114300" distR="114300" simplePos="0" relativeHeight="251686912" behindDoc="0" locked="0" layoutInCell="1" allowOverlap="1" wp14:anchorId="26D524E9" wp14:editId="664CA864">
                <wp:simplePos x="0" y="0"/>
                <wp:positionH relativeFrom="column">
                  <wp:posOffset>3638289</wp:posOffset>
                </wp:positionH>
                <wp:positionV relativeFrom="paragraph">
                  <wp:posOffset>264048</wp:posOffset>
                </wp:positionV>
                <wp:extent cx="2854325" cy="1404620"/>
                <wp:effectExtent l="0" t="0" r="22225" b="101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404620"/>
                        </a:xfrm>
                        <a:prstGeom prst="rect">
                          <a:avLst/>
                        </a:prstGeom>
                        <a:solidFill>
                          <a:srgbClr val="4472C4"/>
                        </a:solidFill>
                        <a:ln w="12700" cap="flat" cmpd="sng" algn="ctr">
                          <a:solidFill>
                            <a:srgbClr val="4472C4">
                              <a:shade val="50000"/>
                            </a:srgbClr>
                          </a:solidFill>
                          <a:prstDash val="solid"/>
                          <a:miter lim="800000"/>
                          <a:headEnd/>
                          <a:tailEnd/>
                        </a:ln>
                        <a:effectLst/>
                      </wps:spPr>
                      <wps:txbx>
                        <w:txbxContent>
                          <w:p w14:paraId="029EED3E" w14:textId="7B20B3B5" w:rsidR="001373AA" w:rsidRPr="00DB6CFA" w:rsidRDefault="001373AA" w:rsidP="008356BC">
                            <w:pPr>
                              <w:rPr>
                                <w:color w:val="FFFFFF" w:themeColor="background1"/>
                                <w:sz w:val="24"/>
                                <w:szCs w:val="24"/>
                              </w:rPr>
                            </w:pPr>
                            <w:r w:rsidRPr="00DB6CFA">
                              <w:rPr>
                                <w:b/>
                                <w:bCs/>
                                <w:color w:val="FFFFFF" w:themeColor="background1"/>
                                <w:sz w:val="28"/>
                                <w:szCs w:val="28"/>
                              </w:rPr>
                              <w:t>Privacy</w:t>
                            </w:r>
                            <w:r w:rsidRPr="00DB6CFA">
                              <w:rPr>
                                <w:color w:val="FFFFFF" w:themeColor="background1"/>
                                <w:sz w:val="28"/>
                                <w:szCs w:val="28"/>
                              </w:rPr>
                              <w:t xml:space="preserve"> </w:t>
                            </w:r>
                            <w:r w:rsidRPr="00DB6CFA">
                              <w:rPr>
                                <w:color w:val="FFFFFF" w:themeColor="background1"/>
                                <w:sz w:val="24"/>
                                <w:szCs w:val="24"/>
                              </w:rPr>
                              <w:t xml:space="preserve">– it is important for children to understand and </w:t>
                            </w:r>
                            <w:proofErr w:type="gramStart"/>
                            <w:r w:rsidRPr="00DB6CFA">
                              <w:rPr>
                                <w:color w:val="FFFFFF" w:themeColor="background1"/>
                                <w:sz w:val="24"/>
                                <w:szCs w:val="24"/>
                              </w:rPr>
                              <w:t>have to</w:t>
                            </w:r>
                            <w:proofErr w:type="gramEnd"/>
                            <w:r w:rsidRPr="00DB6CFA">
                              <w:rPr>
                                <w:color w:val="FFFFFF" w:themeColor="background1"/>
                                <w:sz w:val="24"/>
                                <w:szCs w:val="24"/>
                              </w:rPr>
                              <w:t xml:space="preserve"> correct privacy settings in place in order to ensure control over what they can access and the access that others have to them.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D524E9" id="_x0000_s1040" type="#_x0000_t202" style="position:absolute;margin-left:286.5pt;margin-top:20.8pt;width:224.7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" fillcolor="#4472c4" strokecolor="#2f528f" strokeweight="1pt">
                <v:textbox style="mso-fit-shape-to-text:t">
                  <w:txbxContent>
                    <w:p w14:paraId="029EED3E" w14:textId="7B20B3B5" w:rsidR="001373AA" w:rsidRPr="00DB6CFA" w:rsidRDefault="001373AA" w:rsidP="008356BC">
                      <w:pPr>
                        <w:rPr>
                          <w:color w:val="FFFFFF" w:themeColor="background1"/>
                          <w:sz w:val="24"/>
                          <w:szCs w:val="24"/>
                        </w:rPr>
                      </w:pPr>
                      <w:r w:rsidRPr="00DB6CFA">
                        <w:rPr>
                          <w:b/>
                          <w:bCs/>
                          <w:color w:val="FFFFFF" w:themeColor="background1"/>
                          <w:sz w:val="28"/>
                          <w:szCs w:val="28"/>
                        </w:rPr>
                        <w:t>Privacy</w:t>
                      </w:r>
                      <w:r w:rsidRPr="00DB6CFA">
                        <w:rPr>
                          <w:color w:val="FFFFFF" w:themeColor="background1"/>
                          <w:sz w:val="28"/>
                          <w:szCs w:val="28"/>
                        </w:rPr>
                        <w:t xml:space="preserve"> </w:t>
                      </w:r>
                      <w:r w:rsidRPr="00DB6CFA">
                        <w:rPr>
                          <w:color w:val="FFFFFF" w:themeColor="background1"/>
                          <w:sz w:val="24"/>
                          <w:szCs w:val="24"/>
                        </w:rPr>
                        <w:t xml:space="preserve">– it is important for children to understand and </w:t>
                      </w:r>
                      <w:proofErr w:type="gramStart"/>
                      <w:r w:rsidRPr="00DB6CFA">
                        <w:rPr>
                          <w:color w:val="FFFFFF" w:themeColor="background1"/>
                          <w:sz w:val="24"/>
                          <w:szCs w:val="24"/>
                        </w:rPr>
                        <w:t>have to</w:t>
                      </w:r>
                      <w:proofErr w:type="gramEnd"/>
                      <w:r w:rsidRPr="00DB6CFA">
                        <w:rPr>
                          <w:color w:val="FFFFFF" w:themeColor="background1"/>
                          <w:sz w:val="24"/>
                          <w:szCs w:val="24"/>
                        </w:rPr>
                        <w:t xml:space="preserve"> correct privacy settings in place in order to ensure control over what they can access and the access that others have to them. </w:t>
                      </w:r>
                    </w:p>
                  </w:txbxContent>
                </v:textbox>
                <w10:wrap type="square"/>
              </v:shape>
            </w:pict>
          </mc:Fallback>
        </mc:AlternateContent>
      </w:r>
      <w:r>
        <w:rPr>
          <w:noProof/>
        </w:rPr>
        <mc:AlternateContent>
          <mc:Choice Requires="wps">
            <w:drawing>
              <wp:anchor distT="45720" distB="45720" distL="114300" distR="114300" simplePos="0" relativeHeight="251684864" behindDoc="0" locked="0" layoutInCell="1" allowOverlap="1" wp14:anchorId="7E2D046D" wp14:editId="1F3822F1">
                <wp:simplePos x="0" y="0"/>
                <wp:positionH relativeFrom="column">
                  <wp:posOffset>69551</wp:posOffset>
                </wp:positionH>
                <wp:positionV relativeFrom="paragraph">
                  <wp:posOffset>264047</wp:posOffset>
                </wp:positionV>
                <wp:extent cx="2854325" cy="1404620"/>
                <wp:effectExtent l="0" t="0" r="22225" b="101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404620"/>
                        </a:xfrm>
                        <a:prstGeom prst="rect">
                          <a:avLst/>
                        </a:prstGeom>
                        <a:solidFill>
                          <a:srgbClr val="4472C4"/>
                        </a:solidFill>
                        <a:ln w="12700" cap="flat" cmpd="sng" algn="ctr">
                          <a:solidFill>
                            <a:srgbClr val="4472C4">
                              <a:shade val="50000"/>
                            </a:srgbClr>
                          </a:solidFill>
                          <a:prstDash val="solid"/>
                          <a:miter lim="800000"/>
                          <a:headEnd/>
                          <a:tailEnd/>
                        </a:ln>
                        <a:effectLst/>
                      </wps:spPr>
                      <wps:txbx>
                        <w:txbxContent>
                          <w:p w14:paraId="44626D7F" w14:textId="56950700" w:rsidR="001373AA" w:rsidRPr="008356BC" w:rsidRDefault="001373AA" w:rsidP="008356BC">
                            <w:pPr>
                              <w:rPr>
                                <w:color w:val="FFFFFF" w:themeColor="background1"/>
                                <w:sz w:val="22"/>
                                <w:szCs w:val="22"/>
                              </w:rPr>
                            </w:pPr>
                            <w:r w:rsidRPr="00DB6CFA">
                              <w:rPr>
                                <w:b/>
                                <w:bCs/>
                                <w:color w:val="FFFFFF" w:themeColor="background1"/>
                                <w:sz w:val="28"/>
                                <w:szCs w:val="28"/>
                              </w:rPr>
                              <w:t xml:space="preserve">Forming relationships </w:t>
                            </w:r>
                            <w:r w:rsidRPr="008356BC">
                              <w:rPr>
                                <w:b/>
                                <w:bCs/>
                                <w:color w:val="FFFFFF" w:themeColor="background1"/>
                                <w:sz w:val="24"/>
                                <w:szCs w:val="24"/>
                              </w:rPr>
                              <w:t xml:space="preserve">– </w:t>
                            </w:r>
                            <w:r w:rsidRPr="008356BC">
                              <w:rPr>
                                <w:color w:val="FFFFFF" w:themeColor="background1"/>
                                <w:sz w:val="24"/>
                                <w:szCs w:val="24"/>
                              </w:rPr>
                              <w:t xml:space="preserve">real-life relationships that children and young people have should be encouraged, it is important in ensuring they </w:t>
                            </w:r>
                            <w:proofErr w:type="gramStart"/>
                            <w:r w:rsidRPr="008356BC">
                              <w:rPr>
                                <w:color w:val="FFFFFF" w:themeColor="background1"/>
                                <w:sz w:val="24"/>
                                <w:szCs w:val="24"/>
                              </w:rPr>
                              <w:t>aren’t</w:t>
                            </w:r>
                            <w:proofErr w:type="gramEnd"/>
                            <w:r w:rsidRPr="008356BC">
                              <w:rPr>
                                <w:color w:val="FFFFFF" w:themeColor="background1"/>
                                <w:sz w:val="24"/>
                                <w:szCs w:val="24"/>
                              </w:rPr>
                              <w:t xml:space="preserve"> relying on the opinions formed on social media.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2D046D" id="_x0000_s1041" type="#_x0000_t202" style="position:absolute;margin-left:5.5pt;margin-top:20.8pt;width:224.7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" fillcolor="#4472c4" strokecolor="#2f528f" strokeweight="1pt">
                <v:textbox style="mso-fit-shape-to-text:t">
                  <w:txbxContent>
                    <w:p w14:paraId="44626D7F" w14:textId="56950700" w:rsidR="001373AA" w:rsidRPr="008356BC" w:rsidRDefault="001373AA" w:rsidP="008356BC">
                      <w:pPr>
                        <w:rPr>
                          <w:color w:val="FFFFFF" w:themeColor="background1"/>
                          <w:sz w:val="22"/>
                          <w:szCs w:val="22"/>
                        </w:rPr>
                      </w:pPr>
                      <w:r w:rsidRPr="00DB6CFA">
                        <w:rPr>
                          <w:b/>
                          <w:bCs/>
                          <w:color w:val="FFFFFF" w:themeColor="background1"/>
                          <w:sz w:val="28"/>
                          <w:szCs w:val="28"/>
                        </w:rPr>
                        <w:t xml:space="preserve">Forming relationships </w:t>
                      </w:r>
                      <w:r w:rsidRPr="008356BC">
                        <w:rPr>
                          <w:b/>
                          <w:bCs/>
                          <w:color w:val="FFFFFF" w:themeColor="background1"/>
                          <w:sz w:val="24"/>
                          <w:szCs w:val="24"/>
                        </w:rPr>
                        <w:t xml:space="preserve">– </w:t>
                      </w:r>
                      <w:r w:rsidRPr="008356BC">
                        <w:rPr>
                          <w:color w:val="FFFFFF" w:themeColor="background1"/>
                          <w:sz w:val="24"/>
                          <w:szCs w:val="24"/>
                        </w:rPr>
                        <w:t xml:space="preserve">real-life relationships that children and young people have should be encouraged, it is important in ensuring they </w:t>
                      </w:r>
                      <w:proofErr w:type="gramStart"/>
                      <w:r w:rsidRPr="008356BC">
                        <w:rPr>
                          <w:color w:val="FFFFFF" w:themeColor="background1"/>
                          <w:sz w:val="24"/>
                          <w:szCs w:val="24"/>
                        </w:rPr>
                        <w:t>aren’t</w:t>
                      </w:r>
                      <w:proofErr w:type="gramEnd"/>
                      <w:r w:rsidRPr="008356BC">
                        <w:rPr>
                          <w:color w:val="FFFFFF" w:themeColor="background1"/>
                          <w:sz w:val="24"/>
                          <w:szCs w:val="24"/>
                        </w:rPr>
                        <w:t xml:space="preserve"> relying on the opinions formed on social media.  </w:t>
                      </w:r>
                    </w:p>
                  </w:txbxContent>
                </v:textbox>
                <w10:wrap type="square"/>
              </v:shape>
            </w:pict>
          </mc:Fallback>
        </mc:AlternateContent>
      </w:r>
      <w:r w:rsidR="001F0AFD">
        <w:rPr>
          <w:sz w:val="24"/>
          <w:szCs w:val="24"/>
        </w:rPr>
        <w:t>(Ford-Jones and Nieman, 2003)</w:t>
      </w:r>
    </w:p>
    <w:p w14:paraId="1311C000" w14:textId="5AA1C89A" w:rsidR="001F0AFD" w:rsidRPr="001F0AFD" w:rsidRDefault="001F0AFD" w:rsidP="005E07F1">
      <w:pPr>
        <w:rPr>
          <w:sz w:val="24"/>
          <w:szCs w:val="24"/>
        </w:rPr>
      </w:pPr>
    </w:p>
    <w:p w14:paraId="41105210" w14:textId="275AEED4" w:rsidR="005E07F1" w:rsidRDefault="005E07F1" w:rsidP="005E07F1"/>
    <w:p w14:paraId="1EB19BAC" w14:textId="1FB4458C" w:rsidR="00B61270" w:rsidRDefault="00B61270" w:rsidP="005E07F1"/>
    <w:p w14:paraId="0D08EB46" w14:textId="5BA665DE" w:rsidR="00B61270" w:rsidRDefault="00B61270" w:rsidP="005E07F1"/>
    <w:p w14:paraId="0B74DADC" w14:textId="750D41BA" w:rsidR="00B61270" w:rsidRDefault="00B61270" w:rsidP="005E07F1"/>
    <w:p w14:paraId="2D61713C" w14:textId="0F31CC37" w:rsidR="00B61270" w:rsidRDefault="00DB6CFA" w:rsidP="005E07F1">
      <w:pPr>
        <w:rPr>
          <w:sz w:val="24"/>
          <w:szCs w:val="24"/>
        </w:rPr>
      </w:pPr>
      <w:r w:rsidRPr="00DB6CFA">
        <w:rPr>
          <w:sz w:val="24"/>
          <w:szCs w:val="24"/>
        </w:rPr>
        <w:t>(Internetmatters.org, 2021)</w:t>
      </w:r>
    </w:p>
    <w:p w14:paraId="04742669" w14:textId="76F2481B" w:rsidR="00D84D46" w:rsidRDefault="00D84D46" w:rsidP="005E07F1">
      <w:pPr>
        <w:rPr>
          <w:sz w:val="24"/>
          <w:szCs w:val="24"/>
        </w:rPr>
      </w:pPr>
    </w:p>
    <w:p w14:paraId="74DB43D5" w14:textId="77777777" w:rsidR="00D84D46" w:rsidRPr="00DB6CFA" w:rsidRDefault="00D84D46" w:rsidP="005E07F1">
      <w:pPr>
        <w:rPr>
          <w:sz w:val="24"/>
          <w:szCs w:val="24"/>
        </w:rPr>
      </w:pPr>
    </w:p>
    <w:p w14:paraId="798EA97F" w14:textId="3830760A" w:rsidR="00B61270" w:rsidRDefault="00EA3882" w:rsidP="00EA3882">
      <w:pPr>
        <w:pStyle w:val="Heading1"/>
        <w:jc w:val="left"/>
      </w:pPr>
      <w:r>
        <w:t>Creating a Password</w:t>
      </w:r>
    </w:p>
    <w:p w14:paraId="5537CC71" w14:textId="17B8C82E" w:rsidR="00CE0EA2" w:rsidRDefault="00D25551" w:rsidP="005E07F1">
      <w:pPr>
        <w:rPr>
          <w:sz w:val="28"/>
          <w:szCs w:val="28"/>
        </w:rPr>
      </w:pPr>
      <w:r w:rsidRPr="00D25551">
        <w:rPr>
          <w:sz w:val="28"/>
          <w:szCs w:val="28"/>
        </w:rPr>
        <w:t xml:space="preserve">When creating a password for anytime of account according to McAfee (2015) the best way to ensure your password is strong enough includes: </w:t>
      </w:r>
    </w:p>
    <w:p w14:paraId="26E43925" w14:textId="7FCF35C0" w:rsidR="00D25551" w:rsidRDefault="00D25551" w:rsidP="00D25551">
      <w:pPr>
        <w:pStyle w:val="ListParagraph"/>
        <w:numPr>
          <w:ilvl w:val="0"/>
          <w:numId w:val="9"/>
        </w:numPr>
        <w:rPr>
          <w:sz w:val="28"/>
          <w:szCs w:val="28"/>
        </w:rPr>
      </w:pPr>
      <w:r>
        <w:rPr>
          <w:sz w:val="28"/>
          <w:szCs w:val="28"/>
        </w:rPr>
        <w:t>A mixture of numbers, uppercase and lowercase letter and symbols</w:t>
      </w:r>
    </w:p>
    <w:p w14:paraId="4B4E036E" w14:textId="47E46B8E" w:rsidR="00D25551" w:rsidRDefault="00D25551" w:rsidP="00D25551">
      <w:pPr>
        <w:pStyle w:val="ListParagraph"/>
        <w:numPr>
          <w:ilvl w:val="0"/>
          <w:numId w:val="9"/>
        </w:numPr>
        <w:rPr>
          <w:sz w:val="28"/>
          <w:szCs w:val="28"/>
        </w:rPr>
      </w:pPr>
      <w:r>
        <w:rPr>
          <w:sz w:val="28"/>
          <w:szCs w:val="28"/>
        </w:rPr>
        <w:t>A minimum of 8 characters</w:t>
      </w:r>
    </w:p>
    <w:p w14:paraId="20FEFF01" w14:textId="4FAE71AC" w:rsidR="00D25551" w:rsidRPr="00D25551" w:rsidRDefault="00D25551" w:rsidP="00D25551">
      <w:pPr>
        <w:pStyle w:val="ListParagraph"/>
        <w:numPr>
          <w:ilvl w:val="0"/>
          <w:numId w:val="9"/>
        </w:numPr>
        <w:rPr>
          <w:sz w:val="28"/>
          <w:szCs w:val="28"/>
        </w:rPr>
      </w:pPr>
      <w:r>
        <w:rPr>
          <w:sz w:val="28"/>
          <w:szCs w:val="28"/>
        </w:rPr>
        <w:t xml:space="preserve">Avoiding words and names that are common. </w:t>
      </w:r>
    </w:p>
    <w:p w14:paraId="4400AF16" w14:textId="77777777" w:rsidR="001A4E41" w:rsidRDefault="001A4E41" w:rsidP="005E07F1"/>
    <w:p w14:paraId="5A5176AF" w14:textId="77777777" w:rsidR="00B96857" w:rsidRDefault="00E66834">
      <w:r>
        <w:t xml:space="preserve"> </w:t>
      </w:r>
    </w:p>
    <w:p w14:paraId="60A0F9BC" w14:textId="77777777" w:rsidR="00B96857" w:rsidRDefault="00B96857"/>
    <w:p w14:paraId="60EEB66C" w14:textId="66A9584D" w:rsidR="00D25111" w:rsidRDefault="00D26823" w:rsidP="00B96857">
      <w:pPr>
        <w:pStyle w:val="Heading1"/>
        <w:jc w:val="left"/>
      </w:pPr>
      <w:r>
        <w:rPr>
          <w:noProof/>
        </w:rPr>
        <mc:AlternateContent>
          <mc:Choice Requires="wpg">
            <w:drawing>
              <wp:anchor distT="45720" distB="45720" distL="182880" distR="182880" simplePos="0" relativeHeight="251668480" behindDoc="0" locked="0" layoutInCell="1" allowOverlap="1" wp14:anchorId="32E04A19" wp14:editId="2D8630BE">
                <wp:simplePos x="0" y="0"/>
                <wp:positionH relativeFrom="margin">
                  <wp:posOffset>0</wp:posOffset>
                </wp:positionH>
                <wp:positionV relativeFrom="margin">
                  <wp:posOffset>6207760</wp:posOffset>
                </wp:positionV>
                <wp:extent cx="6705600" cy="2959100"/>
                <wp:effectExtent l="0" t="0" r="0" b="12700"/>
                <wp:wrapSquare wrapText="bothSides"/>
                <wp:docPr id="198" name="Group 198"/>
                <wp:cNvGraphicFramePr/>
                <a:graphic xmlns:a="http://schemas.openxmlformats.org/drawingml/2006/main">
                  <a:graphicData uri="http://schemas.microsoft.com/office/word/2010/wordprocessingGroup">
                    <wpg:wgp>
                      <wpg:cNvGrpSpPr/>
                      <wpg:grpSpPr>
                        <a:xfrm>
                          <a:off x="0" y="0"/>
                          <a:ext cx="6705600" cy="2959100"/>
                          <a:chOff x="0" y="0"/>
                          <a:chExt cx="3567448" cy="829780"/>
                        </a:xfrm>
                      </wpg:grpSpPr>
                      <wps:wsp>
                        <wps:cNvPr id="199" name="Rectangle 199"/>
                        <wps:cNvSpPr/>
                        <wps:spPr>
                          <a:xfrm>
                            <a:off x="0" y="0"/>
                            <a:ext cx="3567448" cy="12474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4F78A4" w14:textId="05DC6E5A" w:rsidR="001373AA" w:rsidRPr="00EC7A8E" w:rsidRDefault="001373AA">
                              <w:pPr>
                                <w:jc w:val="center"/>
                                <w:rPr>
                                  <w:rFonts w:asciiTheme="majorHAnsi" w:eastAsiaTheme="majorEastAsia" w:hAnsiTheme="majorHAnsi" w:cstheme="majorBidi"/>
                                  <w:color w:val="FFFFFF" w:themeColor="background1"/>
                                  <w:sz w:val="44"/>
                                  <w:szCs w:val="48"/>
                                </w:rPr>
                              </w:pPr>
                              <w:r w:rsidRPr="00EC7A8E">
                                <w:rPr>
                                  <w:rFonts w:asciiTheme="majorHAnsi" w:eastAsiaTheme="majorEastAsia" w:hAnsiTheme="majorHAnsi" w:cstheme="majorBidi"/>
                                  <w:color w:val="FFFFFF" w:themeColor="background1"/>
                                  <w:sz w:val="44"/>
                                  <w:szCs w:val="48"/>
                                </w:rPr>
                                <w:t>Useful Links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155927"/>
                            <a:ext cx="3567448" cy="6738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EFC3E" w14:textId="64C6B1ED" w:rsidR="001373AA" w:rsidRDefault="001373AA">
                              <w:pPr>
                                <w:rPr>
                                  <w:rStyle w:val="Hyperlink"/>
                                  <w:sz w:val="28"/>
                                  <w:szCs w:val="28"/>
                                </w:rPr>
                              </w:pPr>
                              <w:hyperlink r:id="rId10" w:history="1">
                                <w:r w:rsidRPr="001F0AFD">
                                  <w:rPr>
                                    <w:rStyle w:val="Hyperlink"/>
                                    <w:sz w:val="28"/>
                                    <w:szCs w:val="28"/>
                                  </w:rPr>
                                  <w:t>Net Aware: Your guide to social networks, apps and games (net-aware.org.uk)</w:t>
                                </w:r>
                              </w:hyperlink>
                            </w:p>
                            <w:p w14:paraId="35A4C011" w14:textId="402AA2F1" w:rsidR="001373AA" w:rsidRDefault="001373AA">
                              <w:pPr>
                                <w:rPr>
                                  <w:sz w:val="28"/>
                                  <w:szCs w:val="28"/>
                                </w:rPr>
                              </w:pPr>
                              <w:hyperlink r:id="rId11" w:history="1">
                                <w:r w:rsidRPr="00EE0BDE">
                                  <w:rPr>
                                    <w:color w:val="0000FF"/>
                                    <w:sz w:val="28"/>
                                    <w:szCs w:val="28"/>
                                    <w:u w:val="single"/>
                                  </w:rPr>
                                  <w:t>Parent_top_tips_-_fake_news_no_crop.pdf (literacytrust.org.uk)</w:t>
                                </w:r>
                              </w:hyperlink>
                            </w:p>
                            <w:p w14:paraId="3EB9CA46" w14:textId="419CDB5E" w:rsidR="001373AA" w:rsidRPr="00EA3882" w:rsidRDefault="001373AA">
                              <w:pPr>
                                <w:rPr>
                                  <w:caps/>
                                  <w:color w:val="4472C4" w:themeColor="accent1"/>
                                  <w:sz w:val="52"/>
                                  <w:szCs w:val="52"/>
                                </w:rPr>
                              </w:pPr>
                              <w:hyperlink r:id="rId12" w:history="1">
                                <w:r w:rsidRPr="00EA3882">
                                  <w:rPr>
                                    <w:color w:val="0000FF"/>
                                    <w:sz w:val="28"/>
                                    <w:szCs w:val="28"/>
                                    <w:u w:val="single"/>
                                  </w:rPr>
                                  <w:t>Online safety | NSPCC</w:t>
                                </w:r>
                              </w:hyperlink>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E04A19" id="Group 198" o:spid="_x0000_s1042" style="position:absolute;margin-left:0;margin-top:488.8pt;width:528pt;height:233pt;z-index:251668480;mso-wrap-distance-left:14.4pt;mso-wrap-distance-top:3.6pt;mso-wrap-distance-right:14.4pt;mso-wrap-distance-bottom:3.6pt;mso-position-horizontal-relative:margin;mso-position-vertical-relative:margin;mso-width-relative:margin;mso-height-relative:margin" coordsize="35674,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">
                <v:rect id="Rectangle 199" o:spid="_x0000_s1043" style="position:absolute;width:35674;height:12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164F78A4" w14:textId="05DC6E5A" w:rsidR="001373AA" w:rsidRPr="00EC7A8E" w:rsidRDefault="001373AA">
                        <w:pPr>
                          <w:jc w:val="center"/>
                          <w:rPr>
                            <w:rFonts w:asciiTheme="majorHAnsi" w:eastAsiaTheme="majorEastAsia" w:hAnsiTheme="majorHAnsi" w:cstheme="majorBidi"/>
                            <w:color w:val="FFFFFF" w:themeColor="background1"/>
                            <w:sz w:val="44"/>
                            <w:szCs w:val="48"/>
                          </w:rPr>
                        </w:pPr>
                        <w:r w:rsidRPr="00EC7A8E">
                          <w:rPr>
                            <w:rFonts w:asciiTheme="majorHAnsi" w:eastAsiaTheme="majorEastAsia" w:hAnsiTheme="majorHAnsi" w:cstheme="majorBidi"/>
                            <w:color w:val="FFFFFF" w:themeColor="background1"/>
                            <w:sz w:val="44"/>
                            <w:szCs w:val="48"/>
                          </w:rPr>
                          <w:t>Useful Links</w:t>
                        </w:r>
                      </w:p>
                    </w:txbxContent>
                  </v:textbox>
                </v:rect>
                <v:shape id="Text Box 200" o:spid="_x0000_s1044" type="#_x0000_t202" style="position:absolute;top:1559;width:35674;height:6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6DEFC3E" w14:textId="64C6B1ED" w:rsidR="001373AA" w:rsidRDefault="001373AA">
                        <w:pPr>
                          <w:rPr>
                            <w:rStyle w:val="Hyperlink"/>
                            <w:sz w:val="28"/>
                            <w:szCs w:val="28"/>
                          </w:rPr>
                        </w:pPr>
                        <w:hyperlink r:id="rId13" w:history="1">
                          <w:r w:rsidRPr="001F0AFD">
                            <w:rPr>
                              <w:rStyle w:val="Hyperlink"/>
                              <w:sz w:val="28"/>
                              <w:szCs w:val="28"/>
                            </w:rPr>
                            <w:t>Net Aware: Your guide to social networks, apps and games (net-aware.org.uk)</w:t>
                          </w:r>
                        </w:hyperlink>
                      </w:p>
                      <w:p w14:paraId="35A4C011" w14:textId="402AA2F1" w:rsidR="001373AA" w:rsidRDefault="001373AA">
                        <w:pPr>
                          <w:rPr>
                            <w:sz w:val="28"/>
                            <w:szCs w:val="28"/>
                          </w:rPr>
                        </w:pPr>
                        <w:hyperlink r:id="rId14" w:history="1">
                          <w:r w:rsidRPr="00EE0BDE">
                            <w:rPr>
                              <w:color w:val="0000FF"/>
                              <w:sz w:val="28"/>
                              <w:szCs w:val="28"/>
                              <w:u w:val="single"/>
                            </w:rPr>
                            <w:t>Parent_top_tips_-_fake_news_no_crop.pdf (literacytrust.org.uk)</w:t>
                          </w:r>
                        </w:hyperlink>
                      </w:p>
                      <w:p w14:paraId="3EB9CA46" w14:textId="419CDB5E" w:rsidR="001373AA" w:rsidRPr="00EA3882" w:rsidRDefault="001373AA">
                        <w:pPr>
                          <w:rPr>
                            <w:caps/>
                            <w:color w:val="4472C4" w:themeColor="accent1"/>
                            <w:sz w:val="52"/>
                            <w:szCs w:val="52"/>
                          </w:rPr>
                        </w:pPr>
                        <w:hyperlink r:id="rId15" w:history="1">
                          <w:r w:rsidRPr="00EA3882">
                            <w:rPr>
                              <w:color w:val="0000FF"/>
                              <w:sz w:val="28"/>
                              <w:szCs w:val="28"/>
                              <w:u w:val="single"/>
                            </w:rPr>
                            <w:t>Online safety | NSPCC</w:t>
                          </w:r>
                        </w:hyperlink>
                      </w:p>
                    </w:txbxContent>
                  </v:textbox>
                </v:shape>
                <w10:wrap type="square" anchorx="margin" anchory="margin"/>
              </v:group>
            </w:pict>
          </mc:Fallback>
        </mc:AlternateContent>
      </w:r>
      <w:r w:rsidR="00B96857">
        <w:t>Children’s Rights</w:t>
      </w:r>
    </w:p>
    <w:p w14:paraId="7E70578F" w14:textId="77777777" w:rsidR="00B96857" w:rsidRPr="00A74967" w:rsidRDefault="00B96857" w:rsidP="00B96857"/>
    <w:p w14:paraId="3A06563E" w14:textId="36DC0B8D" w:rsidR="00B96857" w:rsidRPr="00A74967" w:rsidRDefault="00B96857">
      <w:pPr>
        <w:rPr>
          <w:rFonts w:cs="Arial"/>
          <w:sz w:val="28"/>
          <w:szCs w:val="28"/>
        </w:rPr>
      </w:pPr>
      <w:r w:rsidRPr="00A74967">
        <w:rPr>
          <w:rFonts w:cs="Arial"/>
          <w:sz w:val="28"/>
          <w:szCs w:val="28"/>
        </w:rPr>
        <w:t xml:space="preserve">The United Nations Convention on the Rights of the Child is a document that lays down the expectations that society has for their children. These rights encompass </w:t>
      </w:r>
      <w:proofErr w:type="gramStart"/>
      <w:r w:rsidRPr="00A74967">
        <w:rPr>
          <w:rFonts w:cs="Arial"/>
          <w:sz w:val="28"/>
          <w:szCs w:val="28"/>
        </w:rPr>
        <w:t>all of</w:t>
      </w:r>
      <w:proofErr w:type="gramEnd"/>
      <w:r w:rsidRPr="00A74967">
        <w:rPr>
          <w:rFonts w:cs="Arial"/>
          <w:sz w:val="28"/>
          <w:szCs w:val="28"/>
        </w:rPr>
        <w:t xml:space="preserve"> our children’s lives, whether offline or online (Livingstone, 2017). </w:t>
      </w:r>
    </w:p>
    <w:p w14:paraId="32B3EAC7" w14:textId="3D5AC762" w:rsidR="00B96857" w:rsidRPr="00A74967" w:rsidRDefault="00B96857" w:rsidP="00B96857">
      <w:pPr>
        <w:pStyle w:val="ListParagraph"/>
        <w:numPr>
          <w:ilvl w:val="0"/>
          <w:numId w:val="10"/>
        </w:numPr>
        <w:rPr>
          <w:sz w:val="28"/>
          <w:szCs w:val="28"/>
        </w:rPr>
      </w:pPr>
      <w:r w:rsidRPr="00A74967">
        <w:rPr>
          <w:sz w:val="28"/>
          <w:szCs w:val="28"/>
        </w:rPr>
        <w:t>Article 16 – Right to privacy</w:t>
      </w:r>
    </w:p>
    <w:p w14:paraId="5C9799CC" w14:textId="5E9FC95A" w:rsidR="00B96857" w:rsidRPr="00A74967" w:rsidRDefault="00B96857" w:rsidP="00B96857">
      <w:pPr>
        <w:pStyle w:val="ListParagraph"/>
        <w:numPr>
          <w:ilvl w:val="0"/>
          <w:numId w:val="10"/>
        </w:numPr>
        <w:rPr>
          <w:sz w:val="28"/>
          <w:szCs w:val="28"/>
        </w:rPr>
      </w:pPr>
      <w:r w:rsidRPr="00A74967">
        <w:rPr>
          <w:sz w:val="28"/>
          <w:szCs w:val="28"/>
        </w:rPr>
        <w:t>Article 17 – Access to information from the media</w:t>
      </w:r>
    </w:p>
    <w:p w14:paraId="32FC57DD" w14:textId="54083CD3" w:rsidR="00B96857" w:rsidRPr="00A74967" w:rsidRDefault="00A74967" w:rsidP="00B96857">
      <w:pPr>
        <w:pStyle w:val="ListParagraph"/>
        <w:numPr>
          <w:ilvl w:val="0"/>
          <w:numId w:val="10"/>
        </w:numPr>
        <w:rPr>
          <w:sz w:val="28"/>
          <w:szCs w:val="28"/>
        </w:rPr>
      </w:pPr>
      <w:r w:rsidRPr="00A74967">
        <w:rPr>
          <w:sz w:val="28"/>
          <w:szCs w:val="28"/>
        </w:rPr>
        <w:t>Article 19 – Protection from violence, abuse and neglect</w:t>
      </w:r>
    </w:p>
    <w:p w14:paraId="30D1B047" w14:textId="0CE68A66" w:rsidR="00A74967" w:rsidRDefault="00A74967" w:rsidP="00A74967">
      <w:pPr>
        <w:rPr>
          <w:sz w:val="24"/>
          <w:szCs w:val="24"/>
        </w:rPr>
      </w:pPr>
      <w:r>
        <w:rPr>
          <w:sz w:val="22"/>
          <w:szCs w:val="22"/>
        </w:rPr>
        <w:t>(</w:t>
      </w:r>
      <w:proofErr w:type="spellStart"/>
      <w:r w:rsidRPr="00A74967">
        <w:rPr>
          <w:sz w:val="24"/>
          <w:szCs w:val="24"/>
        </w:rPr>
        <w:t>Unicef</w:t>
      </w:r>
      <w:proofErr w:type="spellEnd"/>
      <w:r w:rsidRPr="00A74967">
        <w:rPr>
          <w:sz w:val="24"/>
          <w:szCs w:val="24"/>
        </w:rPr>
        <w:t>, no date)</w:t>
      </w:r>
    </w:p>
    <w:p w14:paraId="5A5828E0" w14:textId="4119CD27" w:rsidR="00A74967" w:rsidRDefault="00A74967" w:rsidP="00A74967">
      <w:pPr>
        <w:rPr>
          <w:sz w:val="24"/>
          <w:szCs w:val="24"/>
        </w:rPr>
      </w:pPr>
    </w:p>
    <w:p w14:paraId="3F98685B" w14:textId="3525582E" w:rsidR="00A74967" w:rsidRDefault="00A74967" w:rsidP="00A74967">
      <w:pPr>
        <w:rPr>
          <w:sz w:val="24"/>
          <w:szCs w:val="24"/>
        </w:rPr>
      </w:pPr>
    </w:p>
    <w:p w14:paraId="6AF63344" w14:textId="15E03054" w:rsidR="00A74967" w:rsidRDefault="00D84D46" w:rsidP="00A74967">
      <w:pPr>
        <w:rPr>
          <w:sz w:val="24"/>
          <w:szCs w:val="24"/>
        </w:rPr>
      </w:pPr>
      <w:r>
        <w:rPr>
          <w:noProof/>
        </w:rPr>
        <mc:AlternateContent>
          <mc:Choice Requires="wps">
            <w:drawing>
              <wp:anchor distT="45720" distB="45720" distL="114300" distR="114300" simplePos="0" relativeHeight="251680768" behindDoc="0" locked="0" layoutInCell="1" allowOverlap="1" wp14:anchorId="3C7AFDA6" wp14:editId="34B66C19">
                <wp:simplePos x="0" y="0"/>
                <wp:positionH relativeFrom="column">
                  <wp:posOffset>825500</wp:posOffset>
                </wp:positionH>
                <wp:positionV relativeFrom="paragraph">
                  <wp:posOffset>223635</wp:posOffset>
                </wp:positionV>
                <wp:extent cx="4907915" cy="1513840"/>
                <wp:effectExtent l="19050" t="19050" r="26035" b="101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915" cy="1513840"/>
                        </a:xfrm>
                        <a:prstGeom prst="rect">
                          <a:avLst/>
                        </a:prstGeom>
                        <a:solidFill>
                          <a:srgbClr val="FFFFFF"/>
                        </a:solidFill>
                        <a:ln w="38100">
                          <a:solidFill>
                            <a:schemeClr val="accent1"/>
                          </a:solidFill>
                          <a:miter lim="800000"/>
                          <a:headEnd/>
                          <a:tailEnd/>
                        </a:ln>
                      </wps:spPr>
                      <wps:txbx>
                        <w:txbxContent>
                          <w:p w14:paraId="42E9EFA4" w14:textId="6DF8CD31" w:rsidR="001373AA" w:rsidRPr="00595125" w:rsidRDefault="001373AA" w:rsidP="00B65410">
                            <w:pPr>
                              <w:jc w:val="center"/>
                              <w:rPr>
                                <w:rFonts w:asciiTheme="majorHAnsi" w:hAnsiTheme="majorHAnsi" w:cs="Arial"/>
                                <w:color w:val="3B3A39"/>
                                <w:sz w:val="28"/>
                                <w:szCs w:val="28"/>
                                <w:shd w:val="clear" w:color="auto" w:fill="F9F9FA"/>
                              </w:rPr>
                            </w:pPr>
                            <w:r w:rsidRPr="00595125">
                              <w:rPr>
                                <w:rFonts w:asciiTheme="majorHAnsi" w:hAnsiTheme="majorHAnsi" w:cs="Arial"/>
                                <w:color w:val="3B3A39"/>
                                <w:sz w:val="28"/>
                                <w:szCs w:val="28"/>
                                <w:shd w:val="clear" w:color="auto" w:fill="F9F9FA"/>
                              </w:rPr>
                              <w:t>Prioritising children’s rights in all environment, physical or digital, will ultimately keep them safe.</w:t>
                            </w:r>
                          </w:p>
                          <w:p w14:paraId="143FCEDA" w14:textId="6480922E" w:rsidR="001373AA" w:rsidRPr="00595125" w:rsidRDefault="001373AA" w:rsidP="00B65410">
                            <w:pPr>
                              <w:jc w:val="center"/>
                              <w:rPr>
                                <w:rFonts w:asciiTheme="majorHAnsi" w:hAnsiTheme="majorHAnsi" w:cs="Arial"/>
                                <w:color w:val="3B3A39"/>
                                <w:sz w:val="28"/>
                                <w:szCs w:val="28"/>
                                <w:shd w:val="clear" w:color="auto" w:fill="F9F9FA"/>
                              </w:rPr>
                            </w:pPr>
                            <w:r w:rsidRPr="00595125">
                              <w:rPr>
                                <w:rFonts w:asciiTheme="majorHAnsi" w:hAnsiTheme="majorHAnsi" w:cs="Arial"/>
                                <w:color w:val="3B3A39"/>
                                <w:sz w:val="28"/>
                                <w:szCs w:val="28"/>
                                <w:shd w:val="clear" w:color="auto" w:fill="F9F9FA"/>
                              </w:rPr>
                              <w:t>And ensuring that children are aware that these rights are important online and offline will empower them in the future.</w:t>
                            </w:r>
                          </w:p>
                          <w:p w14:paraId="3374D058" w14:textId="21F66010" w:rsidR="001373AA" w:rsidRPr="00EA3882" w:rsidRDefault="001373AA" w:rsidP="009B787F">
                            <w:pPr>
                              <w:rPr>
                                <w:rFonts w:cs="Arial"/>
                                <w:color w:val="3B3A39"/>
                                <w:sz w:val="24"/>
                                <w:szCs w:val="24"/>
                                <w:shd w:val="clear" w:color="auto" w:fill="F9F9FA"/>
                              </w:rPr>
                            </w:pPr>
                            <w:r w:rsidRPr="00595125">
                              <w:rPr>
                                <w:rFonts w:asciiTheme="majorHAnsi" w:hAnsiTheme="majorHAnsi" w:cs="Arial"/>
                                <w:color w:val="3B3A39"/>
                                <w:sz w:val="24"/>
                                <w:szCs w:val="24"/>
                                <w:shd w:val="clear" w:color="auto" w:fill="F9F9FA"/>
                              </w:rPr>
                              <w:t>(</w:t>
                            </w:r>
                            <w:r w:rsidRPr="00EA3882">
                              <w:rPr>
                                <w:rFonts w:cs="Arial"/>
                                <w:color w:val="3B3A39"/>
                                <w:sz w:val="24"/>
                                <w:szCs w:val="24"/>
                                <w:shd w:val="clear" w:color="auto" w:fill="F9F9FA"/>
                              </w:rPr>
                              <w:t>Children’s Commissioner for Wales, 2021)</w:t>
                            </w:r>
                          </w:p>
                          <w:p w14:paraId="1803D87E" w14:textId="77777777" w:rsidR="001373AA" w:rsidRPr="00B65410" w:rsidRDefault="001373AA" w:rsidP="00B65410">
                            <w:pPr>
                              <w:jc w:val="center"/>
                              <w:rPr>
                                <w:rFonts w:asciiTheme="majorHAnsi" w:hAnsiTheme="maj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AFDA6" id="_x0000_s1045" type="#_x0000_t202" style="position:absolute;margin-left:65pt;margin-top:17.6pt;width:386.45pt;height:119.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" strokecolor="#4472c4 [3204]" strokeweight="3pt">
                <v:textbox>
                  <w:txbxContent>
                    <w:p w14:paraId="42E9EFA4" w14:textId="6DF8CD31" w:rsidR="001373AA" w:rsidRPr="00595125" w:rsidRDefault="001373AA" w:rsidP="00B65410">
                      <w:pPr>
                        <w:jc w:val="center"/>
                        <w:rPr>
                          <w:rFonts w:asciiTheme="majorHAnsi" w:hAnsiTheme="majorHAnsi" w:cs="Arial"/>
                          <w:color w:val="3B3A39"/>
                          <w:sz w:val="28"/>
                          <w:szCs w:val="28"/>
                          <w:shd w:val="clear" w:color="auto" w:fill="F9F9FA"/>
                        </w:rPr>
                      </w:pPr>
                      <w:r w:rsidRPr="00595125">
                        <w:rPr>
                          <w:rFonts w:asciiTheme="majorHAnsi" w:hAnsiTheme="majorHAnsi" w:cs="Arial"/>
                          <w:color w:val="3B3A39"/>
                          <w:sz w:val="28"/>
                          <w:szCs w:val="28"/>
                          <w:shd w:val="clear" w:color="auto" w:fill="F9F9FA"/>
                        </w:rPr>
                        <w:t>Prioritising children’s rights in all environment, physical or digital, will ultimately keep them safe.</w:t>
                      </w:r>
                    </w:p>
                    <w:p w14:paraId="143FCEDA" w14:textId="6480922E" w:rsidR="001373AA" w:rsidRPr="00595125" w:rsidRDefault="001373AA" w:rsidP="00B65410">
                      <w:pPr>
                        <w:jc w:val="center"/>
                        <w:rPr>
                          <w:rFonts w:asciiTheme="majorHAnsi" w:hAnsiTheme="majorHAnsi" w:cs="Arial"/>
                          <w:color w:val="3B3A39"/>
                          <w:sz w:val="28"/>
                          <w:szCs w:val="28"/>
                          <w:shd w:val="clear" w:color="auto" w:fill="F9F9FA"/>
                        </w:rPr>
                      </w:pPr>
                      <w:r w:rsidRPr="00595125">
                        <w:rPr>
                          <w:rFonts w:asciiTheme="majorHAnsi" w:hAnsiTheme="majorHAnsi" w:cs="Arial"/>
                          <w:color w:val="3B3A39"/>
                          <w:sz w:val="28"/>
                          <w:szCs w:val="28"/>
                          <w:shd w:val="clear" w:color="auto" w:fill="F9F9FA"/>
                        </w:rPr>
                        <w:t>And ensuring that children are aware that these rights are important online and offline will empower them in the future.</w:t>
                      </w:r>
                    </w:p>
                    <w:p w14:paraId="3374D058" w14:textId="21F66010" w:rsidR="001373AA" w:rsidRPr="00EA3882" w:rsidRDefault="001373AA" w:rsidP="009B787F">
                      <w:pPr>
                        <w:rPr>
                          <w:rFonts w:cs="Arial"/>
                          <w:color w:val="3B3A39"/>
                          <w:sz w:val="24"/>
                          <w:szCs w:val="24"/>
                          <w:shd w:val="clear" w:color="auto" w:fill="F9F9FA"/>
                        </w:rPr>
                      </w:pPr>
                      <w:r w:rsidRPr="00595125">
                        <w:rPr>
                          <w:rFonts w:asciiTheme="majorHAnsi" w:hAnsiTheme="majorHAnsi" w:cs="Arial"/>
                          <w:color w:val="3B3A39"/>
                          <w:sz w:val="24"/>
                          <w:szCs w:val="24"/>
                          <w:shd w:val="clear" w:color="auto" w:fill="F9F9FA"/>
                        </w:rPr>
                        <w:t>(</w:t>
                      </w:r>
                      <w:r w:rsidRPr="00EA3882">
                        <w:rPr>
                          <w:rFonts w:cs="Arial"/>
                          <w:color w:val="3B3A39"/>
                          <w:sz w:val="24"/>
                          <w:szCs w:val="24"/>
                          <w:shd w:val="clear" w:color="auto" w:fill="F9F9FA"/>
                        </w:rPr>
                        <w:t>Children’s Commissioner for Wales, 2021)</w:t>
                      </w:r>
                    </w:p>
                    <w:p w14:paraId="1803D87E" w14:textId="77777777" w:rsidR="001373AA" w:rsidRPr="00B65410" w:rsidRDefault="001373AA" w:rsidP="00B65410">
                      <w:pPr>
                        <w:jc w:val="center"/>
                        <w:rPr>
                          <w:rFonts w:asciiTheme="majorHAnsi" w:hAnsiTheme="majorHAnsi"/>
                          <w:sz w:val="24"/>
                          <w:szCs w:val="24"/>
                        </w:rPr>
                      </w:pPr>
                    </w:p>
                  </w:txbxContent>
                </v:textbox>
                <w10:wrap type="square"/>
              </v:shape>
            </w:pict>
          </mc:Fallback>
        </mc:AlternateContent>
      </w:r>
    </w:p>
    <w:p w14:paraId="2D020FDD" w14:textId="54AAD437" w:rsidR="00A74967" w:rsidRDefault="00A74967" w:rsidP="00A74967">
      <w:pPr>
        <w:rPr>
          <w:sz w:val="24"/>
          <w:szCs w:val="24"/>
        </w:rPr>
      </w:pPr>
    </w:p>
    <w:p w14:paraId="389C29AF" w14:textId="59F7E109" w:rsidR="00D84D46" w:rsidRDefault="00D84D46" w:rsidP="00A74967">
      <w:pPr>
        <w:rPr>
          <w:sz w:val="24"/>
          <w:szCs w:val="24"/>
        </w:rPr>
      </w:pPr>
    </w:p>
    <w:p w14:paraId="1580F488" w14:textId="77777777" w:rsidR="00D84D46" w:rsidRPr="00A74967" w:rsidRDefault="00D84D46" w:rsidP="00A74967">
      <w:pPr>
        <w:rPr>
          <w:sz w:val="24"/>
          <w:szCs w:val="24"/>
        </w:rPr>
      </w:pPr>
    </w:p>
    <w:tbl>
      <w:tblPr>
        <w:tblStyle w:val="TableGrid1"/>
        <w:tblpPr w:leftFromText="180" w:rightFromText="180" w:vertAnchor="page" w:horzAnchor="margin" w:tblpXSpec="center" w:tblpY="1578"/>
        <w:tblW w:w="0" w:type="auto"/>
        <w:tblLook w:val="04A0" w:firstRow="1" w:lastRow="0" w:firstColumn="1" w:lastColumn="0" w:noHBand="0" w:noVBand="1"/>
      </w:tblPr>
      <w:tblGrid>
        <w:gridCol w:w="2965"/>
        <w:gridCol w:w="3150"/>
        <w:gridCol w:w="2901"/>
      </w:tblGrid>
      <w:tr w:rsidR="00D25111" w:rsidRPr="00D25111" w14:paraId="69CA86E3" w14:textId="77777777" w:rsidTr="00D26823">
        <w:tc>
          <w:tcPr>
            <w:tcW w:w="9016" w:type="dxa"/>
            <w:gridSpan w:val="3"/>
          </w:tcPr>
          <w:p w14:paraId="40D9421F" w14:textId="77777777" w:rsidR="00D25111" w:rsidRPr="00D25111" w:rsidRDefault="00D25111" w:rsidP="00D26823">
            <w:pPr>
              <w:jc w:val="center"/>
              <w:rPr>
                <w:rFonts w:ascii="Arial" w:hAnsi="Arial" w:cs="Arial"/>
                <w:iCs/>
                <w:sz w:val="24"/>
                <w:szCs w:val="24"/>
              </w:rPr>
            </w:pPr>
            <w:r w:rsidRPr="00D25111">
              <w:rPr>
                <w:rFonts w:ascii="Arial" w:hAnsi="Arial" w:cs="Arial"/>
                <w:b/>
                <w:iCs/>
                <w:sz w:val="24"/>
                <w:szCs w:val="24"/>
              </w:rPr>
              <w:t>Activity Plan for Digital Literacy Skills</w:t>
            </w:r>
          </w:p>
        </w:tc>
      </w:tr>
      <w:tr w:rsidR="00D25111" w:rsidRPr="00D25111" w14:paraId="71E94F52" w14:textId="77777777" w:rsidTr="00D26823">
        <w:tc>
          <w:tcPr>
            <w:tcW w:w="2965" w:type="dxa"/>
          </w:tcPr>
          <w:p w14:paraId="19A59453" w14:textId="11505B51" w:rsidR="00D25111" w:rsidRPr="00D25111" w:rsidRDefault="00D25111" w:rsidP="00D26823">
            <w:pPr>
              <w:rPr>
                <w:rFonts w:ascii="Arial" w:hAnsi="Arial" w:cs="Arial"/>
                <w:bCs/>
                <w:iCs/>
                <w:sz w:val="24"/>
                <w:szCs w:val="24"/>
              </w:rPr>
            </w:pPr>
            <w:r w:rsidRPr="00D25111">
              <w:rPr>
                <w:rFonts w:ascii="Arial" w:hAnsi="Arial" w:cs="Arial"/>
                <w:b/>
                <w:i/>
                <w:sz w:val="24"/>
                <w:szCs w:val="24"/>
              </w:rPr>
              <w:t xml:space="preserve">Number of children: </w:t>
            </w:r>
            <w:r w:rsidRPr="00D25111">
              <w:rPr>
                <w:rFonts w:ascii="Arial" w:hAnsi="Arial" w:cs="Arial"/>
                <w:bCs/>
                <w:iCs/>
                <w:sz w:val="24"/>
                <w:szCs w:val="24"/>
              </w:rPr>
              <w:t>2</w:t>
            </w:r>
            <w:r w:rsidR="00D26823">
              <w:rPr>
                <w:rFonts w:ascii="Arial" w:hAnsi="Arial" w:cs="Arial"/>
                <w:bCs/>
                <w:iCs/>
                <w:sz w:val="24"/>
                <w:szCs w:val="24"/>
              </w:rPr>
              <w:t>/3</w:t>
            </w:r>
          </w:p>
          <w:p w14:paraId="0037F02D" w14:textId="77777777" w:rsidR="00D25111" w:rsidRPr="00D25111" w:rsidRDefault="00D25111" w:rsidP="00D26823">
            <w:pPr>
              <w:rPr>
                <w:rFonts w:ascii="Arial" w:hAnsi="Arial" w:cs="Arial"/>
                <w:sz w:val="24"/>
                <w:szCs w:val="24"/>
              </w:rPr>
            </w:pPr>
          </w:p>
        </w:tc>
        <w:tc>
          <w:tcPr>
            <w:tcW w:w="3150" w:type="dxa"/>
          </w:tcPr>
          <w:p w14:paraId="7D058E6A" w14:textId="77777777" w:rsidR="00D25111" w:rsidRPr="00D25111" w:rsidRDefault="00D25111" w:rsidP="00D26823">
            <w:pPr>
              <w:rPr>
                <w:rFonts w:ascii="Arial" w:hAnsi="Arial" w:cs="Arial"/>
                <w:b/>
                <w:iCs/>
                <w:sz w:val="24"/>
                <w:szCs w:val="24"/>
              </w:rPr>
            </w:pPr>
            <w:r w:rsidRPr="00D25111">
              <w:rPr>
                <w:rFonts w:ascii="Arial" w:hAnsi="Arial" w:cs="Arial"/>
                <w:b/>
                <w:iCs/>
                <w:sz w:val="24"/>
                <w:szCs w:val="24"/>
              </w:rPr>
              <w:t xml:space="preserve">Age of children: </w:t>
            </w:r>
            <w:r w:rsidRPr="00D25111">
              <w:rPr>
                <w:rFonts w:ascii="Arial" w:hAnsi="Arial" w:cs="Arial"/>
                <w:bCs/>
                <w:iCs/>
                <w:sz w:val="24"/>
                <w:szCs w:val="24"/>
              </w:rPr>
              <w:t>4/5 years old - Reception</w:t>
            </w:r>
          </w:p>
        </w:tc>
        <w:tc>
          <w:tcPr>
            <w:tcW w:w="2901" w:type="dxa"/>
          </w:tcPr>
          <w:p w14:paraId="59356ED2" w14:textId="77777777" w:rsidR="00D25111" w:rsidRPr="00D25111" w:rsidRDefault="00D25111" w:rsidP="00D26823">
            <w:pPr>
              <w:rPr>
                <w:rFonts w:ascii="Arial" w:hAnsi="Arial" w:cs="Arial"/>
                <w:i/>
                <w:sz w:val="24"/>
                <w:szCs w:val="24"/>
              </w:rPr>
            </w:pPr>
            <w:r w:rsidRPr="00D25111">
              <w:rPr>
                <w:rFonts w:ascii="Arial" w:hAnsi="Arial" w:cs="Arial"/>
                <w:b/>
                <w:i/>
                <w:sz w:val="24"/>
                <w:szCs w:val="24"/>
              </w:rPr>
              <w:t xml:space="preserve">Number of adults: </w:t>
            </w:r>
            <w:r w:rsidRPr="00D25111">
              <w:rPr>
                <w:rFonts w:ascii="Arial" w:hAnsi="Arial" w:cs="Arial"/>
                <w:bCs/>
                <w:iCs/>
                <w:sz w:val="24"/>
                <w:szCs w:val="24"/>
              </w:rPr>
              <w:t>1</w:t>
            </w:r>
          </w:p>
        </w:tc>
      </w:tr>
      <w:tr w:rsidR="00D25111" w:rsidRPr="00D25111" w14:paraId="37ABAEFB" w14:textId="77777777" w:rsidTr="00D26823">
        <w:tc>
          <w:tcPr>
            <w:tcW w:w="2965" w:type="dxa"/>
          </w:tcPr>
          <w:p w14:paraId="1E94DF3F" w14:textId="77777777" w:rsidR="00D25111" w:rsidRPr="00D25111" w:rsidRDefault="00D25111" w:rsidP="00D26823">
            <w:pPr>
              <w:rPr>
                <w:rFonts w:ascii="Arial" w:hAnsi="Arial" w:cs="Arial"/>
                <w:b/>
                <w:i/>
                <w:sz w:val="24"/>
                <w:szCs w:val="24"/>
              </w:rPr>
            </w:pPr>
            <w:r w:rsidRPr="00D25111">
              <w:rPr>
                <w:rFonts w:ascii="Arial" w:hAnsi="Arial" w:cs="Arial"/>
                <w:b/>
                <w:i/>
                <w:sz w:val="24"/>
                <w:szCs w:val="24"/>
              </w:rPr>
              <w:t xml:space="preserve">Location: </w:t>
            </w:r>
            <w:r w:rsidRPr="00D25111">
              <w:rPr>
                <w:rFonts w:ascii="Arial" w:hAnsi="Arial" w:cs="Arial"/>
                <w:bCs/>
                <w:iCs/>
                <w:sz w:val="24"/>
                <w:szCs w:val="24"/>
              </w:rPr>
              <w:t>Classroom and outdoor forest area</w:t>
            </w:r>
          </w:p>
          <w:p w14:paraId="50454170" w14:textId="77777777" w:rsidR="00D25111" w:rsidRPr="00D25111" w:rsidRDefault="00D25111" w:rsidP="00D26823">
            <w:pPr>
              <w:rPr>
                <w:rFonts w:ascii="Arial" w:hAnsi="Arial" w:cs="Arial"/>
                <w:sz w:val="24"/>
                <w:szCs w:val="24"/>
              </w:rPr>
            </w:pPr>
          </w:p>
        </w:tc>
        <w:tc>
          <w:tcPr>
            <w:tcW w:w="3150" w:type="dxa"/>
          </w:tcPr>
          <w:p w14:paraId="0BEC3F75" w14:textId="77777777" w:rsidR="00D25111" w:rsidRPr="00D25111" w:rsidRDefault="00D25111" w:rsidP="00D26823">
            <w:pPr>
              <w:rPr>
                <w:rFonts w:ascii="Arial" w:hAnsi="Arial" w:cs="Arial"/>
                <w:b/>
                <w:iCs/>
                <w:sz w:val="24"/>
                <w:szCs w:val="24"/>
              </w:rPr>
            </w:pPr>
            <w:r w:rsidRPr="00D25111">
              <w:rPr>
                <w:rFonts w:ascii="Arial" w:hAnsi="Arial" w:cs="Arial"/>
                <w:b/>
                <w:iCs/>
                <w:sz w:val="24"/>
                <w:szCs w:val="24"/>
              </w:rPr>
              <w:t xml:space="preserve">Preparation time: </w:t>
            </w:r>
            <w:r w:rsidRPr="00D25111">
              <w:rPr>
                <w:rFonts w:ascii="Arial" w:hAnsi="Arial" w:cs="Arial"/>
                <w:bCs/>
                <w:iCs/>
                <w:sz w:val="24"/>
                <w:szCs w:val="24"/>
              </w:rPr>
              <w:t>5 mins</w:t>
            </w:r>
          </w:p>
        </w:tc>
        <w:tc>
          <w:tcPr>
            <w:tcW w:w="2901" w:type="dxa"/>
          </w:tcPr>
          <w:p w14:paraId="014B0FD9" w14:textId="77777777" w:rsidR="00D25111" w:rsidRPr="00D25111" w:rsidRDefault="00D25111" w:rsidP="00D26823">
            <w:pPr>
              <w:rPr>
                <w:rFonts w:ascii="Arial" w:hAnsi="Arial" w:cs="Arial"/>
                <w:b/>
                <w:sz w:val="24"/>
                <w:szCs w:val="24"/>
              </w:rPr>
            </w:pPr>
            <w:r w:rsidRPr="00D25111">
              <w:rPr>
                <w:rFonts w:ascii="Arial" w:hAnsi="Arial" w:cs="Arial"/>
                <w:b/>
                <w:i/>
                <w:sz w:val="24"/>
                <w:szCs w:val="24"/>
              </w:rPr>
              <w:t xml:space="preserve">Activity time: </w:t>
            </w:r>
            <w:r w:rsidRPr="00D25111">
              <w:rPr>
                <w:rFonts w:ascii="Arial" w:hAnsi="Arial" w:cs="Arial"/>
                <w:bCs/>
                <w:iCs/>
                <w:sz w:val="24"/>
                <w:szCs w:val="24"/>
              </w:rPr>
              <w:t xml:space="preserve">45 minutes </w:t>
            </w:r>
          </w:p>
        </w:tc>
      </w:tr>
      <w:tr w:rsidR="00D25111" w:rsidRPr="00D25111" w14:paraId="0FEB71FD" w14:textId="77777777" w:rsidTr="00D26823">
        <w:tc>
          <w:tcPr>
            <w:tcW w:w="9016" w:type="dxa"/>
            <w:gridSpan w:val="3"/>
          </w:tcPr>
          <w:p w14:paraId="5064A109" w14:textId="77777777" w:rsidR="00D25111" w:rsidRPr="00D25111" w:rsidRDefault="00D25111" w:rsidP="00D26823">
            <w:pPr>
              <w:rPr>
                <w:rFonts w:ascii="Arial" w:hAnsi="Arial" w:cs="Arial"/>
                <w:b/>
                <w:iCs/>
                <w:sz w:val="24"/>
                <w:szCs w:val="24"/>
              </w:rPr>
            </w:pPr>
            <w:r w:rsidRPr="00D25111">
              <w:rPr>
                <w:rFonts w:ascii="Arial" w:hAnsi="Arial" w:cs="Arial"/>
                <w:b/>
                <w:iCs/>
                <w:sz w:val="24"/>
                <w:szCs w:val="24"/>
              </w:rPr>
              <w:t xml:space="preserve">Resources: </w:t>
            </w:r>
          </w:p>
          <w:p w14:paraId="3F82B102" w14:textId="77777777" w:rsidR="00D25111" w:rsidRPr="00D25111" w:rsidRDefault="00D25111" w:rsidP="00D26823">
            <w:pPr>
              <w:rPr>
                <w:rFonts w:ascii="Arial" w:hAnsi="Arial" w:cs="Arial"/>
                <w:bCs/>
                <w:iCs/>
                <w:sz w:val="24"/>
                <w:szCs w:val="24"/>
              </w:rPr>
            </w:pPr>
            <w:r w:rsidRPr="00D25111">
              <w:rPr>
                <w:rFonts w:ascii="Arial" w:hAnsi="Arial" w:cs="Arial"/>
                <w:bCs/>
                <w:iCs/>
                <w:sz w:val="24"/>
                <w:szCs w:val="24"/>
              </w:rPr>
              <w:t>iPad</w:t>
            </w:r>
          </w:p>
          <w:p w14:paraId="13CD724B" w14:textId="77777777" w:rsidR="00D25111" w:rsidRPr="00D25111" w:rsidRDefault="00D25111" w:rsidP="00D26823">
            <w:pPr>
              <w:rPr>
                <w:rFonts w:ascii="Arial" w:hAnsi="Arial" w:cs="Arial"/>
                <w:bCs/>
                <w:iCs/>
                <w:sz w:val="24"/>
                <w:szCs w:val="24"/>
              </w:rPr>
            </w:pPr>
            <w:r w:rsidRPr="00D25111">
              <w:rPr>
                <w:rFonts w:ascii="Arial" w:hAnsi="Arial" w:cs="Arial"/>
                <w:bCs/>
                <w:iCs/>
                <w:sz w:val="24"/>
                <w:szCs w:val="24"/>
              </w:rPr>
              <w:t>Puppet Pals app</w:t>
            </w:r>
          </w:p>
          <w:p w14:paraId="4BA6758C" w14:textId="77777777" w:rsidR="00D25111" w:rsidRPr="00D25111" w:rsidRDefault="00D25111" w:rsidP="00D26823">
            <w:pPr>
              <w:rPr>
                <w:rFonts w:ascii="Arial" w:hAnsi="Arial" w:cs="Arial"/>
                <w:bCs/>
                <w:iCs/>
                <w:sz w:val="24"/>
                <w:szCs w:val="24"/>
              </w:rPr>
            </w:pPr>
            <w:r w:rsidRPr="00D25111">
              <w:rPr>
                <w:rFonts w:ascii="Arial" w:hAnsi="Arial" w:cs="Arial"/>
                <w:bCs/>
                <w:iCs/>
                <w:sz w:val="24"/>
                <w:szCs w:val="24"/>
              </w:rPr>
              <w:t>Outdoor area</w:t>
            </w:r>
          </w:p>
          <w:p w14:paraId="4BF84E94" w14:textId="77777777" w:rsidR="00D25111" w:rsidRPr="00D25111" w:rsidRDefault="00D25111" w:rsidP="00D26823">
            <w:pPr>
              <w:jc w:val="center"/>
              <w:rPr>
                <w:rFonts w:ascii="Arial" w:hAnsi="Arial" w:cs="Arial"/>
                <w:iCs/>
                <w:sz w:val="24"/>
                <w:szCs w:val="24"/>
              </w:rPr>
            </w:pPr>
          </w:p>
        </w:tc>
      </w:tr>
      <w:tr w:rsidR="00D25111" w:rsidRPr="00D25111" w14:paraId="477D0E91" w14:textId="77777777" w:rsidTr="00D26823">
        <w:tc>
          <w:tcPr>
            <w:tcW w:w="9016" w:type="dxa"/>
            <w:gridSpan w:val="3"/>
          </w:tcPr>
          <w:p w14:paraId="5680B1CE" w14:textId="77777777" w:rsidR="00D25111" w:rsidRPr="00D25111" w:rsidRDefault="00D25111" w:rsidP="00D26823">
            <w:pPr>
              <w:rPr>
                <w:rFonts w:ascii="Arial" w:hAnsi="Arial" w:cs="Arial"/>
                <w:b/>
                <w:iCs/>
                <w:sz w:val="24"/>
                <w:szCs w:val="24"/>
              </w:rPr>
            </w:pPr>
            <w:r w:rsidRPr="00D25111">
              <w:rPr>
                <w:rFonts w:ascii="Arial" w:hAnsi="Arial" w:cs="Arial"/>
                <w:b/>
                <w:iCs/>
                <w:sz w:val="24"/>
                <w:szCs w:val="24"/>
              </w:rPr>
              <w:t>Links to digital literacy/competence outcomes:</w:t>
            </w:r>
          </w:p>
          <w:p w14:paraId="2231FCD6" w14:textId="77777777" w:rsidR="00D25111" w:rsidRPr="00D25111" w:rsidRDefault="00D25111" w:rsidP="00D26823">
            <w:pPr>
              <w:rPr>
                <w:rFonts w:ascii="Arial" w:hAnsi="Arial" w:cs="Arial"/>
                <w:iCs/>
                <w:sz w:val="24"/>
                <w:szCs w:val="24"/>
              </w:rPr>
            </w:pPr>
            <w:r w:rsidRPr="00D25111">
              <w:rPr>
                <w:rFonts w:ascii="Arial" w:hAnsi="Arial" w:cs="Arial"/>
                <w:iCs/>
                <w:sz w:val="24"/>
                <w:szCs w:val="24"/>
              </w:rPr>
              <w:t>Citizenship - Digital rights, licensing, and ownership</w:t>
            </w:r>
          </w:p>
          <w:p w14:paraId="72BD5EC7"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Add their name to digital work.</w:t>
            </w:r>
          </w:p>
          <w:p w14:paraId="65E9EB9B" w14:textId="77777777" w:rsidR="00D25111" w:rsidRPr="00D25111" w:rsidRDefault="00D25111" w:rsidP="00D26823">
            <w:pPr>
              <w:rPr>
                <w:rFonts w:ascii="Arial" w:hAnsi="Arial" w:cs="Arial"/>
                <w:iCs/>
                <w:sz w:val="24"/>
                <w:szCs w:val="24"/>
              </w:rPr>
            </w:pPr>
            <w:r w:rsidRPr="00D25111">
              <w:rPr>
                <w:rFonts w:ascii="Arial" w:hAnsi="Arial" w:cs="Arial"/>
                <w:iCs/>
                <w:sz w:val="24"/>
                <w:szCs w:val="24"/>
              </w:rPr>
              <w:t>Interacting and Collaborating – Collaborating</w:t>
            </w:r>
          </w:p>
          <w:p w14:paraId="5A008820"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Work together with a partner/partners on a piece of digital work.</w:t>
            </w:r>
          </w:p>
          <w:p w14:paraId="61732643" w14:textId="77777777" w:rsidR="00D25111" w:rsidRPr="00D25111" w:rsidRDefault="00D25111" w:rsidP="00D26823">
            <w:pPr>
              <w:rPr>
                <w:rFonts w:ascii="Arial" w:hAnsi="Arial" w:cs="Arial"/>
                <w:iCs/>
                <w:sz w:val="24"/>
                <w:szCs w:val="24"/>
              </w:rPr>
            </w:pPr>
            <w:r w:rsidRPr="00D25111">
              <w:rPr>
                <w:rFonts w:ascii="Arial" w:hAnsi="Arial" w:cs="Arial"/>
                <w:iCs/>
                <w:sz w:val="24"/>
                <w:szCs w:val="24"/>
              </w:rPr>
              <w:t>Interacting and Collaborating – Storing and Sharing</w:t>
            </w:r>
          </w:p>
          <w:p w14:paraId="198FD519"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 xml:space="preserve">Save work by clicking an icon and understand that the work can be retrieved. </w:t>
            </w:r>
          </w:p>
          <w:p w14:paraId="3DEEE41E" w14:textId="77777777" w:rsidR="00D25111" w:rsidRPr="00D25111" w:rsidRDefault="00D25111" w:rsidP="00D26823">
            <w:pPr>
              <w:rPr>
                <w:rFonts w:ascii="Arial" w:hAnsi="Arial" w:cs="Arial"/>
                <w:iCs/>
                <w:sz w:val="24"/>
                <w:szCs w:val="24"/>
              </w:rPr>
            </w:pPr>
            <w:r w:rsidRPr="00D25111">
              <w:rPr>
                <w:rFonts w:ascii="Arial" w:hAnsi="Arial" w:cs="Arial"/>
                <w:iCs/>
                <w:sz w:val="24"/>
                <w:szCs w:val="24"/>
              </w:rPr>
              <w:t>Producing – Planning, Sourcing, and searching</w:t>
            </w:r>
          </w:p>
          <w:p w14:paraId="10B22A0B"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Identify a success criterion in response to questions.</w:t>
            </w:r>
          </w:p>
          <w:p w14:paraId="1E03A4FD" w14:textId="77777777" w:rsidR="00D25111" w:rsidRPr="00D25111" w:rsidRDefault="00D25111" w:rsidP="00D26823">
            <w:pPr>
              <w:rPr>
                <w:rFonts w:ascii="Arial" w:hAnsi="Arial" w:cs="Arial"/>
                <w:iCs/>
                <w:sz w:val="24"/>
                <w:szCs w:val="24"/>
              </w:rPr>
            </w:pPr>
            <w:r w:rsidRPr="00D25111">
              <w:rPr>
                <w:rFonts w:ascii="Arial" w:hAnsi="Arial" w:cs="Arial"/>
                <w:iCs/>
                <w:sz w:val="24"/>
                <w:szCs w:val="24"/>
              </w:rPr>
              <w:t xml:space="preserve">Producing – Creating </w:t>
            </w:r>
          </w:p>
          <w:p w14:paraId="0CDD5235"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Select appropriate software from a limited range of creative multimedia components; create and explore the use of text, image, sound, animation, and video.</w:t>
            </w:r>
          </w:p>
          <w:p w14:paraId="21A77BFE" w14:textId="77777777" w:rsidR="00D25111" w:rsidRPr="00D25111" w:rsidRDefault="00D25111" w:rsidP="00D26823">
            <w:pPr>
              <w:rPr>
                <w:rFonts w:ascii="Arial" w:hAnsi="Arial" w:cs="Arial"/>
                <w:iCs/>
                <w:sz w:val="24"/>
                <w:szCs w:val="24"/>
              </w:rPr>
            </w:pPr>
            <w:r w:rsidRPr="00D25111">
              <w:rPr>
                <w:rFonts w:ascii="Arial" w:hAnsi="Arial" w:cs="Arial"/>
                <w:iCs/>
                <w:sz w:val="24"/>
                <w:szCs w:val="24"/>
              </w:rPr>
              <w:t>Data and Computational thinking – Problem Solving and Modelling</w:t>
            </w:r>
          </w:p>
          <w:p w14:paraId="314C96B7"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Control devices by giving them instructions.</w:t>
            </w:r>
          </w:p>
          <w:p w14:paraId="623EC358" w14:textId="77777777" w:rsidR="00D25111" w:rsidRPr="00D25111" w:rsidRDefault="00D25111" w:rsidP="00D26823">
            <w:pPr>
              <w:numPr>
                <w:ilvl w:val="0"/>
                <w:numId w:val="1"/>
              </w:numPr>
              <w:contextualSpacing/>
              <w:rPr>
                <w:rFonts w:ascii="Arial" w:hAnsi="Arial" w:cs="Arial"/>
                <w:iCs/>
                <w:sz w:val="24"/>
                <w:szCs w:val="24"/>
              </w:rPr>
            </w:pPr>
            <w:r w:rsidRPr="00D25111">
              <w:rPr>
                <w:rFonts w:ascii="Arial" w:hAnsi="Arial" w:cs="Arial"/>
                <w:iCs/>
                <w:sz w:val="24"/>
                <w:szCs w:val="24"/>
              </w:rPr>
              <w:t>Listen to and follow a sequence of instructions from others.</w:t>
            </w:r>
          </w:p>
          <w:p w14:paraId="43092812" w14:textId="77777777" w:rsidR="00A10DB4" w:rsidRDefault="00D25111" w:rsidP="00A10DB4">
            <w:pPr>
              <w:numPr>
                <w:ilvl w:val="0"/>
                <w:numId w:val="1"/>
              </w:numPr>
              <w:contextualSpacing/>
              <w:rPr>
                <w:rFonts w:ascii="Arial" w:hAnsi="Arial" w:cs="Arial"/>
                <w:iCs/>
                <w:sz w:val="24"/>
                <w:szCs w:val="24"/>
              </w:rPr>
            </w:pPr>
            <w:r w:rsidRPr="00D25111">
              <w:rPr>
                <w:rFonts w:ascii="Arial" w:hAnsi="Arial" w:cs="Arial"/>
                <w:iCs/>
                <w:sz w:val="24"/>
                <w:szCs w:val="24"/>
              </w:rPr>
              <w:t>Create verbal instructions.</w:t>
            </w:r>
          </w:p>
          <w:p w14:paraId="49A7DAAE" w14:textId="1E447354" w:rsidR="00A10DB4" w:rsidRPr="00D25111" w:rsidRDefault="00A10DB4" w:rsidP="00A10DB4">
            <w:pPr>
              <w:ind w:left="360"/>
              <w:contextualSpacing/>
              <w:rPr>
                <w:rFonts w:ascii="Arial" w:hAnsi="Arial" w:cs="Arial"/>
                <w:iCs/>
                <w:sz w:val="24"/>
                <w:szCs w:val="24"/>
              </w:rPr>
            </w:pPr>
          </w:p>
        </w:tc>
      </w:tr>
      <w:tr w:rsidR="00D25111" w:rsidRPr="00D25111" w14:paraId="14117D83" w14:textId="77777777" w:rsidTr="00D26823">
        <w:tc>
          <w:tcPr>
            <w:tcW w:w="9016" w:type="dxa"/>
            <w:gridSpan w:val="3"/>
          </w:tcPr>
          <w:p w14:paraId="50466B57" w14:textId="6D66D3FC" w:rsidR="00D26823" w:rsidRPr="00D25111" w:rsidRDefault="00D25111" w:rsidP="00D26823">
            <w:pPr>
              <w:rPr>
                <w:rFonts w:ascii="Arial" w:hAnsi="Arial" w:cs="Arial"/>
                <w:b/>
                <w:iCs/>
                <w:sz w:val="24"/>
                <w:szCs w:val="24"/>
              </w:rPr>
            </w:pPr>
            <w:r w:rsidRPr="00D25111">
              <w:rPr>
                <w:rFonts w:ascii="Arial" w:hAnsi="Arial" w:cs="Arial"/>
                <w:b/>
                <w:iCs/>
                <w:sz w:val="24"/>
                <w:szCs w:val="24"/>
              </w:rPr>
              <w:t>Details of the activity:</w:t>
            </w:r>
          </w:p>
          <w:p w14:paraId="422EB826" w14:textId="6E112275" w:rsidR="00D26823" w:rsidRDefault="00D26823" w:rsidP="00D26823">
            <w:pPr>
              <w:rPr>
                <w:rFonts w:ascii="Arial" w:hAnsi="Arial" w:cs="Arial"/>
                <w:bCs/>
                <w:iCs/>
                <w:sz w:val="24"/>
                <w:szCs w:val="24"/>
              </w:rPr>
            </w:pPr>
            <w:r>
              <w:rPr>
                <w:rFonts w:ascii="Arial" w:hAnsi="Arial" w:cs="Arial"/>
                <w:bCs/>
                <w:iCs/>
                <w:sz w:val="24"/>
                <w:szCs w:val="24"/>
              </w:rPr>
              <w:t xml:space="preserve">Children will be read the story ‘Going on a Bear Hunt’. </w:t>
            </w:r>
          </w:p>
          <w:p w14:paraId="250A4CCE" w14:textId="77777777" w:rsidR="00D26823" w:rsidRDefault="00D26823" w:rsidP="00D26823">
            <w:pPr>
              <w:rPr>
                <w:rFonts w:ascii="Arial" w:hAnsi="Arial" w:cs="Arial"/>
                <w:bCs/>
                <w:iCs/>
                <w:sz w:val="24"/>
                <w:szCs w:val="24"/>
              </w:rPr>
            </w:pPr>
          </w:p>
          <w:p w14:paraId="7E2E8722" w14:textId="0253A08A" w:rsidR="00D25111" w:rsidRDefault="00D25111" w:rsidP="00D26823">
            <w:pPr>
              <w:rPr>
                <w:rFonts w:ascii="Arial" w:hAnsi="Arial" w:cs="Arial"/>
                <w:bCs/>
                <w:iCs/>
                <w:sz w:val="24"/>
                <w:szCs w:val="24"/>
              </w:rPr>
            </w:pPr>
            <w:r w:rsidRPr="00D25111">
              <w:rPr>
                <w:rFonts w:ascii="Arial" w:hAnsi="Arial" w:cs="Arial"/>
                <w:bCs/>
                <w:iCs/>
                <w:sz w:val="24"/>
                <w:szCs w:val="24"/>
              </w:rPr>
              <w:t>Children will</w:t>
            </w:r>
            <w:r w:rsidR="00D26823">
              <w:rPr>
                <w:rFonts w:ascii="Arial" w:hAnsi="Arial" w:cs="Arial"/>
                <w:bCs/>
                <w:iCs/>
                <w:sz w:val="24"/>
                <w:szCs w:val="24"/>
              </w:rPr>
              <w:t xml:space="preserve"> be grouped in pairs or small groups to us</w:t>
            </w:r>
            <w:r w:rsidRPr="00D25111">
              <w:rPr>
                <w:rFonts w:ascii="Arial" w:hAnsi="Arial" w:cs="Arial"/>
                <w:bCs/>
                <w:iCs/>
                <w:sz w:val="24"/>
                <w:szCs w:val="24"/>
              </w:rPr>
              <w:t>e the Puppet Pals app</w:t>
            </w:r>
            <w:r w:rsidR="00D26823">
              <w:rPr>
                <w:rFonts w:ascii="Arial" w:hAnsi="Arial" w:cs="Arial"/>
                <w:bCs/>
                <w:iCs/>
                <w:sz w:val="24"/>
                <w:szCs w:val="24"/>
              </w:rPr>
              <w:t xml:space="preserve"> on the iPad</w:t>
            </w:r>
            <w:r w:rsidRPr="00D25111">
              <w:rPr>
                <w:rFonts w:ascii="Arial" w:hAnsi="Arial" w:cs="Arial"/>
                <w:bCs/>
                <w:iCs/>
                <w:sz w:val="24"/>
                <w:szCs w:val="24"/>
              </w:rPr>
              <w:t xml:space="preserve"> to re-tell</w:t>
            </w:r>
            <w:r w:rsidR="00A10DB4">
              <w:rPr>
                <w:rFonts w:ascii="Arial" w:hAnsi="Arial" w:cs="Arial"/>
                <w:bCs/>
                <w:iCs/>
                <w:sz w:val="24"/>
                <w:szCs w:val="24"/>
              </w:rPr>
              <w:t xml:space="preserve"> parts of</w:t>
            </w:r>
            <w:r w:rsidRPr="00D25111">
              <w:rPr>
                <w:rFonts w:ascii="Arial" w:hAnsi="Arial" w:cs="Arial"/>
                <w:bCs/>
                <w:iCs/>
                <w:sz w:val="24"/>
                <w:szCs w:val="24"/>
              </w:rPr>
              <w:t xml:space="preserve"> the story.</w:t>
            </w:r>
          </w:p>
          <w:p w14:paraId="58C9D6B1" w14:textId="77777777" w:rsidR="00D26823" w:rsidRPr="00D25111" w:rsidRDefault="00D26823" w:rsidP="00D26823">
            <w:pPr>
              <w:rPr>
                <w:rFonts w:ascii="Arial" w:hAnsi="Arial" w:cs="Arial"/>
                <w:bCs/>
                <w:iCs/>
                <w:sz w:val="24"/>
                <w:szCs w:val="24"/>
              </w:rPr>
            </w:pPr>
          </w:p>
          <w:p w14:paraId="633A46CC" w14:textId="77777777" w:rsidR="00A10DB4" w:rsidRDefault="00D25111" w:rsidP="00D26823">
            <w:pPr>
              <w:rPr>
                <w:rFonts w:ascii="Arial" w:hAnsi="Arial" w:cs="Arial"/>
                <w:bCs/>
                <w:iCs/>
                <w:sz w:val="24"/>
                <w:szCs w:val="24"/>
              </w:rPr>
            </w:pPr>
            <w:r w:rsidRPr="00D25111">
              <w:rPr>
                <w:rFonts w:ascii="Arial" w:hAnsi="Arial" w:cs="Arial"/>
                <w:bCs/>
                <w:iCs/>
                <w:sz w:val="24"/>
                <w:szCs w:val="24"/>
              </w:rPr>
              <w:t>Children will use the iPad camera to take pictures to use as the story background and to take pictures of themselves and some class members to use as the characters.</w:t>
            </w:r>
          </w:p>
          <w:p w14:paraId="7F8960CE" w14:textId="652F9405" w:rsidR="00A10DB4" w:rsidRDefault="00A10DB4" w:rsidP="00D26823">
            <w:pPr>
              <w:rPr>
                <w:rFonts w:ascii="Arial" w:hAnsi="Arial" w:cs="Arial"/>
                <w:bCs/>
                <w:iCs/>
                <w:sz w:val="24"/>
                <w:szCs w:val="24"/>
              </w:rPr>
            </w:pPr>
            <w:r>
              <w:rPr>
                <w:rFonts w:ascii="Arial" w:hAnsi="Arial" w:cs="Arial"/>
                <w:bCs/>
                <w:iCs/>
                <w:sz w:val="24"/>
                <w:szCs w:val="24"/>
              </w:rPr>
              <w:t>-</w:t>
            </w:r>
            <w:r w:rsidR="00D26823">
              <w:rPr>
                <w:rFonts w:ascii="Arial" w:hAnsi="Arial" w:cs="Arial"/>
                <w:bCs/>
                <w:iCs/>
                <w:sz w:val="24"/>
                <w:szCs w:val="24"/>
              </w:rPr>
              <w:t xml:space="preserve"> Children will be encouraged to ask permission </w:t>
            </w:r>
            <w:r>
              <w:rPr>
                <w:rFonts w:ascii="Arial" w:hAnsi="Arial" w:cs="Arial"/>
                <w:bCs/>
                <w:iCs/>
                <w:sz w:val="24"/>
                <w:szCs w:val="24"/>
              </w:rPr>
              <w:t xml:space="preserve">from their friends before taking a picture of them. </w:t>
            </w:r>
          </w:p>
          <w:p w14:paraId="6D4E6DEA" w14:textId="033E7589" w:rsidR="00A10DB4" w:rsidRDefault="00A10DB4" w:rsidP="00D26823">
            <w:pPr>
              <w:rPr>
                <w:rFonts w:ascii="Arial" w:hAnsi="Arial" w:cs="Arial"/>
                <w:bCs/>
                <w:iCs/>
                <w:sz w:val="24"/>
                <w:szCs w:val="24"/>
              </w:rPr>
            </w:pPr>
          </w:p>
          <w:p w14:paraId="0E2FBBF3" w14:textId="62FE687C" w:rsidR="00A10DB4" w:rsidRDefault="00A10DB4" w:rsidP="00D26823">
            <w:pPr>
              <w:rPr>
                <w:rFonts w:ascii="Arial" w:hAnsi="Arial" w:cs="Arial"/>
                <w:bCs/>
                <w:iCs/>
                <w:sz w:val="24"/>
                <w:szCs w:val="24"/>
              </w:rPr>
            </w:pPr>
            <w:r>
              <w:rPr>
                <w:rFonts w:ascii="Arial" w:hAnsi="Arial" w:cs="Arial"/>
                <w:bCs/>
                <w:iCs/>
                <w:sz w:val="24"/>
                <w:szCs w:val="24"/>
              </w:rPr>
              <w:t xml:space="preserve">They will set their chosen background and select their characters. </w:t>
            </w:r>
          </w:p>
          <w:p w14:paraId="38612B59" w14:textId="77777777" w:rsidR="00D26823" w:rsidRPr="00D25111" w:rsidRDefault="00D26823" w:rsidP="00D26823">
            <w:pPr>
              <w:rPr>
                <w:rFonts w:ascii="Arial" w:hAnsi="Arial" w:cs="Arial"/>
                <w:bCs/>
                <w:iCs/>
                <w:sz w:val="24"/>
                <w:szCs w:val="24"/>
              </w:rPr>
            </w:pPr>
          </w:p>
          <w:p w14:paraId="42DFCE22" w14:textId="5030FE26" w:rsidR="00D25111" w:rsidRDefault="00D25111" w:rsidP="00D26823">
            <w:pPr>
              <w:rPr>
                <w:rFonts w:ascii="Arial" w:hAnsi="Arial" w:cs="Arial"/>
                <w:bCs/>
                <w:iCs/>
                <w:sz w:val="24"/>
                <w:szCs w:val="24"/>
              </w:rPr>
            </w:pPr>
            <w:r w:rsidRPr="00D25111">
              <w:rPr>
                <w:rFonts w:ascii="Arial" w:hAnsi="Arial" w:cs="Arial"/>
                <w:bCs/>
                <w:iCs/>
                <w:sz w:val="24"/>
                <w:szCs w:val="24"/>
              </w:rPr>
              <w:t xml:space="preserve">They will record their voices retelling parts of the story and using the characters and backgrounds to act it out. </w:t>
            </w:r>
          </w:p>
          <w:p w14:paraId="0292E85A" w14:textId="58E8716D" w:rsidR="00A10DB4" w:rsidRDefault="00A10DB4" w:rsidP="00D26823">
            <w:pPr>
              <w:rPr>
                <w:rFonts w:ascii="Arial" w:hAnsi="Arial" w:cs="Arial"/>
                <w:bCs/>
                <w:iCs/>
                <w:sz w:val="24"/>
                <w:szCs w:val="24"/>
              </w:rPr>
            </w:pPr>
          </w:p>
          <w:p w14:paraId="6671409F" w14:textId="77777777" w:rsidR="00D25111" w:rsidRDefault="00A10DB4" w:rsidP="00D26823">
            <w:pPr>
              <w:rPr>
                <w:rFonts w:ascii="Arial" w:hAnsi="Arial" w:cs="Arial"/>
                <w:bCs/>
                <w:iCs/>
                <w:sz w:val="24"/>
                <w:szCs w:val="24"/>
              </w:rPr>
            </w:pPr>
            <w:r>
              <w:rPr>
                <w:rFonts w:ascii="Arial" w:hAnsi="Arial" w:cs="Arial"/>
                <w:bCs/>
                <w:iCs/>
                <w:sz w:val="24"/>
                <w:szCs w:val="24"/>
              </w:rPr>
              <w:t xml:space="preserve">Children will be expected to correctly press record, save, and name their work with their names. </w:t>
            </w:r>
          </w:p>
          <w:p w14:paraId="649DC813" w14:textId="3AE7B756" w:rsidR="00A10DB4" w:rsidRPr="00D25111" w:rsidRDefault="00A10DB4" w:rsidP="00D26823">
            <w:pPr>
              <w:rPr>
                <w:rFonts w:ascii="Arial" w:hAnsi="Arial" w:cs="Arial"/>
                <w:bCs/>
                <w:iCs/>
                <w:sz w:val="24"/>
                <w:szCs w:val="24"/>
              </w:rPr>
            </w:pPr>
          </w:p>
        </w:tc>
      </w:tr>
    </w:tbl>
    <w:p w14:paraId="7B786774" w14:textId="651150D1" w:rsidR="00D25111" w:rsidRDefault="00A10DB4">
      <w:r>
        <w:t>Part 3 – Activity Plan</w:t>
      </w:r>
    </w:p>
    <w:p w14:paraId="0E8791F4" w14:textId="09976E76" w:rsidR="00D25111" w:rsidRDefault="00D25111" w:rsidP="005E07F1"/>
    <w:p w14:paraId="11754D1B" w14:textId="77777777" w:rsidR="00D25111" w:rsidRDefault="00D25111">
      <w:r>
        <w:br w:type="page"/>
      </w:r>
    </w:p>
    <w:p w14:paraId="43AC3503" w14:textId="78F4A4A0" w:rsidR="00E25BDA" w:rsidRPr="00E25BDA" w:rsidRDefault="00E25BDA" w:rsidP="000654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Selecting the use of an iPad for this activity was based on their ability to provide a media rich opportunity to promote remixing, interpreting and sharing. Children also find iPads engaging and allows children to utilise their current and known experiences (Reedy and Parker, 2017).</w:t>
      </w:r>
    </w:p>
    <w:p w14:paraId="426B0E41" w14:textId="429DC57D" w:rsidR="001C4689" w:rsidRDefault="001C4689" w:rsidP="00065445">
      <w:pPr>
        <w:spacing w:line="360" w:lineRule="auto"/>
        <w:jc w:val="both"/>
        <w:rPr>
          <w:rFonts w:ascii="Arial" w:hAnsi="Arial" w:cs="Arial"/>
          <w:sz w:val="24"/>
          <w:szCs w:val="24"/>
          <w:shd w:val="clear" w:color="auto" w:fill="FFFFFF"/>
        </w:rPr>
      </w:pPr>
      <w:r w:rsidRPr="00E25BDA">
        <w:rPr>
          <w:rFonts w:ascii="Arial" w:hAnsi="Arial" w:cs="Arial"/>
          <w:sz w:val="24"/>
          <w:szCs w:val="24"/>
          <w:shd w:val="clear" w:color="auto" w:fill="FFFFFF"/>
        </w:rPr>
        <w:t>National Literacy Trust (2016) outlined a study which was carried out in three different classroom settings and the results showed the introduction of iPads into these classrooms had an encouraging effect on the children literacy development as they gave opportunities for a language rich environment and collaborative working. This activity provides the same opportunities as well as storytelling and individuality, aiding in the children being able to express their opinion and building identity.</w:t>
      </w:r>
    </w:p>
    <w:p w14:paraId="3A9A6318" w14:textId="7F9D64D0" w:rsidR="00C27869" w:rsidRDefault="00C27869" w:rsidP="000654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Puppet Pals app imitates a puppet show where the user can use a background and characters to tell a story, also allowing the user to record the actions and their voice. Backgrounds and characters can either be from the in-app choices or the user can take their own photos to use (Digital Classrooms for Primary Teachers, 2021). Polished Play (no date) describe</w:t>
      </w:r>
      <w:r w:rsidR="0073259D">
        <w:rPr>
          <w:rFonts w:ascii="Arial" w:hAnsi="Arial" w:cs="Arial"/>
          <w:sz w:val="24"/>
          <w:szCs w:val="24"/>
          <w:shd w:val="clear" w:color="auto" w:fill="FFFFFF"/>
        </w:rPr>
        <w:t>s</w:t>
      </w:r>
      <w:r>
        <w:rPr>
          <w:rFonts w:ascii="Arial" w:hAnsi="Arial" w:cs="Arial"/>
          <w:sz w:val="24"/>
          <w:szCs w:val="24"/>
          <w:shd w:val="clear" w:color="auto" w:fill="FFFFFF"/>
        </w:rPr>
        <w:t xml:space="preserve"> the app as an</w:t>
      </w:r>
      <w:r w:rsidR="0073259D">
        <w:rPr>
          <w:rFonts w:ascii="Arial" w:hAnsi="Arial" w:cs="Arial"/>
          <w:sz w:val="24"/>
          <w:szCs w:val="24"/>
          <w:shd w:val="clear" w:color="auto" w:fill="FFFFFF"/>
        </w:rPr>
        <w:t xml:space="preserve"> “adaptive educational tool”, “which inspires creativity”. </w:t>
      </w:r>
    </w:p>
    <w:p w14:paraId="5431725A" w14:textId="337A95A8" w:rsidR="005936B4" w:rsidRPr="00E25BDA" w:rsidRDefault="005936B4" w:rsidP="000654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effective use of digital technology in education heavily relies upon the confidence of the teachers and staff. It tends to be that the staff who are not confident in the use of digital devices and technology avoid the use of them altogether (Grigg, 2015). To overcome this for the activity, it would be beneficial for all staff who will be present in the class during the day this activity is carried out to be made aware of the</w:t>
      </w:r>
      <w:r w:rsidR="00606551">
        <w:rPr>
          <w:rFonts w:ascii="Arial" w:hAnsi="Arial" w:cs="Arial"/>
          <w:sz w:val="24"/>
          <w:szCs w:val="24"/>
          <w:shd w:val="clear" w:color="auto" w:fill="FFFFFF"/>
        </w:rPr>
        <w:t xml:space="preserve"> how the Puppet Pals app works. This will allow them all to gain some confidence in how it works </w:t>
      </w:r>
      <w:proofErr w:type="gramStart"/>
      <w:r w:rsidR="00606551">
        <w:rPr>
          <w:rFonts w:ascii="Arial" w:hAnsi="Arial" w:cs="Arial"/>
          <w:sz w:val="24"/>
          <w:szCs w:val="24"/>
          <w:shd w:val="clear" w:color="auto" w:fill="FFFFFF"/>
        </w:rPr>
        <w:t>in order to</w:t>
      </w:r>
      <w:proofErr w:type="gramEnd"/>
      <w:r w:rsidR="00606551">
        <w:rPr>
          <w:rFonts w:ascii="Arial" w:hAnsi="Arial" w:cs="Arial"/>
          <w:sz w:val="24"/>
          <w:szCs w:val="24"/>
          <w:shd w:val="clear" w:color="auto" w:fill="FFFFFF"/>
        </w:rPr>
        <w:t xml:space="preserve"> properly provide support to those children that will need it. </w:t>
      </w:r>
    </w:p>
    <w:p w14:paraId="6F48CE0A" w14:textId="0F0F4E87" w:rsidR="00332515" w:rsidRDefault="001C4689" w:rsidP="00065445">
      <w:pPr>
        <w:spacing w:line="360" w:lineRule="auto"/>
        <w:jc w:val="both"/>
        <w:rPr>
          <w:rFonts w:ascii="Arial" w:hAnsi="Arial" w:cs="Arial"/>
          <w:sz w:val="24"/>
          <w:szCs w:val="24"/>
          <w:shd w:val="clear" w:color="auto" w:fill="FFFFFF"/>
        </w:rPr>
      </w:pPr>
      <w:r w:rsidRPr="00E25BDA">
        <w:rPr>
          <w:rFonts w:ascii="Arial" w:hAnsi="Arial" w:cs="Arial"/>
          <w:sz w:val="24"/>
          <w:szCs w:val="24"/>
          <w:shd w:val="clear" w:color="auto" w:fill="FFFFFF"/>
        </w:rPr>
        <w:t xml:space="preserve">When developing </w:t>
      </w:r>
      <w:r w:rsidR="00702CE3" w:rsidRPr="00E25BDA">
        <w:rPr>
          <w:rFonts w:ascii="Arial" w:hAnsi="Arial" w:cs="Arial"/>
          <w:sz w:val="24"/>
          <w:szCs w:val="24"/>
          <w:shd w:val="clear" w:color="auto" w:fill="FFFFFF"/>
        </w:rPr>
        <w:t>activities,</w:t>
      </w:r>
      <w:r w:rsidRPr="00E25BDA">
        <w:rPr>
          <w:rFonts w:ascii="Arial" w:hAnsi="Arial" w:cs="Arial"/>
          <w:sz w:val="24"/>
          <w:szCs w:val="24"/>
          <w:shd w:val="clear" w:color="auto" w:fill="FFFFFF"/>
        </w:rPr>
        <w:t xml:space="preserve"> it </w:t>
      </w:r>
      <w:r w:rsidR="00CC659B" w:rsidRPr="00E25BDA">
        <w:rPr>
          <w:rFonts w:ascii="Arial" w:hAnsi="Arial" w:cs="Arial"/>
          <w:sz w:val="24"/>
          <w:szCs w:val="24"/>
          <w:shd w:val="clear" w:color="auto" w:fill="FFFFFF"/>
        </w:rPr>
        <w:t>is</w:t>
      </w:r>
      <w:r w:rsidRPr="00E25BDA">
        <w:rPr>
          <w:rFonts w:ascii="Arial" w:hAnsi="Arial" w:cs="Arial"/>
          <w:sz w:val="24"/>
          <w:szCs w:val="24"/>
          <w:shd w:val="clear" w:color="auto" w:fill="FFFFFF"/>
        </w:rPr>
        <w:t xml:space="preserve"> important to ensure that the children’s individual abilities </w:t>
      </w:r>
      <w:r w:rsidR="00CC659B" w:rsidRPr="00E25BDA">
        <w:rPr>
          <w:rFonts w:ascii="Arial" w:hAnsi="Arial" w:cs="Arial"/>
          <w:sz w:val="24"/>
          <w:szCs w:val="24"/>
          <w:shd w:val="clear" w:color="auto" w:fill="FFFFFF"/>
        </w:rPr>
        <w:t xml:space="preserve">are </w:t>
      </w:r>
      <w:r w:rsidR="00934A3D" w:rsidRPr="00E25BDA">
        <w:rPr>
          <w:rFonts w:ascii="Arial" w:hAnsi="Arial" w:cs="Arial"/>
          <w:sz w:val="24"/>
          <w:szCs w:val="24"/>
          <w:shd w:val="clear" w:color="auto" w:fill="FFFFFF"/>
        </w:rPr>
        <w:t>considered</w:t>
      </w:r>
      <w:r w:rsidR="00CC659B" w:rsidRPr="00E25BDA">
        <w:rPr>
          <w:rFonts w:ascii="Arial" w:hAnsi="Arial" w:cs="Arial"/>
          <w:sz w:val="24"/>
          <w:szCs w:val="24"/>
          <w:shd w:val="clear" w:color="auto" w:fill="FFFFFF"/>
        </w:rPr>
        <w:t xml:space="preserve"> </w:t>
      </w:r>
      <w:proofErr w:type="gramStart"/>
      <w:r w:rsidR="00CC659B" w:rsidRPr="00E25BDA">
        <w:rPr>
          <w:rFonts w:ascii="Arial" w:hAnsi="Arial" w:cs="Arial"/>
          <w:sz w:val="24"/>
          <w:szCs w:val="24"/>
          <w:shd w:val="clear" w:color="auto" w:fill="FFFFFF"/>
        </w:rPr>
        <w:t>in order to</w:t>
      </w:r>
      <w:proofErr w:type="gramEnd"/>
      <w:r w:rsidR="00CC659B" w:rsidRPr="00E25BDA">
        <w:rPr>
          <w:rFonts w:ascii="Arial" w:hAnsi="Arial" w:cs="Arial"/>
          <w:sz w:val="24"/>
          <w:szCs w:val="24"/>
          <w:shd w:val="clear" w:color="auto" w:fill="FFFFFF"/>
        </w:rPr>
        <w:t xml:space="preserve"> differentiate or ensure correct support is provided (Reedy and Parker, 2017). During the activity staff can pair/group the children in terms of ability and skill, to allow peer support, as suggested by Lev Vygotsky and the Zone of Proximal Development (Pound, 2014). Pairing a child who is knowledgeable with the use of the use of an iPad with a child who may not be as confident will allow them both to gain a learning experience from this activity. This may be particularly helpful with children who have learning difficulties, such as speech or social as they </w:t>
      </w:r>
      <w:r w:rsidR="0073259D" w:rsidRPr="00E25BDA">
        <w:rPr>
          <w:rFonts w:ascii="Arial" w:hAnsi="Arial" w:cs="Arial"/>
          <w:sz w:val="24"/>
          <w:szCs w:val="24"/>
          <w:shd w:val="clear" w:color="auto" w:fill="FFFFFF"/>
        </w:rPr>
        <w:t>will not</w:t>
      </w:r>
      <w:r w:rsidR="00CC659B" w:rsidRPr="00E25BDA">
        <w:rPr>
          <w:rFonts w:ascii="Arial" w:hAnsi="Arial" w:cs="Arial"/>
          <w:sz w:val="24"/>
          <w:szCs w:val="24"/>
          <w:shd w:val="clear" w:color="auto" w:fill="FFFFFF"/>
        </w:rPr>
        <w:t xml:space="preserve"> feel the pressure to speak on the recording as they are paired with someone who </w:t>
      </w:r>
      <w:r w:rsidR="00702CE3" w:rsidRPr="00E25BDA">
        <w:rPr>
          <w:rFonts w:ascii="Arial" w:hAnsi="Arial" w:cs="Arial"/>
          <w:sz w:val="24"/>
          <w:szCs w:val="24"/>
          <w:shd w:val="clear" w:color="auto" w:fill="FFFFFF"/>
        </w:rPr>
        <w:t>will,</w:t>
      </w:r>
      <w:r w:rsidR="00CC659B" w:rsidRPr="00E25BDA">
        <w:rPr>
          <w:rFonts w:ascii="Arial" w:hAnsi="Arial" w:cs="Arial"/>
          <w:sz w:val="24"/>
          <w:szCs w:val="24"/>
          <w:shd w:val="clear" w:color="auto" w:fill="FFFFFF"/>
        </w:rPr>
        <w:t xml:space="preserve"> but they are still able to access the task by taking the photos or moving the puppets on the screen. </w:t>
      </w:r>
    </w:p>
    <w:p w14:paraId="37F7D82E" w14:textId="4DBC6617" w:rsidR="0073259D" w:rsidRDefault="0073259D" w:rsidP="00065445">
      <w:pPr>
        <w:spacing w:line="360" w:lineRule="auto"/>
        <w:jc w:val="both"/>
        <w:rPr>
          <w:rFonts w:ascii="Arial" w:hAnsi="Arial" w:cs="Arial"/>
          <w:sz w:val="24"/>
          <w:szCs w:val="24"/>
        </w:rPr>
      </w:pPr>
      <w:r w:rsidRPr="0073259D">
        <w:rPr>
          <w:rFonts w:ascii="Arial" w:hAnsi="Arial" w:cs="Arial"/>
          <w:sz w:val="24"/>
          <w:szCs w:val="24"/>
        </w:rPr>
        <w:t>The Digital Competence Framework (DCF) in Wales is structured similarly to the Literacy and Numeracy Framework (LNF), providing statements for year-on-year progression</w:t>
      </w:r>
      <w:r>
        <w:rPr>
          <w:rFonts w:ascii="Arial" w:hAnsi="Arial" w:cs="Arial"/>
          <w:sz w:val="24"/>
          <w:szCs w:val="24"/>
        </w:rPr>
        <w:t xml:space="preserve"> (</w:t>
      </w:r>
      <w:r w:rsidR="009C543E">
        <w:rPr>
          <w:rFonts w:ascii="Arial" w:hAnsi="Arial" w:cs="Arial"/>
          <w:sz w:val="24"/>
          <w:szCs w:val="24"/>
        </w:rPr>
        <w:t>Welsh Government, 2018</w:t>
      </w:r>
      <w:r>
        <w:rPr>
          <w:rFonts w:ascii="Arial" w:hAnsi="Arial" w:cs="Arial"/>
          <w:sz w:val="24"/>
          <w:szCs w:val="24"/>
        </w:rPr>
        <w:t>)</w:t>
      </w:r>
      <w:r w:rsidRPr="0073259D">
        <w:rPr>
          <w:rFonts w:ascii="Arial" w:hAnsi="Arial" w:cs="Arial"/>
          <w:sz w:val="24"/>
          <w:szCs w:val="24"/>
        </w:rPr>
        <w:t>.</w:t>
      </w:r>
      <w:r>
        <w:rPr>
          <w:rFonts w:ascii="Arial" w:hAnsi="Arial" w:cs="Arial"/>
          <w:sz w:val="24"/>
          <w:szCs w:val="24"/>
        </w:rPr>
        <w:t xml:space="preserve"> Not all children </w:t>
      </w:r>
      <w:r w:rsidR="009C543E">
        <w:rPr>
          <w:rFonts w:ascii="Arial" w:hAnsi="Arial" w:cs="Arial"/>
          <w:sz w:val="24"/>
          <w:szCs w:val="24"/>
        </w:rPr>
        <w:t xml:space="preserve">show the same levels of progress at the same stage, so the framework provides clear outlines for progression planning over numerous years. </w:t>
      </w:r>
      <w:r w:rsidR="00CF1F38">
        <w:rPr>
          <w:rFonts w:ascii="Arial" w:hAnsi="Arial" w:cs="Arial"/>
          <w:sz w:val="24"/>
          <w:szCs w:val="24"/>
        </w:rPr>
        <w:t xml:space="preserve">For this </w:t>
      </w:r>
      <w:r w:rsidR="001373AA">
        <w:rPr>
          <w:rFonts w:ascii="Arial" w:hAnsi="Arial" w:cs="Arial"/>
          <w:sz w:val="24"/>
          <w:szCs w:val="24"/>
        </w:rPr>
        <w:t>activity,</w:t>
      </w:r>
      <w:r w:rsidR="00CF1F38">
        <w:rPr>
          <w:rFonts w:ascii="Arial" w:hAnsi="Arial" w:cs="Arial"/>
          <w:sz w:val="24"/>
          <w:szCs w:val="24"/>
        </w:rPr>
        <w:t xml:space="preserve"> the focus </w:t>
      </w:r>
      <w:r w:rsidR="001373AA">
        <w:rPr>
          <w:rFonts w:ascii="Arial" w:hAnsi="Arial" w:cs="Arial"/>
          <w:sz w:val="24"/>
          <w:szCs w:val="24"/>
        </w:rPr>
        <w:t>is</w:t>
      </w:r>
      <w:r w:rsidR="00CF1F38">
        <w:rPr>
          <w:rFonts w:ascii="Arial" w:hAnsi="Arial" w:cs="Arial"/>
          <w:sz w:val="24"/>
          <w:szCs w:val="24"/>
        </w:rPr>
        <w:t xml:space="preserve"> on the DCF strands for Reception children. </w:t>
      </w:r>
    </w:p>
    <w:p w14:paraId="4D2CF07A" w14:textId="2331175E" w:rsidR="001C4689" w:rsidRDefault="00CF1F38" w:rsidP="00065445">
      <w:pPr>
        <w:spacing w:line="360" w:lineRule="auto"/>
        <w:jc w:val="both"/>
        <w:rPr>
          <w:rFonts w:ascii="Arial" w:hAnsi="Arial" w:cs="Arial"/>
          <w:sz w:val="24"/>
          <w:szCs w:val="24"/>
          <w:shd w:val="clear" w:color="auto" w:fill="FFFFFF"/>
        </w:rPr>
      </w:pPr>
      <w:r>
        <w:rPr>
          <w:rFonts w:ascii="Arial" w:hAnsi="Arial" w:cs="Arial"/>
          <w:sz w:val="24"/>
          <w:szCs w:val="24"/>
        </w:rPr>
        <w:t xml:space="preserve">For the strand of Citizenship, the children </w:t>
      </w:r>
      <w:r w:rsidR="001373AA">
        <w:rPr>
          <w:rFonts w:ascii="Arial" w:hAnsi="Arial" w:cs="Arial"/>
          <w:sz w:val="24"/>
          <w:szCs w:val="24"/>
        </w:rPr>
        <w:t>will be</w:t>
      </w:r>
      <w:r>
        <w:rPr>
          <w:rFonts w:ascii="Arial" w:hAnsi="Arial" w:cs="Arial"/>
          <w:sz w:val="24"/>
          <w:szCs w:val="24"/>
        </w:rPr>
        <w:t xml:space="preserve"> asked to add their name to the recording once they had completed the activity. </w:t>
      </w:r>
      <w:r w:rsidR="00015ED1" w:rsidRPr="00E25BDA">
        <w:rPr>
          <w:rFonts w:ascii="Arial" w:hAnsi="Arial" w:cs="Arial"/>
          <w:sz w:val="24"/>
          <w:szCs w:val="24"/>
          <w:shd w:val="clear" w:color="auto" w:fill="FFFFFF"/>
        </w:rPr>
        <w:t>Social interaction and collaborative working are enhanced by this activity, supporting the Interacting and Collaborating strand of the Digital Competence framework</w:t>
      </w:r>
      <w:r w:rsidR="00EC7A8E">
        <w:rPr>
          <w:rFonts w:ascii="Arial" w:hAnsi="Arial" w:cs="Arial"/>
          <w:sz w:val="24"/>
          <w:szCs w:val="24"/>
          <w:shd w:val="clear" w:color="auto" w:fill="FFFFFF"/>
        </w:rPr>
        <w:t xml:space="preserve"> (Hwb, 2021)</w:t>
      </w:r>
      <w:r w:rsidR="00015ED1" w:rsidRPr="00E25BDA">
        <w:rPr>
          <w:rFonts w:ascii="Arial" w:hAnsi="Arial" w:cs="Arial"/>
          <w:sz w:val="24"/>
          <w:szCs w:val="24"/>
          <w:shd w:val="clear" w:color="auto" w:fill="FFFFFF"/>
        </w:rPr>
        <w:t xml:space="preserve">. Collaborative working </w:t>
      </w:r>
      <w:r w:rsidR="00E25BDA" w:rsidRPr="00E25BDA">
        <w:rPr>
          <w:rFonts w:ascii="Arial" w:hAnsi="Arial" w:cs="Arial"/>
          <w:sz w:val="24"/>
          <w:szCs w:val="24"/>
          <w:shd w:val="clear" w:color="auto" w:fill="FFFFFF"/>
        </w:rPr>
        <w:t>on a piece of work has shown through research that children who share technology do so cooperatively and instinctively engage in turn taking and willingly provide support to their peers (Lieberman, et. al, 2009).</w:t>
      </w:r>
      <w:r w:rsidR="001373AA">
        <w:rPr>
          <w:rFonts w:ascii="Arial" w:hAnsi="Arial" w:cs="Arial"/>
          <w:sz w:val="24"/>
          <w:szCs w:val="24"/>
          <w:shd w:val="clear" w:color="auto" w:fill="FFFFFF"/>
        </w:rPr>
        <w:t xml:space="preserve"> They are also able to understand storing and sharing by saving their recording and being able to retrieve it from the gallery. </w:t>
      </w:r>
      <w:r w:rsidR="00E25BDA" w:rsidRPr="00E25BDA">
        <w:rPr>
          <w:rFonts w:ascii="Arial" w:hAnsi="Arial" w:cs="Arial"/>
          <w:sz w:val="24"/>
          <w:szCs w:val="24"/>
          <w:shd w:val="clear" w:color="auto" w:fill="FFFFFF"/>
        </w:rPr>
        <w:t xml:space="preserve"> </w:t>
      </w:r>
    </w:p>
    <w:p w14:paraId="6D940E50" w14:textId="14FC4DEF" w:rsidR="001373AA" w:rsidRDefault="00CF1F38" w:rsidP="0006544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Planning, sourcing and searching from the Producing strand</w:t>
      </w:r>
      <w:r w:rsidR="001373AA">
        <w:rPr>
          <w:rFonts w:ascii="Arial" w:hAnsi="Arial" w:cs="Arial"/>
          <w:sz w:val="24"/>
          <w:szCs w:val="24"/>
          <w:shd w:val="clear" w:color="auto" w:fill="FFFFFF"/>
        </w:rPr>
        <w:t xml:space="preserve"> i</w:t>
      </w:r>
      <w:r>
        <w:rPr>
          <w:rFonts w:ascii="Arial" w:hAnsi="Arial" w:cs="Arial"/>
          <w:sz w:val="24"/>
          <w:szCs w:val="24"/>
          <w:shd w:val="clear" w:color="auto" w:fill="FFFFFF"/>
        </w:rPr>
        <w:t xml:space="preserve">s achieved by the children </w:t>
      </w:r>
      <w:r w:rsidR="000409B6">
        <w:rPr>
          <w:rFonts w:ascii="Arial" w:hAnsi="Arial" w:cs="Arial"/>
          <w:sz w:val="24"/>
          <w:szCs w:val="24"/>
          <w:shd w:val="clear" w:color="auto" w:fill="FFFFFF"/>
        </w:rPr>
        <w:t>responding to the task which was asked of them</w:t>
      </w:r>
      <w:r w:rsidR="001373AA">
        <w:rPr>
          <w:rFonts w:ascii="Arial" w:hAnsi="Arial" w:cs="Arial"/>
          <w:sz w:val="24"/>
          <w:szCs w:val="24"/>
          <w:shd w:val="clear" w:color="auto" w:fill="FFFFFF"/>
        </w:rPr>
        <w:t xml:space="preserve">, sourcing their own backgrounds and images for use in their retelling of the story. They also use the appropriate software in creating, exploring different media including, text, image, sound, video and animation (Hwb, 2021).  </w:t>
      </w:r>
    </w:p>
    <w:p w14:paraId="22CAA0A0" w14:textId="79E4122A" w:rsidR="001373AA" w:rsidRDefault="001373AA" w:rsidP="00065445">
      <w:pPr>
        <w:spacing w:line="360" w:lineRule="auto"/>
        <w:jc w:val="both"/>
        <w:rPr>
          <w:rFonts w:ascii="Arial" w:hAnsi="Arial" w:cs="Arial"/>
          <w:sz w:val="24"/>
          <w:szCs w:val="24"/>
          <w:shd w:val="clear" w:color="auto" w:fill="FFFFFF"/>
        </w:rPr>
      </w:pPr>
      <w:proofErr w:type="gramStart"/>
      <w:r>
        <w:rPr>
          <w:rFonts w:ascii="Arial" w:hAnsi="Arial" w:cs="Arial"/>
          <w:sz w:val="24"/>
          <w:szCs w:val="24"/>
          <w:shd w:val="clear" w:color="auto" w:fill="FFFFFF"/>
        </w:rPr>
        <w:t>In regard to</w:t>
      </w:r>
      <w:proofErr w:type="gramEnd"/>
      <w:r>
        <w:rPr>
          <w:rFonts w:ascii="Arial" w:hAnsi="Arial" w:cs="Arial"/>
          <w:sz w:val="24"/>
          <w:szCs w:val="24"/>
          <w:shd w:val="clear" w:color="auto" w:fill="FFFFFF"/>
        </w:rPr>
        <w:t xml:space="preserve"> the strand labelled Data and computational thinking, the children show problem solving skills and are able to model for others. They control their iPads and the Puppet Pals app by giving instructions such as taking a picture, changing the background moving the characters using their fingers and selecting it to record. They are also able create verbal instructions for their peers and follow instructions given by others. </w:t>
      </w:r>
    </w:p>
    <w:p w14:paraId="4C738EA1" w14:textId="77777777" w:rsidR="003F5BC6" w:rsidRDefault="00B577C8" w:rsidP="00882D6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Alongside the Foundation Phase framework and the Digital Competence Framework (DCF) in Wales there is also the Literacy and Numeracy Framework (LNF). This was devised to embed the cross-curricular teaching of literacy and numeracy</w:t>
      </w:r>
      <w:r w:rsidR="00882D62">
        <w:rPr>
          <w:rFonts w:ascii="Arial" w:hAnsi="Arial" w:cs="Arial"/>
          <w:sz w:val="24"/>
          <w:szCs w:val="24"/>
          <w:shd w:val="clear" w:color="auto" w:fill="FFFFFF"/>
        </w:rPr>
        <w:t xml:space="preserve"> for children aged 3 to 16</w:t>
      </w:r>
      <w:r>
        <w:rPr>
          <w:rFonts w:ascii="Arial" w:hAnsi="Arial" w:cs="Arial"/>
          <w:sz w:val="24"/>
          <w:szCs w:val="24"/>
          <w:shd w:val="clear" w:color="auto" w:fill="FFFFFF"/>
        </w:rPr>
        <w:t xml:space="preserve">, instead of having set lessons of Maths, English and Welsh (Arts Council of Wales, no date). The framework provides teachers with the planning tool </w:t>
      </w:r>
      <w:r w:rsidR="00882D62">
        <w:rPr>
          <w:rFonts w:ascii="Arial" w:hAnsi="Arial" w:cs="Arial"/>
          <w:sz w:val="24"/>
          <w:szCs w:val="24"/>
          <w:shd w:val="clear" w:color="auto" w:fill="FFFFFF"/>
        </w:rPr>
        <w:t xml:space="preserve">to provide practical opportunities for the development of literacy and numeracy skills and is broken down into Literacy (Oracy), </w:t>
      </w:r>
      <w:r w:rsidR="003F5BC6">
        <w:rPr>
          <w:rFonts w:ascii="Arial" w:hAnsi="Arial" w:cs="Arial"/>
          <w:sz w:val="24"/>
          <w:szCs w:val="24"/>
          <w:shd w:val="clear" w:color="auto" w:fill="FFFFFF"/>
        </w:rPr>
        <w:t>Literacy (Reading), Literacy (Writing) and Numeracy</w:t>
      </w:r>
      <w:r w:rsidR="00882D62">
        <w:rPr>
          <w:rFonts w:ascii="Arial" w:hAnsi="Arial" w:cs="Arial"/>
          <w:sz w:val="24"/>
          <w:szCs w:val="24"/>
          <w:shd w:val="clear" w:color="auto" w:fill="FFFFFF"/>
        </w:rPr>
        <w:t>.</w:t>
      </w:r>
    </w:p>
    <w:p w14:paraId="09644F26" w14:textId="59C46660" w:rsidR="00882D62" w:rsidRDefault="003F5BC6" w:rsidP="00882D6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Literacy strands of the LNF provide examples of skills which children would be expected to be working towards at the different years of schooling. Linking the skills in the framework to this activity </w:t>
      </w:r>
      <w:proofErr w:type="gramStart"/>
      <w:r>
        <w:rPr>
          <w:rFonts w:ascii="Arial" w:hAnsi="Arial" w:cs="Arial"/>
          <w:sz w:val="24"/>
          <w:szCs w:val="24"/>
          <w:shd w:val="clear" w:color="auto" w:fill="FFFFFF"/>
        </w:rPr>
        <w:t>it is clear that there</w:t>
      </w:r>
      <w:proofErr w:type="gramEnd"/>
      <w:r>
        <w:rPr>
          <w:rFonts w:ascii="Arial" w:hAnsi="Arial" w:cs="Arial"/>
          <w:sz w:val="24"/>
          <w:szCs w:val="24"/>
          <w:shd w:val="clear" w:color="auto" w:fill="FFFFFF"/>
        </w:rPr>
        <w:t xml:space="preserve"> are numerous opportunities for learning. In the strand for Oracy, the children </w:t>
      </w:r>
      <w:proofErr w:type="gramStart"/>
      <w:r>
        <w:rPr>
          <w:rFonts w:ascii="Arial" w:hAnsi="Arial" w:cs="Arial"/>
          <w:sz w:val="24"/>
          <w:szCs w:val="24"/>
          <w:shd w:val="clear" w:color="auto" w:fill="FFFFFF"/>
        </w:rPr>
        <w:t>are able to</w:t>
      </w:r>
      <w:proofErr w:type="gramEnd"/>
      <w:r>
        <w:rPr>
          <w:rFonts w:ascii="Arial" w:hAnsi="Arial" w:cs="Arial"/>
          <w:sz w:val="24"/>
          <w:szCs w:val="24"/>
          <w:shd w:val="clear" w:color="auto" w:fill="FFFFFF"/>
        </w:rPr>
        <w:t xml:space="preserve"> talk about and share their experiences, this is seen by more knowledgeable children supporting their peers, they are able to speak audibly using simple sentences, words and phrases and by using relevant language they will be able to contribute to role play activities. Through joining in and repeating a known story they will show that they possess listening skills and that they have listened to others. They will be able to demonstrate the collaboration and discussion through the exchanging </w:t>
      </w:r>
      <w:r w:rsidR="00196D40">
        <w:rPr>
          <w:rFonts w:ascii="Arial" w:hAnsi="Arial" w:cs="Arial"/>
          <w:sz w:val="24"/>
          <w:szCs w:val="24"/>
          <w:shd w:val="clear" w:color="auto" w:fill="FFFFFF"/>
        </w:rPr>
        <w:t xml:space="preserve">of ideas in their pair or the small group in which they are placed in, whilst taking part in the activity alongside others showing appropriate interaction (Hwb, 2013). The main skill which can be observed from the Literacy Reading strand would be the ability to retell the familiar story in a simple way. </w:t>
      </w:r>
      <w:r w:rsidR="00882D62">
        <w:rPr>
          <w:rFonts w:ascii="Arial" w:hAnsi="Arial" w:cs="Arial"/>
          <w:sz w:val="24"/>
          <w:szCs w:val="24"/>
          <w:shd w:val="clear" w:color="auto" w:fill="FFFFFF"/>
        </w:rPr>
        <w:t xml:space="preserve">This activity perfectly shows how DCF works alongside the LNF to provide a holistic learning experience. </w:t>
      </w:r>
    </w:p>
    <w:p w14:paraId="5E985773" w14:textId="155FCA2B" w:rsidR="00EE1C5B" w:rsidRDefault="00EE1C5B" w:rsidP="00882D62">
      <w:pPr>
        <w:spacing w:line="360" w:lineRule="auto"/>
        <w:jc w:val="both"/>
        <w:rPr>
          <w:rFonts w:ascii="Arial" w:hAnsi="Arial" w:cs="Arial"/>
          <w:sz w:val="24"/>
          <w:szCs w:val="24"/>
          <w:shd w:val="clear" w:color="auto" w:fill="FFFFFF"/>
        </w:rPr>
      </w:pPr>
    </w:p>
    <w:p w14:paraId="16DBA2F9" w14:textId="0307EBA6" w:rsidR="00EE1C5B" w:rsidRDefault="00EE1C5B" w:rsidP="00882D62">
      <w:pPr>
        <w:spacing w:line="360" w:lineRule="auto"/>
        <w:jc w:val="both"/>
        <w:rPr>
          <w:rFonts w:ascii="Arial" w:hAnsi="Arial" w:cs="Arial"/>
          <w:sz w:val="24"/>
          <w:szCs w:val="24"/>
          <w:shd w:val="clear" w:color="auto" w:fill="FFFFFF"/>
        </w:rPr>
      </w:pPr>
    </w:p>
    <w:p w14:paraId="61E7F3D4" w14:textId="1A81F286" w:rsidR="00EE1C5B" w:rsidRDefault="00EE1C5B" w:rsidP="00882D62">
      <w:pPr>
        <w:spacing w:line="360" w:lineRule="auto"/>
        <w:jc w:val="both"/>
        <w:rPr>
          <w:rFonts w:ascii="Arial" w:hAnsi="Arial" w:cs="Arial"/>
          <w:sz w:val="24"/>
          <w:szCs w:val="24"/>
          <w:shd w:val="clear" w:color="auto" w:fill="FFFFFF"/>
        </w:rPr>
      </w:pPr>
    </w:p>
    <w:p w14:paraId="0641B562" w14:textId="21D814A5" w:rsidR="00EE1C5B" w:rsidRDefault="00EE1C5B" w:rsidP="00882D62">
      <w:pPr>
        <w:spacing w:line="360" w:lineRule="auto"/>
        <w:jc w:val="both"/>
        <w:rPr>
          <w:rFonts w:ascii="Arial" w:hAnsi="Arial" w:cs="Arial"/>
          <w:sz w:val="24"/>
          <w:szCs w:val="24"/>
          <w:shd w:val="clear" w:color="auto" w:fill="FFFFFF"/>
        </w:rPr>
      </w:pPr>
    </w:p>
    <w:p w14:paraId="799CBF93" w14:textId="0D6E6F1B" w:rsidR="00EE1C5B" w:rsidRDefault="00EE1C5B" w:rsidP="00882D62">
      <w:pPr>
        <w:spacing w:line="360" w:lineRule="auto"/>
        <w:jc w:val="both"/>
        <w:rPr>
          <w:rFonts w:ascii="Arial" w:hAnsi="Arial" w:cs="Arial"/>
          <w:sz w:val="24"/>
          <w:szCs w:val="24"/>
          <w:shd w:val="clear" w:color="auto" w:fill="FFFFFF"/>
        </w:rPr>
      </w:pPr>
    </w:p>
    <w:p w14:paraId="60A9064B" w14:textId="4F6360E2" w:rsidR="00EE1C5B" w:rsidRDefault="00EE1C5B" w:rsidP="00882D62">
      <w:pPr>
        <w:spacing w:line="360" w:lineRule="auto"/>
        <w:jc w:val="both"/>
        <w:rPr>
          <w:rFonts w:ascii="Arial" w:hAnsi="Arial" w:cs="Arial"/>
          <w:sz w:val="24"/>
          <w:szCs w:val="24"/>
          <w:shd w:val="clear" w:color="auto" w:fill="FFFFFF"/>
        </w:rPr>
      </w:pPr>
    </w:p>
    <w:p w14:paraId="32889EAF" w14:textId="3E3C7E95" w:rsidR="00EE1C5B" w:rsidRDefault="00EE1C5B" w:rsidP="00882D62">
      <w:pPr>
        <w:spacing w:line="360" w:lineRule="auto"/>
        <w:jc w:val="both"/>
        <w:rPr>
          <w:rFonts w:ascii="Arial" w:hAnsi="Arial" w:cs="Arial"/>
          <w:sz w:val="24"/>
          <w:szCs w:val="24"/>
          <w:shd w:val="clear" w:color="auto" w:fill="FFFFFF"/>
        </w:rPr>
      </w:pPr>
    </w:p>
    <w:p w14:paraId="31D10042" w14:textId="3A03AD8F" w:rsidR="00EE1C5B" w:rsidRDefault="00EE1C5B" w:rsidP="00882D62">
      <w:pPr>
        <w:spacing w:line="360" w:lineRule="auto"/>
        <w:jc w:val="both"/>
        <w:rPr>
          <w:rFonts w:ascii="Arial" w:hAnsi="Arial" w:cs="Arial"/>
          <w:sz w:val="24"/>
          <w:szCs w:val="24"/>
          <w:shd w:val="clear" w:color="auto" w:fill="FFFFFF"/>
        </w:rPr>
      </w:pPr>
    </w:p>
    <w:p w14:paraId="3A2608A9" w14:textId="602720B2" w:rsidR="00EE1C5B" w:rsidRDefault="00EE1C5B" w:rsidP="00882D62">
      <w:pPr>
        <w:spacing w:line="360" w:lineRule="auto"/>
        <w:jc w:val="both"/>
        <w:rPr>
          <w:rFonts w:ascii="Arial" w:hAnsi="Arial" w:cs="Arial"/>
          <w:sz w:val="24"/>
          <w:szCs w:val="24"/>
          <w:shd w:val="clear" w:color="auto" w:fill="FFFFFF"/>
        </w:rPr>
      </w:pPr>
    </w:p>
    <w:p w14:paraId="581E3CAE" w14:textId="1B0ACE42" w:rsidR="00EE1C5B" w:rsidRDefault="00EE1C5B" w:rsidP="00882D62">
      <w:pPr>
        <w:spacing w:line="360" w:lineRule="auto"/>
        <w:jc w:val="both"/>
        <w:rPr>
          <w:rFonts w:ascii="Arial" w:hAnsi="Arial" w:cs="Arial"/>
          <w:sz w:val="24"/>
          <w:szCs w:val="24"/>
          <w:shd w:val="clear" w:color="auto" w:fill="FFFFFF"/>
        </w:rPr>
      </w:pPr>
    </w:p>
    <w:p w14:paraId="089774CD" w14:textId="35688024" w:rsidR="00EE1C5B" w:rsidRDefault="00EE1C5B" w:rsidP="00882D62">
      <w:pPr>
        <w:spacing w:line="360" w:lineRule="auto"/>
        <w:jc w:val="both"/>
        <w:rPr>
          <w:rFonts w:ascii="Arial" w:hAnsi="Arial" w:cs="Arial"/>
          <w:sz w:val="24"/>
          <w:szCs w:val="24"/>
          <w:shd w:val="clear" w:color="auto" w:fill="FFFFFF"/>
        </w:rPr>
      </w:pPr>
    </w:p>
    <w:p w14:paraId="0508AA3E" w14:textId="3877B2BD" w:rsidR="00EE1C5B" w:rsidRDefault="00EE1C5B" w:rsidP="00882D62">
      <w:pPr>
        <w:spacing w:line="360" w:lineRule="auto"/>
        <w:jc w:val="both"/>
        <w:rPr>
          <w:rFonts w:ascii="Arial" w:hAnsi="Arial" w:cs="Arial"/>
          <w:sz w:val="24"/>
          <w:szCs w:val="24"/>
          <w:shd w:val="clear" w:color="auto" w:fill="FFFFFF"/>
        </w:rPr>
      </w:pPr>
    </w:p>
    <w:p w14:paraId="6310C890" w14:textId="15EB163B" w:rsidR="00EE1C5B" w:rsidRDefault="00EE1C5B" w:rsidP="00882D62">
      <w:pPr>
        <w:spacing w:line="360" w:lineRule="auto"/>
        <w:jc w:val="both"/>
        <w:rPr>
          <w:rFonts w:ascii="Arial" w:hAnsi="Arial" w:cs="Arial"/>
          <w:sz w:val="24"/>
          <w:szCs w:val="24"/>
          <w:shd w:val="clear" w:color="auto" w:fill="FFFFFF"/>
        </w:rPr>
      </w:pPr>
    </w:p>
    <w:p w14:paraId="76C087B5" w14:textId="53232662" w:rsidR="00EE1C5B" w:rsidRDefault="00EE1C5B" w:rsidP="00882D62">
      <w:pPr>
        <w:spacing w:line="360" w:lineRule="auto"/>
        <w:jc w:val="both"/>
        <w:rPr>
          <w:rFonts w:ascii="Arial" w:hAnsi="Arial" w:cs="Arial"/>
          <w:sz w:val="24"/>
          <w:szCs w:val="24"/>
          <w:shd w:val="clear" w:color="auto" w:fill="FFFFFF"/>
        </w:rPr>
      </w:pPr>
    </w:p>
    <w:p w14:paraId="068472B8" w14:textId="2231ACA6" w:rsidR="00EE1C5B" w:rsidRDefault="00EE1C5B" w:rsidP="00882D62">
      <w:pPr>
        <w:spacing w:line="360" w:lineRule="auto"/>
        <w:jc w:val="both"/>
        <w:rPr>
          <w:rFonts w:ascii="Arial" w:hAnsi="Arial" w:cs="Arial"/>
          <w:sz w:val="24"/>
          <w:szCs w:val="24"/>
          <w:shd w:val="clear" w:color="auto" w:fill="FFFFFF"/>
        </w:rPr>
      </w:pPr>
    </w:p>
    <w:p w14:paraId="66B931CC" w14:textId="69B8429D" w:rsidR="00EE1C5B" w:rsidRDefault="00EE1C5B" w:rsidP="00882D62">
      <w:pPr>
        <w:spacing w:line="360" w:lineRule="auto"/>
        <w:jc w:val="both"/>
        <w:rPr>
          <w:rFonts w:ascii="Arial" w:hAnsi="Arial" w:cs="Arial"/>
          <w:sz w:val="24"/>
          <w:szCs w:val="24"/>
          <w:shd w:val="clear" w:color="auto" w:fill="FFFFFF"/>
        </w:rPr>
      </w:pPr>
    </w:p>
    <w:p w14:paraId="5CE06344" w14:textId="274D0690" w:rsidR="00EE1C5B" w:rsidRDefault="00EE1C5B" w:rsidP="00882D62">
      <w:pPr>
        <w:spacing w:line="360" w:lineRule="auto"/>
        <w:jc w:val="both"/>
        <w:rPr>
          <w:rFonts w:ascii="Arial" w:hAnsi="Arial" w:cs="Arial"/>
          <w:sz w:val="24"/>
          <w:szCs w:val="24"/>
          <w:shd w:val="clear" w:color="auto" w:fill="FFFFFF"/>
        </w:rPr>
      </w:pPr>
    </w:p>
    <w:p w14:paraId="51019A81" w14:textId="459118AF" w:rsidR="00EE1C5B" w:rsidRDefault="00EE1C5B" w:rsidP="00882D62">
      <w:pPr>
        <w:spacing w:line="360" w:lineRule="auto"/>
        <w:jc w:val="both"/>
        <w:rPr>
          <w:rFonts w:ascii="Arial" w:hAnsi="Arial" w:cs="Arial"/>
          <w:sz w:val="24"/>
          <w:szCs w:val="24"/>
          <w:shd w:val="clear" w:color="auto" w:fill="FFFFFF"/>
        </w:rPr>
      </w:pPr>
    </w:p>
    <w:p w14:paraId="6A6CD8E6" w14:textId="6CC9DBE6" w:rsidR="00EE1C5B" w:rsidRDefault="00EE1C5B" w:rsidP="00882D62">
      <w:pPr>
        <w:spacing w:line="360" w:lineRule="auto"/>
        <w:jc w:val="both"/>
        <w:rPr>
          <w:rFonts w:ascii="Arial" w:hAnsi="Arial" w:cs="Arial"/>
          <w:sz w:val="24"/>
          <w:szCs w:val="24"/>
          <w:shd w:val="clear" w:color="auto" w:fill="FFFFFF"/>
        </w:rPr>
      </w:pPr>
    </w:p>
    <w:p w14:paraId="1705F96C" w14:textId="5B3E693E" w:rsidR="00EE1C5B" w:rsidRDefault="00EE1C5B" w:rsidP="00882D62">
      <w:pPr>
        <w:spacing w:line="360" w:lineRule="auto"/>
        <w:jc w:val="both"/>
        <w:rPr>
          <w:rFonts w:ascii="Arial" w:hAnsi="Arial" w:cs="Arial"/>
          <w:sz w:val="24"/>
          <w:szCs w:val="24"/>
          <w:shd w:val="clear" w:color="auto" w:fill="FFFFFF"/>
        </w:rPr>
      </w:pPr>
    </w:p>
    <w:p w14:paraId="04585488" w14:textId="4BAF9330" w:rsidR="00EE1C5B" w:rsidRDefault="00EE1C5B" w:rsidP="00882D62">
      <w:pPr>
        <w:spacing w:line="360" w:lineRule="auto"/>
        <w:jc w:val="both"/>
        <w:rPr>
          <w:rFonts w:ascii="Arial" w:hAnsi="Arial" w:cs="Arial"/>
          <w:sz w:val="24"/>
          <w:szCs w:val="24"/>
          <w:shd w:val="clear" w:color="auto" w:fill="FFFFFF"/>
        </w:rPr>
      </w:pPr>
    </w:p>
    <w:p w14:paraId="29AE719B" w14:textId="244900A1" w:rsidR="00EE1C5B" w:rsidRDefault="00EE1C5B" w:rsidP="00882D62">
      <w:pPr>
        <w:spacing w:line="360" w:lineRule="auto"/>
        <w:jc w:val="both"/>
        <w:rPr>
          <w:rFonts w:ascii="Arial" w:hAnsi="Arial" w:cs="Arial"/>
          <w:sz w:val="24"/>
          <w:szCs w:val="24"/>
          <w:shd w:val="clear" w:color="auto" w:fill="FFFFFF"/>
        </w:rPr>
      </w:pPr>
    </w:p>
    <w:p w14:paraId="1115CA1F"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Anderson, D. R. and Subrahmanyam, K. (2017) ‘Digital Screen Media and Cognitive Development’, Paediatrics, 140:2, pp. 57-61. Available at: https://pediatrics.aappublications.org/content/140/Supplement_2/S57 [Accessed: 27.02.21].</w:t>
      </w:r>
    </w:p>
    <w:p w14:paraId="0BF7BAF7"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Apple. (2017) ‘iPad in Education - Worldwide Results’. Available at: https://www.apple.com/uk/education/docs/ipad-in-education-results.pdf [Accessed: 27.02.21].</w:t>
      </w:r>
    </w:p>
    <w:p w14:paraId="39CC55F2" w14:textId="77777777" w:rsidR="00EE1C5B" w:rsidRPr="00EE1C5B" w:rsidRDefault="00EE1C5B" w:rsidP="00EE1C5B">
      <w:pPr>
        <w:spacing w:line="360" w:lineRule="auto"/>
        <w:jc w:val="both"/>
        <w:rPr>
          <w:rFonts w:ascii="Arial" w:hAnsi="Arial" w:cs="Arial"/>
          <w:sz w:val="24"/>
          <w:szCs w:val="24"/>
          <w:shd w:val="clear" w:color="auto" w:fill="FFFFFF"/>
        </w:rPr>
      </w:pPr>
      <w:proofErr w:type="spellStart"/>
      <w:r w:rsidRPr="00EE1C5B">
        <w:rPr>
          <w:rFonts w:ascii="Arial" w:hAnsi="Arial" w:cs="Arial"/>
          <w:sz w:val="24"/>
          <w:szCs w:val="24"/>
          <w:shd w:val="clear" w:color="auto" w:fill="FFFFFF"/>
        </w:rPr>
        <w:t>Arli</w:t>
      </w:r>
      <w:proofErr w:type="spellEnd"/>
      <w:r w:rsidRPr="00EE1C5B">
        <w:rPr>
          <w:rFonts w:ascii="Arial" w:hAnsi="Arial" w:cs="Arial"/>
          <w:sz w:val="24"/>
          <w:szCs w:val="24"/>
          <w:shd w:val="clear" w:color="auto" w:fill="FFFFFF"/>
        </w:rPr>
        <w:t>, K. (2016) ‘What are the benefits of social media for kids?’ Available at: http://digitalreview.co/benefits-social-media-kids/ [Accessed: 26.02.2021].</w:t>
      </w:r>
    </w:p>
    <w:p w14:paraId="6F09F1F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Arts Council of Wales. (no date) ‘National Literacy and Numeracy Framework (LNF)’. Available at: https://celc.arts.wales/artists/the-lnf-framework/ [Accessed: 28.02.21]. </w:t>
      </w:r>
    </w:p>
    <w:p w14:paraId="6B9379E6"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Aubrey, C. and Dahl, S. (2012) ‘The confidence and competence in information and communication technologies for practitioners, parents and young children in the Early Years Foundation Stage’, Early Years, 34:1, pp. 94-108. Available at: http://doi-org.ezproxy.uwtsd.ac.uk/10.1080/09575146.2013.792789. [Accessed: 08.02.21]. </w:t>
      </w:r>
    </w:p>
    <w:p w14:paraId="13B8542F"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Children’s Commissioner for Wales. (2021) ‘Children’s Rights in Digital World’. Available at: https://www.childcomwales.org.uk/our-work/sallys-blog/childrens-rights-digital-world/ [Accessed: 27.02.21].</w:t>
      </w:r>
    </w:p>
    <w:p w14:paraId="21824AA5"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Clare, A. (2016) Communication and Interaction in the Early Years. London: SAGE Publications Ltd. </w:t>
      </w:r>
    </w:p>
    <w:p w14:paraId="1E765EEE"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Clark, L. B. (2021) ‘Influence on Children Media’. Available at: https://education.stateuniversity.com/pages/2212/Media-Influence-on-Children.html [Accessed: 27.02.21]. </w:t>
      </w:r>
    </w:p>
    <w:p w14:paraId="3E2492C6"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Digital Classrooms for Primary Teachers. (2021) ‘Puppet Pals’. Available at: http://www.digitalclassrooms.co.uk/puppet-pals/ [Accessed: 27.02.21].</w:t>
      </w:r>
    </w:p>
    <w:p w14:paraId="1C1F8641"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Donaldson, G. (2015) Successful Futures. Available at: https://gov.wales/sites/default/files/publications/2018-03/successful-futures.pdf [Accessed: 25.02.21].</w:t>
      </w:r>
    </w:p>
    <w:p w14:paraId="006E3AAB"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Donohue. C. (2015) Technology and Digital Media in the Early Years. Tools for Teaching and Learning. London: Taylor and Francis Group.  </w:t>
      </w:r>
    </w:p>
    <w:p w14:paraId="1FCD577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Education Workforce Council. (2015) ‘Graham Donaldson – Successful Futures’. Available at: https://www.ewc.wales/site/index.php/en/about/staff-room/son-archive/43-english/about/blog-archive/91-graham-donaldson-successful-futures [Accessed: 08.02.21].</w:t>
      </w:r>
    </w:p>
    <w:p w14:paraId="23A028B3"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First Discoverers. (2020) ‘Digital Literacy: What Does it Mean to be Literate in the 21st Century’. Available at: https://www.firstdiscoverers.co.uk/digital-literacy-what-does-it-mean-to-be-literate-in-the-21st-century/ [Accessed: 25.02.21]. </w:t>
      </w:r>
    </w:p>
    <w:p w14:paraId="5246252B"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Ford-Jones, P. and Nieman, P. (2003) ‘Impact of media use on children and youth’, Paediatrics &amp; Child Health, 8:5, pp. 301-317. Available at: https://www.ncbi.nlm.nih.gov/pmc/articles/PMC2792691/ [Accessed: 26.02.21]. </w:t>
      </w:r>
    </w:p>
    <w:p w14:paraId="680CC569"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Get Safe Online. (2021) ‘Safeguarding Children’. https://www.getsafeonline.org/safeguarding-children/ [Accessed: 28.02.21].</w:t>
      </w:r>
    </w:p>
    <w:p w14:paraId="4CFE4D1F"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Grigg, R. (2015) Becoming an Outstanding Primary School Teacher. 2nd ed. Oxon: Routledge. </w:t>
      </w:r>
    </w:p>
    <w:p w14:paraId="52E18164"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Hart, K. E. and </w:t>
      </w:r>
      <w:proofErr w:type="spellStart"/>
      <w:r w:rsidRPr="00EE1C5B">
        <w:rPr>
          <w:rFonts w:ascii="Arial" w:hAnsi="Arial" w:cs="Arial"/>
          <w:sz w:val="24"/>
          <w:szCs w:val="24"/>
          <w:shd w:val="clear" w:color="auto" w:fill="FFFFFF"/>
        </w:rPr>
        <w:t>Kritsonis</w:t>
      </w:r>
      <w:proofErr w:type="spellEnd"/>
      <w:r w:rsidRPr="00EE1C5B">
        <w:rPr>
          <w:rFonts w:ascii="Arial" w:hAnsi="Arial" w:cs="Arial"/>
          <w:sz w:val="24"/>
          <w:szCs w:val="24"/>
          <w:shd w:val="clear" w:color="auto" w:fill="FFFFFF"/>
        </w:rPr>
        <w:t xml:space="preserve">, W. A. (2006) ‘Critical Analysis of an Original Writing on Social Learning Theory: Imitation of Film-Mediated Aggressive Models By: Albert Bandura, Dorothea Ross and Sheila A. Ross’, National Forum of Applied Educational Research Journal, 20:3, pp. 1-7. Available at: https://numerons.files.wordpress.com/2012/04/critical-analysis-bandura.pdf#:~:text=Critique%20of%20the%20Bobo%20Doll%20Experiment%20Admittedly%20though%2C,subjects%20were%20selected%20from%20the%20nursery%20of%20Stanford [Accessed: 28.02.21]. </w:t>
      </w:r>
    </w:p>
    <w:p w14:paraId="302DBF15"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Healthychildren.org. (2016) ‘Constantly Connected: Adverse Effects of Media on Children &amp; Teens’. Available at: https://www.healthychildren.org/English/family-life/Media/Pages/Adverse-Effects-of-Television-Commercials.aspx [Accessed: 28.02.21].</w:t>
      </w:r>
    </w:p>
    <w:p w14:paraId="660855BA"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Hwb. (2013) ‘National Literacy and Numeracy Framework: To support schools in introducing the National Literacy and Numeracy Framework’. Available at:  https://hwb.gov.wales/curriculum-for-wales-2008/national-literacy-and-numeracy-framework-curriculum-for-wales-2008-version/national-literacy-and-numeracy-framework-to-support-schools-in-introducing-the-national-literacy-and-numeracy-framework/ [Accessed: 28.02.21].</w:t>
      </w:r>
    </w:p>
    <w:p w14:paraId="68CDBD4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Hwb. (2021) ‘Digital Competence Framework’. Available at: http://hwb.gov.wales/curriculum-for-wales-2008/digital-competence-framework-curriculum-for-wales-2008-version/framework/ [Accessed: 09.02.21].</w:t>
      </w:r>
    </w:p>
    <w:p w14:paraId="37E223AE"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Internetmatters.org. (2021) ‘Social Media Benefits’. Available at: https://www.internetmatters.org/resources/social-media-advice-hub/social-media-benefits/ [Accessed: 27.02.21].</w:t>
      </w:r>
    </w:p>
    <w:p w14:paraId="797FA578"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ITV. (2021) ‘How to keep your children safe online as Wales marks Safer Internet Day’, ITV News, 9th February. Available at: http://www.itv.com/news/wales/2021-02-09/how-to-keep-your-children-safe-online-as-wales-marks-safer-internet-day [Accessed: 12.02.21].  </w:t>
      </w:r>
    </w:p>
    <w:p w14:paraId="30FBF5F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Kidron, B. and </w:t>
      </w:r>
      <w:proofErr w:type="spellStart"/>
      <w:r w:rsidRPr="00EE1C5B">
        <w:rPr>
          <w:rFonts w:ascii="Arial" w:hAnsi="Arial" w:cs="Arial"/>
          <w:sz w:val="24"/>
          <w:szCs w:val="24"/>
          <w:shd w:val="clear" w:color="auto" w:fill="FFFFFF"/>
        </w:rPr>
        <w:t>Rudkin</w:t>
      </w:r>
      <w:proofErr w:type="spellEnd"/>
      <w:r w:rsidRPr="00EE1C5B">
        <w:rPr>
          <w:rFonts w:ascii="Arial" w:hAnsi="Arial" w:cs="Arial"/>
          <w:sz w:val="24"/>
          <w:szCs w:val="24"/>
          <w:shd w:val="clear" w:color="auto" w:fill="FFFFFF"/>
        </w:rPr>
        <w:t xml:space="preserve">, A, (2017) ‘Digital Childhood. Addressing Childhood Development Milestones in the Digital Environment’. Available at: https://5rightsfoundation.com/static/Digital_Childhood_report_-_EMBARGOED.pdf [Accessed: 12.02.21]. </w:t>
      </w:r>
    </w:p>
    <w:p w14:paraId="4D16D014"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Kurt, S. (2020) ‘Social Learning Theory’. Available at: https://educationaltechnology.net/social-learning-theory-albert-bandura/ [Accessed: 27.02.21].</w:t>
      </w:r>
    </w:p>
    <w:p w14:paraId="7F396B93"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Lan, K. L., Abdullah, M. C., and </w:t>
      </w:r>
      <w:proofErr w:type="spellStart"/>
      <w:r w:rsidRPr="00EE1C5B">
        <w:rPr>
          <w:rFonts w:ascii="Arial" w:hAnsi="Arial" w:cs="Arial"/>
          <w:sz w:val="24"/>
          <w:szCs w:val="24"/>
          <w:shd w:val="clear" w:color="auto" w:fill="FFFFFF"/>
        </w:rPr>
        <w:t>Roslan</w:t>
      </w:r>
      <w:proofErr w:type="spellEnd"/>
      <w:r w:rsidRPr="00EE1C5B">
        <w:rPr>
          <w:rFonts w:ascii="Arial" w:hAnsi="Arial" w:cs="Arial"/>
          <w:sz w:val="24"/>
          <w:szCs w:val="24"/>
          <w:shd w:val="clear" w:color="auto" w:fill="FFFFFF"/>
        </w:rPr>
        <w:t xml:space="preserve">, S. (2010) ‘Understanding Media Violence and the Development of Aggressive </w:t>
      </w:r>
      <w:proofErr w:type="spellStart"/>
      <w:r w:rsidRPr="00EE1C5B">
        <w:rPr>
          <w:rFonts w:ascii="Arial" w:hAnsi="Arial" w:cs="Arial"/>
          <w:sz w:val="24"/>
          <w:szCs w:val="24"/>
          <w:shd w:val="clear" w:color="auto" w:fill="FFFFFF"/>
        </w:rPr>
        <w:t>Behavior</w:t>
      </w:r>
      <w:proofErr w:type="spellEnd"/>
      <w:r w:rsidRPr="00EE1C5B">
        <w:rPr>
          <w:rFonts w:ascii="Arial" w:hAnsi="Arial" w:cs="Arial"/>
          <w:sz w:val="24"/>
          <w:szCs w:val="24"/>
          <w:shd w:val="clear" w:color="auto" w:fill="FFFFFF"/>
        </w:rPr>
        <w:t xml:space="preserve"> in School Children’. Procedia Social and </w:t>
      </w:r>
      <w:proofErr w:type="spellStart"/>
      <w:r w:rsidRPr="00EE1C5B">
        <w:rPr>
          <w:rFonts w:ascii="Arial" w:hAnsi="Arial" w:cs="Arial"/>
          <w:sz w:val="24"/>
          <w:szCs w:val="24"/>
          <w:shd w:val="clear" w:color="auto" w:fill="FFFFFF"/>
        </w:rPr>
        <w:t>Behavioral</w:t>
      </w:r>
      <w:proofErr w:type="spellEnd"/>
      <w:r w:rsidRPr="00EE1C5B">
        <w:rPr>
          <w:rFonts w:ascii="Arial" w:hAnsi="Arial" w:cs="Arial"/>
          <w:sz w:val="24"/>
          <w:szCs w:val="24"/>
          <w:shd w:val="clear" w:color="auto" w:fill="FFFFFF"/>
        </w:rPr>
        <w:t xml:space="preserve"> Sciences, 7:C, pp. 522-527. Available at: https://core.ac.uk/download/pdf/82402747.pdf [Accessed: 28.02.21].</w:t>
      </w:r>
    </w:p>
    <w:p w14:paraId="58E0DE36"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Lieberman, D. A., Bates, C. H. and So, J. (2009) ‘Young Children’s Learning with Digital Media’, Computers in the Schools, 26, pp. 271-283. Available at: https://www.researchgate.net/profile/Jiyeon-So/publication/232818900_Young_Children%27s_Learning_With_Digital_Media/links/5525d9400cf24b822b4062e7/Young-Childrens-Learning-With-Digital-Media.pdf [Accessed: 26.02.21].</w:t>
      </w:r>
    </w:p>
    <w:p w14:paraId="45B9A88A"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Livingstone, S. (2017) ‘An updated UNCRC for the digital age’. Available at: https://blogs.lse.ac.uk/medialse/2017/01/19/an-updated-uncrc-for-the-digital-age/ [Accessed: 26.02.21].</w:t>
      </w:r>
    </w:p>
    <w:p w14:paraId="7E8397B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McAfee. (2015) ‘How to create a strong password you actually remember’. Available at: https://www.mcafee.com/blogs/enterprise/cloud-security/how-to-create-a-strong-password-you-actually-remember/ [Accessed: 28.02.21].</w:t>
      </w:r>
    </w:p>
    <w:p w14:paraId="195F27D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National Literacy Trust. (2016) ‘How digital technology can support early language and literacy outcomes in early years settings: A review of the literature’. Available at: https://cdn.literacytrust.org.uk/media/documents/2016_06_16_free_research_-_digital_technology_early_literacy_review_2016_oWCanmt.pdf [25.02.21]. </w:t>
      </w:r>
    </w:p>
    <w:p w14:paraId="72870730"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National Literacy Trust. (2018) ‘Only 2% of UK children have the critical literacy skills they need to tell if news is real or fake’. Available at: https://literacytrust.org.uk/news/only-2-uk-children-have-critical-literacy-skills-they-need-tell-if-news-real-or-fake/ [Accessed: 27.02.21]. </w:t>
      </w:r>
    </w:p>
    <w:p w14:paraId="412BB838"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National Literacy Trust. (2019) Our new research shows that reading both in print and on-screen benefits children’s literacy. Available at: https://literacytrust.org.uk/news/digital-reading-axe-the-reading-tax/ [Accessed: 27.02.21].</w:t>
      </w:r>
    </w:p>
    <w:p w14:paraId="454718E1"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NSPCC. (2021) ‘Online Safety and Coronavirus’. Available at: http://www.nspcc.org.uk/keeping-children-safe/online-safety/talking-child-online-safety/ [Accessed: 19.02.21].</w:t>
      </w:r>
    </w:p>
    <w:p w14:paraId="53925617"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Ofcom. (2020) Children and parents: Media use and attitudes report 2019. Available at: https://www.ofcom.org.uk/__data/assets/pdf_file/0023/190616/children-media-use-attitudes-2019-report.pdf [Accessed: 25.02.21].</w:t>
      </w:r>
    </w:p>
    <w:p w14:paraId="2FFD8ED7"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Open View Education. (2020) ‘A Guide to Social Media Apps and their Age Ratings’. [Image]. Available at: https://openvieweducation.co.uk/social-media-age-ratings/#:~:text=As%20you%20can%20see%20from%20the%20above%20infographic%2C,that%20social%20media%20companies%20need%20to%20adhere%20to. [Accessed: 26.02.21]. </w:t>
      </w:r>
    </w:p>
    <w:p w14:paraId="2D5DA9D2"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Polished Play. (no date) ‘Puppet Pals’. Available at: http://www.polishedplay.com/puppetpals1 [Accessed: 27.02.21]. </w:t>
      </w:r>
    </w:p>
    <w:p w14:paraId="7D489D59"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Raisingchildren.net.au. (2020) ‘School-age screen time: tips for balance’. Available at: https://raisingchildren.net.au/school-age/play-media-technology/screen-time-healthy-screen-use/healthy-screen-time-6-11-years [Accessed: 27.02.21].</w:t>
      </w:r>
    </w:p>
    <w:p w14:paraId="65C96B25"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Raisingchildren.net.au. (2020) ‘Social Media benefits and risks: Children and </w:t>
      </w:r>
      <w:proofErr w:type="gramStart"/>
      <w:r w:rsidRPr="00EE1C5B">
        <w:rPr>
          <w:rFonts w:ascii="Arial" w:hAnsi="Arial" w:cs="Arial"/>
          <w:sz w:val="24"/>
          <w:szCs w:val="24"/>
          <w:shd w:val="clear" w:color="auto" w:fill="FFFFFF"/>
        </w:rPr>
        <w:t>teenagers’</w:t>
      </w:r>
      <w:proofErr w:type="gramEnd"/>
      <w:r w:rsidRPr="00EE1C5B">
        <w:rPr>
          <w:rFonts w:ascii="Arial" w:hAnsi="Arial" w:cs="Arial"/>
          <w:sz w:val="24"/>
          <w:szCs w:val="24"/>
          <w:shd w:val="clear" w:color="auto" w:fill="FFFFFF"/>
        </w:rPr>
        <w:t>. Available at: https://raisingchildren.net.au/school-age/play-media-technology/screen-time-healthy-screen-use/screen-time [Accessed: 27.02.21].</w:t>
      </w:r>
    </w:p>
    <w:p w14:paraId="7B20688B"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Reedy, K. and Parker, J. (2017) Digital Literacy Unpacked. London: Facet Publishing. </w:t>
      </w:r>
    </w:p>
    <w:p w14:paraId="2557913D"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UK Council for Internet Safety. (2016) ‘Child Safety Online: A practical guide for parents and carers whose children are using social media’. Available at: http://www.gov.uk/government/publications/child-safety-online-a-practical-guide-for-parents-and-carers/child-safety-online-a-practical-guide-for-parents-and-carers-whose-children-are-using-social-media [Accessed: 21.02.21].</w:t>
      </w:r>
    </w:p>
    <w:p w14:paraId="2B6B84A3" w14:textId="77777777" w:rsidR="00EE1C5B" w:rsidRPr="00EE1C5B" w:rsidRDefault="00EE1C5B" w:rsidP="00EE1C5B">
      <w:pPr>
        <w:spacing w:line="360" w:lineRule="auto"/>
        <w:jc w:val="both"/>
        <w:rPr>
          <w:rFonts w:ascii="Arial" w:hAnsi="Arial" w:cs="Arial"/>
          <w:sz w:val="24"/>
          <w:szCs w:val="24"/>
          <w:shd w:val="clear" w:color="auto" w:fill="FFFFFF"/>
        </w:rPr>
      </w:pPr>
      <w:proofErr w:type="spellStart"/>
      <w:r w:rsidRPr="00EE1C5B">
        <w:rPr>
          <w:rFonts w:ascii="Arial" w:hAnsi="Arial" w:cs="Arial"/>
          <w:sz w:val="24"/>
          <w:szCs w:val="24"/>
          <w:shd w:val="clear" w:color="auto" w:fill="FFFFFF"/>
        </w:rPr>
        <w:t>Unicef</w:t>
      </w:r>
      <w:proofErr w:type="spellEnd"/>
      <w:r w:rsidRPr="00EE1C5B">
        <w:rPr>
          <w:rFonts w:ascii="Arial" w:hAnsi="Arial" w:cs="Arial"/>
          <w:sz w:val="24"/>
          <w:szCs w:val="24"/>
          <w:shd w:val="clear" w:color="auto" w:fill="FFFFFF"/>
        </w:rPr>
        <w:t>. (no date) ‘A Summary of the UN Convention on the Rights of the Child’. Available at: https://downloads.unicef.org.uk/wp-content/uploads/2019/10/UNCRC_summary-1_1.pdf?_adal_sd=www.unicef.org.uk.1614539441112&amp;_adal_ca=so%3DLive%26me%3Dorganic%26ca%3D(not%2520set)%26co%3D(not%2520set)%26ke%3D(not%2520set).1614539441112&amp;_adal_cw=1614539438676.1614539441112&amp;_adal_id=0e1568fe-4515-4daa-88c7-519a28ba605d.1614539439.2.1614539439.1614539439.ef631941-55ef-4cba-bd3b-f92d94c67cb6.1614539441112&amp;_ga=2.228311645.1341408520.1614539438-1855800700.1542230204 [Accessed: 26.02.21].</w:t>
      </w:r>
    </w:p>
    <w:p w14:paraId="56CC32E3" w14:textId="77777777" w:rsidR="00EE1C5B" w:rsidRPr="00EE1C5B" w:rsidRDefault="00EE1C5B" w:rsidP="00EE1C5B">
      <w:pPr>
        <w:spacing w:line="360" w:lineRule="auto"/>
        <w:jc w:val="both"/>
        <w:rPr>
          <w:rFonts w:ascii="Arial" w:hAnsi="Arial" w:cs="Arial"/>
          <w:sz w:val="24"/>
          <w:szCs w:val="24"/>
          <w:shd w:val="clear" w:color="auto" w:fill="FFFFFF"/>
        </w:rPr>
      </w:pPr>
      <w:proofErr w:type="spellStart"/>
      <w:r w:rsidRPr="00EE1C5B">
        <w:rPr>
          <w:rFonts w:ascii="Arial" w:hAnsi="Arial" w:cs="Arial"/>
          <w:sz w:val="24"/>
          <w:szCs w:val="24"/>
          <w:shd w:val="clear" w:color="auto" w:fill="FFFFFF"/>
        </w:rPr>
        <w:t>Unicef</w:t>
      </w:r>
      <w:proofErr w:type="spellEnd"/>
      <w:r w:rsidRPr="00EE1C5B">
        <w:rPr>
          <w:rFonts w:ascii="Arial" w:hAnsi="Arial" w:cs="Arial"/>
          <w:sz w:val="24"/>
          <w:szCs w:val="24"/>
          <w:shd w:val="clear" w:color="auto" w:fill="FFFFFF"/>
        </w:rPr>
        <w:t xml:space="preserve">. (no date) ‘Digital literacy for children – 10 things to know’. Available at: https://www.unicef.org/globalinsight/documents/digital-literacy-children-10-things-know </w:t>
      </w:r>
    </w:p>
    <w:p w14:paraId="72C907DA"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 xml:space="preserve">Welsh Government. (2018) ‘Digital Competence Framework – Your questions answered’. Available at: https://hwb.gov.wales/storage/85f69bca-0134-426d-bff1-c46b4c1d067b/digital-competence-framework-your-questions-answered.pdf [Accessed: 26.02.21]. </w:t>
      </w:r>
    </w:p>
    <w:p w14:paraId="253F2AC9"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World Cancer Research Fund International. (2017) How digital media markets unhealthy foods for children. [Image]. Available at: http://www.wcrf.org/int/blog/articles/2017/10/how-digital-media-markets-unhealthy-foods-children [Accessed: 19.02.21].</w:t>
      </w:r>
    </w:p>
    <w:p w14:paraId="03592CC7" w14:textId="77777777" w:rsidR="00EE1C5B" w:rsidRPr="00EE1C5B" w:rsidRDefault="00EE1C5B" w:rsidP="00EE1C5B">
      <w:pPr>
        <w:spacing w:line="360" w:lineRule="auto"/>
        <w:jc w:val="both"/>
        <w:rPr>
          <w:rFonts w:ascii="Arial" w:hAnsi="Arial" w:cs="Arial"/>
          <w:sz w:val="24"/>
          <w:szCs w:val="24"/>
          <w:shd w:val="clear" w:color="auto" w:fill="FFFFFF"/>
        </w:rPr>
      </w:pPr>
      <w:r w:rsidRPr="00EE1C5B">
        <w:rPr>
          <w:rFonts w:ascii="Arial" w:hAnsi="Arial" w:cs="Arial"/>
          <w:sz w:val="24"/>
          <w:szCs w:val="24"/>
          <w:shd w:val="clear" w:color="auto" w:fill="FFFFFF"/>
        </w:rPr>
        <w:t>Wright, D. (2017) ‘How are age ratings for apps and games rated? Available at: https://www.saferinternet.org.uk/blog/how-are-age-ratings-apps-and-games-rated [Accessed: 26.02.21].</w:t>
      </w:r>
    </w:p>
    <w:p w14:paraId="0F1773E9" w14:textId="77777777" w:rsidR="00EE1C5B" w:rsidRPr="00EE1C5B" w:rsidRDefault="00EE1C5B" w:rsidP="00EE1C5B">
      <w:pPr>
        <w:spacing w:line="360" w:lineRule="auto"/>
        <w:jc w:val="both"/>
        <w:rPr>
          <w:rFonts w:ascii="Arial" w:hAnsi="Arial" w:cs="Arial"/>
          <w:sz w:val="24"/>
          <w:szCs w:val="24"/>
          <w:shd w:val="clear" w:color="auto" w:fill="FFFFFF"/>
        </w:rPr>
      </w:pPr>
    </w:p>
    <w:p w14:paraId="1FA9F89B" w14:textId="77777777" w:rsidR="00EE1C5B" w:rsidRPr="00882D62" w:rsidRDefault="00EE1C5B" w:rsidP="00882D62">
      <w:pPr>
        <w:spacing w:line="360" w:lineRule="auto"/>
        <w:jc w:val="both"/>
        <w:rPr>
          <w:rFonts w:ascii="Arial" w:hAnsi="Arial" w:cs="Arial"/>
          <w:sz w:val="24"/>
          <w:szCs w:val="24"/>
          <w:shd w:val="clear" w:color="auto" w:fill="FFFFFF"/>
        </w:rPr>
      </w:pPr>
    </w:p>
    <w:sectPr w:rsidR="00EE1C5B" w:rsidRPr="00882D62" w:rsidSect="000B0884">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305DF" w14:textId="77777777" w:rsidR="001373AA" w:rsidRDefault="001373AA" w:rsidP="00BE2D8F">
      <w:pPr>
        <w:spacing w:after="0" w:line="240" w:lineRule="auto"/>
      </w:pPr>
      <w:r>
        <w:separator/>
      </w:r>
    </w:p>
  </w:endnote>
  <w:endnote w:type="continuationSeparator" w:id="0">
    <w:p w14:paraId="306765CD" w14:textId="77777777" w:rsidR="001373AA" w:rsidRDefault="001373AA" w:rsidP="00BE2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2407135"/>
      <w:docPartObj>
        <w:docPartGallery w:val="Page Numbers (Bottom of Page)"/>
        <w:docPartUnique/>
      </w:docPartObj>
    </w:sdtPr>
    <w:sdtEndPr>
      <w:rPr>
        <w:noProof/>
      </w:rPr>
    </w:sdtEndPr>
    <w:sdtContent>
      <w:p w14:paraId="5BF5F924" w14:textId="3EBFB914" w:rsidR="001373AA" w:rsidRDefault="001373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09A764" w14:textId="77777777" w:rsidR="001373AA" w:rsidRDefault="00137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B2F47" w14:textId="77777777" w:rsidR="001373AA" w:rsidRDefault="001373AA" w:rsidP="00BE2D8F">
      <w:pPr>
        <w:spacing w:after="0" w:line="240" w:lineRule="auto"/>
      </w:pPr>
      <w:r>
        <w:separator/>
      </w:r>
    </w:p>
  </w:footnote>
  <w:footnote w:type="continuationSeparator" w:id="0">
    <w:p w14:paraId="2BFE7EF3" w14:textId="77777777" w:rsidR="001373AA" w:rsidRDefault="001373AA" w:rsidP="00BE2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0DDFD" w14:textId="62CD601A" w:rsidR="001373AA" w:rsidRDefault="001373AA">
    <w:pPr>
      <w:pStyle w:val="Header"/>
    </w:pPr>
    <w:r>
      <w:t>180921</w:t>
    </w:r>
    <w:r w:rsidR="00D84D46">
      <w:t xml:space="preserve">1 </w:t>
    </w:r>
    <w:r w:rsidR="00D84D46">
      <w:tab/>
      <w:t>3718</w:t>
    </w:r>
    <w:r>
      <w:ptab w:relativeTo="margin" w:alignment="right" w:leader="none"/>
    </w:r>
    <w:r>
      <w:t>EAEE6006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9592E"/>
    <w:multiLevelType w:val="hybridMultilevel"/>
    <w:tmpl w:val="2500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05EC3"/>
    <w:multiLevelType w:val="multilevel"/>
    <w:tmpl w:val="7730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03863"/>
    <w:multiLevelType w:val="hybridMultilevel"/>
    <w:tmpl w:val="B8A2C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E568B"/>
    <w:multiLevelType w:val="multilevel"/>
    <w:tmpl w:val="B614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672FA9"/>
    <w:multiLevelType w:val="hybridMultilevel"/>
    <w:tmpl w:val="5AA8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6C50D8"/>
    <w:multiLevelType w:val="multilevel"/>
    <w:tmpl w:val="687C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20695"/>
    <w:multiLevelType w:val="hybridMultilevel"/>
    <w:tmpl w:val="52DAE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3407C"/>
    <w:multiLevelType w:val="hybridMultilevel"/>
    <w:tmpl w:val="AE64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751822"/>
    <w:multiLevelType w:val="hybridMultilevel"/>
    <w:tmpl w:val="2514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E0E14"/>
    <w:multiLevelType w:val="hybridMultilevel"/>
    <w:tmpl w:val="8C16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6B286F"/>
    <w:multiLevelType w:val="multilevel"/>
    <w:tmpl w:val="BCAC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0"/>
  </w:num>
  <w:num w:numId="3">
    <w:abstractNumId w:val="5"/>
  </w:num>
  <w:num w:numId="4">
    <w:abstractNumId w:val="1"/>
  </w:num>
  <w:num w:numId="5">
    <w:abstractNumId w:val="4"/>
  </w:num>
  <w:num w:numId="6">
    <w:abstractNumId w:val="8"/>
  </w:num>
  <w:num w:numId="7">
    <w:abstractNumId w:val="0"/>
  </w:num>
  <w:num w:numId="8">
    <w:abstractNumId w:val="9"/>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7F4"/>
    <w:rsid w:val="00003C9E"/>
    <w:rsid w:val="00012447"/>
    <w:rsid w:val="00015ED1"/>
    <w:rsid w:val="000409B6"/>
    <w:rsid w:val="00043795"/>
    <w:rsid w:val="000618B6"/>
    <w:rsid w:val="00065445"/>
    <w:rsid w:val="00080A88"/>
    <w:rsid w:val="00084F9D"/>
    <w:rsid w:val="000B0884"/>
    <w:rsid w:val="000D78E8"/>
    <w:rsid w:val="001214C9"/>
    <w:rsid w:val="001319D1"/>
    <w:rsid w:val="001373AA"/>
    <w:rsid w:val="001423BA"/>
    <w:rsid w:val="00195630"/>
    <w:rsid w:val="00196A3A"/>
    <w:rsid w:val="00196D40"/>
    <w:rsid w:val="001A4E41"/>
    <w:rsid w:val="001C4689"/>
    <w:rsid w:val="001C62F5"/>
    <w:rsid w:val="001F0AFD"/>
    <w:rsid w:val="00216060"/>
    <w:rsid w:val="00233C9D"/>
    <w:rsid w:val="002571FB"/>
    <w:rsid w:val="00267D2E"/>
    <w:rsid w:val="002761D6"/>
    <w:rsid w:val="002E0957"/>
    <w:rsid w:val="002E2CE5"/>
    <w:rsid w:val="003003A5"/>
    <w:rsid w:val="00307E00"/>
    <w:rsid w:val="00307F51"/>
    <w:rsid w:val="00332515"/>
    <w:rsid w:val="00366B8E"/>
    <w:rsid w:val="00377AA7"/>
    <w:rsid w:val="00380CB7"/>
    <w:rsid w:val="003A073C"/>
    <w:rsid w:val="003E781C"/>
    <w:rsid w:val="003E7CAD"/>
    <w:rsid w:val="003F5BC6"/>
    <w:rsid w:val="00460EB8"/>
    <w:rsid w:val="004828B0"/>
    <w:rsid w:val="004A4003"/>
    <w:rsid w:val="004C223E"/>
    <w:rsid w:val="004C4730"/>
    <w:rsid w:val="004C7113"/>
    <w:rsid w:val="005008D2"/>
    <w:rsid w:val="0052490A"/>
    <w:rsid w:val="0055232B"/>
    <w:rsid w:val="00572BBC"/>
    <w:rsid w:val="005734E5"/>
    <w:rsid w:val="005936B4"/>
    <w:rsid w:val="00593AF6"/>
    <w:rsid w:val="00595125"/>
    <w:rsid w:val="005965BC"/>
    <w:rsid w:val="005A24D0"/>
    <w:rsid w:val="005E07F1"/>
    <w:rsid w:val="00606551"/>
    <w:rsid w:val="006277CA"/>
    <w:rsid w:val="006327AF"/>
    <w:rsid w:val="00662B71"/>
    <w:rsid w:val="006672D9"/>
    <w:rsid w:val="00685A39"/>
    <w:rsid w:val="006E008E"/>
    <w:rsid w:val="00702CE3"/>
    <w:rsid w:val="0070642A"/>
    <w:rsid w:val="007306AA"/>
    <w:rsid w:val="0073259D"/>
    <w:rsid w:val="00740A54"/>
    <w:rsid w:val="00767EE3"/>
    <w:rsid w:val="0077218D"/>
    <w:rsid w:val="00784E88"/>
    <w:rsid w:val="00786AD3"/>
    <w:rsid w:val="007A5DD0"/>
    <w:rsid w:val="007E57F4"/>
    <w:rsid w:val="00812F76"/>
    <w:rsid w:val="008356BC"/>
    <w:rsid w:val="0086340A"/>
    <w:rsid w:val="00872CE0"/>
    <w:rsid w:val="00882D62"/>
    <w:rsid w:val="008B5496"/>
    <w:rsid w:val="008C1FAB"/>
    <w:rsid w:val="008C727D"/>
    <w:rsid w:val="008D1484"/>
    <w:rsid w:val="008F68AE"/>
    <w:rsid w:val="00915AE2"/>
    <w:rsid w:val="00934A3D"/>
    <w:rsid w:val="00964FF1"/>
    <w:rsid w:val="009769F6"/>
    <w:rsid w:val="009B787F"/>
    <w:rsid w:val="009C543E"/>
    <w:rsid w:val="009E4C7E"/>
    <w:rsid w:val="00A10DB4"/>
    <w:rsid w:val="00A32180"/>
    <w:rsid w:val="00A73381"/>
    <w:rsid w:val="00A74967"/>
    <w:rsid w:val="00A81406"/>
    <w:rsid w:val="00AA46EA"/>
    <w:rsid w:val="00B01692"/>
    <w:rsid w:val="00B577C8"/>
    <w:rsid w:val="00B61270"/>
    <w:rsid w:val="00B64459"/>
    <w:rsid w:val="00B65410"/>
    <w:rsid w:val="00B87223"/>
    <w:rsid w:val="00B956E0"/>
    <w:rsid w:val="00B96857"/>
    <w:rsid w:val="00BE2D8F"/>
    <w:rsid w:val="00C27869"/>
    <w:rsid w:val="00C51D6B"/>
    <w:rsid w:val="00C96D68"/>
    <w:rsid w:val="00CC659B"/>
    <w:rsid w:val="00CE0EA2"/>
    <w:rsid w:val="00CF1F38"/>
    <w:rsid w:val="00D25111"/>
    <w:rsid w:val="00D25551"/>
    <w:rsid w:val="00D26823"/>
    <w:rsid w:val="00D84D46"/>
    <w:rsid w:val="00DB6CFA"/>
    <w:rsid w:val="00DC7B95"/>
    <w:rsid w:val="00E11179"/>
    <w:rsid w:val="00E25BDA"/>
    <w:rsid w:val="00E52817"/>
    <w:rsid w:val="00E62D9B"/>
    <w:rsid w:val="00E66834"/>
    <w:rsid w:val="00E754C0"/>
    <w:rsid w:val="00EA3882"/>
    <w:rsid w:val="00EC7A8E"/>
    <w:rsid w:val="00EE0BDE"/>
    <w:rsid w:val="00EE1C5B"/>
    <w:rsid w:val="00F40B8E"/>
    <w:rsid w:val="00F62298"/>
    <w:rsid w:val="00F9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99f"/>
      <o:colormenu v:ext="edit" fillcolor="none"/>
    </o:shapedefaults>
    <o:shapelayout v:ext="edit">
      <o:idmap v:ext="edit" data="1"/>
    </o:shapelayout>
  </w:shapeDefaults>
  <w:decimalSymbol w:val="."/>
  <w:listSeparator w:val=","/>
  <w14:docId w14:val="66CCE7D5"/>
  <w15:chartTrackingRefBased/>
  <w15:docId w15:val="{ED1406E4-7A49-4933-8833-E2F5BE08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884"/>
  </w:style>
  <w:style w:type="paragraph" w:styleId="Heading1">
    <w:name w:val="heading 1"/>
    <w:basedOn w:val="Normal"/>
    <w:next w:val="Normal"/>
    <w:link w:val="Heading1Char"/>
    <w:uiPriority w:val="9"/>
    <w:qFormat/>
    <w:rsid w:val="000B088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088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0B088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B088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B088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B088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B088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B088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B0884"/>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8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088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0B088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B088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B088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B088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B088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B088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B0884"/>
    <w:rPr>
      <w:b/>
      <w:bCs/>
      <w:i/>
      <w:iCs/>
    </w:rPr>
  </w:style>
  <w:style w:type="paragraph" w:styleId="Caption">
    <w:name w:val="caption"/>
    <w:basedOn w:val="Normal"/>
    <w:next w:val="Normal"/>
    <w:uiPriority w:val="35"/>
    <w:semiHidden/>
    <w:unhideWhenUsed/>
    <w:qFormat/>
    <w:rsid w:val="000B088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B088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0B088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0B088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0B0884"/>
    <w:rPr>
      <w:color w:val="44546A" w:themeColor="text2"/>
      <w:sz w:val="28"/>
      <w:szCs w:val="28"/>
    </w:rPr>
  </w:style>
  <w:style w:type="character" w:styleId="Strong">
    <w:name w:val="Strong"/>
    <w:basedOn w:val="DefaultParagraphFont"/>
    <w:uiPriority w:val="22"/>
    <w:qFormat/>
    <w:rsid w:val="000B0884"/>
    <w:rPr>
      <w:b/>
      <w:bCs/>
    </w:rPr>
  </w:style>
  <w:style w:type="character" w:styleId="Emphasis">
    <w:name w:val="Emphasis"/>
    <w:basedOn w:val="DefaultParagraphFont"/>
    <w:uiPriority w:val="20"/>
    <w:qFormat/>
    <w:rsid w:val="000B0884"/>
    <w:rPr>
      <w:i/>
      <w:iCs/>
      <w:color w:val="000000" w:themeColor="text1"/>
    </w:rPr>
  </w:style>
  <w:style w:type="paragraph" w:styleId="NoSpacing">
    <w:name w:val="No Spacing"/>
    <w:uiPriority w:val="1"/>
    <w:qFormat/>
    <w:rsid w:val="000B0884"/>
    <w:pPr>
      <w:spacing w:after="0" w:line="240" w:lineRule="auto"/>
    </w:pPr>
  </w:style>
  <w:style w:type="paragraph" w:styleId="Quote">
    <w:name w:val="Quote"/>
    <w:basedOn w:val="Normal"/>
    <w:next w:val="Normal"/>
    <w:link w:val="QuoteChar"/>
    <w:uiPriority w:val="29"/>
    <w:qFormat/>
    <w:rsid w:val="000B088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0B0884"/>
    <w:rPr>
      <w:i/>
      <w:iCs/>
      <w:color w:val="7B7B7B" w:themeColor="accent3" w:themeShade="BF"/>
      <w:sz w:val="24"/>
      <w:szCs w:val="24"/>
    </w:rPr>
  </w:style>
  <w:style w:type="paragraph" w:styleId="IntenseQuote">
    <w:name w:val="Intense Quote"/>
    <w:basedOn w:val="Normal"/>
    <w:next w:val="Normal"/>
    <w:link w:val="IntenseQuoteChar"/>
    <w:uiPriority w:val="30"/>
    <w:qFormat/>
    <w:rsid w:val="000B088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0B088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0B0884"/>
    <w:rPr>
      <w:i/>
      <w:iCs/>
      <w:color w:val="595959" w:themeColor="text1" w:themeTint="A6"/>
    </w:rPr>
  </w:style>
  <w:style w:type="character" w:styleId="IntenseEmphasis">
    <w:name w:val="Intense Emphasis"/>
    <w:basedOn w:val="DefaultParagraphFont"/>
    <w:uiPriority w:val="21"/>
    <w:qFormat/>
    <w:rsid w:val="000B0884"/>
    <w:rPr>
      <w:b/>
      <w:bCs/>
      <w:i/>
      <w:iCs/>
      <w:color w:val="auto"/>
    </w:rPr>
  </w:style>
  <w:style w:type="character" w:styleId="SubtleReference">
    <w:name w:val="Subtle Reference"/>
    <w:basedOn w:val="DefaultParagraphFont"/>
    <w:uiPriority w:val="31"/>
    <w:qFormat/>
    <w:rsid w:val="000B088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B0884"/>
    <w:rPr>
      <w:b/>
      <w:bCs/>
      <w:caps w:val="0"/>
      <w:smallCaps/>
      <w:color w:val="auto"/>
      <w:spacing w:val="0"/>
      <w:u w:val="single"/>
    </w:rPr>
  </w:style>
  <w:style w:type="character" w:styleId="BookTitle">
    <w:name w:val="Book Title"/>
    <w:basedOn w:val="DefaultParagraphFont"/>
    <w:uiPriority w:val="33"/>
    <w:qFormat/>
    <w:rsid w:val="000B0884"/>
    <w:rPr>
      <w:b/>
      <w:bCs/>
      <w:caps w:val="0"/>
      <w:smallCaps/>
      <w:spacing w:val="0"/>
    </w:rPr>
  </w:style>
  <w:style w:type="paragraph" w:styleId="TOCHeading">
    <w:name w:val="TOC Heading"/>
    <w:basedOn w:val="Heading1"/>
    <w:next w:val="Normal"/>
    <w:uiPriority w:val="39"/>
    <w:semiHidden/>
    <w:unhideWhenUsed/>
    <w:qFormat/>
    <w:rsid w:val="000B0884"/>
    <w:pPr>
      <w:outlineLvl w:val="9"/>
    </w:pPr>
  </w:style>
  <w:style w:type="character" w:styleId="Hyperlink">
    <w:name w:val="Hyperlink"/>
    <w:basedOn w:val="DefaultParagraphFont"/>
    <w:uiPriority w:val="99"/>
    <w:unhideWhenUsed/>
    <w:rsid w:val="00307F51"/>
    <w:rPr>
      <w:color w:val="0000FF"/>
      <w:u w:val="single"/>
    </w:rPr>
  </w:style>
  <w:style w:type="table" w:customStyle="1" w:styleId="TableGrid1">
    <w:name w:val="Table Grid1"/>
    <w:basedOn w:val="TableNormal"/>
    <w:next w:val="TableGrid"/>
    <w:uiPriority w:val="39"/>
    <w:rsid w:val="00D25111"/>
    <w:pPr>
      <w:spacing w:after="0" w:line="240" w:lineRule="auto"/>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25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2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D8F"/>
  </w:style>
  <w:style w:type="paragraph" w:styleId="Footer">
    <w:name w:val="footer"/>
    <w:basedOn w:val="Normal"/>
    <w:link w:val="FooterChar"/>
    <w:uiPriority w:val="99"/>
    <w:unhideWhenUsed/>
    <w:rsid w:val="00BE2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D8F"/>
  </w:style>
  <w:style w:type="character" w:styleId="UnresolvedMention">
    <w:name w:val="Unresolved Mention"/>
    <w:basedOn w:val="DefaultParagraphFont"/>
    <w:uiPriority w:val="99"/>
    <w:semiHidden/>
    <w:unhideWhenUsed/>
    <w:rsid w:val="00195630"/>
    <w:rPr>
      <w:color w:val="605E5C"/>
      <w:shd w:val="clear" w:color="auto" w:fill="E1DFDD"/>
    </w:rPr>
  </w:style>
  <w:style w:type="character" w:styleId="FollowedHyperlink">
    <w:name w:val="FollowedHyperlink"/>
    <w:basedOn w:val="DefaultParagraphFont"/>
    <w:uiPriority w:val="99"/>
    <w:semiHidden/>
    <w:unhideWhenUsed/>
    <w:rsid w:val="00F40B8E"/>
    <w:rPr>
      <w:color w:val="954F72" w:themeColor="followedHyperlink"/>
      <w:u w:val="single"/>
    </w:rPr>
  </w:style>
  <w:style w:type="paragraph" w:styleId="NormalWeb">
    <w:name w:val="Normal (Web)"/>
    <w:basedOn w:val="Normal"/>
    <w:uiPriority w:val="99"/>
    <w:semiHidden/>
    <w:unhideWhenUsed/>
    <w:rsid w:val="00C51D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77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6620481">
      <w:bodyDiv w:val="1"/>
      <w:marLeft w:val="0"/>
      <w:marRight w:val="0"/>
      <w:marTop w:val="0"/>
      <w:marBottom w:val="0"/>
      <w:divBdr>
        <w:top w:val="none" w:sz="0" w:space="0" w:color="auto"/>
        <w:left w:val="none" w:sz="0" w:space="0" w:color="auto"/>
        <w:bottom w:val="none" w:sz="0" w:space="0" w:color="auto"/>
        <w:right w:val="none" w:sz="0" w:space="0" w:color="auto"/>
      </w:divBdr>
    </w:div>
    <w:div w:id="1301501551">
      <w:bodyDiv w:val="1"/>
      <w:marLeft w:val="0"/>
      <w:marRight w:val="0"/>
      <w:marTop w:val="0"/>
      <w:marBottom w:val="0"/>
      <w:divBdr>
        <w:top w:val="none" w:sz="0" w:space="0" w:color="auto"/>
        <w:left w:val="none" w:sz="0" w:space="0" w:color="auto"/>
        <w:bottom w:val="none" w:sz="0" w:space="0" w:color="auto"/>
        <w:right w:val="none" w:sz="0" w:space="0" w:color="auto"/>
      </w:divBdr>
    </w:div>
    <w:div w:id="1309431607">
      <w:bodyDiv w:val="1"/>
      <w:marLeft w:val="0"/>
      <w:marRight w:val="0"/>
      <w:marTop w:val="0"/>
      <w:marBottom w:val="0"/>
      <w:divBdr>
        <w:top w:val="none" w:sz="0" w:space="0" w:color="auto"/>
        <w:left w:val="none" w:sz="0" w:space="0" w:color="auto"/>
        <w:bottom w:val="none" w:sz="0" w:space="0" w:color="auto"/>
        <w:right w:val="none" w:sz="0" w:space="0" w:color="auto"/>
      </w:divBdr>
    </w:div>
    <w:div w:id="1551644723">
      <w:bodyDiv w:val="1"/>
      <w:marLeft w:val="0"/>
      <w:marRight w:val="0"/>
      <w:marTop w:val="0"/>
      <w:marBottom w:val="0"/>
      <w:divBdr>
        <w:top w:val="none" w:sz="0" w:space="0" w:color="auto"/>
        <w:left w:val="none" w:sz="0" w:space="0" w:color="auto"/>
        <w:bottom w:val="none" w:sz="0" w:space="0" w:color="auto"/>
        <w:right w:val="none" w:sz="0" w:space="0" w:color="auto"/>
      </w:divBdr>
    </w:div>
    <w:div w:id="1809785602">
      <w:bodyDiv w:val="1"/>
      <w:marLeft w:val="0"/>
      <w:marRight w:val="0"/>
      <w:marTop w:val="0"/>
      <w:marBottom w:val="0"/>
      <w:divBdr>
        <w:top w:val="none" w:sz="0" w:space="0" w:color="auto"/>
        <w:left w:val="none" w:sz="0" w:space="0" w:color="auto"/>
        <w:bottom w:val="none" w:sz="0" w:space="0" w:color="auto"/>
        <w:right w:val="none" w:sz="0" w:space="0" w:color="auto"/>
      </w:divBdr>
    </w:div>
    <w:div w:id="185757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et-aware.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spcc.org.uk/keeping-children-safe/online-safet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literacytrust.org.uk/media/documents/Parent_top_tips_-_fake_news_no_crop.pdf" TargetMode="External"/><Relationship Id="rId5" Type="http://schemas.openxmlformats.org/officeDocument/2006/relationships/webSettings" Target="webSettings.xml"/><Relationship Id="rId15" Type="http://schemas.openxmlformats.org/officeDocument/2006/relationships/hyperlink" Target="https://www.nspcc.org.uk/keeping-children-safe/online-safety/" TargetMode="External"/><Relationship Id="rId10" Type="http://schemas.openxmlformats.org/officeDocument/2006/relationships/hyperlink" Target="https://www.net-aware.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dn.literacytrust.org.uk/media/documents/Parent_top_tips_-_fake_news_no_cro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B340-E3CD-47CB-B558-80EC17A7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17</Pages>
  <Words>4618</Words>
  <Characters>26323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Williams</dc:creator>
  <cp:keywords/>
  <dc:description/>
  <cp:lastModifiedBy>Anne Williams</cp:lastModifiedBy>
  <cp:revision>16</cp:revision>
  <cp:lastPrinted>2021-02-28T12:41:00Z</cp:lastPrinted>
  <dcterms:created xsi:type="dcterms:W3CDTF">2021-02-26T20:30:00Z</dcterms:created>
  <dcterms:modified xsi:type="dcterms:W3CDTF">2021-02-28T23:46:00Z</dcterms:modified>
</cp:coreProperties>
</file>