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7807A18" w14:textId="77777777" w:rsidR="00614BE2" w:rsidRPr="000856BF" w:rsidRDefault="00614BE2" w:rsidP="000856BF">
      <w:pPr>
        <w:spacing w:line="360" w:lineRule="auto"/>
        <w:jc w:val="center"/>
        <w:rPr>
          <w:rFonts w:ascii="Arial" w:hAnsi="Arial" w:cs="Arial"/>
          <w:b/>
          <w:sz w:val="24"/>
          <w:szCs w:val="24"/>
          <w:lang w:val="en-GB"/>
        </w:rPr>
      </w:pPr>
      <w:r w:rsidRPr="000856BF">
        <w:rPr>
          <w:rFonts w:ascii="Arial" w:hAnsi="Arial" w:cs="Arial"/>
          <w:noProof/>
          <w:lang w:val="en-GB"/>
        </w:rPr>
        <w:drawing>
          <wp:inline distT="0" distB="0" distL="0" distR="0" wp14:anchorId="21DF672F" wp14:editId="5088CBF2">
            <wp:extent cx="2778125" cy="1123950"/>
            <wp:effectExtent l="0" t="0" r="3175" b="0"/>
            <wp:docPr id="52489" name="Picture 5248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489" name="Picture 52489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778125" cy="1123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D8C5E9" w14:textId="77777777" w:rsidR="00614BE2" w:rsidRPr="000856BF" w:rsidRDefault="00614BE2" w:rsidP="000856BF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</w:p>
    <w:p w14:paraId="652D314B" w14:textId="77777777" w:rsidR="00FE6B6D" w:rsidRPr="000856BF" w:rsidRDefault="00FE6B6D" w:rsidP="000856BF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</w:p>
    <w:p w14:paraId="11C8E630" w14:textId="78A2F61A" w:rsidR="00614BE2" w:rsidRPr="000856BF" w:rsidRDefault="004D7156" w:rsidP="000856BF">
      <w:pPr>
        <w:spacing w:line="360" w:lineRule="auto"/>
        <w:jc w:val="center"/>
        <w:rPr>
          <w:rFonts w:ascii="Arial" w:eastAsia="Arial" w:hAnsi="Arial" w:cs="Arial"/>
          <w:b/>
          <w:sz w:val="40"/>
          <w:lang w:val="en-GB"/>
        </w:rPr>
      </w:pPr>
      <w:r w:rsidRPr="000856BF">
        <w:rPr>
          <w:rFonts w:ascii="Arial" w:eastAsia="Arial" w:hAnsi="Arial" w:cs="Arial"/>
          <w:b/>
          <w:sz w:val="40"/>
          <w:lang w:val="en-GB"/>
        </w:rPr>
        <w:t xml:space="preserve">BMIH5004 </w:t>
      </w:r>
      <w:r w:rsidR="00614BE2" w:rsidRPr="000856BF">
        <w:rPr>
          <w:rFonts w:ascii="Arial" w:eastAsia="Arial" w:hAnsi="Arial" w:cs="Arial"/>
          <w:b/>
          <w:sz w:val="40"/>
          <w:lang w:val="en-GB"/>
        </w:rPr>
        <w:t>Management &amp; Organisational Behaviour</w:t>
      </w:r>
    </w:p>
    <w:p w14:paraId="47117516" w14:textId="77777777" w:rsidR="009674E6" w:rsidRPr="000856BF" w:rsidRDefault="009674E6" w:rsidP="000856BF">
      <w:pPr>
        <w:spacing w:line="360" w:lineRule="auto"/>
        <w:jc w:val="center"/>
        <w:rPr>
          <w:rFonts w:ascii="Arial" w:eastAsia="Arial" w:hAnsi="Arial" w:cs="Arial"/>
          <w:b/>
          <w:sz w:val="36"/>
          <w:lang w:val="en-GB"/>
        </w:rPr>
      </w:pPr>
    </w:p>
    <w:p w14:paraId="63FA96C0" w14:textId="0209C040" w:rsidR="00614BE2" w:rsidRPr="000856BF" w:rsidRDefault="004D7156" w:rsidP="000856BF">
      <w:pPr>
        <w:spacing w:line="360" w:lineRule="auto"/>
        <w:jc w:val="center"/>
        <w:rPr>
          <w:rFonts w:ascii="Arial" w:hAnsi="Arial" w:cs="Arial"/>
          <w:bCs/>
          <w:sz w:val="32"/>
          <w:szCs w:val="32"/>
          <w:lang w:val="en-GB"/>
        </w:rPr>
      </w:pPr>
      <w:r w:rsidRPr="000856BF">
        <w:rPr>
          <w:rFonts w:ascii="Arial" w:hAnsi="Arial" w:cs="Arial"/>
          <w:bCs/>
          <w:sz w:val="32"/>
          <w:szCs w:val="32"/>
          <w:lang w:val="en-GB"/>
        </w:rPr>
        <w:t xml:space="preserve">Student Name: </w:t>
      </w:r>
      <w:r w:rsidR="00614BE2" w:rsidRPr="000856BF">
        <w:rPr>
          <w:rFonts w:ascii="Arial" w:hAnsi="Arial" w:cs="Arial"/>
          <w:bCs/>
          <w:sz w:val="32"/>
          <w:szCs w:val="32"/>
          <w:lang w:val="en-GB"/>
        </w:rPr>
        <w:t>Victor Badaluta</w:t>
      </w:r>
    </w:p>
    <w:p w14:paraId="1F7632B9" w14:textId="43DD1338" w:rsidR="00FE6B6D" w:rsidRPr="000856BF" w:rsidRDefault="00FE6B6D" w:rsidP="000856BF">
      <w:pPr>
        <w:spacing w:line="360" w:lineRule="auto"/>
        <w:jc w:val="center"/>
        <w:rPr>
          <w:rFonts w:ascii="Arial" w:hAnsi="Arial" w:cs="Arial"/>
          <w:bCs/>
          <w:sz w:val="32"/>
          <w:szCs w:val="32"/>
          <w:lang w:val="en-GB"/>
        </w:rPr>
      </w:pPr>
      <w:r w:rsidRPr="000856BF">
        <w:rPr>
          <w:rFonts w:ascii="Arial" w:hAnsi="Arial" w:cs="Arial"/>
          <w:bCs/>
          <w:sz w:val="32"/>
          <w:szCs w:val="32"/>
          <w:lang w:val="en-GB"/>
        </w:rPr>
        <w:t xml:space="preserve">ID: </w:t>
      </w:r>
      <w:r w:rsidR="00234F94">
        <w:rPr>
          <w:rFonts w:ascii="Arial" w:hAnsi="Arial" w:cs="Arial"/>
          <w:bCs/>
          <w:sz w:val="32"/>
          <w:szCs w:val="32"/>
          <w:lang w:val="en-GB"/>
        </w:rPr>
        <w:t>2212187</w:t>
      </w:r>
    </w:p>
    <w:p w14:paraId="1484970F" w14:textId="77777777" w:rsidR="00614BE2" w:rsidRPr="000856BF" w:rsidRDefault="00614BE2" w:rsidP="000856BF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</w:p>
    <w:p w14:paraId="3DA3E89A" w14:textId="77777777" w:rsidR="00614BE2" w:rsidRPr="000856BF" w:rsidRDefault="00614BE2" w:rsidP="000856BF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</w:p>
    <w:p w14:paraId="541F20BB" w14:textId="77777777" w:rsidR="00614BE2" w:rsidRPr="000856BF" w:rsidRDefault="00614BE2" w:rsidP="000856BF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</w:p>
    <w:p w14:paraId="49377608" w14:textId="77777777" w:rsidR="00614BE2" w:rsidRPr="000856BF" w:rsidRDefault="00614BE2" w:rsidP="000856BF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</w:p>
    <w:p w14:paraId="6FB7F169" w14:textId="77777777" w:rsidR="00614BE2" w:rsidRPr="000856BF" w:rsidRDefault="00614BE2" w:rsidP="000856BF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</w:p>
    <w:p w14:paraId="7EB5478C" w14:textId="77777777" w:rsidR="00614BE2" w:rsidRPr="000856BF" w:rsidRDefault="00614BE2" w:rsidP="000856BF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</w:p>
    <w:p w14:paraId="0B86B030" w14:textId="77777777" w:rsidR="00614BE2" w:rsidRPr="000856BF" w:rsidRDefault="00614BE2" w:rsidP="000856BF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</w:p>
    <w:p w14:paraId="4324358D" w14:textId="77777777" w:rsidR="004D7156" w:rsidRPr="000856BF" w:rsidRDefault="004D7156" w:rsidP="000856BF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</w:p>
    <w:p w14:paraId="4921CB52" w14:textId="77777777" w:rsidR="00614BE2" w:rsidRPr="000856BF" w:rsidRDefault="00614BE2" w:rsidP="000856BF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</w:p>
    <w:p w14:paraId="0606E8A9" w14:textId="77777777" w:rsidR="00612E17" w:rsidRPr="000856BF" w:rsidRDefault="00AC668F" w:rsidP="000856BF">
      <w:pPr>
        <w:pStyle w:val="Heading1"/>
        <w:spacing w:line="360" w:lineRule="auto"/>
        <w:jc w:val="both"/>
        <w:rPr>
          <w:rFonts w:ascii="Arial" w:hAnsi="Arial" w:cs="Arial"/>
          <w:lang w:val="en-GB"/>
        </w:rPr>
      </w:pPr>
      <w:bookmarkStart w:id="0" w:name="_Toc165227521"/>
      <w:r w:rsidRPr="000856BF">
        <w:rPr>
          <w:rFonts w:ascii="Arial" w:hAnsi="Arial" w:cs="Arial"/>
          <w:lang w:val="en-GB"/>
        </w:rPr>
        <w:lastRenderedPageBreak/>
        <w:t>Introduction</w:t>
      </w:r>
      <w:bookmarkEnd w:id="0"/>
      <w:r w:rsidR="00612E17" w:rsidRPr="000856BF">
        <w:rPr>
          <w:rFonts w:ascii="Arial" w:hAnsi="Arial" w:cs="Arial"/>
          <w:lang w:val="en-GB"/>
        </w:rPr>
        <w:t xml:space="preserve"> </w:t>
      </w:r>
    </w:p>
    <w:p w14:paraId="52184FC5" w14:textId="77777777" w:rsidR="00AC668F" w:rsidRPr="000856BF" w:rsidRDefault="00612E17" w:rsidP="000856BF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0856BF">
        <w:rPr>
          <w:rFonts w:ascii="Arial" w:hAnsi="Arial" w:cs="Arial"/>
          <w:sz w:val="24"/>
          <w:szCs w:val="24"/>
          <w:lang w:val="en-GB"/>
        </w:rPr>
        <w:t xml:space="preserve">The </w:t>
      </w:r>
      <w:r w:rsidR="00AC668F" w:rsidRPr="000856BF">
        <w:rPr>
          <w:rFonts w:ascii="Arial" w:hAnsi="Arial" w:cs="Arial"/>
          <w:sz w:val="24"/>
          <w:szCs w:val="24"/>
          <w:lang w:val="en-GB"/>
        </w:rPr>
        <w:t>effective leadership plays a pivotal role</w:t>
      </w:r>
      <w:r w:rsidRPr="000856BF">
        <w:rPr>
          <w:rFonts w:ascii="Arial" w:hAnsi="Arial" w:cs="Arial"/>
          <w:sz w:val="24"/>
          <w:szCs w:val="24"/>
          <w:lang w:val="en-GB"/>
        </w:rPr>
        <w:t>. The role</w:t>
      </w:r>
      <w:r w:rsidR="00AC668F" w:rsidRPr="000856BF">
        <w:rPr>
          <w:rFonts w:ascii="Arial" w:hAnsi="Arial" w:cs="Arial"/>
          <w:sz w:val="24"/>
          <w:szCs w:val="24"/>
          <w:lang w:val="en-GB"/>
        </w:rPr>
        <w:t xml:space="preserve"> in driving organizational success and ensuring exceptional guest experiences. Leadership within hotels goes beyond traditional management roles</w:t>
      </w:r>
      <w:r w:rsidRPr="000856BF">
        <w:rPr>
          <w:rFonts w:ascii="Arial" w:hAnsi="Arial" w:cs="Arial"/>
          <w:sz w:val="24"/>
          <w:szCs w:val="24"/>
          <w:lang w:val="en-GB"/>
        </w:rPr>
        <w:t>.</w:t>
      </w:r>
      <w:r w:rsidR="00AC668F" w:rsidRPr="000856BF">
        <w:rPr>
          <w:rFonts w:ascii="Arial" w:hAnsi="Arial" w:cs="Arial"/>
          <w:sz w:val="24"/>
          <w:szCs w:val="24"/>
          <w:lang w:val="en-GB"/>
        </w:rPr>
        <w:t xml:space="preserve"> </w:t>
      </w:r>
      <w:r w:rsidRPr="000856BF">
        <w:rPr>
          <w:rFonts w:ascii="Arial" w:hAnsi="Arial" w:cs="Arial"/>
          <w:sz w:val="24"/>
          <w:szCs w:val="24"/>
          <w:lang w:val="en-GB"/>
        </w:rPr>
        <w:t>It</w:t>
      </w:r>
      <w:r w:rsidR="00AC668F" w:rsidRPr="000856BF">
        <w:rPr>
          <w:rFonts w:ascii="Arial" w:hAnsi="Arial" w:cs="Arial"/>
          <w:sz w:val="24"/>
          <w:szCs w:val="24"/>
          <w:lang w:val="en-GB"/>
        </w:rPr>
        <w:t xml:space="preserve"> enco</w:t>
      </w:r>
      <w:r w:rsidRPr="000856BF">
        <w:rPr>
          <w:rFonts w:ascii="Arial" w:hAnsi="Arial" w:cs="Arial"/>
          <w:sz w:val="24"/>
          <w:szCs w:val="24"/>
          <w:lang w:val="en-GB"/>
        </w:rPr>
        <w:t>mpasses the ability to inspire and motivate</w:t>
      </w:r>
      <w:r w:rsidR="00AC668F" w:rsidRPr="000856BF">
        <w:rPr>
          <w:rFonts w:ascii="Arial" w:hAnsi="Arial" w:cs="Arial"/>
          <w:sz w:val="24"/>
          <w:szCs w:val="24"/>
          <w:lang w:val="en-GB"/>
        </w:rPr>
        <w:t xml:space="preserve"> and guide diverse teams towards common goals</w:t>
      </w:r>
      <w:r w:rsidRPr="000856BF">
        <w:rPr>
          <w:rFonts w:ascii="Arial" w:hAnsi="Arial" w:cs="Arial"/>
          <w:sz w:val="24"/>
          <w:szCs w:val="24"/>
          <w:lang w:val="en-GB"/>
        </w:rPr>
        <w:t>. At the time of</w:t>
      </w:r>
      <w:r w:rsidR="00AC668F" w:rsidRPr="000856BF">
        <w:rPr>
          <w:rFonts w:ascii="Arial" w:hAnsi="Arial" w:cs="Arial"/>
          <w:sz w:val="24"/>
          <w:szCs w:val="24"/>
          <w:lang w:val="en-GB"/>
        </w:rPr>
        <w:t xml:space="preserve"> navigating challenges unique to the hospitality sector.</w:t>
      </w:r>
    </w:p>
    <w:p w14:paraId="5656DC74" w14:textId="77777777" w:rsidR="000856BF" w:rsidRPr="000856BF" w:rsidRDefault="00AC668F" w:rsidP="000856BF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0856BF">
        <w:rPr>
          <w:rFonts w:ascii="Arial" w:hAnsi="Arial" w:cs="Arial"/>
          <w:sz w:val="24"/>
          <w:szCs w:val="24"/>
          <w:lang w:val="en-GB"/>
        </w:rPr>
        <w:t>The aim of this essay is to critically evaluate different leadership approaches</w:t>
      </w:r>
      <w:r w:rsidR="00612E17" w:rsidRPr="000856BF">
        <w:rPr>
          <w:rFonts w:ascii="Arial" w:hAnsi="Arial" w:cs="Arial"/>
          <w:sz w:val="24"/>
          <w:szCs w:val="24"/>
          <w:lang w:val="en-GB"/>
        </w:rPr>
        <w:t>. These are in</w:t>
      </w:r>
      <w:r w:rsidRPr="000856BF">
        <w:rPr>
          <w:rFonts w:ascii="Arial" w:hAnsi="Arial" w:cs="Arial"/>
          <w:sz w:val="24"/>
          <w:szCs w:val="24"/>
          <w:lang w:val="en-GB"/>
        </w:rPr>
        <w:t xml:space="preserve"> their effectiveness specifically within the context of the hotel industry. By examining various leadership theories, we can gain insights into the diverse strategies</w:t>
      </w:r>
      <w:r w:rsidR="00612E17" w:rsidRPr="000856BF">
        <w:rPr>
          <w:rFonts w:ascii="Arial" w:hAnsi="Arial" w:cs="Arial"/>
          <w:sz w:val="24"/>
          <w:szCs w:val="24"/>
          <w:lang w:val="en-GB"/>
        </w:rPr>
        <w:t xml:space="preserve">. These help the </w:t>
      </w:r>
      <w:r w:rsidRPr="000856BF">
        <w:rPr>
          <w:rFonts w:ascii="Arial" w:hAnsi="Arial" w:cs="Arial"/>
          <w:sz w:val="24"/>
          <w:szCs w:val="24"/>
          <w:lang w:val="en-GB"/>
        </w:rPr>
        <w:t>hotel managers employ to lead and influence their teams.</w:t>
      </w:r>
      <w:r w:rsidR="00612E17" w:rsidRPr="000856BF">
        <w:rPr>
          <w:rFonts w:ascii="Arial" w:hAnsi="Arial" w:cs="Arial"/>
          <w:sz w:val="24"/>
          <w:szCs w:val="24"/>
          <w:lang w:val="en-GB"/>
        </w:rPr>
        <w:t xml:space="preserve"> </w:t>
      </w:r>
      <w:r w:rsidRPr="000856BF">
        <w:rPr>
          <w:rFonts w:ascii="Arial" w:hAnsi="Arial" w:cs="Arial"/>
          <w:sz w:val="24"/>
          <w:szCs w:val="24"/>
          <w:lang w:val="en-GB"/>
        </w:rPr>
        <w:t>Adair's Model of A</w:t>
      </w:r>
      <w:r w:rsidR="00612E17" w:rsidRPr="000856BF">
        <w:rPr>
          <w:rFonts w:ascii="Arial" w:hAnsi="Arial" w:cs="Arial"/>
          <w:sz w:val="24"/>
          <w:szCs w:val="24"/>
          <w:lang w:val="en-GB"/>
        </w:rPr>
        <w:t>ction-</w:t>
      </w:r>
      <w:r w:rsidR="004D7156" w:rsidRPr="000856BF">
        <w:rPr>
          <w:rFonts w:ascii="Arial" w:hAnsi="Arial" w:cs="Arial"/>
          <w:sz w:val="24"/>
          <w:szCs w:val="24"/>
          <w:lang w:val="en-GB"/>
        </w:rPr>
        <w:t>Cantered</w:t>
      </w:r>
      <w:r w:rsidR="00612E17" w:rsidRPr="000856BF">
        <w:rPr>
          <w:rFonts w:ascii="Arial" w:hAnsi="Arial" w:cs="Arial"/>
          <w:sz w:val="24"/>
          <w:szCs w:val="24"/>
          <w:lang w:val="en-GB"/>
        </w:rPr>
        <w:t xml:space="preserve"> Leadership (ACL) </w:t>
      </w:r>
      <w:r w:rsidRPr="000856BF">
        <w:rPr>
          <w:rFonts w:ascii="Arial" w:hAnsi="Arial" w:cs="Arial"/>
          <w:sz w:val="24"/>
          <w:szCs w:val="24"/>
          <w:lang w:val="en-GB"/>
        </w:rPr>
        <w:t>emphasizes achieving task objectives</w:t>
      </w:r>
      <w:r w:rsidR="00612E17" w:rsidRPr="000856BF">
        <w:rPr>
          <w:rFonts w:ascii="Arial" w:hAnsi="Arial" w:cs="Arial"/>
          <w:sz w:val="24"/>
          <w:szCs w:val="24"/>
          <w:lang w:val="en-GB"/>
        </w:rPr>
        <w:t xml:space="preserve">. </w:t>
      </w:r>
      <w:r w:rsidR="00013BD4" w:rsidRPr="000856BF">
        <w:rPr>
          <w:rFonts w:ascii="Arial" w:hAnsi="Arial" w:cs="Arial"/>
          <w:sz w:val="24"/>
          <w:szCs w:val="24"/>
          <w:lang w:val="en-GB"/>
        </w:rPr>
        <w:t>At</w:t>
      </w:r>
      <w:r w:rsidR="00612E17" w:rsidRPr="000856BF">
        <w:rPr>
          <w:rFonts w:ascii="Arial" w:hAnsi="Arial" w:cs="Arial"/>
          <w:sz w:val="24"/>
          <w:szCs w:val="24"/>
          <w:lang w:val="en-GB"/>
        </w:rPr>
        <w:t xml:space="preserve"> the time </w:t>
      </w:r>
      <w:r w:rsidRPr="000856BF">
        <w:rPr>
          <w:rFonts w:ascii="Arial" w:hAnsi="Arial" w:cs="Arial"/>
          <w:sz w:val="24"/>
          <w:szCs w:val="24"/>
          <w:lang w:val="en-GB"/>
        </w:rPr>
        <w:t>developing individual</w:t>
      </w:r>
      <w:r w:rsidR="00612E17" w:rsidRPr="000856BF">
        <w:rPr>
          <w:rFonts w:ascii="Arial" w:hAnsi="Arial" w:cs="Arial"/>
          <w:sz w:val="24"/>
          <w:szCs w:val="24"/>
          <w:lang w:val="en-GB"/>
        </w:rPr>
        <w:t>s and maintaining team cohesion. This is based</w:t>
      </w:r>
      <w:r w:rsidRPr="000856BF">
        <w:rPr>
          <w:rFonts w:ascii="Arial" w:hAnsi="Arial" w:cs="Arial"/>
          <w:sz w:val="24"/>
          <w:szCs w:val="24"/>
          <w:lang w:val="en-GB"/>
        </w:rPr>
        <w:t xml:space="preserve"> aligning with the collaborative nature of hotel operations.</w:t>
      </w:r>
      <w:r w:rsidR="00612E17" w:rsidRPr="000856BF">
        <w:rPr>
          <w:rFonts w:ascii="Arial" w:hAnsi="Arial" w:cs="Arial"/>
          <w:sz w:val="24"/>
          <w:szCs w:val="24"/>
          <w:lang w:val="en-GB"/>
        </w:rPr>
        <w:t xml:space="preserve"> The </w:t>
      </w:r>
      <w:r w:rsidRPr="000856BF">
        <w:rPr>
          <w:rFonts w:ascii="Arial" w:hAnsi="Arial" w:cs="Arial"/>
          <w:sz w:val="24"/>
          <w:szCs w:val="24"/>
          <w:lang w:val="en-GB"/>
        </w:rPr>
        <w:t>McGregor's theory contrasts two assumptions about employee m</w:t>
      </w:r>
      <w:r w:rsidR="00612E17" w:rsidRPr="000856BF">
        <w:rPr>
          <w:rFonts w:ascii="Arial" w:hAnsi="Arial" w:cs="Arial"/>
          <w:sz w:val="24"/>
          <w:szCs w:val="24"/>
          <w:lang w:val="en-GB"/>
        </w:rPr>
        <w:t xml:space="preserve">otivation and management style. This offers </w:t>
      </w:r>
      <w:r w:rsidRPr="000856BF">
        <w:rPr>
          <w:rFonts w:ascii="Arial" w:hAnsi="Arial" w:cs="Arial"/>
          <w:sz w:val="24"/>
          <w:szCs w:val="24"/>
          <w:lang w:val="en-GB"/>
        </w:rPr>
        <w:t>insights into the role of leadership in shaping organizational culture.</w:t>
      </w:r>
      <w:bookmarkStart w:id="1" w:name="_Toc165227522"/>
    </w:p>
    <w:p w14:paraId="0BA5C064" w14:textId="751233B7" w:rsidR="00612E17" w:rsidRPr="000856BF" w:rsidRDefault="00AC668F" w:rsidP="000856BF">
      <w:pPr>
        <w:pStyle w:val="Heading1"/>
        <w:spacing w:line="360" w:lineRule="auto"/>
        <w:rPr>
          <w:rFonts w:ascii="Arial" w:eastAsiaTheme="minorHAnsi" w:hAnsi="Arial" w:cs="Arial"/>
          <w:color w:val="auto"/>
          <w:sz w:val="24"/>
          <w:szCs w:val="24"/>
          <w:lang w:val="en-GB"/>
        </w:rPr>
      </w:pPr>
      <w:r w:rsidRPr="000856BF">
        <w:rPr>
          <w:rFonts w:ascii="Arial" w:hAnsi="Arial" w:cs="Arial"/>
          <w:lang w:val="en-GB"/>
        </w:rPr>
        <w:t>Overview of Leadership Theories in the Hotel Industry</w:t>
      </w:r>
      <w:bookmarkEnd w:id="1"/>
      <w:r w:rsidR="00612E17" w:rsidRPr="000856BF">
        <w:rPr>
          <w:rFonts w:ascii="Arial" w:eastAsia="Times New Roman" w:hAnsi="Arial" w:cs="Arial"/>
          <w:lang w:val="en-GB"/>
        </w:rPr>
        <w:t xml:space="preserve"> </w:t>
      </w:r>
    </w:p>
    <w:p w14:paraId="70D2842F" w14:textId="77777777" w:rsidR="00AC668F" w:rsidRPr="000856BF" w:rsidRDefault="00AC668F" w:rsidP="000856BF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Leadership theories play a crucial role </w:t>
      </w:r>
      <w:r w:rsidR="00612E17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in shaping management practices. These are within the hotel industry. At this the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effective leadership is essential for delivering exceptional guest experiences and optimizing organizational performance</w:t>
      </w:r>
      <w:r w:rsidR="00B50015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(</w:t>
      </w:r>
      <w:r w:rsidR="00B50015"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Bordas, J., 2023)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. This essay will explore a variety of</w:t>
      </w:r>
      <w:r w:rsidR="00827A93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prominent leadership theories. These are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Blake and Mouton's Managerial Grid, </w:t>
      </w:r>
      <w:r w:rsidR="00827A93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the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Adair's Model of Ac</w:t>
      </w:r>
      <w:r w:rsidR="00827A93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tion-Centered Leadership (ACL)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and McGregor's Theory X and Theo</w:t>
      </w:r>
      <w:r w:rsidR="00827A93" w:rsidRPr="000856BF">
        <w:rPr>
          <w:rFonts w:ascii="Arial" w:eastAsia="Times New Roman" w:hAnsi="Arial" w:cs="Arial"/>
          <w:sz w:val="24"/>
          <w:szCs w:val="24"/>
          <w:lang w:val="en-GB"/>
        </w:rPr>
        <w:t>ry Y. this helps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to provide insights into their application and effectiveness within hospitality settings.</w:t>
      </w:r>
    </w:p>
    <w:p w14:paraId="5725E054" w14:textId="77777777" w:rsidR="00AC668F" w:rsidRPr="000856BF" w:rsidRDefault="00AC668F" w:rsidP="000856BF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  <w:r w:rsidRPr="000856BF">
        <w:rPr>
          <w:rFonts w:ascii="Arial" w:hAnsi="Arial" w:cs="Arial"/>
          <w:b/>
          <w:sz w:val="24"/>
          <w:szCs w:val="24"/>
          <w:lang w:val="en-GB"/>
        </w:rPr>
        <w:t>1. Blake and Mouton's Managerial Grid:</w:t>
      </w:r>
      <w:r w:rsidR="00827A93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Blake and Mouton's Managerial Grid is</w:t>
      </w:r>
      <w:r w:rsidR="00827A93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a seminal leadership model. It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classifies l</w:t>
      </w:r>
      <w:r w:rsidR="00827A93" w:rsidRPr="000856BF">
        <w:rPr>
          <w:rFonts w:ascii="Arial" w:eastAsia="Times New Roman" w:hAnsi="Arial" w:cs="Arial"/>
          <w:sz w:val="24"/>
          <w:szCs w:val="24"/>
          <w:lang w:val="en-GB"/>
        </w:rPr>
        <w:t>eadership styles along two axes. These are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concern for people and concern for production. This grid-based approach offers a visual representation</w:t>
      </w:r>
      <w:r w:rsidR="00827A93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of different leadership styles. These are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ranging from "Impoverished" (low concern for both people and production) to "Team Management" (high concern fo</w:t>
      </w:r>
      <w:r w:rsidR="00827A93" w:rsidRPr="000856BF">
        <w:rPr>
          <w:rFonts w:ascii="Arial" w:eastAsia="Times New Roman" w:hAnsi="Arial" w:cs="Arial"/>
          <w:sz w:val="24"/>
          <w:szCs w:val="24"/>
          <w:lang w:val="en-GB"/>
        </w:rPr>
        <w:t>r both). In the hotel industry the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interpersonal relationships and oper</w:t>
      </w:r>
      <w:r w:rsidR="00827A93" w:rsidRPr="000856BF">
        <w:rPr>
          <w:rFonts w:ascii="Arial" w:eastAsia="Times New Roman" w:hAnsi="Arial" w:cs="Arial"/>
          <w:sz w:val="24"/>
          <w:szCs w:val="24"/>
          <w:lang w:val="en-GB"/>
        </w:rPr>
        <w:t>ational efficiency are critical</w:t>
      </w:r>
      <w:r w:rsidR="00B50015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</w:t>
      </w:r>
      <w:r w:rsidR="00B50015" w:rsidRPr="000856BF">
        <w:rPr>
          <w:rFonts w:ascii="Arial" w:eastAsia="Times New Roman" w:hAnsi="Arial" w:cs="Arial"/>
          <w:sz w:val="24"/>
          <w:szCs w:val="24"/>
          <w:lang w:val="en-GB"/>
        </w:rPr>
        <w:lastRenderedPageBreak/>
        <w:t>(</w:t>
      </w:r>
      <w:r w:rsidR="00B50015"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Dulewicz, V. and Higgs, M., 2015)</w:t>
      </w:r>
      <w:r w:rsidR="00827A93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.  The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theory underscores the importance of balancing task orientation with nurturing team relationships</w:t>
      </w:r>
      <w:r w:rsidR="00827A93" w:rsidRPr="000856BF">
        <w:rPr>
          <w:rFonts w:ascii="Arial" w:eastAsia="Times New Roman" w:hAnsi="Arial" w:cs="Arial"/>
          <w:sz w:val="24"/>
          <w:szCs w:val="24"/>
          <w:lang w:val="en-GB"/>
        </w:rPr>
        <w:t>. These help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to achiev</w:t>
      </w:r>
      <w:r w:rsidR="00827A93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e optimal outcomes. Leaders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adopt a Team </w:t>
      </w:r>
      <w:r w:rsidR="00827A93" w:rsidRPr="000856BF">
        <w:rPr>
          <w:rFonts w:ascii="Arial" w:eastAsia="Times New Roman" w:hAnsi="Arial" w:cs="Arial"/>
          <w:sz w:val="24"/>
          <w:szCs w:val="24"/>
          <w:lang w:val="en-GB"/>
        </w:rPr>
        <w:t>Management style prioritize the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employee satisfactio</w:t>
      </w:r>
      <w:r w:rsidR="00827A93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n and organizational objectives. </w:t>
      </w:r>
      <w:r w:rsidR="005379B9" w:rsidRPr="000856BF">
        <w:rPr>
          <w:rFonts w:ascii="Arial" w:eastAsia="Times New Roman" w:hAnsi="Arial" w:cs="Arial"/>
          <w:sz w:val="24"/>
          <w:szCs w:val="24"/>
          <w:lang w:val="en-GB"/>
        </w:rPr>
        <w:t>These</w:t>
      </w:r>
      <w:r w:rsidR="00827A93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helps in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fostering a collaborative and supportive work environment.</w:t>
      </w:r>
    </w:p>
    <w:p w14:paraId="631BEE06" w14:textId="77777777" w:rsidR="00AC668F" w:rsidRPr="000856BF" w:rsidRDefault="00AC668F" w:rsidP="000856BF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  <w:r w:rsidRPr="000856BF">
        <w:rPr>
          <w:rFonts w:ascii="Arial" w:hAnsi="Arial" w:cs="Arial"/>
          <w:b/>
          <w:sz w:val="24"/>
          <w:szCs w:val="24"/>
          <w:lang w:val="en-GB"/>
        </w:rPr>
        <w:t>2. Adair's Model of Action-Centered Leadership (ACL):</w:t>
      </w:r>
      <w:r w:rsidR="00827A93" w:rsidRPr="000856BF">
        <w:rPr>
          <w:rFonts w:ascii="Arial" w:hAnsi="Arial" w:cs="Arial"/>
          <w:b/>
          <w:sz w:val="24"/>
          <w:szCs w:val="24"/>
          <w:lang w:val="en-GB"/>
        </w:rPr>
        <w:t xml:space="preserve"> </w:t>
      </w:r>
      <w:r w:rsidR="00827A93" w:rsidRPr="000856BF">
        <w:rPr>
          <w:rFonts w:ascii="Arial" w:hAnsi="Arial" w:cs="Arial"/>
          <w:sz w:val="24"/>
          <w:szCs w:val="24"/>
          <w:lang w:val="en-GB"/>
        </w:rPr>
        <w:t xml:space="preserve">the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Adair's ACL model emphasizes </w:t>
      </w:r>
      <w:r w:rsidR="00827A93" w:rsidRPr="000856BF">
        <w:rPr>
          <w:rFonts w:ascii="Arial" w:eastAsia="Times New Roman" w:hAnsi="Arial" w:cs="Arial"/>
          <w:sz w:val="24"/>
          <w:szCs w:val="24"/>
          <w:lang w:val="en-GB"/>
        </w:rPr>
        <w:t>the core elements of task, team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and individual</w:t>
      </w:r>
      <w:r w:rsidR="00827A93" w:rsidRPr="000856BF">
        <w:rPr>
          <w:rFonts w:ascii="Arial" w:eastAsia="Times New Roman" w:hAnsi="Arial" w:cs="Arial"/>
          <w:sz w:val="24"/>
          <w:szCs w:val="24"/>
          <w:lang w:val="en-GB"/>
        </w:rPr>
        <w:t>. These are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within the leadership context. This model advocates for achieving task objectives</w:t>
      </w:r>
      <w:r w:rsidR="00827A93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. </w:t>
      </w:r>
      <w:r w:rsidR="005379B9" w:rsidRPr="000856BF">
        <w:rPr>
          <w:rFonts w:ascii="Arial" w:eastAsia="Times New Roman" w:hAnsi="Arial" w:cs="Arial"/>
          <w:sz w:val="24"/>
          <w:szCs w:val="24"/>
          <w:lang w:val="en-GB"/>
        </w:rPr>
        <w:t>This</w:t>
      </w:r>
      <w:r w:rsidR="00827A93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works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through effective management of team dynamics and in</w:t>
      </w:r>
      <w:r w:rsidR="00827A93" w:rsidRPr="000856BF">
        <w:rPr>
          <w:rFonts w:ascii="Arial" w:eastAsia="Times New Roman" w:hAnsi="Arial" w:cs="Arial"/>
          <w:sz w:val="24"/>
          <w:szCs w:val="24"/>
          <w:lang w:val="en-GB"/>
        </w:rPr>
        <w:t>dividual development. In hotels the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teamwork and coordination are fundamental to del</w:t>
      </w:r>
      <w:r w:rsidR="00827A93" w:rsidRPr="000856BF">
        <w:rPr>
          <w:rFonts w:ascii="Arial" w:eastAsia="Times New Roman" w:hAnsi="Arial" w:cs="Arial"/>
          <w:sz w:val="24"/>
          <w:szCs w:val="24"/>
          <w:lang w:val="en-GB"/>
        </w:rPr>
        <w:t>ivering seamless guest services</w:t>
      </w:r>
      <w:r w:rsidR="00B50015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(</w:t>
      </w:r>
      <w:r w:rsidR="00B50015"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Fletcher, J.K., 2017)</w:t>
      </w:r>
      <w:r w:rsidR="00827A93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. </w:t>
      </w:r>
      <w:r w:rsidR="005379B9" w:rsidRPr="000856BF">
        <w:rPr>
          <w:rFonts w:ascii="Arial" w:eastAsia="Times New Roman" w:hAnsi="Arial" w:cs="Arial"/>
          <w:sz w:val="24"/>
          <w:szCs w:val="24"/>
          <w:lang w:val="en-GB"/>
        </w:rPr>
        <w:t>The Adair’s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approach is particularly relevant. By focusing on empowering individuals,</w:t>
      </w:r>
      <w:r w:rsidR="00827A93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the fostering teamwork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and maintaining a clear </w:t>
      </w:r>
      <w:r w:rsidR="00827A93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focus on task outcomes. The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hotel leaders can enhance productivity and employee engagement.</w:t>
      </w:r>
    </w:p>
    <w:p w14:paraId="41875185" w14:textId="77777777" w:rsidR="00AC668F" w:rsidRPr="000856BF" w:rsidRDefault="00AC668F" w:rsidP="000856BF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  <w:r w:rsidRPr="000856BF">
        <w:rPr>
          <w:rFonts w:ascii="Arial" w:hAnsi="Arial" w:cs="Arial"/>
          <w:b/>
          <w:sz w:val="24"/>
          <w:szCs w:val="24"/>
          <w:lang w:val="en-GB"/>
        </w:rPr>
        <w:t>3. McGregor's Theory X and Theory Y:</w:t>
      </w:r>
      <w:r w:rsidR="00827A93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the McGregor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Theory X and Theory Y propose contrasting assumptions</w:t>
      </w:r>
      <w:r w:rsidR="00827A93" w:rsidRPr="000856BF">
        <w:rPr>
          <w:rFonts w:ascii="Arial" w:eastAsia="Times New Roman" w:hAnsi="Arial" w:cs="Arial"/>
          <w:sz w:val="24"/>
          <w:szCs w:val="24"/>
          <w:lang w:val="en-GB"/>
        </w:rPr>
        <w:t>. These are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about employee motivation and management style. Theory X views employees as inherently lazy a</w:t>
      </w:r>
      <w:r w:rsidR="00827A93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nd requiring strict supervision.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Theory Y assumes employees are self-motivated and capable of self-direction. </w:t>
      </w:r>
      <w:r w:rsidR="005379B9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Within the hotel industry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relies heavily on motiv</w:t>
      </w:r>
      <w:r w:rsidR="00827A93" w:rsidRPr="000856BF">
        <w:rPr>
          <w:rFonts w:ascii="Arial" w:eastAsia="Times New Roman" w:hAnsi="Arial" w:cs="Arial"/>
          <w:sz w:val="24"/>
          <w:szCs w:val="24"/>
          <w:lang w:val="en-GB"/>
        </w:rPr>
        <w:t>ated and service-oriented staff.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Theory Y aligns well with leadership approaches that emphasize trust, </w:t>
      </w:r>
      <w:r w:rsidR="00827A93" w:rsidRPr="000856BF">
        <w:rPr>
          <w:rFonts w:ascii="Arial" w:eastAsia="Times New Roman" w:hAnsi="Arial" w:cs="Arial"/>
          <w:sz w:val="24"/>
          <w:szCs w:val="24"/>
          <w:lang w:val="en-GB"/>
        </w:rPr>
        <w:t>the empowerment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and participative decision-making. Hotel managers adopting Theory Y principles often cultivat</w:t>
      </w:r>
      <w:r w:rsidR="00827A93" w:rsidRPr="000856BF">
        <w:rPr>
          <w:rFonts w:ascii="Arial" w:eastAsia="Times New Roman" w:hAnsi="Arial" w:cs="Arial"/>
          <w:sz w:val="24"/>
          <w:szCs w:val="24"/>
          <w:lang w:val="en-GB"/>
        </w:rPr>
        <w:t>e a supportive work environment</w:t>
      </w:r>
      <w:r w:rsidR="00B50015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(</w:t>
      </w:r>
      <w:r w:rsidR="00B50015"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Harrell, A. and Simpson, B., 2016)</w:t>
      </w:r>
      <w:r w:rsidR="00827A93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. This helps to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encourages innovation and fosters a sense of ownership among team members.</w:t>
      </w:r>
    </w:p>
    <w:p w14:paraId="7F4F2006" w14:textId="77777777" w:rsidR="002F6AE5" w:rsidRPr="000856BF" w:rsidRDefault="005379B9" w:rsidP="000856BF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  <w:r w:rsidRPr="000856BF">
        <w:rPr>
          <w:rFonts w:ascii="Arial" w:eastAsia="Times New Roman" w:hAnsi="Arial" w:cs="Arial"/>
          <w:sz w:val="24"/>
          <w:szCs w:val="24"/>
          <w:lang w:val="en-GB"/>
        </w:rPr>
        <w:t>These</w:t>
      </w:r>
      <w:r w:rsidR="00AC668F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leadership theories offer valuable frameworks for understanding</w:t>
      </w:r>
      <w:r w:rsidR="00827A93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and adapting leadership styles. These are </w:t>
      </w:r>
      <w:r w:rsidR="00AC668F" w:rsidRPr="000856BF">
        <w:rPr>
          <w:rFonts w:ascii="Arial" w:eastAsia="Times New Roman" w:hAnsi="Arial" w:cs="Arial"/>
          <w:sz w:val="24"/>
          <w:szCs w:val="24"/>
          <w:lang w:val="en-GB"/>
        </w:rPr>
        <w:t>within the unique context of the hotel industry. Effective hotel leadership requires a nuanced approach</w:t>
      </w:r>
      <w:r w:rsidR="00827A93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. 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This balances</w:t>
      </w:r>
      <w:r w:rsidR="00AC668F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operational demands with the development and well-being of the team. By integrating insights from theories</w:t>
      </w:r>
      <w:r w:rsidR="00907921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(</w:t>
      </w:r>
      <w:r w:rsidR="00907921"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Hernandez et al., 2021)</w:t>
      </w:r>
      <w:r w:rsidR="00827A93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. These are </w:t>
      </w:r>
      <w:r w:rsidR="00AC668F" w:rsidRPr="000856BF">
        <w:rPr>
          <w:rFonts w:ascii="Arial" w:eastAsia="Times New Roman" w:hAnsi="Arial" w:cs="Arial"/>
          <w:sz w:val="24"/>
          <w:szCs w:val="24"/>
          <w:lang w:val="en-GB"/>
        </w:rPr>
        <w:t>Blake and Mouton's Man</w:t>
      </w:r>
      <w:r w:rsidR="00827A93" w:rsidRPr="000856BF">
        <w:rPr>
          <w:rFonts w:ascii="Arial" w:eastAsia="Times New Roman" w:hAnsi="Arial" w:cs="Arial"/>
          <w:sz w:val="24"/>
          <w:szCs w:val="24"/>
          <w:lang w:val="en-GB"/>
        </w:rPr>
        <w:t>agerial Grid, Adair's ACL model</w:t>
      </w:r>
      <w:r w:rsidR="00AC668F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and M</w:t>
      </w:r>
      <w:r w:rsidR="00827A93" w:rsidRPr="000856BF">
        <w:rPr>
          <w:rFonts w:ascii="Arial" w:eastAsia="Times New Roman" w:hAnsi="Arial" w:cs="Arial"/>
          <w:sz w:val="24"/>
          <w:szCs w:val="24"/>
          <w:lang w:val="en-GB"/>
        </w:rPr>
        <w:t>cGregor's Theory X and Theory Y. The</w:t>
      </w:r>
      <w:r w:rsidR="00AC668F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hotel leaders can cultivate environments that promote employee satisfaction, </w:t>
      </w:r>
      <w:r w:rsidR="00827A93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and the teamwork and ultimately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the superior</w:t>
      </w:r>
      <w:r w:rsidR="00AC668F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guest experiences. Implementing these theories enables hotel managers to na</w:t>
      </w:r>
      <w:r w:rsidR="002F6AE5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vigate complex </w:t>
      </w:r>
      <w:r w:rsidR="002F6AE5" w:rsidRPr="000856BF">
        <w:rPr>
          <w:rFonts w:ascii="Arial" w:eastAsia="Times New Roman" w:hAnsi="Arial" w:cs="Arial"/>
          <w:sz w:val="24"/>
          <w:szCs w:val="24"/>
          <w:lang w:val="en-GB"/>
        </w:rPr>
        <w:lastRenderedPageBreak/>
        <w:t xml:space="preserve">challenges. These help in </w:t>
      </w:r>
      <w:r w:rsidR="00AC668F" w:rsidRPr="000856BF">
        <w:rPr>
          <w:rFonts w:ascii="Arial" w:eastAsia="Times New Roman" w:hAnsi="Arial" w:cs="Arial"/>
          <w:sz w:val="24"/>
          <w:szCs w:val="24"/>
          <w:lang w:val="en-GB"/>
        </w:rPr>
        <w:t>maximizing organizational performance in a dynamic and competitive industry landscape.</w:t>
      </w:r>
    </w:p>
    <w:p w14:paraId="198C75AD" w14:textId="77777777" w:rsidR="002F6AE5" w:rsidRPr="000856BF" w:rsidRDefault="00AC668F" w:rsidP="000856BF">
      <w:pPr>
        <w:pStyle w:val="Heading1"/>
        <w:spacing w:line="360" w:lineRule="auto"/>
        <w:jc w:val="both"/>
        <w:rPr>
          <w:rFonts w:ascii="Arial" w:eastAsia="Times New Roman" w:hAnsi="Arial" w:cs="Arial"/>
          <w:lang w:val="en-GB"/>
        </w:rPr>
      </w:pPr>
      <w:bookmarkStart w:id="2" w:name="_Toc165227523"/>
      <w:r w:rsidRPr="000856BF">
        <w:rPr>
          <w:rFonts w:ascii="Arial" w:hAnsi="Arial" w:cs="Arial"/>
          <w:lang w:val="en-GB"/>
        </w:rPr>
        <w:t>Comparative Analysis of Leadership Theories</w:t>
      </w:r>
      <w:bookmarkEnd w:id="2"/>
      <w:r w:rsidR="002F6AE5" w:rsidRPr="000856BF">
        <w:rPr>
          <w:rFonts w:ascii="Arial" w:eastAsia="Times New Roman" w:hAnsi="Arial" w:cs="Arial"/>
          <w:lang w:val="en-GB"/>
        </w:rPr>
        <w:t xml:space="preserve"> </w:t>
      </w:r>
    </w:p>
    <w:p w14:paraId="3C8B2C1D" w14:textId="77777777" w:rsidR="00AC668F" w:rsidRPr="000856BF" w:rsidRDefault="00AC668F" w:rsidP="000856BF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In </w:t>
      </w:r>
      <w:r w:rsidR="002F6AE5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the realm of leadership theory the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several models offer distinct perspectives on effective management practices within the hotel industry. This comparative analysis will delve into the strengths and weaknesses o</w:t>
      </w:r>
      <w:r w:rsidR="002F6AE5" w:rsidRPr="000856BF">
        <w:rPr>
          <w:rFonts w:ascii="Arial" w:eastAsia="Times New Roman" w:hAnsi="Arial" w:cs="Arial"/>
          <w:sz w:val="24"/>
          <w:szCs w:val="24"/>
          <w:lang w:val="en-GB"/>
        </w:rPr>
        <w:t>f three prominent theories. These are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Blake and Mouton's Managerial Grid, </w:t>
      </w:r>
      <w:r w:rsidR="002F6AE5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the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Adair's Model of A</w:t>
      </w:r>
      <w:r w:rsidR="002F6AE5" w:rsidRPr="000856BF">
        <w:rPr>
          <w:rFonts w:ascii="Arial" w:eastAsia="Times New Roman" w:hAnsi="Arial" w:cs="Arial"/>
          <w:sz w:val="24"/>
          <w:szCs w:val="24"/>
          <w:lang w:val="en-GB"/>
        </w:rPr>
        <w:t>ction-Centered Leadership (ACL)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and McGregor's Theory X and Theory Y.</w:t>
      </w:r>
    </w:p>
    <w:p w14:paraId="42282C34" w14:textId="77777777" w:rsidR="00614BE2" w:rsidRPr="000856BF" w:rsidRDefault="00AC668F" w:rsidP="000856BF">
      <w:pPr>
        <w:pStyle w:val="Heading2"/>
        <w:spacing w:line="360" w:lineRule="auto"/>
        <w:jc w:val="both"/>
        <w:rPr>
          <w:rFonts w:ascii="Arial" w:hAnsi="Arial" w:cs="Arial"/>
          <w:lang w:val="en-GB"/>
        </w:rPr>
      </w:pPr>
      <w:bookmarkStart w:id="3" w:name="_Toc165227524"/>
      <w:r w:rsidRPr="000856BF">
        <w:rPr>
          <w:rFonts w:ascii="Arial" w:hAnsi="Arial" w:cs="Arial"/>
          <w:lang w:val="en-GB"/>
        </w:rPr>
        <w:t>Blake and Mouton's Managerial Grid</w:t>
      </w:r>
      <w:bookmarkEnd w:id="3"/>
    </w:p>
    <w:p w14:paraId="1A348E4D" w14:textId="77777777" w:rsidR="00640767" w:rsidRPr="000856BF" w:rsidRDefault="00AC668F" w:rsidP="000856BF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  <w:r w:rsidRPr="000856BF">
        <w:rPr>
          <w:rFonts w:ascii="Arial" w:eastAsia="Times New Roman" w:hAnsi="Arial" w:cs="Arial"/>
          <w:sz w:val="24"/>
          <w:szCs w:val="24"/>
          <w:lang w:val="en-GB"/>
        </w:rPr>
        <w:t>Blake and Mouton's Managerial Gri</w:t>
      </w:r>
      <w:r w:rsidR="002F6AE5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d categorizes leadership styles. These are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based on co</w:t>
      </w:r>
      <w:r w:rsidR="002F6AE5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ncern for people relationships and concern for production task orientation.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This model </w:t>
      </w:r>
      <w:r w:rsidR="002F6AE5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provides a structured framework. </w:t>
      </w:r>
    </w:p>
    <w:p w14:paraId="6D43D76B" w14:textId="77777777" w:rsidR="002F6AE5" w:rsidRPr="000856BF" w:rsidRDefault="00AC668F" w:rsidP="000856BF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  <w:r w:rsidRPr="000856BF">
        <w:rPr>
          <w:rFonts w:ascii="Arial" w:hAnsi="Arial" w:cs="Arial"/>
          <w:b/>
          <w:sz w:val="24"/>
          <w:szCs w:val="24"/>
          <w:lang w:val="en-GB"/>
        </w:rPr>
        <w:t>Pros:</w:t>
      </w:r>
    </w:p>
    <w:p w14:paraId="5EAC0D98" w14:textId="77777777" w:rsidR="00AC668F" w:rsidRPr="000856BF" w:rsidRDefault="00AC668F" w:rsidP="000856BF">
      <w:pPr>
        <w:pStyle w:val="ListParagraph"/>
        <w:numPr>
          <w:ilvl w:val="0"/>
          <w:numId w:val="8"/>
        </w:numPr>
        <w:spacing w:before="240"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  <w:r w:rsidRPr="000856BF">
        <w:rPr>
          <w:rFonts w:ascii="Arial" w:eastAsia="Times New Roman" w:hAnsi="Arial" w:cs="Arial"/>
          <w:sz w:val="24"/>
          <w:szCs w:val="24"/>
          <w:lang w:val="en-GB"/>
        </w:rPr>
        <w:t>The grid format simplif</w:t>
      </w:r>
      <w:r w:rsidR="002F6AE5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ies </w:t>
      </w:r>
      <w:r w:rsidR="00640767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the </w:t>
      </w:r>
      <w:r w:rsidR="002F6AE5" w:rsidRPr="000856BF">
        <w:rPr>
          <w:rFonts w:ascii="Arial" w:eastAsia="Times New Roman" w:hAnsi="Arial" w:cs="Arial"/>
          <w:sz w:val="24"/>
          <w:szCs w:val="24"/>
          <w:lang w:val="en-GB"/>
        </w:rPr>
        <w:t>complex leadership dynamics. It helps in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making it easy to comprehend and apply</w:t>
      </w:r>
      <w:r w:rsidR="00907921"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 xml:space="preserve"> Marquis, B.L. and Huston, C.J., 2009)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.</w:t>
      </w:r>
    </w:p>
    <w:p w14:paraId="09926573" w14:textId="4D4FAC2D" w:rsidR="00AC668F" w:rsidRPr="000856BF" w:rsidRDefault="00AC668F" w:rsidP="000856BF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  <w:r w:rsidRPr="000856BF">
        <w:rPr>
          <w:rFonts w:ascii="Arial" w:eastAsia="Times New Roman" w:hAnsi="Arial" w:cs="Arial"/>
          <w:sz w:val="24"/>
          <w:szCs w:val="24"/>
          <w:lang w:val="en-GB"/>
        </w:rPr>
        <w:t>By emphasizing the need to balance task</w:t>
      </w:r>
      <w:r w:rsidR="00D93988" w:rsidRPr="000856BF">
        <w:rPr>
          <w:rFonts w:ascii="Arial" w:eastAsia="Times New Roman" w:hAnsi="Arial" w:cs="Arial"/>
          <w:sz w:val="24"/>
          <w:szCs w:val="24"/>
          <w:lang w:val="en-GB"/>
        </w:rPr>
        <w:t>. it</w:t>
      </w:r>
      <w:r w:rsidR="002F6AE5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</w:t>
      </w:r>
      <w:r w:rsidR="000856BF" w:rsidRPr="000856BF">
        <w:rPr>
          <w:rFonts w:ascii="Arial" w:eastAsia="Times New Roman" w:hAnsi="Arial" w:cs="Arial"/>
          <w:sz w:val="24"/>
          <w:szCs w:val="24"/>
          <w:lang w:val="en-GB"/>
        </w:rPr>
        <w:t>focuses</w:t>
      </w:r>
      <w:r w:rsidR="002F6AE5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with employee engagement.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</w:t>
      </w:r>
      <w:r w:rsidR="00D43202" w:rsidRPr="000856BF">
        <w:rPr>
          <w:rFonts w:ascii="Arial" w:eastAsia="Times New Roman" w:hAnsi="Arial" w:cs="Arial"/>
          <w:sz w:val="24"/>
          <w:szCs w:val="24"/>
          <w:lang w:val="en-GB"/>
        </w:rPr>
        <w:t>The</w:t>
      </w:r>
      <w:r w:rsidR="00D93988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Managerial Grid promotes well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rounded leadership practices.</w:t>
      </w:r>
    </w:p>
    <w:p w14:paraId="504AAF76" w14:textId="77777777" w:rsidR="00AC668F" w:rsidRPr="000856BF" w:rsidRDefault="00D93988" w:rsidP="000856BF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  <w:r w:rsidRPr="000856BF">
        <w:rPr>
          <w:rFonts w:ascii="Arial" w:hAnsi="Arial" w:cs="Arial"/>
          <w:sz w:val="24"/>
          <w:szCs w:val="24"/>
          <w:lang w:val="en-GB"/>
        </w:rPr>
        <w:t xml:space="preserve">The </w:t>
      </w:r>
      <w:r w:rsidR="00AC668F" w:rsidRPr="000856BF">
        <w:rPr>
          <w:rFonts w:ascii="Arial" w:eastAsia="Times New Roman" w:hAnsi="Arial" w:cs="Arial"/>
          <w:sz w:val="24"/>
          <w:szCs w:val="24"/>
          <w:lang w:val="en-GB"/>
        </w:rPr>
        <w:t>Leaders can adapt their styl</w:t>
      </w:r>
      <w:r w:rsidR="002F6AE5" w:rsidRPr="000856BF">
        <w:rPr>
          <w:rFonts w:ascii="Arial" w:eastAsia="Times New Roman" w:hAnsi="Arial" w:cs="Arial"/>
          <w:sz w:val="24"/>
          <w:szCs w:val="24"/>
          <w:lang w:val="en-GB"/>
        </w:rPr>
        <w:t>es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. These are</w:t>
      </w:r>
      <w:r w:rsidR="002F6AE5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based on situational demands. It also help in</w:t>
      </w:r>
      <w:r w:rsidR="00AC668F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optimizing team performance and satisfaction.</w:t>
      </w:r>
    </w:p>
    <w:p w14:paraId="5C3A3508" w14:textId="77777777" w:rsidR="002F6AE5" w:rsidRPr="000856BF" w:rsidRDefault="00AC668F" w:rsidP="000856BF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  <w:r w:rsidRPr="000856BF">
        <w:rPr>
          <w:rFonts w:ascii="Arial" w:hAnsi="Arial" w:cs="Arial"/>
          <w:b/>
          <w:sz w:val="24"/>
          <w:szCs w:val="24"/>
          <w:lang w:val="en-GB"/>
        </w:rPr>
        <w:t>Cons:</w:t>
      </w:r>
      <w:r w:rsidR="002F6AE5" w:rsidRPr="000856BF">
        <w:rPr>
          <w:rFonts w:ascii="Arial" w:hAnsi="Arial" w:cs="Arial"/>
          <w:b/>
          <w:sz w:val="24"/>
          <w:szCs w:val="24"/>
          <w:lang w:val="en-GB"/>
        </w:rPr>
        <w:t xml:space="preserve"> </w:t>
      </w:r>
    </w:p>
    <w:p w14:paraId="401154B7" w14:textId="77777777" w:rsidR="00AC668F" w:rsidRPr="000856BF" w:rsidRDefault="00D93988" w:rsidP="000856BF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  <w:r w:rsidRPr="000856BF">
        <w:rPr>
          <w:rFonts w:ascii="Arial" w:eastAsia="Times New Roman" w:hAnsi="Arial" w:cs="Arial"/>
          <w:sz w:val="24"/>
          <w:szCs w:val="24"/>
          <w:lang w:val="en-GB"/>
        </w:rPr>
        <w:t>The Managerial Grid</w:t>
      </w:r>
      <w:r w:rsidR="00AC668F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fixed categories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. These</w:t>
      </w:r>
      <w:r w:rsidR="00AC668F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may ove</w:t>
      </w:r>
      <w:r w:rsidR="002F6AE5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rsimplify leadership behaviors. There has the </w:t>
      </w:r>
      <w:r w:rsidR="00AC668F" w:rsidRPr="000856BF">
        <w:rPr>
          <w:rFonts w:ascii="Arial" w:eastAsia="Times New Roman" w:hAnsi="Arial" w:cs="Arial"/>
          <w:sz w:val="24"/>
          <w:szCs w:val="24"/>
          <w:lang w:val="en-GB"/>
        </w:rPr>
        <w:t>potentially overlooking individual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. These</w:t>
      </w:r>
      <w:r w:rsidR="00AC668F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differences and contextual nuances.</w:t>
      </w:r>
    </w:p>
    <w:p w14:paraId="73EBBE07" w14:textId="77777777" w:rsidR="00AC668F" w:rsidRPr="000856BF" w:rsidRDefault="00AC668F" w:rsidP="000856BF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  <w:r w:rsidRPr="000856BF">
        <w:rPr>
          <w:rFonts w:ascii="Arial" w:hAnsi="Arial" w:cs="Arial"/>
          <w:sz w:val="24"/>
          <w:szCs w:val="24"/>
          <w:lang w:val="en-GB"/>
        </w:rPr>
        <w:t xml:space="preserve">Limited Predictive Power: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the model may not fully capture</w:t>
      </w:r>
      <w:r w:rsidR="00D93988" w:rsidRPr="000856BF">
        <w:rPr>
          <w:rFonts w:ascii="Arial" w:eastAsia="Times New Roman" w:hAnsi="Arial" w:cs="Arial"/>
          <w:sz w:val="24"/>
          <w:szCs w:val="24"/>
          <w:lang w:val="en-GB"/>
        </w:rPr>
        <w:t>. In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the dynamic nature of leadership in diverse organizational settings.</w:t>
      </w:r>
    </w:p>
    <w:p w14:paraId="35E612AC" w14:textId="77777777" w:rsidR="00AC668F" w:rsidRPr="000856BF" w:rsidRDefault="00AC668F" w:rsidP="000856BF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  <w:r w:rsidRPr="000856BF">
        <w:rPr>
          <w:rFonts w:ascii="Arial" w:hAnsi="Arial" w:cs="Arial"/>
          <w:b/>
          <w:sz w:val="24"/>
          <w:szCs w:val="24"/>
          <w:lang w:val="en-GB"/>
        </w:rPr>
        <w:t xml:space="preserve">Application in the Hotel Industry: </w:t>
      </w:r>
      <w:r w:rsidR="002F6AE5" w:rsidRPr="000856BF">
        <w:rPr>
          <w:rFonts w:ascii="Arial" w:eastAsia="Times New Roman" w:hAnsi="Arial" w:cs="Arial"/>
          <w:sz w:val="24"/>
          <w:szCs w:val="24"/>
          <w:lang w:val="en-GB"/>
        </w:rPr>
        <w:t>In hotels the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operational efficiency and gu</w:t>
      </w:r>
      <w:r w:rsidR="002F6AE5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est satisfaction are paramount. At this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the Managerial Grid can guide leaders </w:t>
      </w:r>
      <w:r w:rsidR="002F6AE5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in adopting a </w:t>
      </w:r>
      <w:r w:rsidR="002F6AE5" w:rsidRPr="000856BF">
        <w:rPr>
          <w:rFonts w:ascii="Arial" w:eastAsia="Times New Roman" w:hAnsi="Arial" w:cs="Arial"/>
          <w:sz w:val="24"/>
          <w:szCs w:val="24"/>
          <w:lang w:val="en-GB"/>
        </w:rPr>
        <w:lastRenderedPageBreak/>
        <w:t xml:space="preserve">balanced approach. This helps and prioritizes the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task accomplishment and team collaboration. Hotel managers can leverage this model</w:t>
      </w:r>
      <w:r w:rsidR="00907921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(</w:t>
      </w:r>
      <w:r w:rsidR="00907921"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Nohria, N. and Khurana, R. eds., 2010)</w:t>
      </w:r>
      <w:r w:rsidR="002F6AE5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. </w:t>
      </w:r>
      <w:r w:rsidR="00D93988" w:rsidRPr="000856BF">
        <w:rPr>
          <w:rFonts w:ascii="Arial" w:eastAsia="Times New Roman" w:hAnsi="Arial" w:cs="Arial"/>
          <w:sz w:val="24"/>
          <w:szCs w:val="24"/>
          <w:lang w:val="en-GB"/>
        </w:rPr>
        <w:t>This</w:t>
      </w:r>
      <w:r w:rsidR="002F6AE5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play roles in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to foster positive work environments and enhance employee motivation.</w:t>
      </w:r>
    </w:p>
    <w:p w14:paraId="56671B56" w14:textId="77777777" w:rsidR="002F6AE5" w:rsidRPr="000856BF" w:rsidRDefault="00AC668F" w:rsidP="000856BF">
      <w:pPr>
        <w:pStyle w:val="Heading2"/>
        <w:spacing w:line="360" w:lineRule="auto"/>
        <w:jc w:val="both"/>
        <w:rPr>
          <w:rFonts w:ascii="Arial" w:hAnsi="Arial" w:cs="Arial"/>
          <w:lang w:val="en-GB"/>
        </w:rPr>
      </w:pPr>
      <w:bookmarkStart w:id="4" w:name="_Toc165227525"/>
      <w:r w:rsidRPr="000856BF">
        <w:rPr>
          <w:rFonts w:ascii="Arial" w:hAnsi="Arial" w:cs="Arial"/>
          <w:lang w:val="en-GB"/>
        </w:rPr>
        <w:t>Adair's Model of A</w:t>
      </w:r>
      <w:r w:rsidR="00614BE2" w:rsidRPr="000856BF">
        <w:rPr>
          <w:rFonts w:ascii="Arial" w:hAnsi="Arial" w:cs="Arial"/>
          <w:lang w:val="en-GB"/>
        </w:rPr>
        <w:t>ction-Centered Leadership (ACL)</w:t>
      </w:r>
      <w:bookmarkEnd w:id="4"/>
    </w:p>
    <w:p w14:paraId="4C909DB0" w14:textId="77777777" w:rsidR="00AC668F" w:rsidRPr="000856BF" w:rsidRDefault="00AC668F" w:rsidP="000856BF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  <w:r w:rsidRPr="000856BF">
        <w:rPr>
          <w:rFonts w:ascii="Arial" w:hAnsi="Arial" w:cs="Arial"/>
          <w:b/>
          <w:sz w:val="24"/>
          <w:szCs w:val="24"/>
          <w:lang w:val="en-GB"/>
        </w:rPr>
        <w:t xml:space="preserve">Comparison: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Adair's ACL model focuses on achieving task objectives</w:t>
      </w:r>
      <w:r w:rsidR="002F6AE5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. </w:t>
      </w:r>
      <w:r w:rsidR="005379B9" w:rsidRPr="000856BF">
        <w:rPr>
          <w:rFonts w:ascii="Arial" w:eastAsia="Times New Roman" w:hAnsi="Arial" w:cs="Arial"/>
          <w:sz w:val="24"/>
          <w:szCs w:val="24"/>
          <w:lang w:val="en-GB"/>
        </w:rPr>
        <w:t>These</w:t>
      </w:r>
      <w:r w:rsidR="002F6AE5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are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through effective management of individuals,</w:t>
      </w:r>
      <w:r w:rsidR="002F6AE5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the teams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and tasks. This model emphasizes the interdependence of task accomplishment and team dynamics.</w:t>
      </w:r>
    </w:p>
    <w:p w14:paraId="62FE54E8" w14:textId="77777777" w:rsidR="002F6AE5" w:rsidRPr="000856BF" w:rsidRDefault="00AC668F" w:rsidP="000856BF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  <w:r w:rsidRPr="000856BF">
        <w:rPr>
          <w:rFonts w:ascii="Arial" w:hAnsi="Arial" w:cs="Arial"/>
          <w:b/>
          <w:sz w:val="24"/>
          <w:szCs w:val="24"/>
          <w:lang w:val="en-GB"/>
        </w:rPr>
        <w:t>Pros:</w:t>
      </w:r>
      <w:r w:rsidR="002F6AE5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</w:t>
      </w:r>
    </w:p>
    <w:p w14:paraId="520C3EAB" w14:textId="77777777" w:rsidR="00AC668F" w:rsidRPr="000856BF" w:rsidRDefault="00AC668F" w:rsidP="000856BF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0856BF">
        <w:rPr>
          <w:rFonts w:ascii="Arial" w:hAnsi="Arial" w:cs="Arial"/>
          <w:sz w:val="24"/>
          <w:szCs w:val="24"/>
          <w:lang w:val="en-GB"/>
        </w:rPr>
        <w:t>Holistic Perspective: ACL integrates task achievement with team develo</w:t>
      </w:r>
      <w:r w:rsidR="002F6AE5" w:rsidRPr="000856BF">
        <w:rPr>
          <w:rFonts w:ascii="Arial" w:hAnsi="Arial" w:cs="Arial"/>
          <w:sz w:val="24"/>
          <w:szCs w:val="24"/>
          <w:lang w:val="en-GB"/>
        </w:rPr>
        <w:t>pment and individual motivation. It helps in</w:t>
      </w:r>
      <w:r w:rsidRPr="000856BF">
        <w:rPr>
          <w:rFonts w:ascii="Arial" w:hAnsi="Arial" w:cs="Arial"/>
          <w:sz w:val="24"/>
          <w:szCs w:val="24"/>
          <w:lang w:val="en-GB"/>
        </w:rPr>
        <w:t xml:space="preserve"> providing a comprehensive view of leadership responsibilities.</w:t>
      </w:r>
    </w:p>
    <w:p w14:paraId="3ACCFFA9" w14:textId="77777777" w:rsidR="00AC668F" w:rsidRPr="000856BF" w:rsidRDefault="00AC668F" w:rsidP="000856BF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0856BF">
        <w:rPr>
          <w:rFonts w:ascii="Arial" w:hAnsi="Arial" w:cs="Arial"/>
          <w:sz w:val="24"/>
          <w:szCs w:val="24"/>
          <w:lang w:val="en-GB"/>
        </w:rPr>
        <w:t>Action-Oriented: The model offers practical guidelines for leaders</w:t>
      </w:r>
      <w:r w:rsidR="002F6AE5" w:rsidRPr="000856BF">
        <w:rPr>
          <w:rFonts w:ascii="Arial" w:hAnsi="Arial" w:cs="Arial"/>
          <w:sz w:val="24"/>
          <w:szCs w:val="24"/>
          <w:lang w:val="en-GB"/>
        </w:rPr>
        <w:t>. These helps to achieve task objectives</w:t>
      </w:r>
      <w:r w:rsidR="00907921" w:rsidRPr="000856BF">
        <w:rPr>
          <w:rFonts w:ascii="Arial" w:hAnsi="Arial" w:cs="Arial"/>
          <w:sz w:val="24"/>
          <w:szCs w:val="24"/>
          <w:lang w:val="en-GB"/>
        </w:rPr>
        <w:t xml:space="preserve"> (</w:t>
      </w:r>
      <w:r w:rsidR="00907921"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Obholzer, A., 2023)</w:t>
      </w:r>
      <w:r w:rsidR="002F6AE5" w:rsidRPr="000856BF">
        <w:rPr>
          <w:rFonts w:ascii="Arial" w:hAnsi="Arial" w:cs="Arial"/>
          <w:sz w:val="24"/>
          <w:szCs w:val="24"/>
          <w:lang w:val="en-GB"/>
        </w:rPr>
        <w:t xml:space="preserve">. </w:t>
      </w:r>
      <w:r w:rsidR="005379B9" w:rsidRPr="000856BF">
        <w:rPr>
          <w:rFonts w:ascii="Arial" w:hAnsi="Arial" w:cs="Arial"/>
          <w:sz w:val="24"/>
          <w:szCs w:val="24"/>
          <w:lang w:val="en-GB"/>
        </w:rPr>
        <w:t>This works</w:t>
      </w:r>
      <w:r w:rsidR="002F6AE5" w:rsidRPr="000856BF">
        <w:rPr>
          <w:rFonts w:ascii="Arial" w:hAnsi="Arial" w:cs="Arial"/>
          <w:sz w:val="24"/>
          <w:szCs w:val="24"/>
          <w:lang w:val="en-GB"/>
        </w:rPr>
        <w:t xml:space="preserve"> in</w:t>
      </w:r>
      <w:r w:rsidRPr="000856BF">
        <w:rPr>
          <w:rFonts w:ascii="Arial" w:hAnsi="Arial" w:cs="Arial"/>
          <w:sz w:val="24"/>
          <w:szCs w:val="24"/>
          <w:lang w:val="en-GB"/>
        </w:rPr>
        <w:t xml:space="preserve"> nurturing team cohesion and individual growth.</w:t>
      </w:r>
    </w:p>
    <w:p w14:paraId="6578D28E" w14:textId="77777777" w:rsidR="00AC668F" w:rsidRPr="000856BF" w:rsidRDefault="00AC668F" w:rsidP="000856BF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0856BF">
        <w:rPr>
          <w:rFonts w:ascii="Arial" w:hAnsi="Arial" w:cs="Arial"/>
          <w:sz w:val="24"/>
          <w:szCs w:val="24"/>
          <w:lang w:val="en-GB"/>
        </w:rPr>
        <w:t>Team Empowerment: Adair's model emphasizes the importance of empowering teams</w:t>
      </w:r>
      <w:r w:rsidR="00F85529" w:rsidRPr="000856BF">
        <w:rPr>
          <w:rFonts w:ascii="Arial" w:hAnsi="Arial" w:cs="Arial"/>
          <w:sz w:val="24"/>
          <w:szCs w:val="24"/>
          <w:lang w:val="en-GB"/>
        </w:rPr>
        <w:t>. This helps</w:t>
      </w:r>
      <w:r w:rsidRPr="000856BF">
        <w:rPr>
          <w:rFonts w:ascii="Arial" w:hAnsi="Arial" w:cs="Arial"/>
          <w:sz w:val="24"/>
          <w:szCs w:val="24"/>
          <w:lang w:val="en-GB"/>
        </w:rPr>
        <w:t xml:space="preserve"> to drive performance and innovation.</w:t>
      </w:r>
    </w:p>
    <w:p w14:paraId="67327B75" w14:textId="77777777" w:rsidR="00F85529" w:rsidRPr="000856BF" w:rsidRDefault="00AC668F" w:rsidP="000856BF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  <w:r w:rsidRPr="000856BF">
        <w:rPr>
          <w:rFonts w:ascii="Arial" w:hAnsi="Arial" w:cs="Arial"/>
          <w:b/>
          <w:sz w:val="24"/>
          <w:szCs w:val="24"/>
          <w:lang w:val="en-GB"/>
        </w:rPr>
        <w:t>Cons:</w:t>
      </w:r>
      <w:r w:rsidR="00F85529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</w:t>
      </w:r>
    </w:p>
    <w:p w14:paraId="16B72A99" w14:textId="77777777" w:rsidR="00AC668F" w:rsidRPr="000856BF" w:rsidRDefault="00AC668F" w:rsidP="000856BF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  <w:r w:rsidRPr="000856BF">
        <w:rPr>
          <w:rFonts w:ascii="Arial" w:hAnsi="Arial" w:cs="Arial"/>
          <w:sz w:val="24"/>
          <w:szCs w:val="24"/>
          <w:lang w:val="en-GB"/>
        </w:rPr>
        <w:t>Complexity:</w:t>
      </w:r>
      <w:r w:rsidR="00F85529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Managing multiple dimensions like the task, team, </w:t>
      </w:r>
      <w:r w:rsidR="00013BD4" w:rsidRPr="000856BF">
        <w:rPr>
          <w:rFonts w:ascii="Arial" w:eastAsia="Times New Roman" w:hAnsi="Arial" w:cs="Arial"/>
          <w:sz w:val="24"/>
          <w:szCs w:val="24"/>
          <w:lang w:val="en-GB"/>
        </w:rPr>
        <w:t>and individual</w:t>
      </w:r>
      <w:r w:rsidR="00F85529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. These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simultaneously can be challenging and resource-intensive.</w:t>
      </w:r>
    </w:p>
    <w:p w14:paraId="0BE9E310" w14:textId="77777777" w:rsidR="00FC1156" w:rsidRPr="000856BF" w:rsidRDefault="00AC668F" w:rsidP="000856BF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  <w:r w:rsidRPr="000856BF">
        <w:rPr>
          <w:rFonts w:ascii="Arial" w:hAnsi="Arial" w:cs="Arial"/>
          <w:sz w:val="24"/>
          <w:szCs w:val="24"/>
          <w:lang w:val="en-GB"/>
        </w:rPr>
        <w:t>Implementation Barrier: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Fully implementing ACL requires a deep understanding of team dynamics and individual motivations</w:t>
      </w:r>
      <w:r w:rsidR="00F85529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.  </w:t>
      </w:r>
    </w:p>
    <w:p w14:paraId="26B8881F" w14:textId="77777777" w:rsidR="00D93988" w:rsidRPr="000856BF" w:rsidRDefault="00AC668F" w:rsidP="000856BF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  <w:r w:rsidRPr="000856BF">
        <w:rPr>
          <w:rFonts w:ascii="Arial" w:hAnsi="Arial" w:cs="Arial"/>
          <w:b/>
          <w:sz w:val="24"/>
          <w:szCs w:val="24"/>
          <w:lang w:val="en-GB"/>
        </w:rPr>
        <w:t>Application in the Hotel Industry:</w:t>
      </w:r>
      <w:r w:rsidR="00F85529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In hotels the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teamwork and s</w:t>
      </w:r>
      <w:r w:rsidR="00F85529" w:rsidRPr="000856BF">
        <w:rPr>
          <w:rFonts w:ascii="Arial" w:eastAsia="Times New Roman" w:hAnsi="Arial" w:cs="Arial"/>
          <w:sz w:val="24"/>
          <w:szCs w:val="24"/>
          <w:lang w:val="en-GB"/>
        </w:rPr>
        <w:t>ervice excellence are essential. The Adair’s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ACL model can guide leaders</w:t>
      </w:r>
      <w:r w:rsidR="00F85529" w:rsidRPr="000856BF">
        <w:rPr>
          <w:rFonts w:ascii="Arial" w:eastAsia="Times New Roman" w:hAnsi="Arial" w:cs="Arial"/>
          <w:sz w:val="24"/>
          <w:szCs w:val="24"/>
          <w:lang w:val="en-GB"/>
        </w:rPr>
        <w:t>. These helps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in fostering collaborative environments and developing employee capabilities. </w:t>
      </w:r>
    </w:p>
    <w:p w14:paraId="104AE6A8" w14:textId="77777777" w:rsidR="00013BD4" w:rsidRPr="000856BF" w:rsidRDefault="00AC668F" w:rsidP="000856BF">
      <w:pPr>
        <w:pStyle w:val="Heading2"/>
        <w:spacing w:line="360" w:lineRule="auto"/>
        <w:jc w:val="both"/>
        <w:rPr>
          <w:rFonts w:ascii="Arial" w:hAnsi="Arial" w:cs="Arial"/>
          <w:lang w:val="en-GB"/>
        </w:rPr>
      </w:pPr>
      <w:bookmarkStart w:id="5" w:name="_Toc165227526"/>
      <w:r w:rsidRPr="000856BF">
        <w:rPr>
          <w:rFonts w:ascii="Arial" w:hAnsi="Arial" w:cs="Arial"/>
          <w:lang w:val="en-GB"/>
        </w:rPr>
        <w:lastRenderedPageBreak/>
        <w:t>McGregor's Theory X and Theory Y:</w:t>
      </w:r>
      <w:bookmarkEnd w:id="5"/>
      <w:r w:rsidR="00013BD4" w:rsidRPr="000856BF">
        <w:rPr>
          <w:rFonts w:ascii="Arial" w:hAnsi="Arial" w:cs="Arial"/>
          <w:lang w:val="en-GB"/>
        </w:rPr>
        <w:t xml:space="preserve"> </w:t>
      </w:r>
    </w:p>
    <w:p w14:paraId="247F62E5" w14:textId="77777777" w:rsidR="00AC668F" w:rsidRPr="000856BF" w:rsidRDefault="00AC668F" w:rsidP="000856BF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  <w:r w:rsidRPr="000856BF">
        <w:rPr>
          <w:rFonts w:ascii="Arial" w:hAnsi="Arial" w:cs="Arial"/>
          <w:b/>
          <w:sz w:val="24"/>
          <w:szCs w:val="24"/>
          <w:lang w:val="en-GB"/>
        </w:rPr>
        <w:t>Comparison:</w:t>
      </w:r>
      <w:r w:rsidR="00013BD4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</w:t>
      </w:r>
      <w:r w:rsidR="00FC1156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the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Theory X and </w:t>
      </w:r>
      <w:r w:rsidR="00FC1156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the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Theory Y present contrasting assumptions</w:t>
      </w:r>
      <w:r w:rsidR="00013BD4" w:rsidRPr="000856BF">
        <w:rPr>
          <w:rFonts w:ascii="Arial" w:eastAsia="Times New Roman" w:hAnsi="Arial" w:cs="Arial"/>
          <w:sz w:val="24"/>
          <w:szCs w:val="24"/>
          <w:lang w:val="en-GB"/>
        </w:rPr>
        <w:t>. These are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about employee motivation and management style. </w:t>
      </w:r>
      <w:r w:rsidR="00FC1156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The Theory X views employees are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inherently lazy</w:t>
      </w:r>
      <w:r w:rsidR="00D93988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.  </w:t>
      </w:r>
      <w:r w:rsidR="005379B9" w:rsidRPr="000856BF">
        <w:rPr>
          <w:rFonts w:ascii="Arial" w:eastAsia="Times New Roman" w:hAnsi="Arial" w:cs="Arial"/>
          <w:sz w:val="24"/>
          <w:szCs w:val="24"/>
          <w:lang w:val="en-GB"/>
        </w:rPr>
        <w:t>The Theory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Y assum</w:t>
      </w:r>
      <w:r w:rsidR="00D93988" w:rsidRPr="000856BF">
        <w:rPr>
          <w:rFonts w:ascii="Arial" w:eastAsia="Times New Roman" w:hAnsi="Arial" w:cs="Arial"/>
          <w:sz w:val="24"/>
          <w:szCs w:val="24"/>
          <w:lang w:val="en-GB"/>
        </w:rPr>
        <w:t>es employees are self-motivated. And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capable of self-direction.</w:t>
      </w:r>
    </w:p>
    <w:p w14:paraId="4601B6F2" w14:textId="77777777" w:rsidR="00013BD4" w:rsidRPr="000856BF" w:rsidRDefault="00AC668F" w:rsidP="000856BF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  <w:r w:rsidRPr="000856BF">
        <w:rPr>
          <w:rFonts w:ascii="Arial" w:hAnsi="Arial" w:cs="Arial"/>
          <w:b/>
          <w:sz w:val="24"/>
          <w:szCs w:val="24"/>
          <w:lang w:val="en-GB"/>
        </w:rPr>
        <w:t>Pros:</w:t>
      </w:r>
      <w:r w:rsidR="00013BD4" w:rsidRPr="000856BF">
        <w:rPr>
          <w:rFonts w:ascii="Arial" w:hAnsi="Arial" w:cs="Arial"/>
          <w:b/>
          <w:sz w:val="24"/>
          <w:szCs w:val="24"/>
          <w:lang w:val="en-GB"/>
        </w:rPr>
        <w:t xml:space="preserve"> </w:t>
      </w:r>
    </w:p>
    <w:p w14:paraId="4AD42DE4" w14:textId="77777777" w:rsidR="00AC668F" w:rsidRPr="000856BF" w:rsidRDefault="005379B9" w:rsidP="000856BF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  <w:r w:rsidRPr="000856BF">
        <w:rPr>
          <w:rFonts w:ascii="Arial" w:eastAsia="Times New Roman" w:hAnsi="Arial" w:cs="Arial"/>
          <w:sz w:val="24"/>
          <w:szCs w:val="24"/>
          <w:lang w:val="en-GB"/>
        </w:rPr>
        <w:t>The</w:t>
      </w:r>
      <w:r w:rsidR="00D93988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</w:t>
      </w:r>
      <w:r w:rsidR="00AC668F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theories offer </w:t>
      </w:r>
      <w:r w:rsidR="00FC1156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the </w:t>
      </w:r>
      <w:r w:rsidR="00AC668F" w:rsidRPr="000856BF">
        <w:rPr>
          <w:rFonts w:ascii="Arial" w:eastAsia="Times New Roman" w:hAnsi="Arial" w:cs="Arial"/>
          <w:sz w:val="24"/>
          <w:szCs w:val="24"/>
          <w:lang w:val="en-GB"/>
        </w:rPr>
        <w:t>insights into different</w:t>
      </w:r>
      <w:r w:rsidR="00FC1156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the</w:t>
      </w:r>
      <w:r w:rsidR="00AC668F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</w:t>
      </w:r>
      <w:r w:rsidR="00013BD4" w:rsidRPr="000856BF">
        <w:rPr>
          <w:rFonts w:ascii="Arial" w:eastAsia="Times New Roman" w:hAnsi="Arial" w:cs="Arial"/>
          <w:sz w:val="24"/>
          <w:szCs w:val="24"/>
          <w:lang w:val="en-GB"/>
        </w:rPr>
        <w:t>beliefs</w:t>
      </w:r>
      <w:r w:rsidR="00D93988" w:rsidRPr="000856BF">
        <w:rPr>
          <w:rFonts w:ascii="Arial" w:eastAsia="Times New Roman" w:hAnsi="Arial" w:cs="Arial"/>
          <w:sz w:val="24"/>
          <w:szCs w:val="24"/>
          <w:lang w:val="en-GB"/>
        </w:rPr>
        <w:t>. These are</w:t>
      </w:r>
      <w:r w:rsidR="00013BD4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about employee behavior. These play roles in</w:t>
      </w:r>
      <w:r w:rsidR="00AC668F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influencing leadership styles and organizational practices.</w:t>
      </w:r>
    </w:p>
    <w:p w14:paraId="48F164B6" w14:textId="77777777" w:rsidR="00AC668F" w:rsidRPr="000856BF" w:rsidRDefault="00AC668F" w:rsidP="000856BF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  <w:r w:rsidRPr="000856BF">
        <w:rPr>
          <w:rFonts w:ascii="Arial" w:hAnsi="Arial" w:cs="Arial"/>
          <w:sz w:val="24"/>
          <w:szCs w:val="24"/>
          <w:lang w:val="en-GB"/>
        </w:rPr>
        <w:t>Empowerment Emphasis: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Theory Y promotes participative and empowering leadership approaches</w:t>
      </w:r>
      <w:r w:rsidR="00013BD4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. These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foster trust and collaboration.</w:t>
      </w:r>
    </w:p>
    <w:p w14:paraId="6FB16EA2" w14:textId="77777777" w:rsidR="00013BD4" w:rsidRPr="000856BF" w:rsidRDefault="00AC668F" w:rsidP="000856BF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  <w:r w:rsidRPr="000856BF">
        <w:rPr>
          <w:rFonts w:ascii="Arial" w:hAnsi="Arial" w:cs="Arial"/>
          <w:b/>
          <w:sz w:val="24"/>
          <w:szCs w:val="24"/>
          <w:lang w:val="en-GB"/>
        </w:rPr>
        <w:t>Cons:</w:t>
      </w:r>
      <w:r w:rsidR="00013BD4" w:rsidRPr="000856BF">
        <w:rPr>
          <w:rFonts w:ascii="Arial" w:hAnsi="Arial" w:cs="Arial"/>
          <w:b/>
          <w:sz w:val="24"/>
          <w:szCs w:val="24"/>
          <w:lang w:val="en-GB"/>
        </w:rPr>
        <w:t xml:space="preserve"> </w:t>
      </w:r>
    </w:p>
    <w:p w14:paraId="04EE38DD" w14:textId="77777777" w:rsidR="00AC668F" w:rsidRPr="000856BF" w:rsidRDefault="00AC668F" w:rsidP="000856BF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  <w:r w:rsidRPr="000856BF">
        <w:rPr>
          <w:rFonts w:ascii="Arial" w:hAnsi="Arial" w:cs="Arial"/>
          <w:sz w:val="24"/>
          <w:szCs w:val="24"/>
          <w:lang w:val="en-GB"/>
        </w:rPr>
        <w:t>Stereotypical Assumptions:</w:t>
      </w:r>
      <w:r w:rsidR="00013BD4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</w:t>
      </w:r>
      <w:r w:rsidR="00D93988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the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Theory X </w:t>
      </w:r>
      <w:r w:rsidR="00D93988" w:rsidRPr="000856BF">
        <w:rPr>
          <w:rFonts w:ascii="Arial" w:eastAsia="Times New Roman" w:hAnsi="Arial" w:cs="Arial"/>
          <w:sz w:val="24"/>
          <w:szCs w:val="24"/>
          <w:lang w:val="en-GB"/>
        </w:rPr>
        <w:t>and the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Theory Y may oversimplify</w:t>
      </w:r>
      <w:r w:rsidR="00013BD4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employee motivations. These play roles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potentially leading to biased managerial decisions.</w:t>
      </w:r>
    </w:p>
    <w:p w14:paraId="42081B13" w14:textId="77777777" w:rsidR="00AC668F" w:rsidRPr="000856BF" w:rsidRDefault="00AC668F" w:rsidP="000856BF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  <w:r w:rsidRPr="000856BF">
        <w:rPr>
          <w:rFonts w:ascii="Arial" w:hAnsi="Arial" w:cs="Arial"/>
          <w:sz w:val="24"/>
          <w:szCs w:val="24"/>
          <w:lang w:val="en-GB"/>
        </w:rPr>
        <w:t>Contextual Dependence:</w:t>
      </w:r>
      <w:r w:rsidR="00013BD4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The McGregor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theories may vary based on organizational culture and industry norms.</w:t>
      </w:r>
    </w:p>
    <w:p w14:paraId="4C0388DC" w14:textId="77777777" w:rsidR="00AC668F" w:rsidRPr="000856BF" w:rsidRDefault="00AC668F" w:rsidP="000856BF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  <w:r w:rsidRPr="000856BF">
        <w:rPr>
          <w:rFonts w:ascii="Arial" w:hAnsi="Arial" w:cs="Arial"/>
          <w:sz w:val="24"/>
          <w:szCs w:val="24"/>
          <w:lang w:val="en-GB"/>
        </w:rPr>
        <w:t>Application in the Hotel Industry:</w:t>
      </w:r>
      <w:r w:rsidR="00013BD4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In the hotel industry the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employee motivation and engagement are critical</w:t>
      </w:r>
      <w:r w:rsidR="00013BD4" w:rsidRPr="000856BF">
        <w:rPr>
          <w:rFonts w:ascii="Arial" w:eastAsia="Times New Roman" w:hAnsi="Arial" w:cs="Arial"/>
          <w:sz w:val="24"/>
          <w:szCs w:val="24"/>
          <w:lang w:val="en-GB"/>
        </w:rPr>
        <w:t>. These are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for deliverin</w:t>
      </w:r>
      <w:r w:rsidR="00013BD4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g exceptional guest experiences. The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Theory Y aligns </w:t>
      </w:r>
      <w:r w:rsidR="00013BD4" w:rsidRPr="000856BF">
        <w:rPr>
          <w:rFonts w:ascii="Arial" w:eastAsia="Times New Roman" w:hAnsi="Arial" w:cs="Arial"/>
          <w:sz w:val="24"/>
          <w:szCs w:val="24"/>
          <w:lang w:val="en-GB"/>
        </w:rPr>
        <w:t>well with leadership approaches</w:t>
      </w:r>
      <w:r w:rsidR="00907921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(</w:t>
      </w:r>
      <w:r w:rsidR="00907921"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Van Wart, M., 2013)</w:t>
      </w:r>
      <w:r w:rsidR="00013BD4" w:rsidRPr="000856BF">
        <w:rPr>
          <w:rFonts w:ascii="Arial" w:eastAsia="Times New Roman" w:hAnsi="Arial" w:cs="Arial"/>
          <w:sz w:val="24"/>
          <w:szCs w:val="24"/>
          <w:lang w:val="en-GB"/>
        </w:rPr>
        <w:t>. These emphasize trust and empowerment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and employee autonomy. Hotel managers can leverage Theory Y principles</w:t>
      </w:r>
      <w:r w:rsidR="00013BD4" w:rsidRPr="000856BF">
        <w:rPr>
          <w:rFonts w:ascii="Arial" w:eastAsia="Times New Roman" w:hAnsi="Arial" w:cs="Arial"/>
          <w:sz w:val="24"/>
          <w:szCs w:val="24"/>
          <w:lang w:val="en-GB"/>
        </w:rPr>
        <w:t>. These are need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to cultivate supportive work environments and enhance team performance.</w:t>
      </w:r>
    </w:p>
    <w:p w14:paraId="0A41FCAC" w14:textId="565F20FD" w:rsidR="00AC668F" w:rsidRPr="000856BF" w:rsidRDefault="00AC668F" w:rsidP="000856BF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  <w:r w:rsidRPr="000856BF">
        <w:rPr>
          <w:rFonts w:ascii="Arial" w:eastAsia="Times New Roman" w:hAnsi="Arial" w:cs="Arial"/>
          <w:sz w:val="24"/>
          <w:szCs w:val="24"/>
          <w:lang w:val="en-GB"/>
        </w:rPr>
        <w:t>Each leadership theory offers valuable insights and practical implications</w:t>
      </w:r>
      <w:r w:rsidR="00013BD4" w:rsidRPr="000856BF">
        <w:rPr>
          <w:rFonts w:ascii="Arial" w:eastAsia="Times New Roman" w:hAnsi="Arial" w:cs="Arial"/>
          <w:sz w:val="24"/>
          <w:szCs w:val="24"/>
          <w:lang w:val="en-GB"/>
        </w:rPr>
        <w:t>. These are especially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for hotel managers seeking</w:t>
      </w:r>
      <w:r w:rsidR="00013BD4" w:rsidRPr="000856BF">
        <w:rPr>
          <w:rFonts w:ascii="Arial" w:eastAsia="Times New Roman" w:hAnsi="Arial" w:cs="Arial"/>
          <w:sz w:val="24"/>
          <w:szCs w:val="24"/>
          <w:lang w:val="en-GB"/>
        </w:rPr>
        <w:t>. These helps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to optimize leadership effectiveness within their organizations. By comparing </w:t>
      </w:r>
      <w:r w:rsidR="00013BD4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and contrasting these theories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leaders can tailor their approaches to suit the uniqu</w:t>
      </w:r>
      <w:r w:rsidR="00013BD4" w:rsidRPr="000856BF">
        <w:rPr>
          <w:rFonts w:ascii="Arial" w:eastAsia="Times New Roman" w:hAnsi="Arial" w:cs="Arial"/>
          <w:sz w:val="24"/>
          <w:szCs w:val="24"/>
          <w:lang w:val="en-GB"/>
        </w:rPr>
        <w:t>e demands of the hotel industry</w:t>
      </w:r>
      <w:r w:rsidR="00907921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(</w:t>
      </w:r>
      <w:r w:rsidR="00907921"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Holmes et al., 2021)</w:t>
      </w:r>
      <w:r w:rsidR="00013BD4" w:rsidRPr="000856BF">
        <w:rPr>
          <w:rFonts w:ascii="Arial" w:eastAsia="Times New Roman" w:hAnsi="Arial" w:cs="Arial"/>
          <w:sz w:val="24"/>
          <w:szCs w:val="24"/>
          <w:lang w:val="en-GB"/>
        </w:rPr>
        <w:t>. There are need for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fostering environments</w:t>
      </w:r>
      <w:r w:rsidR="00013BD4" w:rsidRPr="000856BF">
        <w:rPr>
          <w:rFonts w:ascii="Arial" w:eastAsia="Times New Roman" w:hAnsi="Arial" w:cs="Arial"/>
          <w:sz w:val="24"/>
          <w:szCs w:val="24"/>
          <w:lang w:val="en-GB"/>
        </w:rPr>
        <w:t>. These will promote teamwork and the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employee motiv</w:t>
      </w:r>
      <w:r w:rsidR="00013BD4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ation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and superior guest experiences. Integrating elements from Blak</w:t>
      </w:r>
      <w:r w:rsidR="00013BD4" w:rsidRPr="000856BF">
        <w:rPr>
          <w:rFonts w:ascii="Arial" w:eastAsia="Times New Roman" w:hAnsi="Arial" w:cs="Arial"/>
          <w:sz w:val="24"/>
          <w:szCs w:val="24"/>
          <w:lang w:val="en-GB"/>
        </w:rPr>
        <w:t>e and Mouton's Managerial Grid the Adair's ACL model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and McGregor's Theory X and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lastRenderedPageBreak/>
        <w:t>Theory Y enables hotel leaders to navigate complex challenges</w:t>
      </w:r>
      <w:r w:rsidR="00013BD4" w:rsidRPr="000856BF">
        <w:rPr>
          <w:rFonts w:ascii="Arial" w:eastAsia="Times New Roman" w:hAnsi="Arial" w:cs="Arial"/>
          <w:sz w:val="24"/>
          <w:szCs w:val="24"/>
          <w:lang w:val="en-GB"/>
        </w:rPr>
        <w:t>.  These also help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maximizing organizational performance and employee satisfaction.</w:t>
      </w:r>
    </w:p>
    <w:p w14:paraId="2086F793" w14:textId="77777777" w:rsidR="00013BD4" w:rsidRPr="000856BF" w:rsidRDefault="00AC668F" w:rsidP="000856BF">
      <w:pPr>
        <w:pStyle w:val="Heading1"/>
        <w:spacing w:line="360" w:lineRule="auto"/>
        <w:jc w:val="both"/>
        <w:rPr>
          <w:rFonts w:ascii="Arial" w:hAnsi="Arial" w:cs="Arial"/>
          <w:lang w:val="en-GB"/>
        </w:rPr>
      </w:pPr>
      <w:bookmarkStart w:id="6" w:name="_Toc165227527"/>
      <w:r w:rsidRPr="000856BF">
        <w:rPr>
          <w:rFonts w:ascii="Arial" w:hAnsi="Arial" w:cs="Arial"/>
          <w:lang w:val="en-GB"/>
        </w:rPr>
        <w:t>Preferred Managerial Styles within the Hospitality Industry</w:t>
      </w:r>
      <w:bookmarkEnd w:id="6"/>
      <w:r w:rsidR="00013BD4" w:rsidRPr="000856BF">
        <w:rPr>
          <w:rFonts w:ascii="Arial" w:hAnsi="Arial" w:cs="Arial"/>
          <w:lang w:val="en-GB"/>
        </w:rPr>
        <w:t xml:space="preserve"> </w:t>
      </w:r>
    </w:p>
    <w:p w14:paraId="74D498DE" w14:textId="77777777" w:rsidR="00AC668F" w:rsidRPr="000856BF" w:rsidRDefault="004822B8" w:rsidP="000856BF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In the fast </w:t>
      </w:r>
      <w:r w:rsidR="00AC668F" w:rsidRPr="000856BF">
        <w:rPr>
          <w:rFonts w:ascii="Arial" w:eastAsia="Times New Roman" w:hAnsi="Arial" w:cs="Arial"/>
          <w:sz w:val="24"/>
          <w:szCs w:val="24"/>
          <w:lang w:val="en-GB"/>
        </w:rPr>
        <w:t>paced and customer-centric environm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ent of the hospitality industry. The</w:t>
      </w:r>
      <w:r w:rsidR="00AC668F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effective managerial styles are essential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. These are</w:t>
      </w:r>
      <w:r w:rsidR="00AC668F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for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ensuring operational efficiency and guest satisfaction and employee engagement. The</w:t>
      </w:r>
      <w:r w:rsidR="00AC668F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preferred managerial styles may vary based on organizationa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l culture and specific contexts. </w:t>
      </w:r>
      <w:r w:rsidR="005379B9" w:rsidRPr="000856BF">
        <w:rPr>
          <w:rFonts w:ascii="Arial" w:eastAsia="Times New Roman" w:hAnsi="Arial" w:cs="Arial"/>
          <w:sz w:val="24"/>
          <w:szCs w:val="24"/>
          <w:lang w:val="en-GB"/>
        </w:rPr>
        <w:t>The several</w:t>
      </w:r>
      <w:r w:rsidR="00AC668F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common approaches tend to resonate within the hospitality sector.</w:t>
      </w:r>
    </w:p>
    <w:p w14:paraId="1AF96E04" w14:textId="77777777" w:rsidR="00AC668F" w:rsidRPr="000856BF" w:rsidRDefault="00AC668F" w:rsidP="000856BF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  <w:r w:rsidRPr="000856BF">
        <w:rPr>
          <w:rFonts w:ascii="Arial" w:hAnsi="Arial" w:cs="Arial"/>
          <w:b/>
          <w:sz w:val="24"/>
          <w:szCs w:val="24"/>
          <w:lang w:val="en-GB"/>
        </w:rPr>
        <w:t>1. Transformational Leadership: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Transformational leadership is highly val</w:t>
      </w:r>
      <w:r w:rsidR="004822B8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ued in the hospitality industry. This is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due to its focus on inspiring and motivating teams towards achieving shared goals. Transformati</w:t>
      </w:r>
      <w:r w:rsidR="004822B8" w:rsidRPr="000856BF">
        <w:rPr>
          <w:rFonts w:ascii="Arial" w:eastAsia="Times New Roman" w:hAnsi="Arial" w:cs="Arial"/>
          <w:sz w:val="24"/>
          <w:szCs w:val="24"/>
          <w:lang w:val="en-GB"/>
        </w:rPr>
        <w:t>onal leaders empower employees. It foster innovation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and</w:t>
      </w:r>
      <w:r w:rsidR="004822B8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create a positive work culture. It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promotes continuous improvement and guest-centric service delivery.</w:t>
      </w:r>
    </w:p>
    <w:p w14:paraId="6DFE628C" w14:textId="77777777" w:rsidR="00AC668F" w:rsidRPr="000856BF" w:rsidRDefault="00AC668F" w:rsidP="000856BF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  <w:r w:rsidRPr="000856BF">
        <w:rPr>
          <w:rFonts w:ascii="Arial" w:hAnsi="Arial" w:cs="Arial"/>
          <w:b/>
          <w:sz w:val="24"/>
          <w:szCs w:val="24"/>
          <w:lang w:val="en-GB"/>
        </w:rPr>
        <w:t>2. Servant Leadership: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</w:t>
      </w:r>
      <w:r w:rsidR="004822B8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the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Servant leadership emphasizes the leader's role in serving and supporting the</w:t>
      </w:r>
      <w:r w:rsidR="004822B8" w:rsidRPr="000856BF">
        <w:rPr>
          <w:rFonts w:ascii="Arial" w:eastAsia="Times New Roman" w:hAnsi="Arial" w:cs="Arial"/>
          <w:sz w:val="24"/>
          <w:szCs w:val="24"/>
          <w:lang w:val="en-GB"/>
        </w:rPr>
        <w:t>ir team members. In hospitality the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guest satisfaction relies </w:t>
      </w:r>
      <w:r w:rsidR="004822B8" w:rsidRPr="000856BF">
        <w:rPr>
          <w:rFonts w:ascii="Arial" w:eastAsia="Times New Roman" w:hAnsi="Arial" w:cs="Arial"/>
          <w:sz w:val="24"/>
          <w:szCs w:val="24"/>
          <w:lang w:val="en-GB"/>
        </w:rPr>
        <w:t>on frontline staff interactions</w:t>
      </w:r>
      <w:r w:rsidR="00907921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(</w:t>
      </w:r>
      <w:r w:rsidR="00907921"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Lord et al., 2020)</w:t>
      </w:r>
      <w:r w:rsidR="004822B8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. </w:t>
      </w:r>
      <w:r w:rsidR="005379B9" w:rsidRPr="000856BF">
        <w:rPr>
          <w:rFonts w:ascii="Arial" w:eastAsia="Times New Roman" w:hAnsi="Arial" w:cs="Arial"/>
          <w:sz w:val="24"/>
          <w:szCs w:val="24"/>
          <w:lang w:val="en-GB"/>
        </w:rPr>
        <w:t>The servant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leaders prioritize the well-being and development of employees. This approach fosters a sense of camar</w:t>
      </w:r>
      <w:r w:rsidR="004822B8" w:rsidRPr="000856BF">
        <w:rPr>
          <w:rFonts w:ascii="Arial" w:eastAsia="Times New Roman" w:hAnsi="Arial" w:cs="Arial"/>
          <w:sz w:val="24"/>
          <w:szCs w:val="24"/>
          <w:lang w:val="en-GB"/>
        </w:rPr>
        <w:t>aderie and teamwork among staff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</w:t>
      </w:r>
      <w:r w:rsidR="004822B8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and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leading</w:t>
      </w:r>
      <w:r w:rsidR="004822B8" w:rsidRPr="000856BF">
        <w:rPr>
          <w:rFonts w:ascii="Arial" w:eastAsia="Times New Roman" w:hAnsi="Arial" w:cs="Arial"/>
          <w:sz w:val="24"/>
          <w:szCs w:val="24"/>
          <w:lang w:val="en-GB"/>
        </w:rPr>
        <w:t>. This helps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to enhanced guest experiences.</w:t>
      </w:r>
    </w:p>
    <w:p w14:paraId="53177F8E" w14:textId="77777777" w:rsidR="00D93988" w:rsidRPr="000856BF" w:rsidRDefault="00AC668F" w:rsidP="000856BF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  <w:r w:rsidRPr="000856BF">
        <w:rPr>
          <w:rFonts w:ascii="Arial" w:hAnsi="Arial" w:cs="Arial"/>
          <w:b/>
          <w:sz w:val="24"/>
          <w:szCs w:val="24"/>
          <w:lang w:val="en-GB"/>
        </w:rPr>
        <w:t>3. Participative Leadership: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Participative or democratic leadership is prevalent in hospitality organizations</w:t>
      </w:r>
      <w:r w:rsidR="004822B8" w:rsidRPr="000856BF">
        <w:rPr>
          <w:rFonts w:ascii="Arial" w:eastAsia="Times New Roman" w:hAnsi="Arial" w:cs="Arial"/>
          <w:sz w:val="24"/>
          <w:szCs w:val="24"/>
          <w:lang w:val="en-GB"/>
        </w:rPr>
        <w:t>. At this the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value input from employees at all levels. Leade</w:t>
      </w:r>
      <w:r w:rsidR="004822B8" w:rsidRPr="000856BF">
        <w:rPr>
          <w:rFonts w:ascii="Arial" w:eastAsia="Times New Roman" w:hAnsi="Arial" w:cs="Arial"/>
          <w:sz w:val="24"/>
          <w:szCs w:val="24"/>
          <w:lang w:val="en-GB"/>
        </w:rPr>
        <w:t>rs encourage open communication. It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involve sta</w:t>
      </w:r>
      <w:r w:rsidR="004822B8" w:rsidRPr="000856BF">
        <w:rPr>
          <w:rFonts w:ascii="Arial" w:eastAsia="Times New Roman" w:hAnsi="Arial" w:cs="Arial"/>
          <w:sz w:val="24"/>
          <w:szCs w:val="24"/>
          <w:lang w:val="en-GB"/>
        </w:rPr>
        <w:t>ff in decision-making processes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and seek their input on operational improvements. </w:t>
      </w:r>
    </w:p>
    <w:p w14:paraId="47855D9A" w14:textId="77777777" w:rsidR="00AC668F" w:rsidRPr="000856BF" w:rsidRDefault="00AC668F" w:rsidP="000856BF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  <w:r w:rsidRPr="000856BF">
        <w:rPr>
          <w:rFonts w:ascii="Arial" w:hAnsi="Arial" w:cs="Arial"/>
          <w:b/>
          <w:sz w:val="24"/>
          <w:szCs w:val="24"/>
          <w:lang w:val="en-GB"/>
        </w:rPr>
        <w:t>4. Adaptive Leadership: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Adaptive leadership is crucial in the ever-changing landscape of the ho</w:t>
      </w:r>
      <w:r w:rsidR="00D93988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spitality industry. Leaders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can adapt their styles and st</w:t>
      </w:r>
      <w:r w:rsidR="004822B8" w:rsidRPr="000856BF">
        <w:rPr>
          <w:rFonts w:ascii="Arial" w:eastAsia="Times New Roman" w:hAnsi="Arial" w:cs="Arial"/>
          <w:sz w:val="24"/>
          <w:szCs w:val="24"/>
          <w:lang w:val="en-GB"/>
        </w:rPr>
        <w:t>rategies based on market trends and guest preferences</w:t>
      </w:r>
      <w:r w:rsidR="00D93988" w:rsidRPr="000856BF">
        <w:rPr>
          <w:rFonts w:ascii="Arial" w:eastAsia="Times New Roman" w:hAnsi="Arial" w:cs="Arial"/>
          <w:sz w:val="24"/>
          <w:szCs w:val="24"/>
          <w:lang w:val="en-GB"/>
        </w:rPr>
        <w:t>. The operational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challenges are highly effective. This flexibility enables</w:t>
      </w:r>
      <w:r w:rsidR="004822B8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organizations to stay agile. It also helpful to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responsive in a competitive marketplace.</w:t>
      </w:r>
    </w:p>
    <w:p w14:paraId="6264AFD0" w14:textId="77777777" w:rsidR="004822B8" w:rsidRPr="000856BF" w:rsidRDefault="00AC668F" w:rsidP="000856BF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  <w:r w:rsidRPr="000856BF">
        <w:rPr>
          <w:rFonts w:ascii="Arial" w:hAnsi="Arial" w:cs="Arial"/>
          <w:b/>
          <w:sz w:val="24"/>
          <w:szCs w:val="24"/>
          <w:lang w:val="en-GB"/>
        </w:rPr>
        <w:lastRenderedPageBreak/>
        <w:t>6. Situational Leadership: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</w:t>
      </w:r>
      <w:r w:rsidR="004822B8" w:rsidRPr="000856BF">
        <w:rPr>
          <w:rFonts w:ascii="Arial" w:eastAsia="Times New Roman" w:hAnsi="Arial" w:cs="Arial"/>
          <w:sz w:val="24"/>
          <w:szCs w:val="24"/>
          <w:lang w:val="en-GB"/>
        </w:rPr>
        <w:t>In hospitality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daily </w:t>
      </w:r>
      <w:r w:rsidR="004822B8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operations can be unpredictable. At this leaders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can assess and respond to changing circumstances effectively</w:t>
      </w:r>
      <w:r w:rsidR="004822B8" w:rsidRPr="000856BF">
        <w:rPr>
          <w:rFonts w:ascii="Arial" w:eastAsia="Times New Roman" w:hAnsi="Arial" w:cs="Arial"/>
          <w:sz w:val="24"/>
          <w:szCs w:val="24"/>
          <w:lang w:val="en-GB"/>
        </w:rPr>
        <w:t>. These are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valued for their ability to optimize team performance and guest experiences.</w:t>
      </w:r>
    </w:p>
    <w:p w14:paraId="2F3CFDDC" w14:textId="1A817BBB" w:rsidR="00AC668F" w:rsidRPr="000856BF" w:rsidRDefault="00AC668F" w:rsidP="000856BF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</w:t>
      </w:r>
      <w:r w:rsidR="004822B8" w:rsidRPr="000856BF">
        <w:rPr>
          <w:rFonts w:ascii="Arial" w:eastAsia="Times New Roman" w:hAnsi="Arial" w:cs="Arial"/>
          <w:sz w:val="24"/>
          <w:szCs w:val="24"/>
          <w:lang w:val="en-GB"/>
        </w:rPr>
        <w:t>The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hospitality industry benefits from managerial styles</w:t>
      </w:r>
      <w:r w:rsidR="004822B8" w:rsidRPr="000856BF">
        <w:rPr>
          <w:rFonts w:ascii="Arial" w:eastAsia="Times New Roman" w:hAnsi="Arial" w:cs="Arial"/>
          <w:sz w:val="24"/>
          <w:szCs w:val="24"/>
          <w:lang w:val="en-GB"/>
        </w:rPr>
        <w:t>.  These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</w:t>
      </w:r>
      <w:r w:rsidR="004822B8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prioritize employee empowerment and the guest satisfaction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and organizational agility. Transformational, servant, participative, adaptive, </w:t>
      </w:r>
      <w:r w:rsidR="004822B8" w:rsidRPr="000856BF">
        <w:rPr>
          <w:rFonts w:ascii="Arial" w:eastAsia="Times New Roman" w:hAnsi="Arial" w:cs="Arial"/>
          <w:sz w:val="24"/>
          <w:szCs w:val="24"/>
          <w:lang w:val="en-GB"/>
        </w:rPr>
        <w:t>the coaching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and </w:t>
      </w:r>
      <w:r w:rsidR="004822B8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the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situational leadership approaches resonate within this sector</w:t>
      </w:r>
      <w:r w:rsidR="004822B8" w:rsidRPr="000856BF">
        <w:rPr>
          <w:rFonts w:ascii="Arial" w:eastAsia="Times New Roman" w:hAnsi="Arial" w:cs="Arial"/>
          <w:sz w:val="24"/>
          <w:szCs w:val="24"/>
          <w:lang w:val="en-GB"/>
        </w:rPr>
        <w:t>.  These are due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to their alignment with the industry's values o</w:t>
      </w:r>
      <w:r w:rsidR="004822B8" w:rsidRPr="000856BF">
        <w:rPr>
          <w:rFonts w:ascii="Arial" w:eastAsia="Times New Roman" w:hAnsi="Arial" w:cs="Arial"/>
          <w:sz w:val="24"/>
          <w:szCs w:val="24"/>
          <w:lang w:val="en-GB"/>
        </w:rPr>
        <w:t>f exceptional service, teamwork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and</w:t>
      </w:r>
      <w:r w:rsidR="004822B8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the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continuous improvement. Effective hospitality leaders leverage these styles to cr</w:t>
      </w:r>
      <w:r w:rsidR="004822B8" w:rsidRPr="000856BF">
        <w:rPr>
          <w:rFonts w:ascii="Arial" w:eastAsia="Times New Roman" w:hAnsi="Arial" w:cs="Arial"/>
          <w:sz w:val="24"/>
          <w:szCs w:val="24"/>
          <w:lang w:val="en-GB"/>
        </w:rPr>
        <w:t>eate positive work environments. These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inspire e</w:t>
      </w:r>
      <w:r w:rsidR="004822B8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mployee commitment. </w:t>
      </w:r>
    </w:p>
    <w:p w14:paraId="51E3B2AB" w14:textId="77777777" w:rsidR="004822B8" w:rsidRPr="000856BF" w:rsidRDefault="00AC668F" w:rsidP="000856BF">
      <w:pPr>
        <w:pStyle w:val="Heading1"/>
        <w:spacing w:line="360" w:lineRule="auto"/>
        <w:jc w:val="both"/>
        <w:rPr>
          <w:rFonts w:ascii="Arial" w:hAnsi="Arial" w:cs="Arial"/>
          <w:lang w:val="en-GB"/>
        </w:rPr>
      </w:pPr>
      <w:bookmarkStart w:id="7" w:name="_Toc165227528"/>
      <w:r w:rsidRPr="000856BF">
        <w:rPr>
          <w:rFonts w:ascii="Arial" w:hAnsi="Arial" w:cs="Arial"/>
          <w:lang w:val="en-GB"/>
        </w:rPr>
        <w:t>Linking Leadership Approaches to Organizational Performance</w:t>
      </w:r>
      <w:bookmarkEnd w:id="7"/>
      <w:r w:rsidR="004822B8" w:rsidRPr="000856BF">
        <w:rPr>
          <w:rFonts w:ascii="Arial" w:hAnsi="Arial" w:cs="Arial"/>
          <w:lang w:val="en-GB"/>
        </w:rPr>
        <w:t xml:space="preserve"> </w:t>
      </w:r>
    </w:p>
    <w:p w14:paraId="274A2A7B" w14:textId="77777777" w:rsidR="00AC668F" w:rsidRPr="000856BF" w:rsidRDefault="00AC668F" w:rsidP="000856BF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  <w:r w:rsidRPr="000856BF">
        <w:rPr>
          <w:rFonts w:ascii="Arial" w:eastAsia="Times New Roman" w:hAnsi="Arial" w:cs="Arial"/>
          <w:sz w:val="24"/>
          <w:szCs w:val="24"/>
          <w:lang w:val="en-GB"/>
        </w:rPr>
        <w:t>Effective leadership plays a crucial role in driving organizational su</w:t>
      </w:r>
      <w:r w:rsidR="007B1D67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ccess within the hotel industry. At this the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guest satisfaction and operational excellence are paramount. Leadership approaches significan</w:t>
      </w:r>
      <w:r w:rsidR="007B1D67" w:rsidRPr="000856BF">
        <w:rPr>
          <w:rFonts w:ascii="Arial" w:eastAsia="Times New Roman" w:hAnsi="Arial" w:cs="Arial"/>
          <w:sz w:val="24"/>
          <w:szCs w:val="24"/>
          <w:lang w:val="en-GB"/>
        </w:rPr>
        <w:t>tly impact employee engagement. These are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in turn influences guest satisfaction and overall organizational performance.</w:t>
      </w:r>
    </w:p>
    <w:p w14:paraId="634C7AC9" w14:textId="77777777" w:rsidR="00AC668F" w:rsidRPr="000856BF" w:rsidRDefault="00AC668F" w:rsidP="000856BF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  <w:r w:rsidRPr="000856BF">
        <w:rPr>
          <w:rFonts w:ascii="Arial" w:hAnsi="Arial" w:cs="Arial"/>
          <w:b/>
          <w:sz w:val="24"/>
          <w:szCs w:val="24"/>
          <w:lang w:val="en-GB"/>
        </w:rPr>
        <w:t>1. Employee Engagement:</w:t>
      </w:r>
      <w:r w:rsidR="007B1D67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Leadership approaches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prioritize employee engagement</w:t>
      </w:r>
      <w:r w:rsidR="007B1D67" w:rsidRPr="000856BF">
        <w:rPr>
          <w:rFonts w:ascii="Arial" w:eastAsia="Times New Roman" w:hAnsi="Arial" w:cs="Arial"/>
          <w:sz w:val="24"/>
          <w:szCs w:val="24"/>
          <w:lang w:val="en-GB"/>
        </w:rPr>
        <w:t>. These contribute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directly to organizational success in hotels. Engaged employee</w:t>
      </w:r>
      <w:r w:rsidR="007B1D67" w:rsidRPr="000856BF">
        <w:rPr>
          <w:rFonts w:ascii="Arial" w:eastAsia="Times New Roman" w:hAnsi="Arial" w:cs="Arial"/>
          <w:sz w:val="24"/>
          <w:szCs w:val="24"/>
          <w:lang w:val="en-GB"/>
        </w:rPr>
        <w:t>s are more committed, motivated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and enthusiastic about their work. They exhibi</w:t>
      </w:r>
      <w:r w:rsidR="007B1D67" w:rsidRPr="000856BF">
        <w:rPr>
          <w:rFonts w:ascii="Arial" w:eastAsia="Times New Roman" w:hAnsi="Arial" w:cs="Arial"/>
          <w:sz w:val="24"/>
          <w:szCs w:val="24"/>
          <w:lang w:val="en-GB"/>
        </w:rPr>
        <w:t>t higher levels of productivity. They deli</w:t>
      </w:r>
      <w:r w:rsidR="00D43202" w:rsidRPr="000856BF">
        <w:rPr>
          <w:rFonts w:ascii="Arial" w:eastAsia="Times New Roman" w:hAnsi="Arial" w:cs="Arial"/>
          <w:sz w:val="24"/>
          <w:szCs w:val="24"/>
          <w:lang w:val="en-GB"/>
        </w:rPr>
        <w:t>ver superior service to guests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.</w:t>
      </w:r>
    </w:p>
    <w:p w14:paraId="080F6384" w14:textId="77777777" w:rsidR="00AC668F" w:rsidRPr="000856BF" w:rsidRDefault="00AC668F" w:rsidP="000856BF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  <w:r w:rsidRPr="000856BF">
        <w:rPr>
          <w:rFonts w:ascii="Arial" w:hAnsi="Arial" w:cs="Arial"/>
          <w:b/>
          <w:sz w:val="24"/>
          <w:szCs w:val="24"/>
          <w:lang w:val="en-GB"/>
        </w:rPr>
        <w:t>2. Guest Satisfaction: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The link between leadership and guest satisfaction is profound in the hotel industry. </w:t>
      </w:r>
      <w:r w:rsidR="007B1D67" w:rsidRPr="000856BF">
        <w:rPr>
          <w:rFonts w:ascii="Arial" w:eastAsia="Times New Roman" w:hAnsi="Arial" w:cs="Arial"/>
          <w:sz w:val="24"/>
          <w:szCs w:val="24"/>
          <w:lang w:val="en-GB"/>
        </w:rPr>
        <w:t>Engaged and motivated employees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led by s</w:t>
      </w:r>
      <w:r w:rsidR="007B1D67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upportive and inspiring leaders. </w:t>
      </w:r>
      <w:r w:rsidR="005379B9" w:rsidRPr="000856BF">
        <w:rPr>
          <w:rFonts w:ascii="Arial" w:eastAsia="Times New Roman" w:hAnsi="Arial" w:cs="Arial"/>
          <w:sz w:val="24"/>
          <w:szCs w:val="24"/>
          <w:lang w:val="en-GB"/>
        </w:rPr>
        <w:t>These are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more likely to </w:t>
      </w:r>
      <w:r w:rsidR="007B1D67" w:rsidRPr="000856BF">
        <w:rPr>
          <w:rFonts w:ascii="Arial" w:eastAsia="Times New Roman" w:hAnsi="Arial" w:cs="Arial"/>
          <w:sz w:val="24"/>
          <w:szCs w:val="24"/>
          <w:lang w:val="en-GB"/>
        </w:rPr>
        <w:t>deliver exceptional service. These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exceeds </w:t>
      </w:r>
      <w:r w:rsidR="007B1D67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guest expectations. Leaders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pri</w:t>
      </w:r>
      <w:r w:rsidR="007B1D67" w:rsidRPr="000856BF">
        <w:rPr>
          <w:rFonts w:ascii="Arial" w:eastAsia="Times New Roman" w:hAnsi="Arial" w:cs="Arial"/>
          <w:sz w:val="24"/>
          <w:szCs w:val="24"/>
          <w:lang w:val="en-GB"/>
        </w:rPr>
        <w:t>oritize guest-centric approaches. They empower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their teams to ant</w:t>
      </w:r>
      <w:r w:rsidR="007B1D67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icipate and fulfill guest needs. </w:t>
      </w:r>
      <w:r w:rsidR="005379B9" w:rsidRPr="000856BF">
        <w:rPr>
          <w:rFonts w:ascii="Arial" w:eastAsia="Times New Roman" w:hAnsi="Arial" w:cs="Arial"/>
          <w:sz w:val="24"/>
          <w:szCs w:val="24"/>
          <w:lang w:val="en-GB"/>
        </w:rPr>
        <w:t>They resolve</w:t>
      </w:r>
      <w:r w:rsidR="007B1D67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issues promptly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and create memorable experiences. Consistently high levels of guest satis</w:t>
      </w:r>
      <w:r w:rsidR="007B1D67" w:rsidRPr="000856BF">
        <w:rPr>
          <w:rFonts w:ascii="Arial" w:eastAsia="Times New Roman" w:hAnsi="Arial" w:cs="Arial"/>
          <w:sz w:val="24"/>
          <w:szCs w:val="24"/>
          <w:lang w:val="en-GB"/>
        </w:rPr>
        <w:t>faction lead to repeat business. The positive reviews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and enhanced reputation, ultimately contributing to the success and profitability of the hotel.</w:t>
      </w:r>
    </w:p>
    <w:p w14:paraId="5169610B" w14:textId="77777777" w:rsidR="00AC668F" w:rsidRPr="000856BF" w:rsidRDefault="00AC668F" w:rsidP="000856BF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  <w:r w:rsidRPr="000856BF">
        <w:rPr>
          <w:rFonts w:ascii="Arial" w:hAnsi="Arial" w:cs="Arial"/>
          <w:b/>
          <w:sz w:val="24"/>
          <w:szCs w:val="24"/>
          <w:lang w:val="en-GB"/>
        </w:rPr>
        <w:lastRenderedPageBreak/>
        <w:t xml:space="preserve">3. Organizational Performance: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Effective leadership approaches contribute holistically to organizational performance i</w:t>
      </w:r>
      <w:r w:rsidR="007B1D67" w:rsidRPr="000856BF">
        <w:rPr>
          <w:rFonts w:ascii="Arial" w:eastAsia="Times New Roman" w:hAnsi="Arial" w:cs="Arial"/>
          <w:sz w:val="24"/>
          <w:szCs w:val="24"/>
          <w:lang w:val="en-GB"/>
        </w:rPr>
        <w:t>n hotels. This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leads to </w:t>
      </w:r>
      <w:r w:rsidR="007B1D67" w:rsidRPr="000856BF">
        <w:rPr>
          <w:rFonts w:ascii="Arial" w:eastAsia="Times New Roman" w:hAnsi="Arial" w:cs="Arial"/>
          <w:sz w:val="24"/>
          <w:szCs w:val="24"/>
          <w:lang w:val="en-GB"/>
        </w:rPr>
        <w:t>improved operational efficiency and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</w:t>
      </w:r>
      <w:r w:rsidR="007B1D67" w:rsidRPr="000856BF">
        <w:rPr>
          <w:rFonts w:ascii="Arial" w:eastAsia="Times New Roman" w:hAnsi="Arial" w:cs="Arial"/>
          <w:sz w:val="24"/>
          <w:szCs w:val="24"/>
          <w:lang w:val="en-GB"/>
        </w:rPr>
        <w:t>reduced costs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and highe</w:t>
      </w:r>
      <w:r w:rsidR="007B1D67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r revenue generation. </w:t>
      </w:r>
      <w:r w:rsidR="005379B9" w:rsidRPr="000856BF">
        <w:rPr>
          <w:rFonts w:ascii="Arial" w:eastAsia="Times New Roman" w:hAnsi="Arial" w:cs="Arial"/>
          <w:sz w:val="24"/>
          <w:szCs w:val="24"/>
          <w:lang w:val="en-GB"/>
        </w:rPr>
        <w:t>The</w:t>
      </w:r>
      <w:r w:rsidR="007B1D67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strong leadership </w:t>
      </w:r>
      <w:r w:rsidR="007B1D67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fosters a culture of innovation and adaptability and continuous improvement. </w:t>
      </w:r>
      <w:r w:rsidR="005379B9" w:rsidRPr="000856BF">
        <w:rPr>
          <w:rFonts w:ascii="Arial" w:eastAsia="Times New Roman" w:hAnsi="Arial" w:cs="Arial"/>
          <w:sz w:val="24"/>
          <w:szCs w:val="24"/>
          <w:lang w:val="en-GB"/>
        </w:rPr>
        <w:t>The positioning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the organization for long-term success and sustainability in a competitive marketplace.</w:t>
      </w:r>
    </w:p>
    <w:p w14:paraId="52BCD5A3" w14:textId="77777777" w:rsidR="00AC668F" w:rsidRPr="000856BF" w:rsidRDefault="007B1D67" w:rsidP="000856BF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The </w:t>
      </w:r>
      <w:r w:rsidR="00AC668F" w:rsidRPr="000856BF">
        <w:rPr>
          <w:rFonts w:ascii="Arial" w:eastAsia="Times New Roman" w:hAnsi="Arial" w:cs="Arial"/>
          <w:sz w:val="24"/>
          <w:szCs w:val="24"/>
          <w:lang w:val="en-GB"/>
        </w:rPr>
        <w:t>effective leadership approaches in the hotel industry directly impact organizational performance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. These are</w:t>
      </w:r>
      <w:r w:rsidR="00AC668F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by fostering employee engagement and enhancing guest satisfaction. 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Engaged and motivated employees</w:t>
      </w:r>
      <w:r w:rsidR="00AC668F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contribute posit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ively to operational efficiency and the guest experiences </w:t>
      </w:r>
      <w:r w:rsidR="00AC668F" w:rsidRPr="000856BF">
        <w:rPr>
          <w:rFonts w:ascii="Arial" w:eastAsia="Times New Roman" w:hAnsi="Arial" w:cs="Arial"/>
          <w:sz w:val="24"/>
          <w:szCs w:val="24"/>
          <w:lang w:val="en-GB"/>
        </w:rPr>
        <w:t>and overall business success. By p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rioritizing employee well-being and</w:t>
      </w:r>
      <w:r w:rsidR="00AC668F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enco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uraging a guest-centric culture</w:t>
      </w:r>
      <w:r w:rsidR="00AC668F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and fosteri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ng a positive work environment. The </w:t>
      </w:r>
      <w:r w:rsidR="00AC668F" w:rsidRPr="000856BF">
        <w:rPr>
          <w:rFonts w:ascii="Arial" w:eastAsia="Times New Roman" w:hAnsi="Arial" w:cs="Arial"/>
          <w:sz w:val="24"/>
          <w:szCs w:val="24"/>
          <w:lang w:val="en-GB"/>
        </w:rPr>
        <w:t>hotel leaders can drive significant improvements in organizational performance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. It can</w:t>
      </w:r>
      <w:r w:rsidR="00AC668F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establish a strong competitive advantage in the hospitality sector. Leadership excellence is a c</w:t>
      </w:r>
      <w:r w:rsidR="0074098B" w:rsidRPr="000856BF">
        <w:rPr>
          <w:rFonts w:ascii="Arial" w:eastAsia="Times New Roman" w:hAnsi="Arial" w:cs="Arial"/>
          <w:sz w:val="24"/>
          <w:szCs w:val="24"/>
          <w:lang w:val="en-GB"/>
        </w:rPr>
        <w:t>ornerstone of success in hotels. It helps shaping</w:t>
      </w:r>
      <w:r w:rsidR="00AC668F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the employee experience and guest interactions that define the industry's reputation and profitability.</w:t>
      </w:r>
    </w:p>
    <w:p w14:paraId="315CA49C" w14:textId="77777777" w:rsidR="0074098B" w:rsidRPr="000856BF" w:rsidRDefault="0074098B" w:rsidP="000856BF">
      <w:pPr>
        <w:pStyle w:val="Heading1"/>
        <w:spacing w:line="360" w:lineRule="auto"/>
        <w:jc w:val="both"/>
        <w:rPr>
          <w:rFonts w:ascii="Arial" w:hAnsi="Arial" w:cs="Arial"/>
          <w:lang w:val="en-GB"/>
        </w:rPr>
      </w:pPr>
      <w:bookmarkStart w:id="8" w:name="_Toc165227529"/>
      <w:r w:rsidRPr="000856BF">
        <w:rPr>
          <w:rFonts w:ascii="Arial" w:hAnsi="Arial" w:cs="Arial"/>
          <w:lang w:val="en-GB"/>
        </w:rPr>
        <w:t>Conclusion</w:t>
      </w:r>
      <w:bookmarkEnd w:id="8"/>
    </w:p>
    <w:p w14:paraId="4A23B8B5" w14:textId="77777777" w:rsidR="00AC668F" w:rsidRPr="000856BF" w:rsidRDefault="0074098B" w:rsidP="000856BF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In conclusion </w:t>
      </w:r>
      <w:r w:rsidR="00AC668F" w:rsidRPr="000856BF">
        <w:rPr>
          <w:rFonts w:ascii="Arial" w:eastAsia="Times New Roman" w:hAnsi="Arial" w:cs="Arial"/>
          <w:sz w:val="24"/>
          <w:szCs w:val="24"/>
          <w:lang w:val="en-GB"/>
        </w:rPr>
        <w:t>this essay has explo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red various leadership theories. It also about </w:t>
      </w:r>
      <w:r w:rsidR="00E715B6" w:rsidRPr="000856BF">
        <w:rPr>
          <w:rFonts w:ascii="Arial" w:eastAsia="Times New Roman" w:hAnsi="Arial" w:cs="Arial"/>
          <w:sz w:val="24"/>
          <w:szCs w:val="24"/>
          <w:lang w:val="en-GB"/>
        </w:rPr>
        <w:t>the</w:t>
      </w:r>
      <w:r w:rsidR="00AC668F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relevance within the hotel industry. We discussed Blak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e and Mouton's Managerial Grid and </w:t>
      </w:r>
      <w:r w:rsidR="00E715B6" w:rsidRPr="000856BF">
        <w:rPr>
          <w:rFonts w:ascii="Arial" w:eastAsia="Times New Roman" w:hAnsi="Arial" w:cs="Arial"/>
          <w:sz w:val="24"/>
          <w:szCs w:val="24"/>
          <w:lang w:val="en-GB"/>
        </w:rPr>
        <w:t>the Adair’s</w:t>
      </w:r>
      <w:r w:rsidR="00AC668F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Model of Ac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tion-Centered Leadership (ACL) </w:t>
      </w:r>
      <w:r w:rsidR="00AC668F" w:rsidRPr="000856BF">
        <w:rPr>
          <w:rFonts w:ascii="Arial" w:eastAsia="Times New Roman" w:hAnsi="Arial" w:cs="Arial"/>
          <w:sz w:val="24"/>
          <w:szCs w:val="24"/>
          <w:lang w:val="en-GB"/>
        </w:rPr>
        <w:t>and M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cGregor's Theory X and Theory Y. these highlighting</w:t>
      </w:r>
      <w:r w:rsidR="00AC668F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their strengths and weaknesses. E</w:t>
      </w:r>
      <w:r w:rsidRPr="000856BF">
        <w:rPr>
          <w:rFonts w:ascii="Arial" w:eastAsia="Times New Roman" w:hAnsi="Arial" w:cs="Arial"/>
          <w:sz w:val="24"/>
          <w:szCs w:val="24"/>
          <w:lang w:val="en-GB"/>
        </w:rPr>
        <w:t>ffective leadership approaches are transformational and servant and participative styles. These</w:t>
      </w:r>
      <w:r w:rsidR="00AC668F" w:rsidRPr="000856BF">
        <w:rPr>
          <w:rFonts w:ascii="Arial" w:eastAsia="Times New Roman" w:hAnsi="Arial" w:cs="Arial"/>
          <w:sz w:val="24"/>
          <w:szCs w:val="24"/>
          <w:lang w:val="en-GB"/>
        </w:rPr>
        <w:t xml:space="preserve"> contribute significantly to organizational success by enhancing employee engagement and guest satisfaction.</w:t>
      </w:r>
    </w:p>
    <w:p w14:paraId="5771CEE5" w14:textId="77777777" w:rsidR="00666215" w:rsidRPr="000856BF" w:rsidRDefault="00666215" w:rsidP="000856BF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</w:p>
    <w:p w14:paraId="441B0A8C" w14:textId="77777777" w:rsidR="00666215" w:rsidRPr="000856BF" w:rsidRDefault="00666215" w:rsidP="000856BF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</w:p>
    <w:p w14:paraId="5C707127" w14:textId="77777777" w:rsidR="00666215" w:rsidRPr="000856BF" w:rsidRDefault="00666215" w:rsidP="000856BF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</w:p>
    <w:p w14:paraId="60B1CC45" w14:textId="77777777" w:rsidR="00666215" w:rsidRPr="000856BF" w:rsidRDefault="00666215" w:rsidP="000856BF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</w:p>
    <w:p w14:paraId="1FF64A83" w14:textId="77777777" w:rsidR="00666215" w:rsidRPr="000856BF" w:rsidRDefault="00666215" w:rsidP="000856BF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</w:p>
    <w:p w14:paraId="3054FBA3" w14:textId="77777777" w:rsidR="004D7156" w:rsidRPr="000856BF" w:rsidRDefault="004D7156" w:rsidP="000856BF">
      <w:pPr>
        <w:spacing w:line="360" w:lineRule="auto"/>
        <w:rPr>
          <w:rFonts w:ascii="Arial" w:eastAsiaTheme="majorEastAsia" w:hAnsi="Arial" w:cs="Arial"/>
          <w:color w:val="2E74B5" w:themeColor="accent1" w:themeShade="BF"/>
          <w:sz w:val="32"/>
          <w:szCs w:val="32"/>
          <w:lang w:val="en-GB"/>
        </w:rPr>
      </w:pPr>
      <w:bookmarkStart w:id="9" w:name="_Toc165227530"/>
      <w:r w:rsidRPr="000856BF">
        <w:rPr>
          <w:rFonts w:ascii="Arial" w:hAnsi="Arial" w:cs="Arial"/>
          <w:lang w:val="en-GB"/>
        </w:rPr>
        <w:lastRenderedPageBreak/>
        <w:br w:type="page"/>
      </w:r>
    </w:p>
    <w:p w14:paraId="46953617" w14:textId="74746509" w:rsidR="00666215" w:rsidRPr="000856BF" w:rsidRDefault="00666215" w:rsidP="000856BF">
      <w:pPr>
        <w:pStyle w:val="Heading1"/>
        <w:spacing w:line="360" w:lineRule="auto"/>
        <w:jc w:val="both"/>
        <w:rPr>
          <w:rFonts w:ascii="Arial" w:hAnsi="Arial" w:cs="Arial"/>
          <w:lang w:val="en-GB"/>
        </w:rPr>
      </w:pPr>
      <w:r w:rsidRPr="000856BF">
        <w:rPr>
          <w:rFonts w:ascii="Arial" w:hAnsi="Arial" w:cs="Arial"/>
          <w:lang w:val="en-GB"/>
        </w:rPr>
        <w:lastRenderedPageBreak/>
        <w:t>References</w:t>
      </w:r>
      <w:bookmarkEnd w:id="9"/>
    </w:p>
    <w:p w14:paraId="6548FA87" w14:textId="77777777" w:rsidR="00666215" w:rsidRPr="000856BF" w:rsidRDefault="00666215" w:rsidP="000856BF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</w:pPr>
      <w:r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Bordas, J., 2023. </w:t>
      </w:r>
      <w:r w:rsidRPr="000856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The power of Latino leadership: Culture, inclusion, and contribution</w:t>
      </w:r>
      <w:r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. Berrett-Koehler Publishers.</w:t>
      </w:r>
    </w:p>
    <w:p w14:paraId="3BBFF5A5" w14:textId="77777777" w:rsidR="00666215" w:rsidRPr="000856BF" w:rsidRDefault="00666215" w:rsidP="000856BF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</w:pPr>
      <w:r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Dulewicz, V. and Higgs, M., 2015. Assessing leadership styles and organisational context. </w:t>
      </w:r>
      <w:r w:rsidRPr="000856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Journal of managerial psychology</w:t>
      </w:r>
      <w:r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.</w:t>
      </w:r>
    </w:p>
    <w:p w14:paraId="4E3F844C" w14:textId="77777777" w:rsidR="00666215" w:rsidRPr="000856BF" w:rsidRDefault="00666215" w:rsidP="000856BF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</w:pPr>
      <w:r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Fletcher, J.K., 2017. Leadership, power, and positive relationships. In </w:t>
      </w:r>
      <w:r w:rsidRPr="000856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exploring positive relationships at work</w:t>
      </w:r>
      <w:r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 (pp. 347-372). Psychology Press.</w:t>
      </w:r>
    </w:p>
    <w:p w14:paraId="75C32AC7" w14:textId="77777777" w:rsidR="00666215" w:rsidRPr="000856BF" w:rsidRDefault="00666215" w:rsidP="000856BF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</w:pPr>
      <w:r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Harrell, A. and Simpson, B., 2016. The dynamics of prosocial leadership: Power and influence in collective action groups. </w:t>
      </w:r>
      <w:r w:rsidRPr="000856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Social Forces</w:t>
      </w:r>
      <w:r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, </w:t>
      </w:r>
      <w:r w:rsidRPr="000856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94</w:t>
      </w:r>
      <w:r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(3), pp.1283-1308.</w:t>
      </w:r>
    </w:p>
    <w:p w14:paraId="5B4D05F5" w14:textId="77777777" w:rsidR="00666215" w:rsidRPr="000856BF" w:rsidRDefault="00666215" w:rsidP="000856BF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</w:pPr>
      <w:r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Hernandez, M., Eberly, M.B., Avolio, B.J. and Johnson, M.D., 2021. The loci and mechanisms of leadership: Exploring a more comprehensive view of leadership theory. </w:t>
      </w:r>
      <w:r w:rsidRPr="000856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The Leadership Quarterly</w:t>
      </w:r>
      <w:r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, </w:t>
      </w:r>
      <w:r w:rsidRPr="000856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22</w:t>
      </w:r>
      <w:r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(6), pp.1165-1185.</w:t>
      </w:r>
    </w:p>
    <w:p w14:paraId="34EA76F9" w14:textId="77777777" w:rsidR="00666215" w:rsidRPr="000856BF" w:rsidRDefault="00666215" w:rsidP="000856BF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</w:pPr>
      <w:r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Kerr, R., Garvin, J., Heaton, N. and Boyle, E., 2022. Emotional intelligence and leadership effectiveness. </w:t>
      </w:r>
      <w:r w:rsidRPr="000856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Leadership &amp; Organization Development Journal</w:t>
      </w:r>
      <w:r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.</w:t>
      </w:r>
    </w:p>
    <w:p w14:paraId="21E308AC" w14:textId="77777777" w:rsidR="00666215" w:rsidRPr="000856BF" w:rsidRDefault="00666215" w:rsidP="000856BF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</w:pPr>
      <w:r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Marquis, B.L. and Huston, C.J., 2009. </w:t>
      </w:r>
      <w:r w:rsidRPr="000856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Leadership roles and management functions in nursing: Theory and application</w:t>
      </w:r>
      <w:r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. Lippincott Williams &amp; Wilkins.</w:t>
      </w:r>
    </w:p>
    <w:p w14:paraId="1DD07CA3" w14:textId="77777777" w:rsidR="00666215" w:rsidRPr="000856BF" w:rsidRDefault="00666215" w:rsidP="000856BF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</w:pPr>
      <w:r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Niswaty, R., Juniati, F., Darwis, M. and Salam, R., 2019. The Effectiveness of Leadership Functions Implementation in the Makassar Departement of Manpower. </w:t>
      </w:r>
      <w:r w:rsidRPr="000856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Jurnal Pendidikan Bisnis dan Manajemen</w:t>
      </w:r>
      <w:r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, </w:t>
      </w:r>
      <w:r w:rsidRPr="000856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5</w:t>
      </w:r>
      <w:r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(1), pp.1-10.</w:t>
      </w:r>
    </w:p>
    <w:p w14:paraId="624A3DFF" w14:textId="77777777" w:rsidR="00666215" w:rsidRPr="000856BF" w:rsidRDefault="00666215" w:rsidP="000856BF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</w:pPr>
      <w:r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Nohria, N. and Khurana, R. eds., 2010. </w:t>
      </w:r>
      <w:r w:rsidRPr="000856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Handbook of leadership theory and practice</w:t>
      </w:r>
      <w:r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. Harvard Business Press.</w:t>
      </w:r>
    </w:p>
    <w:p w14:paraId="55395619" w14:textId="77777777" w:rsidR="00666215" w:rsidRPr="000856BF" w:rsidRDefault="00666215" w:rsidP="000856BF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</w:pPr>
      <w:r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Obholzer, A., 2023. Authority, power and leadership: Contributions from group relations training. In </w:t>
      </w:r>
      <w:r w:rsidRPr="000856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The unconscious at work</w:t>
      </w:r>
      <w:r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 (pp. 59-70). Routledge.</w:t>
      </w:r>
    </w:p>
    <w:p w14:paraId="13A8DD98" w14:textId="77777777" w:rsidR="00666215" w:rsidRPr="000856BF" w:rsidRDefault="00666215" w:rsidP="000856BF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</w:pPr>
      <w:r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Pounder, J.S., 2021. “New leadership” and university organisational effectiveness: exploring the relationship. </w:t>
      </w:r>
      <w:r w:rsidRPr="000856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Leadership &amp; Organization Development Journal</w:t>
      </w:r>
      <w:r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.</w:t>
      </w:r>
    </w:p>
    <w:p w14:paraId="5049C1E5" w14:textId="77777777" w:rsidR="00666215" w:rsidRPr="000856BF" w:rsidRDefault="00666215" w:rsidP="000856BF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</w:pPr>
      <w:r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lastRenderedPageBreak/>
        <w:t>Uhl-Bien, M., Marion, R. and McKelvey, B., 2023. Complexity leadership theory: Shifting leadership from the industrial age to the knowledge era. </w:t>
      </w:r>
      <w:r w:rsidRPr="000856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The leadership quarterly</w:t>
      </w:r>
      <w:r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, </w:t>
      </w:r>
      <w:r w:rsidRPr="000856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18</w:t>
      </w:r>
      <w:r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(4), pp.298-318.</w:t>
      </w:r>
    </w:p>
    <w:p w14:paraId="38A05871" w14:textId="77777777" w:rsidR="00666215" w:rsidRPr="000856BF" w:rsidRDefault="00666215" w:rsidP="000856BF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</w:pPr>
      <w:r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Van Wart, M., 2013. Lessons from leadership theory and the contemporary challenges of leaders. </w:t>
      </w:r>
      <w:r w:rsidRPr="000856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Public Administration Review</w:t>
      </w:r>
      <w:r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, </w:t>
      </w:r>
      <w:r w:rsidRPr="000856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73</w:t>
      </w:r>
      <w:r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(4), pp.553-565.</w:t>
      </w:r>
    </w:p>
    <w:p w14:paraId="7A6DB041" w14:textId="77777777" w:rsidR="00666215" w:rsidRPr="000856BF" w:rsidRDefault="00666215" w:rsidP="000856BF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</w:pPr>
      <w:r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Siangchokyoo, N., Klinger, R.L. and Campion, E.D., 2020. Follower transformation as the linchpin of transformational leadership theory: A systematic review and future research agenda. </w:t>
      </w:r>
      <w:r w:rsidRPr="000856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The Leadership Quarterly</w:t>
      </w:r>
      <w:r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, </w:t>
      </w:r>
      <w:r w:rsidRPr="000856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31</w:t>
      </w:r>
      <w:r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(1), p.101341.</w:t>
      </w:r>
    </w:p>
    <w:p w14:paraId="5D0F9935" w14:textId="77777777" w:rsidR="00666215" w:rsidRPr="000856BF" w:rsidRDefault="00666215" w:rsidP="000856BF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</w:pPr>
      <w:r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Holmes Jr, R.M., Hitt, M.A., Perrewe, P.L., Palmer, J.C. and Molina-Sieiro, G., 2021. Building cross-disciplinary bridges in leadership: Integrating top executive personality and leadership theory and research. </w:t>
      </w:r>
      <w:r w:rsidRPr="000856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The Leadership Quarterly</w:t>
      </w:r>
      <w:r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, </w:t>
      </w:r>
      <w:r w:rsidRPr="000856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32</w:t>
      </w:r>
      <w:r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(1), p.101490.</w:t>
      </w:r>
    </w:p>
    <w:p w14:paraId="3A75802A" w14:textId="77777777" w:rsidR="00666215" w:rsidRPr="000856BF" w:rsidRDefault="00666215" w:rsidP="000856BF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</w:pPr>
      <w:r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Lord, R.G., Epitropaki, O., Foti, R.J. and Hansbrough, T.K., 2020. Implicit leadership theories, implicit followership theories, and dynamic processing of leadership information. </w:t>
      </w:r>
      <w:r w:rsidRPr="000856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Annual review of organizational psychology and organizational behavior</w:t>
      </w:r>
      <w:r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, </w:t>
      </w:r>
      <w:r w:rsidRPr="000856B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7</w:t>
      </w:r>
      <w:r w:rsidRPr="000856BF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, pp.49-74.</w:t>
      </w:r>
    </w:p>
    <w:p w14:paraId="48C2930A" w14:textId="77777777" w:rsidR="00666215" w:rsidRPr="000856BF" w:rsidRDefault="00666215" w:rsidP="000856BF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6B8FC0EB" w14:textId="77777777" w:rsidR="00666215" w:rsidRPr="000856BF" w:rsidRDefault="00666215" w:rsidP="000856BF">
      <w:pPr>
        <w:spacing w:line="360" w:lineRule="auto"/>
        <w:jc w:val="both"/>
        <w:rPr>
          <w:rFonts w:ascii="Arial" w:hAnsi="Arial" w:cs="Arial"/>
          <w:lang w:val="en-GB"/>
        </w:rPr>
      </w:pPr>
    </w:p>
    <w:p w14:paraId="04E8F2DB" w14:textId="77777777" w:rsidR="00666215" w:rsidRPr="000856BF" w:rsidRDefault="00666215" w:rsidP="000856BF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val="en-GB"/>
        </w:rPr>
      </w:pPr>
    </w:p>
    <w:p w14:paraId="77B97C38" w14:textId="77777777" w:rsidR="00AC668F" w:rsidRPr="000856BF" w:rsidRDefault="00AC668F" w:rsidP="000856BF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sectPr w:rsidR="00AC668F" w:rsidRPr="000856B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B542D5C"/>
    <w:multiLevelType w:val="multilevel"/>
    <w:tmpl w:val="D122BC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C21491A"/>
    <w:multiLevelType w:val="multilevel"/>
    <w:tmpl w:val="622480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22B83235"/>
    <w:multiLevelType w:val="hybridMultilevel"/>
    <w:tmpl w:val="AB06997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55A37C0"/>
    <w:multiLevelType w:val="multilevel"/>
    <w:tmpl w:val="FB5C93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2B994EB3"/>
    <w:multiLevelType w:val="multilevel"/>
    <w:tmpl w:val="DF9607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2CAB629E"/>
    <w:multiLevelType w:val="multilevel"/>
    <w:tmpl w:val="4B4AC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53424245"/>
    <w:multiLevelType w:val="multilevel"/>
    <w:tmpl w:val="2CB2FC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561529FC"/>
    <w:multiLevelType w:val="multilevel"/>
    <w:tmpl w:val="DBA61E8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955284320">
    <w:abstractNumId w:val="7"/>
  </w:num>
  <w:num w:numId="2" w16cid:durableId="1768228583">
    <w:abstractNumId w:val="5"/>
  </w:num>
  <w:num w:numId="3" w16cid:durableId="377171981">
    <w:abstractNumId w:val="3"/>
  </w:num>
  <w:num w:numId="4" w16cid:durableId="564797808">
    <w:abstractNumId w:val="1"/>
  </w:num>
  <w:num w:numId="5" w16cid:durableId="1322734271">
    <w:abstractNumId w:val="4"/>
  </w:num>
  <w:num w:numId="6" w16cid:durableId="187761155">
    <w:abstractNumId w:val="6"/>
  </w:num>
  <w:num w:numId="7" w16cid:durableId="1095785073">
    <w:abstractNumId w:val="0"/>
  </w:num>
  <w:num w:numId="8" w16cid:durableId="39559002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C668F"/>
    <w:rsid w:val="00003B78"/>
    <w:rsid w:val="00013BD4"/>
    <w:rsid w:val="000856BF"/>
    <w:rsid w:val="00234F94"/>
    <w:rsid w:val="002F6AE5"/>
    <w:rsid w:val="00380B96"/>
    <w:rsid w:val="00470994"/>
    <w:rsid w:val="004822B8"/>
    <w:rsid w:val="004C232E"/>
    <w:rsid w:val="004D7156"/>
    <w:rsid w:val="005379B9"/>
    <w:rsid w:val="005C28AA"/>
    <w:rsid w:val="00612E17"/>
    <w:rsid w:val="00614BE2"/>
    <w:rsid w:val="00640767"/>
    <w:rsid w:val="00666215"/>
    <w:rsid w:val="0074098B"/>
    <w:rsid w:val="007B1D67"/>
    <w:rsid w:val="00827A93"/>
    <w:rsid w:val="00866DF5"/>
    <w:rsid w:val="00873640"/>
    <w:rsid w:val="00907921"/>
    <w:rsid w:val="009674E6"/>
    <w:rsid w:val="009B53CD"/>
    <w:rsid w:val="009E16F4"/>
    <w:rsid w:val="009F3A81"/>
    <w:rsid w:val="00AC668F"/>
    <w:rsid w:val="00B50015"/>
    <w:rsid w:val="00BE11D4"/>
    <w:rsid w:val="00BF3A0E"/>
    <w:rsid w:val="00C743A3"/>
    <w:rsid w:val="00D43202"/>
    <w:rsid w:val="00D93988"/>
    <w:rsid w:val="00E5470F"/>
    <w:rsid w:val="00E715B6"/>
    <w:rsid w:val="00F85529"/>
    <w:rsid w:val="00FC1156"/>
    <w:rsid w:val="00FE6B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96FC46"/>
  <w15:chartTrackingRefBased/>
  <w15:docId w15:val="{CE2AA791-FD86-4233-B646-C965FDE408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856B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b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856B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b/>
      <w:color w:val="000000" w:themeColor="text1"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C668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AC668F"/>
    <w:rPr>
      <w:b/>
      <w:bCs/>
    </w:rPr>
  </w:style>
  <w:style w:type="character" w:styleId="Emphasis">
    <w:name w:val="Emphasis"/>
    <w:basedOn w:val="DefaultParagraphFont"/>
    <w:uiPriority w:val="20"/>
    <w:qFormat/>
    <w:rsid w:val="00AC668F"/>
    <w:rPr>
      <w:i/>
      <w:iCs/>
    </w:rPr>
  </w:style>
  <w:style w:type="paragraph" w:styleId="ListParagraph">
    <w:name w:val="List Paragraph"/>
    <w:basedOn w:val="Normal"/>
    <w:uiPriority w:val="34"/>
    <w:qFormat/>
    <w:rsid w:val="002F6AE5"/>
    <w:pPr>
      <w:ind w:left="720"/>
      <w:contextualSpacing/>
    </w:pPr>
  </w:style>
  <w:style w:type="table" w:customStyle="1" w:styleId="TableGrid">
    <w:name w:val="TableGrid"/>
    <w:rsid w:val="00614BE2"/>
    <w:pPr>
      <w:spacing w:after="0" w:line="240" w:lineRule="auto"/>
    </w:pPr>
    <w:rPr>
      <w:rFonts w:eastAsiaTheme="minorEastAsia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Heading1Char">
    <w:name w:val="Heading 1 Char"/>
    <w:basedOn w:val="DefaultParagraphFont"/>
    <w:link w:val="Heading1"/>
    <w:uiPriority w:val="9"/>
    <w:rsid w:val="000856BF"/>
    <w:rPr>
      <w:rFonts w:asciiTheme="majorHAnsi" w:eastAsiaTheme="majorEastAsia" w:hAnsiTheme="majorHAnsi" w:cstheme="majorBidi"/>
      <w:b/>
      <w:color w:val="000000" w:themeColor="text1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856BF"/>
    <w:rPr>
      <w:rFonts w:asciiTheme="majorHAnsi" w:eastAsiaTheme="majorEastAsia" w:hAnsiTheme="majorHAnsi" w:cstheme="majorBidi"/>
      <w:b/>
      <w:color w:val="000000" w:themeColor="text1"/>
      <w:sz w:val="28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614BE2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614BE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14BE2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614BE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0963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624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06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816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532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445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148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9936182-EFE2-4813-81F4-F709ADCCC7E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12</Pages>
  <Words>2786</Words>
  <Characters>15886</Characters>
  <Application>Microsoft Office Word</Application>
  <DocSecurity>0</DocSecurity>
  <Lines>132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Silviu Will</cp:lastModifiedBy>
  <cp:revision>5</cp:revision>
  <dcterms:created xsi:type="dcterms:W3CDTF">2024-04-28T14:15:00Z</dcterms:created>
  <dcterms:modified xsi:type="dcterms:W3CDTF">2024-05-08T09:58:00Z</dcterms:modified>
</cp:coreProperties>
</file>