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406E5" w:rsidRDefault="001A24F3" w:rsidP="00FD501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FD501C"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FD501C" w:rsidP="00552351">
            <w:pPr>
              <w:pStyle w:val="Heading4"/>
              <w:rPr>
                <w:rFonts w:ascii="Arial" w:hAnsi="Arial" w:cs="Arial"/>
                <w:b/>
              </w:rPr>
            </w:pPr>
            <w:r>
              <w:rPr>
                <w:rFonts w:ascii="Arial" w:hAnsi="Arial" w:cs="Arial"/>
                <w:b/>
              </w:rPr>
              <w:t>TASK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D501C" w:rsidP="00E51AAC">
            <w:pPr>
              <w:spacing w:before="120" w:after="120"/>
              <w:jc w:val="both"/>
              <w:rPr>
                <w:rFonts w:ascii="Arial" w:hAnsi="Arial" w:cs="Arial"/>
                <w:b/>
                <w:sz w:val="22"/>
                <w:szCs w:val="22"/>
              </w:rPr>
            </w:pPr>
            <w:r w:rsidRPr="00FD501C">
              <w:rPr>
                <w:rFonts w:ascii="Arial" w:hAnsi="Arial" w:cs="Arial"/>
                <w:b/>
                <w:sz w:val="22"/>
                <w:szCs w:val="22"/>
              </w:rPr>
              <w:t>MTour Tourism Management (547T)</w:t>
            </w:r>
          </w:p>
        </w:tc>
      </w:tr>
      <w:tr w:rsidR="008F1308" w:rsidRPr="00A406E5" w:rsidTr="00FD501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D501C" w:rsidP="00E51AAC">
            <w:pPr>
              <w:spacing w:before="120" w:after="120"/>
              <w:jc w:val="both"/>
              <w:rPr>
                <w:rFonts w:ascii="Arial" w:hAnsi="Arial" w:cs="Arial"/>
                <w:b/>
                <w:sz w:val="22"/>
                <w:szCs w:val="22"/>
              </w:rPr>
            </w:pPr>
            <w:r w:rsidRPr="00FD501C">
              <w:rPr>
                <w:rFonts w:ascii="Arial" w:hAnsi="Arial" w:cs="Arial"/>
                <w:b/>
                <w:sz w:val="22"/>
                <w:szCs w:val="22"/>
              </w:rPr>
              <w:t>Digital Marketing and Social Media in Tourism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D501C" w:rsidP="00152E9D">
            <w:pPr>
              <w:spacing w:before="120" w:after="120"/>
              <w:jc w:val="both"/>
              <w:rPr>
                <w:rFonts w:ascii="Arial" w:hAnsi="Arial" w:cs="Arial"/>
                <w:b/>
                <w:sz w:val="22"/>
                <w:szCs w:val="22"/>
              </w:rPr>
            </w:pPr>
            <w:r w:rsidRPr="00FD501C">
              <w:rPr>
                <w:rFonts w:ascii="Arial" w:hAnsi="Arial" w:cs="Arial"/>
                <w:b/>
                <w:sz w:val="22"/>
                <w:szCs w:val="22"/>
              </w:rPr>
              <w:t>M7X02122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C30C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D501C"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A0CD2" w:rsidP="00E51AAC">
            <w:pPr>
              <w:spacing w:before="120" w:after="120"/>
              <w:jc w:val="both"/>
              <w:rPr>
                <w:rFonts w:ascii="Arial" w:hAnsi="Arial" w:cs="Arial"/>
                <w:b/>
                <w:sz w:val="22"/>
                <w:szCs w:val="22"/>
              </w:rPr>
            </w:pPr>
            <w:r>
              <w:rPr>
                <w:rFonts w:ascii="Arial" w:hAnsi="Arial" w:cs="Arial"/>
                <w:b/>
                <w:sz w:val="22"/>
                <w:szCs w:val="22"/>
              </w:rPr>
              <w:t>Jacqui Jones</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C30C3" w:rsidP="009C30C3">
            <w:pPr>
              <w:spacing w:before="120" w:after="120"/>
              <w:jc w:val="both"/>
              <w:rPr>
                <w:rFonts w:ascii="Arial" w:hAnsi="Arial" w:cs="Arial"/>
                <w:b/>
                <w:sz w:val="22"/>
                <w:szCs w:val="22"/>
              </w:rPr>
            </w:pPr>
            <w:r>
              <w:rPr>
                <w:rFonts w:ascii="Arial" w:hAnsi="Arial" w:cs="Arial"/>
                <w:sz w:val="24"/>
                <w:szCs w:val="24"/>
              </w:rPr>
              <w:t>C</w:t>
            </w:r>
            <w:r w:rsidRPr="003355E8">
              <w:rPr>
                <w:rFonts w:ascii="Arial" w:hAnsi="Arial" w:cs="Arial"/>
                <w:sz w:val="24"/>
                <w:szCs w:val="24"/>
              </w:rPr>
              <w:t>ritical evaluation, using secondary research, of an e-Marketing communication channel.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C30C3"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FD501C" w:rsidRDefault="00FD501C" w:rsidP="00FD501C">
            <w:pPr>
              <w:pStyle w:val="ListParagraph"/>
              <w:numPr>
                <w:ilvl w:val="0"/>
                <w:numId w:val="17"/>
              </w:numPr>
              <w:rPr>
                <w:rFonts w:ascii="Arial" w:hAnsi="Arial" w:cs="Arial"/>
                <w:sz w:val="22"/>
                <w:szCs w:val="22"/>
              </w:rPr>
            </w:pPr>
            <w:r w:rsidRPr="00FD501C">
              <w:rPr>
                <w:rFonts w:ascii="Arial" w:hAnsi="Arial" w:cs="Arial"/>
                <w:sz w:val="22"/>
                <w:szCs w:val="22"/>
              </w:rPr>
              <w:t>Evaluate critically the drivers and challenges associated with selected contemporary e-business applications or themes and the impact of their use in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355E8" w:rsidRPr="003355E8" w:rsidRDefault="003355E8" w:rsidP="003355E8">
      <w:pPr>
        <w:ind w:left="720"/>
        <w:rPr>
          <w:rFonts w:ascii="Arial" w:hAnsi="Arial" w:cs="Arial"/>
          <w:sz w:val="24"/>
          <w:szCs w:val="24"/>
        </w:rPr>
      </w:pPr>
      <w:r w:rsidRPr="003355E8">
        <w:rPr>
          <w:rFonts w:ascii="Arial" w:hAnsi="Arial" w:cs="Arial"/>
          <w:sz w:val="24"/>
          <w:szCs w:val="24"/>
        </w:rPr>
        <w:t>Report 3,000 (</w:t>
      </w:r>
      <w:r w:rsidR="00240E92">
        <w:rPr>
          <w:rFonts w:ascii="Arial" w:hAnsi="Arial" w:cs="Arial"/>
          <w:sz w:val="24"/>
          <w:szCs w:val="24"/>
        </w:rPr>
        <w:t>5</w:t>
      </w:r>
      <w:r w:rsidRPr="003355E8">
        <w:rPr>
          <w:rFonts w:ascii="Arial" w:hAnsi="Arial" w:cs="Arial"/>
          <w:sz w:val="24"/>
          <w:szCs w:val="24"/>
        </w:rPr>
        <w:t>0%)</w:t>
      </w:r>
    </w:p>
    <w:p w:rsidR="003355E8" w:rsidRPr="003355E8" w:rsidRDefault="003355E8" w:rsidP="003355E8">
      <w:pPr>
        <w:ind w:left="720"/>
        <w:rPr>
          <w:rFonts w:ascii="Arial" w:hAnsi="Arial" w:cs="Arial"/>
          <w:sz w:val="24"/>
          <w:szCs w:val="24"/>
        </w:rPr>
      </w:pPr>
    </w:p>
    <w:p w:rsidR="003355E8" w:rsidRPr="003355E8" w:rsidRDefault="003355E8" w:rsidP="003355E8">
      <w:pPr>
        <w:ind w:left="720"/>
        <w:rPr>
          <w:rFonts w:ascii="Arial" w:hAnsi="Arial" w:cs="Arial"/>
          <w:sz w:val="24"/>
          <w:szCs w:val="24"/>
        </w:rPr>
      </w:pPr>
      <w:r w:rsidRPr="003355E8">
        <w:rPr>
          <w:rFonts w:ascii="Arial" w:hAnsi="Arial" w:cs="Arial"/>
          <w:sz w:val="24"/>
          <w:szCs w:val="24"/>
        </w:rPr>
        <w:t xml:space="preserve">For an organisation </w:t>
      </w:r>
      <w:r w:rsidR="00D475A1">
        <w:rPr>
          <w:rFonts w:ascii="Arial" w:hAnsi="Arial" w:cs="Arial"/>
          <w:sz w:val="24"/>
          <w:szCs w:val="24"/>
        </w:rPr>
        <w:t>connected to your Field Trip</w:t>
      </w:r>
      <w:r w:rsidRPr="003355E8">
        <w:rPr>
          <w:rFonts w:ascii="Arial" w:hAnsi="Arial" w:cs="Arial"/>
          <w:sz w:val="24"/>
          <w:szCs w:val="24"/>
        </w:rPr>
        <w:t xml:space="preserve">, </w:t>
      </w:r>
      <w:r w:rsidR="00987240">
        <w:rPr>
          <w:rFonts w:ascii="Arial" w:hAnsi="Arial" w:cs="Arial"/>
          <w:sz w:val="24"/>
          <w:szCs w:val="24"/>
        </w:rPr>
        <w:t xml:space="preserve">agreed with your tutor, </w:t>
      </w:r>
      <w:r w:rsidRPr="003355E8">
        <w:rPr>
          <w:rFonts w:ascii="Arial" w:hAnsi="Arial" w:cs="Arial"/>
          <w:sz w:val="24"/>
          <w:szCs w:val="24"/>
        </w:rPr>
        <w:t>undertake a critical evaluation, using secondary research, of an e-Marketing communication channel</w:t>
      </w:r>
      <w:r w:rsidR="00240E92">
        <w:rPr>
          <w:rFonts w:ascii="Arial" w:hAnsi="Arial" w:cs="Arial"/>
          <w:sz w:val="24"/>
          <w:szCs w:val="24"/>
        </w:rPr>
        <w:t xml:space="preserve"> they currently use</w:t>
      </w:r>
      <w:r w:rsidRPr="003355E8">
        <w:rPr>
          <w:rFonts w:ascii="Arial" w:hAnsi="Arial" w:cs="Arial"/>
          <w:sz w:val="24"/>
          <w:szCs w:val="24"/>
        </w:rPr>
        <w:t xml:space="preserve">. </w:t>
      </w:r>
      <w:r w:rsidR="00240E92">
        <w:rPr>
          <w:rFonts w:ascii="Arial" w:hAnsi="Arial" w:cs="Arial"/>
          <w:sz w:val="24"/>
          <w:szCs w:val="24"/>
        </w:rPr>
        <w:t>A</w:t>
      </w:r>
      <w:r w:rsidRPr="003355E8">
        <w:rPr>
          <w:rFonts w:ascii="Arial" w:hAnsi="Arial" w:cs="Arial"/>
          <w:sz w:val="24"/>
          <w:szCs w:val="24"/>
        </w:rPr>
        <w:t>nalyse of the benefits and limitations/challenges associated with this channel and how it fits in with the overall digital strategy. Where appropriate, deploy analytical frameworks systematically and consistently.</w:t>
      </w:r>
    </w:p>
    <w:p w:rsidR="003355E8" w:rsidRPr="003355E8" w:rsidRDefault="003355E8" w:rsidP="003355E8">
      <w:pPr>
        <w:ind w:left="720"/>
        <w:rPr>
          <w:rFonts w:ascii="Arial" w:hAnsi="Arial" w:cs="Arial"/>
          <w:sz w:val="24"/>
          <w:szCs w:val="24"/>
        </w:rPr>
      </w:pPr>
    </w:p>
    <w:p w:rsidR="003355E8" w:rsidRPr="003355E8" w:rsidRDefault="003355E8" w:rsidP="003355E8">
      <w:pPr>
        <w:ind w:left="720"/>
        <w:rPr>
          <w:rFonts w:ascii="Arial" w:hAnsi="Arial" w:cs="Arial"/>
          <w:sz w:val="24"/>
          <w:szCs w:val="24"/>
        </w:rPr>
      </w:pPr>
    </w:p>
    <w:p w:rsidR="003355E8" w:rsidRPr="003355E8" w:rsidRDefault="003355E8" w:rsidP="003355E8">
      <w:pPr>
        <w:ind w:left="720"/>
        <w:rPr>
          <w:rFonts w:ascii="Arial" w:hAnsi="Arial" w:cs="Arial"/>
          <w:sz w:val="24"/>
          <w:szCs w:val="24"/>
        </w:rPr>
      </w:pPr>
    </w:p>
    <w:p w:rsidR="003355E8" w:rsidRDefault="003355E8" w:rsidP="003355E8">
      <w:pPr>
        <w:ind w:left="720"/>
        <w:rPr>
          <w:rFonts w:ascii="Arial" w:hAnsi="Arial" w:cs="Arial"/>
          <w:sz w:val="24"/>
          <w:szCs w:val="24"/>
        </w:rPr>
      </w:pPr>
      <w:r w:rsidRPr="003355E8">
        <w:rPr>
          <w:rFonts w:ascii="Arial" w:hAnsi="Arial" w:cs="Arial"/>
          <w:sz w:val="24"/>
          <w:szCs w:val="24"/>
        </w:rPr>
        <w:t>Please note the following when completing your report:</w:t>
      </w:r>
    </w:p>
    <w:p w:rsidR="00684BB1" w:rsidRPr="003355E8" w:rsidRDefault="00684BB1" w:rsidP="003355E8">
      <w:pPr>
        <w:ind w:left="720"/>
        <w:rPr>
          <w:rFonts w:ascii="Arial" w:hAnsi="Arial" w:cs="Arial"/>
          <w:sz w:val="24"/>
          <w:szCs w:val="24"/>
        </w:rPr>
      </w:pPr>
    </w:p>
    <w:p w:rsidR="003355E8" w:rsidRPr="00684BB1" w:rsidRDefault="003355E8" w:rsidP="00684BB1">
      <w:pPr>
        <w:pStyle w:val="ListParagraph"/>
        <w:numPr>
          <w:ilvl w:val="1"/>
          <w:numId w:val="17"/>
        </w:numPr>
        <w:rPr>
          <w:rFonts w:ascii="Arial" w:hAnsi="Arial" w:cs="Arial"/>
          <w:sz w:val="24"/>
          <w:szCs w:val="24"/>
        </w:rPr>
      </w:pPr>
      <w:r w:rsidRPr="00684BB1">
        <w:rPr>
          <w:rFonts w:ascii="Arial" w:hAnsi="Arial" w:cs="Arial"/>
          <w:sz w:val="24"/>
          <w:szCs w:val="24"/>
        </w:rPr>
        <w:t>Writing: Written in English in an appropriate business/academic style</w:t>
      </w:r>
    </w:p>
    <w:p w:rsidR="003355E8" w:rsidRPr="00684BB1" w:rsidRDefault="003355E8" w:rsidP="00684BB1">
      <w:pPr>
        <w:pStyle w:val="ListParagraph"/>
        <w:numPr>
          <w:ilvl w:val="1"/>
          <w:numId w:val="17"/>
        </w:numPr>
        <w:rPr>
          <w:rFonts w:ascii="Arial" w:hAnsi="Arial" w:cs="Arial"/>
          <w:sz w:val="24"/>
          <w:szCs w:val="24"/>
        </w:rPr>
      </w:pPr>
      <w:r w:rsidRPr="00684BB1">
        <w:rPr>
          <w:rFonts w:ascii="Arial" w:hAnsi="Arial" w:cs="Arial"/>
          <w:sz w:val="24"/>
          <w:szCs w:val="24"/>
        </w:rPr>
        <w:t>Focus: Focus only on the tasks set in the assignment.</w:t>
      </w:r>
    </w:p>
    <w:p w:rsidR="003355E8" w:rsidRPr="00684BB1" w:rsidRDefault="003355E8" w:rsidP="00684BB1">
      <w:pPr>
        <w:pStyle w:val="ListParagraph"/>
        <w:numPr>
          <w:ilvl w:val="1"/>
          <w:numId w:val="17"/>
        </w:numPr>
        <w:rPr>
          <w:rFonts w:ascii="Arial" w:hAnsi="Arial" w:cs="Arial"/>
          <w:sz w:val="24"/>
          <w:szCs w:val="24"/>
        </w:rPr>
      </w:pPr>
      <w:r w:rsidRPr="00684BB1">
        <w:rPr>
          <w:rFonts w:ascii="Arial" w:hAnsi="Arial" w:cs="Arial"/>
          <w:sz w:val="24"/>
          <w:szCs w:val="24"/>
        </w:rPr>
        <w:t xml:space="preserve">Length: 3,000 </w:t>
      </w:r>
      <w:r w:rsidR="00360234" w:rsidRPr="00684BB1">
        <w:rPr>
          <w:rFonts w:ascii="Arial" w:hAnsi="Arial" w:cs="Arial"/>
          <w:sz w:val="24"/>
          <w:szCs w:val="24"/>
        </w:rPr>
        <w:t>words (</w:t>
      </w:r>
      <w:r w:rsidRPr="00684BB1">
        <w:rPr>
          <w:rFonts w:ascii="Arial" w:hAnsi="Arial" w:cs="Arial"/>
          <w:sz w:val="24"/>
          <w:szCs w:val="24"/>
        </w:rPr>
        <w:t>+/-10%)</w:t>
      </w:r>
    </w:p>
    <w:p w:rsidR="003355E8" w:rsidRPr="00684BB1" w:rsidRDefault="003355E8" w:rsidP="00684BB1">
      <w:pPr>
        <w:pStyle w:val="ListParagraph"/>
        <w:numPr>
          <w:ilvl w:val="1"/>
          <w:numId w:val="17"/>
        </w:numPr>
        <w:rPr>
          <w:rFonts w:ascii="Arial" w:hAnsi="Arial" w:cs="Arial"/>
          <w:sz w:val="24"/>
          <w:szCs w:val="24"/>
        </w:rPr>
      </w:pPr>
      <w:r w:rsidRPr="00684BB1">
        <w:rPr>
          <w:rFonts w:ascii="Arial" w:hAnsi="Arial" w:cs="Arial"/>
          <w:sz w:val="24"/>
          <w:szCs w:val="24"/>
        </w:rPr>
        <w:t>Formatting: Typed on A4 paper in Times New Roman or Arial font 12 with at least 2.5-centimetre space at each edge, double spaced and pages numbered.</w:t>
      </w:r>
    </w:p>
    <w:p w:rsidR="00360234" w:rsidRPr="00684BB1" w:rsidRDefault="003355E8" w:rsidP="00360234">
      <w:pPr>
        <w:pStyle w:val="ListParagraph"/>
        <w:numPr>
          <w:ilvl w:val="1"/>
          <w:numId w:val="17"/>
        </w:numPr>
        <w:rPr>
          <w:rFonts w:ascii="Arial" w:hAnsi="Arial" w:cs="Arial"/>
          <w:sz w:val="24"/>
          <w:szCs w:val="24"/>
        </w:rPr>
      </w:pPr>
      <w:r w:rsidRPr="00684BB1">
        <w:rPr>
          <w:rFonts w:ascii="Arial" w:hAnsi="Arial" w:cs="Arial"/>
          <w:sz w:val="24"/>
          <w:szCs w:val="24"/>
        </w:rPr>
        <w:t xml:space="preserve">Document </w:t>
      </w:r>
      <w:r w:rsidR="00360234">
        <w:rPr>
          <w:rFonts w:ascii="Arial" w:hAnsi="Arial" w:cs="Arial"/>
          <w:sz w:val="24"/>
          <w:szCs w:val="24"/>
        </w:rPr>
        <w:t>structure</w:t>
      </w:r>
      <w:r w:rsidRPr="00684BB1">
        <w:rPr>
          <w:rFonts w:ascii="Arial" w:hAnsi="Arial" w:cs="Arial"/>
          <w:sz w:val="24"/>
          <w:szCs w:val="24"/>
        </w:rPr>
        <w:t>: In business report format, with a clear title, course, and name or ID number on a cover sheet</w:t>
      </w:r>
      <w:r w:rsidR="00360234">
        <w:rPr>
          <w:rFonts w:ascii="Arial" w:hAnsi="Arial" w:cs="Arial"/>
          <w:sz w:val="24"/>
          <w:szCs w:val="24"/>
        </w:rPr>
        <w:t>,</w:t>
      </w:r>
      <w:r w:rsidRPr="00684BB1">
        <w:rPr>
          <w:rFonts w:ascii="Arial" w:hAnsi="Arial" w:cs="Arial"/>
          <w:sz w:val="24"/>
          <w:szCs w:val="24"/>
        </w:rPr>
        <w:t xml:space="preserve"> </w:t>
      </w:r>
      <w:r w:rsidR="00360234">
        <w:rPr>
          <w:rFonts w:ascii="Arial" w:hAnsi="Arial" w:cs="Arial"/>
          <w:sz w:val="24"/>
          <w:szCs w:val="24"/>
        </w:rPr>
        <w:t>Executive Summary, Contents, Introduction, Main Body, Conclusion. Recommendations, Reference section and if appropriate Appendices.</w:t>
      </w:r>
      <w:r w:rsidR="00360234" w:rsidRPr="00684BB1">
        <w:rPr>
          <w:rFonts w:ascii="Arial" w:hAnsi="Arial" w:cs="Arial"/>
          <w:sz w:val="24"/>
          <w:szCs w:val="24"/>
        </w:rPr>
        <w:t xml:space="preserve"> </w:t>
      </w:r>
    </w:p>
    <w:p w:rsidR="00360234" w:rsidRDefault="00360234" w:rsidP="00BE640E">
      <w:pPr>
        <w:pStyle w:val="ListParagraph"/>
        <w:numPr>
          <w:ilvl w:val="1"/>
          <w:numId w:val="17"/>
        </w:numPr>
        <w:rPr>
          <w:rFonts w:ascii="Arial" w:hAnsi="Arial" w:cs="Arial"/>
          <w:sz w:val="24"/>
          <w:szCs w:val="24"/>
        </w:rPr>
      </w:pPr>
      <w:r w:rsidRPr="00360234">
        <w:rPr>
          <w:rFonts w:ascii="Arial" w:hAnsi="Arial" w:cs="Arial"/>
          <w:sz w:val="24"/>
          <w:szCs w:val="24"/>
        </w:rPr>
        <w:t>Use</w:t>
      </w:r>
      <w:r w:rsidR="003355E8" w:rsidRPr="00360234">
        <w:rPr>
          <w:rFonts w:ascii="Arial" w:hAnsi="Arial" w:cs="Arial"/>
          <w:sz w:val="24"/>
          <w:szCs w:val="24"/>
        </w:rPr>
        <w:t xml:space="preserve"> Harvard referencing throughout.</w:t>
      </w:r>
    </w:p>
    <w:p w:rsidR="003355E8" w:rsidRPr="00360234" w:rsidRDefault="00360234" w:rsidP="00360234">
      <w:pPr>
        <w:ind w:left="720"/>
        <w:rPr>
          <w:rFonts w:ascii="Arial" w:hAnsi="Arial" w:cs="Arial"/>
          <w:sz w:val="24"/>
          <w:szCs w:val="24"/>
        </w:rPr>
      </w:pPr>
      <w:r w:rsidRPr="00360234">
        <w:rPr>
          <w:rFonts w:ascii="Arial" w:hAnsi="Arial" w:cs="Arial"/>
          <w:sz w:val="24"/>
          <w:szCs w:val="24"/>
        </w:rPr>
        <w:t>.</w:t>
      </w:r>
      <w:r w:rsidR="003355E8" w:rsidRPr="00360234">
        <w:rPr>
          <w:rFonts w:ascii="Arial" w:hAnsi="Arial" w:cs="Arial"/>
          <w:sz w:val="24"/>
          <w:szCs w:val="24"/>
        </w:rPr>
        <w:t xml:space="preserve"> </w:t>
      </w:r>
    </w:p>
    <w:p w:rsidR="003355E8" w:rsidRPr="003355E8" w:rsidRDefault="003355E8" w:rsidP="003355E8">
      <w:pPr>
        <w:ind w:left="720"/>
        <w:rPr>
          <w:rFonts w:ascii="Arial" w:hAnsi="Arial" w:cs="Arial"/>
          <w:sz w:val="24"/>
          <w:szCs w:val="24"/>
        </w:rPr>
      </w:pPr>
      <w:r w:rsidRPr="003355E8">
        <w:rPr>
          <w:rFonts w:ascii="Arial" w:hAnsi="Arial" w:cs="Arial"/>
          <w:sz w:val="24"/>
          <w:szCs w:val="24"/>
        </w:rPr>
        <w:t>The use of a range of information sources is expected – academic books, peer reviewed journal articles, professional articles, press releases and newspaper articles, reliable statistics, company annual reports and other company information.</w:t>
      </w:r>
    </w:p>
    <w:p w:rsidR="003355E8" w:rsidRPr="003355E8" w:rsidRDefault="003355E8" w:rsidP="003355E8">
      <w:pPr>
        <w:ind w:left="720"/>
        <w:rPr>
          <w:rFonts w:ascii="Arial" w:hAnsi="Arial" w:cs="Arial"/>
          <w:sz w:val="24"/>
          <w:szCs w:val="24"/>
        </w:rPr>
      </w:pPr>
    </w:p>
    <w:p w:rsidR="003355E8" w:rsidRPr="003355E8" w:rsidRDefault="003355E8" w:rsidP="003355E8">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C30C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55663" w:rsidRPr="00C439E4" w:rsidRDefault="00355663" w:rsidP="00355663">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The goal here is to engage with </w:t>
      </w:r>
      <w:r w:rsidRPr="00C439E4">
        <w:rPr>
          <w:rFonts w:ascii="Arial" w:hAnsi="Arial" w:cs="Arial"/>
          <w:i/>
          <w:color w:val="000000" w:themeColor="text1"/>
          <w:sz w:val="22"/>
          <w:szCs w:val="22"/>
          <w:u w:val="single"/>
        </w:rPr>
        <w:t>credible</w:t>
      </w:r>
      <w:r w:rsidRPr="00C439E4">
        <w:rPr>
          <w:rFonts w:ascii="Arial" w:hAnsi="Arial" w:cs="Arial"/>
          <w:i/>
          <w:color w:val="000000" w:themeColor="text1"/>
          <w:sz w:val="22"/>
          <w:szCs w:val="22"/>
        </w:rPr>
        <w:t xml:space="preserve"> and </w:t>
      </w:r>
      <w:r w:rsidRPr="00C439E4">
        <w:rPr>
          <w:rFonts w:ascii="Arial" w:hAnsi="Arial" w:cs="Arial"/>
          <w:i/>
          <w:color w:val="000000" w:themeColor="text1"/>
          <w:sz w:val="22"/>
          <w:szCs w:val="22"/>
          <w:u w:val="single"/>
        </w:rPr>
        <w:t>relevant</w:t>
      </w:r>
      <w:r w:rsidRPr="00C439E4">
        <w:rPr>
          <w:rFonts w:ascii="Arial" w:hAnsi="Arial" w:cs="Arial"/>
          <w:i/>
          <w:color w:val="000000" w:themeColor="text1"/>
          <w:sz w:val="22"/>
          <w:szCs w:val="22"/>
        </w:rPr>
        <w:t xml:space="preserve"> literature. You should be able to demonstrate a wide level of reading from sources such as textbooks, academic journals and academic-based websites. </w:t>
      </w:r>
      <w:r>
        <w:rPr>
          <w:rFonts w:ascii="Arial" w:hAnsi="Arial" w:cs="Arial"/>
          <w:i/>
          <w:color w:val="000000" w:themeColor="text1"/>
          <w:sz w:val="22"/>
          <w:szCs w:val="22"/>
        </w:rPr>
        <w:t xml:space="preserve">At level 7 the focus should be on academic journals. </w:t>
      </w:r>
      <w:r w:rsidRPr="00C439E4">
        <w:rPr>
          <w:rFonts w:ascii="Arial" w:hAnsi="Arial" w:cs="Arial"/>
          <w:i/>
          <w:color w:val="000000" w:themeColor="text1"/>
          <w:sz w:val="22"/>
          <w:szCs w:val="22"/>
        </w:rPr>
        <w:t xml:space="preserve">Given the nature of </w:t>
      </w:r>
      <w:r>
        <w:rPr>
          <w:rFonts w:ascii="Arial" w:hAnsi="Arial" w:cs="Arial"/>
          <w:i/>
          <w:color w:val="000000" w:themeColor="text1"/>
          <w:sz w:val="22"/>
          <w:szCs w:val="22"/>
        </w:rPr>
        <w:t xml:space="preserve">the subject use </w:t>
      </w:r>
      <w:r w:rsidRPr="00355663">
        <w:rPr>
          <w:rFonts w:ascii="Arial" w:hAnsi="Arial" w:cs="Arial"/>
          <w:b/>
          <w:i/>
          <w:color w:val="000000" w:themeColor="text1"/>
          <w:sz w:val="22"/>
          <w:szCs w:val="22"/>
        </w:rPr>
        <w:t>recent</w:t>
      </w:r>
      <w:r>
        <w:rPr>
          <w:rFonts w:ascii="Arial" w:hAnsi="Arial" w:cs="Arial"/>
          <w:b/>
          <w:i/>
          <w:color w:val="000000" w:themeColor="text1"/>
          <w:sz w:val="22"/>
          <w:szCs w:val="22"/>
        </w:rPr>
        <w:t xml:space="preserve">/contemporary sources </w:t>
      </w:r>
      <w:r>
        <w:rPr>
          <w:rFonts w:ascii="Arial" w:hAnsi="Arial" w:cs="Arial"/>
          <w:i/>
          <w:color w:val="000000" w:themeColor="text1"/>
          <w:sz w:val="22"/>
          <w:szCs w:val="22"/>
        </w:rPr>
        <w:t>journals.</w:t>
      </w:r>
      <w:r w:rsidR="00360234">
        <w:rPr>
          <w:rFonts w:ascii="Arial" w:hAnsi="Arial" w:cs="Arial"/>
          <w:i/>
          <w:color w:val="000000" w:themeColor="text1"/>
          <w:sz w:val="22"/>
          <w:szCs w:val="22"/>
        </w:rPr>
        <w:t xml:space="preserve"> Company Annual Reports may be especially useful to find out corporate strategy and objectives.</w:t>
      </w:r>
      <w:r>
        <w:rPr>
          <w:rFonts w:ascii="Arial" w:hAnsi="Arial" w:cs="Arial"/>
          <w:i/>
          <w:color w:val="000000" w:themeColor="text1"/>
          <w:sz w:val="22"/>
          <w:szCs w:val="22"/>
        </w:rPr>
        <w:t xml:space="preserve"> A minimum of </w:t>
      </w:r>
      <w:r w:rsidRPr="00360234">
        <w:rPr>
          <w:rFonts w:ascii="Arial" w:hAnsi="Arial" w:cs="Arial"/>
          <w:b/>
          <w:i/>
          <w:color w:val="000000" w:themeColor="text1"/>
          <w:sz w:val="22"/>
          <w:szCs w:val="22"/>
        </w:rPr>
        <w:t>2</w:t>
      </w:r>
      <w:r w:rsidR="004F4A75">
        <w:rPr>
          <w:rFonts w:ascii="Arial" w:hAnsi="Arial" w:cs="Arial"/>
          <w:b/>
          <w:i/>
          <w:color w:val="000000" w:themeColor="text1"/>
          <w:sz w:val="22"/>
          <w:szCs w:val="22"/>
        </w:rPr>
        <w:t>5</w:t>
      </w:r>
      <w:r>
        <w:rPr>
          <w:rFonts w:ascii="Arial" w:hAnsi="Arial" w:cs="Arial"/>
          <w:i/>
          <w:color w:val="000000" w:themeColor="text1"/>
          <w:sz w:val="22"/>
          <w:szCs w:val="22"/>
        </w:rPr>
        <w:t xml:space="preserve"> references are required. Please use the Harvard referencing style.  </w:t>
      </w:r>
    </w:p>
    <w:p w:rsidR="00C01A3F" w:rsidRDefault="00C01A3F" w:rsidP="00D22D9C">
      <w:pPr>
        <w:jc w:val="both"/>
        <w:rPr>
          <w:rFonts w:ascii="Arial" w:hAnsi="Arial" w:cs="Arial"/>
          <w:sz w:val="22"/>
          <w:szCs w:val="22"/>
        </w:rPr>
      </w:pPr>
    </w:p>
    <w:p w:rsidR="00355663" w:rsidRPr="00A406E5" w:rsidRDefault="00355663"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55663" w:rsidRPr="00C439E4" w:rsidRDefault="00355663" w:rsidP="00355663">
      <w:pPr>
        <w:jc w:val="both"/>
        <w:rPr>
          <w:rFonts w:ascii="Arial" w:hAnsi="Arial" w:cs="Arial"/>
          <w:color w:val="000000" w:themeColor="text1"/>
          <w:sz w:val="22"/>
          <w:szCs w:val="22"/>
        </w:rPr>
      </w:pPr>
      <w:r w:rsidRPr="00C439E4">
        <w:rPr>
          <w:rFonts w:ascii="Arial" w:hAnsi="Arial" w:cs="Arial"/>
          <w:i/>
          <w:color w:val="000000" w:themeColor="text1"/>
          <w:sz w:val="22"/>
          <w:szCs w:val="22"/>
        </w:rPr>
        <w:t xml:space="preserve">You should demonstrate </w:t>
      </w:r>
      <w:r w:rsidR="00240E92">
        <w:rPr>
          <w:rFonts w:ascii="Arial" w:hAnsi="Arial" w:cs="Arial"/>
          <w:i/>
          <w:color w:val="000000" w:themeColor="text1"/>
          <w:sz w:val="22"/>
          <w:szCs w:val="22"/>
        </w:rPr>
        <w:t xml:space="preserve">an in depth </w:t>
      </w:r>
      <w:r w:rsidRPr="00C439E4">
        <w:rPr>
          <w:rFonts w:ascii="Arial" w:hAnsi="Arial" w:cs="Arial"/>
          <w:i/>
          <w:color w:val="000000" w:themeColor="text1"/>
          <w:sz w:val="22"/>
          <w:szCs w:val="22"/>
        </w:rPr>
        <w:t xml:space="preserve">understanding of </w:t>
      </w:r>
      <w:r w:rsidR="00240E92" w:rsidRPr="00240E92">
        <w:rPr>
          <w:rFonts w:ascii="Arial" w:hAnsi="Arial" w:cs="Arial"/>
          <w:i/>
          <w:color w:val="000000" w:themeColor="text1"/>
          <w:sz w:val="22"/>
          <w:szCs w:val="22"/>
        </w:rPr>
        <w:t xml:space="preserve">e-marketing communications using </w:t>
      </w:r>
      <w:r w:rsidR="00240E92">
        <w:rPr>
          <w:rFonts w:ascii="Arial" w:hAnsi="Arial" w:cs="Arial"/>
          <w:i/>
          <w:color w:val="000000" w:themeColor="text1"/>
          <w:sz w:val="22"/>
          <w:szCs w:val="22"/>
        </w:rPr>
        <w:t xml:space="preserve">general marketing communications </w:t>
      </w:r>
      <w:r w:rsidR="00240E92" w:rsidRPr="00240E92">
        <w:rPr>
          <w:rFonts w:ascii="Arial" w:hAnsi="Arial" w:cs="Arial"/>
          <w:i/>
          <w:color w:val="000000" w:themeColor="text1"/>
          <w:sz w:val="22"/>
          <w:szCs w:val="22"/>
        </w:rPr>
        <w:t>frameworks such as SOSTAC</w:t>
      </w:r>
      <w:r w:rsidR="00C127D8">
        <w:rPr>
          <w:rFonts w:ascii="Arial" w:hAnsi="Arial" w:cs="Arial"/>
          <w:i/>
          <w:color w:val="000000" w:themeColor="text1"/>
          <w:sz w:val="22"/>
          <w:szCs w:val="22"/>
        </w:rPr>
        <w:t xml:space="preserve"> and the 7P’s of marketing</w:t>
      </w:r>
      <w:r w:rsidR="00240E92" w:rsidRPr="00240E92">
        <w:rPr>
          <w:rFonts w:ascii="Arial" w:hAnsi="Arial" w:cs="Arial"/>
          <w:i/>
          <w:color w:val="000000" w:themeColor="text1"/>
          <w:sz w:val="22"/>
          <w:szCs w:val="22"/>
        </w:rPr>
        <w:t xml:space="preserve"> a</w:t>
      </w:r>
      <w:r w:rsidR="00C127D8">
        <w:rPr>
          <w:rFonts w:ascii="Arial" w:hAnsi="Arial" w:cs="Arial"/>
          <w:i/>
          <w:color w:val="000000" w:themeColor="text1"/>
          <w:sz w:val="22"/>
          <w:szCs w:val="22"/>
        </w:rPr>
        <w:t>long with more</w:t>
      </w:r>
      <w:r w:rsidR="00240E92">
        <w:rPr>
          <w:rFonts w:ascii="Arial" w:hAnsi="Arial" w:cs="Arial"/>
          <w:i/>
          <w:color w:val="000000" w:themeColor="text1"/>
          <w:sz w:val="22"/>
          <w:szCs w:val="22"/>
        </w:rPr>
        <w:t xml:space="preserve"> specific digital marketing frameworks such as </w:t>
      </w:r>
      <w:r w:rsidR="00240E92" w:rsidRPr="00240E92">
        <w:rPr>
          <w:rFonts w:ascii="Arial" w:hAnsi="Arial" w:cs="Arial"/>
          <w:i/>
          <w:color w:val="000000" w:themeColor="text1"/>
          <w:sz w:val="22"/>
          <w:szCs w:val="22"/>
        </w:rPr>
        <w:t>David Chaffey’s 6 C</w:t>
      </w:r>
      <w:r w:rsidR="00240E92">
        <w:rPr>
          <w:rFonts w:ascii="Arial" w:hAnsi="Arial" w:cs="Arial"/>
          <w:i/>
          <w:color w:val="000000" w:themeColor="text1"/>
          <w:sz w:val="22"/>
          <w:szCs w:val="22"/>
        </w:rPr>
        <w:t>’</w:t>
      </w:r>
      <w:r w:rsidR="00240E92" w:rsidRPr="00240E92">
        <w:rPr>
          <w:rFonts w:ascii="Arial" w:hAnsi="Arial" w:cs="Arial"/>
          <w:i/>
          <w:color w:val="000000" w:themeColor="text1"/>
          <w:sz w:val="22"/>
          <w:szCs w:val="22"/>
        </w:rPr>
        <w:t>s of online motivation,</w:t>
      </w:r>
      <w:r w:rsidR="00240E92">
        <w:rPr>
          <w:rFonts w:ascii="Arial" w:hAnsi="Arial" w:cs="Arial"/>
          <w:i/>
          <w:color w:val="000000" w:themeColor="text1"/>
          <w:sz w:val="22"/>
          <w:szCs w:val="22"/>
        </w:rPr>
        <w:t xml:space="preserve"> Online Value Proposition (OVP)</w:t>
      </w:r>
      <w:r w:rsidR="00C127D8">
        <w:rPr>
          <w:rFonts w:ascii="Arial" w:hAnsi="Arial" w:cs="Arial"/>
          <w:i/>
          <w:color w:val="000000" w:themeColor="text1"/>
          <w:sz w:val="22"/>
          <w:szCs w:val="22"/>
        </w:rPr>
        <w:t xml:space="preserve"> and RACE. </w:t>
      </w:r>
      <w:r w:rsidRPr="00034B2C">
        <w:rPr>
          <w:rFonts w:ascii="Arial" w:hAnsi="Arial" w:cs="Arial"/>
          <w:i/>
          <w:color w:val="000000" w:themeColor="text1"/>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127D8" w:rsidRDefault="00355663" w:rsidP="00355663">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Here you need to analyse and evaluate </w:t>
      </w:r>
      <w:r w:rsidR="00C127D8">
        <w:rPr>
          <w:rFonts w:ascii="Arial" w:hAnsi="Arial" w:cs="Arial"/>
          <w:i/>
          <w:color w:val="000000" w:themeColor="text1"/>
          <w:sz w:val="22"/>
          <w:szCs w:val="22"/>
        </w:rPr>
        <w:t>how digital channel strategy links with digital strategy and corporate strategy as well as how channels integrate with each other: both on and offline. You will need a good understanding of corporate objectives to evaluate the channel strategy. You should be assessing the strengths and weaknesses of the current channel strategy as well as making recommendations for improvement possibly by benchmarking against other organisations.</w:t>
      </w:r>
    </w:p>
    <w:p w:rsidR="00355663" w:rsidRPr="00C439E4" w:rsidRDefault="001D7CDC" w:rsidP="001D7CDC">
      <w:pPr>
        <w:tabs>
          <w:tab w:val="left" w:pos="6330"/>
        </w:tabs>
        <w:jc w:val="both"/>
        <w:rPr>
          <w:rFonts w:ascii="Arial" w:hAnsi="Arial" w:cs="Arial"/>
          <w:i/>
          <w:color w:val="000000" w:themeColor="text1"/>
          <w:sz w:val="24"/>
          <w:szCs w:val="24"/>
        </w:rPr>
      </w:pPr>
      <w:r>
        <w:rPr>
          <w:rFonts w:ascii="Arial" w:hAnsi="Arial" w:cs="Arial"/>
          <w:i/>
          <w:color w:val="000000" w:themeColor="text1"/>
          <w:sz w:val="24"/>
          <w:szCs w:val="24"/>
        </w:rPr>
        <w:tab/>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127D8" w:rsidP="00D22D9C">
      <w:pPr>
        <w:jc w:val="both"/>
        <w:rPr>
          <w:rFonts w:ascii="Arial" w:hAnsi="Arial" w:cs="Arial"/>
          <w:sz w:val="22"/>
          <w:szCs w:val="22"/>
        </w:rPr>
      </w:pPr>
      <w:r>
        <w:rPr>
          <w:rFonts w:ascii="Arial" w:hAnsi="Arial" w:cs="Arial"/>
          <w:i/>
          <w:color w:val="000000" w:themeColor="text1"/>
          <w:sz w:val="22"/>
          <w:szCs w:val="22"/>
        </w:rPr>
        <w:t xml:space="preserve">You will need to evaluate real examples of channel strategy from your chosen organisation and evaluate it against current frameworks. </w:t>
      </w:r>
      <w:r w:rsidR="00D05711">
        <w:rPr>
          <w:rFonts w:ascii="Arial" w:hAnsi="Arial" w:cs="Arial"/>
          <w:i/>
          <w:color w:val="000000" w:themeColor="text1"/>
          <w:sz w:val="22"/>
          <w:szCs w:val="22"/>
        </w:rPr>
        <w:t xml:space="preserve">Do not just rely on theory. By its very nature digital marketing is constantly evolving and </w:t>
      </w:r>
      <w:r w:rsidR="00355663" w:rsidRPr="00C439E4">
        <w:rPr>
          <w:rFonts w:ascii="Arial" w:hAnsi="Arial" w:cs="Arial"/>
          <w:i/>
          <w:color w:val="000000" w:themeColor="text1"/>
          <w:sz w:val="22"/>
          <w:szCs w:val="22"/>
        </w:rPr>
        <w:t xml:space="preserve">your written discussion should reflect consideration of real-world </w:t>
      </w:r>
      <w:r w:rsidR="00D05711">
        <w:rPr>
          <w:rFonts w:ascii="Arial" w:hAnsi="Arial" w:cs="Arial"/>
          <w:i/>
          <w:color w:val="000000" w:themeColor="text1"/>
          <w:sz w:val="22"/>
          <w:szCs w:val="22"/>
        </w:rPr>
        <w:t>technological change as consumers become more demanding</w:t>
      </w:r>
      <w:r w:rsidR="00355663" w:rsidRPr="00C439E4">
        <w:rPr>
          <w:rFonts w:ascii="Arial" w:hAnsi="Arial" w:cs="Arial"/>
          <w:i/>
          <w:color w:val="000000" w:themeColor="text1"/>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55663" w:rsidRPr="008E683B" w:rsidRDefault="00355663" w:rsidP="00355663">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Your final report must be accurate, exceptionally coherent, </w:t>
      </w:r>
      <w:r w:rsidR="00D05711" w:rsidRPr="00C439E4">
        <w:rPr>
          <w:rFonts w:ascii="Arial" w:hAnsi="Arial" w:cs="Arial"/>
          <w:i/>
          <w:color w:val="000000" w:themeColor="text1"/>
          <w:sz w:val="22"/>
          <w:szCs w:val="22"/>
        </w:rPr>
        <w:t>and fluent</w:t>
      </w:r>
      <w:r w:rsidRPr="00C439E4">
        <w:rPr>
          <w:rFonts w:ascii="Arial" w:hAnsi="Arial" w:cs="Arial"/>
          <w:i/>
          <w:color w:val="000000" w:themeColor="text1"/>
          <w:sz w:val="22"/>
          <w:szCs w:val="22"/>
        </w:rPr>
        <w:t xml:space="preserve"> and presented well. Have a clear introduction and conclusion </w:t>
      </w:r>
      <w:r w:rsidR="00D05711">
        <w:rPr>
          <w:rFonts w:ascii="Arial" w:hAnsi="Arial" w:cs="Arial"/>
          <w:i/>
          <w:color w:val="000000" w:themeColor="text1"/>
          <w:sz w:val="22"/>
          <w:szCs w:val="22"/>
        </w:rPr>
        <w:t xml:space="preserve">and recommendation </w:t>
      </w:r>
      <w:r w:rsidRPr="00C439E4">
        <w:rPr>
          <w:rFonts w:ascii="Arial" w:hAnsi="Arial" w:cs="Arial"/>
          <w:i/>
          <w:color w:val="000000" w:themeColor="text1"/>
          <w:sz w:val="22"/>
          <w:szCs w:val="22"/>
        </w:rPr>
        <w:t xml:space="preserve">with body paragraphs organised around particular topics. </w:t>
      </w:r>
      <w:r w:rsidRPr="008E683B">
        <w:rPr>
          <w:rFonts w:ascii="Arial" w:hAnsi="Arial" w:cs="Arial"/>
          <w:i/>
          <w:color w:val="000000" w:themeColor="text1"/>
          <w:sz w:val="22"/>
          <w:szCs w:val="22"/>
        </w:rPr>
        <w:t xml:space="preserve">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if appropriate appendices.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3D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3D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3D1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03D1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3D1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FD501C">
        <w:tc>
          <w:tcPr>
            <w:tcW w:w="13948" w:type="dxa"/>
            <w:shd w:val="clear" w:color="auto" w:fill="95B3D7" w:themeFill="accent1" w:themeFillTint="99"/>
          </w:tcPr>
          <w:p w:rsidR="002466CE" w:rsidRPr="00D9771E" w:rsidRDefault="002466CE" w:rsidP="00FD501C">
            <w:pPr>
              <w:rPr>
                <w:rFonts w:ascii="Arial" w:hAnsi="Arial" w:cs="Arial"/>
                <w:b/>
              </w:rPr>
            </w:pPr>
            <w:r>
              <w:rPr>
                <w:rFonts w:ascii="Arial" w:hAnsi="Arial" w:cs="Arial"/>
                <w:b/>
              </w:rPr>
              <w:t>Level 7</w:t>
            </w:r>
          </w:p>
        </w:tc>
      </w:tr>
      <w:tr w:rsidR="002466CE" w:rsidRPr="00D9771E" w:rsidTr="00FD501C">
        <w:tc>
          <w:tcPr>
            <w:tcW w:w="13948" w:type="dxa"/>
            <w:shd w:val="clear" w:color="auto" w:fill="DBE5F1" w:themeFill="accent1" w:themeFillTint="33"/>
          </w:tcPr>
          <w:p w:rsidR="002466CE" w:rsidRPr="00B669B1" w:rsidRDefault="002466CE" w:rsidP="00FD501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FD501C">
        <w:trPr>
          <w:tblHeader/>
        </w:trPr>
        <w:tc>
          <w:tcPr>
            <w:tcW w:w="1735" w:type="dxa"/>
            <w:shd w:val="clear" w:color="auto" w:fill="95B3D7" w:themeFill="accent1" w:themeFillTint="99"/>
          </w:tcPr>
          <w:p w:rsidR="002466CE" w:rsidRPr="00C73F6F" w:rsidRDefault="002466CE" w:rsidP="00FD501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FD501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FD501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FD501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FD501C">
            <w:pPr>
              <w:jc w:val="center"/>
              <w:rPr>
                <w:rFonts w:ascii="Arial" w:hAnsi="Arial" w:cs="Arial"/>
                <w:b/>
                <w:sz w:val="18"/>
                <w:szCs w:val="18"/>
              </w:rPr>
            </w:pPr>
            <w:r>
              <w:rPr>
                <w:rFonts w:ascii="Arial" w:hAnsi="Arial" w:cs="Arial"/>
                <w:b/>
                <w:sz w:val="18"/>
                <w:szCs w:val="18"/>
              </w:rPr>
              <w:t>(Distinction)</w:t>
            </w:r>
          </w:p>
        </w:tc>
      </w:tr>
      <w:tr w:rsidR="002466CE" w:rsidRPr="00D9771E" w:rsidTr="00FD501C">
        <w:trPr>
          <w:tblHeader/>
        </w:trPr>
        <w:tc>
          <w:tcPr>
            <w:tcW w:w="1735" w:type="dxa"/>
            <w:shd w:val="clear" w:color="auto" w:fill="95B3D7" w:themeFill="accent1" w:themeFillTint="99"/>
          </w:tcPr>
          <w:p w:rsidR="002466CE" w:rsidRPr="00D9771E" w:rsidRDefault="002466CE" w:rsidP="00FD501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FD501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FD501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FD501C">
        <w:tc>
          <w:tcPr>
            <w:tcW w:w="1735" w:type="dxa"/>
            <w:shd w:val="clear" w:color="auto" w:fill="95B3D7" w:themeFill="accent1" w:themeFillTint="99"/>
          </w:tcPr>
          <w:p w:rsidR="002466CE" w:rsidRPr="00F65EEE" w:rsidRDefault="002466CE" w:rsidP="00FD501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FD501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FD501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FD501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FD501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FD501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FD501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FD501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FD501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FD501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FD501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FD501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FD501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FD501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FD501C">
        <w:tc>
          <w:tcPr>
            <w:tcW w:w="1735" w:type="dxa"/>
            <w:shd w:val="clear" w:color="auto" w:fill="95B3D7" w:themeFill="accent1" w:themeFillTint="99"/>
          </w:tcPr>
          <w:p w:rsidR="002466CE" w:rsidRPr="00CA7DB9" w:rsidRDefault="002466CE" w:rsidP="00FD501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FD501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FD501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FD501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FD501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FD501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FD501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FD501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FD501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FD501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FD501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FD501C">
        <w:tc>
          <w:tcPr>
            <w:tcW w:w="1735" w:type="dxa"/>
            <w:shd w:val="clear" w:color="auto" w:fill="95B3D7" w:themeFill="accent1" w:themeFillTint="99"/>
          </w:tcPr>
          <w:p w:rsidR="002466CE" w:rsidRDefault="002466CE" w:rsidP="00FD501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FD501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FD501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FD501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FD501C">
            <w:pPr>
              <w:rPr>
                <w:rFonts w:ascii="Arial" w:hAnsi="Arial" w:cs="Arial"/>
              </w:rPr>
            </w:pPr>
          </w:p>
        </w:tc>
        <w:tc>
          <w:tcPr>
            <w:tcW w:w="1736" w:type="dxa"/>
          </w:tcPr>
          <w:p w:rsidR="002466CE" w:rsidRPr="00B669B1" w:rsidRDefault="002466CE" w:rsidP="00FD501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FD501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FD501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FD501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FD501C">
            <w:pPr>
              <w:rPr>
                <w:rFonts w:ascii="Arial" w:hAnsi="Arial" w:cs="Arial"/>
              </w:rPr>
            </w:pPr>
          </w:p>
        </w:tc>
        <w:tc>
          <w:tcPr>
            <w:tcW w:w="1736" w:type="dxa"/>
          </w:tcPr>
          <w:p w:rsidR="002466CE" w:rsidRPr="00B669B1" w:rsidRDefault="002466CE" w:rsidP="00FD501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FD501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FD501C">
            <w:pPr>
              <w:rPr>
                <w:rFonts w:ascii="Arial" w:hAnsi="Arial" w:cs="Arial"/>
              </w:rPr>
            </w:pPr>
          </w:p>
          <w:p w:rsidR="002466CE" w:rsidRPr="00B669B1" w:rsidRDefault="002466CE" w:rsidP="00FD501C">
            <w:pPr>
              <w:rPr>
                <w:rFonts w:ascii="Arial" w:hAnsi="Arial" w:cs="Arial"/>
              </w:rPr>
            </w:pPr>
          </w:p>
        </w:tc>
        <w:tc>
          <w:tcPr>
            <w:tcW w:w="1736" w:type="dxa"/>
          </w:tcPr>
          <w:p w:rsidR="002466CE" w:rsidRPr="00B669B1" w:rsidRDefault="002466CE" w:rsidP="00FD501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FD501C">
            <w:pPr>
              <w:rPr>
                <w:rFonts w:ascii="Arial" w:hAnsi="Arial" w:cs="Arial"/>
              </w:rPr>
            </w:pPr>
          </w:p>
        </w:tc>
        <w:tc>
          <w:tcPr>
            <w:tcW w:w="1736" w:type="dxa"/>
          </w:tcPr>
          <w:p w:rsidR="002466CE" w:rsidRPr="00B669B1" w:rsidRDefault="002466CE" w:rsidP="00FD501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FD501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FD501C">
        <w:tc>
          <w:tcPr>
            <w:tcW w:w="1735" w:type="dxa"/>
            <w:shd w:val="clear" w:color="auto" w:fill="95B3D7" w:themeFill="accent1" w:themeFillTint="99"/>
          </w:tcPr>
          <w:p w:rsidR="002466CE" w:rsidRDefault="002466CE" w:rsidP="00FD501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FD501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FD501C">
            <w:pPr>
              <w:rPr>
                <w:rFonts w:ascii="Arial" w:hAnsi="Arial" w:cs="Arial"/>
              </w:rPr>
            </w:pPr>
            <w:r w:rsidRPr="00B669B1">
              <w:rPr>
                <w:rFonts w:ascii="Arial" w:hAnsi="Arial" w:cs="Arial"/>
              </w:rPr>
              <w:t>Limited or no use of methods, materials, tools and/or techniques.</w:t>
            </w:r>
          </w:p>
          <w:p w:rsidR="002466CE" w:rsidRDefault="002466CE" w:rsidP="00FD501C">
            <w:pPr>
              <w:rPr>
                <w:rFonts w:ascii="Arial" w:hAnsi="Arial" w:cs="Arial"/>
              </w:rPr>
            </w:pPr>
            <w:r w:rsidRPr="00B669B1">
              <w:rPr>
                <w:rFonts w:ascii="Arial" w:hAnsi="Arial" w:cs="Arial"/>
              </w:rPr>
              <w:t>Little or no appreciation of the context of the application.</w:t>
            </w:r>
          </w:p>
          <w:p w:rsidR="002466CE" w:rsidRDefault="002466CE" w:rsidP="00FD501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FD501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FD501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FD501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FD501C">
            <w:pPr>
              <w:rPr>
                <w:rFonts w:ascii="Arial" w:hAnsi="Arial" w:cs="Arial"/>
              </w:rPr>
            </w:pPr>
          </w:p>
          <w:p w:rsidR="002466CE" w:rsidRPr="00B669B1" w:rsidRDefault="002466CE" w:rsidP="00FD501C">
            <w:pPr>
              <w:rPr>
                <w:rFonts w:ascii="Arial" w:hAnsi="Arial" w:cs="Arial"/>
              </w:rPr>
            </w:pPr>
          </w:p>
        </w:tc>
        <w:tc>
          <w:tcPr>
            <w:tcW w:w="1736" w:type="dxa"/>
          </w:tcPr>
          <w:p w:rsidR="002466CE" w:rsidRPr="00B669B1" w:rsidRDefault="002466CE" w:rsidP="00FD501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FD501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FD501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FD501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FD501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FD501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FD501C">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FD501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FD501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FD501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FD501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FD501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FD501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FD501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FD501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FD501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FD501C">
        <w:tc>
          <w:tcPr>
            <w:tcW w:w="1735" w:type="dxa"/>
            <w:shd w:val="clear" w:color="auto" w:fill="95B3D7" w:themeFill="accent1" w:themeFillTint="99"/>
          </w:tcPr>
          <w:p w:rsidR="002466CE" w:rsidRDefault="002466CE" w:rsidP="00FD501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FD501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FD501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FD501C">
            <w:pPr>
              <w:rPr>
                <w:rFonts w:ascii="Arial" w:hAnsi="Arial" w:cs="Arial"/>
              </w:rPr>
            </w:pPr>
          </w:p>
          <w:p w:rsidR="002466CE" w:rsidRPr="00E07BE3" w:rsidRDefault="002466CE" w:rsidP="00FD501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FD501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FD501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FD501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FD501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FD501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FD501C">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FD501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FD501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FD501C">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FD501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FD501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FD501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FD501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FD501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FD501C">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FD501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19F3" w:rsidRDefault="00A619F3">
      <w:r>
        <w:separator/>
      </w:r>
    </w:p>
  </w:endnote>
  <w:endnote w:type="continuationSeparator" w:id="0">
    <w:p w:rsidR="00A619F3" w:rsidRDefault="00A61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55E8" w:rsidRDefault="003355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0CD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0CD2">
      <w:rPr>
        <w:b/>
        <w:noProof/>
      </w:rPr>
      <w:t>10</w:t>
    </w:r>
    <w:r>
      <w:rPr>
        <w:b/>
        <w:sz w:val="24"/>
        <w:szCs w:val="24"/>
      </w:rPr>
      <w:fldChar w:fldCharType="end"/>
    </w:r>
  </w:p>
  <w:p w:rsidR="003355E8" w:rsidRDefault="003355E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55E8" w:rsidRDefault="003355E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19F3" w:rsidRDefault="00A619F3">
      <w:r>
        <w:separator/>
      </w:r>
    </w:p>
  </w:footnote>
  <w:footnote w:type="continuationSeparator" w:id="0">
    <w:p w:rsidR="00A619F3" w:rsidRDefault="00A619F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B02D8"/>
    <w:multiLevelType w:val="hybridMultilevel"/>
    <w:tmpl w:val="1E2CBDAE"/>
    <w:lvl w:ilvl="0" w:tplc="3C74A8C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0F67A66"/>
    <w:multiLevelType w:val="hybridMultilevel"/>
    <w:tmpl w:val="2736B3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7CDC"/>
    <w:rsid w:val="001E1050"/>
    <w:rsid w:val="001E1E1F"/>
    <w:rsid w:val="001E2007"/>
    <w:rsid w:val="001E57C1"/>
    <w:rsid w:val="001F07EF"/>
    <w:rsid w:val="001F50B6"/>
    <w:rsid w:val="001F6D7A"/>
    <w:rsid w:val="0022746E"/>
    <w:rsid w:val="00235F71"/>
    <w:rsid w:val="00240E92"/>
    <w:rsid w:val="002444CA"/>
    <w:rsid w:val="002466CE"/>
    <w:rsid w:val="00260DE6"/>
    <w:rsid w:val="00273FEE"/>
    <w:rsid w:val="0028204E"/>
    <w:rsid w:val="0028591B"/>
    <w:rsid w:val="00291841"/>
    <w:rsid w:val="002C449B"/>
    <w:rsid w:val="002C6040"/>
    <w:rsid w:val="002D5B3F"/>
    <w:rsid w:val="002E272E"/>
    <w:rsid w:val="002F5778"/>
    <w:rsid w:val="003223E0"/>
    <w:rsid w:val="003355E8"/>
    <w:rsid w:val="00352C4A"/>
    <w:rsid w:val="00355663"/>
    <w:rsid w:val="00360234"/>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45F5"/>
    <w:rsid w:val="004E6585"/>
    <w:rsid w:val="004F4A75"/>
    <w:rsid w:val="0050249F"/>
    <w:rsid w:val="00524566"/>
    <w:rsid w:val="00530BEF"/>
    <w:rsid w:val="00552351"/>
    <w:rsid w:val="00561F00"/>
    <w:rsid w:val="00562C4E"/>
    <w:rsid w:val="00562DEC"/>
    <w:rsid w:val="00576AB4"/>
    <w:rsid w:val="00577917"/>
    <w:rsid w:val="00590667"/>
    <w:rsid w:val="005969E2"/>
    <w:rsid w:val="005A1689"/>
    <w:rsid w:val="005A74EB"/>
    <w:rsid w:val="005B61CD"/>
    <w:rsid w:val="005D1D58"/>
    <w:rsid w:val="005D432C"/>
    <w:rsid w:val="005E285E"/>
    <w:rsid w:val="005E72F8"/>
    <w:rsid w:val="005F0579"/>
    <w:rsid w:val="005F3A53"/>
    <w:rsid w:val="00603D19"/>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4BB1"/>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71CA"/>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43E3"/>
    <w:rsid w:val="00864636"/>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87240"/>
    <w:rsid w:val="00990799"/>
    <w:rsid w:val="00995D51"/>
    <w:rsid w:val="009A0631"/>
    <w:rsid w:val="009B10ED"/>
    <w:rsid w:val="009C30C3"/>
    <w:rsid w:val="009D3EA4"/>
    <w:rsid w:val="009D649C"/>
    <w:rsid w:val="009E4BC1"/>
    <w:rsid w:val="009F5CB2"/>
    <w:rsid w:val="00A03BB8"/>
    <w:rsid w:val="00A3505D"/>
    <w:rsid w:val="00A4036F"/>
    <w:rsid w:val="00A406E5"/>
    <w:rsid w:val="00A4641C"/>
    <w:rsid w:val="00A55876"/>
    <w:rsid w:val="00A619F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7D8"/>
    <w:rsid w:val="00C1285B"/>
    <w:rsid w:val="00C129E3"/>
    <w:rsid w:val="00C1361B"/>
    <w:rsid w:val="00C14E1F"/>
    <w:rsid w:val="00C315AF"/>
    <w:rsid w:val="00C36D9A"/>
    <w:rsid w:val="00C44A72"/>
    <w:rsid w:val="00C61FC2"/>
    <w:rsid w:val="00C705F9"/>
    <w:rsid w:val="00C80F0F"/>
    <w:rsid w:val="00C8667A"/>
    <w:rsid w:val="00C93BCB"/>
    <w:rsid w:val="00CA0CD2"/>
    <w:rsid w:val="00CC241A"/>
    <w:rsid w:val="00CE4035"/>
    <w:rsid w:val="00CE65AB"/>
    <w:rsid w:val="00CF4266"/>
    <w:rsid w:val="00D05711"/>
    <w:rsid w:val="00D22D9C"/>
    <w:rsid w:val="00D241F1"/>
    <w:rsid w:val="00D275CB"/>
    <w:rsid w:val="00D30DFA"/>
    <w:rsid w:val="00D463A5"/>
    <w:rsid w:val="00D4710D"/>
    <w:rsid w:val="00D475A1"/>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8583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01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154</TotalTime>
  <Pages>10</Pages>
  <Words>4111</Words>
  <Characters>23434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Christopher (Business)</cp:lastModifiedBy>
  <cp:revision>15</cp:revision>
  <cp:lastPrinted>2014-10-10T07:42:00Z</cp:lastPrinted>
  <dcterms:created xsi:type="dcterms:W3CDTF">2018-09-19T12:27:00Z</dcterms:created>
  <dcterms:modified xsi:type="dcterms:W3CDTF">2018-09-20T14:26:00Z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