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5F264FD" w14:textId="77777777" w:rsidR="00A928D8" w:rsidRDefault="00A928D8" w:rsidP="00A928D8">
      <w:r>
        <w:rPr>
          <w:noProof/>
          <w:lang w:eastAsia="en-GB"/>
        </w:rPr>
        <w:drawing>
          <wp:inline distT="0" distB="0" distL="0" distR="0" wp14:anchorId="7FEBE8DE" wp14:editId="1851970B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18F37C" w14:textId="77777777" w:rsidR="00A928D8" w:rsidRDefault="00A928D8" w:rsidP="00A928D8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A928D8" w:rsidRPr="00E8457D" w14:paraId="6230BF8B" w14:textId="77777777" w:rsidTr="008662FD">
        <w:trPr>
          <w:cantSplit/>
          <w:trHeight w:val="469"/>
        </w:trPr>
        <w:tc>
          <w:tcPr>
            <w:tcW w:w="4908" w:type="dxa"/>
          </w:tcPr>
          <w:p w14:paraId="3B41B104" w14:textId="77777777" w:rsidR="00A928D8" w:rsidRPr="00E8457D" w:rsidRDefault="00A928D8" w:rsidP="008662FD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A928D8" w:rsidRPr="00E8457D" w14:paraId="0C47C3DB" w14:textId="77777777" w:rsidTr="008662FD">
        <w:trPr>
          <w:trHeight w:val="542"/>
        </w:trPr>
        <w:tc>
          <w:tcPr>
            <w:tcW w:w="4908" w:type="dxa"/>
          </w:tcPr>
          <w:p w14:paraId="03311037" w14:textId="77777777" w:rsidR="00A928D8" w:rsidRPr="00E8457D" w:rsidRDefault="00A928D8" w:rsidP="008662FD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3831730A" w14:textId="77777777" w:rsidR="00A928D8" w:rsidRPr="00E8457D" w:rsidRDefault="00A928D8" w:rsidP="00A928D8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A928D8" w:rsidRPr="00E8457D" w14:paraId="6BA15945" w14:textId="77777777" w:rsidTr="008662FD">
        <w:trPr>
          <w:trHeight w:val="251"/>
        </w:trPr>
        <w:tc>
          <w:tcPr>
            <w:tcW w:w="4908" w:type="dxa"/>
          </w:tcPr>
          <w:p w14:paraId="5C17263B" w14:textId="77777777" w:rsidR="00A928D8" w:rsidRPr="00E8457D" w:rsidRDefault="00A928D8" w:rsidP="008662FD">
            <w:pPr>
              <w:pStyle w:val="Exam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7F228DA8" w14:textId="77777777" w:rsidR="00A928D8" w:rsidRPr="00E8457D" w:rsidRDefault="00A928D8" w:rsidP="008662FD">
            <w:pPr>
              <w:pStyle w:val="Exam"/>
              <w:jc w:val="right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CYFNOD ARHOLIADAU</w:t>
            </w:r>
          </w:p>
        </w:tc>
      </w:tr>
      <w:tr w:rsidR="00A928D8" w:rsidRPr="00E8457D" w14:paraId="3DA49B59" w14:textId="77777777" w:rsidTr="008662FD">
        <w:trPr>
          <w:trHeight w:val="863"/>
        </w:trPr>
        <w:tc>
          <w:tcPr>
            <w:tcW w:w="4908" w:type="dxa"/>
          </w:tcPr>
          <w:p w14:paraId="27EA93FE" w14:textId="59CE6795" w:rsidR="00A928D8" w:rsidRPr="00E8457D" w:rsidRDefault="00A928D8" w:rsidP="008662FD">
            <w:pPr>
              <w:pStyle w:val="Month"/>
              <w:jc w:val="both"/>
              <w:rPr>
                <w:color w:val="000000" w:themeColor="text1"/>
              </w:rPr>
            </w:pPr>
          </w:p>
        </w:tc>
        <w:tc>
          <w:tcPr>
            <w:tcW w:w="4259" w:type="dxa"/>
          </w:tcPr>
          <w:p w14:paraId="6D3C4EB6" w14:textId="5E68A4E1" w:rsidR="00A928D8" w:rsidRPr="00E8457D" w:rsidRDefault="00A928D8" w:rsidP="008662FD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6EE8694A" w14:textId="77777777" w:rsidR="00A928D8" w:rsidRPr="00E8457D" w:rsidRDefault="00A928D8" w:rsidP="00A928D8">
      <w:pPr>
        <w:pStyle w:val="Modcode"/>
        <w:rPr>
          <w:color w:val="000000" w:themeColor="text1"/>
        </w:rPr>
      </w:pPr>
    </w:p>
    <w:p w14:paraId="651C326B" w14:textId="77777777" w:rsidR="00A928D8" w:rsidRPr="00E8457D" w:rsidRDefault="00A928D8" w:rsidP="00A928D8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SHSS4063</w:t>
      </w:r>
    </w:p>
    <w:p w14:paraId="05C71A80" w14:textId="77777777" w:rsidR="00A928D8" w:rsidRPr="00E8457D" w:rsidRDefault="00A928D8" w:rsidP="00A928D8">
      <w:pPr>
        <w:pStyle w:val="Modname"/>
        <w:rPr>
          <w:color w:val="000000" w:themeColor="text1"/>
        </w:rPr>
      </w:pPr>
      <w:r>
        <w:rPr>
          <w:color w:val="000000" w:themeColor="text1"/>
        </w:rPr>
        <w:t>INJURIES AND CHRONIC DISEASE</w:t>
      </w:r>
    </w:p>
    <w:p w14:paraId="42505BFE" w14:textId="77777777" w:rsidR="00A928D8" w:rsidRPr="00AD3159" w:rsidRDefault="00A928D8" w:rsidP="00A928D8">
      <w:pPr>
        <w:pStyle w:val="Time"/>
        <w:rPr>
          <w:color w:val="000000" w:themeColor="text1"/>
        </w:rPr>
      </w:pPr>
      <w:r>
        <w:rPr>
          <w:color w:val="000000" w:themeColor="text1"/>
        </w:rPr>
        <w:t>TIME:  10MINS</w:t>
      </w:r>
    </w:p>
    <w:p w14:paraId="1FE601A8" w14:textId="77777777" w:rsidR="00A928D8" w:rsidRDefault="00A928D8" w:rsidP="00A928D8">
      <w:pPr>
        <w:pStyle w:val="Answer"/>
      </w:pPr>
      <w:r>
        <w:t>ASSESSMENT component 1 – PRACTICAL SKILLS</w:t>
      </w:r>
    </w:p>
    <w:p w14:paraId="55DA5076" w14:textId="77777777" w:rsidR="00A928D8" w:rsidRPr="005B54A8" w:rsidRDefault="00A928D8" w:rsidP="00A928D8">
      <w:pPr>
        <w:pStyle w:val="Answer"/>
      </w:pPr>
    </w:p>
    <w:p w14:paraId="334DB52E" w14:textId="77777777" w:rsidR="00A928D8" w:rsidRDefault="00A928D8" w:rsidP="00A928D8">
      <w:pPr>
        <w:pStyle w:val="Answer"/>
        <w:rPr>
          <w:color w:val="000000" w:themeColor="text1"/>
        </w:rPr>
      </w:pPr>
      <w:r w:rsidRPr="00E8457D">
        <w:rPr>
          <w:color w:val="000000" w:themeColor="text1"/>
        </w:rPr>
        <w:t xml:space="preserve">answer </w:t>
      </w:r>
      <w:r w:rsidRPr="00E8457D">
        <w:rPr>
          <w:color w:val="000000" w:themeColor="text1"/>
          <w:u w:val="single"/>
        </w:rPr>
        <w:t>all</w:t>
      </w:r>
      <w:r w:rsidRPr="00E8457D">
        <w:rPr>
          <w:color w:val="000000" w:themeColor="text1"/>
        </w:rPr>
        <w:t xml:space="preserve"> questions</w:t>
      </w:r>
    </w:p>
    <w:p w14:paraId="472C7848" w14:textId="77777777" w:rsidR="00A928D8" w:rsidRPr="00201DE7" w:rsidRDefault="00A928D8" w:rsidP="00A928D8">
      <w:pPr>
        <w:pStyle w:val="BodyText"/>
      </w:pPr>
    </w:p>
    <w:p w14:paraId="100F4271" w14:textId="77777777" w:rsidR="00A928D8" w:rsidRPr="00E8457D" w:rsidRDefault="00A928D8" w:rsidP="00A928D8">
      <w:pPr>
        <w:pStyle w:val="BodyText"/>
        <w:rPr>
          <w:color w:val="000000" w:themeColor="text1"/>
        </w:rPr>
      </w:pPr>
    </w:p>
    <w:p w14:paraId="3474AC30" w14:textId="77777777" w:rsidR="00A928D8" w:rsidRPr="00E8457D" w:rsidRDefault="00A928D8" w:rsidP="00A928D8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Equipment or materials required – None</w:t>
      </w:r>
    </w:p>
    <w:p w14:paraId="7AFE7DAF" w14:textId="77777777" w:rsidR="00A928D8" w:rsidRPr="00E8457D" w:rsidRDefault="00A928D8" w:rsidP="00A928D8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Adnoddau neu ddefnyddiau sydd eu hangen - Dim</w:t>
      </w:r>
    </w:p>
    <w:p w14:paraId="10289106" w14:textId="77777777" w:rsidR="00A928D8" w:rsidRDefault="00A928D8" w:rsidP="00A928D8">
      <w:pPr>
        <w:pStyle w:val="BodyText"/>
        <w:ind w:left="720"/>
        <w:jc w:val="center"/>
        <w:rPr>
          <w:sz w:val="28"/>
        </w:rPr>
      </w:pPr>
    </w:p>
    <w:p w14:paraId="7F503CC3" w14:textId="77777777" w:rsidR="00A928D8" w:rsidRDefault="00A928D8" w:rsidP="00A928D8">
      <w:pPr>
        <w:pStyle w:val="BodyText"/>
        <w:ind w:left="720"/>
        <w:jc w:val="center"/>
        <w:rPr>
          <w:sz w:val="28"/>
        </w:rPr>
      </w:pPr>
    </w:p>
    <w:p w14:paraId="4437FDC6" w14:textId="77777777" w:rsidR="00A928D8" w:rsidRDefault="00A928D8" w:rsidP="00A928D8">
      <w:pPr>
        <w:pStyle w:val="Heading1"/>
      </w:pPr>
    </w:p>
    <w:p w14:paraId="330F755D" w14:textId="77777777" w:rsidR="00A928D8" w:rsidRDefault="00A928D8" w:rsidP="00A928D8"/>
    <w:p w14:paraId="731641DB" w14:textId="77777777" w:rsidR="00A928D8" w:rsidRPr="00C27C63" w:rsidRDefault="00A928D8" w:rsidP="00A928D8"/>
    <w:p w14:paraId="37E95CEE" w14:textId="77777777" w:rsidR="00A928D8" w:rsidRDefault="00A928D8" w:rsidP="00A928D8"/>
    <w:p w14:paraId="0E9EDF5F" w14:textId="77777777" w:rsidR="00A928D8" w:rsidRPr="005D1990" w:rsidRDefault="00A928D8" w:rsidP="00A928D8"/>
    <w:p w14:paraId="1F34645A" w14:textId="77777777" w:rsidR="0009091C" w:rsidRDefault="0009091C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7FA98ED" w14:textId="77777777" w:rsidR="00FD2CFF" w:rsidRPr="00C536A6" w:rsidRDefault="00FD2CFF">
      <w:pPr>
        <w:rPr>
          <w:sz w:val="28"/>
          <w:szCs w:val="28"/>
        </w:rPr>
      </w:pPr>
    </w:p>
    <w:p w14:paraId="081F6323" w14:textId="7AD51CEE" w:rsidR="00317441" w:rsidRDefault="000372E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SUBMISSION DETAILS:</w:t>
      </w:r>
    </w:p>
    <w:p w14:paraId="038141E2" w14:textId="77777777" w:rsidR="005079B2" w:rsidRPr="00C27C63" w:rsidRDefault="005079B2" w:rsidP="005079B2">
      <w:pPr>
        <w:pStyle w:val="Heading1"/>
        <w:rPr>
          <w:rFonts w:ascii="Times New Roman" w:hAnsi="Times New Roman" w:cs="Times New Roman"/>
          <w:color w:val="000000" w:themeColor="text1"/>
        </w:rPr>
      </w:pPr>
      <w:r w:rsidRPr="00C27C63">
        <w:rPr>
          <w:rFonts w:ascii="Times New Roman" w:hAnsi="Times New Roman" w:cs="Times New Roman"/>
          <w:color w:val="000000" w:themeColor="text1"/>
        </w:rPr>
        <w:t>Assessment:</w:t>
      </w:r>
    </w:p>
    <w:p w14:paraId="10C92E95" w14:textId="77777777" w:rsidR="005079B2" w:rsidRPr="00C27C63" w:rsidRDefault="005079B2" w:rsidP="005079B2">
      <w:pPr>
        <w:rPr>
          <w:rFonts w:ascii="Times New Roman" w:hAnsi="Times New Roman" w:cs="Times New Roman"/>
          <w:color w:val="000000" w:themeColor="text1"/>
        </w:rPr>
      </w:pPr>
      <w:r w:rsidRPr="00C27C63">
        <w:rPr>
          <w:rFonts w:ascii="Times New Roman" w:hAnsi="Times New Roman" w:cs="Times New Roman"/>
          <w:color w:val="000000" w:themeColor="text1"/>
        </w:rPr>
        <w:tab/>
      </w:r>
    </w:p>
    <w:p w14:paraId="110CB571" w14:textId="77777777" w:rsidR="005079B2" w:rsidRPr="00C27C63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  <w:r w:rsidRPr="00C27C63">
        <w:rPr>
          <w:rFonts w:ascii="Times New Roman" w:hAnsi="Times New Roman" w:cs="Times New Roman"/>
          <w:color w:val="000000" w:themeColor="text1"/>
          <w:sz w:val="24"/>
        </w:rPr>
        <w:t>Presentation (sport and exercise injury of your choice)</w:t>
      </w:r>
    </w:p>
    <w:p w14:paraId="2F996314" w14:textId="77777777" w:rsidR="005079B2" w:rsidRPr="00C27C63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  <w:r w:rsidRPr="00C27C63">
        <w:rPr>
          <w:rFonts w:ascii="Times New Roman" w:hAnsi="Times New Roman" w:cs="Times New Roman"/>
          <w:color w:val="000000" w:themeColor="text1"/>
          <w:sz w:val="24"/>
        </w:rPr>
        <w:t>You are to select a Sports and Exercise Injury of YOUR choice. You are to complete a 10-minute presentation on the following areas:</w:t>
      </w:r>
    </w:p>
    <w:p w14:paraId="2A7AC47E" w14:textId="77777777" w:rsidR="005079B2" w:rsidRPr="00C27C63" w:rsidRDefault="005079B2" w:rsidP="005079B2">
      <w:pPr>
        <w:pStyle w:val="ListParagraph"/>
        <w:numPr>
          <w:ilvl w:val="0"/>
          <w:numId w:val="4"/>
        </w:numPr>
        <w:rPr>
          <w:rFonts w:ascii="Times New Roman" w:hAnsi="Times New Roman"/>
          <w:color w:val="000000" w:themeColor="text1"/>
          <w:sz w:val="24"/>
        </w:rPr>
      </w:pPr>
      <w:r w:rsidRPr="00C27C63">
        <w:rPr>
          <w:rFonts w:ascii="Times New Roman" w:hAnsi="Times New Roman"/>
          <w:color w:val="000000" w:themeColor="text1"/>
          <w:sz w:val="24"/>
        </w:rPr>
        <w:t xml:space="preserve">The mechanism of injury and epidemiology  </w:t>
      </w:r>
    </w:p>
    <w:p w14:paraId="42D0E187" w14:textId="77777777" w:rsidR="005079B2" w:rsidRPr="00C27C63" w:rsidRDefault="005079B2" w:rsidP="005079B2">
      <w:pPr>
        <w:pStyle w:val="ListParagraph"/>
        <w:numPr>
          <w:ilvl w:val="0"/>
          <w:numId w:val="4"/>
        </w:numPr>
        <w:rPr>
          <w:rFonts w:ascii="Times New Roman" w:hAnsi="Times New Roman"/>
          <w:color w:val="000000" w:themeColor="text1"/>
          <w:sz w:val="24"/>
        </w:rPr>
      </w:pPr>
      <w:r w:rsidRPr="00C27C63">
        <w:rPr>
          <w:rFonts w:ascii="Times New Roman" w:hAnsi="Times New Roman"/>
          <w:color w:val="000000" w:themeColor="text1"/>
          <w:sz w:val="24"/>
        </w:rPr>
        <w:t xml:space="preserve">The immediate signs and symptoms (including imaging) </w:t>
      </w:r>
    </w:p>
    <w:p w14:paraId="6268C405" w14:textId="77777777" w:rsidR="005079B2" w:rsidRDefault="005079B2" w:rsidP="005079B2">
      <w:pPr>
        <w:pStyle w:val="ListParagraph"/>
        <w:numPr>
          <w:ilvl w:val="0"/>
          <w:numId w:val="4"/>
        </w:numPr>
        <w:rPr>
          <w:rFonts w:ascii="Times New Roman" w:hAnsi="Times New Roman"/>
          <w:color w:val="000000" w:themeColor="text1"/>
          <w:sz w:val="24"/>
        </w:rPr>
      </w:pPr>
      <w:r w:rsidRPr="00C27C63">
        <w:rPr>
          <w:rFonts w:ascii="Times New Roman" w:hAnsi="Times New Roman"/>
          <w:color w:val="000000" w:themeColor="text1"/>
          <w:sz w:val="24"/>
        </w:rPr>
        <w:t xml:space="preserve">The healing process and time frame (including surgery if required) </w:t>
      </w:r>
    </w:p>
    <w:p w14:paraId="6834D4B2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color w:val="000000" w:themeColor="text1"/>
          <w:sz w:val="24"/>
        </w:rPr>
        <w:t>Please find the Marking Indices for clarification on grading</w:t>
      </w:r>
    </w:p>
    <w:p w14:paraId="2A3DE18B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23024ABE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29FA2C2C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7D7D62F5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4E4A3C13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10EF9479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521FAB31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23F74A59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60EC001D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58CD32D3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53239DC5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18687598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7A7418B0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52E41B49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13F7A965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1F2A546C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35F566B6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227225CB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10208FC7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4C386D28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2BC06349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0EADB380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38CBF005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02C3C457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2B4FECE3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343F8B8C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04D9447E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1E2545F4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16F9739D" w14:textId="77777777" w:rsidR="005079B2" w:rsidRDefault="005079B2" w:rsidP="005079B2">
      <w:pPr>
        <w:rPr>
          <w:rFonts w:ascii="Times New Roman" w:hAnsi="Times New Roman" w:cs="Times New Roman"/>
          <w:color w:val="000000" w:themeColor="text1"/>
          <w:sz w:val="24"/>
        </w:rPr>
      </w:pPr>
    </w:p>
    <w:p w14:paraId="1C896BE6" w14:textId="77777777" w:rsidR="00A928D8" w:rsidRPr="005079B2" w:rsidRDefault="00A928D8" w:rsidP="00A928D8">
      <w:pPr>
        <w:pStyle w:val="Title"/>
        <w:rPr>
          <w:sz w:val="40"/>
          <w:szCs w:val="40"/>
        </w:rPr>
      </w:pPr>
      <w:r w:rsidRPr="005079B2">
        <w:rPr>
          <w:sz w:val="40"/>
          <w:szCs w:val="40"/>
        </w:rPr>
        <w:lastRenderedPageBreak/>
        <w:t>School of Sport, Health &amp; Outdoor Education</w:t>
      </w:r>
    </w:p>
    <w:p w14:paraId="5EFD1FE8" w14:textId="77777777" w:rsidR="00A928D8" w:rsidRPr="00DB29C9" w:rsidRDefault="00A928D8" w:rsidP="00A928D8">
      <w:pPr>
        <w:rPr>
          <w:b/>
          <w:bCs/>
          <w:sz w:val="16"/>
          <w:szCs w:val="16"/>
        </w:rPr>
      </w:pPr>
    </w:p>
    <w:p w14:paraId="2FBE00D1" w14:textId="77777777" w:rsidR="00A928D8" w:rsidRDefault="00A928D8" w:rsidP="00A928D8">
      <w:pPr>
        <w:pStyle w:val="Subtitle"/>
      </w:pPr>
      <w:r>
        <w:t>Assessment Feedback Sheet</w:t>
      </w:r>
    </w:p>
    <w:p w14:paraId="27321D3B" w14:textId="77777777" w:rsidR="00A928D8" w:rsidRDefault="00A928D8" w:rsidP="00A928D8">
      <w:pPr>
        <w:pStyle w:val="Subtitle"/>
      </w:pPr>
    </w:p>
    <w:p w14:paraId="489828F7" w14:textId="77777777" w:rsidR="00A928D8" w:rsidRPr="000372E3" w:rsidRDefault="00A928D8" w:rsidP="00A928D8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14:paraId="10685EFB" w14:textId="422ABCD6" w:rsidR="00A928D8" w:rsidRPr="00952485" w:rsidRDefault="00A928D8" w:rsidP="00A928D8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Module: 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 w:rsidR="005079B2">
        <w:rPr>
          <w:b/>
          <w:bCs/>
          <w:sz w:val="24"/>
          <w:szCs w:val="24"/>
          <w:u w:val="none"/>
        </w:rPr>
        <w:t>Injuries and Chronic Disease</w:t>
      </w:r>
    </w:p>
    <w:p w14:paraId="0F106F18" w14:textId="25A78436" w:rsidR="00A928D8" w:rsidRDefault="00A928D8" w:rsidP="00A928D8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 w:rsidR="005079B2">
        <w:rPr>
          <w:b/>
          <w:bCs/>
          <w:sz w:val="24"/>
          <w:szCs w:val="24"/>
          <w:u w:val="none"/>
        </w:rPr>
        <w:tab/>
        <w:t>SHSS4063</w:t>
      </w:r>
      <w:r>
        <w:rPr>
          <w:b/>
          <w:bCs/>
          <w:sz w:val="24"/>
          <w:szCs w:val="24"/>
          <w:u w:val="none"/>
        </w:rPr>
        <w:tab/>
      </w:r>
    </w:p>
    <w:p w14:paraId="0482B022" w14:textId="77777777" w:rsidR="00A928D8" w:rsidRPr="00DB29C9" w:rsidRDefault="00A928D8" w:rsidP="00A928D8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A928D8" w:rsidRPr="00313008" w14:paraId="6A62F06B" w14:textId="77777777" w:rsidTr="008662FD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24ABB59C" w14:textId="77777777" w:rsidR="00A928D8" w:rsidRPr="00313008" w:rsidRDefault="00A928D8" w:rsidP="008662F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A928D8" w:rsidRPr="00313008" w14:paraId="47751F39" w14:textId="77777777" w:rsidTr="008662FD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0AE3566" w14:textId="77777777" w:rsidR="00A928D8" w:rsidRPr="004150A6" w:rsidRDefault="00A928D8" w:rsidP="008662FD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64385E9" w14:textId="77777777" w:rsidR="00A928D8" w:rsidRPr="00313008" w:rsidRDefault="00A928D8" w:rsidP="008662F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A928D8" w:rsidRPr="00313008" w14:paraId="66344174" w14:textId="77777777" w:rsidTr="008662FD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33BB6E7" w14:textId="77777777" w:rsidR="00A928D8" w:rsidRPr="004150A6" w:rsidRDefault="00A928D8" w:rsidP="008662FD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4E4BD05" w14:textId="77777777" w:rsidR="00A928D8" w:rsidRPr="00313008" w:rsidRDefault="00A928D8" w:rsidP="008662F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A928D8" w:rsidRPr="00313008" w14:paraId="44F8C5B6" w14:textId="77777777" w:rsidTr="008662FD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DBFFAC5" w14:textId="77777777" w:rsidR="00A928D8" w:rsidRPr="004150A6" w:rsidRDefault="00A928D8" w:rsidP="008662FD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9044C87" w14:textId="77777777" w:rsidR="00A928D8" w:rsidRPr="00313008" w:rsidRDefault="00A928D8" w:rsidP="008662F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A928D8" w:rsidRPr="00313008" w14:paraId="66B6F872" w14:textId="77777777" w:rsidTr="008662FD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6C5BBD3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AC345ED" w14:textId="77777777" w:rsidR="00A928D8" w:rsidRPr="009574BA" w:rsidRDefault="00A928D8" w:rsidP="008662F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05E5861" w14:textId="77777777" w:rsidR="00A928D8" w:rsidRPr="00313008" w:rsidRDefault="00A928D8" w:rsidP="008662FD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E7185C9" w14:textId="77777777" w:rsidR="00A928D8" w:rsidRPr="00313008" w:rsidRDefault="00A928D8" w:rsidP="008662FD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426564D" w14:textId="77777777" w:rsidR="00A928D8" w:rsidRPr="00313008" w:rsidRDefault="00A928D8" w:rsidP="008662FD">
            <w:pPr>
              <w:ind w:left="113" w:right="113"/>
              <w:rPr>
                <w:sz w:val="16"/>
                <w:szCs w:val="16"/>
              </w:rPr>
            </w:pPr>
          </w:p>
          <w:p w14:paraId="1DC97934" w14:textId="77777777" w:rsidR="00A928D8" w:rsidRPr="00313008" w:rsidRDefault="00A928D8" w:rsidP="008662F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53B8054" w14:textId="77777777" w:rsidR="00A928D8" w:rsidRPr="00313008" w:rsidRDefault="00A928D8" w:rsidP="008662F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928D8" w:rsidRPr="00313008" w14:paraId="69693FA2" w14:textId="77777777" w:rsidTr="008662FD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46616C4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841F84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6B9DB48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31E01D8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1398725" w14:textId="77777777" w:rsidR="00A928D8" w:rsidRPr="003E3041" w:rsidRDefault="00A928D8" w:rsidP="008662FD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70281D1" w14:textId="77777777" w:rsidR="00A928D8" w:rsidRDefault="00A928D8" w:rsidP="008662FD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63AED91" w14:textId="77777777" w:rsidR="00A928D8" w:rsidRPr="003E3041" w:rsidRDefault="00A928D8" w:rsidP="008662FD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DB8A7D2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00AFC73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83CDD2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B7BEFD9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AD035E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466F515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D4E87D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EE7F6A7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3EE263A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3D7CCE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BE99685" w14:textId="77777777" w:rsidR="00A928D8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2B404230" w14:textId="77777777" w:rsidR="00A928D8" w:rsidRPr="003E3041" w:rsidRDefault="00A928D8" w:rsidP="008662F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B37E50E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0A5B3E14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928D8" w:rsidRPr="00313008" w14:paraId="6AD5540E" w14:textId="77777777" w:rsidTr="008662FD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5BB16CD" w14:textId="6B0ED105" w:rsidR="00A928D8" w:rsidRPr="009B5330" w:rsidRDefault="005079B2" w:rsidP="008662F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Mechanism of Injury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666DFE" w14:textId="77777777" w:rsidR="00A928D8" w:rsidRPr="00313008" w:rsidRDefault="00A928D8" w:rsidP="008662F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59699F6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D9D79C4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D551060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61E0E2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FD05CF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D4A986" w14:textId="77777777" w:rsidR="00A928D8" w:rsidRPr="002E0D8B" w:rsidRDefault="00A928D8" w:rsidP="008662FD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782C8E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B522A3D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A2B5128" w14:textId="66CEF252" w:rsidR="00A928D8" w:rsidRPr="00313008" w:rsidRDefault="005079B2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A928D8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A928D8" w:rsidRPr="00313008" w14:paraId="6FE88B02" w14:textId="77777777" w:rsidTr="008662FD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50685EA" w14:textId="73B6D940" w:rsidR="00A928D8" w:rsidRPr="009B5330" w:rsidRDefault="008E7ED8" w:rsidP="008662F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Epidemiology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4C19FB" w14:textId="0EA386DB" w:rsidR="00A928D8" w:rsidRPr="00313008" w:rsidRDefault="008E7ED8" w:rsidP="008662F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8D7FF6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F72C8AC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1895331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493713" w14:textId="77777777" w:rsidR="00A928D8" w:rsidRPr="00313008" w:rsidRDefault="00A928D8" w:rsidP="008662F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D29731" w14:textId="77777777" w:rsidR="00A928D8" w:rsidRPr="00313008" w:rsidRDefault="00A928D8" w:rsidP="008662F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FEEAA0" w14:textId="77777777" w:rsidR="00A928D8" w:rsidRDefault="00A928D8" w:rsidP="008662FD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A7BBBF6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7E6C346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ADE5ED2" w14:textId="0AA5455C" w:rsidR="00A928D8" w:rsidRPr="00313008" w:rsidRDefault="008E7E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A928D8">
              <w:rPr>
                <w:b/>
                <w:bCs/>
                <w:sz w:val="18"/>
                <w:szCs w:val="18"/>
                <w:u w:val="none"/>
              </w:rPr>
              <w:t>0</w:t>
            </w:r>
            <w:r w:rsidR="00A928D8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928D8" w:rsidRPr="00313008" w14:paraId="4AB948B0" w14:textId="77777777" w:rsidTr="008662FD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729BB25" w14:textId="3CED6219" w:rsidR="00A928D8" w:rsidRPr="009B5330" w:rsidRDefault="008E7ED8" w:rsidP="008662F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Signs and Symptoms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FD582E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2&amp;3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02C991A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9FA63B9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D06B8E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BAD4AB" w14:textId="77777777" w:rsidR="00A928D8" w:rsidRPr="00313008" w:rsidRDefault="00A928D8" w:rsidP="008662F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7D72CC" w14:textId="77777777" w:rsidR="00A928D8" w:rsidRPr="00313008" w:rsidRDefault="00A928D8" w:rsidP="008662F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A9CB4E" w14:textId="77777777" w:rsidR="00A928D8" w:rsidRPr="00313008" w:rsidRDefault="00A928D8" w:rsidP="008662F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4E96F51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A603332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798C48E" w14:textId="0E72A34C" w:rsidR="00A928D8" w:rsidRPr="00313008" w:rsidRDefault="008E7E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A928D8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928D8" w:rsidRPr="00313008" w14:paraId="5E5F4808" w14:textId="77777777" w:rsidTr="008662FD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1265E41" w14:textId="1BD40CC3" w:rsidR="00A928D8" w:rsidRDefault="008E7ED8" w:rsidP="008662F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Healing Process</w:t>
            </w:r>
          </w:p>
          <w:p w14:paraId="77FAC70A" w14:textId="77777777" w:rsidR="00A928D8" w:rsidRPr="009B5330" w:rsidRDefault="00A928D8" w:rsidP="008662F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B2CC42" w14:textId="327946AB" w:rsidR="00A928D8" w:rsidRPr="00313008" w:rsidRDefault="008E7ED8" w:rsidP="008E7E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2&amp;</w:t>
            </w:r>
            <w:r w:rsidR="00A928D8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852E31B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EDF6890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BB2969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309DD4" w14:textId="77777777" w:rsidR="00A928D8" w:rsidRPr="00313008" w:rsidRDefault="00A928D8" w:rsidP="008662F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2238B16" w14:textId="77777777" w:rsidR="00A928D8" w:rsidRPr="00313008" w:rsidRDefault="00A928D8" w:rsidP="008662F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89B7FE3" w14:textId="77777777" w:rsidR="00A928D8" w:rsidRPr="00313008" w:rsidRDefault="00A928D8" w:rsidP="008662F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8630D0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0B4D17" w14:textId="77777777" w:rsidR="00A928D8" w:rsidRPr="00313008" w:rsidRDefault="00A928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79947AB" w14:textId="1F0EE298" w:rsidR="00A928D8" w:rsidRPr="00313008" w:rsidRDefault="008E7E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A928D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8E7ED8" w:rsidRPr="00313008" w14:paraId="34266259" w14:textId="77777777" w:rsidTr="008662FD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AE37F72" w14:textId="749CF507" w:rsidR="008E7ED8" w:rsidRDefault="008E7ED8" w:rsidP="008662F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Skills</w:t>
            </w:r>
          </w:p>
          <w:p w14:paraId="28316B7D" w14:textId="5FF458A8" w:rsidR="008E7ED8" w:rsidRDefault="008E7ED8" w:rsidP="008662F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AF57587" w14:textId="77777777" w:rsidR="008E7ED8" w:rsidRDefault="008E7ED8" w:rsidP="008E7E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AA6ABA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CD1B43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9BD44C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D2C444B" w14:textId="77777777" w:rsidR="008E7ED8" w:rsidRPr="00313008" w:rsidRDefault="008E7ED8" w:rsidP="008662F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644E589" w14:textId="77777777" w:rsidR="008E7ED8" w:rsidRPr="00313008" w:rsidRDefault="008E7ED8" w:rsidP="008662F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268F03" w14:textId="77777777" w:rsidR="008E7ED8" w:rsidRPr="00313008" w:rsidRDefault="008E7ED8" w:rsidP="008662F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E49428D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B8AFA9B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DBCEEEA" w14:textId="02C74AC3" w:rsidR="008E7ED8" w:rsidRDefault="008E7E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8E7ED8" w:rsidRPr="00313008" w14:paraId="64E27D78" w14:textId="77777777" w:rsidTr="008662FD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4710BB9" w14:textId="64D22FCA" w:rsidR="008E7ED8" w:rsidRDefault="008E7ED8" w:rsidP="008662F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Communication Skills</w:t>
            </w:r>
            <w:bookmarkStart w:id="0" w:name="_GoBack"/>
            <w:bookmarkEnd w:id="0"/>
          </w:p>
          <w:p w14:paraId="31E0CC44" w14:textId="3BFA0CBC" w:rsidR="008E7ED8" w:rsidRDefault="008E7ED8" w:rsidP="008662F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09098C" w14:textId="77777777" w:rsidR="008E7ED8" w:rsidRDefault="008E7ED8" w:rsidP="008E7E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C00638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BB5B53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0AB55D8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8091F61" w14:textId="77777777" w:rsidR="008E7ED8" w:rsidRPr="00313008" w:rsidRDefault="008E7ED8" w:rsidP="008662F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10592E5" w14:textId="77777777" w:rsidR="008E7ED8" w:rsidRPr="00313008" w:rsidRDefault="008E7ED8" w:rsidP="008662F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1400C" w14:textId="77777777" w:rsidR="008E7ED8" w:rsidRPr="00313008" w:rsidRDefault="008E7ED8" w:rsidP="008662F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62D291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B34E616" w14:textId="77777777" w:rsidR="008E7ED8" w:rsidRPr="00313008" w:rsidRDefault="008E7ED8" w:rsidP="008662F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76B9291" w14:textId="2A94D606" w:rsidR="008E7ED8" w:rsidRDefault="008E7E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A928D8" w:rsidRPr="00313008" w14:paraId="01E49CB9" w14:textId="77777777" w:rsidTr="008662FD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85B3DBE" w14:textId="77777777" w:rsidR="00A928D8" w:rsidRPr="009A081E" w:rsidRDefault="00A928D8" w:rsidP="008662F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2F5C458A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A928D8" w:rsidRPr="00313008" w14:paraId="3A7B99F8" w14:textId="77777777" w:rsidTr="008662FD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A5D13AA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1FC82BEA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49819A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FDE9BA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2FC7D48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B5EFE88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579D46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A392F43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ED71D52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D8C8F8F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6C2056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32176B5" w14:textId="77777777" w:rsidR="00A928D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5D3D412" w14:textId="77777777" w:rsidR="00A928D8" w:rsidRPr="00313008" w:rsidRDefault="00A928D8" w:rsidP="008662F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A928D8" w:rsidRPr="00313008" w14:paraId="08F76A86" w14:textId="77777777" w:rsidTr="008662FD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2CE9A5C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3B04780A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57DEF73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B57E41F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35D74ED5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1FF8057E" w14:textId="77777777" w:rsidR="00A928D8" w:rsidRPr="00313008" w:rsidRDefault="00A928D8" w:rsidP="008662F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16BE4F8E" w14:textId="77777777" w:rsidR="00A928D8" w:rsidRDefault="00A928D8" w:rsidP="00A928D8">
      <w:pPr>
        <w:rPr>
          <w:sz w:val="24"/>
          <w:szCs w:val="24"/>
        </w:rPr>
      </w:pPr>
    </w:p>
    <w:p w14:paraId="1DFEA8E5" w14:textId="77777777" w:rsidR="00A928D8" w:rsidRPr="0006594F" w:rsidRDefault="00A928D8" w:rsidP="00A928D8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4DA21668" w14:textId="77777777" w:rsidR="00A928D8" w:rsidRPr="009574BA" w:rsidRDefault="00A928D8" w:rsidP="00A928D8">
      <w:pPr>
        <w:pStyle w:val="Title"/>
        <w:ind w:left="-284"/>
      </w:pPr>
    </w:p>
    <w:p w14:paraId="5E427CFB" w14:textId="77777777" w:rsidR="00A928D8" w:rsidRDefault="00A928D8" w:rsidP="00A928D8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37C183EC" w14:textId="77777777" w:rsidR="00A928D8" w:rsidRPr="000E1DF1" w:rsidRDefault="00A928D8" w:rsidP="00A928D8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15EECD4D" w14:textId="77777777" w:rsidR="00A928D8" w:rsidRPr="009574BA" w:rsidRDefault="00A928D8" w:rsidP="00A928D8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0546D147" w14:textId="60945691" w:rsidR="00A928D8" w:rsidRPr="009574BA" w:rsidRDefault="00A928D8" w:rsidP="00A928D8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I have </w:t>
      </w:r>
      <w:r w:rsidR="005079B2">
        <w:rPr>
          <w:rFonts w:ascii="Times New Roman" w:eastAsia="Times New Roman" w:hAnsi="Times New Roman"/>
          <w:sz w:val="24"/>
          <w:szCs w:val="24"/>
        </w:rPr>
        <w:t>checked</w:t>
      </w:r>
      <w:r>
        <w:rPr>
          <w:rFonts w:ascii="Times New Roman" w:eastAsia="Times New Roman" w:hAnsi="Times New Roman"/>
          <w:sz w:val="24"/>
          <w:szCs w:val="24"/>
        </w:rPr>
        <w:t xml:space="preserve"> my </w:t>
      </w:r>
      <w:r w:rsidR="005079B2">
        <w:rPr>
          <w:rFonts w:ascii="Times New Roman" w:eastAsia="Times New Roman" w:hAnsi="Times New Roman"/>
          <w:sz w:val="24"/>
          <w:szCs w:val="24"/>
        </w:rPr>
        <w:t>presentation</w:t>
      </w:r>
      <w:r>
        <w:rPr>
          <w:rFonts w:ascii="Times New Roman" w:eastAsia="Times New Roman" w:hAnsi="Times New Roman"/>
          <w:sz w:val="24"/>
          <w:szCs w:val="24"/>
        </w:rPr>
        <w:t xml:space="preserve"> and ensured that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it makes sense and is easy to</w:t>
      </w:r>
      <w:r w:rsidR="005079B2">
        <w:rPr>
          <w:rFonts w:ascii="Times New Roman" w:eastAsia="Times New Roman" w:hAnsi="Times New Roman"/>
          <w:sz w:val="24"/>
          <w:szCs w:val="24"/>
        </w:rPr>
        <w:t xml:space="preserve"> read</w:t>
      </w:r>
    </w:p>
    <w:p w14:paraId="08D73D27" w14:textId="1FA2C9D2" w:rsidR="00A928D8" w:rsidRPr="009574BA" w:rsidRDefault="00A928D8" w:rsidP="00A928D8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Somebody else has </w:t>
      </w:r>
      <w:r w:rsidR="005079B2">
        <w:rPr>
          <w:rFonts w:ascii="Times New Roman" w:eastAsia="Times New Roman" w:hAnsi="Times New Roman"/>
          <w:sz w:val="24"/>
          <w:szCs w:val="24"/>
        </w:rPr>
        <w:t>proof read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my work and it makes sense to him or her!</w:t>
      </w:r>
    </w:p>
    <w:p w14:paraId="4451C906" w14:textId="77777777" w:rsidR="00A928D8" w:rsidRPr="009574BA" w:rsidRDefault="00A928D8" w:rsidP="00A928D8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1099CC71" w14:textId="77777777" w:rsidR="00A928D8" w:rsidRDefault="00A928D8" w:rsidP="00A928D8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7744B5AF" w14:textId="77777777" w:rsidR="00A928D8" w:rsidRDefault="00A928D8" w:rsidP="00A928D8">
      <w:pPr>
        <w:jc w:val="center"/>
        <w:rPr>
          <w:b/>
          <w:sz w:val="52"/>
        </w:rPr>
      </w:pPr>
    </w:p>
    <w:p w14:paraId="5E811603" w14:textId="77777777" w:rsidR="00764BB0" w:rsidRDefault="00764BB0" w:rsidP="00553D46">
      <w:pPr>
        <w:jc w:val="center"/>
        <w:rPr>
          <w:b/>
          <w:sz w:val="52"/>
        </w:rPr>
      </w:pPr>
    </w:p>
    <w:p w14:paraId="19364A55" w14:textId="77777777" w:rsidR="00764BB0" w:rsidRDefault="00764BB0" w:rsidP="00553D46">
      <w:pPr>
        <w:jc w:val="center"/>
        <w:rPr>
          <w:b/>
          <w:sz w:val="52"/>
        </w:rPr>
      </w:pPr>
    </w:p>
    <w:p w14:paraId="52CE5F2B" w14:textId="77777777" w:rsidR="00764BB0" w:rsidRDefault="00764BB0" w:rsidP="00553D46">
      <w:pPr>
        <w:jc w:val="center"/>
        <w:rPr>
          <w:b/>
          <w:sz w:val="52"/>
        </w:rPr>
      </w:pPr>
    </w:p>
    <w:p w14:paraId="5225C89D" w14:textId="77777777" w:rsidR="00764BB0" w:rsidRDefault="00764BB0" w:rsidP="00553D46">
      <w:pPr>
        <w:jc w:val="center"/>
        <w:rPr>
          <w:b/>
          <w:sz w:val="52"/>
        </w:rPr>
      </w:pPr>
    </w:p>
    <w:p w14:paraId="0E8E20A1" w14:textId="77777777" w:rsidR="00764BB0" w:rsidRDefault="00764BB0" w:rsidP="00553D46">
      <w:pPr>
        <w:jc w:val="center"/>
        <w:rPr>
          <w:b/>
          <w:sz w:val="52"/>
        </w:rPr>
      </w:pPr>
    </w:p>
    <w:p w14:paraId="7D86820C" w14:textId="77777777" w:rsidR="00764BB0" w:rsidRDefault="00764BB0" w:rsidP="00553D46">
      <w:pPr>
        <w:jc w:val="center"/>
        <w:rPr>
          <w:b/>
          <w:sz w:val="52"/>
        </w:rPr>
      </w:pPr>
    </w:p>
    <w:p w14:paraId="2C380417" w14:textId="77777777" w:rsidR="00764BB0" w:rsidRDefault="00764BB0" w:rsidP="00553D46">
      <w:pPr>
        <w:jc w:val="center"/>
        <w:rPr>
          <w:b/>
          <w:sz w:val="52"/>
        </w:rPr>
      </w:pPr>
    </w:p>
    <w:p w14:paraId="7C01B866" w14:textId="77777777" w:rsidR="00764BB0" w:rsidRDefault="00764BB0" w:rsidP="00553D46">
      <w:pPr>
        <w:jc w:val="center"/>
        <w:rPr>
          <w:b/>
          <w:sz w:val="52"/>
        </w:rPr>
      </w:pPr>
    </w:p>
    <w:p w14:paraId="690C1D49" w14:textId="77777777" w:rsidR="00764BB0" w:rsidRDefault="00764BB0" w:rsidP="00553D46">
      <w:pPr>
        <w:jc w:val="center"/>
        <w:rPr>
          <w:b/>
          <w:sz w:val="52"/>
        </w:rPr>
      </w:pPr>
    </w:p>
    <w:p w14:paraId="72F50BCD" w14:textId="77777777" w:rsidR="00764BB0" w:rsidRDefault="00764BB0" w:rsidP="00553D46">
      <w:pPr>
        <w:jc w:val="center"/>
        <w:rPr>
          <w:b/>
          <w:sz w:val="52"/>
        </w:rPr>
        <w:sectPr w:rsidR="00764BB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pPr w:leftFromText="180" w:rightFromText="180" w:vertAnchor="text" w:horzAnchor="page" w:tblpX="1040" w:tblpY="-535"/>
        <w:tblW w:w="1401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1456"/>
        <w:gridCol w:w="2102"/>
        <w:gridCol w:w="1384"/>
        <w:gridCol w:w="1320"/>
        <w:gridCol w:w="1495"/>
        <w:gridCol w:w="1458"/>
        <w:gridCol w:w="1553"/>
        <w:gridCol w:w="1488"/>
        <w:gridCol w:w="1755"/>
      </w:tblGrid>
      <w:tr w:rsidR="005079B2" w:rsidRPr="007409D9" w14:paraId="4EEA6A92" w14:textId="77777777" w:rsidTr="008662FD">
        <w:trPr>
          <w:trHeight w:val="272"/>
        </w:trPr>
        <w:tc>
          <w:tcPr>
            <w:tcW w:w="145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244ABC8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</w:p>
        </w:tc>
        <w:tc>
          <w:tcPr>
            <w:tcW w:w="210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F7F075F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74AC10C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9DCB4D1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3116608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D840BEA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DC9BCAB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8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F57A97C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10DF12F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</w:tr>
      <w:tr w:rsidR="005079B2" w:rsidRPr="007409D9" w14:paraId="2C350F36" w14:textId="77777777" w:rsidTr="008662FD">
        <w:trPr>
          <w:trHeight w:val="453"/>
        </w:trPr>
        <w:tc>
          <w:tcPr>
            <w:tcW w:w="1456" w:type="dxa"/>
            <w:tcBorders>
              <w:top w:val="single" w:sz="4" w:space="0" w:color="auto"/>
            </w:tcBorders>
            <w:shd w:val="clear" w:color="auto" w:fill="FFFFFF"/>
          </w:tcPr>
          <w:p w14:paraId="12073C5B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Percentage</w:t>
            </w:r>
          </w:p>
        </w:tc>
        <w:tc>
          <w:tcPr>
            <w:tcW w:w="2102" w:type="dxa"/>
            <w:tcBorders>
              <w:top w:val="single" w:sz="4" w:space="0" w:color="auto"/>
            </w:tcBorders>
            <w:shd w:val="clear" w:color="auto" w:fill="FFFFFF"/>
          </w:tcPr>
          <w:p w14:paraId="3AA33651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2267914D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7A3E0292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37F5A5CF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65E6B8F5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5F528923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60-69</w:t>
            </w:r>
          </w:p>
        </w:tc>
        <w:tc>
          <w:tcPr>
            <w:tcW w:w="1488" w:type="dxa"/>
            <w:tcBorders>
              <w:top w:val="single" w:sz="4" w:space="0" w:color="auto"/>
            </w:tcBorders>
            <w:shd w:val="clear" w:color="auto" w:fill="FFFFFF"/>
          </w:tcPr>
          <w:p w14:paraId="7C63E066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70-84</w:t>
            </w:r>
          </w:p>
        </w:tc>
        <w:tc>
          <w:tcPr>
            <w:tcW w:w="1755" w:type="dxa"/>
            <w:tcBorders>
              <w:top w:val="single" w:sz="4" w:space="0" w:color="auto"/>
            </w:tcBorders>
            <w:shd w:val="clear" w:color="auto" w:fill="FFFFFF"/>
          </w:tcPr>
          <w:p w14:paraId="1EA49D59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85-100</w:t>
            </w:r>
          </w:p>
        </w:tc>
      </w:tr>
      <w:tr w:rsidR="005079B2" w:rsidRPr="007409D9" w14:paraId="36CB7D2F" w14:textId="77777777" w:rsidTr="008662FD">
        <w:tc>
          <w:tcPr>
            <w:tcW w:w="1456" w:type="dxa"/>
            <w:tcBorders>
              <w:bottom w:val="single" w:sz="4" w:space="0" w:color="auto"/>
            </w:tcBorders>
            <w:shd w:val="clear" w:color="auto" w:fill="FFFFFF"/>
          </w:tcPr>
          <w:p w14:paraId="0A956715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Overall Descriptor</w:t>
            </w:r>
          </w:p>
        </w:tc>
        <w:tc>
          <w:tcPr>
            <w:tcW w:w="2102" w:type="dxa"/>
            <w:tcBorders>
              <w:bottom w:val="single" w:sz="4" w:space="0" w:color="auto"/>
            </w:tcBorders>
            <w:shd w:val="clear" w:color="auto" w:fill="FFFFFF"/>
          </w:tcPr>
          <w:p w14:paraId="20A049A7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403647E9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Weak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7D7190FB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Unsatisfactory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08D3D723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Satisfactory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41F10732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Good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56ADECD1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Very Good</w:t>
            </w:r>
          </w:p>
        </w:tc>
        <w:tc>
          <w:tcPr>
            <w:tcW w:w="1488" w:type="dxa"/>
            <w:tcBorders>
              <w:bottom w:val="single" w:sz="4" w:space="0" w:color="auto"/>
            </w:tcBorders>
            <w:shd w:val="clear" w:color="auto" w:fill="FFFFFF"/>
          </w:tcPr>
          <w:p w14:paraId="6962FE17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Excellent</w:t>
            </w:r>
          </w:p>
        </w:tc>
        <w:tc>
          <w:tcPr>
            <w:tcW w:w="1755" w:type="dxa"/>
            <w:tcBorders>
              <w:bottom w:val="single" w:sz="4" w:space="0" w:color="auto"/>
            </w:tcBorders>
            <w:shd w:val="clear" w:color="auto" w:fill="FFFFFF"/>
          </w:tcPr>
          <w:p w14:paraId="15BAB557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Exceptional</w:t>
            </w:r>
          </w:p>
        </w:tc>
      </w:tr>
      <w:tr w:rsidR="005079B2" w:rsidRPr="007409D9" w14:paraId="07D7C461" w14:textId="77777777" w:rsidTr="008662FD">
        <w:trPr>
          <w:trHeight w:val="300"/>
        </w:trPr>
        <w:tc>
          <w:tcPr>
            <w:tcW w:w="1456" w:type="dxa"/>
            <w:shd w:val="clear" w:color="auto" w:fill="FFFFFF"/>
          </w:tcPr>
          <w:p w14:paraId="378E3EDA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Subject Specific Skil</w:t>
            </w:r>
          </w:p>
        </w:tc>
        <w:tc>
          <w:tcPr>
            <w:tcW w:w="2102" w:type="dxa"/>
            <w:shd w:val="clear" w:color="auto" w:fill="FFFFFF"/>
          </w:tcPr>
          <w:p w14:paraId="670E15AC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384" w:type="dxa"/>
            <w:shd w:val="clear" w:color="auto" w:fill="FFFFFF"/>
          </w:tcPr>
          <w:p w14:paraId="22625794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320" w:type="dxa"/>
            <w:shd w:val="clear" w:color="auto" w:fill="FFFFFF"/>
          </w:tcPr>
          <w:p w14:paraId="31C6986A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95" w:type="dxa"/>
            <w:shd w:val="clear" w:color="auto" w:fill="FFFFFF"/>
          </w:tcPr>
          <w:p w14:paraId="2AD1F792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58" w:type="dxa"/>
            <w:shd w:val="clear" w:color="auto" w:fill="FFFFFF"/>
          </w:tcPr>
          <w:p w14:paraId="54136671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553" w:type="dxa"/>
            <w:shd w:val="clear" w:color="auto" w:fill="FFFFFF"/>
          </w:tcPr>
          <w:p w14:paraId="074DE50E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88" w:type="dxa"/>
            <w:shd w:val="clear" w:color="auto" w:fill="FFFFFF"/>
          </w:tcPr>
          <w:p w14:paraId="5259020E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755" w:type="dxa"/>
            <w:shd w:val="clear" w:color="auto" w:fill="FFFFFF"/>
          </w:tcPr>
          <w:p w14:paraId="3BB0C73A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</w:p>
        </w:tc>
      </w:tr>
      <w:tr w:rsidR="005079B2" w:rsidRPr="007409D9" w14:paraId="7BAE83E3" w14:textId="77777777" w:rsidTr="008662FD">
        <w:trPr>
          <w:trHeight w:val="1344"/>
        </w:trPr>
        <w:tc>
          <w:tcPr>
            <w:tcW w:w="1456" w:type="dxa"/>
            <w:shd w:val="clear" w:color="auto" w:fill="FFFFFF"/>
          </w:tcPr>
          <w:p w14:paraId="7B957B93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The mechanism of injury (10%)</w:t>
            </w:r>
          </w:p>
        </w:tc>
        <w:tc>
          <w:tcPr>
            <w:tcW w:w="2102" w:type="dxa"/>
            <w:shd w:val="clear" w:color="auto" w:fill="FFFFFF"/>
          </w:tcPr>
          <w:p w14:paraId="30B2BB67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Little or no mechanism given</w:t>
            </w:r>
          </w:p>
        </w:tc>
        <w:tc>
          <w:tcPr>
            <w:tcW w:w="1384" w:type="dxa"/>
            <w:shd w:val="clear" w:color="auto" w:fill="FFFFFF"/>
          </w:tcPr>
          <w:p w14:paraId="53CC21C7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Insufficient mechanism given </w:t>
            </w:r>
          </w:p>
        </w:tc>
        <w:tc>
          <w:tcPr>
            <w:tcW w:w="1320" w:type="dxa"/>
            <w:shd w:val="clear" w:color="auto" w:fill="FFFFFF"/>
          </w:tcPr>
          <w:p w14:paraId="5938B472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mechanisms presented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6F6F5B7E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mechanisms presented with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E15E810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Relevant with a satisfactory level of understanding but some omissions</w:t>
            </w:r>
          </w:p>
        </w:tc>
        <w:tc>
          <w:tcPr>
            <w:tcW w:w="1553" w:type="dxa"/>
            <w:shd w:val="clear" w:color="auto" w:fill="FFFFFF"/>
          </w:tcPr>
          <w:p w14:paraId="497467E2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Substantial mechanisms with appropriate use of literature support </w:t>
            </w:r>
          </w:p>
        </w:tc>
        <w:tc>
          <w:tcPr>
            <w:tcW w:w="1488" w:type="dxa"/>
            <w:shd w:val="clear" w:color="auto" w:fill="FFFFFF"/>
          </w:tcPr>
          <w:p w14:paraId="11C21A2D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Comprehensive mechanism presented with appropriate literature support </w:t>
            </w:r>
          </w:p>
        </w:tc>
        <w:tc>
          <w:tcPr>
            <w:tcW w:w="1755" w:type="dxa"/>
            <w:shd w:val="clear" w:color="auto" w:fill="FFFFFF"/>
          </w:tcPr>
          <w:p w14:paraId="5E72F85A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Full depth and understanding with sports specificity</w:t>
            </w:r>
          </w:p>
        </w:tc>
      </w:tr>
      <w:tr w:rsidR="005079B2" w:rsidRPr="007409D9" w14:paraId="42095580" w14:textId="77777777" w:rsidTr="008662FD">
        <w:trPr>
          <w:trHeight w:val="1380"/>
        </w:trPr>
        <w:tc>
          <w:tcPr>
            <w:tcW w:w="1456" w:type="dxa"/>
            <w:shd w:val="clear" w:color="auto" w:fill="FFFFFF"/>
          </w:tcPr>
          <w:p w14:paraId="71068A95" w14:textId="77777777" w:rsidR="005079B2" w:rsidRPr="007409D9" w:rsidRDefault="005079B2" w:rsidP="008662FD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Epidemiology (10%)</w:t>
            </w:r>
          </w:p>
        </w:tc>
        <w:tc>
          <w:tcPr>
            <w:tcW w:w="2102" w:type="dxa"/>
            <w:shd w:val="clear" w:color="auto" w:fill="FFFFFF"/>
          </w:tcPr>
          <w:p w14:paraId="22FF5E5B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Little or no understanding of epidemiology and/or factual errors</w:t>
            </w:r>
          </w:p>
        </w:tc>
        <w:tc>
          <w:tcPr>
            <w:tcW w:w="1384" w:type="dxa"/>
            <w:shd w:val="clear" w:color="auto" w:fill="FFFFFF"/>
          </w:tcPr>
          <w:p w14:paraId="39D39603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Insufficient understanding of epidemiology and/or factual errors</w:t>
            </w:r>
          </w:p>
        </w:tc>
        <w:tc>
          <w:tcPr>
            <w:tcW w:w="1320" w:type="dxa"/>
            <w:shd w:val="clear" w:color="auto" w:fill="FFFFFF"/>
          </w:tcPr>
          <w:p w14:paraId="052EB979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6C8E1C43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22DF3738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68562300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Substantial understanding, appropriate application of knowledge to selected injury with reference support </w:t>
            </w:r>
          </w:p>
        </w:tc>
        <w:tc>
          <w:tcPr>
            <w:tcW w:w="1488" w:type="dxa"/>
            <w:shd w:val="clear" w:color="auto" w:fill="FFFFFF"/>
          </w:tcPr>
          <w:p w14:paraId="4B89B807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Comprehensive understanding based on sound underpinning theory with full reference support</w:t>
            </w:r>
          </w:p>
        </w:tc>
        <w:tc>
          <w:tcPr>
            <w:tcW w:w="1755" w:type="dxa"/>
            <w:shd w:val="clear" w:color="auto" w:fill="FFFFFF"/>
          </w:tcPr>
          <w:p w14:paraId="7D65B623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Extensive knowledge and understanding of epidemiology applied to selected injury with full reference support</w:t>
            </w:r>
          </w:p>
        </w:tc>
      </w:tr>
      <w:tr w:rsidR="005079B2" w:rsidRPr="007409D9" w14:paraId="6B796676" w14:textId="77777777" w:rsidTr="008662FD">
        <w:trPr>
          <w:trHeight w:val="1578"/>
        </w:trPr>
        <w:tc>
          <w:tcPr>
            <w:tcW w:w="1456" w:type="dxa"/>
            <w:shd w:val="clear" w:color="auto" w:fill="FFFFFF"/>
          </w:tcPr>
          <w:p w14:paraId="7B21E1D8" w14:textId="77777777" w:rsidR="005079B2" w:rsidRPr="007409D9" w:rsidRDefault="005079B2" w:rsidP="008662FD">
            <w:pPr>
              <w:rPr>
                <w:rFonts w:ascii="Calibri" w:hAnsi="Calibri" w:cs="Arial"/>
                <w:b/>
                <w:sz w:val="13"/>
                <w:szCs w:val="13"/>
              </w:rPr>
            </w:pPr>
            <w:r w:rsidRPr="007409D9">
              <w:rPr>
                <w:rFonts w:ascii="Calibri" w:hAnsi="Calibri" w:cs="Arial"/>
                <w:b/>
                <w:sz w:val="13"/>
                <w:szCs w:val="13"/>
              </w:rPr>
              <w:t>The immediate signs and symptoms (including imaging) (30%)</w:t>
            </w:r>
          </w:p>
        </w:tc>
        <w:tc>
          <w:tcPr>
            <w:tcW w:w="2102" w:type="dxa"/>
            <w:shd w:val="clear" w:color="auto" w:fill="FFFFFF"/>
          </w:tcPr>
          <w:p w14:paraId="5DE20D35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Little or no understanding of common signs and symptoms and/or factual errors</w:t>
            </w:r>
          </w:p>
        </w:tc>
        <w:tc>
          <w:tcPr>
            <w:tcW w:w="1384" w:type="dxa"/>
            <w:shd w:val="clear" w:color="auto" w:fill="FFFFFF"/>
          </w:tcPr>
          <w:p w14:paraId="4421A044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Insufficient understanding of common signs and symptoms and/or factual errors</w:t>
            </w:r>
          </w:p>
        </w:tc>
        <w:tc>
          <w:tcPr>
            <w:tcW w:w="1320" w:type="dxa"/>
            <w:shd w:val="clear" w:color="auto" w:fill="FFFFFF"/>
          </w:tcPr>
          <w:p w14:paraId="590E2DC3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0FFE829C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31E55C4F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47132109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Substantial understanding and appropriate application of knowledge to selected injury with reference support</w:t>
            </w:r>
          </w:p>
        </w:tc>
        <w:tc>
          <w:tcPr>
            <w:tcW w:w="1488" w:type="dxa"/>
            <w:shd w:val="clear" w:color="auto" w:fill="FFFFFF"/>
          </w:tcPr>
          <w:p w14:paraId="43E7240C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Comprehensive selection of appropriate prescriptions based on sound underpinning theory with full reference support</w:t>
            </w:r>
          </w:p>
        </w:tc>
        <w:tc>
          <w:tcPr>
            <w:tcW w:w="1755" w:type="dxa"/>
            <w:shd w:val="clear" w:color="auto" w:fill="FFFFFF"/>
          </w:tcPr>
          <w:p w14:paraId="155EA8AB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Extensive knowledge and understanding of common signs and symptoms applied to selected injury with full reference support</w:t>
            </w:r>
          </w:p>
        </w:tc>
      </w:tr>
      <w:tr w:rsidR="005079B2" w:rsidRPr="007409D9" w14:paraId="31A66748" w14:textId="77777777" w:rsidTr="008662FD">
        <w:trPr>
          <w:trHeight w:val="1452"/>
        </w:trPr>
        <w:tc>
          <w:tcPr>
            <w:tcW w:w="1456" w:type="dxa"/>
            <w:shd w:val="clear" w:color="auto" w:fill="FFFFFF"/>
          </w:tcPr>
          <w:p w14:paraId="2B5C9B81" w14:textId="77777777" w:rsidR="005079B2" w:rsidRPr="007409D9" w:rsidRDefault="005079B2" w:rsidP="008662FD">
            <w:pPr>
              <w:rPr>
                <w:rFonts w:ascii="Calibri" w:hAnsi="Calibri" w:cs="Arial"/>
                <w:b/>
                <w:sz w:val="13"/>
                <w:szCs w:val="13"/>
              </w:rPr>
            </w:pPr>
            <w:r w:rsidRPr="007409D9">
              <w:rPr>
                <w:rFonts w:ascii="Calibri" w:hAnsi="Calibri" w:cs="Arial"/>
                <w:b/>
                <w:sz w:val="13"/>
                <w:szCs w:val="13"/>
              </w:rPr>
              <w:t>The healing process and time frame (including surgery if required) (30%)</w:t>
            </w:r>
          </w:p>
        </w:tc>
        <w:tc>
          <w:tcPr>
            <w:tcW w:w="2102" w:type="dxa"/>
            <w:shd w:val="clear" w:color="auto" w:fill="FFFFFF"/>
          </w:tcPr>
          <w:p w14:paraId="1AC6673A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Little or no understanding of healing process and/or factual errors</w:t>
            </w:r>
          </w:p>
        </w:tc>
        <w:tc>
          <w:tcPr>
            <w:tcW w:w="1384" w:type="dxa"/>
            <w:shd w:val="clear" w:color="auto" w:fill="FFFFFF"/>
          </w:tcPr>
          <w:p w14:paraId="4872DADC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Insufficient understanding of healing process and/or factual errors</w:t>
            </w:r>
          </w:p>
        </w:tc>
        <w:tc>
          <w:tcPr>
            <w:tcW w:w="1320" w:type="dxa"/>
            <w:shd w:val="clear" w:color="auto" w:fill="FFFFFF"/>
          </w:tcPr>
          <w:p w14:paraId="79430C00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1C30534A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04F7F7F5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37F01CB7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Substantial understanding and appropriate application of knowledge to the selected injury with reference support</w:t>
            </w:r>
          </w:p>
        </w:tc>
        <w:tc>
          <w:tcPr>
            <w:tcW w:w="1488" w:type="dxa"/>
            <w:shd w:val="clear" w:color="auto" w:fill="FFFFFF"/>
          </w:tcPr>
          <w:p w14:paraId="118A607D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Comprehensive understanding of healing process with full reference support</w:t>
            </w:r>
          </w:p>
        </w:tc>
        <w:tc>
          <w:tcPr>
            <w:tcW w:w="1755" w:type="dxa"/>
            <w:shd w:val="clear" w:color="auto" w:fill="FFFFFF"/>
          </w:tcPr>
          <w:p w14:paraId="04A4643F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Extensive knowledge and understanding of healing process applied to selected injury with full reference support</w:t>
            </w:r>
          </w:p>
        </w:tc>
      </w:tr>
      <w:tr w:rsidR="005079B2" w:rsidRPr="007409D9" w14:paraId="0F0DED7E" w14:textId="77777777" w:rsidTr="008662FD">
        <w:tc>
          <w:tcPr>
            <w:tcW w:w="1456" w:type="dxa"/>
            <w:shd w:val="clear" w:color="auto" w:fill="FFFFFF"/>
          </w:tcPr>
          <w:p w14:paraId="57D4F6F1" w14:textId="77777777" w:rsidR="005079B2" w:rsidRPr="007409D9" w:rsidRDefault="005079B2" w:rsidP="008662FD">
            <w:pPr>
              <w:rPr>
                <w:rFonts w:ascii="Calibri" w:hAnsi="Calibri" w:cs="Arial"/>
                <w:b/>
                <w:sz w:val="13"/>
                <w:szCs w:val="13"/>
              </w:rPr>
            </w:pPr>
            <w:r w:rsidRPr="007409D9">
              <w:rPr>
                <w:rFonts w:ascii="Calibri" w:hAnsi="Calibri" w:cs="Arial"/>
                <w:b/>
                <w:sz w:val="13"/>
                <w:szCs w:val="13"/>
              </w:rPr>
              <w:t>Presentation Slides (10%)</w:t>
            </w:r>
          </w:p>
        </w:tc>
        <w:tc>
          <w:tcPr>
            <w:tcW w:w="2102" w:type="dxa"/>
            <w:shd w:val="clear" w:color="auto" w:fill="FFFFFF"/>
          </w:tcPr>
          <w:p w14:paraId="201267D3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Little or no presentation slides </w:t>
            </w:r>
          </w:p>
        </w:tc>
        <w:tc>
          <w:tcPr>
            <w:tcW w:w="1384" w:type="dxa"/>
            <w:shd w:val="clear" w:color="auto" w:fill="FFFFFF"/>
          </w:tcPr>
          <w:p w14:paraId="7D25CF2F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Insufficient or incomprehensible presentation slides </w:t>
            </w:r>
          </w:p>
        </w:tc>
        <w:tc>
          <w:tcPr>
            <w:tcW w:w="1320" w:type="dxa"/>
            <w:shd w:val="clear" w:color="auto" w:fill="FFFFFF"/>
          </w:tcPr>
          <w:p w14:paraId="2E8A2D7E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Presentation slides with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06001883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Adequate presentation slides </w:t>
            </w:r>
          </w:p>
        </w:tc>
        <w:tc>
          <w:tcPr>
            <w:tcW w:w="1458" w:type="dxa"/>
            <w:shd w:val="clear" w:color="auto" w:fill="FFFFFF"/>
          </w:tcPr>
          <w:p w14:paraId="4CB915FB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Satisfactory presentation slides </w:t>
            </w:r>
          </w:p>
        </w:tc>
        <w:tc>
          <w:tcPr>
            <w:tcW w:w="1553" w:type="dxa"/>
            <w:shd w:val="clear" w:color="auto" w:fill="FFFFFF"/>
          </w:tcPr>
          <w:p w14:paraId="738D2774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Good, clear presentation slides </w:t>
            </w:r>
          </w:p>
        </w:tc>
        <w:tc>
          <w:tcPr>
            <w:tcW w:w="1488" w:type="dxa"/>
            <w:shd w:val="clear" w:color="auto" w:fill="FFFFFF"/>
          </w:tcPr>
          <w:p w14:paraId="092F9537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Good clear presentation slides with additional multimedia tools </w:t>
            </w:r>
          </w:p>
        </w:tc>
        <w:tc>
          <w:tcPr>
            <w:tcW w:w="1755" w:type="dxa"/>
            <w:shd w:val="clear" w:color="auto" w:fill="FFFFFF"/>
          </w:tcPr>
          <w:p w14:paraId="017C0D11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Excellent presentation of  information </w:t>
            </w:r>
          </w:p>
        </w:tc>
      </w:tr>
      <w:tr w:rsidR="005079B2" w:rsidRPr="007409D9" w14:paraId="772D86CC" w14:textId="77777777" w:rsidTr="008662FD">
        <w:trPr>
          <w:trHeight w:val="962"/>
        </w:trPr>
        <w:tc>
          <w:tcPr>
            <w:tcW w:w="1456" w:type="dxa"/>
            <w:shd w:val="clear" w:color="auto" w:fill="FFFFFF"/>
          </w:tcPr>
          <w:p w14:paraId="245CA39D" w14:textId="77777777" w:rsidR="005079B2" w:rsidRPr="007409D9" w:rsidRDefault="005079B2" w:rsidP="008662FD">
            <w:pPr>
              <w:spacing w:line="360" w:lineRule="auto"/>
              <w:rPr>
                <w:rFonts w:ascii="Calibri" w:hAnsi="Calibri" w:cs="Arial"/>
                <w:b/>
                <w:sz w:val="13"/>
                <w:szCs w:val="13"/>
              </w:rPr>
            </w:pPr>
            <w:r w:rsidRPr="007409D9">
              <w:rPr>
                <w:rFonts w:ascii="Calibri" w:hAnsi="Calibri" w:cs="Arial"/>
                <w:b/>
                <w:sz w:val="13"/>
                <w:szCs w:val="13"/>
              </w:rPr>
              <w:t>Clear &amp; appropriate communication &amp; appearance (10%)</w:t>
            </w:r>
          </w:p>
        </w:tc>
        <w:tc>
          <w:tcPr>
            <w:tcW w:w="2102" w:type="dxa"/>
            <w:shd w:val="clear" w:color="auto" w:fill="FFFFFF"/>
          </w:tcPr>
          <w:p w14:paraId="10FD7CCA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Confused and/or ineffective. Un professional appearance </w:t>
            </w:r>
          </w:p>
        </w:tc>
        <w:tc>
          <w:tcPr>
            <w:tcW w:w="1384" w:type="dxa"/>
            <w:shd w:val="clear" w:color="auto" w:fill="FFFFFF"/>
          </w:tcPr>
          <w:p w14:paraId="67A91CCC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Insufficient and /or unclear. Unprofessional appearance </w:t>
            </w:r>
          </w:p>
        </w:tc>
        <w:tc>
          <w:tcPr>
            <w:tcW w:w="1320" w:type="dxa"/>
            <w:shd w:val="clear" w:color="auto" w:fill="FFFFFF"/>
          </w:tcPr>
          <w:p w14:paraId="5DC2A446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Inadequate expression. Unprofessional appearance </w:t>
            </w:r>
          </w:p>
        </w:tc>
        <w:tc>
          <w:tcPr>
            <w:tcW w:w="1495" w:type="dxa"/>
            <w:shd w:val="clear" w:color="auto" w:fill="FFFFFF"/>
          </w:tcPr>
          <w:p w14:paraId="0F24F1A4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Generally clear but some limitations</w:t>
            </w:r>
          </w:p>
        </w:tc>
        <w:tc>
          <w:tcPr>
            <w:tcW w:w="1458" w:type="dxa"/>
            <w:shd w:val="clear" w:color="auto" w:fill="FFFFFF"/>
          </w:tcPr>
          <w:p w14:paraId="1756DCC0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Clear information  and direction</w:t>
            </w:r>
          </w:p>
        </w:tc>
        <w:tc>
          <w:tcPr>
            <w:tcW w:w="1553" w:type="dxa"/>
            <w:shd w:val="clear" w:color="auto" w:fill="FFFFFF"/>
          </w:tcPr>
          <w:p w14:paraId="7A5F5FC1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Clear and concise, with effective signposting </w:t>
            </w:r>
          </w:p>
        </w:tc>
        <w:tc>
          <w:tcPr>
            <w:tcW w:w="1488" w:type="dxa"/>
            <w:shd w:val="clear" w:color="auto" w:fill="FFFFFF"/>
          </w:tcPr>
          <w:p w14:paraId="37E95D2F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Effective appropriate and professional</w:t>
            </w:r>
          </w:p>
        </w:tc>
        <w:tc>
          <w:tcPr>
            <w:tcW w:w="1755" w:type="dxa"/>
            <w:shd w:val="clear" w:color="auto" w:fill="FFFFFF"/>
          </w:tcPr>
          <w:p w14:paraId="0EA8A779" w14:textId="77777777" w:rsidR="005079B2" w:rsidRPr="007409D9" w:rsidRDefault="005079B2" w:rsidP="008662FD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Excellent communication skills, professional demeanour </w:t>
            </w:r>
          </w:p>
        </w:tc>
      </w:tr>
    </w:tbl>
    <w:p w14:paraId="0A98373C" w14:textId="65290D6D" w:rsidR="00764BB0" w:rsidRPr="00553D46" w:rsidRDefault="00764BB0" w:rsidP="00553D46">
      <w:pPr>
        <w:jc w:val="center"/>
        <w:rPr>
          <w:b/>
          <w:sz w:val="52"/>
        </w:rPr>
      </w:pPr>
    </w:p>
    <w:sectPr w:rsidR="00764BB0" w:rsidRPr="00553D46" w:rsidSect="00764BB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975F3A4" w14:textId="77777777" w:rsidR="004E55A3" w:rsidRDefault="004E55A3" w:rsidP="0077207E">
      <w:pPr>
        <w:spacing w:line="240" w:lineRule="auto"/>
      </w:pPr>
      <w:r>
        <w:separator/>
      </w:r>
    </w:p>
  </w:endnote>
  <w:endnote w:type="continuationSeparator" w:id="0">
    <w:p w14:paraId="291F0DEB" w14:textId="77777777" w:rsidR="004E55A3" w:rsidRDefault="004E55A3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1AC6821" w14:textId="77777777" w:rsidR="004E55A3" w:rsidRDefault="004E55A3" w:rsidP="0077207E">
      <w:pPr>
        <w:spacing w:line="240" w:lineRule="auto"/>
      </w:pPr>
      <w:r>
        <w:separator/>
      </w:r>
    </w:p>
  </w:footnote>
  <w:footnote w:type="continuationSeparator" w:id="0">
    <w:p w14:paraId="646CAEE3" w14:textId="77777777" w:rsidR="004E55A3" w:rsidRDefault="004E55A3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9" type="#_x0000_t75" style="width:65pt;height:61pt" o:bullet="t">
        <v:imagedata r:id="rId1" o:title="uwtsd flower"/>
      </v:shape>
    </w:pict>
  </w:numPicBullet>
  <w:abstractNum w:abstractNumId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E3D13A8"/>
    <w:multiLevelType w:val="hybridMultilevel"/>
    <w:tmpl w:val="98EADBB0"/>
    <w:lvl w:ilvl="0" w:tplc="8ABA806E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372E3"/>
    <w:rsid w:val="0009091C"/>
    <w:rsid w:val="000D4291"/>
    <w:rsid w:val="000E1DF1"/>
    <w:rsid w:val="000E6C0B"/>
    <w:rsid w:val="001F7C59"/>
    <w:rsid w:val="00250A67"/>
    <w:rsid w:val="00284793"/>
    <w:rsid w:val="002F4818"/>
    <w:rsid w:val="00317441"/>
    <w:rsid w:val="00344249"/>
    <w:rsid w:val="00401D59"/>
    <w:rsid w:val="004150A6"/>
    <w:rsid w:val="00417FA2"/>
    <w:rsid w:val="00424460"/>
    <w:rsid w:val="00437D19"/>
    <w:rsid w:val="00484EC1"/>
    <w:rsid w:val="004E5105"/>
    <w:rsid w:val="004E55A3"/>
    <w:rsid w:val="004F19B5"/>
    <w:rsid w:val="005079B2"/>
    <w:rsid w:val="005374BB"/>
    <w:rsid w:val="00553D46"/>
    <w:rsid w:val="005726D7"/>
    <w:rsid w:val="0064002A"/>
    <w:rsid w:val="006C5E3C"/>
    <w:rsid w:val="00745486"/>
    <w:rsid w:val="00764BB0"/>
    <w:rsid w:val="0077207E"/>
    <w:rsid w:val="007D2445"/>
    <w:rsid w:val="007D332B"/>
    <w:rsid w:val="00846882"/>
    <w:rsid w:val="0089665E"/>
    <w:rsid w:val="008E7ED8"/>
    <w:rsid w:val="00907046"/>
    <w:rsid w:val="00A02860"/>
    <w:rsid w:val="00A72A53"/>
    <w:rsid w:val="00A928D8"/>
    <w:rsid w:val="00BF3F1C"/>
    <w:rsid w:val="00C10F21"/>
    <w:rsid w:val="00C3093A"/>
    <w:rsid w:val="00C536A6"/>
    <w:rsid w:val="00C6371F"/>
    <w:rsid w:val="00CA0668"/>
    <w:rsid w:val="00CA255D"/>
    <w:rsid w:val="00CB1CB8"/>
    <w:rsid w:val="00D34C76"/>
    <w:rsid w:val="00D6095A"/>
    <w:rsid w:val="00DF5A32"/>
    <w:rsid w:val="00E10195"/>
    <w:rsid w:val="00E32DA5"/>
    <w:rsid w:val="00EA5C3F"/>
    <w:rsid w:val="00EB1F41"/>
    <w:rsid w:val="00ED2CCB"/>
    <w:rsid w:val="00EE29ED"/>
    <w:rsid w:val="00F8479B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8EC059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28D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0E1DF1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928D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/>
    </w:rPr>
  </w:style>
  <w:style w:type="paragraph" w:customStyle="1" w:styleId="Year">
    <w:name w:val="Year"/>
    <w:basedOn w:val="Normal"/>
    <w:next w:val="Exam"/>
    <w:rsid w:val="00A928D8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2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943</Words>
  <Characters>5378</Characters>
  <Application>Microsoft Macintosh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Daniel Martin</cp:lastModifiedBy>
  <cp:revision>3</cp:revision>
  <cp:lastPrinted>2014-08-18T15:50:00Z</cp:lastPrinted>
  <dcterms:created xsi:type="dcterms:W3CDTF">2017-06-20T12:40:00Z</dcterms:created>
  <dcterms:modified xsi:type="dcterms:W3CDTF">2017-06-20T12:50:00Z</dcterms:modified>
</cp:coreProperties>
</file>