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ink/ink1.xml" ContentType="application/inkml+xml"/>
  <Override PartName="/word/ink/ink2.xml" ContentType="application/inkml+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7EA8291">
      <w:pPr>
        <w:jc w:val="center"/>
        <w:rPr>
          <w:rFonts w:cs="Times New Roman"/>
          <w:b/>
          <w:bCs/>
          <w:sz w:val="28"/>
          <w:szCs w:val="28"/>
        </w:rPr>
      </w:pPr>
      <w:r>
        <w:rPr>
          <w:rFonts w:cs="Times New Roman"/>
          <w:b/>
          <w:szCs w:val="24"/>
        </w:rPr>
        <w:drawing>
          <wp:inline distT="0" distB="0" distL="0" distR="0">
            <wp:extent cx="2882900" cy="952500"/>
            <wp:effectExtent l="0" t="0" r="0" b="0"/>
            <wp:docPr id="193105535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055356"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82900" cy="952500"/>
                    </a:xfrm>
                    <a:prstGeom prst="rect">
                      <a:avLst/>
                    </a:prstGeom>
                    <a:noFill/>
                    <a:ln>
                      <a:noFill/>
                    </a:ln>
                  </pic:spPr>
                </pic:pic>
              </a:graphicData>
            </a:graphic>
          </wp:inline>
        </w:drawing>
      </w:r>
    </w:p>
    <w:p w14:paraId="5A9FCAC4">
      <w:pPr>
        <w:jc w:val="center"/>
        <w:rPr>
          <w:rFonts w:cs="Times New Roman"/>
          <w:b/>
          <w:bCs/>
          <w:sz w:val="28"/>
          <w:szCs w:val="28"/>
        </w:rPr>
      </w:pPr>
    </w:p>
    <w:p w14:paraId="178077FC">
      <w:pPr>
        <w:jc w:val="center"/>
        <w:rPr>
          <w:rFonts w:cs="Times New Roman"/>
          <w:b/>
          <w:bCs/>
          <w:sz w:val="40"/>
          <w:szCs w:val="40"/>
        </w:rPr>
      </w:pPr>
      <w:r>
        <w:rPr>
          <w:rFonts w:cs="Times New Roman"/>
          <w:b/>
          <w:bCs/>
          <w:sz w:val="40"/>
          <w:szCs w:val="40"/>
        </w:rPr>
        <w:t>Assignment Title: Part 2: Reflective Journal.</w:t>
      </w:r>
    </w:p>
    <w:p w14:paraId="02261BF8">
      <w:pPr>
        <w:jc w:val="center"/>
        <w:rPr>
          <w:rFonts w:cs="Times New Roman"/>
          <w:b/>
          <w:bCs/>
          <w:sz w:val="28"/>
          <w:szCs w:val="28"/>
        </w:rPr>
      </w:pPr>
    </w:p>
    <w:p w14:paraId="3687BA0A">
      <w:pPr>
        <w:jc w:val="center"/>
        <w:rPr>
          <w:rFonts w:cs="Times New Roman"/>
          <w:b/>
          <w:bCs/>
          <w:sz w:val="32"/>
          <w:szCs w:val="32"/>
        </w:rPr>
      </w:pPr>
      <w:r>
        <w:rPr>
          <w:rFonts w:cs="Times New Roman"/>
          <w:b/>
          <w:bCs/>
          <w:sz w:val="32"/>
          <w:szCs w:val="32"/>
        </w:rPr>
        <w:t>Module: Managing Guest Service Operations</w:t>
      </w:r>
    </w:p>
    <w:p w14:paraId="0FF8F404">
      <w:pPr>
        <w:jc w:val="center"/>
        <w:rPr>
          <w:rFonts w:cs="Times New Roman"/>
          <w:b/>
          <w:bCs/>
          <w:sz w:val="32"/>
          <w:szCs w:val="32"/>
        </w:rPr>
      </w:pPr>
      <w:r>
        <w:rPr>
          <w:rFonts w:cs="Times New Roman"/>
          <w:b/>
          <w:bCs/>
          <w:sz w:val="32"/>
          <w:szCs w:val="32"/>
        </w:rPr>
        <w:t>Module code: BMIH6003</w:t>
      </w:r>
    </w:p>
    <w:p w14:paraId="5CB603E2">
      <w:pPr>
        <w:jc w:val="center"/>
        <w:rPr>
          <w:rFonts w:cs="Times New Roman"/>
          <w:b/>
          <w:bCs/>
          <w:sz w:val="28"/>
          <w:szCs w:val="28"/>
        </w:rPr>
      </w:pPr>
    </w:p>
    <w:p w14:paraId="4DBFEB6A">
      <w:pPr>
        <w:jc w:val="center"/>
        <w:rPr>
          <w:rFonts w:cs="Times New Roman"/>
          <w:b/>
          <w:bCs/>
          <w:sz w:val="32"/>
          <w:szCs w:val="32"/>
        </w:rPr>
      </w:pPr>
      <w:r>
        <w:rPr>
          <w:rFonts w:cs="Times New Roman"/>
          <w:b/>
          <w:bCs/>
          <w:sz w:val="32"/>
          <w:szCs w:val="32"/>
        </w:rPr>
        <w:t>Lecturer: Giulia Chifari</w:t>
      </w:r>
    </w:p>
    <w:p w14:paraId="56B71414">
      <w:pPr>
        <w:jc w:val="center"/>
        <w:rPr>
          <w:rFonts w:cs="Times New Roman"/>
          <w:b/>
          <w:bCs/>
          <w:sz w:val="32"/>
          <w:szCs w:val="32"/>
        </w:rPr>
      </w:pPr>
    </w:p>
    <w:p w14:paraId="488A238C">
      <w:pPr>
        <w:jc w:val="center"/>
        <w:rPr>
          <w:rFonts w:cs="Times New Roman"/>
          <w:b/>
          <w:bCs/>
          <w:sz w:val="32"/>
          <w:szCs w:val="32"/>
        </w:rPr>
      </w:pPr>
      <w:r>
        <w:rPr>
          <w:rFonts w:cs="Times New Roman"/>
          <w:b/>
          <w:bCs/>
          <w:sz w:val="32"/>
          <w:szCs w:val="32"/>
        </w:rPr>
        <w:t>Student Name: Dillu Miah</w:t>
      </w:r>
    </w:p>
    <w:p w14:paraId="76829B5B">
      <w:pPr>
        <w:jc w:val="center"/>
        <w:rPr>
          <w:rFonts w:cs="Times New Roman"/>
          <w:b/>
          <w:bCs/>
          <w:sz w:val="32"/>
          <w:szCs w:val="32"/>
        </w:rPr>
      </w:pPr>
      <w:r>
        <w:rPr>
          <w:rFonts w:cs="Times New Roman"/>
          <w:b/>
          <w:bCs/>
          <w:sz w:val="32"/>
          <w:szCs w:val="32"/>
        </w:rPr>
        <w:t>Student ID: 2118854</w:t>
      </w:r>
    </w:p>
    <w:p w14:paraId="0B811877">
      <w:pPr>
        <w:jc w:val="center"/>
        <w:rPr>
          <w:rFonts w:cs="Times New Roman"/>
          <w:b/>
          <w:bCs/>
          <w:sz w:val="32"/>
          <w:szCs w:val="32"/>
        </w:rPr>
      </w:pPr>
    </w:p>
    <w:p w14:paraId="7C6E1FEB">
      <w:pPr>
        <w:jc w:val="center"/>
        <w:rPr>
          <w:rFonts w:hint="default" w:cs="Times New Roman"/>
          <w:b/>
          <w:bCs/>
          <w:sz w:val="32"/>
          <w:szCs w:val="32"/>
          <w:lang w:val="en-GB"/>
        </w:rPr>
      </w:pPr>
      <w:r>
        <w:rPr>
          <w:rFonts w:hint="default" w:cs="Times New Roman"/>
          <w:b/>
          <w:bCs/>
          <w:sz w:val="32"/>
          <w:szCs w:val="32"/>
          <w:lang w:val="en-GB"/>
        </w:rPr>
        <w:t>Word Count:1200</w:t>
      </w:r>
      <w:bookmarkStart w:id="8" w:name="_GoBack"/>
      <w:bookmarkEnd w:id="8"/>
    </w:p>
    <w:p w14:paraId="2730FF37">
      <w:pPr>
        <w:rPr>
          <w:rFonts w:cs="Times New Roman"/>
          <w:szCs w:val="24"/>
        </w:rPr>
      </w:pPr>
    </w:p>
    <w:p w14:paraId="444A8C0F">
      <w:pPr>
        <w:jc w:val="left"/>
        <w:rPr>
          <w:rFonts w:cs="Times New Roman"/>
          <w:b/>
          <w:bCs/>
          <w:sz w:val="32"/>
          <w:szCs w:val="32"/>
        </w:rPr>
      </w:pPr>
      <w:r>
        <w:rPr>
          <w:rFonts w:cs="Times New Roman"/>
          <w:b/>
          <w:bCs/>
          <w:sz w:val="32"/>
          <w:szCs w:val="32"/>
        </w:rPr>
        <w:br w:type="page"/>
      </w:r>
    </w:p>
    <w:p w14:paraId="60747798">
      <w:pPr>
        <w:jc w:val="center"/>
        <w:rPr>
          <w:rFonts w:cs="Times New Roman"/>
          <w:b/>
          <w:bCs/>
          <w:sz w:val="32"/>
          <w:szCs w:val="32"/>
        </w:rPr>
      </w:pPr>
      <w:r>
        <w:rPr>
          <w:rFonts w:cs="Times New Roman"/>
          <w:b/>
          <w:bCs/>
          <w:sz w:val="32"/>
          <w:szCs w:val="32"/>
        </w:rPr>
        <w:t>Acknowledgement</w:t>
      </w:r>
    </w:p>
    <w:p w14:paraId="6F1CDD67">
      <w:pPr>
        <w:rPr>
          <w:rFonts w:cs="Times New Roman"/>
        </w:rPr>
      </w:pPr>
      <w:r>
        <w:rPr>
          <w:rFonts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42CE297">
      <w:pPr>
        <w:jc w:val="center"/>
        <w:rPr>
          <w:rFonts w:cs="Times New Roman"/>
          <w:b/>
          <w:bCs/>
          <w:szCs w:val="24"/>
        </w:rPr>
      </w:pPr>
      <w:r>
        <w:rPr>
          <w:rFonts w:cs="Times New Roman"/>
          <w:b/>
          <w:bCs/>
          <w:szCs w:val="24"/>
        </w:rPr>
        <w:br w:type="page"/>
      </w:r>
    </w:p>
    <w:p w14:paraId="6FE63A95">
      <w:pPr>
        <w:rPr>
          <w:rFonts w:cs="Times New Roman"/>
          <w:szCs w:val="24"/>
        </w:rPr>
      </w:pPr>
      <w:r>
        <w:rPr>
          <w:rFonts w:cs="Times New Roman"/>
          <w:b/>
          <w:bCs/>
          <w:color w:val="002060"/>
          <w:sz w:val="32"/>
          <w:szCs w:val="32"/>
        </w:rPr>
        <w:t>Table</w:t>
      </w:r>
      <w:r>
        <w:rPr>
          <w:rFonts w:cs="Times New Roman"/>
        </w:rPr>
        <w:t xml:space="preserve"> </w:t>
      </w:r>
      <w:r>
        <w:rPr>
          <w:rFonts w:cs="Times New Roman"/>
          <w:b/>
          <w:bCs/>
          <w:color w:val="002060"/>
          <w:sz w:val="32"/>
          <w:szCs w:val="32"/>
        </w:rPr>
        <w:t>of</w:t>
      </w:r>
      <w:r>
        <w:rPr>
          <w:rFonts w:cs="Times New Roman"/>
        </w:rPr>
        <w:t xml:space="preserve"> </w:t>
      </w:r>
      <w:r>
        <w:rPr>
          <w:rFonts w:cs="Times New Roman"/>
          <w:b/>
          <w:bCs/>
          <w:color w:val="002060"/>
          <w:sz w:val="32"/>
          <w:szCs w:val="32"/>
        </w:rPr>
        <w:t>Content</w:t>
      </w:r>
      <w:r>
        <w:rPr>
          <w:rFonts w:cs="Times New Roman"/>
        </w:rPr>
        <w:t xml:space="preserve"> </w:t>
      </w:r>
    </w:p>
    <w:sdt>
      <w:sdtPr>
        <w:rPr>
          <w:rFonts w:cs="Times New Roman"/>
        </w:rPr>
        <w:id w:val="1180030334"/>
        <w:docPartObj>
          <w:docPartGallery w:val="Table of Contents"/>
          <w:docPartUnique/>
        </w:docPartObj>
      </w:sdtPr>
      <w:sdtEndPr>
        <w:rPr>
          <w:rFonts w:cs="Times New Roman"/>
        </w:rPr>
      </w:sdtEndPr>
      <w:sdtContent>
        <w:p w14:paraId="75EAAFF3">
          <w:pPr>
            <w:pStyle w:val="20"/>
            <w:tabs>
              <w:tab w:val="right" w:leader="dot" w:pos="9350"/>
            </w:tabs>
            <w:rPr>
              <w:rFonts w:asciiTheme="minorHAnsi" w:hAnsiTheme="minorHAnsi" w:cstheme="minorBidi"/>
              <w:szCs w:val="24"/>
              <w:lang w:eastAsia="en-GB" w:bidi="ar-SA"/>
            </w:rPr>
          </w:pPr>
          <w:r>
            <w:rPr>
              <w:rFonts w:cs="Times New Roman"/>
            </w:rPr>
            <w:fldChar w:fldCharType="begin"/>
          </w:r>
          <w:r>
            <w:rPr>
              <w:rFonts w:cs="Times New Roman"/>
            </w:rPr>
            <w:instrText xml:space="preserve">TOC \o \z \u \h</w:instrText>
          </w:r>
          <w:r>
            <w:rPr>
              <w:rFonts w:cs="Times New Roman"/>
            </w:rPr>
            <w:fldChar w:fldCharType="separate"/>
          </w:r>
          <w:r>
            <w:fldChar w:fldCharType="begin"/>
          </w:r>
          <w:r>
            <w:instrText xml:space="preserve"> HYPERLINK \l "_Toc182259233" </w:instrText>
          </w:r>
          <w:r>
            <w:fldChar w:fldCharType="separate"/>
          </w:r>
          <w:r>
            <w:rPr>
              <w:rStyle w:val="15"/>
            </w:rPr>
            <w:t>Part 1: Learning Log – Weekly Journal Entries</w:t>
          </w:r>
          <w:r>
            <w:tab/>
          </w:r>
          <w:r>
            <w:fldChar w:fldCharType="begin"/>
          </w:r>
          <w:r>
            <w:instrText xml:space="preserve"> PAGEREF _Toc182259233 \h </w:instrText>
          </w:r>
          <w:r>
            <w:fldChar w:fldCharType="separate"/>
          </w:r>
          <w:r>
            <w:t>4</w:t>
          </w:r>
          <w:r>
            <w:fldChar w:fldCharType="end"/>
          </w:r>
          <w:r>
            <w:fldChar w:fldCharType="end"/>
          </w:r>
        </w:p>
        <w:p w14:paraId="476CEFD8">
          <w:pPr>
            <w:pStyle w:val="20"/>
            <w:tabs>
              <w:tab w:val="right" w:leader="dot" w:pos="9350"/>
            </w:tabs>
            <w:rPr>
              <w:rFonts w:asciiTheme="minorHAnsi" w:hAnsiTheme="minorHAnsi" w:cstheme="minorBidi"/>
              <w:szCs w:val="24"/>
              <w:lang w:eastAsia="en-GB" w:bidi="ar-SA"/>
            </w:rPr>
          </w:pPr>
          <w:r>
            <w:fldChar w:fldCharType="begin"/>
          </w:r>
          <w:r>
            <w:instrText xml:space="preserve"> HYPERLINK \l "_Toc182259234" </w:instrText>
          </w:r>
          <w:r>
            <w:fldChar w:fldCharType="separate"/>
          </w:r>
          <w:r>
            <w:rPr>
              <w:rStyle w:val="15"/>
            </w:rPr>
            <w:t>Part 2: Reflective Journal</w:t>
          </w:r>
          <w:r>
            <w:tab/>
          </w:r>
          <w:r>
            <w:fldChar w:fldCharType="begin"/>
          </w:r>
          <w:r>
            <w:instrText xml:space="preserve"> PAGEREF _Toc182259234 \h </w:instrText>
          </w:r>
          <w:r>
            <w:fldChar w:fldCharType="separate"/>
          </w:r>
          <w:r>
            <w:t>20</w:t>
          </w:r>
          <w:r>
            <w:fldChar w:fldCharType="end"/>
          </w:r>
          <w:r>
            <w:fldChar w:fldCharType="end"/>
          </w:r>
        </w:p>
        <w:p w14:paraId="393A00F8">
          <w:pPr>
            <w:pStyle w:val="20"/>
            <w:tabs>
              <w:tab w:val="right" w:leader="dot" w:pos="9350"/>
            </w:tabs>
            <w:rPr>
              <w:rFonts w:asciiTheme="minorHAnsi" w:hAnsiTheme="minorHAnsi" w:cstheme="minorBidi"/>
              <w:szCs w:val="24"/>
              <w:lang w:eastAsia="en-GB" w:bidi="ar-SA"/>
            </w:rPr>
          </w:pPr>
          <w:r>
            <w:fldChar w:fldCharType="begin"/>
          </w:r>
          <w:r>
            <w:instrText xml:space="preserve"> HYPERLINK \l "_Toc182259235" </w:instrText>
          </w:r>
          <w:r>
            <w:fldChar w:fldCharType="separate"/>
          </w:r>
          <w:r>
            <w:rPr>
              <w:rStyle w:val="15"/>
            </w:rPr>
            <w:t>Introduction</w:t>
          </w:r>
          <w:r>
            <w:tab/>
          </w:r>
          <w:r>
            <w:fldChar w:fldCharType="begin"/>
          </w:r>
          <w:r>
            <w:instrText xml:space="preserve"> PAGEREF _Toc182259235 \h </w:instrText>
          </w:r>
          <w:r>
            <w:fldChar w:fldCharType="separate"/>
          </w:r>
          <w:r>
            <w:t>20</w:t>
          </w:r>
          <w:r>
            <w:fldChar w:fldCharType="end"/>
          </w:r>
          <w:r>
            <w:fldChar w:fldCharType="end"/>
          </w:r>
        </w:p>
        <w:p w14:paraId="0143F939">
          <w:pPr>
            <w:pStyle w:val="20"/>
            <w:tabs>
              <w:tab w:val="right" w:leader="dot" w:pos="9350"/>
            </w:tabs>
            <w:rPr>
              <w:rFonts w:asciiTheme="minorHAnsi" w:hAnsiTheme="minorHAnsi" w:cstheme="minorBidi"/>
              <w:szCs w:val="24"/>
              <w:lang w:eastAsia="en-GB" w:bidi="ar-SA"/>
            </w:rPr>
          </w:pPr>
          <w:r>
            <w:fldChar w:fldCharType="begin"/>
          </w:r>
          <w:r>
            <w:instrText xml:space="preserve"> HYPERLINK \l "_Toc182259236" </w:instrText>
          </w:r>
          <w:r>
            <w:fldChar w:fldCharType="separate"/>
          </w:r>
          <w:r>
            <w:rPr>
              <w:rStyle w:val="15"/>
            </w:rPr>
            <w:t>Section 1: Reflection on Shadowing Experience</w:t>
          </w:r>
          <w:r>
            <w:tab/>
          </w:r>
          <w:r>
            <w:fldChar w:fldCharType="begin"/>
          </w:r>
          <w:r>
            <w:instrText xml:space="preserve"> PAGEREF _Toc182259236 \h </w:instrText>
          </w:r>
          <w:r>
            <w:fldChar w:fldCharType="separate"/>
          </w:r>
          <w:r>
            <w:t>21</w:t>
          </w:r>
          <w:r>
            <w:fldChar w:fldCharType="end"/>
          </w:r>
          <w:r>
            <w:fldChar w:fldCharType="end"/>
          </w:r>
        </w:p>
        <w:p w14:paraId="27BCABFE">
          <w:pPr>
            <w:pStyle w:val="20"/>
            <w:tabs>
              <w:tab w:val="right" w:leader="dot" w:pos="9350"/>
            </w:tabs>
            <w:rPr>
              <w:rFonts w:asciiTheme="minorHAnsi" w:hAnsiTheme="minorHAnsi" w:cstheme="minorBidi"/>
              <w:szCs w:val="24"/>
              <w:lang w:eastAsia="en-GB" w:bidi="ar-SA"/>
            </w:rPr>
          </w:pPr>
          <w:r>
            <w:fldChar w:fldCharType="begin"/>
          </w:r>
          <w:r>
            <w:instrText xml:space="preserve"> HYPERLINK \l "_Toc182259237" </w:instrText>
          </w:r>
          <w:r>
            <w:fldChar w:fldCharType="separate"/>
          </w:r>
          <w:r>
            <w:rPr>
              <w:rStyle w:val="15"/>
            </w:rPr>
            <w:t>Section 2: Critical Analysis of Work-Based Skills and Technical Knowledge</w:t>
          </w:r>
          <w:r>
            <w:tab/>
          </w:r>
          <w:r>
            <w:fldChar w:fldCharType="begin"/>
          </w:r>
          <w:r>
            <w:instrText xml:space="preserve"> PAGEREF _Toc182259237 \h </w:instrText>
          </w:r>
          <w:r>
            <w:fldChar w:fldCharType="separate"/>
          </w:r>
          <w:r>
            <w:t>22</w:t>
          </w:r>
          <w:r>
            <w:fldChar w:fldCharType="end"/>
          </w:r>
          <w:r>
            <w:fldChar w:fldCharType="end"/>
          </w:r>
        </w:p>
        <w:p w14:paraId="0C1EF02A">
          <w:pPr>
            <w:pStyle w:val="20"/>
            <w:tabs>
              <w:tab w:val="right" w:leader="dot" w:pos="9350"/>
            </w:tabs>
            <w:rPr>
              <w:rFonts w:asciiTheme="minorHAnsi" w:hAnsiTheme="minorHAnsi" w:cstheme="minorBidi"/>
              <w:szCs w:val="24"/>
              <w:lang w:eastAsia="en-GB" w:bidi="ar-SA"/>
            </w:rPr>
          </w:pPr>
          <w:r>
            <w:fldChar w:fldCharType="begin"/>
          </w:r>
          <w:r>
            <w:instrText xml:space="preserve"> HYPERLINK \l "_Toc182259238" </w:instrText>
          </w:r>
          <w:r>
            <w:fldChar w:fldCharType="separate"/>
          </w:r>
          <w:r>
            <w:rPr>
              <w:rStyle w:val="15"/>
            </w:rPr>
            <w:t>Section 3: Reflection on Organisational Issues</w:t>
          </w:r>
          <w:r>
            <w:tab/>
          </w:r>
          <w:r>
            <w:fldChar w:fldCharType="begin"/>
          </w:r>
          <w:r>
            <w:instrText xml:space="preserve"> PAGEREF _Toc182259238 \h </w:instrText>
          </w:r>
          <w:r>
            <w:fldChar w:fldCharType="separate"/>
          </w:r>
          <w:r>
            <w:t>23</w:t>
          </w:r>
          <w:r>
            <w:fldChar w:fldCharType="end"/>
          </w:r>
          <w:r>
            <w:fldChar w:fldCharType="end"/>
          </w:r>
        </w:p>
        <w:p w14:paraId="19F045C7">
          <w:pPr>
            <w:pStyle w:val="20"/>
            <w:tabs>
              <w:tab w:val="right" w:leader="dot" w:pos="9350"/>
            </w:tabs>
            <w:rPr>
              <w:rFonts w:asciiTheme="minorHAnsi" w:hAnsiTheme="minorHAnsi" w:cstheme="minorBidi"/>
              <w:szCs w:val="24"/>
              <w:lang w:eastAsia="en-GB" w:bidi="ar-SA"/>
            </w:rPr>
          </w:pPr>
          <w:r>
            <w:fldChar w:fldCharType="begin"/>
          </w:r>
          <w:r>
            <w:instrText xml:space="preserve"> HYPERLINK \l "_Toc182259239" </w:instrText>
          </w:r>
          <w:r>
            <w:fldChar w:fldCharType="separate"/>
          </w:r>
          <w:r>
            <w:rPr>
              <w:rStyle w:val="15"/>
            </w:rPr>
            <w:t>Conclusion and Action Plan</w:t>
          </w:r>
          <w:r>
            <w:tab/>
          </w:r>
          <w:r>
            <w:fldChar w:fldCharType="begin"/>
          </w:r>
          <w:r>
            <w:instrText xml:space="preserve"> PAGEREF _Toc182259239 \h </w:instrText>
          </w:r>
          <w:r>
            <w:fldChar w:fldCharType="separate"/>
          </w:r>
          <w:r>
            <w:t>24</w:t>
          </w:r>
          <w:r>
            <w:fldChar w:fldCharType="end"/>
          </w:r>
          <w:r>
            <w:fldChar w:fldCharType="end"/>
          </w:r>
        </w:p>
        <w:p w14:paraId="31B19C34">
          <w:pPr>
            <w:pStyle w:val="20"/>
            <w:tabs>
              <w:tab w:val="right" w:leader="dot" w:pos="9350"/>
            </w:tabs>
            <w:rPr>
              <w:rFonts w:asciiTheme="minorHAnsi" w:hAnsiTheme="minorHAnsi" w:cstheme="minorBidi"/>
              <w:szCs w:val="24"/>
              <w:lang w:eastAsia="en-GB" w:bidi="ar-SA"/>
            </w:rPr>
          </w:pPr>
          <w:r>
            <w:fldChar w:fldCharType="begin"/>
          </w:r>
          <w:r>
            <w:instrText xml:space="preserve"> HYPERLINK \l "_Toc182259240" </w:instrText>
          </w:r>
          <w:r>
            <w:fldChar w:fldCharType="separate"/>
          </w:r>
          <w:r>
            <w:rPr>
              <w:rStyle w:val="15"/>
            </w:rPr>
            <w:t>Reference List</w:t>
          </w:r>
          <w:r>
            <w:tab/>
          </w:r>
          <w:r>
            <w:fldChar w:fldCharType="begin"/>
          </w:r>
          <w:r>
            <w:instrText xml:space="preserve"> PAGEREF _Toc182259240 \h </w:instrText>
          </w:r>
          <w:r>
            <w:fldChar w:fldCharType="separate"/>
          </w:r>
          <w:r>
            <w:t>25</w:t>
          </w:r>
          <w:r>
            <w:fldChar w:fldCharType="end"/>
          </w:r>
          <w:r>
            <w:fldChar w:fldCharType="end"/>
          </w:r>
        </w:p>
        <w:p w14:paraId="754B4F8F">
          <w:pPr>
            <w:pStyle w:val="20"/>
            <w:tabs>
              <w:tab w:val="right" w:leader="dot" w:pos="9360"/>
            </w:tabs>
            <w:rPr>
              <w:rStyle w:val="15"/>
              <w:rFonts w:cs="Times New Roman"/>
            </w:rPr>
          </w:pPr>
          <w:r>
            <w:rPr>
              <w:rFonts w:cs="Times New Roman"/>
            </w:rPr>
            <w:fldChar w:fldCharType="end"/>
          </w:r>
        </w:p>
      </w:sdtContent>
    </w:sdt>
    <w:p w14:paraId="01FE2CFD">
      <w:pPr>
        <w:rPr>
          <w:rFonts w:cs="Times New Roman"/>
          <w:szCs w:val="24"/>
        </w:rPr>
        <w:sectPr>
          <w:footerReference r:id="rId5" w:type="default"/>
          <w:footerReference r:id="rId6" w:type="even"/>
          <w:pgSz w:w="12240" w:h="15840"/>
          <w:pgMar w:top="1440" w:right="1440" w:bottom="1440" w:left="1440" w:header="708" w:footer="708" w:gutter="0"/>
          <w:cols w:space="708" w:num="1"/>
          <w:docGrid w:linePitch="360" w:charSpace="0"/>
        </w:sectPr>
      </w:pPr>
    </w:p>
    <w:p w14:paraId="10761B07">
      <w:pPr>
        <w:pStyle w:val="2"/>
      </w:pPr>
      <w:bookmarkStart w:id="0" w:name="_Toc182259233"/>
      <w:r>
        <w:t>Part 1: Learning Log – Weekly Journal Entries</w:t>
      </w:r>
      <w:bookmarkEnd w:id="0"/>
    </w:p>
    <w:p w14:paraId="640606A3">
      <w:pPr>
        <w:jc w:val="center"/>
        <w:rPr>
          <w:rFonts w:cs="Times New Roman"/>
          <w:b/>
          <w:bCs/>
          <w:sz w:val="28"/>
          <w:szCs w:val="28"/>
        </w:rPr>
      </w:pPr>
      <w:r>
        <w:rPr>
          <w:rFonts w:cs="Times New Roman"/>
          <w:b/>
          <w:bCs/>
          <w:sz w:val="28"/>
          <w:szCs w:val="28"/>
        </w:rPr>
        <w:t>Level 6 Hotel Placement – Weekly Journal Entry</w:t>
      </w:r>
    </w:p>
    <w:p w14:paraId="75356CCA">
      <w:pPr>
        <w:spacing w:after="0"/>
        <w:rPr>
          <w:rFonts w:cs="Times New Roman"/>
        </w:rPr>
      </w:pPr>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894"/>
        <w:gridCol w:w="1780"/>
        <w:gridCol w:w="3306"/>
        <w:gridCol w:w="2196"/>
      </w:tblGrid>
      <w:tr w14:paraId="70E6F3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9" w:hRule="atLeast"/>
        </w:trPr>
        <w:tc>
          <w:tcPr>
            <w:tcW w:w="13917" w:type="dxa"/>
            <w:gridSpan w:val="4"/>
            <w:shd w:val="clear" w:color="auto" w:fill="E8E8E8" w:themeFill="background2"/>
          </w:tcPr>
          <w:p w14:paraId="1D9B7BBE">
            <w:pPr>
              <w:spacing w:after="0"/>
              <w:jc w:val="center"/>
              <w:rPr>
                <w:rFonts w:cs="Times New Roman"/>
                <w:b/>
                <w:bCs/>
                <w:szCs w:val="24"/>
                <w:lang w:eastAsia="zh-CN" w:bidi="ar-SA"/>
              </w:rPr>
            </w:pPr>
            <w:r>
              <w:rPr>
                <w:rFonts w:cs="Times New Roman"/>
                <w:b/>
                <w:bCs/>
                <w:szCs w:val="24"/>
                <w:lang w:eastAsia="zh-CN" w:bidi="ar-SA"/>
              </w:rPr>
              <w:t>Week 1</w:t>
            </w:r>
          </w:p>
        </w:tc>
      </w:tr>
      <w:tr w14:paraId="58157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8" w:hRule="atLeast"/>
        </w:trPr>
        <w:tc>
          <w:tcPr>
            <w:tcW w:w="7508" w:type="dxa"/>
          </w:tcPr>
          <w:p w14:paraId="6711A60B">
            <w:pPr>
              <w:spacing w:after="0"/>
              <w:jc w:val="center"/>
              <w:rPr>
                <w:rFonts w:cs="Times New Roman"/>
                <w:b/>
                <w:bCs/>
                <w:szCs w:val="24"/>
                <w:lang w:eastAsia="zh-CN" w:bidi="ar-SA"/>
              </w:rPr>
            </w:pPr>
            <w:r>
              <w:rPr>
                <w:rFonts w:cs="Times New Roman"/>
                <w:b/>
                <w:bCs/>
                <w:szCs w:val="24"/>
                <w:lang w:eastAsia="zh-CN" w:bidi="ar-SA"/>
              </w:rPr>
              <w:t>Experiences/Tasks/Challenges/Lessons</w:t>
            </w:r>
          </w:p>
          <w:p w14:paraId="2B1BED9B">
            <w:pPr>
              <w:spacing w:after="0"/>
              <w:jc w:val="center"/>
              <w:rPr>
                <w:rFonts w:cs="Times New Roman"/>
                <w:b/>
                <w:bCs/>
                <w:szCs w:val="24"/>
                <w:lang w:eastAsia="zh-CN" w:bidi="ar-SA"/>
              </w:rPr>
            </w:pPr>
            <w:r>
              <w:rPr>
                <w:rFonts w:cs="Times New Roman"/>
                <w:b/>
                <w:bCs/>
                <w:i/>
                <w:iCs/>
                <w:color w:val="002060"/>
                <w:sz w:val="28"/>
                <w:szCs w:val="28"/>
                <w:lang w:eastAsia="zh-CN" w:bidi="ar-SA"/>
              </w:rPr>
              <w:t>(Department: Reception/Front Office)</w:t>
            </w:r>
          </w:p>
        </w:tc>
        <w:tc>
          <w:tcPr>
            <w:tcW w:w="2126" w:type="dxa"/>
          </w:tcPr>
          <w:p w14:paraId="69772594">
            <w:pPr>
              <w:spacing w:after="0"/>
              <w:jc w:val="center"/>
              <w:rPr>
                <w:rFonts w:cs="Times New Roman"/>
                <w:b/>
                <w:bCs/>
                <w:szCs w:val="24"/>
                <w:lang w:eastAsia="zh-CN" w:bidi="ar-SA"/>
              </w:rPr>
            </w:pPr>
            <w:r>
              <w:rPr>
                <w:rFonts w:cs="Times New Roman"/>
                <w:b/>
                <w:bCs/>
                <w:szCs w:val="24"/>
                <w:lang w:eastAsia="zh-CN" w:bidi="ar-SA"/>
              </w:rPr>
              <w:t>Shift</w:t>
            </w:r>
          </w:p>
          <w:p w14:paraId="1AE9898B">
            <w:pPr>
              <w:spacing w:after="0"/>
              <w:jc w:val="center"/>
              <w:rPr>
                <w:rFonts w:cs="Times New Roman"/>
                <w:b/>
                <w:bCs/>
                <w:i/>
                <w:iCs/>
                <w:szCs w:val="24"/>
                <w:lang w:eastAsia="zh-CN" w:bidi="ar-SA"/>
              </w:rPr>
            </w:pPr>
            <w:r>
              <w:rPr>
                <w:rFonts w:cs="Times New Roman"/>
                <w:b/>
                <w:bCs/>
                <w:i/>
                <w:iCs/>
                <w:szCs w:val="24"/>
                <w:lang w:eastAsia="zh-CN" w:bidi="ar-SA"/>
              </w:rPr>
              <w:t>(Date/Time)</w:t>
            </w:r>
          </w:p>
        </w:tc>
        <w:tc>
          <w:tcPr>
            <w:tcW w:w="2127" w:type="dxa"/>
          </w:tcPr>
          <w:p w14:paraId="0C4E46C2">
            <w:pPr>
              <w:spacing w:after="0"/>
              <w:jc w:val="center"/>
              <w:rPr>
                <w:rFonts w:cs="Times New Roman"/>
                <w:b/>
                <w:bCs/>
                <w:szCs w:val="24"/>
                <w:lang w:eastAsia="zh-CN" w:bidi="ar-SA"/>
              </w:rPr>
            </w:pPr>
            <w:r>
              <w:rPr>
                <w:rFonts w:cs="Times New Roman"/>
                <w:b/>
                <w:bCs/>
                <w:szCs w:val="24"/>
                <w:lang w:eastAsia="zh-CN" w:bidi="ar-SA"/>
              </w:rPr>
              <w:t>Student Signature</w:t>
            </w:r>
          </w:p>
        </w:tc>
        <w:tc>
          <w:tcPr>
            <w:tcW w:w="2156" w:type="dxa"/>
          </w:tcPr>
          <w:p w14:paraId="31FD28DD">
            <w:pPr>
              <w:spacing w:after="0"/>
              <w:jc w:val="center"/>
              <w:rPr>
                <w:rFonts w:cs="Times New Roman"/>
                <w:b/>
                <w:bCs/>
                <w:szCs w:val="24"/>
                <w:lang w:eastAsia="zh-CN" w:bidi="ar-SA"/>
              </w:rPr>
            </w:pPr>
            <w:r>
              <w:rPr>
                <w:rFonts w:cs="Times New Roman"/>
                <w:b/>
                <w:bCs/>
                <w:szCs w:val="24"/>
                <w:lang w:eastAsia="zh-CN" w:bidi="ar-SA"/>
              </w:rPr>
              <w:t>Hotel Mentor Signature</w:t>
            </w:r>
          </w:p>
        </w:tc>
      </w:tr>
      <w:tr w14:paraId="36D3C5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64" w:hRule="atLeast"/>
        </w:trPr>
        <w:tc>
          <w:tcPr>
            <w:tcW w:w="7508" w:type="dxa"/>
          </w:tcPr>
          <w:p w14:paraId="4B5443A2">
            <w:pPr>
              <w:spacing w:after="0"/>
              <w:rPr>
                <w:rFonts w:cs="Times New Roman"/>
                <w:b/>
                <w:bCs/>
                <w:i/>
                <w:iCs/>
                <w:sz w:val="28"/>
                <w:szCs w:val="28"/>
                <w:u w:val="single"/>
                <w:lang w:eastAsia="zh-CN" w:bidi="ar-SA"/>
              </w:rPr>
            </w:pPr>
            <w:r>
              <w:rPr>
                <w:rFonts w:cs="Times New Roman"/>
                <w:b/>
                <w:bCs/>
                <w:i/>
                <w:iCs/>
                <w:sz w:val="28"/>
                <w:szCs w:val="28"/>
                <w:u w:val="single"/>
                <w:lang w:eastAsia="zh-CN" w:bidi="ar-SA"/>
              </w:rPr>
              <w:t>Experiences and Tasks:</w:t>
            </w:r>
          </w:p>
          <w:p w14:paraId="7AB3815A">
            <w:pPr>
              <w:spacing w:after="0"/>
              <w:rPr>
                <w:rFonts w:cs="Times New Roman"/>
                <w:b/>
                <w:bCs/>
                <w:i/>
                <w:iCs/>
                <w:sz w:val="28"/>
                <w:szCs w:val="28"/>
                <w:u w:val="single"/>
                <w:lang w:eastAsia="zh-CN" w:bidi="ar-SA"/>
              </w:rPr>
            </w:pPr>
          </w:p>
          <w:p w14:paraId="5376624A">
            <w:pPr>
              <w:pStyle w:val="34"/>
              <w:numPr>
                <w:ilvl w:val="0"/>
                <w:numId w:val="1"/>
              </w:numPr>
              <w:spacing w:after="0"/>
              <w:rPr>
                <w:rFonts w:cs="Times New Roman"/>
                <w:szCs w:val="24"/>
                <w:lang w:eastAsia="zh-CN" w:bidi="ar-SA"/>
              </w:rPr>
            </w:pPr>
            <w:r>
              <w:rPr>
                <w:rFonts w:cs="Times New Roman"/>
                <w:szCs w:val="24"/>
                <w:lang w:eastAsia="zh-CN" w:bidi="ar-SA"/>
              </w:rPr>
              <w:t>Training and introduction on front office activities and desk operations of the hotel.</w:t>
            </w:r>
          </w:p>
          <w:p w14:paraId="7FA58FD0">
            <w:pPr>
              <w:pStyle w:val="34"/>
              <w:numPr>
                <w:ilvl w:val="0"/>
                <w:numId w:val="1"/>
              </w:numPr>
              <w:spacing w:after="0"/>
              <w:rPr>
                <w:rFonts w:cs="Times New Roman"/>
                <w:szCs w:val="24"/>
                <w:lang w:eastAsia="zh-CN" w:bidi="ar-SA"/>
              </w:rPr>
            </w:pPr>
            <w:r>
              <w:rPr>
                <w:rFonts w:cs="Times New Roman"/>
                <w:szCs w:val="24"/>
                <w:lang w:eastAsia="zh-CN" w:bidi="ar-SA"/>
              </w:rPr>
              <w:t>To understand and manage guest check-ins, checkouts, reservation process, and other activities that directly interact with the guests.</w:t>
            </w:r>
          </w:p>
          <w:p w14:paraId="0D8B2417">
            <w:pPr>
              <w:pStyle w:val="34"/>
              <w:numPr>
                <w:ilvl w:val="0"/>
                <w:numId w:val="1"/>
              </w:numPr>
              <w:spacing w:after="0"/>
              <w:rPr>
                <w:rFonts w:cs="Times New Roman"/>
                <w:szCs w:val="24"/>
                <w:lang w:eastAsia="zh-CN" w:bidi="ar-SA"/>
              </w:rPr>
            </w:pPr>
            <w:r>
              <w:rPr>
                <w:rFonts w:cs="Times New Roman"/>
                <w:szCs w:val="24"/>
                <w:lang w:eastAsia="zh-CN" w:bidi="ar-SA"/>
              </w:rPr>
              <w:t>Handling of customer issues regularly such as booking and reservation of rooms and hotel facilities.</w:t>
            </w:r>
          </w:p>
          <w:p w14:paraId="2DF42DD8">
            <w:pPr>
              <w:pStyle w:val="34"/>
              <w:numPr>
                <w:ilvl w:val="0"/>
                <w:numId w:val="1"/>
              </w:numPr>
              <w:spacing w:after="0"/>
              <w:rPr>
                <w:rFonts w:cs="Times New Roman"/>
                <w:szCs w:val="24"/>
                <w:lang w:eastAsia="zh-CN" w:bidi="ar-SA"/>
              </w:rPr>
            </w:pPr>
            <w:r>
              <w:rPr>
                <w:rFonts w:cs="Times New Roman"/>
                <w:szCs w:val="24"/>
                <w:lang w:eastAsia="zh-CN" w:bidi="ar-SA"/>
              </w:rPr>
              <w:t>Showcasing application of effective conflict resolution techniques and professional behaviours with the guests as well as other key stakeholders of the hotel.</w:t>
            </w:r>
          </w:p>
          <w:p w14:paraId="0B8F86BF">
            <w:pPr>
              <w:pStyle w:val="34"/>
              <w:numPr>
                <w:ilvl w:val="0"/>
                <w:numId w:val="1"/>
              </w:numPr>
              <w:spacing w:after="0"/>
              <w:rPr>
                <w:rFonts w:cs="Times New Roman"/>
                <w:szCs w:val="24"/>
                <w:lang w:eastAsia="zh-CN" w:bidi="ar-SA"/>
              </w:rPr>
            </w:pPr>
            <w:r>
              <w:rPr>
                <w:rFonts w:cs="Times New Roman"/>
                <w:szCs w:val="24"/>
                <w:lang w:eastAsia="zh-CN" w:bidi="ar-SA"/>
              </w:rPr>
              <w:t>Familiarising myself with the hotel’s Property Management Systems (PMS).</w:t>
            </w:r>
          </w:p>
          <w:p w14:paraId="1C31079C">
            <w:pPr>
              <w:pStyle w:val="34"/>
              <w:numPr>
                <w:ilvl w:val="0"/>
                <w:numId w:val="1"/>
              </w:numPr>
              <w:spacing w:after="0"/>
              <w:rPr>
                <w:rFonts w:cs="Times New Roman"/>
                <w:szCs w:val="24"/>
                <w:lang w:eastAsia="zh-CN" w:bidi="ar-SA"/>
              </w:rPr>
            </w:pPr>
            <w:r>
              <w:rPr>
                <w:rFonts w:cs="Times New Roman"/>
                <w:szCs w:val="24"/>
                <w:lang w:eastAsia="zh-CN" w:bidi="ar-SA"/>
              </w:rPr>
              <w:t xml:space="preserve">Using PMS to make the customer service convenient and accurate such as updating customer information and room information in real-time. </w:t>
            </w:r>
          </w:p>
          <w:p w14:paraId="1FFDA452">
            <w:pPr>
              <w:spacing w:after="0"/>
              <w:rPr>
                <w:rFonts w:cs="Times New Roman"/>
                <w:szCs w:val="24"/>
                <w:lang w:eastAsia="zh-CN" w:bidi="ar-SA"/>
              </w:rPr>
            </w:pPr>
          </w:p>
          <w:p w14:paraId="60959D8D">
            <w:pPr>
              <w:spacing w:after="0"/>
              <w:rPr>
                <w:rFonts w:cs="Times New Roman"/>
                <w:b/>
                <w:bCs/>
                <w:i/>
                <w:iCs/>
                <w:sz w:val="28"/>
                <w:szCs w:val="28"/>
                <w:u w:val="single"/>
                <w:lang w:eastAsia="zh-CN" w:bidi="ar-SA"/>
              </w:rPr>
            </w:pPr>
            <w:r>
              <w:rPr>
                <w:rFonts w:cs="Times New Roman"/>
                <w:b/>
                <w:bCs/>
                <w:i/>
                <w:iCs/>
                <w:sz w:val="28"/>
                <w:szCs w:val="28"/>
                <w:u w:val="single"/>
                <w:lang w:eastAsia="zh-CN" w:bidi="ar-SA"/>
              </w:rPr>
              <w:t>Challenges Encountered:</w:t>
            </w:r>
          </w:p>
          <w:p w14:paraId="66CA1A2A">
            <w:pPr>
              <w:spacing w:after="0"/>
              <w:rPr>
                <w:rFonts w:cs="Times New Roman"/>
                <w:b/>
                <w:bCs/>
                <w:i/>
                <w:iCs/>
                <w:sz w:val="28"/>
                <w:szCs w:val="28"/>
                <w:u w:val="single"/>
                <w:lang w:eastAsia="zh-CN" w:bidi="ar-SA"/>
              </w:rPr>
            </w:pPr>
          </w:p>
          <w:p w14:paraId="725AA555">
            <w:pPr>
              <w:pStyle w:val="34"/>
              <w:numPr>
                <w:ilvl w:val="0"/>
                <w:numId w:val="2"/>
              </w:numPr>
              <w:spacing w:after="0"/>
              <w:rPr>
                <w:rFonts w:cs="Times New Roman"/>
                <w:szCs w:val="24"/>
                <w:lang w:eastAsia="zh-CN" w:bidi="ar-SA"/>
              </w:rPr>
            </w:pPr>
            <w:r>
              <w:rPr>
                <w:rFonts w:cs="Times New Roman"/>
                <w:szCs w:val="24"/>
                <w:lang w:eastAsia="zh-CN" w:bidi="ar-SA"/>
              </w:rPr>
              <w:t xml:space="preserve">Difficulty in operating PMS quickly during the peak hours as several requests for room bookings, reservations, etc., need to be processed which leads to delay in customer services. </w:t>
            </w:r>
          </w:p>
          <w:p w14:paraId="1A85932F">
            <w:pPr>
              <w:pStyle w:val="34"/>
              <w:numPr>
                <w:ilvl w:val="0"/>
                <w:numId w:val="2"/>
              </w:numPr>
              <w:spacing w:after="0"/>
              <w:rPr>
                <w:rFonts w:cs="Times New Roman"/>
                <w:szCs w:val="24"/>
                <w:lang w:eastAsia="zh-CN" w:bidi="ar-SA"/>
              </w:rPr>
            </w:pPr>
            <w:r>
              <w:rPr>
                <w:rFonts w:cs="Times New Roman"/>
                <w:szCs w:val="24"/>
                <w:lang w:eastAsia="zh-CN" w:bidi="ar-SA"/>
              </w:rPr>
              <w:t>To understand the guests and offer the right services aligning with their needs and preferences.</w:t>
            </w:r>
          </w:p>
          <w:p w14:paraId="116C3BBB">
            <w:pPr>
              <w:spacing w:after="0"/>
              <w:rPr>
                <w:rFonts w:cs="Times New Roman"/>
                <w:szCs w:val="24"/>
                <w:lang w:eastAsia="zh-CN" w:bidi="ar-SA"/>
              </w:rPr>
            </w:pPr>
          </w:p>
        </w:tc>
        <w:tc>
          <w:tcPr>
            <w:tcW w:w="2126" w:type="dxa"/>
          </w:tcPr>
          <w:p w14:paraId="003C3D9E">
            <w:pPr>
              <w:spacing w:after="0"/>
              <w:rPr>
                <w:rFonts w:cs="Times New Roman"/>
                <w:szCs w:val="24"/>
                <w:lang w:eastAsia="zh-CN" w:bidi="ar-SA"/>
              </w:rPr>
            </w:pPr>
          </w:p>
        </w:tc>
        <w:tc>
          <w:tcPr>
            <w:tcW w:w="2127" w:type="dxa"/>
          </w:tcPr>
          <w:p w14:paraId="22149138">
            <w:pPr>
              <w:spacing w:after="0"/>
              <w:rPr>
                <w:rFonts w:cs="Times New Roman"/>
                <w:szCs w:val="24"/>
                <w:lang w:eastAsia="zh-CN" w:bidi="ar-SA"/>
              </w:rPr>
            </w:pPr>
            <w:r>
              <w:rPr>
                <w:rFonts w:cs="Times New Roman"/>
                <w:szCs w:val="24"/>
                <w:lang w:eastAsia="zh-CN" w:bidi="ar-SA"/>
              </w:rPr>
              <w:drawing>
                <wp:inline distT="0" distB="0" distL="0" distR="0">
                  <wp:extent cx="1952625" cy="1466850"/>
                  <wp:effectExtent l="0" t="0" r="9525" b="0"/>
                  <wp:docPr id="1404564197"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564197" name="Picture 1" descr="A close up of a signature&#10;&#10;Description automatically generated"/>
                          <pic:cNvPicPr>
                            <a:picLocks noChangeAspect="1"/>
                          </pic:cNvPicPr>
                        </pic:nvPicPr>
                        <pic:blipFill>
                          <a:blip r:embed="rId9"/>
                          <a:stretch>
                            <a:fillRect/>
                          </a:stretch>
                        </pic:blipFill>
                        <pic:spPr>
                          <a:xfrm>
                            <a:off x="0" y="0"/>
                            <a:ext cx="1952898" cy="1467055"/>
                          </a:xfrm>
                          <a:prstGeom prst="rect">
                            <a:avLst/>
                          </a:prstGeom>
                        </pic:spPr>
                      </pic:pic>
                    </a:graphicData>
                  </a:graphic>
                </wp:inline>
              </w:drawing>
            </w:r>
          </w:p>
        </w:tc>
        <w:tc>
          <w:tcPr>
            <w:tcW w:w="2156" w:type="dxa"/>
          </w:tcPr>
          <w:p w14:paraId="0A13DB61">
            <w:pPr>
              <w:spacing w:after="0"/>
              <w:rPr>
                <w:rFonts w:cs="Times New Roman"/>
                <w:szCs w:val="24"/>
                <w:lang w:eastAsia="zh-CN" w:bidi="ar-SA"/>
              </w:rPr>
            </w:pPr>
            <w:r>
              <w:rPr>
                <w:rFonts w:cs="Times New Roman"/>
                <w:szCs w:val="24"/>
                <w:lang w:eastAsia="zh-CN" w:bidi="ar-SA"/>
              </w:rPr>
              <w:drawing>
                <wp:inline distT="0" distB="0" distL="0" distR="0">
                  <wp:extent cx="1257300" cy="1219200"/>
                  <wp:effectExtent l="0" t="0" r="0" b="0"/>
                  <wp:docPr id="1807381581"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381581" name="Picture 1" descr="A close-up of a signature&#10;&#10;Description automatically generated"/>
                          <pic:cNvPicPr>
                            <a:picLocks noChangeAspect="1"/>
                          </pic:cNvPicPr>
                        </pic:nvPicPr>
                        <pic:blipFill>
                          <a:blip r:embed="rId10"/>
                          <a:stretch>
                            <a:fillRect/>
                          </a:stretch>
                        </pic:blipFill>
                        <pic:spPr>
                          <a:xfrm>
                            <a:off x="0" y="0"/>
                            <a:ext cx="1257475" cy="1219370"/>
                          </a:xfrm>
                          <a:prstGeom prst="rect">
                            <a:avLst/>
                          </a:prstGeom>
                        </pic:spPr>
                      </pic:pic>
                    </a:graphicData>
                  </a:graphic>
                </wp:inline>
              </w:drawing>
            </w:r>
          </w:p>
        </w:tc>
      </w:tr>
      <w:tr w14:paraId="3E4EC5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78" w:hRule="atLeast"/>
        </w:trPr>
        <w:tc>
          <w:tcPr>
            <w:tcW w:w="7508" w:type="dxa"/>
          </w:tcPr>
          <w:p w14:paraId="75498803">
            <w:pPr>
              <w:spacing w:after="0"/>
              <w:rPr>
                <w:rFonts w:cs="Times New Roman"/>
                <w:b/>
                <w:bCs/>
                <w:i/>
                <w:iCs/>
                <w:sz w:val="28"/>
                <w:szCs w:val="28"/>
                <w:u w:val="single"/>
                <w:lang w:eastAsia="zh-CN" w:bidi="ar-SA"/>
              </w:rPr>
            </w:pPr>
            <w:r>
              <w:rPr>
                <w:rFonts w:cs="Times New Roman"/>
                <w:b/>
                <w:bCs/>
                <w:i/>
                <w:iCs/>
                <w:sz w:val="28"/>
                <w:szCs w:val="28"/>
                <w:u w:val="single"/>
                <w:lang w:eastAsia="zh-CN" w:bidi="ar-SA"/>
              </w:rPr>
              <w:t>Lessons Learned:</w:t>
            </w:r>
          </w:p>
          <w:p w14:paraId="20F3DBBE">
            <w:pPr>
              <w:spacing w:after="0"/>
              <w:rPr>
                <w:rFonts w:cs="Times New Roman"/>
                <w:b/>
                <w:bCs/>
                <w:i/>
                <w:iCs/>
                <w:sz w:val="28"/>
                <w:szCs w:val="28"/>
                <w:u w:val="single"/>
                <w:lang w:eastAsia="zh-CN" w:bidi="ar-SA"/>
              </w:rPr>
            </w:pPr>
          </w:p>
          <w:p w14:paraId="4641DD38">
            <w:pPr>
              <w:pStyle w:val="34"/>
              <w:numPr>
                <w:ilvl w:val="0"/>
                <w:numId w:val="3"/>
              </w:numPr>
              <w:spacing w:after="0"/>
              <w:rPr>
                <w:rFonts w:cs="Times New Roman"/>
                <w:szCs w:val="24"/>
                <w:lang w:eastAsia="zh-CN" w:bidi="ar-SA"/>
              </w:rPr>
            </w:pPr>
            <w:r>
              <w:rPr>
                <w:rFonts w:cs="Times New Roman"/>
                <w:szCs w:val="24"/>
                <w:lang w:eastAsia="zh-CN" w:bidi="ar-SA"/>
              </w:rPr>
              <w:t xml:space="preserve">Guests satisfaction is the top priority of the hotel. Guests become satisfied when they receive quick and convenient services. By offering them quick check-ins, adjustments in the room reservations, and various room services, the management of the hotel can ensure that guests receive their expected services and are satisfied. </w:t>
            </w:r>
          </w:p>
          <w:p w14:paraId="67D074F9">
            <w:pPr>
              <w:pStyle w:val="34"/>
              <w:numPr>
                <w:ilvl w:val="0"/>
                <w:numId w:val="3"/>
              </w:numPr>
              <w:spacing w:after="0"/>
              <w:rPr>
                <w:rFonts w:cs="Times New Roman"/>
                <w:szCs w:val="24"/>
                <w:lang w:eastAsia="zh-CN" w:bidi="ar-SA"/>
              </w:rPr>
            </w:pPr>
            <w:r>
              <w:rPr>
                <w:rFonts w:cs="Times New Roman"/>
                <w:szCs w:val="24"/>
                <w:lang w:eastAsia="zh-CN" w:bidi="ar-SA"/>
              </w:rPr>
              <w:t xml:space="preserve">Demonstrating professional behaviour under pressure and challenges can help the front office employees to achieve success. As when guests’ make complaints, the employees need to interact with the customers appropriately to assess the problem and propose solutions to it. </w:t>
            </w:r>
          </w:p>
          <w:p w14:paraId="4324672C">
            <w:pPr>
              <w:pStyle w:val="34"/>
              <w:numPr>
                <w:ilvl w:val="0"/>
                <w:numId w:val="3"/>
              </w:numPr>
              <w:spacing w:after="0"/>
              <w:rPr>
                <w:rFonts w:cs="Times New Roman"/>
                <w:szCs w:val="24"/>
                <w:lang w:eastAsia="zh-CN" w:bidi="ar-SA"/>
              </w:rPr>
            </w:pPr>
            <w:r>
              <w:rPr>
                <w:rFonts w:cs="Times New Roman"/>
                <w:szCs w:val="24"/>
                <w:lang w:eastAsia="zh-CN" w:bidi="ar-SA"/>
              </w:rPr>
              <w:t>The organisational culture to prioritise guests is the key factor that is contributing a positive guest experience and interaction in the hotel.</w:t>
            </w:r>
          </w:p>
          <w:p w14:paraId="6696E058">
            <w:pPr>
              <w:pStyle w:val="34"/>
              <w:numPr>
                <w:ilvl w:val="0"/>
                <w:numId w:val="3"/>
              </w:numPr>
              <w:spacing w:after="0"/>
              <w:rPr>
                <w:rFonts w:cs="Times New Roman"/>
                <w:szCs w:val="24"/>
                <w:lang w:eastAsia="zh-CN" w:bidi="ar-SA"/>
              </w:rPr>
            </w:pPr>
            <w:r>
              <w:rPr>
                <w:rFonts w:cs="Times New Roman"/>
                <w:szCs w:val="24"/>
                <w:lang w:eastAsia="zh-CN" w:bidi="ar-SA"/>
              </w:rPr>
              <w:t xml:space="preserve">Safety standards, customer data protection, and compliance of rules and regulations are essential to operate hotel successfully. </w:t>
            </w:r>
          </w:p>
          <w:p w14:paraId="4529763F">
            <w:pPr>
              <w:spacing w:after="0"/>
              <w:rPr>
                <w:rFonts w:cs="Times New Roman"/>
                <w:szCs w:val="24"/>
                <w:lang w:eastAsia="zh-CN" w:bidi="ar-SA"/>
              </w:rPr>
            </w:pPr>
          </w:p>
          <w:p w14:paraId="62AA2667">
            <w:pPr>
              <w:spacing w:after="0"/>
              <w:rPr>
                <w:rFonts w:cs="Times New Roman"/>
                <w:b/>
                <w:bCs/>
                <w:i/>
                <w:iCs/>
                <w:sz w:val="28"/>
                <w:szCs w:val="28"/>
                <w:u w:val="single"/>
                <w:lang w:eastAsia="zh-CN" w:bidi="ar-SA"/>
              </w:rPr>
            </w:pPr>
            <w:r>
              <w:rPr>
                <w:rFonts w:cs="Times New Roman"/>
                <w:b/>
                <w:bCs/>
                <w:i/>
                <w:iCs/>
                <w:sz w:val="28"/>
                <w:szCs w:val="28"/>
                <w:u w:val="single"/>
                <w:lang w:eastAsia="zh-CN" w:bidi="ar-SA"/>
              </w:rPr>
              <w:t>Positive/Negative Experiences:</w:t>
            </w:r>
          </w:p>
          <w:p w14:paraId="34901D41">
            <w:pPr>
              <w:spacing w:after="0"/>
              <w:rPr>
                <w:rFonts w:cs="Times New Roman"/>
                <w:b/>
                <w:bCs/>
                <w:i/>
                <w:iCs/>
                <w:sz w:val="28"/>
                <w:szCs w:val="28"/>
                <w:u w:val="single"/>
                <w:lang w:eastAsia="zh-CN" w:bidi="ar-SA"/>
              </w:rPr>
            </w:pPr>
          </w:p>
          <w:p w14:paraId="17BF064E">
            <w:pPr>
              <w:pStyle w:val="34"/>
              <w:numPr>
                <w:ilvl w:val="0"/>
                <w:numId w:val="4"/>
              </w:numPr>
              <w:spacing w:after="0"/>
              <w:rPr>
                <w:rFonts w:cs="Times New Roman"/>
                <w:szCs w:val="24"/>
                <w:lang w:eastAsia="zh-CN" w:bidi="ar-SA"/>
              </w:rPr>
            </w:pPr>
            <w:r>
              <w:rPr>
                <w:rFonts w:cs="Times New Roman"/>
                <w:szCs w:val="24"/>
                <w:lang w:eastAsia="zh-CN" w:bidi="ar-SA"/>
              </w:rPr>
              <w:t xml:space="preserve">Positive: I could successfully recommend a Chinese guest to local attractions and heritage sites. My supervisor praised my interpersonal skills that motivated me to perform the front office activities with more confidence. </w:t>
            </w:r>
          </w:p>
          <w:p w14:paraId="1661A0F3">
            <w:pPr>
              <w:pStyle w:val="34"/>
              <w:numPr>
                <w:ilvl w:val="0"/>
                <w:numId w:val="4"/>
              </w:numPr>
              <w:spacing w:after="0"/>
              <w:rPr>
                <w:rFonts w:cs="Times New Roman"/>
                <w:szCs w:val="24"/>
                <w:lang w:eastAsia="zh-CN" w:bidi="ar-SA"/>
              </w:rPr>
            </w:pPr>
            <w:r>
              <w:rPr>
                <w:rFonts w:cs="Times New Roman"/>
                <w:szCs w:val="24"/>
                <w:lang w:eastAsia="zh-CN" w:bidi="ar-SA"/>
              </w:rPr>
              <w:t xml:space="preserve">Negative: I encountered stress and burnout when I needed to handle customer complaints, check-ins, checkouts, and reservations during busy period. </w:t>
            </w:r>
          </w:p>
          <w:p w14:paraId="3A68501C">
            <w:pPr>
              <w:spacing w:after="0"/>
              <w:rPr>
                <w:rFonts w:cs="Times New Roman"/>
                <w:szCs w:val="24"/>
                <w:lang w:eastAsia="zh-CN" w:bidi="ar-SA"/>
              </w:rPr>
            </w:pPr>
          </w:p>
          <w:p w14:paraId="4ED6271A">
            <w:pPr>
              <w:spacing w:after="0"/>
              <w:rPr>
                <w:rFonts w:cs="Times New Roman"/>
                <w:b/>
                <w:bCs/>
                <w:i/>
                <w:iCs/>
                <w:sz w:val="28"/>
                <w:szCs w:val="28"/>
                <w:u w:val="single"/>
                <w:lang w:eastAsia="zh-CN" w:bidi="ar-SA"/>
              </w:rPr>
            </w:pPr>
            <w:r>
              <w:rPr>
                <w:rFonts w:cs="Times New Roman"/>
                <w:b/>
                <w:bCs/>
                <w:i/>
                <w:iCs/>
                <w:sz w:val="28"/>
                <w:szCs w:val="28"/>
                <w:u w:val="single"/>
                <w:lang w:eastAsia="zh-CN" w:bidi="ar-SA"/>
              </w:rPr>
              <w:t>Future Learning:</w:t>
            </w:r>
          </w:p>
          <w:p w14:paraId="08A6DDA0">
            <w:pPr>
              <w:pStyle w:val="34"/>
              <w:numPr>
                <w:ilvl w:val="0"/>
                <w:numId w:val="5"/>
              </w:numPr>
              <w:spacing w:after="0"/>
              <w:jc w:val="left"/>
              <w:rPr>
                <w:rFonts w:cs="Times New Roman"/>
                <w:szCs w:val="24"/>
                <w:lang w:eastAsia="zh-CN" w:bidi="ar-SA"/>
              </w:rPr>
            </w:pPr>
            <w:r>
              <w:rPr>
                <w:rFonts w:cs="Times New Roman"/>
                <w:szCs w:val="24"/>
                <w:lang w:eastAsia="zh-CN" w:bidi="ar-SA"/>
              </w:rPr>
              <w:t>The application of PMS with more accuracy and effectively to facilitate quality customer services</w:t>
            </w:r>
          </w:p>
        </w:tc>
        <w:tc>
          <w:tcPr>
            <w:tcW w:w="2126" w:type="dxa"/>
          </w:tcPr>
          <w:p w14:paraId="0490FA0D">
            <w:pPr>
              <w:spacing w:after="0"/>
              <w:rPr>
                <w:rFonts w:cs="Times New Roman"/>
                <w:szCs w:val="24"/>
                <w:lang w:eastAsia="zh-CN" w:bidi="ar-SA"/>
              </w:rPr>
            </w:pPr>
          </w:p>
        </w:tc>
        <w:tc>
          <w:tcPr>
            <w:tcW w:w="2127" w:type="dxa"/>
          </w:tcPr>
          <w:p w14:paraId="48D57DAB">
            <w:pPr>
              <w:spacing w:after="0"/>
              <w:rPr>
                <w:rFonts w:cs="Times New Roman"/>
                <w:szCs w:val="24"/>
                <w:lang w:eastAsia="zh-CN" w:bidi="ar-SA"/>
              </w:rPr>
            </w:pPr>
            <w:r>
              <w:rPr>
                <w:rFonts w:cs="Times New Roman"/>
                <w:szCs w:val="24"/>
                <w:lang w:eastAsia="zh-CN" w:bidi="ar-SA"/>
              </w:rPr>
              <w:drawing>
                <wp:inline distT="0" distB="0" distL="0" distR="0">
                  <wp:extent cx="1952625" cy="1466850"/>
                  <wp:effectExtent l="0" t="0" r="9525" b="0"/>
                  <wp:docPr id="2134139310"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139310" name="Picture 1" descr="A close up of a signature&#10;&#10;Description automatically generated"/>
                          <pic:cNvPicPr>
                            <a:picLocks noChangeAspect="1"/>
                          </pic:cNvPicPr>
                        </pic:nvPicPr>
                        <pic:blipFill>
                          <a:blip r:embed="rId9"/>
                          <a:stretch>
                            <a:fillRect/>
                          </a:stretch>
                        </pic:blipFill>
                        <pic:spPr>
                          <a:xfrm>
                            <a:off x="0" y="0"/>
                            <a:ext cx="1952898" cy="1467055"/>
                          </a:xfrm>
                          <a:prstGeom prst="rect">
                            <a:avLst/>
                          </a:prstGeom>
                        </pic:spPr>
                      </pic:pic>
                    </a:graphicData>
                  </a:graphic>
                </wp:inline>
              </w:drawing>
            </w:r>
          </w:p>
        </w:tc>
        <w:tc>
          <w:tcPr>
            <w:tcW w:w="2156" w:type="dxa"/>
          </w:tcPr>
          <w:p w14:paraId="4142E4C2">
            <w:pPr>
              <w:spacing w:after="0"/>
              <w:rPr>
                <w:rFonts w:cs="Times New Roman"/>
                <w:szCs w:val="24"/>
                <w:lang w:eastAsia="zh-CN" w:bidi="ar-SA"/>
              </w:rPr>
            </w:pPr>
            <w:r>
              <w:rPr>
                <w:rFonts w:cs="Times New Roman"/>
                <w:szCs w:val="24"/>
                <w:lang w:eastAsia="zh-CN" w:bidi="ar-SA"/>
              </w:rPr>
              <w:drawing>
                <wp:inline distT="0" distB="0" distL="0" distR="0">
                  <wp:extent cx="1228725" cy="1143000"/>
                  <wp:effectExtent l="0" t="0" r="0" b="0"/>
                  <wp:docPr id="401556530" name="Picture 1" descr="A close-up of a scrib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556530" name="Picture 1" descr="A close-up of a scribble&#10;&#10;Description automatically generated"/>
                          <pic:cNvPicPr>
                            <a:picLocks noChangeAspect="1"/>
                          </pic:cNvPicPr>
                        </pic:nvPicPr>
                        <pic:blipFill>
                          <a:blip r:embed="rId11"/>
                          <a:stretch>
                            <a:fillRect/>
                          </a:stretch>
                        </pic:blipFill>
                        <pic:spPr>
                          <a:xfrm>
                            <a:off x="0" y="0"/>
                            <a:ext cx="1228896" cy="1143160"/>
                          </a:xfrm>
                          <a:prstGeom prst="rect">
                            <a:avLst/>
                          </a:prstGeom>
                        </pic:spPr>
                      </pic:pic>
                    </a:graphicData>
                  </a:graphic>
                </wp:inline>
              </w:drawing>
            </w:r>
          </w:p>
        </w:tc>
      </w:tr>
    </w:tbl>
    <w:p w14:paraId="45B55F45">
      <w:pPr>
        <w:rPr>
          <w:rFonts w:cs="Times New Roman"/>
        </w:rPr>
      </w:pPr>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34"/>
        <w:gridCol w:w="1789"/>
        <w:gridCol w:w="3306"/>
        <w:gridCol w:w="2147"/>
      </w:tblGrid>
      <w:tr w14:paraId="69BF00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9" w:hRule="atLeast"/>
        </w:trPr>
        <w:tc>
          <w:tcPr>
            <w:tcW w:w="13917" w:type="dxa"/>
            <w:gridSpan w:val="4"/>
            <w:shd w:val="clear" w:color="auto" w:fill="E8E8E8" w:themeFill="background2"/>
          </w:tcPr>
          <w:p w14:paraId="5A14C463">
            <w:pPr>
              <w:spacing w:after="0"/>
              <w:jc w:val="center"/>
              <w:rPr>
                <w:rFonts w:cs="Times New Roman"/>
                <w:b/>
                <w:bCs/>
                <w:szCs w:val="24"/>
                <w:lang w:eastAsia="zh-CN" w:bidi="ar-SA"/>
              </w:rPr>
            </w:pPr>
            <w:r>
              <w:rPr>
                <w:rFonts w:cs="Times New Roman"/>
                <w:b/>
                <w:bCs/>
                <w:szCs w:val="24"/>
                <w:lang w:eastAsia="zh-CN" w:bidi="ar-SA"/>
              </w:rPr>
              <w:t>Week 2</w:t>
            </w:r>
          </w:p>
        </w:tc>
      </w:tr>
      <w:tr w14:paraId="205924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8" w:hRule="atLeast"/>
        </w:trPr>
        <w:tc>
          <w:tcPr>
            <w:tcW w:w="7508" w:type="dxa"/>
          </w:tcPr>
          <w:p w14:paraId="5F8315F9">
            <w:pPr>
              <w:spacing w:after="0"/>
              <w:jc w:val="center"/>
              <w:rPr>
                <w:rFonts w:cs="Times New Roman"/>
                <w:b/>
                <w:bCs/>
                <w:szCs w:val="24"/>
                <w:lang w:eastAsia="zh-CN" w:bidi="ar-SA"/>
              </w:rPr>
            </w:pPr>
            <w:r>
              <w:rPr>
                <w:rFonts w:cs="Times New Roman"/>
                <w:b/>
                <w:bCs/>
                <w:szCs w:val="24"/>
                <w:lang w:eastAsia="zh-CN" w:bidi="ar-SA"/>
              </w:rPr>
              <w:t>Experiences/Tasks/Challenges/Lessons</w:t>
            </w:r>
          </w:p>
          <w:p w14:paraId="42EEEBBD">
            <w:pPr>
              <w:spacing w:after="0"/>
              <w:jc w:val="center"/>
              <w:rPr>
                <w:rFonts w:cs="Times New Roman"/>
                <w:b/>
                <w:bCs/>
                <w:szCs w:val="24"/>
                <w:lang w:eastAsia="zh-CN" w:bidi="ar-SA"/>
              </w:rPr>
            </w:pPr>
            <w:r>
              <w:rPr>
                <w:rFonts w:cs="Times New Roman"/>
                <w:b/>
                <w:bCs/>
                <w:i/>
                <w:iCs/>
                <w:color w:val="002060"/>
                <w:sz w:val="28"/>
                <w:szCs w:val="28"/>
                <w:lang w:eastAsia="zh-CN" w:bidi="ar-SA"/>
              </w:rPr>
              <w:t>Department (Housekeeping and Maintenance)</w:t>
            </w:r>
          </w:p>
        </w:tc>
        <w:tc>
          <w:tcPr>
            <w:tcW w:w="2126" w:type="dxa"/>
          </w:tcPr>
          <w:p w14:paraId="62D69C48">
            <w:pPr>
              <w:spacing w:after="0"/>
              <w:jc w:val="center"/>
              <w:rPr>
                <w:rFonts w:cs="Times New Roman"/>
                <w:b/>
                <w:bCs/>
                <w:szCs w:val="24"/>
                <w:lang w:eastAsia="zh-CN" w:bidi="ar-SA"/>
              </w:rPr>
            </w:pPr>
            <w:r>
              <w:rPr>
                <w:rFonts w:cs="Times New Roman"/>
                <w:b/>
                <w:bCs/>
                <w:szCs w:val="24"/>
                <w:lang w:eastAsia="zh-CN" w:bidi="ar-SA"/>
              </w:rPr>
              <w:t>Shift</w:t>
            </w:r>
          </w:p>
          <w:p w14:paraId="5E366234">
            <w:pPr>
              <w:spacing w:after="0"/>
              <w:jc w:val="center"/>
              <w:rPr>
                <w:rFonts w:cs="Times New Roman"/>
                <w:b/>
                <w:bCs/>
                <w:i/>
                <w:iCs/>
                <w:szCs w:val="24"/>
                <w:lang w:eastAsia="zh-CN" w:bidi="ar-SA"/>
              </w:rPr>
            </w:pPr>
            <w:r>
              <w:rPr>
                <w:rFonts w:cs="Times New Roman"/>
                <w:b/>
                <w:bCs/>
                <w:i/>
                <w:iCs/>
                <w:szCs w:val="24"/>
                <w:lang w:eastAsia="zh-CN" w:bidi="ar-SA"/>
              </w:rPr>
              <w:t>(Date/Time)</w:t>
            </w:r>
          </w:p>
        </w:tc>
        <w:tc>
          <w:tcPr>
            <w:tcW w:w="2127" w:type="dxa"/>
          </w:tcPr>
          <w:p w14:paraId="67623BE1">
            <w:pPr>
              <w:spacing w:after="0"/>
              <w:jc w:val="center"/>
              <w:rPr>
                <w:rFonts w:cs="Times New Roman"/>
                <w:b/>
                <w:bCs/>
                <w:szCs w:val="24"/>
                <w:lang w:eastAsia="zh-CN" w:bidi="ar-SA"/>
              </w:rPr>
            </w:pPr>
            <w:r>
              <w:rPr>
                <w:rFonts w:cs="Times New Roman"/>
                <w:b/>
                <w:bCs/>
                <w:szCs w:val="24"/>
                <w:lang w:eastAsia="zh-CN" w:bidi="ar-SA"/>
              </w:rPr>
              <w:t>Student Signature</w:t>
            </w:r>
          </w:p>
        </w:tc>
        <w:tc>
          <w:tcPr>
            <w:tcW w:w="2156" w:type="dxa"/>
          </w:tcPr>
          <w:p w14:paraId="3EA02285">
            <w:pPr>
              <w:spacing w:after="0"/>
              <w:jc w:val="center"/>
              <w:rPr>
                <w:rFonts w:cs="Times New Roman"/>
                <w:b/>
                <w:bCs/>
                <w:szCs w:val="24"/>
                <w:lang w:eastAsia="zh-CN" w:bidi="ar-SA"/>
              </w:rPr>
            </w:pPr>
            <w:r>
              <w:rPr>
                <w:rFonts w:cs="Times New Roman"/>
                <w:b/>
                <w:bCs/>
                <w:szCs w:val="24"/>
                <w:lang w:eastAsia="zh-CN" w:bidi="ar-SA"/>
              </w:rPr>
              <w:t>Hotel Mentor Signature</w:t>
            </w:r>
          </w:p>
        </w:tc>
      </w:tr>
      <w:tr w14:paraId="54D327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64" w:hRule="atLeast"/>
        </w:trPr>
        <w:tc>
          <w:tcPr>
            <w:tcW w:w="7508" w:type="dxa"/>
          </w:tcPr>
          <w:p w14:paraId="16E7A58D">
            <w:pPr>
              <w:spacing w:after="0"/>
              <w:rPr>
                <w:rFonts w:cs="Times New Roman"/>
                <w:b/>
                <w:bCs/>
                <w:i/>
                <w:iCs/>
                <w:sz w:val="28"/>
                <w:szCs w:val="28"/>
                <w:u w:val="single"/>
                <w:lang w:eastAsia="zh-CN" w:bidi="ar-SA"/>
              </w:rPr>
            </w:pPr>
            <w:r>
              <w:rPr>
                <w:rFonts w:cs="Times New Roman"/>
                <w:b/>
                <w:bCs/>
                <w:i/>
                <w:iCs/>
                <w:sz w:val="28"/>
                <w:szCs w:val="28"/>
                <w:u w:val="single"/>
                <w:lang w:eastAsia="zh-CN" w:bidi="ar-SA"/>
              </w:rPr>
              <w:t>Experiences and Tasks:</w:t>
            </w:r>
          </w:p>
          <w:p w14:paraId="4FC6CA58">
            <w:pPr>
              <w:spacing w:after="0"/>
              <w:rPr>
                <w:rFonts w:cs="Times New Roman"/>
                <w:b/>
                <w:bCs/>
                <w:i/>
                <w:iCs/>
                <w:sz w:val="28"/>
                <w:szCs w:val="28"/>
                <w:u w:val="single"/>
                <w:lang w:eastAsia="zh-CN" w:bidi="ar-SA"/>
              </w:rPr>
            </w:pPr>
          </w:p>
          <w:p w14:paraId="184D6DAF">
            <w:pPr>
              <w:pStyle w:val="34"/>
              <w:numPr>
                <w:ilvl w:val="0"/>
                <w:numId w:val="6"/>
              </w:numPr>
              <w:spacing w:after="0"/>
              <w:rPr>
                <w:rFonts w:cs="Times New Roman"/>
                <w:szCs w:val="24"/>
                <w:lang w:eastAsia="zh-CN" w:bidi="ar-SA"/>
              </w:rPr>
            </w:pPr>
            <w:r>
              <w:rPr>
                <w:rFonts w:cs="Times New Roman"/>
                <w:szCs w:val="24"/>
                <w:lang w:eastAsia="zh-CN" w:bidi="ar-SA"/>
              </w:rPr>
              <w:t xml:space="preserve">To ensure that all rooms are cleaned and the brand standards are maintained </w:t>
            </w:r>
          </w:p>
          <w:p w14:paraId="6D7592A3">
            <w:pPr>
              <w:pStyle w:val="34"/>
              <w:numPr>
                <w:ilvl w:val="0"/>
                <w:numId w:val="6"/>
              </w:numPr>
              <w:spacing w:after="0"/>
              <w:rPr>
                <w:rFonts w:cs="Times New Roman"/>
                <w:szCs w:val="24"/>
                <w:lang w:eastAsia="zh-CN" w:bidi="ar-SA"/>
              </w:rPr>
            </w:pPr>
            <w:r>
              <w:rPr>
                <w:rFonts w:cs="Times New Roman"/>
                <w:szCs w:val="24"/>
                <w:lang w:eastAsia="zh-CN" w:bidi="ar-SA"/>
              </w:rPr>
              <w:t xml:space="preserve">To check the functionality of the room’s equipment and technologies </w:t>
            </w:r>
          </w:p>
          <w:p w14:paraId="52875CAB">
            <w:pPr>
              <w:pStyle w:val="34"/>
              <w:numPr>
                <w:ilvl w:val="0"/>
                <w:numId w:val="6"/>
              </w:numPr>
              <w:spacing w:after="0"/>
              <w:rPr>
                <w:rFonts w:cs="Times New Roman"/>
                <w:szCs w:val="24"/>
                <w:lang w:eastAsia="zh-CN" w:bidi="ar-SA"/>
              </w:rPr>
            </w:pPr>
            <w:r>
              <w:rPr>
                <w:rFonts w:cs="Times New Roman"/>
                <w:szCs w:val="24"/>
                <w:lang w:eastAsia="zh-CN" w:bidi="ar-SA"/>
              </w:rPr>
              <w:t>Addressing maintenance issues such as leaky faucets, and air conditioning</w:t>
            </w:r>
          </w:p>
          <w:p w14:paraId="2DFAE3DD">
            <w:pPr>
              <w:pStyle w:val="34"/>
              <w:numPr>
                <w:ilvl w:val="0"/>
                <w:numId w:val="6"/>
              </w:numPr>
              <w:spacing w:after="0"/>
              <w:rPr>
                <w:rFonts w:cs="Times New Roman"/>
                <w:szCs w:val="24"/>
                <w:lang w:eastAsia="zh-CN" w:bidi="ar-SA"/>
              </w:rPr>
            </w:pPr>
            <w:r>
              <w:rPr>
                <w:rFonts w:cs="Times New Roman"/>
                <w:szCs w:val="24"/>
                <w:lang w:eastAsia="zh-CN" w:bidi="ar-SA"/>
              </w:rPr>
              <w:t>Fulfilling guests’ requests to make the hotel services more convenient and personalised for them</w:t>
            </w:r>
          </w:p>
          <w:p w14:paraId="0D0463AA">
            <w:pPr>
              <w:spacing w:after="0"/>
              <w:rPr>
                <w:rFonts w:cs="Times New Roman"/>
                <w:szCs w:val="24"/>
                <w:lang w:eastAsia="zh-CN" w:bidi="ar-SA"/>
              </w:rPr>
            </w:pPr>
          </w:p>
          <w:p w14:paraId="7C702415">
            <w:pPr>
              <w:spacing w:after="0"/>
              <w:rPr>
                <w:rFonts w:cs="Times New Roman"/>
                <w:b/>
                <w:bCs/>
                <w:i/>
                <w:iCs/>
                <w:sz w:val="28"/>
                <w:szCs w:val="28"/>
                <w:u w:val="single"/>
                <w:lang w:eastAsia="zh-CN" w:bidi="ar-SA"/>
              </w:rPr>
            </w:pPr>
            <w:r>
              <w:rPr>
                <w:rFonts w:cs="Times New Roman"/>
                <w:b/>
                <w:bCs/>
                <w:i/>
                <w:iCs/>
                <w:sz w:val="28"/>
                <w:szCs w:val="28"/>
                <w:u w:val="single"/>
                <w:lang w:eastAsia="zh-CN" w:bidi="ar-SA"/>
              </w:rPr>
              <w:t>Challenges Encountered:</w:t>
            </w:r>
          </w:p>
          <w:p w14:paraId="752523B9">
            <w:pPr>
              <w:spacing w:after="0"/>
              <w:rPr>
                <w:rFonts w:cs="Times New Roman"/>
                <w:b/>
                <w:bCs/>
                <w:i/>
                <w:iCs/>
                <w:sz w:val="28"/>
                <w:szCs w:val="28"/>
                <w:u w:val="single"/>
                <w:lang w:eastAsia="zh-CN" w:bidi="ar-SA"/>
              </w:rPr>
            </w:pPr>
          </w:p>
          <w:p w14:paraId="2CD87834">
            <w:pPr>
              <w:pStyle w:val="34"/>
              <w:numPr>
                <w:ilvl w:val="0"/>
                <w:numId w:val="7"/>
              </w:numPr>
              <w:spacing w:after="0"/>
              <w:rPr>
                <w:rFonts w:cs="Times New Roman"/>
                <w:szCs w:val="24"/>
                <w:lang w:eastAsia="zh-CN" w:bidi="ar-SA"/>
              </w:rPr>
            </w:pPr>
            <w:r>
              <w:rPr>
                <w:rFonts w:cs="Times New Roman"/>
                <w:szCs w:val="24"/>
                <w:lang w:eastAsia="zh-CN" w:bidi="ar-SA"/>
              </w:rPr>
              <w:t xml:space="preserve">Time management to complete the housekeeping tasks is difficult because of shortage of staff comparing to the higher demand for work, particularly when the occupancy rate is higher. </w:t>
            </w:r>
          </w:p>
          <w:p w14:paraId="07883072">
            <w:pPr>
              <w:pStyle w:val="34"/>
              <w:numPr>
                <w:ilvl w:val="0"/>
                <w:numId w:val="7"/>
              </w:numPr>
              <w:spacing w:after="0"/>
              <w:rPr>
                <w:rFonts w:cs="Times New Roman"/>
                <w:szCs w:val="24"/>
                <w:lang w:eastAsia="zh-CN" w:bidi="ar-SA"/>
              </w:rPr>
            </w:pPr>
            <w:r>
              <w:rPr>
                <w:rFonts w:cs="Times New Roman"/>
                <w:szCs w:val="24"/>
                <w:lang w:eastAsia="zh-CN" w:bidi="ar-SA"/>
              </w:rPr>
              <w:t xml:space="preserve">It is quiet difficult to coordinate two tasks such as housekeeping tasks and maintenance tasks. Failure to establish a clear communication and guidance between the two departments can lead to conflicts. </w:t>
            </w:r>
          </w:p>
        </w:tc>
        <w:tc>
          <w:tcPr>
            <w:tcW w:w="2126" w:type="dxa"/>
          </w:tcPr>
          <w:p w14:paraId="0EB738D1">
            <w:pPr>
              <w:spacing w:after="0"/>
              <w:rPr>
                <w:rFonts w:cs="Times New Roman"/>
                <w:szCs w:val="24"/>
                <w:lang w:eastAsia="zh-CN" w:bidi="ar-SA"/>
              </w:rPr>
            </w:pPr>
          </w:p>
        </w:tc>
        <w:tc>
          <w:tcPr>
            <w:tcW w:w="2127" w:type="dxa"/>
          </w:tcPr>
          <w:p w14:paraId="260B74A2">
            <w:pPr>
              <w:spacing w:after="0"/>
              <w:rPr>
                <w:rFonts w:cs="Times New Roman"/>
                <w:szCs w:val="24"/>
                <w:lang w:eastAsia="zh-CN" w:bidi="ar-SA"/>
              </w:rPr>
            </w:pPr>
            <w:r>
              <w:rPr>
                <w:rFonts w:cs="Times New Roman"/>
                <w:szCs w:val="24"/>
                <w:lang w:eastAsia="zh-CN" w:bidi="ar-SA"/>
              </w:rPr>
              <w:drawing>
                <wp:inline distT="0" distB="0" distL="0" distR="0">
                  <wp:extent cx="1952625" cy="1466850"/>
                  <wp:effectExtent l="0" t="0" r="9525" b="0"/>
                  <wp:docPr id="1257327926"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327926" name="Picture 1" descr="A close up of a signature&#10;&#10;Description automatically generated"/>
                          <pic:cNvPicPr>
                            <a:picLocks noChangeAspect="1"/>
                          </pic:cNvPicPr>
                        </pic:nvPicPr>
                        <pic:blipFill>
                          <a:blip r:embed="rId9"/>
                          <a:stretch>
                            <a:fillRect/>
                          </a:stretch>
                        </pic:blipFill>
                        <pic:spPr>
                          <a:xfrm>
                            <a:off x="0" y="0"/>
                            <a:ext cx="1952898" cy="1467055"/>
                          </a:xfrm>
                          <a:prstGeom prst="rect">
                            <a:avLst/>
                          </a:prstGeom>
                        </pic:spPr>
                      </pic:pic>
                    </a:graphicData>
                  </a:graphic>
                </wp:inline>
              </w:drawing>
            </w:r>
          </w:p>
        </w:tc>
        <w:tc>
          <w:tcPr>
            <w:tcW w:w="2156" w:type="dxa"/>
          </w:tcPr>
          <w:p w14:paraId="20862200">
            <w:pPr>
              <w:spacing w:after="0"/>
              <w:rPr>
                <w:rFonts w:cs="Times New Roman"/>
                <w:szCs w:val="24"/>
                <w:lang w:eastAsia="zh-CN" w:bidi="ar-SA"/>
              </w:rPr>
            </w:pPr>
            <w:r>
              <w:rPr>
                <w:rFonts w:cs="Times New Roman"/>
                <w:szCs w:val="24"/>
                <w:lang w:eastAsia="zh-CN" w:bidi="ar-SA"/>
              </w:rPr>
              <w:drawing>
                <wp:inline distT="0" distB="0" distL="0" distR="0">
                  <wp:extent cx="1181100" cy="1733550"/>
                  <wp:effectExtent l="0" t="0" r="0" b="0"/>
                  <wp:docPr id="942503791" name="Picture 1" descr="A black and white image of a swir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503791" name="Picture 1" descr="A black and white image of a swirl&#10;&#10;Description automatically generated with medium confidence"/>
                          <pic:cNvPicPr>
                            <a:picLocks noChangeAspect="1"/>
                          </pic:cNvPicPr>
                        </pic:nvPicPr>
                        <pic:blipFill>
                          <a:blip r:embed="rId12"/>
                          <a:stretch>
                            <a:fillRect/>
                          </a:stretch>
                        </pic:blipFill>
                        <pic:spPr>
                          <a:xfrm>
                            <a:off x="0" y="0"/>
                            <a:ext cx="1181265" cy="1733792"/>
                          </a:xfrm>
                          <a:prstGeom prst="rect">
                            <a:avLst/>
                          </a:prstGeom>
                        </pic:spPr>
                      </pic:pic>
                    </a:graphicData>
                  </a:graphic>
                </wp:inline>
              </w:drawing>
            </w:r>
          </w:p>
        </w:tc>
      </w:tr>
      <w:tr w14:paraId="1EEC2C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78" w:hRule="atLeast"/>
        </w:trPr>
        <w:tc>
          <w:tcPr>
            <w:tcW w:w="7508" w:type="dxa"/>
          </w:tcPr>
          <w:p w14:paraId="43ACA578">
            <w:pPr>
              <w:spacing w:after="0"/>
              <w:rPr>
                <w:rFonts w:cs="Times New Roman"/>
                <w:b/>
                <w:bCs/>
                <w:i/>
                <w:iCs/>
                <w:sz w:val="28"/>
                <w:szCs w:val="28"/>
                <w:u w:val="single"/>
                <w:lang w:eastAsia="zh-CN" w:bidi="ar-SA"/>
              </w:rPr>
            </w:pPr>
            <w:r>
              <w:rPr>
                <w:rFonts w:cs="Times New Roman"/>
                <w:b/>
                <w:bCs/>
                <w:i/>
                <w:iCs/>
                <w:sz w:val="28"/>
                <w:szCs w:val="28"/>
                <w:u w:val="single"/>
                <w:lang w:eastAsia="zh-CN" w:bidi="ar-SA"/>
              </w:rPr>
              <w:t>Lessons Learned:</w:t>
            </w:r>
          </w:p>
          <w:p w14:paraId="5154CD2D">
            <w:pPr>
              <w:spacing w:after="0"/>
              <w:rPr>
                <w:rFonts w:cs="Times New Roman"/>
                <w:b/>
                <w:bCs/>
                <w:i/>
                <w:iCs/>
                <w:sz w:val="28"/>
                <w:szCs w:val="28"/>
                <w:u w:val="single"/>
                <w:lang w:eastAsia="zh-CN" w:bidi="ar-SA"/>
              </w:rPr>
            </w:pPr>
          </w:p>
          <w:p w14:paraId="3D50165B">
            <w:pPr>
              <w:pStyle w:val="34"/>
              <w:numPr>
                <w:ilvl w:val="0"/>
                <w:numId w:val="8"/>
              </w:numPr>
              <w:spacing w:after="0"/>
              <w:rPr>
                <w:rFonts w:cs="Times New Roman"/>
                <w:szCs w:val="24"/>
                <w:lang w:eastAsia="zh-CN" w:bidi="ar-SA"/>
              </w:rPr>
            </w:pPr>
            <w:r>
              <w:rPr>
                <w:rFonts w:cs="Times New Roman"/>
                <w:szCs w:val="24"/>
                <w:lang w:eastAsia="zh-CN" w:bidi="ar-SA"/>
              </w:rPr>
              <w:t xml:space="preserve">To address the challenges such as time management by making a flexible schedule and incorporating time management techniques and tools. </w:t>
            </w:r>
          </w:p>
          <w:p w14:paraId="44768730">
            <w:pPr>
              <w:pStyle w:val="34"/>
              <w:numPr>
                <w:ilvl w:val="0"/>
                <w:numId w:val="8"/>
              </w:numPr>
              <w:spacing w:after="0"/>
              <w:rPr>
                <w:rFonts w:cs="Times New Roman"/>
                <w:szCs w:val="24"/>
                <w:lang w:eastAsia="zh-CN" w:bidi="ar-SA"/>
              </w:rPr>
            </w:pPr>
            <w:r>
              <w:rPr>
                <w:rFonts w:cs="Times New Roman"/>
                <w:szCs w:val="24"/>
                <w:lang w:eastAsia="zh-CN" w:bidi="ar-SA"/>
              </w:rPr>
              <w:t xml:space="preserve">To maintain brand standards and reputation, consistency in the service delivery is crucial. </w:t>
            </w:r>
          </w:p>
          <w:p w14:paraId="122D0605">
            <w:pPr>
              <w:spacing w:after="0"/>
              <w:rPr>
                <w:rFonts w:cs="Times New Roman"/>
                <w:szCs w:val="24"/>
                <w:lang w:eastAsia="zh-CN" w:bidi="ar-SA"/>
              </w:rPr>
            </w:pPr>
          </w:p>
          <w:p w14:paraId="644CAF87">
            <w:pPr>
              <w:spacing w:after="0"/>
              <w:rPr>
                <w:rFonts w:cs="Times New Roman"/>
                <w:b/>
                <w:bCs/>
                <w:i/>
                <w:iCs/>
                <w:sz w:val="28"/>
                <w:szCs w:val="28"/>
                <w:u w:val="single"/>
                <w:lang w:eastAsia="zh-CN" w:bidi="ar-SA"/>
              </w:rPr>
            </w:pPr>
            <w:r>
              <w:rPr>
                <w:rFonts w:cs="Times New Roman"/>
                <w:b/>
                <w:bCs/>
                <w:i/>
                <w:iCs/>
                <w:sz w:val="28"/>
                <w:szCs w:val="28"/>
                <w:u w:val="single"/>
                <w:lang w:eastAsia="zh-CN" w:bidi="ar-SA"/>
              </w:rPr>
              <w:t>Positive and Negative Experiences:</w:t>
            </w:r>
          </w:p>
          <w:p w14:paraId="6CF6B358">
            <w:pPr>
              <w:spacing w:after="0"/>
              <w:rPr>
                <w:rFonts w:cs="Times New Roman"/>
                <w:b/>
                <w:bCs/>
                <w:i/>
                <w:iCs/>
                <w:sz w:val="28"/>
                <w:szCs w:val="28"/>
                <w:u w:val="single"/>
                <w:lang w:eastAsia="zh-CN" w:bidi="ar-SA"/>
              </w:rPr>
            </w:pPr>
          </w:p>
          <w:p w14:paraId="4F4B26FC">
            <w:pPr>
              <w:pStyle w:val="34"/>
              <w:numPr>
                <w:ilvl w:val="0"/>
                <w:numId w:val="9"/>
              </w:numPr>
              <w:spacing w:after="0"/>
              <w:rPr>
                <w:rFonts w:cs="Times New Roman"/>
                <w:szCs w:val="24"/>
                <w:lang w:eastAsia="zh-CN" w:bidi="ar-SA"/>
              </w:rPr>
            </w:pPr>
            <w:r>
              <w:rPr>
                <w:rFonts w:cs="Times New Roman"/>
                <w:szCs w:val="24"/>
                <w:lang w:eastAsia="zh-CN" w:bidi="ar-SA"/>
              </w:rPr>
              <w:t xml:space="preserve">Positive: I could understand the housekeeping tasks and offer quick solutions to maintenance issues. </w:t>
            </w:r>
          </w:p>
          <w:p w14:paraId="112380AB">
            <w:pPr>
              <w:pStyle w:val="34"/>
              <w:numPr>
                <w:ilvl w:val="0"/>
                <w:numId w:val="9"/>
              </w:numPr>
              <w:spacing w:after="0"/>
              <w:rPr>
                <w:rFonts w:cs="Times New Roman"/>
                <w:szCs w:val="24"/>
                <w:lang w:eastAsia="zh-CN" w:bidi="ar-SA"/>
              </w:rPr>
            </w:pPr>
            <w:r>
              <w:rPr>
                <w:rFonts w:cs="Times New Roman"/>
                <w:szCs w:val="24"/>
                <w:lang w:eastAsia="zh-CN" w:bidi="ar-SA"/>
              </w:rPr>
              <w:t xml:space="preserve">Negative: I find it difficult to manage my stress level when I need to handle multiple tasks simultaneously. </w:t>
            </w:r>
          </w:p>
          <w:p w14:paraId="1A0BE1E9">
            <w:pPr>
              <w:spacing w:after="0"/>
              <w:rPr>
                <w:rFonts w:cs="Times New Roman"/>
                <w:i/>
                <w:iCs/>
                <w:szCs w:val="24"/>
                <w:u w:val="single"/>
                <w:lang w:eastAsia="zh-CN" w:bidi="ar-SA"/>
              </w:rPr>
            </w:pPr>
          </w:p>
          <w:p w14:paraId="54E66D8D">
            <w:pPr>
              <w:spacing w:after="0"/>
              <w:rPr>
                <w:rFonts w:cs="Times New Roman"/>
                <w:b/>
                <w:bCs/>
                <w:i/>
                <w:iCs/>
                <w:sz w:val="28"/>
                <w:szCs w:val="28"/>
                <w:u w:val="single"/>
                <w:lang w:eastAsia="zh-CN" w:bidi="ar-SA"/>
              </w:rPr>
            </w:pPr>
            <w:r>
              <w:rPr>
                <w:rFonts w:cs="Times New Roman"/>
                <w:b/>
                <w:bCs/>
                <w:i/>
                <w:iCs/>
                <w:sz w:val="28"/>
                <w:szCs w:val="28"/>
                <w:u w:val="single"/>
                <w:lang w:eastAsia="zh-CN" w:bidi="ar-SA"/>
              </w:rPr>
              <w:t>Future Learning Endeavour:</w:t>
            </w:r>
          </w:p>
          <w:p w14:paraId="09F40FEF">
            <w:pPr>
              <w:pStyle w:val="34"/>
              <w:numPr>
                <w:ilvl w:val="0"/>
                <w:numId w:val="5"/>
              </w:numPr>
              <w:spacing w:after="0"/>
              <w:jc w:val="left"/>
              <w:rPr>
                <w:rFonts w:cs="Times New Roman"/>
                <w:szCs w:val="24"/>
                <w:lang w:eastAsia="zh-CN" w:bidi="ar-SA"/>
              </w:rPr>
            </w:pPr>
            <w:r>
              <w:rPr>
                <w:rFonts w:cs="Times New Roman"/>
                <w:szCs w:val="24"/>
                <w:lang w:eastAsia="zh-CN" w:bidi="ar-SA"/>
              </w:rPr>
              <w:t>I need to develop interpersonal skills to manage request of the VIP guests.</w:t>
            </w:r>
          </w:p>
          <w:p w14:paraId="73140562">
            <w:pPr>
              <w:spacing w:after="0"/>
              <w:rPr>
                <w:rFonts w:cs="Times New Roman"/>
                <w:szCs w:val="24"/>
                <w:lang w:eastAsia="zh-CN" w:bidi="ar-SA"/>
              </w:rPr>
            </w:pPr>
          </w:p>
        </w:tc>
        <w:tc>
          <w:tcPr>
            <w:tcW w:w="2126" w:type="dxa"/>
          </w:tcPr>
          <w:p w14:paraId="621F7E54">
            <w:pPr>
              <w:spacing w:after="0"/>
              <w:rPr>
                <w:rFonts w:cs="Times New Roman"/>
                <w:szCs w:val="24"/>
                <w:lang w:eastAsia="zh-CN" w:bidi="ar-SA"/>
              </w:rPr>
            </w:pPr>
          </w:p>
        </w:tc>
        <w:tc>
          <w:tcPr>
            <w:tcW w:w="2127" w:type="dxa"/>
          </w:tcPr>
          <w:p w14:paraId="6D3E54EC">
            <w:pPr>
              <w:spacing w:after="0"/>
              <w:rPr>
                <w:rFonts w:cs="Times New Roman"/>
                <w:szCs w:val="24"/>
                <w:lang w:eastAsia="zh-CN" w:bidi="ar-SA"/>
              </w:rPr>
            </w:pPr>
            <w:r>
              <w:rPr>
                <w:rFonts w:cs="Times New Roman"/>
                <w:szCs w:val="24"/>
                <w:lang w:eastAsia="zh-CN" w:bidi="ar-SA"/>
              </w:rPr>
              <w:drawing>
                <wp:inline distT="0" distB="0" distL="0" distR="0">
                  <wp:extent cx="1952625" cy="1466850"/>
                  <wp:effectExtent l="0" t="0" r="9525" b="0"/>
                  <wp:docPr id="271116315"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116315" name="Picture 1" descr="A close up of a signature&#10;&#10;Description automatically generated"/>
                          <pic:cNvPicPr>
                            <a:picLocks noChangeAspect="1"/>
                          </pic:cNvPicPr>
                        </pic:nvPicPr>
                        <pic:blipFill>
                          <a:blip r:embed="rId9"/>
                          <a:stretch>
                            <a:fillRect/>
                          </a:stretch>
                        </pic:blipFill>
                        <pic:spPr>
                          <a:xfrm>
                            <a:off x="0" y="0"/>
                            <a:ext cx="1952898" cy="1467055"/>
                          </a:xfrm>
                          <a:prstGeom prst="rect">
                            <a:avLst/>
                          </a:prstGeom>
                        </pic:spPr>
                      </pic:pic>
                    </a:graphicData>
                  </a:graphic>
                </wp:inline>
              </w:drawing>
            </w:r>
          </w:p>
        </w:tc>
        <w:tc>
          <w:tcPr>
            <w:tcW w:w="2156" w:type="dxa"/>
          </w:tcPr>
          <w:p w14:paraId="0B4CDDF8">
            <w:pPr>
              <w:spacing w:after="0"/>
              <w:rPr>
                <w:rFonts w:cs="Times New Roman"/>
                <w:szCs w:val="24"/>
                <w:lang w:eastAsia="zh-CN" w:bidi="ar-SA"/>
              </w:rPr>
            </w:pPr>
            <w:r>
              <w:rPr>
                <w:rFonts w:cs="Times New Roman"/>
                <w:szCs w:val="24"/>
                <w:lang w:eastAsia="zh-CN" w:bidi="ar-SA"/>
              </w:rPr>
              <w:drawing>
                <wp:inline distT="0" distB="0" distL="0" distR="0">
                  <wp:extent cx="1209675" cy="1704975"/>
                  <wp:effectExtent l="0" t="0" r="9525" b="9525"/>
                  <wp:docPr id="17282817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281724" name="Picture 1" descr="A close-up of a sign&#10;&#10;Description automatically generated"/>
                          <pic:cNvPicPr>
                            <a:picLocks noChangeAspect="1"/>
                          </pic:cNvPicPr>
                        </pic:nvPicPr>
                        <pic:blipFill>
                          <a:blip r:embed="rId13"/>
                          <a:stretch>
                            <a:fillRect/>
                          </a:stretch>
                        </pic:blipFill>
                        <pic:spPr>
                          <a:xfrm>
                            <a:off x="0" y="0"/>
                            <a:ext cx="1209844" cy="1705213"/>
                          </a:xfrm>
                          <a:prstGeom prst="rect">
                            <a:avLst/>
                          </a:prstGeom>
                        </pic:spPr>
                      </pic:pic>
                    </a:graphicData>
                  </a:graphic>
                </wp:inline>
              </w:drawing>
            </w:r>
          </w:p>
        </w:tc>
      </w:tr>
    </w:tbl>
    <w:p w14:paraId="45C15E53">
      <w:pPr>
        <w:rPr>
          <w:rFonts w:cs="Times New Roman"/>
        </w:rPr>
      </w:pPr>
    </w:p>
    <w:p w14:paraId="373970F5">
      <w:pPr>
        <w:spacing w:line="278" w:lineRule="auto"/>
        <w:jc w:val="left"/>
        <w:rPr>
          <w:rFonts w:cs="Times New Roman"/>
        </w:rPr>
      </w:pPr>
      <w:r>
        <w:rPr>
          <w:rFonts w:cs="Times New Roman"/>
        </w:rPr>
        <w:br w:type="page"/>
      </w:r>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870"/>
        <w:gridCol w:w="1774"/>
        <w:gridCol w:w="3306"/>
        <w:gridCol w:w="2226"/>
      </w:tblGrid>
      <w:tr w14:paraId="5AAB34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9" w:hRule="atLeast"/>
        </w:trPr>
        <w:tc>
          <w:tcPr>
            <w:tcW w:w="13948" w:type="dxa"/>
            <w:gridSpan w:val="4"/>
            <w:shd w:val="clear" w:color="auto" w:fill="E8E8E8" w:themeFill="background2"/>
          </w:tcPr>
          <w:p w14:paraId="264C5D7C">
            <w:pPr>
              <w:spacing w:after="0"/>
              <w:jc w:val="center"/>
              <w:rPr>
                <w:rFonts w:cs="Times New Roman"/>
                <w:b/>
                <w:bCs/>
                <w:szCs w:val="24"/>
                <w:lang w:eastAsia="zh-CN" w:bidi="ar-SA"/>
              </w:rPr>
            </w:pPr>
            <w:r>
              <w:rPr>
                <w:rFonts w:cs="Times New Roman"/>
                <w:b/>
                <w:bCs/>
                <w:szCs w:val="24"/>
                <w:lang w:eastAsia="zh-CN" w:bidi="ar-SA"/>
              </w:rPr>
              <w:t>Week 3</w:t>
            </w:r>
          </w:p>
        </w:tc>
      </w:tr>
      <w:tr w14:paraId="38E8A2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8" w:hRule="atLeast"/>
        </w:trPr>
        <w:tc>
          <w:tcPr>
            <w:tcW w:w="7482" w:type="dxa"/>
          </w:tcPr>
          <w:p w14:paraId="7518D64F">
            <w:pPr>
              <w:spacing w:after="0"/>
              <w:jc w:val="center"/>
              <w:rPr>
                <w:rFonts w:cs="Times New Roman"/>
                <w:b/>
                <w:bCs/>
                <w:szCs w:val="24"/>
                <w:lang w:eastAsia="zh-CN" w:bidi="ar-SA"/>
              </w:rPr>
            </w:pPr>
            <w:r>
              <w:rPr>
                <w:rFonts w:cs="Times New Roman"/>
                <w:b/>
                <w:bCs/>
                <w:szCs w:val="24"/>
                <w:lang w:eastAsia="zh-CN" w:bidi="ar-SA"/>
              </w:rPr>
              <w:t>Experiences/Tasks/Challenges/Lessons</w:t>
            </w:r>
          </w:p>
          <w:p w14:paraId="54E2797A">
            <w:pPr>
              <w:spacing w:after="0"/>
              <w:jc w:val="center"/>
              <w:rPr>
                <w:rFonts w:cs="Times New Roman"/>
                <w:b/>
                <w:bCs/>
                <w:szCs w:val="24"/>
                <w:lang w:eastAsia="zh-CN" w:bidi="ar-SA"/>
              </w:rPr>
            </w:pPr>
            <w:r>
              <w:rPr>
                <w:rFonts w:cs="Times New Roman"/>
                <w:b/>
                <w:bCs/>
                <w:i/>
                <w:iCs/>
                <w:color w:val="002060"/>
                <w:sz w:val="28"/>
                <w:szCs w:val="28"/>
                <w:lang w:eastAsia="zh-CN" w:bidi="ar-SA"/>
              </w:rPr>
              <w:t>(Department: Reception/ front office)</w:t>
            </w:r>
          </w:p>
        </w:tc>
        <w:tc>
          <w:tcPr>
            <w:tcW w:w="2120" w:type="dxa"/>
          </w:tcPr>
          <w:p w14:paraId="0F5B2300">
            <w:pPr>
              <w:spacing w:after="0"/>
              <w:jc w:val="center"/>
              <w:rPr>
                <w:rFonts w:cs="Times New Roman"/>
                <w:b/>
                <w:bCs/>
                <w:szCs w:val="24"/>
                <w:lang w:eastAsia="zh-CN" w:bidi="ar-SA"/>
              </w:rPr>
            </w:pPr>
            <w:r>
              <w:rPr>
                <w:rFonts w:cs="Times New Roman"/>
                <w:b/>
                <w:bCs/>
                <w:szCs w:val="24"/>
                <w:lang w:eastAsia="zh-CN" w:bidi="ar-SA"/>
              </w:rPr>
              <w:t>Shift</w:t>
            </w:r>
          </w:p>
          <w:p w14:paraId="365A7D22">
            <w:pPr>
              <w:spacing w:after="0"/>
              <w:jc w:val="center"/>
              <w:rPr>
                <w:rFonts w:cs="Times New Roman"/>
                <w:b/>
                <w:bCs/>
                <w:i/>
                <w:iCs/>
                <w:szCs w:val="24"/>
                <w:lang w:eastAsia="zh-CN" w:bidi="ar-SA"/>
              </w:rPr>
            </w:pPr>
            <w:r>
              <w:rPr>
                <w:rFonts w:cs="Times New Roman"/>
                <w:b/>
                <w:bCs/>
                <w:i/>
                <w:iCs/>
                <w:szCs w:val="24"/>
                <w:lang w:eastAsia="zh-CN" w:bidi="ar-SA"/>
              </w:rPr>
              <w:t>(Date/Time)</w:t>
            </w:r>
          </w:p>
        </w:tc>
        <w:tc>
          <w:tcPr>
            <w:tcW w:w="2120" w:type="dxa"/>
          </w:tcPr>
          <w:p w14:paraId="487F5BCA">
            <w:pPr>
              <w:spacing w:after="0"/>
              <w:jc w:val="center"/>
              <w:rPr>
                <w:rFonts w:cs="Times New Roman"/>
                <w:b/>
                <w:bCs/>
                <w:szCs w:val="24"/>
                <w:lang w:eastAsia="zh-CN" w:bidi="ar-SA"/>
              </w:rPr>
            </w:pPr>
            <w:r>
              <w:rPr>
                <w:rFonts w:cs="Times New Roman"/>
                <w:b/>
                <w:bCs/>
                <w:szCs w:val="24"/>
                <w:lang w:eastAsia="zh-CN" w:bidi="ar-SA"/>
              </w:rPr>
              <w:t>Student Signature</w:t>
            </w:r>
          </w:p>
        </w:tc>
        <w:tc>
          <w:tcPr>
            <w:tcW w:w="2226" w:type="dxa"/>
          </w:tcPr>
          <w:p w14:paraId="58F13770">
            <w:pPr>
              <w:spacing w:after="0"/>
              <w:jc w:val="center"/>
              <w:rPr>
                <w:rFonts w:cs="Times New Roman"/>
                <w:b/>
                <w:bCs/>
                <w:szCs w:val="24"/>
                <w:lang w:eastAsia="zh-CN" w:bidi="ar-SA"/>
              </w:rPr>
            </w:pPr>
            <w:r>
              <w:rPr>
                <w:rFonts w:cs="Times New Roman"/>
                <w:b/>
                <w:bCs/>
                <w:szCs w:val="24"/>
                <w:lang w:eastAsia="zh-CN" w:bidi="ar-SA"/>
              </w:rPr>
              <w:t>Hotel Mentor Signature</w:t>
            </w:r>
          </w:p>
        </w:tc>
      </w:tr>
      <w:tr w14:paraId="21A1A5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64" w:hRule="atLeast"/>
        </w:trPr>
        <w:tc>
          <w:tcPr>
            <w:tcW w:w="7482" w:type="dxa"/>
          </w:tcPr>
          <w:p w14:paraId="4FADCD2E">
            <w:pPr>
              <w:spacing w:after="0"/>
              <w:rPr>
                <w:rFonts w:cs="Times New Roman"/>
                <w:b/>
                <w:bCs/>
                <w:i/>
                <w:iCs/>
                <w:sz w:val="28"/>
                <w:szCs w:val="28"/>
                <w:u w:val="single"/>
                <w:lang w:eastAsia="zh-CN" w:bidi="ar-SA"/>
              </w:rPr>
            </w:pPr>
            <w:r>
              <w:rPr>
                <w:rFonts w:cs="Times New Roman"/>
                <w:b/>
                <w:bCs/>
                <w:i/>
                <w:iCs/>
                <w:sz w:val="28"/>
                <w:szCs w:val="28"/>
                <w:u w:val="single"/>
                <w:lang w:eastAsia="zh-CN" w:bidi="ar-SA"/>
              </w:rPr>
              <w:t>Experiences and Tasks:</w:t>
            </w:r>
          </w:p>
          <w:p w14:paraId="59A533A7">
            <w:pPr>
              <w:spacing w:after="0"/>
              <w:rPr>
                <w:rFonts w:cs="Times New Roman"/>
                <w:b/>
                <w:bCs/>
                <w:i/>
                <w:iCs/>
                <w:sz w:val="28"/>
                <w:szCs w:val="28"/>
                <w:u w:val="single"/>
                <w:lang w:eastAsia="zh-CN" w:bidi="ar-SA"/>
              </w:rPr>
            </w:pPr>
          </w:p>
          <w:p w14:paraId="31BB749F">
            <w:pPr>
              <w:pStyle w:val="34"/>
              <w:numPr>
                <w:ilvl w:val="0"/>
                <w:numId w:val="10"/>
              </w:numPr>
              <w:spacing w:after="0"/>
              <w:rPr>
                <w:rFonts w:cs="Times New Roman"/>
                <w:szCs w:val="24"/>
                <w:lang w:eastAsia="zh-CN" w:bidi="ar-SA"/>
              </w:rPr>
            </w:pPr>
            <w:r>
              <w:rPr>
                <w:rFonts w:cs="Times New Roman"/>
                <w:szCs w:val="24"/>
                <w:lang w:eastAsia="zh-CN" w:bidi="ar-SA"/>
              </w:rPr>
              <w:t>To manage check-in and checkouts of the guests</w:t>
            </w:r>
          </w:p>
          <w:p w14:paraId="7F75C143">
            <w:pPr>
              <w:pStyle w:val="34"/>
              <w:numPr>
                <w:ilvl w:val="0"/>
                <w:numId w:val="10"/>
              </w:numPr>
              <w:spacing w:after="0"/>
              <w:rPr>
                <w:rFonts w:cs="Times New Roman"/>
                <w:szCs w:val="24"/>
                <w:lang w:eastAsia="zh-CN" w:bidi="ar-SA"/>
              </w:rPr>
            </w:pPr>
            <w:r>
              <w:rPr>
                <w:rFonts w:cs="Times New Roman"/>
                <w:szCs w:val="24"/>
                <w:lang w:eastAsia="zh-CN" w:bidi="ar-SA"/>
              </w:rPr>
              <w:t>To achieve a deeper understanding about the booking process and managing payment systems.</w:t>
            </w:r>
          </w:p>
          <w:p w14:paraId="63842ECF">
            <w:pPr>
              <w:pStyle w:val="34"/>
              <w:numPr>
                <w:ilvl w:val="0"/>
                <w:numId w:val="10"/>
              </w:numPr>
              <w:spacing w:after="0"/>
              <w:rPr>
                <w:rFonts w:cs="Times New Roman"/>
                <w:szCs w:val="24"/>
                <w:lang w:eastAsia="zh-CN" w:bidi="ar-SA"/>
              </w:rPr>
            </w:pPr>
            <w:r>
              <w:rPr>
                <w:rFonts w:cs="Times New Roman"/>
                <w:szCs w:val="24"/>
                <w:lang w:eastAsia="zh-CN" w:bidi="ar-SA"/>
              </w:rPr>
              <w:t xml:space="preserve">To manage guest requirements while providing them the rooms and services. I needed to assess their requirements and then match the rooms based on their requirements. However, some guests wanted personalised attention and amenities. I had to provide them with those required things. </w:t>
            </w:r>
          </w:p>
          <w:p w14:paraId="6104A49F">
            <w:pPr>
              <w:pStyle w:val="34"/>
              <w:numPr>
                <w:ilvl w:val="0"/>
                <w:numId w:val="10"/>
              </w:numPr>
              <w:spacing w:after="0"/>
              <w:rPr>
                <w:rFonts w:cs="Times New Roman"/>
                <w:szCs w:val="24"/>
                <w:lang w:eastAsia="zh-CN" w:bidi="ar-SA"/>
              </w:rPr>
            </w:pPr>
            <w:r>
              <w:rPr>
                <w:rFonts w:cs="Times New Roman"/>
                <w:szCs w:val="24"/>
                <w:lang w:eastAsia="zh-CN" w:bidi="ar-SA"/>
              </w:rPr>
              <w:t xml:space="preserve">To learn up-selling technique during the check-in process. I had to offer guests of diverse services and inform them about the modern room facilities in the upgraded options. </w:t>
            </w:r>
          </w:p>
          <w:p w14:paraId="0A2C5769">
            <w:pPr>
              <w:spacing w:after="0"/>
              <w:rPr>
                <w:rFonts w:cs="Times New Roman"/>
                <w:b/>
                <w:bCs/>
                <w:i/>
                <w:iCs/>
                <w:sz w:val="28"/>
                <w:szCs w:val="28"/>
                <w:u w:val="single"/>
                <w:lang w:eastAsia="zh-CN" w:bidi="ar-SA"/>
              </w:rPr>
            </w:pPr>
            <w:r>
              <w:rPr>
                <w:rFonts w:cs="Times New Roman"/>
                <w:b/>
                <w:bCs/>
                <w:i/>
                <w:iCs/>
                <w:sz w:val="28"/>
                <w:szCs w:val="28"/>
                <w:u w:val="single"/>
                <w:lang w:eastAsia="zh-CN" w:bidi="ar-SA"/>
              </w:rPr>
              <w:t>Challenges Encountered:</w:t>
            </w:r>
          </w:p>
          <w:p w14:paraId="6221FCFB">
            <w:pPr>
              <w:pStyle w:val="34"/>
              <w:numPr>
                <w:ilvl w:val="0"/>
                <w:numId w:val="11"/>
              </w:numPr>
              <w:spacing w:after="0"/>
              <w:rPr>
                <w:rFonts w:cs="Times New Roman"/>
                <w:szCs w:val="24"/>
                <w:lang w:eastAsia="zh-CN" w:bidi="ar-SA"/>
              </w:rPr>
            </w:pPr>
            <w:r>
              <w:rPr>
                <w:rFonts w:cs="Times New Roman"/>
                <w:szCs w:val="24"/>
                <w:lang w:eastAsia="zh-CN" w:bidi="ar-SA"/>
              </w:rPr>
              <w:t xml:space="preserve">To manage high volume check-ins is a challenging task for the front office employees. The guests stay at a long queue and the staff has to ensure that the guests do not have any negative experiences staying at the long queue. </w:t>
            </w:r>
          </w:p>
          <w:p w14:paraId="4CF31EF8">
            <w:pPr>
              <w:pStyle w:val="34"/>
              <w:numPr>
                <w:ilvl w:val="0"/>
                <w:numId w:val="11"/>
              </w:numPr>
              <w:spacing w:after="0"/>
              <w:rPr>
                <w:rFonts w:cs="Times New Roman"/>
                <w:szCs w:val="24"/>
                <w:lang w:eastAsia="zh-CN" w:bidi="ar-SA"/>
              </w:rPr>
            </w:pPr>
            <w:r>
              <w:rPr>
                <w:rFonts w:cs="Times New Roman"/>
                <w:szCs w:val="24"/>
                <w:lang w:eastAsia="zh-CN" w:bidi="ar-SA"/>
              </w:rPr>
              <w:t xml:space="preserve">Initially, using the booking system was not an easy task. The intricate system presented difficulties to me perform different functions of the booking as well as refund. </w:t>
            </w:r>
          </w:p>
          <w:p w14:paraId="25F7FE9D">
            <w:pPr>
              <w:spacing w:after="0"/>
              <w:rPr>
                <w:rFonts w:cs="Times New Roman"/>
                <w:szCs w:val="24"/>
                <w:lang w:eastAsia="zh-CN" w:bidi="ar-SA"/>
              </w:rPr>
            </w:pPr>
          </w:p>
        </w:tc>
        <w:tc>
          <w:tcPr>
            <w:tcW w:w="2120" w:type="dxa"/>
          </w:tcPr>
          <w:p w14:paraId="35EFA3CE">
            <w:pPr>
              <w:spacing w:after="0"/>
              <w:rPr>
                <w:rFonts w:cs="Times New Roman"/>
                <w:szCs w:val="24"/>
                <w:lang w:eastAsia="zh-CN" w:bidi="ar-SA"/>
              </w:rPr>
            </w:pPr>
          </w:p>
        </w:tc>
        <w:tc>
          <w:tcPr>
            <w:tcW w:w="2120" w:type="dxa"/>
          </w:tcPr>
          <w:p w14:paraId="456BD659">
            <w:pPr>
              <w:spacing w:after="0"/>
              <w:rPr>
                <w:rFonts w:cs="Times New Roman"/>
                <w:szCs w:val="24"/>
                <w:lang w:eastAsia="zh-CN" w:bidi="ar-SA"/>
              </w:rPr>
            </w:pPr>
            <w:r>
              <w:rPr>
                <w:rFonts w:cs="Times New Roman"/>
                <w:szCs w:val="24"/>
                <w:lang w:eastAsia="zh-CN" w:bidi="ar-SA"/>
              </w:rPr>
              <w:drawing>
                <wp:inline distT="0" distB="0" distL="0" distR="0">
                  <wp:extent cx="1952625" cy="1466850"/>
                  <wp:effectExtent l="0" t="0" r="9525" b="0"/>
                  <wp:docPr id="1538554196"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554196" name="Picture 1" descr="A close up of a signature&#10;&#10;Description automatically generated"/>
                          <pic:cNvPicPr>
                            <a:picLocks noChangeAspect="1"/>
                          </pic:cNvPicPr>
                        </pic:nvPicPr>
                        <pic:blipFill>
                          <a:blip r:embed="rId9"/>
                          <a:stretch>
                            <a:fillRect/>
                          </a:stretch>
                        </pic:blipFill>
                        <pic:spPr>
                          <a:xfrm>
                            <a:off x="0" y="0"/>
                            <a:ext cx="1952898" cy="1467055"/>
                          </a:xfrm>
                          <a:prstGeom prst="rect">
                            <a:avLst/>
                          </a:prstGeom>
                        </pic:spPr>
                      </pic:pic>
                    </a:graphicData>
                  </a:graphic>
                </wp:inline>
              </w:drawing>
            </w:r>
          </w:p>
        </w:tc>
        <w:tc>
          <w:tcPr>
            <w:tcW w:w="2226" w:type="dxa"/>
          </w:tcPr>
          <w:p w14:paraId="550AFD3B">
            <w:pPr>
              <w:spacing w:after="0"/>
              <w:rPr>
                <w:rFonts w:cs="Times New Roman"/>
                <w:szCs w:val="24"/>
                <w:lang w:eastAsia="zh-CN" w:bidi="ar-SA"/>
              </w:rPr>
            </w:pPr>
            <w:r>
              <w:rPr>
                <w:rFonts w:cs="Times New Roman"/>
                <w:szCs w:val="24"/>
                <w:lang w:eastAsia="zh-CN" w:bidi="ar-SA"/>
              </w:rPr>
              <w:drawing>
                <wp:inline distT="0" distB="0" distL="0" distR="0">
                  <wp:extent cx="1171575" cy="1866900"/>
                  <wp:effectExtent l="0" t="0" r="9525" b="0"/>
                  <wp:docPr id="1009690124" name="Picture 1" descr="A black letter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690124" name="Picture 1" descr="A black letter on a white background&#10;&#10;Description automatically generated"/>
                          <pic:cNvPicPr>
                            <a:picLocks noChangeAspect="1"/>
                          </pic:cNvPicPr>
                        </pic:nvPicPr>
                        <pic:blipFill>
                          <a:blip r:embed="rId14"/>
                          <a:stretch>
                            <a:fillRect/>
                          </a:stretch>
                        </pic:blipFill>
                        <pic:spPr>
                          <a:xfrm>
                            <a:off x="0" y="0"/>
                            <a:ext cx="1171739" cy="1867161"/>
                          </a:xfrm>
                          <a:prstGeom prst="rect">
                            <a:avLst/>
                          </a:prstGeom>
                        </pic:spPr>
                      </pic:pic>
                    </a:graphicData>
                  </a:graphic>
                </wp:inline>
              </w:drawing>
            </w:r>
          </w:p>
        </w:tc>
      </w:tr>
      <w:tr w14:paraId="7EA0AB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78" w:hRule="atLeast"/>
        </w:trPr>
        <w:tc>
          <w:tcPr>
            <w:tcW w:w="7482" w:type="dxa"/>
          </w:tcPr>
          <w:p w14:paraId="515D2D71">
            <w:pPr>
              <w:spacing w:after="0"/>
              <w:rPr>
                <w:rFonts w:cs="Times New Roman"/>
                <w:b/>
                <w:bCs/>
                <w:i/>
                <w:iCs/>
                <w:sz w:val="28"/>
                <w:szCs w:val="28"/>
                <w:u w:val="single"/>
                <w:lang w:eastAsia="zh-CN" w:bidi="ar-SA"/>
              </w:rPr>
            </w:pPr>
            <w:r>
              <w:rPr>
                <w:rFonts w:cs="Times New Roman"/>
                <w:b/>
                <w:bCs/>
                <w:i/>
                <w:iCs/>
                <w:sz w:val="28"/>
                <w:szCs w:val="28"/>
                <w:u w:val="single"/>
                <w:lang w:eastAsia="zh-CN" w:bidi="ar-SA"/>
              </w:rPr>
              <w:t>Lessons Learned:</w:t>
            </w:r>
          </w:p>
          <w:p w14:paraId="7EA53B36">
            <w:pPr>
              <w:spacing w:after="0"/>
              <w:rPr>
                <w:rFonts w:cs="Times New Roman"/>
                <w:b/>
                <w:bCs/>
                <w:i/>
                <w:iCs/>
                <w:sz w:val="28"/>
                <w:szCs w:val="28"/>
                <w:u w:val="single"/>
                <w:lang w:eastAsia="zh-CN" w:bidi="ar-SA"/>
              </w:rPr>
            </w:pPr>
          </w:p>
          <w:p w14:paraId="23DD8DCA">
            <w:pPr>
              <w:pStyle w:val="34"/>
              <w:numPr>
                <w:ilvl w:val="0"/>
                <w:numId w:val="12"/>
              </w:numPr>
              <w:spacing w:after="0"/>
              <w:rPr>
                <w:rFonts w:cs="Times New Roman"/>
                <w:szCs w:val="24"/>
                <w:lang w:eastAsia="zh-CN" w:bidi="ar-SA"/>
              </w:rPr>
            </w:pPr>
            <w:r>
              <w:rPr>
                <w:rFonts w:cs="Times New Roman"/>
                <w:szCs w:val="24"/>
                <w:lang w:eastAsia="zh-CN" w:bidi="ar-SA"/>
              </w:rPr>
              <w:t>Revenue management technique such as up-selling.</w:t>
            </w:r>
          </w:p>
          <w:p w14:paraId="05954BF0">
            <w:pPr>
              <w:pStyle w:val="34"/>
              <w:numPr>
                <w:ilvl w:val="0"/>
                <w:numId w:val="12"/>
              </w:numPr>
              <w:spacing w:after="0"/>
              <w:rPr>
                <w:rFonts w:cs="Times New Roman"/>
                <w:szCs w:val="24"/>
                <w:lang w:eastAsia="zh-CN" w:bidi="ar-SA"/>
              </w:rPr>
            </w:pPr>
            <w:r>
              <w:rPr>
                <w:rFonts w:cs="Times New Roman"/>
                <w:szCs w:val="24"/>
                <w:lang w:eastAsia="zh-CN" w:bidi="ar-SA"/>
              </w:rPr>
              <w:t xml:space="preserve">Providing customer service to ensure greater customer satisfaction. </w:t>
            </w:r>
          </w:p>
          <w:p w14:paraId="4B8EE997">
            <w:pPr>
              <w:spacing w:after="0"/>
              <w:rPr>
                <w:rFonts w:cs="Times New Roman"/>
                <w:szCs w:val="24"/>
                <w:lang w:eastAsia="zh-CN" w:bidi="ar-SA"/>
              </w:rPr>
            </w:pPr>
          </w:p>
          <w:p w14:paraId="44A4108F">
            <w:pPr>
              <w:spacing w:after="0"/>
              <w:rPr>
                <w:rFonts w:cs="Times New Roman"/>
                <w:b/>
                <w:bCs/>
                <w:i/>
                <w:iCs/>
                <w:sz w:val="28"/>
                <w:szCs w:val="28"/>
                <w:u w:val="single"/>
                <w:lang w:eastAsia="zh-CN" w:bidi="ar-SA"/>
              </w:rPr>
            </w:pPr>
            <w:r>
              <w:rPr>
                <w:rFonts w:cs="Times New Roman"/>
                <w:b/>
                <w:bCs/>
                <w:i/>
                <w:iCs/>
                <w:sz w:val="28"/>
                <w:szCs w:val="28"/>
                <w:u w:val="single"/>
                <w:lang w:eastAsia="zh-CN" w:bidi="ar-SA"/>
              </w:rPr>
              <w:t>Positive and Negative Experiences:</w:t>
            </w:r>
          </w:p>
          <w:p w14:paraId="651C1B75">
            <w:pPr>
              <w:spacing w:after="0"/>
              <w:rPr>
                <w:rFonts w:cs="Times New Roman"/>
                <w:b/>
                <w:bCs/>
                <w:i/>
                <w:iCs/>
                <w:sz w:val="28"/>
                <w:szCs w:val="28"/>
                <w:u w:val="single"/>
                <w:lang w:eastAsia="zh-CN" w:bidi="ar-SA"/>
              </w:rPr>
            </w:pPr>
          </w:p>
          <w:p w14:paraId="02564BB9">
            <w:pPr>
              <w:spacing w:after="0"/>
              <w:rPr>
                <w:rFonts w:cs="Times New Roman"/>
                <w:szCs w:val="24"/>
                <w:lang w:eastAsia="zh-CN" w:bidi="ar-SA"/>
              </w:rPr>
            </w:pPr>
            <w:r>
              <w:rPr>
                <w:rFonts w:cs="Times New Roman"/>
                <w:szCs w:val="24"/>
                <w:lang w:eastAsia="zh-CN" w:bidi="ar-SA"/>
              </w:rPr>
              <w:t xml:space="preserve">Positive: I could successfully handle the guests complaints. </w:t>
            </w:r>
          </w:p>
          <w:p w14:paraId="43A3A11E">
            <w:pPr>
              <w:spacing w:after="0"/>
              <w:rPr>
                <w:rFonts w:cs="Times New Roman"/>
                <w:szCs w:val="24"/>
                <w:lang w:eastAsia="zh-CN" w:bidi="ar-SA"/>
              </w:rPr>
            </w:pPr>
            <w:r>
              <w:rPr>
                <w:rFonts w:cs="Times New Roman"/>
                <w:szCs w:val="24"/>
                <w:lang w:eastAsia="zh-CN" w:bidi="ar-SA"/>
              </w:rPr>
              <w:t xml:space="preserve">Negative: The long queue of the guest at check-in overwhelmed me. </w:t>
            </w:r>
          </w:p>
          <w:p w14:paraId="7768DC7B">
            <w:pPr>
              <w:spacing w:after="0"/>
              <w:rPr>
                <w:rFonts w:cs="Times New Roman"/>
                <w:szCs w:val="24"/>
                <w:lang w:eastAsia="zh-CN" w:bidi="ar-SA"/>
              </w:rPr>
            </w:pPr>
          </w:p>
          <w:p w14:paraId="0CDF50B3">
            <w:pPr>
              <w:spacing w:after="0"/>
              <w:rPr>
                <w:rFonts w:cs="Times New Roman"/>
                <w:b/>
                <w:bCs/>
                <w:i/>
                <w:iCs/>
                <w:sz w:val="28"/>
                <w:szCs w:val="28"/>
                <w:u w:val="single"/>
                <w:lang w:eastAsia="zh-CN" w:bidi="ar-SA"/>
              </w:rPr>
            </w:pPr>
            <w:r>
              <w:rPr>
                <w:rFonts w:cs="Times New Roman"/>
                <w:b/>
                <w:bCs/>
                <w:i/>
                <w:iCs/>
                <w:sz w:val="28"/>
                <w:szCs w:val="28"/>
                <w:u w:val="single"/>
                <w:lang w:eastAsia="zh-CN" w:bidi="ar-SA"/>
              </w:rPr>
              <w:t>Future Learning Endeavour:</w:t>
            </w:r>
          </w:p>
          <w:p w14:paraId="6E2799CC">
            <w:pPr>
              <w:spacing w:after="0"/>
              <w:rPr>
                <w:rFonts w:cs="Times New Roman"/>
                <w:b/>
                <w:bCs/>
                <w:i/>
                <w:iCs/>
                <w:sz w:val="28"/>
                <w:szCs w:val="28"/>
                <w:u w:val="single"/>
                <w:lang w:eastAsia="zh-CN" w:bidi="ar-SA"/>
              </w:rPr>
            </w:pPr>
          </w:p>
          <w:p w14:paraId="00441ED9">
            <w:pPr>
              <w:pStyle w:val="34"/>
              <w:numPr>
                <w:ilvl w:val="0"/>
                <w:numId w:val="13"/>
              </w:numPr>
              <w:spacing w:after="0"/>
              <w:rPr>
                <w:rFonts w:cs="Times New Roman"/>
                <w:szCs w:val="24"/>
                <w:lang w:eastAsia="zh-CN" w:bidi="ar-SA"/>
              </w:rPr>
            </w:pPr>
            <w:r>
              <w:rPr>
                <w:rFonts w:cs="Times New Roman"/>
                <w:szCs w:val="24"/>
                <w:lang w:eastAsia="zh-CN" w:bidi="ar-SA"/>
              </w:rPr>
              <w:t>To achieve mastery in the handling of the booking system.</w:t>
            </w:r>
          </w:p>
          <w:p w14:paraId="5060287F">
            <w:pPr>
              <w:spacing w:after="0"/>
              <w:rPr>
                <w:rFonts w:cs="Times New Roman"/>
                <w:szCs w:val="24"/>
                <w:lang w:eastAsia="zh-CN" w:bidi="ar-SA"/>
              </w:rPr>
            </w:pPr>
          </w:p>
        </w:tc>
        <w:tc>
          <w:tcPr>
            <w:tcW w:w="2120" w:type="dxa"/>
          </w:tcPr>
          <w:p w14:paraId="13FE7CCA">
            <w:pPr>
              <w:spacing w:after="0"/>
              <w:rPr>
                <w:rFonts w:cs="Times New Roman"/>
                <w:szCs w:val="24"/>
                <w:lang w:eastAsia="zh-CN" w:bidi="ar-SA"/>
              </w:rPr>
            </w:pPr>
            <w:r>
              <w:rPr>
                <w:rFonts w:cs="Times New Roman"/>
                <w:szCs w:val="24"/>
                <w:lang w:eastAsia="zh-CN" w:bidi="ar-SA"/>
              </w:rPr>
              <mc:AlternateContent>
                <mc:Choice Requires="wps">
                  <w:drawing>
                    <wp:anchor distT="0" distB="0" distL="114300" distR="114300" simplePos="0" relativeHeight="251660288" behindDoc="0" locked="0" layoutInCell="1" allowOverlap="1">
                      <wp:simplePos x="0" y="0"/>
                      <wp:positionH relativeFrom="column">
                        <wp:posOffset>428625</wp:posOffset>
                      </wp:positionH>
                      <wp:positionV relativeFrom="paragraph">
                        <wp:posOffset>1138555</wp:posOffset>
                      </wp:positionV>
                      <wp:extent cx="635" cy="635"/>
                      <wp:effectExtent l="38100" t="38100" r="38100" b="38100"/>
                      <wp:wrapNone/>
                      <wp:docPr id="1932859070" name="Ink 21"/>
                      <wp:cNvGraphicFramePr/>
                      <a:graphic xmlns:a="http://schemas.openxmlformats.org/drawingml/2006/main">
                        <a:graphicData uri="http://schemas.microsoft.com/office/word/2010/wordprocessingInk">
                          <mc:AlternateContent xmlns:a14="http://schemas.microsoft.com/office/drawing/2010/main">
                            <mc:Choice Requires="a14">
                              <w14:contentPart bwMode="auto" r:id="rId15">
                                <w14:nvContentPartPr>
                                  <w14:cNvPr id="1932859070" name="Ink 21"/>
                                  <w14:cNvContentPartPr/>
                                </w14:nvContentPartPr>
                                <w14:xfrm>
                                  <a:off x="0" y="0"/>
                                  <a:ext cx="360" cy="360"/>
                                </w14:xfrm>
                              </w14:contentPart>
                            </mc:Choice>
                          </mc:AlternateContent>
                        </a:graphicData>
                      </a:graphic>
                    </wp:anchor>
                  </w:drawing>
                </mc:Choice>
                <mc:Fallback>
                  <w:pict>
                    <v:shape id="Ink 21" o:spid="_x0000_s1026" o:spt="75" style="position:absolute;left:0pt;margin-left:33.75pt;margin-top:89.65pt;height:0.05pt;width:0.05pt;z-index:251660288;mso-width-relative:page;mso-height-relative:page;" coordsize="21600,21600" o:gfxdata="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">
                      <v:imagedata r:id="rId16" o:title=""/>
                      <o:lock v:ext="edit"/>
                    </v:shape>
                  </w:pict>
                </mc:Fallback>
              </mc:AlternateContent>
            </w:r>
          </w:p>
        </w:tc>
        <w:tc>
          <w:tcPr>
            <w:tcW w:w="2120" w:type="dxa"/>
          </w:tcPr>
          <w:p w14:paraId="2505FB6B">
            <w:pPr>
              <w:spacing w:after="0"/>
              <w:rPr>
                <w:rFonts w:cs="Times New Roman"/>
                <w:szCs w:val="24"/>
                <w:lang w:eastAsia="zh-CN" w:bidi="ar-SA"/>
              </w:rPr>
            </w:pPr>
            <w:r>
              <w:rPr>
                <w:rFonts w:cs="Times New Roman"/>
                <w:szCs w:val="24"/>
                <w:lang w:eastAsia="zh-CN" w:bidi="ar-SA"/>
              </w:rPr>
              <w:drawing>
                <wp:inline distT="0" distB="0" distL="0" distR="0">
                  <wp:extent cx="1952625" cy="1466850"/>
                  <wp:effectExtent l="0" t="0" r="9525" b="0"/>
                  <wp:docPr id="1844983330"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983330" name="Picture 1" descr="A close up of a signature&#10;&#10;Description automatically generated"/>
                          <pic:cNvPicPr>
                            <a:picLocks noChangeAspect="1"/>
                          </pic:cNvPicPr>
                        </pic:nvPicPr>
                        <pic:blipFill>
                          <a:blip r:embed="rId9"/>
                          <a:stretch>
                            <a:fillRect/>
                          </a:stretch>
                        </pic:blipFill>
                        <pic:spPr>
                          <a:xfrm>
                            <a:off x="0" y="0"/>
                            <a:ext cx="1952898" cy="1467055"/>
                          </a:xfrm>
                          <a:prstGeom prst="rect">
                            <a:avLst/>
                          </a:prstGeom>
                        </pic:spPr>
                      </pic:pic>
                    </a:graphicData>
                  </a:graphic>
                </wp:inline>
              </w:drawing>
            </w:r>
          </w:p>
        </w:tc>
        <w:tc>
          <w:tcPr>
            <w:tcW w:w="2226" w:type="dxa"/>
          </w:tcPr>
          <w:p w14:paraId="718B0DE3">
            <w:pPr>
              <w:spacing w:after="0"/>
              <w:rPr>
                <w:rFonts w:cs="Times New Roman"/>
                <w:szCs w:val="24"/>
                <w:lang w:eastAsia="zh-CN" w:bidi="ar-SA"/>
              </w:rPr>
            </w:pPr>
            <w:r>
              <w:rPr>
                <w:rFonts w:cs="Times New Roman"/>
                <w:szCs w:val="24"/>
                <w:lang w:eastAsia="zh-CN" w:bidi="ar-SA"/>
              </w:rPr>
              <w:drawing>
                <wp:inline distT="0" distB="0" distL="0" distR="0">
                  <wp:extent cx="1276350" cy="1276350"/>
                  <wp:effectExtent l="0" t="0" r="0" b="0"/>
                  <wp:docPr id="1815097452" name="Picture 1" descr="A black lin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097452" name="Picture 1" descr="A black line on a white background&#10;&#10;Description automatically generated"/>
                          <pic:cNvPicPr>
                            <a:picLocks noChangeAspect="1"/>
                          </pic:cNvPicPr>
                        </pic:nvPicPr>
                        <pic:blipFill>
                          <a:blip r:embed="rId17"/>
                          <a:stretch>
                            <a:fillRect/>
                          </a:stretch>
                        </pic:blipFill>
                        <pic:spPr>
                          <a:xfrm>
                            <a:off x="0" y="0"/>
                            <a:ext cx="1276528" cy="1276528"/>
                          </a:xfrm>
                          <a:prstGeom prst="rect">
                            <a:avLst/>
                          </a:prstGeom>
                        </pic:spPr>
                      </pic:pic>
                    </a:graphicData>
                  </a:graphic>
                </wp:inline>
              </w:drawing>
            </w:r>
          </w:p>
        </w:tc>
      </w:tr>
    </w:tbl>
    <w:p w14:paraId="74DBBA6C">
      <w:pPr>
        <w:rPr>
          <w:rFonts w:cs="Times New Roman"/>
        </w:rPr>
      </w:pPr>
      <w:r>
        <w:rPr>
          <w:rFonts w:cs="Times New Roman"/>
        </w:rPr>
        <mc:AlternateContent>
          <mc:Choice Requires="wps">
            <w:drawing>
              <wp:anchor distT="0" distB="0" distL="114300" distR="114300" simplePos="0" relativeHeight="251659264" behindDoc="0" locked="0" layoutInCell="1" allowOverlap="1">
                <wp:simplePos x="0" y="0"/>
                <wp:positionH relativeFrom="column">
                  <wp:posOffset>5878195</wp:posOffset>
                </wp:positionH>
                <wp:positionV relativeFrom="paragraph">
                  <wp:posOffset>1030605</wp:posOffset>
                </wp:positionV>
                <wp:extent cx="635" cy="635"/>
                <wp:effectExtent l="38100" t="38100" r="38100" b="38100"/>
                <wp:wrapNone/>
                <wp:docPr id="857509889" name="Ink 20"/>
                <wp:cNvGraphicFramePr/>
                <a:graphic xmlns:a="http://schemas.openxmlformats.org/drawingml/2006/main">
                  <a:graphicData uri="http://schemas.microsoft.com/office/word/2010/wordprocessingInk">
                    <mc:AlternateContent xmlns:a14="http://schemas.microsoft.com/office/drawing/2010/main">
                      <mc:Choice Requires="a14">
                        <w14:contentPart bwMode="auto" r:id="rId18">
                          <w14:nvContentPartPr>
                            <w14:cNvPr id="857509889" name="Ink 20"/>
                            <w14:cNvContentPartPr/>
                          </w14:nvContentPartPr>
                          <w14:xfrm>
                            <a:off x="0" y="0"/>
                            <a:ext cx="360" cy="360"/>
                          </w14:xfrm>
                        </w14:contentPart>
                      </mc:Choice>
                    </mc:AlternateContent>
                  </a:graphicData>
                </a:graphic>
              </wp:anchor>
            </w:drawing>
          </mc:Choice>
          <mc:Fallback>
            <w:pict>
              <v:shape id="Ink 20" o:spid="_x0000_s1026" o:spt="75" style="position:absolute;left:0pt;margin-left:462.85pt;margin-top:81.15pt;height:0.05pt;width:0.05pt;z-index:251659264;mso-width-relative:page;mso-height-relative:page;" coordsize="21600,21600" o:gfxdata="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">
                <v:imagedata r:id="rId16" o:title=""/>
                <o:lock v:ext="edit"/>
              </v:shape>
            </w:pict>
          </mc:Fallback>
        </mc:AlternateContent>
      </w:r>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081"/>
        <w:gridCol w:w="1820"/>
        <w:gridCol w:w="3306"/>
        <w:gridCol w:w="1969"/>
      </w:tblGrid>
      <w:tr w14:paraId="04FC60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9" w:hRule="atLeast"/>
        </w:trPr>
        <w:tc>
          <w:tcPr>
            <w:tcW w:w="13917" w:type="dxa"/>
            <w:gridSpan w:val="4"/>
            <w:shd w:val="clear" w:color="auto" w:fill="E8E8E8" w:themeFill="background2"/>
          </w:tcPr>
          <w:p w14:paraId="2C8BA9C3">
            <w:pPr>
              <w:spacing w:after="0"/>
              <w:jc w:val="center"/>
              <w:rPr>
                <w:rFonts w:cs="Times New Roman"/>
                <w:b/>
                <w:bCs/>
                <w:szCs w:val="24"/>
                <w:lang w:eastAsia="zh-CN" w:bidi="ar-SA"/>
              </w:rPr>
            </w:pPr>
            <w:r>
              <w:rPr>
                <w:rFonts w:cs="Times New Roman"/>
                <w:b/>
                <w:bCs/>
                <w:szCs w:val="24"/>
                <w:lang w:eastAsia="zh-CN" w:bidi="ar-SA"/>
              </w:rPr>
              <w:t>The Week 4</w:t>
            </w:r>
          </w:p>
        </w:tc>
      </w:tr>
      <w:tr w14:paraId="53C05A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8" w:hRule="atLeast"/>
        </w:trPr>
        <w:tc>
          <w:tcPr>
            <w:tcW w:w="7508" w:type="dxa"/>
          </w:tcPr>
          <w:p w14:paraId="6107483B">
            <w:pPr>
              <w:spacing w:after="0"/>
              <w:jc w:val="center"/>
              <w:rPr>
                <w:rFonts w:cs="Times New Roman"/>
                <w:b/>
                <w:bCs/>
                <w:szCs w:val="24"/>
                <w:lang w:eastAsia="zh-CN" w:bidi="ar-SA"/>
              </w:rPr>
            </w:pPr>
            <w:r>
              <w:rPr>
                <w:rFonts w:cs="Times New Roman"/>
                <w:b/>
                <w:bCs/>
                <w:szCs w:val="24"/>
                <w:lang w:eastAsia="zh-CN" w:bidi="ar-SA"/>
              </w:rPr>
              <w:t>Experiences/Tasks/Challenges/Lessons</w:t>
            </w:r>
          </w:p>
          <w:p w14:paraId="6F6AEC9A">
            <w:pPr>
              <w:spacing w:after="0"/>
              <w:jc w:val="center"/>
              <w:rPr>
                <w:rFonts w:cs="Times New Roman"/>
                <w:b/>
                <w:bCs/>
                <w:szCs w:val="24"/>
                <w:lang w:eastAsia="zh-CN" w:bidi="ar-SA"/>
              </w:rPr>
            </w:pPr>
            <w:r>
              <w:rPr>
                <w:rFonts w:cs="Times New Roman"/>
                <w:b/>
                <w:bCs/>
                <w:i/>
                <w:iCs/>
                <w:color w:val="002060"/>
                <w:sz w:val="28"/>
                <w:szCs w:val="28"/>
                <w:lang w:eastAsia="zh-CN" w:bidi="ar-SA"/>
              </w:rPr>
              <w:t>(Department: Leisure Club)</w:t>
            </w:r>
          </w:p>
        </w:tc>
        <w:tc>
          <w:tcPr>
            <w:tcW w:w="2126" w:type="dxa"/>
          </w:tcPr>
          <w:p w14:paraId="7403C2BC">
            <w:pPr>
              <w:spacing w:after="0"/>
              <w:jc w:val="center"/>
              <w:rPr>
                <w:rFonts w:cs="Times New Roman"/>
                <w:b/>
                <w:bCs/>
                <w:szCs w:val="24"/>
                <w:lang w:eastAsia="zh-CN" w:bidi="ar-SA"/>
              </w:rPr>
            </w:pPr>
            <w:r>
              <w:rPr>
                <w:rFonts w:cs="Times New Roman"/>
                <w:b/>
                <w:bCs/>
                <w:szCs w:val="24"/>
                <w:lang w:eastAsia="zh-CN" w:bidi="ar-SA"/>
              </w:rPr>
              <w:t>Shift</w:t>
            </w:r>
          </w:p>
          <w:p w14:paraId="4F528AA0">
            <w:pPr>
              <w:spacing w:after="0"/>
              <w:jc w:val="center"/>
              <w:rPr>
                <w:rFonts w:cs="Times New Roman"/>
                <w:b/>
                <w:bCs/>
                <w:i/>
                <w:iCs/>
                <w:szCs w:val="24"/>
                <w:lang w:eastAsia="zh-CN" w:bidi="ar-SA"/>
              </w:rPr>
            </w:pPr>
            <w:r>
              <w:rPr>
                <w:rFonts w:cs="Times New Roman"/>
                <w:b/>
                <w:bCs/>
                <w:i/>
                <w:iCs/>
                <w:szCs w:val="24"/>
                <w:lang w:eastAsia="zh-CN" w:bidi="ar-SA"/>
              </w:rPr>
              <w:t>(Date/Time)</w:t>
            </w:r>
          </w:p>
        </w:tc>
        <w:tc>
          <w:tcPr>
            <w:tcW w:w="2127" w:type="dxa"/>
          </w:tcPr>
          <w:p w14:paraId="2C9CFE5C">
            <w:pPr>
              <w:spacing w:after="0"/>
              <w:jc w:val="center"/>
              <w:rPr>
                <w:rFonts w:cs="Times New Roman"/>
                <w:b/>
                <w:bCs/>
                <w:szCs w:val="24"/>
                <w:lang w:eastAsia="zh-CN" w:bidi="ar-SA"/>
              </w:rPr>
            </w:pPr>
            <w:r>
              <w:rPr>
                <w:rFonts w:cs="Times New Roman"/>
                <w:b/>
                <w:bCs/>
                <w:szCs w:val="24"/>
                <w:lang w:eastAsia="zh-CN" w:bidi="ar-SA"/>
              </w:rPr>
              <w:t>Student Signature</w:t>
            </w:r>
          </w:p>
        </w:tc>
        <w:tc>
          <w:tcPr>
            <w:tcW w:w="2156" w:type="dxa"/>
          </w:tcPr>
          <w:p w14:paraId="1DD6C7EC">
            <w:pPr>
              <w:spacing w:after="0"/>
              <w:jc w:val="center"/>
              <w:rPr>
                <w:rFonts w:cs="Times New Roman"/>
                <w:b/>
                <w:bCs/>
                <w:szCs w:val="24"/>
                <w:lang w:eastAsia="zh-CN" w:bidi="ar-SA"/>
              </w:rPr>
            </w:pPr>
            <w:r>
              <w:rPr>
                <w:rFonts w:cs="Times New Roman"/>
                <w:b/>
                <w:bCs/>
                <w:szCs w:val="24"/>
                <w:lang w:eastAsia="zh-CN" w:bidi="ar-SA"/>
              </w:rPr>
              <w:t>Hotel Mentor Signature</w:t>
            </w:r>
          </w:p>
        </w:tc>
      </w:tr>
      <w:tr w14:paraId="5B09E0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64" w:hRule="atLeast"/>
        </w:trPr>
        <w:tc>
          <w:tcPr>
            <w:tcW w:w="7508" w:type="dxa"/>
          </w:tcPr>
          <w:p w14:paraId="155F1823">
            <w:pPr>
              <w:spacing w:after="0"/>
              <w:rPr>
                <w:rFonts w:cs="Times New Roman"/>
                <w:b/>
                <w:bCs/>
                <w:i/>
                <w:iCs/>
                <w:sz w:val="28"/>
                <w:szCs w:val="28"/>
                <w:u w:val="single"/>
                <w:lang w:eastAsia="zh-CN" w:bidi="ar-SA"/>
              </w:rPr>
            </w:pPr>
            <w:r>
              <w:rPr>
                <w:rFonts w:cs="Times New Roman"/>
                <w:b/>
                <w:bCs/>
                <w:i/>
                <w:iCs/>
                <w:sz w:val="28"/>
                <w:szCs w:val="28"/>
                <w:u w:val="single"/>
                <w:lang w:eastAsia="zh-CN" w:bidi="ar-SA"/>
              </w:rPr>
              <w:t>Experiences and Tasks:</w:t>
            </w:r>
          </w:p>
          <w:p w14:paraId="7C2DB7AD">
            <w:pPr>
              <w:spacing w:after="0"/>
              <w:rPr>
                <w:rFonts w:cs="Times New Roman"/>
                <w:b/>
                <w:bCs/>
                <w:i/>
                <w:iCs/>
                <w:sz w:val="28"/>
                <w:szCs w:val="28"/>
                <w:u w:val="single"/>
                <w:lang w:eastAsia="zh-CN" w:bidi="ar-SA"/>
              </w:rPr>
            </w:pPr>
          </w:p>
          <w:p w14:paraId="00EC5433">
            <w:pPr>
              <w:pStyle w:val="34"/>
              <w:numPr>
                <w:ilvl w:val="0"/>
                <w:numId w:val="14"/>
              </w:numPr>
              <w:spacing w:after="0"/>
              <w:rPr>
                <w:rFonts w:cs="Times New Roman"/>
                <w:szCs w:val="24"/>
                <w:lang w:eastAsia="zh-CN" w:bidi="ar-SA"/>
              </w:rPr>
            </w:pPr>
            <w:r>
              <w:rPr>
                <w:rFonts w:cs="Times New Roman"/>
                <w:szCs w:val="24"/>
                <w:lang w:eastAsia="zh-CN" w:bidi="ar-SA"/>
              </w:rPr>
              <w:t>Assisting guests to become new members of the leisure club.</w:t>
            </w:r>
          </w:p>
          <w:p w14:paraId="0566CED2">
            <w:pPr>
              <w:pStyle w:val="34"/>
              <w:numPr>
                <w:ilvl w:val="0"/>
                <w:numId w:val="14"/>
              </w:numPr>
              <w:spacing w:after="0"/>
              <w:rPr>
                <w:rFonts w:cs="Times New Roman"/>
                <w:szCs w:val="24"/>
                <w:lang w:eastAsia="zh-CN" w:bidi="ar-SA"/>
              </w:rPr>
            </w:pPr>
            <w:r>
              <w:rPr>
                <w:rFonts w:cs="Times New Roman"/>
                <w:szCs w:val="24"/>
                <w:lang w:eastAsia="zh-CN" w:bidi="ar-SA"/>
              </w:rPr>
              <w:t>To achieve an understanding of the member management of the leisure club.</w:t>
            </w:r>
          </w:p>
          <w:p w14:paraId="5418FACC">
            <w:pPr>
              <w:pStyle w:val="34"/>
              <w:numPr>
                <w:ilvl w:val="0"/>
                <w:numId w:val="14"/>
              </w:numPr>
              <w:spacing w:after="0"/>
              <w:rPr>
                <w:rFonts w:cs="Times New Roman"/>
                <w:szCs w:val="24"/>
                <w:lang w:eastAsia="zh-CN" w:bidi="ar-SA"/>
              </w:rPr>
            </w:pPr>
            <w:r>
              <w:rPr>
                <w:rFonts w:cs="Times New Roman"/>
                <w:szCs w:val="24"/>
                <w:lang w:eastAsia="zh-CN" w:bidi="ar-SA"/>
              </w:rPr>
              <w:t>Learning the safety and security protocols and standards.</w:t>
            </w:r>
          </w:p>
          <w:p w14:paraId="5D5A4566">
            <w:pPr>
              <w:pStyle w:val="34"/>
              <w:numPr>
                <w:ilvl w:val="0"/>
                <w:numId w:val="14"/>
              </w:numPr>
              <w:spacing w:after="0"/>
              <w:rPr>
                <w:rFonts w:cs="Times New Roman"/>
                <w:szCs w:val="24"/>
                <w:lang w:eastAsia="zh-CN" w:bidi="ar-SA"/>
              </w:rPr>
            </w:pPr>
            <w:r>
              <w:rPr>
                <w:rFonts w:cs="Times New Roman"/>
                <w:szCs w:val="24"/>
                <w:lang w:eastAsia="zh-CN" w:bidi="ar-SA"/>
              </w:rPr>
              <w:t>Organising events on health and fitness of the guests.</w:t>
            </w:r>
          </w:p>
          <w:p w14:paraId="6B253A1C">
            <w:pPr>
              <w:spacing w:after="0"/>
              <w:rPr>
                <w:rFonts w:cs="Times New Roman"/>
                <w:szCs w:val="24"/>
                <w:lang w:eastAsia="zh-CN" w:bidi="ar-SA"/>
              </w:rPr>
            </w:pPr>
          </w:p>
          <w:p w14:paraId="0E333F22">
            <w:pPr>
              <w:spacing w:after="0"/>
              <w:rPr>
                <w:rFonts w:cs="Times New Roman"/>
                <w:b/>
                <w:bCs/>
                <w:i/>
                <w:iCs/>
                <w:sz w:val="28"/>
                <w:szCs w:val="28"/>
                <w:u w:val="single"/>
                <w:lang w:eastAsia="zh-CN" w:bidi="ar-SA"/>
              </w:rPr>
            </w:pPr>
            <w:r>
              <w:rPr>
                <w:rFonts w:cs="Times New Roman"/>
                <w:b/>
                <w:bCs/>
                <w:i/>
                <w:iCs/>
                <w:sz w:val="28"/>
                <w:szCs w:val="28"/>
                <w:u w:val="single"/>
                <w:lang w:eastAsia="zh-CN" w:bidi="ar-SA"/>
              </w:rPr>
              <w:t>Challenges Encountered:</w:t>
            </w:r>
          </w:p>
          <w:p w14:paraId="5F09B1AC">
            <w:pPr>
              <w:spacing w:after="0"/>
              <w:rPr>
                <w:rFonts w:cs="Times New Roman"/>
                <w:szCs w:val="24"/>
                <w:lang w:eastAsia="zh-CN" w:bidi="ar-SA"/>
              </w:rPr>
            </w:pPr>
          </w:p>
          <w:p w14:paraId="11F207C7">
            <w:pPr>
              <w:pStyle w:val="34"/>
              <w:numPr>
                <w:ilvl w:val="0"/>
                <w:numId w:val="15"/>
              </w:numPr>
              <w:spacing w:after="0"/>
              <w:rPr>
                <w:rFonts w:cs="Times New Roman"/>
                <w:i/>
                <w:iCs/>
                <w:szCs w:val="24"/>
                <w:u w:val="single"/>
                <w:lang w:eastAsia="zh-CN" w:bidi="ar-SA"/>
              </w:rPr>
            </w:pPr>
            <w:r>
              <w:rPr>
                <w:rFonts w:cs="Times New Roman"/>
                <w:szCs w:val="24"/>
                <w:lang w:eastAsia="zh-CN" w:bidi="ar-SA"/>
              </w:rPr>
              <w:t>Lack of understanding about the pricing structure and benefits offered in different membership programmes.</w:t>
            </w:r>
          </w:p>
          <w:p w14:paraId="0D210D2D">
            <w:pPr>
              <w:pStyle w:val="34"/>
              <w:numPr>
                <w:ilvl w:val="0"/>
                <w:numId w:val="15"/>
              </w:numPr>
              <w:spacing w:after="0"/>
              <w:rPr>
                <w:rFonts w:cs="Times New Roman"/>
                <w:i/>
                <w:iCs/>
                <w:szCs w:val="24"/>
                <w:u w:val="single"/>
                <w:lang w:eastAsia="zh-CN" w:bidi="ar-SA"/>
              </w:rPr>
            </w:pPr>
            <w:r>
              <w:rPr>
                <w:rFonts w:cs="Times New Roman"/>
                <w:szCs w:val="24"/>
                <w:lang w:eastAsia="zh-CN" w:bidi="ar-SA"/>
              </w:rPr>
              <w:t>Upholding safety protocols is challenging as it requires continuous supervision of the management.</w:t>
            </w:r>
          </w:p>
        </w:tc>
        <w:tc>
          <w:tcPr>
            <w:tcW w:w="2126" w:type="dxa"/>
          </w:tcPr>
          <w:p w14:paraId="48032D72">
            <w:pPr>
              <w:spacing w:after="0"/>
              <w:rPr>
                <w:rFonts w:cs="Times New Roman"/>
                <w:szCs w:val="24"/>
                <w:lang w:eastAsia="zh-CN" w:bidi="ar-SA"/>
              </w:rPr>
            </w:pPr>
          </w:p>
        </w:tc>
        <w:tc>
          <w:tcPr>
            <w:tcW w:w="2127" w:type="dxa"/>
          </w:tcPr>
          <w:p w14:paraId="3CF34DCC">
            <w:pPr>
              <w:spacing w:after="0"/>
              <w:rPr>
                <w:rFonts w:cs="Times New Roman"/>
                <w:szCs w:val="24"/>
                <w:lang w:eastAsia="zh-CN" w:bidi="ar-SA"/>
              </w:rPr>
            </w:pPr>
            <w:r>
              <w:rPr>
                <w:rFonts w:cs="Times New Roman"/>
                <w:szCs w:val="24"/>
                <w:lang w:eastAsia="zh-CN" w:bidi="ar-SA"/>
              </w:rPr>
              <w:drawing>
                <wp:inline distT="0" distB="0" distL="0" distR="0">
                  <wp:extent cx="1952625" cy="1466850"/>
                  <wp:effectExtent l="0" t="0" r="9525" b="0"/>
                  <wp:docPr id="1731853737"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853737" name="Picture 1" descr="A close up of a signature&#10;&#10;Description automatically generated"/>
                          <pic:cNvPicPr>
                            <a:picLocks noChangeAspect="1"/>
                          </pic:cNvPicPr>
                        </pic:nvPicPr>
                        <pic:blipFill>
                          <a:blip r:embed="rId9"/>
                          <a:stretch>
                            <a:fillRect/>
                          </a:stretch>
                        </pic:blipFill>
                        <pic:spPr>
                          <a:xfrm>
                            <a:off x="0" y="0"/>
                            <a:ext cx="1952898" cy="1467055"/>
                          </a:xfrm>
                          <a:prstGeom prst="rect">
                            <a:avLst/>
                          </a:prstGeom>
                        </pic:spPr>
                      </pic:pic>
                    </a:graphicData>
                  </a:graphic>
                </wp:inline>
              </w:drawing>
            </w:r>
          </w:p>
        </w:tc>
        <w:tc>
          <w:tcPr>
            <w:tcW w:w="2156" w:type="dxa"/>
          </w:tcPr>
          <w:p w14:paraId="5CFC6DB7">
            <w:pPr>
              <w:spacing w:after="0"/>
              <w:rPr>
                <w:rFonts w:cs="Times New Roman"/>
                <w:szCs w:val="24"/>
                <w:lang w:eastAsia="zh-CN" w:bidi="ar-SA"/>
              </w:rPr>
            </w:pPr>
            <w:r>
              <w:rPr>
                <w:rFonts w:cs="Times New Roman"/>
                <w:szCs w:val="24"/>
                <w:lang w:eastAsia="zh-CN" w:bidi="ar-SA"/>
              </w:rPr>
              <w:drawing>
                <wp:inline distT="0" distB="0" distL="0" distR="0">
                  <wp:extent cx="944880" cy="1713230"/>
                  <wp:effectExtent l="0" t="0" r="7620" b="1270"/>
                  <wp:docPr id="1658783397"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783397" name="Picture 1" descr="A black background with a black square&#10;&#10;Description automatically generated with medium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a:xfrm>
                            <a:off x="0" y="0"/>
                            <a:ext cx="944880" cy="1713230"/>
                          </a:xfrm>
                          <a:prstGeom prst="rect">
                            <a:avLst/>
                          </a:prstGeom>
                          <a:noFill/>
                        </pic:spPr>
                      </pic:pic>
                    </a:graphicData>
                  </a:graphic>
                </wp:inline>
              </w:drawing>
            </w:r>
          </w:p>
        </w:tc>
      </w:tr>
      <w:tr w14:paraId="0F0300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78" w:hRule="atLeast"/>
        </w:trPr>
        <w:tc>
          <w:tcPr>
            <w:tcW w:w="7508" w:type="dxa"/>
          </w:tcPr>
          <w:p w14:paraId="25029BE0">
            <w:pPr>
              <w:spacing w:after="0"/>
              <w:rPr>
                <w:rFonts w:cs="Times New Roman"/>
                <w:b/>
                <w:bCs/>
                <w:i/>
                <w:iCs/>
                <w:sz w:val="28"/>
                <w:szCs w:val="28"/>
                <w:u w:val="single"/>
                <w:lang w:eastAsia="zh-CN" w:bidi="ar-SA"/>
              </w:rPr>
            </w:pPr>
            <w:r>
              <w:rPr>
                <w:rFonts w:cs="Times New Roman"/>
                <w:b/>
                <w:bCs/>
                <w:i/>
                <w:iCs/>
                <w:sz w:val="28"/>
                <w:szCs w:val="28"/>
                <w:u w:val="single"/>
                <w:lang w:eastAsia="zh-CN" w:bidi="ar-SA"/>
              </w:rPr>
              <w:t>Lessons Learned:</w:t>
            </w:r>
          </w:p>
          <w:p w14:paraId="7022B411">
            <w:pPr>
              <w:spacing w:after="0"/>
              <w:rPr>
                <w:rFonts w:cs="Times New Roman"/>
                <w:b/>
                <w:bCs/>
                <w:i/>
                <w:iCs/>
                <w:sz w:val="28"/>
                <w:szCs w:val="28"/>
                <w:u w:val="single"/>
                <w:lang w:eastAsia="zh-CN" w:bidi="ar-SA"/>
              </w:rPr>
            </w:pPr>
          </w:p>
          <w:p w14:paraId="7E62EC41">
            <w:pPr>
              <w:pStyle w:val="34"/>
              <w:numPr>
                <w:ilvl w:val="0"/>
                <w:numId w:val="16"/>
              </w:numPr>
              <w:spacing w:after="0"/>
              <w:rPr>
                <w:rFonts w:cs="Times New Roman"/>
                <w:i/>
                <w:iCs/>
                <w:szCs w:val="24"/>
                <w:u w:val="single"/>
                <w:lang w:eastAsia="zh-CN" w:bidi="ar-SA"/>
              </w:rPr>
            </w:pPr>
            <w:r>
              <w:rPr>
                <w:rFonts w:cs="Times New Roman"/>
                <w:szCs w:val="24"/>
                <w:lang w:eastAsia="zh-CN" w:bidi="ar-SA"/>
              </w:rPr>
              <w:t xml:space="preserve">Engaging with the guests of diverse cultural backgrounds having different needs and expectations </w:t>
            </w:r>
          </w:p>
          <w:p w14:paraId="340E7206">
            <w:pPr>
              <w:pStyle w:val="34"/>
              <w:numPr>
                <w:ilvl w:val="0"/>
                <w:numId w:val="16"/>
              </w:numPr>
              <w:spacing w:after="0"/>
              <w:rPr>
                <w:rFonts w:cs="Times New Roman"/>
                <w:i/>
                <w:iCs/>
                <w:szCs w:val="24"/>
                <w:u w:val="single"/>
                <w:lang w:eastAsia="zh-CN" w:bidi="ar-SA"/>
              </w:rPr>
            </w:pPr>
            <w:r>
              <w:rPr>
                <w:rFonts w:cs="Times New Roman"/>
                <w:szCs w:val="24"/>
                <w:lang w:eastAsia="zh-CN" w:bidi="ar-SA"/>
              </w:rPr>
              <w:t xml:space="preserve">Adherence of the safety and security protocols and standards </w:t>
            </w:r>
          </w:p>
          <w:p w14:paraId="29392620">
            <w:pPr>
              <w:spacing w:after="0"/>
              <w:rPr>
                <w:rFonts w:cs="Times New Roman"/>
                <w:i/>
                <w:iCs/>
                <w:szCs w:val="24"/>
                <w:u w:val="single"/>
                <w:lang w:eastAsia="zh-CN" w:bidi="ar-SA"/>
              </w:rPr>
            </w:pPr>
          </w:p>
          <w:p w14:paraId="10785A37">
            <w:pPr>
              <w:spacing w:after="0"/>
              <w:rPr>
                <w:rFonts w:cs="Times New Roman"/>
                <w:b/>
                <w:bCs/>
                <w:i/>
                <w:iCs/>
                <w:sz w:val="28"/>
                <w:szCs w:val="28"/>
                <w:u w:val="single"/>
                <w:lang w:eastAsia="zh-CN" w:bidi="ar-SA"/>
              </w:rPr>
            </w:pPr>
            <w:r>
              <w:rPr>
                <w:rFonts w:cs="Times New Roman"/>
                <w:b/>
                <w:bCs/>
                <w:i/>
                <w:iCs/>
                <w:sz w:val="28"/>
                <w:szCs w:val="28"/>
                <w:u w:val="single"/>
                <w:lang w:eastAsia="zh-CN" w:bidi="ar-SA"/>
              </w:rPr>
              <w:t>Positive and Negative Experiences:</w:t>
            </w:r>
          </w:p>
          <w:p w14:paraId="7429B97B">
            <w:pPr>
              <w:spacing w:after="0"/>
              <w:rPr>
                <w:rFonts w:cs="Times New Roman"/>
                <w:b/>
                <w:bCs/>
                <w:i/>
                <w:iCs/>
                <w:sz w:val="28"/>
                <w:szCs w:val="28"/>
                <w:u w:val="single"/>
                <w:lang w:eastAsia="zh-CN" w:bidi="ar-SA"/>
              </w:rPr>
            </w:pPr>
          </w:p>
          <w:p w14:paraId="7FBDAB26">
            <w:pPr>
              <w:pStyle w:val="34"/>
              <w:numPr>
                <w:ilvl w:val="0"/>
                <w:numId w:val="17"/>
              </w:numPr>
              <w:spacing w:after="0"/>
              <w:jc w:val="left"/>
              <w:rPr>
                <w:rFonts w:cs="Times New Roman"/>
                <w:szCs w:val="24"/>
                <w:lang w:eastAsia="zh-CN" w:bidi="ar-SA"/>
              </w:rPr>
            </w:pPr>
            <w:r>
              <w:rPr>
                <w:rFonts w:cs="Times New Roman"/>
                <w:szCs w:val="24"/>
                <w:lang w:eastAsia="zh-CN" w:bidi="ar-SA"/>
              </w:rPr>
              <w:t xml:space="preserve">Positive: I could handle guest’s request independently. </w:t>
            </w:r>
          </w:p>
          <w:p w14:paraId="2A5BE098">
            <w:pPr>
              <w:pStyle w:val="34"/>
              <w:numPr>
                <w:ilvl w:val="0"/>
                <w:numId w:val="17"/>
              </w:numPr>
              <w:spacing w:after="0"/>
              <w:jc w:val="left"/>
              <w:rPr>
                <w:rFonts w:cs="Times New Roman"/>
                <w:szCs w:val="24"/>
                <w:lang w:eastAsia="zh-CN" w:bidi="ar-SA"/>
              </w:rPr>
            </w:pPr>
            <w:r>
              <w:rPr>
                <w:rFonts w:cs="Times New Roman"/>
                <w:szCs w:val="24"/>
                <w:lang w:eastAsia="zh-CN" w:bidi="ar-SA"/>
              </w:rPr>
              <w:t xml:space="preserve">Negative: Initially, I failed to instruct gym facilities to the guests. </w:t>
            </w:r>
          </w:p>
          <w:p w14:paraId="21C3F093">
            <w:pPr>
              <w:spacing w:after="0"/>
              <w:rPr>
                <w:rFonts w:cs="Times New Roman"/>
                <w:szCs w:val="24"/>
                <w:lang w:eastAsia="zh-CN" w:bidi="ar-SA"/>
              </w:rPr>
            </w:pPr>
          </w:p>
          <w:p w14:paraId="74F10A92">
            <w:pPr>
              <w:spacing w:after="0"/>
              <w:rPr>
                <w:rFonts w:cs="Times New Roman"/>
                <w:b/>
                <w:bCs/>
                <w:i/>
                <w:iCs/>
                <w:sz w:val="28"/>
                <w:szCs w:val="28"/>
                <w:u w:val="single"/>
                <w:lang w:eastAsia="zh-CN" w:bidi="ar-SA"/>
              </w:rPr>
            </w:pPr>
            <w:r>
              <w:rPr>
                <w:rFonts w:cs="Times New Roman"/>
                <w:b/>
                <w:bCs/>
                <w:i/>
                <w:iCs/>
                <w:sz w:val="28"/>
                <w:szCs w:val="28"/>
                <w:u w:val="single"/>
                <w:lang w:eastAsia="zh-CN" w:bidi="ar-SA"/>
              </w:rPr>
              <w:t>Future Learning Endeavour:</w:t>
            </w:r>
          </w:p>
          <w:p w14:paraId="5E2F74B4">
            <w:pPr>
              <w:spacing w:after="0"/>
              <w:rPr>
                <w:rFonts w:cs="Times New Roman"/>
                <w:b/>
                <w:bCs/>
                <w:i/>
                <w:iCs/>
                <w:sz w:val="28"/>
                <w:szCs w:val="28"/>
                <w:u w:val="single"/>
                <w:lang w:eastAsia="zh-CN" w:bidi="ar-SA"/>
              </w:rPr>
            </w:pPr>
          </w:p>
          <w:p w14:paraId="5D9D0C5C">
            <w:pPr>
              <w:pStyle w:val="34"/>
              <w:numPr>
                <w:ilvl w:val="0"/>
                <w:numId w:val="18"/>
              </w:numPr>
              <w:spacing w:after="0"/>
              <w:jc w:val="left"/>
              <w:rPr>
                <w:rFonts w:cs="Times New Roman"/>
                <w:szCs w:val="24"/>
                <w:lang w:eastAsia="zh-CN" w:bidi="ar-SA"/>
              </w:rPr>
            </w:pPr>
            <w:r>
              <w:rPr>
                <w:rFonts w:cs="Times New Roman"/>
                <w:szCs w:val="24"/>
                <w:lang w:eastAsia="zh-CN" w:bidi="ar-SA"/>
              </w:rPr>
              <w:t xml:space="preserve">I aim to develop my understanding on fitness and gym facilities. I will also increase my understanding on the membership packages of the hotel. </w:t>
            </w:r>
          </w:p>
        </w:tc>
        <w:tc>
          <w:tcPr>
            <w:tcW w:w="2126" w:type="dxa"/>
          </w:tcPr>
          <w:p w14:paraId="6CEFFFA2">
            <w:pPr>
              <w:spacing w:after="0"/>
              <w:rPr>
                <w:rFonts w:cs="Times New Roman"/>
                <w:szCs w:val="24"/>
                <w:lang w:eastAsia="zh-CN" w:bidi="ar-SA"/>
              </w:rPr>
            </w:pPr>
          </w:p>
        </w:tc>
        <w:tc>
          <w:tcPr>
            <w:tcW w:w="2127" w:type="dxa"/>
          </w:tcPr>
          <w:p w14:paraId="4E2EDE5D">
            <w:pPr>
              <w:spacing w:after="0"/>
              <w:rPr>
                <w:rFonts w:cs="Times New Roman"/>
                <w:szCs w:val="24"/>
                <w:lang w:eastAsia="zh-CN" w:bidi="ar-SA"/>
              </w:rPr>
            </w:pPr>
            <w:r>
              <w:rPr>
                <w:rFonts w:cs="Times New Roman"/>
                <w:szCs w:val="24"/>
                <w:lang w:eastAsia="zh-CN" w:bidi="ar-SA"/>
              </w:rPr>
              <w:drawing>
                <wp:inline distT="0" distB="0" distL="0" distR="0">
                  <wp:extent cx="1952625" cy="1466850"/>
                  <wp:effectExtent l="0" t="0" r="9525" b="0"/>
                  <wp:docPr id="13077747"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7747" name="Picture 1" descr="A close up of a signature&#10;&#10;Description automatically generated"/>
                          <pic:cNvPicPr>
                            <a:picLocks noChangeAspect="1"/>
                          </pic:cNvPicPr>
                        </pic:nvPicPr>
                        <pic:blipFill>
                          <a:blip r:embed="rId9"/>
                          <a:stretch>
                            <a:fillRect/>
                          </a:stretch>
                        </pic:blipFill>
                        <pic:spPr>
                          <a:xfrm>
                            <a:off x="0" y="0"/>
                            <a:ext cx="1952898" cy="1467055"/>
                          </a:xfrm>
                          <a:prstGeom prst="rect">
                            <a:avLst/>
                          </a:prstGeom>
                        </pic:spPr>
                      </pic:pic>
                    </a:graphicData>
                  </a:graphic>
                </wp:inline>
              </w:drawing>
            </w:r>
          </w:p>
        </w:tc>
        <w:tc>
          <w:tcPr>
            <w:tcW w:w="2156" w:type="dxa"/>
          </w:tcPr>
          <w:p w14:paraId="77158101">
            <w:pPr>
              <w:spacing w:after="0"/>
              <w:rPr>
                <w:rFonts w:cs="Times New Roman"/>
                <w:szCs w:val="24"/>
                <w:lang w:eastAsia="zh-CN" w:bidi="ar-SA"/>
              </w:rPr>
            </w:pPr>
            <w:r>
              <w:rPr>
                <w:rFonts w:cs="Times New Roman"/>
                <w:szCs w:val="24"/>
                <w:lang w:eastAsia="zh-CN" w:bidi="ar-SA"/>
              </w:rPr>
              <w:drawing>
                <wp:inline distT="0" distB="0" distL="0" distR="0">
                  <wp:extent cx="786765" cy="1628775"/>
                  <wp:effectExtent l="0" t="0" r="0" b="9525"/>
                  <wp:docPr id="1373454584" name="Picture 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454584" name="Picture 2" descr="A black background with a black square&#10;&#10;Description automatically generated with medium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a:xfrm>
                            <a:off x="0" y="0"/>
                            <a:ext cx="786765" cy="1628775"/>
                          </a:xfrm>
                          <a:prstGeom prst="rect">
                            <a:avLst/>
                          </a:prstGeom>
                          <a:noFill/>
                        </pic:spPr>
                      </pic:pic>
                    </a:graphicData>
                  </a:graphic>
                </wp:inline>
              </w:drawing>
            </w:r>
          </w:p>
        </w:tc>
      </w:tr>
    </w:tbl>
    <w:p w14:paraId="1B0DD1B7">
      <w:pPr>
        <w:rPr>
          <w:rFonts w:cs="Times New Roman"/>
        </w:rPr>
      </w:pPr>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845"/>
        <w:gridCol w:w="1769"/>
        <w:gridCol w:w="3306"/>
        <w:gridCol w:w="2256"/>
      </w:tblGrid>
      <w:tr w14:paraId="4F848D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9" w:hRule="atLeast"/>
        </w:trPr>
        <w:tc>
          <w:tcPr>
            <w:tcW w:w="13917" w:type="dxa"/>
            <w:gridSpan w:val="4"/>
            <w:shd w:val="clear" w:color="auto" w:fill="E8E8E8" w:themeFill="background2"/>
          </w:tcPr>
          <w:p w14:paraId="7C331A4A">
            <w:pPr>
              <w:spacing w:after="0"/>
              <w:jc w:val="center"/>
              <w:rPr>
                <w:rFonts w:cs="Times New Roman"/>
                <w:b/>
                <w:bCs/>
                <w:szCs w:val="24"/>
                <w:lang w:eastAsia="zh-CN" w:bidi="ar-SA"/>
              </w:rPr>
            </w:pPr>
            <w:r>
              <w:rPr>
                <w:rFonts w:cs="Times New Roman"/>
                <w:b/>
                <w:bCs/>
                <w:szCs w:val="24"/>
                <w:lang w:eastAsia="zh-CN" w:bidi="ar-SA"/>
              </w:rPr>
              <w:t>Week 5</w:t>
            </w:r>
          </w:p>
        </w:tc>
      </w:tr>
      <w:tr w14:paraId="39D96A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8" w:hRule="atLeast"/>
        </w:trPr>
        <w:tc>
          <w:tcPr>
            <w:tcW w:w="7508" w:type="dxa"/>
          </w:tcPr>
          <w:p w14:paraId="2B3B3AC7">
            <w:pPr>
              <w:spacing w:after="0"/>
              <w:jc w:val="center"/>
              <w:rPr>
                <w:rFonts w:cs="Times New Roman"/>
                <w:b/>
                <w:bCs/>
                <w:szCs w:val="24"/>
                <w:lang w:eastAsia="zh-CN" w:bidi="ar-SA"/>
              </w:rPr>
            </w:pPr>
            <w:r>
              <w:rPr>
                <w:rFonts w:cs="Times New Roman"/>
                <w:b/>
                <w:bCs/>
                <w:szCs w:val="24"/>
                <w:lang w:eastAsia="zh-CN" w:bidi="ar-SA"/>
              </w:rPr>
              <w:t>Experiences/Tasks/Challenges/Lessons</w:t>
            </w:r>
          </w:p>
          <w:p w14:paraId="1A4AA87B">
            <w:pPr>
              <w:spacing w:after="0"/>
              <w:jc w:val="center"/>
              <w:rPr>
                <w:rFonts w:cs="Times New Roman"/>
                <w:b/>
                <w:bCs/>
                <w:szCs w:val="24"/>
                <w:lang w:eastAsia="zh-CN" w:bidi="ar-SA"/>
              </w:rPr>
            </w:pPr>
            <w:r>
              <w:rPr>
                <w:rFonts w:cs="Times New Roman"/>
                <w:b/>
                <w:bCs/>
                <w:i/>
                <w:iCs/>
                <w:color w:val="002060"/>
                <w:sz w:val="28"/>
                <w:szCs w:val="28"/>
                <w:lang w:eastAsia="zh-CN" w:bidi="ar-SA"/>
              </w:rPr>
              <w:t>(Department: Housekeeping)</w:t>
            </w:r>
          </w:p>
        </w:tc>
        <w:tc>
          <w:tcPr>
            <w:tcW w:w="2126" w:type="dxa"/>
          </w:tcPr>
          <w:p w14:paraId="3D2E3566">
            <w:pPr>
              <w:spacing w:after="0"/>
              <w:jc w:val="center"/>
              <w:rPr>
                <w:rFonts w:cs="Times New Roman"/>
                <w:b/>
                <w:bCs/>
                <w:szCs w:val="24"/>
                <w:lang w:eastAsia="zh-CN" w:bidi="ar-SA"/>
              </w:rPr>
            </w:pPr>
            <w:r>
              <w:rPr>
                <w:rFonts w:cs="Times New Roman"/>
                <w:b/>
                <w:bCs/>
                <w:szCs w:val="24"/>
                <w:lang w:eastAsia="zh-CN" w:bidi="ar-SA"/>
              </w:rPr>
              <w:t>Shift</w:t>
            </w:r>
          </w:p>
          <w:p w14:paraId="30C3652B">
            <w:pPr>
              <w:spacing w:after="0"/>
              <w:jc w:val="center"/>
              <w:rPr>
                <w:rFonts w:cs="Times New Roman"/>
                <w:b/>
                <w:bCs/>
                <w:i/>
                <w:iCs/>
                <w:szCs w:val="24"/>
                <w:lang w:eastAsia="zh-CN" w:bidi="ar-SA"/>
              </w:rPr>
            </w:pPr>
            <w:r>
              <w:rPr>
                <w:rFonts w:cs="Times New Roman"/>
                <w:b/>
                <w:bCs/>
                <w:i/>
                <w:iCs/>
                <w:szCs w:val="24"/>
                <w:lang w:eastAsia="zh-CN" w:bidi="ar-SA"/>
              </w:rPr>
              <w:t>(Date/Time)</w:t>
            </w:r>
          </w:p>
        </w:tc>
        <w:tc>
          <w:tcPr>
            <w:tcW w:w="2127" w:type="dxa"/>
          </w:tcPr>
          <w:p w14:paraId="530CF7AA">
            <w:pPr>
              <w:spacing w:after="0"/>
              <w:jc w:val="center"/>
              <w:rPr>
                <w:rFonts w:cs="Times New Roman"/>
                <w:b/>
                <w:bCs/>
                <w:szCs w:val="24"/>
                <w:lang w:eastAsia="zh-CN" w:bidi="ar-SA"/>
              </w:rPr>
            </w:pPr>
            <w:r>
              <w:rPr>
                <w:rFonts w:cs="Times New Roman"/>
                <w:b/>
                <w:bCs/>
                <w:szCs w:val="24"/>
                <w:lang w:eastAsia="zh-CN" w:bidi="ar-SA"/>
              </w:rPr>
              <w:t>Student Signature</w:t>
            </w:r>
          </w:p>
        </w:tc>
        <w:tc>
          <w:tcPr>
            <w:tcW w:w="2156" w:type="dxa"/>
          </w:tcPr>
          <w:p w14:paraId="338614D1">
            <w:pPr>
              <w:spacing w:after="0"/>
              <w:jc w:val="center"/>
              <w:rPr>
                <w:rFonts w:cs="Times New Roman"/>
                <w:b/>
                <w:bCs/>
                <w:szCs w:val="24"/>
                <w:lang w:eastAsia="zh-CN" w:bidi="ar-SA"/>
              </w:rPr>
            </w:pPr>
            <w:r>
              <w:rPr>
                <w:rFonts w:cs="Times New Roman"/>
                <w:b/>
                <w:bCs/>
                <w:szCs w:val="24"/>
                <w:lang w:eastAsia="zh-CN" w:bidi="ar-SA"/>
              </w:rPr>
              <w:t>Hotel Mentor Signature</w:t>
            </w:r>
          </w:p>
        </w:tc>
      </w:tr>
      <w:tr w14:paraId="47C38A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64" w:hRule="atLeast"/>
        </w:trPr>
        <w:tc>
          <w:tcPr>
            <w:tcW w:w="7508" w:type="dxa"/>
          </w:tcPr>
          <w:p w14:paraId="64D84CED">
            <w:pPr>
              <w:spacing w:after="0"/>
              <w:rPr>
                <w:rFonts w:cs="Times New Roman"/>
                <w:b/>
                <w:bCs/>
                <w:i/>
                <w:iCs/>
                <w:sz w:val="28"/>
                <w:szCs w:val="28"/>
                <w:u w:val="single"/>
                <w:lang w:eastAsia="zh-CN" w:bidi="ar-SA"/>
              </w:rPr>
            </w:pPr>
            <w:r>
              <w:rPr>
                <w:rFonts w:cs="Times New Roman"/>
                <w:b/>
                <w:bCs/>
                <w:i/>
                <w:iCs/>
                <w:sz w:val="28"/>
                <w:szCs w:val="28"/>
                <w:u w:val="single"/>
                <w:lang w:eastAsia="zh-CN" w:bidi="ar-SA"/>
              </w:rPr>
              <w:t xml:space="preserve">Experiences and Tasks: </w:t>
            </w:r>
          </w:p>
          <w:p w14:paraId="590C0D6B">
            <w:pPr>
              <w:spacing w:after="0"/>
              <w:rPr>
                <w:rFonts w:cs="Times New Roman"/>
                <w:b/>
                <w:bCs/>
                <w:i/>
                <w:iCs/>
                <w:sz w:val="28"/>
                <w:szCs w:val="28"/>
                <w:u w:val="single"/>
                <w:lang w:eastAsia="zh-CN" w:bidi="ar-SA"/>
              </w:rPr>
            </w:pPr>
          </w:p>
          <w:p w14:paraId="3E6B9C3C">
            <w:pPr>
              <w:pStyle w:val="34"/>
              <w:numPr>
                <w:ilvl w:val="0"/>
                <w:numId w:val="19"/>
              </w:numPr>
              <w:spacing w:after="0"/>
              <w:rPr>
                <w:rFonts w:cs="Times New Roman"/>
                <w:szCs w:val="24"/>
                <w:lang w:eastAsia="zh-CN" w:bidi="ar-SA"/>
              </w:rPr>
            </w:pPr>
            <w:r>
              <w:rPr>
                <w:rFonts w:cs="Times New Roman"/>
                <w:szCs w:val="24"/>
                <w:lang w:eastAsia="zh-CN" w:bidi="ar-SA"/>
              </w:rPr>
              <w:t xml:space="preserve">Learning housekeeping activities such as room preparation and maintaining room standards </w:t>
            </w:r>
          </w:p>
          <w:p w14:paraId="415585E2">
            <w:pPr>
              <w:pStyle w:val="34"/>
              <w:numPr>
                <w:ilvl w:val="0"/>
                <w:numId w:val="19"/>
              </w:numPr>
              <w:spacing w:after="0"/>
              <w:rPr>
                <w:rFonts w:cs="Times New Roman"/>
                <w:szCs w:val="24"/>
                <w:lang w:eastAsia="zh-CN" w:bidi="ar-SA"/>
              </w:rPr>
            </w:pPr>
            <w:r>
              <w:rPr>
                <w:rFonts w:cs="Times New Roman"/>
                <w:szCs w:val="24"/>
                <w:lang w:eastAsia="zh-CN" w:bidi="ar-SA"/>
              </w:rPr>
              <w:t xml:space="preserve">Inspecting the room regularly to ensure that hotel rooms can reflect the brand’s commitment and standards and modern amenities aligning with the guests’ preferences are well-equipped </w:t>
            </w:r>
          </w:p>
          <w:p w14:paraId="08FE1203">
            <w:pPr>
              <w:pStyle w:val="34"/>
              <w:numPr>
                <w:ilvl w:val="0"/>
                <w:numId w:val="19"/>
              </w:numPr>
              <w:spacing w:after="0"/>
              <w:rPr>
                <w:rFonts w:cs="Times New Roman"/>
                <w:szCs w:val="24"/>
                <w:lang w:eastAsia="zh-CN" w:bidi="ar-SA"/>
              </w:rPr>
            </w:pPr>
            <w:r>
              <w:rPr>
                <w:rFonts w:cs="Times New Roman"/>
                <w:szCs w:val="24"/>
                <w:lang w:eastAsia="zh-CN" w:bidi="ar-SA"/>
              </w:rPr>
              <w:t>Inspecting the maintenance activities that include replacing light bulbs and changing fixtures</w:t>
            </w:r>
          </w:p>
          <w:p w14:paraId="1605A794">
            <w:pPr>
              <w:pStyle w:val="34"/>
              <w:numPr>
                <w:ilvl w:val="0"/>
                <w:numId w:val="19"/>
              </w:numPr>
              <w:spacing w:after="0"/>
              <w:rPr>
                <w:rFonts w:cs="Times New Roman"/>
                <w:szCs w:val="24"/>
                <w:lang w:eastAsia="zh-CN" w:bidi="ar-SA"/>
              </w:rPr>
            </w:pPr>
            <w:r>
              <w:rPr>
                <w:rFonts w:cs="Times New Roman"/>
                <w:szCs w:val="24"/>
                <w:lang w:eastAsia="zh-CN" w:bidi="ar-SA"/>
              </w:rPr>
              <w:t xml:space="preserve">Handling guest request to provide extra amenities: Towels, pillows, and toiletries </w:t>
            </w:r>
          </w:p>
          <w:p w14:paraId="71FA8BDD">
            <w:pPr>
              <w:spacing w:after="0"/>
              <w:rPr>
                <w:rFonts w:cs="Times New Roman"/>
                <w:i/>
                <w:iCs/>
                <w:szCs w:val="24"/>
                <w:u w:val="single"/>
                <w:lang w:eastAsia="zh-CN" w:bidi="ar-SA"/>
              </w:rPr>
            </w:pPr>
          </w:p>
          <w:p w14:paraId="33D498D8">
            <w:pPr>
              <w:spacing w:after="0"/>
              <w:rPr>
                <w:rFonts w:cs="Times New Roman"/>
                <w:b/>
                <w:bCs/>
                <w:i/>
                <w:iCs/>
                <w:sz w:val="28"/>
                <w:szCs w:val="28"/>
                <w:u w:val="single"/>
                <w:lang w:eastAsia="zh-CN" w:bidi="ar-SA"/>
              </w:rPr>
            </w:pPr>
            <w:r>
              <w:rPr>
                <w:rFonts w:cs="Times New Roman"/>
                <w:b/>
                <w:bCs/>
                <w:i/>
                <w:iCs/>
                <w:sz w:val="28"/>
                <w:szCs w:val="28"/>
                <w:u w:val="single"/>
                <w:lang w:eastAsia="zh-CN" w:bidi="ar-SA"/>
              </w:rPr>
              <w:t>Challenges Encountered:</w:t>
            </w:r>
          </w:p>
          <w:p w14:paraId="7DF85E2C">
            <w:pPr>
              <w:spacing w:after="0"/>
              <w:rPr>
                <w:rFonts w:cs="Times New Roman"/>
                <w:b/>
                <w:bCs/>
                <w:i/>
                <w:iCs/>
                <w:sz w:val="28"/>
                <w:szCs w:val="28"/>
                <w:u w:val="single"/>
                <w:lang w:eastAsia="zh-CN" w:bidi="ar-SA"/>
              </w:rPr>
            </w:pPr>
          </w:p>
          <w:p w14:paraId="3C41B7AB">
            <w:pPr>
              <w:pStyle w:val="34"/>
              <w:numPr>
                <w:ilvl w:val="0"/>
                <w:numId w:val="20"/>
              </w:numPr>
              <w:spacing w:after="0"/>
              <w:rPr>
                <w:rFonts w:cs="Times New Roman"/>
                <w:szCs w:val="24"/>
                <w:lang w:eastAsia="zh-CN" w:bidi="ar-SA"/>
              </w:rPr>
            </w:pPr>
            <w:r>
              <w:rPr>
                <w:rFonts w:cs="Times New Roman"/>
                <w:szCs w:val="24"/>
                <w:lang w:eastAsia="zh-CN" w:bidi="ar-SA"/>
              </w:rPr>
              <w:t xml:space="preserve">When the hotel has high occupancy rate, the housekeeping employees as well as I encountered time management issue. They do not have adequate time to inspect each room in details. </w:t>
            </w:r>
          </w:p>
          <w:p w14:paraId="402FF45C">
            <w:pPr>
              <w:pStyle w:val="34"/>
              <w:numPr>
                <w:ilvl w:val="0"/>
                <w:numId w:val="20"/>
              </w:numPr>
              <w:spacing w:after="0"/>
              <w:rPr>
                <w:rFonts w:cs="Times New Roman"/>
                <w:szCs w:val="24"/>
                <w:lang w:eastAsia="zh-CN" w:bidi="ar-SA"/>
              </w:rPr>
            </w:pPr>
            <w:r>
              <w:rPr>
                <w:rFonts w:cs="Times New Roman"/>
                <w:szCs w:val="24"/>
                <w:lang w:eastAsia="zh-CN" w:bidi="ar-SA"/>
              </w:rPr>
              <w:t xml:space="preserve">It was very challenging to understand the guest preferences offer them housekeeping services, particularly guests who come from different cultural backgrounds. </w:t>
            </w:r>
          </w:p>
        </w:tc>
        <w:tc>
          <w:tcPr>
            <w:tcW w:w="2126" w:type="dxa"/>
          </w:tcPr>
          <w:p w14:paraId="0ABE5414">
            <w:pPr>
              <w:spacing w:after="0"/>
              <w:rPr>
                <w:rFonts w:cs="Times New Roman"/>
                <w:szCs w:val="24"/>
                <w:lang w:eastAsia="zh-CN" w:bidi="ar-SA"/>
              </w:rPr>
            </w:pPr>
          </w:p>
        </w:tc>
        <w:tc>
          <w:tcPr>
            <w:tcW w:w="2127" w:type="dxa"/>
          </w:tcPr>
          <w:p w14:paraId="42AC30E6">
            <w:pPr>
              <w:spacing w:after="0"/>
              <w:rPr>
                <w:rFonts w:cs="Times New Roman"/>
                <w:szCs w:val="24"/>
                <w:lang w:eastAsia="zh-CN" w:bidi="ar-SA"/>
              </w:rPr>
            </w:pPr>
            <w:r>
              <w:rPr>
                <w:rFonts w:cs="Times New Roman"/>
                <w:szCs w:val="24"/>
                <w:lang w:eastAsia="zh-CN" w:bidi="ar-SA"/>
              </w:rPr>
              <w:drawing>
                <wp:inline distT="0" distB="0" distL="0" distR="0">
                  <wp:extent cx="1952625" cy="1466850"/>
                  <wp:effectExtent l="0" t="0" r="9525" b="0"/>
                  <wp:docPr id="733398051"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398051" name="Picture 1" descr="A close up of a signature&#10;&#10;Description automatically generated"/>
                          <pic:cNvPicPr>
                            <a:picLocks noChangeAspect="1"/>
                          </pic:cNvPicPr>
                        </pic:nvPicPr>
                        <pic:blipFill>
                          <a:blip r:embed="rId9"/>
                          <a:stretch>
                            <a:fillRect/>
                          </a:stretch>
                        </pic:blipFill>
                        <pic:spPr>
                          <a:xfrm>
                            <a:off x="0" y="0"/>
                            <a:ext cx="1952898" cy="1467055"/>
                          </a:xfrm>
                          <a:prstGeom prst="rect">
                            <a:avLst/>
                          </a:prstGeom>
                        </pic:spPr>
                      </pic:pic>
                    </a:graphicData>
                  </a:graphic>
                </wp:inline>
              </w:drawing>
            </w:r>
          </w:p>
        </w:tc>
        <w:tc>
          <w:tcPr>
            <w:tcW w:w="2156" w:type="dxa"/>
          </w:tcPr>
          <w:p w14:paraId="62DCB2C8">
            <w:pPr>
              <w:spacing w:after="0"/>
              <w:rPr>
                <w:rFonts w:cs="Times New Roman"/>
                <w:szCs w:val="24"/>
                <w:lang w:eastAsia="zh-CN" w:bidi="ar-SA"/>
              </w:rPr>
            </w:pPr>
            <w:r>
              <w:rPr>
                <w:rFonts w:cs="Times New Roman"/>
                <w:szCs w:val="24"/>
                <w:lang w:eastAsia="zh-CN" w:bidi="ar-SA"/>
              </w:rPr>
              <w:drawing>
                <wp:inline distT="0" distB="0" distL="0" distR="0">
                  <wp:extent cx="1295400" cy="1181100"/>
                  <wp:effectExtent l="0" t="0" r="0" b="0"/>
                  <wp:docPr id="413443721"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443721" name="Picture 1" descr="A close-up of a signature&#10;&#10;Description automatically generated"/>
                          <pic:cNvPicPr>
                            <a:picLocks noChangeAspect="1"/>
                          </pic:cNvPicPr>
                        </pic:nvPicPr>
                        <pic:blipFill>
                          <a:blip r:embed="rId21"/>
                          <a:stretch>
                            <a:fillRect/>
                          </a:stretch>
                        </pic:blipFill>
                        <pic:spPr>
                          <a:xfrm>
                            <a:off x="0" y="0"/>
                            <a:ext cx="1295581" cy="1181265"/>
                          </a:xfrm>
                          <a:prstGeom prst="rect">
                            <a:avLst/>
                          </a:prstGeom>
                        </pic:spPr>
                      </pic:pic>
                    </a:graphicData>
                  </a:graphic>
                </wp:inline>
              </w:drawing>
            </w:r>
          </w:p>
        </w:tc>
      </w:tr>
      <w:tr w14:paraId="5137D5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78" w:hRule="atLeast"/>
        </w:trPr>
        <w:tc>
          <w:tcPr>
            <w:tcW w:w="7508" w:type="dxa"/>
          </w:tcPr>
          <w:p w14:paraId="33A84D7F">
            <w:pPr>
              <w:spacing w:after="0"/>
              <w:rPr>
                <w:rFonts w:cs="Times New Roman"/>
                <w:b/>
                <w:bCs/>
                <w:i/>
                <w:iCs/>
                <w:sz w:val="28"/>
                <w:szCs w:val="28"/>
                <w:u w:val="single"/>
                <w:lang w:eastAsia="zh-CN" w:bidi="ar-SA"/>
              </w:rPr>
            </w:pPr>
            <w:r>
              <w:rPr>
                <w:rFonts w:cs="Times New Roman"/>
                <w:b/>
                <w:bCs/>
                <w:i/>
                <w:iCs/>
                <w:sz w:val="28"/>
                <w:szCs w:val="28"/>
                <w:u w:val="single"/>
                <w:lang w:eastAsia="zh-CN" w:bidi="ar-SA"/>
              </w:rPr>
              <w:t>Lessons Learned:</w:t>
            </w:r>
          </w:p>
          <w:p w14:paraId="5AB1D308">
            <w:pPr>
              <w:spacing w:after="0"/>
              <w:rPr>
                <w:rFonts w:cs="Times New Roman"/>
                <w:b/>
                <w:bCs/>
                <w:i/>
                <w:iCs/>
                <w:sz w:val="28"/>
                <w:szCs w:val="28"/>
                <w:u w:val="single"/>
                <w:lang w:eastAsia="zh-CN" w:bidi="ar-SA"/>
              </w:rPr>
            </w:pPr>
          </w:p>
          <w:p w14:paraId="72F9C833">
            <w:pPr>
              <w:pStyle w:val="34"/>
              <w:numPr>
                <w:ilvl w:val="0"/>
                <w:numId w:val="21"/>
              </w:numPr>
              <w:spacing w:after="0"/>
              <w:rPr>
                <w:rFonts w:cs="Times New Roman"/>
                <w:szCs w:val="24"/>
                <w:lang w:eastAsia="zh-CN" w:bidi="ar-SA"/>
              </w:rPr>
            </w:pPr>
            <w:r>
              <w:rPr>
                <w:rFonts w:cs="Times New Roman"/>
                <w:szCs w:val="24"/>
                <w:lang w:eastAsia="zh-CN" w:bidi="ar-SA"/>
              </w:rPr>
              <w:t>Allocation of organisational resources is important because organisation’s resources are limited. During peak hours and high occupancy rate, manager emphasises on the high-priority rooms by employing staff to addressing customer issues.</w:t>
            </w:r>
          </w:p>
          <w:p w14:paraId="738234C0">
            <w:pPr>
              <w:pStyle w:val="34"/>
              <w:numPr>
                <w:ilvl w:val="0"/>
                <w:numId w:val="21"/>
              </w:numPr>
              <w:spacing w:after="0"/>
              <w:rPr>
                <w:rFonts w:cs="Times New Roman"/>
                <w:szCs w:val="24"/>
                <w:lang w:eastAsia="zh-CN" w:bidi="ar-SA"/>
              </w:rPr>
            </w:pPr>
            <w:r>
              <w:rPr>
                <w:rFonts w:cs="Times New Roman"/>
                <w:szCs w:val="24"/>
                <w:lang w:eastAsia="zh-CN" w:bidi="ar-SA"/>
              </w:rPr>
              <w:t xml:space="preserve">Hotels must be focused on the maintenance of the standards and service quality. By keeping the service quality consistent, the hotel can achieve guest satisfaction and loyalty to the brand. </w:t>
            </w:r>
          </w:p>
          <w:p w14:paraId="652E9D10">
            <w:pPr>
              <w:spacing w:after="0"/>
              <w:rPr>
                <w:rFonts w:cs="Times New Roman"/>
                <w:szCs w:val="24"/>
                <w:lang w:eastAsia="zh-CN" w:bidi="ar-SA"/>
              </w:rPr>
            </w:pPr>
          </w:p>
          <w:p w14:paraId="484C5DA2">
            <w:pPr>
              <w:spacing w:after="0"/>
              <w:rPr>
                <w:rFonts w:cs="Times New Roman"/>
                <w:b/>
                <w:bCs/>
                <w:i/>
                <w:iCs/>
                <w:sz w:val="28"/>
                <w:szCs w:val="28"/>
                <w:u w:val="single"/>
                <w:lang w:eastAsia="zh-CN" w:bidi="ar-SA"/>
              </w:rPr>
            </w:pPr>
            <w:r>
              <w:rPr>
                <w:rFonts w:cs="Times New Roman"/>
                <w:b/>
                <w:bCs/>
                <w:i/>
                <w:iCs/>
                <w:sz w:val="28"/>
                <w:szCs w:val="28"/>
                <w:u w:val="single"/>
                <w:lang w:eastAsia="zh-CN" w:bidi="ar-SA"/>
              </w:rPr>
              <w:t>Positive and Negative Experiences:</w:t>
            </w:r>
          </w:p>
          <w:p w14:paraId="34B0DC21">
            <w:pPr>
              <w:pStyle w:val="34"/>
              <w:numPr>
                <w:ilvl w:val="0"/>
                <w:numId w:val="22"/>
              </w:numPr>
              <w:spacing w:after="0"/>
              <w:rPr>
                <w:rFonts w:cs="Times New Roman"/>
                <w:szCs w:val="24"/>
                <w:lang w:eastAsia="zh-CN" w:bidi="ar-SA"/>
              </w:rPr>
            </w:pPr>
            <w:r>
              <w:rPr>
                <w:rFonts w:cs="Times New Roman"/>
                <w:szCs w:val="24"/>
                <w:lang w:eastAsia="zh-CN" w:bidi="ar-SA"/>
              </w:rPr>
              <w:t xml:space="preserve">Positive Experience: During my inspection activity, I showcased my attention to detail skills. My supervisor appreciated for the skill. It motivated me to adhere to hotel standards to achieve guest satisfaction. </w:t>
            </w:r>
          </w:p>
          <w:p w14:paraId="7FF9B461">
            <w:pPr>
              <w:pStyle w:val="34"/>
              <w:numPr>
                <w:ilvl w:val="0"/>
                <w:numId w:val="22"/>
              </w:numPr>
              <w:spacing w:after="0"/>
              <w:rPr>
                <w:rFonts w:cs="Times New Roman"/>
                <w:szCs w:val="24"/>
                <w:lang w:eastAsia="zh-CN" w:bidi="ar-SA"/>
              </w:rPr>
            </w:pPr>
            <w:r>
              <w:rPr>
                <w:rFonts w:cs="Times New Roman"/>
                <w:szCs w:val="24"/>
                <w:lang w:eastAsia="zh-CN" w:bidi="ar-SA"/>
              </w:rPr>
              <w:t xml:space="preserve">Negative Experience: The fast-paced work environment in the housekeeping department made it difficult for me to perform the housekeeping activities within deadline and routinely. </w:t>
            </w:r>
          </w:p>
          <w:p w14:paraId="2989D7A3">
            <w:pPr>
              <w:spacing w:after="0"/>
              <w:rPr>
                <w:rFonts w:cs="Times New Roman"/>
                <w:szCs w:val="24"/>
                <w:lang w:eastAsia="zh-CN" w:bidi="ar-SA"/>
              </w:rPr>
            </w:pPr>
          </w:p>
          <w:p w14:paraId="28225F5C">
            <w:pPr>
              <w:spacing w:after="0"/>
              <w:rPr>
                <w:rFonts w:cs="Times New Roman"/>
                <w:b/>
                <w:bCs/>
                <w:i/>
                <w:iCs/>
                <w:sz w:val="28"/>
                <w:szCs w:val="28"/>
                <w:u w:val="single"/>
                <w:lang w:eastAsia="zh-CN" w:bidi="ar-SA"/>
              </w:rPr>
            </w:pPr>
            <w:r>
              <w:rPr>
                <w:rFonts w:cs="Times New Roman"/>
                <w:b/>
                <w:bCs/>
                <w:i/>
                <w:iCs/>
                <w:sz w:val="28"/>
                <w:szCs w:val="28"/>
                <w:u w:val="single"/>
                <w:lang w:eastAsia="zh-CN" w:bidi="ar-SA"/>
              </w:rPr>
              <w:t>Future Learning:</w:t>
            </w:r>
          </w:p>
          <w:p w14:paraId="49B1096A">
            <w:pPr>
              <w:pStyle w:val="34"/>
              <w:numPr>
                <w:ilvl w:val="0"/>
                <w:numId w:val="18"/>
              </w:numPr>
              <w:spacing w:after="0"/>
              <w:rPr>
                <w:rFonts w:cs="Times New Roman"/>
                <w:szCs w:val="24"/>
                <w:lang w:eastAsia="zh-CN" w:bidi="ar-SA"/>
              </w:rPr>
            </w:pPr>
            <w:r>
              <w:rPr>
                <w:rFonts w:cs="Times New Roman"/>
                <w:szCs w:val="24"/>
                <w:lang w:eastAsia="zh-CN" w:bidi="ar-SA"/>
              </w:rPr>
              <w:t xml:space="preserve">I plan to learn  handling of VIP guests who have personalised requests and the management of rooms when the occupancy rate is higher. </w:t>
            </w:r>
          </w:p>
          <w:p w14:paraId="27C2FBCE">
            <w:pPr>
              <w:pStyle w:val="34"/>
              <w:spacing w:after="0"/>
              <w:ind w:left="360"/>
              <w:rPr>
                <w:rFonts w:cs="Times New Roman"/>
                <w:szCs w:val="24"/>
                <w:lang w:eastAsia="zh-CN" w:bidi="ar-SA"/>
              </w:rPr>
            </w:pPr>
          </w:p>
        </w:tc>
        <w:tc>
          <w:tcPr>
            <w:tcW w:w="2126" w:type="dxa"/>
          </w:tcPr>
          <w:p w14:paraId="7E42CE92">
            <w:pPr>
              <w:spacing w:after="0"/>
              <w:rPr>
                <w:rFonts w:cs="Times New Roman"/>
                <w:szCs w:val="24"/>
                <w:lang w:eastAsia="zh-CN" w:bidi="ar-SA"/>
              </w:rPr>
            </w:pPr>
          </w:p>
        </w:tc>
        <w:tc>
          <w:tcPr>
            <w:tcW w:w="2127" w:type="dxa"/>
          </w:tcPr>
          <w:p w14:paraId="63FBB4D8">
            <w:pPr>
              <w:spacing w:after="0"/>
              <w:rPr>
                <w:rFonts w:cs="Times New Roman"/>
                <w:szCs w:val="24"/>
                <w:lang w:eastAsia="zh-CN" w:bidi="ar-SA"/>
              </w:rPr>
            </w:pPr>
            <w:r>
              <w:rPr>
                <w:rFonts w:cs="Times New Roman"/>
                <w:szCs w:val="24"/>
                <w:lang w:eastAsia="zh-CN" w:bidi="ar-SA"/>
              </w:rPr>
              <w:drawing>
                <wp:inline distT="0" distB="0" distL="0" distR="0">
                  <wp:extent cx="1952625" cy="1466850"/>
                  <wp:effectExtent l="0" t="0" r="9525" b="0"/>
                  <wp:docPr id="1914896287"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896287" name="Picture 1" descr="A close up of a signature&#10;&#10;Description automatically generated"/>
                          <pic:cNvPicPr>
                            <a:picLocks noChangeAspect="1"/>
                          </pic:cNvPicPr>
                        </pic:nvPicPr>
                        <pic:blipFill>
                          <a:blip r:embed="rId9"/>
                          <a:stretch>
                            <a:fillRect/>
                          </a:stretch>
                        </pic:blipFill>
                        <pic:spPr>
                          <a:xfrm>
                            <a:off x="0" y="0"/>
                            <a:ext cx="1952898" cy="1467055"/>
                          </a:xfrm>
                          <a:prstGeom prst="rect">
                            <a:avLst/>
                          </a:prstGeom>
                        </pic:spPr>
                      </pic:pic>
                    </a:graphicData>
                  </a:graphic>
                </wp:inline>
              </w:drawing>
            </w:r>
          </w:p>
        </w:tc>
        <w:tc>
          <w:tcPr>
            <w:tcW w:w="2156" w:type="dxa"/>
          </w:tcPr>
          <w:p w14:paraId="4A559B69">
            <w:pPr>
              <w:spacing w:after="0"/>
              <w:rPr>
                <w:rFonts w:cs="Times New Roman"/>
                <w:szCs w:val="24"/>
                <w:lang w:eastAsia="zh-CN" w:bidi="ar-SA"/>
              </w:rPr>
            </w:pPr>
            <w:r>
              <w:rPr>
                <w:rFonts w:cs="Times New Roman"/>
                <w:szCs w:val="24"/>
                <w:lang w:eastAsia="zh-CN" w:bidi="ar-SA"/>
              </w:rPr>
              <w:drawing>
                <wp:inline distT="0" distB="0" distL="0" distR="0">
                  <wp:extent cx="1266825" cy="1219200"/>
                  <wp:effectExtent l="0" t="0" r="9525" b="0"/>
                  <wp:docPr id="1316863838" name="Picture 1" descr="A close-up of a scrib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863838" name="Picture 1" descr="A close-up of a scribble&#10;&#10;Description automatically generated"/>
                          <pic:cNvPicPr>
                            <a:picLocks noChangeAspect="1"/>
                          </pic:cNvPicPr>
                        </pic:nvPicPr>
                        <pic:blipFill>
                          <a:blip r:embed="rId22"/>
                          <a:stretch>
                            <a:fillRect/>
                          </a:stretch>
                        </pic:blipFill>
                        <pic:spPr>
                          <a:xfrm>
                            <a:off x="0" y="0"/>
                            <a:ext cx="1267002" cy="1219370"/>
                          </a:xfrm>
                          <a:prstGeom prst="rect">
                            <a:avLst/>
                          </a:prstGeom>
                        </pic:spPr>
                      </pic:pic>
                    </a:graphicData>
                  </a:graphic>
                </wp:inline>
              </w:drawing>
            </w:r>
          </w:p>
        </w:tc>
      </w:tr>
    </w:tbl>
    <w:p w14:paraId="6616A336">
      <w:pPr>
        <w:rPr>
          <w:rFonts w:cs="Times New Roman"/>
        </w:rPr>
      </w:pPr>
    </w:p>
    <w:p w14:paraId="0D803EB7">
      <w:pPr>
        <w:rPr>
          <w:rFonts w:cs="Times New Roman"/>
        </w:rPr>
      </w:pPr>
    </w:p>
    <w:p w14:paraId="0BF29BC5">
      <w:pPr>
        <w:rPr>
          <w:rFonts w:cs="Times New Roman"/>
        </w:rPr>
      </w:pPr>
    </w:p>
    <w:p w14:paraId="11EB885F">
      <w:pPr>
        <w:rPr>
          <w:rFonts w:cs="Times New Roman"/>
        </w:rPr>
      </w:pPr>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894"/>
        <w:gridCol w:w="1780"/>
        <w:gridCol w:w="3306"/>
        <w:gridCol w:w="2196"/>
      </w:tblGrid>
      <w:tr w14:paraId="61E509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9" w:hRule="atLeast"/>
        </w:trPr>
        <w:tc>
          <w:tcPr>
            <w:tcW w:w="13917" w:type="dxa"/>
            <w:gridSpan w:val="4"/>
            <w:shd w:val="clear" w:color="auto" w:fill="E8E8E8" w:themeFill="background2"/>
          </w:tcPr>
          <w:p w14:paraId="13DB5F55">
            <w:pPr>
              <w:spacing w:after="0"/>
              <w:jc w:val="center"/>
              <w:rPr>
                <w:rFonts w:cs="Times New Roman"/>
                <w:b/>
                <w:bCs/>
                <w:szCs w:val="24"/>
                <w:lang w:eastAsia="zh-CN" w:bidi="ar-SA"/>
              </w:rPr>
            </w:pPr>
            <w:r>
              <w:rPr>
                <w:rFonts w:cs="Times New Roman"/>
                <w:b/>
                <w:bCs/>
                <w:szCs w:val="24"/>
                <w:lang w:eastAsia="zh-CN" w:bidi="ar-SA"/>
              </w:rPr>
              <w:t>Week 6</w:t>
            </w:r>
          </w:p>
        </w:tc>
      </w:tr>
      <w:tr w14:paraId="0ABF8A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8" w:hRule="atLeast"/>
        </w:trPr>
        <w:tc>
          <w:tcPr>
            <w:tcW w:w="7508" w:type="dxa"/>
          </w:tcPr>
          <w:p w14:paraId="2AB9F4CE">
            <w:pPr>
              <w:spacing w:after="0"/>
              <w:jc w:val="center"/>
              <w:rPr>
                <w:rFonts w:cs="Times New Roman"/>
                <w:b/>
                <w:bCs/>
                <w:szCs w:val="24"/>
                <w:lang w:eastAsia="zh-CN" w:bidi="ar-SA"/>
              </w:rPr>
            </w:pPr>
            <w:r>
              <w:rPr>
                <w:rFonts w:cs="Times New Roman"/>
                <w:b/>
                <w:bCs/>
                <w:szCs w:val="24"/>
                <w:lang w:eastAsia="zh-CN" w:bidi="ar-SA"/>
              </w:rPr>
              <w:t>Experiences/Tasks/Challenges/Lessons</w:t>
            </w:r>
          </w:p>
          <w:p w14:paraId="3AF14F6A">
            <w:pPr>
              <w:spacing w:after="0"/>
              <w:jc w:val="center"/>
              <w:rPr>
                <w:rFonts w:cs="Times New Roman"/>
                <w:b/>
                <w:bCs/>
                <w:szCs w:val="24"/>
                <w:lang w:eastAsia="zh-CN" w:bidi="ar-SA"/>
              </w:rPr>
            </w:pPr>
            <w:r>
              <w:rPr>
                <w:rFonts w:cs="Times New Roman"/>
                <w:b/>
                <w:bCs/>
                <w:i/>
                <w:iCs/>
                <w:color w:val="002060"/>
                <w:sz w:val="28"/>
                <w:szCs w:val="28"/>
                <w:lang w:eastAsia="zh-CN" w:bidi="ar-SA"/>
              </w:rPr>
              <w:t>(Department: Meetings &amp; Events)</w:t>
            </w:r>
          </w:p>
        </w:tc>
        <w:tc>
          <w:tcPr>
            <w:tcW w:w="2126" w:type="dxa"/>
          </w:tcPr>
          <w:p w14:paraId="56806169">
            <w:pPr>
              <w:spacing w:after="0"/>
              <w:jc w:val="center"/>
              <w:rPr>
                <w:rFonts w:cs="Times New Roman"/>
                <w:b/>
                <w:bCs/>
                <w:szCs w:val="24"/>
                <w:lang w:eastAsia="zh-CN" w:bidi="ar-SA"/>
              </w:rPr>
            </w:pPr>
            <w:r>
              <w:rPr>
                <w:rFonts w:cs="Times New Roman"/>
                <w:b/>
                <w:bCs/>
                <w:szCs w:val="24"/>
                <w:lang w:eastAsia="zh-CN" w:bidi="ar-SA"/>
              </w:rPr>
              <w:t>Shift</w:t>
            </w:r>
          </w:p>
          <w:p w14:paraId="1625D310">
            <w:pPr>
              <w:spacing w:after="0"/>
              <w:jc w:val="center"/>
              <w:rPr>
                <w:rFonts w:cs="Times New Roman"/>
                <w:b/>
                <w:bCs/>
                <w:i/>
                <w:iCs/>
                <w:szCs w:val="24"/>
                <w:lang w:eastAsia="zh-CN" w:bidi="ar-SA"/>
              </w:rPr>
            </w:pPr>
            <w:r>
              <w:rPr>
                <w:rFonts w:cs="Times New Roman"/>
                <w:b/>
                <w:bCs/>
                <w:i/>
                <w:iCs/>
                <w:szCs w:val="24"/>
                <w:lang w:eastAsia="zh-CN" w:bidi="ar-SA"/>
              </w:rPr>
              <w:t>(Date/Time)</w:t>
            </w:r>
          </w:p>
        </w:tc>
        <w:tc>
          <w:tcPr>
            <w:tcW w:w="2127" w:type="dxa"/>
          </w:tcPr>
          <w:p w14:paraId="441EBF17">
            <w:pPr>
              <w:spacing w:after="0"/>
              <w:jc w:val="center"/>
              <w:rPr>
                <w:rFonts w:cs="Times New Roman"/>
                <w:b/>
                <w:bCs/>
                <w:szCs w:val="24"/>
                <w:lang w:eastAsia="zh-CN" w:bidi="ar-SA"/>
              </w:rPr>
            </w:pPr>
            <w:r>
              <w:rPr>
                <w:rFonts w:cs="Times New Roman"/>
                <w:b/>
                <w:bCs/>
                <w:szCs w:val="24"/>
                <w:lang w:eastAsia="zh-CN" w:bidi="ar-SA"/>
              </w:rPr>
              <w:t>Student Signature</w:t>
            </w:r>
          </w:p>
        </w:tc>
        <w:tc>
          <w:tcPr>
            <w:tcW w:w="2156" w:type="dxa"/>
          </w:tcPr>
          <w:p w14:paraId="6A95AA9F">
            <w:pPr>
              <w:spacing w:after="0"/>
              <w:jc w:val="center"/>
              <w:rPr>
                <w:rFonts w:cs="Times New Roman"/>
                <w:b/>
                <w:bCs/>
                <w:szCs w:val="24"/>
                <w:lang w:eastAsia="zh-CN" w:bidi="ar-SA"/>
              </w:rPr>
            </w:pPr>
            <w:r>
              <w:rPr>
                <w:rFonts w:cs="Times New Roman"/>
                <w:b/>
                <w:bCs/>
                <w:szCs w:val="24"/>
                <w:lang w:eastAsia="zh-CN" w:bidi="ar-SA"/>
              </w:rPr>
              <w:t>Hotel Mentor Signature</w:t>
            </w:r>
          </w:p>
        </w:tc>
      </w:tr>
      <w:tr w14:paraId="15EC3E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64" w:hRule="atLeast"/>
        </w:trPr>
        <w:tc>
          <w:tcPr>
            <w:tcW w:w="7508" w:type="dxa"/>
          </w:tcPr>
          <w:p w14:paraId="7139C9CC">
            <w:pPr>
              <w:spacing w:after="0"/>
              <w:rPr>
                <w:rFonts w:cs="Times New Roman"/>
                <w:b/>
                <w:bCs/>
                <w:i/>
                <w:iCs/>
                <w:sz w:val="28"/>
                <w:szCs w:val="28"/>
                <w:u w:val="single"/>
                <w:lang w:eastAsia="zh-CN" w:bidi="ar-SA"/>
              </w:rPr>
            </w:pPr>
            <w:r>
              <w:rPr>
                <w:rFonts w:cs="Times New Roman"/>
                <w:b/>
                <w:bCs/>
                <w:i/>
                <w:iCs/>
                <w:sz w:val="28"/>
                <w:szCs w:val="28"/>
                <w:u w:val="single"/>
                <w:lang w:eastAsia="zh-CN" w:bidi="ar-SA"/>
              </w:rPr>
              <w:t>Experiences and Tasks:</w:t>
            </w:r>
          </w:p>
          <w:p w14:paraId="50FF9B35">
            <w:pPr>
              <w:spacing w:after="0"/>
              <w:rPr>
                <w:rFonts w:cs="Times New Roman"/>
                <w:b/>
                <w:bCs/>
                <w:i/>
                <w:iCs/>
                <w:sz w:val="28"/>
                <w:szCs w:val="28"/>
                <w:u w:val="single"/>
                <w:lang w:eastAsia="zh-CN" w:bidi="ar-SA"/>
              </w:rPr>
            </w:pPr>
          </w:p>
          <w:p w14:paraId="78F22315">
            <w:pPr>
              <w:pStyle w:val="34"/>
              <w:numPr>
                <w:ilvl w:val="0"/>
                <w:numId w:val="23"/>
              </w:numPr>
              <w:spacing w:after="0"/>
              <w:rPr>
                <w:rFonts w:cs="Times New Roman"/>
                <w:szCs w:val="24"/>
                <w:lang w:eastAsia="zh-CN" w:bidi="ar-SA"/>
              </w:rPr>
            </w:pPr>
            <w:r>
              <w:rPr>
                <w:rFonts w:cs="Times New Roman"/>
                <w:szCs w:val="24"/>
                <w:lang w:eastAsia="zh-CN" w:bidi="ar-SA"/>
              </w:rPr>
              <w:t>To observe how a business conference is organised in the hotel.</w:t>
            </w:r>
          </w:p>
          <w:p w14:paraId="7C38CCDE">
            <w:pPr>
              <w:pStyle w:val="34"/>
              <w:numPr>
                <w:ilvl w:val="0"/>
                <w:numId w:val="23"/>
              </w:numPr>
              <w:spacing w:after="0"/>
              <w:rPr>
                <w:rFonts w:cs="Times New Roman"/>
                <w:szCs w:val="24"/>
                <w:lang w:eastAsia="zh-CN" w:bidi="ar-SA"/>
              </w:rPr>
            </w:pPr>
            <w:r>
              <w:rPr>
                <w:rFonts w:cs="Times New Roman"/>
                <w:szCs w:val="24"/>
                <w:lang w:eastAsia="zh-CN" w:bidi="ar-SA"/>
              </w:rPr>
              <w:t xml:space="preserve">To assist in the organisation of the event by providing support in seating arrangement, technology setup, and amenities based on the clients’ specification. </w:t>
            </w:r>
          </w:p>
          <w:p w14:paraId="2A1864C0">
            <w:pPr>
              <w:pStyle w:val="34"/>
              <w:numPr>
                <w:ilvl w:val="0"/>
                <w:numId w:val="23"/>
              </w:numPr>
              <w:spacing w:after="0"/>
              <w:rPr>
                <w:rFonts w:cs="Times New Roman"/>
                <w:szCs w:val="24"/>
                <w:lang w:eastAsia="zh-CN" w:bidi="ar-SA"/>
              </w:rPr>
            </w:pPr>
            <w:r>
              <w:rPr>
                <w:rFonts w:cs="Times New Roman"/>
                <w:szCs w:val="24"/>
                <w:lang w:eastAsia="zh-CN" w:bidi="ar-SA"/>
              </w:rPr>
              <w:t>To observe the supervisor’s interactions with the event clients, particularly during the event when the client made a request to make changes in the event’s schedule which the supervisor handled properly.</w:t>
            </w:r>
          </w:p>
          <w:p w14:paraId="04DDD639">
            <w:pPr>
              <w:pStyle w:val="34"/>
              <w:numPr>
                <w:ilvl w:val="0"/>
                <w:numId w:val="23"/>
              </w:numPr>
              <w:spacing w:after="0"/>
              <w:rPr>
                <w:rFonts w:cs="Times New Roman"/>
                <w:szCs w:val="24"/>
                <w:lang w:eastAsia="zh-CN" w:bidi="ar-SA"/>
              </w:rPr>
            </w:pPr>
            <w:r>
              <w:rPr>
                <w:rFonts w:cs="Times New Roman"/>
                <w:szCs w:val="24"/>
                <w:lang w:eastAsia="zh-CN" w:bidi="ar-SA"/>
              </w:rPr>
              <w:t>To inspect the technical requirements and equipment whether they are functioning well.</w:t>
            </w:r>
          </w:p>
          <w:p w14:paraId="4D6FEC39">
            <w:pPr>
              <w:spacing w:after="0"/>
              <w:rPr>
                <w:rFonts w:cs="Times New Roman"/>
                <w:szCs w:val="24"/>
                <w:lang w:eastAsia="zh-CN" w:bidi="ar-SA"/>
              </w:rPr>
            </w:pPr>
          </w:p>
          <w:p w14:paraId="59C6244B">
            <w:pPr>
              <w:spacing w:after="0"/>
              <w:rPr>
                <w:rFonts w:cs="Times New Roman"/>
                <w:b/>
                <w:bCs/>
                <w:i/>
                <w:iCs/>
                <w:sz w:val="28"/>
                <w:szCs w:val="28"/>
                <w:u w:val="single"/>
                <w:lang w:eastAsia="zh-CN" w:bidi="ar-SA"/>
              </w:rPr>
            </w:pPr>
            <w:r>
              <w:rPr>
                <w:rFonts w:cs="Times New Roman"/>
                <w:b/>
                <w:bCs/>
                <w:i/>
                <w:iCs/>
                <w:sz w:val="28"/>
                <w:szCs w:val="28"/>
                <w:u w:val="single"/>
                <w:lang w:eastAsia="zh-CN" w:bidi="ar-SA"/>
              </w:rPr>
              <w:t>Challenges Encountered:</w:t>
            </w:r>
          </w:p>
          <w:p w14:paraId="216B2611">
            <w:pPr>
              <w:spacing w:after="0"/>
              <w:rPr>
                <w:rFonts w:cs="Times New Roman"/>
                <w:b/>
                <w:bCs/>
                <w:i/>
                <w:iCs/>
                <w:sz w:val="28"/>
                <w:szCs w:val="28"/>
                <w:u w:val="single"/>
                <w:lang w:eastAsia="zh-CN" w:bidi="ar-SA"/>
              </w:rPr>
            </w:pPr>
          </w:p>
          <w:p w14:paraId="26A02555">
            <w:pPr>
              <w:pStyle w:val="34"/>
              <w:numPr>
                <w:ilvl w:val="0"/>
                <w:numId w:val="24"/>
              </w:numPr>
              <w:spacing w:after="0"/>
              <w:rPr>
                <w:rFonts w:cs="Times New Roman"/>
                <w:szCs w:val="24"/>
                <w:lang w:eastAsia="zh-CN" w:bidi="ar-SA"/>
              </w:rPr>
            </w:pPr>
            <w:r>
              <w:rPr>
                <w:rFonts w:cs="Times New Roman"/>
                <w:szCs w:val="24"/>
                <w:lang w:eastAsia="zh-CN" w:bidi="ar-SA"/>
              </w:rPr>
              <w:t xml:space="preserve">The client made a request to extend the business conference schedule due to their urgency. The supervisor faced challenges to extend it because the management team had to prepare the room for another event after the business conference ended. However, the management team could complete the preparation within the timeframe by fostering collaboration and support. </w:t>
            </w:r>
          </w:p>
          <w:p w14:paraId="68C4E878">
            <w:pPr>
              <w:pStyle w:val="34"/>
              <w:numPr>
                <w:ilvl w:val="0"/>
                <w:numId w:val="24"/>
              </w:numPr>
              <w:spacing w:after="0"/>
              <w:rPr>
                <w:rFonts w:cs="Times New Roman"/>
                <w:szCs w:val="24"/>
                <w:lang w:eastAsia="zh-CN" w:bidi="ar-SA"/>
              </w:rPr>
            </w:pPr>
            <w:r>
              <w:rPr>
                <w:rFonts w:cs="Times New Roman"/>
                <w:szCs w:val="24"/>
                <w:lang w:eastAsia="zh-CN" w:bidi="ar-SA"/>
              </w:rPr>
              <w:t>The event needs are different and it varies based on the event purposes. The supervisor and employees face challenges to meet the expectations of such diverse event needs.</w:t>
            </w:r>
          </w:p>
          <w:p w14:paraId="65174571">
            <w:pPr>
              <w:pStyle w:val="34"/>
              <w:spacing w:after="0"/>
              <w:ind w:left="360"/>
              <w:rPr>
                <w:rFonts w:cs="Times New Roman"/>
                <w:szCs w:val="24"/>
                <w:lang w:eastAsia="zh-CN" w:bidi="ar-SA"/>
              </w:rPr>
            </w:pPr>
            <w:r>
              <w:rPr>
                <w:rFonts w:cs="Times New Roman"/>
                <w:szCs w:val="24"/>
                <w:lang w:eastAsia="zh-CN" w:bidi="ar-SA"/>
              </w:rPr>
              <w:t xml:space="preserve"> </w:t>
            </w:r>
          </w:p>
        </w:tc>
        <w:tc>
          <w:tcPr>
            <w:tcW w:w="2126" w:type="dxa"/>
          </w:tcPr>
          <w:p w14:paraId="48CFF7F0">
            <w:pPr>
              <w:spacing w:after="0"/>
              <w:rPr>
                <w:rFonts w:cs="Times New Roman"/>
                <w:szCs w:val="24"/>
                <w:lang w:eastAsia="zh-CN" w:bidi="ar-SA"/>
              </w:rPr>
            </w:pPr>
          </w:p>
        </w:tc>
        <w:tc>
          <w:tcPr>
            <w:tcW w:w="2127" w:type="dxa"/>
          </w:tcPr>
          <w:p w14:paraId="6D677DA3">
            <w:pPr>
              <w:spacing w:after="0"/>
              <w:rPr>
                <w:rFonts w:cs="Times New Roman"/>
                <w:szCs w:val="24"/>
                <w:lang w:eastAsia="zh-CN" w:bidi="ar-SA"/>
              </w:rPr>
            </w:pPr>
            <w:r>
              <w:rPr>
                <w:rFonts w:cs="Times New Roman"/>
                <w:szCs w:val="24"/>
                <w:lang w:eastAsia="zh-CN" w:bidi="ar-SA"/>
              </w:rPr>
              <w:drawing>
                <wp:inline distT="0" distB="0" distL="0" distR="0">
                  <wp:extent cx="1952625" cy="1466850"/>
                  <wp:effectExtent l="0" t="0" r="9525" b="0"/>
                  <wp:docPr id="1120967233"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967233" name="Picture 1" descr="A close up of a signature&#10;&#10;Description automatically generated"/>
                          <pic:cNvPicPr>
                            <a:picLocks noChangeAspect="1"/>
                          </pic:cNvPicPr>
                        </pic:nvPicPr>
                        <pic:blipFill>
                          <a:blip r:embed="rId9"/>
                          <a:stretch>
                            <a:fillRect/>
                          </a:stretch>
                        </pic:blipFill>
                        <pic:spPr>
                          <a:xfrm>
                            <a:off x="0" y="0"/>
                            <a:ext cx="1952898" cy="1467055"/>
                          </a:xfrm>
                          <a:prstGeom prst="rect">
                            <a:avLst/>
                          </a:prstGeom>
                        </pic:spPr>
                      </pic:pic>
                    </a:graphicData>
                  </a:graphic>
                </wp:inline>
              </w:drawing>
            </w:r>
          </w:p>
        </w:tc>
        <w:tc>
          <w:tcPr>
            <w:tcW w:w="2156" w:type="dxa"/>
          </w:tcPr>
          <w:p w14:paraId="364BD30C">
            <w:pPr>
              <w:spacing w:after="0"/>
              <w:rPr>
                <w:rFonts w:cs="Times New Roman"/>
                <w:szCs w:val="24"/>
                <w:lang w:eastAsia="zh-CN" w:bidi="ar-SA"/>
              </w:rPr>
            </w:pPr>
            <w:r>
              <w:rPr>
                <w:rFonts w:cs="Times New Roman"/>
                <w:szCs w:val="24"/>
                <w:lang w:eastAsia="zh-CN" w:bidi="ar-SA"/>
              </w:rPr>
              <w:drawing>
                <wp:inline distT="0" distB="0" distL="0" distR="0">
                  <wp:extent cx="1257300" cy="1933575"/>
                  <wp:effectExtent l="0" t="0" r="0" b="9525"/>
                  <wp:docPr id="775095253"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095253" name="Picture 1" descr="A close up of a signature&#10;&#10;Description automatically generated"/>
                          <pic:cNvPicPr>
                            <a:picLocks noChangeAspect="1"/>
                          </pic:cNvPicPr>
                        </pic:nvPicPr>
                        <pic:blipFill>
                          <a:blip r:embed="rId23"/>
                          <a:stretch>
                            <a:fillRect/>
                          </a:stretch>
                        </pic:blipFill>
                        <pic:spPr>
                          <a:xfrm>
                            <a:off x="0" y="0"/>
                            <a:ext cx="1257475" cy="1933845"/>
                          </a:xfrm>
                          <a:prstGeom prst="rect">
                            <a:avLst/>
                          </a:prstGeom>
                        </pic:spPr>
                      </pic:pic>
                    </a:graphicData>
                  </a:graphic>
                </wp:inline>
              </w:drawing>
            </w:r>
          </w:p>
        </w:tc>
      </w:tr>
      <w:tr w14:paraId="491ED1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975" w:hRule="atLeast"/>
        </w:trPr>
        <w:tc>
          <w:tcPr>
            <w:tcW w:w="7508" w:type="dxa"/>
          </w:tcPr>
          <w:p w14:paraId="2327088D">
            <w:pPr>
              <w:spacing w:after="0"/>
              <w:rPr>
                <w:rFonts w:cs="Times New Roman"/>
                <w:b/>
                <w:bCs/>
                <w:i/>
                <w:iCs/>
                <w:sz w:val="28"/>
                <w:szCs w:val="28"/>
                <w:u w:val="single"/>
                <w:lang w:eastAsia="zh-CN" w:bidi="ar-SA"/>
              </w:rPr>
            </w:pPr>
            <w:r>
              <w:rPr>
                <w:rFonts w:cs="Times New Roman"/>
                <w:b/>
                <w:bCs/>
                <w:i/>
                <w:iCs/>
                <w:sz w:val="28"/>
                <w:szCs w:val="28"/>
                <w:u w:val="single"/>
                <w:lang w:eastAsia="zh-CN" w:bidi="ar-SA"/>
              </w:rPr>
              <w:t>Lesson Learned:</w:t>
            </w:r>
          </w:p>
          <w:p w14:paraId="2B7FBE59">
            <w:pPr>
              <w:spacing w:after="0"/>
              <w:rPr>
                <w:rFonts w:cs="Times New Roman"/>
                <w:b/>
                <w:bCs/>
                <w:i/>
                <w:iCs/>
                <w:sz w:val="28"/>
                <w:szCs w:val="28"/>
                <w:u w:val="single"/>
                <w:lang w:eastAsia="zh-CN" w:bidi="ar-SA"/>
              </w:rPr>
            </w:pPr>
          </w:p>
          <w:p w14:paraId="5EB62DDA">
            <w:pPr>
              <w:pStyle w:val="34"/>
              <w:numPr>
                <w:ilvl w:val="0"/>
                <w:numId w:val="25"/>
              </w:numPr>
              <w:spacing w:after="0"/>
              <w:rPr>
                <w:rFonts w:cs="Times New Roman"/>
                <w:szCs w:val="24"/>
                <w:lang w:eastAsia="zh-CN" w:bidi="ar-SA"/>
              </w:rPr>
            </w:pPr>
            <w:r>
              <w:rPr>
                <w:rFonts w:cs="Times New Roman"/>
                <w:szCs w:val="24"/>
                <w:lang w:eastAsia="zh-CN" w:bidi="ar-SA"/>
              </w:rPr>
              <w:t xml:space="preserve">The employees and the management must have the adaptability skills to adjust with the uncertainty. </w:t>
            </w:r>
          </w:p>
          <w:p w14:paraId="0E09F604">
            <w:pPr>
              <w:pStyle w:val="34"/>
              <w:numPr>
                <w:ilvl w:val="0"/>
                <w:numId w:val="25"/>
              </w:numPr>
              <w:spacing w:after="0"/>
              <w:rPr>
                <w:rFonts w:cs="Times New Roman"/>
                <w:szCs w:val="24"/>
                <w:lang w:eastAsia="zh-CN" w:bidi="ar-SA"/>
              </w:rPr>
            </w:pPr>
            <w:r>
              <w:rPr>
                <w:rFonts w:cs="Times New Roman"/>
                <w:szCs w:val="24"/>
                <w:lang w:eastAsia="zh-CN" w:bidi="ar-SA"/>
              </w:rPr>
              <w:t xml:space="preserve">In the event and meeting department, communication play a vital role to address the issues such as diverse needs and expectations of the clients. </w:t>
            </w:r>
          </w:p>
          <w:p w14:paraId="2F2FA78F">
            <w:pPr>
              <w:spacing w:after="0"/>
              <w:rPr>
                <w:rFonts w:cs="Times New Roman"/>
                <w:szCs w:val="24"/>
                <w:lang w:eastAsia="zh-CN" w:bidi="ar-SA"/>
              </w:rPr>
            </w:pPr>
          </w:p>
          <w:p w14:paraId="523BE3F4">
            <w:pPr>
              <w:spacing w:after="0"/>
              <w:rPr>
                <w:rFonts w:cs="Times New Roman"/>
                <w:b/>
                <w:bCs/>
                <w:i/>
                <w:iCs/>
                <w:sz w:val="28"/>
                <w:szCs w:val="28"/>
                <w:u w:val="single"/>
                <w:lang w:eastAsia="zh-CN" w:bidi="ar-SA"/>
              </w:rPr>
            </w:pPr>
            <w:r>
              <w:rPr>
                <w:rFonts w:cs="Times New Roman"/>
                <w:b/>
                <w:bCs/>
                <w:i/>
                <w:iCs/>
                <w:sz w:val="28"/>
                <w:szCs w:val="28"/>
                <w:u w:val="single"/>
                <w:lang w:eastAsia="zh-CN" w:bidi="ar-SA"/>
              </w:rPr>
              <w:t>Positive and Negative Experiences:</w:t>
            </w:r>
          </w:p>
          <w:p w14:paraId="5EA4DAA9">
            <w:pPr>
              <w:pStyle w:val="34"/>
              <w:numPr>
                <w:ilvl w:val="0"/>
                <w:numId w:val="18"/>
              </w:numPr>
              <w:spacing w:after="0"/>
              <w:jc w:val="left"/>
              <w:rPr>
                <w:rFonts w:cs="Times New Roman"/>
                <w:szCs w:val="24"/>
                <w:lang w:eastAsia="zh-CN" w:bidi="ar-SA"/>
              </w:rPr>
            </w:pPr>
            <w:r>
              <w:rPr>
                <w:rFonts w:cs="Times New Roman"/>
                <w:szCs w:val="24"/>
                <w:lang w:eastAsia="zh-CN" w:bidi="ar-SA"/>
              </w:rPr>
              <w:t xml:space="preserve">Positive: I had good communication with the clients and received positive feedback for my coordination and support in the group. </w:t>
            </w:r>
          </w:p>
          <w:p w14:paraId="7565691F">
            <w:pPr>
              <w:pStyle w:val="34"/>
              <w:numPr>
                <w:ilvl w:val="0"/>
                <w:numId w:val="18"/>
              </w:numPr>
              <w:spacing w:after="0"/>
              <w:jc w:val="left"/>
              <w:rPr>
                <w:rFonts w:cs="Times New Roman"/>
                <w:szCs w:val="24"/>
                <w:lang w:eastAsia="zh-CN" w:bidi="ar-SA"/>
              </w:rPr>
            </w:pPr>
            <w:r>
              <w:rPr>
                <w:rFonts w:cs="Times New Roman"/>
                <w:szCs w:val="24"/>
                <w:lang w:eastAsia="zh-CN" w:bidi="ar-SA"/>
              </w:rPr>
              <w:t>Negative: The workloads increased my stress level.</w:t>
            </w:r>
          </w:p>
          <w:p w14:paraId="4E7EC166">
            <w:pPr>
              <w:spacing w:after="0"/>
              <w:rPr>
                <w:rFonts w:cs="Times New Roman"/>
                <w:b/>
                <w:bCs/>
                <w:i/>
                <w:iCs/>
                <w:sz w:val="28"/>
                <w:szCs w:val="28"/>
                <w:u w:val="single"/>
                <w:lang w:eastAsia="zh-CN" w:bidi="ar-SA"/>
              </w:rPr>
            </w:pPr>
          </w:p>
          <w:p w14:paraId="6FCE38B3">
            <w:pPr>
              <w:spacing w:after="0"/>
              <w:rPr>
                <w:rFonts w:cs="Times New Roman"/>
                <w:b/>
                <w:bCs/>
                <w:i/>
                <w:iCs/>
                <w:sz w:val="28"/>
                <w:szCs w:val="28"/>
                <w:u w:val="single"/>
                <w:lang w:eastAsia="zh-CN" w:bidi="ar-SA"/>
              </w:rPr>
            </w:pPr>
            <w:r>
              <w:rPr>
                <w:rFonts w:cs="Times New Roman"/>
                <w:b/>
                <w:bCs/>
                <w:i/>
                <w:iCs/>
                <w:sz w:val="28"/>
                <w:szCs w:val="28"/>
                <w:u w:val="single"/>
                <w:lang w:eastAsia="zh-CN" w:bidi="ar-SA"/>
              </w:rPr>
              <w:t>Future Learning Endeavour:</w:t>
            </w:r>
          </w:p>
          <w:p w14:paraId="55621247">
            <w:pPr>
              <w:pStyle w:val="34"/>
              <w:numPr>
                <w:ilvl w:val="0"/>
                <w:numId w:val="26"/>
              </w:numPr>
              <w:spacing w:after="0"/>
              <w:jc w:val="left"/>
              <w:rPr>
                <w:rFonts w:cs="Times New Roman"/>
                <w:szCs w:val="24"/>
                <w:lang w:eastAsia="zh-CN" w:bidi="ar-SA"/>
              </w:rPr>
            </w:pPr>
            <w:r>
              <w:rPr>
                <w:rFonts w:cs="Times New Roman"/>
                <w:szCs w:val="24"/>
                <w:lang w:eastAsia="zh-CN" w:bidi="ar-SA"/>
              </w:rPr>
              <w:t>I need to enhance my technical skills to operate the equipment and audiovisual of the event.</w:t>
            </w:r>
          </w:p>
        </w:tc>
        <w:tc>
          <w:tcPr>
            <w:tcW w:w="2126" w:type="dxa"/>
          </w:tcPr>
          <w:p w14:paraId="2E641352">
            <w:pPr>
              <w:spacing w:after="0"/>
              <w:rPr>
                <w:rFonts w:cs="Times New Roman"/>
                <w:szCs w:val="24"/>
                <w:lang w:eastAsia="zh-CN" w:bidi="ar-SA"/>
              </w:rPr>
            </w:pPr>
          </w:p>
        </w:tc>
        <w:tc>
          <w:tcPr>
            <w:tcW w:w="2127" w:type="dxa"/>
          </w:tcPr>
          <w:p w14:paraId="50460F59">
            <w:pPr>
              <w:spacing w:after="0"/>
              <w:rPr>
                <w:rFonts w:cs="Times New Roman"/>
                <w:szCs w:val="24"/>
                <w:lang w:eastAsia="zh-CN" w:bidi="ar-SA"/>
              </w:rPr>
            </w:pPr>
            <w:r>
              <w:rPr>
                <w:rFonts w:cs="Times New Roman"/>
                <w:szCs w:val="24"/>
                <w:lang w:eastAsia="zh-CN" w:bidi="ar-SA"/>
              </w:rPr>
              <w:drawing>
                <wp:inline distT="0" distB="0" distL="0" distR="0">
                  <wp:extent cx="1952625" cy="1466850"/>
                  <wp:effectExtent l="0" t="0" r="9525" b="0"/>
                  <wp:docPr id="930405704"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405704" name="Picture 1" descr="A close up of a signature&#10;&#10;Description automatically generated"/>
                          <pic:cNvPicPr>
                            <a:picLocks noChangeAspect="1"/>
                          </pic:cNvPicPr>
                        </pic:nvPicPr>
                        <pic:blipFill>
                          <a:blip r:embed="rId9"/>
                          <a:stretch>
                            <a:fillRect/>
                          </a:stretch>
                        </pic:blipFill>
                        <pic:spPr>
                          <a:xfrm>
                            <a:off x="0" y="0"/>
                            <a:ext cx="1952898" cy="1467055"/>
                          </a:xfrm>
                          <a:prstGeom prst="rect">
                            <a:avLst/>
                          </a:prstGeom>
                        </pic:spPr>
                      </pic:pic>
                    </a:graphicData>
                  </a:graphic>
                </wp:inline>
              </w:drawing>
            </w:r>
          </w:p>
        </w:tc>
        <w:tc>
          <w:tcPr>
            <w:tcW w:w="2156" w:type="dxa"/>
          </w:tcPr>
          <w:p w14:paraId="2AC7AC04">
            <w:pPr>
              <w:spacing w:after="0"/>
              <w:rPr>
                <w:rFonts w:cs="Times New Roman"/>
                <w:szCs w:val="24"/>
                <w:lang w:eastAsia="zh-CN" w:bidi="ar-SA"/>
              </w:rPr>
            </w:pPr>
            <w:r>
              <w:rPr>
                <w:rFonts w:cs="Times New Roman"/>
                <w:szCs w:val="24"/>
                <w:lang w:eastAsia="zh-CN" w:bidi="ar-SA"/>
              </w:rPr>
              <w:drawing>
                <wp:inline distT="0" distB="0" distL="0" distR="0">
                  <wp:extent cx="1219200" cy="1790700"/>
                  <wp:effectExtent l="0" t="0" r="0" b="0"/>
                  <wp:docPr id="325098812" name="Picture 1" descr="A close-up of a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098812" name="Picture 1" descr="A close-up of a drawing&#10;&#10;Description automatically generated"/>
                          <pic:cNvPicPr>
                            <a:picLocks noChangeAspect="1"/>
                          </pic:cNvPicPr>
                        </pic:nvPicPr>
                        <pic:blipFill>
                          <a:blip r:embed="rId24"/>
                          <a:stretch>
                            <a:fillRect/>
                          </a:stretch>
                        </pic:blipFill>
                        <pic:spPr>
                          <a:xfrm>
                            <a:off x="0" y="0"/>
                            <a:ext cx="1219370" cy="1790950"/>
                          </a:xfrm>
                          <a:prstGeom prst="rect">
                            <a:avLst/>
                          </a:prstGeom>
                        </pic:spPr>
                      </pic:pic>
                    </a:graphicData>
                  </a:graphic>
                </wp:inline>
              </w:drawing>
            </w:r>
          </w:p>
        </w:tc>
      </w:tr>
    </w:tbl>
    <w:p w14:paraId="3E53F585">
      <w:pPr>
        <w:rPr>
          <w:rFonts w:cs="Times New Roman"/>
        </w:rPr>
      </w:pPr>
    </w:p>
    <w:p w14:paraId="54FC0985"/>
    <w:p w14:paraId="43D72A96"/>
    <w:p w14:paraId="736E9129">
      <w:pPr>
        <w:spacing w:line="278" w:lineRule="auto"/>
        <w:jc w:val="left"/>
        <w:sectPr>
          <w:pgSz w:w="15840" w:h="12240" w:orient="landscape"/>
          <w:pgMar w:top="1440" w:right="1440" w:bottom="1440" w:left="1440" w:header="708" w:footer="708" w:gutter="0"/>
          <w:cols w:space="708" w:num="1"/>
          <w:docGrid w:linePitch="360" w:charSpace="0"/>
        </w:sectPr>
      </w:pPr>
    </w:p>
    <w:p w14:paraId="52723A61">
      <w:pPr>
        <w:pStyle w:val="2"/>
      </w:pPr>
      <w:bookmarkStart w:id="1" w:name="_Toc182259234"/>
      <w:r>
        <w:t>Part 2: Reflective Journal</w:t>
      </w:r>
      <w:bookmarkEnd w:id="1"/>
    </w:p>
    <w:p w14:paraId="2F504EED">
      <w:pPr>
        <w:pStyle w:val="2"/>
      </w:pPr>
      <w:bookmarkStart w:id="2" w:name="_Toc182259235"/>
      <w:r>
        <w:t>Introduction</w:t>
      </w:r>
      <w:bookmarkEnd w:id="2"/>
      <w:r>
        <w:t xml:space="preserve"> </w:t>
      </w:r>
    </w:p>
    <w:p w14:paraId="13E57BA9">
      <w:pPr>
        <w:rPr>
          <w:rFonts w:cs="Times New Roman"/>
          <w:szCs w:val="24"/>
        </w:rPr>
      </w:pPr>
      <w:r>
        <w:rPr>
          <w:rFonts w:cs="Times New Roman"/>
          <w:szCs w:val="24"/>
        </w:rPr>
        <w:t xml:space="preserve">Holiday Inn in Sunderland is a well-recognised hospitality organisation. The hotel’s guest service operations are the factors that contribute to the success of the hotel. The front office, housekeeping, leisure club, housekeeping, and other departments are well-equipped to meet the guests’ expectations. However, the leisure club does not have indoor pools like that of other Holiday Inn hotels and it may affect the guest's expectations (Holiday Inn, 2024). The report will include learning logs that I will achieve from the placement at the hotel. </w:t>
      </w:r>
    </w:p>
    <w:p w14:paraId="5313420F">
      <w:pPr>
        <w:rPr>
          <w:rFonts w:cs="Times New Roman"/>
          <w:szCs w:val="24"/>
        </w:rPr>
      </w:pPr>
      <w:r>
        <w:rPr>
          <w:rFonts w:cs="Times New Roman"/>
          <w:szCs w:val="24"/>
        </w:rPr>
        <w:t>The primary learning objectives within guest service operations in Holiday Inn, Sunderland are explained as follows:</w:t>
      </w:r>
    </w:p>
    <w:p w14:paraId="2805AD5F">
      <w:pPr>
        <w:pStyle w:val="34"/>
        <w:numPr>
          <w:ilvl w:val="0"/>
          <w:numId w:val="27"/>
        </w:numPr>
        <w:rPr>
          <w:rFonts w:cs="Times New Roman"/>
          <w:szCs w:val="24"/>
        </w:rPr>
      </w:pPr>
      <w:r>
        <w:rPr>
          <w:rFonts w:cs="Times New Roman"/>
          <w:szCs w:val="24"/>
        </w:rPr>
        <w:t>Develop skills to interact with the guests and make effective communication with them to ensure higher quality customer service</w:t>
      </w:r>
    </w:p>
    <w:p w14:paraId="44299947">
      <w:pPr>
        <w:pStyle w:val="34"/>
        <w:numPr>
          <w:ilvl w:val="0"/>
          <w:numId w:val="27"/>
        </w:numPr>
        <w:rPr>
          <w:rFonts w:cs="Times New Roman"/>
          <w:szCs w:val="24"/>
        </w:rPr>
      </w:pPr>
      <w:r>
        <w:rPr>
          <w:rFonts w:cs="Times New Roman"/>
          <w:szCs w:val="24"/>
        </w:rPr>
        <w:t>To get familiarised with the technical aspects of the hotel operations and develop technical skills such as operating Property Management Systems (PMS)</w:t>
      </w:r>
    </w:p>
    <w:p w14:paraId="299F8188">
      <w:pPr>
        <w:pStyle w:val="34"/>
        <w:numPr>
          <w:ilvl w:val="0"/>
          <w:numId w:val="27"/>
        </w:numPr>
        <w:rPr>
          <w:rFonts w:cs="Times New Roman"/>
          <w:szCs w:val="24"/>
        </w:rPr>
      </w:pPr>
      <w:r>
        <w:rPr>
          <w:rFonts w:cs="Times New Roman"/>
          <w:szCs w:val="24"/>
        </w:rPr>
        <w:t xml:space="preserve">To encounter real problems in service delivery and develop problem-solving skills </w:t>
      </w:r>
    </w:p>
    <w:p w14:paraId="588E7EFD">
      <w:pPr>
        <w:pStyle w:val="34"/>
        <w:numPr>
          <w:ilvl w:val="0"/>
          <w:numId w:val="27"/>
        </w:numPr>
        <w:rPr>
          <w:rFonts w:cs="Times New Roman"/>
          <w:szCs w:val="24"/>
        </w:rPr>
      </w:pPr>
      <w:r>
        <w:rPr>
          <w:rFonts w:cs="Times New Roman"/>
          <w:szCs w:val="24"/>
        </w:rPr>
        <w:t xml:space="preserve">To become capable of managing cross-departmental tasks and promote collaboration in the workplace </w:t>
      </w:r>
    </w:p>
    <w:p w14:paraId="62EF8C85">
      <w:pPr>
        <w:rPr>
          <w:rFonts w:cs="Times New Roman"/>
          <w:szCs w:val="24"/>
        </w:rPr>
      </w:pPr>
    </w:p>
    <w:p w14:paraId="717C4D55">
      <w:pPr>
        <w:rPr>
          <w:rFonts w:cs="Times New Roman"/>
          <w:szCs w:val="24"/>
        </w:rPr>
      </w:pPr>
      <w:r>
        <w:rPr>
          <w:rFonts w:cs="Times New Roman"/>
          <w:szCs w:val="24"/>
        </w:rPr>
        <w:br w:type="page"/>
      </w:r>
    </w:p>
    <w:p w14:paraId="6BC86F0B">
      <w:pPr>
        <w:pStyle w:val="2"/>
      </w:pPr>
      <w:bookmarkStart w:id="3" w:name="_Toc182259236"/>
      <w:r>
        <w:t>Section 1: Reflection on Shadowing Experience</w:t>
      </w:r>
      <w:bookmarkEnd w:id="3"/>
    </w:p>
    <w:p w14:paraId="2C6A9772">
      <w:pPr>
        <w:rPr>
          <w:rFonts w:cs="Times New Roman"/>
          <w:szCs w:val="24"/>
        </w:rPr>
      </w:pPr>
      <w:r>
        <w:rPr>
          <w:rFonts w:cs="Times New Roman"/>
          <w:szCs w:val="24"/>
        </w:rPr>
        <w:t>In this part, I will reflect on my personal development from the experience at the hotel. Using Gibbs’ reflective model, the reflection will be accomplished (Laverty, 2021). The stages of the reflection model are explained below:</w:t>
      </w:r>
    </w:p>
    <w:p w14:paraId="719F3FC0">
      <w:pPr>
        <w:pStyle w:val="34"/>
        <w:numPr>
          <w:ilvl w:val="0"/>
          <w:numId w:val="28"/>
        </w:numPr>
        <w:rPr>
          <w:rFonts w:cs="Times New Roman"/>
          <w:szCs w:val="24"/>
        </w:rPr>
      </w:pPr>
      <w:r>
        <w:rPr>
          <w:rFonts w:cs="Times New Roman"/>
          <w:szCs w:val="24"/>
        </w:rPr>
        <w:t xml:space="preserve">Description: I worked in the front office department of the hotel. The front office is also called as reception department. The front office is directly involved in guest service activities such as check-in, checkouts, reservation, room services, complaints handling, and so on. The hotel needs clear and effective communication channel to transmit consistent messages across departments (ASET, 2017). The front office, back office, and other departments use PMS to facilitate communication among departments as well as guests. The supervisor demonstrated various techniques to cope with the changing and fast-paced environment. For example, the guest requested to extend schedule for the conference room. Practical experiences in such situations contribute to the development of my work-based skills (Bardi, 2011). </w:t>
      </w:r>
    </w:p>
    <w:p w14:paraId="27CA8BAE">
      <w:pPr>
        <w:pStyle w:val="34"/>
        <w:numPr>
          <w:ilvl w:val="0"/>
          <w:numId w:val="28"/>
        </w:numPr>
        <w:rPr>
          <w:rFonts w:cs="Times New Roman"/>
          <w:szCs w:val="24"/>
        </w:rPr>
      </w:pPr>
      <w:r>
        <w:rPr>
          <w:rFonts w:cs="Times New Roman"/>
          <w:szCs w:val="24"/>
        </w:rPr>
        <w:t xml:space="preserve">Feelings: At first, when I received the responsibility in guest service operations of the hotel, I felt a mix of excitement and anxiety. I was excited because the experience would provide me with real-life teaching and form key skills to develop a career in hotel service operations. I became motivated when I accomplished new tasks in the hotel (Haag, 2013). </w:t>
      </w:r>
    </w:p>
    <w:p w14:paraId="3083EC22">
      <w:pPr>
        <w:pStyle w:val="34"/>
        <w:numPr>
          <w:ilvl w:val="0"/>
          <w:numId w:val="28"/>
        </w:numPr>
        <w:rPr>
          <w:rFonts w:cs="Times New Roman"/>
          <w:szCs w:val="24"/>
        </w:rPr>
      </w:pPr>
      <w:r>
        <w:rPr>
          <w:rFonts w:cs="Times New Roman"/>
          <w:szCs w:val="24"/>
        </w:rPr>
        <w:t xml:space="preserve">Evaluation: I have experienced both positive and negative aspects of the guest service operations at Holiday Inn Hotel. I observed that the supervisor used to remain calm and resourceful to deal with the organisational issues. In the workplace, employees can get success when they are more aware of the situation and make plans considering the influencing factors of the situation. Throughout my placement at the hotel, I engaged with the guests and hotel staff regularly and it positively impacted on my communication skills. I also developed teamwork skills and problem-solving skills to perform different tasks in the customer service department such as addressing guest complaints. Communication skills, interpersonal skills, teamwork skills, and problem-solving skills are crucial in hotel management. These skills enhance employability of the graduates (Jaykumar, Fukey and Balasubramanian, 2014). I could develop adaptability skills as I encountered some issues with the guest's expectations. Some guests were disappointed by the fact that the hotel does not have an indoor pool. I offered them alternative amenities and suggestions of nearby pool facilities which addressed their needs. However, I have had poor experiences from the placement in certain areas. I did not have the technical skills to operate digital tools in customer service. For example, I found it intricate to operate PMS and booking software of the hotel. </w:t>
      </w:r>
    </w:p>
    <w:p w14:paraId="34F25513">
      <w:pPr>
        <w:pStyle w:val="34"/>
        <w:numPr>
          <w:ilvl w:val="0"/>
          <w:numId w:val="28"/>
        </w:numPr>
        <w:rPr>
          <w:rFonts w:cs="Times New Roman"/>
          <w:szCs w:val="24"/>
        </w:rPr>
      </w:pPr>
      <w:r>
        <w:rPr>
          <w:rFonts w:cs="Times New Roman"/>
          <w:szCs w:val="24"/>
        </w:rPr>
        <w:t xml:space="preserve">Analysis: Work-based skills such as teamwork, problem-solving skills, communication skills, and interpersonal skills have immense importance in ensuring guest satisfaction. Employees working in the front office of the hotel need to communicate with the guests frequently. The guests place requests and complaints to the front office employees and the employees must address the issues and meet the expectations of the guests to enhance the brand's reputation (Bardi, 2011). Although my previous experiences to work in the industry helped me to understand the guest service operations, they were not adequate to deal with the complex circumstances in the hotel service operations. I need to enhance technical skills along with work-based skills to become competitive in the labour market (Gruber, Szmigin and Voss, 2009). </w:t>
      </w:r>
    </w:p>
    <w:p w14:paraId="166BC431">
      <w:pPr>
        <w:pStyle w:val="34"/>
        <w:numPr>
          <w:ilvl w:val="0"/>
          <w:numId w:val="28"/>
        </w:numPr>
        <w:rPr>
          <w:rFonts w:cs="Times New Roman"/>
          <w:szCs w:val="24"/>
        </w:rPr>
      </w:pPr>
      <w:r>
        <w:rPr>
          <w:rFonts w:cs="Times New Roman"/>
          <w:szCs w:val="24"/>
        </w:rPr>
        <w:t xml:space="preserve">Conclusion: Both work-based skills and technical skills are necessary to achieve success in the front office department of the hotel. I must be adaptable and competent to adjust to the changing environment and achieve new skills (Laverty, 2021). </w:t>
      </w:r>
    </w:p>
    <w:p w14:paraId="79F28754">
      <w:pPr>
        <w:pStyle w:val="34"/>
        <w:numPr>
          <w:ilvl w:val="0"/>
          <w:numId w:val="28"/>
        </w:numPr>
        <w:rPr>
          <w:rFonts w:cs="Times New Roman"/>
          <w:szCs w:val="24"/>
        </w:rPr>
      </w:pPr>
      <w:r>
        <w:rPr>
          <w:rFonts w:cs="Times New Roman"/>
          <w:szCs w:val="24"/>
        </w:rPr>
        <w:t xml:space="preserve">Action Plan: I should take further training in the front office department of the hotel to achieve relevant skills such as adaptability skills and leadership capabilities in the hospitality industry. I will collaborate with other departments and facilitate the communication process within the workplace to enhance customer service and form a strong coalition of employees. </w:t>
      </w:r>
    </w:p>
    <w:p w14:paraId="437407BF">
      <w:pPr>
        <w:pStyle w:val="2"/>
      </w:pPr>
      <w:bookmarkStart w:id="4" w:name="_Toc182259237"/>
      <w:r>
        <w:t>Section 2: Critical Analysis of Work-Based Skills and Technical Knowledge</w:t>
      </w:r>
      <w:bookmarkEnd w:id="4"/>
    </w:p>
    <w:p w14:paraId="2DECA323">
      <w:pPr>
        <w:rPr>
          <w:rFonts w:cs="Times New Roman"/>
          <w:szCs w:val="24"/>
        </w:rPr>
      </w:pPr>
      <w:r>
        <w:rPr>
          <w:rFonts w:cs="Times New Roman"/>
          <w:szCs w:val="24"/>
        </w:rPr>
        <w:t xml:space="preserve">Work-based skills and technical knowledge of the employees can shape the service quality of a hotel. My experience at Holiday Inn has provided me with key skills and knowledge by which I can work on guest satisfaction and operational efficiency. Clear and emphatic communication can have significant impact on guests' perception of the hotel. For example, the supervisor encountered a customer complaint for delayed check-in. Clear and emphatic communication with the guest could positively resolve the issue. Another work-based skill is teamwork skill. The front office employees can not accomplish their work independently. They must coordinate with the housekeeping department and maintenance department to provide enhanced customer service (Ojo Ph.D., Busayo and Ifeoma Ph. D, 2017). Tuckman’s team formation theory suggests that conflicts may arise within the team due to poor communication and coordination. Establishing clear understanding within the team can avoid conflicts and enhance the productivity of the team (Rickards and Moger, 2000). Front office employees should be able to operate PMS and other customer service software to respond immediately to customer complaints or queries. For example, a Thai guest requested to change his room and upgrade it. I helped the guest to complete the process using PMS that made the guest satisfied with the hotel’s service. </w:t>
      </w:r>
    </w:p>
    <w:p w14:paraId="72EA5ECA">
      <w:pPr>
        <w:pStyle w:val="2"/>
      </w:pPr>
      <w:bookmarkStart w:id="5" w:name="_Toc182259238"/>
      <w:r>
        <w:t>Section 3: Reflection on Organisational Issues</w:t>
      </w:r>
      <w:bookmarkEnd w:id="5"/>
    </w:p>
    <w:p w14:paraId="24437002">
      <w:pPr>
        <w:rPr>
          <w:rFonts w:cs="Times New Roman"/>
          <w:szCs w:val="24"/>
        </w:rPr>
      </w:pPr>
      <w:r>
        <w:rPr>
          <w:rFonts w:cs="Times New Roman"/>
          <w:szCs w:val="24"/>
        </w:rPr>
        <w:t>I have encountered some organisational issues at Holiday Inn. In one instance, a guest complained for outside noises. The noise issue affected her overall experience of the hotel stay. The SERVQUAL model explains that hotels must be aware of different service quality dimensions to exceed guest expectations. Responsiveness and assurance are of the dimensions (Ladhari, 2009). Failure to respond to the issue immediately and provide any assurance to the guest can develop a perception among guests that the hotel does not value its customers. Hence, the dissatisfaction can negatively impact the hotel reputation. I encountered a lack of coordination between the front office department and housekeeping department which led to delays in guest check-ins. As guests place complaints on several aspects of the hotel, the hotel employees get distracted from their usual tasks. It can result in loss of productivity of the staff (Johnston et al., 2021). To overcome such situations, the following solutions can be adopted by the hotel:</w:t>
      </w:r>
    </w:p>
    <w:p w14:paraId="4666152B">
      <w:pPr>
        <w:rPr>
          <w:rFonts w:cs="Times New Roman"/>
          <w:szCs w:val="24"/>
        </w:rPr>
      </w:pPr>
      <w:r>
        <w:rPr>
          <w:rFonts w:cs="Times New Roman"/>
          <w:szCs w:val="24"/>
        </w:rPr>
        <w:drawing>
          <wp:inline distT="0" distB="0" distL="0" distR="0">
            <wp:extent cx="6057900" cy="2400300"/>
            <wp:effectExtent l="38100" t="0" r="57150" b="0"/>
            <wp:docPr id="37103107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5546EEB5">
      <w:pPr>
        <w:pStyle w:val="2"/>
      </w:pPr>
      <w:bookmarkStart w:id="6" w:name="_Toc182259239"/>
      <w:r>
        <w:t>Conclusion and Action Plan</w:t>
      </w:r>
      <w:bookmarkEnd w:id="6"/>
    </w:p>
    <w:p w14:paraId="2E9AECEC">
      <w:pPr>
        <w:rPr>
          <w:rFonts w:cs="Times New Roman"/>
          <w:szCs w:val="24"/>
        </w:rPr>
      </w:pPr>
      <w:r>
        <w:rPr>
          <w:rFonts w:cs="Times New Roman"/>
          <w:szCs w:val="24"/>
        </w:rPr>
        <w:t xml:space="preserve">My responsibility at the front office department provided me valuable experience and skills. I can utilise these skills to advance in my future career in the hospitality industry. However, I still need to work on my competencies. The following action plan can help me to develop my skills and experiences: </w:t>
      </w:r>
    </w:p>
    <w:p w14:paraId="087FD861">
      <w:pPr>
        <w:pStyle w:val="34"/>
        <w:numPr>
          <w:ilvl w:val="0"/>
          <w:numId w:val="29"/>
        </w:numPr>
        <w:rPr>
          <w:rFonts w:cs="Times New Roman"/>
          <w:szCs w:val="24"/>
        </w:rPr>
      </w:pPr>
      <w:r>
        <w:rPr>
          <w:rFonts w:cs="Times New Roman"/>
          <w:szCs w:val="24"/>
        </w:rPr>
        <w:t xml:space="preserve">Taking training in customer service </w:t>
      </w:r>
    </w:p>
    <w:p w14:paraId="4F395E87">
      <w:pPr>
        <w:pStyle w:val="34"/>
        <w:numPr>
          <w:ilvl w:val="0"/>
          <w:numId w:val="29"/>
        </w:numPr>
        <w:rPr>
          <w:rFonts w:cs="Times New Roman"/>
          <w:szCs w:val="24"/>
        </w:rPr>
      </w:pPr>
      <w:r>
        <w:rPr>
          <w:rFonts w:cs="Times New Roman"/>
          <w:szCs w:val="24"/>
        </w:rPr>
        <w:t xml:space="preserve">Enhance technical knowledge in different hotel management software </w:t>
      </w:r>
    </w:p>
    <w:p w14:paraId="56E1468D">
      <w:pPr>
        <w:pStyle w:val="34"/>
        <w:numPr>
          <w:ilvl w:val="0"/>
          <w:numId w:val="29"/>
        </w:numPr>
        <w:rPr>
          <w:rFonts w:cs="Times New Roman"/>
          <w:szCs w:val="24"/>
        </w:rPr>
      </w:pPr>
      <w:r>
        <w:rPr>
          <w:rFonts w:cs="Times New Roman"/>
          <w:szCs w:val="24"/>
        </w:rPr>
        <w:t>Developing leadership skills (Potter, 2020)</w:t>
      </w:r>
    </w:p>
    <w:p w14:paraId="52C241C8">
      <w:pPr>
        <w:pStyle w:val="34"/>
        <w:numPr>
          <w:ilvl w:val="0"/>
          <w:numId w:val="29"/>
        </w:numPr>
        <w:rPr>
          <w:rFonts w:cs="Times New Roman"/>
          <w:szCs w:val="24"/>
        </w:rPr>
      </w:pPr>
      <w:r>
        <w:rPr>
          <w:rFonts w:cs="Times New Roman"/>
          <w:szCs w:val="24"/>
        </w:rPr>
        <w:t xml:space="preserve">I will continuously develop my skills and capabilities within the hospitality industry. </w:t>
      </w:r>
    </w:p>
    <w:p w14:paraId="46C61A53">
      <w:pPr>
        <w:rPr>
          <w:rFonts w:cs="Times New Roman"/>
          <w:szCs w:val="24"/>
        </w:rPr>
      </w:pPr>
    </w:p>
    <w:p w14:paraId="38ECC6C8">
      <w:pPr>
        <w:rPr>
          <w:rFonts w:cs="Times New Roman"/>
          <w:szCs w:val="24"/>
        </w:rPr>
      </w:pPr>
    </w:p>
    <w:p w14:paraId="7C395143">
      <w:pPr>
        <w:rPr>
          <w:rFonts w:cs="Times New Roman"/>
          <w:szCs w:val="24"/>
        </w:rPr>
      </w:pPr>
    </w:p>
    <w:p w14:paraId="289040C8">
      <w:pPr>
        <w:rPr>
          <w:rFonts w:cs="Times New Roman"/>
          <w:szCs w:val="24"/>
        </w:rPr>
      </w:pPr>
    </w:p>
    <w:p w14:paraId="4111F892">
      <w:pPr>
        <w:rPr>
          <w:rFonts w:cs="Times New Roman"/>
          <w:szCs w:val="24"/>
        </w:rPr>
      </w:pPr>
    </w:p>
    <w:p w14:paraId="6D9521C7">
      <w:pPr>
        <w:rPr>
          <w:rFonts w:cs="Times New Roman"/>
          <w:szCs w:val="24"/>
        </w:rPr>
      </w:pPr>
    </w:p>
    <w:p w14:paraId="48451788">
      <w:pPr>
        <w:pStyle w:val="2"/>
      </w:pPr>
    </w:p>
    <w:p w14:paraId="53336544">
      <w:pPr>
        <w:rPr>
          <w:rFonts w:cs="Times New Roman" w:eastAsiaTheme="majorEastAsia"/>
          <w:color w:val="104862" w:themeColor="accent1" w:themeShade="BF"/>
          <w:szCs w:val="24"/>
        </w:rPr>
      </w:pPr>
      <w:r>
        <w:rPr>
          <w:rFonts w:cs="Times New Roman"/>
          <w:szCs w:val="24"/>
        </w:rPr>
        <w:br w:type="page"/>
      </w:r>
    </w:p>
    <w:p w14:paraId="16D9C28D">
      <w:pPr>
        <w:pStyle w:val="2"/>
      </w:pPr>
      <w:bookmarkStart w:id="7" w:name="_Toc182259240"/>
      <w:r>
        <w:t>Reference List</w:t>
      </w:r>
      <w:bookmarkEnd w:id="7"/>
      <w:r>
        <w:t xml:space="preserve"> </w:t>
      </w:r>
    </w:p>
    <w:p w14:paraId="51A3E538">
      <w:pPr>
        <w:spacing w:after="240"/>
        <w:rPr>
          <w:rFonts w:cs="Times New Roman"/>
          <w:kern w:val="0"/>
          <w:szCs w:val="24"/>
          <w14:ligatures w14:val="none"/>
        </w:rPr>
      </w:pPr>
      <w:r>
        <w:rPr>
          <w:rFonts w:cs="Times New Roman"/>
          <w:kern w:val="0"/>
          <w:szCs w:val="24"/>
          <w14:ligatures w14:val="none"/>
        </w:rPr>
        <w:t xml:space="preserve">ASET (2017). </w:t>
      </w:r>
      <w:r>
        <w:rPr>
          <w:rFonts w:cs="Times New Roman"/>
          <w:i/>
          <w:iCs/>
          <w:kern w:val="0"/>
          <w:szCs w:val="24"/>
          <w14:ligatures w14:val="none"/>
        </w:rPr>
        <w:t>A good practice guide for placement and other work-based learning opportunities in higher education.</w:t>
      </w:r>
      <w:r>
        <w:rPr>
          <w:rFonts w:cs="Times New Roman"/>
          <w:kern w:val="0"/>
          <w:szCs w:val="24"/>
          <w14:ligatures w14:val="none"/>
        </w:rPr>
        <w:t xml:space="preserve"> Moorfoot: Aset.</w:t>
      </w:r>
    </w:p>
    <w:p w14:paraId="179D6931">
      <w:pPr>
        <w:spacing w:after="240"/>
        <w:rPr>
          <w:rFonts w:cs="Times New Roman"/>
          <w:kern w:val="0"/>
          <w:szCs w:val="24"/>
          <w14:ligatures w14:val="none"/>
        </w:rPr>
      </w:pPr>
      <w:r>
        <w:rPr>
          <w:rFonts w:cs="Times New Roman"/>
          <w:kern w:val="0"/>
          <w:szCs w:val="24"/>
          <w14:ligatures w14:val="none"/>
        </w:rPr>
        <w:t xml:space="preserve">Bardi, J.A. (2011). </w:t>
      </w:r>
      <w:r>
        <w:rPr>
          <w:rFonts w:cs="Times New Roman"/>
          <w:i/>
          <w:iCs/>
          <w:kern w:val="0"/>
          <w:szCs w:val="24"/>
          <w14:ligatures w14:val="none"/>
        </w:rPr>
        <w:t>Hotel Front Office Management</w:t>
      </w:r>
      <w:r>
        <w:rPr>
          <w:rFonts w:cs="Times New Roman"/>
          <w:kern w:val="0"/>
          <w:szCs w:val="24"/>
          <w14:ligatures w14:val="none"/>
        </w:rPr>
        <w:t>. Hoboken, N.J.: John Wiley &amp; Sons.</w:t>
      </w:r>
    </w:p>
    <w:p w14:paraId="0CD93A18">
      <w:pPr>
        <w:spacing w:after="240"/>
        <w:rPr>
          <w:rFonts w:cs="Times New Roman"/>
          <w:kern w:val="0"/>
          <w:szCs w:val="24"/>
          <w14:ligatures w14:val="none"/>
        </w:rPr>
      </w:pPr>
      <w:r>
        <w:rPr>
          <w:rFonts w:cs="Times New Roman"/>
          <w:kern w:val="0"/>
          <w:szCs w:val="24"/>
          <w14:ligatures w14:val="none"/>
        </w:rPr>
        <w:t xml:space="preserve">Gruber, T., Szmigin, I. and Voss, R. (2009). Developing a Deeper Understanding of the Attributes of Effective Customer Contact Employees in Personal complaint‐handling Encounters. </w:t>
      </w:r>
      <w:r>
        <w:rPr>
          <w:rFonts w:cs="Times New Roman"/>
          <w:i/>
          <w:iCs/>
          <w:kern w:val="0"/>
          <w:szCs w:val="24"/>
          <w14:ligatures w14:val="none"/>
        </w:rPr>
        <w:t>Journal of Services Marketing</w:t>
      </w:r>
      <w:r>
        <w:rPr>
          <w:rFonts w:cs="Times New Roman"/>
          <w:kern w:val="0"/>
          <w:szCs w:val="24"/>
          <w14:ligatures w14:val="none"/>
        </w:rPr>
        <w:t>, 23(6), pp.422–435. doi:https://doi.org/10.1108/08876040910985889.</w:t>
      </w:r>
    </w:p>
    <w:p w14:paraId="04967487">
      <w:pPr>
        <w:spacing w:after="240"/>
        <w:rPr>
          <w:rFonts w:cs="Times New Roman"/>
          <w:kern w:val="0"/>
          <w:szCs w:val="24"/>
          <w14:ligatures w14:val="none"/>
        </w:rPr>
      </w:pPr>
      <w:r>
        <w:rPr>
          <w:rFonts w:cs="Times New Roman"/>
          <w:kern w:val="0"/>
          <w:szCs w:val="24"/>
          <w14:ligatures w14:val="none"/>
        </w:rPr>
        <w:t xml:space="preserve">Haag, E. (2013). </w:t>
      </w:r>
      <w:r>
        <w:rPr>
          <w:rFonts w:cs="Times New Roman"/>
          <w:i/>
          <w:iCs/>
          <w:kern w:val="0"/>
          <w:szCs w:val="24"/>
          <w14:ligatures w14:val="none"/>
        </w:rPr>
        <w:t>Internship Guide : Work Placements Step by Step</w:t>
      </w:r>
      <w:r>
        <w:rPr>
          <w:rFonts w:cs="Times New Roman"/>
          <w:kern w:val="0"/>
          <w:szCs w:val="24"/>
          <w14:ligatures w14:val="none"/>
        </w:rPr>
        <w:t>. The Hague: Eleven International Publishing, Cop.</w:t>
      </w:r>
    </w:p>
    <w:p w14:paraId="1B010F4D">
      <w:pPr>
        <w:spacing w:after="240"/>
        <w:rPr>
          <w:rFonts w:cs="Times New Roman"/>
          <w:kern w:val="0"/>
          <w:szCs w:val="24"/>
          <w14:ligatures w14:val="none"/>
        </w:rPr>
      </w:pPr>
      <w:r>
        <w:rPr>
          <w:rFonts w:cs="Times New Roman"/>
          <w:kern w:val="0"/>
          <w:szCs w:val="24"/>
          <w14:ligatures w14:val="none"/>
        </w:rPr>
        <w:t xml:space="preserve">Holiday Inn (2024). </w:t>
      </w:r>
      <w:r>
        <w:rPr>
          <w:rFonts w:cs="Times New Roman"/>
          <w:i/>
          <w:iCs/>
          <w:kern w:val="0"/>
          <w:szCs w:val="24"/>
          <w14:ligatures w14:val="none"/>
        </w:rPr>
        <w:t>Holiday Inn Sunderland - City Centre, an IHG Hotel</w:t>
      </w:r>
      <w:r>
        <w:rPr>
          <w:rFonts w:cs="Times New Roman"/>
          <w:kern w:val="0"/>
          <w:szCs w:val="24"/>
          <w14:ligatures w14:val="none"/>
        </w:rPr>
        <w:t>. [online] Guestreservations.com. Available at: https://holidayinnsunderland.guestreservations.com/holiday-inn-sunderland-an-ihg-hotel/booking?gad_source=1&amp;gclid=Cj0KCQjwvpy5BhDTARIsAHSilymjtkDhiOA-M_wHcFUfuL6SUMoTZxLT46AIPv1qm7WGxEZv_NSiJd4aAiGgEALw_wcB [Accessed 4 Nov. 2024].</w:t>
      </w:r>
    </w:p>
    <w:p w14:paraId="12B4AF8D">
      <w:pPr>
        <w:spacing w:after="240"/>
        <w:rPr>
          <w:rFonts w:cs="Times New Roman"/>
          <w:kern w:val="0"/>
          <w:szCs w:val="24"/>
          <w14:ligatures w14:val="none"/>
        </w:rPr>
      </w:pPr>
      <w:r>
        <w:rPr>
          <w:rFonts w:cs="Times New Roman"/>
          <w:kern w:val="0"/>
          <w:szCs w:val="24"/>
          <w14:ligatures w14:val="none"/>
        </w:rPr>
        <w:t xml:space="preserve">Jaykumar, V., Fukey, L.N. and Balasubramanian, K. (2014). Hotel Managers Perspective of Managerial Competency among Graduating Students of Hotel Management Programme. </w:t>
      </w:r>
      <w:r>
        <w:rPr>
          <w:rFonts w:cs="Times New Roman"/>
          <w:i/>
          <w:iCs/>
          <w:kern w:val="0"/>
          <w:szCs w:val="24"/>
          <w14:ligatures w14:val="none"/>
        </w:rPr>
        <w:t>Procedia - Social and Behavioral Sciences</w:t>
      </w:r>
      <w:r>
        <w:rPr>
          <w:rFonts w:cs="Times New Roman"/>
          <w:kern w:val="0"/>
          <w:szCs w:val="24"/>
          <w14:ligatures w14:val="none"/>
        </w:rPr>
        <w:t>, 144, pp.328–342. doi:https://doi.org/10.1016/j.sbspro.2014.07.303.</w:t>
      </w:r>
    </w:p>
    <w:p w14:paraId="38BF7F00">
      <w:pPr>
        <w:spacing w:after="240"/>
        <w:rPr>
          <w:rFonts w:cs="Times New Roman"/>
          <w:kern w:val="0"/>
          <w:szCs w:val="24"/>
          <w14:ligatures w14:val="none"/>
        </w:rPr>
      </w:pPr>
      <w:r>
        <w:rPr>
          <w:rFonts w:cs="Times New Roman"/>
          <w:kern w:val="0"/>
          <w:szCs w:val="24"/>
          <w14:ligatures w14:val="none"/>
        </w:rPr>
        <w:t xml:space="preserve">Johnston, R., Shulver, M., Slack, N. and Clark, G. (2021). </w:t>
      </w:r>
      <w:r>
        <w:rPr>
          <w:rFonts w:cs="Times New Roman"/>
          <w:i/>
          <w:iCs/>
          <w:kern w:val="0"/>
          <w:szCs w:val="24"/>
          <w14:ligatures w14:val="none"/>
        </w:rPr>
        <w:t>Service Operations Management : Improving Service delivery.</w:t>
      </w:r>
      <w:r>
        <w:rPr>
          <w:rFonts w:cs="Times New Roman"/>
          <w:kern w:val="0"/>
          <w:szCs w:val="24"/>
          <w14:ligatures w14:val="none"/>
        </w:rPr>
        <w:t xml:space="preserve"> 5th ed. S.L.: Pearson Education Limited.</w:t>
      </w:r>
    </w:p>
    <w:p w14:paraId="2578077B">
      <w:pPr>
        <w:spacing w:after="240"/>
        <w:rPr>
          <w:rFonts w:cs="Times New Roman"/>
          <w:kern w:val="0"/>
          <w:szCs w:val="24"/>
          <w14:ligatures w14:val="none"/>
        </w:rPr>
      </w:pPr>
      <w:r>
        <w:rPr>
          <w:rFonts w:cs="Times New Roman"/>
          <w:kern w:val="0"/>
          <w:szCs w:val="24"/>
          <w14:ligatures w14:val="none"/>
        </w:rPr>
        <w:t xml:space="preserve">Ladhari, R. (2009). A Review of Twenty Years of SERVQUAL Research. </w:t>
      </w:r>
      <w:r>
        <w:rPr>
          <w:rFonts w:cs="Times New Roman"/>
          <w:i/>
          <w:iCs/>
          <w:kern w:val="0"/>
          <w:szCs w:val="24"/>
          <w14:ligatures w14:val="none"/>
        </w:rPr>
        <w:t>International Journal of Quality and Service Sciences</w:t>
      </w:r>
      <w:r>
        <w:rPr>
          <w:rFonts w:cs="Times New Roman"/>
          <w:kern w:val="0"/>
          <w:szCs w:val="24"/>
          <w14:ligatures w14:val="none"/>
        </w:rPr>
        <w:t>, 1(2), pp.172–198. doi:https://doi.org/10.1108/17566690910971445.</w:t>
      </w:r>
    </w:p>
    <w:p w14:paraId="08C3C36B">
      <w:pPr>
        <w:spacing w:after="240"/>
        <w:rPr>
          <w:rFonts w:cs="Times New Roman"/>
          <w:kern w:val="0"/>
          <w:szCs w:val="24"/>
          <w14:ligatures w14:val="none"/>
        </w:rPr>
      </w:pPr>
      <w:r>
        <w:rPr>
          <w:rFonts w:cs="Times New Roman"/>
          <w:kern w:val="0"/>
          <w:szCs w:val="24"/>
          <w14:ligatures w14:val="none"/>
        </w:rPr>
        <w:t xml:space="preserve">Laverty, J. (2021). Reflective Learning within Clinical physiology: the Student’s Perspective on the Usefulness of Reflection as a Learning Tool. </w:t>
      </w:r>
      <w:r>
        <w:rPr>
          <w:rFonts w:cs="Times New Roman"/>
          <w:i/>
          <w:iCs/>
          <w:kern w:val="0"/>
          <w:szCs w:val="24"/>
          <w14:ligatures w14:val="none"/>
        </w:rPr>
        <w:t>Reflective Practice</w:t>
      </w:r>
      <w:r>
        <w:rPr>
          <w:rFonts w:cs="Times New Roman"/>
          <w:kern w:val="0"/>
          <w:szCs w:val="24"/>
          <w14:ligatures w14:val="none"/>
        </w:rPr>
        <w:t>, 13(1), pp.131–147. doi:https://doi.org/10.1080/14623943.2011.626022.</w:t>
      </w:r>
    </w:p>
    <w:p w14:paraId="592C8928">
      <w:pPr>
        <w:spacing w:after="240"/>
        <w:rPr>
          <w:rFonts w:cs="Times New Roman"/>
          <w:kern w:val="0"/>
          <w:szCs w:val="24"/>
          <w14:ligatures w14:val="none"/>
        </w:rPr>
      </w:pPr>
      <w:r>
        <w:rPr>
          <w:rFonts w:cs="Times New Roman"/>
          <w:kern w:val="0"/>
          <w:szCs w:val="24"/>
          <w14:ligatures w14:val="none"/>
        </w:rPr>
        <w:t xml:space="preserve">Ojo Ph.D., B.Y., Busayo, B.M. and Ifeoma Ph. D, I.L. (2017). Mediating Effect of Service Quality on the Relationship between Employees Empowerment, and Customer Satisfaction in Hotel Industry. </w:t>
      </w:r>
      <w:r>
        <w:rPr>
          <w:rFonts w:cs="Times New Roman"/>
          <w:i/>
          <w:iCs/>
          <w:kern w:val="0"/>
          <w:szCs w:val="24"/>
          <w14:ligatures w14:val="none"/>
        </w:rPr>
        <w:t>IOSR Journal of Business and Management</w:t>
      </w:r>
      <w:r>
        <w:rPr>
          <w:rFonts w:cs="Times New Roman"/>
          <w:kern w:val="0"/>
          <w:szCs w:val="24"/>
          <w14:ligatures w14:val="none"/>
        </w:rPr>
        <w:t>, 19(07), pp.77–87. doi:https://doi.org/10.9790/487x-1907027787.</w:t>
      </w:r>
    </w:p>
    <w:p w14:paraId="1C96A098">
      <w:pPr>
        <w:spacing w:after="240"/>
        <w:rPr>
          <w:rFonts w:cs="Times New Roman"/>
          <w:kern w:val="0"/>
          <w:szCs w:val="24"/>
          <w14:ligatures w14:val="none"/>
        </w:rPr>
      </w:pPr>
      <w:r>
        <w:rPr>
          <w:rFonts w:cs="Times New Roman"/>
          <w:kern w:val="0"/>
          <w:szCs w:val="24"/>
          <w14:ligatures w14:val="none"/>
        </w:rPr>
        <w:t xml:space="preserve">Potter, C. (2020). Leadership Development: an Applied Comparison of Gibbs’ Reflective Cycle and Scharmer’s Theory U. </w:t>
      </w:r>
      <w:r>
        <w:rPr>
          <w:rFonts w:cs="Times New Roman"/>
          <w:i/>
          <w:iCs/>
          <w:kern w:val="0"/>
          <w:szCs w:val="24"/>
          <w14:ligatures w14:val="none"/>
        </w:rPr>
        <w:t>Industrial and Commercial Training</w:t>
      </w:r>
      <w:r>
        <w:rPr>
          <w:rFonts w:cs="Times New Roman"/>
          <w:kern w:val="0"/>
          <w:szCs w:val="24"/>
          <w14:ligatures w14:val="none"/>
        </w:rPr>
        <w:t>, 47(6), pp.336–342. doi:https://doi.org/10.1108/ICT-03-2015-0024</w:t>
      </w:r>
    </w:p>
    <w:p w14:paraId="599BB19F">
      <w:pPr>
        <w:spacing w:after="240"/>
        <w:rPr>
          <w:rFonts w:cs="Times New Roman"/>
          <w:kern w:val="0"/>
          <w:szCs w:val="24"/>
          <w14:ligatures w14:val="none"/>
        </w:rPr>
      </w:pPr>
      <w:r>
        <w:rPr>
          <w:rFonts w:cs="Times New Roman"/>
          <w:kern w:val="0"/>
          <w:szCs w:val="24"/>
          <w14:ligatures w14:val="none"/>
        </w:rPr>
        <w:t xml:space="preserve">Rickards, T. and Moger, S. (2000). Creative Leadership Processes in Project Team Development: An Alternative to Tuckman’s Stage Model. </w:t>
      </w:r>
      <w:r>
        <w:rPr>
          <w:rFonts w:cs="Times New Roman"/>
          <w:i/>
          <w:iCs/>
          <w:kern w:val="0"/>
          <w:szCs w:val="24"/>
          <w14:ligatures w14:val="none"/>
        </w:rPr>
        <w:t>British Journal of Management</w:t>
      </w:r>
      <w:r>
        <w:rPr>
          <w:rFonts w:cs="Times New Roman"/>
          <w:kern w:val="0"/>
          <w:szCs w:val="24"/>
          <w14:ligatures w14:val="none"/>
        </w:rPr>
        <w:t>, 11(4), pp.273–283. Available at: https://www.researchgate.net/profile/Tudor-Rickards/publication/227644219_Creative_Leadership_Processes_in_Project_Team_Development_An_Alternative_to_Tuckman's_Stage_Model/links/59e9a966458515c36389e912/Creative-Leadership-Processes-in-Project-Team-Development-An-Alternative-to-Tuckmans-Stage-Model.pdf</w:t>
      </w:r>
    </w:p>
    <w:p w14:paraId="44FA08C3">
      <w:pPr>
        <w:spacing w:after="240"/>
        <w:rPr>
          <w:rFonts w:cs="Times New Roman"/>
          <w:kern w:val="0"/>
          <w:szCs w:val="24"/>
          <w14:ligatures w14:val="none"/>
        </w:rPr>
      </w:pPr>
      <w:r>
        <w:rPr>
          <w:rFonts w:cs="Times New Roman"/>
          <w:kern w:val="0"/>
          <w:szCs w:val="24"/>
          <w14:ligatures w14:val="none"/>
        </w:rPr>
        <w:t xml:space="preserve">Zaibaf, M., Taherikia, F. and Fakharian, M. (2013). Effect of Perceived Service Quality on Customer Satisfaction in Hospitality Industry: Gronroos’ Service Quality Model Development. </w:t>
      </w:r>
      <w:r>
        <w:rPr>
          <w:rFonts w:cs="Times New Roman"/>
          <w:i/>
          <w:iCs/>
          <w:kern w:val="0"/>
          <w:szCs w:val="24"/>
          <w14:ligatures w14:val="none"/>
        </w:rPr>
        <w:t>Journal of Hospitality Marketing &amp; Management</w:t>
      </w:r>
      <w:r>
        <w:rPr>
          <w:rFonts w:cs="Times New Roman"/>
          <w:kern w:val="0"/>
          <w:szCs w:val="24"/>
          <w14:ligatures w14:val="none"/>
        </w:rPr>
        <w:t>, 22(5), pp.490–504. doi:https://doi.org/10.1080/19368623.2012.670893.</w:t>
      </w:r>
    </w:p>
    <w:p w14:paraId="2C1C30B9">
      <w:pPr>
        <w:rPr>
          <w:rFonts w:cs="Times New Roman"/>
          <w:szCs w:val="24"/>
        </w:rPr>
      </w:pPr>
    </w:p>
    <w:p w14:paraId="3B094D20">
      <w:pPr>
        <w:rPr>
          <w:rFonts w:cs="Times New Roman"/>
          <w:szCs w:val="24"/>
        </w:rPr>
      </w:pPr>
    </w:p>
    <w:p w14:paraId="5B0BC7AF">
      <w:pPr>
        <w:rPr>
          <w:rFonts w:cs="Times New Roman"/>
          <w:szCs w:val="24"/>
        </w:rPr>
      </w:pPr>
    </w:p>
    <w:p w14:paraId="6DF8648E">
      <w:pPr>
        <w:rPr>
          <w:rFonts w:cs="Times New Roman"/>
          <w:szCs w:val="24"/>
        </w:rPr>
      </w:pPr>
    </w:p>
    <w:p w14:paraId="60C065E9">
      <w:pPr>
        <w:rPr>
          <w:rFonts w:cs="Times New Roman"/>
          <w:szCs w:val="24"/>
        </w:rPr>
      </w:pPr>
    </w:p>
    <w:sectPr>
      <w:pgSz w:w="12240" w:h="15840"/>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Vrinda">
    <w:altName w:val="Segoe Print"/>
    <w:panose1 w:val="00000400000000000000"/>
    <w:charset w:val="00"/>
    <w:family w:val="swiss"/>
    <w:pitch w:val="default"/>
    <w:sig w:usb0="00000000" w:usb1="00000000" w:usb2="00000000" w:usb3="00000000" w:csb0="00000001" w:csb1="00000000"/>
  </w:font>
  <w:font w:name="Aptos">
    <w:altName w:val="Segoe Print"/>
    <w:panose1 w:val="00000000000000000000"/>
    <w:charset w:val="00"/>
    <w:family w:val="swiss"/>
    <w:pitch w:val="default"/>
    <w:sig w:usb0="00000000" w:usb1="00000000" w:usb2="00000000" w:usb3="00000000" w:csb0="0000019F" w:csb1="00000000"/>
  </w:font>
  <w:font w:name="等线">
    <w:altName w:val="Microsoft YaHei"/>
    <w:panose1 w:val="00000000000000000000"/>
    <w:charset w:val="86"/>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Aptos Display">
    <w:altName w:val="Segoe Print"/>
    <w:panose1 w:val="00000000000000000000"/>
    <w:charset w:val="00"/>
    <w:family w:val="swiss"/>
    <w:pitch w:val="default"/>
    <w:sig w:usb0="00000000" w:usb1="00000000" w:usb2="00000000" w:usb3="00000000" w:csb0="0000019F" w:csb1="00000000"/>
  </w:font>
  <w:font w:name="Symbol">
    <w:panose1 w:val="05050102010706020507"/>
    <w:charset w:val="02"/>
    <w:family w:val="roman"/>
    <w:pitch w:val="default"/>
    <w:sig w:usb0="00000000" w:usb1="00000000" w:usb2="00000000" w:usb3="00000000" w:csb0="8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6"/>
      </w:rPr>
      <w:id w:val="-818647490"/>
      <w:docPartObj>
        <w:docPartGallery w:val="AutoText"/>
      </w:docPartObj>
    </w:sdtPr>
    <w:sdtEndPr>
      <w:rPr>
        <w:rStyle w:val="16"/>
      </w:rPr>
    </w:sdtEndPr>
    <w:sdtContent>
      <w:p w14:paraId="024A55FB">
        <w:pPr>
          <w:pStyle w:val="13"/>
          <w:framePr w:wrap="auto" w:vAnchor="text" w:hAnchor="margin" w:y="1"/>
          <w:rPr>
            <w:rStyle w:val="16"/>
          </w:rPr>
        </w:pPr>
        <w:r>
          <w:rPr>
            <w:rStyle w:val="16"/>
          </w:rPr>
          <w:fldChar w:fldCharType="begin"/>
        </w:r>
        <w:r>
          <w:rPr>
            <w:rStyle w:val="16"/>
          </w:rPr>
          <w:instrText xml:space="preserve"> PAGE </w:instrText>
        </w:r>
        <w:r>
          <w:rPr>
            <w:rStyle w:val="16"/>
          </w:rPr>
          <w:fldChar w:fldCharType="separate"/>
        </w:r>
        <w:r>
          <w:rPr>
            <w:rStyle w:val="16"/>
          </w:rPr>
          <w:t>2</w:t>
        </w:r>
        <w:r>
          <w:rPr>
            <w:rStyle w:val="16"/>
          </w:rPr>
          <w:fldChar w:fldCharType="end"/>
        </w:r>
      </w:p>
    </w:sdtContent>
  </w:sdt>
  <w:p w14:paraId="4EDAB69E">
    <w:pPr>
      <w:pStyle w:val="13"/>
      <w:ind w:firstLine="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6"/>
      </w:rPr>
      <w:id w:val="62849943"/>
      <w:docPartObj>
        <w:docPartGallery w:val="AutoText"/>
      </w:docPartObj>
    </w:sdtPr>
    <w:sdtEndPr>
      <w:rPr>
        <w:rStyle w:val="16"/>
      </w:rPr>
    </w:sdtEndPr>
    <w:sdtContent>
      <w:p w14:paraId="5F2225A5">
        <w:pPr>
          <w:pStyle w:val="13"/>
          <w:framePr w:wrap="auto" w:vAnchor="text" w:hAnchor="margin" w:y="1"/>
          <w:rPr>
            <w:rStyle w:val="16"/>
          </w:rPr>
        </w:pPr>
        <w:r>
          <w:rPr>
            <w:rStyle w:val="16"/>
          </w:rPr>
          <w:fldChar w:fldCharType="begin"/>
        </w:r>
        <w:r>
          <w:rPr>
            <w:rStyle w:val="16"/>
          </w:rPr>
          <w:instrText xml:space="preserve"> PAGE </w:instrText>
        </w:r>
        <w:r>
          <w:rPr>
            <w:rStyle w:val="16"/>
          </w:rPr>
          <w:fldChar w:fldCharType="end"/>
        </w:r>
      </w:p>
    </w:sdtContent>
  </w:sdt>
  <w:p w14:paraId="58BEBFB0">
    <w:pPr>
      <w:pStyle w:val="13"/>
      <w:ind w:firstLine="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2C91646"/>
    <w:multiLevelType w:val="multilevel"/>
    <w:tmpl w:val="02C91646"/>
    <w:lvl w:ilvl="0" w:tentative="0">
      <w:start w:val="1"/>
      <w:numFmt w:val="decimal"/>
      <w:lvlText w:val="%1."/>
      <w:lvlJc w:val="left"/>
      <w:pPr>
        <w:ind w:left="360" w:hanging="360"/>
      </w:pPr>
      <w:rPr>
        <w:rFonts w:hint="default"/>
        <w:i w:val="0"/>
        <w:iCs w:val="0"/>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
    <w:nsid w:val="045A302B"/>
    <w:multiLevelType w:val="multilevel"/>
    <w:tmpl w:val="045A302B"/>
    <w:lvl w:ilvl="0" w:tentative="0">
      <w:start w:val="1"/>
      <w:numFmt w:val="decimal"/>
      <w:lvlText w:val="%1."/>
      <w:lvlJc w:val="left"/>
      <w:pPr>
        <w:ind w:left="360" w:hanging="360"/>
      </w:pPr>
      <w:rPr>
        <w:rFonts w:hint="default"/>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2">
    <w:nsid w:val="0B265091"/>
    <w:multiLevelType w:val="multilevel"/>
    <w:tmpl w:val="0B265091"/>
    <w:lvl w:ilvl="0" w:tentative="0">
      <w:start w:val="1"/>
      <w:numFmt w:val="decimal"/>
      <w:lvlText w:val="%1."/>
      <w:lvlJc w:val="left"/>
      <w:pPr>
        <w:ind w:left="360" w:hanging="360"/>
      </w:pPr>
      <w:rPr>
        <w:rFonts w:hint="default"/>
        <w:i w:val="0"/>
        <w:iCs w:val="0"/>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3">
    <w:nsid w:val="10942501"/>
    <w:multiLevelType w:val="multilevel"/>
    <w:tmpl w:val="10942501"/>
    <w:lvl w:ilvl="0" w:tentative="0">
      <w:start w:val="1"/>
      <w:numFmt w:val="decimal"/>
      <w:lvlText w:val="%1."/>
      <w:lvlJc w:val="left"/>
      <w:pPr>
        <w:ind w:left="360" w:hanging="360"/>
      </w:pPr>
      <w:rPr>
        <w:rFonts w:hint="default"/>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4">
    <w:nsid w:val="19EC2C58"/>
    <w:multiLevelType w:val="multilevel"/>
    <w:tmpl w:val="19EC2C58"/>
    <w:lvl w:ilvl="0" w:tentative="0">
      <w:start w:val="1"/>
      <w:numFmt w:val="decimal"/>
      <w:lvlText w:val="%1."/>
      <w:lvlJc w:val="left"/>
      <w:pPr>
        <w:ind w:left="360" w:hanging="360"/>
      </w:pPr>
      <w:rPr>
        <w:rFonts w:hint="default"/>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5">
    <w:nsid w:val="1F121ED1"/>
    <w:multiLevelType w:val="multilevel"/>
    <w:tmpl w:val="1F121ED1"/>
    <w:lvl w:ilvl="0" w:tentative="0">
      <w:start w:val="1"/>
      <w:numFmt w:val="decimal"/>
      <w:lvlText w:val="%1."/>
      <w:lvlJc w:val="left"/>
      <w:pPr>
        <w:ind w:left="360" w:hanging="360"/>
      </w:pPr>
      <w:rPr>
        <w:rFonts w:hint="default"/>
        <w:i w:val="0"/>
        <w:iCs w:val="0"/>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6">
    <w:nsid w:val="1FCD22BB"/>
    <w:multiLevelType w:val="multilevel"/>
    <w:tmpl w:val="1FCD22BB"/>
    <w:lvl w:ilvl="0" w:tentative="0">
      <w:start w:val="1"/>
      <w:numFmt w:val="decimal"/>
      <w:lvlText w:val="%1."/>
      <w:lvlJc w:val="left"/>
      <w:pPr>
        <w:ind w:left="360" w:hanging="360"/>
      </w:pPr>
      <w:rPr>
        <w:rFonts w:hint="default"/>
        <w:i w:val="0"/>
        <w:iCs w:val="0"/>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7">
    <w:nsid w:val="232C1A92"/>
    <w:multiLevelType w:val="multilevel"/>
    <w:tmpl w:val="232C1A92"/>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8">
    <w:nsid w:val="271C1A26"/>
    <w:multiLevelType w:val="multilevel"/>
    <w:tmpl w:val="271C1A26"/>
    <w:lvl w:ilvl="0" w:tentative="0">
      <w:start w:val="1"/>
      <w:numFmt w:val="decimal"/>
      <w:lvlText w:val="%1."/>
      <w:lvlJc w:val="left"/>
      <w:pPr>
        <w:ind w:left="360" w:hanging="360"/>
      </w:pPr>
      <w:rPr>
        <w:rFonts w:hint="default"/>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9">
    <w:nsid w:val="2B180262"/>
    <w:multiLevelType w:val="multilevel"/>
    <w:tmpl w:val="2B180262"/>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0">
    <w:nsid w:val="333372A9"/>
    <w:multiLevelType w:val="multilevel"/>
    <w:tmpl w:val="333372A9"/>
    <w:lvl w:ilvl="0" w:tentative="0">
      <w:start w:val="1"/>
      <w:numFmt w:val="decimal"/>
      <w:lvlText w:val="%1."/>
      <w:lvlJc w:val="left"/>
      <w:pPr>
        <w:ind w:left="360" w:hanging="360"/>
      </w:pPr>
      <w:rPr>
        <w:rFonts w:hint="default"/>
        <w:i w:val="0"/>
        <w:iCs w:val="0"/>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1">
    <w:nsid w:val="38EB4EE0"/>
    <w:multiLevelType w:val="multilevel"/>
    <w:tmpl w:val="38EB4EE0"/>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2">
    <w:nsid w:val="3DA47D52"/>
    <w:multiLevelType w:val="multilevel"/>
    <w:tmpl w:val="3DA47D52"/>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3">
    <w:nsid w:val="3E64414B"/>
    <w:multiLevelType w:val="multilevel"/>
    <w:tmpl w:val="3E64414B"/>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4">
    <w:nsid w:val="4A764769"/>
    <w:multiLevelType w:val="multilevel"/>
    <w:tmpl w:val="4A764769"/>
    <w:lvl w:ilvl="0" w:tentative="0">
      <w:start w:val="1"/>
      <w:numFmt w:val="decimal"/>
      <w:lvlText w:val="%1."/>
      <w:lvlJc w:val="left"/>
      <w:pPr>
        <w:ind w:left="360" w:hanging="360"/>
      </w:pPr>
      <w:rPr>
        <w:rFonts w:hint="default"/>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5">
    <w:nsid w:val="4B802998"/>
    <w:multiLevelType w:val="multilevel"/>
    <w:tmpl w:val="4B802998"/>
    <w:lvl w:ilvl="0" w:tentative="0">
      <w:start w:val="1"/>
      <w:numFmt w:val="decimal"/>
      <w:lvlText w:val="%1."/>
      <w:lvlJc w:val="left"/>
      <w:pPr>
        <w:ind w:left="360" w:hanging="360"/>
      </w:pPr>
      <w:rPr>
        <w:rFonts w:hint="default"/>
        <w:i w:val="0"/>
        <w:iCs w:val="0"/>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6">
    <w:nsid w:val="4DCB174C"/>
    <w:multiLevelType w:val="multilevel"/>
    <w:tmpl w:val="4DCB174C"/>
    <w:lvl w:ilvl="0" w:tentative="0">
      <w:start w:val="1"/>
      <w:numFmt w:val="decimal"/>
      <w:lvlText w:val="%1."/>
      <w:lvlJc w:val="left"/>
      <w:pPr>
        <w:ind w:left="360" w:hanging="360"/>
      </w:pPr>
      <w:rPr>
        <w:rFonts w:hint="default"/>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7">
    <w:nsid w:val="4DCB3299"/>
    <w:multiLevelType w:val="multilevel"/>
    <w:tmpl w:val="4DCB3299"/>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8">
    <w:nsid w:val="50A20A9E"/>
    <w:multiLevelType w:val="multilevel"/>
    <w:tmpl w:val="50A20A9E"/>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9">
    <w:nsid w:val="50B16F56"/>
    <w:multiLevelType w:val="multilevel"/>
    <w:tmpl w:val="50B16F56"/>
    <w:lvl w:ilvl="0" w:tentative="0">
      <w:start w:val="1"/>
      <w:numFmt w:val="decimal"/>
      <w:lvlText w:val="%1."/>
      <w:lvlJc w:val="left"/>
      <w:pPr>
        <w:ind w:left="360" w:hanging="360"/>
      </w:pPr>
      <w:rPr>
        <w:rFonts w:hint="default"/>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20">
    <w:nsid w:val="50F75314"/>
    <w:multiLevelType w:val="multilevel"/>
    <w:tmpl w:val="50F75314"/>
    <w:lvl w:ilvl="0" w:tentative="0">
      <w:start w:val="1"/>
      <w:numFmt w:val="decimal"/>
      <w:lvlText w:val="%1."/>
      <w:lvlJc w:val="left"/>
      <w:pPr>
        <w:ind w:left="360" w:hanging="360"/>
      </w:pPr>
      <w:rPr>
        <w:rFonts w:hint="default"/>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21">
    <w:nsid w:val="527C29FD"/>
    <w:multiLevelType w:val="multilevel"/>
    <w:tmpl w:val="527C29FD"/>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22">
    <w:nsid w:val="531E5DCE"/>
    <w:multiLevelType w:val="multilevel"/>
    <w:tmpl w:val="531E5DCE"/>
    <w:lvl w:ilvl="0" w:tentative="0">
      <w:start w:val="1"/>
      <w:numFmt w:val="decimal"/>
      <w:lvlText w:val="%1."/>
      <w:lvlJc w:val="left"/>
      <w:pPr>
        <w:ind w:left="360" w:hanging="360"/>
      </w:pPr>
      <w:rPr>
        <w:rFonts w:hint="default"/>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23">
    <w:nsid w:val="5C102AAF"/>
    <w:multiLevelType w:val="multilevel"/>
    <w:tmpl w:val="5C102AAF"/>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24">
    <w:nsid w:val="644D3D33"/>
    <w:multiLevelType w:val="multilevel"/>
    <w:tmpl w:val="644D3D33"/>
    <w:lvl w:ilvl="0" w:tentative="0">
      <w:start w:val="1"/>
      <w:numFmt w:val="decimal"/>
      <w:lvlText w:val="%1."/>
      <w:lvlJc w:val="left"/>
      <w:pPr>
        <w:ind w:left="360" w:hanging="360"/>
      </w:pPr>
      <w:rPr>
        <w:rFonts w:hint="default"/>
        <w:i w:val="0"/>
        <w:iCs w:val="0"/>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25">
    <w:nsid w:val="7318234E"/>
    <w:multiLevelType w:val="multilevel"/>
    <w:tmpl w:val="7318234E"/>
    <w:lvl w:ilvl="0" w:tentative="0">
      <w:start w:val="1"/>
      <w:numFmt w:val="decimal"/>
      <w:lvlText w:val="%1."/>
      <w:lvlJc w:val="left"/>
      <w:pPr>
        <w:ind w:left="360" w:hanging="360"/>
      </w:pPr>
      <w:rPr>
        <w:rFonts w:hint="default"/>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26">
    <w:nsid w:val="79ED481D"/>
    <w:multiLevelType w:val="multilevel"/>
    <w:tmpl w:val="79ED481D"/>
    <w:lvl w:ilvl="0" w:tentative="0">
      <w:start w:val="1"/>
      <w:numFmt w:val="decimal"/>
      <w:lvlText w:val="%1."/>
      <w:lvlJc w:val="left"/>
      <w:pPr>
        <w:ind w:left="360" w:hanging="360"/>
      </w:pPr>
      <w:rPr>
        <w:rFonts w:hint="default"/>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27">
    <w:nsid w:val="7BC0547C"/>
    <w:multiLevelType w:val="multilevel"/>
    <w:tmpl w:val="7BC0547C"/>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28">
    <w:nsid w:val="7DB7194D"/>
    <w:multiLevelType w:val="multilevel"/>
    <w:tmpl w:val="7DB7194D"/>
    <w:lvl w:ilvl="0" w:tentative="0">
      <w:start w:val="1"/>
      <w:numFmt w:val="decimal"/>
      <w:lvlText w:val="%1."/>
      <w:lvlJc w:val="left"/>
      <w:pPr>
        <w:ind w:left="360" w:hanging="360"/>
      </w:pPr>
      <w:rPr>
        <w:rFonts w:hint="default"/>
        <w:i w:val="0"/>
        <w:iCs w:val="0"/>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num w:numId="1">
    <w:abstractNumId w:val="19"/>
  </w:num>
  <w:num w:numId="2">
    <w:abstractNumId w:val="26"/>
  </w:num>
  <w:num w:numId="3">
    <w:abstractNumId w:val="8"/>
  </w:num>
  <w:num w:numId="4">
    <w:abstractNumId w:val="11"/>
  </w:num>
  <w:num w:numId="5">
    <w:abstractNumId w:val="27"/>
  </w:num>
  <w:num w:numId="6">
    <w:abstractNumId w:val="25"/>
  </w:num>
  <w:num w:numId="7">
    <w:abstractNumId w:val="4"/>
  </w:num>
  <w:num w:numId="8">
    <w:abstractNumId w:val="1"/>
  </w:num>
  <w:num w:numId="9">
    <w:abstractNumId w:val="9"/>
  </w:num>
  <w:num w:numId="10">
    <w:abstractNumId w:val="16"/>
  </w:num>
  <w:num w:numId="11">
    <w:abstractNumId w:val="14"/>
  </w:num>
  <w:num w:numId="12">
    <w:abstractNumId w:val="20"/>
  </w:num>
  <w:num w:numId="13">
    <w:abstractNumId w:val="12"/>
  </w:num>
  <w:num w:numId="14">
    <w:abstractNumId w:val="3"/>
  </w:num>
  <w:num w:numId="15">
    <w:abstractNumId w:val="0"/>
  </w:num>
  <w:num w:numId="16">
    <w:abstractNumId w:val="24"/>
  </w:num>
  <w:num w:numId="17">
    <w:abstractNumId w:val="21"/>
  </w:num>
  <w:num w:numId="18">
    <w:abstractNumId w:val="7"/>
  </w:num>
  <w:num w:numId="19">
    <w:abstractNumId w:val="2"/>
  </w:num>
  <w:num w:numId="20">
    <w:abstractNumId w:val="15"/>
  </w:num>
  <w:num w:numId="21">
    <w:abstractNumId w:val="10"/>
  </w:num>
  <w:num w:numId="22">
    <w:abstractNumId w:val="18"/>
  </w:num>
  <w:num w:numId="23">
    <w:abstractNumId w:val="6"/>
  </w:num>
  <w:num w:numId="24">
    <w:abstractNumId w:val="5"/>
  </w:num>
  <w:num w:numId="25">
    <w:abstractNumId w:val="28"/>
  </w:num>
  <w:num w:numId="26">
    <w:abstractNumId w:val="23"/>
  </w:num>
  <w:num w:numId="27">
    <w:abstractNumId w:val="17"/>
  </w:num>
  <w:num w:numId="28">
    <w:abstractNumId w:val="22"/>
  </w:num>
  <w:num w:numId="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zUzMTI1M7I0NDM2NTNU0lEKTi0uzszPAykwqgUAxWcBoywAAAA="/>
  </w:docVars>
  <w:rsids>
    <w:rsidRoot w:val="00F6012D"/>
    <w:rsid w:val="00010200"/>
    <w:rsid w:val="0002475A"/>
    <w:rsid w:val="00034B44"/>
    <w:rsid w:val="00052A06"/>
    <w:rsid w:val="000644B4"/>
    <w:rsid w:val="00075844"/>
    <w:rsid w:val="00091421"/>
    <w:rsid w:val="000B0C5E"/>
    <w:rsid w:val="000C4A1E"/>
    <w:rsid w:val="000D57B3"/>
    <w:rsid w:val="000D6C00"/>
    <w:rsid w:val="000D78F7"/>
    <w:rsid w:val="000E3750"/>
    <w:rsid w:val="00112BEA"/>
    <w:rsid w:val="0012284D"/>
    <w:rsid w:val="00124371"/>
    <w:rsid w:val="00136E8E"/>
    <w:rsid w:val="001436C5"/>
    <w:rsid w:val="00144331"/>
    <w:rsid w:val="001443D0"/>
    <w:rsid w:val="00172749"/>
    <w:rsid w:val="00180D07"/>
    <w:rsid w:val="001921D9"/>
    <w:rsid w:val="001A0613"/>
    <w:rsid w:val="001A47DE"/>
    <w:rsid w:val="001A77AD"/>
    <w:rsid w:val="001C46D4"/>
    <w:rsid w:val="001D2458"/>
    <w:rsid w:val="00201497"/>
    <w:rsid w:val="002171FF"/>
    <w:rsid w:val="00225012"/>
    <w:rsid w:val="0024134C"/>
    <w:rsid w:val="002A1B8D"/>
    <w:rsid w:val="002B606E"/>
    <w:rsid w:val="002C4597"/>
    <w:rsid w:val="002C6592"/>
    <w:rsid w:val="002D0A60"/>
    <w:rsid w:val="002E3F71"/>
    <w:rsid w:val="003133AC"/>
    <w:rsid w:val="00321580"/>
    <w:rsid w:val="00323EC6"/>
    <w:rsid w:val="0032599B"/>
    <w:rsid w:val="003303E0"/>
    <w:rsid w:val="00337B96"/>
    <w:rsid w:val="00345BF3"/>
    <w:rsid w:val="0035159E"/>
    <w:rsid w:val="00366856"/>
    <w:rsid w:val="0038007E"/>
    <w:rsid w:val="003805E3"/>
    <w:rsid w:val="00387BAA"/>
    <w:rsid w:val="003B32E7"/>
    <w:rsid w:val="003C098A"/>
    <w:rsid w:val="003C48C7"/>
    <w:rsid w:val="003F594F"/>
    <w:rsid w:val="0040096E"/>
    <w:rsid w:val="004045EE"/>
    <w:rsid w:val="00412CD1"/>
    <w:rsid w:val="004131E4"/>
    <w:rsid w:val="0043577A"/>
    <w:rsid w:val="00462761"/>
    <w:rsid w:val="00497914"/>
    <w:rsid w:val="00497BA4"/>
    <w:rsid w:val="004E4258"/>
    <w:rsid w:val="004F60A2"/>
    <w:rsid w:val="00500392"/>
    <w:rsid w:val="00507C18"/>
    <w:rsid w:val="00542A78"/>
    <w:rsid w:val="00547986"/>
    <w:rsid w:val="00596E8F"/>
    <w:rsid w:val="005C54E1"/>
    <w:rsid w:val="005D6E0A"/>
    <w:rsid w:val="005F2824"/>
    <w:rsid w:val="00602BDB"/>
    <w:rsid w:val="006128C2"/>
    <w:rsid w:val="00612E71"/>
    <w:rsid w:val="00640C35"/>
    <w:rsid w:val="00686101"/>
    <w:rsid w:val="006A0D59"/>
    <w:rsid w:val="006C5930"/>
    <w:rsid w:val="006D3040"/>
    <w:rsid w:val="006F14A5"/>
    <w:rsid w:val="006F2342"/>
    <w:rsid w:val="00727D18"/>
    <w:rsid w:val="007358A2"/>
    <w:rsid w:val="00761428"/>
    <w:rsid w:val="00762A71"/>
    <w:rsid w:val="007873DC"/>
    <w:rsid w:val="00787821"/>
    <w:rsid w:val="007B094E"/>
    <w:rsid w:val="00807E26"/>
    <w:rsid w:val="00831E66"/>
    <w:rsid w:val="0083317C"/>
    <w:rsid w:val="00833945"/>
    <w:rsid w:val="00865952"/>
    <w:rsid w:val="00866FAF"/>
    <w:rsid w:val="008963A0"/>
    <w:rsid w:val="00897028"/>
    <w:rsid w:val="008A6FFE"/>
    <w:rsid w:val="008A7B46"/>
    <w:rsid w:val="008B1698"/>
    <w:rsid w:val="008B1FFD"/>
    <w:rsid w:val="008D34AE"/>
    <w:rsid w:val="008F6EAE"/>
    <w:rsid w:val="009112DC"/>
    <w:rsid w:val="00922827"/>
    <w:rsid w:val="00924DEE"/>
    <w:rsid w:val="0093205D"/>
    <w:rsid w:val="009414D9"/>
    <w:rsid w:val="00957CEA"/>
    <w:rsid w:val="00962565"/>
    <w:rsid w:val="00967193"/>
    <w:rsid w:val="00967F9E"/>
    <w:rsid w:val="00990786"/>
    <w:rsid w:val="00990853"/>
    <w:rsid w:val="0099198E"/>
    <w:rsid w:val="00993A04"/>
    <w:rsid w:val="009A4754"/>
    <w:rsid w:val="009B6BF1"/>
    <w:rsid w:val="009D37B7"/>
    <w:rsid w:val="009D6565"/>
    <w:rsid w:val="009D74AD"/>
    <w:rsid w:val="009E4847"/>
    <w:rsid w:val="009E65D6"/>
    <w:rsid w:val="009F54D7"/>
    <w:rsid w:val="009F6F03"/>
    <w:rsid w:val="00A17ED2"/>
    <w:rsid w:val="00A32864"/>
    <w:rsid w:val="00A5007F"/>
    <w:rsid w:val="00A617AD"/>
    <w:rsid w:val="00A6749C"/>
    <w:rsid w:val="00A809BE"/>
    <w:rsid w:val="00A9571F"/>
    <w:rsid w:val="00AB67AA"/>
    <w:rsid w:val="00AD4E3C"/>
    <w:rsid w:val="00AF2B76"/>
    <w:rsid w:val="00AF77ED"/>
    <w:rsid w:val="00B05D1E"/>
    <w:rsid w:val="00B245F7"/>
    <w:rsid w:val="00B34C3C"/>
    <w:rsid w:val="00B36516"/>
    <w:rsid w:val="00B73CF5"/>
    <w:rsid w:val="00B77E06"/>
    <w:rsid w:val="00B8109E"/>
    <w:rsid w:val="00B85889"/>
    <w:rsid w:val="00B8766D"/>
    <w:rsid w:val="00BA7456"/>
    <w:rsid w:val="00BD00B3"/>
    <w:rsid w:val="00C023A5"/>
    <w:rsid w:val="00C0764B"/>
    <w:rsid w:val="00C16871"/>
    <w:rsid w:val="00C20F07"/>
    <w:rsid w:val="00C239F0"/>
    <w:rsid w:val="00C64E0B"/>
    <w:rsid w:val="00C84F25"/>
    <w:rsid w:val="00CA1551"/>
    <w:rsid w:val="00CA78A1"/>
    <w:rsid w:val="00CB10B6"/>
    <w:rsid w:val="00CB270D"/>
    <w:rsid w:val="00CC3AA0"/>
    <w:rsid w:val="00CD5055"/>
    <w:rsid w:val="00D063BE"/>
    <w:rsid w:val="00D3452D"/>
    <w:rsid w:val="00D56ED7"/>
    <w:rsid w:val="00D8028D"/>
    <w:rsid w:val="00D85160"/>
    <w:rsid w:val="00D91CD7"/>
    <w:rsid w:val="00DA049B"/>
    <w:rsid w:val="00DA4CA8"/>
    <w:rsid w:val="00DA53D1"/>
    <w:rsid w:val="00DB57F2"/>
    <w:rsid w:val="00DC6F9D"/>
    <w:rsid w:val="00DE5124"/>
    <w:rsid w:val="00E00FC6"/>
    <w:rsid w:val="00E06C09"/>
    <w:rsid w:val="00E06FF1"/>
    <w:rsid w:val="00E16DC9"/>
    <w:rsid w:val="00E20BDF"/>
    <w:rsid w:val="00E32E9C"/>
    <w:rsid w:val="00E443CB"/>
    <w:rsid w:val="00E615A1"/>
    <w:rsid w:val="00E92AB9"/>
    <w:rsid w:val="00E93492"/>
    <w:rsid w:val="00E957DB"/>
    <w:rsid w:val="00EC1EEB"/>
    <w:rsid w:val="00EC2EB7"/>
    <w:rsid w:val="00EC5ADC"/>
    <w:rsid w:val="00ED2A8E"/>
    <w:rsid w:val="00F016A5"/>
    <w:rsid w:val="00F0716E"/>
    <w:rsid w:val="00F11853"/>
    <w:rsid w:val="00F15802"/>
    <w:rsid w:val="00F1721D"/>
    <w:rsid w:val="00F2017E"/>
    <w:rsid w:val="00F20CD5"/>
    <w:rsid w:val="00F24156"/>
    <w:rsid w:val="00F24C60"/>
    <w:rsid w:val="00F26DCA"/>
    <w:rsid w:val="00F41E69"/>
    <w:rsid w:val="00F6012D"/>
    <w:rsid w:val="00F63492"/>
    <w:rsid w:val="00F64198"/>
    <w:rsid w:val="00F841F3"/>
    <w:rsid w:val="00FA2CFB"/>
    <w:rsid w:val="00FE6B5D"/>
    <w:rsid w:val="00FE6FC3"/>
    <w:rsid w:val="00FF2A21"/>
    <w:rsid w:val="0DE70956"/>
    <w:rsid w:val="4FDB5382"/>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cs="Vrinda" w:eastAsiaTheme="minorEastAsia"/>
      <w:kern w:val="2"/>
      <w:sz w:val="24"/>
      <w:szCs w:val="30"/>
      <w:lang w:val="en-GB" w:eastAsia="en-US" w:bidi="bn-IN"/>
      <w14:ligatures w14:val="standardContextual"/>
    </w:rPr>
  </w:style>
  <w:style w:type="paragraph" w:styleId="2">
    <w:name w:val="heading 1"/>
    <w:basedOn w:val="1"/>
    <w:next w:val="1"/>
    <w:link w:val="21"/>
    <w:autoRedefine/>
    <w:qFormat/>
    <w:uiPriority w:val="9"/>
    <w:pPr>
      <w:keepNext/>
      <w:keepLines/>
      <w:spacing w:before="360" w:after="80"/>
      <w:outlineLvl w:val="0"/>
    </w:pPr>
    <w:rPr>
      <w:rFonts w:cs="Times New Roman" w:eastAsiaTheme="majorEastAsia"/>
      <w:b/>
      <w:color w:val="104862" w:themeColor="accent1" w:themeShade="BF"/>
      <w:sz w:val="32"/>
      <w:szCs w:val="50"/>
    </w:rPr>
  </w:style>
  <w:style w:type="paragraph" w:styleId="3">
    <w:name w:val="heading 2"/>
    <w:basedOn w:val="1"/>
    <w:next w:val="1"/>
    <w:link w:val="22"/>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40"/>
    </w:rPr>
  </w:style>
  <w:style w:type="paragraph" w:styleId="4">
    <w:name w:val="heading 3"/>
    <w:basedOn w:val="1"/>
    <w:next w:val="1"/>
    <w:link w:val="23"/>
    <w:semiHidden/>
    <w:unhideWhenUsed/>
    <w:qFormat/>
    <w:uiPriority w:val="9"/>
    <w:pPr>
      <w:keepNext/>
      <w:keepLines/>
      <w:spacing w:before="160" w:after="80"/>
      <w:outlineLvl w:val="2"/>
    </w:pPr>
    <w:rPr>
      <w:rFonts w:eastAsiaTheme="majorEastAsia" w:cstheme="majorBidi"/>
      <w:color w:val="104862" w:themeColor="accent1" w:themeShade="BF"/>
      <w:sz w:val="28"/>
      <w:szCs w:val="35"/>
    </w:rPr>
  </w:style>
  <w:style w:type="paragraph" w:styleId="5">
    <w:name w:val="heading 4"/>
    <w:basedOn w:val="1"/>
    <w:next w:val="1"/>
    <w:link w:val="24"/>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5"/>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6"/>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7"/>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8"/>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9"/>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footer"/>
    <w:basedOn w:val="1"/>
    <w:link w:val="40"/>
    <w:unhideWhenUsed/>
    <w:uiPriority w:val="99"/>
    <w:pPr>
      <w:tabs>
        <w:tab w:val="center" w:pos="4680"/>
        <w:tab w:val="right" w:pos="9360"/>
      </w:tabs>
      <w:spacing w:after="0" w:line="240" w:lineRule="auto"/>
    </w:pPr>
  </w:style>
  <w:style w:type="paragraph" w:styleId="14">
    <w:name w:val="header"/>
    <w:basedOn w:val="1"/>
    <w:link w:val="39"/>
    <w:unhideWhenUsed/>
    <w:uiPriority w:val="99"/>
    <w:pPr>
      <w:tabs>
        <w:tab w:val="center" w:pos="4680"/>
        <w:tab w:val="right" w:pos="9360"/>
      </w:tabs>
      <w:spacing w:after="0" w:line="240" w:lineRule="auto"/>
    </w:pPr>
  </w:style>
  <w:style w:type="character" w:styleId="15">
    <w:name w:val="Hyperlink"/>
    <w:basedOn w:val="11"/>
    <w:unhideWhenUsed/>
    <w:uiPriority w:val="99"/>
    <w:rPr>
      <w:color w:val="467886"/>
      <w:u w:val="single"/>
    </w:rPr>
  </w:style>
  <w:style w:type="character" w:styleId="16">
    <w:name w:val="page number"/>
    <w:basedOn w:val="11"/>
    <w:semiHidden/>
    <w:unhideWhenUsed/>
    <w:uiPriority w:val="99"/>
  </w:style>
  <w:style w:type="paragraph" w:styleId="17">
    <w:name w:val="Subtitle"/>
    <w:basedOn w:val="1"/>
    <w:next w:val="1"/>
    <w:link w:val="31"/>
    <w:qFormat/>
    <w:uiPriority w:val="11"/>
    <w:rPr>
      <w:rFonts w:eastAsiaTheme="majorEastAsia" w:cstheme="majorBidi"/>
      <w:color w:val="595959" w:themeColor="text1" w:themeTint="A6"/>
      <w:spacing w:val="15"/>
      <w:sz w:val="28"/>
      <w:szCs w:val="35"/>
      <w14:textFill>
        <w14:solidFill>
          <w14:schemeClr w14:val="tx1">
            <w14:lumMod w14:val="65000"/>
            <w14:lumOff w14:val="35000"/>
          </w14:schemeClr>
        </w14:solidFill>
      </w14:textFill>
    </w:rPr>
  </w:style>
  <w:style w:type="table" w:styleId="18">
    <w:name w:val="Table Grid"/>
    <w:basedOn w:val="12"/>
    <w:uiPriority w:val="39"/>
    <w:pPr>
      <w:spacing w:after="0" w:line="240" w:lineRule="auto"/>
    </w:pPr>
    <w:rPr>
      <w:szCs w:val="24"/>
      <w:lang w:eastAsia="zh-CN" w:bidi="ar-SA"/>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9">
    <w:name w:val="Title"/>
    <w:basedOn w:val="1"/>
    <w:next w:val="1"/>
    <w:link w:val="30"/>
    <w:qFormat/>
    <w:uiPriority w:val="10"/>
    <w:pPr>
      <w:spacing w:after="80" w:line="240" w:lineRule="auto"/>
      <w:contextualSpacing/>
    </w:pPr>
    <w:rPr>
      <w:rFonts w:asciiTheme="majorHAnsi" w:hAnsiTheme="majorHAnsi" w:eastAsiaTheme="majorEastAsia" w:cstheme="majorBidi"/>
      <w:spacing w:val="-10"/>
      <w:kern w:val="28"/>
      <w:sz w:val="56"/>
      <w:szCs w:val="71"/>
    </w:rPr>
  </w:style>
  <w:style w:type="paragraph" w:styleId="20">
    <w:name w:val="toc 1"/>
    <w:basedOn w:val="1"/>
    <w:next w:val="1"/>
    <w:unhideWhenUsed/>
    <w:uiPriority w:val="39"/>
    <w:pPr>
      <w:spacing w:after="100"/>
    </w:pPr>
  </w:style>
  <w:style w:type="character" w:customStyle="1" w:styleId="21">
    <w:name w:val="Heading 1 Char"/>
    <w:basedOn w:val="11"/>
    <w:link w:val="2"/>
    <w:uiPriority w:val="9"/>
    <w:rPr>
      <w:rFonts w:ascii="Times New Roman" w:hAnsi="Times New Roman" w:cs="Times New Roman" w:eastAsiaTheme="majorEastAsia"/>
      <w:b/>
      <w:color w:val="104862" w:themeColor="accent1" w:themeShade="BF"/>
      <w:sz w:val="32"/>
      <w:szCs w:val="50"/>
    </w:rPr>
  </w:style>
  <w:style w:type="character" w:customStyle="1" w:styleId="22">
    <w:name w:val="Heading 2 Char"/>
    <w:basedOn w:val="11"/>
    <w:link w:val="3"/>
    <w:semiHidden/>
    <w:uiPriority w:val="9"/>
    <w:rPr>
      <w:rFonts w:asciiTheme="majorHAnsi" w:hAnsiTheme="majorHAnsi" w:eastAsiaTheme="majorEastAsia" w:cstheme="majorBidi"/>
      <w:color w:val="104862" w:themeColor="accent1" w:themeShade="BF"/>
      <w:sz w:val="32"/>
      <w:szCs w:val="40"/>
    </w:rPr>
  </w:style>
  <w:style w:type="character" w:customStyle="1" w:styleId="23">
    <w:name w:val="Heading 3 Char"/>
    <w:basedOn w:val="11"/>
    <w:link w:val="4"/>
    <w:semiHidden/>
    <w:uiPriority w:val="9"/>
    <w:rPr>
      <w:rFonts w:eastAsiaTheme="majorEastAsia" w:cstheme="majorBidi"/>
      <w:color w:val="104862" w:themeColor="accent1" w:themeShade="BF"/>
      <w:sz w:val="28"/>
      <w:szCs w:val="35"/>
    </w:rPr>
  </w:style>
  <w:style w:type="character" w:customStyle="1" w:styleId="24">
    <w:name w:val="Heading 4 Char"/>
    <w:basedOn w:val="11"/>
    <w:link w:val="5"/>
    <w:semiHidden/>
    <w:uiPriority w:val="9"/>
    <w:rPr>
      <w:rFonts w:eastAsiaTheme="majorEastAsia" w:cstheme="majorBidi"/>
      <w:i/>
      <w:iCs/>
      <w:color w:val="104862" w:themeColor="accent1" w:themeShade="BF"/>
    </w:rPr>
  </w:style>
  <w:style w:type="character" w:customStyle="1" w:styleId="25">
    <w:name w:val="Heading 5 Char"/>
    <w:basedOn w:val="11"/>
    <w:link w:val="6"/>
    <w:semiHidden/>
    <w:qFormat/>
    <w:uiPriority w:val="9"/>
    <w:rPr>
      <w:rFonts w:eastAsiaTheme="majorEastAsia" w:cstheme="majorBidi"/>
      <w:color w:val="104862" w:themeColor="accent1" w:themeShade="BF"/>
    </w:rPr>
  </w:style>
  <w:style w:type="character" w:customStyle="1" w:styleId="26">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7">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8">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9">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0">
    <w:name w:val="Title Char"/>
    <w:basedOn w:val="11"/>
    <w:link w:val="19"/>
    <w:uiPriority w:val="10"/>
    <w:rPr>
      <w:rFonts w:asciiTheme="majorHAnsi" w:hAnsiTheme="majorHAnsi" w:eastAsiaTheme="majorEastAsia" w:cstheme="majorBidi"/>
      <w:spacing w:val="-10"/>
      <w:kern w:val="28"/>
      <w:sz w:val="56"/>
      <w:szCs w:val="71"/>
    </w:rPr>
  </w:style>
  <w:style w:type="character" w:customStyle="1" w:styleId="31">
    <w:name w:val="Subtitle Char"/>
    <w:basedOn w:val="11"/>
    <w:link w:val="17"/>
    <w:uiPriority w:val="11"/>
    <w:rPr>
      <w:rFonts w:eastAsiaTheme="majorEastAsia" w:cstheme="majorBidi"/>
      <w:color w:val="595959" w:themeColor="text1" w:themeTint="A6"/>
      <w:spacing w:val="15"/>
      <w:sz w:val="28"/>
      <w:szCs w:val="35"/>
      <w14:textFill>
        <w14:solidFill>
          <w14:schemeClr w14:val="tx1">
            <w14:lumMod w14:val="65000"/>
            <w14:lumOff w14:val="35000"/>
          </w14:schemeClr>
        </w14:solidFill>
      </w14:textFill>
    </w:rPr>
  </w:style>
  <w:style w:type="paragraph" w:styleId="32">
    <w:name w:val="Quote"/>
    <w:basedOn w:val="1"/>
    <w:next w:val="1"/>
    <w:link w:val="33"/>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3">
    <w:name w:val="Quote Char"/>
    <w:basedOn w:val="11"/>
    <w:link w:val="32"/>
    <w:uiPriority w:val="29"/>
    <w:rPr>
      <w:rFonts w:cs="Vrinda"/>
      <w:i/>
      <w:iCs/>
      <w:color w:val="404040" w:themeColor="text1" w:themeTint="BF"/>
      <w14:textFill>
        <w14:solidFill>
          <w14:schemeClr w14:val="tx1">
            <w14:lumMod w14:val="75000"/>
            <w14:lumOff w14:val="25000"/>
          </w14:schemeClr>
        </w14:solidFill>
      </w14:textFill>
    </w:rPr>
  </w:style>
  <w:style w:type="paragraph" w:styleId="34">
    <w:name w:val="List Paragraph"/>
    <w:basedOn w:val="1"/>
    <w:qFormat/>
    <w:uiPriority w:val="34"/>
    <w:pPr>
      <w:ind w:left="720"/>
      <w:contextualSpacing/>
    </w:pPr>
  </w:style>
  <w:style w:type="character" w:customStyle="1" w:styleId="35">
    <w:name w:val="Intense Emphasis"/>
    <w:basedOn w:val="11"/>
    <w:qFormat/>
    <w:uiPriority w:val="21"/>
    <w:rPr>
      <w:i/>
      <w:iCs/>
      <w:color w:val="104862" w:themeColor="accent1" w:themeShade="BF"/>
    </w:rPr>
  </w:style>
  <w:style w:type="paragraph" w:styleId="36">
    <w:name w:val="Intense Quote"/>
    <w:basedOn w:val="1"/>
    <w:next w:val="1"/>
    <w:link w:val="37"/>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7">
    <w:name w:val="Intense Quote Char"/>
    <w:basedOn w:val="11"/>
    <w:link w:val="36"/>
    <w:qFormat/>
    <w:uiPriority w:val="30"/>
    <w:rPr>
      <w:rFonts w:cs="Vrinda"/>
      <w:i/>
      <w:iCs/>
      <w:color w:val="104862" w:themeColor="accent1" w:themeShade="BF"/>
    </w:rPr>
  </w:style>
  <w:style w:type="character" w:customStyle="1" w:styleId="38">
    <w:name w:val="Intense Reference"/>
    <w:basedOn w:val="11"/>
    <w:qFormat/>
    <w:uiPriority w:val="32"/>
    <w:rPr>
      <w:b/>
      <w:bCs/>
      <w:smallCaps/>
      <w:color w:val="104862" w:themeColor="accent1" w:themeShade="BF"/>
      <w:spacing w:val="5"/>
    </w:rPr>
  </w:style>
  <w:style w:type="character" w:customStyle="1" w:styleId="39">
    <w:name w:val="Header Char"/>
    <w:basedOn w:val="11"/>
    <w:link w:val="14"/>
    <w:uiPriority w:val="99"/>
    <w:rPr>
      <w:rFonts w:cs="Vrinda"/>
    </w:rPr>
  </w:style>
  <w:style w:type="character" w:customStyle="1" w:styleId="40">
    <w:name w:val="Footer Char"/>
    <w:basedOn w:val="11"/>
    <w:link w:val="13"/>
    <w:uiPriority w:val="99"/>
    <w:rPr>
      <w:rFonts w:cs="Vrinda"/>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2" Type="http://schemas.openxmlformats.org/officeDocument/2006/relationships/fontTable" Target="fontTable.xml"/><Relationship Id="rId31" Type="http://schemas.openxmlformats.org/officeDocument/2006/relationships/numbering" Target="numbering.xml"/><Relationship Id="rId30" Type="http://schemas.openxmlformats.org/officeDocument/2006/relationships/customXml" Target="../customXml/item1.xml"/><Relationship Id="rId3" Type="http://schemas.openxmlformats.org/officeDocument/2006/relationships/footnotes" Target="footnotes.xml"/><Relationship Id="rId29" Type="http://schemas.microsoft.com/office/2007/relationships/diagramDrawing" Target="diagrams/drawing1.xml"/><Relationship Id="rId28" Type="http://schemas.openxmlformats.org/officeDocument/2006/relationships/diagramColors" Target="diagrams/colors1.xml"/><Relationship Id="rId27" Type="http://schemas.openxmlformats.org/officeDocument/2006/relationships/diagramQuickStyle" Target="diagrams/quickStyle1.xml"/><Relationship Id="rId26" Type="http://schemas.openxmlformats.org/officeDocument/2006/relationships/diagramLayout" Target="diagrams/layout1.xml"/><Relationship Id="rId25" Type="http://schemas.openxmlformats.org/officeDocument/2006/relationships/diagramData" Target="diagrams/data1.xml"/><Relationship Id="rId24" Type="http://schemas.openxmlformats.org/officeDocument/2006/relationships/image" Target="media/image15.png"/><Relationship Id="rId23" Type="http://schemas.openxmlformats.org/officeDocument/2006/relationships/image" Target="media/image14.png"/><Relationship Id="rId22" Type="http://schemas.openxmlformats.org/officeDocument/2006/relationships/image" Target="media/image13.png"/><Relationship Id="rId21" Type="http://schemas.openxmlformats.org/officeDocument/2006/relationships/image" Target="media/image12.png"/><Relationship Id="rId20" Type="http://schemas.openxmlformats.org/officeDocument/2006/relationships/image" Target="media/image11.png"/><Relationship Id="rId2" Type="http://schemas.openxmlformats.org/officeDocument/2006/relationships/settings" Target="settings.xml"/><Relationship Id="rId19" Type="http://schemas.openxmlformats.org/officeDocument/2006/relationships/image" Target="media/image10.png"/><Relationship Id="rId18" Type="http://schemas.openxmlformats.org/officeDocument/2006/relationships/customXml" Target="ink/ink2.xml"/><Relationship Id="rId17" Type="http://schemas.openxmlformats.org/officeDocument/2006/relationships/image" Target="media/image9.png"/><Relationship Id="rId16" Type="http://schemas.openxmlformats.org/officeDocument/2006/relationships/image" Target="media/image8.png"/><Relationship Id="rId15" Type="http://schemas.openxmlformats.org/officeDocument/2006/relationships/customXml" Target="ink/ink1.xml"/><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52CDAD87-3B74-4C76-9ADD-C3D49CE0FDC6}" type="doc">
      <dgm:prSet loTypeId="urn:microsoft.com/office/officeart/2005/8/layout/default" loCatId="list" qsTypeId="urn:microsoft.com/office/officeart/2005/8/quickstyle/simple1" qsCatId="simple" csTypeId="urn:microsoft.com/office/officeart/2005/8/colors/accent1_1" csCatId="accent1" phldr="1"/>
      <dgm:spPr/>
      <dgm:t>
        <a:bodyPr/>
        <a:p>
          <a:endParaRPr lang="en-GB"/>
        </a:p>
      </dgm:t>
    </dgm:pt>
    <dgm:pt modelId="{9CF92B95-85AA-4038-B1C8-A012A5E7EEDF}">
      <dgm:prSet phldrT="[Text]" custT="1"/>
      <dgm:spPr/>
      <dgm:t>
        <a:bodyPr/>
        <a:p>
          <a:pPr algn="just">
            <a:buFont typeface="Symbol" panose="05050102010706020507" pitchFamily="1" charset="2"/>
            <a:buChar char=""/>
          </a:pPr>
          <a:r>
            <a:rPr lang="en-GB" sz="1200">
              <a:latin typeface="Times New Roman" panose="02020603050405020304" charset="0"/>
              <a:cs typeface="Times New Roman" panose="02020603050405020304" charset="0"/>
            </a:rPr>
            <a:t>1. Grönroos’ service quality model should be applied to set clear expectations about the hotel services and then manage the guest expectations. It will reduce overall dissatisfaction among the guests (Zaibaf, Taherikia and Fakharian, 2013). </a:t>
          </a:r>
        </a:p>
      </dgm:t>
    </dgm:pt>
    <dgm:pt modelId="{B4695068-0EDB-400D-938E-3DEA62FAFDD0}" cxnId="{00780E37-DC6E-4FDC-9A2A-22E7702CED77}" type="parTrans">
      <dgm:prSet/>
      <dgm:spPr/>
      <dgm:t>
        <a:bodyPr/>
        <a:p>
          <a:endParaRPr lang="en-GB"/>
        </a:p>
      </dgm:t>
    </dgm:pt>
    <dgm:pt modelId="{68AD64CB-08E1-4DA8-9A14-AAE44D155596}" cxnId="{00780E37-DC6E-4FDC-9A2A-22E7702CED77}" type="sibTrans">
      <dgm:prSet/>
      <dgm:spPr/>
      <dgm:t>
        <a:bodyPr/>
        <a:p>
          <a:endParaRPr lang="en-GB"/>
        </a:p>
      </dgm:t>
    </dgm:pt>
    <dgm:pt modelId="{F3730511-3B25-442B-9BAF-BCC5765D7B35}">
      <dgm:prSet custT="1"/>
      <dgm:spPr/>
      <dgm:t>
        <a:bodyPr/>
        <a:p>
          <a:pPr algn="just">
            <a:buFont typeface="Symbol" panose="05050102010706020507" pitchFamily="1" charset="2"/>
            <a:buChar char=""/>
          </a:pPr>
          <a:r>
            <a:rPr lang="en-GB" sz="1200">
              <a:latin typeface="Times New Roman" panose="02020603050405020304" charset="0"/>
              <a:cs typeface="Times New Roman" panose="02020603050405020304" charset="0"/>
            </a:rPr>
            <a:t>2. Employees should be trained on HEARD (Hear, emphasise, apologise, resolve, diagnose) technique and SERVQUAL model (Gruber, Szmigin and Voss, 2009). They must be able to coordinate and collaborate to enhance the guest experience. The management may consider applying lean management principles to streamline hotel operations (Bardi, 2011). </a:t>
          </a:r>
        </a:p>
      </dgm:t>
    </dgm:pt>
    <dgm:pt modelId="{0FF67FA5-CCDB-42FB-B0BA-1D39B8EE5C58}" cxnId="{5A230CCC-2741-4E50-B463-DEC1BAE48D6A}" type="parTrans">
      <dgm:prSet/>
      <dgm:spPr/>
      <dgm:t>
        <a:bodyPr/>
        <a:p>
          <a:endParaRPr lang="en-GB"/>
        </a:p>
      </dgm:t>
    </dgm:pt>
    <dgm:pt modelId="{4FA8D8AE-BF7F-456F-B69E-776A0E68F28E}" cxnId="{5A230CCC-2741-4E50-B463-DEC1BAE48D6A}" type="sibTrans">
      <dgm:prSet/>
      <dgm:spPr/>
      <dgm:t>
        <a:bodyPr/>
        <a:p>
          <a:endParaRPr lang="en-GB"/>
        </a:p>
      </dgm:t>
    </dgm:pt>
    <dgm:pt modelId="{D5CB2909-CBEE-43FF-AE1B-EF8BCEF99468}">
      <dgm:prSet custT="1"/>
      <dgm:spPr/>
      <dgm:t>
        <a:bodyPr/>
        <a:p>
          <a:pPr algn="just">
            <a:buFont typeface="Symbol" panose="05050102010706020507" pitchFamily="1" charset="2"/>
            <a:buChar char=""/>
          </a:pPr>
          <a:r>
            <a:rPr lang="en-GB" sz="1200">
              <a:latin typeface="Times New Roman" panose="02020603050405020304" charset="0"/>
              <a:cs typeface="Times New Roman" panose="02020603050405020304" charset="0"/>
            </a:rPr>
            <a:t>3. Moreover, the hotel can offer complimentary services to address guest dissatisfaction. </a:t>
          </a:r>
        </a:p>
      </dgm:t>
    </dgm:pt>
    <dgm:pt modelId="{5A349C96-5ACC-4F42-8762-4E15CC926103}" cxnId="{83A61CEF-1D2A-462B-AA6C-8300887973AD}" type="parTrans">
      <dgm:prSet/>
      <dgm:spPr/>
      <dgm:t>
        <a:bodyPr/>
        <a:p>
          <a:endParaRPr lang="en-GB"/>
        </a:p>
      </dgm:t>
    </dgm:pt>
    <dgm:pt modelId="{DF30C3E9-981D-487A-887F-DA87218F5F03}" cxnId="{83A61CEF-1D2A-462B-AA6C-8300887973AD}" type="sibTrans">
      <dgm:prSet/>
      <dgm:spPr/>
      <dgm:t>
        <a:bodyPr/>
        <a:p>
          <a:endParaRPr lang="en-GB"/>
        </a:p>
      </dgm:t>
    </dgm:pt>
    <dgm:pt modelId="{B6EE7122-16F9-4C25-917D-FE72619BC6ED}" type="pres">
      <dgm:prSet presAssocID="{52CDAD87-3B74-4C76-9ADD-C3D49CE0FDC6}" presName="diagram" presStyleCnt="0">
        <dgm:presLayoutVars>
          <dgm:dir/>
          <dgm:resizeHandles val="exact"/>
        </dgm:presLayoutVars>
      </dgm:prSet>
      <dgm:spPr/>
    </dgm:pt>
    <dgm:pt modelId="{1AA821AD-C98E-4D3F-9312-9B9DCE9A03E3}" type="pres">
      <dgm:prSet presAssocID="{9CF92B95-85AA-4038-B1C8-A012A5E7EEDF}" presName="node" presStyleLbl="node1" presStyleIdx="0" presStyleCnt="3" custScaleY="206889">
        <dgm:presLayoutVars>
          <dgm:bulletEnabled val="1"/>
        </dgm:presLayoutVars>
      </dgm:prSet>
      <dgm:spPr/>
    </dgm:pt>
    <dgm:pt modelId="{28478BC8-B81C-46E2-9D9A-246E0C6A253C}" type="pres">
      <dgm:prSet presAssocID="{68AD64CB-08E1-4DA8-9A14-AAE44D155596}" presName="sibTrans" presStyleCnt="0"/>
      <dgm:spPr/>
    </dgm:pt>
    <dgm:pt modelId="{7BD97E37-EB82-46E5-9ADB-D4A7D8BBBF17}" type="pres">
      <dgm:prSet presAssocID="{F3730511-3B25-442B-9BAF-BCC5765D7B35}" presName="node" presStyleLbl="node1" presStyleIdx="1" presStyleCnt="3" custScaleY="206889">
        <dgm:presLayoutVars>
          <dgm:bulletEnabled val="1"/>
        </dgm:presLayoutVars>
      </dgm:prSet>
      <dgm:spPr/>
    </dgm:pt>
    <dgm:pt modelId="{EB7D4AA5-3A04-4799-B224-E89B38025D2B}" type="pres">
      <dgm:prSet presAssocID="{4FA8D8AE-BF7F-456F-B69E-776A0E68F28E}" presName="sibTrans" presStyleCnt="0"/>
      <dgm:spPr/>
    </dgm:pt>
    <dgm:pt modelId="{611B0B15-1E73-4D12-BCE7-4BB5D86BCE2E}" type="pres">
      <dgm:prSet presAssocID="{D5CB2909-CBEE-43FF-AE1B-EF8BCEF99468}" presName="node" presStyleLbl="node1" presStyleIdx="2" presStyleCnt="3" custScaleY="206889">
        <dgm:presLayoutVars>
          <dgm:bulletEnabled val="1"/>
        </dgm:presLayoutVars>
      </dgm:prSet>
      <dgm:spPr/>
    </dgm:pt>
  </dgm:ptLst>
  <dgm:cxnLst>
    <dgm:cxn modelId="{B45D9F10-D06B-4C4A-BC72-0B63AA8529BC}" type="presOf" srcId="{D5CB2909-CBEE-43FF-AE1B-EF8BCEF99468}" destId="{611B0B15-1E73-4D12-BCE7-4BB5D86BCE2E}" srcOrd="0" destOrd="0" presId="urn:microsoft.com/office/officeart/2005/8/layout/default"/>
    <dgm:cxn modelId="{0A35A910-C886-4A13-AE73-4FFDC3E8C5BB}" type="presOf" srcId="{F3730511-3B25-442B-9BAF-BCC5765D7B35}" destId="{7BD97E37-EB82-46E5-9ADB-D4A7D8BBBF17}" srcOrd="0" destOrd="0" presId="urn:microsoft.com/office/officeart/2005/8/layout/default"/>
    <dgm:cxn modelId="{00780E37-DC6E-4FDC-9A2A-22E7702CED77}" srcId="{52CDAD87-3B74-4C76-9ADD-C3D49CE0FDC6}" destId="{9CF92B95-85AA-4038-B1C8-A012A5E7EEDF}" srcOrd="0" destOrd="0" parTransId="{B4695068-0EDB-400D-938E-3DEA62FAFDD0}" sibTransId="{68AD64CB-08E1-4DA8-9A14-AAE44D155596}"/>
    <dgm:cxn modelId="{18B829BA-B574-4AFA-B086-FA95846E192F}" type="presOf" srcId="{52CDAD87-3B74-4C76-9ADD-C3D49CE0FDC6}" destId="{B6EE7122-16F9-4C25-917D-FE72619BC6ED}" srcOrd="0" destOrd="0" presId="urn:microsoft.com/office/officeart/2005/8/layout/default"/>
    <dgm:cxn modelId="{5A230CCC-2741-4E50-B463-DEC1BAE48D6A}" srcId="{52CDAD87-3B74-4C76-9ADD-C3D49CE0FDC6}" destId="{F3730511-3B25-442B-9BAF-BCC5765D7B35}" srcOrd="1" destOrd="0" parTransId="{0FF67FA5-CCDB-42FB-B0BA-1D39B8EE5C58}" sibTransId="{4FA8D8AE-BF7F-456F-B69E-776A0E68F28E}"/>
    <dgm:cxn modelId="{22399DD4-6153-4ACD-AF60-DD14CD3B9588}" type="presOf" srcId="{9CF92B95-85AA-4038-B1C8-A012A5E7EEDF}" destId="{1AA821AD-C98E-4D3F-9312-9B9DCE9A03E3}" srcOrd="0" destOrd="0" presId="urn:microsoft.com/office/officeart/2005/8/layout/default"/>
    <dgm:cxn modelId="{83A61CEF-1D2A-462B-AA6C-8300887973AD}" srcId="{52CDAD87-3B74-4C76-9ADD-C3D49CE0FDC6}" destId="{D5CB2909-CBEE-43FF-AE1B-EF8BCEF99468}" srcOrd="2" destOrd="0" parTransId="{5A349C96-5ACC-4F42-8762-4E15CC926103}" sibTransId="{DF30C3E9-981D-487A-887F-DA87218F5F03}"/>
    <dgm:cxn modelId="{8BEA7291-316C-40AA-BEE7-CC66F992B51C}" type="presParOf" srcId="{B6EE7122-16F9-4C25-917D-FE72619BC6ED}" destId="{1AA821AD-C98E-4D3F-9312-9B9DCE9A03E3}" srcOrd="0" destOrd="0" presId="urn:microsoft.com/office/officeart/2005/8/layout/default"/>
    <dgm:cxn modelId="{EC4B566A-7DD5-4AF2-B437-E4BAD7E969F6}" type="presParOf" srcId="{B6EE7122-16F9-4C25-917D-FE72619BC6ED}" destId="{28478BC8-B81C-46E2-9D9A-246E0C6A253C}" srcOrd="1" destOrd="0" presId="urn:microsoft.com/office/officeart/2005/8/layout/default"/>
    <dgm:cxn modelId="{968BCC7A-A42C-4FA2-9B81-695D8457C9CD}" type="presParOf" srcId="{B6EE7122-16F9-4C25-917D-FE72619BC6ED}" destId="{7BD97E37-EB82-46E5-9ADB-D4A7D8BBBF17}" srcOrd="2" destOrd="0" presId="urn:microsoft.com/office/officeart/2005/8/layout/default"/>
    <dgm:cxn modelId="{FFC44BCD-8EC1-4EF9-9685-AE0C5B4AF193}" type="presParOf" srcId="{B6EE7122-16F9-4C25-917D-FE72619BC6ED}" destId="{EB7D4AA5-3A04-4799-B224-E89B38025D2B}" srcOrd="3" destOrd="0" presId="urn:microsoft.com/office/officeart/2005/8/layout/default"/>
    <dgm:cxn modelId="{C3CEB386-4DE8-41CF-9CFD-E1549C7F31A2}" type="presParOf" srcId="{B6EE7122-16F9-4C25-917D-FE72619BC6ED}" destId="{611B0B15-1E73-4D12-BCE7-4BB5D86BCE2E}" srcOrd="4" destOrd="0" presId="urn:microsoft.com/office/officeart/2005/8/layout/default"/>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6057900" cy="2400300"/>
        <a:chOff x="0" y="0"/>
        <a:chExt cx="6057900" cy="2400300"/>
      </a:xfrm>
    </dsp:grpSpPr>
    <dsp:sp modelId="{1AA821AD-C98E-4D3F-9312-9B9DCE9A03E3}">
      <dsp:nvSpPr>
        <dsp:cNvPr id="3" name="Rectangles 2"/>
        <dsp:cNvSpPr/>
      </dsp:nvSpPr>
      <dsp:spPr bwMode="white">
        <a:xfrm>
          <a:off x="-18" y="25158"/>
          <a:ext cx="1893111" cy="2349983"/>
        </a:xfrm>
        <a:prstGeom prst="rect">
          <a:avLst/>
        </a:prstGeom>
      </dsp:spPr>
      <dsp:style>
        <a:lnRef idx="2">
          <a:schemeClr val="accent1">
            <a:shade val="80000"/>
          </a:schemeClr>
        </a:lnRef>
        <a:fillRef idx="1">
          <a:schemeClr val="lt1"/>
        </a:fillRef>
        <a:effectRef idx="0">
          <a:scrgbClr r="0" g="0" b="0"/>
        </a:effectRef>
        <a:fontRef idx="minor">
          <a:schemeClr val="lt1"/>
        </a:fontRef>
      </dsp:style>
      <dsp:txBody>
        <a:bodyPr lIns="45719" tIns="45719" rIns="45719" bIns="4571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gn="just">
            <a:lnSpc>
              <a:spcPct val="100000"/>
            </a:lnSpc>
            <a:spcBef>
              <a:spcPct val="0"/>
            </a:spcBef>
            <a:spcAft>
              <a:spcPct val="35000"/>
            </a:spcAft>
            <a:buFont typeface="Symbol" panose="05050102010706020507" pitchFamily="1" charset="2"/>
            <a:buChar char=""/>
          </a:pPr>
          <a:r>
            <a:rPr lang="en-GB" sz="1200">
              <a:solidFill>
                <a:schemeClr val="dk1"/>
              </a:solidFill>
              <a:latin typeface="Times New Roman" panose="02020603050405020304" charset="0"/>
              <a:cs typeface="Times New Roman" panose="02020603050405020304" charset="0"/>
            </a:rPr>
            <a:t>1. Grönroos’ service quality model should be applied to set clear expectations about the hotel services and then manage the guest expectations. It will reduce overall dissatisfaction among the guests (Zaibaf, Taherikia and Fakharian, 2013). </a:t>
          </a:r>
          <a:endParaRPr>
            <a:solidFill>
              <a:schemeClr val="dk1"/>
            </a:solidFill>
          </a:endParaRPr>
        </a:p>
      </dsp:txBody>
      <dsp:txXfrm>
        <a:off x="-18" y="25158"/>
        <a:ext cx="1893111" cy="2349983"/>
      </dsp:txXfrm>
    </dsp:sp>
    <dsp:sp modelId="{7BD97E37-EB82-46E5-9ADB-D4A7D8BBBF17}">
      <dsp:nvSpPr>
        <dsp:cNvPr id="4" name="Rectangles 3"/>
        <dsp:cNvSpPr/>
      </dsp:nvSpPr>
      <dsp:spPr bwMode="white">
        <a:xfrm>
          <a:off x="2082404" y="25158"/>
          <a:ext cx="1893111" cy="2349983"/>
        </a:xfrm>
        <a:prstGeom prst="rect">
          <a:avLst/>
        </a:prstGeom>
      </dsp:spPr>
      <dsp:style>
        <a:lnRef idx="2">
          <a:schemeClr val="accent1">
            <a:shade val="80000"/>
          </a:schemeClr>
        </a:lnRef>
        <a:fillRef idx="1">
          <a:schemeClr val="lt1"/>
        </a:fillRef>
        <a:effectRef idx="0">
          <a:scrgbClr r="0" g="0" b="0"/>
        </a:effectRef>
        <a:fontRef idx="minor">
          <a:schemeClr val="lt1"/>
        </a:fontRef>
      </dsp:style>
      <dsp:txBody>
        <a:bodyPr lIns="45719" tIns="45719" rIns="45719" bIns="4571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gn="just">
            <a:lnSpc>
              <a:spcPct val="100000"/>
            </a:lnSpc>
            <a:spcBef>
              <a:spcPct val="0"/>
            </a:spcBef>
            <a:spcAft>
              <a:spcPct val="35000"/>
            </a:spcAft>
            <a:buFont typeface="Symbol" panose="05050102010706020507" pitchFamily="1" charset="2"/>
            <a:buChar char=""/>
          </a:pPr>
          <a:r>
            <a:rPr lang="en-GB" sz="1200">
              <a:solidFill>
                <a:schemeClr val="dk1"/>
              </a:solidFill>
              <a:latin typeface="Times New Roman" panose="02020603050405020304" charset="0"/>
              <a:cs typeface="Times New Roman" panose="02020603050405020304" charset="0"/>
            </a:rPr>
            <a:t>2. Employees should be trained on HEARD (Hear, emphasise, apologise, resolve, diagnose) technique and SERVQUAL model (Gruber, Szmigin and Voss, 2009). They must be able to coordinate and collaborate to enhance the guest experience. The management may consider applying lean management principles to streamline hotel operations (Bardi, 2011). </a:t>
          </a:r>
          <a:endParaRPr>
            <a:solidFill>
              <a:schemeClr val="dk1"/>
            </a:solidFill>
          </a:endParaRPr>
        </a:p>
      </dsp:txBody>
      <dsp:txXfrm>
        <a:off x="2082404" y="25158"/>
        <a:ext cx="1893111" cy="2349983"/>
      </dsp:txXfrm>
    </dsp:sp>
    <dsp:sp modelId="{611B0B15-1E73-4D12-BCE7-4BB5D86BCE2E}">
      <dsp:nvSpPr>
        <dsp:cNvPr id="5" name="Rectangles 4"/>
        <dsp:cNvSpPr/>
      </dsp:nvSpPr>
      <dsp:spPr bwMode="white">
        <a:xfrm>
          <a:off x="4164826" y="25158"/>
          <a:ext cx="1893111" cy="2349983"/>
        </a:xfrm>
        <a:prstGeom prst="rect">
          <a:avLst/>
        </a:prstGeom>
      </dsp:spPr>
      <dsp:style>
        <a:lnRef idx="2">
          <a:schemeClr val="accent1">
            <a:shade val="80000"/>
          </a:schemeClr>
        </a:lnRef>
        <a:fillRef idx="1">
          <a:schemeClr val="lt1"/>
        </a:fillRef>
        <a:effectRef idx="0">
          <a:scrgbClr r="0" g="0" b="0"/>
        </a:effectRef>
        <a:fontRef idx="minor">
          <a:schemeClr val="lt1"/>
        </a:fontRef>
      </dsp:style>
      <dsp:txBody>
        <a:bodyPr lIns="45719" tIns="45719" rIns="45719" bIns="4571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gn="just">
            <a:lnSpc>
              <a:spcPct val="100000"/>
            </a:lnSpc>
            <a:spcBef>
              <a:spcPct val="0"/>
            </a:spcBef>
            <a:spcAft>
              <a:spcPct val="35000"/>
            </a:spcAft>
            <a:buFont typeface="Symbol" panose="05050102010706020507" pitchFamily="1" charset="2"/>
            <a:buChar char=""/>
          </a:pPr>
          <a:r>
            <a:rPr lang="en-GB" sz="1200">
              <a:solidFill>
                <a:schemeClr val="dk1"/>
              </a:solidFill>
              <a:latin typeface="Times New Roman" panose="02020603050405020304" charset="0"/>
              <a:cs typeface="Times New Roman" panose="02020603050405020304" charset="0"/>
            </a:rPr>
            <a:t>3. Moreover, the hotel can offer complimentary services to address guest dissatisfaction. </a:t>
          </a:r>
          <a:endParaRPr>
            <a:solidFill>
              <a:schemeClr val="dk1"/>
            </a:solidFill>
          </a:endParaRPr>
        </a:p>
      </dsp:txBody>
      <dsp:txXfrm>
        <a:off x="4164826" y="25158"/>
        <a:ext cx="1893111" cy="2349983"/>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off" val="ctr"/>
          <dgm:param type="contDir" val="sameDir"/>
          <dgm:param type="grDir" val="tL"/>
          <dgm:param type="flowDir" val="row"/>
        </dgm:alg>
      </dgm:if>
      <dgm:else name="Name2">
        <dgm:alg type="snake">
          <dgm:param type="off" val="ctr"/>
          <dgm:param type="contDir" val="sameDir"/>
          <dgm:param type="grDir" val="tR"/>
          <dgm:param type="flowDir" val="row"/>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ink/ink1.xml><?xml version="1.0" encoding="utf-8"?>
<inkml:ink xmlns:inkml="http://www.w3.org/2003/InkML">
  <inkml:definitions>
    <inkml:context xml:id="ctx0">
      <inkml:inkSource xml:id="inkSrc0">
        <inkml:traceFormat>
          <inkml:channel name="X" type="integer" max="2147480000" min="-2147480000" units="cm"/>
          <inkml:channel name="Y" type="integer" max="2147480000" min="-2147480000"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1T11:32:35"/>
    </inkml:context>
    <inkml:brush xml:id="br0">
      <inkml:brushProperty name="width" value="0.0352" units="cm"/>
      <inkml:brushProperty name="height" value="0.0352" units="cm"/>
      <inkml:brushProperty name="color" value="#000000"/>
    </inkml:brush>
  </inkml:definitions>
  <inkml:trace contextRef="#ctx0" brushRef="#br0">1.000 0.000 24575,'0.000'0.000'0</inkml:trace>
</inkml:ink>
</file>

<file path=word/ink/ink2.xml><?xml version="1.0" encoding="utf-8"?>
<inkml:ink xmlns:inkml="http://www.w3.org/2003/InkML">
  <inkml:definitions>
    <inkml:context xml:id="ctx0">
      <inkml:inkSource xml:id="inkSrc0">
        <inkml:traceFormat>
          <inkml:channel name="X" type="integer" max="2147480000" min="-2147480000" units="cm"/>
          <inkml:channel name="Y" type="integer" max="2147480000" min="-2147480000"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1T11:32:35"/>
    </inkml:context>
    <inkml:brush xml:id="br0">
      <inkml:brushProperty name="width" value="0.0352" units="cm"/>
      <inkml:brushProperty name="height" value="0.0352" units="cm"/>
      <inkml:brushProperty name="color" value="#000000"/>
    </inkml:brush>
  </inkml:definitions>
  <inkml:trace contextRef="#ctx0" brushRef="#br0">0.000 1.000 24575,'0.000'0.000'0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26</Pages>
  <Words>3580</Words>
  <Characters>20411</Characters>
  <Lines>170</Lines>
  <Paragraphs>47</Paragraphs>
  <TotalTime>5</TotalTime>
  <ScaleCrop>false</ScaleCrop>
  <LinksUpToDate>false</LinksUpToDate>
  <CharactersWithSpaces>23944</CharactersWithSpaces>
  <Application>WPS Office_12.2.0.18607_F1E327BC-269C-435d-A152-05C5408002CA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2024-11-09T12:59:00Z</dcterms:created>
  <dcterms:modified xsi:type="dcterms:W3CDTF">2024-11-13T21:24:09Z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2057-12.2.0.18607</vt:lpwstr>
  </property>
  <property fmtid="{D5CDD505-2E9C-101B-9397-08002B2CF9AE}" pid="3" name="ICV">
    <vt:lpwstr>C30F5575A0004C66A9E29A7D18021B7A_12</vt:lpwstr>
  </property>
</Properties>
</file>