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46A9D9" w14:textId="77777777" w:rsidR="00746152" w:rsidRPr="00D156E3" w:rsidRDefault="00A71FA1" w:rsidP="00D156E3">
      <w:pPr>
        <w:jc w:val="right"/>
        <w:rPr>
          <w:sz w:val="28"/>
          <w:szCs w:val="28"/>
          <w:lang w:val="bg-BG"/>
        </w:rPr>
      </w:pPr>
      <w:r>
        <w:t xml:space="preserve">  </w:t>
      </w:r>
      <w:r w:rsidR="00A25A23">
        <w:rPr>
          <w:lang w:val="bg-BG"/>
        </w:rPr>
        <w:t xml:space="preserve">                                                                                                  </w:t>
      </w:r>
      <w:r w:rsidR="00974DB5" w:rsidRPr="00D156E3">
        <w:rPr>
          <w:sz w:val="28"/>
          <w:szCs w:val="28"/>
        </w:rPr>
        <w:t xml:space="preserve">Module: BCLL / LCBB 6000 – </w:t>
      </w:r>
      <w:r w:rsidR="00746152" w:rsidRPr="00D156E3">
        <w:rPr>
          <w:sz w:val="28"/>
          <w:szCs w:val="28"/>
          <w:lang w:val="bg-BG"/>
        </w:rPr>
        <w:t xml:space="preserve">        </w:t>
      </w:r>
    </w:p>
    <w:p w14:paraId="40F1171C" w14:textId="77777777" w:rsidR="00A42033" w:rsidRPr="00D156E3" w:rsidRDefault="00746152" w:rsidP="00D156E3">
      <w:pPr>
        <w:jc w:val="right"/>
        <w:rPr>
          <w:sz w:val="28"/>
          <w:szCs w:val="28"/>
          <w:lang w:val="bg-BG"/>
        </w:rPr>
      </w:pPr>
      <w:r w:rsidRPr="00D156E3">
        <w:rPr>
          <w:sz w:val="28"/>
          <w:szCs w:val="28"/>
          <w:lang w:val="bg-BG"/>
        </w:rPr>
        <w:t xml:space="preserve">                          </w:t>
      </w:r>
      <w:r w:rsidR="00A42033" w:rsidRPr="00D156E3">
        <w:rPr>
          <w:sz w:val="28"/>
          <w:szCs w:val="28"/>
          <w:lang w:val="bg-BG"/>
        </w:rPr>
        <w:t xml:space="preserve">                                                                    </w:t>
      </w:r>
      <w:r w:rsidRPr="00D156E3">
        <w:rPr>
          <w:sz w:val="28"/>
          <w:szCs w:val="28"/>
          <w:lang w:val="bg-BG"/>
        </w:rPr>
        <w:t xml:space="preserve">      </w:t>
      </w:r>
      <w:r w:rsidR="00974DB5" w:rsidRPr="00D156E3">
        <w:rPr>
          <w:sz w:val="28"/>
          <w:szCs w:val="28"/>
        </w:rPr>
        <w:t xml:space="preserve">Dissertation </w:t>
      </w:r>
      <w:proofErr w:type="spellStart"/>
      <w:r w:rsidR="00974DB5" w:rsidRPr="00D156E3">
        <w:rPr>
          <w:sz w:val="28"/>
          <w:szCs w:val="28"/>
        </w:rPr>
        <w:t>Propolas</w:t>
      </w:r>
      <w:proofErr w:type="spellEnd"/>
      <w:r w:rsidR="00A71FA1" w:rsidRPr="00D156E3">
        <w:rPr>
          <w:sz w:val="28"/>
          <w:szCs w:val="28"/>
        </w:rPr>
        <w:t xml:space="preserve">                                                                                                   </w:t>
      </w:r>
      <w:r w:rsidR="00A42033" w:rsidRPr="00D156E3">
        <w:rPr>
          <w:sz w:val="28"/>
          <w:szCs w:val="28"/>
          <w:lang w:val="bg-BG"/>
        </w:rPr>
        <w:t xml:space="preserve">      </w:t>
      </w:r>
    </w:p>
    <w:p w14:paraId="409AADBD" w14:textId="7B0891BE" w:rsidR="00C506F0" w:rsidRPr="00D156E3" w:rsidRDefault="00A42033" w:rsidP="00D156E3">
      <w:pPr>
        <w:jc w:val="right"/>
        <w:rPr>
          <w:sz w:val="28"/>
          <w:szCs w:val="28"/>
          <w:lang w:val="bg-BG"/>
        </w:rPr>
      </w:pPr>
      <w:r w:rsidRPr="00D156E3">
        <w:rPr>
          <w:sz w:val="28"/>
          <w:szCs w:val="28"/>
          <w:lang w:val="bg-BG"/>
        </w:rPr>
        <w:t xml:space="preserve">                                                                                                    </w:t>
      </w:r>
      <w:r w:rsidR="00116AA5" w:rsidRPr="00D156E3">
        <w:rPr>
          <w:sz w:val="28"/>
          <w:szCs w:val="28"/>
        </w:rPr>
        <w:t xml:space="preserve">Student name </w:t>
      </w:r>
      <w:r w:rsidR="00A71FA1" w:rsidRPr="00D156E3">
        <w:rPr>
          <w:sz w:val="28"/>
          <w:szCs w:val="28"/>
        </w:rPr>
        <w:t xml:space="preserve">  </w:t>
      </w:r>
    </w:p>
    <w:p w14:paraId="02EAD9E0" w14:textId="493BEEE1" w:rsidR="00116AA5" w:rsidRPr="00D156E3" w:rsidRDefault="00396E35" w:rsidP="00D156E3">
      <w:pPr>
        <w:jc w:val="right"/>
        <w:rPr>
          <w:sz w:val="28"/>
          <w:szCs w:val="28"/>
        </w:rPr>
      </w:pPr>
      <w:r w:rsidRPr="00D156E3">
        <w:rPr>
          <w:sz w:val="28"/>
          <w:szCs w:val="28"/>
        </w:rPr>
        <w:t xml:space="preserve"> </w:t>
      </w:r>
      <w:r w:rsidR="005336A7" w:rsidRPr="00D156E3">
        <w:rPr>
          <w:sz w:val="28"/>
          <w:szCs w:val="28"/>
        </w:rPr>
        <w:t xml:space="preserve"> </w:t>
      </w:r>
      <w:r w:rsidR="00006964" w:rsidRPr="00D156E3">
        <w:rPr>
          <w:sz w:val="28"/>
          <w:szCs w:val="28"/>
          <w:lang w:val="bg-BG"/>
        </w:rPr>
        <w:t xml:space="preserve">                                                                                            </w:t>
      </w:r>
      <w:r w:rsidR="005336A7" w:rsidRPr="00D156E3">
        <w:rPr>
          <w:sz w:val="28"/>
          <w:szCs w:val="28"/>
        </w:rPr>
        <w:t xml:space="preserve"> </w:t>
      </w:r>
      <w:r w:rsidRPr="00D156E3">
        <w:rPr>
          <w:sz w:val="28"/>
          <w:szCs w:val="28"/>
        </w:rPr>
        <w:t xml:space="preserve">   </w:t>
      </w:r>
      <w:r w:rsidR="00C506F0" w:rsidRPr="00D156E3">
        <w:rPr>
          <w:sz w:val="28"/>
          <w:szCs w:val="28"/>
        </w:rPr>
        <w:t xml:space="preserve">  </w:t>
      </w:r>
      <w:r w:rsidR="005336A7" w:rsidRPr="00D156E3">
        <w:rPr>
          <w:sz w:val="28"/>
          <w:szCs w:val="28"/>
        </w:rPr>
        <w:t xml:space="preserve">Stefan </w:t>
      </w:r>
      <w:r w:rsidR="00116AA5" w:rsidRPr="00D156E3">
        <w:rPr>
          <w:sz w:val="28"/>
          <w:szCs w:val="28"/>
        </w:rPr>
        <w:t>Baev</w:t>
      </w:r>
      <w:r w:rsidR="00A71FA1" w:rsidRPr="00D156E3">
        <w:rPr>
          <w:sz w:val="28"/>
          <w:szCs w:val="28"/>
        </w:rPr>
        <w:t xml:space="preserve"> </w:t>
      </w:r>
    </w:p>
    <w:p w14:paraId="7B08918F" w14:textId="77777777" w:rsidR="005336A7" w:rsidRPr="00D156E3" w:rsidRDefault="00587397" w:rsidP="00D156E3">
      <w:pPr>
        <w:jc w:val="right"/>
        <w:rPr>
          <w:sz w:val="28"/>
          <w:szCs w:val="28"/>
        </w:rPr>
      </w:pPr>
      <w:r w:rsidRPr="00D156E3">
        <w:rPr>
          <w:sz w:val="28"/>
          <w:szCs w:val="28"/>
        </w:rPr>
        <w:t xml:space="preserve">                                                                                                    </w:t>
      </w:r>
      <w:r w:rsidR="00122AC7" w:rsidRPr="00D156E3">
        <w:rPr>
          <w:sz w:val="28"/>
          <w:szCs w:val="28"/>
        </w:rPr>
        <w:t>s</w:t>
      </w:r>
      <w:r w:rsidR="00116AA5" w:rsidRPr="00D156E3">
        <w:rPr>
          <w:sz w:val="28"/>
          <w:szCs w:val="28"/>
        </w:rPr>
        <w:t xml:space="preserve">tudent number </w:t>
      </w:r>
      <w:r w:rsidR="005336A7" w:rsidRPr="00D156E3">
        <w:rPr>
          <w:sz w:val="28"/>
          <w:szCs w:val="28"/>
        </w:rPr>
        <w:t xml:space="preserve">   </w:t>
      </w:r>
    </w:p>
    <w:p w14:paraId="6B8B3EEE" w14:textId="09DDD9A9" w:rsidR="00116AA5" w:rsidRPr="00D156E3" w:rsidRDefault="005336A7" w:rsidP="00D156E3">
      <w:pPr>
        <w:jc w:val="right"/>
        <w:rPr>
          <w:sz w:val="28"/>
          <w:szCs w:val="28"/>
        </w:rPr>
      </w:pPr>
      <w:r w:rsidRPr="00D156E3">
        <w:rPr>
          <w:sz w:val="28"/>
          <w:szCs w:val="28"/>
        </w:rPr>
        <w:t xml:space="preserve">                                                                                                    </w:t>
      </w:r>
      <w:r w:rsidR="00116AA5" w:rsidRPr="00D156E3">
        <w:rPr>
          <w:sz w:val="28"/>
          <w:szCs w:val="28"/>
        </w:rPr>
        <w:t>1905214</w:t>
      </w:r>
    </w:p>
    <w:p w14:paraId="57FA1B13" w14:textId="14B56D0F" w:rsidR="00116AA5" w:rsidRPr="00D156E3" w:rsidRDefault="00006964" w:rsidP="00D156E3">
      <w:pPr>
        <w:jc w:val="right"/>
        <w:rPr>
          <w:sz w:val="28"/>
          <w:szCs w:val="28"/>
        </w:rPr>
      </w:pPr>
      <w:r w:rsidRPr="00D156E3">
        <w:rPr>
          <w:sz w:val="28"/>
          <w:szCs w:val="28"/>
          <w:lang w:val="bg-BG"/>
        </w:rPr>
        <w:t xml:space="preserve">                                                                                                    </w:t>
      </w:r>
      <w:r w:rsidR="00116AA5" w:rsidRPr="00D156E3">
        <w:rPr>
          <w:sz w:val="28"/>
          <w:szCs w:val="28"/>
        </w:rPr>
        <w:t xml:space="preserve">Lecturer Name </w:t>
      </w:r>
    </w:p>
    <w:p w14:paraId="6F741F5F" w14:textId="47539204" w:rsidR="007768B1" w:rsidRPr="00D156E3" w:rsidRDefault="00006964" w:rsidP="00D156E3">
      <w:pPr>
        <w:jc w:val="right"/>
        <w:rPr>
          <w:sz w:val="28"/>
          <w:szCs w:val="28"/>
        </w:rPr>
      </w:pPr>
      <w:r w:rsidRPr="00D156E3">
        <w:rPr>
          <w:sz w:val="28"/>
          <w:szCs w:val="28"/>
          <w:lang w:val="bg-BG"/>
        </w:rPr>
        <w:t xml:space="preserve">                                                                                                    </w:t>
      </w:r>
      <w:r w:rsidR="007767B1" w:rsidRPr="00D156E3">
        <w:rPr>
          <w:sz w:val="28"/>
          <w:szCs w:val="28"/>
        </w:rPr>
        <w:t xml:space="preserve">D-r Dudley </w:t>
      </w:r>
      <w:r w:rsidR="00C30187" w:rsidRPr="00D156E3">
        <w:rPr>
          <w:sz w:val="28"/>
          <w:szCs w:val="28"/>
        </w:rPr>
        <w:t>Ofori</w:t>
      </w:r>
    </w:p>
    <w:p w14:paraId="0CF93FF7" w14:textId="77777777" w:rsidR="00893F02" w:rsidRDefault="00893F02" w:rsidP="00381ADF"/>
    <w:p w14:paraId="19247A6E" w14:textId="62248DB6" w:rsidR="00381ADF" w:rsidRPr="00D156E3" w:rsidRDefault="00893F02" w:rsidP="00381ADF">
      <w:pPr>
        <w:jc w:val="center"/>
        <w:rPr>
          <w:sz w:val="36"/>
          <w:szCs w:val="36"/>
        </w:rPr>
      </w:pPr>
      <w:r w:rsidRPr="00D156E3">
        <w:rPr>
          <w:sz w:val="36"/>
          <w:szCs w:val="36"/>
        </w:rPr>
        <w:t xml:space="preserve">Quantitative Study on the Relationship Between </w:t>
      </w:r>
      <w:r w:rsidR="00D156E3" w:rsidRPr="00D156E3">
        <w:rPr>
          <w:sz w:val="36"/>
          <w:szCs w:val="36"/>
        </w:rPr>
        <w:t>Digitals</w:t>
      </w:r>
      <w:r w:rsidRPr="00D156E3">
        <w:rPr>
          <w:sz w:val="36"/>
          <w:szCs w:val="36"/>
        </w:rPr>
        <w:t xml:space="preserve"> </w:t>
      </w:r>
    </w:p>
    <w:p w14:paraId="39F068A2" w14:textId="12A6840C" w:rsidR="001A55CA" w:rsidRPr="00D156E3" w:rsidRDefault="00893F02" w:rsidP="00381ADF">
      <w:pPr>
        <w:jc w:val="center"/>
        <w:rPr>
          <w:sz w:val="36"/>
          <w:szCs w:val="36"/>
        </w:rPr>
      </w:pPr>
      <w:r w:rsidRPr="00D156E3">
        <w:rPr>
          <w:sz w:val="36"/>
          <w:szCs w:val="36"/>
        </w:rPr>
        <w:t>Transformation and Organizational Efficiency in U</w:t>
      </w:r>
      <w:r w:rsidR="005A06B8" w:rsidRPr="00D156E3">
        <w:rPr>
          <w:sz w:val="36"/>
          <w:szCs w:val="36"/>
        </w:rPr>
        <w:t>K</w:t>
      </w:r>
    </w:p>
    <w:p w14:paraId="0A753C6E" w14:textId="77777777" w:rsidR="001A55CA" w:rsidRDefault="001A55CA" w:rsidP="00381ADF">
      <w:pPr>
        <w:jc w:val="center"/>
      </w:pPr>
    </w:p>
    <w:p w14:paraId="4EDC2273" w14:textId="77777777" w:rsidR="001A55CA" w:rsidRDefault="001A55CA" w:rsidP="00206FA9"/>
    <w:p w14:paraId="7395604D" w14:textId="77777777" w:rsidR="00DE7574" w:rsidRDefault="00DE7574" w:rsidP="00206FA9">
      <w:r>
        <w:t xml:space="preserve">   </w:t>
      </w:r>
    </w:p>
    <w:p w14:paraId="3B50EAC9" w14:textId="77777777" w:rsidR="00DE7574" w:rsidRDefault="00DE7574" w:rsidP="00206FA9"/>
    <w:p w14:paraId="65A0B2E0" w14:textId="4E1E83E0" w:rsidR="00206FA9" w:rsidRPr="0029034F" w:rsidRDefault="00381ADF" w:rsidP="0029034F">
      <w:pPr>
        <w:jc w:val="both"/>
        <w:rPr>
          <w:sz w:val="28"/>
          <w:szCs w:val="28"/>
        </w:rPr>
      </w:pPr>
      <w:r>
        <w:t xml:space="preserve">        </w:t>
      </w:r>
      <w:r w:rsidR="00D156E3">
        <w:t xml:space="preserve">                </w:t>
      </w:r>
      <w:r w:rsidR="00206FA9">
        <w:t xml:space="preserve"> </w:t>
      </w:r>
      <w:r w:rsidR="00206FA9" w:rsidRPr="0029034F">
        <w:rPr>
          <w:sz w:val="28"/>
          <w:szCs w:val="28"/>
        </w:rPr>
        <w:t>Introduction and Forward Planning Digital transformation has become</w:t>
      </w:r>
      <w:r w:rsidR="0029034F">
        <w:rPr>
          <w:sz w:val="28"/>
          <w:szCs w:val="28"/>
        </w:rPr>
        <w:t xml:space="preserve"> </w:t>
      </w:r>
      <w:r w:rsidR="00206FA9" w:rsidRPr="0029034F">
        <w:rPr>
          <w:sz w:val="28"/>
          <w:szCs w:val="28"/>
        </w:rPr>
        <w:t xml:space="preserve">a critical strategic priority for large organizations operating in the United Kingdom. Rapid advancements in digital technologies, including cloud computing, automation, enterprise systems, artificial intelligence, and data analytics, have significantly altered organizational processes and operating models. In an increasingly competitive and globalized business environment, large organizations are under growing pressure to improve efficiency, reduce costs, and enhance productivity. Digital transformation is frequently viewed as a key mechanism through which such efficiency improvements can be achieved. Despite widespread adoption of digital technologies, evidence regarding their impact on organizational efficiency remains mixed. While some organizations report substantial improvements in operational performance following digital transformation initiatives, others struggle to realize tangible benefits. This variation may be attributed to factors such as organizational complexity, legacy systems, resistance to change, and differences in digital maturity. For large organizations, these challenges are often magnified due to scale, bureaucratic structures, and coordination requirements. Organizational efficiency refers to the extent to which an organization </w:t>
      </w:r>
      <w:r w:rsidR="00D156E3" w:rsidRPr="0029034F">
        <w:rPr>
          <w:sz w:val="28"/>
          <w:szCs w:val="28"/>
        </w:rPr>
        <w:t>can</w:t>
      </w:r>
      <w:r w:rsidR="00206FA9" w:rsidRPr="0029034F">
        <w:rPr>
          <w:sz w:val="28"/>
          <w:szCs w:val="28"/>
        </w:rPr>
        <w:t xml:space="preserve"> maximize outputs while minimizing inputs. Common indicators include cost reduction, increased productivity, faster process completion, and reduced error rates. Achieving efficiency is particularly challenging for large organizations, where complex structures and multiple layers of management can hinder responsiveness and process optimization. Understanding whether digital transformation contributes positively to organizational efficiency is therefore of significant academic and managerial importance. Existing research has largely focused on the relationship between </w:t>
      </w:r>
      <w:r w:rsidR="00206FA9" w:rsidRPr="0029034F">
        <w:rPr>
          <w:sz w:val="28"/>
          <w:szCs w:val="28"/>
        </w:rPr>
        <w:lastRenderedPageBreak/>
        <w:t xml:space="preserve">digital transformation and overall firm performance or competitive advantage. However, fewer studies examine organizational efficiency as a distinct outcome, particularly within the context of large organizations in the UK. This research seeks to address this gap by quantitatively examining the relationship between digital transformation and organizational efficiency, with a specific focus on large UK organizations. </w:t>
      </w:r>
    </w:p>
    <w:p w14:paraId="60FB350F" w14:textId="77777777" w:rsidR="00206FA9" w:rsidRPr="0029034F" w:rsidRDefault="00206FA9" w:rsidP="0029034F">
      <w:pPr>
        <w:jc w:val="both"/>
        <w:rPr>
          <w:sz w:val="28"/>
          <w:szCs w:val="28"/>
        </w:rPr>
      </w:pPr>
    </w:p>
    <w:p w14:paraId="202F59B1" w14:textId="633D9440" w:rsidR="00206FA9" w:rsidRPr="0029034F" w:rsidRDefault="00206FA9" w:rsidP="0029034F">
      <w:pPr>
        <w:jc w:val="both"/>
        <w:rPr>
          <w:sz w:val="28"/>
          <w:szCs w:val="28"/>
        </w:rPr>
      </w:pPr>
      <w:r w:rsidRPr="0029034F">
        <w:rPr>
          <w:sz w:val="28"/>
          <w:szCs w:val="28"/>
        </w:rPr>
        <w:t xml:space="preserve"> </w:t>
      </w:r>
      <w:r w:rsidR="00D156E3" w:rsidRPr="0029034F">
        <w:rPr>
          <w:sz w:val="28"/>
          <w:szCs w:val="28"/>
        </w:rPr>
        <w:t xml:space="preserve">                        </w:t>
      </w:r>
      <w:r w:rsidRPr="0029034F">
        <w:rPr>
          <w:sz w:val="28"/>
          <w:szCs w:val="28"/>
        </w:rPr>
        <w:t xml:space="preserve">Research Aim The aim of this study is to quantitatively examine the relationship between digital transformation and organizational efficiency in UK large organizations. </w:t>
      </w:r>
    </w:p>
    <w:p w14:paraId="53909B97" w14:textId="77777777" w:rsidR="00206FA9" w:rsidRPr="0029034F" w:rsidRDefault="00206FA9" w:rsidP="0029034F">
      <w:pPr>
        <w:jc w:val="both"/>
        <w:rPr>
          <w:sz w:val="28"/>
          <w:szCs w:val="28"/>
        </w:rPr>
      </w:pPr>
    </w:p>
    <w:p w14:paraId="6DADC3D9" w14:textId="0614637E" w:rsidR="00206FA9"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206FA9" w:rsidRPr="0029034F">
        <w:rPr>
          <w:sz w:val="28"/>
          <w:szCs w:val="28"/>
        </w:rPr>
        <w:t xml:space="preserve"> Research Objectives • To critically review existing literature on digital transformation and organizational efficiency. • To assess the level of digital transformation within UK large organizations. • To </w:t>
      </w:r>
      <w:r w:rsidR="0029034F" w:rsidRPr="0029034F">
        <w:rPr>
          <w:sz w:val="28"/>
          <w:szCs w:val="28"/>
        </w:rPr>
        <w:t>analyse</w:t>
      </w:r>
      <w:r w:rsidR="00206FA9" w:rsidRPr="0029034F">
        <w:rPr>
          <w:sz w:val="28"/>
          <w:szCs w:val="28"/>
        </w:rPr>
        <w:t xml:space="preserve"> the relationship between digital transformation and organizational efficiency using quantitative methods. • To identify which dimensions of digital </w:t>
      </w:r>
      <w:r w:rsidR="0029034F" w:rsidRPr="0029034F">
        <w:rPr>
          <w:sz w:val="28"/>
          <w:szCs w:val="28"/>
        </w:rPr>
        <w:t>transformation,</w:t>
      </w:r>
      <w:r w:rsidR="00206FA9" w:rsidRPr="0029034F">
        <w:rPr>
          <w:sz w:val="28"/>
          <w:szCs w:val="28"/>
        </w:rPr>
        <w:t xml:space="preserve"> have the strongest influence on organizational efficiency. </w:t>
      </w:r>
    </w:p>
    <w:p w14:paraId="3E3F4D6C" w14:textId="77777777" w:rsidR="00206FA9" w:rsidRPr="0029034F" w:rsidRDefault="00206FA9" w:rsidP="0029034F">
      <w:pPr>
        <w:jc w:val="both"/>
        <w:rPr>
          <w:sz w:val="28"/>
          <w:szCs w:val="28"/>
        </w:rPr>
      </w:pPr>
    </w:p>
    <w:p w14:paraId="1D8A102A" w14:textId="38F43199" w:rsidR="00206FA9"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206FA9" w:rsidRPr="0029034F">
        <w:rPr>
          <w:sz w:val="28"/>
          <w:szCs w:val="28"/>
        </w:rPr>
        <w:t xml:space="preserve">Research Questions • RQ1: Is there a statistically significant relationship between digital transformation and organizational efficiency in UK large organizations? • RQ2: Which dimensions of digital transformation are most strongly associated with organizational efficiency? </w:t>
      </w:r>
    </w:p>
    <w:p w14:paraId="549ACC43" w14:textId="77777777" w:rsidR="00206FA9" w:rsidRPr="0029034F" w:rsidRDefault="00206FA9" w:rsidP="0029034F">
      <w:pPr>
        <w:jc w:val="both"/>
        <w:rPr>
          <w:sz w:val="28"/>
          <w:szCs w:val="28"/>
        </w:rPr>
      </w:pPr>
    </w:p>
    <w:p w14:paraId="519AF83C" w14:textId="6B11CFBC" w:rsidR="00206FA9"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206FA9" w:rsidRPr="0029034F">
        <w:rPr>
          <w:sz w:val="28"/>
          <w:szCs w:val="28"/>
        </w:rPr>
        <w:t xml:space="preserve">Research Hypotheses • H1: Digital transformation is positively related to organizational efficiency. • H2: Process digitization is positively related to organizational efficiency. • H3: Data analytics capability is positively related to organizational efficiency. </w:t>
      </w:r>
    </w:p>
    <w:p w14:paraId="41320417" w14:textId="77777777" w:rsidR="00206FA9" w:rsidRPr="0029034F" w:rsidRDefault="00206FA9" w:rsidP="0029034F">
      <w:pPr>
        <w:jc w:val="both"/>
        <w:rPr>
          <w:sz w:val="28"/>
          <w:szCs w:val="28"/>
        </w:rPr>
      </w:pPr>
    </w:p>
    <w:p w14:paraId="36D3CE95" w14:textId="5CDB7AB6" w:rsidR="00206FA9"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206FA9" w:rsidRPr="0029034F">
        <w:rPr>
          <w:sz w:val="28"/>
          <w:szCs w:val="28"/>
        </w:rPr>
        <w:t xml:space="preserve"> Significance of the Study This study contributes to academic literature by providing empirical evidence on the relationship between digital transformation and organizational efficiency within large UK organizations. From a practical perspective, the findings will assist managers in identifying which digital initiatives are most effective in improving operational efficiency, thereby supporting more informed strategic decision-making.</w:t>
      </w:r>
    </w:p>
    <w:p w14:paraId="76A8F701" w14:textId="77777777" w:rsidR="00206FA9" w:rsidRPr="0029034F" w:rsidRDefault="00206FA9" w:rsidP="0029034F">
      <w:pPr>
        <w:jc w:val="both"/>
        <w:rPr>
          <w:sz w:val="28"/>
          <w:szCs w:val="28"/>
        </w:rPr>
      </w:pPr>
    </w:p>
    <w:p w14:paraId="25DA44DA" w14:textId="3D83FC46" w:rsidR="00AB5F3A"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AB5F3A" w:rsidRPr="0029034F">
        <w:rPr>
          <w:sz w:val="28"/>
          <w:szCs w:val="28"/>
        </w:rPr>
        <w:t xml:space="preserve"> Literature Review Digital transformation is generally defined as the integration of digital technologies into all areas of an organization, leading to fundamental changes in the way organizations function and deliver value. Recent literature emphasizes that digital transformation is not solely a technological phenomenon, but also includes organizational change, leadership </w:t>
      </w:r>
      <w:r w:rsidR="00AB5F3A" w:rsidRPr="0029034F">
        <w:rPr>
          <w:sz w:val="28"/>
          <w:szCs w:val="28"/>
        </w:rPr>
        <w:lastRenderedPageBreak/>
        <w:t xml:space="preserve">engagement, employee skill development, and cultural adaptation. As such, digital transformation is increasingly conceptualized as a multidimensional construct. Key dimensions of digital transformation identified in the literature include technology adoption, process digitalization, data and analytics capabilities, and digital culture. Technology adoption refers to the implementation and use of digital tools and systems. Process digitalization involves the automation and optimization of workflows through digital technologies. Data and analytics capabilities reflect an organization’s ability to collect, </w:t>
      </w:r>
      <w:proofErr w:type="spellStart"/>
      <w:r w:rsidR="00AB5F3A" w:rsidRPr="0029034F">
        <w:rPr>
          <w:sz w:val="28"/>
          <w:szCs w:val="28"/>
        </w:rPr>
        <w:t>analyze</w:t>
      </w:r>
      <w:proofErr w:type="spellEnd"/>
      <w:r w:rsidR="00AB5F3A" w:rsidRPr="0029034F">
        <w:rPr>
          <w:sz w:val="28"/>
          <w:szCs w:val="28"/>
        </w:rPr>
        <w:t xml:space="preserve">, and use data to support decision-making. Digital culture refers to employee attitudes, openness to change, and management support for digital initiatives. For large organizations, aligning these dimensions with organizational strategy is critical to achieving successful outcomes. Organizational effectiveness is typically defined as the ability to achieve desired outcomes with minimal input of resources. In management research, effectiveness is often measured using metrics such as cost effectiveness, productivity, process speed, and quality improvement. Due to limited access to objective performance data, many studies rely on perceptual measures of effectiveness, especially in large organizations. Previous research has shown that such measures can provide valid and reliable insights when respondents possess appropriate organizational knowledge. The resource-based view (RBV) provides a useful theoretical framework for understanding how digital transformation can improve organizational effectiveness. From this perspective, digital technologies and capabilities can be viewed as strategic resources that generate performance advantages when they are valued and effectively used. Dynamic capabilities theory further suggests that organizations must continually reconfigure digital resources to respond to environmental changes, especially in dynamic digital environments. Empirical research examining the relationship between digital transformation and organizational performance has generally reported positive associations. However, findings vary across industries and organizational contexts. Many studies focus on broad performance outcomes, such as profitability or competitiveness, rather than performance-specific outcomes. Furthermore, limited research has explicitly examined large organizations in the United Kingdom. This study addresses these gaps by focusing on organizational performance as a separate outcome and by examining multiple dimensions of digital transformation within a quantitative framework. ⸻ </w:t>
      </w:r>
    </w:p>
    <w:p w14:paraId="41901BD0" w14:textId="77777777" w:rsidR="00AB5F3A" w:rsidRPr="0029034F" w:rsidRDefault="00AB5F3A" w:rsidP="0029034F">
      <w:pPr>
        <w:jc w:val="both"/>
        <w:rPr>
          <w:sz w:val="28"/>
          <w:szCs w:val="28"/>
        </w:rPr>
      </w:pPr>
    </w:p>
    <w:p w14:paraId="5087D261" w14:textId="7D910FDD" w:rsidR="00AB5F3A"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AB5F3A" w:rsidRPr="0029034F">
        <w:rPr>
          <w:sz w:val="28"/>
          <w:szCs w:val="28"/>
        </w:rPr>
        <w:t xml:space="preserve"> Research Methods and Methodology This study uses a quantitative, cross-sectional, and explanatory research design to examine the relationship between digital transformation and organizational performance. </w:t>
      </w:r>
    </w:p>
    <w:p w14:paraId="059EA896" w14:textId="77777777" w:rsidR="00AB5F3A" w:rsidRPr="0029034F" w:rsidRDefault="00AB5F3A" w:rsidP="0029034F">
      <w:pPr>
        <w:jc w:val="both"/>
        <w:rPr>
          <w:sz w:val="28"/>
          <w:szCs w:val="28"/>
        </w:rPr>
      </w:pPr>
    </w:p>
    <w:p w14:paraId="32B631B3" w14:textId="466E4E39" w:rsidR="00AB5F3A" w:rsidRPr="0029034F" w:rsidRDefault="00381ADF" w:rsidP="0029034F">
      <w:pPr>
        <w:jc w:val="both"/>
        <w:rPr>
          <w:sz w:val="28"/>
          <w:szCs w:val="28"/>
        </w:rPr>
      </w:pPr>
      <w:r w:rsidRPr="0029034F">
        <w:rPr>
          <w:sz w:val="28"/>
          <w:szCs w:val="28"/>
        </w:rPr>
        <w:lastRenderedPageBreak/>
        <w:t xml:space="preserve">             </w:t>
      </w:r>
      <w:r w:rsidR="00D156E3" w:rsidRPr="0029034F">
        <w:rPr>
          <w:sz w:val="28"/>
          <w:szCs w:val="28"/>
        </w:rPr>
        <w:t xml:space="preserve">           </w:t>
      </w:r>
      <w:r w:rsidR="00AB5F3A" w:rsidRPr="0029034F">
        <w:rPr>
          <w:sz w:val="28"/>
          <w:szCs w:val="28"/>
        </w:rPr>
        <w:t xml:space="preserve"> Research Design A quantitative approach is appropriate because it allows for hypothesis testing and the exploration of relationships between variables using statistical techniques. A cross-sectional design allows for data collection at a single point in time, providing a snapshot of current digital transformation practices and performance outcomes. </w:t>
      </w:r>
    </w:p>
    <w:p w14:paraId="129D6424" w14:textId="77777777" w:rsidR="00AB5F3A" w:rsidRPr="0029034F" w:rsidRDefault="00AB5F3A" w:rsidP="0029034F">
      <w:pPr>
        <w:jc w:val="both"/>
        <w:rPr>
          <w:sz w:val="28"/>
          <w:szCs w:val="28"/>
        </w:rPr>
      </w:pPr>
    </w:p>
    <w:p w14:paraId="3B1770D3" w14:textId="663680A5" w:rsidR="00AB5F3A"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AB5F3A" w:rsidRPr="0029034F">
        <w:rPr>
          <w:sz w:val="28"/>
          <w:szCs w:val="28"/>
        </w:rPr>
        <w:t xml:space="preserve"> Population and Samples The target population includes large organisations operating in the UK, defined as organisations with 250 or more employees. Respondents will include managers and senior staff involved in digital, operational or strategic decision-making. Due to access constraints, a non-probability sampling approach combining purposive and convenience sampling will be used. The target sample is a minimum of approximately 150 respondents to ensure sufficient statistical power. </w:t>
      </w:r>
    </w:p>
    <w:p w14:paraId="0D502DE4" w14:textId="77777777" w:rsidR="00AB5F3A" w:rsidRPr="0029034F" w:rsidRDefault="00AB5F3A" w:rsidP="0029034F">
      <w:pPr>
        <w:jc w:val="both"/>
        <w:rPr>
          <w:sz w:val="28"/>
          <w:szCs w:val="28"/>
        </w:rPr>
      </w:pPr>
    </w:p>
    <w:p w14:paraId="5754C3D0" w14:textId="63942743" w:rsidR="004C0043" w:rsidRPr="0029034F" w:rsidRDefault="00AB5F3A" w:rsidP="0029034F">
      <w:pPr>
        <w:jc w:val="both"/>
        <w:rPr>
          <w:sz w:val="28"/>
          <w:szCs w:val="28"/>
        </w:rPr>
      </w:pPr>
      <w:r w:rsidRPr="0029034F">
        <w:rPr>
          <w:sz w:val="28"/>
          <w:szCs w:val="28"/>
        </w:rPr>
        <w:t xml:space="preserve"> </w:t>
      </w:r>
      <w:r w:rsidR="00381ADF" w:rsidRPr="0029034F">
        <w:rPr>
          <w:sz w:val="28"/>
          <w:szCs w:val="28"/>
        </w:rPr>
        <w:t xml:space="preserve">            </w:t>
      </w:r>
      <w:r w:rsidR="00D156E3" w:rsidRPr="0029034F">
        <w:rPr>
          <w:sz w:val="28"/>
          <w:szCs w:val="28"/>
        </w:rPr>
        <w:t xml:space="preserve">          </w:t>
      </w:r>
      <w:r w:rsidR="004C0043" w:rsidRPr="0029034F">
        <w:rPr>
          <w:sz w:val="28"/>
          <w:szCs w:val="28"/>
        </w:rPr>
        <w:t xml:space="preserve"> Data Collection Method Primary data will be collected using a structured online questionnaire distributed via professional networks and organizational contacts. The questionnaire will consist of closed-ended questions measured on a five-point Likert scale ranging from strongly disagree to strongly agree. </w:t>
      </w:r>
    </w:p>
    <w:p w14:paraId="69E8EA30" w14:textId="77777777" w:rsidR="004C0043" w:rsidRPr="0029034F" w:rsidRDefault="004C0043" w:rsidP="0029034F">
      <w:pPr>
        <w:jc w:val="both"/>
        <w:rPr>
          <w:sz w:val="28"/>
          <w:szCs w:val="28"/>
        </w:rPr>
      </w:pPr>
    </w:p>
    <w:p w14:paraId="276D154C" w14:textId="2534457E" w:rsidR="004C0043"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4C0043" w:rsidRPr="0029034F">
        <w:rPr>
          <w:sz w:val="28"/>
          <w:szCs w:val="28"/>
        </w:rPr>
        <w:t xml:space="preserve"> Measurement of Variables Digital transformation will be measured across four dimensions: technology adoption, process digitization, data analytics capability, and digital culture. Organizational efficiency will be measured using indicators such as cost reduction, productivity improvement, process speed, and error reduction. Control variables will include organization size, organization age, and industry sector. Measurement items will be adapted from previously validated studies to enhance reliability and validity. </w:t>
      </w:r>
    </w:p>
    <w:p w14:paraId="1ED6C0A1" w14:textId="77777777" w:rsidR="004C0043" w:rsidRPr="0029034F" w:rsidRDefault="004C0043" w:rsidP="0029034F">
      <w:pPr>
        <w:jc w:val="both"/>
        <w:rPr>
          <w:sz w:val="28"/>
          <w:szCs w:val="28"/>
        </w:rPr>
      </w:pPr>
    </w:p>
    <w:p w14:paraId="2FA8A6EC" w14:textId="165DF9C6" w:rsidR="004C0043"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4C0043" w:rsidRPr="0029034F">
        <w:rPr>
          <w:sz w:val="28"/>
          <w:szCs w:val="28"/>
        </w:rPr>
        <w:t xml:space="preserve"> Data Analysis Data analysis will be conducted using SPSS. The analysis will include descriptive statistics, reliability testing using Cronbach's alpha, correlation analysis, and multiple regression analysis to test the proposed hypotheses. </w:t>
      </w:r>
    </w:p>
    <w:p w14:paraId="74187BAE" w14:textId="77777777" w:rsidR="004C0043" w:rsidRPr="0029034F" w:rsidRDefault="004C0043" w:rsidP="0029034F">
      <w:pPr>
        <w:jc w:val="both"/>
        <w:rPr>
          <w:sz w:val="28"/>
          <w:szCs w:val="28"/>
        </w:rPr>
      </w:pPr>
    </w:p>
    <w:p w14:paraId="6A4DBB25" w14:textId="32607521" w:rsidR="004C0043"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r w:rsidR="004C0043" w:rsidRPr="0029034F">
        <w:rPr>
          <w:sz w:val="28"/>
          <w:szCs w:val="28"/>
        </w:rPr>
        <w:t xml:space="preserve"> Ethical Considerations Ethical approval will be obtained prior to data collection. Participation will be voluntary, informed consent will be obtained, and respondents' anonymity and confidentiality will be ensured. Data will be stored securely and used solely for academic purposes. </w:t>
      </w:r>
    </w:p>
    <w:p w14:paraId="43115AB9" w14:textId="77777777" w:rsidR="004C0043" w:rsidRPr="0029034F" w:rsidRDefault="004C0043" w:rsidP="0029034F">
      <w:pPr>
        <w:jc w:val="both"/>
        <w:rPr>
          <w:sz w:val="28"/>
          <w:szCs w:val="28"/>
        </w:rPr>
      </w:pPr>
    </w:p>
    <w:p w14:paraId="0BD254B6" w14:textId="1B41428C" w:rsidR="004C0043" w:rsidRPr="0029034F" w:rsidRDefault="00381ADF" w:rsidP="0029034F">
      <w:pPr>
        <w:jc w:val="both"/>
        <w:rPr>
          <w:sz w:val="28"/>
          <w:szCs w:val="28"/>
        </w:rPr>
      </w:pPr>
      <w:r w:rsidRPr="0029034F">
        <w:rPr>
          <w:sz w:val="28"/>
          <w:szCs w:val="28"/>
        </w:rPr>
        <w:lastRenderedPageBreak/>
        <w:t xml:space="preserve">              </w:t>
      </w:r>
      <w:r w:rsidR="00D156E3" w:rsidRPr="0029034F">
        <w:rPr>
          <w:sz w:val="28"/>
          <w:szCs w:val="28"/>
        </w:rPr>
        <w:t xml:space="preserve">         </w:t>
      </w:r>
      <w:r w:rsidR="004C0043" w:rsidRPr="0029034F">
        <w:rPr>
          <w:sz w:val="28"/>
          <w:szCs w:val="28"/>
        </w:rPr>
        <w:t xml:space="preserve"> Limitations The cross-sectional nature of the study limits causal inference. Additionally, reliance on self-reported data may introduce response bias. These limitations will be acknowledged in the final dissertation. </w:t>
      </w:r>
    </w:p>
    <w:p w14:paraId="07FB7F5B" w14:textId="77777777" w:rsidR="00D156E3"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p>
    <w:p w14:paraId="10A477F1" w14:textId="77777777" w:rsidR="00D156E3" w:rsidRPr="0029034F" w:rsidRDefault="00D156E3" w:rsidP="0029034F">
      <w:pPr>
        <w:jc w:val="both"/>
        <w:rPr>
          <w:sz w:val="28"/>
          <w:szCs w:val="28"/>
        </w:rPr>
      </w:pPr>
    </w:p>
    <w:p w14:paraId="1F087401" w14:textId="58455692" w:rsidR="004C0043" w:rsidRPr="0029034F" w:rsidRDefault="00D156E3" w:rsidP="0029034F">
      <w:pPr>
        <w:jc w:val="both"/>
        <w:rPr>
          <w:sz w:val="28"/>
          <w:szCs w:val="28"/>
        </w:rPr>
      </w:pPr>
      <w:r w:rsidRPr="0029034F">
        <w:rPr>
          <w:sz w:val="28"/>
          <w:szCs w:val="28"/>
        </w:rPr>
        <w:t xml:space="preserve">                         </w:t>
      </w:r>
      <w:r w:rsidR="004C0043" w:rsidRPr="0029034F">
        <w:rPr>
          <w:sz w:val="28"/>
          <w:szCs w:val="28"/>
        </w:rPr>
        <w:t xml:space="preserve"> Timeline / Timeframe The research will be conducted over a 16-week period. Initial weeks will focus on literature review and research design, followed by questionnaire development and pilot testing. Data collection will take place during the mid-stage of the project, after which data analysis and writing will be completed. A Gantt chart will be included to visually represent the research timeline. </w:t>
      </w:r>
    </w:p>
    <w:p w14:paraId="22571272" w14:textId="77777777" w:rsidR="004C0043" w:rsidRPr="0029034F" w:rsidRDefault="004C0043" w:rsidP="0029034F">
      <w:pPr>
        <w:jc w:val="both"/>
        <w:rPr>
          <w:sz w:val="28"/>
          <w:szCs w:val="28"/>
        </w:rPr>
      </w:pPr>
    </w:p>
    <w:p w14:paraId="26F66E02" w14:textId="77777777" w:rsidR="00D156E3" w:rsidRPr="0029034F" w:rsidRDefault="00381ADF" w:rsidP="0029034F">
      <w:pPr>
        <w:jc w:val="both"/>
        <w:rPr>
          <w:sz w:val="28"/>
          <w:szCs w:val="28"/>
        </w:rPr>
      </w:pPr>
      <w:r w:rsidRPr="0029034F">
        <w:rPr>
          <w:sz w:val="28"/>
          <w:szCs w:val="28"/>
        </w:rPr>
        <w:t xml:space="preserve">              </w:t>
      </w:r>
      <w:r w:rsidR="00D156E3" w:rsidRPr="0029034F">
        <w:rPr>
          <w:sz w:val="28"/>
          <w:szCs w:val="28"/>
        </w:rPr>
        <w:t xml:space="preserve">       </w:t>
      </w:r>
    </w:p>
    <w:p w14:paraId="016B6F38" w14:textId="65E208D5" w:rsidR="004C0043" w:rsidRPr="0029034F" w:rsidRDefault="00D156E3" w:rsidP="0029034F">
      <w:pPr>
        <w:jc w:val="both"/>
        <w:rPr>
          <w:sz w:val="28"/>
          <w:szCs w:val="28"/>
        </w:rPr>
      </w:pPr>
      <w:r w:rsidRPr="0029034F">
        <w:rPr>
          <w:sz w:val="28"/>
          <w:szCs w:val="28"/>
        </w:rPr>
        <w:t xml:space="preserve">                        </w:t>
      </w:r>
      <w:r w:rsidR="004C0043" w:rsidRPr="0029034F">
        <w:rPr>
          <w:sz w:val="28"/>
          <w:szCs w:val="28"/>
        </w:rPr>
        <w:t>References A full reference list will be provided using the Harvard referencing system. Sources will primarily consist of peer-reviewed journal articles, academic textbooks, and recent empirical studies related to digital transformation and organizational efficiency.</w:t>
      </w:r>
    </w:p>
    <w:p w14:paraId="1196559E" w14:textId="77777777" w:rsidR="004C0043" w:rsidRDefault="004C0043" w:rsidP="004C0043"/>
    <w:p w14:paraId="21D18E40" w14:textId="77777777" w:rsidR="00381ADF" w:rsidRDefault="00381ADF" w:rsidP="004C0043"/>
    <w:p w14:paraId="76B8CFF2" w14:textId="77777777" w:rsidR="00381ADF" w:rsidRDefault="00381ADF" w:rsidP="004C0043"/>
    <w:p w14:paraId="647E1155" w14:textId="77777777" w:rsidR="00381ADF" w:rsidRDefault="00381ADF" w:rsidP="004C0043"/>
    <w:p w14:paraId="4F5F5090" w14:textId="381D057E" w:rsidR="004C0043" w:rsidRPr="0029034F" w:rsidRDefault="004C0043" w:rsidP="00D156E3">
      <w:pPr>
        <w:jc w:val="center"/>
        <w:rPr>
          <w:sz w:val="36"/>
          <w:szCs w:val="36"/>
        </w:rPr>
      </w:pPr>
      <w:r w:rsidRPr="0029034F">
        <w:rPr>
          <w:sz w:val="36"/>
          <w:szCs w:val="36"/>
        </w:rPr>
        <w:t>References</w:t>
      </w:r>
    </w:p>
    <w:p w14:paraId="16A27234" w14:textId="77777777" w:rsidR="004C0043" w:rsidRDefault="004C0043" w:rsidP="004C0043"/>
    <w:p w14:paraId="5238D408" w14:textId="77777777" w:rsidR="0029034F" w:rsidRPr="0029034F" w:rsidRDefault="00381ADF" w:rsidP="00B83DC5">
      <w:pPr>
        <w:rPr>
          <w:sz w:val="28"/>
          <w:szCs w:val="28"/>
        </w:rPr>
      </w:pPr>
      <w:r>
        <w:t xml:space="preserve">             </w:t>
      </w:r>
      <w:r w:rsidR="00D156E3">
        <w:t xml:space="preserve">           </w:t>
      </w:r>
      <w:r w:rsidR="004C0043" w:rsidRPr="0029034F">
        <w:rPr>
          <w:sz w:val="28"/>
          <w:szCs w:val="28"/>
        </w:rPr>
        <w:t xml:space="preserve">Bharadwaj, A., El </w:t>
      </w:r>
      <w:proofErr w:type="spellStart"/>
      <w:r w:rsidR="004C0043" w:rsidRPr="0029034F">
        <w:rPr>
          <w:sz w:val="28"/>
          <w:szCs w:val="28"/>
        </w:rPr>
        <w:t>Sawy</w:t>
      </w:r>
      <w:proofErr w:type="spellEnd"/>
      <w:r w:rsidR="004C0043" w:rsidRPr="0029034F">
        <w:rPr>
          <w:sz w:val="28"/>
          <w:szCs w:val="28"/>
        </w:rPr>
        <w:t xml:space="preserve">, O.A., Pavlou, P.A. and Venkatraman, N. (2013) 'Digital business strategy: Toward a next generation of insights', MIS Quarterly, 37(2), pp. 471–482. Brynjolfsson, E. and McAfee, A. (2014) </w:t>
      </w:r>
    </w:p>
    <w:p w14:paraId="24DE9A9F" w14:textId="77777777" w:rsidR="0029034F" w:rsidRPr="0029034F" w:rsidRDefault="0029034F" w:rsidP="00B83DC5">
      <w:pPr>
        <w:rPr>
          <w:sz w:val="28"/>
          <w:szCs w:val="28"/>
        </w:rPr>
      </w:pPr>
      <w:r w:rsidRPr="0029034F">
        <w:rPr>
          <w:sz w:val="28"/>
          <w:szCs w:val="28"/>
        </w:rPr>
        <w:t xml:space="preserve">                        </w:t>
      </w:r>
      <w:r w:rsidR="004C0043" w:rsidRPr="0029034F">
        <w:rPr>
          <w:sz w:val="28"/>
          <w:szCs w:val="28"/>
        </w:rPr>
        <w:t xml:space="preserve">The Second Machine Age: Work, Progress, and Prosperity in a Time of Brilliant Technologies. New York: W.W. Norton &amp; </w:t>
      </w:r>
      <w:proofErr w:type="spellStart"/>
      <w:r w:rsidR="004C0043" w:rsidRPr="0029034F">
        <w:rPr>
          <w:sz w:val="28"/>
          <w:szCs w:val="28"/>
        </w:rPr>
        <w:t>Company.</w:t>
      </w:r>
      <w:r w:rsidRPr="0029034F">
        <w:rPr>
          <w:sz w:val="28"/>
          <w:szCs w:val="28"/>
        </w:rPr>
        <w:t>Chanais</w:t>
      </w:r>
      <w:proofErr w:type="spellEnd"/>
      <w:r w:rsidR="004C0043" w:rsidRPr="0029034F">
        <w:rPr>
          <w:sz w:val="28"/>
          <w:szCs w:val="28"/>
        </w:rPr>
        <w:t xml:space="preserve">, S. and Hess, T. (2016) </w:t>
      </w:r>
      <w:r w:rsidRPr="0029034F">
        <w:rPr>
          <w:sz w:val="28"/>
          <w:szCs w:val="28"/>
        </w:rPr>
        <w:t xml:space="preserve">            </w:t>
      </w:r>
    </w:p>
    <w:p w14:paraId="7A93546F" w14:textId="77777777" w:rsidR="0029034F" w:rsidRPr="0029034F" w:rsidRDefault="0029034F" w:rsidP="00B83DC5">
      <w:pPr>
        <w:rPr>
          <w:sz w:val="28"/>
          <w:szCs w:val="28"/>
        </w:rPr>
      </w:pPr>
      <w:r w:rsidRPr="0029034F">
        <w:rPr>
          <w:sz w:val="28"/>
          <w:szCs w:val="28"/>
        </w:rPr>
        <w:t xml:space="preserve">                        </w:t>
      </w:r>
      <w:r w:rsidR="004C0043" w:rsidRPr="0029034F">
        <w:rPr>
          <w:sz w:val="28"/>
          <w:szCs w:val="28"/>
        </w:rPr>
        <w:t>'Understanding digital transformation strategy formation', Proceedings of the 24th European Conference on Information Systems, Istanbul, Turkey. Kane, G.C., Palmer, D., Phillips, A.N., Kiron, D. and Buckley, N. (2015)</w:t>
      </w:r>
    </w:p>
    <w:p w14:paraId="12CFEC18" w14:textId="77777777" w:rsidR="0029034F" w:rsidRPr="0029034F" w:rsidRDefault="0029034F" w:rsidP="00B83DC5">
      <w:pPr>
        <w:rPr>
          <w:sz w:val="28"/>
          <w:szCs w:val="28"/>
        </w:rPr>
      </w:pPr>
      <w:r w:rsidRPr="0029034F">
        <w:rPr>
          <w:sz w:val="28"/>
          <w:szCs w:val="28"/>
        </w:rPr>
        <w:t xml:space="preserve">                       </w:t>
      </w:r>
      <w:r w:rsidR="004C0043" w:rsidRPr="0029034F">
        <w:rPr>
          <w:sz w:val="28"/>
          <w:szCs w:val="28"/>
        </w:rPr>
        <w:t xml:space="preserve"> 'Strategy, not technology, drives digital transformation', MIT Sloan Management Review, 14(1), pp. 1–25. Porter, M.E. (1985) </w:t>
      </w:r>
    </w:p>
    <w:p w14:paraId="0C07378A" w14:textId="77777777" w:rsidR="0029034F" w:rsidRPr="0029034F" w:rsidRDefault="0029034F" w:rsidP="00B83DC5">
      <w:pPr>
        <w:rPr>
          <w:sz w:val="28"/>
          <w:szCs w:val="28"/>
        </w:rPr>
      </w:pPr>
      <w:r w:rsidRPr="0029034F">
        <w:rPr>
          <w:sz w:val="28"/>
          <w:szCs w:val="28"/>
        </w:rPr>
        <w:t xml:space="preserve">                         </w:t>
      </w:r>
      <w:r w:rsidR="004C0043" w:rsidRPr="0029034F">
        <w:rPr>
          <w:sz w:val="28"/>
          <w:szCs w:val="28"/>
        </w:rPr>
        <w:t xml:space="preserve">Competitive Advantage: Creating and Sustaining Superior Performance. New York: Free Press. Teece, D.J. (2018) </w:t>
      </w:r>
    </w:p>
    <w:p w14:paraId="5304991E" w14:textId="77777777" w:rsidR="0029034F" w:rsidRPr="0029034F" w:rsidRDefault="0029034F" w:rsidP="00B83DC5">
      <w:pPr>
        <w:rPr>
          <w:sz w:val="28"/>
          <w:szCs w:val="28"/>
        </w:rPr>
      </w:pPr>
      <w:r w:rsidRPr="0029034F">
        <w:rPr>
          <w:sz w:val="28"/>
          <w:szCs w:val="28"/>
        </w:rPr>
        <w:t xml:space="preserve">                        </w:t>
      </w:r>
      <w:r w:rsidR="004C0043" w:rsidRPr="0029034F">
        <w:rPr>
          <w:sz w:val="28"/>
          <w:szCs w:val="28"/>
        </w:rPr>
        <w:t>'Business models and dynamic capabilities', Long Range Planning, 51(1), pp. 40–49. Vial, G. (2019)</w:t>
      </w:r>
    </w:p>
    <w:p w14:paraId="54FAB270" w14:textId="77777777" w:rsidR="0029034F" w:rsidRPr="0029034F" w:rsidRDefault="0029034F" w:rsidP="00B83DC5">
      <w:pPr>
        <w:rPr>
          <w:sz w:val="28"/>
          <w:szCs w:val="28"/>
        </w:rPr>
      </w:pPr>
      <w:r w:rsidRPr="0029034F">
        <w:rPr>
          <w:sz w:val="28"/>
          <w:szCs w:val="28"/>
        </w:rPr>
        <w:lastRenderedPageBreak/>
        <w:t xml:space="preserve">                       </w:t>
      </w:r>
      <w:r w:rsidR="004C0043" w:rsidRPr="0029034F">
        <w:rPr>
          <w:sz w:val="28"/>
          <w:szCs w:val="28"/>
        </w:rPr>
        <w:t xml:space="preserve"> 'Understanding digital transformation', MIS Quarterly, 43(1), pp. 223–249. Verhoef, P.C., Broekhuizen, T., Bart, Y., Bhattacharya, A., Dong, J.Q., Fabian, N. and Haenlein, M. (2021) </w:t>
      </w:r>
    </w:p>
    <w:p w14:paraId="5689BC20" w14:textId="77777777" w:rsidR="0029034F" w:rsidRDefault="0029034F" w:rsidP="00B83DC5">
      <w:pPr>
        <w:rPr>
          <w:sz w:val="28"/>
          <w:szCs w:val="28"/>
        </w:rPr>
      </w:pPr>
      <w:r w:rsidRPr="0029034F">
        <w:rPr>
          <w:sz w:val="28"/>
          <w:szCs w:val="28"/>
        </w:rPr>
        <w:t xml:space="preserve">                        </w:t>
      </w:r>
      <w:r w:rsidR="004C0043" w:rsidRPr="0029034F">
        <w:rPr>
          <w:sz w:val="28"/>
          <w:szCs w:val="28"/>
        </w:rPr>
        <w:t xml:space="preserve">'Digital transformation: A multidisciplinary reflection and research agenda', Journal of Business Research, 122, pp. 889–901. </w:t>
      </w:r>
    </w:p>
    <w:p w14:paraId="16F61094" w14:textId="6B74E712" w:rsidR="001F6A72" w:rsidRPr="0029034F" w:rsidRDefault="0029034F" w:rsidP="00B83DC5">
      <w:pPr>
        <w:rPr>
          <w:sz w:val="28"/>
          <w:szCs w:val="28"/>
        </w:rPr>
      </w:pPr>
      <w:r>
        <w:rPr>
          <w:sz w:val="28"/>
          <w:szCs w:val="28"/>
        </w:rPr>
        <w:t xml:space="preserve">                         </w:t>
      </w:r>
      <w:r w:rsidR="004C0043" w:rsidRPr="0029034F">
        <w:rPr>
          <w:sz w:val="28"/>
          <w:szCs w:val="28"/>
        </w:rPr>
        <w:t>Wamba, S.F., Queiroz, M.M., Wu, L. and Sivarajah, U. (2020) 'Big data analytics-enabled decision-making and firm performance', Journal of Busine</w:t>
      </w:r>
      <w:r w:rsidR="00AB5F3A" w:rsidRPr="0029034F">
        <w:rPr>
          <w:sz w:val="28"/>
          <w:szCs w:val="28"/>
        </w:rPr>
        <w:t>.</w:t>
      </w:r>
      <w:r w:rsidR="00206FA9" w:rsidRPr="0029034F">
        <w:rPr>
          <w:sz w:val="28"/>
          <w:szCs w:val="28"/>
        </w:rPr>
        <w:t xml:space="preserve">  </w:t>
      </w:r>
      <w:r w:rsidR="00580AB9" w:rsidRPr="0029034F">
        <w:rPr>
          <w:sz w:val="28"/>
          <w:szCs w:val="28"/>
        </w:rPr>
        <w:t xml:space="preserve"> </w:t>
      </w:r>
    </w:p>
    <w:sectPr w:rsidR="001F6A72" w:rsidRPr="002903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EF16FE"/>
    <w:multiLevelType w:val="hybridMultilevel"/>
    <w:tmpl w:val="8B6AF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260E29"/>
    <w:multiLevelType w:val="hybridMultilevel"/>
    <w:tmpl w:val="DE86583A"/>
    <w:lvl w:ilvl="0" w:tplc="E2F2EF62">
      <w:start w:val="1"/>
      <w:numFmt w:val="decimal"/>
      <w:lvlText w:val="%1."/>
      <w:lvlJc w:val="left"/>
      <w:pPr>
        <w:ind w:left="1680" w:hanging="360"/>
      </w:pPr>
      <w:rPr>
        <w:rFonts w:hint="default"/>
      </w:r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2" w15:restartNumberingAfterBreak="0">
    <w:nsid w:val="7A2A70A1"/>
    <w:multiLevelType w:val="hybridMultilevel"/>
    <w:tmpl w:val="E8F8345A"/>
    <w:lvl w:ilvl="0" w:tplc="08090001">
      <w:start w:val="1"/>
      <w:numFmt w:val="bullet"/>
      <w:lvlText w:val=""/>
      <w:lvlJc w:val="left"/>
      <w:pPr>
        <w:ind w:left="960" w:hanging="360"/>
      </w:pPr>
      <w:rPr>
        <w:rFonts w:ascii="Symbol" w:hAnsi="Symbol"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num w:numId="1" w16cid:durableId="376248376">
    <w:abstractNumId w:val="0"/>
  </w:num>
  <w:num w:numId="2" w16cid:durableId="133178836">
    <w:abstractNumId w:val="2"/>
  </w:num>
  <w:num w:numId="3" w16cid:durableId="843084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AA5"/>
    <w:rsid w:val="00006964"/>
    <w:rsid w:val="0002334A"/>
    <w:rsid w:val="00043F35"/>
    <w:rsid w:val="000656FE"/>
    <w:rsid w:val="000A6B9F"/>
    <w:rsid w:val="00116AA5"/>
    <w:rsid w:val="00122AC7"/>
    <w:rsid w:val="00183AB3"/>
    <w:rsid w:val="001A55CA"/>
    <w:rsid w:val="001B71A5"/>
    <w:rsid w:val="001D14CB"/>
    <w:rsid w:val="001F0D93"/>
    <w:rsid w:val="001F6A72"/>
    <w:rsid w:val="00206FA9"/>
    <w:rsid w:val="00257B6F"/>
    <w:rsid w:val="00271422"/>
    <w:rsid w:val="0029034F"/>
    <w:rsid w:val="002D071A"/>
    <w:rsid w:val="002E1139"/>
    <w:rsid w:val="00381ADF"/>
    <w:rsid w:val="00396E35"/>
    <w:rsid w:val="0043323F"/>
    <w:rsid w:val="00437FE3"/>
    <w:rsid w:val="00497F91"/>
    <w:rsid w:val="004C0043"/>
    <w:rsid w:val="004D716E"/>
    <w:rsid w:val="005016C2"/>
    <w:rsid w:val="00527251"/>
    <w:rsid w:val="005336A7"/>
    <w:rsid w:val="00544E57"/>
    <w:rsid w:val="00576D3B"/>
    <w:rsid w:val="00580AB9"/>
    <w:rsid w:val="00587397"/>
    <w:rsid w:val="005A06B8"/>
    <w:rsid w:val="0065229F"/>
    <w:rsid w:val="006612FE"/>
    <w:rsid w:val="00744625"/>
    <w:rsid w:val="00746152"/>
    <w:rsid w:val="007767B1"/>
    <w:rsid w:val="007768B1"/>
    <w:rsid w:val="007A441E"/>
    <w:rsid w:val="007B6637"/>
    <w:rsid w:val="007C6E28"/>
    <w:rsid w:val="007E45AD"/>
    <w:rsid w:val="007E5DDB"/>
    <w:rsid w:val="007F707B"/>
    <w:rsid w:val="00822D1E"/>
    <w:rsid w:val="00850625"/>
    <w:rsid w:val="00863E7E"/>
    <w:rsid w:val="00867D2D"/>
    <w:rsid w:val="00893F02"/>
    <w:rsid w:val="008B1A29"/>
    <w:rsid w:val="008D332A"/>
    <w:rsid w:val="009226F5"/>
    <w:rsid w:val="00937546"/>
    <w:rsid w:val="00974DB5"/>
    <w:rsid w:val="009C2FC4"/>
    <w:rsid w:val="00A25A23"/>
    <w:rsid w:val="00A42033"/>
    <w:rsid w:val="00A71FA1"/>
    <w:rsid w:val="00A77191"/>
    <w:rsid w:val="00A91ED2"/>
    <w:rsid w:val="00AB5F3A"/>
    <w:rsid w:val="00AE2B42"/>
    <w:rsid w:val="00AF4E75"/>
    <w:rsid w:val="00B83DC5"/>
    <w:rsid w:val="00BA76B7"/>
    <w:rsid w:val="00C30187"/>
    <w:rsid w:val="00C34983"/>
    <w:rsid w:val="00C506F0"/>
    <w:rsid w:val="00CD2B6E"/>
    <w:rsid w:val="00CD4C86"/>
    <w:rsid w:val="00D156E3"/>
    <w:rsid w:val="00D41121"/>
    <w:rsid w:val="00DA6E80"/>
    <w:rsid w:val="00DE7574"/>
    <w:rsid w:val="00E069DA"/>
    <w:rsid w:val="00E96569"/>
    <w:rsid w:val="00F34555"/>
    <w:rsid w:val="00F61AB9"/>
    <w:rsid w:val="00F83EB5"/>
    <w:rsid w:val="00FC4703"/>
    <w:rsid w:val="00FD7FAA"/>
    <w:rsid w:val="00FF7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760E8F"/>
  <w15:chartTrackingRefBased/>
  <w15:docId w15:val="{DB200A23-C7AF-024D-8F03-49EECCE8A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AA5"/>
  </w:style>
  <w:style w:type="paragraph" w:styleId="Heading1">
    <w:name w:val="heading 1"/>
    <w:basedOn w:val="Normal"/>
    <w:next w:val="Normal"/>
    <w:link w:val="Heading1Char"/>
    <w:uiPriority w:val="9"/>
    <w:qFormat/>
    <w:rsid w:val="00116A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16A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16A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6A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6A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6A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A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A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A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A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16A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16A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6A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6A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6A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A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A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AA5"/>
    <w:rPr>
      <w:rFonts w:eastAsiaTheme="majorEastAsia" w:cstheme="majorBidi"/>
      <w:color w:val="272727" w:themeColor="text1" w:themeTint="D8"/>
    </w:rPr>
  </w:style>
  <w:style w:type="paragraph" w:styleId="Title">
    <w:name w:val="Title"/>
    <w:basedOn w:val="Normal"/>
    <w:next w:val="Normal"/>
    <w:link w:val="TitleChar"/>
    <w:uiPriority w:val="10"/>
    <w:qFormat/>
    <w:rsid w:val="00116AA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A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AA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A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A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6AA5"/>
    <w:rPr>
      <w:i/>
      <w:iCs/>
      <w:color w:val="404040" w:themeColor="text1" w:themeTint="BF"/>
    </w:rPr>
  </w:style>
  <w:style w:type="paragraph" w:styleId="ListParagraph">
    <w:name w:val="List Paragraph"/>
    <w:basedOn w:val="Normal"/>
    <w:uiPriority w:val="34"/>
    <w:qFormat/>
    <w:rsid w:val="00116AA5"/>
    <w:pPr>
      <w:ind w:left="720"/>
      <w:contextualSpacing/>
    </w:pPr>
  </w:style>
  <w:style w:type="character" w:styleId="IntenseEmphasis">
    <w:name w:val="Intense Emphasis"/>
    <w:basedOn w:val="DefaultParagraphFont"/>
    <w:uiPriority w:val="21"/>
    <w:qFormat/>
    <w:rsid w:val="00116AA5"/>
    <w:rPr>
      <w:i/>
      <w:iCs/>
      <w:color w:val="2F5496" w:themeColor="accent1" w:themeShade="BF"/>
    </w:rPr>
  </w:style>
  <w:style w:type="paragraph" w:styleId="IntenseQuote">
    <w:name w:val="Intense Quote"/>
    <w:basedOn w:val="Normal"/>
    <w:next w:val="Normal"/>
    <w:link w:val="IntenseQuoteChar"/>
    <w:uiPriority w:val="30"/>
    <w:qFormat/>
    <w:rsid w:val="00116A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6AA5"/>
    <w:rPr>
      <w:i/>
      <w:iCs/>
      <w:color w:val="2F5496" w:themeColor="accent1" w:themeShade="BF"/>
    </w:rPr>
  </w:style>
  <w:style w:type="character" w:styleId="IntenseReference">
    <w:name w:val="Intense Reference"/>
    <w:basedOn w:val="DefaultParagraphFont"/>
    <w:uiPriority w:val="32"/>
    <w:qFormat/>
    <w:rsid w:val="00116AA5"/>
    <w:rPr>
      <w:b/>
      <w:bCs/>
      <w:smallCaps/>
      <w:color w:val="2F5496" w:themeColor="accent1" w:themeShade="BF"/>
      <w:spacing w:val="5"/>
    </w:rPr>
  </w:style>
  <w:style w:type="paragraph" w:styleId="NoSpacing">
    <w:name w:val="No Spacing"/>
    <w:uiPriority w:val="1"/>
    <w:qFormat/>
    <w:rsid w:val="002E1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6</Pages>
  <Words>1742</Words>
  <Characters>11798</Characters>
  <Application>Microsoft Office Word</Application>
  <DocSecurity>0</DocSecurity>
  <Lines>196</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Valentinov Baev (1905214)</dc:creator>
  <cp:keywords/>
  <dc:description/>
  <cp:lastModifiedBy>Stefan Valentinov Baev (1905214)</cp:lastModifiedBy>
  <cp:revision>3</cp:revision>
  <dcterms:created xsi:type="dcterms:W3CDTF">2025-12-22T11:09:00Z</dcterms:created>
  <dcterms:modified xsi:type="dcterms:W3CDTF">2025-12-22T11:14:00Z</dcterms:modified>
</cp:coreProperties>
</file>