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B53FED" w:rsidRDefault="00646B10" w:rsidP="00041A5A">
      <w:pPr>
        <w:spacing w:line="360" w:lineRule="auto"/>
        <w:jc w:val="center"/>
        <w:rPr>
          <w:rFonts w:ascii="Arial" w:hAnsi="Arial" w:cs="Arial"/>
          <w:b/>
          <w:bCs/>
          <w:sz w:val="22"/>
        </w:rPr>
      </w:pPr>
    </w:p>
    <w:p w14:paraId="7CAFB8A8" w14:textId="77777777" w:rsidR="00646B10" w:rsidRPr="00313398" w:rsidRDefault="00646B10" w:rsidP="00041A5A">
      <w:pPr>
        <w:spacing w:line="360" w:lineRule="auto"/>
        <w:jc w:val="center"/>
        <w:rPr>
          <w:rFonts w:ascii="Arial" w:hAnsi="Arial" w:cs="Arial"/>
          <w:b/>
          <w:bCs/>
          <w:sz w:val="22"/>
        </w:rPr>
      </w:pPr>
    </w:p>
    <w:p w14:paraId="09103BF7" w14:textId="77777777" w:rsidR="00646B10" w:rsidRPr="00313398" w:rsidRDefault="00646B10" w:rsidP="00041A5A">
      <w:pPr>
        <w:spacing w:line="360" w:lineRule="auto"/>
        <w:jc w:val="center"/>
        <w:rPr>
          <w:rFonts w:ascii="Arial" w:hAnsi="Arial" w:cs="Arial"/>
          <w:b/>
          <w:bCs/>
          <w:sz w:val="22"/>
        </w:rPr>
      </w:pPr>
    </w:p>
    <w:p w14:paraId="75E38F7F" w14:textId="7C4BF558" w:rsidR="00715990" w:rsidRPr="00313398" w:rsidRDefault="00715990" w:rsidP="00041A5A">
      <w:pPr>
        <w:spacing w:line="360" w:lineRule="auto"/>
        <w:jc w:val="center"/>
        <w:rPr>
          <w:rFonts w:ascii="Arial" w:hAnsi="Arial" w:cs="Arial"/>
          <w:b/>
          <w:bCs/>
          <w:sz w:val="22"/>
        </w:rPr>
      </w:pPr>
      <w:r w:rsidRPr="00313398">
        <w:rPr>
          <w:rFonts w:ascii="Arial" w:hAnsi="Arial" w:cs="Arial"/>
          <w:b/>
          <w:bCs/>
          <w:sz w:val="22"/>
        </w:rPr>
        <w:t>Course: BSc (Hons) Health and Social Care</w:t>
      </w:r>
    </w:p>
    <w:p w14:paraId="7680A4B0" w14:textId="43F6E3D7" w:rsidR="00715990" w:rsidRPr="00313398" w:rsidRDefault="00715990" w:rsidP="00041A5A">
      <w:pPr>
        <w:spacing w:line="360" w:lineRule="auto"/>
        <w:jc w:val="center"/>
        <w:rPr>
          <w:rFonts w:ascii="Arial" w:hAnsi="Arial" w:cs="Arial"/>
          <w:b/>
          <w:bCs/>
          <w:sz w:val="22"/>
        </w:rPr>
      </w:pPr>
      <w:r w:rsidRPr="00313398">
        <w:rPr>
          <w:rFonts w:ascii="Arial" w:hAnsi="Arial" w:cs="Arial"/>
          <w:b/>
          <w:bCs/>
          <w:sz w:val="22"/>
        </w:rPr>
        <w:t>Module: Independent Project (BMHP6020_</w:t>
      </w:r>
      <w:r w:rsidR="00646B10" w:rsidRPr="00313398">
        <w:rPr>
          <w:rFonts w:ascii="Arial" w:hAnsi="Arial" w:cs="Arial"/>
          <w:b/>
          <w:bCs/>
          <w:sz w:val="22"/>
        </w:rPr>
        <w:t>BIRM</w:t>
      </w:r>
      <w:r w:rsidRPr="00313398">
        <w:rPr>
          <w:rFonts w:ascii="Arial" w:hAnsi="Arial" w:cs="Arial"/>
          <w:b/>
          <w:bCs/>
          <w:sz w:val="22"/>
        </w:rPr>
        <w:t>)</w:t>
      </w:r>
    </w:p>
    <w:p w14:paraId="3157DF3C" w14:textId="77777777" w:rsidR="00715990" w:rsidRPr="00313398" w:rsidRDefault="00715990" w:rsidP="00041A5A">
      <w:pPr>
        <w:spacing w:line="360" w:lineRule="auto"/>
        <w:jc w:val="center"/>
        <w:rPr>
          <w:rFonts w:ascii="Arial" w:hAnsi="Arial" w:cs="Arial"/>
          <w:sz w:val="22"/>
        </w:rPr>
      </w:pPr>
    </w:p>
    <w:p w14:paraId="08BDA311" w14:textId="6E55C9BE" w:rsidR="00041A5A" w:rsidRPr="00313398" w:rsidRDefault="00FB4301" w:rsidP="00FB4301">
      <w:pPr>
        <w:spacing w:line="360" w:lineRule="auto"/>
        <w:jc w:val="center"/>
        <w:rPr>
          <w:rFonts w:ascii="Arial" w:hAnsi="Arial" w:cs="Arial"/>
          <w:b/>
          <w:bCs/>
          <w:sz w:val="22"/>
        </w:rPr>
      </w:pPr>
      <w:r w:rsidRPr="00313398">
        <w:rPr>
          <w:rFonts w:ascii="Arial" w:hAnsi="Arial" w:cs="Arial"/>
          <w:b/>
          <w:bCs/>
          <w:sz w:val="22"/>
        </w:rPr>
        <w:t>Component 1</w:t>
      </w:r>
      <w:r w:rsidR="00715990" w:rsidRPr="00313398">
        <w:rPr>
          <w:rFonts w:ascii="Arial" w:hAnsi="Arial" w:cs="Arial"/>
          <w:b/>
          <w:bCs/>
          <w:sz w:val="22"/>
        </w:rPr>
        <w:t xml:space="preserve">: </w:t>
      </w:r>
      <w:r w:rsidRPr="00313398">
        <w:rPr>
          <w:rFonts w:ascii="Arial" w:hAnsi="Arial" w:cs="Arial"/>
          <w:sz w:val="22"/>
        </w:rPr>
        <w:t>Element 1</w:t>
      </w:r>
      <w:r w:rsidR="00715990" w:rsidRPr="00313398">
        <w:rPr>
          <w:rFonts w:ascii="Arial" w:hAnsi="Arial" w:cs="Arial"/>
          <w:sz w:val="22"/>
        </w:rPr>
        <w:t xml:space="preserve"> - Project Proposal</w:t>
      </w:r>
      <w:r w:rsidR="00545684" w:rsidRPr="00313398">
        <w:rPr>
          <w:rFonts w:ascii="Arial" w:hAnsi="Arial" w:cs="Arial"/>
          <w:sz w:val="22"/>
        </w:rPr>
        <w:t xml:space="preserve"> </w:t>
      </w:r>
    </w:p>
    <w:p w14:paraId="2EDEAE0B" w14:textId="149B09BE" w:rsidR="00715990" w:rsidRPr="00313398" w:rsidRDefault="00715990" w:rsidP="00041A5A">
      <w:pPr>
        <w:spacing w:line="360" w:lineRule="auto"/>
        <w:rPr>
          <w:rFonts w:ascii="Arial" w:hAnsi="Arial" w:cs="Arial"/>
          <w:sz w:val="22"/>
        </w:rPr>
      </w:pPr>
    </w:p>
    <w:p w14:paraId="1AD185BB" w14:textId="77777777" w:rsidR="00FF5B70" w:rsidRPr="00313398" w:rsidRDefault="00FF5B70" w:rsidP="00041A5A">
      <w:pPr>
        <w:spacing w:line="360" w:lineRule="auto"/>
        <w:rPr>
          <w:rFonts w:ascii="Arial" w:hAnsi="Arial" w:cs="Arial"/>
          <w:sz w:val="22"/>
        </w:rPr>
      </w:pPr>
    </w:p>
    <w:p w14:paraId="684DDF82" w14:textId="5423AC95" w:rsidR="00715990" w:rsidRPr="00313398" w:rsidRDefault="00715990" w:rsidP="00041A5A">
      <w:pPr>
        <w:spacing w:line="360" w:lineRule="auto"/>
        <w:rPr>
          <w:rFonts w:ascii="Arial" w:hAnsi="Arial" w:cs="Arial"/>
          <w:sz w:val="22"/>
        </w:rPr>
      </w:pPr>
      <w:r w:rsidRPr="00313398">
        <w:rPr>
          <w:rFonts w:ascii="Arial" w:hAnsi="Arial" w:cs="Arial"/>
          <w:b/>
          <w:bCs/>
          <w:sz w:val="22"/>
        </w:rPr>
        <w:t>Student ID</w:t>
      </w:r>
      <w:r w:rsidRPr="00313398">
        <w:rPr>
          <w:rFonts w:ascii="Arial" w:hAnsi="Arial" w:cs="Arial"/>
          <w:sz w:val="22"/>
        </w:rPr>
        <w:t xml:space="preserve">: </w:t>
      </w:r>
      <w:r w:rsidR="009A36BB" w:rsidRPr="00313398">
        <w:rPr>
          <w:rFonts w:ascii="Arial" w:hAnsi="Arial" w:cs="Arial"/>
          <w:sz w:val="22"/>
        </w:rPr>
        <w:t>2313052</w:t>
      </w:r>
    </w:p>
    <w:p w14:paraId="01D5D8DB" w14:textId="03ED09ED" w:rsidR="00FF5B70" w:rsidRPr="00313398" w:rsidRDefault="00FF5B70" w:rsidP="00041A5A">
      <w:pPr>
        <w:spacing w:line="360" w:lineRule="auto"/>
        <w:rPr>
          <w:rFonts w:ascii="Arial" w:hAnsi="Arial" w:cs="Arial"/>
          <w:sz w:val="22"/>
        </w:rPr>
      </w:pPr>
    </w:p>
    <w:p w14:paraId="7B4B148B" w14:textId="0A025936" w:rsidR="00646B10" w:rsidRPr="00313398" w:rsidRDefault="00FF5B70" w:rsidP="00646B10">
      <w:pPr>
        <w:spacing w:line="360" w:lineRule="auto"/>
        <w:rPr>
          <w:rFonts w:ascii="Arial" w:hAnsi="Arial" w:cs="Arial"/>
          <w:sz w:val="22"/>
        </w:rPr>
      </w:pPr>
      <w:r w:rsidRPr="00313398">
        <w:rPr>
          <w:rFonts w:ascii="Arial" w:hAnsi="Arial" w:cs="Arial"/>
          <w:b/>
          <w:bCs/>
          <w:sz w:val="22"/>
        </w:rPr>
        <w:t>Student Name</w:t>
      </w:r>
      <w:r w:rsidRPr="00313398">
        <w:rPr>
          <w:rFonts w:ascii="Arial" w:hAnsi="Arial" w:cs="Arial"/>
          <w:sz w:val="22"/>
        </w:rPr>
        <w:t xml:space="preserve">: </w:t>
      </w:r>
      <w:r w:rsidR="009A36BB" w:rsidRPr="00313398">
        <w:rPr>
          <w:rFonts w:ascii="Arial" w:hAnsi="Arial" w:cs="Arial"/>
          <w:sz w:val="22"/>
        </w:rPr>
        <w:t xml:space="preserve">Fiquriyah Maflahi </w:t>
      </w:r>
    </w:p>
    <w:p w14:paraId="638A4615" w14:textId="77777777" w:rsidR="00715990" w:rsidRPr="00313398" w:rsidRDefault="00715990" w:rsidP="00041A5A">
      <w:pPr>
        <w:spacing w:line="360" w:lineRule="auto"/>
        <w:rPr>
          <w:rFonts w:ascii="Arial" w:hAnsi="Arial" w:cs="Arial"/>
          <w:sz w:val="22"/>
        </w:rPr>
      </w:pPr>
    </w:p>
    <w:p w14:paraId="5BD313B6" w14:textId="4BA804DC" w:rsidR="00715990" w:rsidRPr="00313398" w:rsidRDefault="00715990" w:rsidP="00041A5A">
      <w:pPr>
        <w:spacing w:line="360" w:lineRule="auto"/>
        <w:rPr>
          <w:rFonts w:ascii="Arial" w:hAnsi="Arial" w:cs="Arial"/>
          <w:sz w:val="22"/>
        </w:rPr>
      </w:pPr>
    </w:p>
    <w:p w14:paraId="07CF3A4D" w14:textId="4AAF8C7D" w:rsidR="00715990" w:rsidRPr="00313398" w:rsidRDefault="00715990" w:rsidP="00041A5A">
      <w:pPr>
        <w:spacing w:line="360" w:lineRule="auto"/>
        <w:rPr>
          <w:rFonts w:ascii="Arial" w:hAnsi="Arial" w:cs="Arial"/>
          <w:sz w:val="22"/>
        </w:rPr>
      </w:pPr>
      <w:r w:rsidRPr="00313398">
        <w:rPr>
          <w:rFonts w:ascii="Arial" w:hAnsi="Arial" w:cs="Arial"/>
          <w:sz w:val="22"/>
        </w:rPr>
        <w:br w:type="page"/>
      </w:r>
    </w:p>
    <w:p w14:paraId="75E7FD5C" w14:textId="1070B52D" w:rsidR="00545684" w:rsidRPr="005849C5" w:rsidRDefault="00FB4301" w:rsidP="00A94856">
      <w:pPr>
        <w:pStyle w:val="Heading1"/>
        <w:rPr>
          <w:rFonts w:cs="Arial"/>
          <w:sz w:val="22"/>
          <w:szCs w:val="22"/>
        </w:rPr>
      </w:pPr>
      <w:r w:rsidRPr="005849C5">
        <w:rPr>
          <w:rFonts w:cs="Arial"/>
          <w:sz w:val="22"/>
          <w:szCs w:val="22"/>
        </w:rPr>
        <w:lastRenderedPageBreak/>
        <w:t>Element 1 -</w:t>
      </w:r>
      <w:r w:rsidR="00866B7B" w:rsidRPr="005849C5">
        <w:rPr>
          <w:rFonts w:cs="Arial"/>
          <w:sz w:val="22"/>
          <w:szCs w:val="22"/>
        </w:rPr>
        <w:t xml:space="preserve"> Project</w:t>
      </w:r>
      <w:r w:rsidR="00545684" w:rsidRPr="005849C5">
        <w:rPr>
          <w:rFonts w:cs="Arial"/>
          <w:sz w:val="22"/>
          <w:szCs w:val="22"/>
        </w:rPr>
        <w:t xml:space="preserve"> </w:t>
      </w:r>
      <w:r w:rsidR="000B7CD5" w:rsidRPr="005849C5">
        <w:rPr>
          <w:rFonts w:cs="Arial"/>
          <w:sz w:val="22"/>
          <w:szCs w:val="22"/>
        </w:rPr>
        <w:t>P</w:t>
      </w:r>
      <w:r w:rsidR="00545684" w:rsidRPr="005849C5">
        <w:rPr>
          <w:rFonts w:cs="Arial"/>
          <w:sz w:val="22"/>
          <w:szCs w:val="22"/>
        </w:rPr>
        <w:t>roposal</w:t>
      </w:r>
    </w:p>
    <w:p w14:paraId="6630FBCE" w14:textId="0038F936" w:rsidR="00D769F0" w:rsidRPr="005849C5" w:rsidRDefault="00D769F0" w:rsidP="000976C7">
      <w:pPr>
        <w:spacing w:line="360" w:lineRule="auto"/>
        <w:rPr>
          <w:rFonts w:ascii="Arial" w:hAnsi="Arial" w:cs="Arial"/>
          <w:sz w:val="22"/>
        </w:rPr>
      </w:pPr>
    </w:p>
    <w:p w14:paraId="24BD4B42" w14:textId="1616DD61" w:rsidR="00D769F0" w:rsidRPr="005849C5" w:rsidRDefault="00FF5B70" w:rsidP="000976C7">
      <w:pPr>
        <w:pStyle w:val="Heading2"/>
        <w:rPr>
          <w:b w:val="0"/>
          <w:bCs w:val="0"/>
          <w:i/>
        </w:rPr>
      </w:pPr>
      <w:r w:rsidRPr="005849C5">
        <w:t>My p</w:t>
      </w:r>
      <w:r w:rsidR="00D769F0" w:rsidRPr="005849C5">
        <w:t>roject title:</w:t>
      </w:r>
      <w:r w:rsidR="00B53FED" w:rsidRPr="005849C5">
        <w:t xml:space="preserve"> </w:t>
      </w:r>
      <w:r w:rsidR="001D5C73" w:rsidRPr="005849C5">
        <w:rPr>
          <w:b w:val="0"/>
          <w:bCs w:val="0"/>
        </w:rPr>
        <w:t>The impact of b</w:t>
      </w:r>
      <w:r w:rsidR="006D2DAD" w:rsidRPr="005849C5">
        <w:rPr>
          <w:b w:val="0"/>
          <w:bCs w:val="0"/>
        </w:rPr>
        <w:t>urnout</w:t>
      </w:r>
      <w:r w:rsidR="001D5C73" w:rsidRPr="005849C5">
        <w:rPr>
          <w:b w:val="0"/>
          <w:bCs w:val="0"/>
        </w:rPr>
        <w:t xml:space="preserve"> and stress</w:t>
      </w:r>
      <w:r w:rsidR="006D2DAD" w:rsidRPr="005849C5">
        <w:rPr>
          <w:b w:val="0"/>
          <w:bCs w:val="0"/>
        </w:rPr>
        <w:t xml:space="preserve"> rates of Health Care Assistants in the Accident and Emergency Department (A</w:t>
      </w:r>
      <w:r w:rsidR="001D5C73" w:rsidRPr="005849C5">
        <w:rPr>
          <w:b w:val="0"/>
          <w:bCs w:val="0"/>
        </w:rPr>
        <w:t>&amp;</w:t>
      </w:r>
      <w:r w:rsidR="006D2DAD" w:rsidRPr="005849C5">
        <w:rPr>
          <w:b w:val="0"/>
          <w:bCs w:val="0"/>
        </w:rPr>
        <w:t>E)</w:t>
      </w:r>
      <w:r w:rsidR="001D5C73" w:rsidRPr="005849C5">
        <w:rPr>
          <w:b w:val="0"/>
          <w:bCs w:val="0"/>
        </w:rPr>
        <w:t xml:space="preserve"> within the NHS. </w:t>
      </w:r>
    </w:p>
    <w:p w14:paraId="0C216297" w14:textId="77777777" w:rsidR="00327283" w:rsidRPr="005849C5" w:rsidRDefault="00327283" w:rsidP="000976C7">
      <w:pPr>
        <w:pStyle w:val="Heading2"/>
      </w:pPr>
    </w:p>
    <w:p w14:paraId="40C7BB25" w14:textId="4A99DF89" w:rsidR="00784670" w:rsidRPr="005849C5" w:rsidRDefault="00FF5B70" w:rsidP="000976C7">
      <w:pPr>
        <w:pStyle w:val="Heading2"/>
        <w:rPr>
          <w:i/>
        </w:rPr>
      </w:pPr>
      <w:r w:rsidRPr="005849C5">
        <w:t>1</w:t>
      </w:r>
      <w:r w:rsidR="00784670" w:rsidRPr="005849C5">
        <w:t xml:space="preserve">) </w:t>
      </w:r>
      <w:r w:rsidR="00545684" w:rsidRPr="005849C5">
        <w:t>Aim</w:t>
      </w:r>
      <w:r w:rsidR="00784670" w:rsidRPr="005849C5">
        <w:t>:</w:t>
      </w:r>
    </w:p>
    <w:p w14:paraId="5CA72150" w14:textId="5A1BF03A" w:rsidR="00327283" w:rsidRPr="005849C5" w:rsidRDefault="00DE6A6F" w:rsidP="000976C7">
      <w:pPr>
        <w:spacing w:line="360" w:lineRule="auto"/>
        <w:rPr>
          <w:rFonts w:ascii="Arial" w:hAnsi="Arial" w:cs="Arial"/>
          <w:sz w:val="22"/>
        </w:rPr>
      </w:pPr>
      <w:r w:rsidRPr="005849C5">
        <w:rPr>
          <w:rFonts w:ascii="Arial" w:hAnsi="Arial" w:cs="Arial"/>
          <w:sz w:val="22"/>
        </w:rPr>
        <w:t>This research aims to investigate the impact of a shortage of support workers in the Accident and Emergency (A</w:t>
      </w:r>
      <w:r w:rsidR="001D5C73" w:rsidRPr="005849C5">
        <w:rPr>
          <w:rFonts w:ascii="Arial" w:hAnsi="Arial" w:cs="Arial"/>
          <w:sz w:val="22"/>
        </w:rPr>
        <w:t>&amp;</w:t>
      </w:r>
      <w:r w:rsidRPr="005849C5">
        <w:rPr>
          <w:rFonts w:ascii="Arial" w:hAnsi="Arial" w:cs="Arial"/>
          <w:sz w:val="22"/>
        </w:rPr>
        <w:t>E) department</w:t>
      </w:r>
      <w:r w:rsidR="001D5C73" w:rsidRPr="005849C5">
        <w:rPr>
          <w:rFonts w:ascii="Arial" w:hAnsi="Arial" w:cs="Arial"/>
          <w:sz w:val="22"/>
        </w:rPr>
        <w:t xml:space="preserve"> within the NHS</w:t>
      </w:r>
      <w:r w:rsidRPr="005849C5">
        <w:rPr>
          <w:rFonts w:ascii="Arial" w:hAnsi="Arial" w:cs="Arial"/>
          <w:sz w:val="22"/>
        </w:rPr>
        <w:t>, focusing on how this deficiency affects patient care, staff workload, and overall departmental efficiency. By understanding these impacts, the research seeks to highlight the critical need for adequate staffing and propose potential solutions.</w:t>
      </w:r>
    </w:p>
    <w:p w14:paraId="715F56D9" w14:textId="7193B458" w:rsidR="00327283" w:rsidRPr="005849C5" w:rsidRDefault="00FF5B70" w:rsidP="000976C7">
      <w:pPr>
        <w:pStyle w:val="Heading2"/>
      </w:pPr>
      <w:r w:rsidRPr="005849C5">
        <w:t>2</w:t>
      </w:r>
      <w:r w:rsidR="00784670" w:rsidRPr="005849C5">
        <w:t>) O</w:t>
      </w:r>
      <w:r w:rsidR="00545684" w:rsidRPr="005849C5">
        <w:t>bjectives:</w:t>
      </w:r>
    </w:p>
    <w:p w14:paraId="1A429479" w14:textId="56A30712" w:rsidR="004B43F1" w:rsidRPr="005849C5" w:rsidRDefault="001D5C73" w:rsidP="000976C7">
      <w:pPr>
        <w:spacing w:line="360" w:lineRule="auto"/>
        <w:rPr>
          <w:rFonts w:ascii="Arial" w:hAnsi="Arial" w:cs="Arial"/>
          <w:sz w:val="22"/>
        </w:rPr>
      </w:pPr>
      <w:r w:rsidRPr="005849C5">
        <w:rPr>
          <w:rFonts w:ascii="Arial" w:hAnsi="Arial" w:cs="Arial"/>
          <w:sz w:val="22"/>
        </w:rPr>
        <w:t>Define and examine</w:t>
      </w:r>
      <w:r w:rsidR="00712FD1" w:rsidRPr="005849C5">
        <w:rPr>
          <w:rFonts w:ascii="Arial" w:hAnsi="Arial" w:cs="Arial"/>
          <w:sz w:val="22"/>
        </w:rPr>
        <w:t xml:space="preserve"> the</w:t>
      </w:r>
      <w:r w:rsidRPr="005849C5">
        <w:rPr>
          <w:rFonts w:ascii="Arial" w:hAnsi="Arial" w:cs="Arial"/>
          <w:sz w:val="22"/>
        </w:rPr>
        <w:t xml:space="preserve"> current</w:t>
      </w:r>
      <w:r w:rsidR="00681DDA" w:rsidRPr="005849C5">
        <w:rPr>
          <w:rFonts w:ascii="Arial" w:hAnsi="Arial" w:cs="Arial"/>
          <w:sz w:val="22"/>
        </w:rPr>
        <w:t xml:space="preserve"> shortage of </w:t>
      </w:r>
      <w:r w:rsidR="006D2DAD" w:rsidRPr="005849C5">
        <w:rPr>
          <w:rFonts w:ascii="Arial" w:hAnsi="Arial" w:cs="Arial"/>
          <w:sz w:val="22"/>
        </w:rPr>
        <w:t>HealthCare Assistants</w:t>
      </w:r>
      <w:r w:rsidR="00681DDA" w:rsidRPr="005849C5">
        <w:rPr>
          <w:rFonts w:ascii="Arial" w:hAnsi="Arial" w:cs="Arial"/>
          <w:sz w:val="22"/>
        </w:rPr>
        <w:t xml:space="preserve"> in the Accident and Emergency (A</w:t>
      </w:r>
      <w:r w:rsidRPr="005849C5">
        <w:rPr>
          <w:rFonts w:ascii="Arial" w:hAnsi="Arial" w:cs="Arial"/>
          <w:sz w:val="22"/>
        </w:rPr>
        <w:t>&amp;</w:t>
      </w:r>
      <w:r w:rsidR="00681DDA" w:rsidRPr="005849C5">
        <w:rPr>
          <w:rFonts w:ascii="Arial" w:hAnsi="Arial" w:cs="Arial"/>
          <w:sz w:val="22"/>
        </w:rPr>
        <w:t xml:space="preserve">E) department </w:t>
      </w:r>
      <w:r w:rsidR="00FC6E70" w:rsidRPr="005849C5">
        <w:rPr>
          <w:rFonts w:ascii="Arial" w:hAnsi="Arial" w:cs="Arial"/>
          <w:sz w:val="22"/>
        </w:rPr>
        <w:t>in the UK</w:t>
      </w:r>
      <w:r w:rsidRPr="005849C5">
        <w:rPr>
          <w:rFonts w:ascii="Arial" w:hAnsi="Arial" w:cs="Arial"/>
          <w:sz w:val="22"/>
        </w:rPr>
        <w:t xml:space="preserve"> NHS Hospitals</w:t>
      </w:r>
      <w:r w:rsidR="00712FD1" w:rsidRPr="005849C5">
        <w:rPr>
          <w:rFonts w:ascii="Arial" w:hAnsi="Arial" w:cs="Arial"/>
          <w:sz w:val="22"/>
        </w:rPr>
        <w:t>, which</w:t>
      </w:r>
      <w:r w:rsidR="00FC6E70" w:rsidRPr="005849C5">
        <w:rPr>
          <w:rFonts w:ascii="Arial" w:hAnsi="Arial" w:cs="Arial"/>
          <w:sz w:val="22"/>
        </w:rPr>
        <w:t xml:space="preserve"> </w:t>
      </w:r>
      <w:r w:rsidR="00681DDA" w:rsidRPr="005849C5">
        <w:rPr>
          <w:rFonts w:ascii="Arial" w:hAnsi="Arial" w:cs="Arial"/>
          <w:sz w:val="22"/>
        </w:rPr>
        <w:t>creates a staffing gap that hinders effective care</w:t>
      </w:r>
      <w:r w:rsidR="005849C5" w:rsidRPr="005849C5">
        <w:rPr>
          <w:rFonts w:ascii="Arial" w:hAnsi="Arial" w:cs="Arial"/>
          <w:sz w:val="22"/>
        </w:rPr>
        <w:t xml:space="preserve"> (Dixon-Woods et al., 2024)</w:t>
      </w:r>
      <w:r w:rsidR="00681DDA" w:rsidRPr="005849C5">
        <w:rPr>
          <w:rFonts w:ascii="Arial" w:hAnsi="Arial" w:cs="Arial"/>
          <w:sz w:val="22"/>
        </w:rPr>
        <w:t xml:space="preserve">. </w:t>
      </w:r>
    </w:p>
    <w:p w14:paraId="0394A8BE" w14:textId="0F0B6F96" w:rsidR="006D2DAD" w:rsidRPr="005849C5" w:rsidRDefault="00712FD1" w:rsidP="000976C7">
      <w:pPr>
        <w:spacing w:line="360" w:lineRule="auto"/>
        <w:rPr>
          <w:rFonts w:ascii="Arial" w:hAnsi="Arial" w:cs="Arial"/>
          <w:sz w:val="22"/>
        </w:rPr>
      </w:pPr>
      <w:r w:rsidRPr="005849C5">
        <w:rPr>
          <w:rFonts w:ascii="Arial" w:hAnsi="Arial" w:cs="Arial"/>
          <w:sz w:val="22"/>
        </w:rPr>
        <w:t>Analys</w:t>
      </w:r>
      <w:r w:rsidR="001D5C73" w:rsidRPr="005849C5">
        <w:rPr>
          <w:rFonts w:ascii="Arial" w:hAnsi="Arial" w:cs="Arial"/>
          <w:sz w:val="22"/>
        </w:rPr>
        <w:t xml:space="preserve">e current literature regarding </w:t>
      </w:r>
      <w:r w:rsidRPr="005849C5">
        <w:rPr>
          <w:rFonts w:ascii="Arial" w:hAnsi="Arial" w:cs="Arial"/>
          <w:sz w:val="22"/>
        </w:rPr>
        <w:t xml:space="preserve">the </w:t>
      </w:r>
      <w:r w:rsidR="001D5C73" w:rsidRPr="005849C5">
        <w:rPr>
          <w:rFonts w:ascii="Arial" w:hAnsi="Arial" w:cs="Arial"/>
          <w:sz w:val="22"/>
        </w:rPr>
        <w:t xml:space="preserve">present </w:t>
      </w:r>
      <w:r w:rsidRPr="005849C5">
        <w:rPr>
          <w:rFonts w:ascii="Arial" w:hAnsi="Arial" w:cs="Arial"/>
          <w:sz w:val="22"/>
        </w:rPr>
        <w:t>healthcare assistance shortage and its financial implications for the A</w:t>
      </w:r>
      <w:r w:rsidR="001D5C73" w:rsidRPr="005849C5">
        <w:rPr>
          <w:rFonts w:ascii="Arial" w:hAnsi="Arial" w:cs="Arial"/>
          <w:sz w:val="22"/>
        </w:rPr>
        <w:t>&amp;</w:t>
      </w:r>
      <w:r w:rsidRPr="005849C5">
        <w:rPr>
          <w:rFonts w:ascii="Arial" w:hAnsi="Arial" w:cs="Arial"/>
          <w:sz w:val="22"/>
        </w:rPr>
        <w:t>E department and the border healthcare system</w:t>
      </w:r>
      <w:r w:rsidR="005849C5" w:rsidRPr="005849C5">
        <w:rPr>
          <w:rFonts w:ascii="Arial" w:hAnsi="Arial" w:cs="Arial"/>
          <w:sz w:val="22"/>
        </w:rPr>
        <w:t xml:space="preserve"> (CQC 2022)</w:t>
      </w:r>
      <w:r w:rsidRPr="005849C5">
        <w:rPr>
          <w:rFonts w:ascii="Arial" w:hAnsi="Arial" w:cs="Arial"/>
          <w:sz w:val="22"/>
        </w:rPr>
        <w:t>.</w:t>
      </w:r>
    </w:p>
    <w:p w14:paraId="4ADDF0E4" w14:textId="79FC9259" w:rsidR="003B2B44" w:rsidRPr="005849C5" w:rsidRDefault="00712FD1" w:rsidP="000976C7">
      <w:pPr>
        <w:spacing w:line="360" w:lineRule="auto"/>
        <w:rPr>
          <w:rFonts w:ascii="Arial" w:hAnsi="Arial" w:cs="Arial"/>
          <w:sz w:val="22"/>
        </w:rPr>
      </w:pPr>
      <w:r w:rsidRPr="005849C5">
        <w:rPr>
          <w:rFonts w:ascii="Arial" w:hAnsi="Arial" w:cs="Arial"/>
          <w:sz w:val="22"/>
        </w:rPr>
        <w:t>Evaluat</w:t>
      </w:r>
      <w:r w:rsidR="001D5C73" w:rsidRPr="005849C5">
        <w:rPr>
          <w:rFonts w:ascii="Arial" w:hAnsi="Arial" w:cs="Arial"/>
          <w:sz w:val="22"/>
        </w:rPr>
        <w:t>e through a thematic analysis</w:t>
      </w:r>
      <w:r w:rsidRPr="005849C5">
        <w:rPr>
          <w:rFonts w:ascii="Arial" w:hAnsi="Arial" w:cs="Arial"/>
          <w:sz w:val="22"/>
        </w:rPr>
        <w:t xml:space="preserve"> the high levels of stress and burnout that can drive experienced healthcare workers to seek employment in other areas of health </w:t>
      </w:r>
      <w:r w:rsidR="001D5C73" w:rsidRPr="005849C5">
        <w:rPr>
          <w:rFonts w:ascii="Arial" w:hAnsi="Arial" w:cs="Arial"/>
          <w:sz w:val="22"/>
        </w:rPr>
        <w:t xml:space="preserve">and </w:t>
      </w:r>
      <w:r w:rsidRPr="005849C5">
        <w:rPr>
          <w:rFonts w:ascii="Arial" w:hAnsi="Arial" w:cs="Arial"/>
          <w:sz w:val="22"/>
        </w:rPr>
        <w:t>care or leave the profession altogether</w:t>
      </w:r>
      <w:r w:rsidR="005849C5" w:rsidRPr="005849C5">
        <w:rPr>
          <w:rFonts w:ascii="Arial" w:hAnsi="Arial" w:cs="Arial"/>
          <w:sz w:val="22"/>
        </w:rPr>
        <w:t xml:space="preserve"> (Mallorie, 2024)</w:t>
      </w:r>
      <w:r w:rsidRPr="005849C5">
        <w:rPr>
          <w:rFonts w:ascii="Arial" w:hAnsi="Arial" w:cs="Arial"/>
          <w:b/>
          <w:bCs/>
          <w:sz w:val="22"/>
        </w:rPr>
        <w:t>.</w:t>
      </w:r>
    </w:p>
    <w:p w14:paraId="4DE92F51" w14:textId="4949FAE6" w:rsidR="00041A5A" w:rsidRPr="005849C5" w:rsidRDefault="001D5C73" w:rsidP="000976C7">
      <w:pPr>
        <w:spacing w:line="360" w:lineRule="auto"/>
        <w:rPr>
          <w:rFonts w:ascii="Arial" w:hAnsi="Arial" w:cs="Arial"/>
          <w:sz w:val="22"/>
        </w:rPr>
      </w:pPr>
      <w:r w:rsidRPr="005849C5">
        <w:rPr>
          <w:rFonts w:ascii="Arial" w:hAnsi="Arial" w:cs="Arial"/>
          <w:sz w:val="22"/>
        </w:rPr>
        <w:t>Provide recommendations to e</w:t>
      </w:r>
      <w:r w:rsidR="00712FD1" w:rsidRPr="005849C5">
        <w:rPr>
          <w:rFonts w:ascii="Arial" w:hAnsi="Arial" w:cs="Arial"/>
          <w:sz w:val="22"/>
        </w:rPr>
        <w:t>nhance A&amp;E recruitment and training, reduce admin tasks with tech</w:t>
      </w:r>
      <w:r w:rsidRPr="005849C5">
        <w:rPr>
          <w:rFonts w:ascii="Arial" w:hAnsi="Arial" w:cs="Arial"/>
          <w:sz w:val="22"/>
        </w:rPr>
        <w:t>nological advancements</w:t>
      </w:r>
      <w:r w:rsidR="00712FD1" w:rsidRPr="005849C5">
        <w:rPr>
          <w:rFonts w:ascii="Arial" w:hAnsi="Arial" w:cs="Arial"/>
          <w:sz w:val="22"/>
        </w:rPr>
        <w:t xml:space="preserve">, </w:t>
      </w:r>
      <w:r w:rsidRPr="005849C5">
        <w:rPr>
          <w:rFonts w:ascii="Arial" w:hAnsi="Arial" w:cs="Arial"/>
          <w:sz w:val="22"/>
        </w:rPr>
        <w:t>including further</w:t>
      </w:r>
      <w:r w:rsidR="00712FD1" w:rsidRPr="005849C5">
        <w:rPr>
          <w:rFonts w:ascii="Arial" w:hAnsi="Arial" w:cs="Arial"/>
          <w:sz w:val="22"/>
        </w:rPr>
        <w:t xml:space="preserve"> </w:t>
      </w:r>
      <w:r w:rsidRPr="005849C5">
        <w:rPr>
          <w:rFonts w:ascii="Arial" w:hAnsi="Arial" w:cs="Arial"/>
          <w:sz w:val="22"/>
        </w:rPr>
        <w:t>advocacy</w:t>
      </w:r>
      <w:r w:rsidR="00712FD1" w:rsidRPr="005849C5">
        <w:rPr>
          <w:rFonts w:ascii="Arial" w:hAnsi="Arial" w:cs="Arial"/>
          <w:sz w:val="22"/>
        </w:rPr>
        <w:t xml:space="preserve"> for funding and mental health support to combat burnout</w:t>
      </w:r>
      <w:r w:rsidR="005849C5" w:rsidRPr="005849C5">
        <w:rPr>
          <w:rFonts w:ascii="Arial" w:hAnsi="Arial" w:cs="Arial"/>
          <w:sz w:val="22"/>
        </w:rPr>
        <w:t xml:space="preserve"> (Daniels et al., 2024)</w:t>
      </w:r>
      <w:r w:rsidR="00712FD1" w:rsidRPr="005849C5">
        <w:rPr>
          <w:rFonts w:ascii="Arial" w:hAnsi="Arial" w:cs="Arial"/>
          <w:sz w:val="22"/>
        </w:rPr>
        <w:t xml:space="preserve">. </w:t>
      </w:r>
    </w:p>
    <w:p w14:paraId="3AC96963" w14:textId="42E0D23A" w:rsidR="00545684" w:rsidRPr="005849C5" w:rsidRDefault="00FF5B70" w:rsidP="000976C7">
      <w:pPr>
        <w:pStyle w:val="Heading2"/>
      </w:pPr>
      <w:r w:rsidRPr="005849C5">
        <w:t>3</w:t>
      </w:r>
      <w:r w:rsidR="008E5015" w:rsidRPr="005849C5">
        <w:t xml:space="preserve">) </w:t>
      </w:r>
      <w:r w:rsidR="00545684" w:rsidRPr="005849C5">
        <w:t>Background</w:t>
      </w:r>
      <w:r w:rsidR="00FB4301" w:rsidRPr="005849C5">
        <w:t>/Rationale</w:t>
      </w:r>
      <w:r w:rsidR="00545684" w:rsidRPr="005849C5">
        <w:t>:</w:t>
      </w:r>
    </w:p>
    <w:p w14:paraId="2F0AF05A" w14:textId="3E958268" w:rsidR="0082059D" w:rsidRPr="005849C5" w:rsidRDefault="00E5307A" w:rsidP="000976C7">
      <w:pPr>
        <w:spacing w:line="360" w:lineRule="auto"/>
        <w:rPr>
          <w:rFonts w:ascii="Arial" w:hAnsi="Arial" w:cs="Arial"/>
          <w:sz w:val="22"/>
        </w:rPr>
      </w:pPr>
      <w:r w:rsidRPr="005849C5">
        <w:rPr>
          <w:rFonts w:ascii="Arial" w:hAnsi="Arial" w:cs="Arial"/>
          <w:sz w:val="22"/>
        </w:rPr>
        <w:t>The shortage of support workers in UK Accident and Emergency (A&amp;E) departments is having a profound effect on health and social care. Support workers play a vital role in assisting patients by providing essential care and support during what can be extremely challenging situations</w:t>
      </w:r>
      <w:r w:rsidR="005849C5" w:rsidRPr="005849C5">
        <w:rPr>
          <w:rFonts w:ascii="Arial" w:hAnsi="Arial" w:cs="Arial"/>
          <w:sz w:val="22"/>
        </w:rPr>
        <w:t xml:space="preserve"> (NHS Support Federation, 2025)</w:t>
      </w:r>
      <w:r w:rsidRPr="005849C5">
        <w:rPr>
          <w:rFonts w:ascii="Arial" w:hAnsi="Arial" w:cs="Arial"/>
          <w:sz w:val="22"/>
        </w:rPr>
        <w:t>. Their absence can lead to significantly longer waiting times for patients, which not only compromises their safety but also jeopardises overall patient outcomes</w:t>
      </w:r>
      <w:r w:rsidR="005849C5" w:rsidRPr="005849C5">
        <w:rPr>
          <w:rFonts w:ascii="Arial" w:hAnsi="Arial" w:cs="Arial"/>
          <w:sz w:val="22"/>
        </w:rPr>
        <w:t xml:space="preserve"> (NHS Support Federation, 2025). </w:t>
      </w:r>
      <w:r w:rsidRPr="005849C5">
        <w:rPr>
          <w:rFonts w:ascii="Arial" w:hAnsi="Arial" w:cs="Arial"/>
          <w:sz w:val="22"/>
        </w:rPr>
        <w:t>Moreover, the impact of this shortage extends beyond patient care</w:t>
      </w:r>
      <w:r w:rsidR="005849C5" w:rsidRPr="005849C5">
        <w:rPr>
          <w:rFonts w:ascii="Arial" w:hAnsi="Arial" w:cs="Arial"/>
          <w:sz w:val="22"/>
        </w:rPr>
        <w:t xml:space="preserve"> (NHS Support Federation, 2025).</w:t>
      </w:r>
      <w:r w:rsidRPr="005849C5">
        <w:rPr>
          <w:rFonts w:ascii="Arial" w:hAnsi="Arial" w:cs="Arial"/>
          <w:sz w:val="22"/>
        </w:rPr>
        <w:t xml:space="preserve"> The remaining staff are forced to take on increased workloads, which can lead to heightened levels of stress and burnout</w:t>
      </w:r>
      <w:r w:rsidR="005849C5" w:rsidRPr="005849C5">
        <w:rPr>
          <w:rFonts w:ascii="Arial" w:hAnsi="Arial" w:cs="Arial"/>
          <w:sz w:val="22"/>
        </w:rPr>
        <w:t xml:space="preserve"> (NHS Support Federation, 2025)</w:t>
      </w:r>
      <w:r w:rsidRPr="005849C5">
        <w:rPr>
          <w:rFonts w:ascii="Arial" w:hAnsi="Arial" w:cs="Arial"/>
          <w:sz w:val="22"/>
        </w:rPr>
        <w:t xml:space="preserve">. This challenging work environment can contribute to higher turnover rates among healthcare workers, further </w:t>
      </w:r>
      <w:r w:rsidRPr="005849C5">
        <w:rPr>
          <w:rFonts w:ascii="Arial" w:hAnsi="Arial" w:cs="Arial"/>
          <w:sz w:val="22"/>
        </w:rPr>
        <w:lastRenderedPageBreak/>
        <w:t>worsening the existing staffing shortages</w:t>
      </w:r>
      <w:r w:rsidR="005849C5" w:rsidRPr="005849C5">
        <w:rPr>
          <w:rFonts w:ascii="Arial" w:hAnsi="Arial" w:cs="Arial"/>
          <w:sz w:val="22"/>
        </w:rPr>
        <w:t xml:space="preserve"> (NHS Support Federation, 2025)</w:t>
      </w:r>
      <w:r w:rsidRPr="005849C5">
        <w:rPr>
          <w:rFonts w:ascii="Arial" w:hAnsi="Arial" w:cs="Arial"/>
          <w:sz w:val="22"/>
        </w:rPr>
        <w:t xml:space="preserve">. We must address this issue to improve patient care and ensure that health services operate efficiently. </w:t>
      </w:r>
    </w:p>
    <w:p w14:paraId="00014CE2" w14:textId="3FF05A57" w:rsidR="0078258C" w:rsidRPr="005849C5" w:rsidRDefault="0082059D" w:rsidP="000976C7">
      <w:pPr>
        <w:spacing w:line="360" w:lineRule="auto"/>
        <w:rPr>
          <w:rFonts w:ascii="Arial" w:hAnsi="Arial" w:cs="Arial"/>
          <w:sz w:val="22"/>
        </w:rPr>
      </w:pPr>
      <w:r w:rsidRPr="005849C5">
        <w:rPr>
          <w:rFonts w:ascii="Arial" w:hAnsi="Arial" w:cs="Arial"/>
          <w:sz w:val="22"/>
        </w:rPr>
        <w:t>There is a total of 46 participants (45.10%) who experienced burnout, with 73 participants (71.57%) at high risk for emotional exhaustion or depersonalisation, and non-clinical staff was 25.93%</w:t>
      </w:r>
      <w:r w:rsidR="005849C5" w:rsidRPr="005849C5">
        <w:rPr>
          <w:rFonts w:ascii="Arial" w:hAnsi="Arial" w:cs="Arial"/>
          <w:sz w:val="22"/>
        </w:rPr>
        <w:t xml:space="preserve"> (Naidoo and Schoeman, 2023)</w:t>
      </w:r>
      <w:r w:rsidRPr="005849C5">
        <w:rPr>
          <w:rFonts w:ascii="Arial" w:hAnsi="Arial" w:cs="Arial"/>
          <w:sz w:val="22"/>
        </w:rPr>
        <w:t>.</w:t>
      </w:r>
    </w:p>
    <w:p w14:paraId="6C38DB1D" w14:textId="238172B4" w:rsidR="0082059D" w:rsidRPr="005849C5" w:rsidRDefault="0082059D" w:rsidP="000976C7">
      <w:pPr>
        <w:spacing w:line="360" w:lineRule="auto"/>
        <w:rPr>
          <w:rFonts w:ascii="Arial" w:hAnsi="Arial" w:cs="Arial"/>
          <w:sz w:val="22"/>
        </w:rPr>
      </w:pPr>
      <w:r w:rsidRPr="005849C5">
        <w:rPr>
          <w:rFonts w:ascii="Arial" w:hAnsi="Arial" w:cs="Arial"/>
          <w:sz w:val="22"/>
        </w:rPr>
        <w:t>It shows higher levels of staff leaving. 1 in 10 (10.1%) hospital and community healthcare workers left the NHS in the 12 months up to September 2024 – nearly 21,300 fewer than in the same period up to September 2022, when 1 in 8 (12.5%) left the health service</w:t>
      </w:r>
      <w:r w:rsidR="005849C5" w:rsidRPr="005849C5">
        <w:rPr>
          <w:rFonts w:ascii="Arial" w:hAnsi="Arial" w:cs="Arial"/>
          <w:sz w:val="22"/>
        </w:rPr>
        <w:t xml:space="preserve"> (NHS, 2025)</w:t>
      </w:r>
      <w:r w:rsidRPr="005849C5">
        <w:rPr>
          <w:rFonts w:ascii="Arial" w:hAnsi="Arial" w:cs="Arial"/>
          <w:sz w:val="22"/>
        </w:rPr>
        <w:t>.</w:t>
      </w:r>
    </w:p>
    <w:p w14:paraId="0ED11726" w14:textId="22D400B8" w:rsidR="0078258C" w:rsidRPr="005849C5" w:rsidRDefault="0078258C" w:rsidP="000976C7">
      <w:pPr>
        <w:spacing w:line="360" w:lineRule="auto"/>
        <w:rPr>
          <w:rFonts w:ascii="Arial" w:hAnsi="Arial" w:cs="Arial"/>
          <w:sz w:val="22"/>
        </w:rPr>
      </w:pPr>
    </w:p>
    <w:p w14:paraId="332E5A12" w14:textId="7A99FFFC" w:rsidR="00545684" w:rsidRPr="005849C5" w:rsidRDefault="0078258C" w:rsidP="000976C7">
      <w:pPr>
        <w:pStyle w:val="Heading2"/>
      </w:pPr>
      <w:r w:rsidRPr="005849C5">
        <w:t>4)</w:t>
      </w:r>
      <w:r w:rsidRPr="005849C5">
        <w:rPr>
          <w:i/>
        </w:rPr>
        <w:t xml:space="preserve"> </w:t>
      </w:r>
      <w:r w:rsidR="00545684" w:rsidRPr="005849C5">
        <w:t>Methods:</w:t>
      </w:r>
    </w:p>
    <w:p w14:paraId="14D3D9FF" w14:textId="77777777" w:rsidR="00C536C4" w:rsidRPr="005849C5" w:rsidRDefault="00C536C4" w:rsidP="000976C7">
      <w:pPr>
        <w:spacing w:line="360" w:lineRule="auto"/>
        <w:rPr>
          <w:rFonts w:ascii="Arial" w:hAnsi="Arial" w:cs="Arial"/>
          <w:b/>
          <w:bCs/>
          <w:i/>
          <w:iCs/>
          <w:sz w:val="22"/>
        </w:rPr>
      </w:pPr>
      <w:r w:rsidRPr="005849C5">
        <w:rPr>
          <w:rFonts w:ascii="Arial" w:hAnsi="Arial" w:cs="Arial"/>
          <w:sz w:val="22"/>
        </w:rPr>
        <w:t>A strong secondary</w:t>
      </w:r>
      <w:r w:rsidRPr="005849C5">
        <w:rPr>
          <w:rFonts w:ascii="Arial" w:hAnsi="Arial" w:cs="Arial"/>
          <w:sz w:val="22"/>
        </w:rPr>
        <w:noBreakHyphen/>
        <w:t xml:space="preserve">research approach uses credible sources such as </w:t>
      </w:r>
      <w:r w:rsidRPr="005849C5">
        <w:rPr>
          <w:rFonts w:ascii="Arial" w:hAnsi="Arial" w:cs="Arial"/>
          <w:b/>
          <w:bCs/>
          <w:i/>
          <w:sz w:val="22"/>
        </w:rPr>
        <w:t>peer-reviewed</w:t>
      </w:r>
      <w:r w:rsidRPr="005849C5">
        <w:rPr>
          <w:rFonts w:ascii="Arial" w:hAnsi="Arial" w:cs="Arial"/>
          <w:sz w:val="22"/>
        </w:rPr>
        <w:t xml:space="preserve"> articles, policy documents, organisational reports, and trusted statistical databases. Sources are chosen for relevance, reliability, recency, and clear links to the research question. Analysis focuses on identifying key themes, comparing findings, and highlighting similarities or contradictions across studies. Ethical practice underpins the process through accurate citation, careful paraphrasing, and strict avoidance of plagiarism, ensuring integrity and respect for original authors while strengthening the overall quality of the research.</w:t>
      </w:r>
    </w:p>
    <w:p w14:paraId="014A2757" w14:textId="77777777" w:rsidR="00C536C4" w:rsidRPr="005849C5" w:rsidRDefault="00C536C4" w:rsidP="000976C7">
      <w:pPr>
        <w:spacing w:line="360" w:lineRule="auto"/>
        <w:ind w:left="720"/>
        <w:rPr>
          <w:rFonts w:ascii="Arial" w:hAnsi="Arial" w:cs="Arial"/>
          <w:sz w:val="22"/>
        </w:rPr>
      </w:pPr>
    </w:p>
    <w:p w14:paraId="232DCC93" w14:textId="6AF3AD97" w:rsidR="0061260B" w:rsidRPr="005849C5" w:rsidRDefault="00FF5B70" w:rsidP="000976C7">
      <w:pPr>
        <w:pStyle w:val="Heading2"/>
      </w:pPr>
      <w:r w:rsidRPr="005849C5">
        <w:t>5</w:t>
      </w:r>
      <w:r w:rsidR="0061260B" w:rsidRPr="005849C5">
        <w:t>) Resources</w:t>
      </w:r>
      <w:r w:rsidR="00260277" w:rsidRPr="005849C5">
        <w:t>:</w:t>
      </w:r>
      <w:r w:rsidR="0061260B" w:rsidRPr="005849C5">
        <w:t xml:space="preserve"> </w:t>
      </w:r>
    </w:p>
    <w:p w14:paraId="03EF3869" w14:textId="42E6E2E2" w:rsidR="00704687" w:rsidRPr="005849C5" w:rsidRDefault="00704687" w:rsidP="000976C7">
      <w:pPr>
        <w:pStyle w:val="ListParagraph"/>
        <w:numPr>
          <w:ilvl w:val="0"/>
          <w:numId w:val="10"/>
        </w:numPr>
        <w:spacing w:line="360" w:lineRule="auto"/>
        <w:rPr>
          <w:rFonts w:ascii="Arial" w:hAnsi="Arial" w:cs="Arial"/>
          <w:sz w:val="22"/>
        </w:rPr>
      </w:pPr>
      <w:r w:rsidRPr="005849C5">
        <w:rPr>
          <w:rFonts w:ascii="Arial" w:hAnsi="Arial" w:cs="Arial"/>
          <w:sz w:val="22"/>
        </w:rPr>
        <w:t>Google Scholar and NHS Digital databases</w:t>
      </w:r>
    </w:p>
    <w:p w14:paraId="0B53C9DF" w14:textId="77777777" w:rsidR="00704687" w:rsidRPr="005849C5" w:rsidRDefault="00704687" w:rsidP="000976C7">
      <w:pPr>
        <w:pStyle w:val="ListParagraph"/>
        <w:numPr>
          <w:ilvl w:val="0"/>
          <w:numId w:val="10"/>
        </w:numPr>
        <w:spacing w:line="360" w:lineRule="auto"/>
        <w:rPr>
          <w:rFonts w:ascii="Arial" w:hAnsi="Arial" w:cs="Arial"/>
          <w:sz w:val="22"/>
        </w:rPr>
      </w:pPr>
      <w:r w:rsidRPr="005849C5">
        <w:rPr>
          <w:rFonts w:ascii="Arial" w:hAnsi="Arial" w:cs="Arial"/>
          <w:sz w:val="22"/>
        </w:rPr>
        <w:t>University library resources</w:t>
      </w:r>
    </w:p>
    <w:p w14:paraId="5E11A2DB" w14:textId="7F5C3D0E" w:rsidR="00704687" w:rsidRPr="005849C5" w:rsidRDefault="00704687" w:rsidP="000976C7">
      <w:pPr>
        <w:pStyle w:val="ListParagraph"/>
        <w:numPr>
          <w:ilvl w:val="0"/>
          <w:numId w:val="10"/>
        </w:numPr>
        <w:spacing w:line="360" w:lineRule="auto"/>
        <w:rPr>
          <w:rFonts w:ascii="Arial" w:hAnsi="Arial" w:cs="Arial"/>
          <w:sz w:val="22"/>
        </w:rPr>
      </w:pPr>
      <w:r w:rsidRPr="005849C5">
        <w:rPr>
          <w:rFonts w:ascii="Arial" w:hAnsi="Arial" w:cs="Arial"/>
          <w:sz w:val="22"/>
        </w:rPr>
        <w:t>Government and policy websites.</w:t>
      </w:r>
    </w:p>
    <w:p w14:paraId="3B4CFBFF" w14:textId="22E16581" w:rsidR="00704687" w:rsidRPr="005849C5" w:rsidRDefault="00704687" w:rsidP="000976C7">
      <w:pPr>
        <w:pStyle w:val="ListParagraph"/>
        <w:numPr>
          <w:ilvl w:val="0"/>
          <w:numId w:val="10"/>
        </w:numPr>
        <w:spacing w:after="0" w:line="360" w:lineRule="auto"/>
        <w:rPr>
          <w:rFonts w:ascii="Arial" w:eastAsia="Times New Roman" w:hAnsi="Arial" w:cs="Arial"/>
          <w:sz w:val="22"/>
          <w:lang w:eastAsia="en-GB"/>
        </w:rPr>
      </w:pPr>
      <w:r w:rsidRPr="005849C5">
        <w:rPr>
          <w:rFonts w:ascii="Arial" w:eastAsia="Times New Roman" w:hAnsi="Arial" w:cs="Arial"/>
          <w:sz w:val="22"/>
          <w:lang w:eastAsia="en-GB"/>
        </w:rPr>
        <w:t>Excel for data organisation</w:t>
      </w:r>
    </w:p>
    <w:p w14:paraId="0DCBBD1F" w14:textId="4B06CD91" w:rsidR="001D5C73" w:rsidRPr="005849C5" w:rsidRDefault="001D5C73" w:rsidP="000976C7">
      <w:pPr>
        <w:pStyle w:val="ListParagraph"/>
        <w:numPr>
          <w:ilvl w:val="0"/>
          <w:numId w:val="10"/>
        </w:numPr>
        <w:spacing w:after="0" w:line="360" w:lineRule="auto"/>
        <w:rPr>
          <w:rFonts w:ascii="Arial" w:eastAsia="Times New Roman" w:hAnsi="Arial" w:cs="Arial"/>
          <w:sz w:val="22"/>
          <w:lang w:eastAsia="en-GB"/>
        </w:rPr>
      </w:pPr>
      <w:r w:rsidRPr="005849C5">
        <w:rPr>
          <w:rFonts w:ascii="Arial" w:eastAsia="Times New Roman" w:hAnsi="Arial" w:cs="Arial"/>
          <w:sz w:val="22"/>
          <w:lang w:eastAsia="en-GB"/>
        </w:rPr>
        <w:t xml:space="preserve">MS Word </w:t>
      </w:r>
    </w:p>
    <w:p w14:paraId="13B18E05" w14:textId="12DAF885" w:rsidR="00704687" w:rsidRPr="005849C5" w:rsidRDefault="00704687" w:rsidP="000976C7">
      <w:pPr>
        <w:pStyle w:val="ListParagraph"/>
        <w:numPr>
          <w:ilvl w:val="0"/>
          <w:numId w:val="10"/>
        </w:numPr>
        <w:spacing w:after="0" w:line="360" w:lineRule="auto"/>
        <w:rPr>
          <w:rFonts w:ascii="Arial" w:eastAsia="Times New Roman" w:hAnsi="Arial" w:cs="Arial"/>
          <w:sz w:val="22"/>
          <w:lang w:eastAsia="en-GB"/>
        </w:rPr>
      </w:pPr>
      <w:r w:rsidRPr="005849C5">
        <w:rPr>
          <w:rFonts w:ascii="Arial" w:eastAsia="Times New Roman" w:hAnsi="Arial" w:cs="Arial"/>
          <w:sz w:val="22"/>
          <w:lang w:eastAsia="en-GB"/>
        </w:rPr>
        <w:t>World Health Organisation's websites</w:t>
      </w:r>
    </w:p>
    <w:p w14:paraId="562F902D" w14:textId="77777777" w:rsidR="00704687" w:rsidRPr="005849C5" w:rsidRDefault="00704687" w:rsidP="000976C7">
      <w:pPr>
        <w:pStyle w:val="ListParagraph"/>
        <w:spacing w:after="0" w:line="360" w:lineRule="auto"/>
        <w:rPr>
          <w:rFonts w:ascii="Arial" w:eastAsia="Times New Roman" w:hAnsi="Arial" w:cs="Arial"/>
          <w:sz w:val="22"/>
          <w:lang w:eastAsia="en-GB"/>
        </w:rPr>
      </w:pPr>
    </w:p>
    <w:p w14:paraId="4A8ACDF0" w14:textId="77777777" w:rsidR="00704687" w:rsidRPr="005849C5" w:rsidRDefault="00704687" w:rsidP="000976C7">
      <w:pPr>
        <w:spacing w:line="360" w:lineRule="auto"/>
        <w:ind w:left="360"/>
        <w:rPr>
          <w:rFonts w:ascii="Arial" w:hAnsi="Arial" w:cs="Arial"/>
          <w:sz w:val="22"/>
        </w:rPr>
      </w:pPr>
    </w:p>
    <w:p w14:paraId="0FE77585" w14:textId="45EB88AC" w:rsidR="00545684" w:rsidRPr="005849C5" w:rsidRDefault="00FF5B70" w:rsidP="000976C7">
      <w:pPr>
        <w:pStyle w:val="Heading2"/>
      </w:pPr>
      <w:r w:rsidRPr="005849C5">
        <w:t>6</w:t>
      </w:r>
      <w:r w:rsidR="0061260B" w:rsidRPr="005849C5">
        <w:t>) Timescale:</w:t>
      </w:r>
    </w:p>
    <w:p w14:paraId="263C3B99" w14:textId="303D4C8F" w:rsidR="00704687" w:rsidRPr="005849C5" w:rsidRDefault="001D5C73" w:rsidP="000976C7">
      <w:pPr>
        <w:pStyle w:val="ListParagraph"/>
        <w:numPr>
          <w:ilvl w:val="0"/>
          <w:numId w:val="12"/>
        </w:numPr>
        <w:spacing w:line="360" w:lineRule="auto"/>
        <w:rPr>
          <w:rFonts w:ascii="Arial" w:hAnsi="Arial" w:cs="Arial"/>
          <w:sz w:val="22"/>
        </w:rPr>
      </w:pPr>
      <w:r w:rsidRPr="005849C5">
        <w:rPr>
          <w:rFonts w:ascii="Arial" w:hAnsi="Arial" w:cs="Arial"/>
          <w:sz w:val="22"/>
        </w:rPr>
        <w:t>February</w:t>
      </w:r>
      <w:r w:rsidR="00704687" w:rsidRPr="005849C5">
        <w:rPr>
          <w:rFonts w:ascii="Arial" w:hAnsi="Arial" w:cs="Arial"/>
          <w:sz w:val="22"/>
        </w:rPr>
        <w:t xml:space="preserve">: </w:t>
      </w:r>
      <w:r w:rsidRPr="005849C5">
        <w:rPr>
          <w:rFonts w:ascii="Arial" w:hAnsi="Arial" w:cs="Arial"/>
          <w:sz w:val="22"/>
        </w:rPr>
        <w:t>fi</w:t>
      </w:r>
      <w:r w:rsidR="00704687" w:rsidRPr="005849C5">
        <w:rPr>
          <w:rFonts w:ascii="Arial" w:hAnsi="Arial" w:cs="Arial"/>
          <w:sz w:val="22"/>
        </w:rPr>
        <w:t>nalise topic and research questions</w:t>
      </w:r>
      <w:r w:rsidRPr="005849C5">
        <w:rPr>
          <w:rFonts w:ascii="Arial" w:hAnsi="Arial" w:cs="Arial"/>
          <w:sz w:val="22"/>
        </w:rPr>
        <w:t>.</w:t>
      </w:r>
    </w:p>
    <w:p w14:paraId="6FC71A2C" w14:textId="3AAEE570" w:rsidR="00704687" w:rsidRPr="005849C5" w:rsidRDefault="001D5C73" w:rsidP="000976C7">
      <w:pPr>
        <w:pStyle w:val="ListParagraph"/>
        <w:numPr>
          <w:ilvl w:val="0"/>
          <w:numId w:val="12"/>
        </w:numPr>
        <w:spacing w:line="360" w:lineRule="auto"/>
        <w:rPr>
          <w:rFonts w:ascii="Arial" w:hAnsi="Arial" w:cs="Arial"/>
          <w:sz w:val="22"/>
        </w:rPr>
      </w:pPr>
      <w:r w:rsidRPr="005849C5">
        <w:rPr>
          <w:rFonts w:ascii="Arial" w:hAnsi="Arial" w:cs="Arial"/>
          <w:sz w:val="22"/>
        </w:rPr>
        <w:t>March</w:t>
      </w:r>
      <w:r w:rsidR="00704687" w:rsidRPr="005849C5">
        <w:rPr>
          <w:rFonts w:ascii="Arial" w:hAnsi="Arial" w:cs="Arial"/>
          <w:sz w:val="22"/>
        </w:rPr>
        <w:t xml:space="preserve">: </w:t>
      </w:r>
      <w:r w:rsidRPr="005849C5">
        <w:rPr>
          <w:rFonts w:ascii="Arial" w:hAnsi="Arial" w:cs="Arial"/>
          <w:sz w:val="22"/>
        </w:rPr>
        <w:t>g</w:t>
      </w:r>
      <w:r w:rsidR="00704687" w:rsidRPr="005849C5">
        <w:rPr>
          <w:rFonts w:ascii="Arial" w:hAnsi="Arial" w:cs="Arial"/>
          <w:sz w:val="22"/>
        </w:rPr>
        <w:t>ather literature and evidence</w:t>
      </w:r>
      <w:r w:rsidRPr="005849C5">
        <w:rPr>
          <w:rFonts w:ascii="Arial" w:hAnsi="Arial" w:cs="Arial"/>
          <w:sz w:val="22"/>
        </w:rPr>
        <w:t>.</w:t>
      </w:r>
    </w:p>
    <w:p w14:paraId="25544BA8" w14:textId="62A4CB35" w:rsidR="001D5C73" w:rsidRPr="005849C5" w:rsidRDefault="001D5C73" w:rsidP="000976C7">
      <w:pPr>
        <w:pStyle w:val="ListParagraph"/>
        <w:numPr>
          <w:ilvl w:val="0"/>
          <w:numId w:val="12"/>
        </w:numPr>
        <w:spacing w:line="360" w:lineRule="auto"/>
        <w:rPr>
          <w:rFonts w:ascii="Arial" w:hAnsi="Arial" w:cs="Arial"/>
          <w:sz w:val="22"/>
        </w:rPr>
      </w:pPr>
      <w:r w:rsidRPr="005849C5">
        <w:rPr>
          <w:rFonts w:ascii="Arial" w:hAnsi="Arial" w:cs="Arial"/>
          <w:sz w:val="22"/>
        </w:rPr>
        <w:t xml:space="preserve">April: read and note the studies. </w:t>
      </w:r>
    </w:p>
    <w:p w14:paraId="4443EFAA" w14:textId="6714A211" w:rsidR="00704687" w:rsidRPr="005849C5" w:rsidRDefault="001D5C73" w:rsidP="000976C7">
      <w:pPr>
        <w:pStyle w:val="ListParagraph"/>
        <w:numPr>
          <w:ilvl w:val="0"/>
          <w:numId w:val="12"/>
        </w:numPr>
        <w:spacing w:line="360" w:lineRule="auto"/>
        <w:rPr>
          <w:rFonts w:ascii="Arial" w:hAnsi="Arial" w:cs="Arial"/>
          <w:sz w:val="22"/>
        </w:rPr>
      </w:pPr>
      <w:r w:rsidRPr="005849C5">
        <w:rPr>
          <w:rFonts w:ascii="Arial" w:hAnsi="Arial" w:cs="Arial"/>
          <w:sz w:val="22"/>
        </w:rPr>
        <w:t>May</w:t>
      </w:r>
      <w:r w:rsidR="00704687" w:rsidRPr="005849C5">
        <w:rPr>
          <w:rFonts w:ascii="Arial" w:hAnsi="Arial" w:cs="Arial"/>
          <w:sz w:val="22"/>
        </w:rPr>
        <w:t xml:space="preserve">: </w:t>
      </w:r>
      <w:r w:rsidRPr="005849C5">
        <w:rPr>
          <w:rFonts w:ascii="Arial" w:hAnsi="Arial" w:cs="Arial"/>
          <w:sz w:val="22"/>
        </w:rPr>
        <w:t>a</w:t>
      </w:r>
      <w:r w:rsidR="00704687" w:rsidRPr="005849C5">
        <w:rPr>
          <w:rFonts w:ascii="Arial" w:hAnsi="Arial" w:cs="Arial"/>
          <w:sz w:val="22"/>
        </w:rPr>
        <w:t>nalyse findings</w:t>
      </w:r>
      <w:r w:rsidRPr="005849C5">
        <w:rPr>
          <w:rFonts w:ascii="Arial" w:hAnsi="Arial" w:cs="Arial"/>
          <w:sz w:val="22"/>
        </w:rPr>
        <w:t>.</w:t>
      </w:r>
    </w:p>
    <w:p w14:paraId="7D4E12F6" w14:textId="1D9A6302" w:rsidR="00704687" w:rsidRPr="005849C5" w:rsidRDefault="001D5C73" w:rsidP="000976C7">
      <w:pPr>
        <w:pStyle w:val="ListParagraph"/>
        <w:numPr>
          <w:ilvl w:val="0"/>
          <w:numId w:val="12"/>
        </w:numPr>
        <w:spacing w:line="360" w:lineRule="auto"/>
        <w:rPr>
          <w:rFonts w:ascii="Arial" w:hAnsi="Arial" w:cs="Arial"/>
          <w:sz w:val="22"/>
        </w:rPr>
      </w:pPr>
      <w:r w:rsidRPr="005849C5">
        <w:rPr>
          <w:rFonts w:ascii="Arial" w:hAnsi="Arial" w:cs="Arial"/>
          <w:sz w:val="22"/>
        </w:rPr>
        <w:lastRenderedPageBreak/>
        <w:t>June/July</w:t>
      </w:r>
      <w:r w:rsidR="00704687" w:rsidRPr="005849C5">
        <w:rPr>
          <w:rFonts w:ascii="Arial" w:hAnsi="Arial" w:cs="Arial"/>
          <w:sz w:val="22"/>
        </w:rPr>
        <w:t xml:space="preserve">: </w:t>
      </w:r>
      <w:r w:rsidRPr="005849C5">
        <w:rPr>
          <w:rFonts w:ascii="Arial" w:hAnsi="Arial" w:cs="Arial"/>
          <w:sz w:val="22"/>
        </w:rPr>
        <w:t>d</w:t>
      </w:r>
      <w:r w:rsidR="00704687" w:rsidRPr="005849C5">
        <w:rPr>
          <w:rFonts w:ascii="Arial" w:hAnsi="Arial" w:cs="Arial"/>
          <w:sz w:val="22"/>
        </w:rPr>
        <w:t>raft and refine conclusion</w:t>
      </w:r>
      <w:r w:rsidRPr="005849C5">
        <w:rPr>
          <w:rFonts w:ascii="Arial" w:hAnsi="Arial" w:cs="Arial"/>
          <w:sz w:val="22"/>
        </w:rPr>
        <w:t>.</w:t>
      </w:r>
    </w:p>
    <w:p w14:paraId="41BD97AB" w14:textId="77777777" w:rsidR="00260277" w:rsidRPr="005849C5" w:rsidRDefault="00260277" w:rsidP="000976C7">
      <w:pPr>
        <w:spacing w:line="360" w:lineRule="auto"/>
        <w:rPr>
          <w:rFonts w:ascii="Arial" w:hAnsi="Arial" w:cs="Arial"/>
          <w:sz w:val="22"/>
        </w:rPr>
      </w:pPr>
    </w:p>
    <w:p w14:paraId="31BC3349" w14:textId="05333756" w:rsidR="00327283" w:rsidRPr="005849C5" w:rsidRDefault="00FF5B70" w:rsidP="000976C7">
      <w:pPr>
        <w:spacing w:line="360" w:lineRule="auto"/>
        <w:rPr>
          <w:rFonts w:ascii="Arial" w:hAnsi="Arial" w:cs="Arial"/>
          <w:b/>
          <w:bCs/>
          <w:i/>
          <w:iCs/>
          <w:sz w:val="22"/>
        </w:rPr>
      </w:pPr>
      <w:r w:rsidRPr="005849C5">
        <w:rPr>
          <w:rFonts w:ascii="Arial" w:hAnsi="Arial" w:cs="Arial"/>
          <w:b/>
          <w:bCs/>
          <w:i/>
          <w:iCs/>
          <w:sz w:val="22"/>
        </w:rPr>
        <w:t xml:space="preserve">7) Self-reflection as </w:t>
      </w:r>
      <w:r w:rsidR="00C536C4" w:rsidRPr="005849C5">
        <w:rPr>
          <w:rFonts w:ascii="Arial" w:hAnsi="Arial" w:cs="Arial"/>
          <w:b/>
          <w:bCs/>
          <w:i/>
          <w:iCs/>
          <w:sz w:val="22"/>
        </w:rPr>
        <w:t xml:space="preserve">a </w:t>
      </w:r>
      <w:r w:rsidRPr="005849C5">
        <w:rPr>
          <w:rFonts w:ascii="Arial" w:hAnsi="Arial" w:cs="Arial"/>
          <w:b/>
          <w:bCs/>
          <w:i/>
          <w:iCs/>
          <w:sz w:val="22"/>
        </w:rPr>
        <w:t>researcher</w:t>
      </w:r>
      <w:r w:rsidR="00327283" w:rsidRPr="005849C5">
        <w:rPr>
          <w:rFonts w:ascii="Arial" w:hAnsi="Arial" w:cs="Arial"/>
          <w:b/>
          <w:bCs/>
          <w:i/>
          <w:iCs/>
          <w:sz w:val="22"/>
        </w:rPr>
        <w:t>.</w:t>
      </w:r>
    </w:p>
    <w:p w14:paraId="449212CA" w14:textId="3C924251" w:rsidR="00545684" w:rsidRPr="00313398" w:rsidRDefault="00F64AB7" w:rsidP="000976C7">
      <w:pPr>
        <w:spacing w:line="360" w:lineRule="auto"/>
        <w:rPr>
          <w:rFonts w:ascii="Arial" w:hAnsi="Arial" w:cs="Arial"/>
          <w:sz w:val="22"/>
        </w:rPr>
      </w:pPr>
      <w:r w:rsidRPr="005849C5">
        <w:rPr>
          <w:rFonts w:ascii="Arial" w:hAnsi="Arial" w:cs="Arial"/>
          <w:sz w:val="22"/>
        </w:rPr>
        <w:t xml:space="preserve">The researcher brings strong organisational abilities and clear written communication to the project, supporting effective planning, structured analysis, and high-quality outputs. One key challenge for them is managing their time during </w:t>
      </w:r>
      <w:r w:rsidR="00D50F9A" w:rsidRPr="005849C5">
        <w:rPr>
          <w:rFonts w:ascii="Arial" w:hAnsi="Arial" w:cs="Arial"/>
          <w:sz w:val="22"/>
        </w:rPr>
        <w:t>hectic</w:t>
      </w:r>
      <w:r w:rsidRPr="005849C5">
        <w:rPr>
          <w:rFonts w:ascii="Arial" w:hAnsi="Arial" w:cs="Arial"/>
          <w:sz w:val="22"/>
        </w:rPr>
        <w:t xml:space="preserve"> periods, so they aim </w:t>
      </w:r>
      <w:r w:rsidR="00D50F9A" w:rsidRPr="005849C5">
        <w:rPr>
          <w:rFonts w:ascii="Arial" w:hAnsi="Arial" w:cs="Arial"/>
          <w:sz w:val="22"/>
        </w:rPr>
        <w:t>further to develop their time</w:t>
      </w:r>
      <w:r w:rsidR="00D50F9A" w:rsidRPr="005849C5">
        <w:rPr>
          <w:rFonts w:ascii="Arial" w:hAnsi="Arial" w:cs="Arial"/>
          <w:sz w:val="22"/>
        </w:rPr>
        <w:noBreakHyphen/>
        <w:t>management and critical</w:t>
      </w:r>
      <w:r w:rsidR="00D50F9A" w:rsidRPr="005849C5">
        <w:rPr>
          <w:rFonts w:ascii="Arial" w:hAnsi="Arial" w:cs="Arial"/>
          <w:sz w:val="22"/>
        </w:rPr>
        <w:noBreakHyphen/>
        <w:t>analysis skills</w:t>
      </w:r>
      <w:r w:rsidR="001D5C73" w:rsidRPr="005849C5">
        <w:rPr>
          <w:rFonts w:ascii="Arial" w:hAnsi="Arial" w:cs="Arial"/>
          <w:sz w:val="22"/>
        </w:rPr>
        <w:t xml:space="preserve"> through peer support and time management workshops</w:t>
      </w:r>
      <w:r w:rsidRPr="005849C5">
        <w:rPr>
          <w:rFonts w:ascii="Arial" w:hAnsi="Arial" w:cs="Arial"/>
          <w:sz w:val="22"/>
        </w:rPr>
        <w:t>. They may also benefit from targeted support in advanced research methods and ensuring accuracy and consistency</w:t>
      </w:r>
      <w:r w:rsidRPr="00F64AB7">
        <w:rPr>
          <w:rFonts w:ascii="Arial" w:hAnsi="Arial" w:cs="Arial"/>
          <w:sz w:val="22"/>
        </w:rPr>
        <w:t xml:space="preserve"> in referencing</w:t>
      </w:r>
      <w:r w:rsidR="00D50F9A">
        <w:rPr>
          <w:rFonts w:ascii="Arial" w:hAnsi="Arial" w:cs="Arial"/>
          <w:sz w:val="22"/>
        </w:rPr>
        <w:t>.</w:t>
      </w:r>
      <w:r w:rsidR="00545684" w:rsidRPr="00313398">
        <w:rPr>
          <w:rFonts w:ascii="Arial" w:hAnsi="Arial" w:cs="Arial"/>
          <w:sz w:val="22"/>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1F16968B" w14:textId="77777777" w:rsidR="005849C5" w:rsidRDefault="005849C5" w:rsidP="00331F5A">
      <w:pPr>
        <w:spacing w:line="360" w:lineRule="auto"/>
        <w:rPr>
          <w:rFonts w:ascii="Arial" w:hAnsi="Arial" w:cs="Arial"/>
        </w:rPr>
      </w:pPr>
      <w:r>
        <w:rPr>
          <w:rFonts w:ascii="Arial" w:hAnsi="Arial" w:cs="Arial"/>
        </w:rPr>
        <w:t xml:space="preserve">Care Quality </w:t>
      </w:r>
      <w:proofErr w:type="spellStart"/>
      <w:r>
        <w:rPr>
          <w:rFonts w:ascii="Arial" w:hAnsi="Arial" w:cs="Arial"/>
        </w:rPr>
        <w:t>Commision</w:t>
      </w:r>
      <w:proofErr w:type="spellEnd"/>
      <w:r>
        <w:rPr>
          <w:rFonts w:ascii="Arial" w:hAnsi="Arial" w:cs="Arial"/>
        </w:rPr>
        <w:t xml:space="preserve"> (CQC) (2022) </w:t>
      </w:r>
      <w:r w:rsidRPr="007A45C9">
        <w:rPr>
          <w:rFonts w:ascii="Arial" w:hAnsi="Arial" w:cs="Arial"/>
          <w:i/>
          <w:iCs/>
        </w:rPr>
        <w:t>Monitoring the Mental Health Act in 2021 to 2022</w:t>
      </w:r>
      <w:r>
        <w:rPr>
          <w:rFonts w:ascii="Arial" w:hAnsi="Arial" w:cs="Arial"/>
        </w:rPr>
        <w:t xml:space="preserve">. Available at: </w:t>
      </w:r>
      <w:hyperlink r:id="rId7" w:history="1">
        <w:r w:rsidRPr="00E909D5">
          <w:rPr>
            <w:rStyle w:val="Hyperlink"/>
            <w:rFonts w:ascii="Arial" w:hAnsi="Arial" w:cs="Arial"/>
          </w:rPr>
          <w:t>https://www.cqc.org.uk/publications/monitoring-mental-health-act/2021-2022/staff-shortages</w:t>
        </w:r>
      </w:hyperlink>
      <w:r>
        <w:rPr>
          <w:rFonts w:ascii="Arial" w:hAnsi="Arial" w:cs="Arial"/>
        </w:rPr>
        <w:t xml:space="preserve"> (Accessed: 09</w:t>
      </w:r>
      <w:r w:rsidRPr="00D429BE">
        <w:rPr>
          <w:rFonts w:ascii="Arial" w:hAnsi="Arial" w:cs="Arial"/>
          <w:vertAlign w:val="superscript"/>
        </w:rPr>
        <w:t>th</w:t>
      </w:r>
      <w:r>
        <w:rPr>
          <w:rFonts w:ascii="Arial" w:hAnsi="Arial" w:cs="Arial"/>
        </w:rPr>
        <w:t xml:space="preserve"> February 2026)</w:t>
      </w:r>
    </w:p>
    <w:p w14:paraId="409A0D64" w14:textId="77777777" w:rsidR="005849C5" w:rsidRDefault="005849C5" w:rsidP="00331F5A">
      <w:pPr>
        <w:spacing w:line="360" w:lineRule="auto"/>
        <w:rPr>
          <w:rFonts w:ascii="Arial" w:hAnsi="Arial" w:cs="Arial"/>
        </w:rPr>
      </w:pPr>
      <w:r w:rsidRPr="006073CA">
        <w:rPr>
          <w:rFonts w:ascii="Arial" w:hAnsi="Arial" w:cs="Arial"/>
        </w:rPr>
        <w:t>Daniels</w:t>
      </w:r>
      <w:r>
        <w:rPr>
          <w:rFonts w:ascii="Arial" w:hAnsi="Arial" w:cs="Arial"/>
        </w:rPr>
        <w:t>,</w:t>
      </w:r>
      <w:r w:rsidRPr="006073CA">
        <w:rPr>
          <w:rFonts w:ascii="Arial" w:hAnsi="Arial" w:cs="Arial"/>
        </w:rPr>
        <w:t xml:space="preserve"> J</w:t>
      </w:r>
      <w:r>
        <w:rPr>
          <w:rFonts w:ascii="Arial" w:hAnsi="Arial" w:cs="Arial"/>
        </w:rPr>
        <w:t>.</w:t>
      </w:r>
      <w:r w:rsidRPr="006073CA">
        <w:rPr>
          <w:rFonts w:ascii="Arial" w:hAnsi="Arial" w:cs="Arial"/>
        </w:rPr>
        <w:t>, Robinson</w:t>
      </w:r>
      <w:r>
        <w:rPr>
          <w:rFonts w:ascii="Arial" w:hAnsi="Arial" w:cs="Arial"/>
        </w:rPr>
        <w:t>,</w:t>
      </w:r>
      <w:r w:rsidRPr="006073CA">
        <w:rPr>
          <w:rFonts w:ascii="Arial" w:hAnsi="Arial" w:cs="Arial"/>
        </w:rPr>
        <w:t xml:space="preserve"> E</w:t>
      </w:r>
      <w:r>
        <w:rPr>
          <w:rFonts w:ascii="Arial" w:hAnsi="Arial" w:cs="Arial"/>
        </w:rPr>
        <w:t>.</w:t>
      </w:r>
      <w:r w:rsidRPr="006073CA">
        <w:rPr>
          <w:rFonts w:ascii="Arial" w:hAnsi="Arial" w:cs="Arial"/>
        </w:rPr>
        <w:t>, Jenkinson</w:t>
      </w:r>
      <w:r>
        <w:rPr>
          <w:rFonts w:ascii="Arial" w:hAnsi="Arial" w:cs="Arial"/>
        </w:rPr>
        <w:t>,</w:t>
      </w:r>
      <w:r w:rsidRPr="006073CA">
        <w:rPr>
          <w:rFonts w:ascii="Arial" w:hAnsi="Arial" w:cs="Arial"/>
        </w:rPr>
        <w:t xml:space="preserve"> E</w:t>
      </w:r>
      <w:r>
        <w:rPr>
          <w:rFonts w:ascii="Arial" w:hAnsi="Arial" w:cs="Arial"/>
        </w:rPr>
        <w:t xml:space="preserve">. and Carlton, E. (2024) </w:t>
      </w:r>
      <w:r w:rsidRPr="006073CA">
        <w:rPr>
          <w:rFonts w:ascii="Arial" w:hAnsi="Arial" w:cs="Arial"/>
        </w:rPr>
        <w:t>Perceived barriers and opportunities to improve working conditions and staff retention in emergency departments: a qualitative study</w:t>
      </w:r>
      <w:r>
        <w:rPr>
          <w:rFonts w:ascii="Arial" w:hAnsi="Arial" w:cs="Arial"/>
        </w:rPr>
        <w:t xml:space="preserve">. </w:t>
      </w:r>
      <w:r w:rsidRPr="007A45C9">
        <w:rPr>
          <w:rFonts w:ascii="Arial" w:hAnsi="Arial" w:cs="Arial"/>
          <w:i/>
          <w:iCs/>
        </w:rPr>
        <w:t>Emergency Medicine Journal</w:t>
      </w:r>
      <w:r>
        <w:rPr>
          <w:rFonts w:ascii="Arial" w:hAnsi="Arial" w:cs="Arial"/>
        </w:rPr>
        <w:t xml:space="preserve">, </w:t>
      </w:r>
      <w:r w:rsidRPr="006073CA">
        <w:rPr>
          <w:rFonts w:ascii="Arial" w:hAnsi="Arial" w:cs="Arial"/>
        </w:rPr>
        <w:t>41</w:t>
      </w:r>
      <w:r>
        <w:rPr>
          <w:rFonts w:ascii="Arial" w:hAnsi="Arial" w:cs="Arial"/>
        </w:rPr>
        <w:t xml:space="preserve">(4), pp. </w:t>
      </w:r>
      <w:r w:rsidRPr="006073CA">
        <w:rPr>
          <w:rFonts w:ascii="Arial" w:hAnsi="Arial" w:cs="Arial"/>
        </w:rPr>
        <w:t>257-265.</w:t>
      </w:r>
      <w:r>
        <w:rPr>
          <w:rFonts w:ascii="Arial" w:hAnsi="Arial" w:cs="Arial"/>
        </w:rPr>
        <w:t xml:space="preserve"> </w:t>
      </w:r>
      <w:hyperlink r:id="rId8" w:history="1">
        <w:r w:rsidRPr="00E909D5">
          <w:rPr>
            <w:rStyle w:val="Hyperlink"/>
            <w:rFonts w:ascii="Arial" w:hAnsi="Arial" w:cs="Arial"/>
          </w:rPr>
          <w:t>https://doi.org/10.1136/emermed-2023-213189</w:t>
        </w:r>
      </w:hyperlink>
      <w:r>
        <w:rPr>
          <w:rFonts w:ascii="Arial" w:hAnsi="Arial" w:cs="Arial"/>
        </w:rPr>
        <w:t xml:space="preserve"> </w:t>
      </w:r>
    </w:p>
    <w:p w14:paraId="71008653" w14:textId="77777777" w:rsidR="005849C5" w:rsidRDefault="005849C5" w:rsidP="00D429BE">
      <w:pPr>
        <w:spacing w:line="360" w:lineRule="auto"/>
        <w:rPr>
          <w:rFonts w:ascii="Arial" w:hAnsi="Arial" w:cs="Arial"/>
        </w:rPr>
      </w:pPr>
      <w:r w:rsidRPr="00D429BE">
        <w:rPr>
          <w:rFonts w:ascii="Arial" w:hAnsi="Arial" w:cs="Arial"/>
        </w:rPr>
        <w:t>Dixon-Woods</w:t>
      </w:r>
      <w:r>
        <w:rPr>
          <w:rFonts w:ascii="Arial" w:hAnsi="Arial" w:cs="Arial"/>
        </w:rPr>
        <w:t>,</w:t>
      </w:r>
      <w:r w:rsidRPr="00D429BE">
        <w:rPr>
          <w:rFonts w:ascii="Arial" w:hAnsi="Arial" w:cs="Arial"/>
        </w:rPr>
        <w:t xml:space="preserve"> M</w:t>
      </w:r>
      <w:r>
        <w:rPr>
          <w:rFonts w:ascii="Arial" w:hAnsi="Arial" w:cs="Arial"/>
        </w:rPr>
        <w:t>.</w:t>
      </w:r>
      <w:r w:rsidRPr="00D429BE">
        <w:rPr>
          <w:rFonts w:ascii="Arial" w:hAnsi="Arial" w:cs="Arial"/>
        </w:rPr>
        <w:t>, Summers</w:t>
      </w:r>
      <w:r>
        <w:rPr>
          <w:rFonts w:ascii="Arial" w:hAnsi="Arial" w:cs="Arial"/>
        </w:rPr>
        <w:t>,</w:t>
      </w:r>
      <w:r w:rsidRPr="00D429BE">
        <w:rPr>
          <w:rFonts w:ascii="Arial" w:hAnsi="Arial" w:cs="Arial"/>
        </w:rPr>
        <w:t xml:space="preserve"> C</w:t>
      </w:r>
      <w:r>
        <w:rPr>
          <w:rFonts w:ascii="Arial" w:hAnsi="Arial" w:cs="Arial"/>
        </w:rPr>
        <w:t>.</w:t>
      </w:r>
      <w:r w:rsidRPr="00D429BE">
        <w:rPr>
          <w:rFonts w:ascii="Arial" w:hAnsi="Arial" w:cs="Arial"/>
        </w:rPr>
        <w:t>, Morgan</w:t>
      </w:r>
      <w:r>
        <w:rPr>
          <w:rFonts w:ascii="Arial" w:hAnsi="Arial" w:cs="Arial"/>
        </w:rPr>
        <w:t>,</w:t>
      </w:r>
      <w:r w:rsidRPr="00D429BE">
        <w:rPr>
          <w:rFonts w:ascii="Arial" w:hAnsi="Arial" w:cs="Arial"/>
        </w:rPr>
        <w:t xml:space="preserve"> M</w:t>
      </w:r>
      <w:r>
        <w:rPr>
          <w:rFonts w:ascii="Arial" w:hAnsi="Arial" w:cs="Arial"/>
        </w:rPr>
        <w:t>. and</w:t>
      </w:r>
      <w:r w:rsidRPr="00D429BE">
        <w:rPr>
          <w:rFonts w:ascii="Arial" w:hAnsi="Arial" w:cs="Arial"/>
        </w:rPr>
        <w:t xml:space="preserve"> Patel K. </w:t>
      </w:r>
      <w:r>
        <w:rPr>
          <w:rFonts w:ascii="Arial" w:hAnsi="Arial" w:cs="Arial"/>
        </w:rPr>
        <w:t xml:space="preserve">(2024) </w:t>
      </w:r>
      <w:r w:rsidRPr="00D429BE">
        <w:rPr>
          <w:rFonts w:ascii="Arial" w:hAnsi="Arial" w:cs="Arial"/>
        </w:rPr>
        <w:t>The BMJ</w:t>
      </w:r>
      <w:r>
        <w:rPr>
          <w:rFonts w:ascii="Arial" w:hAnsi="Arial" w:cs="Arial"/>
        </w:rPr>
        <w:t xml:space="preserve"> </w:t>
      </w:r>
      <w:r w:rsidRPr="00D429BE">
        <w:rPr>
          <w:rFonts w:ascii="Arial" w:hAnsi="Arial" w:cs="Arial"/>
        </w:rPr>
        <w:t>Commission on the Future of the NHS</w:t>
      </w:r>
      <w:r>
        <w:rPr>
          <w:rFonts w:ascii="Arial" w:hAnsi="Arial" w:cs="Arial"/>
        </w:rPr>
        <w:t xml:space="preserve"> t</w:t>
      </w:r>
      <w:r w:rsidRPr="00D429BE">
        <w:rPr>
          <w:rFonts w:ascii="Arial" w:hAnsi="Arial" w:cs="Arial"/>
        </w:rPr>
        <w:t>he future of the NHS depends on its workforce</w:t>
      </w:r>
      <w:r>
        <w:rPr>
          <w:rFonts w:ascii="Arial" w:hAnsi="Arial" w:cs="Arial"/>
        </w:rPr>
        <w:t xml:space="preserve">. </w:t>
      </w:r>
      <w:r w:rsidRPr="007A45C9">
        <w:rPr>
          <w:rFonts w:ascii="Arial" w:hAnsi="Arial" w:cs="Arial"/>
          <w:i/>
          <w:iCs/>
        </w:rPr>
        <w:t>BMJ</w:t>
      </w:r>
      <w:r>
        <w:rPr>
          <w:rFonts w:ascii="Arial" w:hAnsi="Arial" w:cs="Arial"/>
        </w:rPr>
        <w:t xml:space="preserve">, 384. </w:t>
      </w:r>
      <w:hyperlink r:id="rId9" w:history="1">
        <w:r w:rsidRPr="00E909D5">
          <w:rPr>
            <w:rStyle w:val="Hyperlink"/>
            <w:rFonts w:ascii="Arial" w:hAnsi="Arial" w:cs="Arial"/>
          </w:rPr>
          <w:t>https://doi.org/10.1136/bmj-2024-079474</w:t>
        </w:r>
      </w:hyperlink>
      <w:r>
        <w:rPr>
          <w:rFonts w:ascii="Arial" w:hAnsi="Arial" w:cs="Arial"/>
        </w:rPr>
        <w:t xml:space="preserve"> </w:t>
      </w:r>
    </w:p>
    <w:p w14:paraId="3C2E058E" w14:textId="77777777" w:rsidR="005849C5" w:rsidRDefault="005849C5" w:rsidP="00D429BE">
      <w:pPr>
        <w:tabs>
          <w:tab w:val="left" w:pos="2616"/>
        </w:tabs>
        <w:spacing w:line="360" w:lineRule="auto"/>
        <w:rPr>
          <w:rFonts w:ascii="Arial" w:hAnsi="Arial" w:cs="Arial"/>
        </w:rPr>
      </w:pPr>
      <w:r>
        <w:rPr>
          <w:rFonts w:ascii="Arial" w:hAnsi="Arial" w:cs="Arial"/>
        </w:rPr>
        <w:t xml:space="preserve">Mallorie, S. (2024) </w:t>
      </w:r>
      <w:r w:rsidRPr="007A45C9">
        <w:rPr>
          <w:rFonts w:ascii="Arial" w:hAnsi="Arial" w:cs="Arial"/>
          <w:i/>
          <w:iCs/>
        </w:rPr>
        <w:t>Staff shortages: what’s behind the headlines?</w:t>
      </w:r>
      <w:r>
        <w:rPr>
          <w:rFonts w:ascii="Arial" w:hAnsi="Arial" w:cs="Arial"/>
        </w:rPr>
        <w:t xml:space="preserve"> Available at: </w:t>
      </w:r>
      <w:hyperlink r:id="rId10" w:history="1">
        <w:r w:rsidRPr="00E909D5">
          <w:rPr>
            <w:rStyle w:val="Hyperlink"/>
            <w:rFonts w:ascii="Arial" w:hAnsi="Arial" w:cs="Arial"/>
          </w:rPr>
          <w:t>https://www.kingsfund.org.uk/insight-and-analysis/blogs/staff-shortages-behind-headlines</w:t>
        </w:r>
      </w:hyperlink>
      <w:r>
        <w:rPr>
          <w:rFonts w:ascii="Arial" w:hAnsi="Arial" w:cs="Arial"/>
        </w:rPr>
        <w:t xml:space="preserve"> (Accessed: 09</w:t>
      </w:r>
      <w:r w:rsidRPr="00D429BE">
        <w:rPr>
          <w:rFonts w:ascii="Arial" w:hAnsi="Arial" w:cs="Arial"/>
          <w:vertAlign w:val="superscript"/>
        </w:rPr>
        <w:t>th</w:t>
      </w:r>
      <w:r>
        <w:rPr>
          <w:rFonts w:ascii="Arial" w:hAnsi="Arial" w:cs="Arial"/>
        </w:rPr>
        <w:t xml:space="preserve"> February 2026)</w:t>
      </w:r>
    </w:p>
    <w:p w14:paraId="4C97E589" w14:textId="77777777" w:rsidR="005849C5" w:rsidRDefault="005849C5" w:rsidP="00331F5A">
      <w:pPr>
        <w:spacing w:line="360" w:lineRule="auto"/>
        <w:rPr>
          <w:rFonts w:ascii="Arial" w:hAnsi="Arial" w:cs="Arial"/>
        </w:rPr>
      </w:pPr>
      <w:r w:rsidRPr="00F958FF">
        <w:rPr>
          <w:rFonts w:ascii="Arial" w:hAnsi="Arial" w:cs="Arial"/>
        </w:rPr>
        <w:t xml:space="preserve">Naidoo, R., </w:t>
      </w:r>
      <w:r>
        <w:rPr>
          <w:rFonts w:ascii="Arial" w:hAnsi="Arial" w:cs="Arial"/>
        </w:rPr>
        <w:t>and</w:t>
      </w:r>
      <w:r w:rsidRPr="00F958FF">
        <w:rPr>
          <w:rFonts w:ascii="Arial" w:hAnsi="Arial" w:cs="Arial"/>
        </w:rPr>
        <w:t xml:space="preserve"> Schoeman, R. (2023). Burnout in emergency department staff: The prevalence and barriers to intervention. </w:t>
      </w:r>
      <w:r w:rsidRPr="007A45C9">
        <w:rPr>
          <w:rFonts w:ascii="Arial" w:hAnsi="Arial" w:cs="Arial"/>
          <w:i/>
          <w:iCs/>
        </w:rPr>
        <w:t xml:space="preserve">The South African journal of </w:t>
      </w:r>
      <w:proofErr w:type="gramStart"/>
      <w:r w:rsidRPr="007A45C9">
        <w:rPr>
          <w:rFonts w:ascii="Arial" w:hAnsi="Arial" w:cs="Arial"/>
          <w:i/>
          <w:iCs/>
        </w:rPr>
        <w:t>psychiatry :</w:t>
      </w:r>
      <w:proofErr w:type="gramEnd"/>
      <w:r w:rsidRPr="007A45C9">
        <w:rPr>
          <w:rFonts w:ascii="Arial" w:hAnsi="Arial" w:cs="Arial"/>
          <w:i/>
          <w:iCs/>
        </w:rPr>
        <w:t xml:space="preserve"> SAJP</w:t>
      </w:r>
      <w:r w:rsidRPr="00F958FF">
        <w:rPr>
          <w:rFonts w:ascii="Arial" w:hAnsi="Arial" w:cs="Arial"/>
        </w:rPr>
        <w:t xml:space="preserve">, 29, 2095. </w:t>
      </w:r>
      <w:hyperlink r:id="rId11" w:history="1">
        <w:r w:rsidRPr="00E909D5">
          <w:rPr>
            <w:rStyle w:val="Hyperlink"/>
            <w:rFonts w:ascii="Arial" w:hAnsi="Arial" w:cs="Arial"/>
          </w:rPr>
          <w:t>https://doi.org/10.4102/sajpsychiatry.v29i0.2095</w:t>
        </w:r>
      </w:hyperlink>
      <w:r>
        <w:rPr>
          <w:rFonts w:ascii="Arial" w:hAnsi="Arial" w:cs="Arial"/>
        </w:rPr>
        <w:t xml:space="preserve"> </w:t>
      </w:r>
    </w:p>
    <w:p w14:paraId="7A4DA783" w14:textId="77777777" w:rsidR="005849C5" w:rsidRDefault="005849C5" w:rsidP="00331F5A">
      <w:pPr>
        <w:spacing w:line="360" w:lineRule="auto"/>
        <w:rPr>
          <w:rFonts w:ascii="Arial" w:hAnsi="Arial" w:cs="Arial"/>
        </w:rPr>
      </w:pPr>
      <w:r>
        <w:rPr>
          <w:rFonts w:ascii="Arial" w:hAnsi="Arial" w:cs="Arial"/>
        </w:rPr>
        <w:t xml:space="preserve">NHS (2025) </w:t>
      </w:r>
      <w:r w:rsidRPr="007A45C9">
        <w:rPr>
          <w:rFonts w:ascii="Arial" w:hAnsi="Arial" w:cs="Arial"/>
          <w:i/>
          <w:iCs/>
        </w:rPr>
        <w:t>Staff leaving the NHS among lowest in over a decade</w:t>
      </w:r>
      <w:r>
        <w:rPr>
          <w:rFonts w:ascii="Arial" w:hAnsi="Arial" w:cs="Arial"/>
        </w:rPr>
        <w:t xml:space="preserve">. Available at: </w:t>
      </w:r>
      <w:hyperlink r:id="rId12" w:history="1">
        <w:r w:rsidRPr="00E909D5">
          <w:rPr>
            <w:rStyle w:val="Hyperlink"/>
            <w:rFonts w:ascii="Arial" w:hAnsi="Arial" w:cs="Arial"/>
          </w:rPr>
          <w:t>https://www.england.nhs.uk/2025/03/staff-leaving-the-nhs-among-lowest-in-over-a-decade/</w:t>
        </w:r>
      </w:hyperlink>
      <w:r>
        <w:rPr>
          <w:rFonts w:ascii="Arial" w:hAnsi="Arial" w:cs="Arial"/>
        </w:rPr>
        <w:t xml:space="preserve"> (Accessed: 10</w:t>
      </w:r>
      <w:r w:rsidRPr="007A45C9">
        <w:rPr>
          <w:rFonts w:ascii="Arial" w:hAnsi="Arial" w:cs="Arial"/>
          <w:vertAlign w:val="superscript"/>
        </w:rPr>
        <w:t>th</w:t>
      </w:r>
      <w:r>
        <w:rPr>
          <w:rFonts w:ascii="Arial" w:hAnsi="Arial" w:cs="Arial"/>
        </w:rPr>
        <w:t xml:space="preserve"> February 2026)</w:t>
      </w:r>
    </w:p>
    <w:p w14:paraId="10203844" w14:textId="77777777" w:rsidR="005849C5" w:rsidRDefault="005849C5" w:rsidP="00331F5A">
      <w:pPr>
        <w:spacing w:line="360" w:lineRule="auto"/>
        <w:rPr>
          <w:rFonts w:ascii="Arial" w:hAnsi="Arial" w:cs="Arial"/>
        </w:rPr>
      </w:pPr>
      <w:r w:rsidRPr="007A45C9">
        <w:rPr>
          <w:rFonts w:ascii="Arial" w:hAnsi="Arial" w:cs="Arial"/>
        </w:rPr>
        <w:t xml:space="preserve">NHS Support Federation (2025). </w:t>
      </w:r>
      <w:r w:rsidRPr="007A45C9">
        <w:rPr>
          <w:rFonts w:ascii="Arial" w:hAnsi="Arial" w:cs="Arial"/>
          <w:i/>
          <w:iCs/>
        </w:rPr>
        <w:t>Staff shortages</w:t>
      </w:r>
      <w:r w:rsidRPr="007A45C9">
        <w:rPr>
          <w:rFonts w:ascii="Arial" w:hAnsi="Arial" w:cs="Arial"/>
        </w:rPr>
        <w:t xml:space="preserve">. Available at: </w:t>
      </w:r>
      <w:hyperlink r:id="rId13" w:history="1">
        <w:r w:rsidRPr="007A45C9">
          <w:rPr>
            <w:rStyle w:val="Hyperlink"/>
            <w:rFonts w:ascii="Arial" w:hAnsi="Arial" w:cs="Arial"/>
          </w:rPr>
          <w:t>https://nhscampaign.org/issues/staff-shortages/</w:t>
        </w:r>
      </w:hyperlink>
      <w:r w:rsidRPr="007A45C9">
        <w:rPr>
          <w:rFonts w:ascii="Arial" w:hAnsi="Arial" w:cs="Arial"/>
        </w:rPr>
        <w:t xml:space="preserve"> (Accessed: 10</w:t>
      </w:r>
      <w:r w:rsidRPr="007A45C9">
        <w:rPr>
          <w:rFonts w:ascii="Arial" w:hAnsi="Arial" w:cs="Arial"/>
          <w:vertAlign w:val="superscript"/>
        </w:rPr>
        <w:t>th</w:t>
      </w:r>
      <w:r w:rsidRPr="007A45C9">
        <w:rPr>
          <w:rFonts w:ascii="Arial" w:hAnsi="Arial" w:cs="Arial"/>
        </w:rPr>
        <w:t xml:space="preserve"> February 2026)</w:t>
      </w:r>
    </w:p>
    <w:p w14:paraId="3E54BCF4" w14:textId="381A2FE5" w:rsidR="005849C5" w:rsidRPr="00FC6E70" w:rsidRDefault="005849C5" w:rsidP="00331F5A">
      <w:pPr>
        <w:spacing w:line="360" w:lineRule="auto"/>
        <w:rPr>
          <w:rFonts w:ascii="Arial" w:hAnsi="Arial" w:cs="Arial"/>
        </w:rPr>
      </w:pPr>
    </w:p>
    <w:p w14:paraId="5AD2AC13" w14:textId="77777777" w:rsidR="00E07504" w:rsidRDefault="00E07504" w:rsidP="00331F5A">
      <w:pPr>
        <w:spacing w:line="360" w:lineRule="auto"/>
        <w:rPr>
          <w:rFonts w:ascii="Aptos" w:hAnsi="Aptos" w:cs="Arial"/>
          <w:i/>
          <w:iCs/>
        </w:rPr>
      </w:pPr>
    </w:p>
    <w:p w14:paraId="157CFF34" w14:textId="3BC0C86B"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lastRenderedPageBreak/>
        <w:br/>
      </w:r>
    </w:p>
    <w:sectPr w:rsidR="00545684" w:rsidRPr="003A2FDF" w:rsidSect="00041A5A">
      <w:footerReference w:type="defaul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87C0F" w14:textId="77777777" w:rsidR="001C5E9A" w:rsidRDefault="001C5E9A" w:rsidP="00545684">
      <w:pPr>
        <w:spacing w:after="0" w:line="240" w:lineRule="auto"/>
      </w:pPr>
      <w:r>
        <w:separator/>
      </w:r>
    </w:p>
  </w:endnote>
  <w:endnote w:type="continuationSeparator" w:id="0">
    <w:p w14:paraId="55FF3872" w14:textId="77777777" w:rsidR="001C5E9A" w:rsidRDefault="001C5E9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69895" w14:textId="77777777" w:rsidR="001C5E9A" w:rsidRDefault="001C5E9A" w:rsidP="00545684">
      <w:pPr>
        <w:spacing w:after="0" w:line="240" w:lineRule="auto"/>
      </w:pPr>
      <w:r>
        <w:separator/>
      </w:r>
    </w:p>
  </w:footnote>
  <w:footnote w:type="continuationSeparator" w:id="0">
    <w:p w14:paraId="34457E0A" w14:textId="77777777" w:rsidR="001C5E9A" w:rsidRDefault="001C5E9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7465B"/>
    <w:multiLevelType w:val="multilevel"/>
    <w:tmpl w:val="830CD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62D9C"/>
    <w:multiLevelType w:val="multilevel"/>
    <w:tmpl w:val="830CD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C21303"/>
    <w:multiLevelType w:val="multilevel"/>
    <w:tmpl w:val="830CD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F8173F"/>
    <w:multiLevelType w:val="hybridMultilevel"/>
    <w:tmpl w:val="0A747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095C53"/>
    <w:multiLevelType w:val="multilevel"/>
    <w:tmpl w:val="830CD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D4A25"/>
    <w:multiLevelType w:val="multilevel"/>
    <w:tmpl w:val="830CD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4978CF"/>
    <w:multiLevelType w:val="hybridMultilevel"/>
    <w:tmpl w:val="FD682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9D0343"/>
    <w:multiLevelType w:val="hybridMultilevel"/>
    <w:tmpl w:val="AFAE1B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2"/>
  </w:num>
  <w:num w:numId="2" w16cid:durableId="1933321522">
    <w:abstractNumId w:val="7"/>
  </w:num>
  <w:num w:numId="3" w16cid:durableId="875194671">
    <w:abstractNumId w:val="5"/>
  </w:num>
  <w:num w:numId="4" w16cid:durableId="1703288516">
    <w:abstractNumId w:val="8"/>
  </w:num>
  <w:num w:numId="5" w16cid:durableId="1208763282">
    <w:abstractNumId w:val="11"/>
  </w:num>
  <w:num w:numId="6" w16cid:durableId="623772150">
    <w:abstractNumId w:val="9"/>
  </w:num>
  <w:num w:numId="7" w16cid:durableId="1366563626">
    <w:abstractNumId w:val="0"/>
  </w:num>
  <w:num w:numId="8" w16cid:durableId="968979184">
    <w:abstractNumId w:val="6"/>
  </w:num>
  <w:num w:numId="9" w16cid:durableId="1046568106">
    <w:abstractNumId w:val="3"/>
  </w:num>
  <w:num w:numId="10" w16cid:durableId="1483884854">
    <w:abstractNumId w:val="10"/>
  </w:num>
  <w:num w:numId="11" w16cid:durableId="2037845232">
    <w:abstractNumId w:val="1"/>
  </w:num>
  <w:num w:numId="12" w16cid:durableId="111754101">
    <w:abstractNumId w:val="4"/>
  </w:num>
  <w:num w:numId="13" w16cid:durableId="15400477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09B6"/>
    <w:rsid w:val="000870DB"/>
    <w:rsid w:val="000976C7"/>
    <w:rsid w:val="000A5161"/>
    <w:rsid w:val="000B67B3"/>
    <w:rsid w:val="000B7CD5"/>
    <w:rsid w:val="001C5E9A"/>
    <w:rsid w:val="001D5C73"/>
    <w:rsid w:val="0020643B"/>
    <w:rsid w:val="00216C85"/>
    <w:rsid w:val="00245A44"/>
    <w:rsid w:val="00260277"/>
    <w:rsid w:val="00273EDD"/>
    <w:rsid w:val="002755D4"/>
    <w:rsid w:val="002A15DA"/>
    <w:rsid w:val="002C3965"/>
    <w:rsid w:val="003018F0"/>
    <w:rsid w:val="00313398"/>
    <w:rsid w:val="00321C4C"/>
    <w:rsid w:val="00327283"/>
    <w:rsid w:val="00331F5A"/>
    <w:rsid w:val="00380CE7"/>
    <w:rsid w:val="00394206"/>
    <w:rsid w:val="00397F3F"/>
    <w:rsid w:val="003A2FDF"/>
    <w:rsid w:val="003B2B44"/>
    <w:rsid w:val="003B5B7F"/>
    <w:rsid w:val="004903AA"/>
    <w:rsid w:val="004B43F1"/>
    <w:rsid w:val="004E6C3B"/>
    <w:rsid w:val="0054109A"/>
    <w:rsid w:val="00545684"/>
    <w:rsid w:val="0057270D"/>
    <w:rsid w:val="005849C5"/>
    <w:rsid w:val="006073CA"/>
    <w:rsid w:val="0061260B"/>
    <w:rsid w:val="00644B7C"/>
    <w:rsid w:val="00646B10"/>
    <w:rsid w:val="00681DDA"/>
    <w:rsid w:val="006D298C"/>
    <w:rsid w:val="006D2DAD"/>
    <w:rsid w:val="006D3B4F"/>
    <w:rsid w:val="00704687"/>
    <w:rsid w:val="00712FD1"/>
    <w:rsid w:val="00715990"/>
    <w:rsid w:val="0078258C"/>
    <w:rsid w:val="00784670"/>
    <w:rsid w:val="00794C63"/>
    <w:rsid w:val="007A45C9"/>
    <w:rsid w:val="00802068"/>
    <w:rsid w:val="0082059D"/>
    <w:rsid w:val="00856CCA"/>
    <w:rsid w:val="00866B7B"/>
    <w:rsid w:val="008B17E3"/>
    <w:rsid w:val="008E5015"/>
    <w:rsid w:val="00956817"/>
    <w:rsid w:val="0097743B"/>
    <w:rsid w:val="009A36BB"/>
    <w:rsid w:val="009D1D1E"/>
    <w:rsid w:val="00A035FD"/>
    <w:rsid w:val="00A276A0"/>
    <w:rsid w:val="00A6153D"/>
    <w:rsid w:val="00A94856"/>
    <w:rsid w:val="00B12220"/>
    <w:rsid w:val="00B53FED"/>
    <w:rsid w:val="00BC3A45"/>
    <w:rsid w:val="00C14D68"/>
    <w:rsid w:val="00C536C4"/>
    <w:rsid w:val="00C54573"/>
    <w:rsid w:val="00D025CA"/>
    <w:rsid w:val="00D429BE"/>
    <w:rsid w:val="00D50F9A"/>
    <w:rsid w:val="00D769F0"/>
    <w:rsid w:val="00DE6A6F"/>
    <w:rsid w:val="00E07504"/>
    <w:rsid w:val="00E5307A"/>
    <w:rsid w:val="00E614D4"/>
    <w:rsid w:val="00E7179B"/>
    <w:rsid w:val="00E874D1"/>
    <w:rsid w:val="00EC68DA"/>
    <w:rsid w:val="00F278D4"/>
    <w:rsid w:val="00F56AED"/>
    <w:rsid w:val="00F64AB7"/>
    <w:rsid w:val="00F94DA3"/>
    <w:rsid w:val="00F958FF"/>
    <w:rsid w:val="00FB4301"/>
    <w:rsid w:val="00FC2B9B"/>
    <w:rsid w:val="00FC6E70"/>
    <w:rsid w:val="00FE38B3"/>
    <w:rsid w:val="00FF5B70"/>
    <w:rsid w:val="00FF6B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C5"/>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C536C4"/>
    <w:pPr>
      <w:keepNext/>
      <w:keepLines/>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536C4"/>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FC6E70"/>
    <w:rPr>
      <w:color w:val="0563C1" w:themeColor="hyperlink"/>
      <w:u w:val="single"/>
    </w:rPr>
  </w:style>
  <w:style w:type="character" w:styleId="UnresolvedMention">
    <w:name w:val="Unresolved Mention"/>
    <w:basedOn w:val="DefaultParagraphFont"/>
    <w:uiPriority w:val="99"/>
    <w:semiHidden/>
    <w:unhideWhenUsed/>
    <w:rsid w:val="00FC6E70"/>
    <w:rPr>
      <w:color w:val="605E5C"/>
      <w:shd w:val="clear" w:color="auto" w:fill="E1DFDD"/>
    </w:rPr>
  </w:style>
  <w:style w:type="character" w:styleId="FollowedHyperlink">
    <w:name w:val="FollowedHyperlink"/>
    <w:basedOn w:val="DefaultParagraphFont"/>
    <w:uiPriority w:val="99"/>
    <w:semiHidden/>
    <w:unhideWhenUsed/>
    <w:rsid w:val="00FF6B8D"/>
    <w:rPr>
      <w:color w:val="954F72" w:themeColor="followedHyperlink"/>
      <w:u w:val="single"/>
    </w:rPr>
  </w:style>
  <w:style w:type="paragraph" w:styleId="NoSpacing">
    <w:name w:val="No Spacing"/>
    <w:uiPriority w:val="1"/>
    <w:qFormat/>
    <w:rsid w:val="00C536C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emermed-2023-213189" TargetMode="External"/><Relationship Id="rId13" Type="http://schemas.openxmlformats.org/officeDocument/2006/relationships/hyperlink" Target="https://nhscampaign.org/issues/staff-shortages/" TargetMode="External"/><Relationship Id="rId3" Type="http://schemas.openxmlformats.org/officeDocument/2006/relationships/settings" Target="settings.xml"/><Relationship Id="rId7" Type="http://schemas.openxmlformats.org/officeDocument/2006/relationships/hyperlink" Target="https://www.cqc.org.uk/publications/monitoring-mental-health-act/2021-2022/staff-shortages" TargetMode="External"/><Relationship Id="rId12" Type="http://schemas.openxmlformats.org/officeDocument/2006/relationships/hyperlink" Target="https://www.england.nhs.uk/2025/03/staff-leaving-the-nhs-among-lowest-in-over-a-decad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102/sajpsychiatry.v29i0.209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kingsfund.org.uk/insight-and-analysis/blogs/staff-shortages-behind-headlines" TargetMode="External"/><Relationship Id="rId4" Type="http://schemas.openxmlformats.org/officeDocument/2006/relationships/webSettings" Target="webSettings.xml"/><Relationship Id="rId9" Type="http://schemas.openxmlformats.org/officeDocument/2006/relationships/hyperlink" Target="https://doi.org/10.1136/bmj-2024-07947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1</Pages>
  <Words>1021</Words>
  <Characters>5824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Fiquriyah Maflahi (2313052)</cp:lastModifiedBy>
  <cp:revision>24</cp:revision>
  <dcterms:created xsi:type="dcterms:W3CDTF">2025-01-13T16:05:00Z</dcterms:created>
  <dcterms:modified xsi:type="dcterms:W3CDTF">2026-02-17T18:22:00Z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8f36cbfa-785d-4d31-90ff-68d04600c64f</vt:lpwstr>
  </property>
</Properties>
</file>