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0EB329" w14:textId="7D5738D5" w:rsidR="0001453D" w:rsidRPr="0081246A" w:rsidRDefault="009E517F" w:rsidP="009E517F">
      <w:pPr>
        <w:jc w:val="center"/>
        <w:rPr>
          <w:rFonts w:ascii="Arial" w:hAnsi="Arial" w:cs="Arial"/>
          <w:b/>
          <w:bCs/>
        </w:rPr>
      </w:pPr>
      <w:r w:rsidRPr="0081246A">
        <w:rPr>
          <w:rFonts w:ascii="Arial" w:hAnsi="Arial" w:cs="Arial"/>
          <w:b/>
          <w:bCs/>
        </w:rPr>
        <w:t>BMPS 6001 Management of Resources within the Public Sector</w:t>
      </w:r>
    </w:p>
    <w:p w14:paraId="162C2DEE" w14:textId="33F5FA32" w:rsidR="009E517F" w:rsidRPr="0081246A" w:rsidRDefault="009E517F" w:rsidP="009E517F">
      <w:pPr>
        <w:jc w:val="center"/>
        <w:rPr>
          <w:rFonts w:ascii="Arial" w:hAnsi="Arial" w:cs="Arial"/>
          <w:b/>
          <w:bCs/>
        </w:rPr>
      </w:pPr>
      <w:r w:rsidRPr="0081246A">
        <w:rPr>
          <w:rFonts w:ascii="Arial" w:hAnsi="Arial" w:cs="Arial"/>
          <w:b/>
          <w:bCs/>
        </w:rPr>
        <w:t>Examination Template 10</w:t>
      </w:r>
      <w:r w:rsidRPr="0081246A">
        <w:rPr>
          <w:rFonts w:ascii="Arial" w:hAnsi="Arial" w:cs="Arial"/>
          <w:b/>
          <w:bCs/>
          <w:vertAlign w:val="superscript"/>
        </w:rPr>
        <w:t>th</w:t>
      </w:r>
      <w:r w:rsidRPr="0081246A">
        <w:rPr>
          <w:rFonts w:ascii="Arial" w:hAnsi="Arial" w:cs="Arial"/>
          <w:b/>
          <w:bCs/>
        </w:rPr>
        <w:t xml:space="preserve"> May 2021</w:t>
      </w:r>
    </w:p>
    <w:p w14:paraId="7E8C0F07" w14:textId="3EF7F185" w:rsidR="009E517F" w:rsidRPr="0081246A" w:rsidRDefault="009E517F" w:rsidP="009E517F">
      <w:pPr>
        <w:jc w:val="center"/>
        <w:rPr>
          <w:rFonts w:ascii="Arial" w:hAnsi="Arial" w:cs="Arial"/>
          <w:b/>
          <w:bCs/>
        </w:rPr>
      </w:pPr>
      <w:r w:rsidRPr="0081246A">
        <w:rPr>
          <w:rFonts w:ascii="Arial" w:hAnsi="Arial" w:cs="Arial"/>
          <w:b/>
          <w:bCs/>
        </w:rPr>
        <w:t>Instructions</w:t>
      </w:r>
    </w:p>
    <w:p w14:paraId="48F94412" w14:textId="459BA883" w:rsidR="009E517F" w:rsidRPr="0081246A" w:rsidRDefault="009E517F" w:rsidP="009E517F">
      <w:pPr>
        <w:pStyle w:val="ListParagraph"/>
        <w:numPr>
          <w:ilvl w:val="0"/>
          <w:numId w:val="1"/>
        </w:numPr>
        <w:rPr>
          <w:rFonts w:ascii="Arial" w:hAnsi="Arial" w:cs="Arial"/>
        </w:rPr>
      </w:pPr>
      <w:r w:rsidRPr="0081246A">
        <w:rPr>
          <w:rFonts w:ascii="Arial" w:hAnsi="Arial" w:cs="Arial"/>
        </w:rPr>
        <w:t>Students should use this template to write their answers.</w:t>
      </w:r>
    </w:p>
    <w:p w14:paraId="4C45BBA6" w14:textId="7F9C7111" w:rsidR="009E517F" w:rsidRPr="0081246A" w:rsidRDefault="009E517F" w:rsidP="009E517F">
      <w:pPr>
        <w:pStyle w:val="ListParagraph"/>
        <w:numPr>
          <w:ilvl w:val="0"/>
          <w:numId w:val="1"/>
        </w:numPr>
        <w:rPr>
          <w:rFonts w:ascii="Arial" w:hAnsi="Arial" w:cs="Arial"/>
        </w:rPr>
      </w:pPr>
      <w:r w:rsidRPr="0081246A">
        <w:rPr>
          <w:rFonts w:ascii="Arial" w:hAnsi="Arial" w:cs="Arial"/>
        </w:rPr>
        <w:t>There are four questions requiring four answers within the two hours allocated.</w:t>
      </w:r>
    </w:p>
    <w:p w14:paraId="7DFE1BAD" w14:textId="406E9D1B" w:rsidR="009E517F" w:rsidRPr="0081246A" w:rsidRDefault="009E517F" w:rsidP="009E517F">
      <w:pPr>
        <w:pStyle w:val="ListParagraph"/>
        <w:numPr>
          <w:ilvl w:val="0"/>
          <w:numId w:val="1"/>
        </w:numPr>
        <w:rPr>
          <w:rFonts w:ascii="Arial" w:hAnsi="Arial" w:cs="Arial"/>
        </w:rPr>
      </w:pPr>
      <w:r w:rsidRPr="0081246A">
        <w:rPr>
          <w:rFonts w:ascii="Arial" w:hAnsi="Arial" w:cs="Arial"/>
        </w:rPr>
        <w:t>Students are therefore advised to allocate 25 minutes for each answer, allowing 5 minutes per question for proof-reading and amendment.</w:t>
      </w:r>
    </w:p>
    <w:p w14:paraId="6E8DDAF0" w14:textId="3B038C5B" w:rsidR="009E517F" w:rsidRPr="0081246A" w:rsidRDefault="009E517F" w:rsidP="009E517F">
      <w:pPr>
        <w:pStyle w:val="ListParagraph"/>
        <w:numPr>
          <w:ilvl w:val="0"/>
          <w:numId w:val="1"/>
        </w:numPr>
        <w:rPr>
          <w:rFonts w:ascii="Arial" w:hAnsi="Arial" w:cs="Arial"/>
        </w:rPr>
      </w:pPr>
      <w:r w:rsidRPr="0081246A">
        <w:rPr>
          <w:rFonts w:ascii="Arial" w:hAnsi="Arial" w:cs="Arial"/>
        </w:rPr>
        <w:t>Save your answers regularly and upload the completed document to Turnitin through the link on Moodle.</w:t>
      </w:r>
    </w:p>
    <w:p w14:paraId="122C56A7" w14:textId="6E1B27A0" w:rsidR="009E517F" w:rsidRPr="0081246A" w:rsidRDefault="009E517F" w:rsidP="009E517F">
      <w:pPr>
        <w:pStyle w:val="ListParagraph"/>
        <w:numPr>
          <w:ilvl w:val="0"/>
          <w:numId w:val="1"/>
        </w:numPr>
        <w:rPr>
          <w:rFonts w:ascii="Arial" w:hAnsi="Arial" w:cs="Arial"/>
        </w:rPr>
      </w:pPr>
      <w:r w:rsidRPr="0081246A">
        <w:rPr>
          <w:rFonts w:ascii="Arial" w:hAnsi="Arial" w:cs="Arial"/>
        </w:rPr>
        <w:t xml:space="preserve">Students </w:t>
      </w:r>
      <w:r w:rsidRPr="0081246A">
        <w:rPr>
          <w:rFonts w:ascii="Arial" w:hAnsi="Arial" w:cs="Arial"/>
          <w:b/>
          <w:bCs/>
        </w:rPr>
        <w:t>must not</w:t>
      </w:r>
      <w:r w:rsidRPr="0081246A">
        <w:rPr>
          <w:rFonts w:ascii="Arial" w:hAnsi="Arial" w:cs="Arial"/>
        </w:rPr>
        <w:t xml:space="preserve"> copy and paste information from the internet or other sources. This will result in a high similarity score and an allegation of Academic Misconduct.</w:t>
      </w:r>
    </w:p>
    <w:p w14:paraId="22CC12BF" w14:textId="24E00FF1" w:rsidR="009E517F" w:rsidRPr="0081246A" w:rsidRDefault="009E517F" w:rsidP="009E517F">
      <w:pPr>
        <w:pStyle w:val="ListParagraph"/>
        <w:numPr>
          <w:ilvl w:val="0"/>
          <w:numId w:val="1"/>
        </w:numPr>
        <w:rPr>
          <w:rFonts w:ascii="Arial" w:hAnsi="Arial" w:cs="Arial"/>
        </w:rPr>
      </w:pPr>
      <w:r w:rsidRPr="0081246A">
        <w:rPr>
          <w:rFonts w:ascii="Arial" w:hAnsi="Arial" w:cs="Arial"/>
        </w:rPr>
        <w:t xml:space="preserve">Students are </w:t>
      </w:r>
      <w:r w:rsidRPr="0081246A">
        <w:rPr>
          <w:rFonts w:ascii="Arial" w:hAnsi="Arial" w:cs="Arial"/>
          <w:b/>
          <w:bCs/>
        </w:rPr>
        <w:t>not</w:t>
      </w:r>
      <w:r w:rsidRPr="0081246A">
        <w:rPr>
          <w:rFonts w:ascii="Arial" w:hAnsi="Arial" w:cs="Arial"/>
        </w:rPr>
        <w:t xml:space="preserve"> required to provide references to source information unless they wish to do so.</w:t>
      </w:r>
    </w:p>
    <w:tbl>
      <w:tblPr>
        <w:tblStyle w:val="TableGrid"/>
        <w:tblW w:w="0" w:type="auto"/>
        <w:tblLook w:val="04A0" w:firstRow="1" w:lastRow="0" w:firstColumn="1" w:lastColumn="0" w:noHBand="0" w:noVBand="1"/>
      </w:tblPr>
      <w:tblGrid>
        <w:gridCol w:w="2405"/>
        <w:gridCol w:w="6611"/>
      </w:tblGrid>
      <w:tr w:rsidR="00F82F15" w:rsidRPr="0081246A" w14:paraId="67D229E9" w14:textId="77777777" w:rsidTr="00F82F15">
        <w:tc>
          <w:tcPr>
            <w:tcW w:w="2405" w:type="dxa"/>
          </w:tcPr>
          <w:p w14:paraId="1E619465" w14:textId="21890726" w:rsidR="00F82F15" w:rsidRPr="0081246A" w:rsidRDefault="00F82F15" w:rsidP="00F82F15">
            <w:pPr>
              <w:rPr>
                <w:rFonts w:ascii="Arial" w:hAnsi="Arial" w:cs="Arial"/>
              </w:rPr>
            </w:pPr>
            <w:r w:rsidRPr="0081246A">
              <w:rPr>
                <w:rFonts w:ascii="Arial" w:hAnsi="Arial" w:cs="Arial"/>
              </w:rPr>
              <w:t>Student Name</w:t>
            </w:r>
          </w:p>
        </w:tc>
        <w:tc>
          <w:tcPr>
            <w:tcW w:w="6611" w:type="dxa"/>
          </w:tcPr>
          <w:p w14:paraId="4FD9BCD1" w14:textId="77777777" w:rsidR="00F82F15" w:rsidRPr="0081246A" w:rsidRDefault="00F82F15" w:rsidP="00F82F15">
            <w:pPr>
              <w:rPr>
                <w:rFonts w:ascii="Arial" w:hAnsi="Arial" w:cs="Arial"/>
              </w:rPr>
            </w:pPr>
          </w:p>
          <w:p w14:paraId="2086A0C3" w14:textId="6FA44227" w:rsidR="00F82F15" w:rsidRPr="0081246A" w:rsidRDefault="00870D8C" w:rsidP="00F82F15">
            <w:pPr>
              <w:rPr>
                <w:rFonts w:ascii="Arial" w:hAnsi="Arial" w:cs="Arial"/>
              </w:rPr>
            </w:pPr>
            <w:r>
              <w:rPr>
                <w:rFonts w:ascii="Arial" w:hAnsi="Arial" w:cs="Arial"/>
              </w:rPr>
              <w:t xml:space="preserve">Kyle Stevens </w:t>
            </w:r>
          </w:p>
        </w:tc>
      </w:tr>
      <w:tr w:rsidR="00F82F15" w:rsidRPr="0081246A" w14:paraId="00698147" w14:textId="77777777" w:rsidTr="00F82F15">
        <w:tc>
          <w:tcPr>
            <w:tcW w:w="2405" w:type="dxa"/>
          </w:tcPr>
          <w:p w14:paraId="049EBE05" w14:textId="22D90515" w:rsidR="00F82F15" w:rsidRPr="0081246A" w:rsidRDefault="00F82F15" w:rsidP="00F82F15">
            <w:pPr>
              <w:rPr>
                <w:rFonts w:ascii="Arial" w:hAnsi="Arial" w:cs="Arial"/>
              </w:rPr>
            </w:pPr>
            <w:r w:rsidRPr="0081246A">
              <w:rPr>
                <w:rFonts w:ascii="Arial" w:hAnsi="Arial" w:cs="Arial"/>
              </w:rPr>
              <w:t>Student Number</w:t>
            </w:r>
          </w:p>
        </w:tc>
        <w:tc>
          <w:tcPr>
            <w:tcW w:w="6611" w:type="dxa"/>
          </w:tcPr>
          <w:p w14:paraId="3E1EEE76" w14:textId="77777777" w:rsidR="00F82F15" w:rsidRPr="0081246A" w:rsidRDefault="00F82F15" w:rsidP="00F82F15">
            <w:pPr>
              <w:rPr>
                <w:rFonts w:ascii="Arial" w:hAnsi="Arial" w:cs="Arial"/>
              </w:rPr>
            </w:pPr>
          </w:p>
          <w:p w14:paraId="58EC6848" w14:textId="0324F71A" w:rsidR="00F82F15" w:rsidRPr="0081246A" w:rsidRDefault="00870D8C" w:rsidP="00F82F15">
            <w:pPr>
              <w:rPr>
                <w:rFonts w:ascii="Arial" w:hAnsi="Arial" w:cs="Arial"/>
              </w:rPr>
            </w:pPr>
            <w:r>
              <w:rPr>
                <w:rFonts w:ascii="Arial" w:hAnsi="Arial" w:cs="Arial"/>
              </w:rPr>
              <w:t>1800756</w:t>
            </w:r>
          </w:p>
        </w:tc>
      </w:tr>
    </w:tbl>
    <w:p w14:paraId="42D06166" w14:textId="77777777" w:rsidR="00F82F15" w:rsidRPr="0081246A" w:rsidRDefault="00F82F15" w:rsidP="00F82F15">
      <w:pPr>
        <w:rPr>
          <w:rFonts w:ascii="Arial" w:hAnsi="Arial" w:cs="Arial"/>
        </w:rPr>
      </w:pPr>
    </w:p>
    <w:tbl>
      <w:tblPr>
        <w:tblStyle w:val="TableGrid"/>
        <w:tblW w:w="0" w:type="auto"/>
        <w:tblLook w:val="04A0" w:firstRow="1" w:lastRow="0" w:firstColumn="1" w:lastColumn="0" w:noHBand="0" w:noVBand="1"/>
      </w:tblPr>
      <w:tblGrid>
        <w:gridCol w:w="9016"/>
      </w:tblGrid>
      <w:tr w:rsidR="009E517F" w:rsidRPr="0081246A" w14:paraId="2D785B24" w14:textId="77777777" w:rsidTr="009E517F">
        <w:tc>
          <w:tcPr>
            <w:tcW w:w="9016" w:type="dxa"/>
          </w:tcPr>
          <w:p w14:paraId="4B8E933C" w14:textId="77777777" w:rsidR="009E517F" w:rsidRPr="0081246A" w:rsidRDefault="009E517F" w:rsidP="009E517F">
            <w:pPr>
              <w:rPr>
                <w:rFonts w:ascii="Arial" w:hAnsi="Arial" w:cs="Arial"/>
                <w:b/>
                <w:bCs/>
              </w:rPr>
            </w:pPr>
            <w:r w:rsidRPr="0081246A">
              <w:rPr>
                <w:rFonts w:ascii="Arial" w:hAnsi="Arial" w:cs="Arial"/>
                <w:b/>
                <w:bCs/>
              </w:rPr>
              <w:t>Question</w:t>
            </w:r>
            <w:r w:rsidR="00F82F15" w:rsidRPr="0081246A">
              <w:rPr>
                <w:rFonts w:ascii="Arial" w:hAnsi="Arial" w:cs="Arial"/>
                <w:b/>
                <w:bCs/>
              </w:rPr>
              <w:t xml:space="preserve"> </w:t>
            </w:r>
            <w:r w:rsidRPr="0081246A">
              <w:rPr>
                <w:rFonts w:ascii="Arial" w:hAnsi="Arial" w:cs="Arial"/>
                <w:b/>
                <w:bCs/>
              </w:rPr>
              <w:t>1</w:t>
            </w:r>
          </w:p>
          <w:p w14:paraId="72FF1644" w14:textId="77777777" w:rsidR="0081246A" w:rsidRPr="00870D8C" w:rsidRDefault="0081246A" w:rsidP="0081246A">
            <w:pPr>
              <w:contextualSpacing/>
              <w:rPr>
                <w:rFonts w:ascii="Arial" w:eastAsia="Times New Roman" w:hAnsi="Arial" w:cs="Arial"/>
                <w:color w:val="000000"/>
                <w:u w:val="single"/>
                <w:lang w:eastAsia="en-GB"/>
              </w:rPr>
            </w:pPr>
            <w:r w:rsidRPr="00111EF0">
              <w:rPr>
                <w:rFonts w:ascii="Arial" w:eastAsia="Times New Roman" w:hAnsi="Arial" w:cs="Arial"/>
                <w:color w:val="000000"/>
                <w:lang w:eastAsia="en-GB"/>
              </w:rPr>
              <w:t>In 2020, the Parliamentary Budget Cycle was disrupted by the pandemic</w:t>
            </w:r>
            <w:r w:rsidRPr="00870D8C">
              <w:rPr>
                <w:rFonts w:ascii="Arial" w:eastAsia="Times New Roman" w:hAnsi="Arial" w:cs="Arial"/>
                <w:color w:val="000000"/>
                <w:u w:val="single"/>
                <w:lang w:eastAsia="en-GB"/>
              </w:rPr>
              <w:t xml:space="preserve">. What key considerations helped to ensure financial resources were made available to cope with the pressures of the crisis? </w:t>
            </w:r>
          </w:p>
          <w:p w14:paraId="6F29B101" w14:textId="23E9632E" w:rsidR="0081246A" w:rsidRPr="0081246A" w:rsidRDefault="0081246A" w:rsidP="009E517F">
            <w:pPr>
              <w:rPr>
                <w:rFonts w:ascii="Arial" w:hAnsi="Arial" w:cs="Arial"/>
                <w:b/>
                <w:bCs/>
              </w:rPr>
            </w:pPr>
          </w:p>
        </w:tc>
      </w:tr>
      <w:tr w:rsidR="009E517F" w:rsidRPr="0081246A" w14:paraId="1B440CFD" w14:textId="77777777" w:rsidTr="009E517F">
        <w:tc>
          <w:tcPr>
            <w:tcW w:w="9016" w:type="dxa"/>
          </w:tcPr>
          <w:p w14:paraId="45CBA1A6" w14:textId="77777777" w:rsidR="009E517F" w:rsidRPr="0081246A" w:rsidRDefault="00111EF0" w:rsidP="009E517F">
            <w:pPr>
              <w:rPr>
                <w:rFonts w:ascii="Arial" w:hAnsi="Arial" w:cs="Arial"/>
              </w:rPr>
            </w:pPr>
            <w:r w:rsidRPr="0081246A">
              <w:rPr>
                <w:rFonts w:ascii="Arial" w:hAnsi="Arial" w:cs="Arial"/>
              </w:rPr>
              <w:t>Write your answer here:</w:t>
            </w:r>
          </w:p>
          <w:p w14:paraId="4BB2C0C8" w14:textId="76AE59F4" w:rsidR="0037375E" w:rsidRDefault="00870D8C" w:rsidP="009E517F">
            <w:pPr>
              <w:rPr>
                <w:rFonts w:ascii="Arial" w:hAnsi="Arial" w:cs="Arial"/>
                <w:b/>
                <w:bCs/>
              </w:rPr>
            </w:pPr>
            <w:r>
              <w:rPr>
                <w:rFonts w:ascii="Arial" w:hAnsi="Arial" w:cs="Arial"/>
                <w:b/>
                <w:bCs/>
              </w:rPr>
              <w:t xml:space="preserve">In 2020 the government had to make crucial decisions on how they were going to support families financially during the covid-19 pandemic. To ensure the safety of citizens the government imposed a lockdown which </w:t>
            </w:r>
            <w:r w:rsidR="0037375E">
              <w:rPr>
                <w:rFonts w:ascii="Arial" w:hAnsi="Arial" w:cs="Arial"/>
                <w:b/>
                <w:bCs/>
              </w:rPr>
              <w:t xml:space="preserve">caused financial constraints within the budgetary cycle. </w:t>
            </w:r>
          </w:p>
          <w:p w14:paraId="210E307F" w14:textId="3867411E" w:rsidR="0037375E" w:rsidRDefault="0037375E" w:rsidP="009E517F">
            <w:pPr>
              <w:rPr>
                <w:rFonts w:ascii="Arial" w:hAnsi="Arial" w:cs="Arial"/>
                <w:b/>
                <w:bCs/>
              </w:rPr>
            </w:pPr>
          </w:p>
          <w:p w14:paraId="6C39F297" w14:textId="3F537E34" w:rsidR="0037375E" w:rsidRDefault="0037375E" w:rsidP="009E517F">
            <w:pPr>
              <w:rPr>
                <w:rFonts w:ascii="Arial" w:hAnsi="Arial" w:cs="Arial"/>
                <w:b/>
                <w:bCs/>
              </w:rPr>
            </w:pPr>
            <w:r>
              <w:rPr>
                <w:rFonts w:ascii="Arial" w:hAnsi="Arial" w:cs="Arial"/>
                <w:b/>
                <w:bCs/>
              </w:rPr>
              <w:t>The government therefore was forced to borrow in 2020</w:t>
            </w:r>
            <w:r w:rsidR="0008358D">
              <w:rPr>
                <w:rFonts w:ascii="Arial" w:hAnsi="Arial" w:cs="Arial"/>
                <w:b/>
                <w:bCs/>
              </w:rPr>
              <w:t xml:space="preserve"> a projected amount of</w:t>
            </w:r>
            <w:r>
              <w:rPr>
                <w:rFonts w:ascii="Arial" w:hAnsi="Arial" w:cs="Arial"/>
                <w:b/>
                <w:bCs/>
              </w:rPr>
              <w:t xml:space="preserve"> £350 billion which is a significant increase of borrowing compared to the previous year. This decision was made to compensate for the £200 billion tax cut so that families could afford to support their families. This money was also used for the governments furlough scheme and to provided business grants as well as increased funding to the NHS.  </w:t>
            </w:r>
          </w:p>
          <w:p w14:paraId="011D619C" w14:textId="52F9DE82" w:rsidR="0008358D" w:rsidRDefault="0008358D" w:rsidP="009E517F">
            <w:pPr>
              <w:rPr>
                <w:rFonts w:ascii="Arial" w:hAnsi="Arial" w:cs="Arial"/>
                <w:b/>
                <w:bCs/>
              </w:rPr>
            </w:pPr>
          </w:p>
          <w:p w14:paraId="56D9F5E5" w14:textId="6E1BBE33" w:rsidR="0008358D" w:rsidRDefault="0008358D" w:rsidP="009E517F">
            <w:pPr>
              <w:rPr>
                <w:rFonts w:ascii="Arial" w:hAnsi="Arial" w:cs="Arial"/>
                <w:b/>
                <w:bCs/>
              </w:rPr>
            </w:pPr>
            <w:r>
              <w:rPr>
                <w:rFonts w:ascii="Arial" w:hAnsi="Arial" w:cs="Arial"/>
                <w:b/>
                <w:bCs/>
              </w:rPr>
              <w:t>The cuts also meant that both UK tax and national receipts fell by £39.6 billion in the months of 2020, compared to 2010 this was a decrease of 7%.</w:t>
            </w:r>
          </w:p>
          <w:p w14:paraId="137E31CC" w14:textId="37AAC598" w:rsidR="0008358D" w:rsidRDefault="0008358D" w:rsidP="009E517F">
            <w:pPr>
              <w:rPr>
                <w:rFonts w:ascii="Arial" w:hAnsi="Arial" w:cs="Arial"/>
                <w:b/>
                <w:bCs/>
              </w:rPr>
            </w:pPr>
          </w:p>
          <w:p w14:paraId="2D6B1FA0" w14:textId="4BD65BAB" w:rsidR="0008358D" w:rsidRDefault="0008358D" w:rsidP="009E517F">
            <w:pPr>
              <w:rPr>
                <w:rFonts w:ascii="Arial" w:hAnsi="Arial" w:cs="Arial"/>
                <w:b/>
                <w:bCs/>
              </w:rPr>
            </w:pPr>
            <w:r>
              <w:rPr>
                <w:rFonts w:ascii="Arial" w:hAnsi="Arial" w:cs="Arial"/>
                <w:b/>
                <w:bCs/>
              </w:rPr>
              <w:t xml:space="preserve">Government bodies also made the decision to spend £86.2 billion on </w:t>
            </w:r>
            <w:r w:rsidR="00EE5BDA">
              <w:rPr>
                <w:rFonts w:ascii="Arial" w:hAnsi="Arial" w:cs="Arial"/>
                <w:b/>
                <w:bCs/>
              </w:rPr>
              <w:t>day-to-day</w:t>
            </w:r>
            <w:r>
              <w:rPr>
                <w:rFonts w:ascii="Arial" w:hAnsi="Arial" w:cs="Arial"/>
                <w:b/>
                <w:bCs/>
              </w:rPr>
              <w:t xml:space="preserve"> activities which was an increase by 26.1 billion from 2019. </w:t>
            </w:r>
            <w:r w:rsidR="00EE5BDA">
              <w:rPr>
                <w:rFonts w:ascii="Arial" w:hAnsi="Arial" w:cs="Arial"/>
                <w:b/>
                <w:bCs/>
              </w:rPr>
              <w:t>£</w:t>
            </w:r>
            <w:r>
              <w:rPr>
                <w:rFonts w:ascii="Arial" w:hAnsi="Arial" w:cs="Arial"/>
                <w:b/>
                <w:bCs/>
              </w:rPr>
              <w:t xml:space="preserve">10 billion </w:t>
            </w:r>
            <w:r w:rsidR="00EE5BDA">
              <w:rPr>
                <w:rFonts w:ascii="Arial" w:hAnsi="Arial" w:cs="Arial"/>
                <w:b/>
                <w:bCs/>
              </w:rPr>
              <w:t xml:space="preserve">was also part of the expenditure for Covid-19 support roles and jobs. </w:t>
            </w:r>
          </w:p>
          <w:p w14:paraId="0D4E8261" w14:textId="77777777" w:rsidR="0008358D" w:rsidRDefault="0008358D" w:rsidP="009E517F">
            <w:pPr>
              <w:rPr>
                <w:rFonts w:ascii="Arial" w:hAnsi="Arial" w:cs="Arial"/>
                <w:b/>
                <w:bCs/>
              </w:rPr>
            </w:pPr>
          </w:p>
          <w:p w14:paraId="4440D48B" w14:textId="63315D05" w:rsidR="0008358D" w:rsidRDefault="0008358D" w:rsidP="009E517F">
            <w:pPr>
              <w:rPr>
                <w:rFonts w:ascii="Arial" w:hAnsi="Arial" w:cs="Arial"/>
                <w:b/>
                <w:bCs/>
              </w:rPr>
            </w:pPr>
            <w:r>
              <w:rPr>
                <w:rFonts w:ascii="Arial" w:hAnsi="Arial" w:cs="Arial"/>
                <w:b/>
                <w:bCs/>
              </w:rPr>
              <w:t xml:space="preserve">The public sector alone had borrowed £214.9 billion to support its services like police, social services and the education system. This was a significant increase from 2019 with the amount being £169.1 billion compared to 2019. </w:t>
            </w:r>
          </w:p>
          <w:p w14:paraId="0AF0CB2A" w14:textId="77777777" w:rsidR="0008358D" w:rsidRDefault="0008358D" w:rsidP="009E517F">
            <w:pPr>
              <w:rPr>
                <w:rFonts w:ascii="Arial" w:hAnsi="Arial" w:cs="Arial"/>
                <w:b/>
                <w:bCs/>
              </w:rPr>
            </w:pPr>
          </w:p>
          <w:p w14:paraId="5426EC58" w14:textId="239A8C81" w:rsidR="00111EF0" w:rsidRPr="0081246A" w:rsidRDefault="0037375E" w:rsidP="009E517F">
            <w:pPr>
              <w:rPr>
                <w:rFonts w:ascii="Arial" w:hAnsi="Arial" w:cs="Arial"/>
                <w:b/>
                <w:bCs/>
              </w:rPr>
            </w:pPr>
            <w:r>
              <w:rPr>
                <w:rFonts w:ascii="Arial" w:hAnsi="Arial" w:cs="Arial"/>
                <w:b/>
                <w:bCs/>
              </w:rPr>
              <w:t xml:space="preserve"> </w:t>
            </w:r>
            <w:r w:rsidR="00870D8C">
              <w:rPr>
                <w:rFonts w:ascii="Arial" w:hAnsi="Arial" w:cs="Arial"/>
                <w:b/>
                <w:bCs/>
              </w:rPr>
              <w:t xml:space="preserve"> </w:t>
            </w:r>
          </w:p>
          <w:p w14:paraId="3FB4D1D0" w14:textId="77777777" w:rsidR="0081246A" w:rsidRPr="0081246A" w:rsidRDefault="0081246A" w:rsidP="009E517F">
            <w:pPr>
              <w:rPr>
                <w:rFonts w:ascii="Arial" w:hAnsi="Arial" w:cs="Arial"/>
                <w:b/>
                <w:bCs/>
              </w:rPr>
            </w:pPr>
          </w:p>
          <w:p w14:paraId="1B6C0D39" w14:textId="30053DF7" w:rsidR="00111EF0" w:rsidRPr="0081246A" w:rsidRDefault="00111EF0" w:rsidP="009E517F">
            <w:pPr>
              <w:rPr>
                <w:rFonts w:ascii="Arial" w:hAnsi="Arial" w:cs="Arial"/>
                <w:b/>
                <w:bCs/>
              </w:rPr>
            </w:pPr>
          </w:p>
        </w:tc>
      </w:tr>
      <w:tr w:rsidR="009E517F" w:rsidRPr="0081246A" w14:paraId="1CCAB1F6" w14:textId="77777777" w:rsidTr="009E517F">
        <w:tc>
          <w:tcPr>
            <w:tcW w:w="9016" w:type="dxa"/>
          </w:tcPr>
          <w:p w14:paraId="748913C9" w14:textId="77777777" w:rsidR="009E517F" w:rsidRPr="0081246A" w:rsidRDefault="00111EF0" w:rsidP="00111EF0">
            <w:pPr>
              <w:rPr>
                <w:rFonts w:ascii="Arial" w:hAnsi="Arial" w:cs="Arial"/>
                <w:b/>
                <w:bCs/>
              </w:rPr>
            </w:pPr>
            <w:r w:rsidRPr="0081246A">
              <w:rPr>
                <w:rFonts w:ascii="Arial" w:hAnsi="Arial" w:cs="Arial"/>
                <w:b/>
                <w:bCs/>
              </w:rPr>
              <w:lastRenderedPageBreak/>
              <w:t>Question 2</w:t>
            </w:r>
          </w:p>
          <w:p w14:paraId="7F81C170" w14:textId="77777777" w:rsidR="00111EF0" w:rsidRPr="00EE5BDA" w:rsidRDefault="00111EF0" w:rsidP="00111EF0">
            <w:pPr>
              <w:contextualSpacing/>
              <w:rPr>
                <w:rFonts w:ascii="Arial" w:eastAsia="Times New Roman" w:hAnsi="Arial" w:cs="Arial"/>
                <w:color w:val="FF0000"/>
                <w:lang w:eastAsia="en-GB"/>
              </w:rPr>
            </w:pPr>
            <w:proofErr w:type="spellStart"/>
            <w:r w:rsidRPr="00111EF0">
              <w:rPr>
                <w:rFonts w:ascii="Arial" w:eastAsia="Times New Roman" w:hAnsi="Arial" w:cs="Arial"/>
                <w:color w:val="000000"/>
                <w:lang w:eastAsia="en-GB"/>
              </w:rPr>
              <w:t>Gendros</w:t>
            </w:r>
            <w:proofErr w:type="spellEnd"/>
            <w:r w:rsidRPr="00111EF0">
              <w:rPr>
                <w:rFonts w:ascii="Arial" w:eastAsia="Times New Roman" w:hAnsi="Arial" w:cs="Arial"/>
                <w:color w:val="000000"/>
                <w:lang w:eastAsia="en-GB"/>
              </w:rPr>
              <w:t xml:space="preserve"> Council </w:t>
            </w:r>
            <w:r w:rsidRPr="00EE5BDA">
              <w:rPr>
                <w:rFonts w:ascii="Arial" w:eastAsia="Times New Roman" w:hAnsi="Arial" w:cs="Arial"/>
                <w:color w:val="FF0000"/>
                <w:lang w:eastAsia="en-GB"/>
              </w:rPr>
              <w:t>(GC) provides a wide range of public services to the 100,000 people who live in the town</w:t>
            </w:r>
            <w:r w:rsidRPr="00111EF0">
              <w:rPr>
                <w:rFonts w:ascii="Arial" w:eastAsia="Times New Roman" w:hAnsi="Arial" w:cs="Arial"/>
                <w:color w:val="000000"/>
                <w:lang w:eastAsia="en-GB"/>
              </w:rPr>
              <w:t xml:space="preserve">. Following a recent local government election, the people of the town expect the </w:t>
            </w:r>
            <w:r w:rsidRPr="00EE5BDA">
              <w:rPr>
                <w:rFonts w:ascii="Arial" w:eastAsia="Times New Roman" w:hAnsi="Arial" w:cs="Arial"/>
                <w:color w:val="FF0000"/>
                <w:lang w:eastAsia="en-GB"/>
              </w:rPr>
              <w:t>Council to allocate public funds responsibly and to deliver much needed public services.</w:t>
            </w:r>
          </w:p>
          <w:p w14:paraId="2FE6E391" w14:textId="77777777" w:rsidR="00111EF0" w:rsidRPr="00111EF0" w:rsidRDefault="00111EF0" w:rsidP="00111EF0">
            <w:pPr>
              <w:ind w:left="720"/>
              <w:contextualSpacing/>
              <w:rPr>
                <w:rFonts w:ascii="Arial" w:eastAsia="Times New Roman" w:hAnsi="Arial" w:cs="Arial"/>
                <w:color w:val="000000"/>
                <w:lang w:eastAsia="en-GB"/>
              </w:rPr>
            </w:pPr>
          </w:p>
          <w:p w14:paraId="47B51182" w14:textId="77777777" w:rsidR="00111EF0" w:rsidRPr="00111EF0" w:rsidRDefault="00111EF0" w:rsidP="00111EF0">
            <w:pPr>
              <w:contextualSpacing/>
              <w:rPr>
                <w:rFonts w:ascii="Arial" w:eastAsia="Times New Roman" w:hAnsi="Arial" w:cs="Arial"/>
                <w:color w:val="000000"/>
                <w:lang w:eastAsia="en-GB"/>
              </w:rPr>
            </w:pPr>
            <w:r w:rsidRPr="00111EF0">
              <w:rPr>
                <w:rFonts w:ascii="Arial" w:eastAsia="Times New Roman" w:hAnsi="Arial" w:cs="Arial"/>
                <w:color w:val="000000"/>
                <w:lang w:eastAsia="en-GB"/>
              </w:rPr>
              <w:t>You are the Leader of GC, what are your key considerations in the context of setting priorities, allocating funds, and taking an open and transparent approach to monitoring progress?</w:t>
            </w:r>
          </w:p>
          <w:p w14:paraId="1CB3121D" w14:textId="31891F78" w:rsidR="00111EF0" w:rsidRPr="0081246A" w:rsidRDefault="00111EF0" w:rsidP="00111EF0">
            <w:pPr>
              <w:rPr>
                <w:rFonts w:ascii="Arial" w:hAnsi="Arial" w:cs="Arial"/>
                <w:b/>
                <w:bCs/>
              </w:rPr>
            </w:pPr>
          </w:p>
        </w:tc>
      </w:tr>
      <w:tr w:rsidR="00111EF0" w:rsidRPr="0081246A" w14:paraId="6874F5AB" w14:textId="77777777" w:rsidTr="009E517F">
        <w:tc>
          <w:tcPr>
            <w:tcW w:w="9016" w:type="dxa"/>
          </w:tcPr>
          <w:p w14:paraId="429A8F8B" w14:textId="77777777" w:rsidR="0081246A" w:rsidRPr="0081246A" w:rsidRDefault="0081246A" w:rsidP="0081246A">
            <w:pPr>
              <w:rPr>
                <w:rFonts w:ascii="Arial" w:hAnsi="Arial" w:cs="Arial"/>
              </w:rPr>
            </w:pPr>
            <w:r w:rsidRPr="0081246A">
              <w:rPr>
                <w:rFonts w:ascii="Arial" w:hAnsi="Arial" w:cs="Arial"/>
              </w:rPr>
              <w:t>Write your answer here:</w:t>
            </w:r>
          </w:p>
          <w:p w14:paraId="3242EC40" w14:textId="77777777" w:rsidR="00A80DFB" w:rsidRDefault="00220D6C" w:rsidP="00220D6C">
            <w:pPr>
              <w:rPr>
                <w:rFonts w:ascii="Arial" w:hAnsi="Arial" w:cs="Arial"/>
                <w:b/>
                <w:bCs/>
              </w:rPr>
            </w:pPr>
            <w:r>
              <w:rPr>
                <w:rFonts w:ascii="Arial" w:hAnsi="Arial" w:cs="Arial"/>
                <w:b/>
                <w:bCs/>
              </w:rPr>
              <w:t xml:space="preserve">I would use the performance management cycle, for this I would review the previous year’s problems and prioritise them in order to create a </w:t>
            </w:r>
            <w:proofErr w:type="gramStart"/>
            <w:r>
              <w:rPr>
                <w:rFonts w:ascii="Arial" w:hAnsi="Arial" w:cs="Arial"/>
                <w:b/>
                <w:bCs/>
              </w:rPr>
              <w:t>plan for the future</w:t>
            </w:r>
            <w:proofErr w:type="gramEnd"/>
            <w:r>
              <w:rPr>
                <w:rFonts w:ascii="Arial" w:hAnsi="Arial" w:cs="Arial"/>
                <w:b/>
                <w:bCs/>
              </w:rPr>
              <w:t xml:space="preserve">. </w:t>
            </w:r>
          </w:p>
          <w:p w14:paraId="37C4F40C" w14:textId="77777777" w:rsidR="00220D6C" w:rsidRDefault="00220D6C" w:rsidP="00220D6C">
            <w:pPr>
              <w:rPr>
                <w:rFonts w:ascii="Arial" w:hAnsi="Arial" w:cs="Arial"/>
                <w:b/>
                <w:bCs/>
              </w:rPr>
            </w:pPr>
          </w:p>
          <w:p w14:paraId="6D2946D5" w14:textId="77777777" w:rsidR="00220D6C" w:rsidRDefault="00220D6C" w:rsidP="00220D6C">
            <w:pPr>
              <w:rPr>
                <w:rFonts w:ascii="Arial" w:hAnsi="Arial" w:cs="Arial"/>
                <w:b/>
                <w:bCs/>
              </w:rPr>
            </w:pPr>
            <w:r>
              <w:rPr>
                <w:rFonts w:ascii="Arial" w:hAnsi="Arial" w:cs="Arial"/>
                <w:b/>
                <w:bCs/>
              </w:rPr>
              <w:t xml:space="preserve">Within this plan I would allocate which public services the funds necessary to deal with the current year’s problems. Then I would act by giving clear objectives to these public services then allowing them to proceed with the plan for supporting the public. </w:t>
            </w:r>
          </w:p>
          <w:p w14:paraId="09D7840F" w14:textId="77777777" w:rsidR="00220D6C" w:rsidRDefault="00220D6C" w:rsidP="00220D6C">
            <w:pPr>
              <w:rPr>
                <w:rFonts w:ascii="Arial" w:hAnsi="Arial" w:cs="Arial"/>
                <w:b/>
                <w:bCs/>
              </w:rPr>
            </w:pPr>
          </w:p>
          <w:p w14:paraId="51028353" w14:textId="56961803" w:rsidR="00220D6C" w:rsidRPr="00984610" w:rsidRDefault="00220D6C" w:rsidP="00220D6C">
            <w:pPr>
              <w:rPr>
                <w:rFonts w:ascii="Arial" w:hAnsi="Arial" w:cs="Arial"/>
                <w:b/>
                <w:bCs/>
              </w:rPr>
            </w:pPr>
            <w:r>
              <w:rPr>
                <w:rFonts w:ascii="Arial" w:hAnsi="Arial" w:cs="Arial"/>
                <w:b/>
                <w:bCs/>
              </w:rPr>
              <w:t xml:space="preserve">I would then monitor the plan to see if the current plan has increased the problem or has caused new problems. If it has then I would attempt to create new solutions for these plans and allocate the necessary funds. This review would be </w:t>
            </w:r>
            <w:proofErr w:type="spellStart"/>
            <w:r>
              <w:rPr>
                <w:rFonts w:ascii="Arial" w:hAnsi="Arial" w:cs="Arial"/>
                <w:b/>
                <w:bCs/>
              </w:rPr>
              <w:t>transparqant</w:t>
            </w:r>
            <w:proofErr w:type="spellEnd"/>
            <w:r>
              <w:rPr>
                <w:rFonts w:ascii="Arial" w:hAnsi="Arial" w:cs="Arial"/>
                <w:b/>
                <w:bCs/>
              </w:rPr>
              <w:t xml:space="preserve"> and shown to the public. </w:t>
            </w:r>
          </w:p>
        </w:tc>
      </w:tr>
      <w:tr w:rsidR="009E517F" w:rsidRPr="0081246A" w14:paraId="2979D573" w14:textId="77777777" w:rsidTr="009E517F">
        <w:tc>
          <w:tcPr>
            <w:tcW w:w="9016" w:type="dxa"/>
          </w:tcPr>
          <w:p w14:paraId="0A4E6825" w14:textId="77777777" w:rsidR="0081246A" w:rsidRPr="0081246A" w:rsidRDefault="0081246A" w:rsidP="0081246A">
            <w:pPr>
              <w:rPr>
                <w:rFonts w:ascii="Arial" w:hAnsi="Arial" w:cs="Arial"/>
              </w:rPr>
            </w:pPr>
            <w:r w:rsidRPr="0081246A">
              <w:rPr>
                <w:rFonts w:ascii="Arial" w:hAnsi="Arial" w:cs="Arial"/>
                <w:b/>
                <w:bCs/>
              </w:rPr>
              <w:t>Question 3</w:t>
            </w:r>
          </w:p>
          <w:p w14:paraId="61B2C975" w14:textId="77777777" w:rsidR="0081246A" w:rsidRPr="0081246A" w:rsidRDefault="0081246A" w:rsidP="0081246A">
            <w:pPr>
              <w:contextualSpacing/>
              <w:rPr>
                <w:rFonts w:ascii="Arial" w:eastAsia="Times New Roman" w:hAnsi="Arial" w:cs="Arial"/>
                <w:color w:val="000000"/>
                <w:lang w:eastAsia="en-GB"/>
              </w:rPr>
            </w:pPr>
            <w:r w:rsidRPr="00EE5BDA">
              <w:rPr>
                <w:rFonts w:ascii="Arial" w:eastAsia="Times New Roman" w:hAnsi="Arial" w:cs="Arial"/>
                <w:color w:val="FF0000"/>
                <w:lang w:eastAsia="en-GB"/>
              </w:rPr>
              <w:t xml:space="preserve">Responsibility, authority, and delegation </w:t>
            </w:r>
            <w:r w:rsidRPr="0081246A">
              <w:rPr>
                <w:rFonts w:ascii="Arial" w:eastAsia="Times New Roman" w:hAnsi="Arial" w:cs="Arial"/>
                <w:color w:val="000000"/>
                <w:lang w:eastAsia="en-GB"/>
              </w:rPr>
              <w:t xml:space="preserve">are key management terms for public service organisations. </w:t>
            </w:r>
            <w:r w:rsidRPr="00EE5BDA">
              <w:rPr>
                <w:rFonts w:ascii="Arial" w:eastAsia="Times New Roman" w:hAnsi="Arial" w:cs="Arial"/>
                <w:color w:val="00B050"/>
                <w:lang w:eastAsia="en-GB"/>
              </w:rPr>
              <w:t xml:space="preserve">Clarify your understanding of these key terms </w:t>
            </w:r>
            <w:r w:rsidRPr="00EE5BDA">
              <w:rPr>
                <w:rFonts w:ascii="Arial" w:eastAsia="Times New Roman" w:hAnsi="Arial" w:cs="Arial"/>
                <w:color w:val="4472C4" w:themeColor="accent1"/>
                <w:lang w:eastAsia="en-GB"/>
              </w:rPr>
              <w:t xml:space="preserve">and why they have central importance as services move from high-level strategy to low-level action? </w:t>
            </w:r>
          </w:p>
          <w:p w14:paraId="22E77DE7" w14:textId="77777777" w:rsidR="0081246A" w:rsidRPr="0081246A" w:rsidRDefault="0081246A" w:rsidP="0081246A">
            <w:pPr>
              <w:ind w:left="720"/>
              <w:contextualSpacing/>
              <w:rPr>
                <w:rFonts w:ascii="Arial" w:eastAsia="Times New Roman" w:hAnsi="Arial" w:cs="Arial"/>
                <w:color w:val="000000"/>
                <w:lang w:eastAsia="en-GB"/>
              </w:rPr>
            </w:pPr>
          </w:p>
          <w:p w14:paraId="25D5BCB8" w14:textId="50E88F1E" w:rsidR="0081246A" w:rsidRPr="0081246A" w:rsidRDefault="0081246A" w:rsidP="0081246A">
            <w:pPr>
              <w:contextualSpacing/>
              <w:rPr>
                <w:rFonts w:ascii="Arial" w:eastAsia="Times New Roman" w:hAnsi="Arial" w:cs="Arial"/>
                <w:color w:val="000000"/>
                <w:lang w:eastAsia="en-GB"/>
              </w:rPr>
            </w:pPr>
            <w:r w:rsidRPr="0081246A">
              <w:rPr>
                <w:rFonts w:ascii="Arial" w:eastAsia="Times New Roman" w:hAnsi="Arial" w:cs="Arial"/>
                <w:color w:val="000000"/>
                <w:lang w:eastAsia="en-GB"/>
              </w:rPr>
              <w:t>An awareness of relevant associated management theories might also add value.</w:t>
            </w:r>
          </w:p>
          <w:p w14:paraId="2719F286" w14:textId="363B98E4" w:rsidR="00111EF0" w:rsidRPr="0081246A" w:rsidRDefault="00111EF0" w:rsidP="009E517F">
            <w:pPr>
              <w:rPr>
                <w:rFonts w:ascii="Arial" w:hAnsi="Arial" w:cs="Arial"/>
                <w:b/>
                <w:bCs/>
              </w:rPr>
            </w:pPr>
          </w:p>
        </w:tc>
      </w:tr>
      <w:tr w:rsidR="009E517F" w:rsidRPr="0081246A" w14:paraId="7B6B825D" w14:textId="77777777" w:rsidTr="009E517F">
        <w:tc>
          <w:tcPr>
            <w:tcW w:w="9016" w:type="dxa"/>
          </w:tcPr>
          <w:p w14:paraId="0F9C8BC9" w14:textId="77777777" w:rsidR="0081246A" w:rsidRPr="0081246A" w:rsidRDefault="0081246A" w:rsidP="0081246A">
            <w:pPr>
              <w:rPr>
                <w:rFonts w:ascii="Arial" w:hAnsi="Arial" w:cs="Arial"/>
              </w:rPr>
            </w:pPr>
            <w:r w:rsidRPr="0081246A">
              <w:rPr>
                <w:rFonts w:ascii="Arial" w:hAnsi="Arial" w:cs="Arial"/>
              </w:rPr>
              <w:t>Write your answer here:</w:t>
            </w:r>
          </w:p>
          <w:p w14:paraId="664D91CC" w14:textId="77777777" w:rsidR="00D56E3B" w:rsidRDefault="00EE5BDA" w:rsidP="00111EF0">
            <w:pPr>
              <w:rPr>
                <w:rFonts w:ascii="Arial" w:hAnsi="Arial" w:cs="Arial"/>
                <w:b/>
                <w:bCs/>
              </w:rPr>
            </w:pPr>
            <w:r w:rsidRPr="00EE5BDA">
              <w:rPr>
                <w:rFonts w:ascii="Arial" w:hAnsi="Arial" w:cs="Arial"/>
                <w:b/>
                <w:bCs/>
              </w:rPr>
              <w:t xml:space="preserve">Within </w:t>
            </w:r>
            <w:r>
              <w:rPr>
                <w:rFonts w:ascii="Arial" w:hAnsi="Arial" w:cs="Arial"/>
                <w:b/>
                <w:bCs/>
              </w:rPr>
              <w:t xml:space="preserve">management responsibility is crucial as </w:t>
            </w:r>
            <w:r w:rsidR="003F77F0">
              <w:rPr>
                <w:rFonts w:ascii="Arial" w:hAnsi="Arial" w:cs="Arial"/>
                <w:b/>
                <w:bCs/>
              </w:rPr>
              <w:t xml:space="preserve">having a very important position like the position of first minister of Wales. Mark Drakeford is responsible for people of Wales as well as being head of the labour party in Wales he must ensure organisation is working in the best interests of Wales. </w:t>
            </w:r>
          </w:p>
          <w:p w14:paraId="36EE98D9" w14:textId="77777777" w:rsidR="00D56E3B" w:rsidRDefault="00D56E3B" w:rsidP="00111EF0">
            <w:pPr>
              <w:rPr>
                <w:rFonts w:ascii="Arial" w:hAnsi="Arial" w:cs="Arial"/>
                <w:b/>
                <w:bCs/>
              </w:rPr>
            </w:pPr>
          </w:p>
          <w:p w14:paraId="249D00FC" w14:textId="48DF3B31" w:rsidR="00111EF0" w:rsidRDefault="003F77F0" w:rsidP="00111EF0">
            <w:pPr>
              <w:rPr>
                <w:rFonts w:ascii="Arial" w:hAnsi="Arial" w:cs="Arial"/>
                <w:b/>
                <w:bCs/>
              </w:rPr>
            </w:pPr>
            <w:r>
              <w:rPr>
                <w:rFonts w:ascii="Arial" w:hAnsi="Arial" w:cs="Arial"/>
                <w:b/>
                <w:bCs/>
              </w:rPr>
              <w:t xml:space="preserve">It is here where Thompsons and Strickland 5 tasks of management can be seen as Mark Drakeford would have the responsibility to develop a strategic vision for Wales, he would then have to set objectives for achieving that vision. In order to </w:t>
            </w:r>
            <w:r w:rsidR="00191DE1">
              <w:rPr>
                <w:rFonts w:ascii="Arial" w:hAnsi="Arial" w:cs="Arial"/>
                <w:b/>
                <w:bCs/>
              </w:rPr>
              <w:t xml:space="preserve">achieve these objectives, he would then have to create a strategy for those objectives. </w:t>
            </w:r>
          </w:p>
          <w:p w14:paraId="0CAB21E5" w14:textId="1DEA82EE" w:rsidR="003F77F0" w:rsidRDefault="003F77F0" w:rsidP="00111EF0">
            <w:pPr>
              <w:rPr>
                <w:rFonts w:ascii="Arial" w:hAnsi="Arial" w:cs="Arial"/>
              </w:rPr>
            </w:pPr>
          </w:p>
          <w:p w14:paraId="64059896" w14:textId="27E0F2BD" w:rsidR="003F77F0" w:rsidRDefault="00191DE1" w:rsidP="00111EF0">
            <w:pPr>
              <w:rPr>
                <w:rFonts w:ascii="Arial" w:hAnsi="Arial" w:cs="Arial"/>
                <w:b/>
                <w:bCs/>
              </w:rPr>
            </w:pPr>
            <w:r w:rsidRPr="00191DE1">
              <w:rPr>
                <w:rFonts w:ascii="Arial" w:hAnsi="Arial" w:cs="Arial"/>
                <w:b/>
                <w:bCs/>
              </w:rPr>
              <w:t xml:space="preserve">He would then go on to have the authority to implement and execute </w:t>
            </w:r>
            <w:r>
              <w:rPr>
                <w:rFonts w:ascii="Arial" w:hAnsi="Arial" w:cs="Arial"/>
                <w:b/>
                <w:bCs/>
              </w:rPr>
              <w:t xml:space="preserve">the plan that has been created. After that he would then evaluate how effective the plan has been and amend if necessary. </w:t>
            </w:r>
            <w:r w:rsidR="003F77F0" w:rsidRPr="003F77F0">
              <w:rPr>
                <w:rFonts w:ascii="Arial" w:hAnsi="Arial" w:cs="Arial"/>
                <w:b/>
                <w:bCs/>
              </w:rPr>
              <w:t>However</w:t>
            </w:r>
            <w:r w:rsidR="003F77F0">
              <w:rPr>
                <w:rFonts w:ascii="Arial" w:hAnsi="Arial" w:cs="Arial"/>
              </w:rPr>
              <w:t xml:space="preserve">, </w:t>
            </w:r>
            <w:r w:rsidR="003F77F0">
              <w:rPr>
                <w:rFonts w:ascii="Arial" w:hAnsi="Arial" w:cs="Arial"/>
                <w:b/>
                <w:bCs/>
              </w:rPr>
              <w:t xml:space="preserve">being the head of labour party means he is also acting in the best interests for his party. This means that he has the authority not only over the whole of Wales but also the authority to make crucial decisions within the labour party. </w:t>
            </w:r>
          </w:p>
          <w:p w14:paraId="7BCD0C4E" w14:textId="045E0FC4" w:rsidR="00191DE1" w:rsidRDefault="00191DE1" w:rsidP="00111EF0">
            <w:pPr>
              <w:rPr>
                <w:rFonts w:ascii="Arial" w:hAnsi="Arial" w:cs="Arial"/>
                <w:b/>
                <w:bCs/>
              </w:rPr>
            </w:pPr>
          </w:p>
          <w:p w14:paraId="278F7665" w14:textId="1BB31235" w:rsidR="00191DE1" w:rsidRPr="003F77F0" w:rsidRDefault="00191DE1" w:rsidP="00111EF0">
            <w:pPr>
              <w:rPr>
                <w:rFonts w:ascii="Arial" w:hAnsi="Arial" w:cs="Arial"/>
                <w:b/>
                <w:bCs/>
              </w:rPr>
            </w:pPr>
            <w:r>
              <w:rPr>
                <w:rFonts w:ascii="Arial" w:hAnsi="Arial" w:cs="Arial"/>
                <w:b/>
                <w:bCs/>
              </w:rPr>
              <w:t xml:space="preserve">Therefor, Fayol’s functions of management can come into effect with </w:t>
            </w:r>
            <w:r w:rsidR="00D56E3B">
              <w:rPr>
                <w:rFonts w:ascii="Arial" w:hAnsi="Arial" w:cs="Arial"/>
                <w:b/>
                <w:bCs/>
              </w:rPr>
              <w:t>authority</w:t>
            </w:r>
            <w:r>
              <w:rPr>
                <w:rFonts w:ascii="Arial" w:hAnsi="Arial" w:cs="Arial"/>
                <w:b/>
                <w:bCs/>
              </w:rPr>
              <w:t xml:space="preserve"> as it is the role of this figure to forecast and plan, to </w:t>
            </w:r>
            <w:r w:rsidR="00D56E3B">
              <w:rPr>
                <w:rFonts w:ascii="Arial" w:hAnsi="Arial" w:cs="Arial"/>
                <w:b/>
                <w:bCs/>
              </w:rPr>
              <w:t>organises</w:t>
            </w:r>
            <w:r>
              <w:rPr>
                <w:rFonts w:ascii="Arial" w:hAnsi="Arial" w:cs="Arial"/>
                <w:b/>
                <w:bCs/>
              </w:rPr>
              <w:t xml:space="preserve"> the cabinet, to command the cabinet </w:t>
            </w:r>
            <w:r w:rsidR="00D56E3B">
              <w:rPr>
                <w:rFonts w:ascii="Arial" w:hAnsi="Arial" w:cs="Arial"/>
                <w:b/>
                <w:bCs/>
              </w:rPr>
              <w:t>as well co-ordinate it and to control the situation or other members within the organisation.</w:t>
            </w:r>
          </w:p>
          <w:p w14:paraId="0B782795" w14:textId="1B932D23" w:rsidR="00191DE1" w:rsidRDefault="00191DE1" w:rsidP="00111EF0">
            <w:pPr>
              <w:rPr>
                <w:rFonts w:ascii="Arial" w:hAnsi="Arial" w:cs="Arial"/>
              </w:rPr>
            </w:pPr>
          </w:p>
          <w:p w14:paraId="78375F6B" w14:textId="7C0A07FA" w:rsidR="00191DE1" w:rsidRPr="00191DE1" w:rsidRDefault="00191DE1" w:rsidP="00111EF0">
            <w:pPr>
              <w:rPr>
                <w:rFonts w:ascii="Arial" w:hAnsi="Arial" w:cs="Arial"/>
                <w:b/>
                <w:bCs/>
              </w:rPr>
            </w:pPr>
            <w:r w:rsidRPr="00191DE1">
              <w:rPr>
                <w:rFonts w:ascii="Arial" w:hAnsi="Arial" w:cs="Arial"/>
                <w:b/>
                <w:bCs/>
              </w:rPr>
              <w:lastRenderedPageBreak/>
              <w:t xml:space="preserve">Therefore, </w:t>
            </w:r>
            <w:r>
              <w:rPr>
                <w:rFonts w:ascii="Arial" w:hAnsi="Arial" w:cs="Arial"/>
                <w:b/>
                <w:bCs/>
              </w:rPr>
              <w:t xml:space="preserve">he would have the authority to delegate individuals into certain roles so that they can help manage the country. These roles can include managing the finances of Wales and managing health and social services of Wales by Vaughan Gethin. </w:t>
            </w:r>
          </w:p>
          <w:p w14:paraId="15305CF9" w14:textId="3A4C8527" w:rsidR="00111EF0" w:rsidRPr="0081246A" w:rsidRDefault="00111EF0" w:rsidP="00111EF0">
            <w:pPr>
              <w:rPr>
                <w:rFonts w:ascii="Arial" w:hAnsi="Arial" w:cs="Arial"/>
              </w:rPr>
            </w:pPr>
          </w:p>
        </w:tc>
      </w:tr>
      <w:tr w:rsidR="00111EF0" w:rsidRPr="0081246A" w14:paraId="3E085A36" w14:textId="77777777" w:rsidTr="009E517F">
        <w:tc>
          <w:tcPr>
            <w:tcW w:w="9016" w:type="dxa"/>
          </w:tcPr>
          <w:p w14:paraId="7E73AF44" w14:textId="23F2DDAB" w:rsidR="00111EF0" w:rsidRPr="0081246A" w:rsidRDefault="0081246A" w:rsidP="00111EF0">
            <w:pPr>
              <w:rPr>
                <w:rFonts w:ascii="Arial" w:hAnsi="Arial" w:cs="Arial"/>
                <w:b/>
                <w:bCs/>
              </w:rPr>
            </w:pPr>
            <w:r w:rsidRPr="0081246A">
              <w:rPr>
                <w:rFonts w:ascii="Arial" w:hAnsi="Arial" w:cs="Arial"/>
                <w:b/>
                <w:bCs/>
              </w:rPr>
              <w:lastRenderedPageBreak/>
              <w:t>Question 4</w:t>
            </w:r>
          </w:p>
          <w:p w14:paraId="42E7C00A" w14:textId="77777777" w:rsidR="0081246A" w:rsidRPr="0081246A" w:rsidRDefault="0081246A" w:rsidP="0081246A">
            <w:pPr>
              <w:contextualSpacing/>
              <w:rPr>
                <w:rFonts w:ascii="Arial" w:eastAsia="Times New Roman" w:hAnsi="Arial" w:cs="Arial"/>
                <w:color w:val="000000"/>
                <w:lang w:eastAsia="en-GB"/>
              </w:rPr>
            </w:pPr>
            <w:r w:rsidRPr="0081246A">
              <w:rPr>
                <w:rFonts w:ascii="Arial" w:eastAsia="Times New Roman" w:hAnsi="Arial" w:cs="Arial"/>
                <w:color w:val="000000"/>
                <w:lang w:eastAsia="en-GB"/>
              </w:rPr>
              <w:t xml:space="preserve">Was Mark Blyth correct – is austerity a dangerous idea? </w:t>
            </w:r>
          </w:p>
          <w:p w14:paraId="4FBF1A25" w14:textId="77777777" w:rsidR="0081246A" w:rsidRPr="0081246A" w:rsidRDefault="0081246A" w:rsidP="0081246A">
            <w:pPr>
              <w:ind w:left="720"/>
              <w:contextualSpacing/>
              <w:rPr>
                <w:rFonts w:ascii="Arial" w:eastAsia="Times New Roman" w:hAnsi="Arial" w:cs="Arial"/>
                <w:color w:val="000000"/>
                <w:lang w:eastAsia="en-GB"/>
              </w:rPr>
            </w:pPr>
          </w:p>
          <w:p w14:paraId="715AE776" w14:textId="77777777" w:rsidR="0081246A" w:rsidRPr="0081246A" w:rsidRDefault="0081246A" w:rsidP="0081246A">
            <w:pPr>
              <w:contextualSpacing/>
              <w:rPr>
                <w:rFonts w:ascii="Arial" w:eastAsia="Times New Roman" w:hAnsi="Arial" w:cs="Arial"/>
                <w:color w:val="000000"/>
                <w:lang w:eastAsia="en-GB"/>
              </w:rPr>
            </w:pPr>
            <w:r w:rsidRPr="0081246A">
              <w:rPr>
                <w:rFonts w:ascii="Arial" w:eastAsia="Times New Roman" w:hAnsi="Arial" w:cs="Arial"/>
                <w:color w:val="000000"/>
                <w:lang w:eastAsia="en-GB"/>
              </w:rPr>
              <w:t>In addition to Blyth’s analysis, the theoretical perspectives of Adam Smith, Karl Marx, John Maynard Keynes, and Modern Monetary Theory (one, other or all) will add value.</w:t>
            </w:r>
          </w:p>
          <w:p w14:paraId="15C191F0" w14:textId="7B802761" w:rsidR="00111EF0" w:rsidRPr="0081246A" w:rsidRDefault="00111EF0" w:rsidP="00111EF0">
            <w:pPr>
              <w:rPr>
                <w:rFonts w:ascii="Arial" w:hAnsi="Arial" w:cs="Arial"/>
                <w:b/>
                <w:bCs/>
              </w:rPr>
            </w:pPr>
          </w:p>
        </w:tc>
      </w:tr>
      <w:tr w:rsidR="0081246A" w:rsidRPr="0081246A" w14:paraId="267274D2" w14:textId="77777777" w:rsidTr="009E517F">
        <w:tc>
          <w:tcPr>
            <w:tcW w:w="9016" w:type="dxa"/>
          </w:tcPr>
          <w:p w14:paraId="76BAA87C" w14:textId="77777777" w:rsidR="0081246A" w:rsidRPr="0081246A" w:rsidRDefault="0081246A" w:rsidP="0081246A">
            <w:pPr>
              <w:rPr>
                <w:rFonts w:ascii="Arial" w:hAnsi="Arial" w:cs="Arial"/>
              </w:rPr>
            </w:pPr>
            <w:r w:rsidRPr="0081246A">
              <w:rPr>
                <w:rFonts w:ascii="Arial" w:hAnsi="Arial" w:cs="Arial"/>
              </w:rPr>
              <w:t>Write your answer here:</w:t>
            </w:r>
          </w:p>
          <w:p w14:paraId="02A584A0" w14:textId="0A9A2135" w:rsidR="0081246A" w:rsidRDefault="00D56E3B" w:rsidP="00111EF0">
            <w:pPr>
              <w:rPr>
                <w:rFonts w:ascii="Arial" w:hAnsi="Arial" w:cs="Arial"/>
                <w:b/>
                <w:bCs/>
              </w:rPr>
            </w:pPr>
            <w:r>
              <w:rPr>
                <w:rFonts w:ascii="Arial" w:hAnsi="Arial" w:cs="Arial"/>
                <w:b/>
                <w:bCs/>
              </w:rPr>
              <w:t>Mark Blyth believed that austerity was a horrendous idea. This may be proven right by the most recent example of austerity as a policy being used within the UK.  Austerity is a policy which the government implements to cut services in order to balance the books and escape a large deficit. Within the UK this saw public services like the police, NHS and fire services cut significantly. This as a result had caused a lose of jobs within these services, a lack of equipment for them to effectively run and a strain on public relations as they had to accept that they could not help everyone. This had proven dangerous as crime as risen as a result of less police officers</w:t>
            </w:r>
            <w:r w:rsidR="00072EBC">
              <w:rPr>
                <w:rFonts w:ascii="Arial" w:hAnsi="Arial" w:cs="Arial"/>
                <w:b/>
                <w:bCs/>
              </w:rPr>
              <w:t xml:space="preserve"> and</w:t>
            </w:r>
            <w:r>
              <w:rPr>
                <w:rFonts w:ascii="Arial" w:hAnsi="Arial" w:cs="Arial"/>
                <w:b/>
                <w:bCs/>
              </w:rPr>
              <w:t xml:space="preserve"> the NHS having been drastically underfunded to cope with the</w:t>
            </w:r>
            <w:r w:rsidR="00072EBC">
              <w:rPr>
                <w:rFonts w:ascii="Arial" w:hAnsi="Arial" w:cs="Arial"/>
                <w:b/>
                <w:bCs/>
              </w:rPr>
              <w:t xml:space="preserve"> number</w:t>
            </w:r>
            <w:r>
              <w:rPr>
                <w:rFonts w:ascii="Arial" w:hAnsi="Arial" w:cs="Arial"/>
                <w:b/>
                <w:bCs/>
              </w:rPr>
              <w:t xml:space="preserve"> of </w:t>
            </w:r>
            <w:r w:rsidR="00072EBC">
              <w:rPr>
                <w:rFonts w:ascii="Arial" w:hAnsi="Arial" w:cs="Arial"/>
                <w:b/>
                <w:bCs/>
              </w:rPr>
              <w:t>victims</w:t>
            </w:r>
            <w:r>
              <w:rPr>
                <w:rFonts w:ascii="Arial" w:hAnsi="Arial" w:cs="Arial"/>
                <w:b/>
                <w:bCs/>
              </w:rPr>
              <w:t xml:space="preserve"> of </w:t>
            </w:r>
            <w:r w:rsidR="00072EBC">
              <w:rPr>
                <w:rFonts w:ascii="Arial" w:hAnsi="Arial" w:cs="Arial"/>
                <w:b/>
                <w:bCs/>
              </w:rPr>
              <w:t xml:space="preserve">the current pandemic. </w:t>
            </w:r>
          </w:p>
          <w:p w14:paraId="2E27FE56" w14:textId="4F54FF7C" w:rsidR="00072EBC" w:rsidRDefault="00072EBC" w:rsidP="00111EF0">
            <w:pPr>
              <w:rPr>
                <w:rFonts w:ascii="Arial" w:hAnsi="Arial" w:cs="Arial"/>
                <w:b/>
                <w:bCs/>
              </w:rPr>
            </w:pPr>
          </w:p>
          <w:p w14:paraId="0ADA1483" w14:textId="3C945C11" w:rsidR="00072EBC" w:rsidRDefault="00072EBC" w:rsidP="00111EF0">
            <w:pPr>
              <w:rPr>
                <w:rFonts w:ascii="Arial" w:hAnsi="Arial" w:cs="Arial"/>
                <w:b/>
                <w:bCs/>
              </w:rPr>
            </w:pPr>
            <w:r>
              <w:rPr>
                <w:rFonts w:ascii="Arial" w:hAnsi="Arial" w:cs="Arial"/>
                <w:b/>
                <w:bCs/>
              </w:rPr>
              <w:t xml:space="preserve">Mark Blyth was also very passionate about the welfare state, as well as disagreeing with the view that the welfare state is too generous and that we should invest more into helping one another even if it means going into a deficit. Stephine Kelton seems to agree with modern monetary theory. She argues that a healthy deficit is good for a country as if a deficit is too small then jobs are lost as well as the government not having the means to support the demands of the public. </w:t>
            </w:r>
          </w:p>
          <w:p w14:paraId="79BEDA70" w14:textId="29CEEB9B" w:rsidR="00072EBC" w:rsidRDefault="00072EBC" w:rsidP="00111EF0">
            <w:pPr>
              <w:rPr>
                <w:rFonts w:ascii="Arial" w:hAnsi="Arial" w:cs="Arial"/>
                <w:b/>
                <w:bCs/>
              </w:rPr>
            </w:pPr>
          </w:p>
          <w:p w14:paraId="023168F6" w14:textId="2C323B62" w:rsidR="00072EBC" w:rsidRDefault="00072EBC" w:rsidP="00111EF0">
            <w:pPr>
              <w:rPr>
                <w:rFonts w:ascii="Arial" w:hAnsi="Arial" w:cs="Arial"/>
                <w:b/>
                <w:bCs/>
              </w:rPr>
            </w:pPr>
            <w:r>
              <w:rPr>
                <w:rFonts w:ascii="Arial" w:hAnsi="Arial" w:cs="Arial"/>
                <w:b/>
                <w:bCs/>
              </w:rPr>
              <w:t xml:space="preserve">Japan was used as a prime example of a nation with massive amounts of debt compared to its GDP output, yet the nation functions naturally regardless of the massive amount of inflation. </w:t>
            </w:r>
          </w:p>
          <w:p w14:paraId="1E1CDC32" w14:textId="5438297A" w:rsidR="00072EBC" w:rsidRDefault="00072EBC" w:rsidP="00111EF0">
            <w:pPr>
              <w:rPr>
                <w:rFonts w:ascii="Arial" w:hAnsi="Arial" w:cs="Arial"/>
                <w:b/>
                <w:bCs/>
              </w:rPr>
            </w:pPr>
          </w:p>
          <w:p w14:paraId="099C19D2" w14:textId="3466A270" w:rsidR="00072EBC" w:rsidRDefault="00072EBC" w:rsidP="00111EF0">
            <w:pPr>
              <w:rPr>
                <w:rFonts w:ascii="Arial" w:hAnsi="Arial" w:cs="Arial"/>
                <w:b/>
                <w:bCs/>
              </w:rPr>
            </w:pPr>
            <w:r>
              <w:rPr>
                <w:rFonts w:ascii="Arial" w:hAnsi="Arial" w:cs="Arial"/>
                <w:b/>
                <w:bCs/>
              </w:rPr>
              <w:t xml:space="preserve">This further proves the theory correct as Japan being one of the world’s largest investors, proves Stephine right for investment creating growth which helps absorbs higher deficits. </w:t>
            </w:r>
          </w:p>
          <w:p w14:paraId="60726872" w14:textId="7397DA62" w:rsidR="00072EBC" w:rsidRDefault="00072EBC" w:rsidP="00111EF0">
            <w:pPr>
              <w:rPr>
                <w:rFonts w:ascii="Arial" w:hAnsi="Arial" w:cs="Arial"/>
                <w:b/>
                <w:bCs/>
              </w:rPr>
            </w:pPr>
          </w:p>
          <w:p w14:paraId="23A1D55E" w14:textId="3362D0CF" w:rsidR="00CA4735" w:rsidRDefault="00CA4735" w:rsidP="00111EF0">
            <w:pPr>
              <w:rPr>
                <w:rFonts w:ascii="Arial" w:hAnsi="Arial" w:cs="Arial"/>
                <w:b/>
                <w:bCs/>
              </w:rPr>
            </w:pPr>
            <w:r>
              <w:rPr>
                <w:rFonts w:ascii="Arial" w:hAnsi="Arial" w:cs="Arial"/>
                <w:b/>
                <w:bCs/>
              </w:rPr>
              <w:t xml:space="preserve">However, Mark Blyth also believed that austerity was a tool used by the rich to exploit the poorer individuals of society.  He believes this through the banks attempts to exploit the general public through loans and interests to convince the public to live outside of their means. </w:t>
            </w:r>
          </w:p>
          <w:p w14:paraId="70F154F6" w14:textId="7555514F" w:rsidR="00CA4735" w:rsidRDefault="00CA4735" w:rsidP="00111EF0">
            <w:pPr>
              <w:rPr>
                <w:rFonts w:ascii="Arial" w:hAnsi="Arial" w:cs="Arial"/>
                <w:b/>
                <w:bCs/>
              </w:rPr>
            </w:pPr>
          </w:p>
          <w:p w14:paraId="1BBFA911" w14:textId="2DED1A09" w:rsidR="00CA4735" w:rsidRDefault="00CA4735" w:rsidP="00111EF0">
            <w:pPr>
              <w:rPr>
                <w:rFonts w:ascii="Arial" w:hAnsi="Arial" w:cs="Arial"/>
                <w:b/>
                <w:bCs/>
              </w:rPr>
            </w:pPr>
            <w:r>
              <w:rPr>
                <w:rFonts w:ascii="Arial" w:hAnsi="Arial" w:cs="Arial"/>
                <w:b/>
                <w:bCs/>
              </w:rPr>
              <w:t xml:space="preserve">Karl Marx was another economic theorist who had this point of view. He believed that capitalism </w:t>
            </w:r>
            <w:proofErr w:type="gramStart"/>
            <w:r>
              <w:rPr>
                <w:rFonts w:ascii="Arial" w:hAnsi="Arial" w:cs="Arial"/>
                <w:b/>
                <w:bCs/>
              </w:rPr>
              <w:t>as a whole would</w:t>
            </w:r>
            <w:proofErr w:type="gramEnd"/>
            <w:r>
              <w:rPr>
                <w:rFonts w:ascii="Arial" w:hAnsi="Arial" w:cs="Arial"/>
                <w:b/>
                <w:bCs/>
              </w:rPr>
              <w:t xml:space="preserve"> be used as a tool by the rich to exploit the working class. He believed that competition between businesses would cause business to collapse and increase unemployment. </w:t>
            </w:r>
          </w:p>
          <w:p w14:paraId="7C0C8782" w14:textId="07B7936F" w:rsidR="00CA4735" w:rsidRDefault="00CA4735" w:rsidP="00111EF0">
            <w:pPr>
              <w:rPr>
                <w:rFonts w:ascii="Arial" w:hAnsi="Arial" w:cs="Arial"/>
                <w:b/>
                <w:bCs/>
              </w:rPr>
            </w:pPr>
          </w:p>
          <w:p w14:paraId="18875A0C" w14:textId="13568EEE" w:rsidR="00CA4735" w:rsidRDefault="00CA4735" w:rsidP="00111EF0">
            <w:pPr>
              <w:rPr>
                <w:rFonts w:ascii="Arial" w:hAnsi="Arial" w:cs="Arial"/>
                <w:b/>
                <w:bCs/>
              </w:rPr>
            </w:pPr>
            <w:r>
              <w:rPr>
                <w:rFonts w:ascii="Arial" w:hAnsi="Arial" w:cs="Arial"/>
                <w:b/>
                <w:bCs/>
              </w:rPr>
              <w:t>There has been one example of this in recent hist</w:t>
            </w:r>
            <w:r w:rsidR="00984610">
              <w:rPr>
                <w:rFonts w:ascii="Arial" w:hAnsi="Arial" w:cs="Arial"/>
                <w:b/>
                <w:bCs/>
              </w:rPr>
              <w:t>ory</w:t>
            </w:r>
            <w:r>
              <w:rPr>
                <w:rFonts w:ascii="Arial" w:hAnsi="Arial" w:cs="Arial"/>
                <w:b/>
                <w:bCs/>
              </w:rPr>
              <w:t xml:space="preserve"> was caused by the banks however, which handed out cheap loans to the public then increased the interest drastically. </w:t>
            </w:r>
          </w:p>
          <w:p w14:paraId="3839A971" w14:textId="1726164A" w:rsidR="00D56E3B" w:rsidRDefault="00D56E3B" w:rsidP="00111EF0">
            <w:pPr>
              <w:rPr>
                <w:rFonts w:ascii="Arial" w:hAnsi="Arial" w:cs="Arial"/>
                <w:b/>
                <w:bCs/>
              </w:rPr>
            </w:pPr>
          </w:p>
          <w:p w14:paraId="2B31DE3D" w14:textId="77777777" w:rsidR="00D56E3B" w:rsidRPr="0081246A" w:rsidRDefault="00D56E3B" w:rsidP="00111EF0">
            <w:pPr>
              <w:rPr>
                <w:rFonts w:ascii="Arial" w:hAnsi="Arial" w:cs="Arial"/>
                <w:b/>
                <w:bCs/>
              </w:rPr>
            </w:pPr>
          </w:p>
          <w:p w14:paraId="297C7A6B" w14:textId="77777777" w:rsidR="0081246A" w:rsidRPr="0081246A" w:rsidRDefault="0081246A" w:rsidP="00111EF0">
            <w:pPr>
              <w:rPr>
                <w:rFonts w:ascii="Arial" w:hAnsi="Arial" w:cs="Arial"/>
                <w:b/>
                <w:bCs/>
              </w:rPr>
            </w:pPr>
          </w:p>
          <w:p w14:paraId="19713106" w14:textId="22DD93D1" w:rsidR="0081246A" w:rsidRPr="0081246A" w:rsidRDefault="0081246A" w:rsidP="00111EF0">
            <w:pPr>
              <w:rPr>
                <w:rFonts w:ascii="Arial" w:hAnsi="Arial" w:cs="Arial"/>
                <w:b/>
                <w:bCs/>
              </w:rPr>
            </w:pPr>
          </w:p>
        </w:tc>
      </w:tr>
    </w:tbl>
    <w:p w14:paraId="5B79B2EE" w14:textId="77777777" w:rsidR="009E517F" w:rsidRPr="009E517F" w:rsidRDefault="009E517F" w:rsidP="009E517F">
      <w:pPr>
        <w:rPr>
          <w:rFonts w:ascii="Arial" w:hAnsi="Arial" w:cs="Arial"/>
        </w:rPr>
      </w:pPr>
    </w:p>
    <w:p w14:paraId="36D0A503" w14:textId="77777777" w:rsidR="009E517F" w:rsidRDefault="009E517F"/>
    <w:sectPr w:rsidR="009E517F">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40C0F5" w14:textId="77777777" w:rsidR="00857872" w:rsidRDefault="00857872" w:rsidP="00857872">
      <w:pPr>
        <w:spacing w:after="0" w:line="240" w:lineRule="auto"/>
      </w:pPr>
      <w:r>
        <w:separator/>
      </w:r>
    </w:p>
  </w:endnote>
  <w:endnote w:type="continuationSeparator" w:id="0">
    <w:p w14:paraId="7FF7233F" w14:textId="77777777" w:rsidR="00857872" w:rsidRDefault="00857872" w:rsidP="008578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F88C52" w14:textId="77777777" w:rsidR="00857872" w:rsidRDefault="00857872" w:rsidP="00857872">
      <w:pPr>
        <w:spacing w:after="0" w:line="240" w:lineRule="auto"/>
      </w:pPr>
      <w:r>
        <w:separator/>
      </w:r>
    </w:p>
  </w:footnote>
  <w:footnote w:type="continuationSeparator" w:id="0">
    <w:p w14:paraId="1F897F2D" w14:textId="77777777" w:rsidR="00857872" w:rsidRDefault="00857872" w:rsidP="0085787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07085797"/>
      <w:docPartObj>
        <w:docPartGallery w:val="Page Numbers (Top of Page)"/>
        <w:docPartUnique/>
      </w:docPartObj>
    </w:sdtPr>
    <w:sdtEndPr>
      <w:rPr>
        <w:noProof/>
      </w:rPr>
    </w:sdtEndPr>
    <w:sdtContent>
      <w:p w14:paraId="452856FB" w14:textId="3B07F864" w:rsidR="00857872" w:rsidRDefault="00857872">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7C958B2" w14:textId="77777777" w:rsidR="00857872" w:rsidRDefault="0085787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9705A91"/>
    <w:multiLevelType w:val="hybridMultilevel"/>
    <w:tmpl w:val="75362B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BC85B3D"/>
    <w:multiLevelType w:val="hybridMultilevel"/>
    <w:tmpl w:val="C1F423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3915"/>
    <w:rsid w:val="0001453D"/>
    <w:rsid w:val="00072EBC"/>
    <w:rsid w:val="0008358D"/>
    <w:rsid w:val="0010015B"/>
    <w:rsid w:val="00111EF0"/>
    <w:rsid w:val="00191DE1"/>
    <w:rsid w:val="001E383A"/>
    <w:rsid w:val="00220D6C"/>
    <w:rsid w:val="00224E2A"/>
    <w:rsid w:val="0037375E"/>
    <w:rsid w:val="003F77F0"/>
    <w:rsid w:val="00634D72"/>
    <w:rsid w:val="006E1E9A"/>
    <w:rsid w:val="0081246A"/>
    <w:rsid w:val="00857872"/>
    <w:rsid w:val="00870D8C"/>
    <w:rsid w:val="0097226F"/>
    <w:rsid w:val="00984610"/>
    <w:rsid w:val="009E517F"/>
    <w:rsid w:val="00A04D8D"/>
    <w:rsid w:val="00A80DFB"/>
    <w:rsid w:val="00A8767B"/>
    <w:rsid w:val="00CA4735"/>
    <w:rsid w:val="00D56E3B"/>
    <w:rsid w:val="00EE5BDA"/>
    <w:rsid w:val="00F82F15"/>
    <w:rsid w:val="00FB39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155920"/>
  <w15:chartTrackingRefBased/>
  <w15:docId w15:val="{FD5D8161-47E1-46C0-B0F3-898DB4D2CF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E517F"/>
    <w:pPr>
      <w:ind w:left="720"/>
      <w:contextualSpacing/>
    </w:pPr>
  </w:style>
  <w:style w:type="table" w:styleId="TableGrid">
    <w:name w:val="Table Grid"/>
    <w:basedOn w:val="TableNormal"/>
    <w:uiPriority w:val="39"/>
    <w:rsid w:val="009E517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578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7872"/>
  </w:style>
  <w:style w:type="paragraph" w:styleId="Footer">
    <w:name w:val="footer"/>
    <w:basedOn w:val="Normal"/>
    <w:link w:val="FooterChar"/>
    <w:uiPriority w:val="99"/>
    <w:unhideWhenUsed/>
    <w:rsid w:val="008578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787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4" ma:contentTypeDescription="Create a new document." ma:contentTypeScope="" ma:versionID="a297e5266a6cce449c1d26ae09ef47bf">
  <xsd:schema xmlns:xsd="http://www.w3.org/2001/XMLSchema" xmlns:xs="http://www.w3.org/2001/XMLSchema" xmlns:p="http://schemas.microsoft.com/office/2006/metadata/properties" xmlns:ns3="c05bfcf6-161a-4012-bab6-aa68b8b9ab0d" targetNamespace="http://schemas.microsoft.com/office/2006/metadata/properties" ma:root="true" ma:fieldsID="00ad93c273f4fdc8d925691584d4d1c2" ns3:_="">
    <xsd:import namespace="c05bfcf6-161a-4012-bab6-aa68b8b9ab0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95E9D0C-371B-48FC-9083-3454C516EFF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2056A57-AB35-4736-8676-CA10732C1FDE}">
  <ds:schemaRefs>
    <ds:schemaRef ds:uri="http://schemas.microsoft.com/sharepoint/v3/contenttype/forms"/>
  </ds:schemaRefs>
</ds:datastoreItem>
</file>

<file path=customXml/itemProps3.xml><?xml version="1.0" encoding="utf-8"?>
<ds:datastoreItem xmlns:ds="http://schemas.openxmlformats.org/officeDocument/2006/customXml" ds:itemID="{C81A8DEE-4758-4C93-935B-6E060FA88C60}">
  <ds:schemaRefs>
    <ds:schemaRef ds:uri="http://schemas.microsoft.com/office/infopath/2007/PartnerControls"/>
    <ds:schemaRef ds:uri="http://schemas.microsoft.com/office/2006/documentManagement/types"/>
    <ds:schemaRef ds:uri="http://purl.org/dc/terms/"/>
    <ds:schemaRef ds:uri="http://www.w3.org/XML/1998/namespace"/>
    <ds:schemaRef ds:uri="http://schemas.microsoft.com/office/2006/metadata/properties"/>
    <ds:schemaRef ds:uri="http://purl.org/dc/elements/1.1/"/>
    <ds:schemaRef ds:uri="http://schemas.openxmlformats.org/package/2006/metadata/core-properties"/>
    <ds:schemaRef ds:uri="c05bfcf6-161a-4012-bab6-aa68b8b9ab0d"/>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4</Pages>
  <Words>1214</Words>
  <Characters>6922</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 Durke</dc:creator>
  <cp:keywords/>
  <dc:description/>
  <cp:lastModifiedBy>Kyle Stevens (1800756)</cp:lastModifiedBy>
  <cp:revision>2</cp:revision>
  <dcterms:created xsi:type="dcterms:W3CDTF">2021-05-10T11:07:00Z</dcterms:created>
  <dcterms:modified xsi:type="dcterms:W3CDTF">2021-05-10T11:07:00Z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