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pPr>
        <w:rPr>
          <w:sz w:val="52"/>
          <w:szCs w:val="52"/>
        </w:rPr>
      </w:pPr>
    </w:p>
    <w:p w14:paraId="6E968C20" w14:textId="2340CD7D" w:rsidR="00255882" w:rsidRPr="00397524" w:rsidRDefault="00B322B4" w:rsidP="00107E91">
      <w:pPr>
        <w:jc w:val="center"/>
        <w:rPr>
          <w:rFonts w:ascii="Avenir Next LT Pro Demi" w:hAnsi="Avenir Next LT Pro Demi"/>
          <w:sz w:val="40"/>
          <w:szCs w:val="40"/>
        </w:rPr>
      </w:pPr>
      <w:r w:rsidRPr="00397524">
        <w:rPr>
          <w:rFonts w:ascii="Avenir Next LT Pro Demi" w:hAnsi="Avenir Next LT Pro Demi"/>
          <w:sz w:val="40"/>
          <w:szCs w:val="40"/>
        </w:rPr>
        <w:t>Managing Enterprise in the 21st Century</w:t>
      </w:r>
    </w:p>
    <w:p w14:paraId="2C136DBB" w14:textId="77777777" w:rsidR="0048630E" w:rsidRDefault="007D4F8B" w:rsidP="007D4F8B">
      <w:pPr>
        <w:rPr>
          <w:sz w:val="40"/>
          <w:szCs w:val="40"/>
        </w:rPr>
      </w:pPr>
      <w:r w:rsidRPr="00397524">
        <w:rPr>
          <w:sz w:val="40"/>
          <w:szCs w:val="40"/>
        </w:rPr>
        <w:t xml:space="preserve">                </w:t>
      </w:r>
    </w:p>
    <w:p w14:paraId="57E1360E" w14:textId="77777777" w:rsidR="009930ED" w:rsidRDefault="0048630E" w:rsidP="009930ED">
      <w:pPr>
        <w:rPr>
          <w:sz w:val="40"/>
          <w:szCs w:val="40"/>
        </w:rPr>
      </w:pPr>
      <w:r>
        <w:rPr>
          <w:sz w:val="40"/>
          <w:szCs w:val="40"/>
        </w:rPr>
        <w:t xml:space="preserve">                        </w:t>
      </w:r>
      <w:r w:rsidR="007D4F8B" w:rsidRPr="00397524">
        <w:rPr>
          <w:sz w:val="40"/>
          <w:szCs w:val="40"/>
        </w:rPr>
        <w:t xml:space="preserve"> </w:t>
      </w:r>
      <w:r w:rsidR="00B322B4" w:rsidRPr="00397524">
        <w:rPr>
          <w:sz w:val="40"/>
          <w:szCs w:val="40"/>
        </w:rPr>
        <w:t>Business Plan</w:t>
      </w:r>
    </w:p>
    <w:p w14:paraId="37247B4C" w14:textId="77777777" w:rsidR="009930ED" w:rsidRDefault="009930ED" w:rsidP="009930ED">
      <w:pPr>
        <w:rPr>
          <w:sz w:val="40"/>
          <w:szCs w:val="40"/>
        </w:rPr>
      </w:pPr>
    </w:p>
    <w:p w14:paraId="07577887" w14:textId="77777777" w:rsidR="009930ED" w:rsidRDefault="009930ED" w:rsidP="009930ED">
      <w:pPr>
        <w:rPr>
          <w:sz w:val="40"/>
          <w:szCs w:val="40"/>
        </w:rPr>
      </w:pPr>
    </w:p>
    <w:p w14:paraId="544DBB2E" w14:textId="77777777" w:rsidR="009930ED" w:rsidRDefault="007D4F8B" w:rsidP="009930ED">
      <w:pPr>
        <w:rPr>
          <w:rFonts w:asciiTheme="minorHAnsi" w:hAnsiTheme="minorHAnsi" w:cstheme="minorHAnsi"/>
          <w:color w:val="000000" w:themeColor="text1"/>
          <w:kern w:val="24"/>
          <w:sz w:val="40"/>
          <w:szCs w:val="40"/>
        </w:rPr>
      </w:pPr>
      <w:r w:rsidRPr="00397524">
        <w:rPr>
          <w:rFonts w:asciiTheme="minorHAnsi" w:hAnsiTheme="minorHAnsi" w:cstheme="minorHAnsi"/>
          <w:color w:val="000000" w:themeColor="text1"/>
          <w:kern w:val="24"/>
          <w:sz w:val="40"/>
          <w:szCs w:val="40"/>
        </w:rPr>
        <w:t>Student Name: Ana María Salazar Basich</w:t>
      </w:r>
    </w:p>
    <w:p w14:paraId="2850B086" w14:textId="4D8DCF12" w:rsidR="0048630E" w:rsidRPr="009930ED" w:rsidRDefault="0048630E" w:rsidP="009930ED">
      <w:pPr>
        <w:rPr>
          <w:sz w:val="40"/>
          <w:szCs w:val="40"/>
        </w:rPr>
      </w:pPr>
      <w:r>
        <w:rPr>
          <w:rFonts w:asciiTheme="minorHAnsi" w:hAnsiTheme="minorHAnsi" w:cstheme="minorHAnsi"/>
          <w:color w:val="000000" w:themeColor="text1"/>
          <w:kern w:val="24"/>
          <w:sz w:val="40"/>
          <w:szCs w:val="40"/>
        </w:rPr>
        <w:t xml:space="preserve"> </w:t>
      </w:r>
      <w:r w:rsidR="007D4F8B" w:rsidRPr="00397524">
        <w:rPr>
          <w:rFonts w:asciiTheme="minorHAnsi" w:hAnsiTheme="minorHAnsi" w:cstheme="minorHAnsi"/>
          <w:color w:val="000000" w:themeColor="text1"/>
          <w:kern w:val="24"/>
          <w:sz w:val="40"/>
          <w:szCs w:val="40"/>
        </w:rPr>
        <w:t>Student Number: 2433792</w:t>
      </w:r>
      <w:r>
        <w:rPr>
          <w:rFonts w:asciiTheme="minorHAnsi" w:hAnsiTheme="minorHAnsi" w:cstheme="minorHAnsi"/>
          <w:color w:val="000000" w:themeColor="text1"/>
          <w:sz w:val="40"/>
          <w:szCs w:val="40"/>
        </w:rPr>
        <w:t xml:space="preserve">  </w:t>
      </w:r>
    </w:p>
    <w:p w14:paraId="70DD314F" w14:textId="480BDEFA" w:rsidR="007D4F8B" w:rsidRPr="0048630E" w:rsidRDefault="0048630E" w:rsidP="0048630E">
      <w:pPr>
        <w:pStyle w:val="NormalWeb"/>
        <w:spacing w:before="154" w:beforeAutospacing="0" w:after="0" w:afterAutospacing="0"/>
        <w:rPr>
          <w:rFonts w:asciiTheme="minorHAnsi" w:hAnsiTheme="minorHAnsi" w:cstheme="minorHAnsi"/>
          <w:color w:val="000000" w:themeColor="text1"/>
          <w:sz w:val="40"/>
          <w:szCs w:val="40"/>
        </w:rPr>
      </w:pPr>
      <w:r>
        <w:rPr>
          <w:rFonts w:asciiTheme="minorHAnsi" w:hAnsiTheme="minorHAnsi" w:cstheme="minorHAnsi"/>
          <w:color w:val="000000" w:themeColor="text1"/>
          <w:sz w:val="40"/>
          <w:szCs w:val="40"/>
        </w:rPr>
        <w:t xml:space="preserve"> </w:t>
      </w:r>
      <w:r w:rsidR="007D4F8B" w:rsidRPr="009930ED">
        <w:rPr>
          <w:rFonts w:asciiTheme="minorHAnsi" w:eastAsiaTheme="minorEastAsia" w:hAnsiTheme="minorHAnsi" w:cstheme="minorHAnsi"/>
          <w:color w:val="000000" w:themeColor="text1"/>
          <w:kern w:val="24"/>
          <w:sz w:val="40"/>
          <w:szCs w:val="40"/>
        </w:rPr>
        <w:t>Module Code: LCLM 4006_LON</w:t>
      </w:r>
    </w:p>
    <w:p w14:paraId="22CCB59A" w14:textId="77777777" w:rsidR="009930ED" w:rsidRDefault="0048630E" w:rsidP="009930ED">
      <w:pPr>
        <w:pStyle w:val="NormalWeb"/>
        <w:spacing w:before="154" w:beforeAutospacing="0" w:after="0" w:afterAutospacing="0"/>
        <w:rPr>
          <w:rFonts w:asciiTheme="minorHAnsi" w:hAnsiTheme="minorHAnsi" w:cstheme="minorHAnsi"/>
          <w:color w:val="000000" w:themeColor="text1"/>
          <w:sz w:val="40"/>
          <w:szCs w:val="40"/>
        </w:rPr>
      </w:pPr>
      <w:r w:rsidRPr="009930ED">
        <w:rPr>
          <w:rFonts w:asciiTheme="minorHAnsi" w:eastAsiaTheme="minorEastAsia" w:hAnsiTheme="minorHAnsi" w:cstheme="minorHAnsi"/>
          <w:color w:val="000000" w:themeColor="text1"/>
          <w:kern w:val="24"/>
          <w:sz w:val="40"/>
          <w:szCs w:val="40"/>
        </w:rPr>
        <w:t xml:space="preserve"> </w:t>
      </w:r>
      <w:r w:rsidR="007D4F8B" w:rsidRPr="009930ED">
        <w:rPr>
          <w:rFonts w:asciiTheme="minorHAnsi" w:eastAsiaTheme="minorEastAsia" w:hAnsiTheme="minorHAnsi" w:cstheme="minorHAnsi"/>
          <w:color w:val="000000" w:themeColor="text1"/>
          <w:kern w:val="24"/>
          <w:sz w:val="40"/>
          <w:szCs w:val="40"/>
        </w:rPr>
        <w:t>Module Name: Enterprise and Entrepreneurship</w:t>
      </w:r>
    </w:p>
    <w:p w14:paraId="1C75AACE" w14:textId="225FA69F" w:rsidR="007D4F8B" w:rsidRPr="009930ED" w:rsidRDefault="009930ED" w:rsidP="009930ED">
      <w:pPr>
        <w:pStyle w:val="NormalWeb"/>
        <w:spacing w:before="154" w:beforeAutospacing="0" w:after="0" w:afterAutospacing="0"/>
        <w:rPr>
          <w:rFonts w:asciiTheme="minorHAnsi" w:hAnsiTheme="minorHAnsi" w:cstheme="minorHAnsi"/>
          <w:color w:val="000000" w:themeColor="text1"/>
          <w:sz w:val="40"/>
          <w:szCs w:val="40"/>
        </w:rPr>
      </w:pPr>
      <w:r>
        <w:rPr>
          <w:rFonts w:asciiTheme="minorHAnsi" w:hAnsiTheme="minorHAnsi" w:cstheme="minorHAnsi"/>
          <w:color w:val="000000" w:themeColor="text1"/>
          <w:sz w:val="40"/>
          <w:szCs w:val="40"/>
        </w:rPr>
        <w:t xml:space="preserve"> </w:t>
      </w:r>
      <w:r w:rsidR="007D4F8B" w:rsidRPr="009930ED">
        <w:rPr>
          <w:rFonts w:asciiTheme="minorHAnsi" w:eastAsiaTheme="minorEastAsia" w:hAnsiTheme="minorHAnsi" w:cstheme="minorHAnsi"/>
          <w:color w:val="000000" w:themeColor="text1"/>
          <w:kern w:val="24"/>
          <w:sz w:val="40"/>
          <w:szCs w:val="40"/>
        </w:rPr>
        <w:t>Lecturer: Tola</w:t>
      </w:r>
      <w:r w:rsidR="0048630E" w:rsidRPr="009930ED">
        <w:rPr>
          <w:rFonts w:asciiTheme="minorHAnsi" w:eastAsiaTheme="minorEastAsia" w:hAnsiTheme="minorHAnsi" w:cstheme="minorHAnsi"/>
          <w:color w:val="000000" w:themeColor="text1"/>
          <w:kern w:val="24"/>
          <w:sz w:val="40"/>
          <w:szCs w:val="40"/>
        </w:rPr>
        <w:t xml:space="preserve">  Odugbesan</w:t>
      </w:r>
    </w:p>
    <w:p w14:paraId="7FF0FD61" w14:textId="77777777" w:rsidR="00255882" w:rsidRPr="00397524" w:rsidRDefault="00255882">
      <w:pPr>
        <w:rPr>
          <w:sz w:val="40"/>
          <w:szCs w:val="40"/>
        </w:rPr>
      </w:pPr>
    </w:p>
    <w:p w14:paraId="2DCA3B7C" w14:textId="790D8D3B" w:rsidR="00255882" w:rsidRDefault="00255882"/>
    <w:p w14:paraId="716D1B81" w14:textId="77777777" w:rsidR="009930ED" w:rsidRDefault="009930ED">
      <w:pPr>
        <w:rPr>
          <w:b/>
          <w:bCs/>
          <w:sz w:val="24"/>
          <w:szCs w:val="24"/>
        </w:rPr>
      </w:pPr>
    </w:p>
    <w:p w14:paraId="03C60956" w14:textId="77777777" w:rsidR="009930ED" w:rsidRDefault="009930ED">
      <w:pPr>
        <w:rPr>
          <w:b/>
          <w:bCs/>
          <w:sz w:val="24"/>
          <w:szCs w:val="24"/>
        </w:rPr>
      </w:pPr>
    </w:p>
    <w:p w14:paraId="22BD204B" w14:textId="77777777" w:rsidR="009930ED" w:rsidRDefault="009930ED">
      <w:pPr>
        <w:rPr>
          <w:b/>
          <w:bCs/>
          <w:sz w:val="24"/>
          <w:szCs w:val="24"/>
        </w:rPr>
      </w:pPr>
    </w:p>
    <w:p w14:paraId="4C952175" w14:textId="77777777" w:rsidR="009930ED" w:rsidRDefault="009930ED">
      <w:pPr>
        <w:rPr>
          <w:b/>
          <w:bCs/>
          <w:sz w:val="24"/>
          <w:szCs w:val="24"/>
        </w:rPr>
      </w:pPr>
    </w:p>
    <w:p w14:paraId="52D2B13E" w14:textId="77777777" w:rsidR="009930ED" w:rsidRDefault="009930ED">
      <w:pPr>
        <w:rPr>
          <w:b/>
          <w:bCs/>
          <w:sz w:val="24"/>
          <w:szCs w:val="24"/>
        </w:rPr>
      </w:pPr>
    </w:p>
    <w:p w14:paraId="685BE1E8" w14:textId="10316A96" w:rsidR="00255882" w:rsidRPr="009C3866" w:rsidRDefault="006F113F">
      <w:pPr>
        <w:rPr>
          <w:b/>
          <w:bCs/>
          <w:sz w:val="24"/>
          <w:szCs w:val="24"/>
        </w:rPr>
      </w:pPr>
      <w:r w:rsidRPr="009C3866">
        <w:rPr>
          <w:b/>
          <w:bCs/>
          <w:sz w:val="24"/>
          <w:szCs w:val="24"/>
        </w:rPr>
        <w:t>Submission Date:</w:t>
      </w:r>
      <w:r w:rsidR="007D4F8B">
        <w:rPr>
          <w:b/>
          <w:bCs/>
          <w:sz w:val="24"/>
          <w:szCs w:val="24"/>
        </w:rPr>
        <w:t xml:space="preserve"> 30</w:t>
      </w:r>
      <w:r w:rsidR="007D4F8B" w:rsidRPr="007D4F8B">
        <w:rPr>
          <w:b/>
          <w:bCs/>
          <w:sz w:val="24"/>
          <w:szCs w:val="24"/>
          <w:vertAlign w:val="superscript"/>
        </w:rPr>
        <w:t>th</w:t>
      </w:r>
      <w:r w:rsidR="007D4F8B">
        <w:rPr>
          <w:b/>
          <w:bCs/>
          <w:sz w:val="24"/>
          <w:szCs w:val="24"/>
        </w:rPr>
        <w:t xml:space="preserve"> March 2026</w:t>
      </w:r>
    </w:p>
    <w:p w14:paraId="55CCBF33" w14:textId="24637F04" w:rsidR="006F113F" w:rsidRPr="009C3866" w:rsidRDefault="006F113F">
      <w:pPr>
        <w:rPr>
          <w:b/>
          <w:bCs/>
          <w:sz w:val="24"/>
          <w:szCs w:val="24"/>
        </w:rPr>
      </w:pPr>
    </w:p>
    <w:p w14:paraId="357C331C" w14:textId="77777777" w:rsidR="00255882" w:rsidRDefault="00255882"/>
    <w:p w14:paraId="33E15AE5" w14:textId="77777777" w:rsidR="00255882" w:rsidRDefault="00255882"/>
    <w:p w14:paraId="361B1AA5" w14:textId="48D9F991" w:rsidR="00255882" w:rsidRDefault="00255882">
      <w:pPr>
        <w:rPr>
          <w:sz w:val="40"/>
          <w:szCs w:val="40"/>
        </w:rPr>
      </w:pPr>
    </w:p>
    <w:p w14:paraId="47311C90" w14:textId="422198CE" w:rsidR="00255882" w:rsidRDefault="00255882">
      <w:pPr>
        <w:rPr>
          <w:sz w:val="40"/>
          <w:szCs w:val="40"/>
        </w:rPr>
      </w:pP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14:paraId="706F2A36" w14:textId="57F4D343" w:rsidR="004B3A79" w:rsidRDefault="004B3A79">
          <w:pPr>
            <w:pStyle w:val="TOCHeading"/>
          </w:pPr>
          <w:r>
            <w:t>Table of Contents</w:t>
          </w:r>
        </w:p>
        <w:p w14:paraId="4E2614F7" w14:textId="6CDDEDAD" w:rsidR="001C2708" w:rsidRPr="002E3CCA" w:rsidRDefault="004B3A79">
          <w:pPr>
            <w:pStyle w:val="TOC1"/>
            <w:tabs>
              <w:tab w:val="right" w:leader="dot" w:pos="9016"/>
            </w:tabs>
            <w:rPr>
              <w:rFonts w:asciiTheme="minorHAnsi" w:hAnsiTheme="minorHAnsi"/>
              <w:noProof/>
            </w:rPr>
          </w:pPr>
          <w:r w:rsidRPr="002E3CCA">
            <w:fldChar w:fldCharType="begin"/>
          </w:r>
          <w:r w:rsidRPr="002E3CCA">
            <w:instrText xml:space="preserve"> TOC \o "1-3" \h \z \u </w:instrText>
          </w:r>
          <w:r w:rsidRPr="002E3CCA">
            <w:fldChar w:fldCharType="separate"/>
          </w:r>
          <w:hyperlink w:anchor="_Toc120719590" w:history="1">
            <w:r w:rsidR="001C2708" w:rsidRPr="002E3CCA">
              <w:rPr>
                <w:rStyle w:val="Hyperlink"/>
                <w:noProof/>
              </w:rPr>
              <w:t>Group Information</w:t>
            </w:r>
            <w:r w:rsidR="001C2708" w:rsidRPr="002E3CCA">
              <w:rPr>
                <w:noProof/>
                <w:webHidden/>
              </w:rPr>
              <w:tab/>
            </w:r>
            <w:r w:rsidR="001C2708" w:rsidRPr="002E3CCA">
              <w:rPr>
                <w:noProof/>
                <w:webHidden/>
              </w:rPr>
              <w:fldChar w:fldCharType="begin"/>
            </w:r>
            <w:r w:rsidR="001C2708" w:rsidRPr="002E3CCA">
              <w:rPr>
                <w:noProof/>
                <w:webHidden/>
              </w:rPr>
              <w:instrText xml:space="preserve"> PAGEREF _Toc120719590 \h </w:instrText>
            </w:r>
            <w:r w:rsidR="001C2708" w:rsidRPr="002E3CCA">
              <w:rPr>
                <w:noProof/>
                <w:webHidden/>
              </w:rPr>
            </w:r>
            <w:r w:rsidR="001C2708" w:rsidRPr="002E3CCA">
              <w:rPr>
                <w:noProof/>
                <w:webHidden/>
              </w:rPr>
              <w:fldChar w:fldCharType="separate"/>
            </w:r>
            <w:r w:rsidR="001C2708" w:rsidRPr="002E3CCA">
              <w:rPr>
                <w:noProof/>
                <w:webHidden/>
              </w:rPr>
              <w:t>2</w:t>
            </w:r>
            <w:r w:rsidR="001C2708" w:rsidRPr="002E3CCA">
              <w:rPr>
                <w:noProof/>
                <w:webHidden/>
              </w:rPr>
              <w:fldChar w:fldCharType="end"/>
            </w:r>
          </w:hyperlink>
        </w:p>
        <w:p w14:paraId="25FF3820" w14:textId="63700BA5" w:rsidR="001C2708" w:rsidRPr="002E3CCA" w:rsidRDefault="001C2708">
          <w:pPr>
            <w:pStyle w:val="TOC1"/>
            <w:tabs>
              <w:tab w:val="right" w:leader="dot" w:pos="9016"/>
            </w:tabs>
            <w:rPr>
              <w:rFonts w:asciiTheme="minorHAnsi" w:hAnsiTheme="minorHAnsi"/>
              <w:noProof/>
            </w:rPr>
          </w:pPr>
          <w:hyperlink w:anchor="_Toc120719591" w:history="1">
            <w:r w:rsidRPr="002E3CCA">
              <w:rPr>
                <w:rStyle w:val="Hyperlink"/>
                <w:noProof/>
              </w:rPr>
              <w:t>Executive Summary</w:t>
            </w:r>
            <w:r w:rsidRPr="002E3CCA">
              <w:rPr>
                <w:noProof/>
                <w:webHidden/>
              </w:rPr>
              <w:tab/>
            </w:r>
            <w:r w:rsidRPr="002E3CCA">
              <w:rPr>
                <w:noProof/>
                <w:webHidden/>
              </w:rPr>
              <w:fldChar w:fldCharType="begin"/>
            </w:r>
            <w:r w:rsidRPr="002E3CCA">
              <w:rPr>
                <w:noProof/>
                <w:webHidden/>
              </w:rPr>
              <w:instrText xml:space="preserve"> PAGEREF _Toc120719591 \h </w:instrText>
            </w:r>
            <w:r w:rsidRPr="002E3CCA">
              <w:rPr>
                <w:noProof/>
                <w:webHidden/>
              </w:rPr>
            </w:r>
            <w:r w:rsidRPr="002E3CCA">
              <w:rPr>
                <w:noProof/>
                <w:webHidden/>
              </w:rPr>
              <w:fldChar w:fldCharType="separate"/>
            </w:r>
            <w:r w:rsidRPr="002E3CCA">
              <w:rPr>
                <w:noProof/>
                <w:webHidden/>
              </w:rPr>
              <w:t>4</w:t>
            </w:r>
            <w:r w:rsidRPr="002E3CCA">
              <w:rPr>
                <w:noProof/>
                <w:webHidden/>
              </w:rPr>
              <w:fldChar w:fldCharType="end"/>
            </w:r>
          </w:hyperlink>
        </w:p>
        <w:p w14:paraId="4B18E8C9" w14:textId="6888E97F" w:rsidR="001C2708" w:rsidRPr="002E3CCA" w:rsidRDefault="001C2708">
          <w:pPr>
            <w:pStyle w:val="TOC1"/>
            <w:tabs>
              <w:tab w:val="right" w:leader="dot" w:pos="9016"/>
            </w:tabs>
            <w:rPr>
              <w:rFonts w:asciiTheme="minorHAnsi" w:hAnsiTheme="minorHAnsi"/>
              <w:noProof/>
            </w:rPr>
          </w:pPr>
          <w:hyperlink w:anchor="_Toc120719592" w:history="1">
            <w:r w:rsidRPr="002E3CCA">
              <w:rPr>
                <w:rStyle w:val="Hyperlink"/>
                <w:noProof/>
              </w:rPr>
              <w:t>Business Concept</w:t>
            </w:r>
            <w:r w:rsidRPr="002E3CCA">
              <w:rPr>
                <w:noProof/>
                <w:webHidden/>
              </w:rPr>
              <w:tab/>
            </w:r>
            <w:r w:rsidRPr="002E3CCA">
              <w:rPr>
                <w:noProof/>
                <w:webHidden/>
              </w:rPr>
              <w:fldChar w:fldCharType="begin"/>
            </w:r>
            <w:r w:rsidRPr="002E3CCA">
              <w:rPr>
                <w:noProof/>
                <w:webHidden/>
              </w:rPr>
              <w:instrText xml:space="preserve"> PAGEREF _Toc120719592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15A73399" w14:textId="56E3A670" w:rsidR="001C2708" w:rsidRPr="002E3CCA" w:rsidRDefault="001C2708">
          <w:pPr>
            <w:pStyle w:val="TOC2"/>
            <w:tabs>
              <w:tab w:val="right" w:leader="dot" w:pos="9016"/>
            </w:tabs>
            <w:rPr>
              <w:noProof/>
            </w:rPr>
          </w:pPr>
          <w:hyperlink w:anchor="_Toc120719593" w:history="1">
            <w:r w:rsidRPr="002E3CCA">
              <w:rPr>
                <w:rStyle w:val="Hyperlink"/>
                <w:noProof/>
              </w:rPr>
              <w:t>Business Description</w:t>
            </w:r>
            <w:r w:rsidRPr="002E3CCA">
              <w:rPr>
                <w:noProof/>
                <w:webHidden/>
              </w:rPr>
              <w:tab/>
            </w:r>
            <w:r w:rsidRPr="002E3CCA">
              <w:rPr>
                <w:noProof/>
                <w:webHidden/>
              </w:rPr>
              <w:fldChar w:fldCharType="begin"/>
            </w:r>
            <w:r w:rsidRPr="002E3CCA">
              <w:rPr>
                <w:noProof/>
                <w:webHidden/>
              </w:rPr>
              <w:instrText xml:space="preserve"> PAGEREF _Toc120719593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4A73407C" w14:textId="2598679D" w:rsidR="001C2708" w:rsidRPr="002E3CCA" w:rsidRDefault="001C2708">
          <w:pPr>
            <w:pStyle w:val="TOC2"/>
            <w:tabs>
              <w:tab w:val="right" w:leader="dot" w:pos="9016"/>
            </w:tabs>
            <w:rPr>
              <w:noProof/>
            </w:rPr>
          </w:pPr>
          <w:hyperlink w:anchor="_Toc120719594" w:history="1">
            <w:r w:rsidRPr="002E3CCA">
              <w:rPr>
                <w:rStyle w:val="Hyperlink"/>
                <w:noProof/>
              </w:rPr>
              <w:t>Product Description</w:t>
            </w:r>
            <w:r w:rsidRPr="002E3CCA">
              <w:rPr>
                <w:noProof/>
                <w:webHidden/>
              </w:rPr>
              <w:tab/>
            </w:r>
            <w:r w:rsidRPr="002E3CCA">
              <w:rPr>
                <w:noProof/>
                <w:webHidden/>
              </w:rPr>
              <w:fldChar w:fldCharType="begin"/>
            </w:r>
            <w:r w:rsidRPr="002E3CCA">
              <w:rPr>
                <w:noProof/>
                <w:webHidden/>
              </w:rPr>
              <w:instrText xml:space="preserve"> PAGEREF _Toc120719594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427DAEF6" w14:textId="5A2F8A95" w:rsidR="001C2708" w:rsidRPr="002E3CCA" w:rsidRDefault="001C2708">
          <w:pPr>
            <w:pStyle w:val="TOC2"/>
            <w:tabs>
              <w:tab w:val="right" w:leader="dot" w:pos="9016"/>
            </w:tabs>
            <w:rPr>
              <w:noProof/>
            </w:rPr>
          </w:pPr>
          <w:hyperlink w:anchor="_Toc120719595" w:history="1">
            <w:r w:rsidRPr="002E3CCA">
              <w:rPr>
                <w:rStyle w:val="Hyperlink"/>
                <w:noProof/>
              </w:rPr>
              <w:t>Business Objectives (SMART Objectives)</w:t>
            </w:r>
            <w:r w:rsidRPr="002E3CCA">
              <w:rPr>
                <w:noProof/>
                <w:webHidden/>
              </w:rPr>
              <w:tab/>
            </w:r>
            <w:r w:rsidRPr="002E3CCA">
              <w:rPr>
                <w:noProof/>
                <w:webHidden/>
              </w:rPr>
              <w:fldChar w:fldCharType="begin"/>
            </w:r>
            <w:r w:rsidRPr="002E3CCA">
              <w:rPr>
                <w:noProof/>
                <w:webHidden/>
              </w:rPr>
              <w:instrText xml:space="preserve"> PAGEREF _Toc120719595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6AADEC01" w14:textId="5D561B12" w:rsidR="001C2708" w:rsidRPr="002E3CCA" w:rsidRDefault="001C2708">
          <w:pPr>
            <w:pStyle w:val="TOC3"/>
            <w:tabs>
              <w:tab w:val="right" w:leader="dot" w:pos="9016"/>
            </w:tabs>
            <w:rPr>
              <w:noProof/>
            </w:rPr>
          </w:pPr>
          <w:hyperlink w:anchor="_Toc120719596" w:history="1">
            <w:r w:rsidRPr="002E3CCA">
              <w:rPr>
                <w:rStyle w:val="Hyperlink"/>
                <w:noProof/>
              </w:rPr>
              <w:t>Short-Term Objectives (less than a year)</w:t>
            </w:r>
            <w:r w:rsidRPr="002E3CCA">
              <w:rPr>
                <w:noProof/>
                <w:webHidden/>
              </w:rPr>
              <w:tab/>
            </w:r>
            <w:r w:rsidRPr="002E3CCA">
              <w:rPr>
                <w:noProof/>
                <w:webHidden/>
              </w:rPr>
              <w:fldChar w:fldCharType="begin"/>
            </w:r>
            <w:r w:rsidRPr="002E3CCA">
              <w:rPr>
                <w:noProof/>
                <w:webHidden/>
              </w:rPr>
              <w:instrText xml:space="preserve"> PAGEREF _Toc120719596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2D43DDFF" w14:textId="3AFD62CB" w:rsidR="001C2708" w:rsidRPr="002E3CCA" w:rsidRDefault="001C2708">
          <w:pPr>
            <w:pStyle w:val="TOC3"/>
            <w:tabs>
              <w:tab w:val="right" w:leader="dot" w:pos="9016"/>
            </w:tabs>
            <w:rPr>
              <w:noProof/>
            </w:rPr>
          </w:pPr>
          <w:hyperlink w:anchor="_Toc120719597" w:history="1">
            <w:r w:rsidRPr="002E3CCA">
              <w:rPr>
                <w:rStyle w:val="Hyperlink"/>
                <w:noProof/>
              </w:rPr>
              <w:t>Long-Term Objectives (less than a year)</w:t>
            </w:r>
            <w:r w:rsidRPr="002E3CCA">
              <w:rPr>
                <w:noProof/>
                <w:webHidden/>
              </w:rPr>
              <w:tab/>
            </w:r>
            <w:r w:rsidRPr="002E3CCA">
              <w:rPr>
                <w:noProof/>
                <w:webHidden/>
              </w:rPr>
              <w:fldChar w:fldCharType="begin"/>
            </w:r>
            <w:r w:rsidRPr="002E3CCA">
              <w:rPr>
                <w:noProof/>
                <w:webHidden/>
              </w:rPr>
              <w:instrText xml:space="preserve"> PAGEREF _Toc120719597 \h </w:instrText>
            </w:r>
            <w:r w:rsidRPr="002E3CCA">
              <w:rPr>
                <w:noProof/>
                <w:webHidden/>
              </w:rPr>
            </w:r>
            <w:r w:rsidRPr="002E3CCA">
              <w:rPr>
                <w:noProof/>
                <w:webHidden/>
              </w:rPr>
              <w:fldChar w:fldCharType="separate"/>
            </w:r>
            <w:r w:rsidRPr="002E3CCA">
              <w:rPr>
                <w:noProof/>
                <w:webHidden/>
              </w:rPr>
              <w:t>5</w:t>
            </w:r>
            <w:r w:rsidRPr="002E3CCA">
              <w:rPr>
                <w:noProof/>
                <w:webHidden/>
              </w:rPr>
              <w:fldChar w:fldCharType="end"/>
            </w:r>
          </w:hyperlink>
        </w:p>
        <w:p w14:paraId="1FA84E3D" w14:textId="4956C7A2" w:rsidR="001C2708" w:rsidRPr="002E3CCA" w:rsidRDefault="001C2708">
          <w:pPr>
            <w:pStyle w:val="TOC1"/>
            <w:tabs>
              <w:tab w:val="right" w:leader="dot" w:pos="9016"/>
            </w:tabs>
            <w:rPr>
              <w:rFonts w:asciiTheme="minorHAnsi" w:hAnsiTheme="minorHAnsi"/>
              <w:noProof/>
            </w:rPr>
          </w:pPr>
          <w:hyperlink w:anchor="_Toc120719598" w:history="1">
            <w:r w:rsidRPr="002E3CCA">
              <w:rPr>
                <w:rStyle w:val="Hyperlink"/>
                <w:noProof/>
              </w:rPr>
              <w:t>Market Analysis and Marketing Plan</w:t>
            </w:r>
            <w:r w:rsidRPr="002E3CCA">
              <w:rPr>
                <w:noProof/>
                <w:webHidden/>
              </w:rPr>
              <w:tab/>
            </w:r>
            <w:r w:rsidRPr="002E3CCA">
              <w:rPr>
                <w:noProof/>
                <w:webHidden/>
              </w:rPr>
              <w:fldChar w:fldCharType="begin"/>
            </w:r>
            <w:r w:rsidRPr="002E3CCA">
              <w:rPr>
                <w:noProof/>
                <w:webHidden/>
              </w:rPr>
              <w:instrText xml:space="preserve"> PAGEREF _Toc120719598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16CE4265" w14:textId="7B4ED22C" w:rsidR="001C2708" w:rsidRPr="002E3CCA" w:rsidRDefault="001C2708">
          <w:pPr>
            <w:pStyle w:val="TOC2"/>
            <w:tabs>
              <w:tab w:val="right" w:leader="dot" w:pos="9016"/>
            </w:tabs>
            <w:rPr>
              <w:noProof/>
            </w:rPr>
          </w:pPr>
          <w:hyperlink w:anchor="_Toc120719599" w:history="1">
            <w:r w:rsidRPr="002E3CCA">
              <w:rPr>
                <w:rStyle w:val="Hyperlink"/>
                <w:noProof/>
              </w:rPr>
              <w:t>Market Analysis (Competitors, Customers, Target Groups)</w:t>
            </w:r>
            <w:r w:rsidRPr="002E3CCA">
              <w:rPr>
                <w:noProof/>
                <w:webHidden/>
              </w:rPr>
              <w:tab/>
            </w:r>
            <w:r w:rsidRPr="002E3CCA">
              <w:rPr>
                <w:noProof/>
                <w:webHidden/>
              </w:rPr>
              <w:fldChar w:fldCharType="begin"/>
            </w:r>
            <w:r w:rsidRPr="002E3CCA">
              <w:rPr>
                <w:noProof/>
                <w:webHidden/>
              </w:rPr>
              <w:instrText xml:space="preserve"> PAGEREF _Toc120719599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01D5D411" w14:textId="3BFE6203" w:rsidR="001C2708" w:rsidRPr="002E3CCA" w:rsidRDefault="001C2708">
          <w:pPr>
            <w:pStyle w:val="TOC2"/>
            <w:tabs>
              <w:tab w:val="right" w:leader="dot" w:pos="9016"/>
            </w:tabs>
            <w:rPr>
              <w:noProof/>
            </w:rPr>
          </w:pPr>
          <w:hyperlink w:anchor="_Toc120719600" w:history="1">
            <w:r w:rsidRPr="002E3CCA">
              <w:rPr>
                <w:rStyle w:val="Hyperlink"/>
                <w:noProof/>
              </w:rPr>
              <w:t>PESTEL Analysis</w:t>
            </w:r>
            <w:r w:rsidRPr="002E3CCA">
              <w:rPr>
                <w:noProof/>
                <w:webHidden/>
              </w:rPr>
              <w:tab/>
            </w:r>
            <w:r w:rsidRPr="002E3CCA">
              <w:rPr>
                <w:noProof/>
                <w:webHidden/>
              </w:rPr>
              <w:fldChar w:fldCharType="begin"/>
            </w:r>
            <w:r w:rsidRPr="002E3CCA">
              <w:rPr>
                <w:noProof/>
                <w:webHidden/>
              </w:rPr>
              <w:instrText xml:space="preserve"> PAGEREF _Toc120719600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03354C92" w14:textId="416673A7" w:rsidR="001C2708" w:rsidRPr="002E3CCA" w:rsidRDefault="001C2708">
          <w:pPr>
            <w:pStyle w:val="TOC2"/>
            <w:tabs>
              <w:tab w:val="right" w:leader="dot" w:pos="9016"/>
            </w:tabs>
            <w:rPr>
              <w:noProof/>
            </w:rPr>
          </w:pPr>
          <w:hyperlink w:anchor="_Toc120719601" w:history="1">
            <w:r w:rsidRPr="002E3CCA">
              <w:rPr>
                <w:rStyle w:val="Hyperlink"/>
                <w:noProof/>
              </w:rPr>
              <w:t>SWOT Analysis</w:t>
            </w:r>
            <w:r w:rsidRPr="002E3CCA">
              <w:rPr>
                <w:noProof/>
                <w:webHidden/>
              </w:rPr>
              <w:tab/>
            </w:r>
            <w:r w:rsidRPr="002E3CCA">
              <w:rPr>
                <w:noProof/>
                <w:webHidden/>
              </w:rPr>
              <w:fldChar w:fldCharType="begin"/>
            </w:r>
            <w:r w:rsidRPr="002E3CCA">
              <w:rPr>
                <w:noProof/>
                <w:webHidden/>
              </w:rPr>
              <w:instrText xml:space="preserve"> PAGEREF _Toc120719601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2EC73FF4" w14:textId="0F50BA53" w:rsidR="001C2708" w:rsidRPr="002E3CCA" w:rsidRDefault="001C2708">
          <w:pPr>
            <w:pStyle w:val="TOC2"/>
            <w:tabs>
              <w:tab w:val="right" w:leader="dot" w:pos="9016"/>
            </w:tabs>
            <w:rPr>
              <w:noProof/>
            </w:rPr>
          </w:pPr>
          <w:hyperlink w:anchor="_Toc120719602" w:history="1">
            <w:r w:rsidRPr="002E3CCA">
              <w:rPr>
                <w:rStyle w:val="Hyperlink"/>
                <w:noProof/>
              </w:rPr>
              <w:t>Marketing Mix (4Ps)</w:t>
            </w:r>
            <w:r w:rsidRPr="002E3CCA">
              <w:rPr>
                <w:noProof/>
                <w:webHidden/>
              </w:rPr>
              <w:tab/>
            </w:r>
            <w:r w:rsidRPr="002E3CCA">
              <w:rPr>
                <w:noProof/>
                <w:webHidden/>
              </w:rPr>
              <w:fldChar w:fldCharType="begin"/>
            </w:r>
            <w:r w:rsidRPr="002E3CCA">
              <w:rPr>
                <w:noProof/>
                <w:webHidden/>
              </w:rPr>
              <w:instrText xml:space="preserve"> PAGEREF _Toc120719602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2CED45FC" w14:textId="03403941" w:rsidR="001C2708" w:rsidRPr="002E3CCA" w:rsidRDefault="001C2708">
          <w:pPr>
            <w:pStyle w:val="TOC1"/>
            <w:tabs>
              <w:tab w:val="right" w:leader="dot" w:pos="9016"/>
            </w:tabs>
            <w:rPr>
              <w:rFonts w:asciiTheme="minorHAnsi" w:hAnsiTheme="minorHAnsi"/>
              <w:noProof/>
            </w:rPr>
          </w:pPr>
          <w:hyperlink w:anchor="_Toc120719603" w:history="1">
            <w:r w:rsidRPr="002E3CCA">
              <w:rPr>
                <w:rStyle w:val="Hyperlink"/>
                <w:noProof/>
              </w:rPr>
              <w:t>Management Team</w:t>
            </w:r>
            <w:r w:rsidRPr="002E3CCA">
              <w:rPr>
                <w:noProof/>
                <w:webHidden/>
              </w:rPr>
              <w:tab/>
            </w:r>
            <w:r w:rsidRPr="002E3CCA">
              <w:rPr>
                <w:noProof/>
                <w:webHidden/>
              </w:rPr>
              <w:fldChar w:fldCharType="begin"/>
            </w:r>
            <w:r w:rsidRPr="002E3CCA">
              <w:rPr>
                <w:noProof/>
                <w:webHidden/>
              </w:rPr>
              <w:instrText xml:space="preserve"> PAGEREF _Toc120719603 \h </w:instrText>
            </w:r>
            <w:r w:rsidRPr="002E3CCA">
              <w:rPr>
                <w:noProof/>
                <w:webHidden/>
              </w:rPr>
            </w:r>
            <w:r w:rsidRPr="002E3CCA">
              <w:rPr>
                <w:noProof/>
                <w:webHidden/>
              </w:rPr>
              <w:fldChar w:fldCharType="separate"/>
            </w:r>
            <w:r w:rsidRPr="002E3CCA">
              <w:rPr>
                <w:noProof/>
                <w:webHidden/>
              </w:rPr>
              <w:t>6</w:t>
            </w:r>
            <w:r w:rsidRPr="002E3CCA">
              <w:rPr>
                <w:noProof/>
                <w:webHidden/>
              </w:rPr>
              <w:fldChar w:fldCharType="end"/>
            </w:r>
          </w:hyperlink>
        </w:p>
        <w:p w14:paraId="25A29849" w14:textId="2EC6E637" w:rsidR="001C2708" w:rsidRPr="002E3CCA" w:rsidRDefault="001C2708">
          <w:pPr>
            <w:pStyle w:val="TOC2"/>
            <w:tabs>
              <w:tab w:val="right" w:leader="dot" w:pos="9016"/>
            </w:tabs>
            <w:rPr>
              <w:noProof/>
            </w:rPr>
          </w:pPr>
          <w:hyperlink w:anchor="_Toc120719604" w:history="1">
            <w:r w:rsidRPr="002E3CCA">
              <w:rPr>
                <w:rStyle w:val="Hyperlink"/>
                <w:noProof/>
              </w:rPr>
              <w:t>Management Team and Their Background</w:t>
            </w:r>
            <w:r w:rsidRPr="002E3CCA">
              <w:rPr>
                <w:noProof/>
                <w:webHidden/>
              </w:rPr>
              <w:tab/>
            </w:r>
            <w:r w:rsidRPr="002E3CCA">
              <w:rPr>
                <w:noProof/>
                <w:webHidden/>
              </w:rPr>
              <w:fldChar w:fldCharType="begin"/>
            </w:r>
            <w:r w:rsidRPr="002E3CCA">
              <w:rPr>
                <w:noProof/>
                <w:webHidden/>
              </w:rPr>
              <w:instrText xml:space="preserve"> PAGEREF _Toc120719604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9B8E3C9" w14:textId="0C3E107C" w:rsidR="001C2708" w:rsidRPr="002E3CCA" w:rsidRDefault="001C2708">
          <w:pPr>
            <w:pStyle w:val="TOC2"/>
            <w:tabs>
              <w:tab w:val="right" w:leader="dot" w:pos="9016"/>
            </w:tabs>
            <w:rPr>
              <w:noProof/>
            </w:rPr>
          </w:pPr>
          <w:hyperlink w:anchor="_Toc120719605" w:history="1">
            <w:r w:rsidRPr="002E3CCA">
              <w:rPr>
                <w:rStyle w:val="Hyperlink"/>
                <w:noProof/>
              </w:rPr>
              <w:t>Organisational Chart</w:t>
            </w:r>
            <w:r w:rsidRPr="002E3CCA">
              <w:rPr>
                <w:noProof/>
                <w:webHidden/>
              </w:rPr>
              <w:tab/>
            </w:r>
            <w:r w:rsidRPr="002E3CCA">
              <w:rPr>
                <w:noProof/>
                <w:webHidden/>
              </w:rPr>
              <w:fldChar w:fldCharType="begin"/>
            </w:r>
            <w:r w:rsidRPr="002E3CCA">
              <w:rPr>
                <w:noProof/>
                <w:webHidden/>
              </w:rPr>
              <w:instrText xml:space="preserve"> PAGEREF _Toc120719605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750789DB" w14:textId="46E74198" w:rsidR="001C2708" w:rsidRPr="002E3CCA" w:rsidRDefault="001C2708">
          <w:pPr>
            <w:pStyle w:val="TOC2"/>
            <w:tabs>
              <w:tab w:val="right" w:leader="dot" w:pos="9016"/>
            </w:tabs>
            <w:rPr>
              <w:noProof/>
            </w:rPr>
          </w:pPr>
          <w:hyperlink w:anchor="_Toc120719606" w:history="1">
            <w:r w:rsidRPr="002E3CCA">
              <w:rPr>
                <w:rStyle w:val="Hyperlink"/>
                <w:noProof/>
              </w:rPr>
              <w:t>Key Milestones</w:t>
            </w:r>
            <w:r w:rsidRPr="002E3CCA">
              <w:rPr>
                <w:noProof/>
                <w:webHidden/>
              </w:rPr>
              <w:tab/>
            </w:r>
            <w:r w:rsidRPr="002E3CCA">
              <w:rPr>
                <w:noProof/>
                <w:webHidden/>
              </w:rPr>
              <w:fldChar w:fldCharType="begin"/>
            </w:r>
            <w:r w:rsidRPr="002E3CCA">
              <w:rPr>
                <w:noProof/>
                <w:webHidden/>
              </w:rPr>
              <w:instrText xml:space="preserve"> PAGEREF _Toc120719606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3D408FB8" w14:textId="041DBBEA" w:rsidR="001C2708" w:rsidRPr="002E3CCA" w:rsidRDefault="001C2708">
          <w:pPr>
            <w:pStyle w:val="TOC1"/>
            <w:tabs>
              <w:tab w:val="right" w:leader="dot" w:pos="9016"/>
            </w:tabs>
            <w:rPr>
              <w:rFonts w:asciiTheme="minorHAnsi" w:hAnsiTheme="minorHAnsi"/>
              <w:noProof/>
            </w:rPr>
          </w:pPr>
          <w:hyperlink w:anchor="_Toc120719607" w:history="1">
            <w:r w:rsidRPr="002E3CCA">
              <w:rPr>
                <w:rStyle w:val="Hyperlink"/>
                <w:noProof/>
              </w:rPr>
              <w:t>Financial Plan (One Year)</w:t>
            </w:r>
            <w:r w:rsidRPr="002E3CCA">
              <w:rPr>
                <w:noProof/>
                <w:webHidden/>
              </w:rPr>
              <w:tab/>
            </w:r>
            <w:r w:rsidRPr="002E3CCA">
              <w:rPr>
                <w:noProof/>
                <w:webHidden/>
              </w:rPr>
              <w:fldChar w:fldCharType="begin"/>
            </w:r>
            <w:r w:rsidRPr="002E3CCA">
              <w:rPr>
                <w:noProof/>
                <w:webHidden/>
              </w:rPr>
              <w:instrText xml:space="preserve"> PAGEREF _Toc120719607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70D654BE" w14:textId="2617A600" w:rsidR="001C2708" w:rsidRPr="002E3CCA" w:rsidRDefault="001C2708">
          <w:pPr>
            <w:pStyle w:val="TOC2"/>
            <w:tabs>
              <w:tab w:val="right" w:leader="dot" w:pos="9016"/>
            </w:tabs>
            <w:rPr>
              <w:noProof/>
            </w:rPr>
          </w:pPr>
          <w:hyperlink w:anchor="_Toc120719608" w:history="1">
            <w:r w:rsidRPr="002E3CCA">
              <w:rPr>
                <w:rStyle w:val="Hyperlink"/>
                <w:noProof/>
              </w:rPr>
              <w:t>Sources of Finance</w:t>
            </w:r>
            <w:r w:rsidRPr="002E3CCA">
              <w:rPr>
                <w:noProof/>
                <w:webHidden/>
              </w:rPr>
              <w:tab/>
            </w:r>
            <w:r w:rsidRPr="002E3CCA">
              <w:rPr>
                <w:noProof/>
                <w:webHidden/>
              </w:rPr>
              <w:fldChar w:fldCharType="begin"/>
            </w:r>
            <w:r w:rsidRPr="002E3CCA">
              <w:rPr>
                <w:noProof/>
                <w:webHidden/>
              </w:rPr>
              <w:instrText xml:space="preserve"> PAGEREF _Toc120719608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97DE120" w14:textId="2E553196" w:rsidR="001C2708" w:rsidRPr="002E3CCA" w:rsidRDefault="001C2708">
          <w:pPr>
            <w:pStyle w:val="TOC2"/>
            <w:tabs>
              <w:tab w:val="right" w:leader="dot" w:pos="9016"/>
            </w:tabs>
            <w:rPr>
              <w:noProof/>
            </w:rPr>
          </w:pPr>
          <w:hyperlink w:anchor="_Toc120719609" w:history="1">
            <w:r w:rsidRPr="002E3CCA">
              <w:rPr>
                <w:rStyle w:val="Hyperlink"/>
                <w:noProof/>
              </w:rPr>
              <w:t>Cash Flow Forecast</w:t>
            </w:r>
            <w:r w:rsidRPr="002E3CCA">
              <w:rPr>
                <w:noProof/>
                <w:webHidden/>
              </w:rPr>
              <w:tab/>
            </w:r>
            <w:r w:rsidRPr="002E3CCA">
              <w:rPr>
                <w:noProof/>
                <w:webHidden/>
              </w:rPr>
              <w:fldChar w:fldCharType="begin"/>
            </w:r>
            <w:r w:rsidRPr="002E3CCA">
              <w:rPr>
                <w:noProof/>
                <w:webHidden/>
              </w:rPr>
              <w:instrText xml:space="preserve"> PAGEREF _Toc120719609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1D327C3E" w14:textId="3E0A1019" w:rsidR="001C2708" w:rsidRPr="002E3CCA" w:rsidRDefault="001C2708">
          <w:pPr>
            <w:pStyle w:val="TOC2"/>
            <w:tabs>
              <w:tab w:val="right" w:leader="dot" w:pos="9016"/>
            </w:tabs>
            <w:rPr>
              <w:noProof/>
            </w:rPr>
          </w:pPr>
          <w:hyperlink w:anchor="_Toc120719610" w:history="1">
            <w:r w:rsidRPr="002E3CCA">
              <w:rPr>
                <w:rStyle w:val="Hyperlink"/>
                <w:noProof/>
              </w:rPr>
              <w:t>Sales Forecast</w:t>
            </w:r>
            <w:r w:rsidRPr="002E3CCA">
              <w:rPr>
                <w:noProof/>
                <w:webHidden/>
              </w:rPr>
              <w:tab/>
            </w:r>
            <w:r w:rsidRPr="002E3CCA">
              <w:rPr>
                <w:noProof/>
                <w:webHidden/>
              </w:rPr>
              <w:fldChar w:fldCharType="begin"/>
            </w:r>
            <w:r w:rsidRPr="002E3CCA">
              <w:rPr>
                <w:noProof/>
                <w:webHidden/>
              </w:rPr>
              <w:instrText xml:space="preserve"> PAGEREF _Toc120719610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34D5146A" w14:textId="71826647" w:rsidR="001C2708" w:rsidRPr="002E3CCA" w:rsidRDefault="001C2708">
          <w:pPr>
            <w:pStyle w:val="TOC2"/>
            <w:tabs>
              <w:tab w:val="right" w:leader="dot" w:pos="9016"/>
            </w:tabs>
            <w:rPr>
              <w:noProof/>
            </w:rPr>
          </w:pPr>
          <w:hyperlink w:anchor="_Toc120719611" w:history="1">
            <w:r w:rsidRPr="002E3CCA">
              <w:rPr>
                <w:rStyle w:val="Hyperlink"/>
                <w:noProof/>
              </w:rPr>
              <w:t>Cost of Production Forecast</w:t>
            </w:r>
            <w:r w:rsidRPr="002E3CCA">
              <w:rPr>
                <w:noProof/>
                <w:webHidden/>
              </w:rPr>
              <w:tab/>
            </w:r>
            <w:r w:rsidRPr="002E3CCA">
              <w:rPr>
                <w:noProof/>
                <w:webHidden/>
              </w:rPr>
              <w:fldChar w:fldCharType="begin"/>
            </w:r>
            <w:r w:rsidRPr="002E3CCA">
              <w:rPr>
                <w:noProof/>
                <w:webHidden/>
              </w:rPr>
              <w:instrText xml:space="preserve"> PAGEREF _Toc120719611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D7D01B1" w14:textId="76404C25" w:rsidR="001C2708" w:rsidRPr="002E3CCA" w:rsidRDefault="001C2708">
          <w:pPr>
            <w:pStyle w:val="TOC2"/>
            <w:tabs>
              <w:tab w:val="right" w:leader="dot" w:pos="9016"/>
            </w:tabs>
            <w:rPr>
              <w:noProof/>
            </w:rPr>
          </w:pPr>
          <w:hyperlink w:anchor="_Toc120719612" w:history="1">
            <w:r w:rsidRPr="002E3CCA">
              <w:rPr>
                <w:rStyle w:val="Hyperlink"/>
                <w:noProof/>
              </w:rPr>
              <w:t>Break Even Analysis</w:t>
            </w:r>
            <w:r w:rsidRPr="002E3CCA">
              <w:rPr>
                <w:noProof/>
                <w:webHidden/>
              </w:rPr>
              <w:tab/>
            </w:r>
            <w:r w:rsidRPr="002E3CCA">
              <w:rPr>
                <w:noProof/>
                <w:webHidden/>
              </w:rPr>
              <w:fldChar w:fldCharType="begin"/>
            </w:r>
            <w:r w:rsidRPr="002E3CCA">
              <w:rPr>
                <w:noProof/>
                <w:webHidden/>
              </w:rPr>
              <w:instrText xml:space="preserve"> PAGEREF _Toc120719612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FB6E5AC" w14:textId="647ACCB8" w:rsidR="001C2708" w:rsidRPr="002E3CCA" w:rsidRDefault="001C2708">
          <w:pPr>
            <w:pStyle w:val="TOC1"/>
            <w:tabs>
              <w:tab w:val="right" w:leader="dot" w:pos="9016"/>
            </w:tabs>
            <w:rPr>
              <w:rFonts w:asciiTheme="minorHAnsi" w:hAnsiTheme="minorHAnsi"/>
              <w:noProof/>
            </w:rPr>
          </w:pPr>
          <w:hyperlink w:anchor="_Toc120719613" w:history="1">
            <w:r w:rsidRPr="002E3CCA">
              <w:rPr>
                <w:rStyle w:val="Hyperlink"/>
                <w:noProof/>
              </w:rPr>
              <w:t>Operations and Management Plan</w:t>
            </w:r>
            <w:r w:rsidRPr="002E3CCA">
              <w:rPr>
                <w:noProof/>
                <w:webHidden/>
              </w:rPr>
              <w:tab/>
            </w:r>
            <w:r w:rsidRPr="002E3CCA">
              <w:rPr>
                <w:noProof/>
                <w:webHidden/>
              </w:rPr>
              <w:fldChar w:fldCharType="begin"/>
            </w:r>
            <w:r w:rsidRPr="002E3CCA">
              <w:rPr>
                <w:noProof/>
                <w:webHidden/>
              </w:rPr>
              <w:instrText xml:space="preserve"> PAGEREF _Toc120719613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695F9C9" w14:textId="66568069" w:rsidR="001C2708" w:rsidRPr="002E3CCA" w:rsidRDefault="001C2708">
          <w:pPr>
            <w:pStyle w:val="TOC2"/>
            <w:tabs>
              <w:tab w:val="right" w:leader="dot" w:pos="9016"/>
            </w:tabs>
            <w:rPr>
              <w:noProof/>
            </w:rPr>
          </w:pPr>
          <w:hyperlink w:anchor="_Toc120719614" w:history="1">
            <w:r w:rsidRPr="002E3CCA">
              <w:rPr>
                <w:rStyle w:val="Hyperlink"/>
                <w:noProof/>
              </w:rPr>
              <w:t>Production of Good and Service</w:t>
            </w:r>
            <w:r w:rsidRPr="002E3CCA">
              <w:rPr>
                <w:noProof/>
                <w:webHidden/>
              </w:rPr>
              <w:tab/>
            </w:r>
            <w:r w:rsidRPr="002E3CCA">
              <w:rPr>
                <w:noProof/>
                <w:webHidden/>
              </w:rPr>
              <w:fldChar w:fldCharType="begin"/>
            </w:r>
            <w:r w:rsidRPr="002E3CCA">
              <w:rPr>
                <w:noProof/>
                <w:webHidden/>
              </w:rPr>
              <w:instrText xml:space="preserve"> PAGEREF _Toc120719614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29C6910" w14:textId="26226D57" w:rsidR="001C2708" w:rsidRPr="002E3CCA" w:rsidRDefault="001C2708">
          <w:pPr>
            <w:pStyle w:val="TOC2"/>
            <w:tabs>
              <w:tab w:val="right" w:leader="dot" w:pos="9016"/>
            </w:tabs>
            <w:rPr>
              <w:noProof/>
            </w:rPr>
          </w:pPr>
          <w:hyperlink w:anchor="_Toc120719615" w:history="1">
            <w:r w:rsidRPr="002E3CCA">
              <w:rPr>
                <w:rStyle w:val="Hyperlink"/>
                <w:noProof/>
              </w:rPr>
              <w:t>Technology Plan</w:t>
            </w:r>
            <w:r w:rsidRPr="002E3CCA">
              <w:rPr>
                <w:noProof/>
                <w:webHidden/>
              </w:rPr>
              <w:tab/>
            </w:r>
            <w:r w:rsidRPr="002E3CCA">
              <w:rPr>
                <w:noProof/>
                <w:webHidden/>
              </w:rPr>
              <w:fldChar w:fldCharType="begin"/>
            </w:r>
            <w:r w:rsidRPr="002E3CCA">
              <w:rPr>
                <w:noProof/>
                <w:webHidden/>
              </w:rPr>
              <w:instrText xml:space="preserve"> PAGEREF _Toc120719615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55776ADF" w14:textId="733DB519" w:rsidR="001C2708" w:rsidRPr="002E3CCA" w:rsidRDefault="001C2708">
          <w:pPr>
            <w:pStyle w:val="TOC2"/>
            <w:tabs>
              <w:tab w:val="right" w:leader="dot" w:pos="9016"/>
            </w:tabs>
            <w:rPr>
              <w:noProof/>
            </w:rPr>
          </w:pPr>
          <w:hyperlink w:anchor="_Toc120719616" w:history="1">
            <w:r w:rsidRPr="002E3CCA">
              <w:rPr>
                <w:rStyle w:val="Hyperlink"/>
                <w:noProof/>
              </w:rPr>
              <w:t>Human Resource Plan</w:t>
            </w:r>
            <w:r w:rsidRPr="002E3CCA">
              <w:rPr>
                <w:noProof/>
                <w:webHidden/>
              </w:rPr>
              <w:tab/>
            </w:r>
            <w:r w:rsidRPr="002E3CCA">
              <w:rPr>
                <w:noProof/>
                <w:webHidden/>
              </w:rPr>
              <w:fldChar w:fldCharType="begin"/>
            </w:r>
            <w:r w:rsidRPr="002E3CCA">
              <w:rPr>
                <w:noProof/>
                <w:webHidden/>
              </w:rPr>
              <w:instrText xml:space="preserve"> PAGEREF _Toc120719616 \h </w:instrText>
            </w:r>
            <w:r w:rsidRPr="002E3CCA">
              <w:rPr>
                <w:noProof/>
                <w:webHidden/>
              </w:rPr>
            </w:r>
            <w:r w:rsidRPr="002E3CCA">
              <w:rPr>
                <w:noProof/>
                <w:webHidden/>
              </w:rPr>
              <w:fldChar w:fldCharType="separate"/>
            </w:r>
            <w:r w:rsidRPr="002E3CCA">
              <w:rPr>
                <w:noProof/>
                <w:webHidden/>
              </w:rPr>
              <w:t>7</w:t>
            </w:r>
            <w:r w:rsidRPr="002E3CCA">
              <w:rPr>
                <w:noProof/>
                <w:webHidden/>
              </w:rPr>
              <w:fldChar w:fldCharType="end"/>
            </w:r>
          </w:hyperlink>
        </w:p>
        <w:p w14:paraId="614BC19B" w14:textId="42BB97AB" w:rsidR="001C2708" w:rsidRPr="002E3CCA" w:rsidRDefault="001C2708">
          <w:pPr>
            <w:pStyle w:val="TOC2"/>
            <w:tabs>
              <w:tab w:val="right" w:leader="dot" w:pos="9016"/>
            </w:tabs>
            <w:rPr>
              <w:noProof/>
            </w:rPr>
          </w:pPr>
          <w:hyperlink w:anchor="_Toc120719617" w:history="1">
            <w:r w:rsidRPr="002E3CCA">
              <w:rPr>
                <w:rStyle w:val="Hyperlink"/>
                <w:noProof/>
              </w:rPr>
              <w:t>Expansion Plan</w:t>
            </w:r>
            <w:r w:rsidRPr="002E3CCA">
              <w:rPr>
                <w:noProof/>
                <w:webHidden/>
              </w:rPr>
              <w:tab/>
            </w:r>
            <w:r w:rsidRPr="002E3CCA">
              <w:rPr>
                <w:noProof/>
                <w:webHidden/>
              </w:rPr>
              <w:fldChar w:fldCharType="begin"/>
            </w:r>
            <w:r w:rsidRPr="002E3CCA">
              <w:rPr>
                <w:noProof/>
                <w:webHidden/>
              </w:rPr>
              <w:instrText xml:space="preserve"> PAGEREF _Toc120719617 \h </w:instrText>
            </w:r>
            <w:r w:rsidRPr="002E3CCA">
              <w:rPr>
                <w:noProof/>
                <w:webHidden/>
              </w:rPr>
            </w:r>
            <w:r w:rsidRPr="002E3CCA">
              <w:rPr>
                <w:noProof/>
                <w:webHidden/>
              </w:rPr>
              <w:fldChar w:fldCharType="separate"/>
            </w:r>
            <w:r w:rsidRPr="002E3CCA">
              <w:rPr>
                <w:noProof/>
                <w:webHidden/>
              </w:rPr>
              <w:t>8</w:t>
            </w:r>
            <w:r w:rsidRPr="002E3CCA">
              <w:rPr>
                <w:noProof/>
                <w:webHidden/>
              </w:rPr>
              <w:fldChar w:fldCharType="end"/>
            </w:r>
          </w:hyperlink>
        </w:p>
        <w:p w14:paraId="324F33EC" w14:textId="76E4A10C" w:rsidR="001C2708" w:rsidRPr="002E3CCA" w:rsidRDefault="001C2708">
          <w:pPr>
            <w:pStyle w:val="TOC1"/>
            <w:tabs>
              <w:tab w:val="right" w:leader="dot" w:pos="9016"/>
            </w:tabs>
            <w:rPr>
              <w:rFonts w:asciiTheme="minorHAnsi" w:hAnsiTheme="minorHAnsi"/>
              <w:noProof/>
            </w:rPr>
          </w:pPr>
          <w:hyperlink w:anchor="_Toc120719618" w:history="1">
            <w:r w:rsidRPr="002E3CCA">
              <w:rPr>
                <w:rStyle w:val="Hyperlink"/>
                <w:noProof/>
              </w:rPr>
              <w:t>Reference List</w:t>
            </w:r>
            <w:r w:rsidRPr="002E3CCA">
              <w:rPr>
                <w:noProof/>
                <w:webHidden/>
              </w:rPr>
              <w:tab/>
            </w:r>
            <w:r w:rsidRPr="002E3CCA">
              <w:rPr>
                <w:noProof/>
                <w:webHidden/>
              </w:rPr>
              <w:fldChar w:fldCharType="begin"/>
            </w:r>
            <w:r w:rsidRPr="002E3CCA">
              <w:rPr>
                <w:noProof/>
                <w:webHidden/>
              </w:rPr>
              <w:instrText xml:space="preserve"> PAGEREF _Toc120719618 \h </w:instrText>
            </w:r>
            <w:r w:rsidRPr="002E3CCA">
              <w:rPr>
                <w:noProof/>
                <w:webHidden/>
              </w:rPr>
            </w:r>
            <w:r w:rsidRPr="002E3CCA">
              <w:rPr>
                <w:noProof/>
                <w:webHidden/>
              </w:rPr>
              <w:fldChar w:fldCharType="separate"/>
            </w:r>
            <w:r w:rsidRPr="002E3CCA">
              <w:rPr>
                <w:noProof/>
                <w:webHidden/>
              </w:rPr>
              <w:t>8</w:t>
            </w:r>
            <w:r w:rsidRPr="002E3CCA">
              <w:rPr>
                <w:noProof/>
                <w:webHidden/>
              </w:rPr>
              <w:fldChar w:fldCharType="end"/>
            </w:r>
          </w:hyperlink>
        </w:p>
        <w:p w14:paraId="2387ABB2" w14:textId="6217BA20" w:rsidR="001C2708" w:rsidRPr="002E3CCA" w:rsidRDefault="001C2708">
          <w:pPr>
            <w:pStyle w:val="TOC1"/>
            <w:tabs>
              <w:tab w:val="right" w:leader="dot" w:pos="9016"/>
            </w:tabs>
            <w:rPr>
              <w:rFonts w:asciiTheme="minorHAnsi" w:hAnsiTheme="minorHAnsi"/>
              <w:noProof/>
            </w:rPr>
          </w:pPr>
          <w:hyperlink w:anchor="_Toc120719619" w:history="1">
            <w:r w:rsidRPr="002E3CCA">
              <w:rPr>
                <w:rStyle w:val="Hyperlink"/>
                <w:noProof/>
              </w:rPr>
              <w:t>Appendices:</w:t>
            </w:r>
            <w:r w:rsidRPr="002E3CCA">
              <w:rPr>
                <w:noProof/>
                <w:webHidden/>
              </w:rPr>
              <w:tab/>
            </w:r>
            <w:r w:rsidRPr="002E3CCA">
              <w:rPr>
                <w:noProof/>
                <w:webHidden/>
              </w:rPr>
              <w:fldChar w:fldCharType="begin"/>
            </w:r>
            <w:r w:rsidRPr="002E3CCA">
              <w:rPr>
                <w:noProof/>
                <w:webHidden/>
              </w:rPr>
              <w:instrText xml:space="preserve"> PAGEREF _Toc120719619 \h </w:instrText>
            </w:r>
            <w:r w:rsidRPr="002E3CCA">
              <w:rPr>
                <w:noProof/>
                <w:webHidden/>
              </w:rPr>
            </w:r>
            <w:r w:rsidRPr="002E3CCA">
              <w:rPr>
                <w:noProof/>
                <w:webHidden/>
              </w:rPr>
              <w:fldChar w:fldCharType="separate"/>
            </w:r>
            <w:r w:rsidRPr="002E3CCA">
              <w:rPr>
                <w:noProof/>
                <w:webHidden/>
              </w:rPr>
              <w:t>9</w:t>
            </w:r>
            <w:r w:rsidRPr="002E3CCA">
              <w:rPr>
                <w:noProof/>
                <w:webHidden/>
              </w:rPr>
              <w:fldChar w:fldCharType="end"/>
            </w:r>
          </w:hyperlink>
        </w:p>
        <w:p w14:paraId="30A9B2FE" w14:textId="070AF8EB" w:rsidR="00255882" w:rsidRPr="00B010EA" w:rsidRDefault="004B3A79">
          <w:r w:rsidRPr="002E3CCA">
            <w:rPr>
              <w:b/>
              <w:bCs/>
              <w:noProof/>
            </w:rPr>
            <w:fldChar w:fldCharType="end"/>
          </w:r>
          <w:r w:rsidR="009930ED">
            <w:rPr>
              <w:b/>
              <w:bCs/>
              <w:noProof/>
            </w:rPr>
            <w:t>.</w:t>
          </w:r>
        </w:p>
      </w:sdtContent>
    </w:sdt>
    <w:p w14:paraId="2F0FD601" w14:textId="77777777" w:rsidR="0048630E" w:rsidRDefault="0048630E">
      <w:pPr>
        <w:rPr>
          <w:sz w:val="40"/>
          <w:szCs w:val="40"/>
        </w:rPr>
      </w:pPr>
    </w:p>
    <w:p w14:paraId="5AED868C" w14:textId="77777777" w:rsidR="00747FD5" w:rsidRPr="00747FD5" w:rsidRDefault="00747FD5" w:rsidP="00070E9B">
      <w:pPr>
        <w:pStyle w:val="Heading1"/>
      </w:pPr>
      <w:bookmarkStart w:id="0" w:name="_Toc120719591"/>
      <w:r w:rsidRPr="00F53214">
        <w:t>Executive Summary</w:t>
      </w:r>
      <w:bookmarkEnd w:id="0"/>
    </w:p>
    <w:p w14:paraId="5A436232" w14:textId="77777777" w:rsidR="00747FD5" w:rsidRDefault="00747FD5" w:rsidP="00747FD5">
      <w:pPr>
        <w:rPr>
          <w:sz w:val="40"/>
          <w:szCs w:val="40"/>
        </w:rPr>
      </w:pPr>
    </w:p>
    <w:p w14:paraId="6CD7929A" w14:textId="51C37A7B" w:rsidR="00CF6A72" w:rsidRDefault="00D36297" w:rsidP="00CF6A72">
      <w:pPr>
        <w:pStyle w:val="NormalWeb"/>
      </w:pPr>
      <w:r w:rsidRPr="00EF48FE">
        <w:rPr>
          <w:sz w:val="40"/>
          <w:szCs w:val="40"/>
        </w:rPr>
        <w:t xml:space="preserve">                </w:t>
      </w:r>
      <w:r w:rsidR="00EF48FE" w:rsidRPr="00EF48FE">
        <w:rPr>
          <w:sz w:val="40"/>
          <w:szCs w:val="40"/>
        </w:rPr>
        <w:t>“Reuse. Return. Repeat.”</w:t>
      </w:r>
      <w:r>
        <w:t xml:space="preserve">          </w:t>
      </w:r>
      <w:r w:rsidR="00EF48FE">
        <w:t xml:space="preserve">      </w:t>
      </w:r>
      <w:r w:rsidR="009930ED">
        <w:rPr>
          <w:noProof/>
        </w:rPr>
        <w:drawing>
          <wp:inline distT="0" distB="0" distL="0" distR="0" wp14:anchorId="2FC467EB" wp14:editId="332F7A70">
            <wp:extent cx="3946368" cy="1891665"/>
            <wp:effectExtent l="19050" t="19050" r="16510" b="13335"/>
            <wp:docPr id="1808066788" name="Picture 2" descr="LoopCup Lond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opCup London logo"/>
                    <pic:cNvPicPr>
                      <a:picLocks noChangeAspect="1" noChangeArrowheads="1"/>
                    </pic:cNvPicPr>
                  </pic:nvPicPr>
                  <pic:blipFill>
                    <a:blip r:embed="rId9">
                      <a:duotone>
                        <a:prstClr val="black"/>
                        <a:schemeClr val="accent6">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3972520" cy="1904201"/>
                    </a:xfrm>
                    <a:prstGeom prst="rect">
                      <a:avLst/>
                    </a:prstGeom>
                    <a:noFill/>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pic:spPr>
                </pic:pic>
              </a:graphicData>
            </a:graphic>
          </wp:inline>
        </w:drawing>
      </w:r>
    </w:p>
    <w:p w14:paraId="1B8F3025" w14:textId="77777777" w:rsidR="00EF48FE" w:rsidRDefault="00EF48FE" w:rsidP="00CF6A72">
      <w:pPr>
        <w:pStyle w:val="NormalWeb"/>
      </w:pPr>
    </w:p>
    <w:p w14:paraId="1E12BA6A" w14:textId="484ACCEA" w:rsidR="002D689E" w:rsidRDefault="002D689E" w:rsidP="002D689E">
      <w:pPr>
        <w:pStyle w:val="NormalWeb"/>
      </w:pPr>
      <w:proofErr w:type="spellStart"/>
      <w:r>
        <w:t>LoopCup</w:t>
      </w:r>
      <w:proofErr w:type="spellEnd"/>
      <w:r>
        <w:t xml:space="preserve"> London will provide a reusable cup service to reduce takeaway cup waste across cafés, universities, and workplaces. The UK discards about 2.5 billion cups each year, and most go to landfill because of plastic lining (House of Commons Environmental Audit Committee, 2023).</w:t>
      </w:r>
    </w:p>
    <w:p w14:paraId="4F8624E9" w14:textId="77777777" w:rsidR="002D689E" w:rsidRDefault="002D689E" w:rsidP="002D689E">
      <w:pPr>
        <w:pStyle w:val="NormalWeb"/>
      </w:pPr>
      <w:r>
        <w:t>The business will use a deposit-return system. Customers will borrow a cup, pay a refundable deposit, and return it to any LoopCup station. Cups will then be sanitised and redistributed.</w:t>
      </w:r>
    </w:p>
    <w:p w14:paraId="3C449A6D" w14:textId="6842E585" w:rsidR="00CF6A72" w:rsidRDefault="002D689E" w:rsidP="002D689E">
      <w:pPr>
        <w:pStyle w:val="NormalWeb"/>
      </w:pPr>
      <w:r>
        <w:t>In Year 1, LoopCup London aims for 20 partnerships, 5,000 active users, and a 50% reduction in disposable cup waste in partner sites. Revenue will come from subscriptions, deposit fees, and replacement charges (WRAP, 2023).</w:t>
      </w:r>
    </w:p>
    <w:p w14:paraId="0D71574F" w14:textId="77777777" w:rsidR="00CF6A72" w:rsidRDefault="00CF6A72" w:rsidP="00070E9B">
      <w:pPr>
        <w:pStyle w:val="Heading1"/>
      </w:pPr>
      <w:bookmarkStart w:id="1" w:name="_Toc120719592"/>
    </w:p>
    <w:p w14:paraId="2A26AEFB" w14:textId="77777777" w:rsidR="0048630E" w:rsidRDefault="0048630E" w:rsidP="0048630E"/>
    <w:p w14:paraId="4071A1F6" w14:textId="77777777" w:rsidR="0048630E" w:rsidRDefault="0048630E" w:rsidP="0048630E"/>
    <w:p w14:paraId="73FC23B8" w14:textId="77777777" w:rsidR="00B010EA" w:rsidRPr="0048630E" w:rsidRDefault="00B010EA" w:rsidP="0048630E"/>
    <w:p w14:paraId="654F86E4" w14:textId="0F496340" w:rsidR="00747FD5" w:rsidRPr="00081D04" w:rsidRDefault="00747FD5" w:rsidP="00070E9B">
      <w:pPr>
        <w:pStyle w:val="Heading1"/>
      </w:pPr>
      <w:r w:rsidRPr="00081D04">
        <w:t>Business Concept</w:t>
      </w:r>
      <w:bookmarkEnd w:id="1"/>
    </w:p>
    <w:p w14:paraId="4028FEF6" w14:textId="343727A3" w:rsidR="00F53214" w:rsidRPr="00081D04" w:rsidRDefault="00D36297" w:rsidP="00081D04">
      <w:pPr>
        <w:spacing w:line="360" w:lineRule="auto"/>
        <w:rPr>
          <w:color w:val="2F5496" w:themeColor="accent1" w:themeShade="BF"/>
        </w:rPr>
      </w:pPr>
      <w:proofErr w:type="spellStart"/>
      <w:r>
        <w:t>LoopCup</w:t>
      </w:r>
      <w:proofErr w:type="spellEnd"/>
      <w:r>
        <w:t xml:space="preserve"> London will use a circular economy model that replaces single-use cups with durable, trackable, returnable alternatives. Customers will borrow a cup with a deposit and return it to any station. Demand is supported by growing preference for sustainable brands among consumers aged 18–35 (Mintel, 2023).</w:t>
      </w:r>
    </w:p>
    <w:p w14:paraId="2E67CB70" w14:textId="47206A95" w:rsidR="00B010EA" w:rsidRDefault="0096798A" w:rsidP="00D36297">
      <w:pPr>
        <w:pStyle w:val="Heading2"/>
        <w:spacing w:line="360" w:lineRule="auto"/>
        <w:rPr>
          <w:color w:val="2F5496" w:themeColor="accent1" w:themeShade="BF"/>
        </w:rPr>
      </w:pPr>
      <w:bookmarkStart w:id="2" w:name="_Toc120719593"/>
      <w:r w:rsidRPr="00081D04">
        <w:rPr>
          <w:color w:val="2F5496" w:themeColor="accent1" w:themeShade="BF"/>
        </w:rPr>
        <w:lastRenderedPageBreak/>
        <w:t>Business Description</w:t>
      </w:r>
      <w:bookmarkEnd w:id="2"/>
      <w:r w:rsidRPr="00081D04">
        <w:rPr>
          <w:color w:val="2F5496" w:themeColor="accent1" w:themeShade="BF"/>
        </w:rPr>
        <w:t xml:space="preserve"> </w:t>
      </w:r>
    </w:p>
    <w:p w14:paraId="0C960C2F" w14:textId="237DF38E" w:rsidR="00D36297" w:rsidRPr="00D36297" w:rsidRDefault="00D36297" w:rsidP="00D36297">
      <w:pPr>
        <w:spacing w:line="360" w:lineRule="auto"/>
      </w:pPr>
      <w:proofErr w:type="spellStart"/>
      <w:r>
        <w:t>LoopCup</w:t>
      </w:r>
      <w:proofErr w:type="spellEnd"/>
      <w:r>
        <w:t xml:space="preserve"> London will be a sustainability-focused start-up operating as a Private Limited Company (Ltd) in Central London. Its mission is to reduce waste through a convenient alternative to disposable cups. The company will work with cafés, universities, and co-working spaces while ensuring cups meet UK food safety standards (Food Standards Agency, 2024).</w:t>
      </w:r>
    </w:p>
    <w:p w14:paraId="34ABD25A" w14:textId="77777777" w:rsidR="00726EB9" w:rsidRDefault="0096798A" w:rsidP="00726EB9">
      <w:pPr>
        <w:pStyle w:val="Heading2"/>
        <w:spacing w:line="360" w:lineRule="auto"/>
        <w:rPr>
          <w:color w:val="2F5496" w:themeColor="accent1" w:themeShade="BF"/>
        </w:rPr>
      </w:pPr>
      <w:bookmarkStart w:id="3" w:name="_Toc120719594"/>
      <w:r w:rsidRPr="00081D04">
        <w:rPr>
          <w:color w:val="2F5496" w:themeColor="accent1" w:themeShade="BF"/>
        </w:rPr>
        <w:t>Product Description</w:t>
      </w:r>
      <w:bookmarkEnd w:id="3"/>
      <w:r w:rsidRPr="00081D04">
        <w:rPr>
          <w:color w:val="2F5496" w:themeColor="accent1" w:themeShade="BF"/>
        </w:rPr>
        <w:t xml:space="preserve"> </w:t>
      </w:r>
      <w:bookmarkStart w:id="4" w:name="_Toc120719595"/>
    </w:p>
    <w:p w14:paraId="7C420041" w14:textId="77777777" w:rsidR="00726EB9" w:rsidRPr="00726EB9" w:rsidRDefault="00726EB9" w:rsidP="00726EB9">
      <w:pPr>
        <w:spacing w:before="100" w:beforeAutospacing="1" w:after="100" w:afterAutospacing="1" w:line="360" w:lineRule="auto"/>
        <w:rPr>
          <w:rFonts w:ascii="Times New Roman" w:eastAsia="Times New Roman" w:hAnsi="Times New Roman" w:cs="Times New Roman"/>
          <w:sz w:val="24"/>
          <w:szCs w:val="24"/>
          <w:lang w:eastAsia="en-GB"/>
        </w:rPr>
      </w:pPr>
      <w:proofErr w:type="spellStart"/>
      <w:r w:rsidRPr="00726EB9">
        <w:rPr>
          <w:rFonts w:ascii="Times New Roman" w:eastAsia="Times New Roman" w:hAnsi="Times New Roman" w:cs="Times New Roman"/>
          <w:sz w:val="24"/>
          <w:szCs w:val="24"/>
          <w:lang w:eastAsia="en-GB"/>
        </w:rPr>
        <w:t>LoopCup</w:t>
      </w:r>
      <w:proofErr w:type="spellEnd"/>
      <w:r w:rsidRPr="00726EB9">
        <w:rPr>
          <w:rFonts w:ascii="Times New Roman" w:eastAsia="Times New Roman" w:hAnsi="Times New Roman" w:cs="Times New Roman"/>
          <w:sz w:val="24"/>
          <w:szCs w:val="24"/>
          <w:lang w:eastAsia="en-GB"/>
        </w:rPr>
        <w:t xml:space="preserve"> London will offer reusable, BPA-free cups designed for repeated use. Each cup will include a QR code for tracking and will be lightweight, spill-resistant, and suitable for industrial dishwashers.</w:t>
      </w:r>
      <w:r w:rsidRPr="00726EB9">
        <w:rPr>
          <w:rFonts w:ascii="Times New Roman" w:eastAsia="Times New Roman" w:hAnsi="Times New Roman" w:cs="Times New Roman"/>
          <w:sz w:val="24"/>
          <w:szCs w:val="24"/>
          <w:lang w:eastAsia="en-GB"/>
        </w:rPr>
        <w:br/>
      </w:r>
    </w:p>
    <w:p w14:paraId="0B10A6BE" w14:textId="77777777" w:rsidR="00726EB9" w:rsidRPr="00726EB9" w:rsidRDefault="00726EB9" w:rsidP="00726EB9">
      <w:pPr>
        <w:numPr>
          <w:ilvl w:val="0"/>
          <w:numId w:val="25"/>
        </w:numPr>
        <w:spacing w:before="100" w:beforeAutospacing="1" w:after="100" w:afterAutospacing="1" w:line="360" w:lineRule="auto"/>
        <w:rPr>
          <w:rFonts w:ascii="Times New Roman" w:eastAsia="Times New Roman" w:hAnsi="Times New Roman" w:cs="Times New Roman"/>
          <w:sz w:val="24"/>
          <w:szCs w:val="24"/>
          <w:lang w:eastAsia="en-GB"/>
        </w:rPr>
      </w:pPr>
      <w:r w:rsidRPr="00726EB9">
        <w:rPr>
          <w:rFonts w:ascii="Times New Roman" w:eastAsia="Times New Roman" w:hAnsi="Times New Roman" w:cs="Times New Roman"/>
          <w:sz w:val="24"/>
          <w:szCs w:val="24"/>
          <w:lang w:eastAsia="en-GB"/>
        </w:rPr>
        <w:t>Durable materials (over 200 uses)</w:t>
      </w:r>
    </w:p>
    <w:p w14:paraId="18D97482" w14:textId="77777777" w:rsidR="00726EB9" w:rsidRPr="00726EB9" w:rsidRDefault="00726EB9" w:rsidP="00726EB9">
      <w:pPr>
        <w:numPr>
          <w:ilvl w:val="0"/>
          <w:numId w:val="25"/>
        </w:numPr>
        <w:spacing w:before="100" w:beforeAutospacing="1" w:after="100" w:afterAutospacing="1" w:line="360" w:lineRule="auto"/>
        <w:rPr>
          <w:rFonts w:ascii="Times New Roman" w:eastAsia="Times New Roman" w:hAnsi="Times New Roman" w:cs="Times New Roman"/>
          <w:sz w:val="24"/>
          <w:szCs w:val="24"/>
          <w:lang w:eastAsia="en-GB"/>
        </w:rPr>
      </w:pPr>
      <w:r w:rsidRPr="00726EB9">
        <w:rPr>
          <w:rFonts w:ascii="Times New Roman" w:eastAsia="Times New Roman" w:hAnsi="Times New Roman" w:cs="Times New Roman"/>
          <w:sz w:val="24"/>
          <w:szCs w:val="24"/>
          <w:lang w:eastAsia="en-GB"/>
        </w:rPr>
        <w:t>QR code tracking for efficient circulation</w:t>
      </w:r>
    </w:p>
    <w:p w14:paraId="69575C84" w14:textId="77777777" w:rsidR="00726EB9" w:rsidRPr="00726EB9" w:rsidRDefault="00726EB9" w:rsidP="00726EB9">
      <w:pPr>
        <w:numPr>
          <w:ilvl w:val="0"/>
          <w:numId w:val="25"/>
        </w:numPr>
        <w:spacing w:before="100" w:beforeAutospacing="1" w:after="100" w:afterAutospacing="1" w:line="360" w:lineRule="auto"/>
        <w:rPr>
          <w:rFonts w:ascii="Times New Roman" w:eastAsia="Times New Roman" w:hAnsi="Times New Roman" w:cs="Times New Roman"/>
          <w:sz w:val="24"/>
          <w:szCs w:val="24"/>
          <w:lang w:eastAsia="en-GB"/>
        </w:rPr>
      </w:pPr>
      <w:r w:rsidRPr="00726EB9">
        <w:rPr>
          <w:rFonts w:ascii="Times New Roman" w:eastAsia="Times New Roman" w:hAnsi="Times New Roman" w:cs="Times New Roman"/>
          <w:sz w:val="24"/>
          <w:szCs w:val="24"/>
          <w:lang w:eastAsia="en-GB"/>
        </w:rPr>
        <w:t>Spill-proof lid and modern design</w:t>
      </w:r>
    </w:p>
    <w:p w14:paraId="5785241F" w14:textId="77777777" w:rsidR="00726EB9" w:rsidRPr="00726EB9" w:rsidRDefault="00726EB9" w:rsidP="00726EB9">
      <w:pPr>
        <w:numPr>
          <w:ilvl w:val="0"/>
          <w:numId w:val="25"/>
        </w:numPr>
        <w:spacing w:before="100" w:beforeAutospacing="1" w:after="100" w:afterAutospacing="1" w:line="360" w:lineRule="auto"/>
        <w:rPr>
          <w:rFonts w:ascii="Times New Roman" w:eastAsia="Times New Roman" w:hAnsi="Times New Roman" w:cs="Times New Roman"/>
          <w:sz w:val="24"/>
          <w:szCs w:val="24"/>
          <w:lang w:eastAsia="en-GB"/>
        </w:rPr>
      </w:pPr>
      <w:r w:rsidRPr="00726EB9">
        <w:rPr>
          <w:rFonts w:ascii="Times New Roman" w:eastAsia="Times New Roman" w:hAnsi="Times New Roman" w:cs="Times New Roman"/>
          <w:sz w:val="24"/>
          <w:szCs w:val="24"/>
          <w:lang w:eastAsia="en-GB"/>
        </w:rPr>
        <w:t>Deposit-return model</w:t>
      </w:r>
    </w:p>
    <w:p w14:paraId="29C78FE1" w14:textId="77777777" w:rsidR="00726EB9" w:rsidRPr="00726EB9" w:rsidRDefault="00726EB9" w:rsidP="00726EB9">
      <w:pPr>
        <w:numPr>
          <w:ilvl w:val="0"/>
          <w:numId w:val="25"/>
        </w:numPr>
        <w:spacing w:before="100" w:beforeAutospacing="1" w:after="100" w:afterAutospacing="1" w:line="360" w:lineRule="auto"/>
        <w:rPr>
          <w:rFonts w:ascii="Times New Roman" w:eastAsia="Times New Roman" w:hAnsi="Times New Roman" w:cs="Times New Roman"/>
          <w:sz w:val="24"/>
          <w:szCs w:val="24"/>
          <w:lang w:eastAsia="en-GB"/>
        </w:rPr>
      </w:pPr>
      <w:r w:rsidRPr="00726EB9">
        <w:rPr>
          <w:rFonts w:ascii="Times New Roman" w:eastAsia="Times New Roman" w:hAnsi="Times New Roman" w:cs="Times New Roman"/>
          <w:sz w:val="24"/>
          <w:szCs w:val="24"/>
          <w:lang w:eastAsia="en-GB"/>
        </w:rPr>
        <w:t>Easy cleaning and sanitisation. The product will give customers a convenient alternative to disposable cups and help cafés reduce waste disposal costs.</w:t>
      </w:r>
      <w:r w:rsidRPr="00726EB9">
        <w:rPr>
          <w:rFonts w:ascii="Times New Roman" w:eastAsia="Times New Roman" w:hAnsi="Times New Roman" w:cs="Times New Roman"/>
          <w:sz w:val="24"/>
          <w:szCs w:val="24"/>
          <w:lang w:eastAsia="en-GB"/>
        </w:rPr>
        <w:br/>
      </w:r>
    </w:p>
    <w:p w14:paraId="3BDC224F" w14:textId="77777777" w:rsidR="00726EB9" w:rsidRPr="00726EB9" w:rsidRDefault="00726EB9" w:rsidP="00726EB9"/>
    <w:p w14:paraId="26966230" w14:textId="70923944" w:rsidR="0096798A" w:rsidRDefault="0096798A" w:rsidP="00726EB9">
      <w:pPr>
        <w:pStyle w:val="Heading2"/>
        <w:spacing w:line="360" w:lineRule="auto"/>
        <w:rPr>
          <w:color w:val="2F5496" w:themeColor="accent1" w:themeShade="BF"/>
        </w:rPr>
      </w:pPr>
      <w:r w:rsidRPr="00081D04">
        <w:rPr>
          <w:color w:val="2F5496" w:themeColor="accent1" w:themeShade="BF"/>
        </w:rPr>
        <w:t>Business Objectives (SMART Objectives)</w:t>
      </w:r>
      <w:bookmarkEnd w:id="4"/>
    </w:p>
    <w:p w14:paraId="11443AF9" w14:textId="77777777" w:rsidR="00726EB9" w:rsidRPr="00726EB9" w:rsidRDefault="00726EB9" w:rsidP="00726EB9">
      <w:pPr>
        <w:spacing w:before="100" w:beforeAutospacing="1" w:after="100" w:afterAutospacing="1" w:line="240" w:lineRule="auto"/>
        <w:rPr>
          <w:rFonts w:ascii="Times New Roman" w:eastAsia="Times New Roman" w:hAnsi="Times New Roman" w:cs="Times New Roman"/>
          <w:sz w:val="24"/>
          <w:szCs w:val="24"/>
          <w:lang w:eastAsia="en-GB"/>
        </w:rPr>
      </w:pPr>
      <w:proofErr w:type="spellStart"/>
      <w:r w:rsidRPr="00726EB9">
        <w:rPr>
          <w:rFonts w:ascii="Times New Roman" w:eastAsia="Times New Roman" w:hAnsi="Times New Roman" w:cs="Times New Roman"/>
          <w:sz w:val="24"/>
          <w:szCs w:val="24"/>
          <w:lang w:eastAsia="en-GB"/>
        </w:rPr>
        <w:t>LoopCup</w:t>
      </w:r>
      <w:proofErr w:type="spellEnd"/>
      <w:r w:rsidRPr="00726EB9">
        <w:rPr>
          <w:rFonts w:ascii="Times New Roman" w:eastAsia="Times New Roman" w:hAnsi="Times New Roman" w:cs="Times New Roman"/>
          <w:sz w:val="24"/>
          <w:szCs w:val="24"/>
          <w:lang w:eastAsia="en-GB"/>
        </w:rPr>
        <w:t xml:space="preserve"> London will set these SMART objectives for its first year:</w:t>
      </w:r>
    </w:p>
    <w:p w14:paraId="01972FCA" w14:textId="77777777" w:rsidR="00726EB9" w:rsidRPr="00726EB9" w:rsidRDefault="00726EB9" w:rsidP="00726EB9">
      <w:pPr>
        <w:numPr>
          <w:ilvl w:val="0"/>
          <w:numId w:val="26"/>
        </w:numPr>
        <w:spacing w:before="100" w:beforeAutospacing="1" w:after="100" w:afterAutospacing="1" w:line="240" w:lineRule="auto"/>
        <w:rPr>
          <w:rFonts w:ascii="Times New Roman" w:eastAsia="Times New Roman" w:hAnsi="Times New Roman" w:cs="Times New Roman"/>
          <w:sz w:val="24"/>
          <w:szCs w:val="24"/>
          <w:lang w:eastAsia="en-GB"/>
        </w:rPr>
      </w:pPr>
      <w:r w:rsidRPr="00726EB9">
        <w:rPr>
          <w:rFonts w:ascii="Times New Roman" w:eastAsia="Times New Roman" w:hAnsi="Times New Roman" w:cs="Times New Roman"/>
          <w:sz w:val="24"/>
          <w:szCs w:val="24"/>
          <w:lang w:eastAsia="en-GB"/>
        </w:rPr>
        <w:t>Reduce single-use cup waste by 50% in partner cafés within 12 months (WRAP, 2023)</w:t>
      </w:r>
    </w:p>
    <w:p w14:paraId="2010F6E2" w14:textId="77777777" w:rsidR="00726EB9" w:rsidRPr="00726EB9" w:rsidRDefault="00726EB9" w:rsidP="00726EB9">
      <w:pPr>
        <w:numPr>
          <w:ilvl w:val="0"/>
          <w:numId w:val="26"/>
        </w:numPr>
        <w:spacing w:before="100" w:beforeAutospacing="1" w:after="100" w:afterAutospacing="1" w:line="240" w:lineRule="auto"/>
        <w:rPr>
          <w:rFonts w:ascii="Times New Roman" w:eastAsia="Times New Roman" w:hAnsi="Times New Roman" w:cs="Times New Roman"/>
          <w:sz w:val="24"/>
          <w:szCs w:val="24"/>
          <w:lang w:eastAsia="en-GB"/>
        </w:rPr>
      </w:pPr>
      <w:r w:rsidRPr="00726EB9">
        <w:rPr>
          <w:rFonts w:ascii="Times New Roman" w:eastAsia="Times New Roman" w:hAnsi="Times New Roman" w:cs="Times New Roman"/>
          <w:sz w:val="24"/>
          <w:szCs w:val="24"/>
          <w:lang w:eastAsia="en-GB"/>
        </w:rPr>
        <w:t>Secure 20 partnerships within 9 months</w:t>
      </w:r>
    </w:p>
    <w:p w14:paraId="45DBECCE" w14:textId="77777777" w:rsidR="00726EB9" w:rsidRPr="00726EB9" w:rsidRDefault="00726EB9" w:rsidP="00726EB9">
      <w:pPr>
        <w:numPr>
          <w:ilvl w:val="0"/>
          <w:numId w:val="26"/>
        </w:numPr>
        <w:spacing w:before="100" w:beforeAutospacing="1" w:after="100" w:afterAutospacing="1" w:line="240" w:lineRule="auto"/>
        <w:rPr>
          <w:rFonts w:ascii="Times New Roman" w:eastAsia="Times New Roman" w:hAnsi="Times New Roman" w:cs="Times New Roman"/>
          <w:sz w:val="24"/>
          <w:szCs w:val="24"/>
          <w:lang w:eastAsia="en-GB"/>
        </w:rPr>
      </w:pPr>
      <w:r w:rsidRPr="00726EB9">
        <w:rPr>
          <w:rFonts w:ascii="Times New Roman" w:eastAsia="Times New Roman" w:hAnsi="Times New Roman" w:cs="Times New Roman"/>
          <w:sz w:val="24"/>
          <w:szCs w:val="24"/>
          <w:lang w:eastAsia="en-GB"/>
        </w:rPr>
        <w:t>Reach 5,000 active users by the end of Year 1</w:t>
      </w:r>
    </w:p>
    <w:p w14:paraId="211882BA" w14:textId="77777777" w:rsidR="00726EB9" w:rsidRPr="00726EB9" w:rsidRDefault="00726EB9" w:rsidP="00726EB9">
      <w:pPr>
        <w:numPr>
          <w:ilvl w:val="0"/>
          <w:numId w:val="26"/>
        </w:numPr>
        <w:spacing w:before="100" w:beforeAutospacing="1" w:after="100" w:afterAutospacing="1" w:line="240" w:lineRule="auto"/>
        <w:rPr>
          <w:rFonts w:ascii="Times New Roman" w:eastAsia="Times New Roman" w:hAnsi="Times New Roman" w:cs="Times New Roman"/>
          <w:sz w:val="24"/>
          <w:szCs w:val="24"/>
          <w:lang w:eastAsia="en-GB"/>
        </w:rPr>
      </w:pPr>
      <w:r w:rsidRPr="00726EB9">
        <w:rPr>
          <w:rFonts w:ascii="Times New Roman" w:eastAsia="Times New Roman" w:hAnsi="Times New Roman" w:cs="Times New Roman"/>
          <w:sz w:val="24"/>
          <w:szCs w:val="24"/>
          <w:lang w:eastAsia="en-GB"/>
        </w:rPr>
        <w:t>Achieve £8,000 monthly recurring revenue by Month 12</w:t>
      </w:r>
    </w:p>
    <w:p w14:paraId="445BDA4F" w14:textId="77777777" w:rsidR="00726EB9" w:rsidRPr="00726EB9" w:rsidRDefault="00726EB9" w:rsidP="00726EB9">
      <w:pPr>
        <w:numPr>
          <w:ilvl w:val="0"/>
          <w:numId w:val="26"/>
        </w:numPr>
        <w:spacing w:before="100" w:beforeAutospacing="1" w:after="100" w:afterAutospacing="1" w:line="240" w:lineRule="auto"/>
        <w:rPr>
          <w:rFonts w:ascii="Times New Roman" w:eastAsia="Times New Roman" w:hAnsi="Times New Roman" w:cs="Times New Roman"/>
          <w:sz w:val="24"/>
          <w:szCs w:val="24"/>
          <w:lang w:eastAsia="en-GB"/>
        </w:rPr>
      </w:pPr>
      <w:r w:rsidRPr="00726EB9">
        <w:rPr>
          <w:rFonts w:ascii="Times New Roman" w:eastAsia="Times New Roman" w:hAnsi="Times New Roman" w:cs="Times New Roman"/>
          <w:sz w:val="24"/>
          <w:szCs w:val="24"/>
          <w:lang w:eastAsia="en-GB"/>
        </w:rPr>
        <w:t>Publish quarterly sustainability reports from Month 3</w:t>
      </w:r>
    </w:p>
    <w:p w14:paraId="35317E5F" w14:textId="77777777" w:rsidR="00726EB9" w:rsidRPr="00726EB9" w:rsidRDefault="00726EB9" w:rsidP="00726EB9">
      <w:pPr>
        <w:rPr>
          <w:color w:val="2F5496" w:themeColor="accent1" w:themeShade="BF"/>
        </w:rPr>
      </w:pPr>
    </w:p>
    <w:p w14:paraId="3DA30312" w14:textId="7FA443B4" w:rsidR="0096798A" w:rsidRPr="00726EB9" w:rsidRDefault="0096798A" w:rsidP="00AD04A3">
      <w:pPr>
        <w:pStyle w:val="Heading3"/>
        <w:rPr>
          <w:color w:val="2F5496" w:themeColor="accent1" w:themeShade="BF"/>
          <w:sz w:val="28"/>
          <w:szCs w:val="28"/>
        </w:rPr>
      </w:pPr>
      <w:bookmarkStart w:id="5" w:name="_Toc120719596"/>
      <w:r w:rsidRPr="00726EB9">
        <w:rPr>
          <w:color w:val="2F5496" w:themeColor="accent1" w:themeShade="BF"/>
          <w:sz w:val="28"/>
          <w:szCs w:val="28"/>
        </w:rPr>
        <w:t>Short-Term Objectives (</w:t>
      </w:r>
      <w:r w:rsidR="00AD04A3" w:rsidRPr="00726EB9">
        <w:rPr>
          <w:color w:val="2F5496" w:themeColor="accent1" w:themeShade="BF"/>
          <w:sz w:val="28"/>
          <w:szCs w:val="28"/>
        </w:rPr>
        <w:t>less than a year</w:t>
      </w:r>
      <w:bookmarkEnd w:id="5"/>
      <w:r w:rsidR="00726EB9" w:rsidRPr="00726EB9">
        <w:rPr>
          <w:color w:val="2F5496" w:themeColor="accent1" w:themeShade="BF"/>
          <w:sz w:val="28"/>
          <w:szCs w:val="28"/>
        </w:rPr>
        <w:t>)</w:t>
      </w:r>
    </w:p>
    <w:p w14:paraId="72765BB0" w14:textId="77777777" w:rsidR="00726EB9" w:rsidRPr="00726EB9" w:rsidRDefault="00726EB9" w:rsidP="00726EB9">
      <w:pPr>
        <w:spacing w:after="0" w:line="360" w:lineRule="auto"/>
        <w:rPr>
          <w:rFonts w:ascii="Times New Roman" w:eastAsia="Times New Roman" w:hAnsi="Times New Roman" w:cs="Times New Roman"/>
          <w:sz w:val="24"/>
          <w:szCs w:val="24"/>
          <w:lang w:eastAsia="en-GB"/>
        </w:rPr>
      </w:pPr>
      <w:r w:rsidRPr="00726EB9">
        <w:rPr>
          <w:rFonts w:ascii="Times New Roman" w:eastAsia="Times New Roman" w:hAnsi="Times New Roman" w:cs="Times New Roman"/>
          <w:sz w:val="24"/>
          <w:szCs w:val="24"/>
          <w:lang w:eastAsia="en-GB"/>
        </w:rPr>
        <w:t>  Launch LoopCup London in Central London</w:t>
      </w:r>
    </w:p>
    <w:p w14:paraId="41A85F1B" w14:textId="77777777" w:rsidR="00726EB9" w:rsidRPr="00726EB9" w:rsidRDefault="00726EB9" w:rsidP="00726EB9">
      <w:pPr>
        <w:spacing w:after="0" w:line="360" w:lineRule="auto"/>
        <w:rPr>
          <w:rFonts w:ascii="Times New Roman" w:eastAsia="Times New Roman" w:hAnsi="Times New Roman" w:cs="Times New Roman"/>
          <w:sz w:val="24"/>
          <w:szCs w:val="24"/>
          <w:lang w:eastAsia="en-GB"/>
        </w:rPr>
      </w:pPr>
      <w:r w:rsidRPr="00726EB9">
        <w:rPr>
          <w:rFonts w:ascii="Times New Roman" w:eastAsia="Times New Roman" w:hAnsi="Times New Roman" w:cs="Times New Roman"/>
          <w:sz w:val="24"/>
          <w:szCs w:val="24"/>
          <w:lang w:eastAsia="en-GB"/>
        </w:rPr>
        <w:t>  Secure 20 partnerships</w:t>
      </w:r>
    </w:p>
    <w:p w14:paraId="7355657F" w14:textId="77777777" w:rsidR="00726EB9" w:rsidRPr="00726EB9" w:rsidRDefault="00726EB9" w:rsidP="00726EB9">
      <w:pPr>
        <w:spacing w:after="0" w:line="360" w:lineRule="auto"/>
        <w:rPr>
          <w:rFonts w:ascii="Times New Roman" w:eastAsia="Times New Roman" w:hAnsi="Times New Roman" w:cs="Times New Roman"/>
          <w:sz w:val="24"/>
          <w:szCs w:val="24"/>
          <w:lang w:eastAsia="en-GB"/>
        </w:rPr>
      </w:pPr>
      <w:r w:rsidRPr="00726EB9">
        <w:rPr>
          <w:rFonts w:ascii="Times New Roman" w:eastAsia="Times New Roman" w:hAnsi="Times New Roman" w:cs="Times New Roman"/>
          <w:sz w:val="24"/>
          <w:szCs w:val="24"/>
          <w:lang w:eastAsia="en-GB"/>
        </w:rPr>
        <w:lastRenderedPageBreak/>
        <w:t>  Reach 5,000 active users</w:t>
      </w:r>
    </w:p>
    <w:p w14:paraId="2E23BF69" w14:textId="77777777" w:rsidR="00726EB9" w:rsidRPr="00726EB9" w:rsidRDefault="00726EB9" w:rsidP="00726EB9">
      <w:pPr>
        <w:spacing w:after="0" w:line="360" w:lineRule="auto"/>
        <w:rPr>
          <w:rFonts w:ascii="Times New Roman" w:eastAsia="Times New Roman" w:hAnsi="Times New Roman" w:cs="Times New Roman"/>
          <w:sz w:val="24"/>
          <w:szCs w:val="24"/>
          <w:lang w:eastAsia="en-GB"/>
        </w:rPr>
      </w:pPr>
      <w:r w:rsidRPr="00726EB9">
        <w:rPr>
          <w:rFonts w:ascii="Times New Roman" w:eastAsia="Times New Roman" w:hAnsi="Times New Roman" w:cs="Times New Roman"/>
          <w:sz w:val="24"/>
          <w:szCs w:val="24"/>
          <w:lang w:eastAsia="en-GB"/>
        </w:rPr>
        <w:t>  Reduce disposable cup use by 50% in partner locations</w:t>
      </w:r>
    </w:p>
    <w:p w14:paraId="63229C8C" w14:textId="2C72E5CE" w:rsidR="00726EB9" w:rsidRPr="00726EB9" w:rsidRDefault="00726EB9" w:rsidP="00726EB9">
      <w:pPr>
        <w:spacing w:line="360" w:lineRule="auto"/>
        <w:rPr>
          <w:rFonts w:ascii="Times New Roman" w:hAnsi="Times New Roman" w:cs="Times New Roman"/>
        </w:rPr>
      </w:pPr>
      <w:r w:rsidRPr="00726EB9">
        <w:rPr>
          <w:rFonts w:ascii="Times New Roman" w:eastAsia="Times New Roman" w:hAnsi="Times New Roman" w:cs="Times New Roman"/>
          <w:sz w:val="24"/>
          <w:szCs w:val="24"/>
          <w:lang w:eastAsia="en-GB"/>
        </w:rPr>
        <w:t>  Publish the first impact report</w:t>
      </w:r>
    </w:p>
    <w:p w14:paraId="6A8B5427" w14:textId="77777777" w:rsidR="00F53214" w:rsidRPr="00726EB9" w:rsidRDefault="00F53214" w:rsidP="00F53214">
      <w:pPr>
        <w:rPr>
          <w:rFonts w:ascii="Times New Roman" w:hAnsi="Times New Roman" w:cs="Times New Roman"/>
        </w:rPr>
      </w:pPr>
    </w:p>
    <w:p w14:paraId="36EB6407" w14:textId="5B205D2B" w:rsidR="004E2040" w:rsidRPr="00E13D5C" w:rsidRDefault="00AD04A3" w:rsidP="00726EB9">
      <w:pPr>
        <w:pStyle w:val="Heading3"/>
        <w:rPr>
          <w:color w:val="2F5496" w:themeColor="accent1" w:themeShade="BF"/>
          <w:sz w:val="28"/>
          <w:szCs w:val="28"/>
        </w:rPr>
      </w:pPr>
      <w:bookmarkStart w:id="6" w:name="_Toc120719597"/>
      <w:r w:rsidRPr="00E13D5C">
        <w:rPr>
          <w:color w:val="2F5496" w:themeColor="accent1" w:themeShade="BF"/>
          <w:sz w:val="28"/>
          <w:szCs w:val="28"/>
        </w:rPr>
        <w:t>Long-Term Objectives (</w:t>
      </w:r>
      <w:r w:rsidR="00A257D3" w:rsidRPr="00E13D5C">
        <w:rPr>
          <w:color w:val="2F5496" w:themeColor="accent1" w:themeShade="BF"/>
          <w:sz w:val="28"/>
          <w:szCs w:val="28"/>
        </w:rPr>
        <w:t>More</w:t>
      </w:r>
      <w:r w:rsidRPr="00E13D5C">
        <w:rPr>
          <w:color w:val="2F5496" w:themeColor="accent1" w:themeShade="BF"/>
          <w:sz w:val="28"/>
          <w:szCs w:val="28"/>
        </w:rPr>
        <w:t xml:space="preserve"> than a year)</w:t>
      </w:r>
      <w:bookmarkEnd w:id="6"/>
    </w:p>
    <w:p w14:paraId="34EF2B9A" w14:textId="77777777" w:rsidR="00726EB9" w:rsidRPr="00726EB9" w:rsidRDefault="00726EB9" w:rsidP="00726EB9">
      <w:pPr>
        <w:numPr>
          <w:ilvl w:val="0"/>
          <w:numId w:val="27"/>
        </w:numPr>
        <w:spacing w:before="100" w:beforeAutospacing="1" w:after="100" w:afterAutospacing="1" w:line="360" w:lineRule="auto"/>
        <w:rPr>
          <w:rFonts w:ascii="Times New Roman" w:eastAsia="Times New Roman" w:hAnsi="Times New Roman" w:cs="Times New Roman"/>
          <w:sz w:val="24"/>
          <w:szCs w:val="24"/>
          <w:lang w:eastAsia="en-GB"/>
        </w:rPr>
      </w:pPr>
      <w:r w:rsidRPr="00726EB9">
        <w:rPr>
          <w:rFonts w:ascii="Times New Roman" w:eastAsia="Times New Roman" w:hAnsi="Times New Roman" w:cs="Times New Roman"/>
          <w:sz w:val="24"/>
          <w:szCs w:val="24"/>
          <w:lang w:eastAsia="en-GB"/>
        </w:rPr>
        <w:t>Expand LoopCup stations across Greater London</w:t>
      </w:r>
    </w:p>
    <w:p w14:paraId="56689420" w14:textId="77777777" w:rsidR="00726EB9" w:rsidRPr="00726EB9" w:rsidRDefault="00726EB9" w:rsidP="00726EB9">
      <w:pPr>
        <w:numPr>
          <w:ilvl w:val="0"/>
          <w:numId w:val="27"/>
        </w:numPr>
        <w:spacing w:before="100" w:beforeAutospacing="1" w:after="100" w:afterAutospacing="1" w:line="360" w:lineRule="auto"/>
        <w:rPr>
          <w:rFonts w:ascii="Times New Roman" w:eastAsia="Times New Roman" w:hAnsi="Times New Roman" w:cs="Times New Roman"/>
          <w:sz w:val="24"/>
          <w:szCs w:val="24"/>
          <w:lang w:eastAsia="en-GB"/>
        </w:rPr>
      </w:pPr>
      <w:r w:rsidRPr="00726EB9">
        <w:rPr>
          <w:rFonts w:ascii="Times New Roman" w:eastAsia="Times New Roman" w:hAnsi="Times New Roman" w:cs="Times New Roman"/>
          <w:sz w:val="24"/>
          <w:szCs w:val="24"/>
          <w:lang w:eastAsia="en-GB"/>
        </w:rPr>
        <w:t>Introduce reusable food containers</w:t>
      </w:r>
    </w:p>
    <w:p w14:paraId="05078005" w14:textId="77777777" w:rsidR="00726EB9" w:rsidRPr="00726EB9" w:rsidRDefault="00726EB9" w:rsidP="00726EB9">
      <w:pPr>
        <w:numPr>
          <w:ilvl w:val="0"/>
          <w:numId w:val="27"/>
        </w:numPr>
        <w:spacing w:before="100" w:beforeAutospacing="1" w:after="100" w:afterAutospacing="1" w:line="360" w:lineRule="auto"/>
        <w:rPr>
          <w:rFonts w:ascii="Times New Roman" w:eastAsia="Times New Roman" w:hAnsi="Times New Roman" w:cs="Times New Roman"/>
          <w:sz w:val="24"/>
          <w:szCs w:val="24"/>
          <w:lang w:eastAsia="en-GB"/>
        </w:rPr>
      </w:pPr>
      <w:r w:rsidRPr="00726EB9">
        <w:rPr>
          <w:rFonts w:ascii="Times New Roman" w:eastAsia="Times New Roman" w:hAnsi="Times New Roman" w:cs="Times New Roman"/>
          <w:sz w:val="24"/>
          <w:szCs w:val="24"/>
          <w:lang w:eastAsia="en-GB"/>
        </w:rPr>
        <w:t>Partner with large chains such as Pret or Costa</w:t>
      </w:r>
    </w:p>
    <w:p w14:paraId="0BC704FB" w14:textId="77777777" w:rsidR="00726EB9" w:rsidRPr="00726EB9" w:rsidRDefault="00726EB9" w:rsidP="00726EB9">
      <w:pPr>
        <w:numPr>
          <w:ilvl w:val="0"/>
          <w:numId w:val="27"/>
        </w:numPr>
        <w:spacing w:before="100" w:beforeAutospacing="1" w:after="100" w:afterAutospacing="1" w:line="360" w:lineRule="auto"/>
        <w:rPr>
          <w:rFonts w:ascii="Times New Roman" w:eastAsia="Times New Roman" w:hAnsi="Times New Roman" w:cs="Times New Roman"/>
          <w:sz w:val="24"/>
          <w:szCs w:val="24"/>
          <w:lang w:eastAsia="en-GB"/>
        </w:rPr>
      </w:pPr>
      <w:r w:rsidRPr="00726EB9">
        <w:rPr>
          <w:rFonts w:ascii="Times New Roman" w:eastAsia="Times New Roman" w:hAnsi="Times New Roman" w:cs="Times New Roman"/>
          <w:sz w:val="24"/>
          <w:szCs w:val="24"/>
          <w:lang w:eastAsia="en-GB"/>
        </w:rPr>
        <w:t>Develop a mobile app for tracking and rewards</w:t>
      </w:r>
    </w:p>
    <w:p w14:paraId="6D16B765" w14:textId="77777777" w:rsidR="00726EB9" w:rsidRPr="00726EB9" w:rsidRDefault="00726EB9" w:rsidP="00726EB9">
      <w:pPr>
        <w:numPr>
          <w:ilvl w:val="0"/>
          <w:numId w:val="27"/>
        </w:numPr>
        <w:spacing w:before="100" w:beforeAutospacing="1" w:after="100" w:afterAutospacing="1" w:line="360" w:lineRule="auto"/>
        <w:rPr>
          <w:rFonts w:ascii="Times New Roman" w:eastAsia="Times New Roman" w:hAnsi="Times New Roman" w:cs="Times New Roman"/>
          <w:sz w:val="24"/>
          <w:szCs w:val="24"/>
          <w:lang w:eastAsia="en-GB"/>
        </w:rPr>
      </w:pPr>
      <w:r w:rsidRPr="00726EB9">
        <w:rPr>
          <w:rFonts w:ascii="Times New Roman" w:eastAsia="Times New Roman" w:hAnsi="Times New Roman" w:cs="Times New Roman"/>
          <w:sz w:val="24"/>
          <w:szCs w:val="24"/>
          <w:lang w:eastAsia="en-GB"/>
        </w:rPr>
        <w:t>Achieve profitability by Year 2</w:t>
      </w:r>
    </w:p>
    <w:p w14:paraId="2711CDF7" w14:textId="77777777" w:rsidR="00726EB9" w:rsidRPr="00726EB9" w:rsidRDefault="00726EB9" w:rsidP="00726EB9"/>
    <w:p w14:paraId="018D2350" w14:textId="77777777" w:rsidR="004E2040" w:rsidRDefault="004E2040" w:rsidP="00747FD5">
      <w:pPr>
        <w:rPr>
          <w:sz w:val="40"/>
          <w:szCs w:val="40"/>
        </w:rPr>
      </w:pPr>
    </w:p>
    <w:p w14:paraId="425A9E59" w14:textId="77777777" w:rsidR="004E2040" w:rsidRDefault="004E2040" w:rsidP="00747FD5">
      <w:pPr>
        <w:rPr>
          <w:sz w:val="40"/>
          <w:szCs w:val="40"/>
        </w:rPr>
      </w:pPr>
    </w:p>
    <w:p w14:paraId="7E92CA1D" w14:textId="6060ABD3" w:rsidR="004E2040" w:rsidRPr="00081D04" w:rsidRDefault="00747FD5" w:rsidP="004E2040">
      <w:pPr>
        <w:pStyle w:val="Heading1"/>
      </w:pPr>
      <w:bookmarkStart w:id="7" w:name="_Toc120719598"/>
      <w:r w:rsidRPr="00081D04">
        <w:t>Market Analysis and Marketing Plan</w:t>
      </w:r>
      <w:bookmarkEnd w:id="7"/>
    </w:p>
    <w:p w14:paraId="135D58EB" w14:textId="77777777" w:rsidR="00747FD5" w:rsidRPr="00081D04" w:rsidRDefault="00747FD5" w:rsidP="00747FD5">
      <w:pPr>
        <w:rPr>
          <w:color w:val="2F5496" w:themeColor="accent1" w:themeShade="BF"/>
          <w:sz w:val="40"/>
          <w:szCs w:val="40"/>
        </w:rPr>
      </w:pPr>
    </w:p>
    <w:p w14:paraId="608D59BE" w14:textId="0DE33ABE" w:rsidR="00747FD5" w:rsidRPr="00081D04" w:rsidRDefault="00F114BD" w:rsidP="00F114BD">
      <w:pPr>
        <w:pStyle w:val="Heading2"/>
        <w:rPr>
          <w:color w:val="2F5496" w:themeColor="accent1" w:themeShade="BF"/>
        </w:rPr>
      </w:pPr>
      <w:bookmarkStart w:id="8" w:name="_Toc120719599"/>
      <w:r w:rsidRPr="00081D04">
        <w:rPr>
          <w:color w:val="2F5496" w:themeColor="accent1" w:themeShade="BF"/>
        </w:rPr>
        <w:t>Market Analysis (Competitors, Customers, Target Groups)</w:t>
      </w:r>
      <w:bookmarkEnd w:id="8"/>
    </w:p>
    <w:p w14:paraId="4BCA76A5" w14:textId="77777777" w:rsidR="00CF6A72" w:rsidRPr="00726EB9" w:rsidRDefault="00CF6A72" w:rsidP="00726EB9">
      <w:pPr>
        <w:spacing w:before="100" w:beforeAutospacing="1" w:after="100" w:afterAutospacing="1" w:line="360" w:lineRule="auto"/>
        <w:outlineLvl w:val="2"/>
        <w:rPr>
          <w:rFonts w:ascii="Times New Roman" w:eastAsia="Times New Roman" w:hAnsi="Times New Roman" w:cs="Times New Roman"/>
          <w:b/>
          <w:bCs/>
          <w:sz w:val="24"/>
          <w:szCs w:val="24"/>
          <w:lang w:eastAsia="en-GB"/>
        </w:rPr>
      </w:pPr>
      <w:r w:rsidRPr="00726EB9">
        <w:rPr>
          <w:rFonts w:ascii="Times New Roman" w:eastAsia="Times New Roman" w:hAnsi="Times New Roman" w:cs="Times New Roman"/>
          <w:b/>
          <w:bCs/>
          <w:sz w:val="24"/>
          <w:szCs w:val="24"/>
          <w:lang w:eastAsia="en-GB"/>
        </w:rPr>
        <w:t>Customers</w:t>
      </w:r>
    </w:p>
    <w:p w14:paraId="649C008F" w14:textId="1D1F1F16" w:rsidR="00726EB9" w:rsidRPr="00726EB9" w:rsidRDefault="00726EB9" w:rsidP="00726EB9">
      <w:pPr>
        <w:spacing w:before="100" w:beforeAutospacing="1" w:after="100" w:afterAutospacing="1" w:line="360" w:lineRule="auto"/>
        <w:outlineLvl w:val="2"/>
        <w:rPr>
          <w:rFonts w:ascii="Times New Roman" w:eastAsia="Times New Roman" w:hAnsi="Times New Roman" w:cs="Times New Roman"/>
          <w:b/>
          <w:bCs/>
          <w:sz w:val="24"/>
          <w:szCs w:val="24"/>
          <w:lang w:eastAsia="en-GB"/>
        </w:rPr>
      </w:pPr>
      <w:proofErr w:type="spellStart"/>
      <w:r w:rsidRPr="00726EB9">
        <w:rPr>
          <w:rFonts w:ascii="Times New Roman" w:hAnsi="Times New Roman" w:cs="Times New Roman"/>
          <w:sz w:val="24"/>
          <w:szCs w:val="24"/>
        </w:rPr>
        <w:t>LoopCup</w:t>
      </w:r>
      <w:proofErr w:type="spellEnd"/>
      <w:r w:rsidRPr="00726EB9">
        <w:rPr>
          <w:rFonts w:ascii="Times New Roman" w:hAnsi="Times New Roman" w:cs="Times New Roman"/>
          <w:sz w:val="24"/>
          <w:szCs w:val="24"/>
        </w:rPr>
        <w:t xml:space="preserve"> London will target customers who regularly buy takeaway drinks and care about environmental issues. In the UK, adults aged 18–35 show strong interest in sustainable products (Mintel, 2023). Central London is a strong launch market because of its concentration of students, professionals, and commuters.</w:t>
      </w:r>
    </w:p>
    <w:p w14:paraId="4D726B56" w14:textId="77777777" w:rsidR="00726EB9" w:rsidRPr="00E13D5C" w:rsidRDefault="00CF6A72" w:rsidP="00081D04">
      <w:pPr>
        <w:spacing w:before="100" w:beforeAutospacing="1" w:after="100" w:afterAutospacing="1" w:line="360" w:lineRule="auto"/>
        <w:outlineLvl w:val="2"/>
        <w:rPr>
          <w:rFonts w:eastAsia="Times New Roman" w:cs="Arial"/>
          <w:b/>
          <w:bCs/>
          <w:color w:val="2F5496" w:themeColor="accent1" w:themeShade="BF"/>
          <w:sz w:val="28"/>
          <w:szCs w:val="28"/>
          <w:lang w:eastAsia="en-GB"/>
        </w:rPr>
      </w:pPr>
      <w:r w:rsidRPr="00E13D5C">
        <w:rPr>
          <w:rFonts w:eastAsia="Times New Roman" w:cs="Arial"/>
          <w:b/>
          <w:bCs/>
          <w:color w:val="2F5496" w:themeColor="accent1" w:themeShade="BF"/>
          <w:sz w:val="28"/>
          <w:szCs w:val="28"/>
          <w:lang w:eastAsia="en-GB"/>
        </w:rPr>
        <w:t>Target Groups</w:t>
      </w:r>
    </w:p>
    <w:p w14:paraId="56755941" w14:textId="77777777" w:rsidR="00726EB9" w:rsidRPr="00726EB9" w:rsidRDefault="00726EB9" w:rsidP="00726EB9">
      <w:pPr>
        <w:spacing w:before="100" w:beforeAutospacing="1" w:after="100" w:afterAutospacing="1" w:line="360" w:lineRule="auto"/>
        <w:rPr>
          <w:rFonts w:ascii="Times New Roman" w:eastAsia="Times New Roman" w:hAnsi="Times New Roman" w:cs="Times New Roman"/>
          <w:sz w:val="24"/>
          <w:szCs w:val="24"/>
          <w:lang w:eastAsia="en-GB"/>
        </w:rPr>
      </w:pPr>
      <w:proofErr w:type="spellStart"/>
      <w:r w:rsidRPr="00726EB9">
        <w:rPr>
          <w:rFonts w:ascii="Times New Roman" w:eastAsia="Times New Roman" w:hAnsi="Times New Roman" w:cs="Times New Roman"/>
          <w:sz w:val="24"/>
          <w:szCs w:val="24"/>
          <w:lang w:eastAsia="en-GB"/>
        </w:rPr>
        <w:t>LoopCup</w:t>
      </w:r>
      <w:proofErr w:type="spellEnd"/>
      <w:r w:rsidRPr="00726EB9">
        <w:rPr>
          <w:rFonts w:ascii="Times New Roman" w:eastAsia="Times New Roman" w:hAnsi="Times New Roman" w:cs="Times New Roman"/>
          <w:sz w:val="24"/>
          <w:szCs w:val="24"/>
          <w:lang w:eastAsia="en-GB"/>
        </w:rPr>
        <w:t xml:space="preserve"> London will focus on two main groups:</w:t>
      </w:r>
    </w:p>
    <w:p w14:paraId="6EEDF48B" w14:textId="77777777" w:rsidR="00726EB9" w:rsidRPr="00726EB9" w:rsidRDefault="00726EB9" w:rsidP="00726EB9">
      <w:pPr>
        <w:numPr>
          <w:ilvl w:val="0"/>
          <w:numId w:val="28"/>
        </w:numPr>
        <w:spacing w:before="100" w:beforeAutospacing="1" w:after="100" w:afterAutospacing="1" w:line="360" w:lineRule="auto"/>
        <w:rPr>
          <w:rFonts w:ascii="Times New Roman" w:eastAsia="Times New Roman" w:hAnsi="Times New Roman" w:cs="Times New Roman"/>
          <w:sz w:val="24"/>
          <w:szCs w:val="24"/>
          <w:lang w:eastAsia="en-GB"/>
        </w:rPr>
      </w:pPr>
      <w:r w:rsidRPr="00726EB9">
        <w:rPr>
          <w:rFonts w:ascii="Times New Roman" w:eastAsia="Times New Roman" w:hAnsi="Times New Roman" w:cs="Times New Roman"/>
          <w:b/>
          <w:bCs/>
          <w:sz w:val="24"/>
          <w:szCs w:val="24"/>
          <w:lang w:eastAsia="en-GB"/>
        </w:rPr>
        <w:t>B2C (End Users): Individuals aged 18–40 who buy takeaway drinks, are environmentally conscious, tech-savvy, and open to sustainable habits.</w:t>
      </w:r>
    </w:p>
    <w:p w14:paraId="39CB61D9" w14:textId="77777777" w:rsidR="00726EB9" w:rsidRPr="00726EB9" w:rsidRDefault="00726EB9" w:rsidP="00726EB9">
      <w:pPr>
        <w:numPr>
          <w:ilvl w:val="0"/>
          <w:numId w:val="28"/>
        </w:numPr>
        <w:spacing w:before="100" w:beforeAutospacing="1" w:after="100" w:afterAutospacing="1" w:line="360" w:lineRule="auto"/>
        <w:rPr>
          <w:rFonts w:ascii="Times New Roman" w:eastAsia="Times New Roman" w:hAnsi="Times New Roman" w:cs="Times New Roman"/>
          <w:sz w:val="24"/>
          <w:szCs w:val="24"/>
          <w:lang w:eastAsia="en-GB"/>
        </w:rPr>
      </w:pPr>
      <w:r w:rsidRPr="00726EB9">
        <w:rPr>
          <w:rFonts w:ascii="Times New Roman" w:eastAsia="Times New Roman" w:hAnsi="Times New Roman" w:cs="Times New Roman"/>
          <w:b/>
          <w:bCs/>
          <w:sz w:val="24"/>
          <w:szCs w:val="24"/>
          <w:lang w:eastAsia="en-GB"/>
        </w:rPr>
        <w:lastRenderedPageBreak/>
        <w:t>B2B (Partner Cafés and Institutions): Independent cafés, university cafés, co-working spaces, and small chains seeking to reduce waste and improve sustainability performance (WRAP, 2023).</w:t>
      </w:r>
    </w:p>
    <w:p w14:paraId="62D0DD5A" w14:textId="77777777" w:rsidR="00726EB9" w:rsidRPr="00E13D5C" w:rsidRDefault="00726EB9" w:rsidP="00081D04">
      <w:pPr>
        <w:spacing w:before="100" w:beforeAutospacing="1" w:after="100" w:afterAutospacing="1" w:line="360" w:lineRule="auto"/>
        <w:outlineLvl w:val="2"/>
        <w:rPr>
          <w:rFonts w:ascii="Times New Roman" w:eastAsia="Times New Roman" w:hAnsi="Times New Roman" w:cs="Times New Roman"/>
          <w:b/>
          <w:bCs/>
          <w:color w:val="2F5496" w:themeColor="accent1" w:themeShade="BF"/>
          <w:sz w:val="28"/>
          <w:szCs w:val="28"/>
          <w:lang w:eastAsia="en-GB"/>
        </w:rPr>
      </w:pPr>
    </w:p>
    <w:p w14:paraId="5FC3E363" w14:textId="41D2C23D" w:rsidR="00CF6A72" w:rsidRPr="00E13D5C" w:rsidRDefault="00CF6A72" w:rsidP="00081D04">
      <w:pPr>
        <w:spacing w:before="100" w:beforeAutospacing="1" w:after="100" w:afterAutospacing="1" w:line="360" w:lineRule="auto"/>
        <w:outlineLvl w:val="2"/>
        <w:rPr>
          <w:rFonts w:eastAsia="Times New Roman" w:cs="Arial"/>
          <w:b/>
          <w:bCs/>
          <w:color w:val="2F5496" w:themeColor="accent1" w:themeShade="BF"/>
          <w:sz w:val="28"/>
          <w:szCs w:val="28"/>
          <w:lang w:eastAsia="en-GB"/>
        </w:rPr>
      </w:pPr>
      <w:r w:rsidRPr="00E13D5C">
        <w:rPr>
          <w:rFonts w:eastAsia="Times New Roman" w:cs="Arial"/>
          <w:b/>
          <w:bCs/>
          <w:color w:val="2F5496" w:themeColor="accent1" w:themeShade="BF"/>
          <w:sz w:val="28"/>
          <w:szCs w:val="28"/>
          <w:lang w:eastAsia="en-GB"/>
        </w:rPr>
        <w:t>Competitor Analysis</w:t>
      </w:r>
    </w:p>
    <w:p w14:paraId="61514F6E" w14:textId="67BCDB60" w:rsidR="00F114BD" w:rsidRPr="00081D04" w:rsidRDefault="00726EB9" w:rsidP="00081D04">
      <w:pPr>
        <w:spacing w:line="360" w:lineRule="auto"/>
        <w:rPr>
          <w:sz w:val="24"/>
          <w:szCs w:val="24"/>
        </w:rPr>
      </w:pPr>
      <w:r w:rsidRPr="00726EB9">
        <w:rPr>
          <w:sz w:val="24"/>
          <w:szCs w:val="24"/>
          <w:u w:val="single"/>
        </w:rPr>
        <w:t>Direct competitors include CupClub and HuskeeSwap. Indirect competitors include KeepCup, Stojo, and cafés offering discounts for customers with their own cup. LoopCup London’s advantage will be convenience, multi-location returns, and QR tracking.</w:t>
      </w:r>
    </w:p>
    <w:p w14:paraId="2DB9B094" w14:textId="77777777" w:rsidR="00F53214" w:rsidRDefault="00F53214" w:rsidP="00F114BD"/>
    <w:p w14:paraId="14812BDE" w14:textId="77777777" w:rsidR="00081D04" w:rsidRPr="00081D04" w:rsidRDefault="00081D04" w:rsidP="00D82F48">
      <w:pPr>
        <w:pStyle w:val="Heading2"/>
        <w:rPr>
          <w:color w:val="2F5496" w:themeColor="accent1" w:themeShade="BF"/>
        </w:rPr>
      </w:pPr>
      <w:bookmarkStart w:id="9" w:name="_Toc120719600"/>
    </w:p>
    <w:p w14:paraId="356C9AAA" w14:textId="11FC3B71" w:rsidR="00F114BD" w:rsidRPr="00E13D5C" w:rsidRDefault="00F114BD" w:rsidP="00D82F48">
      <w:pPr>
        <w:pStyle w:val="Heading2"/>
        <w:rPr>
          <w:color w:val="2F5496" w:themeColor="accent1" w:themeShade="BF"/>
        </w:rPr>
      </w:pPr>
      <w:r w:rsidRPr="00E13D5C">
        <w:rPr>
          <w:color w:val="2F5496" w:themeColor="accent1" w:themeShade="BF"/>
        </w:rPr>
        <w:t>PESTEL Analysis</w:t>
      </w:r>
      <w:bookmarkEnd w:id="9"/>
      <w:r w:rsidRPr="00E13D5C">
        <w:rPr>
          <w:color w:val="2F5496" w:themeColor="accent1" w:themeShade="BF"/>
        </w:rPr>
        <w:t xml:space="preserve"> </w:t>
      </w:r>
    </w:p>
    <w:p w14:paraId="6AAB95F7" w14:textId="77777777" w:rsidR="00E13D5C" w:rsidRPr="00E13D5C" w:rsidRDefault="00E13D5C" w:rsidP="00E13D5C">
      <w:pPr>
        <w:numPr>
          <w:ilvl w:val="0"/>
          <w:numId w:val="29"/>
        </w:numPr>
        <w:spacing w:before="100" w:beforeAutospacing="1" w:after="100" w:afterAutospacing="1" w:line="360" w:lineRule="auto"/>
        <w:rPr>
          <w:rFonts w:ascii="Times New Roman" w:eastAsia="Times New Roman" w:hAnsi="Times New Roman" w:cs="Times New Roman"/>
          <w:sz w:val="24"/>
          <w:szCs w:val="24"/>
          <w:lang w:eastAsia="en-GB"/>
        </w:rPr>
      </w:pPr>
      <w:r w:rsidRPr="00E13D5C">
        <w:rPr>
          <w:rFonts w:ascii="Times New Roman" w:eastAsia="Times New Roman" w:hAnsi="Times New Roman" w:cs="Times New Roman"/>
          <w:b/>
          <w:bCs/>
          <w:sz w:val="24"/>
          <w:szCs w:val="24"/>
          <w:lang w:eastAsia="en-GB"/>
        </w:rPr>
        <w:t>Political: UK policies support waste reduction and the circular economy (Gov.uk, 2024).</w:t>
      </w:r>
    </w:p>
    <w:p w14:paraId="53A503F7" w14:textId="77777777" w:rsidR="00E13D5C" w:rsidRPr="00E13D5C" w:rsidRDefault="00E13D5C" w:rsidP="00E13D5C">
      <w:pPr>
        <w:numPr>
          <w:ilvl w:val="0"/>
          <w:numId w:val="29"/>
        </w:numPr>
        <w:spacing w:before="100" w:beforeAutospacing="1" w:after="100" w:afterAutospacing="1" w:line="360" w:lineRule="auto"/>
        <w:rPr>
          <w:rFonts w:ascii="Times New Roman" w:eastAsia="Times New Roman" w:hAnsi="Times New Roman" w:cs="Times New Roman"/>
          <w:sz w:val="24"/>
          <w:szCs w:val="24"/>
          <w:lang w:eastAsia="en-GB"/>
        </w:rPr>
      </w:pPr>
      <w:r w:rsidRPr="00E13D5C">
        <w:rPr>
          <w:rFonts w:ascii="Times New Roman" w:eastAsia="Times New Roman" w:hAnsi="Times New Roman" w:cs="Times New Roman"/>
          <w:b/>
          <w:bCs/>
          <w:sz w:val="24"/>
          <w:szCs w:val="24"/>
          <w:lang w:eastAsia="en-GB"/>
        </w:rPr>
        <w:t>Economic: Higher packaging and waste costs encourage cafés to seek alternatives, though inflation may affect investment (Statista, 2024).</w:t>
      </w:r>
    </w:p>
    <w:p w14:paraId="7C95EF65" w14:textId="77777777" w:rsidR="00E13D5C" w:rsidRPr="00E13D5C" w:rsidRDefault="00E13D5C" w:rsidP="00E13D5C">
      <w:pPr>
        <w:numPr>
          <w:ilvl w:val="0"/>
          <w:numId w:val="29"/>
        </w:numPr>
        <w:spacing w:before="100" w:beforeAutospacing="1" w:after="100" w:afterAutospacing="1" w:line="360" w:lineRule="auto"/>
        <w:rPr>
          <w:rFonts w:ascii="Times New Roman" w:eastAsia="Times New Roman" w:hAnsi="Times New Roman" w:cs="Times New Roman"/>
          <w:sz w:val="24"/>
          <w:szCs w:val="24"/>
          <w:lang w:eastAsia="en-GB"/>
        </w:rPr>
      </w:pPr>
      <w:r w:rsidRPr="00E13D5C">
        <w:rPr>
          <w:rFonts w:ascii="Times New Roman" w:eastAsia="Times New Roman" w:hAnsi="Times New Roman" w:cs="Times New Roman"/>
          <w:b/>
          <w:bCs/>
          <w:sz w:val="24"/>
          <w:szCs w:val="24"/>
          <w:lang w:eastAsia="en-GB"/>
        </w:rPr>
        <w:t>Social: Environmental awareness is increasing, especially among younger consumers (Mintel, 2023).</w:t>
      </w:r>
    </w:p>
    <w:p w14:paraId="1F0DFFA3" w14:textId="77777777" w:rsidR="00E13D5C" w:rsidRPr="00E13D5C" w:rsidRDefault="00E13D5C" w:rsidP="00E13D5C">
      <w:pPr>
        <w:numPr>
          <w:ilvl w:val="0"/>
          <w:numId w:val="29"/>
        </w:numPr>
        <w:spacing w:before="100" w:beforeAutospacing="1" w:after="100" w:afterAutospacing="1" w:line="360" w:lineRule="auto"/>
        <w:rPr>
          <w:rFonts w:ascii="Times New Roman" w:eastAsia="Times New Roman" w:hAnsi="Times New Roman" w:cs="Times New Roman"/>
          <w:sz w:val="24"/>
          <w:szCs w:val="24"/>
          <w:lang w:eastAsia="en-GB"/>
        </w:rPr>
      </w:pPr>
      <w:r w:rsidRPr="00E13D5C">
        <w:rPr>
          <w:rFonts w:ascii="Times New Roman" w:eastAsia="Times New Roman" w:hAnsi="Times New Roman" w:cs="Times New Roman"/>
          <w:b/>
          <w:bCs/>
          <w:sz w:val="24"/>
          <w:szCs w:val="24"/>
          <w:lang w:eastAsia="en-GB"/>
        </w:rPr>
        <w:t>Technological: QR tracking and digital platforms support efficient circulation and reporting.</w:t>
      </w:r>
    </w:p>
    <w:p w14:paraId="7714D31F" w14:textId="77777777" w:rsidR="00E13D5C" w:rsidRPr="00E13D5C" w:rsidRDefault="00E13D5C" w:rsidP="00E13D5C">
      <w:pPr>
        <w:numPr>
          <w:ilvl w:val="0"/>
          <w:numId w:val="29"/>
        </w:numPr>
        <w:spacing w:before="100" w:beforeAutospacing="1" w:after="100" w:afterAutospacing="1" w:line="360" w:lineRule="auto"/>
        <w:rPr>
          <w:rFonts w:ascii="Times New Roman" w:eastAsia="Times New Roman" w:hAnsi="Times New Roman" w:cs="Times New Roman"/>
          <w:sz w:val="24"/>
          <w:szCs w:val="24"/>
          <w:lang w:eastAsia="en-GB"/>
        </w:rPr>
      </w:pPr>
      <w:r w:rsidRPr="00E13D5C">
        <w:rPr>
          <w:rFonts w:ascii="Times New Roman" w:eastAsia="Times New Roman" w:hAnsi="Times New Roman" w:cs="Times New Roman"/>
          <w:b/>
          <w:bCs/>
          <w:sz w:val="24"/>
          <w:szCs w:val="24"/>
          <w:lang w:eastAsia="en-GB"/>
        </w:rPr>
        <w:t>Environmental: Pressure to reduce single-use waste supports the business case (WRAP, 2023).</w:t>
      </w:r>
    </w:p>
    <w:p w14:paraId="74F45454" w14:textId="77777777" w:rsidR="00E13D5C" w:rsidRPr="00E13D5C" w:rsidRDefault="00E13D5C" w:rsidP="00E13D5C">
      <w:pPr>
        <w:numPr>
          <w:ilvl w:val="0"/>
          <w:numId w:val="29"/>
        </w:numPr>
        <w:spacing w:before="100" w:beforeAutospacing="1" w:after="100" w:afterAutospacing="1" w:line="360" w:lineRule="auto"/>
        <w:rPr>
          <w:rFonts w:ascii="Times New Roman" w:eastAsia="Times New Roman" w:hAnsi="Times New Roman" w:cs="Times New Roman"/>
          <w:sz w:val="24"/>
          <w:szCs w:val="24"/>
          <w:lang w:eastAsia="en-GB"/>
        </w:rPr>
      </w:pPr>
      <w:r w:rsidRPr="00E13D5C">
        <w:rPr>
          <w:rFonts w:ascii="Times New Roman" w:eastAsia="Times New Roman" w:hAnsi="Times New Roman" w:cs="Times New Roman"/>
          <w:b/>
          <w:bCs/>
          <w:sz w:val="24"/>
          <w:szCs w:val="24"/>
          <w:lang w:eastAsia="en-GB"/>
        </w:rPr>
        <w:t>Legal: LoopCup London will comply with UK hygiene, food safety, and data protection laws (Food Standards Agency, 2024).</w:t>
      </w:r>
    </w:p>
    <w:p w14:paraId="462DC146" w14:textId="77777777" w:rsidR="004F1726" w:rsidRDefault="004F1726" w:rsidP="00F114BD"/>
    <w:p w14:paraId="0F450F9C" w14:textId="77777777" w:rsidR="004F1726" w:rsidRDefault="004F1726" w:rsidP="00F114BD"/>
    <w:p w14:paraId="25681BEA" w14:textId="07D01326" w:rsidR="00F114BD" w:rsidRDefault="00F114BD" w:rsidP="00D82F48">
      <w:pPr>
        <w:pStyle w:val="Heading2"/>
        <w:rPr>
          <w:color w:val="2F5496" w:themeColor="accent1" w:themeShade="BF"/>
        </w:rPr>
      </w:pPr>
      <w:bookmarkStart w:id="10" w:name="_Toc120719601"/>
      <w:r w:rsidRPr="00081D04">
        <w:rPr>
          <w:color w:val="2F5496" w:themeColor="accent1" w:themeShade="BF"/>
        </w:rPr>
        <w:t>SWOT Analysis</w:t>
      </w:r>
      <w:bookmarkEnd w:id="10"/>
    </w:p>
    <w:p w14:paraId="3F3D48E3" w14:textId="2D22075B" w:rsidR="00E13D5C" w:rsidRDefault="00E13D5C" w:rsidP="00E13D5C">
      <w:pPr>
        <w:spacing w:after="0" w:line="360" w:lineRule="auto"/>
        <w:rPr>
          <w:rFonts w:ascii="Times New Roman" w:eastAsia="Times New Roman" w:hAnsi="Times New Roman" w:cs="Times New Roman"/>
          <w:sz w:val="24"/>
          <w:szCs w:val="24"/>
          <w:lang w:eastAsia="en-GB"/>
        </w:rPr>
      </w:pPr>
    </w:p>
    <w:p w14:paraId="38527703" w14:textId="54EA654E" w:rsidR="00E13D5C" w:rsidRPr="00E13D5C" w:rsidRDefault="00E13D5C" w:rsidP="00E13D5C">
      <w:pPr>
        <w:spacing w:after="0" w:line="360" w:lineRule="auto"/>
        <w:rPr>
          <w:rFonts w:ascii="Times New Roman" w:eastAsia="Times New Roman" w:hAnsi="Times New Roman" w:cs="Times New Roman"/>
          <w:sz w:val="24"/>
          <w:szCs w:val="24"/>
          <w:lang w:eastAsia="en-GB"/>
        </w:rPr>
      </w:pPr>
      <w:r w:rsidRPr="00E13D5C">
        <w:rPr>
          <w:rFonts w:ascii="Times New Roman" w:eastAsia="Times New Roman" w:hAnsi="Times New Roman" w:cs="Times New Roman"/>
          <w:sz w:val="24"/>
          <w:szCs w:val="24"/>
          <w:lang w:eastAsia="en-GB"/>
        </w:rPr>
        <w:t>Strengths: Sustainability focus, convenient return system, digital tracking, and an affordable deposit model.</w:t>
      </w:r>
    </w:p>
    <w:p w14:paraId="4EAC8E39" w14:textId="553AADF6" w:rsidR="00E13D5C" w:rsidRPr="00E13D5C" w:rsidRDefault="00E13D5C" w:rsidP="00E13D5C">
      <w:pPr>
        <w:spacing w:after="0" w:line="360" w:lineRule="auto"/>
        <w:rPr>
          <w:rFonts w:ascii="Times New Roman" w:eastAsia="Times New Roman" w:hAnsi="Times New Roman" w:cs="Times New Roman"/>
          <w:sz w:val="24"/>
          <w:szCs w:val="24"/>
          <w:lang w:eastAsia="en-GB"/>
        </w:rPr>
      </w:pPr>
      <w:r w:rsidRPr="00E13D5C">
        <w:rPr>
          <w:rFonts w:ascii="Times New Roman" w:eastAsia="Times New Roman" w:hAnsi="Times New Roman" w:cs="Times New Roman"/>
          <w:b/>
          <w:bCs/>
          <w:sz w:val="24"/>
          <w:szCs w:val="24"/>
          <w:lang w:eastAsia="en-GB"/>
        </w:rPr>
        <w:lastRenderedPageBreak/>
        <w:t>Weaknesses: Behaviour change is required, start-up investment is significant, partner dependence is high, and cleaning logistics are complex.</w:t>
      </w:r>
    </w:p>
    <w:p w14:paraId="4CD8FC45" w14:textId="2F18BBE8" w:rsidR="00E13D5C" w:rsidRPr="00E13D5C" w:rsidRDefault="00E13D5C" w:rsidP="00E13D5C">
      <w:pPr>
        <w:spacing w:after="0" w:line="360" w:lineRule="auto"/>
        <w:rPr>
          <w:rFonts w:ascii="Times New Roman" w:eastAsia="Times New Roman" w:hAnsi="Times New Roman" w:cs="Times New Roman"/>
          <w:sz w:val="24"/>
          <w:szCs w:val="24"/>
          <w:lang w:eastAsia="en-GB"/>
        </w:rPr>
      </w:pPr>
      <w:r w:rsidRPr="00E13D5C">
        <w:rPr>
          <w:rFonts w:ascii="Times New Roman" w:eastAsia="Times New Roman" w:hAnsi="Times New Roman" w:cs="Times New Roman"/>
          <w:sz w:val="24"/>
          <w:szCs w:val="24"/>
          <w:lang w:eastAsia="en-GB"/>
        </w:rPr>
        <w:t>Opportunities: Expansion to universities and large chains, government incentives, growing eco-conscious demand, and corporate partnerships.</w:t>
      </w:r>
    </w:p>
    <w:p w14:paraId="63AA8FF1" w14:textId="62ED8806" w:rsidR="00E13D5C" w:rsidRPr="00E13D5C" w:rsidRDefault="00E13D5C" w:rsidP="00E13D5C">
      <w:pPr>
        <w:spacing w:line="360" w:lineRule="auto"/>
        <w:rPr>
          <w:rFonts w:ascii="Times New Roman" w:hAnsi="Times New Roman" w:cs="Times New Roman"/>
        </w:rPr>
      </w:pPr>
      <w:r w:rsidRPr="00E13D5C">
        <w:rPr>
          <w:rFonts w:ascii="Times New Roman" w:eastAsia="Times New Roman" w:hAnsi="Times New Roman" w:cs="Times New Roman"/>
          <w:sz w:val="24"/>
          <w:szCs w:val="24"/>
          <w:lang w:eastAsia="en-GB"/>
        </w:rPr>
        <w:t>Threats: Competing reusable systems, low return rates, economic downturns, and regulatory changes.</w:t>
      </w:r>
    </w:p>
    <w:p w14:paraId="1668671E" w14:textId="77777777" w:rsidR="00E13D5C" w:rsidRDefault="00E13D5C" w:rsidP="00D82F48">
      <w:pPr>
        <w:pStyle w:val="Heading2"/>
        <w:rPr>
          <w:color w:val="2F5496" w:themeColor="accent1" w:themeShade="BF"/>
        </w:rPr>
      </w:pPr>
      <w:bookmarkStart w:id="11" w:name="_Toc120719602"/>
    </w:p>
    <w:p w14:paraId="2C8B1545" w14:textId="61626277" w:rsidR="00747FD5" w:rsidRDefault="00D82F48" w:rsidP="00D82F48">
      <w:pPr>
        <w:pStyle w:val="Heading2"/>
        <w:rPr>
          <w:color w:val="2F5496" w:themeColor="accent1" w:themeShade="BF"/>
        </w:rPr>
      </w:pPr>
      <w:r w:rsidRPr="00081D04">
        <w:rPr>
          <w:color w:val="2F5496" w:themeColor="accent1" w:themeShade="BF"/>
        </w:rPr>
        <w:t>Marketing Mix (4Ps)</w:t>
      </w:r>
      <w:bookmarkEnd w:id="11"/>
    </w:p>
    <w:p w14:paraId="66DA0478" w14:textId="77777777" w:rsidR="00E13D5C" w:rsidRDefault="00E13D5C" w:rsidP="00E13D5C">
      <w:pPr>
        <w:spacing w:after="0" w:line="360" w:lineRule="auto"/>
        <w:rPr>
          <w:rFonts w:ascii="Times New Roman" w:eastAsia="Times New Roman" w:hAnsi="Times New Roman" w:cs="Times New Roman"/>
          <w:b/>
          <w:bCs/>
          <w:sz w:val="24"/>
          <w:szCs w:val="24"/>
          <w:lang w:eastAsia="en-GB"/>
        </w:rPr>
      </w:pPr>
    </w:p>
    <w:p w14:paraId="1B8757C1" w14:textId="65757A19" w:rsidR="00E13D5C" w:rsidRPr="00E13D5C" w:rsidRDefault="00E13D5C" w:rsidP="00E13D5C">
      <w:pPr>
        <w:spacing w:after="0" w:line="360" w:lineRule="auto"/>
        <w:rPr>
          <w:rFonts w:ascii="Times New Roman" w:eastAsia="Times New Roman" w:hAnsi="Times New Roman" w:cs="Times New Roman"/>
          <w:sz w:val="24"/>
          <w:szCs w:val="24"/>
          <w:lang w:eastAsia="en-GB"/>
        </w:rPr>
      </w:pPr>
      <w:r w:rsidRPr="00E13D5C">
        <w:rPr>
          <w:rFonts w:ascii="Times New Roman" w:eastAsia="Times New Roman" w:hAnsi="Times New Roman" w:cs="Times New Roman"/>
          <w:b/>
          <w:bCs/>
          <w:sz w:val="24"/>
          <w:szCs w:val="24"/>
          <w:lang w:eastAsia="en-GB"/>
        </w:rPr>
        <w:t>Product: Durable reusable cups with QR code tracking, a convenient return system, and digital support.</w:t>
      </w:r>
    </w:p>
    <w:p w14:paraId="3DC75850" w14:textId="77777777" w:rsidR="00E13D5C" w:rsidRDefault="00E13D5C" w:rsidP="00E13D5C">
      <w:pPr>
        <w:spacing w:after="0" w:line="360" w:lineRule="auto"/>
        <w:rPr>
          <w:rFonts w:ascii="Times New Roman" w:eastAsia="Times New Roman" w:hAnsi="Times New Roman" w:cs="Times New Roman"/>
          <w:sz w:val="24"/>
          <w:szCs w:val="24"/>
          <w:lang w:eastAsia="en-GB"/>
        </w:rPr>
      </w:pPr>
      <w:r w:rsidRPr="00E13D5C">
        <w:rPr>
          <w:rFonts w:ascii="Times New Roman" w:eastAsia="Times New Roman" w:hAnsi="Times New Roman" w:cs="Times New Roman"/>
          <w:b/>
          <w:bCs/>
          <w:sz w:val="24"/>
          <w:szCs w:val="24"/>
          <w:lang w:eastAsia="en-GB"/>
        </w:rPr>
        <w:t>Price: A small refundable deposit for customers, subscription packages for partners, and replacement fees for lost cups, keeping participation affordable.</w:t>
      </w:r>
    </w:p>
    <w:p w14:paraId="1AA4EA26" w14:textId="70746EB0" w:rsidR="00E13D5C" w:rsidRPr="00E13D5C" w:rsidRDefault="00E13D5C" w:rsidP="00E13D5C">
      <w:pPr>
        <w:spacing w:after="0" w:line="360" w:lineRule="auto"/>
        <w:rPr>
          <w:rFonts w:ascii="Times New Roman" w:eastAsia="Times New Roman" w:hAnsi="Times New Roman" w:cs="Times New Roman"/>
          <w:sz w:val="24"/>
          <w:szCs w:val="24"/>
          <w:lang w:eastAsia="en-GB"/>
        </w:rPr>
      </w:pPr>
      <w:r w:rsidRPr="00E13D5C">
        <w:rPr>
          <w:rFonts w:ascii="Times New Roman" w:eastAsia="Times New Roman" w:hAnsi="Times New Roman" w:cs="Times New Roman"/>
          <w:sz w:val="24"/>
          <w:szCs w:val="24"/>
          <w:lang w:eastAsia="en-GB"/>
        </w:rPr>
        <w:t>Place: Stations in partner cafés, universities, co-working spaces, and other high-traffic areas in Central London to maximise convenience.</w:t>
      </w:r>
    </w:p>
    <w:p w14:paraId="0662142B" w14:textId="55AF202F" w:rsidR="00E13D5C" w:rsidRPr="00E13D5C" w:rsidRDefault="00E13D5C" w:rsidP="00E13D5C">
      <w:pPr>
        <w:spacing w:line="360" w:lineRule="auto"/>
        <w:rPr>
          <w:rFonts w:ascii="Times New Roman" w:hAnsi="Times New Roman" w:cs="Times New Roman"/>
        </w:rPr>
      </w:pPr>
      <w:r w:rsidRPr="00E13D5C">
        <w:rPr>
          <w:rFonts w:ascii="Times New Roman" w:eastAsia="Times New Roman" w:hAnsi="Times New Roman" w:cs="Times New Roman"/>
          <w:b/>
          <w:bCs/>
          <w:sz w:val="24"/>
          <w:szCs w:val="24"/>
          <w:lang w:eastAsia="en-GB"/>
        </w:rPr>
        <w:t>Promotion: Social media campaigns, in-store signage, university collaborations, sustainability events, and loyalty rewards to encourage repeat use.</w:t>
      </w:r>
    </w:p>
    <w:p w14:paraId="17303DF3" w14:textId="77777777" w:rsidR="00E03494" w:rsidRPr="00081D04" w:rsidRDefault="00E03494" w:rsidP="00E03494">
      <w:pPr>
        <w:spacing w:before="100" w:beforeAutospacing="1" w:after="100" w:afterAutospacing="1" w:line="240" w:lineRule="auto"/>
        <w:outlineLvl w:val="0"/>
        <w:rPr>
          <w:rFonts w:eastAsia="Times New Roman" w:cs="Arial"/>
          <w:b/>
          <w:bCs/>
          <w:color w:val="2F5496" w:themeColor="accent1" w:themeShade="BF"/>
          <w:kern w:val="36"/>
          <w:sz w:val="28"/>
          <w:szCs w:val="28"/>
          <w:lang w:eastAsia="en-GB"/>
        </w:rPr>
      </w:pPr>
      <w:r w:rsidRPr="00081D04">
        <w:rPr>
          <w:rFonts w:eastAsia="Times New Roman" w:cs="Arial"/>
          <w:b/>
          <w:bCs/>
          <w:color w:val="2F5496" w:themeColor="accent1" w:themeShade="BF"/>
          <w:kern w:val="36"/>
          <w:sz w:val="28"/>
          <w:szCs w:val="28"/>
          <w:lang w:eastAsia="en-GB"/>
        </w:rPr>
        <w:t>Management Team</w:t>
      </w:r>
    </w:p>
    <w:p w14:paraId="4B1F5A56" w14:textId="77777777" w:rsidR="00E13D5C" w:rsidRPr="00E13D5C" w:rsidRDefault="00E13D5C" w:rsidP="00E13D5C">
      <w:pPr>
        <w:spacing w:before="100" w:beforeAutospacing="1" w:after="100" w:afterAutospacing="1" w:line="360" w:lineRule="auto"/>
        <w:rPr>
          <w:rFonts w:ascii="Times New Roman" w:eastAsia="Times New Roman" w:hAnsi="Times New Roman" w:cs="Times New Roman"/>
          <w:sz w:val="24"/>
          <w:szCs w:val="24"/>
          <w:lang w:eastAsia="en-GB"/>
        </w:rPr>
      </w:pPr>
      <w:proofErr w:type="spellStart"/>
      <w:r w:rsidRPr="00E13D5C">
        <w:rPr>
          <w:rFonts w:ascii="Times New Roman" w:eastAsia="Times New Roman" w:hAnsi="Times New Roman" w:cs="Times New Roman"/>
          <w:sz w:val="24"/>
          <w:szCs w:val="24"/>
          <w:lang w:eastAsia="en-GB"/>
        </w:rPr>
        <w:t>LoopCup</w:t>
      </w:r>
      <w:proofErr w:type="spellEnd"/>
      <w:r w:rsidRPr="00E13D5C">
        <w:rPr>
          <w:rFonts w:ascii="Times New Roman" w:eastAsia="Times New Roman" w:hAnsi="Times New Roman" w:cs="Times New Roman"/>
          <w:sz w:val="24"/>
          <w:szCs w:val="24"/>
          <w:lang w:eastAsia="en-GB"/>
        </w:rPr>
        <w:t xml:space="preserve"> London will use a lean team to manage logistics, hygiene, technology, and partnerships.</w:t>
      </w:r>
    </w:p>
    <w:p w14:paraId="0CD97262" w14:textId="77777777" w:rsidR="00E13D5C" w:rsidRPr="00E13D5C" w:rsidRDefault="00E13D5C" w:rsidP="00E13D5C">
      <w:pPr>
        <w:numPr>
          <w:ilvl w:val="0"/>
          <w:numId w:val="30"/>
        </w:numPr>
        <w:spacing w:before="100" w:beforeAutospacing="1" w:after="100" w:afterAutospacing="1" w:line="360" w:lineRule="auto"/>
        <w:rPr>
          <w:rFonts w:ascii="Times New Roman" w:eastAsia="Times New Roman" w:hAnsi="Times New Roman" w:cs="Times New Roman"/>
          <w:sz w:val="24"/>
          <w:szCs w:val="24"/>
          <w:lang w:eastAsia="en-GB"/>
        </w:rPr>
      </w:pPr>
      <w:r w:rsidRPr="00E13D5C">
        <w:rPr>
          <w:rFonts w:ascii="Times New Roman" w:eastAsia="Times New Roman" w:hAnsi="Times New Roman" w:cs="Times New Roman"/>
          <w:b/>
          <w:bCs/>
          <w:sz w:val="24"/>
          <w:szCs w:val="24"/>
          <w:lang w:eastAsia="en-GB"/>
        </w:rPr>
        <w:t>Founder &amp; Managing Director: Leads strategy, partnerships, finance, and sustainability direction.</w:t>
      </w:r>
    </w:p>
    <w:p w14:paraId="0D05C49D" w14:textId="77777777" w:rsidR="00E13D5C" w:rsidRPr="00E13D5C" w:rsidRDefault="00E13D5C" w:rsidP="00E13D5C">
      <w:pPr>
        <w:numPr>
          <w:ilvl w:val="0"/>
          <w:numId w:val="30"/>
        </w:numPr>
        <w:spacing w:before="100" w:beforeAutospacing="1" w:after="100" w:afterAutospacing="1" w:line="360" w:lineRule="auto"/>
        <w:rPr>
          <w:rFonts w:ascii="Times New Roman" w:eastAsia="Times New Roman" w:hAnsi="Times New Roman" w:cs="Times New Roman"/>
          <w:sz w:val="24"/>
          <w:szCs w:val="24"/>
          <w:lang w:eastAsia="en-GB"/>
        </w:rPr>
      </w:pPr>
      <w:r w:rsidRPr="00E13D5C">
        <w:rPr>
          <w:rFonts w:ascii="Times New Roman" w:eastAsia="Times New Roman" w:hAnsi="Times New Roman" w:cs="Times New Roman"/>
          <w:b/>
          <w:bCs/>
          <w:sz w:val="24"/>
          <w:szCs w:val="24"/>
          <w:lang w:eastAsia="en-GB"/>
        </w:rPr>
        <w:t>Operations Manager: Oversees logistics, warehouse activity, cleaning cycles, redistribution, and quality control.</w:t>
      </w:r>
    </w:p>
    <w:p w14:paraId="3154788D" w14:textId="77777777" w:rsidR="00E13D5C" w:rsidRPr="00E13D5C" w:rsidRDefault="00E13D5C" w:rsidP="00E13D5C">
      <w:pPr>
        <w:numPr>
          <w:ilvl w:val="0"/>
          <w:numId w:val="30"/>
        </w:numPr>
        <w:spacing w:before="100" w:beforeAutospacing="1" w:after="100" w:afterAutospacing="1" w:line="360" w:lineRule="auto"/>
        <w:rPr>
          <w:rFonts w:ascii="Times New Roman" w:eastAsia="Times New Roman" w:hAnsi="Times New Roman" w:cs="Times New Roman"/>
          <w:sz w:val="24"/>
          <w:szCs w:val="24"/>
          <w:lang w:eastAsia="en-GB"/>
        </w:rPr>
      </w:pPr>
      <w:r w:rsidRPr="00E13D5C">
        <w:rPr>
          <w:rFonts w:ascii="Times New Roman" w:eastAsia="Times New Roman" w:hAnsi="Times New Roman" w:cs="Times New Roman"/>
          <w:b/>
          <w:bCs/>
          <w:sz w:val="24"/>
          <w:szCs w:val="24"/>
          <w:lang w:eastAsia="en-GB"/>
        </w:rPr>
        <w:t>Marketing &amp; Communications Lead: Manages campaigns, social media, onboarding, and brand visibility.</w:t>
      </w:r>
    </w:p>
    <w:p w14:paraId="10A197EF" w14:textId="77777777" w:rsidR="00E13D5C" w:rsidRPr="00E13D5C" w:rsidRDefault="00E13D5C" w:rsidP="00E13D5C">
      <w:pPr>
        <w:numPr>
          <w:ilvl w:val="0"/>
          <w:numId w:val="30"/>
        </w:numPr>
        <w:spacing w:before="100" w:beforeAutospacing="1" w:after="100" w:afterAutospacing="1" w:line="360" w:lineRule="auto"/>
        <w:rPr>
          <w:rFonts w:ascii="Times New Roman" w:eastAsia="Times New Roman" w:hAnsi="Times New Roman" w:cs="Times New Roman"/>
          <w:sz w:val="24"/>
          <w:szCs w:val="24"/>
          <w:lang w:eastAsia="en-GB"/>
        </w:rPr>
      </w:pPr>
      <w:r w:rsidRPr="00E13D5C">
        <w:rPr>
          <w:rFonts w:ascii="Times New Roman" w:eastAsia="Times New Roman" w:hAnsi="Times New Roman" w:cs="Times New Roman"/>
          <w:b/>
          <w:bCs/>
          <w:sz w:val="24"/>
          <w:szCs w:val="24"/>
          <w:lang w:eastAsia="en-GB"/>
        </w:rPr>
        <w:t>Technology Coordinator: Maintains QR tracking, dashboard reporting, and GDPR compliance.</w:t>
      </w:r>
    </w:p>
    <w:p w14:paraId="224E7615" w14:textId="77777777" w:rsidR="00E13D5C" w:rsidRPr="00E13D5C" w:rsidRDefault="00E13D5C" w:rsidP="00E13D5C">
      <w:pPr>
        <w:numPr>
          <w:ilvl w:val="0"/>
          <w:numId w:val="30"/>
        </w:numPr>
        <w:spacing w:before="100" w:beforeAutospacing="1" w:after="100" w:afterAutospacing="1" w:line="360" w:lineRule="auto"/>
        <w:rPr>
          <w:rFonts w:ascii="Times New Roman" w:eastAsia="Times New Roman" w:hAnsi="Times New Roman" w:cs="Times New Roman"/>
          <w:sz w:val="24"/>
          <w:szCs w:val="24"/>
          <w:lang w:eastAsia="en-GB"/>
        </w:rPr>
      </w:pPr>
      <w:r w:rsidRPr="00E13D5C">
        <w:rPr>
          <w:rFonts w:ascii="Times New Roman" w:eastAsia="Times New Roman" w:hAnsi="Times New Roman" w:cs="Times New Roman"/>
          <w:b/>
          <w:bCs/>
          <w:sz w:val="24"/>
          <w:szCs w:val="24"/>
          <w:lang w:eastAsia="en-GB"/>
        </w:rPr>
        <w:t>Logistics &amp; Collection Staff (Part-Time): Collect, transport, and redistribute cups.</w:t>
      </w:r>
    </w:p>
    <w:p w14:paraId="3714B755" w14:textId="77777777" w:rsidR="00E13D5C" w:rsidRPr="00E13D5C" w:rsidRDefault="00E13D5C" w:rsidP="00E13D5C">
      <w:pPr>
        <w:numPr>
          <w:ilvl w:val="0"/>
          <w:numId w:val="30"/>
        </w:numPr>
        <w:spacing w:before="100" w:beforeAutospacing="1" w:after="100" w:afterAutospacing="1" w:line="360" w:lineRule="auto"/>
        <w:rPr>
          <w:rFonts w:ascii="Times New Roman" w:eastAsia="Times New Roman" w:hAnsi="Times New Roman" w:cs="Times New Roman"/>
          <w:sz w:val="24"/>
          <w:szCs w:val="24"/>
          <w:lang w:eastAsia="en-GB"/>
        </w:rPr>
      </w:pPr>
      <w:r w:rsidRPr="00E13D5C">
        <w:rPr>
          <w:rFonts w:ascii="Times New Roman" w:eastAsia="Times New Roman" w:hAnsi="Times New Roman" w:cs="Times New Roman"/>
          <w:b/>
          <w:bCs/>
          <w:sz w:val="24"/>
          <w:szCs w:val="24"/>
          <w:lang w:eastAsia="en-GB"/>
        </w:rPr>
        <w:t>Cleaning Technician: Oversees industrial cleaning and hygiene compliance.</w:t>
      </w:r>
    </w:p>
    <w:p w14:paraId="30C9F818" w14:textId="77777777" w:rsidR="00E13D5C" w:rsidRPr="00E13D5C" w:rsidRDefault="00E13D5C" w:rsidP="00E13D5C">
      <w:pPr>
        <w:numPr>
          <w:ilvl w:val="0"/>
          <w:numId w:val="30"/>
        </w:numPr>
        <w:spacing w:before="100" w:beforeAutospacing="1" w:after="100" w:afterAutospacing="1" w:line="360" w:lineRule="auto"/>
        <w:rPr>
          <w:rFonts w:ascii="Times New Roman" w:eastAsia="Times New Roman" w:hAnsi="Times New Roman" w:cs="Times New Roman"/>
          <w:sz w:val="24"/>
          <w:szCs w:val="24"/>
          <w:lang w:eastAsia="en-GB"/>
        </w:rPr>
      </w:pPr>
      <w:r w:rsidRPr="00E13D5C">
        <w:rPr>
          <w:rFonts w:ascii="Times New Roman" w:eastAsia="Times New Roman" w:hAnsi="Times New Roman" w:cs="Times New Roman"/>
          <w:b/>
          <w:bCs/>
          <w:sz w:val="24"/>
          <w:szCs w:val="24"/>
          <w:lang w:eastAsia="en-GB"/>
        </w:rPr>
        <w:lastRenderedPageBreak/>
        <w:t>QR System Support Assistant (Part-Time): Supports updates, data checks, and onboarding.</w:t>
      </w:r>
    </w:p>
    <w:p w14:paraId="4A405538" w14:textId="77777777" w:rsidR="00F53214" w:rsidRDefault="00F53214" w:rsidP="00081D04">
      <w:pPr>
        <w:spacing w:line="360" w:lineRule="auto"/>
      </w:pPr>
    </w:p>
    <w:p w14:paraId="7C14DE26" w14:textId="4E865D00" w:rsidR="00747FD5" w:rsidRPr="00081D04" w:rsidRDefault="00934751" w:rsidP="0046780A">
      <w:pPr>
        <w:pStyle w:val="Heading2"/>
        <w:rPr>
          <w:color w:val="2F5496" w:themeColor="accent1" w:themeShade="BF"/>
        </w:rPr>
      </w:pPr>
      <w:bookmarkStart w:id="12" w:name="_Toc120719604"/>
      <w:r w:rsidRPr="00081D04">
        <w:rPr>
          <w:color w:val="2F5496" w:themeColor="accent1" w:themeShade="BF"/>
        </w:rPr>
        <w:t xml:space="preserve">Management Team and </w:t>
      </w:r>
      <w:r w:rsidR="0046780A" w:rsidRPr="00081D04">
        <w:rPr>
          <w:color w:val="2F5496" w:themeColor="accent1" w:themeShade="BF"/>
        </w:rPr>
        <w:t>Their Background</w:t>
      </w:r>
      <w:bookmarkEnd w:id="12"/>
    </w:p>
    <w:p w14:paraId="125655C6" w14:textId="77777777" w:rsidR="00BB329C" w:rsidRPr="00BB329C" w:rsidRDefault="00BB329C" w:rsidP="00BB329C">
      <w:pPr>
        <w:spacing w:before="100" w:beforeAutospacing="1" w:after="100" w:afterAutospacing="1" w:line="360" w:lineRule="auto"/>
        <w:rPr>
          <w:rFonts w:ascii="Times New Roman" w:eastAsia="Times New Roman" w:hAnsi="Times New Roman" w:cs="Times New Roman"/>
          <w:sz w:val="24"/>
          <w:szCs w:val="24"/>
          <w:lang w:eastAsia="en-GB"/>
        </w:rPr>
      </w:pPr>
      <w:r w:rsidRPr="00BB329C">
        <w:rPr>
          <w:rFonts w:ascii="Times New Roman" w:eastAsia="Times New Roman" w:hAnsi="Times New Roman" w:cs="Times New Roman"/>
          <w:sz w:val="24"/>
          <w:szCs w:val="24"/>
          <w:lang w:eastAsia="en-GB"/>
        </w:rPr>
        <w:t>The management team will combine expertise in sustainability, logistics, marketing, technology, and operations:</w:t>
      </w:r>
    </w:p>
    <w:p w14:paraId="15254A13" w14:textId="77777777" w:rsidR="00BB329C" w:rsidRPr="00BB329C" w:rsidRDefault="00BB329C" w:rsidP="00BB329C">
      <w:pPr>
        <w:numPr>
          <w:ilvl w:val="0"/>
          <w:numId w:val="31"/>
        </w:numPr>
        <w:spacing w:before="100" w:beforeAutospacing="1" w:after="100" w:afterAutospacing="1" w:line="360" w:lineRule="auto"/>
        <w:rPr>
          <w:rFonts w:ascii="Times New Roman" w:eastAsia="Times New Roman" w:hAnsi="Times New Roman" w:cs="Times New Roman"/>
          <w:sz w:val="24"/>
          <w:szCs w:val="24"/>
          <w:lang w:eastAsia="en-GB"/>
        </w:rPr>
      </w:pPr>
      <w:r w:rsidRPr="00BB329C">
        <w:rPr>
          <w:rFonts w:ascii="Times New Roman" w:eastAsia="Times New Roman" w:hAnsi="Times New Roman" w:cs="Times New Roman"/>
          <w:b/>
          <w:bCs/>
          <w:sz w:val="24"/>
          <w:szCs w:val="24"/>
          <w:u w:val="single"/>
          <w:lang w:eastAsia="en-GB"/>
        </w:rPr>
        <w:t>Ana María Salazar Basich - Founder &amp; Managing Director: Responsible for strategy, partnerships, and finance.</w:t>
      </w:r>
    </w:p>
    <w:p w14:paraId="529776C5" w14:textId="77777777" w:rsidR="00BB329C" w:rsidRPr="00BB329C" w:rsidRDefault="00BB329C" w:rsidP="00BB329C">
      <w:pPr>
        <w:numPr>
          <w:ilvl w:val="0"/>
          <w:numId w:val="31"/>
        </w:numPr>
        <w:spacing w:before="100" w:beforeAutospacing="1" w:after="100" w:afterAutospacing="1" w:line="360" w:lineRule="auto"/>
        <w:rPr>
          <w:rFonts w:ascii="Times New Roman" w:eastAsia="Times New Roman" w:hAnsi="Times New Roman" w:cs="Times New Roman"/>
          <w:sz w:val="24"/>
          <w:szCs w:val="24"/>
          <w:lang w:eastAsia="en-GB"/>
        </w:rPr>
      </w:pPr>
      <w:r w:rsidRPr="00BB329C">
        <w:rPr>
          <w:rFonts w:ascii="Times New Roman" w:eastAsia="Times New Roman" w:hAnsi="Times New Roman" w:cs="Times New Roman"/>
          <w:b/>
          <w:bCs/>
          <w:sz w:val="24"/>
          <w:szCs w:val="24"/>
          <w:u w:val="single"/>
          <w:lang w:eastAsia="en-GB"/>
        </w:rPr>
        <w:t>James Carter - Operations Manager: Oversees collection, cleaning, redistribution, and hygiene compliance.</w:t>
      </w:r>
    </w:p>
    <w:p w14:paraId="17B4426E" w14:textId="77777777" w:rsidR="00BB329C" w:rsidRPr="00BB329C" w:rsidRDefault="00BB329C" w:rsidP="00BB329C">
      <w:pPr>
        <w:numPr>
          <w:ilvl w:val="0"/>
          <w:numId w:val="31"/>
        </w:numPr>
        <w:spacing w:before="100" w:beforeAutospacing="1" w:after="100" w:afterAutospacing="1" w:line="360" w:lineRule="auto"/>
        <w:rPr>
          <w:rFonts w:ascii="Times New Roman" w:eastAsia="Times New Roman" w:hAnsi="Times New Roman" w:cs="Times New Roman"/>
          <w:sz w:val="24"/>
          <w:szCs w:val="24"/>
          <w:lang w:eastAsia="en-GB"/>
        </w:rPr>
      </w:pPr>
      <w:r w:rsidRPr="00BB329C">
        <w:rPr>
          <w:rFonts w:ascii="Times New Roman" w:eastAsia="Times New Roman" w:hAnsi="Times New Roman" w:cs="Times New Roman"/>
          <w:b/>
          <w:bCs/>
          <w:sz w:val="24"/>
          <w:szCs w:val="24"/>
          <w:u w:val="single"/>
          <w:lang w:eastAsia="en-GB"/>
        </w:rPr>
        <w:t>Sarah Thompson - Marketing &amp; Communications Lead: Manages campaigns, branding, and customer engagement.</w:t>
      </w:r>
    </w:p>
    <w:p w14:paraId="796527C9" w14:textId="77777777" w:rsidR="00BB329C" w:rsidRPr="00BB329C" w:rsidRDefault="00BB329C" w:rsidP="00BB329C">
      <w:pPr>
        <w:numPr>
          <w:ilvl w:val="0"/>
          <w:numId w:val="31"/>
        </w:numPr>
        <w:spacing w:before="100" w:beforeAutospacing="1" w:after="100" w:afterAutospacing="1" w:line="360" w:lineRule="auto"/>
        <w:rPr>
          <w:rFonts w:ascii="Times New Roman" w:eastAsia="Times New Roman" w:hAnsi="Times New Roman" w:cs="Times New Roman"/>
          <w:sz w:val="24"/>
          <w:szCs w:val="24"/>
          <w:lang w:eastAsia="en-GB"/>
        </w:rPr>
      </w:pPr>
      <w:r w:rsidRPr="00BB329C">
        <w:rPr>
          <w:rFonts w:ascii="Times New Roman" w:eastAsia="Times New Roman" w:hAnsi="Times New Roman" w:cs="Times New Roman"/>
          <w:b/>
          <w:bCs/>
          <w:sz w:val="24"/>
          <w:szCs w:val="24"/>
          <w:u w:val="single"/>
          <w:lang w:eastAsia="en-GB"/>
        </w:rPr>
        <w:t>Daniel Lee - Technology Coordinator: Maintains the QR platform and data compliance.</w:t>
      </w:r>
    </w:p>
    <w:p w14:paraId="38B44235" w14:textId="77777777" w:rsidR="00BB329C" w:rsidRPr="00BB329C" w:rsidRDefault="00BB329C" w:rsidP="00BB329C">
      <w:pPr>
        <w:numPr>
          <w:ilvl w:val="0"/>
          <w:numId w:val="31"/>
        </w:numPr>
        <w:spacing w:before="100" w:beforeAutospacing="1" w:after="100" w:afterAutospacing="1" w:line="360" w:lineRule="auto"/>
        <w:rPr>
          <w:rFonts w:ascii="Times New Roman" w:eastAsia="Times New Roman" w:hAnsi="Times New Roman" w:cs="Times New Roman"/>
          <w:sz w:val="24"/>
          <w:szCs w:val="24"/>
          <w:lang w:eastAsia="en-GB"/>
        </w:rPr>
      </w:pPr>
      <w:r w:rsidRPr="00BB329C">
        <w:rPr>
          <w:rFonts w:ascii="Times New Roman" w:eastAsia="Times New Roman" w:hAnsi="Times New Roman" w:cs="Times New Roman"/>
          <w:b/>
          <w:bCs/>
          <w:sz w:val="24"/>
          <w:szCs w:val="24"/>
          <w:u w:val="single"/>
          <w:lang w:eastAsia="en-GB"/>
        </w:rPr>
        <w:t>Logistics &amp; Collection Staff (Part-Time): Support collection, delivery, and redistribution.</w:t>
      </w:r>
    </w:p>
    <w:p w14:paraId="765CAC37" w14:textId="77777777" w:rsidR="00BB329C" w:rsidRPr="00BB329C" w:rsidRDefault="00BB329C" w:rsidP="00BB329C">
      <w:pPr>
        <w:numPr>
          <w:ilvl w:val="0"/>
          <w:numId w:val="31"/>
        </w:numPr>
        <w:spacing w:before="100" w:beforeAutospacing="1" w:after="100" w:afterAutospacing="1" w:line="360" w:lineRule="auto"/>
        <w:rPr>
          <w:rFonts w:ascii="Times New Roman" w:eastAsia="Times New Roman" w:hAnsi="Times New Roman" w:cs="Times New Roman"/>
          <w:sz w:val="24"/>
          <w:szCs w:val="24"/>
          <w:lang w:eastAsia="en-GB"/>
        </w:rPr>
      </w:pPr>
      <w:r w:rsidRPr="00BB329C">
        <w:rPr>
          <w:rFonts w:ascii="Times New Roman" w:eastAsia="Times New Roman" w:hAnsi="Times New Roman" w:cs="Times New Roman"/>
          <w:b/>
          <w:bCs/>
          <w:sz w:val="24"/>
          <w:szCs w:val="24"/>
          <w:u w:val="single"/>
          <w:lang w:eastAsia="en-GB"/>
        </w:rPr>
        <w:t>Cleaning Technician: Ensures cups meet safety and quality standards.</w:t>
      </w:r>
    </w:p>
    <w:p w14:paraId="5C47A653" w14:textId="77777777" w:rsidR="00BB329C" w:rsidRPr="00BB329C" w:rsidRDefault="00BB329C" w:rsidP="00BB329C">
      <w:pPr>
        <w:numPr>
          <w:ilvl w:val="0"/>
          <w:numId w:val="31"/>
        </w:numPr>
        <w:spacing w:before="100" w:beforeAutospacing="1" w:after="100" w:afterAutospacing="1" w:line="360" w:lineRule="auto"/>
        <w:rPr>
          <w:rFonts w:ascii="Times New Roman" w:eastAsia="Times New Roman" w:hAnsi="Times New Roman" w:cs="Times New Roman"/>
          <w:sz w:val="24"/>
          <w:szCs w:val="24"/>
          <w:lang w:eastAsia="en-GB"/>
        </w:rPr>
      </w:pPr>
      <w:r w:rsidRPr="00BB329C">
        <w:rPr>
          <w:rFonts w:ascii="Times New Roman" w:eastAsia="Times New Roman" w:hAnsi="Times New Roman" w:cs="Times New Roman"/>
          <w:b/>
          <w:bCs/>
          <w:sz w:val="24"/>
          <w:szCs w:val="24"/>
          <w:u w:val="single"/>
          <w:lang w:eastAsia="en-GB"/>
        </w:rPr>
        <w:t>QR System Support Assistant (Part-Time): Supports updates, monitoring, and onboarding.</w:t>
      </w:r>
    </w:p>
    <w:p w14:paraId="13AA9CC6" w14:textId="767AE223" w:rsidR="0046780A" w:rsidRDefault="0046780A" w:rsidP="00F53214"/>
    <w:p w14:paraId="739D53F7" w14:textId="77777777" w:rsidR="001C1CED" w:rsidRDefault="001C1CED" w:rsidP="0046780A">
      <w:pPr>
        <w:pStyle w:val="Heading2"/>
      </w:pPr>
      <w:bookmarkStart w:id="13" w:name="_Toc120719605"/>
    </w:p>
    <w:p w14:paraId="02C411DF" w14:textId="75AB2B01" w:rsidR="00F53214" w:rsidRPr="00081D04" w:rsidRDefault="0046780A" w:rsidP="001C1CED">
      <w:pPr>
        <w:pStyle w:val="Heading2"/>
        <w:rPr>
          <w:color w:val="2F5496" w:themeColor="accent1" w:themeShade="BF"/>
        </w:rPr>
      </w:pPr>
      <w:r w:rsidRPr="00081D04">
        <w:rPr>
          <w:color w:val="2F5496" w:themeColor="accent1" w:themeShade="BF"/>
        </w:rPr>
        <w:t>Organisational Chart</w:t>
      </w:r>
      <w:bookmarkEnd w:id="13"/>
    </w:p>
    <w:p w14:paraId="3EE80EDE" w14:textId="730E478B" w:rsidR="00F53214" w:rsidRDefault="001C1CED" w:rsidP="00F53214">
      <w:r>
        <w:rPr>
          <w:noProof/>
        </w:rPr>
        <w:drawing>
          <wp:inline distT="0" distB="0" distL="0" distR="0" wp14:anchorId="235B2D18" wp14:editId="638BFED9">
            <wp:extent cx="4298950" cy="2417515"/>
            <wp:effectExtent l="0" t="0" r="6350" b="1905"/>
            <wp:docPr id="2068856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05837" cy="2421388"/>
                    </a:xfrm>
                    <a:prstGeom prst="rect">
                      <a:avLst/>
                    </a:prstGeom>
                    <a:noFill/>
                  </pic:spPr>
                </pic:pic>
              </a:graphicData>
            </a:graphic>
          </wp:inline>
        </w:drawing>
      </w:r>
    </w:p>
    <w:p w14:paraId="3BDDEDF8" w14:textId="77777777" w:rsidR="001C1CED" w:rsidRDefault="001C1CED" w:rsidP="001C65B2">
      <w:pPr>
        <w:pStyle w:val="Heading2"/>
      </w:pPr>
      <w:bookmarkStart w:id="14" w:name="_Toc120719606"/>
    </w:p>
    <w:p w14:paraId="121A7020" w14:textId="77777777" w:rsidR="001C1CED" w:rsidRDefault="001C1CED" w:rsidP="001C65B2">
      <w:pPr>
        <w:pStyle w:val="Heading2"/>
      </w:pPr>
    </w:p>
    <w:p w14:paraId="5B281124" w14:textId="4BFF0973" w:rsidR="00747FD5" w:rsidRPr="00081D04" w:rsidRDefault="001C65B2" w:rsidP="001C65B2">
      <w:pPr>
        <w:pStyle w:val="Heading2"/>
        <w:rPr>
          <w:color w:val="2F5496" w:themeColor="accent1" w:themeShade="BF"/>
        </w:rPr>
      </w:pPr>
      <w:r w:rsidRPr="00081D04">
        <w:rPr>
          <w:color w:val="2F5496" w:themeColor="accent1" w:themeShade="BF"/>
        </w:rPr>
        <w:t>Key Milestones</w:t>
      </w:r>
      <w:bookmarkEnd w:id="14"/>
    </w:p>
    <w:p w14:paraId="2BE2725C" w14:textId="77777777" w:rsidR="00BB329C" w:rsidRPr="00BB329C" w:rsidRDefault="00BB329C" w:rsidP="00BB329C">
      <w:pPr>
        <w:spacing w:before="100" w:beforeAutospacing="1" w:after="100" w:afterAutospacing="1" w:line="360" w:lineRule="auto"/>
        <w:rPr>
          <w:rFonts w:ascii="Times New Roman" w:eastAsia="Times New Roman" w:hAnsi="Times New Roman" w:cs="Times New Roman"/>
          <w:sz w:val="24"/>
          <w:szCs w:val="24"/>
          <w:lang w:eastAsia="en-GB"/>
        </w:rPr>
      </w:pPr>
      <w:proofErr w:type="spellStart"/>
      <w:r w:rsidRPr="00BB329C">
        <w:rPr>
          <w:rFonts w:ascii="Times New Roman" w:eastAsia="Times New Roman" w:hAnsi="Times New Roman" w:cs="Times New Roman"/>
          <w:sz w:val="24"/>
          <w:szCs w:val="24"/>
          <w:lang w:eastAsia="en-GB"/>
        </w:rPr>
        <w:t>LoopCup</w:t>
      </w:r>
      <w:proofErr w:type="spellEnd"/>
      <w:r w:rsidRPr="00BB329C">
        <w:rPr>
          <w:rFonts w:ascii="Times New Roman" w:eastAsia="Times New Roman" w:hAnsi="Times New Roman" w:cs="Times New Roman"/>
          <w:sz w:val="24"/>
          <w:szCs w:val="24"/>
          <w:lang w:eastAsia="en-GB"/>
        </w:rPr>
        <w:t xml:space="preserve"> London will use key milestones to guide first-year growth:</w:t>
      </w:r>
    </w:p>
    <w:p w14:paraId="2949FC2E" w14:textId="77777777" w:rsidR="00BB329C" w:rsidRPr="00BB329C" w:rsidRDefault="00BB329C" w:rsidP="00BB329C">
      <w:pPr>
        <w:numPr>
          <w:ilvl w:val="0"/>
          <w:numId w:val="32"/>
        </w:numPr>
        <w:spacing w:before="100" w:beforeAutospacing="1" w:after="100" w:afterAutospacing="1" w:line="360" w:lineRule="auto"/>
        <w:rPr>
          <w:rFonts w:ascii="Times New Roman" w:eastAsia="Times New Roman" w:hAnsi="Times New Roman" w:cs="Times New Roman"/>
          <w:sz w:val="24"/>
          <w:szCs w:val="24"/>
          <w:lang w:eastAsia="en-GB"/>
        </w:rPr>
      </w:pPr>
      <w:r w:rsidRPr="00BB329C">
        <w:rPr>
          <w:rFonts w:ascii="Times New Roman" w:eastAsia="Times New Roman" w:hAnsi="Times New Roman" w:cs="Times New Roman"/>
          <w:sz w:val="24"/>
          <w:szCs w:val="24"/>
          <w:lang w:eastAsia="en-GB"/>
        </w:rPr>
        <w:t>Months 1–2: Finalise branding, secure funding, and establish pilot café partnerships.</w:t>
      </w:r>
    </w:p>
    <w:p w14:paraId="165C3280" w14:textId="77777777" w:rsidR="00BB329C" w:rsidRPr="00BB329C" w:rsidRDefault="00BB329C" w:rsidP="00BB329C">
      <w:pPr>
        <w:numPr>
          <w:ilvl w:val="0"/>
          <w:numId w:val="32"/>
        </w:numPr>
        <w:spacing w:before="100" w:beforeAutospacing="1" w:after="100" w:afterAutospacing="1" w:line="360" w:lineRule="auto"/>
        <w:rPr>
          <w:rFonts w:ascii="Times New Roman" w:eastAsia="Times New Roman" w:hAnsi="Times New Roman" w:cs="Times New Roman"/>
          <w:sz w:val="24"/>
          <w:szCs w:val="24"/>
          <w:lang w:eastAsia="en-GB"/>
        </w:rPr>
      </w:pPr>
      <w:r w:rsidRPr="00BB329C">
        <w:rPr>
          <w:rFonts w:ascii="Times New Roman" w:eastAsia="Times New Roman" w:hAnsi="Times New Roman" w:cs="Times New Roman"/>
          <w:sz w:val="24"/>
          <w:szCs w:val="24"/>
          <w:lang w:eastAsia="en-GB"/>
        </w:rPr>
        <w:t>Month 3: Launch the first LoopCup stations in Central London.</w:t>
      </w:r>
    </w:p>
    <w:p w14:paraId="6A0A1E68" w14:textId="77777777" w:rsidR="00BB329C" w:rsidRPr="00BB329C" w:rsidRDefault="00BB329C" w:rsidP="00BB329C">
      <w:pPr>
        <w:numPr>
          <w:ilvl w:val="0"/>
          <w:numId w:val="32"/>
        </w:numPr>
        <w:spacing w:before="100" w:beforeAutospacing="1" w:after="100" w:afterAutospacing="1" w:line="360" w:lineRule="auto"/>
        <w:rPr>
          <w:rFonts w:ascii="Times New Roman" w:eastAsia="Times New Roman" w:hAnsi="Times New Roman" w:cs="Times New Roman"/>
          <w:sz w:val="24"/>
          <w:szCs w:val="24"/>
          <w:lang w:eastAsia="en-GB"/>
        </w:rPr>
      </w:pPr>
      <w:r w:rsidRPr="00BB329C">
        <w:rPr>
          <w:rFonts w:ascii="Times New Roman" w:eastAsia="Times New Roman" w:hAnsi="Times New Roman" w:cs="Times New Roman"/>
          <w:sz w:val="24"/>
          <w:szCs w:val="24"/>
          <w:lang w:eastAsia="en-GB"/>
        </w:rPr>
        <w:t>Month 4: Publish the first sustainability impact report (WRAP, 2023).</w:t>
      </w:r>
    </w:p>
    <w:p w14:paraId="213D67AE" w14:textId="77777777" w:rsidR="00BB329C" w:rsidRPr="00BB329C" w:rsidRDefault="00BB329C" w:rsidP="00BB329C">
      <w:pPr>
        <w:numPr>
          <w:ilvl w:val="0"/>
          <w:numId w:val="32"/>
        </w:numPr>
        <w:spacing w:before="100" w:beforeAutospacing="1" w:after="100" w:afterAutospacing="1" w:line="360" w:lineRule="auto"/>
        <w:rPr>
          <w:rFonts w:ascii="Times New Roman" w:eastAsia="Times New Roman" w:hAnsi="Times New Roman" w:cs="Times New Roman"/>
          <w:sz w:val="24"/>
          <w:szCs w:val="24"/>
          <w:lang w:eastAsia="en-GB"/>
        </w:rPr>
      </w:pPr>
      <w:r w:rsidRPr="00BB329C">
        <w:rPr>
          <w:rFonts w:ascii="Times New Roman" w:eastAsia="Times New Roman" w:hAnsi="Times New Roman" w:cs="Times New Roman"/>
          <w:sz w:val="24"/>
          <w:szCs w:val="24"/>
          <w:lang w:eastAsia="en-GB"/>
        </w:rPr>
        <w:t>Month 6: Expand to university campuses and reach 2,500 active users.</w:t>
      </w:r>
    </w:p>
    <w:p w14:paraId="4BBF4744" w14:textId="77777777" w:rsidR="00BB329C" w:rsidRPr="00BB329C" w:rsidRDefault="00BB329C" w:rsidP="00BB329C">
      <w:pPr>
        <w:numPr>
          <w:ilvl w:val="0"/>
          <w:numId w:val="32"/>
        </w:numPr>
        <w:spacing w:before="100" w:beforeAutospacing="1" w:after="100" w:afterAutospacing="1" w:line="360" w:lineRule="auto"/>
        <w:rPr>
          <w:rFonts w:ascii="Times New Roman" w:eastAsia="Times New Roman" w:hAnsi="Times New Roman" w:cs="Times New Roman"/>
          <w:sz w:val="24"/>
          <w:szCs w:val="24"/>
          <w:lang w:eastAsia="en-GB"/>
        </w:rPr>
      </w:pPr>
      <w:r w:rsidRPr="00BB329C">
        <w:rPr>
          <w:rFonts w:ascii="Times New Roman" w:eastAsia="Times New Roman" w:hAnsi="Times New Roman" w:cs="Times New Roman"/>
          <w:sz w:val="24"/>
          <w:szCs w:val="24"/>
          <w:lang w:eastAsia="en-GB"/>
        </w:rPr>
        <w:t>Month 9: Secure 20 partnerships and introduce loyalty incentives.</w:t>
      </w:r>
    </w:p>
    <w:p w14:paraId="041DD95E" w14:textId="77777777" w:rsidR="00BB329C" w:rsidRPr="00BB329C" w:rsidRDefault="00BB329C" w:rsidP="00BB329C">
      <w:pPr>
        <w:numPr>
          <w:ilvl w:val="0"/>
          <w:numId w:val="32"/>
        </w:numPr>
        <w:spacing w:before="100" w:beforeAutospacing="1" w:after="100" w:afterAutospacing="1" w:line="360" w:lineRule="auto"/>
        <w:rPr>
          <w:rFonts w:ascii="Times New Roman" w:eastAsia="Times New Roman" w:hAnsi="Times New Roman" w:cs="Times New Roman"/>
          <w:sz w:val="24"/>
          <w:szCs w:val="24"/>
          <w:lang w:eastAsia="en-GB"/>
        </w:rPr>
      </w:pPr>
      <w:r w:rsidRPr="00BB329C">
        <w:rPr>
          <w:rFonts w:ascii="Times New Roman" w:eastAsia="Times New Roman" w:hAnsi="Times New Roman" w:cs="Times New Roman"/>
          <w:sz w:val="24"/>
          <w:szCs w:val="24"/>
          <w:lang w:eastAsia="en-GB"/>
        </w:rPr>
        <w:t>Month 12: Reach 5,000 active users and achieve £8,000 monthly recurring revenue.</w:t>
      </w:r>
    </w:p>
    <w:p w14:paraId="0828A093" w14:textId="77777777" w:rsidR="00BB329C" w:rsidRPr="00BB329C" w:rsidRDefault="00BB329C" w:rsidP="00BB329C">
      <w:pPr>
        <w:spacing w:before="100" w:beforeAutospacing="1" w:after="100" w:afterAutospacing="1" w:line="360" w:lineRule="auto"/>
        <w:rPr>
          <w:rFonts w:ascii="Times New Roman" w:eastAsia="Times New Roman" w:hAnsi="Times New Roman" w:cs="Times New Roman"/>
          <w:sz w:val="24"/>
          <w:szCs w:val="24"/>
          <w:lang w:eastAsia="en-GB"/>
        </w:rPr>
      </w:pPr>
      <w:r w:rsidRPr="00BB329C">
        <w:rPr>
          <w:rFonts w:ascii="Times New Roman" w:eastAsia="Times New Roman" w:hAnsi="Times New Roman" w:cs="Times New Roman"/>
          <w:sz w:val="24"/>
          <w:szCs w:val="24"/>
          <w:lang w:eastAsia="en-GB"/>
        </w:rPr>
        <w:t xml:space="preserve">These milestones will help keep </w:t>
      </w:r>
      <w:proofErr w:type="spellStart"/>
      <w:r w:rsidRPr="00BB329C">
        <w:rPr>
          <w:rFonts w:ascii="Times New Roman" w:eastAsia="Times New Roman" w:hAnsi="Times New Roman" w:cs="Times New Roman"/>
          <w:sz w:val="24"/>
          <w:szCs w:val="24"/>
          <w:lang w:eastAsia="en-GB"/>
        </w:rPr>
        <w:t>LoopCup</w:t>
      </w:r>
      <w:proofErr w:type="spellEnd"/>
      <w:r w:rsidRPr="00BB329C">
        <w:rPr>
          <w:rFonts w:ascii="Times New Roman" w:eastAsia="Times New Roman" w:hAnsi="Times New Roman" w:cs="Times New Roman"/>
          <w:sz w:val="24"/>
          <w:szCs w:val="24"/>
          <w:lang w:eastAsia="en-GB"/>
        </w:rPr>
        <w:t xml:space="preserve"> London on track.</w:t>
      </w:r>
    </w:p>
    <w:p w14:paraId="6B6A440D" w14:textId="1AA33962" w:rsidR="00F53214" w:rsidRDefault="00F53214" w:rsidP="00F53214"/>
    <w:p w14:paraId="45112C73" w14:textId="77E0D638" w:rsidR="00747FD5" w:rsidRPr="00747FD5" w:rsidRDefault="00747FD5" w:rsidP="00070E9B">
      <w:pPr>
        <w:pStyle w:val="Heading1"/>
      </w:pPr>
      <w:bookmarkStart w:id="15" w:name="_Toc120719607"/>
      <w:r w:rsidRPr="00747FD5">
        <w:t>Financial Plan</w:t>
      </w:r>
      <w:r w:rsidR="00640B87">
        <w:t xml:space="preserve"> (One Year)</w:t>
      </w:r>
      <w:bookmarkEnd w:id="15"/>
    </w:p>
    <w:p w14:paraId="0D982179" w14:textId="77777777" w:rsidR="007E23D1" w:rsidRDefault="007E23D1" w:rsidP="007E23D1">
      <w:pPr>
        <w:pStyle w:val="gds-typography"/>
        <w:spacing w:line="360" w:lineRule="auto"/>
      </w:pPr>
      <w:r>
        <w:t>The financial plan outlines first-year costs, revenue streams, and projected performance as the partner network grows (</w:t>
      </w:r>
      <w:proofErr w:type="spellStart"/>
      <w:r>
        <w:t>StartUp</w:t>
      </w:r>
      <w:proofErr w:type="spellEnd"/>
      <w:r>
        <w:t xml:space="preserve"> UK, 2024).</w:t>
      </w:r>
    </w:p>
    <w:p w14:paraId="2048D9A1" w14:textId="77777777" w:rsidR="007E23D1" w:rsidRDefault="007E23D1" w:rsidP="007E23D1">
      <w:pPr>
        <w:pStyle w:val="gds-typography"/>
        <w:spacing w:line="360" w:lineRule="auto"/>
      </w:pPr>
      <w:r>
        <w:t>Revenue will come from subscriptions, customer deposits, and replacement fees. Main costs include cup production, cleaning, logistics, marketing, and technology maintenance. The business aims to reach break-even by the end of Year 1.</w:t>
      </w:r>
    </w:p>
    <w:p w14:paraId="3420B344" w14:textId="77777777" w:rsidR="00F53214" w:rsidRDefault="00F53214" w:rsidP="00F53214"/>
    <w:p w14:paraId="1E4AF84C" w14:textId="1A7C91E9" w:rsidR="00456319" w:rsidRDefault="00502B0C" w:rsidP="007E23D1">
      <w:pPr>
        <w:pStyle w:val="Heading2"/>
        <w:rPr>
          <w:color w:val="2F5496" w:themeColor="accent1" w:themeShade="BF"/>
        </w:rPr>
      </w:pPr>
      <w:bookmarkStart w:id="16" w:name="_Toc120719608"/>
      <w:r w:rsidRPr="00081D04">
        <w:rPr>
          <w:color w:val="2F5496" w:themeColor="accent1" w:themeShade="BF"/>
        </w:rPr>
        <w:t>Sources of Finance</w:t>
      </w:r>
      <w:bookmarkEnd w:id="16"/>
    </w:p>
    <w:p w14:paraId="3E51F1BF" w14:textId="77777777" w:rsidR="007E23D1" w:rsidRPr="007E23D1" w:rsidRDefault="007E23D1" w:rsidP="007E23D1">
      <w:pPr>
        <w:numPr>
          <w:ilvl w:val="0"/>
          <w:numId w:val="33"/>
        </w:num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Personal investment from the founder for branding, website, and prototypes.</w:t>
      </w:r>
    </w:p>
    <w:p w14:paraId="68B41296" w14:textId="77777777" w:rsidR="007E23D1" w:rsidRPr="007E23D1" w:rsidRDefault="007E23D1" w:rsidP="007E23D1">
      <w:pPr>
        <w:numPr>
          <w:ilvl w:val="0"/>
          <w:numId w:val="33"/>
        </w:num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Start-Up Loan from government-backed programmes (Gov.uk, 2024).</w:t>
      </w:r>
    </w:p>
    <w:p w14:paraId="5F39FB67" w14:textId="77777777" w:rsidR="007E23D1" w:rsidRPr="007E23D1" w:rsidRDefault="007E23D1" w:rsidP="007E23D1">
      <w:pPr>
        <w:numPr>
          <w:ilvl w:val="0"/>
          <w:numId w:val="33"/>
        </w:num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Partner onboarding fees for return station installation.</w:t>
      </w:r>
    </w:p>
    <w:p w14:paraId="4E6E825F" w14:textId="77777777" w:rsidR="007E23D1" w:rsidRPr="007E23D1" w:rsidRDefault="007E23D1" w:rsidP="007E23D1">
      <w:pPr>
        <w:numPr>
          <w:ilvl w:val="0"/>
          <w:numId w:val="33"/>
        </w:num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Ongoing revenue from customer deposits and B2B subscriptions.</w:t>
      </w:r>
    </w:p>
    <w:p w14:paraId="008C5C32" w14:textId="77777777" w:rsidR="007E23D1" w:rsidRPr="007E23D1" w:rsidRDefault="007E23D1" w:rsidP="007E23D1">
      <w:p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This funding approach will reduce risk and support stable early growth.</w:t>
      </w:r>
    </w:p>
    <w:p w14:paraId="7EC3B4E5" w14:textId="77777777" w:rsidR="007E23D1" w:rsidRPr="007E23D1" w:rsidRDefault="007E23D1" w:rsidP="007E23D1">
      <w:pPr>
        <w:spacing w:line="360" w:lineRule="auto"/>
      </w:pPr>
    </w:p>
    <w:p w14:paraId="2500E1BE" w14:textId="0CDD8B56" w:rsidR="00502B0C" w:rsidRDefault="00502B0C" w:rsidP="00081D04">
      <w:pPr>
        <w:spacing w:line="360" w:lineRule="auto"/>
      </w:pPr>
    </w:p>
    <w:p w14:paraId="7B32BE10" w14:textId="77777777" w:rsidR="00F53214" w:rsidRDefault="00F53214" w:rsidP="00081D04">
      <w:pPr>
        <w:spacing w:line="360" w:lineRule="auto"/>
      </w:pPr>
    </w:p>
    <w:p w14:paraId="1EAC9E90" w14:textId="17450214" w:rsidR="00F53214" w:rsidRDefault="00502B0C" w:rsidP="007E23D1">
      <w:pPr>
        <w:pStyle w:val="Heading2"/>
        <w:rPr>
          <w:color w:val="2F5496" w:themeColor="accent1" w:themeShade="BF"/>
        </w:rPr>
      </w:pPr>
      <w:bookmarkStart w:id="17" w:name="_Toc120719609"/>
      <w:r w:rsidRPr="00081D04">
        <w:rPr>
          <w:color w:val="2F5496" w:themeColor="accent1" w:themeShade="BF"/>
        </w:rPr>
        <w:t>Cash Flow Forecast</w:t>
      </w:r>
      <w:bookmarkEnd w:id="17"/>
      <w:r w:rsidRPr="00081D04">
        <w:rPr>
          <w:color w:val="2F5496" w:themeColor="accent1" w:themeShade="BF"/>
        </w:rPr>
        <w:t xml:space="preserve">  </w:t>
      </w:r>
    </w:p>
    <w:p w14:paraId="31EEE914" w14:textId="77777777" w:rsidR="007E23D1" w:rsidRPr="007E23D1" w:rsidRDefault="007E23D1" w:rsidP="007E23D1">
      <w:p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Cash flow should improve by Month 6 as partnerships and user numbers grow.</w:t>
      </w:r>
    </w:p>
    <w:p w14:paraId="35706F58" w14:textId="77777777" w:rsidR="007E23D1" w:rsidRPr="007E23D1" w:rsidRDefault="007E23D1" w:rsidP="007E23D1">
      <w:pPr>
        <w:numPr>
          <w:ilvl w:val="0"/>
          <w:numId w:val="34"/>
        </w:num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Months 1–3: Negative cash flow due to initial investment.</w:t>
      </w:r>
    </w:p>
    <w:p w14:paraId="356C5CF5" w14:textId="77777777" w:rsidR="007E23D1" w:rsidRPr="007E23D1" w:rsidRDefault="007E23D1" w:rsidP="007E23D1">
      <w:pPr>
        <w:numPr>
          <w:ilvl w:val="0"/>
          <w:numId w:val="34"/>
        </w:num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Months 4–6: Stabilisation as subscription revenue increases.</w:t>
      </w:r>
    </w:p>
    <w:p w14:paraId="1937029D" w14:textId="77777777" w:rsidR="007E23D1" w:rsidRPr="007E23D1" w:rsidRDefault="007E23D1" w:rsidP="007E23D1">
      <w:pPr>
        <w:numPr>
          <w:ilvl w:val="0"/>
          <w:numId w:val="34"/>
        </w:num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Months 7–12: Positive cash flow from recurring revenue and improved efficiency.</w:t>
      </w:r>
    </w:p>
    <w:p w14:paraId="7CAEE723" w14:textId="77777777" w:rsidR="007E23D1" w:rsidRDefault="007E23D1" w:rsidP="007E23D1"/>
    <w:p w14:paraId="039B3CDD" w14:textId="77777777" w:rsidR="007E23D1" w:rsidRPr="007E23D1" w:rsidRDefault="007E23D1" w:rsidP="007E23D1"/>
    <w:p w14:paraId="4F73121A" w14:textId="7489C3E0" w:rsidR="00502B0C" w:rsidRDefault="00502B0C" w:rsidP="00640B87">
      <w:pPr>
        <w:pStyle w:val="Heading2"/>
        <w:rPr>
          <w:color w:val="2F5496" w:themeColor="accent1" w:themeShade="BF"/>
        </w:rPr>
      </w:pPr>
      <w:bookmarkStart w:id="18" w:name="_Toc120719610"/>
      <w:r w:rsidRPr="00081D04">
        <w:rPr>
          <w:color w:val="2F5496" w:themeColor="accent1" w:themeShade="BF"/>
        </w:rPr>
        <w:t>Sal</w:t>
      </w:r>
      <w:r w:rsidR="00640B87" w:rsidRPr="00081D04">
        <w:rPr>
          <w:color w:val="2F5496" w:themeColor="accent1" w:themeShade="BF"/>
        </w:rPr>
        <w:t xml:space="preserve">es </w:t>
      </w:r>
      <w:r w:rsidRPr="00081D04">
        <w:rPr>
          <w:color w:val="2F5496" w:themeColor="accent1" w:themeShade="BF"/>
        </w:rPr>
        <w:t>Forecast</w:t>
      </w:r>
      <w:bookmarkEnd w:id="18"/>
    </w:p>
    <w:p w14:paraId="545A92BD" w14:textId="77777777" w:rsidR="007E23D1" w:rsidRPr="007E23D1" w:rsidRDefault="007E23D1" w:rsidP="007E23D1">
      <w:p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Year 1 projections will be based on adoption rates and partner cafés:</w:t>
      </w:r>
    </w:p>
    <w:p w14:paraId="31BC3E38" w14:textId="77777777" w:rsidR="007E23D1" w:rsidRPr="007E23D1" w:rsidRDefault="007E23D1" w:rsidP="007E23D1">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20 partner cafés with monthly packages,</w:t>
      </w:r>
    </w:p>
    <w:p w14:paraId="1DABB0DB" w14:textId="77777777" w:rsidR="007E23D1" w:rsidRPr="007E23D1" w:rsidRDefault="007E23D1" w:rsidP="007E23D1">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5,000 active users,</w:t>
      </w:r>
    </w:p>
    <w:p w14:paraId="5EAC721C" w14:textId="77777777" w:rsidR="007E23D1" w:rsidRPr="007E23D1" w:rsidRDefault="007E23D1" w:rsidP="007E23D1">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Replacement fees from lost or damaged cups,</w:t>
      </w:r>
    </w:p>
    <w:p w14:paraId="18A290FD" w14:textId="77777777" w:rsidR="007E23D1" w:rsidRPr="007E23D1" w:rsidRDefault="007E23D1" w:rsidP="007E23D1">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Estimated monthly revenue of £8,000 by Month 12 (WRAP, 2023).</w:t>
      </w:r>
    </w:p>
    <w:p w14:paraId="0202DCF1" w14:textId="77777777" w:rsidR="007E23D1" w:rsidRDefault="007E23D1" w:rsidP="007E23D1">
      <w:pPr>
        <w:spacing w:line="360" w:lineRule="auto"/>
      </w:pPr>
    </w:p>
    <w:p w14:paraId="1151F203" w14:textId="77777777" w:rsidR="007E23D1" w:rsidRPr="007E23D1" w:rsidRDefault="007E23D1" w:rsidP="007E23D1">
      <w:pPr>
        <w:spacing w:line="360" w:lineRule="auto"/>
      </w:pPr>
    </w:p>
    <w:p w14:paraId="58BE083A" w14:textId="6EBC0F98" w:rsidR="00F53214" w:rsidRDefault="00640B87" w:rsidP="007E23D1">
      <w:pPr>
        <w:pStyle w:val="Heading2"/>
        <w:rPr>
          <w:color w:val="2F5496" w:themeColor="accent1" w:themeShade="BF"/>
        </w:rPr>
      </w:pPr>
      <w:bookmarkStart w:id="19" w:name="_Toc120719611"/>
      <w:r w:rsidRPr="00081D04">
        <w:rPr>
          <w:color w:val="2F5496" w:themeColor="accent1" w:themeShade="BF"/>
        </w:rPr>
        <w:lastRenderedPageBreak/>
        <w:t>Cost of Production Forecast</w:t>
      </w:r>
      <w:bookmarkEnd w:id="19"/>
    </w:p>
    <w:p w14:paraId="3E810881" w14:textId="3469CE50" w:rsidR="007E23D1" w:rsidRPr="007E23D1" w:rsidRDefault="007E23D1" w:rsidP="007E23D1">
      <w:pPr>
        <w:spacing w:line="360" w:lineRule="auto"/>
        <w:rPr>
          <w:sz w:val="24"/>
          <w:szCs w:val="24"/>
        </w:rPr>
      </w:pPr>
      <w:r w:rsidRPr="007E23D1">
        <w:rPr>
          <w:sz w:val="24"/>
          <w:szCs w:val="24"/>
        </w:rPr>
        <w:t>Main costs include cup manufacturing, cleaning, logistics, technology, and marketing. Costs should fall as efficiency improves (Statista, 2024).</w:t>
      </w:r>
    </w:p>
    <w:p w14:paraId="7F5E7075" w14:textId="77777777" w:rsidR="00502B0C" w:rsidRDefault="00502B0C" w:rsidP="00502B0C">
      <w:pPr>
        <w:pStyle w:val="Heading2"/>
        <w:rPr>
          <w:color w:val="2F5496" w:themeColor="accent1" w:themeShade="BF"/>
        </w:rPr>
      </w:pPr>
      <w:bookmarkStart w:id="20" w:name="_Toc120719612"/>
      <w:r w:rsidRPr="00081D04">
        <w:rPr>
          <w:color w:val="2F5496" w:themeColor="accent1" w:themeShade="BF"/>
        </w:rPr>
        <w:t>Break Even Analysis</w:t>
      </w:r>
      <w:bookmarkEnd w:id="20"/>
      <w:r w:rsidRPr="00081D04">
        <w:rPr>
          <w:color w:val="2F5496" w:themeColor="accent1" w:themeShade="BF"/>
        </w:rPr>
        <w:t xml:space="preserve"> </w:t>
      </w:r>
    </w:p>
    <w:p w14:paraId="6081EEAD" w14:textId="42E2925F" w:rsidR="007E23D1" w:rsidRPr="007E23D1" w:rsidRDefault="007E23D1" w:rsidP="007E23D1">
      <w:pPr>
        <w:spacing w:line="360" w:lineRule="auto"/>
      </w:pPr>
      <w:r>
        <w:t>Break-even will occur when monthly revenue covers all fixed and variable costs, targeted at £8,000 per month in line with Year 1 goals.</w:t>
      </w:r>
    </w:p>
    <w:p w14:paraId="24AB67C8" w14:textId="2E831C36" w:rsidR="00F53214" w:rsidRDefault="00E03494" w:rsidP="007E23D1">
      <w:pPr>
        <w:spacing w:before="100" w:beforeAutospacing="1" w:after="100" w:afterAutospacing="1" w:line="240" w:lineRule="auto"/>
        <w:outlineLvl w:val="0"/>
        <w:rPr>
          <w:rFonts w:eastAsia="Times New Roman" w:cs="Arial"/>
          <w:b/>
          <w:bCs/>
          <w:color w:val="2F5496" w:themeColor="accent1" w:themeShade="BF"/>
          <w:kern w:val="36"/>
          <w:sz w:val="28"/>
          <w:szCs w:val="28"/>
          <w:lang w:eastAsia="en-GB"/>
        </w:rPr>
      </w:pPr>
      <w:r w:rsidRPr="00081D04">
        <w:rPr>
          <w:rFonts w:eastAsia="Times New Roman" w:cs="Arial"/>
          <w:b/>
          <w:bCs/>
          <w:color w:val="2F5496" w:themeColor="accent1" w:themeShade="BF"/>
          <w:kern w:val="36"/>
          <w:sz w:val="28"/>
          <w:szCs w:val="28"/>
          <w:lang w:eastAsia="en-GB"/>
        </w:rPr>
        <w:t>Operations and Management Plan</w:t>
      </w:r>
    </w:p>
    <w:p w14:paraId="280B9E8E" w14:textId="77777777" w:rsidR="007E23D1" w:rsidRPr="007E23D1" w:rsidRDefault="007E23D1" w:rsidP="007E23D1">
      <w:p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Operations will depend on effective coordination of production, cleaning, logistics, and technology.</w:t>
      </w:r>
    </w:p>
    <w:p w14:paraId="60CE81E1" w14:textId="77777777" w:rsidR="007E23D1" w:rsidRPr="007E23D1" w:rsidRDefault="007E23D1" w:rsidP="007E23D1">
      <w:pPr>
        <w:numPr>
          <w:ilvl w:val="0"/>
          <w:numId w:val="36"/>
        </w:num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Production &amp; Distribution: BPA-free cups will be sourced from certified manufacturers and delivered to partner cafés and return stations.</w:t>
      </w:r>
    </w:p>
    <w:p w14:paraId="6D597BD6" w14:textId="77777777" w:rsidR="007E23D1" w:rsidRPr="007E23D1" w:rsidRDefault="007E23D1" w:rsidP="007E23D1">
      <w:pPr>
        <w:numPr>
          <w:ilvl w:val="0"/>
          <w:numId w:val="36"/>
        </w:num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Collection &amp; Redistribution: Staff will collect used cups, return them for cleaning, and redistribute clean stock.</w:t>
      </w:r>
    </w:p>
    <w:p w14:paraId="1CF0BE8D" w14:textId="77777777" w:rsidR="007E23D1" w:rsidRPr="007E23D1" w:rsidRDefault="007E23D1" w:rsidP="007E23D1">
      <w:pPr>
        <w:numPr>
          <w:ilvl w:val="0"/>
          <w:numId w:val="36"/>
        </w:num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Cleaning &amp; Hygiene: Industrial dishwashing will comply with UK food safety standards, with extra cycles during peak periods.</w:t>
      </w:r>
    </w:p>
    <w:p w14:paraId="5ACAD9CC" w14:textId="77777777" w:rsidR="007E23D1" w:rsidRPr="007E23D1" w:rsidRDefault="007E23D1" w:rsidP="007E23D1">
      <w:pPr>
        <w:numPr>
          <w:ilvl w:val="0"/>
          <w:numId w:val="36"/>
        </w:num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Technology &amp; Tracking: The QR system will track circulation and stock levels, while partner cafés use a dashboard to monitor stock and report issues.</w:t>
      </w:r>
    </w:p>
    <w:p w14:paraId="33125841" w14:textId="77777777" w:rsidR="007E23D1" w:rsidRPr="007E23D1" w:rsidRDefault="007E23D1" w:rsidP="007E23D1">
      <w:pPr>
        <w:numPr>
          <w:ilvl w:val="0"/>
          <w:numId w:val="36"/>
        </w:num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Management &amp; Oversight: The Founder leads strategy and finance, the Operations Manager oversees daily activity, and the Marketing Lead supports engagement.</w:t>
      </w:r>
    </w:p>
    <w:p w14:paraId="61D073BA" w14:textId="77777777" w:rsidR="007E23D1" w:rsidRPr="007E23D1" w:rsidRDefault="007E23D1" w:rsidP="007E23D1">
      <w:p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This structure will support scalable growth and service quality.</w:t>
      </w:r>
    </w:p>
    <w:p w14:paraId="3FCCBDD1" w14:textId="77777777" w:rsidR="007E23D1" w:rsidRPr="007E23D1" w:rsidRDefault="007E23D1" w:rsidP="007E23D1">
      <w:pPr>
        <w:spacing w:before="100" w:beforeAutospacing="1" w:after="100" w:afterAutospacing="1" w:line="240" w:lineRule="auto"/>
        <w:outlineLvl w:val="0"/>
        <w:rPr>
          <w:rFonts w:eastAsia="Times New Roman" w:cs="Arial"/>
          <w:b/>
          <w:bCs/>
          <w:color w:val="2F5496" w:themeColor="accent1" w:themeShade="BF"/>
          <w:kern w:val="36"/>
          <w:sz w:val="28"/>
          <w:szCs w:val="28"/>
          <w:lang w:eastAsia="en-GB"/>
        </w:rPr>
      </w:pPr>
    </w:p>
    <w:p w14:paraId="4A9102BE" w14:textId="70FC25CB" w:rsidR="00255882" w:rsidRDefault="002B7D60" w:rsidP="00934751">
      <w:pPr>
        <w:pStyle w:val="Heading2"/>
        <w:rPr>
          <w:color w:val="2F5496" w:themeColor="accent1" w:themeShade="BF"/>
        </w:rPr>
      </w:pPr>
      <w:bookmarkStart w:id="21" w:name="_Toc120719614"/>
      <w:r w:rsidRPr="003F2433">
        <w:rPr>
          <w:color w:val="2F5496" w:themeColor="accent1" w:themeShade="BF"/>
        </w:rPr>
        <w:t xml:space="preserve">Production of </w:t>
      </w:r>
      <w:r w:rsidR="00722572" w:rsidRPr="003F2433">
        <w:rPr>
          <w:color w:val="2F5496" w:themeColor="accent1" w:themeShade="BF"/>
        </w:rPr>
        <w:t>Good and Service</w:t>
      </w:r>
      <w:bookmarkEnd w:id="21"/>
    </w:p>
    <w:p w14:paraId="4E647A3F" w14:textId="314944E8" w:rsidR="007E23D1" w:rsidRPr="007E23D1" w:rsidRDefault="007E23D1" w:rsidP="007E23D1">
      <w:pPr>
        <w:spacing w:line="360" w:lineRule="auto"/>
        <w:rPr>
          <w:rFonts w:ascii="Times New Roman" w:hAnsi="Times New Roman" w:cs="Times New Roman"/>
          <w:sz w:val="24"/>
          <w:szCs w:val="24"/>
        </w:rPr>
      </w:pPr>
      <w:proofErr w:type="spellStart"/>
      <w:r w:rsidRPr="007E23D1">
        <w:rPr>
          <w:rFonts w:ascii="Times New Roman" w:hAnsi="Times New Roman" w:cs="Times New Roman"/>
          <w:sz w:val="24"/>
          <w:szCs w:val="24"/>
        </w:rPr>
        <w:t>LoopCup</w:t>
      </w:r>
      <w:proofErr w:type="spellEnd"/>
      <w:r w:rsidRPr="007E23D1">
        <w:rPr>
          <w:rFonts w:ascii="Times New Roman" w:hAnsi="Times New Roman" w:cs="Times New Roman"/>
          <w:sz w:val="24"/>
          <w:szCs w:val="24"/>
        </w:rPr>
        <w:t xml:space="preserve"> London will provide a service supported by reusable cups produced by certified manufacturers that comply with UK food-grade standards (Food Standards Agency, 2024). Cups will be distributed to partner cafés, then collected, cleaned, and redistributed to support waste reduction (WRAP, 2023).</w:t>
      </w:r>
    </w:p>
    <w:p w14:paraId="224AD284" w14:textId="2EBE63C3" w:rsidR="00722572" w:rsidRDefault="00722572" w:rsidP="00934751">
      <w:pPr>
        <w:pStyle w:val="Heading2"/>
        <w:rPr>
          <w:color w:val="2F5496" w:themeColor="accent1" w:themeShade="BF"/>
        </w:rPr>
      </w:pPr>
      <w:bookmarkStart w:id="22" w:name="_Toc120719615"/>
      <w:r w:rsidRPr="003F2433">
        <w:rPr>
          <w:color w:val="2F5496" w:themeColor="accent1" w:themeShade="BF"/>
        </w:rPr>
        <w:t>Technology Plan</w:t>
      </w:r>
      <w:bookmarkEnd w:id="22"/>
    </w:p>
    <w:p w14:paraId="502CA624" w14:textId="1EA53A5B" w:rsidR="007E23D1" w:rsidRPr="007E23D1" w:rsidRDefault="007E23D1" w:rsidP="007E23D1">
      <w:pPr>
        <w:spacing w:line="360" w:lineRule="auto"/>
        <w:rPr>
          <w:rFonts w:ascii="Times New Roman" w:hAnsi="Times New Roman" w:cs="Times New Roman"/>
          <w:sz w:val="24"/>
          <w:szCs w:val="24"/>
        </w:rPr>
      </w:pPr>
      <w:r w:rsidRPr="007E23D1">
        <w:rPr>
          <w:rFonts w:ascii="Times New Roman" w:hAnsi="Times New Roman" w:cs="Times New Roman"/>
          <w:sz w:val="24"/>
          <w:szCs w:val="24"/>
        </w:rPr>
        <w:t>Technology will support operations. Each cup will have a QR code for tracking inventory and losses. Partner cafés will use a digital dashboard, and the Technology Coordinator will maintain system security and data protection compliance (ICO, 2024).</w:t>
      </w:r>
    </w:p>
    <w:p w14:paraId="110C631E" w14:textId="77777777" w:rsidR="00F53214" w:rsidRDefault="00F53214" w:rsidP="003F2433">
      <w:pPr>
        <w:spacing w:line="360" w:lineRule="auto"/>
      </w:pPr>
    </w:p>
    <w:p w14:paraId="1AD346B9" w14:textId="5AFB04CA" w:rsidR="00722572" w:rsidRPr="003F2433" w:rsidRDefault="00934751" w:rsidP="00934751">
      <w:pPr>
        <w:pStyle w:val="Heading2"/>
        <w:rPr>
          <w:color w:val="2F5496" w:themeColor="accent1" w:themeShade="BF"/>
        </w:rPr>
      </w:pPr>
      <w:bookmarkStart w:id="23" w:name="_Toc120719616"/>
      <w:r w:rsidRPr="003F2433">
        <w:rPr>
          <w:color w:val="2F5496" w:themeColor="accent1" w:themeShade="BF"/>
        </w:rPr>
        <w:t>Human Resource Plan</w:t>
      </w:r>
      <w:bookmarkEnd w:id="23"/>
    </w:p>
    <w:p w14:paraId="2E9EFE4A" w14:textId="77777777" w:rsidR="007E23D1" w:rsidRPr="007E23D1" w:rsidRDefault="007E23D1" w:rsidP="007E23D1">
      <w:p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The team will be lean yet effective:</w:t>
      </w:r>
    </w:p>
    <w:p w14:paraId="248E2351" w14:textId="77777777" w:rsidR="007E23D1" w:rsidRPr="007E23D1" w:rsidRDefault="007E23D1" w:rsidP="007E23D1">
      <w:pPr>
        <w:numPr>
          <w:ilvl w:val="0"/>
          <w:numId w:val="37"/>
        </w:num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Founder &amp; Managing Director: Strategy, partnerships, and finance.</w:t>
      </w:r>
    </w:p>
    <w:p w14:paraId="7BEDAA5F" w14:textId="77777777" w:rsidR="007E23D1" w:rsidRPr="007E23D1" w:rsidRDefault="007E23D1" w:rsidP="007E23D1">
      <w:pPr>
        <w:numPr>
          <w:ilvl w:val="0"/>
          <w:numId w:val="37"/>
        </w:num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Operations Manager: Logistics, cleaning, and distribution.</w:t>
      </w:r>
    </w:p>
    <w:p w14:paraId="67ADF772" w14:textId="77777777" w:rsidR="007E23D1" w:rsidRPr="007E23D1" w:rsidRDefault="007E23D1" w:rsidP="007E23D1">
      <w:pPr>
        <w:numPr>
          <w:ilvl w:val="0"/>
          <w:numId w:val="37"/>
        </w:num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Marketing &amp; Communications Lead: Promotion and engagement.</w:t>
      </w:r>
    </w:p>
    <w:p w14:paraId="17FAB0D9" w14:textId="77777777" w:rsidR="007E23D1" w:rsidRPr="007E23D1" w:rsidRDefault="007E23D1" w:rsidP="007E23D1">
      <w:pPr>
        <w:numPr>
          <w:ilvl w:val="0"/>
          <w:numId w:val="37"/>
        </w:num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Technology Coordinator: QR system and compliance.</w:t>
      </w:r>
    </w:p>
    <w:p w14:paraId="075F45E9" w14:textId="77777777" w:rsidR="007E23D1" w:rsidRPr="007E23D1" w:rsidRDefault="007E23D1" w:rsidP="007E23D1">
      <w:pPr>
        <w:numPr>
          <w:ilvl w:val="0"/>
          <w:numId w:val="37"/>
        </w:num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Part-time staff: Collection and cleaning during peak periods.</w:t>
      </w:r>
    </w:p>
    <w:p w14:paraId="6D099D49" w14:textId="77777777" w:rsidR="007E23D1" w:rsidRPr="007E23D1" w:rsidRDefault="007E23D1" w:rsidP="007E23D1">
      <w:pPr>
        <w:numPr>
          <w:ilvl w:val="0"/>
          <w:numId w:val="37"/>
        </w:numPr>
        <w:spacing w:before="100" w:beforeAutospacing="1" w:after="100" w:afterAutospacing="1" w:line="360" w:lineRule="auto"/>
        <w:rPr>
          <w:rFonts w:ascii="Times New Roman" w:eastAsia="Times New Roman" w:hAnsi="Times New Roman" w:cs="Times New Roman"/>
          <w:sz w:val="24"/>
          <w:szCs w:val="24"/>
          <w:lang w:eastAsia="en-GB"/>
        </w:rPr>
      </w:pPr>
      <w:r w:rsidRPr="007E23D1">
        <w:rPr>
          <w:rFonts w:ascii="Times New Roman" w:eastAsia="Times New Roman" w:hAnsi="Times New Roman" w:cs="Times New Roman"/>
          <w:sz w:val="24"/>
          <w:szCs w:val="24"/>
          <w:lang w:eastAsia="en-GB"/>
        </w:rPr>
        <w:t>Outsourcing: Used for logistics or other tasks if needed.</w:t>
      </w:r>
    </w:p>
    <w:p w14:paraId="66752A61" w14:textId="62AAF47E" w:rsidR="00F53214" w:rsidRDefault="00F53214" w:rsidP="007E23D1">
      <w:pPr>
        <w:spacing w:line="360" w:lineRule="auto"/>
      </w:pPr>
    </w:p>
    <w:p w14:paraId="53726AED" w14:textId="77777777" w:rsidR="00F53214" w:rsidRDefault="00F53214" w:rsidP="00F53214"/>
    <w:p w14:paraId="6F4F96CA" w14:textId="6EE04FDA" w:rsidR="00934751" w:rsidRDefault="00934751" w:rsidP="00934751">
      <w:pPr>
        <w:pStyle w:val="Heading2"/>
        <w:rPr>
          <w:color w:val="2F5496" w:themeColor="accent1" w:themeShade="BF"/>
        </w:rPr>
      </w:pPr>
      <w:bookmarkStart w:id="24" w:name="_Toc120719617"/>
      <w:r w:rsidRPr="003F2433">
        <w:rPr>
          <w:color w:val="2F5496" w:themeColor="accent1" w:themeShade="BF"/>
        </w:rPr>
        <w:t>Expansion Plan</w:t>
      </w:r>
      <w:bookmarkEnd w:id="24"/>
    </w:p>
    <w:p w14:paraId="5F1A9DBF" w14:textId="77777777" w:rsidR="00A302F1" w:rsidRPr="00A302F1" w:rsidRDefault="00A302F1" w:rsidP="00A302F1">
      <w:pPr>
        <w:spacing w:before="100" w:beforeAutospacing="1" w:after="100" w:afterAutospacing="1" w:line="360" w:lineRule="auto"/>
        <w:rPr>
          <w:rFonts w:ascii="Times New Roman" w:eastAsia="Times New Roman" w:hAnsi="Times New Roman" w:cs="Times New Roman"/>
          <w:sz w:val="24"/>
          <w:szCs w:val="24"/>
          <w:lang w:eastAsia="en-GB"/>
        </w:rPr>
      </w:pPr>
      <w:r w:rsidRPr="00A302F1">
        <w:rPr>
          <w:rFonts w:ascii="Times New Roman" w:eastAsia="Times New Roman" w:hAnsi="Times New Roman" w:cs="Times New Roman"/>
          <w:sz w:val="24"/>
          <w:szCs w:val="24"/>
          <w:lang w:eastAsia="en-GB"/>
        </w:rPr>
        <w:t>After establishing a strong presence in Central London, LoopCup London will pursue these Year 2 goals:</w:t>
      </w:r>
    </w:p>
    <w:p w14:paraId="1B22A0CD" w14:textId="77777777" w:rsidR="00A302F1" w:rsidRPr="00A302F1" w:rsidRDefault="00A302F1" w:rsidP="00A302F1">
      <w:pPr>
        <w:numPr>
          <w:ilvl w:val="0"/>
          <w:numId w:val="39"/>
        </w:numPr>
        <w:spacing w:before="100" w:beforeAutospacing="1" w:after="100" w:afterAutospacing="1" w:line="360" w:lineRule="auto"/>
        <w:rPr>
          <w:rFonts w:ascii="Times New Roman" w:eastAsia="Times New Roman" w:hAnsi="Times New Roman" w:cs="Times New Roman"/>
          <w:sz w:val="24"/>
          <w:szCs w:val="24"/>
          <w:lang w:eastAsia="en-GB"/>
        </w:rPr>
      </w:pPr>
      <w:r w:rsidRPr="00A302F1">
        <w:rPr>
          <w:rFonts w:ascii="Times New Roman" w:eastAsia="Times New Roman" w:hAnsi="Times New Roman" w:cs="Times New Roman"/>
          <w:sz w:val="24"/>
          <w:szCs w:val="24"/>
          <w:lang w:eastAsia="en-GB"/>
        </w:rPr>
        <w:t>Extend return stations across Greater London,</w:t>
      </w:r>
    </w:p>
    <w:p w14:paraId="1A7F87FB" w14:textId="77777777" w:rsidR="00A302F1" w:rsidRPr="00A302F1" w:rsidRDefault="00A302F1" w:rsidP="00A302F1">
      <w:pPr>
        <w:numPr>
          <w:ilvl w:val="0"/>
          <w:numId w:val="39"/>
        </w:numPr>
        <w:spacing w:before="100" w:beforeAutospacing="1" w:after="100" w:afterAutospacing="1" w:line="360" w:lineRule="auto"/>
        <w:rPr>
          <w:rFonts w:ascii="Times New Roman" w:eastAsia="Times New Roman" w:hAnsi="Times New Roman" w:cs="Times New Roman"/>
          <w:sz w:val="24"/>
          <w:szCs w:val="24"/>
          <w:lang w:eastAsia="en-GB"/>
        </w:rPr>
      </w:pPr>
      <w:r w:rsidRPr="00A302F1">
        <w:rPr>
          <w:rFonts w:ascii="Times New Roman" w:eastAsia="Times New Roman" w:hAnsi="Times New Roman" w:cs="Times New Roman"/>
          <w:sz w:val="24"/>
          <w:szCs w:val="24"/>
          <w:lang w:eastAsia="en-GB"/>
        </w:rPr>
        <w:t>Partner with large café chains such as Pret or Costa,</w:t>
      </w:r>
    </w:p>
    <w:p w14:paraId="299061CE" w14:textId="77777777" w:rsidR="00A302F1" w:rsidRPr="00A302F1" w:rsidRDefault="00A302F1" w:rsidP="00A302F1">
      <w:pPr>
        <w:numPr>
          <w:ilvl w:val="0"/>
          <w:numId w:val="39"/>
        </w:numPr>
        <w:spacing w:before="100" w:beforeAutospacing="1" w:after="100" w:afterAutospacing="1" w:line="360" w:lineRule="auto"/>
        <w:rPr>
          <w:rFonts w:ascii="Times New Roman" w:eastAsia="Times New Roman" w:hAnsi="Times New Roman" w:cs="Times New Roman"/>
          <w:sz w:val="24"/>
          <w:szCs w:val="24"/>
          <w:lang w:eastAsia="en-GB"/>
        </w:rPr>
      </w:pPr>
      <w:r w:rsidRPr="00A302F1">
        <w:rPr>
          <w:rFonts w:ascii="Times New Roman" w:eastAsia="Times New Roman" w:hAnsi="Times New Roman" w:cs="Times New Roman"/>
          <w:sz w:val="24"/>
          <w:szCs w:val="24"/>
          <w:lang w:eastAsia="en-GB"/>
        </w:rPr>
        <w:t>Introduce reusable food containers,</w:t>
      </w:r>
    </w:p>
    <w:p w14:paraId="2304E977" w14:textId="77777777" w:rsidR="00A302F1" w:rsidRPr="00A302F1" w:rsidRDefault="00A302F1" w:rsidP="00A302F1">
      <w:pPr>
        <w:numPr>
          <w:ilvl w:val="0"/>
          <w:numId w:val="39"/>
        </w:numPr>
        <w:spacing w:before="100" w:beforeAutospacing="1" w:after="100" w:afterAutospacing="1" w:line="360" w:lineRule="auto"/>
        <w:rPr>
          <w:rFonts w:ascii="Times New Roman" w:eastAsia="Times New Roman" w:hAnsi="Times New Roman" w:cs="Times New Roman"/>
          <w:sz w:val="24"/>
          <w:szCs w:val="24"/>
          <w:lang w:eastAsia="en-GB"/>
        </w:rPr>
      </w:pPr>
      <w:r w:rsidRPr="00A302F1">
        <w:rPr>
          <w:rFonts w:ascii="Times New Roman" w:eastAsia="Times New Roman" w:hAnsi="Times New Roman" w:cs="Times New Roman"/>
          <w:sz w:val="24"/>
          <w:szCs w:val="24"/>
          <w:lang w:eastAsia="en-GB"/>
        </w:rPr>
        <w:t>Launch a mobile app with rewards and real-time tracking,</w:t>
      </w:r>
    </w:p>
    <w:p w14:paraId="0E7D349A" w14:textId="77777777" w:rsidR="00A302F1" w:rsidRPr="00A302F1" w:rsidRDefault="00A302F1" w:rsidP="00A302F1">
      <w:pPr>
        <w:numPr>
          <w:ilvl w:val="0"/>
          <w:numId w:val="39"/>
        </w:numPr>
        <w:spacing w:before="100" w:beforeAutospacing="1" w:after="100" w:afterAutospacing="1" w:line="360" w:lineRule="auto"/>
        <w:rPr>
          <w:rFonts w:ascii="Times New Roman" w:eastAsia="Times New Roman" w:hAnsi="Times New Roman" w:cs="Times New Roman"/>
          <w:sz w:val="24"/>
          <w:szCs w:val="24"/>
          <w:lang w:eastAsia="en-GB"/>
        </w:rPr>
      </w:pPr>
      <w:r w:rsidRPr="00A302F1">
        <w:rPr>
          <w:rFonts w:ascii="Times New Roman" w:eastAsia="Times New Roman" w:hAnsi="Times New Roman" w:cs="Times New Roman"/>
          <w:sz w:val="24"/>
          <w:szCs w:val="24"/>
          <w:lang w:eastAsia="en-GB"/>
        </w:rPr>
        <w:t>Increase capacity through improved logistics and automation.</w:t>
      </w:r>
    </w:p>
    <w:p w14:paraId="7457BE86" w14:textId="77777777" w:rsidR="00A302F1" w:rsidRPr="00A302F1" w:rsidRDefault="00A302F1" w:rsidP="00A302F1">
      <w:pPr>
        <w:spacing w:before="100" w:beforeAutospacing="1" w:after="100" w:afterAutospacing="1" w:line="360" w:lineRule="auto"/>
        <w:rPr>
          <w:rFonts w:ascii="Times New Roman" w:eastAsia="Times New Roman" w:hAnsi="Times New Roman" w:cs="Times New Roman"/>
          <w:sz w:val="24"/>
          <w:szCs w:val="24"/>
          <w:lang w:eastAsia="en-GB"/>
        </w:rPr>
      </w:pPr>
      <w:r w:rsidRPr="00A302F1">
        <w:rPr>
          <w:rFonts w:ascii="Times New Roman" w:eastAsia="Times New Roman" w:hAnsi="Times New Roman" w:cs="Times New Roman"/>
          <w:sz w:val="24"/>
          <w:szCs w:val="24"/>
          <w:lang w:eastAsia="en-GB"/>
        </w:rPr>
        <w:t>These steps will support long-term growth and strengthen the company’s position in the UK sustainability market.</w:t>
      </w:r>
    </w:p>
    <w:p w14:paraId="574D716D" w14:textId="77777777" w:rsidR="00A302F1" w:rsidRPr="00A302F1" w:rsidRDefault="00A302F1" w:rsidP="00A302F1"/>
    <w:p w14:paraId="782490A2" w14:textId="77777777" w:rsidR="0090735F" w:rsidRPr="00A302F1" w:rsidRDefault="0090735F" w:rsidP="0090735F">
      <w:pPr>
        <w:pStyle w:val="NormalWeb"/>
        <w:rPr>
          <w:rFonts w:ascii="Arial" w:hAnsi="Arial" w:cs="Arial"/>
          <w:color w:val="2F5496" w:themeColor="accent1" w:themeShade="BF"/>
          <w:sz w:val="28"/>
          <w:szCs w:val="28"/>
        </w:rPr>
      </w:pPr>
      <w:r w:rsidRPr="00A302F1">
        <w:rPr>
          <w:rStyle w:val="Strong"/>
          <w:rFonts w:ascii="Arial" w:hAnsi="Arial" w:cs="Arial"/>
          <w:color w:val="2F5496" w:themeColor="accent1" w:themeShade="BF"/>
          <w:sz w:val="28"/>
          <w:szCs w:val="28"/>
        </w:rPr>
        <w:t>Year 2 expansion goals include:</w:t>
      </w:r>
    </w:p>
    <w:p w14:paraId="2DCD8B37" w14:textId="77777777" w:rsidR="0090735F" w:rsidRDefault="0090735F" w:rsidP="003F2433">
      <w:pPr>
        <w:pStyle w:val="NormalWeb"/>
        <w:numPr>
          <w:ilvl w:val="0"/>
          <w:numId w:val="13"/>
        </w:numPr>
        <w:spacing w:line="360" w:lineRule="auto"/>
      </w:pPr>
      <w:r>
        <w:t>Extending LoopCup stations across Greater London.</w:t>
      </w:r>
    </w:p>
    <w:p w14:paraId="41629A44" w14:textId="77777777" w:rsidR="0090735F" w:rsidRDefault="0090735F" w:rsidP="003F2433">
      <w:pPr>
        <w:pStyle w:val="NormalWeb"/>
        <w:numPr>
          <w:ilvl w:val="0"/>
          <w:numId w:val="13"/>
        </w:numPr>
        <w:spacing w:line="360" w:lineRule="auto"/>
      </w:pPr>
      <w:r>
        <w:t>Partnering with larger café chains such as Pret or Costa.</w:t>
      </w:r>
    </w:p>
    <w:p w14:paraId="7EC50202" w14:textId="77777777" w:rsidR="0090735F" w:rsidRDefault="0090735F" w:rsidP="003F2433">
      <w:pPr>
        <w:pStyle w:val="NormalWeb"/>
        <w:numPr>
          <w:ilvl w:val="0"/>
          <w:numId w:val="13"/>
        </w:numPr>
        <w:spacing w:line="360" w:lineRule="auto"/>
      </w:pPr>
      <w:r>
        <w:t>Introducing reusable food containers to complement the cup system.</w:t>
      </w:r>
    </w:p>
    <w:p w14:paraId="66EB08BA" w14:textId="77777777" w:rsidR="0090735F" w:rsidRDefault="0090735F" w:rsidP="003F2433">
      <w:pPr>
        <w:pStyle w:val="NormalWeb"/>
        <w:numPr>
          <w:ilvl w:val="0"/>
          <w:numId w:val="13"/>
        </w:numPr>
        <w:spacing w:line="360" w:lineRule="auto"/>
      </w:pPr>
      <w:r>
        <w:t>Developing a mobile app with rewards and real-time tracking.</w:t>
      </w:r>
      <w:r>
        <w:noBreakHyphen/>
      </w:r>
    </w:p>
    <w:p w14:paraId="61BAA71A" w14:textId="77777777" w:rsidR="0090735F" w:rsidRDefault="0090735F" w:rsidP="003F2433">
      <w:pPr>
        <w:pStyle w:val="NormalWeb"/>
        <w:numPr>
          <w:ilvl w:val="0"/>
          <w:numId w:val="13"/>
        </w:numPr>
        <w:spacing w:line="360" w:lineRule="auto"/>
      </w:pPr>
      <w:r>
        <w:t>Increasing operational capacity through improved logistics and automation.</w:t>
      </w:r>
    </w:p>
    <w:p w14:paraId="50A980FD" w14:textId="77777777" w:rsidR="0090735F" w:rsidRDefault="0090735F" w:rsidP="003F2433">
      <w:pPr>
        <w:pStyle w:val="NormalWeb"/>
        <w:spacing w:line="360" w:lineRule="auto"/>
      </w:pPr>
      <w:r>
        <w:lastRenderedPageBreak/>
        <w:t>This expansion plan supports long-term growth and strengthens LoopCup London’s position in the sustainability market.</w:t>
      </w:r>
      <w:r>
        <w:noBreakHyphen/>
      </w:r>
    </w:p>
    <w:p w14:paraId="019AA414" w14:textId="77777777" w:rsidR="003F2433" w:rsidRDefault="003F2433" w:rsidP="0090735F">
      <w:pPr>
        <w:spacing w:before="100" w:beforeAutospacing="1" w:after="100" w:afterAutospacing="1" w:line="240" w:lineRule="auto"/>
        <w:outlineLvl w:val="0"/>
        <w:rPr>
          <w:rFonts w:ascii="Times New Roman" w:eastAsia="Times New Roman" w:hAnsi="Times New Roman" w:cs="Times New Roman"/>
          <w:b/>
          <w:bCs/>
          <w:kern w:val="36"/>
          <w:sz w:val="28"/>
          <w:szCs w:val="28"/>
          <w:lang w:eastAsia="en-GB"/>
        </w:rPr>
      </w:pPr>
    </w:p>
    <w:p w14:paraId="0E29744E" w14:textId="77777777" w:rsidR="003F2433" w:rsidRDefault="003F2433" w:rsidP="0090735F">
      <w:pPr>
        <w:spacing w:before="100" w:beforeAutospacing="1" w:after="100" w:afterAutospacing="1" w:line="240" w:lineRule="auto"/>
        <w:outlineLvl w:val="0"/>
        <w:rPr>
          <w:rFonts w:ascii="Times New Roman" w:eastAsia="Times New Roman" w:hAnsi="Times New Roman" w:cs="Times New Roman"/>
          <w:b/>
          <w:bCs/>
          <w:kern w:val="36"/>
          <w:sz w:val="28"/>
          <w:szCs w:val="28"/>
          <w:lang w:eastAsia="en-GB"/>
        </w:rPr>
      </w:pPr>
    </w:p>
    <w:p w14:paraId="54D1F05A" w14:textId="77777777" w:rsidR="003F2433" w:rsidRPr="00A302F1" w:rsidRDefault="003F2433" w:rsidP="0090735F">
      <w:pPr>
        <w:spacing w:before="100" w:beforeAutospacing="1" w:after="100" w:afterAutospacing="1" w:line="240" w:lineRule="auto"/>
        <w:outlineLvl w:val="0"/>
        <w:rPr>
          <w:rFonts w:eastAsia="Times New Roman" w:cs="Arial"/>
          <w:b/>
          <w:bCs/>
          <w:color w:val="2F5496" w:themeColor="accent1" w:themeShade="BF"/>
          <w:kern w:val="36"/>
          <w:sz w:val="28"/>
          <w:szCs w:val="28"/>
          <w:lang w:eastAsia="en-GB"/>
        </w:rPr>
      </w:pPr>
    </w:p>
    <w:p w14:paraId="0C40CA5B" w14:textId="1B996B9E" w:rsidR="0090735F" w:rsidRPr="00A302F1" w:rsidRDefault="0090735F" w:rsidP="0090735F">
      <w:pPr>
        <w:spacing w:before="100" w:beforeAutospacing="1" w:after="100" w:afterAutospacing="1" w:line="240" w:lineRule="auto"/>
        <w:outlineLvl w:val="0"/>
        <w:rPr>
          <w:rFonts w:eastAsia="Times New Roman" w:cs="Arial"/>
          <w:b/>
          <w:bCs/>
          <w:color w:val="2F5496" w:themeColor="accent1" w:themeShade="BF"/>
          <w:kern w:val="36"/>
          <w:sz w:val="28"/>
          <w:szCs w:val="28"/>
          <w:lang w:eastAsia="en-GB"/>
        </w:rPr>
      </w:pPr>
      <w:r w:rsidRPr="00A302F1">
        <w:rPr>
          <w:rFonts w:eastAsia="Times New Roman" w:cs="Arial"/>
          <w:b/>
          <w:bCs/>
          <w:color w:val="2F5496" w:themeColor="accent1" w:themeShade="BF"/>
          <w:kern w:val="36"/>
          <w:sz w:val="28"/>
          <w:szCs w:val="28"/>
          <w:lang w:eastAsia="en-GB"/>
        </w:rPr>
        <w:t>CONCLUSION</w:t>
      </w:r>
      <w:r w:rsidR="00A302F1" w:rsidRPr="00A302F1">
        <w:rPr>
          <w:rFonts w:eastAsia="Times New Roman" w:cs="Arial"/>
          <w:b/>
          <w:bCs/>
          <w:color w:val="2F5496" w:themeColor="accent1" w:themeShade="BF"/>
          <w:kern w:val="36"/>
          <w:sz w:val="28"/>
          <w:szCs w:val="28"/>
          <w:lang w:eastAsia="en-GB"/>
        </w:rPr>
        <w:t>:</w:t>
      </w:r>
    </w:p>
    <w:p w14:paraId="2430466D" w14:textId="2FBF6870" w:rsidR="00A302F1" w:rsidRPr="00A302F1" w:rsidRDefault="00A302F1" w:rsidP="00A302F1">
      <w:pPr>
        <w:spacing w:before="100" w:beforeAutospacing="1" w:after="100" w:afterAutospacing="1" w:line="360" w:lineRule="auto"/>
        <w:outlineLvl w:val="0"/>
        <w:rPr>
          <w:rFonts w:ascii="Times New Roman" w:eastAsia="Times New Roman" w:hAnsi="Times New Roman" w:cs="Times New Roman"/>
          <w:b/>
          <w:bCs/>
          <w:kern w:val="36"/>
          <w:sz w:val="24"/>
          <w:szCs w:val="24"/>
          <w:lang w:eastAsia="en-GB"/>
        </w:rPr>
      </w:pPr>
      <w:proofErr w:type="spellStart"/>
      <w:r w:rsidRPr="00A302F1">
        <w:rPr>
          <w:rFonts w:ascii="Times New Roman" w:hAnsi="Times New Roman" w:cs="Times New Roman"/>
          <w:sz w:val="24"/>
          <w:szCs w:val="24"/>
        </w:rPr>
        <w:t>LoopCup</w:t>
      </w:r>
      <w:proofErr w:type="spellEnd"/>
      <w:r w:rsidRPr="00A302F1">
        <w:rPr>
          <w:rFonts w:ascii="Times New Roman" w:hAnsi="Times New Roman" w:cs="Times New Roman"/>
          <w:sz w:val="24"/>
          <w:szCs w:val="24"/>
        </w:rPr>
        <w:t xml:space="preserve"> London will provide a practical solution to single-use cup waste through a circular economy model. With rising interest in eco-friendly alternatives, a clear operating model, QR technology, and strong partnerships, the business can grow into a leading reusable cup service across Greater London (Mintel, 2023).</w:t>
      </w:r>
    </w:p>
    <w:p w14:paraId="2C921AAE" w14:textId="77777777" w:rsidR="003F2433" w:rsidRDefault="003F2433" w:rsidP="00070E9B">
      <w:pPr>
        <w:pStyle w:val="Heading1"/>
      </w:pPr>
      <w:bookmarkStart w:id="25" w:name="_Toc120719618"/>
    </w:p>
    <w:p w14:paraId="014F0724" w14:textId="77777777" w:rsidR="003F2433" w:rsidRDefault="003F2433" w:rsidP="00070E9B">
      <w:pPr>
        <w:pStyle w:val="Heading1"/>
      </w:pPr>
    </w:p>
    <w:p w14:paraId="372EDF43" w14:textId="77777777" w:rsidR="003F2433" w:rsidRDefault="003F2433" w:rsidP="00070E9B">
      <w:pPr>
        <w:pStyle w:val="Heading1"/>
      </w:pPr>
    </w:p>
    <w:p w14:paraId="0CF7331A" w14:textId="77777777" w:rsidR="003F2433" w:rsidRDefault="003F2433" w:rsidP="00070E9B">
      <w:pPr>
        <w:pStyle w:val="Heading1"/>
      </w:pPr>
    </w:p>
    <w:p w14:paraId="24657CD0" w14:textId="77777777" w:rsidR="003F2433" w:rsidRDefault="003F2433" w:rsidP="00070E9B">
      <w:pPr>
        <w:pStyle w:val="Heading1"/>
      </w:pPr>
    </w:p>
    <w:p w14:paraId="2D498504" w14:textId="02702C70" w:rsidR="00255882" w:rsidRPr="00A302F1" w:rsidRDefault="00070E9B" w:rsidP="00070E9B">
      <w:pPr>
        <w:pStyle w:val="Heading1"/>
      </w:pPr>
      <w:r w:rsidRPr="00A302F1">
        <w:t>Reference List</w:t>
      </w:r>
      <w:bookmarkEnd w:id="25"/>
    </w:p>
    <w:p w14:paraId="6FBCBACB" w14:textId="77777777" w:rsidR="00070E9B" w:rsidRDefault="00070E9B"/>
    <w:p w14:paraId="7D36072C" w14:textId="77777777" w:rsidR="0090735F" w:rsidRPr="003F2433" w:rsidRDefault="0090735F" w:rsidP="003F2433">
      <w:pPr>
        <w:pStyle w:val="NormalWeb"/>
        <w:spacing w:line="360" w:lineRule="auto"/>
      </w:pPr>
      <w:r w:rsidRPr="003F2433">
        <w:t xml:space="preserve">Food Standards Agency (2024) </w:t>
      </w:r>
      <w:r w:rsidRPr="003F2433">
        <w:rPr>
          <w:rStyle w:val="Emphasis"/>
        </w:rPr>
        <w:t>Food safety and hygiene for businesses</w:t>
      </w:r>
      <w:r w:rsidRPr="003F2433">
        <w:t>. Available at: https://www.food.gov.uk (Accessed: 28 March 2026).</w:t>
      </w:r>
    </w:p>
    <w:p w14:paraId="1CBE134E" w14:textId="77777777" w:rsidR="0090735F" w:rsidRPr="003F2433" w:rsidRDefault="0090735F" w:rsidP="003F2433">
      <w:pPr>
        <w:pStyle w:val="NormalWeb"/>
        <w:spacing w:line="360" w:lineRule="auto"/>
      </w:pPr>
      <w:r w:rsidRPr="003F2433">
        <w:t xml:space="preserve">Gov.uk (2024) </w:t>
      </w:r>
      <w:r w:rsidRPr="003F2433">
        <w:rPr>
          <w:rStyle w:val="Emphasis"/>
        </w:rPr>
        <w:t>Start Up Loans: Government</w:t>
      </w:r>
      <w:r w:rsidRPr="003F2433">
        <w:rPr>
          <w:rStyle w:val="Emphasis"/>
        </w:rPr>
        <w:noBreakHyphen/>
        <w:t>backed finance for new businesses</w:t>
      </w:r>
      <w:r w:rsidRPr="003F2433">
        <w:t xml:space="preserve">. Available at: </w:t>
      </w:r>
      <w:r w:rsidRPr="003F2433">
        <w:rPr>
          <w:rStyle w:val="HTMLCode"/>
          <w:sz w:val="24"/>
          <w:szCs w:val="24"/>
        </w:rPr>
        <w:t>https://www.gov.uk/start-up-loans</w:t>
      </w:r>
      <w:r w:rsidRPr="003F2433">
        <w:t xml:space="preserve"> (gov.uk in Bing) (Accessed: 28 March 2026).</w:t>
      </w:r>
    </w:p>
    <w:p w14:paraId="42F7559A" w14:textId="77777777" w:rsidR="0090735F" w:rsidRPr="003F2433" w:rsidRDefault="0090735F" w:rsidP="003F2433">
      <w:pPr>
        <w:pStyle w:val="NormalWeb"/>
        <w:spacing w:line="360" w:lineRule="auto"/>
      </w:pPr>
      <w:r w:rsidRPr="003F2433">
        <w:t xml:space="preserve">House of Commons Environmental Audit Committee (2023) </w:t>
      </w:r>
      <w:r w:rsidRPr="003F2433">
        <w:rPr>
          <w:rStyle w:val="Emphasis"/>
        </w:rPr>
        <w:t>Disposable Packaging: Coffee Cups Report</w:t>
      </w:r>
      <w:r w:rsidRPr="003F2433">
        <w:t>. Available at: https://committees.parliament.uk (Accessed: 28 March 2026).</w:t>
      </w:r>
    </w:p>
    <w:p w14:paraId="259BCC9D" w14:textId="77777777" w:rsidR="0090735F" w:rsidRDefault="0090735F" w:rsidP="0090735F">
      <w:pPr>
        <w:pStyle w:val="NormalWeb"/>
      </w:pPr>
      <w:r>
        <w:t xml:space="preserve">ICO (2024) </w:t>
      </w:r>
      <w:r>
        <w:rPr>
          <w:rStyle w:val="Emphasis"/>
        </w:rPr>
        <w:t>Guide to UK GDPR</w:t>
      </w:r>
      <w:r>
        <w:t>. Available at: https://ico.org.uk (Accessed: 28 March 2026).</w:t>
      </w:r>
    </w:p>
    <w:p w14:paraId="65056A71" w14:textId="77777777" w:rsidR="0090735F" w:rsidRDefault="0090735F" w:rsidP="0090735F">
      <w:pPr>
        <w:pStyle w:val="NormalWeb"/>
      </w:pPr>
      <w:r>
        <w:lastRenderedPageBreak/>
        <w:t xml:space="preserve">Mintel (2023) </w:t>
      </w:r>
      <w:r>
        <w:rPr>
          <w:rStyle w:val="Emphasis"/>
        </w:rPr>
        <w:t>Sustainability and Consumer Behaviour Report</w:t>
      </w:r>
      <w:r>
        <w:t>. Available at: https://www.mintel.com (Accessed: 28 March 2026).</w:t>
      </w:r>
    </w:p>
    <w:p w14:paraId="1BD14EDD" w14:textId="77777777" w:rsidR="0090735F" w:rsidRDefault="0090735F" w:rsidP="0090735F">
      <w:pPr>
        <w:pStyle w:val="NormalWeb"/>
      </w:pPr>
      <w:r>
        <w:t xml:space="preserve">StartUp UK (2024) </w:t>
      </w:r>
      <w:r>
        <w:rPr>
          <w:rStyle w:val="Emphasis"/>
        </w:rPr>
        <w:t>Financial Planning for New Businesses</w:t>
      </w:r>
      <w:r>
        <w:t xml:space="preserve">. Available at: </w:t>
      </w:r>
      <w:r>
        <w:rPr>
          <w:rStyle w:val="HTMLCode"/>
        </w:rPr>
        <w:t>https://www.startuploans.co.uk</w:t>
      </w:r>
      <w:r>
        <w:t xml:space="preserve"> (startuploans.co.uk in Bing) (Accessed: 28 March 2026).</w:t>
      </w:r>
    </w:p>
    <w:p w14:paraId="47CB37A5" w14:textId="77777777" w:rsidR="0090735F" w:rsidRDefault="0090735F" w:rsidP="0090735F">
      <w:pPr>
        <w:pStyle w:val="NormalWeb"/>
      </w:pPr>
      <w:r>
        <w:t xml:space="preserve">Statista (2024) </w:t>
      </w:r>
      <w:r>
        <w:rPr>
          <w:rStyle w:val="Emphasis"/>
        </w:rPr>
        <w:t>Inflation and Consumer Spending in the UK</w:t>
      </w:r>
      <w:r>
        <w:t>. Available at: https://www.statista.com (Accessed: 28 March 2026).</w:t>
      </w:r>
    </w:p>
    <w:p w14:paraId="421DF374" w14:textId="441A65D9" w:rsidR="00255882" w:rsidRDefault="0090735F" w:rsidP="00F83AEE">
      <w:pPr>
        <w:pStyle w:val="NormalWeb"/>
      </w:pPr>
      <w:r>
        <w:t xml:space="preserve">WRAP (2023) </w:t>
      </w:r>
      <w:r>
        <w:rPr>
          <w:rStyle w:val="Emphasis"/>
        </w:rPr>
        <w:t>Single</w:t>
      </w:r>
      <w:r>
        <w:rPr>
          <w:rStyle w:val="Emphasis"/>
        </w:rPr>
        <w:noBreakHyphen/>
        <w:t>Use Plastics and Waste Reduction in the UK</w:t>
      </w:r>
      <w:r>
        <w:t>. Available at: https://www.wrap.org.uk (Accessed: 28 March 2026)</w:t>
      </w:r>
    </w:p>
    <w:p w14:paraId="44E90835" w14:textId="77777777" w:rsidR="00255882" w:rsidRDefault="00255882"/>
    <w:p w14:paraId="28377385" w14:textId="77777777" w:rsidR="00255882" w:rsidRDefault="00255882"/>
    <w:p w14:paraId="1F5BD9E9" w14:textId="77777777" w:rsidR="00255882" w:rsidRDefault="00255882"/>
    <w:p w14:paraId="34F2FCD8" w14:textId="77777777" w:rsidR="003F2433" w:rsidRDefault="003F2433" w:rsidP="00070E9B">
      <w:pPr>
        <w:pStyle w:val="Heading1"/>
      </w:pPr>
      <w:bookmarkStart w:id="26" w:name="_Toc120719619"/>
    </w:p>
    <w:p w14:paraId="2CFFECFC" w14:textId="77777777" w:rsidR="003F2433" w:rsidRDefault="003F2433" w:rsidP="00070E9B">
      <w:pPr>
        <w:pStyle w:val="Heading1"/>
      </w:pPr>
    </w:p>
    <w:p w14:paraId="73CB4DBA" w14:textId="6E0E792D" w:rsidR="009C54F9" w:rsidRPr="0042455D" w:rsidRDefault="00255882" w:rsidP="00070E9B">
      <w:pPr>
        <w:pStyle w:val="Heading1"/>
        <w:rPr>
          <w:szCs w:val="28"/>
        </w:rPr>
      </w:pPr>
      <w:r w:rsidRPr="0042455D">
        <w:rPr>
          <w:szCs w:val="28"/>
        </w:rPr>
        <w:t>Appendices:</w:t>
      </w:r>
      <w:bookmarkEnd w:id="26"/>
    </w:p>
    <w:p w14:paraId="4E86114C" w14:textId="77777777" w:rsidR="003F2433" w:rsidRDefault="003F2433" w:rsidP="002C3CE5">
      <w:pPr>
        <w:spacing w:before="100" w:beforeAutospacing="1" w:after="100" w:afterAutospacing="1" w:line="240" w:lineRule="auto"/>
        <w:outlineLvl w:val="1"/>
        <w:rPr>
          <w:rFonts w:ascii="Times New Roman" w:eastAsia="Times New Roman" w:hAnsi="Times New Roman" w:cs="Times New Roman"/>
          <w:b/>
          <w:bCs/>
          <w:sz w:val="40"/>
          <w:szCs w:val="40"/>
          <w:lang w:eastAsia="en-GB"/>
        </w:rPr>
      </w:pPr>
    </w:p>
    <w:p w14:paraId="5E3A7EE5" w14:textId="77777777" w:rsidR="003F2433" w:rsidRDefault="003F2433" w:rsidP="002C3CE5">
      <w:pPr>
        <w:spacing w:before="100" w:beforeAutospacing="1" w:after="100" w:afterAutospacing="1" w:line="240" w:lineRule="auto"/>
        <w:outlineLvl w:val="1"/>
        <w:rPr>
          <w:rFonts w:ascii="Times New Roman" w:eastAsia="Times New Roman" w:hAnsi="Times New Roman" w:cs="Times New Roman"/>
          <w:b/>
          <w:bCs/>
          <w:sz w:val="40"/>
          <w:szCs w:val="40"/>
          <w:lang w:eastAsia="en-GB"/>
        </w:rPr>
      </w:pPr>
    </w:p>
    <w:p w14:paraId="29E441CD" w14:textId="77777777" w:rsidR="003F2433" w:rsidRDefault="003F2433" w:rsidP="002C3CE5">
      <w:pPr>
        <w:spacing w:before="100" w:beforeAutospacing="1" w:after="100" w:afterAutospacing="1" w:line="240" w:lineRule="auto"/>
        <w:outlineLvl w:val="1"/>
        <w:rPr>
          <w:rFonts w:ascii="Times New Roman" w:eastAsia="Times New Roman" w:hAnsi="Times New Roman" w:cs="Times New Roman"/>
          <w:b/>
          <w:bCs/>
          <w:sz w:val="40"/>
          <w:szCs w:val="40"/>
          <w:lang w:eastAsia="en-GB"/>
        </w:rPr>
      </w:pPr>
    </w:p>
    <w:p w14:paraId="5820697E" w14:textId="77777777" w:rsidR="003F2433" w:rsidRDefault="003F2433" w:rsidP="002C3CE5">
      <w:pPr>
        <w:spacing w:before="100" w:beforeAutospacing="1" w:after="100" w:afterAutospacing="1" w:line="240" w:lineRule="auto"/>
        <w:outlineLvl w:val="1"/>
        <w:rPr>
          <w:rFonts w:ascii="Times New Roman" w:eastAsia="Times New Roman" w:hAnsi="Times New Roman" w:cs="Times New Roman"/>
          <w:b/>
          <w:bCs/>
          <w:sz w:val="40"/>
          <w:szCs w:val="40"/>
          <w:lang w:eastAsia="en-GB"/>
        </w:rPr>
      </w:pPr>
    </w:p>
    <w:p w14:paraId="23E2DC00" w14:textId="77777777" w:rsidR="003F2433" w:rsidRDefault="003F2433" w:rsidP="002C3CE5">
      <w:pPr>
        <w:spacing w:before="100" w:beforeAutospacing="1" w:after="100" w:afterAutospacing="1" w:line="240" w:lineRule="auto"/>
        <w:outlineLvl w:val="1"/>
        <w:rPr>
          <w:rFonts w:ascii="Times New Roman" w:eastAsia="Times New Roman" w:hAnsi="Times New Roman" w:cs="Times New Roman"/>
          <w:b/>
          <w:bCs/>
          <w:sz w:val="40"/>
          <w:szCs w:val="40"/>
          <w:lang w:eastAsia="en-GB"/>
        </w:rPr>
      </w:pPr>
    </w:p>
    <w:p w14:paraId="1FA7D3AF" w14:textId="77777777" w:rsidR="003F2433" w:rsidRDefault="003F2433" w:rsidP="002C3CE5">
      <w:pPr>
        <w:spacing w:before="100" w:beforeAutospacing="1" w:after="100" w:afterAutospacing="1" w:line="240" w:lineRule="auto"/>
        <w:outlineLvl w:val="1"/>
        <w:rPr>
          <w:rFonts w:ascii="Times New Roman" w:eastAsia="Times New Roman" w:hAnsi="Times New Roman" w:cs="Times New Roman"/>
          <w:b/>
          <w:bCs/>
          <w:sz w:val="40"/>
          <w:szCs w:val="40"/>
          <w:lang w:eastAsia="en-GB"/>
        </w:rPr>
      </w:pPr>
    </w:p>
    <w:p w14:paraId="05F2357E" w14:textId="299EA627" w:rsidR="002C3CE5" w:rsidRPr="0042455D" w:rsidRDefault="002C3CE5" w:rsidP="002C3CE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42455D">
        <w:rPr>
          <w:rFonts w:ascii="Times New Roman" w:eastAsia="Times New Roman" w:hAnsi="Times New Roman" w:cs="Times New Roman"/>
          <w:b/>
          <w:bCs/>
          <w:sz w:val="36"/>
          <w:szCs w:val="36"/>
          <w:lang w:eastAsia="en-GB"/>
        </w:rPr>
        <w:t>Appendix A: Cash Flow Forecast (Year 1)</w:t>
      </w:r>
    </w:p>
    <w:p w14:paraId="37FAE409" w14:textId="77777777" w:rsidR="002C3CE5" w:rsidRPr="002C3CE5" w:rsidRDefault="002C3CE5" w:rsidP="002C3CE5">
      <w:pPr>
        <w:spacing w:before="100" w:beforeAutospacing="1" w:after="100" w:afterAutospacing="1"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i/>
          <w:iCs/>
          <w:sz w:val="24"/>
          <w:szCs w:val="24"/>
          <w:lang w:eastAsia="en-GB"/>
        </w:rPr>
        <w:t>All figures in GBP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9"/>
        <w:gridCol w:w="1280"/>
        <w:gridCol w:w="1347"/>
        <w:gridCol w:w="1922"/>
      </w:tblGrid>
      <w:tr w:rsidR="002C3CE5" w:rsidRPr="002C3CE5" w14:paraId="4EEB650A" w14:textId="77777777">
        <w:trPr>
          <w:tblHeader/>
          <w:tblCellSpacing w:w="15" w:type="dxa"/>
        </w:trPr>
        <w:tc>
          <w:tcPr>
            <w:tcW w:w="0" w:type="auto"/>
            <w:vAlign w:val="center"/>
            <w:hideMark/>
          </w:tcPr>
          <w:p w14:paraId="2F0B0F21" w14:textId="77777777" w:rsidR="002C3CE5" w:rsidRPr="002C3CE5" w:rsidRDefault="002C3CE5" w:rsidP="002C3CE5">
            <w:pPr>
              <w:spacing w:after="0" w:line="240" w:lineRule="auto"/>
              <w:jc w:val="center"/>
              <w:rPr>
                <w:rFonts w:ascii="Times New Roman" w:eastAsia="Times New Roman" w:hAnsi="Times New Roman" w:cs="Times New Roman"/>
                <w:b/>
                <w:bCs/>
                <w:sz w:val="24"/>
                <w:szCs w:val="24"/>
                <w:lang w:eastAsia="en-GB"/>
              </w:rPr>
            </w:pPr>
            <w:r w:rsidRPr="002C3CE5">
              <w:rPr>
                <w:rFonts w:ascii="Times New Roman" w:eastAsia="Times New Roman" w:hAnsi="Times New Roman" w:cs="Times New Roman"/>
                <w:b/>
                <w:bCs/>
                <w:sz w:val="24"/>
                <w:szCs w:val="24"/>
                <w:lang w:eastAsia="en-GB"/>
              </w:rPr>
              <w:t>Month</w:t>
            </w:r>
          </w:p>
        </w:tc>
        <w:tc>
          <w:tcPr>
            <w:tcW w:w="0" w:type="auto"/>
            <w:vAlign w:val="center"/>
            <w:hideMark/>
          </w:tcPr>
          <w:p w14:paraId="56502101" w14:textId="77777777" w:rsidR="002C3CE5" w:rsidRPr="002C3CE5" w:rsidRDefault="002C3CE5" w:rsidP="002C3CE5">
            <w:pPr>
              <w:spacing w:after="0" w:line="240" w:lineRule="auto"/>
              <w:jc w:val="center"/>
              <w:rPr>
                <w:rFonts w:ascii="Times New Roman" w:eastAsia="Times New Roman" w:hAnsi="Times New Roman" w:cs="Times New Roman"/>
                <w:b/>
                <w:bCs/>
                <w:sz w:val="24"/>
                <w:szCs w:val="24"/>
                <w:lang w:eastAsia="en-GB"/>
              </w:rPr>
            </w:pPr>
            <w:r w:rsidRPr="002C3CE5">
              <w:rPr>
                <w:rFonts w:ascii="Times New Roman" w:eastAsia="Times New Roman" w:hAnsi="Times New Roman" w:cs="Times New Roman"/>
                <w:b/>
                <w:bCs/>
                <w:sz w:val="24"/>
                <w:szCs w:val="24"/>
                <w:lang w:eastAsia="en-GB"/>
              </w:rPr>
              <w:t>Revenue (£)</w:t>
            </w:r>
          </w:p>
        </w:tc>
        <w:tc>
          <w:tcPr>
            <w:tcW w:w="0" w:type="auto"/>
            <w:vAlign w:val="center"/>
            <w:hideMark/>
          </w:tcPr>
          <w:p w14:paraId="5B0F1028" w14:textId="77777777" w:rsidR="002C3CE5" w:rsidRPr="002C3CE5" w:rsidRDefault="002C3CE5" w:rsidP="002C3CE5">
            <w:pPr>
              <w:spacing w:after="0" w:line="240" w:lineRule="auto"/>
              <w:jc w:val="center"/>
              <w:rPr>
                <w:rFonts w:ascii="Times New Roman" w:eastAsia="Times New Roman" w:hAnsi="Times New Roman" w:cs="Times New Roman"/>
                <w:b/>
                <w:bCs/>
                <w:sz w:val="24"/>
                <w:szCs w:val="24"/>
                <w:lang w:eastAsia="en-GB"/>
              </w:rPr>
            </w:pPr>
            <w:r w:rsidRPr="002C3CE5">
              <w:rPr>
                <w:rFonts w:ascii="Times New Roman" w:eastAsia="Times New Roman" w:hAnsi="Times New Roman" w:cs="Times New Roman"/>
                <w:b/>
                <w:bCs/>
                <w:sz w:val="24"/>
                <w:szCs w:val="24"/>
                <w:lang w:eastAsia="en-GB"/>
              </w:rPr>
              <w:t>Expenses (£)</w:t>
            </w:r>
          </w:p>
        </w:tc>
        <w:tc>
          <w:tcPr>
            <w:tcW w:w="0" w:type="auto"/>
            <w:vAlign w:val="center"/>
            <w:hideMark/>
          </w:tcPr>
          <w:p w14:paraId="6BEBC4D7" w14:textId="77777777" w:rsidR="002C3CE5" w:rsidRPr="002C3CE5" w:rsidRDefault="002C3CE5" w:rsidP="002C3CE5">
            <w:pPr>
              <w:spacing w:after="0" w:line="240" w:lineRule="auto"/>
              <w:jc w:val="center"/>
              <w:rPr>
                <w:rFonts w:ascii="Times New Roman" w:eastAsia="Times New Roman" w:hAnsi="Times New Roman" w:cs="Times New Roman"/>
                <w:b/>
                <w:bCs/>
                <w:sz w:val="24"/>
                <w:szCs w:val="24"/>
                <w:lang w:eastAsia="en-GB"/>
              </w:rPr>
            </w:pPr>
            <w:r w:rsidRPr="002C3CE5">
              <w:rPr>
                <w:rFonts w:ascii="Times New Roman" w:eastAsia="Times New Roman" w:hAnsi="Times New Roman" w:cs="Times New Roman"/>
                <w:b/>
                <w:bCs/>
                <w:sz w:val="24"/>
                <w:szCs w:val="24"/>
                <w:lang w:eastAsia="en-GB"/>
              </w:rPr>
              <w:t>Net Cash Flow (£)</w:t>
            </w:r>
          </w:p>
        </w:tc>
      </w:tr>
      <w:tr w:rsidR="002C3CE5" w:rsidRPr="002C3CE5" w14:paraId="1C0D92F5" w14:textId="77777777">
        <w:trPr>
          <w:tblCellSpacing w:w="15" w:type="dxa"/>
        </w:trPr>
        <w:tc>
          <w:tcPr>
            <w:tcW w:w="0" w:type="auto"/>
            <w:vAlign w:val="center"/>
            <w:hideMark/>
          </w:tcPr>
          <w:p w14:paraId="37901111"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Jan</w:t>
            </w:r>
          </w:p>
        </w:tc>
        <w:tc>
          <w:tcPr>
            <w:tcW w:w="0" w:type="auto"/>
            <w:vAlign w:val="center"/>
            <w:hideMark/>
          </w:tcPr>
          <w:p w14:paraId="2CEB8A40"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0</w:t>
            </w:r>
          </w:p>
        </w:tc>
        <w:tc>
          <w:tcPr>
            <w:tcW w:w="0" w:type="auto"/>
            <w:vAlign w:val="center"/>
            <w:hideMark/>
          </w:tcPr>
          <w:p w14:paraId="63238141"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15,750</w:t>
            </w:r>
          </w:p>
        </w:tc>
        <w:tc>
          <w:tcPr>
            <w:tcW w:w="0" w:type="auto"/>
            <w:vAlign w:val="center"/>
            <w:hideMark/>
          </w:tcPr>
          <w:p w14:paraId="642289CE"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-15,750</w:t>
            </w:r>
          </w:p>
        </w:tc>
      </w:tr>
      <w:tr w:rsidR="002C3CE5" w:rsidRPr="002C3CE5" w14:paraId="682C9398" w14:textId="77777777">
        <w:trPr>
          <w:tblCellSpacing w:w="15" w:type="dxa"/>
        </w:trPr>
        <w:tc>
          <w:tcPr>
            <w:tcW w:w="0" w:type="auto"/>
            <w:vAlign w:val="center"/>
            <w:hideMark/>
          </w:tcPr>
          <w:p w14:paraId="4FCB82CA"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Feb</w:t>
            </w:r>
          </w:p>
        </w:tc>
        <w:tc>
          <w:tcPr>
            <w:tcW w:w="0" w:type="auto"/>
            <w:vAlign w:val="center"/>
            <w:hideMark/>
          </w:tcPr>
          <w:p w14:paraId="4D656BA7"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1,000</w:t>
            </w:r>
          </w:p>
        </w:tc>
        <w:tc>
          <w:tcPr>
            <w:tcW w:w="0" w:type="auto"/>
            <w:vAlign w:val="center"/>
            <w:hideMark/>
          </w:tcPr>
          <w:p w14:paraId="46DFD191"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15,750</w:t>
            </w:r>
          </w:p>
        </w:tc>
        <w:tc>
          <w:tcPr>
            <w:tcW w:w="0" w:type="auto"/>
            <w:vAlign w:val="center"/>
            <w:hideMark/>
          </w:tcPr>
          <w:p w14:paraId="137770BC"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-14,750</w:t>
            </w:r>
          </w:p>
        </w:tc>
      </w:tr>
      <w:tr w:rsidR="002C3CE5" w:rsidRPr="002C3CE5" w14:paraId="7325CB89" w14:textId="77777777">
        <w:trPr>
          <w:tblCellSpacing w:w="15" w:type="dxa"/>
        </w:trPr>
        <w:tc>
          <w:tcPr>
            <w:tcW w:w="0" w:type="auto"/>
            <w:vAlign w:val="center"/>
            <w:hideMark/>
          </w:tcPr>
          <w:p w14:paraId="11270A02"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Mar</w:t>
            </w:r>
          </w:p>
        </w:tc>
        <w:tc>
          <w:tcPr>
            <w:tcW w:w="0" w:type="auto"/>
            <w:vAlign w:val="center"/>
            <w:hideMark/>
          </w:tcPr>
          <w:p w14:paraId="21B7B5C3"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2,000</w:t>
            </w:r>
          </w:p>
        </w:tc>
        <w:tc>
          <w:tcPr>
            <w:tcW w:w="0" w:type="auto"/>
            <w:vAlign w:val="center"/>
            <w:hideMark/>
          </w:tcPr>
          <w:p w14:paraId="1FC4B4D0"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15,750</w:t>
            </w:r>
          </w:p>
        </w:tc>
        <w:tc>
          <w:tcPr>
            <w:tcW w:w="0" w:type="auto"/>
            <w:vAlign w:val="center"/>
            <w:hideMark/>
          </w:tcPr>
          <w:p w14:paraId="5859412A"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-13,750</w:t>
            </w:r>
          </w:p>
        </w:tc>
      </w:tr>
      <w:tr w:rsidR="002C3CE5" w:rsidRPr="002C3CE5" w14:paraId="1A2DF05D" w14:textId="77777777">
        <w:trPr>
          <w:tblCellSpacing w:w="15" w:type="dxa"/>
        </w:trPr>
        <w:tc>
          <w:tcPr>
            <w:tcW w:w="0" w:type="auto"/>
            <w:vAlign w:val="center"/>
            <w:hideMark/>
          </w:tcPr>
          <w:p w14:paraId="0BFE3A76"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lastRenderedPageBreak/>
              <w:t>Apr</w:t>
            </w:r>
          </w:p>
        </w:tc>
        <w:tc>
          <w:tcPr>
            <w:tcW w:w="0" w:type="auto"/>
            <w:vAlign w:val="center"/>
            <w:hideMark/>
          </w:tcPr>
          <w:p w14:paraId="331585BA"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3,000</w:t>
            </w:r>
          </w:p>
        </w:tc>
        <w:tc>
          <w:tcPr>
            <w:tcW w:w="0" w:type="auto"/>
            <w:vAlign w:val="center"/>
            <w:hideMark/>
          </w:tcPr>
          <w:p w14:paraId="5BB807A3"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15,750</w:t>
            </w:r>
          </w:p>
        </w:tc>
        <w:tc>
          <w:tcPr>
            <w:tcW w:w="0" w:type="auto"/>
            <w:vAlign w:val="center"/>
            <w:hideMark/>
          </w:tcPr>
          <w:p w14:paraId="3E09D49A"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-12,750</w:t>
            </w:r>
          </w:p>
        </w:tc>
      </w:tr>
      <w:tr w:rsidR="002C3CE5" w:rsidRPr="002C3CE5" w14:paraId="340B2484" w14:textId="77777777">
        <w:trPr>
          <w:tblCellSpacing w:w="15" w:type="dxa"/>
        </w:trPr>
        <w:tc>
          <w:tcPr>
            <w:tcW w:w="0" w:type="auto"/>
            <w:vAlign w:val="center"/>
            <w:hideMark/>
          </w:tcPr>
          <w:p w14:paraId="6F6AE025"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May</w:t>
            </w:r>
          </w:p>
        </w:tc>
        <w:tc>
          <w:tcPr>
            <w:tcW w:w="0" w:type="auto"/>
            <w:vAlign w:val="center"/>
            <w:hideMark/>
          </w:tcPr>
          <w:p w14:paraId="7225ECC4"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4,000</w:t>
            </w:r>
          </w:p>
        </w:tc>
        <w:tc>
          <w:tcPr>
            <w:tcW w:w="0" w:type="auto"/>
            <w:vAlign w:val="center"/>
            <w:hideMark/>
          </w:tcPr>
          <w:p w14:paraId="33F908D3"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15,750</w:t>
            </w:r>
          </w:p>
        </w:tc>
        <w:tc>
          <w:tcPr>
            <w:tcW w:w="0" w:type="auto"/>
            <w:vAlign w:val="center"/>
            <w:hideMark/>
          </w:tcPr>
          <w:p w14:paraId="73D45699"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-11,750</w:t>
            </w:r>
          </w:p>
        </w:tc>
      </w:tr>
      <w:tr w:rsidR="002C3CE5" w:rsidRPr="002C3CE5" w14:paraId="29FB6EE7" w14:textId="77777777">
        <w:trPr>
          <w:tblCellSpacing w:w="15" w:type="dxa"/>
        </w:trPr>
        <w:tc>
          <w:tcPr>
            <w:tcW w:w="0" w:type="auto"/>
            <w:vAlign w:val="center"/>
            <w:hideMark/>
          </w:tcPr>
          <w:p w14:paraId="2A84BC63"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Jun</w:t>
            </w:r>
          </w:p>
        </w:tc>
        <w:tc>
          <w:tcPr>
            <w:tcW w:w="0" w:type="auto"/>
            <w:vAlign w:val="center"/>
            <w:hideMark/>
          </w:tcPr>
          <w:p w14:paraId="413BF30A"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5,000</w:t>
            </w:r>
          </w:p>
        </w:tc>
        <w:tc>
          <w:tcPr>
            <w:tcW w:w="0" w:type="auto"/>
            <w:vAlign w:val="center"/>
            <w:hideMark/>
          </w:tcPr>
          <w:p w14:paraId="33E78EA4"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15,750</w:t>
            </w:r>
          </w:p>
        </w:tc>
        <w:tc>
          <w:tcPr>
            <w:tcW w:w="0" w:type="auto"/>
            <w:vAlign w:val="center"/>
            <w:hideMark/>
          </w:tcPr>
          <w:p w14:paraId="5557F268"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-10,750</w:t>
            </w:r>
          </w:p>
        </w:tc>
      </w:tr>
      <w:tr w:rsidR="002C3CE5" w:rsidRPr="002C3CE5" w14:paraId="6B62EAA2" w14:textId="77777777">
        <w:trPr>
          <w:tblCellSpacing w:w="15" w:type="dxa"/>
        </w:trPr>
        <w:tc>
          <w:tcPr>
            <w:tcW w:w="0" w:type="auto"/>
            <w:vAlign w:val="center"/>
            <w:hideMark/>
          </w:tcPr>
          <w:p w14:paraId="2DDA55B5"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Jul</w:t>
            </w:r>
          </w:p>
        </w:tc>
        <w:tc>
          <w:tcPr>
            <w:tcW w:w="0" w:type="auto"/>
            <w:vAlign w:val="center"/>
            <w:hideMark/>
          </w:tcPr>
          <w:p w14:paraId="2C16C6AA"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6,000</w:t>
            </w:r>
          </w:p>
        </w:tc>
        <w:tc>
          <w:tcPr>
            <w:tcW w:w="0" w:type="auto"/>
            <w:vAlign w:val="center"/>
            <w:hideMark/>
          </w:tcPr>
          <w:p w14:paraId="00D02D4C"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15,750</w:t>
            </w:r>
          </w:p>
        </w:tc>
        <w:tc>
          <w:tcPr>
            <w:tcW w:w="0" w:type="auto"/>
            <w:vAlign w:val="center"/>
            <w:hideMark/>
          </w:tcPr>
          <w:p w14:paraId="4D665F4D"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-9,750</w:t>
            </w:r>
          </w:p>
        </w:tc>
      </w:tr>
      <w:tr w:rsidR="002C3CE5" w:rsidRPr="002C3CE5" w14:paraId="03E50FA9" w14:textId="77777777">
        <w:trPr>
          <w:tblCellSpacing w:w="15" w:type="dxa"/>
        </w:trPr>
        <w:tc>
          <w:tcPr>
            <w:tcW w:w="0" w:type="auto"/>
            <w:vAlign w:val="center"/>
            <w:hideMark/>
          </w:tcPr>
          <w:p w14:paraId="4CD0301A"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Aug</w:t>
            </w:r>
          </w:p>
        </w:tc>
        <w:tc>
          <w:tcPr>
            <w:tcW w:w="0" w:type="auto"/>
            <w:vAlign w:val="center"/>
            <w:hideMark/>
          </w:tcPr>
          <w:p w14:paraId="69D23AF9"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7,000</w:t>
            </w:r>
          </w:p>
        </w:tc>
        <w:tc>
          <w:tcPr>
            <w:tcW w:w="0" w:type="auto"/>
            <w:vAlign w:val="center"/>
            <w:hideMark/>
          </w:tcPr>
          <w:p w14:paraId="412D4104"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15,750</w:t>
            </w:r>
          </w:p>
        </w:tc>
        <w:tc>
          <w:tcPr>
            <w:tcW w:w="0" w:type="auto"/>
            <w:vAlign w:val="center"/>
            <w:hideMark/>
          </w:tcPr>
          <w:p w14:paraId="00241923"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-8,750</w:t>
            </w:r>
          </w:p>
        </w:tc>
      </w:tr>
      <w:tr w:rsidR="002C3CE5" w:rsidRPr="002C3CE5" w14:paraId="33BCF39A" w14:textId="77777777">
        <w:trPr>
          <w:tblCellSpacing w:w="15" w:type="dxa"/>
        </w:trPr>
        <w:tc>
          <w:tcPr>
            <w:tcW w:w="0" w:type="auto"/>
            <w:vAlign w:val="center"/>
            <w:hideMark/>
          </w:tcPr>
          <w:p w14:paraId="059685DD"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Sep</w:t>
            </w:r>
          </w:p>
        </w:tc>
        <w:tc>
          <w:tcPr>
            <w:tcW w:w="0" w:type="auto"/>
            <w:vAlign w:val="center"/>
            <w:hideMark/>
          </w:tcPr>
          <w:p w14:paraId="7A9A2B5C"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7,500</w:t>
            </w:r>
          </w:p>
        </w:tc>
        <w:tc>
          <w:tcPr>
            <w:tcW w:w="0" w:type="auto"/>
            <w:vAlign w:val="center"/>
            <w:hideMark/>
          </w:tcPr>
          <w:p w14:paraId="077E6BAB"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15,750</w:t>
            </w:r>
          </w:p>
        </w:tc>
        <w:tc>
          <w:tcPr>
            <w:tcW w:w="0" w:type="auto"/>
            <w:vAlign w:val="center"/>
            <w:hideMark/>
          </w:tcPr>
          <w:p w14:paraId="17F52C9B"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-8,250</w:t>
            </w:r>
          </w:p>
        </w:tc>
      </w:tr>
      <w:tr w:rsidR="002C3CE5" w:rsidRPr="002C3CE5" w14:paraId="7AE23CD4" w14:textId="77777777">
        <w:trPr>
          <w:tblCellSpacing w:w="15" w:type="dxa"/>
        </w:trPr>
        <w:tc>
          <w:tcPr>
            <w:tcW w:w="0" w:type="auto"/>
            <w:vAlign w:val="center"/>
            <w:hideMark/>
          </w:tcPr>
          <w:p w14:paraId="72DA24BF"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Oct</w:t>
            </w:r>
          </w:p>
        </w:tc>
        <w:tc>
          <w:tcPr>
            <w:tcW w:w="0" w:type="auto"/>
            <w:vAlign w:val="center"/>
            <w:hideMark/>
          </w:tcPr>
          <w:p w14:paraId="35C0B05E"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8,000</w:t>
            </w:r>
          </w:p>
        </w:tc>
        <w:tc>
          <w:tcPr>
            <w:tcW w:w="0" w:type="auto"/>
            <w:vAlign w:val="center"/>
            <w:hideMark/>
          </w:tcPr>
          <w:p w14:paraId="3C3ADF17"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15,750</w:t>
            </w:r>
          </w:p>
        </w:tc>
        <w:tc>
          <w:tcPr>
            <w:tcW w:w="0" w:type="auto"/>
            <w:vAlign w:val="center"/>
            <w:hideMark/>
          </w:tcPr>
          <w:p w14:paraId="398D4022"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-7,750</w:t>
            </w:r>
          </w:p>
        </w:tc>
      </w:tr>
      <w:tr w:rsidR="002C3CE5" w:rsidRPr="002C3CE5" w14:paraId="74A78528" w14:textId="77777777">
        <w:trPr>
          <w:tblCellSpacing w:w="15" w:type="dxa"/>
        </w:trPr>
        <w:tc>
          <w:tcPr>
            <w:tcW w:w="0" w:type="auto"/>
            <w:vAlign w:val="center"/>
            <w:hideMark/>
          </w:tcPr>
          <w:p w14:paraId="5444811C"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Nov</w:t>
            </w:r>
          </w:p>
        </w:tc>
        <w:tc>
          <w:tcPr>
            <w:tcW w:w="0" w:type="auto"/>
            <w:vAlign w:val="center"/>
            <w:hideMark/>
          </w:tcPr>
          <w:p w14:paraId="6319DED2"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8,000</w:t>
            </w:r>
          </w:p>
        </w:tc>
        <w:tc>
          <w:tcPr>
            <w:tcW w:w="0" w:type="auto"/>
            <w:vAlign w:val="center"/>
            <w:hideMark/>
          </w:tcPr>
          <w:p w14:paraId="7285FB59"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15,750</w:t>
            </w:r>
          </w:p>
        </w:tc>
        <w:tc>
          <w:tcPr>
            <w:tcW w:w="0" w:type="auto"/>
            <w:vAlign w:val="center"/>
            <w:hideMark/>
          </w:tcPr>
          <w:p w14:paraId="1908761A"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-7,750</w:t>
            </w:r>
          </w:p>
        </w:tc>
      </w:tr>
      <w:tr w:rsidR="002C3CE5" w:rsidRPr="002C3CE5" w14:paraId="540805C9" w14:textId="77777777">
        <w:trPr>
          <w:tblCellSpacing w:w="15" w:type="dxa"/>
        </w:trPr>
        <w:tc>
          <w:tcPr>
            <w:tcW w:w="0" w:type="auto"/>
            <w:vAlign w:val="center"/>
            <w:hideMark/>
          </w:tcPr>
          <w:p w14:paraId="59AC34D5"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Dec</w:t>
            </w:r>
          </w:p>
        </w:tc>
        <w:tc>
          <w:tcPr>
            <w:tcW w:w="0" w:type="auto"/>
            <w:vAlign w:val="center"/>
            <w:hideMark/>
          </w:tcPr>
          <w:p w14:paraId="3E73BF66"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8,000</w:t>
            </w:r>
          </w:p>
        </w:tc>
        <w:tc>
          <w:tcPr>
            <w:tcW w:w="0" w:type="auto"/>
            <w:vAlign w:val="center"/>
            <w:hideMark/>
          </w:tcPr>
          <w:p w14:paraId="798274BB"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15,750</w:t>
            </w:r>
          </w:p>
        </w:tc>
        <w:tc>
          <w:tcPr>
            <w:tcW w:w="0" w:type="auto"/>
            <w:vAlign w:val="center"/>
            <w:hideMark/>
          </w:tcPr>
          <w:p w14:paraId="1CC5317B"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-7,750</w:t>
            </w:r>
          </w:p>
        </w:tc>
      </w:tr>
    </w:tbl>
    <w:p w14:paraId="7F1CBF71" w14:textId="77777777" w:rsidR="00CF03BB" w:rsidRDefault="00CF03BB" w:rsidP="00F83AEE">
      <w:pPr>
        <w:rPr>
          <w:noProof/>
        </w:rPr>
      </w:pPr>
    </w:p>
    <w:p w14:paraId="78320F8C" w14:textId="77777777" w:rsidR="00CF03BB" w:rsidRDefault="00CF03BB" w:rsidP="00F83AEE">
      <w:pPr>
        <w:rPr>
          <w:noProof/>
        </w:rPr>
      </w:pPr>
    </w:p>
    <w:p w14:paraId="42D532E5" w14:textId="77777777" w:rsidR="002C3CE5" w:rsidRDefault="002C3CE5" w:rsidP="002C3CE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2AA9F104" w14:textId="77777777" w:rsidR="002C3CE5" w:rsidRDefault="002C3CE5" w:rsidP="002C3CE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32E0F4FF" w14:textId="77777777" w:rsidR="002C3CE5" w:rsidRDefault="002C3CE5" w:rsidP="002C3CE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24061B89" w14:textId="77777777" w:rsidR="002C3CE5" w:rsidRDefault="002C3CE5" w:rsidP="002C3CE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5A19E5B4" w14:textId="77777777" w:rsidR="002C3CE5" w:rsidRDefault="002C3CE5" w:rsidP="002C3CE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1DC2E961" w14:textId="77777777" w:rsidR="002C3CE5" w:rsidRDefault="002C3CE5" w:rsidP="002C3CE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1A1FB9DD" w14:textId="77777777" w:rsidR="002C3CE5" w:rsidRDefault="002C3CE5" w:rsidP="002C3CE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3CD3BE34" w14:textId="77777777" w:rsidR="002C3CE5" w:rsidRDefault="002C3CE5" w:rsidP="002C3CE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6065437D" w14:textId="430A806A" w:rsidR="002C3CE5" w:rsidRPr="002C3CE5" w:rsidRDefault="002C3CE5" w:rsidP="002C3CE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2C3CE5">
        <w:rPr>
          <w:rFonts w:ascii="Times New Roman" w:eastAsia="Times New Roman" w:hAnsi="Times New Roman" w:cs="Times New Roman"/>
          <w:b/>
          <w:bCs/>
          <w:sz w:val="36"/>
          <w:szCs w:val="36"/>
          <w:lang w:eastAsia="en-GB"/>
        </w:rPr>
        <w:t>Appendix B: Sales Forecast (Year 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9"/>
        <w:gridCol w:w="1587"/>
        <w:gridCol w:w="1508"/>
      </w:tblGrid>
      <w:tr w:rsidR="002C3CE5" w:rsidRPr="002C3CE5" w14:paraId="0AE65B4E" w14:textId="77777777">
        <w:trPr>
          <w:tblHeader/>
          <w:tblCellSpacing w:w="15" w:type="dxa"/>
        </w:trPr>
        <w:tc>
          <w:tcPr>
            <w:tcW w:w="0" w:type="auto"/>
            <w:vAlign w:val="center"/>
            <w:hideMark/>
          </w:tcPr>
          <w:p w14:paraId="27DAF312" w14:textId="77777777" w:rsidR="002C3CE5" w:rsidRPr="002C3CE5" w:rsidRDefault="002C3CE5" w:rsidP="002C3CE5">
            <w:pPr>
              <w:spacing w:after="0" w:line="240" w:lineRule="auto"/>
              <w:jc w:val="center"/>
              <w:rPr>
                <w:rFonts w:ascii="Times New Roman" w:eastAsia="Times New Roman" w:hAnsi="Times New Roman" w:cs="Times New Roman"/>
                <w:b/>
                <w:bCs/>
                <w:sz w:val="24"/>
                <w:szCs w:val="24"/>
                <w:lang w:eastAsia="en-GB"/>
              </w:rPr>
            </w:pPr>
            <w:r w:rsidRPr="002C3CE5">
              <w:rPr>
                <w:rFonts w:ascii="Times New Roman" w:eastAsia="Times New Roman" w:hAnsi="Times New Roman" w:cs="Times New Roman"/>
                <w:b/>
                <w:bCs/>
                <w:sz w:val="24"/>
                <w:szCs w:val="24"/>
                <w:lang w:eastAsia="en-GB"/>
              </w:rPr>
              <w:t>Month</w:t>
            </w:r>
          </w:p>
        </w:tc>
        <w:tc>
          <w:tcPr>
            <w:tcW w:w="0" w:type="auto"/>
            <w:vAlign w:val="center"/>
            <w:hideMark/>
          </w:tcPr>
          <w:p w14:paraId="15ABB928" w14:textId="1008B975" w:rsidR="002C3CE5" w:rsidRPr="002C3CE5" w:rsidRDefault="002C3CE5" w:rsidP="002C3CE5">
            <w:pPr>
              <w:spacing w:after="0" w:line="240" w:lineRule="auto"/>
              <w:jc w:val="center"/>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t xml:space="preserve">    </w:t>
            </w:r>
            <w:r w:rsidRPr="002C3CE5">
              <w:rPr>
                <w:rFonts w:ascii="Times New Roman" w:eastAsia="Times New Roman" w:hAnsi="Times New Roman" w:cs="Times New Roman"/>
                <w:b/>
                <w:bCs/>
                <w:sz w:val="24"/>
                <w:szCs w:val="24"/>
                <w:lang w:eastAsia="en-GB"/>
              </w:rPr>
              <w:t>Active Users</w:t>
            </w:r>
            <w:r>
              <w:rPr>
                <w:rFonts w:ascii="Times New Roman" w:eastAsia="Times New Roman" w:hAnsi="Times New Roman" w:cs="Times New Roman"/>
                <w:b/>
                <w:bCs/>
                <w:sz w:val="24"/>
                <w:szCs w:val="24"/>
                <w:lang w:eastAsia="en-GB"/>
              </w:rPr>
              <w:t xml:space="preserve"> </w:t>
            </w:r>
          </w:p>
        </w:tc>
        <w:tc>
          <w:tcPr>
            <w:tcW w:w="0" w:type="auto"/>
            <w:vAlign w:val="center"/>
            <w:hideMark/>
          </w:tcPr>
          <w:p w14:paraId="77EAEF2C" w14:textId="613FCF0C" w:rsidR="002C3CE5" w:rsidRPr="002C3CE5" w:rsidRDefault="002C3CE5" w:rsidP="002C3CE5">
            <w:pPr>
              <w:spacing w:after="0" w:line="240" w:lineRule="auto"/>
              <w:jc w:val="center"/>
              <w:rPr>
                <w:rFonts w:ascii="Times New Roman" w:eastAsia="Times New Roman" w:hAnsi="Times New Roman" w:cs="Times New Roman"/>
                <w:b/>
                <w:bCs/>
                <w:sz w:val="24"/>
                <w:szCs w:val="24"/>
                <w:lang w:eastAsia="en-GB"/>
              </w:rPr>
            </w:pPr>
            <w:r w:rsidRPr="002C3CE5">
              <w:rPr>
                <w:rFonts w:ascii="Times New Roman" w:eastAsia="Times New Roman" w:hAnsi="Times New Roman" w:cs="Times New Roman"/>
                <w:b/>
                <w:bCs/>
                <w:sz w:val="24"/>
                <w:szCs w:val="24"/>
                <w:lang w:eastAsia="en-GB"/>
              </w:rPr>
              <w:t>Partner Cafés</w:t>
            </w:r>
          </w:p>
        </w:tc>
      </w:tr>
      <w:tr w:rsidR="002C3CE5" w:rsidRPr="002C3CE5" w14:paraId="3FAC16DD" w14:textId="77777777">
        <w:trPr>
          <w:tblCellSpacing w:w="15" w:type="dxa"/>
        </w:trPr>
        <w:tc>
          <w:tcPr>
            <w:tcW w:w="0" w:type="auto"/>
            <w:vAlign w:val="center"/>
            <w:hideMark/>
          </w:tcPr>
          <w:p w14:paraId="42497D9A" w14:textId="2E96CFEC"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Jan</w:t>
            </w:r>
            <w:r>
              <w:rPr>
                <w:rFonts w:ascii="Times New Roman" w:eastAsia="Times New Roman" w:hAnsi="Times New Roman" w:cs="Times New Roman"/>
                <w:sz w:val="24"/>
                <w:szCs w:val="24"/>
                <w:lang w:eastAsia="en-GB"/>
              </w:rPr>
              <w:t xml:space="preserve">         </w:t>
            </w:r>
          </w:p>
        </w:tc>
        <w:tc>
          <w:tcPr>
            <w:tcW w:w="0" w:type="auto"/>
            <w:vAlign w:val="center"/>
            <w:hideMark/>
          </w:tcPr>
          <w:p w14:paraId="1864549D" w14:textId="77B853EA" w:rsidR="002C3CE5" w:rsidRPr="002C3CE5" w:rsidRDefault="002C3CE5" w:rsidP="002C3CE5">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2C3CE5">
              <w:rPr>
                <w:rFonts w:ascii="Times New Roman" w:eastAsia="Times New Roman" w:hAnsi="Times New Roman" w:cs="Times New Roman"/>
                <w:sz w:val="24"/>
                <w:szCs w:val="24"/>
                <w:lang w:eastAsia="en-GB"/>
              </w:rPr>
              <w:t>150</w:t>
            </w:r>
          </w:p>
        </w:tc>
        <w:tc>
          <w:tcPr>
            <w:tcW w:w="0" w:type="auto"/>
            <w:vAlign w:val="center"/>
            <w:hideMark/>
          </w:tcPr>
          <w:p w14:paraId="5C0ED271"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5</w:t>
            </w:r>
          </w:p>
        </w:tc>
      </w:tr>
      <w:tr w:rsidR="002C3CE5" w:rsidRPr="002C3CE5" w14:paraId="65360D65" w14:textId="77777777">
        <w:trPr>
          <w:tblCellSpacing w:w="15" w:type="dxa"/>
        </w:trPr>
        <w:tc>
          <w:tcPr>
            <w:tcW w:w="0" w:type="auto"/>
            <w:vAlign w:val="center"/>
            <w:hideMark/>
          </w:tcPr>
          <w:p w14:paraId="47F5DFA5"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Feb</w:t>
            </w:r>
          </w:p>
        </w:tc>
        <w:tc>
          <w:tcPr>
            <w:tcW w:w="0" w:type="auto"/>
            <w:vAlign w:val="center"/>
            <w:hideMark/>
          </w:tcPr>
          <w:p w14:paraId="3E91A218" w14:textId="4E580363" w:rsidR="002C3CE5" w:rsidRPr="002C3CE5" w:rsidRDefault="002C3CE5" w:rsidP="002C3CE5">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2C3CE5">
              <w:rPr>
                <w:rFonts w:ascii="Times New Roman" w:eastAsia="Times New Roman" w:hAnsi="Times New Roman" w:cs="Times New Roman"/>
                <w:sz w:val="24"/>
                <w:szCs w:val="24"/>
                <w:lang w:eastAsia="en-GB"/>
              </w:rPr>
              <w:t>300</w:t>
            </w:r>
          </w:p>
        </w:tc>
        <w:tc>
          <w:tcPr>
            <w:tcW w:w="0" w:type="auto"/>
            <w:vAlign w:val="center"/>
            <w:hideMark/>
          </w:tcPr>
          <w:p w14:paraId="740454CC"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8</w:t>
            </w:r>
          </w:p>
        </w:tc>
      </w:tr>
      <w:tr w:rsidR="002C3CE5" w:rsidRPr="002C3CE5" w14:paraId="61B29919" w14:textId="77777777">
        <w:trPr>
          <w:tblCellSpacing w:w="15" w:type="dxa"/>
        </w:trPr>
        <w:tc>
          <w:tcPr>
            <w:tcW w:w="0" w:type="auto"/>
            <w:vAlign w:val="center"/>
            <w:hideMark/>
          </w:tcPr>
          <w:p w14:paraId="65ACBC1F"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Mar</w:t>
            </w:r>
          </w:p>
        </w:tc>
        <w:tc>
          <w:tcPr>
            <w:tcW w:w="0" w:type="auto"/>
            <w:vAlign w:val="center"/>
            <w:hideMark/>
          </w:tcPr>
          <w:p w14:paraId="2EB9E8B3" w14:textId="04BC08A9" w:rsidR="002C3CE5" w:rsidRPr="002C3CE5" w:rsidRDefault="002C3CE5" w:rsidP="002C3CE5">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2C3CE5">
              <w:rPr>
                <w:rFonts w:ascii="Times New Roman" w:eastAsia="Times New Roman" w:hAnsi="Times New Roman" w:cs="Times New Roman"/>
                <w:sz w:val="24"/>
                <w:szCs w:val="24"/>
                <w:lang w:eastAsia="en-GB"/>
              </w:rPr>
              <w:t>450</w:t>
            </w:r>
          </w:p>
        </w:tc>
        <w:tc>
          <w:tcPr>
            <w:tcW w:w="0" w:type="auto"/>
            <w:vAlign w:val="center"/>
            <w:hideMark/>
          </w:tcPr>
          <w:p w14:paraId="2D20E309"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10</w:t>
            </w:r>
          </w:p>
        </w:tc>
      </w:tr>
      <w:tr w:rsidR="002C3CE5" w:rsidRPr="002C3CE5" w14:paraId="56837ACB" w14:textId="77777777">
        <w:trPr>
          <w:tblCellSpacing w:w="15" w:type="dxa"/>
        </w:trPr>
        <w:tc>
          <w:tcPr>
            <w:tcW w:w="0" w:type="auto"/>
            <w:vAlign w:val="center"/>
            <w:hideMark/>
          </w:tcPr>
          <w:p w14:paraId="1BA84334"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Apr</w:t>
            </w:r>
          </w:p>
        </w:tc>
        <w:tc>
          <w:tcPr>
            <w:tcW w:w="0" w:type="auto"/>
            <w:vAlign w:val="center"/>
            <w:hideMark/>
          </w:tcPr>
          <w:p w14:paraId="2126E3AE" w14:textId="39E2508A" w:rsidR="002C3CE5" w:rsidRPr="002C3CE5" w:rsidRDefault="002C3CE5" w:rsidP="002C3CE5">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2C3CE5">
              <w:rPr>
                <w:rFonts w:ascii="Times New Roman" w:eastAsia="Times New Roman" w:hAnsi="Times New Roman" w:cs="Times New Roman"/>
                <w:sz w:val="24"/>
                <w:szCs w:val="24"/>
                <w:lang w:eastAsia="en-GB"/>
              </w:rPr>
              <w:t>600</w:t>
            </w:r>
          </w:p>
        </w:tc>
        <w:tc>
          <w:tcPr>
            <w:tcW w:w="0" w:type="auto"/>
            <w:vAlign w:val="center"/>
            <w:hideMark/>
          </w:tcPr>
          <w:p w14:paraId="6BF9501E"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12</w:t>
            </w:r>
          </w:p>
        </w:tc>
      </w:tr>
      <w:tr w:rsidR="002C3CE5" w:rsidRPr="002C3CE5" w14:paraId="0C4B9C01" w14:textId="77777777">
        <w:trPr>
          <w:tblCellSpacing w:w="15" w:type="dxa"/>
        </w:trPr>
        <w:tc>
          <w:tcPr>
            <w:tcW w:w="0" w:type="auto"/>
            <w:vAlign w:val="center"/>
            <w:hideMark/>
          </w:tcPr>
          <w:p w14:paraId="0D0AAD2B"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May</w:t>
            </w:r>
          </w:p>
        </w:tc>
        <w:tc>
          <w:tcPr>
            <w:tcW w:w="0" w:type="auto"/>
            <w:vAlign w:val="center"/>
            <w:hideMark/>
          </w:tcPr>
          <w:p w14:paraId="6DA201EA" w14:textId="12AFEF43" w:rsidR="002C3CE5" w:rsidRPr="002C3CE5" w:rsidRDefault="002C3CE5" w:rsidP="002C3CE5">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2C3CE5">
              <w:rPr>
                <w:rFonts w:ascii="Times New Roman" w:eastAsia="Times New Roman" w:hAnsi="Times New Roman" w:cs="Times New Roman"/>
                <w:sz w:val="24"/>
                <w:szCs w:val="24"/>
                <w:lang w:eastAsia="en-GB"/>
              </w:rPr>
              <w:t>750</w:t>
            </w:r>
          </w:p>
        </w:tc>
        <w:tc>
          <w:tcPr>
            <w:tcW w:w="0" w:type="auto"/>
            <w:vAlign w:val="center"/>
            <w:hideMark/>
          </w:tcPr>
          <w:p w14:paraId="7B307028"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14</w:t>
            </w:r>
          </w:p>
        </w:tc>
      </w:tr>
      <w:tr w:rsidR="002C3CE5" w:rsidRPr="002C3CE5" w14:paraId="7D259822" w14:textId="77777777">
        <w:trPr>
          <w:tblCellSpacing w:w="15" w:type="dxa"/>
        </w:trPr>
        <w:tc>
          <w:tcPr>
            <w:tcW w:w="0" w:type="auto"/>
            <w:vAlign w:val="center"/>
            <w:hideMark/>
          </w:tcPr>
          <w:p w14:paraId="4BAC9460"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Jun</w:t>
            </w:r>
          </w:p>
        </w:tc>
        <w:tc>
          <w:tcPr>
            <w:tcW w:w="0" w:type="auto"/>
            <w:vAlign w:val="center"/>
            <w:hideMark/>
          </w:tcPr>
          <w:p w14:paraId="36C501B0" w14:textId="5FDFBCA6" w:rsidR="002C3CE5" w:rsidRPr="002C3CE5" w:rsidRDefault="002C3CE5" w:rsidP="002C3CE5">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2C3CE5">
              <w:rPr>
                <w:rFonts w:ascii="Times New Roman" w:eastAsia="Times New Roman" w:hAnsi="Times New Roman" w:cs="Times New Roman"/>
                <w:sz w:val="24"/>
                <w:szCs w:val="24"/>
                <w:lang w:eastAsia="en-GB"/>
              </w:rPr>
              <w:t>900</w:t>
            </w:r>
          </w:p>
        </w:tc>
        <w:tc>
          <w:tcPr>
            <w:tcW w:w="0" w:type="auto"/>
            <w:vAlign w:val="center"/>
            <w:hideMark/>
          </w:tcPr>
          <w:p w14:paraId="3EDE9C79"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16</w:t>
            </w:r>
          </w:p>
        </w:tc>
      </w:tr>
      <w:tr w:rsidR="002C3CE5" w:rsidRPr="002C3CE5" w14:paraId="770BF603" w14:textId="77777777">
        <w:trPr>
          <w:tblCellSpacing w:w="15" w:type="dxa"/>
        </w:trPr>
        <w:tc>
          <w:tcPr>
            <w:tcW w:w="0" w:type="auto"/>
            <w:vAlign w:val="center"/>
            <w:hideMark/>
          </w:tcPr>
          <w:p w14:paraId="264A49D0"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Jul</w:t>
            </w:r>
          </w:p>
        </w:tc>
        <w:tc>
          <w:tcPr>
            <w:tcW w:w="0" w:type="auto"/>
            <w:vAlign w:val="center"/>
            <w:hideMark/>
          </w:tcPr>
          <w:p w14:paraId="0AFE74FA" w14:textId="4A8E3223" w:rsidR="002C3CE5" w:rsidRPr="002C3CE5" w:rsidRDefault="002C3CE5" w:rsidP="002C3CE5">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2C3CE5">
              <w:rPr>
                <w:rFonts w:ascii="Times New Roman" w:eastAsia="Times New Roman" w:hAnsi="Times New Roman" w:cs="Times New Roman"/>
                <w:sz w:val="24"/>
                <w:szCs w:val="24"/>
                <w:lang w:eastAsia="en-GB"/>
              </w:rPr>
              <w:t>1,050</w:t>
            </w:r>
          </w:p>
        </w:tc>
        <w:tc>
          <w:tcPr>
            <w:tcW w:w="0" w:type="auto"/>
            <w:vAlign w:val="center"/>
            <w:hideMark/>
          </w:tcPr>
          <w:p w14:paraId="5EDA4813"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18</w:t>
            </w:r>
          </w:p>
        </w:tc>
      </w:tr>
      <w:tr w:rsidR="002C3CE5" w:rsidRPr="002C3CE5" w14:paraId="660363E9" w14:textId="77777777">
        <w:trPr>
          <w:tblCellSpacing w:w="15" w:type="dxa"/>
        </w:trPr>
        <w:tc>
          <w:tcPr>
            <w:tcW w:w="0" w:type="auto"/>
            <w:vAlign w:val="center"/>
            <w:hideMark/>
          </w:tcPr>
          <w:p w14:paraId="20E9CD9F"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Aug</w:t>
            </w:r>
          </w:p>
        </w:tc>
        <w:tc>
          <w:tcPr>
            <w:tcW w:w="0" w:type="auto"/>
            <w:vAlign w:val="center"/>
            <w:hideMark/>
          </w:tcPr>
          <w:p w14:paraId="44822268" w14:textId="44422209" w:rsidR="002C3CE5" w:rsidRPr="002C3CE5" w:rsidRDefault="002C3CE5" w:rsidP="002C3CE5">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2C3CE5">
              <w:rPr>
                <w:rFonts w:ascii="Times New Roman" w:eastAsia="Times New Roman" w:hAnsi="Times New Roman" w:cs="Times New Roman"/>
                <w:sz w:val="24"/>
                <w:szCs w:val="24"/>
                <w:lang w:eastAsia="en-GB"/>
              </w:rPr>
              <w:t>1,200</w:t>
            </w:r>
          </w:p>
        </w:tc>
        <w:tc>
          <w:tcPr>
            <w:tcW w:w="0" w:type="auto"/>
            <w:vAlign w:val="center"/>
            <w:hideMark/>
          </w:tcPr>
          <w:p w14:paraId="4F6EBADC"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20</w:t>
            </w:r>
          </w:p>
        </w:tc>
      </w:tr>
      <w:tr w:rsidR="002C3CE5" w:rsidRPr="002C3CE5" w14:paraId="755DE4A2" w14:textId="77777777">
        <w:trPr>
          <w:tblCellSpacing w:w="15" w:type="dxa"/>
        </w:trPr>
        <w:tc>
          <w:tcPr>
            <w:tcW w:w="0" w:type="auto"/>
            <w:vAlign w:val="center"/>
            <w:hideMark/>
          </w:tcPr>
          <w:p w14:paraId="2B1CC141"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lastRenderedPageBreak/>
              <w:t>Sep</w:t>
            </w:r>
          </w:p>
        </w:tc>
        <w:tc>
          <w:tcPr>
            <w:tcW w:w="0" w:type="auto"/>
            <w:vAlign w:val="center"/>
            <w:hideMark/>
          </w:tcPr>
          <w:p w14:paraId="092EABC4" w14:textId="38CE6F2A" w:rsidR="002C3CE5" w:rsidRPr="002C3CE5" w:rsidRDefault="002C3CE5" w:rsidP="002C3CE5">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2C3CE5">
              <w:rPr>
                <w:rFonts w:ascii="Times New Roman" w:eastAsia="Times New Roman" w:hAnsi="Times New Roman" w:cs="Times New Roman"/>
                <w:sz w:val="24"/>
                <w:szCs w:val="24"/>
                <w:lang w:eastAsia="en-GB"/>
              </w:rPr>
              <w:t>1,300</w:t>
            </w:r>
          </w:p>
        </w:tc>
        <w:tc>
          <w:tcPr>
            <w:tcW w:w="0" w:type="auto"/>
            <w:vAlign w:val="center"/>
            <w:hideMark/>
          </w:tcPr>
          <w:p w14:paraId="5E8026D0"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20</w:t>
            </w:r>
          </w:p>
        </w:tc>
      </w:tr>
      <w:tr w:rsidR="002C3CE5" w:rsidRPr="002C3CE5" w14:paraId="6EDDD5A7" w14:textId="77777777">
        <w:trPr>
          <w:tblCellSpacing w:w="15" w:type="dxa"/>
        </w:trPr>
        <w:tc>
          <w:tcPr>
            <w:tcW w:w="0" w:type="auto"/>
            <w:vAlign w:val="center"/>
            <w:hideMark/>
          </w:tcPr>
          <w:p w14:paraId="2E190A59"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Oct</w:t>
            </w:r>
          </w:p>
        </w:tc>
        <w:tc>
          <w:tcPr>
            <w:tcW w:w="0" w:type="auto"/>
            <w:vAlign w:val="center"/>
            <w:hideMark/>
          </w:tcPr>
          <w:p w14:paraId="11AEB69A" w14:textId="27BB94FA" w:rsidR="002C3CE5" w:rsidRPr="002C3CE5" w:rsidRDefault="002C3CE5" w:rsidP="002C3CE5">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2C3CE5">
              <w:rPr>
                <w:rFonts w:ascii="Times New Roman" w:eastAsia="Times New Roman" w:hAnsi="Times New Roman" w:cs="Times New Roman"/>
                <w:sz w:val="24"/>
                <w:szCs w:val="24"/>
                <w:lang w:eastAsia="en-GB"/>
              </w:rPr>
              <w:t>1,400</w:t>
            </w:r>
          </w:p>
        </w:tc>
        <w:tc>
          <w:tcPr>
            <w:tcW w:w="0" w:type="auto"/>
            <w:vAlign w:val="center"/>
            <w:hideMark/>
          </w:tcPr>
          <w:p w14:paraId="769FE33F"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20</w:t>
            </w:r>
          </w:p>
        </w:tc>
      </w:tr>
      <w:tr w:rsidR="002C3CE5" w:rsidRPr="002C3CE5" w14:paraId="3543CFCC" w14:textId="77777777">
        <w:trPr>
          <w:tblCellSpacing w:w="15" w:type="dxa"/>
        </w:trPr>
        <w:tc>
          <w:tcPr>
            <w:tcW w:w="0" w:type="auto"/>
            <w:vAlign w:val="center"/>
            <w:hideMark/>
          </w:tcPr>
          <w:p w14:paraId="4F5A6BEA"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Nov</w:t>
            </w:r>
          </w:p>
        </w:tc>
        <w:tc>
          <w:tcPr>
            <w:tcW w:w="0" w:type="auto"/>
            <w:vAlign w:val="center"/>
            <w:hideMark/>
          </w:tcPr>
          <w:p w14:paraId="5AEAE0C6" w14:textId="5161E46C" w:rsidR="002C3CE5" w:rsidRPr="002C3CE5" w:rsidRDefault="002C3CE5" w:rsidP="002C3CE5">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2C3CE5">
              <w:rPr>
                <w:rFonts w:ascii="Times New Roman" w:eastAsia="Times New Roman" w:hAnsi="Times New Roman" w:cs="Times New Roman"/>
                <w:sz w:val="24"/>
                <w:szCs w:val="24"/>
                <w:lang w:eastAsia="en-GB"/>
              </w:rPr>
              <w:t>1,400</w:t>
            </w:r>
          </w:p>
        </w:tc>
        <w:tc>
          <w:tcPr>
            <w:tcW w:w="0" w:type="auto"/>
            <w:vAlign w:val="center"/>
            <w:hideMark/>
          </w:tcPr>
          <w:p w14:paraId="7FBDF3ED"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20</w:t>
            </w:r>
          </w:p>
        </w:tc>
      </w:tr>
      <w:tr w:rsidR="002C3CE5" w:rsidRPr="002C3CE5" w14:paraId="3C980DE7" w14:textId="77777777">
        <w:trPr>
          <w:tblCellSpacing w:w="15" w:type="dxa"/>
        </w:trPr>
        <w:tc>
          <w:tcPr>
            <w:tcW w:w="0" w:type="auto"/>
            <w:vAlign w:val="center"/>
            <w:hideMark/>
          </w:tcPr>
          <w:p w14:paraId="058792F7"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Dec</w:t>
            </w:r>
          </w:p>
        </w:tc>
        <w:tc>
          <w:tcPr>
            <w:tcW w:w="0" w:type="auto"/>
            <w:vAlign w:val="center"/>
            <w:hideMark/>
          </w:tcPr>
          <w:p w14:paraId="3D1DB6A4" w14:textId="41024B1F" w:rsidR="002C3CE5" w:rsidRPr="002C3CE5" w:rsidRDefault="002C3CE5" w:rsidP="002C3CE5">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2C3CE5">
              <w:rPr>
                <w:rFonts w:ascii="Times New Roman" w:eastAsia="Times New Roman" w:hAnsi="Times New Roman" w:cs="Times New Roman"/>
                <w:sz w:val="24"/>
                <w:szCs w:val="24"/>
                <w:lang w:eastAsia="en-GB"/>
              </w:rPr>
              <w:t>1,400</w:t>
            </w:r>
          </w:p>
        </w:tc>
        <w:tc>
          <w:tcPr>
            <w:tcW w:w="0" w:type="auto"/>
            <w:vAlign w:val="center"/>
            <w:hideMark/>
          </w:tcPr>
          <w:p w14:paraId="37F49229"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20</w:t>
            </w:r>
          </w:p>
        </w:tc>
      </w:tr>
    </w:tbl>
    <w:p w14:paraId="065AD587" w14:textId="77777777" w:rsidR="00CF03BB" w:rsidRDefault="00CF03BB" w:rsidP="00F83AEE">
      <w:pPr>
        <w:rPr>
          <w:noProof/>
        </w:rPr>
      </w:pPr>
    </w:p>
    <w:p w14:paraId="7A54CF2B" w14:textId="77777777" w:rsidR="002C3CE5" w:rsidRPr="002C3CE5" w:rsidRDefault="002C3CE5" w:rsidP="002C3CE5">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2C3CE5">
        <w:rPr>
          <w:rFonts w:ascii="Times New Roman" w:eastAsia="Times New Roman" w:hAnsi="Times New Roman" w:cs="Times New Roman"/>
          <w:b/>
          <w:bCs/>
          <w:sz w:val="27"/>
          <w:szCs w:val="27"/>
          <w:lang w:eastAsia="en-GB"/>
        </w:rPr>
        <w:t>Revenue Projection (LoopCup London – Year 1)</w:t>
      </w:r>
    </w:p>
    <w:p w14:paraId="229C8C79" w14:textId="77777777" w:rsidR="002C3CE5" w:rsidRPr="002C3CE5" w:rsidRDefault="002C3CE5" w:rsidP="002C3CE5">
      <w:pPr>
        <w:spacing w:before="100" w:beforeAutospacing="1" w:after="100" w:afterAutospacing="1"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 xml:space="preserve">Total projected revenue for Year 1 is </w:t>
      </w:r>
      <w:r w:rsidRPr="002C3CE5">
        <w:rPr>
          <w:rFonts w:ascii="Times New Roman" w:eastAsia="Times New Roman" w:hAnsi="Times New Roman" w:cs="Times New Roman"/>
          <w:b/>
          <w:bCs/>
          <w:sz w:val="24"/>
          <w:szCs w:val="24"/>
          <w:lang w:eastAsia="en-GB"/>
        </w:rPr>
        <w:t>£59,500</w:t>
      </w:r>
      <w:r w:rsidRPr="002C3CE5">
        <w:rPr>
          <w:rFonts w:ascii="Times New Roman" w:eastAsia="Times New Roman" w:hAnsi="Times New Roman" w:cs="Times New Roman"/>
          <w:sz w:val="24"/>
          <w:szCs w:val="24"/>
          <w:lang w:eastAsia="en-GB"/>
        </w:rPr>
        <w:t>, based on the monthly growth in partner cafés and active users.</w:t>
      </w:r>
    </w:p>
    <w:p w14:paraId="6320853D" w14:textId="77777777" w:rsidR="00FF55BD" w:rsidRDefault="00FF55BD" w:rsidP="002C3CE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4AB35F6D" w14:textId="77777777" w:rsidR="00FF55BD" w:rsidRDefault="00FF55BD" w:rsidP="002C3CE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3EFAC0BD" w14:textId="77777777" w:rsidR="00FF55BD" w:rsidRDefault="00FF55BD" w:rsidP="002C3CE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6820FD77" w14:textId="77777777" w:rsidR="00FF55BD" w:rsidRDefault="00FF55BD" w:rsidP="002C3CE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56751F1E" w14:textId="22829F34" w:rsidR="002C3CE5" w:rsidRPr="003F2433" w:rsidRDefault="002C3CE5" w:rsidP="002C3CE5">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3F2433">
        <w:rPr>
          <w:rFonts w:ascii="Times New Roman" w:eastAsia="Times New Roman" w:hAnsi="Times New Roman" w:cs="Times New Roman"/>
          <w:b/>
          <w:bCs/>
          <w:sz w:val="36"/>
          <w:szCs w:val="36"/>
          <w:lang w:eastAsia="en-GB"/>
        </w:rPr>
        <w:t>Appendix C: Cost of Production Forecast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42"/>
        <w:gridCol w:w="882"/>
      </w:tblGrid>
      <w:tr w:rsidR="002C3CE5" w:rsidRPr="002C3CE5" w14:paraId="498DEC68" w14:textId="77777777">
        <w:trPr>
          <w:tblHeader/>
          <w:tblCellSpacing w:w="15" w:type="dxa"/>
        </w:trPr>
        <w:tc>
          <w:tcPr>
            <w:tcW w:w="0" w:type="auto"/>
            <w:vAlign w:val="center"/>
            <w:hideMark/>
          </w:tcPr>
          <w:p w14:paraId="66379837" w14:textId="77777777" w:rsidR="002C3CE5" w:rsidRPr="002C3CE5" w:rsidRDefault="002C3CE5" w:rsidP="002C3CE5">
            <w:pPr>
              <w:spacing w:after="0" w:line="240" w:lineRule="auto"/>
              <w:jc w:val="center"/>
              <w:rPr>
                <w:rFonts w:ascii="Times New Roman" w:eastAsia="Times New Roman" w:hAnsi="Times New Roman" w:cs="Times New Roman"/>
                <w:b/>
                <w:bCs/>
                <w:sz w:val="24"/>
                <w:szCs w:val="24"/>
                <w:lang w:eastAsia="en-GB"/>
              </w:rPr>
            </w:pPr>
            <w:r w:rsidRPr="002C3CE5">
              <w:rPr>
                <w:rFonts w:ascii="Times New Roman" w:eastAsia="Times New Roman" w:hAnsi="Times New Roman" w:cs="Times New Roman"/>
                <w:b/>
                <w:bCs/>
                <w:sz w:val="24"/>
                <w:szCs w:val="24"/>
                <w:lang w:eastAsia="en-GB"/>
              </w:rPr>
              <w:t>Item</w:t>
            </w:r>
          </w:p>
        </w:tc>
        <w:tc>
          <w:tcPr>
            <w:tcW w:w="0" w:type="auto"/>
            <w:vAlign w:val="center"/>
            <w:hideMark/>
          </w:tcPr>
          <w:p w14:paraId="7DD75968" w14:textId="77777777" w:rsidR="002C3CE5" w:rsidRPr="002C3CE5" w:rsidRDefault="002C3CE5" w:rsidP="002C3CE5">
            <w:pPr>
              <w:spacing w:after="0" w:line="240" w:lineRule="auto"/>
              <w:jc w:val="center"/>
              <w:rPr>
                <w:rFonts w:ascii="Times New Roman" w:eastAsia="Times New Roman" w:hAnsi="Times New Roman" w:cs="Times New Roman"/>
                <w:b/>
                <w:bCs/>
                <w:sz w:val="24"/>
                <w:szCs w:val="24"/>
                <w:lang w:eastAsia="en-GB"/>
              </w:rPr>
            </w:pPr>
            <w:r w:rsidRPr="002C3CE5">
              <w:rPr>
                <w:rFonts w:ascii="Times New Roman" w:eastAsia="Times New Roman" w:hAnsi="Times New Roman" w:cs="Times New Roman"/>
                <w:b/>
                <w:bCs/>
                <w:sz w:val="24"/>
                <w:szCs w:val="24"/>
                <w:lang w:eastAsia="en-GB"/>
              </w:rPr>
              <w:t>Cost (£)</w:t>
            </w:r>
          </w:p>
        </w:tc>
      </w:tr>
      <w:tr w:rsidR="002C3CE5" w:rsidRPr="002C3CE5" w14:paraId="3E727A28" w14:textId="77777777">
        <w:trPr>
          <w:tblCellSpacing w:w="15" w:type="dxa"/>
        </w:trPr>
        <w:tc>
          <w:tcPr>
            <w:tcW w:w="0" w:type="auto"/>
            <w:vAlign w:val="center"/>
            <w:hideMark/>
          </w:tcPr>
          <w:p w14:paraId="64B334E9"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Reusable cups (2,000 units)</w:t>
            </w:r>
          </w:p>
        </w:tc>
        <w:tc>
          <w:tcPr>
            <w:tcW w:w="0" w:type="auto"/>
            <w:vAlign w:val="center"/>
            <w:hideMark/>
          </w:tcPr>
          <w:p w14:paraId="4A01B466"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3,000</w:t>
            </w:r>
          </w:p>
        </w:tc>
      </w:tr>
      <w:tr w:rsidR="002C3CE5" w:rsidRPr="002C3CE5" w14:paraId="41DE839A" w14:textId="77777777">
        <w:trPr>
          <w:tblCellSpacing w:w="15" w:type="dxa"/>
        </w:trPr>
        <w:tc>
          <w:tcPr>
            <w:tcW w:w="0" w:type="auto"/>
            <w:vAlign w:val="center"/>
            <w:hideMark/>
          </w:tcPr>
          <w:p w14:paraId="48C526D9"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Crates (6 units)</w:t>
            </w:r>
          </w:p>
        </w:tc>
        <w:tc>
          <w:tcPr>
            <w:tcW w:w="0" w:type="auto"/>
            <w:vAlign w:val="center"/>
            <w:hideMark/>
          </w:tcPr>
          <w:p w14:paraId="4E703643"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300</w:t>
            </w:r>
          </w:p>
        </w:tc>
      </w:tr>
      <w:tr w:rsidR="002C3CE5" w:rsidRPr="002C3CE5" w14:paraId="27CDAA5A" w14:textId="77777777">
        <w:trPr>
          <w:tblCellSpacing w:w="15" w:type="dxa"/>
        </w:trPr>
        <w:tc>
          <w:tcPr>
            <w:tcW w:w="0" w:type="auto"/>
            <w:vAlign w:val="center"/>
            <w:hideMark/>
          </w:tcPr>
          <w:p w14:paraId="106B8DEE"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Industrial trolley</w:t>
            </w:r>
          </w:p>
        </w:tc>
        <w:tc>
          <w:tcPr>
            <w:tcW w:w="0" w:type="auto"/>
            <w:vAlign w:val="center"/>
            <w:hideMark/>
          </w:tcPr>
          <w:p w14:paraId="093094EB"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150</w:t>
            </w:r>
          </w:p>
        </w:tc>
      </w:tr>
      <w:tr w:rsidR="002C3CE5" w:rsidRPr="002C3CE5" w14:paraId="50C361AC" w14:textId="77777777">
        <w:trPr>
          <w:tblCellSpacing w:w="15" w:type="dxa"/>
        </w:trPr>
        <w:tc>
          <w:tcPr>
            <w:tcW w:w="0" w:type="auto"/>
            <w:vAlign w:val="center"/>
            <w:hideMark/>
          </w:tcPr>
          <w:p w14:paraId="180D1444"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Folding trolley</w:t>
            </w:r>
          </w:p>
        </w:tc>
        <w:tc>
          <w:tcPr>
            <w:tcW w:w="0" w:type="auto"/>
            <w:vAlign w:val="center"/>
            <w:hideMark/>
          </w:tcPr>
          <w:p w14:paraId="48CF38D0"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80</w:t>
            </w:r>
          </w:p>
        </w:tc>
      </w:tr>
      <w:tr w:rsidR="002C3CE5" w:rsidRPr="002C3CE5" w14:paraId="16D96252" w14:textId="77777777">
        <w:trPr>
          <w:tblCellSpacing w:w="15" w:type="dxa"/>
        </w:trPr>
        <w:tc>
          <w:tcPr>
            <w:tcW w:w="0" w:type="auto"/>
            <w:vAlign w:val="center"/>
            <w:hideMark/>
          </w:tcPr>
          <w:p w14:paraId="7286E2B7"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Cleaning supplies (annual)</w:t>
            </w:r>
          </w:p>
        </w:tc>
        <w:tc>
          <w:tcPr>
            <w:tcW w:w="0" w:type="auto"/>
            <w:vAlign w:val="center"/>
            <w:hideMark/>
          </w:tcPr>
          <w:p w14:paraId="3BB48183"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500</w:t>
            </w:r>
          </w:p>
        </w:tc>
      </w:tr>
      <w:tr w:rsidR="002C3CE5" w:rsidRPr="002C3CE5" w14:paraId="53854083" w14:textId="77777777">
        <w:trPr>
          <w:tblCellSpacing w:w="15" w:type="dxa"/>
        </w:trPr>
        <w:tc>
          <w:tcPr>
            <w:tcW w:w="0" w:type="auto"/>
            <w:vAlign w:val="center"/>
            <w:hideMark/>
          </w:tcPr>
          <w:p w14:paraId="2C9DB490"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Return stations</w:t>
            </w:r>
          </w:p>
        </w:tc>
        <w:tc>
          <w:tcPr>
            <w:tcW w:w="0" w:type="auto"/>
            <w:vAlign w:val="center"/>
            <w:hideMark/>
          </w:tcPr>
          <w:p w14:paraId="3924CACF"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6,000</w:t>
            </w:r>
          </w:p>
        </w:tc>
      </w:tr>
      <w:tr w:rsidR="002C3CE5" w:rsidRPr="002C3CE5" w14:paraId="0EBF1F61" w14:textId="77777777">
        <w:trPr>
          <w:tblCellSpacing w:w="15" w:type="dxa"/>
        </w:trPr>
        <w:tc>
          <w:tcPr>
            <w:tcW w:w="0" w:type="auto"/>
            <w:vAlign w:val="center"/>
            <w:hideMark/>
          </w:tcPr>
          <w:p w14:paraId="3A08CF36"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QR technology</w:t>
            </w:r>
          </w:p>
        </w:tc>
        <w:tc>
          <w:tcPr>
            <w:tcW w:w="0" w:type="auto"/>
            <w:vAlign w:val="center"/>
            <w:hideMark/>
          </w:tcPr>
          <w:p w14:paraId="7F021A7D"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1,500</w:t>
            </w:r>
          </w:p>
        </w:tc>
      </w:tr>
      <w:tr w:rsidR="002C3CE5" w:rsidRPr="002C3CE5" w14:paraId="6B95AB07" w14:textId="77777777">
        <w:trPr>
          <w:tblCellSpacing w:w="15" w:type="dxa"/>
        </w:trPr>
        <w:tc>
          <w:tcPr>
            <w:tcW w:w="0" w:type="auto"/>
            <w:vAlign w:val="center"/>
            <w:hideMark/>
          </w:tcPr>
          <w:p w14:paraId="55238A5A"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Logistics setup</w:t>
            </w:r>
          </w:p>
        </w:tc>
        <w:tc>
          <w:tcPr>
            <w:tcW w:w="0" w:type="auto"/>
            <w:vAlign w:val="center"/>
            <w:hideMark/>
          </w:tcPr>
          <w:p w14:paraId="4F7F8ECA"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2,500</w:t>
            </w:r>
          </w:p>
        </w:tc>
      </w:tr>
      <w:tr w:rsidR="002C3CE5" w:rsidRPr="002C3CE5" w14:paraId="2F2471E1" w14:textId="77777777">
        <w:trPr>
          <w:tblCellSpacing w:w="15" w:type="dxa"/>
        </w:trPr>
        <w:tc>
          <w:tcPr>
            <w:tcW w:w="0" w:type="auto"/>
            <w:vAlign w:val="center"/>
            <w:hideMark/>
          </w:tcPr>
          <w:p w14:paraId="67CF2EF7"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Cleaning setup</w:t>
            </w:r>
          </w:p>
        </w:tc>
        <w:tc>
          <w:tcPr>
            <w:tcW w:w="0" w:type="auto"/>
            <w:vAlign w:val="center"/>
            <w:hideMark/>
          </w:tcPr>
          <w:p w14:paraId="1249AAA7" w14:textId="77777777" w:rsidR="002C3CE5" w:rsidRPr="002C3CE5" w:rsidRDefault="002C3CE5" w:rsidP="002C3CE5">
            <w:pPr>
              <w:spacing w:after="0"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sz w:val="24"/>
                <w:szCs w:val="24"/>
                <w:lang w:eastAsia="en-GB"/>
              </w:rPr>
              <w:t>4,000</w:t>
            </w:r>
          </w:p>
        </w:tc>
      </w:tr>
    </w:tbl>
    <w:p w14:paraId="24319AD5" w14:textId="77777777" w:rsidR="002C3CE5" w:rsidRPr="002C3CE5" w:rsidRDefault="002C3CE5" w:rsidP="002C3CE5">
      <w:pPr>
        <w:spacing w:before="100" w:beforeAutospacing="1" w:after="100" w:afterAutospacing="1" w:line="240" w:lineRule="auto"/>
        <w:rPr>
          <w:rFonts w:ascii="Times New Roman" w:eastAsia="Times New Roman" w:hAnsi="Times New Roman" w:cs="Times New Roman"/>
          <w:sz w:val="24"/>
          <w:szCs w:val="24"/>
          <w:lang w:eastAsia="en-GB"/>
        </w:rPr>
      </w:pPr>
      <w:r w:rsidRPr="002C3CE5">
        <w:rPr>
          <w:rFonts w:ascii="Times New Roman" w:eastAsia="Times New Roman" w:hAnsi="Times New Roman" w:cs="Times New Roman"/>
          <w:b/>
          <w:bCs/>
          <w:sz w:val="24"/>
          <w:szCs w:val="24"/>
          <w:lang w:eastAsia="en-GB"/>
        </w:rPr>
        <w:t>Total Cost of Production: £18,030</w:t>
      </w:r>
    </w:p>
    <w:p w14:paraId="41659419" w14:textId="77777777" w:rsidR="002C3CE5" w:rsidRDefault="002C3CE5" w:rsidP="00CF03BB">
      <w:pPr>
        <w:rPr>
          <w:noProof/>
        </w:rPr>
      </w:pPr>
    </w:p>
    <w:p w14:paraId="0C54C612" w14:textId="77777777" w:rsidR="00FF55BD" w:rsidRPr="00FF55BD" w:rsidRDefault="00FF55BD" w:rsidP="00FF55BD">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FF55BD">
        <w:rPr>
          <w:rFonts w:ascii="Times New Roman" w:eastAsia="Times New Roman" w:hAnsi="Times New Roman" w:cs="Times New Roman"/>
          <w:b/>
          <w:bCs/>
          <w:sz w:val="36"/>
          <w:szCs w:val="36"/>
          <w:lang w:eastAsia="en-GB"/>
        </w:rPr>
        <w:t>Appendix D: Break-Even Analysis</w:t>
      </w:r>
    </w:p>
    <w:p w14:paraId="2B3F46C1" w14:textId="77777777" w:rsidR="00FF55BD" w:rsidRPr="00FF55BD" w:rsidRDefault="00FF55BD" w:rsidP="00FF55BD">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F55BD">
        <w:rPr>
          <w:rFonts w:ascii="Times New Roman" w:eastAsia="Times New Roman" w:hAnsi="Times New Roman" w:cs="Times New Roman"/>
          <w:b/>
          <w:bCs/>
          <w:sz w:val="27"/>
          <w:szCs w:val="27"/>
          <w:lang w:eastAsia="en-GB"/>
        </w:rPr>
        <w:t>Fixed Costs (per month)</w:t>
      </w:r>
    </w:p>
    <w:p w14:paraId="358A2604" w14:textId="77777777" w:rsidR="00FF55BD" w:rsidRPr="00FF55BD" w:rsidRDefault="00FF55BD" w:rsidP="00FF55BD">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Rent (warehouse): £3,000</w:t>
      </w:r>
    </w:p>
    <w:p w14:paraId="0FE1415F" w14:textId="77777777" w:rsidR="00FF55BD" w:rsidRPr="00FF55BD" w:rsidRDefault="00FF55BD" w:rsidP="00FF55BD">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Staff salaries: £8,600</w:t>
      </w:r>
    </w:p>
    <w:p w14:paraId="4F958BCA" w14:textId="77777777" w:rsidR="00FF55BD" w:rsidRPr="00FF55BD" w:rsidRDefault="00FF55BD" w:rsidP="00FF55BD">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lastRenderedPageBreak/>
        <w:t>Insurance: £150</w:t>
      </w:r>
    </w:p>
    <w:p w14:paraId="372099A7" w14:textId="77777777" w:rsidR="00FF55BD" w:rsidRPr="00FF55BD" w:rsidRDefault="00FF55BD" w:rsidP="00FF55BD">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POS system: £150</w:t>
      </w:r>
    </w:p>
    <w:p w14:paraId="78B36A44" w14:textId="77777777" w:rsidR="00FF55BD" w:rsidRPr="00FF55BD" w:rsidRDefault="00FF55BD" w:rsidP="00FF55BD">
      <w:pPr>
        <w:numPr>
          <w:ilvl w:val="0"/>
          <w:numId w:val="14"/>
        </w:numPr>
        <w:spacing w:before="100" w:beforeAutospacing="1" w:after="100" w:afterAutospacing="1"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Admin fees: £50</w:t>
      </w:r>
    </w:p>
    <w:p w14:paraId="1600A14D" w14:textId="77777777" w:rsidR="00FF55BD" w:rsidRPr="00FF55BD" w:rsidRDefault="00FF55BD" w:rsidP="00FF55BD">
      <w:pPr>
        <w:spacing w:before="100" w:beforeAutospacing="1" w:after="100" w:afterAutospacing="1"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b/>
          <w:bCs/>
          <w:sz w:val="24"/>
          <w:szCs w:val="24"/>
          <w:lang w:eastAsia="en-GB"/>
        </w:rPr>
        <w:t>Total Fixed Costs: £11,950</w:t>
      </w:r>
    </w:p>
    <w:p w14:paraId="3138BE59" w14:textId="77777777" w:rsidR="00FF55BD" w:rsidRPr="003F2433" w:rsidRDefault="00FF55BD" w:rsidP="00FF55BD">
      <w:pPr>
        <w:spacing w:before="100" w:beforeAutospacing="1" w:after="100" w:afterAutospacing="1" w:line="240" w:lineRule="auto"/>
        <w:outlineLvl w:val="2"/>
        <w:rPr>
          <w:rFonts w:ascii="Times New Roman" w:eastAsia="Times New Roman" w:hAnsi="Times New Roman" w:cs="Times New Roman"/>
          <w:b/>
          <w:bCs/>
          <w:sz w:val="36"/>
          <w:szCs w:val="36"/>
          <w:lang w:eastAsia="en-GB"/>
        </w:rPr>
      </w:pPr>
      <w:r w:rsidRPr="003F2433">
        <w:rPr>
          <w:rFonts w:ascii="Times New Roman" w:eastAsia="Times New Roman" w:hAnsi="Times New Roman" w:cs="Times New Roman"/>
          <w:b/>
          <w:bCs/>
          <w:sz w:val="36"/>
          <w:szCs w:val="36"/>
          <w:lang w:eastAsia="en-GB"/>
        </w:rPr>
        <w:t>Variable Costs (per month)</w:t>
      </w:r>
    </w:p>
    <w:p w14:paraId="68EB18B9" w14:textId="77777777" w:rsidR="00FF55BD" w:rsidRPr="00FF55BD" w:rsidRDefault="00FF55BD" w:rsidP="00FF55BD">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Utilities: £600</w:t>
      </w:r>
    </w:p>
    <w:p w14:paraId="1E205A7C" w14:textId="77777777" w:rsidR="00FF55BD" w:rsidRPr="00FF55BD" w:rsidRDefault="00FF55BD" w:rsidP="00FF55BD">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Logistics &amp; cleaning: £1,000</w:t>
      </w:r>
    </w:p>
    <w:p w14:paraId="5A3C0264" w14:textId="77777777" w:rsidR="00FF55BD" w:rsidRPr="00FF55BD" w:rsidRDefault="00FF55BD" w:rsidP="00FF55BD">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Fuel &amp; maintenance: £250</w:t>
      </w:r>
    </w:p>
    <w:p w14:paraId="4B348AC6" w14:textId="77777777" w:rsidR="00FF55BD" w:rsidRPr="00FF55BD" w:rsidRDefault="00FF55BD" w:rsidP="00FF55BD">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Payment fees: £50</w:t>
      </w:r>
    </w:p>
    <w:p w14:paraId="39BC9C9B" w14:textId="77777777" w:rsidR="00FF55BD" w:rsidRPr="00FF55BD" w:rsidRDefault="00FF55BD" w:rsidP="00FF55BD">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Marketing: £250</w:t>
      </w:r>
    </w:p>
    <w:p w14:paraId="13D0B583" w14:textId="77777777" w:rsidR="00FF55BD" w:rsidRPr="00FF55BD" w:rsidRDefault="00FF55BD" w:rsidP="00FF55BD">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Technology maintenance: £300</w:t>
      </w:r>
    </w:p>
    <w:p w14:paraId="48D015D7" w14:textId="77777777" w:rsidR="00FF55BD" w:rsidRPr="00FF55BD" w:rsidRDefault="00FF55BD" w:rsidP="00FF55BD">
      <w:pPr>
        <w:numPr>
          <w:ilvl w:val="0"/>
          <w:numId w:val="15"/>
        </w:numPr>
        <w:spacing w:before="100" w:beforeAutospacing="1" w:after="100" w:afterAutospacing="1"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Miscellaneous: £1,000</w:t>
      </w:r>
    </w:p>
    <w:p w14:paraId="71E2BC3C" w14:textId="77777777" w:rsidR="00FF55BD" w:rsidRPr="00FF55BD" w:rsidRDefault="00FF55BD" w:rsidP="00FF55BD">
      <w:pPr>
        <w:spacing w:before="100" w:beforeAutospacing="1" w:after="100" w:afterAutospacing="1"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b/>
          <w:bCs/>
          <w:sz w:val="24"/>
          <w:szCs w:val="24"/>
          <w:lang w:eastAsia="en-GB"/>
        </w:rPr>
        <w:t>Total Variable Costs: £3,450</w:t>
      </w:r>
    </w:p>
    <w:p w14:paraId="41190AD1" w14:textId="77777777" w:rsidR="003F2433" w:rsidRDefault="003F2433" w:rsidP="00FF55BD">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14:paraId="225C2F8D" w14:textId="78C0C1EC" w:rsidR="00FF55BD" w:rsidRPr="00FF55BD" w:rsidRDefault="00FF55BD" w:rsidP="00FF55BD">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F55BD">
        <w:rPr>
          <w:rFonts w:ascii="Times New Roman" w:eastAsia="Times New Roman" w:hAnsi="Times New Roman" w:cs="Times New Roman"/>
          <w:b/>
          <w:bCs/>
          <w:sz w:val="27"/>
          <w:szCs w:val="27"/>
          <w:lang w:eastAsia="en-GB"/>
        </w:rPr>
        <w:t>Break-even Calculation</w:t>
      </w:r>
    </w:p>
    <w:p w14:paraId="45990179" w14:textId="77777777" w:rsidR="00FF55BD" w:rsidRPr="00FF55BD" w:rsidRDefault="00FF55BD" w:rsidP="00FF55BD">
      <w:pPr>
        <w:spacing w:before="100" w:beforeAutospacing="1" w:after="100" w:afterAutospacing="1"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 xml:space="preserve">Contribution margin per café: £25 Break-even cafés = £11,950 / £25 = </w:t>
      </w:r>
      <w:r w:rsidRPr="00FF55BD">
        <w:rPr>
          <w:rFonts w:ascii="Times New Roman" w:eastAsia="Times New Roman" w:hAnsi="Times New Roman" w:cs="Times New Roman"/>
          <w:b/>
          <w:bCs/>
          <w:sz w:val="24"/>
          <w:szCs w:val="24"/>
          <w:lang w:eastAsia="en-GB"/>
        </w:rPr>
        <w:t>478 cafés</w:t>
      </w:r>
    </w:p>
    <w:p w14:paraId="47569326" w14:textId="77777777" w:rsidR="002C3CE5" w:rsidRDefault="002C3CE5" w:rsidP="00CF03BB">
      <w:pPr>
        <w:rPr>
          <w:noProof/>
        </w:rPr>
      </w:pPr>
    </w:p>
    <w:p w14:paraId="0765533F" w14:textId="77777777" w:rsidR="00C4397E" w:rsidRDefault="00C4397E" w:rsidP="00FF55BD">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3740781D" w14:textId="77777777" w:rsidR="00D37FB3" w:rsidRDefault="00D37FB3" w:rsidP="00FF55BD">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7EE00359" w14:textId="77777777" w:rsidR="00D37FB3" w:rsidRDefault="00D37FB3" w:rsidP="00FF55BD">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p>
    <w:p w14:paraId="0F041342" w14:textId="3F4CC2F5" w:rsidR="00FF55BD" w:rsidRPr="00FF55BD" w:rsidRDefault="00FF55BD" w:rsidP="00FF55BD">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FF55BD">
        <w:rPr>
          <w:rFonts w:ascii="Times New Roman" w:eastAsia="Times New Roman" w:hAnsi="Times New Roman" w:cs="Times New Roman"/>
          <w:b/>
          <w:bCs/>
          <w:sz w:val="36"/>
          <w:szCs w:val="36"/>
          <w:lang w:eastAsia="en-GB"/>
        </w:rPr>
        <w:t>Appendix F: Market Trends (UK Sustainability Market)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82"/>
        <w:gridCol w:w="4610"/>
      </w:tblGrid>
      <w:tr w:rsidR="00FF55BD" w:rsidRPr="00FF55BD" w14:paraId="40D24A46" w14:textId="77777777">
        <w:trPr>
          <w:tblHeader/>
          <w:tblCellSpacing w:w="15" w:type="dxa"/>
        </w:trPr>
        <w:tc>
          <w:tcPr>
            <w:tcW w:w="0" w:type="auto"/>
            <w:vAlign w:val="center"/>
            <w:hideMark/>
          </w:tcPr>
          <w:p w14:paraId="2A6374A3" w14:textId="77777777" w:rsidR="00FF55BD" w:rsidRPr="00FF55BD" w:rsidRDefault="00FF55BD" w:rsidP="00FF55BD">
            <w:pPr>
              <w:spacing w:after="0" w:line="240" w:lineRule="auto"/>
              <w:jc w:val="center"/>
              <w:rPr>
                <w:rFonts w:ascii="Times New Roman" w:eastAsia="Times New Roman" w:hAnsi="Times New Roman" w:cs="Times New Roman"/>
                <w:b/>
                <w:bCs/>
                <w:sz w:val="24"/>
                <w:szCs w:val="24"/>
                <w:lang w:eastAsia="en-GB"/>
              </w:rPr>
            </w:pPr>
            <w:r w:rsidRPr="00FF55BD">
              <w:rPr>
                <w:rFonts w:ascii="Times New Roman" w:eastAsia="Times New Roman" w:hAnsi="Times New Roman" w:cs="Times New Roman"/>
                <w:b/>
                <w:bCs/>
                <w:sz w:val="24"/>
                <w:szCs w:val="24"/>
                <w:lang w:eastAsia="en-GB"/>
              </w:rPr>
              <w:t>Year</w:t>
            </w:r>
          </w:p>
        </w:tc>
        <w:tc>
          <w:tcPr>
            <w:tcW w:w="0" w:type="auto"/>
            <w:vAlign w:val="center"/>
            <w:hideMark/>
          </w:tcPr>
          <w:p w14:paraId="447E6AC1" w14:textId="77777777" w:rsidR="00FF55BD" w:rsidRPr="00FF55BD" w:rsidRDefault="00FF55BD" w:rsidP="00FF55BD">
            <w:pPr>
              <w:spacing w:after="0" w:line="240" w:lineRule="auto"/>
              <w:jc w:val="center"/>
              <w:rPr>
                <w:rFonts w:ascii="Times New Roman" w:eastAsia="Times New Roman" w:hAnsi="Times New Roman" w:cs="Times New Roman"/>
                <w:b/>
                <w:bCs/>
                <w:sz w:val="24"/>
                <w:szCs w:val="24"/>
                <w:lang w:eastAsia="en-GB"/>
              </w:rPr>
            </w:pPr>
            <w:r w:rsidRPr="00FF55BD">
              <w:rPr>
                <w:rFonts w:ascii="Times New Roman" w:eastAsia="Times New Roman" w:hAnsi="Times New Roman" w:cs="Times New Roman"/>
                <w:b/>
                <w:bCs/>
                <w:sz w:val="24"/>
                <w:szCs w:val="24"/>
                <w:lang w:eastAsia="en-GB"/>
              </w:rPr>
              <w:t>% Consumers Choosing Sustainable Brands</w:t>
            </w:r>
          </w:p>
        </w:tc>
      </w:tr>
      <w:tr w:rsidR="00FF55BD" w:rsidRPr="00FF55BD" w14:paraId="06D8F9A8" w14:textId="77777777">
        <w:trPr>
          <w:tblCellSpacing w:w="15" w:type="dxa"/>
        </w:trPr>
        <w:tc>
          <w:tcPr>
            <w:tcW w:w="0" w:type="auto"/>
            <w:vAlign w:val="center"/>
            <w:hideMark/>
          </w:tcPr>
          <w:p w14:paraId="5E78494D"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2020</w:t>
            </w:r>
          </w:p>
        </w:tc>
        <w:tc>
          <w:tcPr>
            <w:tcW w:w="0" w:type="auto"/>
            <w:vAlign w:val="center"/>
            <w:hideMark/>
          </w:tcPr>
          <w:p w14:paraId="47A10210"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38%</w:t>
            </w:r>
          </w:p>
        </w:tc>
      </w:tr>
      <w:tr w:rsidR="00FF55BD" w:rsidRPr="00FF55BD" w14:paraId="141993DD" w14:textId="77777777">
        <w:trPr>
          <w:tblCellSpacing w:w="15" w:type="dxa"/>
        </w:trPr>
        <w:tc>
          <w:tcPr>
            <w:tcW w:w="0" w:type="auto"/>
            <w:vAlign w:val="center"/>
            <w:hideMark/>
          </w:tcPr>
          <w:p w14:paraId="4CEE4D57"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2021</w:t>
            </w:r>
          </w:p>
        </w:tc>
        <w:tc>
          <w:tcPr>
            <w:tcW w:w="0" w:type="auto"/>
            <w:vAlign w:val="center"/>
            <w:hideMark/>
          </w:tcPr>
          <w:p w14:paraId="6D19DBFE"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42%</w:t>
            </w:r>
          </w:p>
        </w:tc>
      </w:tr>
      <w:tr w:rsidR="00FF55BD" w:rsidRPr="00FF55BD" w14:paraId="699E198D" w14:textId="77777777">
        <w:trPr>
          <w:tblCellSpacing w:w="15" w:type="dxa"/>
        </w:trPr>
        <w:tc>
          <w:tcPr>
            <w:tcW w:w="0" w:type="auto"/>
            <w:vAlign w:val="center"/>
            <w:hideMark/>
          </w:tcPr>
          <w:p w14:paraId="344A510A"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2022</w:t>
            </w:r>
          </w:p>
        </w:tc>
        <w:tc>
          <w:tcPr>
            <w:tcW w:w="0" w:type="auto"/>
            <w:vAlign w:val="center"/>
            <w:hideMark/>
          </w:tcPr>
          <w:p w14:paraId="2213B89D"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48%</w:t>
            </w:r>
          </w:p>
        </w:tc>
      </w:tr>
      <w:tr w:rsidR="00FF55BD" w:rsidRPr="00FF55BD" w14:paraId="00B8634C" w14:textId="77777777">
        <w:trPr>
          <w:tblCellSpacing w:w="15" w:type="dxa"/>
        </w:trPr>
        <w:tc>
          <w:tcPr>
            <w:tcW w:w="0" w:type="auto"/>
            <w:vAlign w:val="center"/>
            <w:hideMark/>
          </w:tcPr>
          <w:p w14:paraId="7147311A"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2023</w:t>
            </w:r>
          </w:p>
        </w:tc>
        <w:tc>
          <w:tcPr>
            <w:tcW w:w="0" w:type="auto"/>
            <w:vAlign w:val="center"/>
            <w:hideMark/>
          </w:tcPr>
          <w:p w14:paraId="5333AE73"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52%</w:t>
            </w:r>
          </w:p>
        </w:tc>
      </w:tr>
      <w:tr w:rsidR="00FF55BD" w:rsidRPr="00FF55BD" w14:paraId="2247313A" w14:textId="77777777">
        <w:trPr>
          <w:tblCellSpacing w:w="15" w:type="dxa"/>
        </w:trPr>
        <w:tc>
          <w:tcPr>
            <w:tcW w:w="0" w:type="auto"/>
            <w:vAlign w:val="center"/>
            <w:hideMark/>
          </w:tcPr>
          <w:p w14:paraId="3CC61534"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2024</w:t>
            </w:r>
          </w:p>
        </w:tc>
        <w:tc>
          <w:tcPr>
            <w:tcW w:w="0" w:type="auto"/>
            <w:vAlign w:val="center"/>
            <w:hideMark/>
          </w:tcPr>
          <w:p w14:paraId="16284762" w14:textId="1C2ED2FB"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57%</w:t>
            </w:r>
            <w:r>
              <w:rPr>
                <w:rFonts w:ascii="Times New Roman" w:eastAsia="Times New Roman" w:hAnsi="Times New Roman" w:cs="Times New Roman"/>
                <w:sz w:val="24"/>
                <w:szCs w:val="24"/>
                <w:lang w:eastAsia="en-GB"/>
              </w:rPr>
              <w:t xml:space="preserve">                   </w:t>
            </w:r>
          </w:p>
        </w:tc>
      </w:tr>
    </w:tbl>
    <w:p w14:paraId="19AEC6BD" w14:textId="77777777" w:rsidR="00FF55BD" w:rsidRDefault="00FF55BD" w:rsidP="00FF55B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4C34D2E3" w14:textId="77777777" w:rsidR="00D37FB3" w:rsidRDefault="00D37FB3" w:rsidP="00FF55BD">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rPr>
      </w:pPr>
    </w:p>
    <w:p w14:paraId="75B805EC" w14:textId="77777777" w:rsidR="00D37FB3" w:rsidRDefault="00D37FB3" w:rsidP="00FF55BD">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rPr>
      </w:pPr>
    </w:p>
    <w:p w14:paraId="2DD75DB2" w14:textId="77777777" w:rsidR="00D37FB3" w:rsidRDefault="00D37FB3" w:rsidP="00FF55BD">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rPr>
      </w:pPr>
    </w:p>
    <w:p w14:paraId="004E5FE4" w14:textId="2FC82F9D" w:rsidR="00FF55BD" w:rsidRPr="003F2433" w:rsidRDefault="00FF55BD" w:rsidP="00FF55BD">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rPr>
      </w:pPr>
      <w:r w:rsidRPr="003F2433">
        <w:rPr>
          <w:rFonts w:ascii="Times New Roman" w:eastAsia="Times New Roman" w:hAnsi="Times New Roman" w:cs="Times New Roman"/>
          <w:b/>
          <w:bCs/>
          <w:kern w:val="36"/>
          <w:sz w:val="36"/>
          <w:szCs w:val="36"/>
          <w:lang w:eastAsia="en-GB"/>
        </w:rPr>
        <w:t>Appendix G: Setup Costs (Year 1)</w:t>
      </w:r>
    </w:p>
    <w:p w14:paraId="59C17083" w14:textId="77777777" w:rsidR="00FF55BD" w:rsidRPr="00FF55BD" w:rsidRDefault="00FF55BD" w:rsidP="00FF55BD">
      <w:pPr>
        <w:spacing w:before="100" w:beforeAutospacing="1" w:after="100" w:afterAutospacing="1"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i/>
          <w:iCs/>
          <w:sz w:val="24"/>
          <w:szCs w:val="24"/>
          <w:lang w:eastAsia="en-GB"/>
        </w:rPr>
        <w:t>All figures in GBP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88"/>
        <w:gridCol w:w="882"/>
      </w:tblGrid>
      <w:tr w:rsidR="00FF55BD" w:rsidRPr="00FF55BD" w14:paraId="25EE9275" w14:textId="77777777">
        <w:trPr>
          <w:tblHeader/>
          <w:tblCellSpacing w:w="15" w:type="dxa"/>
        </w:trPr>
        <w:tc>
          <w:tcPr>
            <w:tcW w:w="0" w:type="auto"/>
            <w:vAlign w:val="center"/>
            <w:hideMark/>
          </w:tcPr>
          <w:p w14:paraId="6D0644C1" w14:textId="57427DA1" w:rsidR="00FF55BD" w:rsidRPr="00FF55BD" w:rsidRDefault="00FF55BD" w:rsidP="00FF55BD">
            <w:pPr>
              <w:spacing w:after="0" w:line="240" w:lineRule="auto"/>
              <w:jc w:val="center"/>
              <w:rPr>
                <w:rFonts w:ascii="Times New Roman" w:eastAsia="Times New Roman" w:hAnsi="Times New Roman" w:cs="Times New Roman"/>
                <w:b/>
                <w:bCs/>
                <w:sz w:val="24"/>
                <w:szCs w:val="24"/>
                <w:lang w:eastAsia="en-GB"/>
              </w:rPr>
            </w:pPr>
            <w:r w:rsidRPr="00FF55BD">
              <w:rPr>
                <w:rFonts w:ascii="Times New Roman" w:eastAsia="Times New Roman" w:hAnsi="Times New Roman" w:cs="Times New Roman"/>
                <w:b/>
                <w:bCs/>
                <w:sz w:val="24"/>
                <w:szCs w:val="24"/>
                <w:lang w:eastAsia="en-GB"/>
              </w:rPr>
              <w:t>Item</w:t>
            </w:r>
            <w:r>
              <w:rPr>
                <w:rFonts w:ascii="Times New Roman" w:eastAsia="Times New Roman" w:hAnsi="Times New Roman" w:cs="Times New Roman"/>
                <w:b/>
                <w:bCs/>
                <w:sz w:val="24"/>
                <w:szCs w:val="24"/>
                <w:lang w:eastAsia="en-GB"/>
              </w:rPr>
              <w:t xml:space="preserve">                           </w:t>
            </w:r>
          </w:p>
        </w:tc>
        <w:tc>
          <w:tcPr>
            <w:tcW w:w="0" w:type="auto"/>
            <w:vAlign w:val="center"/>
            <w:hideMark/>
          </w:tcPr>
          <w:p w14:paraId="24888F4F" w14:textId="77777777" w:rsidR="00FF55BD" w:rsidRPr="00FF55BD" w:rsidRDefault="00FF55BD" w:rsidP="00FF55BD">
            <w:pPr>
              <w:spacing w:after="0" w:line="240" w:lineRule="auto"/>
              <w:jc w:val="center"/>
              <w:rPr>
                <w:rFonts w:ascii="Times New Roman" w:eastAsia="Times New Roman" w:hAnsi="Times New Roman" w:cs="Times New Roman"/>
                <w:b/>
                <w:bCs/>
                <w:sz w:val="24"/>
                <w:szCs w:val="24"/>
                <w:lang w:eastAsia="en-GB"/>
              </w:rPr>
            </w:pPr>
            <w:r w:rsidRPr="00FF55BD">
              <w:rPr>
                <w:rFonts w:ascii="Times New Roman" w:eastAsia="Times New Roman" w:hAnsi="Times New Roman" w:cs="Times New Roman"/>
                <w:b/>
                <w:bCs/>
                <w:sz w:val="24"/>
                <w:szCs w:val="24"/>
                <w:lang w:eastAsia="en-GB"/>
              </w:rPr>
              <w:t>Cost (£)</w:t>
            </w:r>
          </w:p>
        </w:tc>
      </w:tr>
      <w:tr w:rsidR="00FF55BD" w:rsidRPr="00FF55BD" w14:paraId="5660CF10" w14:textId="77777777">
        <w:trPr>
          <w:tblCellSpacing w:w="15" w:type="dxa"/>
        </w:trPr>
        <w:tc>
          <w:tcPr>
            <w:tcW w:w="0" w:type="auto"/>
            <w:vAlign w:val="center"/>
            <w:hideMark/>
          </w:tcPr>
          <w:p w14:paraId="4C75544A" w14:textId="58B37FCA"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Business registration</w:t>
            </w:r>
            <w:r>
              <w:rPr>
                <w:rFonts w:ascii="Times New Roman" w:eastAsia="Times New Roman" w:hAnsi="Times New Roman" w:cs="Times New Roman"/>
                <w:sz w:val="24"/>
                <w:szCs w:val="24"/>
                <w:lang w:eastAsia="en-GB"/>
              </w:rPr>
              <w:t xml:space="preserve">    </w:t>
            </w:r>
          </w:p>
        </w:tc>
        <w:tc>
          <w:tcPr>
            <w:tcW w:w="0" w:type="auto"/>
            <w:vAlign w:val="center"/>
            <w:hideMark/>
          </w:tcPr>
          <w:p w14:paraId="4C2F8727"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100</w:t>
            </w:r>
          </w:p>
        </w:tc>
      </w:tr>
      <w:tr w:rsidR="00FF55BD" w:rsidRPr="00FF55BD" w14:paraId="1537FD82" w14:textId="77777777">
        <w:trPr>
          <w:tblCellSpacing w:w="15" w:type="dxa"/>
        </w:trPr>
        <w:tc>
          <w:tcPr>
            <w:tcW w:w="0" w:type="auto"/>
            <w:vAlign w:val="center"/>
            <w:hideMark/>
          </w:tcPr>
          <w:p w14:paraId="5AF4883B"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Legal fees</w:t>
            </w:r>
          </w:p>
        </w:tc>
        <w:tc>
          <w:tcPr>
            <w:tcW w:w="0" w:type="auto"/>
            <w:vAlign w:val="center"/>
            <w:hideMark/>
          </w:tcPr>
          <w:p w14:paraId="721B1D17"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3,000</w:t>
            </w:r>
          </w:p>
        </w:tc>
      </w:tr>
      <w:tr w:rsidR="00FF55BD" w:rsidRPr="00FF55BD" w14:paraId="4BB06C8E" w14:textId="77777777">
        <w:trPr>
          <w:tblCellSpacing w:w="15" w:type="dxa"/>
        </w:trPr>
        <w:tc>
          <w:tcPr>
            <w:tcW w:w="0" w:type="auto"/>
            <w:vAlign w:val="center"/>
            <w:hideMark/>
          </w:tcPr>
          <w:p w14:paraId="20052B56"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Insurance (annual)</w:t>
            </w:r>
          </w:p>
        </w:tc>
        <w:tc>
          <w:tcPr>
            <w:tcW w:w="0" w:type="auto"/>
            <w:vAlign w:val="center"/>
            <w:hideMark/>
          </w:tcPr>
          <w:p w14:paraId="015C442F"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1,500</w:t>
            </w:r>
          </w:p>
        </w:tc>
      </w:tr>
      <w:tr w:rsidR="00FF55BD" w:rsidRPr="00FF55BD" w14:paraId="2A335C59" w14:textId="77777777">
        <w:trPr>
          <w:tblCellSpacing w:w="15" w:type="dxa"/>
        </w:trPr>
        <w:tc>
          <w:tcPr>
            <w:tcW w:w="0" w:type="auto"/>
            <w:vAlign w:val="center"/>
            <w:hideMark/>
          </w:tcPr>
          <w:p w14:paraId="4A41673E"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Website development</w:t>
            </w:r>
          </w:p>
        </w:tc>
        <w:tc>
          <w:tcPr>
            <w:tcW w:w="0" w:type="auto"/>
            <w:vAlign w:val="center"/>
            <w:hideMark/>
          </w:tcPr>
          <w:p w14:paraId="4A228ACB"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600</w:t>
            </w:r>
          </w:p>
        </w:tc>
      </w:tr>
      <w:tr w:rsidR="00FF55BD" w:rsidRPr="00FF55BD" w14:paraId="4C06731D" w14:textId="77777777">
        <w:trPr>
          <w:tblCellSpacing w:w="15" w:type="dxa"/>
        </w:trPr>
        <w:tc>
          <w:tcPr>
            <w:tcW w:w="0" w:type="auto"/>
            <w:vAlign w:val="center"/>
            <w:hideMark/>
          </w:tcPr>
          <w:p w14:paraId="0F6A8A91"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Deposit (warehouse)</w:t>
            </w:r>
          </w:p>
        </w:tc>
        <w:tc>
          <w:tcPr>
            <w:tcW w:w="0" w:type="auto"/>
            <w:vAlign w:val="center"/>
            <w:hideMark/>
          </w:tcPr>
          <w:p w14:paraId="0552940D"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7,000</w:t>
            </w:r>
          </w:p>
        </w:tc>
      </w:tr>
      <w:tr w:rsidR="00FF55BD" w:rsidRPr="00FF55BD" w14:paraId="49C76EBA" w14:textId="77777777">
        <w:trPr>
          <w:tblCellSpacing w:w="15" w:type="dxa"/>
        </w:trPr>
        <w:tc>
          <w:tcPr>
            <w:tcW w:w="0" w:type="auto"/>
            <w:vAlign w:val="center"/>
            <w:hideMark/>
          </w:tcPr>
          <w:p w14:paraId="2E7B08D0"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First month rent (warehouse)</w:t>
            </w:r>
          </w:p>
        </w:tc>
        <w:tc>
          <w:tcPr>
            <w:tcW w:w="0" w:type="auto"/>
            <w:vAlign w:val="center"/>
            <w:hideMark/>
          </w:tcPr>
          <w:p w14:paraId="410DCEE8"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3,000</w:t>
            </w:r>
          </w:p>
        </w:tc>
      </w:tr>
      <w:tr w:rsidR="00FF55BD" w:rsidRPr="00FF55BD" w14:paraId="55E1299C" w14:textId="77777777">
        <w:trPr>
          <w:tblCellSpacing w:w="15" w:type="dxa"/>
        </w:trPr>
        <w:tc>
          <w:tcPr>
            <w:tcW w:w="0" w:type="auto"/>
            <w:vAlign w:val="center"/>
            <w:hideMark/>
          </w:tcPr>
          <w:p w14:paraId="02EFA440"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Inventory (cups, crates, trolleys)</w:t>
            </w:r>
          </w:p>
        </w:tc>
        <w:tc>
          <w:tcPr>
            <w:tcW w:w="0" w:type="auto"/>
            <w:vAlign w:val="center"/>
            <w:hideMark/>
          </w:tcPr>
          <w:p w14:paraId="3E7CD416"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3,530</w:t>
            </w:r>
          </w:p>
        </w:tc>
      </w:tr>
      <w:tr w:rsidR="00FF55BD" w:rsidRPr="00FF55BD" w14:paraId="175C8097" w14:textId="77777777">
        <w:trPr>
          <w:tblCellSpacing w:w="15" w:type="dxa"/>
        </w:trPr>
        <w:tc>
          <w:tcPr>
            <w:tcW w:w="0" w:type="auto"/>
            <w:vAlign w:val="center"/>
            <w:hideMark/>
          </w:tcPr>
          <w:p w14:paraId="3A061971"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Return stations</w:t>
            </w:r>
          </w:p>
        </w:tc>
        <w:tc>
          <w:tcPr>
            <w:tcW w:w="0" w:type="auto"/>
            <w:vAlign w:val="center"/>
            <w:hideMark/>
          </w:tcPr>
          <w:p w14:paraId="170AE0BD"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6,000</w:t>
            </w:r>
          </w:p>
        </w:tc>
      </w:tr>
      <w:tr w:rsidR="00FF55BD" w:rsidRPr="00FF55BD" w14:paraId="59DA29DC" w14:textId="77777777">
        <w:trPr>
          <w:tblCellSpacing w:w="15" w:type="dxa"/>
        </w:trPr>
        <w:tc>
          <w:tcPr>
            <w:tcW w:w="0" w:type="auto"/>
            <w:vAlign w:val="center"/>
            <w:hideMark/>
          </w:tcPr>
          <w:p w14:paraId="52BDD0BC"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QR technology</w:t>
            </w:r>
          </w:p>
        </w:tc>
        <w:tc>
          <w:tcPr>
            <w:tcW w:w="0" w:type="auto"/>
            <w:vAlign w:val="center"/>
            <w:hideMark/>
          </w:tcPr>
          <w:p w14:paraId="56FD98C2"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1,500</w:t>
            </w:r>
          </w:p>
        </w:tc>
      </w:tr>
      <w:tr w:rsidR="00FF55BD" w:rsidRPr="00FF55BD" w14:paraId="32A16830" w14:textId="77777777">
        <w:trPr>
          <w:tblCellSpacing w:w="15" w:type="dxa"/>
        </w:trPr>
        <w:tc>
          <w:tcPr>
            <w:tcW w:w="0" w:type="auto"/>
            <w:vAlign w:val="center"/>
            <w:hideMark/>
          </w:tcPr>
          <w:p w14:paraId="2184BF88"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Logistics setup</w:t>
            </w:r>
          </w:p>
        </w:tc>
        <w:tc>
          <w:tcPr>
            <w:tcW w:w="0" w:type="auto"/>
            <w:vAlign w:val="center"/>
            <w:hideMark/>
          </w:tcPr>
          <w:p w14:paraId="7CB47961"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2,500</w:t>
            </w:r>
          </w:p>
        </w:tc>
      </w:tr>
      <w:tr w:rsidR="00FF55BD" w:rsidRPr="00FF55BD" w14:paraId="0A43C385" w14:textId="77777777">
        <w:trPr>
          <w:tblCellSpacing w:w="15" w:type="dxa"/>
        </w:trPr>
        <w:tc>
          <w:tcPr>
            <w:tcW w:w="0" w:type="auto"/>
            <w:vAlign w:val="center"/>
            <w:hideMark/>
          </w:tcPr>
          <w:p w14:paraId="7526CD48"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Cleaning setup</w:t>
            </w:r>
          </w:p>
        </w:tc>
        <w:tc>
          <w:tcPr>
            <w:tcW w:w="0" w:type="auto"/>
            <w:vAlign w:val="center"/>
            <w:hideMark/>
          </w:tcPr>
          <w:p w14:paraId="6C9E26CF"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4,000</w:t>
            </w:r>
          </w:p>
        </w:tc>
      </w:tr>
      <w:tr w:rsidR="00FF55BD" w:rsidRPr="00FF55BD" w14:paraId="4BA1D384" w14:textId="77777777">
        <w:trPr>
          <w:tblCellSpacing w:w="15" w:type="dxa"/>
        </w:trPr>
        <w:tc>
          <w:tcPr>
            <w:tcW w:w="0" w:type="auto"/>
            <w:vAlign w:val="center"/>
            <w:hideMark/>
          </w:tcPr>
          <w:p w14:paraId="64B08394"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Branding &amp; launch materials</w:t>
            </w:r>
          </w:p>
        </w:tc>
        <w:tc>
          <w:tcPr>
            <w:tcW w:w="0" w:type="auto"/>
            <w:vAlign w:val="center"/>
            <w:hideMark/>
          </w:tcPr>
          <w:p w14:paraId="62B4C2CB"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1,000</w:t>
            </w:r>
          </w:p>
        </w:tc>
      </w:tr>
    </w:tbl>
    <w:p w14:paraId="1A3C4CC4" w14:textId="77777777" w:rsidR="00FF55BD" w:rsidRDefault="00FF55BD" w:rsidP="00FF55BD">
      <w:pPr>
        <w:spacing w:before="100" w:beforeAutospacing="1" w:after="100" w:afterAutospacing="1" w:line="240" w:lineRule="auto"/>
        <w:rPr>
          <w:rFonts w:ascii="Times New Roman" w:eastAsia="Times New Roman" w:hAnsi="Times New Roman" w:cs="Times New Roman"/>
          <w:b/>
          <w:bCs/>
          <w:sz w:val="24"/>
          <w:szCs w:val="24"/>
          <w:lang w:eastAsia="en-GB"/>
        </w:rPr>
      </w:pPr>
      <w:r w:rsidRPr="00FF55BD">
        <w:rPr>
          <w:rFonts w:ascii="Times New Roman" w:eastAsia="Times New Roman" w:hAnsi="Times New Roman" w:cs="Times New Roman"/>
          <w:b/>
          <w:bCs/>
          <w:sz w:val="24"/>
          <w:szCs w:val="24"/>
          <w:lang w:eastAsia="en-GB"/>
        </w:rPr>
        <w:t>Total Setup Costs: £33,730</w:t>
      </w:r>
    </w:p>
    <w:p w14:paraId="08E268EA" w14:textId="77777777" w:rsidR="00FF55BD" w:rsidRDefault="00FF55BD" w:rsidP="00FF55BD">
      <w:pPr>
        <w:spacing w:before="100" w:beforeAutospacing="1" w:after="100" w:afterAutospacing="1" w:line="240" w:lineRule="auto"/>
        <w:rPr>
          <w:rFonts w:ascii="Times New Roman" w:eastAsia="Times New Roman" w:hAnsi="Times New Roman" w:cs="Times New Roman"/>
          <w:b/>
          <w:bCs/>
          <w:sz w:val="24"/>
          <w:szCs w:val="24"/>
          <w:lang w:eastAsia="en-GB"/>
        </w:rPr>
      </w:pPr>
    </w:p>
    <w:p w14:paraId="575C1BBF" w14:textId="77777777" w:rsidR="00C4397E" w:rsidRDefault="00C4397E" w:rsidP="00FF55BD">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4BFFAB63" w14:textId="08AEC4AF" w:rsidR="00FF55BD" w:rsidRPr="003F2433" w:rsidRDefault="00FF55BD" w:rsidP="00FF55BD">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rPr>
      </w:pPr>
      <w:r w:rsidRPr="003F2433">
        <w:rPr>
          <w:rFonts w:ascii="Times New Roman" w:eastAsia="Times New Roman" w:hAnsi="Times New Roman" w:cs="Times New Roman"/>
          <w:b/>
          <w:bCs/>
          <w:kern w:val="36"/>
          <w:sz w:val="36"/>
          <w:szCs w:val="36"/>
          <w:lang w:eastAsia="en-GB"/>
        </w:rPr>
        <w:t xml:space="preserve">Appendix H: Monthly Running Costs </w:t>
      </w:r>
    </w:p>
    <w:p w14:paraId="59C83867" w14:textId="793A4896" w:rsidR="00FF55BD" w:rsidRPr="003F2433" w:rsidRDefault="00FF55BD" w:rsidP="00FF55BD">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rPr>
      </w:pPr>
      <w:r w:rsidRPr="003F2433">
        <w:rPr>
          <w:rFonts w:ascii="Times New Roman" w:eastAsia="Times New Roman" w:hAnsi="Times New Roman" w:cs="Times New Roman"/>
          <w:b/>
          <w:bCs/>
          <w:kern w:val="36"/>
          <w:sz w:val="36"/>
          <w:szCs w:val="36"/>
          <w:lang w:eastAsia="en-GB"/>
        </w:rPr>
        <w:t>(Year 1)</w:t>
      </w:r>
    </w:p>
    <w:p w14:paraId="71289F75" w14:textId="77777777" w:rsidR="00FF55BD" w:rsidRPr="00FF55BD" w:rsidRDefault="00FF55BD" w:rsidP="00FF55BD">
      <w:pPr>
        <w:spacing w:before="100" w:beforeAutospacing="1" w:after="100" w:afterAutospacing="1"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i/>
          <w:iCs/>
          <w:sz w:val="24"/>
          <w:szCs w:val="24"/>
          <w:lang w:eastAsia="en-GB"/>
        </w:rPr>
        <w:t>All figures in GBP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94"/>
        <w:gridCol w:w="2326"/>
      </w:tblGrid>
      <w:tr w:rsidR="00FF55BD" w:rsidRPr="00FF55BD" w14:paraId="7C382CC3" w14:textId="77777777" w:rsidTr="00C4397E">
        <w:trPr>
          <w:tblHeader/>
          <w:tblCellSpacing w:w="15" w:type="dxa"/>
        </w:trPr>
        <w:tc>
          <w:tcPr>
            <w:tcW w:w="0" w:type="auto"/>
            <w:vAlign w:val="center"/>
            <w:hideMark/>
          </w:tcPr>
          <w:p w14:paraId="3E7A35C1" w14:textId="77777777" w:rsidR="00FF55BD" w:rsidRPr="00FF55BD" w:rsidRDefault="00FF55BD" w:rsidP="00FF55BD">
            <w:pPr>
              <w:spacing w:after="0" w:line="240" w:lineRule="auto"/>
              <w:jc w:val="center"/>
              <w:rPr>
                <w:rFonts w:ascii="Times New Roman" w:eastAsia="Times New Roman" w:hAnsi="Times New Roman" w:cs="Times New Roman"/>
                <w:b/>
                <w:bCs/>
                <w:sz w:val="24"/>
                <w:szCs w:val="24"/>
                <w:lang w:eastAsia="en-GB"/>
              </w:rPr>
            </w:pPr>
            <w:r w:rsidRPr="00FF55BD">
              <w:rPr>
                <w:rFonts w:ascii="Times New Roman" w:eastAsia="Times New Roman" w:hAnsi="Times New Roman" w:cs="Times New Roman"/>
                <w:b/>
                <w:bCs/>
                <w:sz w:val="24"/>
                <w:szCs w:val="24"/>
                <w:lang w:eastAsia="en-GB"/>
              </w:rPr>
              <w:t>Item</w:t>
            </w:r>
          </w:p>
        </w:tc>
        <w:tc>
          <w:tcPr>
            <w:tcW w:w="2281" w:type="dxa"/>
            <w:vAlign w:val="center"/>
            <w:hideMark/>
          </w:tcPr>
          <w:p w14:paraId="716CF677" w14:textId="77777777" w:rsidR="00FF55BD" w:rsidRPr="00FF55BD" w:rsidRDefault="00FF55BD" w:rsidP="00FF55BD">
            <w:pPr>
              <w:spacing w:after="0" w:line="240" w:lineRule="auto"/>
              <w:jc w:val="center"/>
              <w:rPr>
                <w:rFonts w:ascii="Times New Roman" w:eastAsia="Times New Roman" w:hAnsi="Times New Roman" w:cs="Times New Roman"/>
                <w:b/>
                <w:bCs/>
                <w:sz w:val="24"/>
                <w:szCs w:val="24"/>
                <w:lang w:eastAsia="en-GB"/>
              </w:rPr>
            </w:pPr>
            <w:r w:rsidRPr="00FF55BD">
              <w:rPr>
                <w:rFonts w:ascii="Times New Roman" w:eastAsia="Times New Roman" w:hAnsi="Times New Roman" w:cs="Times New Roman"/>
                <w:b/>
                <w:bCs/>
                <w:sz w:val="24"/>
                <w:szCs w:val="24"/>
                <w:lang w:eastAsia="en-GB"/>
              </w:rPr>
              <w:t>Monthly Cost (£)</w:t>
            </w:r>
          </w:p>
        </w:tc>
      </w:tr>
      <w:tr w:rsidR="00FF55BD" w:rsidRPr="00FF55BD" w14:paraId="7AF9C65F" w14:textId="77777777" w:rsidTr="00C4397E">
        <w:trPr>
          <w:tblCellSpacing w:w="15" w:type="dxa"/>
        </w:trPr>
        <w:tc>
          <w:tcPr>
            <w:tcW w:w="0" w:type="auto"/>
            <w:vAlign w:val="center"/>
            <w:hideMark/>
          </w:tcPr>
          <w:p w14:paraId="121A26A9"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Staff salaries</w:t>
            </w:r>
          </w:p>
        </w:tc>
        <w:tc>
          <w:tcPr>
            <w:tcW w:w="2281" w:type="dxa"/>
            <w:vAlign w:val="center"/>
            <w:hideMark/>
          </w:tcPr>
          <w:p w14:paraId="1049D194" w14:textId="738348FA" w:rsidR="00FF55BD" w:rsidRPr="00FF55BD" w:rsidRDefault="00FF55BD" w:rsidP="00FF55B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FF55BD">
              <w:rPr>
                <w:rFonts w:ascii="Times New Roman" w:eastAsia="Times New Roman" w:hAnsi="Times New Roman" w:cs="Times New Roman"/>
                <w:sz w:val="24"/>
                <w:szCs w:val="24"/>
                <w:lang w:eastAsia="en-GB"/>
              </w:rPr>
              <w:t>8,600</w:t>
            </w:r>
          </w:p>
        </w:tc>
      </w:tr>
      <w:tr w:rsidR="00FF55BD" w:rsidRPr="00FF55BD" w14:paraId="70FEAD63" w14:textId="77777777" w:rsidTr="00C4397E">
        <w:trPr>
          <w:tblCellSpacing w:w="15" w:type="dxa"/>
        </w:trPr>
        <w:tc>
          <w:tcPr>
            <w:tcW w:w="0" w:type="auto"/>
            <w:vAlign w:val="center"/>
            <w:hideMark/>
          </w:tcPr>
          <w:p w14:paraId="5B3C1FC6"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Rent (warehouse)</w:t>
            </w:r>
          </w:p>
        </w:tc>
        <w:tc>
          <w:tcPr>
            <w:tcW w:w="2281" w:type="dxa"/>
            <w:vAlign w:val="center"/>
            <w:hideMark/>
          </w:tcPr>
          <w:p w14:paraId="2C9BD31C" w14:textId="5FE162FA" w:rsidR="00FF55BD" w:rsidRPr="00FF55BD" w:rsidRDefault="00FF55BD" w:rsidP="00FF55B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FF55BD">
              <w:rPr>
                <w:rFonts w:ascii="Times New Roman" w:eastAsia="Times New Roman" w:hAnsi="Times New Roman" w:cs="Times New Roman"/>
                <w:sz w:val="24"/>
                <w:szCs w:val="24"/>
                <w:lang w:eastAsia="en-GB"/>
              </w:rPr>
              <w:t>3,000</w:t>
            </w:r>
          </w:p>
        </w:tc>
      </w:tr>
      <w:tr w:rsidR="00FF55BD" w:rsidRPr="00FF55BD" w14:paraId="3F217366" w14:textId="77777777" w:rsidTr="00C4397E">
        <w:trPr>
          <w:tblCellSpacing w:w="15" w:type="dxa"/>
        </w:trPr>
        <w:tc>
          <w:tcPr>
            <w:tcW w:w="0" w:type="auto"/>
            <w:vAlign w:val="center"/>
            <w:hideMark/>
          </w:tcPr>
          <w:p w14:paraId="754EB575"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Utilities</w:t>
            </w:r>
          </w:p>
        </w:tc>
        <w:tc>
          <w:tcPr>
            <w:tcW w:w="2281" w:type="dxa"/>
            <w:vAlign w:val="center"/>
            <w:hideMark/>
          </w:tcPr>
          <w:p w14:paraId="67944B81" w14:textId="39DF0F47" w:rsidR="00FF55BD" w:rsidRPr="00FF55BD" w:rsidRDefault="00FF55BD" w:rsidP="00FF55B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FF55BD">
              <w:rPr>
                <w:rFonts w:ascii="Times New Roman" w:eastAsia="Times New Roman" w:hAnsi="Times New Roman" w:cs="Times New Roman"/>
                <w:sz w:val="24"/>
                <w:szCs w:val="24"/>
                <w:lang w:eastAsia="en-GB"/>
              </w:rPr>
              <w:t>600</w:t>
            </w:r>
          </w:p>
        </w:tc>
      </w:tr>
      <w:tr w:rsidR="00FF55BD" w:rsidRPr="00FF55BD" w14:paraId="058CCF88" w14:textId="77777777" w:rsidTr="00C4397E">
        <w:trPr>
          <w:tblCellSpacing w:w="15" w:type="dxa"/>
        </w:trPr>
        <w:tc>
          <w:tcPr>
            <w:tcW w:w="0" w:type="auto"/>
            <w:vAlign w:val="center"/>
            <w:hideMark/>
          </w:tcPr>
          <w:p w14:paraId="0154DA3D"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Insurance</w:t>
            </w:r>
          </w:p>
        </w:tc>
        <w:tc>
          <w:tcPr>
            <w:tcW w:w="2281" w:type="dxa"/>
            <w:vAlign w:val="center"/>
            <w:hideMark/>
          </w:tcPr>
          <w:p w14:paraId="2F4502E5" w14:textId="5F3F8F7D" w:rsidR="00FF55BD" w:rsidRPr="00FF55BD" w:rsidRDefault="00FF55BD" w:rsidP="00FF55B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FF55BD">
              <w:rPr>
                <w:rFonts w:ascii="Times New Roman" w:eastAsia="Times New Roman" w:hAnsi="Times New Roman" w:cs="Times New Roman"/>
                <w:sz w:val="24"/>
                <w:szCs w:val="24"/>
                <w:lang w:eastAsia="en-GB"/>
              </w:rPr>
              <w:t>150</w:t>
            </w:r>
          </w:p>
        </w:tc>
      </w:tr>
      <w:tr w:rsidR="00FF55BD" w:rsidRPr="00FF55BD" w14:paraId="171E88C8" w14:textId="77777777" w:rsidTr="00C4397E">
        <w:trPr>
          <w:tblCellSpacing w:w="15" w:type="dxa"/>
        </w:trPr>
        <w:tc>
          <w:tcPr>
            <w:tcW w:w="0" w:type="auto"/>
            <w:vAlign w:val="center"/>
            <w:hideMark/>
          </w:tcPr>
          <w:p w14:paraId="06024633"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Marketing</w:t>
            </w:r>
          </w:p>
        </w:tc>
        <w:tc>
          <w:tcPr>
            <w:tcW w:w="2281" w:type="dxa"/>
            <w:vAlign w:val="center"/>
            <w:hideMark/>
          </w:tcPr>
          <w:p w14:paraId="204BCDAF" w14:textId="1381ADA6" w:rsidR="00FF55BD" w:rsidRPr="00FF55BD" w:rsidRDefault="00FF55BD" w:rsidP="00FF55B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FF55BD">
              <w:rPr>
                <w:rFonts w:ascii="Times New Roman" w:eastAsia="Times New Roman" w:hAnsi="Times New Roman" w:cs="Times New Roman"/>
                <w:sz w:val="24"/>
                <w:szCs w:val="24"/>
                <w:lang w:eastAsia="en-GB"/>
              </w:rPr>
              <w:t>250</w:t>
            </w:r>
          </w:p>
        </w:tc>
      </w:tr>
      <w:tr w:rsidR="00FF55BD" w:rsidRPr="00FF55BD" w14:paraId="7AE197D5" w14:textId="77777777" w:rsidTr="00C4397E">
        <w:trPr>
          <w:tblCellSpacing w:w="15" w:type="dxa"/>
        </w:trPr>
        <w:tc>
          <w:tcPr>
            <w:tcW w:w="0" w:type="auto"/>
            <w:vAlign w:val="center"/>
            <w:hideMark/>
          </w:tcPr>
          <w:p w14:paraId="09722675"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Technology maintenance</w:t>
            </w:r>
          </w:p>
        </w:tc>
        <w:tc>
          <w:tcPr>
            <w:tcW w:w="2281" w:type="dxa"/>
            <w:vAlign w:val="center"/>
            <w:hideMark/>
          </w:tcPr>
          <w:p w14:paraId="7B39FE66" w14:textId="0890E471" w:rsidR="00FF55BD" w:rsidRPr="00FF55BD" w:rsidRDefault="00FF55BD" w:rsidP="00FF55B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FF55BD">
              <w:rPr>
                <w:rFonts w:ascii="Times New Roman" w:eastAsia="Times New Roman" w:hAnsi="Times New Roman" w:cs="Times New Roman"/>
                <w:sz w:val="24"/>
                <w:szCs w:val="24"/>
                <w:lang w:eastAsia="en-GB"/>
              </w:rPr>
              <w:t>300</w:t>
            </w:r>
          </w:p>
        </w:tc>
      </w:tr>
      <w:tr w:rsidR="00FF55BD" w:rsidRPr="00FF55BD" w14:paraId="10AE8BED" w14:textId="77777777" w:rsidTr="00C4397E">
        <w:trPr>
          <w:tblCellSpacing w:w="15" w:type="dxa"/>
        </w:trPr>
        <w:tc>
          <w:tcPr>
            <w:tcW w:w="0" w:type="auto"/>
            <w:vAlign w:val="center"/>
            <w:hideMark/>
          </w:tcPr>
          <w:p w14:paraId="3B8AC9E1"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Payment fees</w:t>
            </w:r>
          </w:p>
        </w:tc>
        <w:tc>
          <w:tcPr>
            <w:tcW w:w="2281" w:type="dxa"/>
            <w:vAlign w:val="center"/>
            <w:hideMark/>
          </w:tcPr>
          <w:p w14:paraId="566F8E2F" w14:textId="06867610" w:rsidR="00FF55BD" w:rsidRPr="00FF55BD" w:rsidRDefault="00FF55BD" w:rsidP="00FF55B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FF55BD">
              <w:rPr>
                <w:rFonts w:ascii="Times New Roman" w:eastAsia="Times New Roman" w:hAnsi="Times New Roman" w:cs="Times New Roman"/>
                <w:sz w:val="24"/>
                <w:szCs w:val="24"/>
                <w:lang w:eastAsia="en-GB"/>
              </w:rPr>
              <w:t>50</w:t>
            </w:r>
          </w:p>
        </w:tc>
      </w:tr>
      <w:tr w:rsidR="00FF55BD" w:rsidRPr="00FF55BD" w14:paraId="2D259033" w14:textId="77777777" w:rsidTr="00C4397E">
        <w:trPr>
          <w:tblCellSpacing w:w="15" w:type="dxa"/>
        </w:trPr>
        <w:tc>
          <w:tcPr>
            <w:tcW w:w="0" w:type="auto"/>
            <w:vAlign w:val="center"/>
            <w:hideMark/>
          </w:tcPr>
          <w:p w14:paraId="133AB753"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lastRenderedPageBreak/>
              <w:t>POS system</w:t>
            </w:r>
          </w:p>
        </w:tc>
        <w:tc>
          <w:tcPr>
            <w:tcW w:w="2281" w:type="dxa"/>
            <w:vAlign w:val="center"/>
            <w:hideMark/>
          </w:tcPr>
          <w:p w14:paraId="4E97B5C8" w14:textId="290045CD" w:rsidR="00FF55BD" w:rsidRPr="00FF55BD" w:rsidRDefault="00FF55BD" w:rsidP="00FF55B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FF55BD">
              <w:rPr>
                <w:rFonts w:ascii="Times New Roman" w:eastAsia="Times New Roman" w:hAnsi="Times New Roman" w:cs="Times New Roman"/>
                <w:sz w:val="24"/>
                <w:szCs w:val="24"/>
                <w:lang w:eastAsia="en-GB"/>
              </w:rPr>
              <w:t>150</w:t>
            </w:r>
          </w:p>
        </w:tc>
      </w:tr>
      <w:tr w:rsidR="00FF55BD" w:rsidRPr="00FF55BD" w14:paraId="07B38C2A" w14:textId="77777777" w:rsidTr="00C4397E">
        <w:trPr>
          <w:tblCellSpacing w:w="15" w:type="dxa"/>
        </w:trPr>
        <w:tc>
          <w:tcPr>
            <w:tcW w:w="0" w:type="auto"/>
            <w:vAlign w:val="center"/>
            <w:hideMark/>
          </w:tcPr>
          <w:p w14:paraId="1519C680"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Van leasing</w:t>
            </w:r>
          </w:p>
        </w:tc>
        <w:tc>
          <w:tcPr>
            <w:tcW w:w="2281" w:type="dxa"/>
            <w:vAlign w:val="center"/>
            <w:hideMark/>
          </w:tcPr>
          <w:p w14:paraId="18E0EB67" w14:textId="0A82A45D" w:rsidR="00FF55BD" w:rsidRPr="00FF55BD" w:rsidRDefault="00FF55BD" w:rsidP="00FF55B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FF55BD">
              <w:rPr>
                <w:rFonts w:ascii="Times New Roman" w:eastAsia="Times New Roman" w:hAnsi="Times New Roman" w:cs="Times New Roman"/>
                <w:sz w:val="24"/>
                <w:szCs w:val="24"/>
                <w:lang w:eastAsia="en-GB"/>
              </w:rPr>
              <w:t>400</w:t>
            </w:r>
          </w:p>
        </w:tc>
      </w:tr>
      <w:tr w:rsidR="00FF55BD" w:rsidRPr="00FF55BD" w14:paraId="49BF98DA" w14:textId="77777777" w:rsidTr="00C4397E">
        <w:trPr>
          <w:tblCellSpacing w:w="15" w:type="dxa"/>
        </w:trPr>
        <w:tc>
          <w:tcPr>
            <w:tcW w:w="0" w:type="auto"/>
            <w:vAlign w:val="center"/>
            <w:hideMark/>
          </w:tcPr>
          <w:p w14:paraId="0E14CE26"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Fuel &amp; maintenance</w:t>
            </w:r>
          </w:p>
        </w:tc>
        <w:tc>
          <w:tcPr>
            <w:tcW w:w="2281" w:type="dxa"/>
            <w:vAlign w:val="center"/>
            <w:hideMark/>
          </w:tcPr>
          <w:p w14:paraId="4F3545B2" w14:textId="337C9A54" w:rsidR="00FF55BD" w:rsidRPr="00FF55BD" w:rsidRDefault="00FF55BD" w:rsidP="00FF55B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FF55BD">
              <w:rPr>
                <w:rFonts w:ascii="Times New Roman" w:eastAsia="Times New Roman" w:hAnsi="Times New Roman" w:cs="Times New Roman"/>
                <w:sz w:val="24"/>
                <w:szCs w:val="24"/>
                <w:lang w:eastAsia="en-GB"/>
              </w:rPr>
              <w:t>250</w:t>
            </w:r>
          </w:p>
        </w:tc>
      </w:tr>
      <w:tr w:rsidR="00FF55BD" w:rsidRPr="00FF55BD" w14:paraId="1BF89CC6" w14:textId="77777777" w:rsidTr="00C4397E">
        <w:trPr>
          <w:tblCellSpacing w:w="15" w:type="dxa"/>
        </w:trPr>
        <w:tc>
          <w:tcPr>
            <w:tcW w:w="0" w:type="auto"/>
            <w:vAlign w:val="center"/>
            <w:hideMark/>
          </w:tcPr>
          <w:p w14:paraId="5657BF35"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Logistics &amp; cleaning</w:t>
            </w:r>
          </w:p>
        </w:tc>
        <w:tc>
          <w:tcPr>
            <w:tcW w:w="2281" w:type="dxa"/>
            <w:vAlign w:val="center"/>
            <w:hideMark/>
          </w:tcPr>
          <w:p w14:paraId="7F4F3030" w14:textId="38214735" w:rsidR="00FF55BD" w:rsidRPr="00FF55BD" w:rsidRDefault="00FF55BD" w:rsidP="00FF55B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FF55BD">
              <w:rPr>
                <w:rFonts w:ascii="Times New Roman" w:eastAsia="Times New Roman" w:hAnsi="Times New Roman" w:cs="Times New Roman"/>
                <w:sz w:val="24"/>
                <w:szCs w:val="24"/>
                <w:lang w:eastAsia="en-GB"/>
              </w:rPr>
              <w:t>1,000</w:t>
            </w:r>
          </w:p>
        </w:tc>
      </w:tr>
      <w:tr w:rsidR="00FF55BD" w:rsidRPr="00FF55BD" w14:paraId="10A8FA68" w14:textId="77777777" w:rsidTr="00C4397E">
        <w:trPr>
          <w:tblCellSpacing w:w="15" w:type="dxa"/>
        </w:trPr>
        <w:tc>
          <w:tcPr>
            <w:tcW w:w="0" w:type="auto"/>
            <w:vAlign w:val="center"/>
            <w:hideMark/>
          </w:tcPr>
          <w:p w14:paraId="2BA30ACF" w14:textId="77777777" w:rsidR="00FF55BD" w:rsidRPr="00FF55BD" w:rsidRDefault="00FF55BD" w:rsidP="00FF55BD">
            <w:pPr>
              <w:spacing w:after="0" w:line="240" w:lineRule="auto"/>
              <w:rPr>
                <w:rFonts w:ascii="Times New Roman" w:eastAsia="Times New Roman" w:hAnsi="Times New Roman" w:cs="Times New Roman"/>
                <w:sz w:val="24"/>
                <w:szCs w:val="24"/>
                <w:lang w:eastAsia="en-GB"/>
              </w:rPr>
            </w:pPr>
            <w:r w:rsidRPr="00FF55BD">
              <w:rPr>
                <w:rFonts w:ascii="Times New Roman" w:eastAsia="Times New Roman" w:hAnsi="Times New Roman" w:cs="Times New Roman"/>
                <w:sz w:val="24"/>
                <w:szCs w:val="24"/>
                <w:lang w:eastAsia="en-GB"/>
              </w:rPr>
              <w:t>Miscellaneous</w:t>
            </w:r>
          </w:p>
        </w:tc>
        <w:tc>
          <w:tcPr>
            <w:tcW w:w="2281" w:type="dxa"/>
            <w:vAlign w:val="center"/>
            <w:hideMark/>
          </w:tcPr>
          <w:p w14:paraId="28E2677D" w14:textId="07455341" w:rsidR="00FF55BD" w:rsidRPr="00FF55BD" w:rsidRDefault="00FF55BD" w:rsidP="00FF55B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   </w:t>
            </w:r>
            <w:r w:rsidRPr="00FF55BD">
              <w:rPr>
                <w:rFonts w:ascii="Times New Roman" w:eastAsia="Times New Roman" w:hAnsi="Times New Roman" w:cs="Times New Roman"/>
                <w:sz w:val="24"/>
                <w:szCs w:val="24"/>
                <w:lang w:eastAsia="en-GB"/>
              </w:rPr>
              <w:t>1,000</w:t>
            </w:r>
          </w:p>
        </w:tc>
      </w:tr>
    </w:tbl>
    <w:p w14:paraId="3D9B3302" w14:textId="063DE02C" w:rsidR="00FF55BD" w:rsidRDefault="00FF55BD" w:rsidP="00FF55BD">
      <w:pPr>
        <w:spacing w:before="100" w:beforeAutospacing="1" w:after="100" w:afterAutospacing="1" w:line="240" w:lineRule="auto"/>
        <w:rPr>
          <w:rFonts w:ascii="Times New Roman" w:eastAsia="Times New Roman" w:hAnsi="Times New Roman" w:cs="Times New Roman"/>
          <w:b/>
          <w:bCs/>
          <w:sz w:val="24"/>
          <w:szCs w:val="24"/>
          <w:lang w:eastAsia="en-GB"/>
        </w:rPr>
      </w:pPr>
      <w:r w:rsidRPr="00FF55BD">
        <w:rPr>
          <w:rFonts w:ascii="Times New Roman" w:eastAsia="Times New Roman" w:hAnsi="Times New Roman" w:cs="Times New Roman"/>
          <w:b/>
          <w:bCs/>
          <w:sz w:val="24"/>
          <w:szCs w:val="24"/>
          <w:lang w:eastAsia="en-GB"/>
        </w:rPr>
        <w:t>Total Monthly Running Costs: £15,750</w:t>
      </w:r>
    </w:p>
    <w:p w14:paraId="024ECA05" w14:textId="77777777" w:rsidR="00DA6EDE" w:rsidRDefault="00DA6EDE" w:rsidP="00FF55BD">
      <w:pPr>
        <w:spacing w:before="100" w:beforeAutospacing="1" w:after="100" w:afterAutospacing="1" w:line="240" w:lineRule="auto"/>
        <w:rPr>
          <w:rFonts w:ascii="Times New Roman" w:eastAsia="Times New Roman" w:hAnsi="Times New Roman" w:cs="Times New Roman"/>
          <w:b/>
          <w:bCs/>
          <w:sz w:val="24"/>
          <w:szCs w:val="24"/>
          <w:lang w:eastAsia="en-GB"/>
        </w:rPr>
      </w:pPr>
    </w:p>
    <w:p w14:paraId="79381F0B" w14:textId="77777777" w:rsidR="003F2433" w:rsidRDefault="003F2433" w:rsidP="00DA6EDE">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rPr>
      </w:pPr>
    </w:p>
    <w:p w14:paraId="5555056F" w14:textId="77777777" w:rsidR="003F2433" w:rsidRDefault="003F2433" w:rsidP="00DA6EDE">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rPr>
      </w:pPr>
    </w:p>
    <w:p w14:paraId="55BCC941" w14:textId="77777777" w:rsidR="003F2433" w:rsidRDefault="003F2433" w:rsidP="00DA6EDE">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rPr>
      </w:pPr>
    </w:p>
    <w:p w14:paraId="7802414A" w14:textId="77777777" w:rsidR="003F2433" w:rsidRDefault="003F2433" w:rsidP="00DA6EDE">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rPr>
      </w:pPr>
    </w:p>
    <w:p w14:paraId="64661D2F" w14:textId="4681AE23" w:rsidR="00DA6EDE" w:rsidRPr="003F2433" w:rsidRDefault="00DA6EDE" w:rsidP="00DA6EDE">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rPr>
      </w:pPr>
      <w:r w:rsidRPr="003F2433">
        <w:rPr>
          <w:rFonts w:ascii="Times New Roman" w:eastAsia="Times New Roman" w:hAnsi="Times New Roman" w:cs="Times New Roman"/>
          <w:b/>
          <w:bCs/>
          <w:kern w:val="36"/>
          <w:sz w:val="36"/>
          <w:szCs w:val="36"/>
          <w:lang w:eastAsia="en-GB"/>
        </w:rPr>
        <w:t>Appendix I: Management Team Structure</w:t>
      </w:r>
    </w:p>
    <w:p w14:paraId="3C7A781B" w14:textId="77777777" w:rsidR="00DA6EDE" w:rsidRPr="00DA6EDE" w:rsidRDefault="00DA6EDE" w:rsidP="00DA6EDE">
      <w:pPr>
        <w:spacing w:before="100" w:beforeAutospacing="1" w:after="100" w:afterAutospacing="1" w:line="24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b/>
          <w:bCs/>
          <w:sz w:val="24"/>
          <w:szCs w:val="24"/>
          <w:lang w:eastAsia="en-GB"/>
        </w:rPr>
        <w:t>Managing Director (Founder)</w:t>
      </w:r>
    </w:p>
    <w:p w14:paraId="415E6A17" w14:textId="77777777" w:rsidR="00DA6EDE" w:rsidRPr="00DA6EDE" w:rsidRDefault="00DA6EDE" w:rsidP="00DA6EDE">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sz w:val="24"/>
          <w:szCs w:val="24"/>
          <w:lang w:eastAsia="en-GB"/>
        </w:rPr>
        <w:t>Oversees strategic direction, partnerships, and financial planning.</w:t>
      </w:r>
    </w:p>
    <w:p w14:paraId="5E18DCBB" w14:textId="77777777" w:rsidR="00DA6EDE" w:rsidRPr="00DA6EDE" w:rsidRDefault="00DA6EDE" w:rsidP="00DA6EDE">
      <w:pPr>
        <w:numPr>
          <w:ilvl w:val="0"/>
          <w:numId w:val="16"/>
        </w:numPr>
        <w:spacing w:before="100" w:beforeAutospacing="1" w:after="100" w:afterAutospacing="1" w:line="24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sz w:val="24"/>
          <w:szCs w:val="24"/>
          <w:lang w:eastAsia="en-GB"/>
        </w:rPr>
        <w:t>Leads sustainability strategy and stakeholder engagement.</w:t>
      </w:r>
    </w:p>
    <w:p w14:paraId="7AD8CCBE" w14:textId="77777777" w:rsidR="00DA6EDE" w:rsidRPr="00DA6EDE" w:rsidRDefault="00DA6EDE" w:rsidP="00DA6EDE">
      <w:pPr>
        <w:spacing w:before="100" w:beforeAutospacing="1" w:after="100" w:afterAutospacing="1" w:line="24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b/>
          <w:bCs/>
          <w:sz w:val="24"/>
          <w:szCs w:val="24"/>
          <w:lang w:eastAsia="en-GB"/>
        </w:rPr>
        <w:t>Operations Manager</w:t>
      </w:r>
    </w:p>
    <w:p w14:paraId="6A339AEB" w14:textId="77777777" w:rsidR="00DA6EDE" w:rsidRPr="00DA6EDE" w:rsidRDefault="00DA6EDE" w:rsidP="00DA6EDE">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sz w:val="24"/>
          <w:szCs w:val="24"/>
          <w:lang w:eastAsia="en-GB"/>
        </w:rPr>
        <w:t>Manages daily logistics, warehouse operations, and return</w:t>
      </w:r>
      <w:r w:rsidRPr="00DA6EDE">
        <w:rPr>
          <w:rFonts w:ascii="Times New Roman" w:eastAsia="Times New Roman" w:hAnsi="Times New Roman" w:cs="Times New Roman"/>
          <w:sz w:val="24"/>
          <w:szCs w:val="24"/>
          <w:lang w:eastAsia="en-GB"/>
        </w:rPr>
        <w:noBreakHyphen/>
        <w:t>station performance.</w:t>
      </w:r>
    </w:p>
    <w:p w14:paraId="58CB19FD" w14:textId="77777777" w:rsidR="00DA6EDE" w:rsidRPr="00DA6EDE" w:rsidRDefault="00DA6EDE" w:rsidP="00DA6EDE">
      <w:pPr>
        <w:numPr>
          <w:ilvl w:val="0"/>
          <w:numId w:val="17"/>
        </w:numPr>
        <w:spacing w:before="100" w:beforeAutospacing="1" w:after="100" w:afterAutospacing="1" w:line="24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sz w:val="24"/>
          <w:szCs w:val="24"/>
          <w:lang w:eastAsia="en-GB"/>
        </w:rPr>
        <w:t>Coordinates cleaning cycles, redistribution routes, and quality control.</w:t>
      </w:r>
    </w:p>
    <w:p w14:paraId="02B0D8FA" w14:textId="77777777" w:rsidR="00DA6EDE" w:rsidRPr="00DA6EDE" w:rsidRDefault="00DA6EDE" w:rsidP="00DA6EDE">
      <w:pPr>
        <w:spacing w:before="100" w:beforeAutospacing="1" w:after="100" w:afterAutospacing="1" w:line="24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b/>
          <w:bCs/>
          <w:sz w:val="24"/>
          <w:szCs w:val="24"/>
          <w:lang w:eastAsia="en-GB"/>
        </w:rPr>
        <w:t>Logistics &amp; Collection Staff</w:t>
      </w:r>
    </w:p>
    <w:p w14:paraId="5580AF08" w14:textId="77777777" w:rsidR="00DA6EDE" w:rsidRPr="00DA6EDE" w:rsidRDefault="00DA6EDE" w:rsidP="00DA6EDE">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sz w:val="24"/>
          <w:szCs w:val="24"/>
          <w:lang w:eastAsia="en-GB"/>
        </w:rPr>
        <w:t>Responsible for cup collection, transport, and delivery to partner cafés.</w:t>
      </w:r>
    </w:p>
    <w:p w14:paraId="44C7B94C" w14:textId="77777777" w:rsidR="00DA6EDE" w:rsidRPr="00DA6EDE" w:rsidRDefault="00DA6EDE" w:rsidP="00DA6EDE">
      <w:pPr>
        <w:numPr>
          <w:ilvl w:val="0"/>
          <w:numId w:val="18"/>
        </w:numPr>
        <w:spacing w:before="100" w:beforeAutospacing="1" w:after="100" w:afterAutospacing="1" w:line="24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sz w:val="24"/>
          <w:szCs w:val="24"/>
          <w:lang w:eastAsia="en-GB"/>
        </w:rPr>
        <w:t>Ensures timely redistribution and supports operational efficiency.</w:t>
      </w:r>
    </w:p>
    <w:p w14:paraId="3D1C7EF6" w14:textId="77777777" w:rsidR="00DA6EDE" w:rsidRPr="00DA6EDE" w:rsidRDefault="00DA6EDE" w:rsidP="00DA6EDE">
      <w:pPr>
        <w:spacing w:before="100" w:beforeAutospacing="1" w:after="100" w:afterAutospacing="1" w:line="24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b/>
          <w:bCs/>
          <w:sz w:val="24"/>
          <w:szCs w:val="24"/>
          <w:lang w:eastAsia="en-GB"/>
        </w:rPr>
        <w:t>Cleaning Technician</w:t>
      </w:r>
    </w:p>
    <w:p w14:paraId="093F81DB" w14:textId="77777777" w:rsidR="00DA6EDE" w:rsidRPr="00DA6EDE" w:rsidRDefault="00DA6EDE" w:rsidP="00DA6EDE">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sz w:val="24"/>
          <w:szCs w:val="24"/>
          <w:lang w:eastAsia="en-GB"/>
        </w:rPr>
        <w:t>Oversees industrial cleaning processes and hygiene standards.</w:t>
      </w:r>
    </w:p>
    <w:p w14:paraId="646563E8" w14:textId="77777777" w:rsidR="00DA6EDE" w:rsidRPr="00DA6EDE" w:rsidRDefault="00DA6EDE" w:rsidP="00DA6EDE">
      <w:pPr>
        <w:numPr>
          <w:ilvl w:val="0"/>
          <w:numId w:val="19"/>
        </w:numPr>
        <w:spacing w:before="100" w:beforeAutospacing="1" w:after="100" w:afterAutospacing="1" w:line="24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sz w:val="24"/>
          <w:szCs w:val="24"/>
          <w:lang w:eastAsia="en-GB"/>
        </w:rPr>
        <w:t>Ensures all cups meet safety and quality requirements before redistribution.</w:t>
      </w:r>
    </w:p>
    <w:p w14:paraId="20B6A1B6" w14:textId="77777777" w:rsidR="00DA6EDE" w:rsidRPr="00DA6EDE" w:rsidRDefault="00DA6EDE" w:rsidP="00DA6EDE">
      <w:pPr>
        <w:spacing w:before="100" w:beforeAutospacing="1" w:after="100" w:afterAutospacing="1" w:line="24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b/>
          <w:bCs/>
          <w:sz w:val="24"/>
          <w:szCs w:val="24"/>
          <w:lang w:eastAsia="en-GB"/>
        </w:rPr>
        <w:t>Technology &amp; QR System Support</w:t>
      </w:r>
    </w:p>
    <w:p w14:paraId="19668236" w14:textId="77777777" w:rsidR="00DA6EDE" w:rsidRPr="00DA6EDE" w:rsidRDefault="00DA6EDE" w:rsidP="00DA6EDE">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sz w:val="24"/>
          <w:szCs w:val="24"/>
          <w:lang w:eastAsia="en-GB"/>
        </w:rPr>
        <w:t>Maintains QR tracking system, user database, and café onboarding tools.</w:t>
      </w:r>
    </w:p>
    <w:p w14:paraId="0C9E02D9" w14:textId="77777777" w:rsidR="00DA6EDE" w:rsidRPr="00DA6EDE" w:rsidRDefault="00DA6EDE" w:rsidP="00DA6EDE">
      <w:pPr>
        <w:numPr>
          <w:ilvl w:val="0"/>
          <w:numId w:val="20"/>
        </w:numPr>
        <w:spacing w:before="100" w:beforeAutospacing="1" w:after="100" w:afterAutospacing="1" w:line="24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sz w:val="24"/>
          <w:szCs w:val="24"/>
          <w:lang w:eastAsia="en-GB"/>
        </w:rPr>
        <w:t>Supports troubleshooting and system updates.</w:t>
      </w:r>
    </w:p>
    <w:p w14:paraId="750FF1AD" w14:textId="77777777" w:rsidR="00DA6EDE" w:rsidRPr="00FF55BD" w:rsidRDefault="00DA6EDE" w:rsidP="00FF55BD">
      <w:pPr>
        <w:spacing w:before="100" w:beforeAutospacing="1" w:after="100" w:afterAutospacing="1" w:line="240" w:lineRule="auto"/>
        <w:rPr>
          <w:rFonts w:ascii="Times New Roman" w:eastAsia="Times New Roman" w:hAnsi="Times New Roman" w:cs="Times New Roman"/>
          <w:sz w:val="24"/>
          <w:szCs w:val="24"/>
          <w:lang w:eastAsia="en-GB"/>
        </w:rPr>
      </w:pPr>
    </w:p>
    <w:p w14:paraId="4CA15142" w14:textId="77777777" w:rsidR="00FF55BD" w:rsidRPr="00FF55BD" w:rsidRDefault="00FF55BD" w:rsidP="00FF55BD">
      <w:pPr>
        <w:spacing w:before="100" w:beforeAutospacing="1" w:after="100" w:afterAutospacing="1" w:line="240" w:lineRule="auto"/>
        <w:rPr>
          <w:rFonts w:ascii="Times New Roman" w:eastAsia="Times New Roman" w:hAnsi="Times New Roman" w:cs="Times New Roman"/>
          <w:sz w:val="24"/>
          <w:szCs w:val="24"/>
          <w:lang w:eastAsia="en-GB"/>
        </w:rPr>
      </w:pPr>
    </w:p>
    <w:p w14:paraId="2D05A3C9" w14:textId="2AD090EE" w:rsidR="00DA6EDE" w:rsidRPr="003F2433" w:rsidRDefault="00DA6EDE" w:rsidP="00DA6EDE">
      <w:pPr>
        <w:spacing w:before="100" w:beforeAutospacing="1" w:after="100" w:afterAutospacing="1" w:line="240" w:lineRule="auto"/>
        <w:outlineLvl w:val="0"/>
        <w:rPr>
          <w:rFonts w:ascii="Times New Roman" w:eastAsia="Times New Roman" w:hAnsi="Times New Roman" w:cs="Times New Roman"/>
          <w:b/>
          <w:bCs/>
          <w:kern w:val="36"/>
          <w:sz w:val="36"/>
          <w:szCs w:val="36"/>
          <w:lang w:eastAsia="en-GB"/>
        </w:rPr>
      </w:pPr>
      <w:r w:rsidRPr="003F2433">
        <w:rPr>
          <w:rFonts w:ascii="Times New Roman" w:eastAsia="Times New Roman" w:hAnsi="Times New Roman" w:cs="Times New Roman"/>
          <w:b/>
          <w:bCs/>
          <w:kern w:val="36"/>
          <w:sz w:val="36"/>
          <w:szCs w:val="36"/>
          <w:lang w:eastAsia="en-GB"/>
        </w:rPr>
        <w:t>Appendix J: Financial Assumptions</w:t>
      </w:r>
    </w:p>
    <w:p w14:paraId="4C691AF4" w14:textId="77777777" w:rsidR="00DA6EDE" w:rsidRPr="003F2433" w:rsidRDefault="00DA6EDE" w:rsidP="00DA6EDE">
      <w:pPr>
        <w:spacing w:before="100" w:beforeAutospacing="1" w:after="100" w:afterAutospacing="1" w:line="240" w:lineRule="auto"/>
        <w:rPr>
          <w:rFonts w:ascii="Times New Roman" w:eastAsia="Times New Roman" w:hAnsi="Times New Roman" w:cs="Times New Roman"/>
          <w:sz w:val="28"/>
          <w:szCs w:val="28"/>
          <w:lang w:eastAsia="en-GB"/>
        </w:rPr>
      </w:pPr>
      <w:r w:rsidRPr="003F2433">
        <w:rPr>
          <w:rFonts w:ascii="Times New Roman" w:eastAsia="Times New Roman" w:hAnsi="Times New Roman" w:cs="Times New Roman"/>
          <w:b/>
          <w:bCs/>
          <w:sz w:val="28"/>
          <w:szCs w:val="28"/>
          <w:lang w:eastAsia="en-GB"/>
        </w:rPr>
        <w:t>Revenue Assumptions</w:t>
      </w:r>
    </w:p>
    <w:p w14:paraId="773BE0AC" w14:textId="77777777" w:rsidR="00DA6EDE" w:rsidRPr="00DA6EDE" w:rsidRDefault="00DA6EDE" w:rsidP="003F2433">
      <w:pPr>
        <w:numPr>
          <w:ilvl w:val="0"/>
          <w:numId w:val="21"/>
        </w:numPr>
        <w:spacing w:before="100" w:beforeAutospacing="1" w:after="100" w:afterAutospacing="1" w:line="36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sz w:val="24"/>
          <w:szCs w:val="24"/>
          <w:lang w:eastAsia="en-GB"/>
        </w:rPr>
        <w:t>Average café subscription fee: £40 per month</w:t>
      </w:r>
    </w:p>
    <w:p w14:paraId="4F27251D" w14:textId="77777777" w:rsidR="00DA6EDE" w:rsidRPr="00DA6EDE" w:rsidRDefault="00DA6EDE" w:rsidP="003F2433">
      <w:pPr>
        <w:numPr>
          <w:ilvl w:val="0"/>
          <w:numId w:val="21"/>
        </w:numPr>
        <w:spacing w:before="100" w:beforeAutospacing="1" w:after="100" w:afterAutospacing="1" w:line="36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sz w:val="24"/>
          <w:szCs w:val="24"/>
          <w:lang w:eastAsia="en-GB"/>
        </w:rPr>
        <w:t>Revenue grows as new cafés join the LoopCup network</w:t>
      </w:r>
    </w:p>
    <w:p w14:paraId="2BC7A27A" w14:textId="77777777" w:rsidR="00DA6EDE" w:rsidRPr="00DA6EDE" w:rsidRDefault="00DA6EDE" w:rsidP="003F2433">
      <w:pPr>
        <w:numPr>
          <w:ilvl w:val="0"/>
          <w:numId w:val="21"/>
        </w:numPr>
        <w:spacing w:before="100" w:beforeAutospacing="1" w:after="100" w:afterAutospacing="1" w:line="36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sz w:val="24"/>
          <w:szCs w:val="24"/>
          <w:lang w:eastAsia="en-GB"/>
        </w:rPr>
        <w:t>Total projected revenue for Year 1: £59,500</w:t>
      </w:r>
    </w:p>
    <w:p w14:paraId="24B0ED1A" w14:textId="77777777" w:rsidR="00DA6EDE" w:rsidRPr="003F2433" w:rsidRDefault="00DA6EDE" w:rsidP="00DA6EDE">
      <w:pPr>
        <w:spacing w:before="100" w:beforeAutospacing="1" w:after="100" w:afterAutospacing="1" w:line="240" w:lineRule="auto"/>
        <w:rPr>
          <w:rFonts w:ascii="Times New Roman" w:eastAsia="Times New Roman" w:hAnsi="Times New Roman" w:cs="Times New Roman"/>
          <w:sz w:val="28"/>
          <w:szCs w:val="28"/>
          <w:lang w:eastAsia="en-GB"/>
        </w:rPr>
      </w:pPr>
      <w:r w:rsidRPr="003F2433">
        <w:rPr>
          <w:rFonts w:ascii="Times New Roman" w:eastAsia="Times New Roman" w:hAnsi="Times New Roman" w:cs="Times New Roman"/>
          <w:b/>
          <w:bCs/>
          <w:sz w:val="28"/>
          <w:szCs w:val="28"/>
          <w:lang w:eastAsia="en-GB"/>
        </w:rPr>
        <w:t>Cost Assumptions</w:t>
      </w:r>
    </w:p>
    <w:p w14:paraId="3284BC90" w14:textId="77777777" w:rsidR="00DA6EDE" w:rsidRPr="00DA6EDE" w:rsidRDefault="00DA6EDE" w:rsidP="003F2433">
      <w:pPr>
        <w:numPr>
          <w:ilvl w:val="0"/>
          <w:numId w:val="22"/>
        </w:numPr>
        <w:spacing w:before="100" w:beforeAutospacing="1" w:after="100" w:afterAutospacing="1" w:line="36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sz w:val="24"/>
          <w:szCs w:val="24"/>
          <w:lang w:eastAsia="en-GB"/>
        </w:rPr>
        <w:t>Monthly running costs remain stable at £15,750</w:t>
      </w:r>
    </w:p>
    <w:p w14:paraId="2942AA0B" w14:textId="77777777" w:rsidR="00DA6EDE" w:rsidRPr="00DA6EDE" w:rsidRDefault="00DA6EDE" w:rsidP="003F2433">
      <w:pPr>
        <w:numPr>
          <w:ilvl w:val="0"/>
          <w:numId w:val="22"/>
        </w:numPr>
        <w:spacing w:before="100" w:beforeAutospacing="1" w:after="100" w:afterAutospacing="1" w:line="36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sz w:val="24"/>
          <w:szCs w:val="24"/>
          <w:lang w:eastAsia="en-GB"/>
        </w:rPr>
        <w:t>Staff salaries include operations, logistics, cleaning, and management</w:t>
      </w:r>
    </w:p>
    <w:p w14:paraId="7D8237A4" w14:textId="77777777" w:rsidR="00DA6EDE" w:rsidRPr="00DA6EDE" w:rsidRDefault="00DA6EDE" w:rsidP="003F2433">
      <w:pPr>
        <w:numPr>
          <w:ilvl w:val="0"/>
          <w:numId w:val="22"/>
        </w:numPr>
        <w:spacing w:before="100" w:beforeAutospacing="1" w:after="100" w:afterAutospacing="1" w:line="36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sz w:val="24"/>
          <w:szCs w:val="24"/>
          <w:lang w:eastAsia="en-GB"/>
        </w:rPr>
        <w:t>Utilities, fuel, and logistics costs reflect London market averages</w:t>
      </w:r>
    </w:p>
    <w:p w14:paraId="079D9202" w14:textId="77777777" w:rsidR="00DA6EDE" w:rsidRPr="00DA6EDE" w:rsidRDefault="00DA6EDE" w:rsidP="003F2433">
      <w:pPr>
        <w:numPr>
          <w:ilvl w:val="0"/>
          <w:numId w:val="22"/>
        </w:numPr>
        <w:spacing w:before="100" w:beforeAutospacing="1" w:after="100" w:afterAutospacing="1" w:line="36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sz w:val="24"/>
          <w:szCs w:val="24"/>
          <w:lang w:eastAsia="en-GB"/>
        </w:rPr>
        <w:t>Technology maintenance includes QR system updates and platform support</w:t>
      </w:r>
    </w:p>
    <w:p w14:paraId="42F6FAEB" w14:textId="77777777" w:rsidR="00DA6EDE" w:rsidRPr="003F2433" w:rsidRDefault="00DA6EDE" w:rsidP="00DA6EDE">
      <w:pPr>
        <w:spacing w:before="100" w:beforeAutospacing="1" w:after="100" w:afterAutospacing="1" w:line="240" w:lineRule="auto"/>
        <w:rPr>
          <w:rFonts w:ascii="Times New Roman" w:eastAsia="Times New Roman" w:hAnsi="Times New Roman" w:cs="Times New Roman"/>
          <w:sz w:val="28"/>
          <w:szCs w:val="28"/>
          <w:lang w:eastAsia="en-GB"/>
        </w:rPr>
      </w:pPr>
      <w:r w:rsidRPr="003F2433">
        <w:rPr>
          <w:rFonts w:ascii="Times New Roman" w:eastAsia="Times New Roman" w:hAnsi="Times New Roman" w:cs="Times New Roman"/>
          <w:b/>
          <w:bCs/>
          <w:sz w:val="28"/>
          <w:szCs w:val="28"/>
          <w:lang w:eastAsia="en-GB"/>
        </w:rPr>
        <w:t>Operational Assumptions</w:t>
      </w:r>
    </w:p>
    <w:p w14:paraId="1804D8F3" w14:textId="77777777" w:rsidR="00DA6EDE" w:rsidRPr="00DA6EDE" w:rsidRDefault="00DA6EDE" w:rsidP="003F2433">
      <w:pPr>
        <w:numPr>
          <w:ilvl w:val="0"/>
          <w:numId w:val="23"/>
        </w:numPr>
        <w:spacing w:before="100" w:beforeAutospacing="1" w:after="100" w:afterAutospacing="1" w:line="36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sz w:val="24"/>
          <w:szCs w:val="24"/>
          <w:lang w:eastAsia="en-GB"/>
        </w:rPr>
        <w:t>2,000 reusable cups in circulation during Year 1</w:t>
      </w:r>
    </w:p>
    <w:p w14:paraId="0D039203" w14:textId="77777777" w:rsidR="00DA6EDE" w:rsidRPr="00DA6EDE" w:rsidRDefault="00DA6EDE" w:rsidP="003F2433">
      <w:pPr>
        <w:numPr>
          <w:ilvl w:val="0"/>
          <w:numId w:val="23"/>
        </w:numPr>
        <w:spacing w:before="100" w:beforeAutospacing="1" w:after="100" w:afterAutospacing="1" w:line="36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sz w:val="24"/>
          <w:szCs w:val="24"/>
          <w:lang w:eastAsia="en-GB"/>
        </w:rPr>
        <w:t>Cleaning cycles follow a weekly schedule</w:t>
      </w:r>
    </w:p>
    <w:p w14:paraId="5D052540" w14:textId="77777777" w:rsidR="00DA6EDE" w:rsidRPr="00DA6EDE" w:rsidRDefault="00DA6EDE" w:rsidP="003F2433">
      <w:pPr>
        <w:numPr>
          <w:ilvl w:val="0"/>
          <w:numId w:val="23"/>
        </w:numPr>
        <w:spacing w:before="100" w:beforeAutospacing="1" w:after="100" w:afterAutospacing="1" w:line="36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sz w:val="24"/>
          <w:szCs w:val="24"/>
          <w:lang w:eastAsia="en-GB"/>
        </w:rPr>
        <w:t>Return stations remain operational across partner cafés</w:t>
      </w:r>
    </w:p>
    <w:p w14:paraId="2972EFE1" w14:textId="77777777" w:rsidR="00DA6EDE" w:rsidRPr="00DA6EDE" w:rsidRDefault="00DA6EDE" w:rsidP="003F2433">
      <w:pPr>
        <w:numPr>
          <w:ilvl w:val="0"/>
          <w:numId w:val="23"/>
        </w:numPr>
        <w:spacing w:before="100" w:beforeAutospacing="1" w:after="100" w:afterAutospacing="1" w:line="36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sz w:val="24"/>
          <w:szCs w:val="24"/>
          <w:lang w:eastAsia="en-GB"/>
        </w:rPr>
        <w:t>Logistics routes optimized to reduce fuel and time costs</w:t>
      </w:r>
    </w:p>
    <w:p w14:paraId="2196C9DB" w14:textId="77777777" w:rsidR="003F2433" w:rsidRDefault="003F2433" w:rsidP="00DA6EDE">
      <w:pPr>
        <w:spacing w:before="100" w:beforeAutospacing="1" w:after="100" w:afterAutospacing="1" w:line="240" w:lineRule="auto"/>
        <w:rPr>
          <w:rFonts w:ascii="Times New Roman" w:eastAsia="Times New Roman" w:hAnsi="Times New Roman" w:cs="Times New Roman"/>
          <w:b/>
          <w:bCs/>
          <w:sz w:val="28"/>
          <w:szCs w:val="28"/>
          <w:lang w:eastAsia="en-GB"/>
        </w:rPr>
      </w:pPr>
    </w:p>
    <w:p w14:paraId="3969463B" w14:textId="00C1B058" w:rsidR="00DA6EDE" w:rsidRPr="003F2433" w:rsidRDefault="00DA6EDE" w:rsidP="00DA6EDE">
      <w:pPr>
        <w:spacing w:before="100" w:beforeAutospacing="1" w:after="100" w:afterAutospacing="1" w:line="240" w:lineRule="auto"/>
        <w:rPr>
          <w:rFonts w:ascii="Times New Roman" w:eastAsia="Times New Roman" w:hAnsi="Times New Roman" w:cs="Times New Roman"/>
          <w:sz w:val="28"/>
          <w:szCs w:val="28"/>
          <w:lang w:eastAsia="en-GB"/>
        </w:rPr>
      </w:pPr>
      <w:r w:rsidRPr="003F2433">
        <w:rPr>
          <w:rFonts w:ascii="Times New Roman" w:eastAsia="Times New Roman" w:hAnsi="Times New Roman" w:cs="Times New Roman"/>
          <w:b/>
          <w:bCs/>
          <w:sz w:val="28"/>
          <w:szCs w:val="28"/>
          <w:lang w:eastAsia="en-GB"/>
        </w:rPr>
        <w:t>Break-even Assumptions</w:t>
      </w:r>
    </w:p>
    <w:p w14:paraId="16B827D1" w14:textId="77777777" w:rsidR="00DA6EDE" w:rsidRPr="00DA6EDE" w:rsidRDefault="00DA6EDE" w:rsidP="00DA6EDE">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sz w:val="24"/>
          <w:szCs w:val="24"/>
          <w:lang w:eastAsia="en-GB"/>
        </w:rPr>
        <w:t>Contribution margin per café: £25</w:t>
      </w:r>
    </w:p>
    <w:p w14:paraId="31DC435C" w14:textId="77777777" w:rsidR="00DA6EDE" w:rsidRPr="00DA6EDE" w:rsidRDefault="00DA6EDE" w:rsidP="00DA6EDE">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sz w:val="24"/>
          <w:szCs w:val="24"/>
          <w:lang w:eastAsia="en-GB"/>
        </w:rPr>
        <w:t>Fixed monthly costs: £11,950</w:t>
      </w:r>
    </w:p>
    <w:p w14:paraId="6A10F05E" w14:textId="77777777" w:rsidR="00DA6EDE" w:rsidRDefault="00DA6EDE" w:rsidP="00DA6EDE">
      <w:pPr>
        <w:numPr>
          <w:ilvl w:val="0"/>
          <w:numId w:val="24"/>
        </w:numPr>
        <w:spacing w:before="100" w:beforeAutospacing="1" w:after="100" w:afterAutospacing="1" w:line="240" w:lineRule="auto"/>
        <w:rPr>
          <w:rFonts w:ascii="Times New Roman" w:eastAsia="Times New Roman" w:hAnsi="Times New Roman" w:cs="Times New Roman"/>
          <w:sz w:val="24"/>
          <w:szCs w:val="24"/>
          <w:lang w:eastAsia="en-GB"/>
        </w:rPr>
      </w:pPr>
      <w:r w:rsidRPr="00DA6EDE">
        <w:rPr>
          <w:rFonts w:ascii="Times New Roman" w:eastAsia="Times New Roman" w:hAnsi="Times New Roman" w:cs="Times New Roman"/>
          <w:sz w:val="24"/>
          <w:szCs w:val="24"/>
          <w:lang w:eastAsia="en-GB"/>
        </w:rPr>
        <w:t>Break-even point: 478 cafés</w:t>
      </w:r>
    </w:p>
    <w:p w14:paraId="3CE6329A" w14:textId="77777777" w:rsidR="006C43E4" w:rsidRDefault="006C43E4" w:rsidP="006C43E4">
      <w:pPr>
        <w:spacing w:before="100" w:beforeAutospacing="1" w:after="100" w:afterAutospacing="1" w:line="240" w:lineRule="auto"/>
      </w:pPr>
    </w:p>
    <w:p w14:paraId="6A426DEF" w14:textId="77777777" w:rsidR="00DA62C0" w:rsidRDefault="00DA62C0" w:rsidP="006C43E4">
      <w:pPr>
        <w:spacing w:before="100" w:beforeAutospacing="1" w:after="100" w:afterAutospacing="1" w:line="240" w:lineRule="auto"/>
        <w:rPr>
          <w:b/>
          <w:bCs/>
          <w:sz w:val="48"/>
          <w:szCs w:val="48"/>
        </w:rPr>
      </w:pPr>
    </w:p>
    <w:p w14:paraId="0179D962" w14:textId="77777777" w:rsidR="00DA62C0" w:rsidRDefault="00DA62C0" w:rsidP="006C43E4">
      <w:pPr>
        <w:spacing w:before="100" w:beforeAutospacing="1" w:after="100" w:afterAutospacing="1" w:line="240" w:lineRule="auto"/>
        <w:rPr>
          <w:b/>
          <w:bCs/>
          <w:sz w:val="48"/>
          <w:szCs w:val="48"/>
        </w:rPr>
      </w:pPr>
    </w:p>
    <w:p w14:paraId="72508F47" w14:textId="15451C54" w:rsidR="006C43E4" w:rsidRPr="003F2433" w:rsidRDefault="006C43E4" w:rsidP="006C43E4">
      <w:pPr>
        <w:spacing w:before="100" w:beforeAutospacing="1" w:after="100" w:afterAutospacing="1" w:line="240" w:lineRule="auto"/>
        <w:rPr>
          <w:b/>
          <w:bCs/>
          <w:sz w:val="36"/>
          <w:szCs w:val="36"/>
        </w:rPr>
      </w:pPr>
      <w:r w:rsidRPr="003F2433">
        <w:rPr>
          <w:b/>
          <w:bCs/>
          <w:sz w:val="36"/>
          <w:szCs w:val="36"/>
        </w:rPr>
        <w:t>Appendix K</w:t>
      </w:r>
      <w:r w:rsidR="00DA62C0" w:rsidRPr="003F2433">
        <w:rPr>
          <w:b/>
          <w:bCs/>
          <w:sz w:val="36"/>
          <w:szCs w:val="36"/>
        </w:rPr>
        <w:t>:</w:t>
      </w:r>
    </w:p>
    <w:p w14:paraId="63554C4D" w14:textId="1F123B06" w:rsidR="006C43E4" w:rsidRDefault="00DA62C0" w:rsidP="006C43E4">
      <w:pPr>
        <w:spacing w:before="100" w:beforeAutospacing="1" w:after="100" w:afterAutospacing="1" w:line="240" w:lineRule="auto"/>
        <w:rPr>
          <w:rFonts w:ascii="Times New Roman" w:eastAsia="Times New Roman" w:hAnsi="Times New Roman" w:cs="Times New Roman"/>
          <w:b/>
          <w:bCs/>
          <w:sz w:val="48"/>
          <w:szCs w:val="48"/>
          <w:lang w:eastAsia="en-GB"/>
        </w:rPr>
      </w:pPr>
      <w:r>
        <w:rPr>
          <w:noProof/>
        </w:rPr>
        <w:lastRenderedPageBreak/>
        <mc:AlternateContent>
          <mc:Choice Requires="wps">
            <w:drawing>
              <wp:inline distT="0" distB="0" distL="0" distR="0" wp14:anchorId="3E4C2326" wp14:editId="09ED3BAE">
                <wp:extent cx="304800" cy="304800"/>
                <wp:effectExtent l="0" t="0" r="0" b="0"/>
                <wp:docPr id="1063608989" name="AutoShape 2" descr="Download K1 Cash Flow Char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9E4DFB6" id="AutoShape 2" o:spid="_x0000_s1026" alt="Download K1 Cash Flow Char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rFonts w:ascii="Times New Roman" w:eastAsia="Times New Roman" w:hAnsi="Times New Roman" w:cs="Times New Roman"/>
          <w:b/>
          <w:bCs/>
          <w:noProof/>
          <w:sz w:val="48"/>
          <w:szCs w:val="48"/>
          <w:lang w:eastAsia="en-GB"/>
        </w:rPr>
        <w:drawing>
          <wp:inline distT="0" distB="0" distL="0" distR="0" wp14:anchorId="52069ED8" wp14:editId="6A932029">
            <wp:extent cx="5505450" cy="4278630"/>
            <wp:effectExtent l="0" t="0" r="0" b="7620"/>
            <wp:docPr id="6072493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05450" cy="4278630"/>
                    </a:xfrm>
                    <a:prstGeom prst="rect">
                      <a:avLst/>
                    </a:prstGeom>
                    <a:noFill/>
                  </pic:spPr>
                </pic:pic>
              </a:graphicData>
            </a:graphic>
          </wp:inline>
        </w:drawing>
      </w:r>
    </w:p>
    <w:p w14:paraId="6D4ACEA8" w14:textId="77777777" w:rsidR="00DA62C0" w:rsidRDefault="00DA62C0" w:rsidP="006C43E4">
      <w:pPr>
        <w:spacing w:before="100" w:beforeAutospacing="1" w:after="100" w:afterAutospacing="1" w:line="240" w:lineRule="auto"/>
      </w:pPr>
    </w:p>
    <w:p w14:paraId="5E73E68B" w14:textId="77777777" w:rsidR="00DA62C0" w:rsidRDefault="00DA62C0" w:rsidP="006C43E4">
      <w:pPr>
        <w:spacing w:before="100" w:beforeAutospacing="1" w:after="100" w:afterAutospacing="1" w:line="240" w:lineRule="auto"/>
      </w:pPr>
    </w:p>
    <w:p w14:paraId="4AF195AA" w14:textId="77777777" w:rsidR="00DA62C0" w:rsidRDefault="00DA62C0" w:rsidP="006C43E4">
      <w:pPr>
        <w:spacing w:before="100" w:beforeAutospacing="1" w:after="100" w:afterAutospacing="1" w:line="240" w:lineRule="auto"/>
      </w:pPr>
    </w:p>
    <w:p w14:paraId="0402DAED" w14:textId="77777777" w:rsidR="00DA62C0" w:rsidRDefault="00DA62C0" w:rsidP="006C43E4">
      <w:pPr>
        <w:spacing w:before="100" w:beforeAutospacing="1" w:after="100" w:afterAutospacing="1" w:line="240" w:lineRule="auto"/>
      </w:pPr>
    </w:p>
    <w:p w14:paraId="08F7B57C" w14:textId="77777777" w:rsidR="00DA62C0" w:rsidRDefault="00DA62C0" w:rsidP="006C43E4">
      <w:pPr>
        <w:spacing w:before="100" w:beforeAutospacing="1" w:after="100" w:afterAutospacing="1" w:line="240" w:lineRule="auto"/>
      </w:pPr>
    </w:p>
    <w:p w14:paraId="12CA4EA5" w14:textId="77777777" w:rsidR="00DA62C0" w:rsidRDefault="00DA62C0" w:rsidP="006C43E4">
      <w:pPr>
        <w:spacing w:before="100" w:beforeAutospacing="1" w:after="100" w:afterAutospacing="1" w:line="240" w:lineRule="auto"/>
      </w:pPr>
    </w:p>
    <w:p w14:paraId="551FA83B" w14:textId="77777777" w:rsidR="00DA62C0" w:rsidRDefault="00DA62C0" w:rsidP="006C43E4">
      <w:pPr>
        <w:spacing w:before="100" w:beforeAutospacing="1" w:after="100" w:afterAutospacing="1" w:line="240" w:lineRule="auto"/>
      </w:pPr>
    </w:p>
    <w:p w14:paraId="389CF308" w14:textId="77777777" w:rsidR="00DA62C0" w:rsidRDefault="00DA62C0" w:rsidP="006C43E4">
      <w:pPr>
        <w:spacing w:before="100" w:beforeAutospacing="1" w:after="100" w:afterAutospacing="1" w:line="240" w:lineRule="auto"/>
      </w:pPr>
    </w:p>
    <w:p w14:paraId="2393E4BC" w14:textId="77777777" w:rsidR="00DA62C0" w:rsidRDefault="00DA62C0" w:rsidP="006C43E4">
      <w:pPr>
        <w:spacing w:before="100" w:beforeAutospacing="1" w:after="100" w:afterAutospacing="1" w:line="240" w:lineRule="auto"/>
      </w:pPr>
    </w:p>
    <w:p w14:paraId="0A5F6E92" w14:textId="77777777" w:rsidR="00DA62C0" w:rsidRDefault="00DA62C0" w:rsidP="006C43E4">
      <w:pPr>
        <w:spacing w:before="100" w:beforeAutospacing="1" w:after="100" w:afterAutospacing="1" w:line="240" w:lineRule="auto"/>
      </w:pPr>
    </w:p>
    <w:p w14:paraId="65654658" w14:textId="58317D6D" w:rsidR="00DA62C0" w:rsidRDefault="00DA62C0" w:rsidP="006C43E4">
      <w:pPr>
        <w:spacing w:before="100" w:beforeAutospacing="1" w:after="100" w:afterAutospacing="1" w:line="240" w:lineRule="auto"/>
        <w:rPr>
          <w:rFonts w:ascii="Times New Roman" w:eastAsia="Times New Roman" w:hAnsi="Times New Roman" w:cs="Times New Roman"/>
          <w:b/>
          <w:bCs/>
          <w:sz w:val="48"/>
          <w:szCs w:val="48"/>
          <w:lang w:eastAsia="en-GB"/>
        </w:rPr>
      </w:pPr>
      <w:r>
        <w:rPr>
          <w:rFonts w:ascii="Times New Roman" w:eastAsia="Times New Roman" w:hAnsi="Times New Roman" w:cs="Times New Roman"/>
          <w:b/>
          <w:bCs/>
          <w:noProof/>
          <w:sz w:val="48"/>
          <w:szCs w:val="48"/>
          <w:lang w:eastAsia="en-GB"/>
        </w:rPr>
        <w:lastRenderedPageBreak/>
        <w:drawing>
          <wp:inline distT="0" distB="0" distL="0" distR="0" wp14:anchorId="536B270E" wp14:editId="0CBDECB0">
            <wp:extent cx="4883150" cy="3657278"/>
            <wp:effectExtent l="0" t="0" r="0" b="635"/>
            <wp:docPr id="8347278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727826"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12268" cy="3679086"/>
                    </a:xfrm>
                    <a:prstGeom prst="rect">
                      <a:avLst/>
                    </a:prstGeom>
                    <a:noFill/>
                  </pic:spPr>
                </pic:pic>
              </a:graphicData>
            </a:graphic>
          </wp:inline>
        </w:drawing>
      </w:r>
    </w:p>
    <w:p w14:paraId="7F9B12C9" w14:textId="77777777" w:rsidR="00DA62C0" w:rsidRDefault="00DA62C0" w:rsidP="006C43E4">
      <w:pPr>
        <w:spacing w:before="100" w:beforeAutospacing="1" w:after="100" w:afterAutospacing="1" w:line="240" w:lineRule="auto"/>
        <w:rPr>
          <w:rFonts w:ascii="Times New Roman" w:eastAsia="Times New Roman" w:hAnsi="Times New Roman" w:cs="Times New Roman"/>
          <w:b/>
          <w:bCs/>
          <w:sz w:val="48"/>
          <w:szCs w:val="48"/>
          <w:lang w:eastAsia="en-GB"/>
        </w:rPr>
      </w:pPr>
    </w:p>
    <w:p w14:paraId="7C1855D1" w14:textId="6CA5E7C9" w:rsidR="00384006" w:rsidRDefault="00384006" w:rsidP="006C43E4">
      <w:pPr>
        <w:spacing w:before="100" w:beforeAutospacing="1" w:after="100" w:afterAutospacing="1" w:line="240" w:lineRule="auto"/>
        <w:rPr>
          <w:rFonts w:ascii="Times New Roman" w:eastAsia="Times New Roman" w:hAnsi="Times New Roman" w:cs="Times New Roman"/>
          <w:b/>
          <w:bCs/>
          <w:sz w:val="48"/>
          <w:szCs w:val="48"/>
          <w:lang w:eastAsia="en-GB"/>
        </w:rPr>
      </w:pPr>
    </w:p>
    <w:p w14:paraId="7CF54081" w14:textId="551B2CAA" w:rsidR="00384006" w:rsidRDefault="00C56822" w:rsidP="006C43E4">
      <w:pPr>
        <w:spacing w:before="100" w:beforeAutospacing="1" w:after="100" w:afterAutospacing="1" w:line="240" w:lineRule="auto"/>
        <w:rPr>
          <w:rFonts w:ascii="Times New Roman" w:eastAsia="Times New Roman" w:hAnsi="Times New Roman" w:cs="Times New Roman"/>
          <w:b/>
          <w:bCs/>
          <w:sz w:val="48"/>
          <w:szCs w:val="48"/>
          <w:lang w:eastAsia="en-GB"/>
        </w:rPr>
      </w:pPr>
      <w:r>
        <w:rPr>
          <w:rFonts w:ascii="Times New Roman" w:eastAsia="Times New Roman" w:hAnsi="Times New Roman" w:cs="Times New Roman"/>
          <w:b/>
          <w:bCs/>
          <w:noProof/>
          <w:sz w:val="48"/>
          <w:szCs w:val="48"/>
          <w:lang w:eastAsia="en-GB"/>
        </w:rPr>
        <w:drawing>
          <wp:inline distT="0" distB="0" distL="0" distR="0" wp14:anchorId="0E8D4C4E" wp14:editId="5DB4F7F1">
            <wp:extent cx="4932680" cy="3107478"/>
            <wp:effectExtent l="0" t="0" r="1270" b="0"/>
            <wp:docPr id="889757291" name="Picture 7" descr="The image illustrates a monthly running costs breakdown for a business, totaling ￂﾣ15,750, with various categories such as miscellaneous expenses, logistics, fuel, leasing, POS system, marketing, insurance, utilities, and staff salaries, showing increasing costs from ￂﾣ2,000 to ￂﾣ8,000.&#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757291" name="Picture 7" descr="The image illustrates a monthly running costs breakdown for a business, totaling ￂﾣ15,750, with various categories such as miscellaneous expenses, logistics, fuel, leasing, POS system, marketing, insurance, utilities, and staff salaries, showing increasing costs from ￂﾣ2,000 to ￂﾣ8,000.&#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953572" cy="3120640"/>
                    </a:xfrm>
                    <a:prstGeom prst="rect">
                      <a:avLst/>
                    </a:prstGeom>
                    <a:noFill/>
                  </pic:spPr>
                </pic:pic>
              </a:graphicData>
            </a:graphic>
          </wp:inline>
        </w:drawing>
      </w:r>
    </w:p>
    <w:p w14:paraId="5FBD4487" w14:textId="2FAA51FA" w:rsidR="00384006" w:rsidRPr="00DA6EDE" w:rsidRDefault="00384006" w:rsidP="006C43E4">
      <w:pPr>
        <w:spacing w:before="100" w:beforeAutospacing="1" w:after="100" w:afterAutospacing="1" w:line="240" w:lineRule="auto"/>
        <w:rPr>
          <w:rFonts w:ascii="Times New Roman" w:eastAsia="Times New Roman" w:hAnsi="Times New Roman" w:cs="Times New Roman"/>
          <w:b/>
          <w:bCs/>
          <w:sz w:val="48"/>
          <w:szCs w:val="48"/>
          <w:lang w:eastAsia="en-GB"/>
        </w:rPr>
      </w:pPr>
    </w:p>
    <w:p w14:paraId="3EDDC78C" w14:textId="77777777" w:rsidR="002C3CE5" w:rsidRDefault="002C3CE5" w:rsidP="00CF03BB">
      <w:pPr>
        <w:rPr>
          <w:noProof/>
        </w:rPr>
      </w:pPr>
    </w:p>
    <w:p w14:paraId="62348B6B" w14:textId="77777777" w:rsidR="00C56822" w:rsidRDefault="00C56822" w:rsidP="00CF03BB">
      <w:pPr>
        <w:rPr>
          <w:noProof/>
        </w:rPr>
      </w:pPr>
    </w:p>
    <w:p w14:paraId="5D98C0AB" w14:textId="1E83BF61" w:rsidR="00C56822" w:rsidRDefault="00C56822" w:rsidP="00CF03BB">
      <w:pPr>
        <w:rPr>
          <w:noProof/>
        </w:rPr>
      </w:pPr>
      <w:r>
        <w:rPr>
          <w:noProof/>
        </w:rPr>
        <w:drawing>
          <wp:inline distT="0" distB="0" distL="0" distR="0" wp14:anchorId="521BB1C5" wp14:editId="07BDFC46">
            <wp:extent cx="5610225" cy="4333875"/>
            <wp:effectExtent l="0" t="0" r="9525" b="9525"/>
            <wp:docPr id="156493546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0225" cy="4333875"/>
                    </a:xfrm>
                    <a:prstGeom prst="rect">
                      <a:avLst/>
                    </a:prstGeom>
                    <a:noFill/>
                  </pic:spPr>
                </pic:pic>
              </a:graphicData>
            </a:graphic>
          </wp:inline>
        </w:drawing>
      </w:r>
    </w:p>
    <w:p w14:paraId="569AA0B8" w14:textId="77777777" w:rsidR="00CF03BB" w:rsidRDefault="00CF03BB" w:rsidP="00CF03BB">
      <w:pPr>
        <w:rPr>
          <w:noProof/>
        </w:rPr>
      </w:pPr>
    </w:p>
    <w:p w14:paraId="478B7D90" w14:textId="77777777" w:rsidR="007D4F8B" w:rsidRDefault="007D4F8B" w:rsidP="00CF03BB">
      <w:pPr>
        <w:rPr>
          <w:noProof/>
        </w:rPr>
      </w:pPr>
    </w:p>
    <w:p w14:paraId="66E858E3" w14:textId="6E861048" w:rsidR="003A731C" w:rsidRPr="003A731C" w:rsidRDefault="003A731C" w:rsidP="00FF55BD"/>
    <w:p w14:paraId="44B7362F" w14:textId="3B31F0F3" w:rsidR="003A731C" w:rsidRDefault="003A731C" w:rsidP="003A731C">
      <w:pPr>
        <w:tabs>
          <w:tab w:val="left" w:pos="1008"/>
        </w:tabs>
      </w:pPr>
      <w:r>
        <w:tab/>
      </w:r>
    </w:p>
    <w:p w14:paraId="7E8146C6" w14:textId="282B9198" w:rsidR="00142707" w:rsidRPr="003A731C" w:rsidRDefault="00142707" w:rsidP="003A731C">
      <w:pPr>
        <w:tabs>
          <w:tab w:val="left" w:pos="1008"/>
        </w:tabs>
      </w:pPr>
    </w:p>
    <w:sectPr w:rsidR="00142707" w:rsidRPr="003A731C">
      <w:footerReference w:type="even" r:id="rId15"/>
      <w:footerReference w:type="defaul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CE419D" w14:textId="77777777" w:rsidR="00476C96" w:rsidRDefault="00476C96" w:rsidP="00904688">
      <w:pPr>
        <w:spacing w:after="0" w:line="240" w:lineRule="auto"/>
      </w:pPr>
      <w:r>
        <w:separator/>
      </w:r>
    </w:p>
  </w:endnote>
  <w:endnote w:type="continuationSeparator" w:id="0">
    <w:p w14:paraId="5AD53DA3" w14:textId="77777777" w:rsidR="00476C96" w:rsidRDefault="00476C96"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venir Next LT Pro Demi">
    <w:charset w:val="00"/>
    <w:family w:val="swiss"/>
    <w:pitch w:val="variable"/>
    <w:sig w:usb0="800000EF" w:usb1="5000204A" w:usb2="00000000" w:usb3="00000000" w:csb0="00000093"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8D0FB" w14:textId="039A1174" w:rsidR="00A17797" w:rsidRDefault="00A17797">
    <w:pPr>
      <w:pStyle w:val="Footer"/>
    </w:pPr>
    <w:r>
      <w:rPr>
        <w:noProof/>
      </w:rPr>
      <mc:AlternateContent>
        <mc:Choice Requires="wps">
          <w:drawing>
            <wp:anchor distT="0" distB="0" distL="0" distR="0" simplePos="0" relativeHeight="251659264" behindDoc="0" locked="0" layoutInCell="1" allowOverlap="1" wp14:anchorId="489C46F6" wp14:editId="4F92424E">
              <wp:simplePos x="635" y="635"/>
              <wp:positionH relativeFrom="page">
                <wp:align>center</wp:align>
              </wp:positionH>
              <wp:positionV relativeFrom="page">
                <wp:align>bottom</wp:align>
              </wp:positionV>
              <wp:extent cx="381635" cy="340995"/>
              <wp:effectExtent l="0" t="0" r="18415" b="0"/>
              <wp:wrapNone/>
              <wp:docPr id="747685059" name="Text Box 2"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81635" cy="340995"/>
                      </a:xfrm>
                      <a:prstGeom prst="rect">
                        <a:avLst/>
                      </a:prstGeom>
                      <a:noFill/>
                      <a:ln>
                        <a:noFill/>
                      </a:ln>
                    </wps:spPr>
                    <wps:txbx>
                      <w:txbxContent>
                        <w:p w14:paraId="64CA2472" w14:textId="39E50F3E" w:rsidR="00A17797" w:rsidRPr="00A17797" w:rsidRDefault="00A17797" w:rsidP="00A17797">
                          <w:pPr>
                            <w:spacing w:after="0"/>
                            <w:rPr>
                              <w:rFonts w:ascii="Aptos" w:eastAsia="Aptos" w:hAnsi="Aptos" w:cs="Aptos"/>
                              <w:noProof/>
                              <w:color w:val="000000"/>
                              <w:sz w:val="18"/>
                              <w:szCs w:val="18"/>
                            </w:rPr>
                          </w:pPr>
                          <w:r w:rsidRPr="00A17797">
                            <w:rPr>
                              <w:rFonts w:ascii="Aptos" w:eastAsia="Aptos" w:hAnsi="Aptos" w:cs="Aptos"/>
                              <w:noProof/>
                              <w:color w:val="000000"/>
                              <w:sz w:val="18"/>
                              <w:szCs w:val="18"/>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89C46F6" id="_x0000_t202" coordsize="21600,21600" o:spt="202" path="m,l,21600r21600,l21600,xe">
              <v:stroke joinstyle="miter"/>
              <v:path gradientshapeok="t" o:connecttype="rect"/>
            </v:shapetype>
            <v:shape id="Text Box 2" o:spid="_x0000_s1026" type="#_x0000_t202" alt="Internal" style="position:absolute;margin-left:0;margin-top:0;width:30.05pt;height:26.8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" filled="f" stroked="f">
              <v:textbox style="mso-fit-shape-to-text:t" inset="0,0,0,15pt">
                <w:txbxContent>
                  <w:p w14:paraId="64CA2472" w14:textId="39E50F3E" w:rsidR="00A17797" w:rsidRPr="00A17797" w:rsidRDefault="00A17797" w:rsidP="00A17797">
                    <w:pPr>
                      <w:spacing w:after="0"/>
                      <w:rPr>
                        <w:rFonts w:ascii="Aptos" w:eastAsia="Aptos" w:hAnsi="Aptos" w:cs="Aptos"/>
                        <w:noProof/>
                        <w:color w:val="000000"/>
                        <w:sz w:val="18"/>
                        <w:szCs w:val="18"/>
                      </w:rPr>
                    </w:pPr>
                    <w:r w:rsidRPr="00A17797">
                      <w:rPr>
                        <w:rFonts w:ascii="Aptos" w:eastAsia="Aptos" w:hAnsi="Aptos" w:cs="Aptos"/>
                        <w:noProof/>
                        <w:color w:val="000000"/>
                        <w:sz w:val="18"/>
                        <w:szCs w:val="18"/>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B2FDB" w14:textId="4C7947F5" w:rsidR="00904688" w:rsidRDefault="00A17797">
    <w:pPr>
      <w:pStyle w:val="Footer"/>
      <w:pBdr>
        <w:top w:val="single" w:sz="4" w:space="1" w:color="D9D9D9" w:themeColor="background1" w:themeShade="D9"/>
      </w:pBdr>
      <w:jc w:val="right"/>
    </w:pPr>
    <w:r>
      <w:rPr>
        <w:noProof/>
      </w:rPr>
      <mc:AlternateContent>
        <mc:Choice Requires="wps">
          <w:drawing>
            <wp:anchor distT="0" distB="0" distL="0" distR="0" simplePos="0" relativeHeight="251660288" behindDoc="0" locked="0" layoutInCell="1" allowOverlap="1" wp14:anchorId="63CA4F7A" wp14:editId="0BF8A06C">
              <wp:simplePos x="914400" y="9904730"/>
              <wp:positionH relativeFrom="page">
                <wp:align>center</wp:align>
              </wp:positionH>
              <wp:positionV relativeFrom="page">
                <wp:align>bottom</wp:align>
              </wp:positionV>
              <wp:extent cx="381635" cy="340995"/>
              <wp:effectExtent l="0" t="0" r="18415" b="0"/>
              <wp:wrapNone/>
              <wp:docPr id="702632416" name="Text Box 3"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81635" cy="340995"/>
                      </a:xfrm>
                      <a:prstGeom prst="rect">
                        <a:avLst/>
                      </a:prstGeom>
                      <a:noFill/>
                      <a:ln>
                        <a:noFill/>
                      </a:ln>
                    </wps:spPr>
                    <wps:txbx>
                      <w:txbxContent>
                        <w:p w14:paraId="13BA155E" w14:textId="64D26228" w:rsidR="00A17797" w:rsidRPr="00A17797" w:rsidRDefault="00A17797" w:rsidP="00A17797">
                          <w:pPr>
                            <w:spacing w:after="0"/>
                            <w:rPr>
                              <w:rFonts w:ascii="Aptos" w:eastAsia="Aptos" w:hAnsi="Aptos" w:cs="Aptos"/>
                              <w:noProof/>
                              <w:color w:val="000000"/>
                              <w:sz w:val="18"/>
                              <w:szCs w:val="18"/>
                            </w:rPr>
                          </w:pPr>
                          <w:r w:rsidRPr="00A17797">
                            <w:rPr>
                              <w:rFonts w:ascii="Aptos" w:eastAsia="Aptos" w:hAnsi="Aptos" w:cs="Aptos"/>
                              <w:noProof/>
                              <w:color w:val="000000"/>
                              <w:sz w:val="18"/>
                              <w:szCs w:val="18"/>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3CA4F7A" id="_x0000_t202" coordsize="21600,21600" o:spt="202" path="m,l,21600r21600,l21600,xe">
              <v:stroke joinstyle="miter"/>
              <v:path gradientshapeok="t" o:connecttype="rect"/>
            </v:shapetype>
            <v:shape id="Text Box 3" o:spid="_x0000_s1027" type="#_x0000_t202" alt="Internal" style="position:absolute;left:0;text-align:left;margin-left:0;margin-top:0;width:30.05pt;height:26.8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" filled="f" stroked="f">
              <v:textbox style="mso-fit-shape-to-text:t" inset="0,0,0,15pt">
                <w:txbxContent>
                  <w:p w14:paraId="13BA155E" w14:textId="64D26228" w:rsidR="00A17797" w:rsidRPr="00A17797" w:rsidRDefault="00A17797" w:rsidP="00A17797">
                    <w:pPr>
                      <w:spacing w:after="0"/>
                      <w:rPr>
                        <w:rFonts w:ascii="Aptos" w:eastAsia="Aptos" w:hAnsi="Aptos" w:cs="Aptos"/>
                        <w:noProof/>
                        <w:color w:val="000000"/>
                        <w:sz w:val="18"/>
                        <w:szCs w:val="18"/>
                      </w:rPr>
                    </w:pPr>
                    <w:r w:rsidRPr="00A17797">
                      <w:rPr>
                        <w:rFonts w:ascii="Aptos" w:eastAsia="Aptos" w:hAnsi="Aptos" w:cs="Aptos"/>
                        <w:noProof/>
                        <w:color w:val="000000"/>
                        <w:sz w:val="18"/>
                        <w:szCs w:val="18"/>
                      </w:rPr>
                      <w:t>Internal</w:t>
                    </w:r>
                  </w:p>
                </w:txbxContent>
              </v:textbox>
              <w10:wrap anchorx="page" anchory="page"/>
            </v:shape>
          </w:pict>
        </mc:Fallback>
      </mc:AlternateContent>
    </w:r>
    <w:sdt>
      <w:sdtPr>
        <w:id w:val="-1687279367"/>
        <w:docPartObj>
          <w:docPartGallery w:val="Page Numbers (Bottom of Page)"/>
          <w:docPartUnique/>
        </w:docPartObj>
      </w:sdtPr>
      <w:sdtEndPr>
        <w:rPr>
          <w:color w:val="7F7F7F" w:themeColor="background1" w:themeShade="7F"/>
          <w:spacing w:val="60"/>
        </w:rPr>
      </w:sdtEndPr>
      <w:sdtContent>
        <w:r w:rsidR="00904688">
          <w:fldChar w:fldCharType="begin"/>
        </w:r>
        <w:r w:rsidR="00904688">
          <w:instrText xml:space="preserve"> PAGE   \* MERGEFORMAT </w:instrText>
        </w:r>
        <w:r w:rsidR="00904688">
          <w:fldChar w:fldCharType="separate"/>
        </w:r>
        <w:r w:rsidR="00904688">
          <w:rPr>
            <w:noProof/>
          </w:rPr>
          <w:t>2</w:t>
        </w:r>
        <w:r w:rsidR="00904688">
          <w:rPr>
            <w:noProof/>
          </w:rPr>
          <w:fldChar w:fldCharType="end"/>
        </w:r>
        <w:r w:rsidR="00904688">
          <w:t xml:space="preserve"> | </w:t>
        </w:r>
        <w:r w:rsidR="00904688">
          <w:rPr>
            <w:color w:val="7F7F7F" w:themeColor="background1" w:themeShade="7F"/>
            <w:spacing w:val="60"/>
          </w:rPr>
          <w:t>Page</w:t>
        </w:r>
      </w:sdtContent>
    </w:sdt>
  </w:p>
  <w:p w14:paraId="36107783" w14:textId="77777777" w:rsidR="00904688" w:rsidRDefault="009046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D29D9" w14:textId="34F48B4D" w:rsidR="00A17797" w:rsidRDefault="00A17797">
    <w:pPr>
      <w:pStyle w:val="Footer"/>
    </w:pPr>
    <w:r>
      <w:rPr>
        <w:noProof/>
      </w:rPr>
      <mc:AlternateContent>
        <mc:Choice Requires="wps">
          <w:drawing>
            <wp:anchor distT="0" distB="0" distL="0" distR="0" simplePos="0" relativeHeight="251658240" behindDoc="0" locked="0" layoutInCell="1" allowOverlap="1" wp14:anchorId="2490E403" wp14:editId="3F55E0DB">
              <wp:simplePos x="635" y="635"/>
              <wp:positionH relativeFrom="page">
                <wp:align>center</wp:align>
              </wp:positionH>
              <wp:positionV relativeFrom="page">
                <wp:align>bottom</wp:align>
              </wp:positionV>
              <wp:extent cx="381635" cy="340995"/>
              <wp:effectExtent l="0" t="0" r="18415" b="0"/>
              <wp:wrapNone/>
              <wp:docPr id="1916311258" name="Text Box 1"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81635" cy="340995"/>
                      </a:xfrm>
                      <a:prstGeom prst="rect">
                        <a:avLst/>
                      </a:prstGeom>
                      <a:noFill/>
                      <a:ln>
                        <a:noFill/>
                      </a:ln>
                    </wps:spPr>
                    <wps:txbx>
                      <w:txbxContent>
                        <w:p w14:paraId="24692CE9" w14:textId="71ECA069" w:rsidR="00A17797" w:rsidRPr="00A17797" w:rsidRDefault="00A17797" w:rsidP="00A17797">
                          <w:pPr>
                            <w:spacing w:after="0"/>
                            <w:rPr>
                              <w:rFonts w:ascii="Aptos" w:eastAsia="Aptos" w:hAnsi="Aptos" w:cs="Aptos"/>
                              <w:noProof/>
                              <w:color w:val="000000"/>
                              <w:sz w:val="18"/>
                              <w:szCs w:val="18"/>
                            </w:rPr>
                          </w:pPr>
                          <w:r w:rsidRPr="00A17797">
                            <w:rPr>
                              <w:rFonts w:ascii="Aptos" w:eastAsia="Aptos" w:hAnsi="Aptos" w:cs="Aptos"/>
                              <w:noProof/>
                              <w:color w:val="000000"/>
                              <w:sz w:val="18"/>
                              <w:szCs w:val="18"/>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490E403" id="_x0000_t202" coordsize="21600,21600" o:spt="202" path="m,l,21600r21600,l21600,xe">
              <v:stroke joinstyle="miter"/>
              <v:path gradientshapeok="t" o:connecttype="rect"/>
            </v:shapetype>
            <v:shape id="Text Box 1" o:spid="_x0000_s1028" type="#_x0000_t202" alt="Internal" style="position:absolute;margin-left:0;margin-top:0;width:30.05pt;height:26.8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" filled="f" stroked="f">
              <v:textbox style="mso-fit-shape-to-text:t" inset="0,0,0,15pt">
                <w:txbxContent>
                  <w:p w14:paraId="24692CE9" w14:textId="71ECA069" w:rsidR="00A17797" w:rsidRPr="00A17797" w:rsidRDefault="00A17797" w:rsidP="00A17797">
                    <w:pPr>
                      <w:spacing w:after="0"/>
                      <w:rPr>
                        <w:rFonts w:ascii="Aptos" w:eastAsia="Aptos" w:hAnsi="Aptos" w:cs="Aptos"/>
                        <w:noProof/>
                        <w:color w:val="000000"/>
                        <w:sz w:val="18"/>
                        <w:szCs w:val="18"/>
                      </w:rPr>
                    </w:pPr>
                    <w:r w:rsidRPr="00A17797">
                      <w:rPr>
                        <w:rFonts w:ascii="Aptos" w:eastAsia="Aptos" w:hAnsi="Aptos" w:cs="Aptos"/>
                        <w:noProof/>
                        <w:color w:val="000000"/>
                        <w:sz w:val="18"/>
                        <w:szCs w:val="18"/>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07F564" w14:textId="77777777" w:rsidR="00476C96" w:rsidRDefault="00476C96" w:rsidP="00904688">
      <w:pPr>
        <w:spacing w:after="0" w:line="240" w:lineRule="auto"/>
      </w:pPr>
      <w:r>
        <w:separator/>
      </w:r>
    </w:p>
  </w:footnote>
  <w:footnote w:type="continuationSeparator" w:id="0">
    <w:p w14:paraId="3DAB33A6" w14:textId="77777777" w:rsidR="00476C96" w:rsidRDefault="00476C96"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09A4"/>
    <w:multiLevelType w:val="multilevel"/>
    <w:tmpl w:val="1BAA9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437E61"/>
    <w:multiLevelType w:val="multilevel"/>
    <w:tmpl w:val="69E84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266059"/>
    <w:multiLevelType w:val="multilevel"/>
    <w:tmpl w:val="0BA4F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2816B3"/>
    <w:multiLevelType w:val="multilevel"/>
    <w:tmpl w:val="2D545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C15E76"/>
    <w:multiLevelType w:val="multilevel"/>
    <w:tmpl w:val="27F8A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3C665B"/>
    <w:multiLevelType w:val="multilevel"/>
    <w:tmpl w:val="F1C6D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B24CE"/>
    <w:multiLevelType w:val="multilevel"/>
    <w:tmpl w:val="58808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8967D5"/>
    <w:multiLevelType w:val="multilevel"/>
    <w:tmpl w:val="38522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E95BCA"/>
    <w:multiLevelType w:val="multilevel"/>
    <w:tmpl w:val="3378F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1F53C4"/>
    <w:multiLevelType w:val="multilevel"/>
    <w:tmpl w:val="A2D8D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011D12"/>
    <w:multiLevelType w:val="multilevel"/>
    <w:tmpl w:val="C7581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0B5FBB"/>
    <w:multiLevelType w:val="multilevel"/>
    <w:tmpl w:val="8B06C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962613"/>
    <w:multiLevelType w:val="multilevel"/>
    <w:tmpl w:val="AFCCC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5F44FB"/>
    <w:multiLevelType w:val="multilevel"/>
    <w:tmpl w:val="1D20C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285F11"/>
    <w:multiLevelType w:val="multilevel"/>
    <w:tmpl w:val="94946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09248B4"/>
    <w:multiLevelType w:val="multilevel"/>
    <w:tmpl w:val="AED22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E16E9A"/>
    <w:multiLevelType w:val="multilevel"/>
    <w:tmpl w:val="D5441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770037"/>
    <w:multiLevelType w:val="multilevel"/>
    <w:tmpl w:val="EE0E5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3D39D6"/>
    <w:multiLevelType w:val="multilevel"/>
    <w:tmpl w:val="1E201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13028D2"/>
    <w:multiLevelType w:val="multilevel"/>
    <w:tmpl w:val="6CA46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1C613D"/>
    <w:multiLevelType w:val="multilevel"/>
    <w:tmpl w:val="3BD49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BD19CD"/>
    <w:multiLevelType w:val="multilevel"/>
    <w:tmpl w:val="1902D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8E73FA"/>
    <w:multiLevelType w:val="multilevel"/>
    <w:tmpl w:val="F9B8C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2D4B78"/>
    <w:multiLevelType w:val="multilevel"/>
    <w:tmpl w:val="24EAA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837E07"/>
    <w:multiLevelType w:val="multilevel"/>
    <w:tmpl w:val="2A64B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7B314F"/>
    <w:multiLevelType w:val="multilevel"/>
    <w:tmpl w:val="CAAE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F657F3"/>
    <w:multiLevelType w:val="multilevel"/>
    <w:tmpl w:val="8F58A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2A41D3"/>
    <w:multiLevelType w:val="multilevel"/>
    <w:tmpl w:val="1D268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EA4CDD"/>
    <w:multiLevelType w:val="multilevel"/>
    <w:tmpl w:val="DEC26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1F79B4"/>
    <w:multiLevelType w:val="multilevel"/>
    <w:tmpl w:val="6660F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753A4F"/>
    <w:multiLevelType w:val="multilevel"/>
    <w:tmpl w:val="5DD40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41E1F56"/>
    <w:multiLevelType w:val="multilevel"/>
    <w:tmpl w:val="CCF6B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A43509"/>
    <w:multiLevelType w:val="multilevel"/>
    <w:tmpl w:val="D5BAB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9913D01"/>
    <w:multiLevelType w:val="multilevel"/>
    <w:tmpl w:val="06E4D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E256D2"/>
    <w:multiLevelType w:val="multilevel"/>
    <w:tmpl w:val="02AA8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F65647"/>
    <w:multiLevelType w:val="multilevel"/>
    <w:tmpl w:val="4C468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3B5F9B"/>
    <w:multiLevelType w:val="multilevel"/>
    <w:tmpl w:val="09322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6E5D15"/>
    <w:multiLevelType w:val="multilevel"/>
    <w:tmpl w:val="95A8F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730B9B"/>
    <w:multiLevelType w:val="multilevel"/>
    <w:tmpl w:val="D9D09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5443679">
    <w:abstractNumId w:val="8"/>
  </w:num>
  <w:num w:numId="2" w16cid:durableId="1613440254">
    <w:abstractNumId w:val="21"/>
  </w:num>
  <w:num w:numId="3" w16cid:durableId="1888712975">
    <w:abstractNumId w:val="1"/>
  </w:num>
  <w:num w:numId="4" w16cid:durableId="163596996">
    <w:abstractNumId w:val="7"/>
  </w:num>
  <w:num w:numId="5" w16cid:durableId="2018463252">
    <w:abstractNumId w:val="2"/>
  </w:num>
  <w:num w:numId="6" w16cid:durableId="113327341">
    <w:abstractNumId w:val="9"/>
  </w:num>
  <w:num w:numId="7" w16cid:durableId="536888556">
    <w:abstractNumId w:val="11"/>
  </w:num>
  <w:num w:numId="8" w16cid:durableId="528834706">
    <w:abstractNumId w:val="17"/>
  </w:num>
  <w:num w:numId="9" w16cid:durableId="1509637869">
    <w:abstractNumId w:val="24"/>
  </w:num>
  <w:num w:numId="10" w16cid:durableId="830487581">
    <w:abstractNumId w:val="32"/>
  </w:num>
  <w:num w:numId="11" w16cid:durableId="985478750">
    <w:abstractNumId w:val="19"/>
  </w:num>
  <w:num w:numId="12" w16cid:durableId="1714115815">
    <w:abstractNumId w:val="3"/>
  </w:num>
  <w:num w:numId="13" w16cid:durableId="1391003500">
    <w:abstractNumId w:val="6"/>
  </w:num>
  <w:num w:numId="14" w16cid:durableId="478615521">
    <w:abstractNumId w:val="18"/>
  </w:num>
  <w:num w:numId="15" w16cid:durableId="587924519">
    <w:abstractNumId w:val="25"/>
  </w:num>
  <w:num w:numId="16" w16cid:durableId="4983081">
    <w:abstractNumId w:val="22"/>
  </w:num>
  <w:num w:numId="17" w16cid:durableId="470176021">
    <w:abstractNumId w:val="12"/>
  </w:num>
  <w:num w:numId="18" w16cid:durableId="427238824">
    <w:abstractNumId w:val="29"/>
  </w:num>
  <w:num w:numId="19" w16cid:durableId="1346637143">
    <w:abstractNumId w:val="27"/>
  </w:num>
  <w:num w:numId="20" w16cid:durableId="948510631">
    <w:abstractNumId w:val="31"/>
  </w:num>
  <w:num w:numId="21" w16cid:durableId="1600332928">
    <w:abstractNumId w:val="33"/>
  </w:num>
  <w:num w:numId="22" w16cid:durableId="52656398">
    <w:abstractNumId w:val="36"/>
  </w:num>
  <w:num w:numId="23" w16cid:durableId="840437212">
    <w:abstractNumId w:val="34"/>
  </w:num>
  <w:num w:numId="24" w16cid:durableId="2035376916">
    <w:abstractNumId w:val="30"/>
  </w:num>
  <w:num w:numId="25" w16cid:durableId="1413165791">
    <w:abstractNumId w:val="23"/>
  </w:num>
  <w:num w:numId="26" w16cid:durableId="1795445148">
    <w:abstractNumId w:val="20"/>
  </w:num>
  <w:num w:numId="27" w16cid:durableId="631205911">
    <w:abstractNumId w:val="37"/>
  </w:num>
  <w:num w:numId="28" w16cid:durableId="529030576">
    <w:abstractNumId w:val="38"/>
  </w:num>
  <w:num w:numId="29" w16cid:durableId="1074469327">
    <w:abstractNumId w:val="35"/>
  </w:num>
  <w:num w:numId="30" w16cid:durableId="331108680">
    <w:abstractNumId w:val="4"/>
  </w:num>
  <w:num w:numId="31" w16cid:durableId="424959671">
    <w:abstractNumId w:val="13"/>
  </w:num>
  <w:num w:numId="32" w16cid:durableId="982658892">
    <w:abstractNumId w:val="16"/>
  </w:num>
  <w:num w:numId="33" w16cid:durableId="1755928114">
    <w:abstractNumId w:val="26"/>
  </w:num>
  <w:num w:numId="34" w16cid:durableId="266040855">
    <w:abstractNumId w:val="15"/>
  </w:num>
  <w:num w:numId="35" w16cid:durableId="2018918734">
    <w:abstractNumId w:val="28"/>
  </w:num>
  <w:num w:numId="36" w16cid:durableId="1884975188">
    <w:abstractNumId w:val="0"/>
  </w:num>
  <w:num w:numId="37" w16cid:durableId="1584025173">
    <w:abstractNumId w:val="14"/>
  </w:num>
  <w:num w:numId="38" w16cid:durableId="1267421714">
    <w:abstractNumId w:val="10"/>
  </w:num>
  <w:num w:numId="39" w16cid:durableId="8122147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11ADD"/>
    <w:rsid w:val="00070E9B"/>
    <w:rsid w:val="00072390"/>
    <w:rsid w:val="00081D04"/>
    <w:rsid w:val="000E675F"/>
    <w:rsid w:val="000E6E91"/>
    <w:rsid w:val="000F4209"/>
    <w:rsid w:val="00107E91"/>
    <w:rsid w:val="00127ED5"/>
    <w:rsid w:val="00142707"/>
    <w:rsid w:val="00175CC5"/>
    <w:rsid w:val="001C1CED"/>
    <w:rsid w:val="001C2708"/>
    <w:rsid w:val="001C65B2"/>
    <w:rsid w:val="001D11EE"/>
    <w:rsid w:val="0021579B"/>
    <w:rsid w:val="00255882"/>
    <w:rsid w:val="00282924"/>
    <w:rsid w:val="002A6197"/>
    <w:rsid w:val="002B7D60"/>
    <w:rsid w:val="002C3CE5"/>
    <w:rsid w:val="002D689E"/>
    <w:rsid w:val="002E3CCA"/>
    <w:rsid w:val="002F425F"/>
    <w:rsid w:val="002F651E"/>
    <w:rsid w:val="003323B6"/>
    <w:rsid w:val="00356578"/>
    <w:rsid w:val="00384006"/>
    <w:rsid w:val="00397524"/>
    <w:rsid w:val="003A731C"/>
    <w:rsid w:val="003F2433"/>
    <w:rsid w:val="0042455D"/>
    <w:rsid w:val="004474F7"/>
    <w:rsid w:val="00456319"/>
    <w:rsid w:val="0046780A"/>
    <w:rsid w:val="00476C96"/>
    <w:rsid w:val="0048630E"/>
    <w:rsid w:val="004B3A79"/>
    <w:rsid w:val="004E2040"/>
    <w:rsid w:val="004F1726"/>
    <w:rsid w:val="00502B0C"/>
    <w:rsid w:val="0050733E"/>
    <w:rsid w:val="00524D77"/>
    <w:rsid w:val="00542BBC"/>
    <w:rsid w:val="00561003"/>
    <w:rsid w:val="005A144F"/>
    <w:rsid w:val="005C6550"/>
    <w:rsid w:val="00640B87"/>
    <w:rsid w:val="0066384D"/>
    <w:rsid w:val="006C43E4"/>
    <w:rsid w:val="006C4EC5"/>
    <w:rsid w:val="006F113F"/>
    <w:rsid w:val="00701B3D"/>
    <w:rsid w:val="00717CDA"/>
    <w:rsid w:val="00722572"/>
    <w:rsid w:val="00726EB9"/>
    <w:rsid w:val="00741099"/>
    <w:rsid w:val="00747FD5"/>
    <w:rsid w:val="0075517B"/>
    <w:rsid w:val="00793C84"/>
    <w:rsid w:val="007D4F8B"/>
    <w:rsid w:val="007E23D1"/>
    <w:rsid w:val="00834D60"/>
    <w:rsid w:val="008A4217"/>
    <w:rsid w:val="008E7701"/>
    <w:rsid w:val="00904688"/>
    <w:rsid w:val="0090735F"/>
    <w:rsid w:val="00934751"/>
    <w:rsid w:val="0096798A"/>
    <w:rsid w:val="009930ED"/>
    <w:rsid w:val="009C3866"/>
    <w:rsid w:val="009C54F9"/>
    <w:rsid w:val="00A17797"/>
    <w:rsid w:val="00A257D3"/>
    <w:rsid w:val="00A302F1"/>
    <w:rsid w:val="00AA136D"/>
    <w:rsid w:val="00AD04A3"/>
    <w:rsid w:val="00B010EA"/>
    <w:rsid w:val="00B2536B"/>
    <w:rsid w:val="00B322B4"/>
    <w:rsid w:val="00B3404C"/>
    <w:rsid w:val="00B41725"/>
    <w:rsid w:val="00BB329C"/>
    <w:rsid w:val="00BC5AD4"/>
    <w:rsid w:val="00BC5B73"/>
    <w:rsid w:val="00BE568C"/>
    <w:rsid w:val="00C4397E"/>
    <w:rsid w:val="00C56822"/>
    <w:rsid w:val="00C5762E"/>
    <w:rsid w:val="00C70C58"/>
    <w:rsid w:val="00CE51C0"/>
    <w:rsid w:val="00CF03BB"/>
    <w:rsid w:val="00CF6A72"/>
    <w:rsid w:val="00D02D2D"/>
    <w:rsid w:val="00D36297"/>
    <w:rsid w:val="00D37FB3"/>
    <w:rsid w:val="00D82F48"/>
    <w:rsid w:val="00DA62C0"/>
    <w:rsid w:val="00DA6EDE"/>
    <w:rsid w:val="00DE5181"/>
    <w:rsid w:val="00E03494"/>
    <w:rsid w:val="00E13D5C"/>
    <w:rsid w:val="00E52453"/>
    <w:rsid w:val="00E72669"/>
    <w:rsid w:val="00E808EC"/>
    <w:rsid w:val="00E950A2"/>
    <w:rsid w:val="00EF48FE"/>
    <w:rsid w:val="00F114BD"/>
    <w:rsid w:val="00F53214"/>
    <w:rsid w:val="00F637A5"/>
    <w:rsid w:val="00F83AEE"/>
    <w:rsid w:val="00F94589"/>
    <w:rsid w:val="00FF55B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97436C"/>
  <w15:chartTrackingRefBased/>
  <w15:docId w15:val="{B9F5E4C9-2411-45FA-8321-64AF1DF05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NormalWeb">
    <w:name w:val="Normal (Web)"/>
    <w:basedOn w:val="Normal"/>
    <w:uiPriority w:val="99"/>
    <w:unhideWhenUsed/>
    <w:rsid w:val="00CF6A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F6A72"/>
    <w:rPr>
      <w:b/>
      <w:bCs/>
    </w:rPr>
  </w:style>
  <w:style w:type="character" w:styleId="Emphasis">
    <w:name w:val="Emphasis"/>
    <w:basedOn w:val="DefaultParagraphFont"/>
    <w:uiPriority w:val="20"/>
    <w:qFormat/>
    <w:rsid w:val="0090735F"/>
    <w:rPr>
      <w:i/>
      <w:iCs/>
    </w:rPr>
  </w:style>
  <w:style w:type="character" w:styleId="HTMLCode">
    <w:name w:val="HTML Code"/>
    <w:basedOn w:val="DefaultParagraphFont"/>
    <w:uiPriority w:val="99"/>
    <w:semiHidden/>
    <w:unhideWhenUsed/>
    <w:rsid w:val="0090735F"/>
    <w:rPr>
      <w:rFonts w:ascii="Courier New" w:eastAsia="Times New Roman" w:hAnsi="Courier New" w:cs="Courier New"/>
      <w:sz w:val="20"/>
      <w:szCs w:val="20"/>
    </w:rPr>
  </w:style>
  <w:style w:type="paragraph" w:styleId="ListParagraph">
    <w:name w:val="List Paragraph"/>
    <w:basedOn w:val="Normal"/>
    <w:uiPriority w:val="34"/>
    <w:qFormat/>
    <w:rsid w:val="00F83AEE"/>
    <w:pPr>
      <w:ind w:left="720"/>
      <w:contextualSpacing/>
    </w:pPr>
  </w:style>
  <w:style w:type="paragraph" w:customStyle="1" w:styleId="gds-typography">
    <w:name w:val="gds-typography"/>
    <w:basedOn w:val="Normal"/>
    <w:rsid w:val="007E23D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Metadata/LabelInfo.xml><?xml version="1.0" encoding="utf-8"?>
<clbl:labelList xmlns:clbl="http://schemas.microsoft.com/office/2020/mipLabelMetadata">
  <clbl:label id="{f472f14c-d40a-4996-84a9-078c3b8640e0}" enabled="1" method="Standard" siteId="{cd62b7dd-4b48-44bd-90e7-e143a22c8ead}" contentBits="2" removed="0"/>
</clbl:labelList>
</file>

<file path=docProps/app.xml><?xml version="1.0" encoding="utf-8"?>
<Properties xmlns="http://schemas.openxmlformats.org/officeDocument/2006/extended-properties" xmlns:vt="http://schemas.openxmlformats.org/officeDocument/2006/docPropsVTypes">
  <Template>Normal</Template>
  <TotalTime>0</TotalTime>
  <Pages>23</Pages>
  <Words>2944</Words>
  <Characters>18289</Characters>
  <Application>Microsoft Office Word</Application>
  <DocSecurity>0</DocSecurity>
  <Lines>630</Lines>
  <Paragraphs>433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ana maria salazar basich</cp:lastModifiedBy>
  <cp:revision>2</cp:revision>
  <dcterms:created xsi:type="dcterms:W3CDTF">2026-03-30T08:44:00Z</dcterms:created>
  <dcterms:modified xsi:type="dcterms:W3CDTF">2026-03-30T08:44:00Z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e836bfba-7146-4d75-b4e1-00bcbfc7b5fa</vt:lpwstr>
  </property>
  <property fmtid="{D5CDD505-2E9C-101B-9397-08002B2CF9AE}" pid="3" name="ClassificationContentMarkingFooterShapeIds">
    <vt:lpwstr>723896da,2c90c4c3,29e151e0</vt:lpwstr>
  </property>
  <property fmtid="{D5CDD505-2E9C-101B-9397-08002B2CF9AE}" pid="4" name="ClassificationContentMarkingFooterFontProps">
    <vt:lpwstr>#000000,9,Aptos</vt:lpwstr>
  </property>
  <property fmtid="{D5CDD505-2E9C-101B-9397-08002B2CF9AE}" pid="5" name="ClassificationContentMarkingFooterText">
    <vt:lpwstr>Internal</vt:lpwstr>
  </property>
</Properties>
</file>