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44F2F4" w14:textId="0B5DF07C" w:rsidR="000553A3" w:rsidRDefault="000553A3">
      <w:pPr>
        <w:pStyle w:val="Title"/>
        <w:jc w:val="both"/>
      </w:pPr>
    </w:p>
    <w:p w14:paraId="54FD100F" w14:textId="69E0AD82" w:rsidR="0031473F" w:rsidRPr="000553A3" w:rsidRDefault="0031473F" w:rsidP="000553A3">
      <w:pPr>
        <w:rPr>
          <w:sz w:val="52"/>
          <w:szCs w:val="52"/>
        </w:rPr>
      </w:pPr>
    </w:p>
    <w:p w14:paraId="7529651C" w14:textId="77777777" w:rsidR="0031473F" w:rsidRDefault="002647CE">
      <w:pPr>
        <w:jc w:val="center"/>
        <w:rPr>
          <w:b/>
          <w:bCs/>
          <w:sz w:val="32"/>
          <w:szCs w:val="32"/>
        </w:rPr>
      </w:pPr>
      <w:r>
        <w:rPr>
          <w:b/>
          <w:bCs/>
          <w:noProof/>
          <w:sz w:val="30"/>
          <w:szCs w:val="30"/>
          <w:lang w:val="en-US" w:eastAsia="en-US" w:bidi="ar-SA"/>
        </w:rPr>
        <w:drawing>
          <wp:inline distT="114300" distB="114300" distL="114300" distR="114300" wp14:anchorId="79EAE4BC" wp14:editId="4355F03D">
            <wp:extent cx="1809750" cy="7239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1809750" cy="723900"/>
                    </a:xfrm>
                    <a:prstGeom prst="rect">
                      <a:avLst/>
                    </a:prstGeom>
                    <a:ln/>
                  </pic:spPr>
                </pic:pic>
              </a:graphicData>
            </a:graphic>
          </wp:inline>
        </w:drawing>
      </w:r>
    </w:p>
    <w:p w14:paraId="5018E7A5" w14:textId="77777777" w:rsidR="0031473F" w:rsidRDefault="0031473F">
      <w:pPr>
        <w:jc w:val="center"/>
        <w:rPr>
          <w:b/>
          <w:bCs/>
          <w:sz w:val="32"/>
          <w:szCs w:val="32"/>
        </w:rPr>
      </w:pPr>
    </w:p>
    <w:p w14:paraId="667B842C" w14:textId="319A820B" w:rsidR="0031473F" w:rsidRPr="00F661D9" w:rsidRDefault="002647CE">
      <w:pPr>
        <w:jc w:val="center"/>
        <w:rPr>
          <w:b/>
          <w:bCs/>
          <w:sz w:val="36"/>
          <w:szCs w:val="36"/>
        </w:rPr>
      </w:pPr>
      <w:r w:rsidRPr="00F661D9">
        <w:rPr>
          <w:b/>
          <w:bCs/>
          <w:sz w:val="36"/>
          <w:szCs w:val="36"/>
        </w:rPr>
        <w:t>PROGRAMME: MASTER OF BUSINESS ADMINISTRATION</w:t>
      </w:r>
    </w:p>
    <w:p w14:paraId="2B8A8705" w14:textId="77777777" w:rsidR="0031473F" w:rsidRPr="00F661D9" w:rsidRDefault="0031473F">
      <w:pPr>
        <w:jc w:val="center"/>
        <w:rPr>
          <w:b/>
          <w:bCs/>
          <w:sz w:val="36"/>
          <w:szCs w:val="36"/>
        </w:rPr>
      </w:pPr>
    </w:p>
    <w:p w14:paraId="7C6A8808" w14:textId="73C6ECEB" w:rsidR="0031473F" w:rsidRPr="00F661D9" w:rsidRDefault="002647CE">
      <w:pPr>
        <w:spacing w:line="278" w:lineRule="auto"/>
        <w:jc w:val="center"/>
        <w:rPr>
          <w:b/>
          <w:bCs/>
          <w:sz w:val="36"/>
          <w:szCs w:val="36"/>
        </w:rPr>
      </w:pPr>
      <w:r w:rsidRPr="00F661D9">
        <w:rPr>
          <w:b/>
          <w:bCs/>
          <w:sz w:val="36"/>
          <w:szCs w:val="36"/>
        </w:rPr>
        <w:t>MODULE: International Marketing</w:t>
      </w:r>
      <w:r w:rsidR="00B01E88" w:rsidRPr="00F661D9">
        <w:rPr>
          <w:b/>
          <w:bCs/>
          <w:sz w:val="36"/>
          <w:szCs w:val="36"/>
        </w:rPr>
        <w:t xml:space="preserve">: </w:t>
      </w:r>
      <w:r w:rsidRPr="00F661D9">
        <w:rPr>
          <w:b/>
          <w:bCs/>
          <w:sz w:val="36"/>
          <w:szCs w:val="36"/>
        </w:rPr>
        <w:t>Principal &amp; Practices</w:t>
      </w:r>
    </w:p>
    <w:p w14:paraId="1DF1841C" w14:textId="77777777" w:rsidR="0031473F" w:rsidRPr="00F661D9" w:rsidRDefault="002647CE">
      <w:pPr>
        <w:pStyle w:val="Heading1"/>
        <w:spacing w:before="0"/>
        <w:jc w:val="center"/>
        <w:rPr>
          <w:rFonts w:ascii="Quattrocento Sans" w:eastAsia="Quattrocento Sans" w:hAnsi="Quattrocento Sans" w:cs="Quattrocento Sans"/>
          <w:color w:val="FFFFFF"/>
          <w:sz w:val="36"/>
          <w:szCs w:val="36"/>
        </w:rPr>
      </w:pPr>
      <w:bookmarkStart w:id="0" w:name="_Toc227876961"/>
      <w:r w:rsidRPr="00F661D9">
        <w:rPr>
          <w:rFonts w:ascii="Quattrocento Sans" w:eastAsia="Quattrocento Sans" w:hAnsi="Quattrocento Sans" w:cs="Quattrocento Sans"/>
          <w:color w:val="FFFFFF"/>
          <w:sz w:val="36"/>
          <w:szCs w:val="36"/>
        </w:rPr>
        <w:t>CMB7026_LON</w:t>
      </w:r>
      <w:bookmarkEnd w:id="0"/>
    </w:p>
    <w:p w14:paraId="5565DA8C" w14:textId="77777777" w:rsidR="0031473F" w:rsidRPr="00F661D9" w:rsidRDefault="002647CE">
      <w:pPr>
        <w:jc w:val="center"/>
        <w:rPr>
          <w:b/>
          <w:bCs/>
          <w:sz w:val="36"/>
          <w:szCs w:val="36"/>
        </w:rPr>
      </w:pPr>
      <w:r w:rsidRPr="00F661D9">
        <w:rPr>
          <w:b/>
          <w:bCs/>
          <w:sz w:val="36"/>
          <w:szCs w:val="36"/>
        </w:rPr>
        <w:t>MODULE CODE: LCMB7026</w:t>
      </w:r>
    </w:p>
    <w:p w14:paraId="3F7E056D" w14:textId="77777777" w:rsidR="0031473F" w:rsidRPr="00F661D9" w:rsidRDefault="0031473F">
      <w:pPr>
        <w:jc w:val="center"/>
        <w:rPr>
          <w:b/>
          <w:bCs/>
          <w:sz w:val="36"/>
          <w:szCs w:val="36"/>
        </w:rPr>
      </w:pPr>
    </w:p>
    <w:p w14:paraId="030372BA" w14:textId="77777777" w:rsidR="00CA3588" w:rsidRPr="00F661D9" w:rsidRDefault="002647CE" w:rsidP="007B7B9A">
      <w:pPr>
        <w:keepNext/>
        <w:keepLines/>
        <w:spacing w:after="60"/>
        <w:jc w:val="center"/>
        <w:rPr>
          <w:rFonts w:ascii="Times New Roman" w:eastAsia="Times New Roman" w:hAnsi="Times New Roman" w:cs="Times New Roman"/>
          <w:b/>
          <w:bCs/>
          <w:color w:val="000000" w:themeColor="text1"/>
          <w:sz w:val="36"/>
          <w:szCs w:val="36"/>
          <w:lang w:bidi="ar-SA"/>
        </w:rPr>
      </w:pPr>
      <w:r w:rsidRPr="00F661D9">
        <w:rPr>
          <w:b/>
          <w:bCs/>
          <w:sz w:val="36"/>
          <w:szCs w:val="36"/>
        </w:rPr>
        <w:t xml:space="preserve">LECTURER NAME: </w:t>
      </w:r>
      <w:r w:rsidR="00CA3588" w:rsidRPr="00F661D9">
        <w:rPr>
          <w:rFonts w:ascii="Times New Roman" w:eastAsia="Times New Roman" w:hAnsi="Times New Roman" w:cs="Times New Roman"/>
          <w:b/>
          <w:bCs/>
          <w:color w:val="000000" w:themeColor="text1"/>
          <w:sz w:val="36"/>
          <w:szCs w:val="36"/>
          <w:lang w:bidi="ar-SA"/>
        </w:rPr>
        <w:t xml:space="preserve">Dr. Mustakkima Afrin </w:t>
      </w:r>
    </w:p>
    <w:p w14:paraId="6699EE46" w14:textId="36550DC2" w:rsidR="0031473F" w:rsidRPr="00F661D9" w:rsidRDefault="0031473F">
      <w:pPr>
        <w:jc w:val="center"/>
        <w:rPr>
          <w:rFonts w:ascii="Times New Roman" w:eastAsia="Times New Roman" w:hAnsi="Times New Roman" w:cs="Times New Roman"/>
          <w:b/>
          <w:bCs/>
          <w:sz w:val="36"/>
          <w:szCs w:val="36"/>
        </w:rPr>
      </w:pPr>
    </w:p>
    <w:p w14:paraId="3A56E1A6" w14:textId="4CB0325B" w:rsidR="0031473F" w:rsidRPr="00F661D9" w:rsidRDefault="007B704E">
      <w:pPr>
        <w:jc w:val="center"/>
        <w:rPr>
          <w:b/>
          <w:bCs/>
          <w:sz w:val="36"/>
          <w:szCs w:val="36"/>
        </w:rPr>
      </w:pPr>
      <w:r w:rsidRPr="00F661D9">
        <w:rPr>
          <w:b/>
          <w:bCs/>
          <w:sz w:val="36"/>
          <w:szCs w:val="36"/>
        </w:rPr>
        <w:t xml:space="preserve">Company: </w:t>
      </w:r>
      <w:r w:rsidR="002647CE" w:rsidRPr="00F661D9">
        <w:rPr>
          <w:b/>
          <w:bCs/>
          <w:sz w:val="36"/>
          <w:szCs w:val="36"/>
        </w:rPr>
        <w:t>MERCEDES</w:t>
      </w:r>
    </w:p>
    <w:p w14:paraId="6701EE91" w14:textId="77777777" w:rsidR="004B3788" w:rsidRPr="00F661D9" w:rsidRDefault="004B3788">
      <w:pPr>
        <w:jc w:val="center"/>
        <w:rPr>
          <w:b/>
          <w:bCs/>
          <w:sz w:val="36"/>
          <w:szCs w:val="36"/>
        </w:rPr>
      </w:pPr>
    </w:p>
    <w:p w14:paraId="321B7E90" w14:textId="67E3267D" w:rsidR="0031473F" w:rsidRPr="00F661D9" w:rsidRDefault="002647CE">
      <w:pPr>
        <w:jc w:val="center"/>
        <w:rPr>
          <w:b/>
          <w:bCs/>
          <w:sz w:val="36"/>
          <w:szCs w:val="36"/>
        </w:rPr>
      </w:pPr>
      <w:r w:rsidRPr="00F661D9">
        <w:rPr>
          <w:b/>
          <w:bCs/>
          <w:sz w:val="36"/>
          <w:szCs w:val="36"/>
        </w:rPr>
        <w:t>CO</w:t>
      </w:r>
      <w:r w:rsidR="00477F17" w:rsidRPr="00F661D9">
        <w:rPr>
          <w:b/>
          <w:bCs/>
          <w:sz w:val="36"/>
          <w:szCs w:val="36"/>
        </w:rPr>
        <w:t>U</w:t>
      </w:r>
      <w:r w:rsidRPr="00F661D9">
        <w:rPr>
          <w:b/>
          <w:bCs/>
          <w:sz w:val="36"/>
          <w:szCs w:val="36"/>
        </w:rPr>
        <w:t>NTRY: United Kingdom &amp; United States of America</w:t>
      </w:r>
    </w:p>
    <w:p w14:paraId="63D32B4F" w14:textId="77777777" w:rsidR="0031473F" w:rsidRPr="00F661D9" w:rsidRDefault="0031473F">
      <w:pPr>
        <w:jc w:val="center"/>
        <w:rPr>
          <w:b/>
          <w:bCs/>
          <w:sz w:val="36"/>
          <w:szCs w:val="36"/>
        </w:rPr>
      </w:pPr>
    </w:p>
    <w:p w14:paraId="0F6E759C" w14:textId="77777777" w:rsidR="00644289" w:rsidRDefault="00644289" w:rsidP="00644289">
      <w:pPr>
        <w:rPr>
          <w:b/>
          <w:bCs/>
          <w:sz w:val="36"/>
          <w:szCs w:val="36"/>
        </w:rPr>
      </w:pPr>
      <w:r>
        <w:rPr>
          <w:b/>
          <w:bCs/>
          <w:sz w:val="36"/>
          <w:szCs w:val="36"/>
        </w:rPr>
        <w:t xml:space="preserve">                          </w:t>
      </w:r>
      <w:r w:rsidR="002647CE" w:rsidRPr="00F661D9">
        <w:rPr>
          <w:b/>
          <w:bCs/>
          <w:sz w:val="36"/>
          <w:szCs w:val="36"/>
        </w:rPr>
        <w:t>Student Name: Dishant Pate</w:t>
      </w:r>
      <w:r>
        <w:rPr>
          <w:b/>
          <w:bCs/>
          <w:sz w:val="36"/>
          <w:szCs w:val="36"/>
        </w:rPr>
        <w:t>l</w:t>
      </w:r>
    </w:p>
    <w:p w14:paraId="5C94C9E4" w14:textId="51663008" w:rsidR="0031473F" w:rsidRPr="00F661D9" w:rsidRDefault="00644289" w:rsidP="00644289">
      <w:pPr>
        <w:rPr>
          <w:b/>
          <w:bCs/>
          <w:sz w:val="36"/>
          <w:szCs w:val="36"/>
        </w:rPr>
      </w:pPr>
      <w:r>
        <w:rPr>
          <w:b/>
          <w:bCs/>
          <w:sz w:val="36"/>
          <w:szCs w:val="36"/>
        </w:rPr>
        <w:t xml:space="preserve">                              </w:t>
      </w:r>
      <w:r w:rsidR="002647CE" w:rsidRPr="00F661D9">
        <w:rPr>
          <w:b/>
          <w:bCs/>
          <w:sz w:val="36"/>
          <w:szCs w:val="36"/>
        </w:rPr>
        <w:t>Student ID: 2503795</w:t>
      </w:r>
    </w:p>
    <w:p w14:paraId="6A150801" w14:textId="43E247BB" w:rsidR="00B01E88" w:rsidRPr="00F661D9" w:rsidRDefault="00644289" w:rsidP="00644289">
      <w:pPr>
        <w:rPr>
          <w:b/>
          <w:bCs/>
          <w:sz w:val="36"/>
          <w:szCs w:val="36"/>
        </w:rPr>
      </w:pPr>
      <w:r>
        <w:rPr>
          <w:b/>
          <w:bCs/>
          <w:sz w:val="36"/>
          <w:szCs w:val="36"/>
        </w:rPr>
        <w:t xml:space="preserve">                                </w:t>
      </w:r>
      <w:r w:rsidR="00B01E88" w:rsidRPr="00F661D9">
        <w:rPr>
          <w:b/>
          <w:bCs/>
          <w:sz w:val="36"/>
          <w:szCs w:val="36"/>
        </w:rPr>
        <w:t>Word Count: 5424</w:t>
      </w:r>
    </w:p>
    <w:p w14:paraId="5312119C" w14:textId="77777777" w:rsidR="0031473F" w:rsidRDefault="0031473F">
      <w:pPr>
        <w:jc w:val="center"/>
        <w:rPr>
          <w:b/>
          <w:bCs/>
          <w:sz w:val="32"/>
          <w:szCs w:val="32"/>
        </w:rPr>
      </w:pPr>
    </w:p>
    <w:p w14:paraId="773A6915" w14:textId="77777777" w:rsidR="0031473F" w:rsidRDefault="0031473F">
      <w:pPr>
        <w:spacing w:line="360" w:lineRule="auto"/>
        <w:rPr>
          <w:b/>
          <w:bCs/>
          <w:sz w:val="24"/>
          <w:szCs w:val="24"/>
        </w:rPr>
      </w:pPr>
    </w:p>
    <w:p w14:paraId="16DE3B8C" w14:textId="77777777" w:rsidR="0031473F" w:rsidRDefault="0031473F">
      <w:pPr>
        <w:spacing w:line="360" w:lineRule="auto"/>
        <w:rPr>
          <w:b/>
          <w:bCs/>
          <w:sz w:val="24"/>
          <w:szCs w:val="24"/>
        </w:rPr>
      </w:pPr>
    </w:p>
    <w:p w14:paraId="669F3982" w14:textId="77777777" w:rsidR="0031473F" w:rsidRDefault="0031473F">
      <w:pPr>
        <w:spacing w:line="360" w:lineRule="auto"/>
        <w:rPr>
          <w:b/>
          <w:bCs/>
          <w:sz w:val="24"/>
          <w:szCs w:val="24"/>
        </w:rPr>
      </w:pPr>
    </w:p>
    <w:p w14:paraId="056E0D4B" w14:textId="77777777" w:rsidR="0031473F" w:rsidRDefault="0031473F">
      <w:pPr>
        <w:spacing w:line="360" w:lineRule="auto"/>
        <w:rPr>
          <w:b/>
          <w:bCs/>
          <w:sz w:val="24"/>
          <w:szCs w:val="24"/>
        </w:rPr>
      </w:pPr>
    </w:p>
    <w:p w14:paraId="6A009A49" w14:textId="77777777" w:rsidR="0031473F" w:rsidRDefault="0031473F">
      <w:pPr>
        <w:spacing w:line="360" w:lineRule="auto"/>
        <w:rPr>
          <w:b/>
          <w:bCs/>
          <w:sz w:val="24"/>
          <w:szCs w:val="24"/>
        </w:rPr>
      </w:pPr>
    </w:p>
    <w:p w14:paraId="342BCA85" w14:textId="77777777" w:rsidR="0031473F" w:rsidRDefault="0031473F">
      <w:pPr>
        <w:spacing w:line="360" w:lineRule="auto"/>
        <w:rPr>
          <w:b/>
          <w:bCs/>
          <w:sz w:val="24"/>
          <w:szCs w:val="24"/>
        </w:rPr>
      </w:pPr>
    </w:p>
    <w:p w14:paraId="0F052EA8" w14:textId="77777777" w:rsidR="0031473F" w:rsidRDefault="0031473F">
      <w:pPr>
        <w:spacing w:line="360" w:lineRule="auto"/>
        <w:rPr>
          <w:b/>
          <w:bCs/>
          <w:sz w:val="24"/>
          <w:szCs w:val="24"/>
        </w:rPr>
      </w:pPr>
    </w:p>
    <w:p w14:paraId="54DB8A71" w14:textId="77777777" w:rsidR="0031473F" w:rsidRDefault="0031473F">
      <w:pPr>
        <w:spacing w:line="360" w:lineRule="auto"/>
        <w:jc w:val="both"/>
        <w:rPr>
          <w:b/>
          <w:bCs/>
          <w:sz w:val="24"/>
          <w:szCs w:val="24"/>
        </w:rPr>
      </w:pPr>
    </w:p>
    <w:sdt>
      <w:sdtPr>
        <w:rPr>
          <w:rFonts w:ascii="Arial" w:eastAsia="Arial" w:hAnsi="Arial" w:cs="Arial"/>
          <w:color w:val="auto"/>
          <w:sz w:val="22"/>
          <w:szCs w:val="22"/>
          <w:lang w:val="en-GB" w:eastAsia="en-IN" w:bidi="hi-IN"/>
        </w:rPr>
        <w:id w:val="1547410109"/>
        <w:docPartObj>
          <w:docPartGallery w:val="Table of Contents"/>
          <w:docPartUnique/>
        </w:docPartObj>
      </w:sdtPr>
      <w:sdtEndPr>
        <w:rPr>
          <w:b/>
          <w:bCs/>
          <w:noProof/>
        </w:rPr>
      </w:sdtEndPr>
      <w:sdtContent>
        <w:p w14:paraId="09730539" w14:textId="0EBAC4D6" w:rsidR="0012510C" w:rsidRPr="0012510C" w:rsidRDefault="0012510C" w:rsidP="0012510C">
          <w:pPr>
            <w:pStyle w:val="TOCHeading"/>
            <w:jc w:val="center"/>
            <w:rPr>
              <w:rFonts w:ascii="Arial" w:hAnsi="Arial" w:cs="Arial"/>
              <w:b/>
              <w:bCs/>
              <w:color w:val="auto"/>
              <w:sz w:val="24"/>
              <w:szCs w:val="24"/>
            </w:rPr>
          </w:pPr>
          <w:r w:rsidRPr="0012510C">
            <w:rPr>
              <w:rFonts w:ascii="Arial" w:hAnsi="Arial" w:cs="Arial"/>
              <w:b/>
              <w:bCs/>
              <w:color w:val="auto"/>
              <w:sz w:val="24"/>
              <w:szCs w:val="24"/>
            </w:rPr>
            <w:t>Table of Contents</w:t>
          </w:r>
        </w:p>
        <w:p w14:paraId="36F25BAB" w14:textId="793F86CD"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r>
            <w:fldChar w:fldCharType="begin"/>
          </w:r>
          <w:r>
            <w:instrText xml:space="preserve"> TOC \o "1-3" \h \z \u </w:instrText>
          </w:r>
          <w:r>
            <w:fldChar w:fldCharType="separate"/>
          </w:r>
          <w:hyperlink w:anchor="_Toc227876961" w:history="1">
            <w:r w:rsidRPr="00A85CD0">
              <w:rPr>
                <w:rStyle w:val="Hyperlink"/>
                <w:rFonts w:ascii="Quattrocento Sans" w:eastAsia="Quattrocento Sans" w:hAnsi="Quattrocento Sans" w:cs="Quattrocento Sans"/>
                <w:noProof/>
              </w:rPr>
              <w:t>CMB7026_LON</w:t>
            </w:r>
            <w:r>
              <w:rPr>
                <w:noProof/>
                <w:webHidden/>
              </w:rPr>
              <w:tab/>
            </w:r>
            <w:r>
              <w:rPr>
                <w:noProof/>
                <w:webHidden/>
              </w:rPr>
              <w:fldChar w:fldCharType="begin"/>
            </w:r>
            <w:r>
              <w:rPr>
                <w:noProof/>
                <w:webHidden/>
              </w:rPr>
              <w:instrText xml:space="preserve"> PAGEREF _Toc227876961 \h </w:instrText>
            </w:r>
            <w:r>
              <w:rPr>
                <w:noProof/>
                <w:webHidden/>
              </w:rPr>
            </w:r>
            <w:r>
              <w:rPr>
                <w:noProof/>
                <w:webHidden/>
              </w:rPr>
              <w:fldChar w:fldCharType="separate"/>
            </w:r>
            <w:r>
              <w:rPr>
                <w:noProof/>
                <w:webHidden/>
              </w:rPr>
              <w:t>1</w:t>
            </w:r>
            <w:r>
              <w:rPr>
                <w:noProof/>
                <w:webHidden/>
              </w:rPr>
              <w:fldChar w:fldCharType="end"/>
            </w:r>
          </w:hyperlink>
        </w:p>
        <w:p w14:paraId="0AB37E79" w14:textId="0BB09ACE"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62" w:history="1">
            <w:r w:rsidRPr="00A85CD0">
              <w:rPr>
                <w:rStyle w:val="Hyperlink"/>
                <w:noProof/>
              </w:rPr>
              <w:t>Introduction:</w:t>
            </w:r>
            <w:r>
              <w:rPr>
                <w:noProof/>
                <w:webHidden/>
              </w:rPr>
              <w:tab/>
            </w:r>
            <w:r>
              <w:rPr>
                <w:noProof/>
                <w:webHidden/>
              </w:rPr>
              <w:fldChar w:fldCharType="begin"/>
            </w:r>
            <w:r>
              <w:rPr>
                <w:noProof/>
                <w:webHidden/>
              </w:rPr>
              <w:instrText xml:space="preserve"> PAGEREF _Toc227876962 \h </w:instrText>
            </w:r>
            <w:r>
              <w:rPr>
                <w:noProof/>
                <w:webHidden/>
              </w:rPr>
            </w:r>
            <w:r>
              <w:rPr>
                <w:noProof/>
                <w:webHidden/>
              </w:rPr>
              <w:fldChar w:fldCharType="separate"/>
            </w:r>
            <w:r>
              <w:rPr>
                <w:noProof/>
                <w:webHidden/>
              </w:rPr>
              <w:t>4</w:t>
            </w:r>
            <w:r>
              <w:rPr>
                <w:noProof/>
                <w:webHidden/>
              </w:rPr>
              <w:fldChar w:fldCharType="end"/>
            </w:r>
          </w:hyperlink>
        </w:p>
        <w:p w14:paraId="2307A926" w14:textId="688350C2"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63" w:history="1">
            <w:r w:rsidRPr="00A85CD0">
              <w:rPr>
                <w:rStyle w:val="Hyperlink"/>
                <w:noProof/>
              </w:rPr>
              <w:t>Overview of the brand:</w:t>
            </w:r>
            <w:r>
              <w:rPr>
                <w:noProof/>
                <w:webHidden/>
              </w:rPr>
              <w:tab/>
            </w:r>
            <w:r>
              <w:rPr>
                <w:noProof/>
                <w:webHidden/>
              </w:rPr>
              <w:fldChar w:fldCharType="begin"/>
            </w:r>
            <w:r>
              <w:rPr>
                <w:noProof/>
                <w:webHidden/>
              </w:rPr>
              <w:instrText xml:space="preserve"> PAGEREF _Toc227876963 \h </w:instrText>
            </w:r>
            <w:r>
              <w:rPr>
                <w:noProof/>
                <w:webHidden/>
              </w:rPr>
            </w:r>
            <w:r>
              <w:rPr>
                <w:noProof/>
                <w:webHidden/>
              </w:rPr>
              <w:fldChar w:fldCharType="separate"/>
            </w:r>
            <w:r>
              <w:rPr>
                <w:noProof/>
                <w:webHidden/>
              </w:rPr>
              <w:t>4</w:t>
            </w:r>
            <w:r>
              <w:rPr>
                <w:noProof/>
                <w:webHidden/>
              </w:rPr>
              <w:fldChar w:fldCharType="end"/>
            </w:r>
          </w:hyperlink>
        </w:p>
        <w:p w14:paraId="77F0CB54" w14:textId="63D8DD58" w:rsidR="0012510C" w:rsidRDefault="0012510C">
          <w:pPr>
            <w:pStyle w:val="TOC2"/>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64" w:history="1">
            <w:r w:rsidRPr="00A85CD0">
              <w:rPr>
                <w:rStyle w:val="Hyperlink"/>
                <w:noProof/>
              </w:rPr>
              <w:t>Company introduction and financial performance:</w:t>
            </w:r>
            <w:r>
              <w:rPr>
                <w:noProof/>
                <w:webHidden/>
              </w:rPr>
              <w:tab/>
            </w:r>
            <w:r>
              <w:rPr>
                <w:noProof/>
                <w:webHidden/>
              </w:rPr>
              <w:fldChar w:fldCharType="begin"/>
            </w:r>
            <w:r>
              <w:rPr>
                <w:noProof/>
                <w:webHidden/>
              </w:rPr>
              <w:instrText xml:space="preserve"> PAGEREF _Toc227876964 \h </w:instrText>
            </w:r>
            <w:r>
              <w:rPr>
                <w:noProof/>
                <w:webHidden/>
              </w:rPr>
            </w:r>
            <w:r>
              <w:rPr>
                <w:noProof/>
                <w:webHidden/>
              </w:rPr>
              <w:fldChar w:fldCharType="separate"/>
            </w:r>
            <w:r>
              <w:rPr>
                <w:noProof/>
                <w:webHidden/>
              </w:rPr>
              <w:t>4</w:t>
            </w:r>
            <w:r>
              <w:rPr>
                <w:noProof/>
                <w:webHidden/>
              </w:rPr>
              <w:fldChar w:fldCharType="end"/>
            </w:r>
          </w:hyperlink>
        </w:p>
        <w:p w14:paraId="6BB53C04" w14:textId="396A8710"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65" w:history="1">
            <w:r w:rsidRPr="00A85CD0">
              <w:rPr>
                <w:rStyle w:val="Hyperlink"/>
                <w:noProof/>
              </w:rPr>
              <w:t>A. Comparative analysis of the market in UK and USA:</w:t>
            </w:r>
            <w:r>
              <w:rPr>
                <w:noProof/>
                <w:webHidden/>
              </w:rPr>
              <w:tab/>
            </w:r>
            <w:r>
              <w:rPr>
                <w:noProof/>
                <w:webHidden/>
              </w:rPr>
              <w:fldChar w:fldCharType="begin"/>
            </w:r>
            <w:r>
              <w:rPr>
                <w:noProof/>
                <w:webHidden/>
              </w:rPr>
              <w:instrText xml:space="preserve"> PAGEREF _Toc227876965 \h </w:instrText>
            </w:r>
            <w:r>
              <w:rPr>
                <w:noProof/>
                <w:webHidden/>
              </w:rPr>
            </w:r>
            <w:r>
              <w:rPr>
                <w:noProof/>
                <w:webHidden/>
              </w:rPr>
              <w:fldChar w:fldCharType="separate"/>
            </w:r>
            <w:r>
              <w:rPr>
                <w:noProof/>
                <w:webHidden/>
              </w:rPr>
              <w:t>5</w:t>
            </w:r>
            <w:r>
              <w:rPr>
                <w:noProof/>
                <w:webHidden/>
              </w:rPr>
              <w:fldChar w:fldCharType="end"/>
            </w:r>
          </w:hyperlink>
        </w:p>
        <w:p w14:paraId="22CC51E0" w14:textId="262D9C48" w:rsidR="0012510C" w:rsidRDefault="0012510C">
          <w:pPr>
            <w:pStyle w:val="TOC2"/>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66" w:history="1">
            <w:r w:rsidRPr="00A85CD0">
              <w:rPr>
                <w:rStyle w:val="Hyperlink"/>
                <w:noProof/>
              </w:rPr>
              <w:t>A1.PESTLE (UK):</w:t>
            </w:r>
            <w:r>
              <w:rPr>
                <w:noProof/>
                <w:webHidden/>
              </w:rPr>
              <w:tab/>
            </w:r>
            <w:r>
              <w:rPr>
                <w:noProof/>
                <w:webHidden/>
              </w:rPr>
              <w:fldChar w:fldCharType="begin"/>
            </w:r>
            <w:r>
              <w:rPr>
                <w:noProof/>
                <w:webHidden/>
              </w:rPr>
              <w:instrText xml:space="preserve"> PAGEREF _Toc227876966 \h </w:instrText>
            </w:r>
            <w:r>
              <w:rPr>
                <w:noProof/>
                <w:webHidden/>
              </w:rPr>
            </w:r>
            <w:r>
              <w:rPr>
                <w:noProof/>
                <w:webHidden/>
              </w:rPr>
              <w:fldChar w:fldCharType="separate"/>
            </w:r>
            <w:r>
              <w:rPr>
                <w:noProof/>
                <w:webHidden/>
              </w:rPr>
              <w:t>6</w:t>
            </w:r>
            <w:r>
              <w:rPr>
                <w:noProof/>
                <w:webHidden/>
              </w:rPr>
              <w:fldChar w:fldCharType="end"/>
            </w:r>
          </w:hyperlink>
        </w:p>
        <w:p w14:paraId="136DD1EC" w14:textId="7CA975D1" w:rsidR="0012510C" w:rsidRDefault="0012510C">
          <w:pPr>
            <w:pStyle w:val="TOC2"/>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67" w:history="1">
            <w:r w:rsidRPr="00A85CD0">
              <w:rPr>
                <w:rStyle w:val="Hyperlink"/>
                <w:noProof/>
              </w:rPr>
              <w:t>A2.PESTLE (USA):</w:t>
            </w:r>
            <w:r>
              <w:rPr>
                <w:noProof/>
                <w:webHidden/>
              </w:rPr>
              <w:tab/>
            </w:r>
            <w:r>
              <w:rPr>
                <w:noProof/>
                <w:webHidden/>
              </w:rPr>
              <w:fldChar w:fldCharType="begin"/>
            </w:r>
            <w:r>
              <w:rPr>
                <w:noProof/>
                <w:webHidden/>
              </w:rPr>
              <w:instrText xml:space="preserve"> PAGEREF _Toc227876967 \h </w:instrText>
            </w:r>
            <w:r>
              <w:rPr>
                <w:noProof/>
                <w:webHidden/>
              </w:rPr>
            </w:r>
            <w:r>
              <w:rPr>
                <w:noProof/>
                <w:webHidden/>
              </w:rPr>
              <w:fldChar w:fldCharType="separate"/>
            </w:r>
            <w:r>
              <w:rPr>
                <w:noProof/>
                <w:webHidden/>
              </w:rPr>
              <w:t>8</w:t>
            </w:r>
            <w:r>
              <w:rPr>
                <w:noProof/>
                <w:webHidden/>
              </w:rPr>
              <w:fldChar w:fldCharType="end"/>
            </w:r>
          </w:hyperlink>
        </w:p>
        <w:p w14:paraId="771B1283" w14:textId="55D3CA03" w:rsidR="0012510C" w:rsidRDefault="0012510C">
          <w:pPr>
            <w:pStyle w:val="TOC2"/>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68" w:history="1">
            <w:r w:rsidRPr="00A85CD0">
              <w:rPr>
                <w:rStyle w:val="Hyperlink"/>
                <w:noProof/>
              </w:rPr>
              <w:t>A3.Compare and contrast:</w:t>
            </w:r>
            <w:r>
              <w:rPr>
                <w:noProof/>
                <w:webHidden/>
              </w:rPr>
              <w:tab/>
            </w:r>
            <w:r>
              <w:rPr>
                <w:noProof/>
                <w:webHidden/>
              </w:rPr>
              <w:fldChar w:fldCharType="begin"/>
            </w:r>
            <w:r>
              <w:rPr>
                <w:noProof/>
                <w:webHidden/>
              </w:rPr>
              <w:instrText xml:space="preserve"> PAGEREF _Toc227876968 \h </w:instrText>
            </w:r>
            <w:r>
              <w:rPr>
                <w:noProof/>
                <w:webHidden/>
              </w:rPr>
            </w:r>
            <w:r>
              <w:rPr>
                <w:noProof/>
                <w:webHidden/>
              </w:rPr>
              <w:fldChar w:fldCharType="separate"/>
            </w:r>
            <w:r>
              <w:rPr>
                <w:noProof/>
                <w:webHidden/>
              </w:rPr>
              <w:t>11</w:t>
            </w:r>
            <w:r>
              <w:rPr>
                <w:noProof/>
                <w:webHidden/>
              </w:rPr>
              <w:fldChar w:fldCharType="end"/>
            </w:r>
          </w:hyperlink>
        </w:p>
        <w:p w14:paraId="64A22C3D" w14:textId="6050B442" w:rsidR="0012510C" w:rsidRDefault="0012510C">
          <w:pPr>
            <w:pStyle w:val="TOC2"/>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69" w:history="1">
            <w:r w:rsidRPr="00A85CD0">
              <w:rPr>
                <w:rStyle w:val="Hyperlink"/>
                <w:noProof/>
              </w:rPr>
              <w:t>A4.Comparison of Socio-cultural aspects by using Hofstede Model:</w:t>
            </w:r>
            <w:r>
              <w:rPr>
                <w:noProof/>
                <w:webHidden/>
              </w:rPr>
              <w:tab/>
            </w:r>
            <w:r>
              <w:rPr>
                <w:noProof/>
                <w:webHidden/>
              </w:rPr>
              <w:fldChar w:fldCharType="begin"/>
            </w:r>
            <w:r>
              <w:rPr>
                <w:noProof/>
                <w:webHidden/>
              </w:rPr>
              <w:instrText xml:space="preserve"> PAGEREF _Toc227876969 \h </w:instrText>
            </w:r>
            <w:r>
              <w:rPr>
                <w:noProof/>
                <w:webHidden/>
              </w:rPr>
            </w:r>
            <w:r>
              <w:rPr>
                <w:noProof/>
                <w:webHidden/>
              </w:rPr>
              <w:fldChar w:fldCharType="separate"/>
            </w:r>
            <w:r>
              <w:rPr>
                <w:noProof/>
                <w:webHidden/>
              </w:rPr>
              <w:t>12</w:t>
            </w:r>
            <w:r>
              <w:rPr>
                <w:noProof/>
                <w:webHidden/>
              </w:rPr>
              <w:fldChar w:fldCharType="end"/>
            </w:r>
          </w:hyperlink>
        </w:p>
        <w:p w14:paraId="3C881BB8" w14:textId="53BDF516"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70" w:history="1">
            <w:r w:rsidRPr="00A85CD0">
              <w:rPr>
                <w:rStyle w:val="Hyperlink"/>
                <w:noProof/>
              </w:rPr>
              <w:t>B. A comparative analysis of STP and International Marketing Mix strategies in both countries:</w:t>
            </w:r>
            <w:r>
              <w:rPr>
                <w:noProof/>
                <w:webHidden/>
              </w:rPr>
              <w:tab/>
            </w:r>
            <w:r>
              <w:rPr>
                <w:noProof/>
                <w:webHidden/>
              </w:rPr>
              <w:fldChar w:fldCharType="begin"/>
            </w:r>
            <w:r>
              <w:rPr>
                <w:noProof/>
                <w:webHidden/>
              </w:rPr>
              <w:instrText xml:space="preserve"> PAGEREF _Toc227876970 \h </w:instrText>
            </w:r>
            <w:r>
              <w:rPr>
                <w:noProof/>
                <w:webHidden/>
              </w:rPr>
            </w:r>
            <w:r>
              <w:rPr>
                <w:noProof/>
                <w:webHidden/>
              </w:rPr>
              <w:fldChar w:fldCharType="separate"/>
            </w:r>
            <w:r>
              <w:rPr>
                <w:noProof/>
                <w:webHidden/>
              </w:rPr>
              <w:t>13</w:t>
            </w:r>
            <w:r>
              <w:rPr>
                <w:noProof/>
                <w:webHidden/>
              </w:rPr>
              <w:fldChar w:fldCharType="end"/>
            </w:r>
          </w:hyperlink>
        </w:p>
        <w:p w14:paraId="4C9C297A" w14:textId="21040EBB" w:rsidR="0012510C" w:rsidRDefault="0012510C">
          <w:pPr>
            <w:pStyle w:val="TOC2"/>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71" w:history="1">
            <w:r w:rsidRPr="00A85CD0">
              <w:rPr>
                <w:rStyle w:val="Hyperlink"/>
                <w:noProof/>
              </w:rPr>
              <w:t>B1.STP (UK)</w:t>
            </w:r>
            <w:r>
              <w:rPr>
                <w:noProof/>
                <w:webHidden/>
              </w:rPr>
              <w:tab/>
            </w:r>
            <w:r>
              <w:rPr>
                <w:noProof/>
                <w:webHidden/>
              </w:rPr>
              <w:fldChar w:fldCharType="begin"/>
            </w:r>
            <w:r>
              <w:rPr>
                <w:noProof/>
                <w:webHidden/>
              </w:rPr>
              <w:instrText xml:space="preserve"> PAGEREF _Toc227876971 \h </w:instrText>
            </w:r>
            <w:r>
              <w:rPr>
                <w:noProof/>
                <w:webHidden/>
              </w:rPr>
            </w:r>
            <w:r>
              <w:rPr>
                <w:noProof/>
                <w:webHidden/>
              </w:rPr>
              <w:fldChar w:fldCharType="separate"/>
            </w:r>
            <w:r>
              <w:rPr>
                <w:noProof/>
                <w:webHidden/>
              </w:rPr>
              <w:t>13</w:t>
            </w:r>
            <w:r>
              <w:rPr>
                <w:noProof/>
                <w:webHidden/>
              </w:rPr>
              <w:fldChar w:fldCharType="end"/>
            </w:r>
          </w:hyperlink>
        </w:p>
        <w:p w14:paraId="1DEFF9AD" w14:textId="638C022A" w:rsidR="0012510C" w:rsidRDefault="0012510C">
          <w:pPr>
            <w:pStyle w:val="TOC2"/>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72" w:history="1">
            <w:r w:rsidRPr="00A85CD0">
              <w:rPr>
                <w:rStyle w:val="Hyperlink"/>
                <w:noProof/>
              </w:rPr>
              <w:t>B2.STP (US)</w:t>
            </w:r>
            <w:r>
              <w:rPr>
                <w:noProof/>
                <w:webHidden/>
              </w:rPr>
              <w:tab/>
            </w:r>
            <w:r>
              <w:rPr>
                <w:noProof/>
                <w:webHidden/>
              </w:rPr>
              <w:fldChar w:fldCharType="begin"/>
            </w:r>
            <w:r>
              <w:rPr>
                <w:noProof/>
                <w:webHidden/>
              </w:rPr>
              <w:instrText xml:space="preserve"> PAGEREF _Toc227876972 \h </w:instrText>
            </w:r>
            <w:r>
              <w:rPr>
                <w:noProof/>
                <w:webHidden/>
              </w:rPr>
            </w:r>
            <w:r>
              <w:rPr>
                <w:noProof/>
                <w:webHidden/>
              </w:rPr>
              <w:fldChar w:fldCharType="separate"/>
            </w:r>
            <w:r>
              <w:rPr>
                <w:noProof/>
                <w:webHidden/>
              </w:rPr>
              <w:t>15</w:t>
            </w:r>
            <w:r>
              <w:rPr>
                <w:noProof/>
                <w:webHidden/>
              </w:rPr>
              <w:fldChar w:fldCharType="end"/>
            </w:r>
          </w:hyperlink>
        </w:p>
        <w:p w14:paraId="1A4A18D9" w14:textId="4FF590B5" w:rsidR="0012510C" w:rsidRDefault="0012510C">
          <w:pPr>
            <w:pStyle w:val="TOC2"/>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73" w:history="1">
            <w:r w:rsidRPr="00A85CD0">
              <w:rPr>
                <w:rStyle w:val="Hyperlink"/>
                <w:noProof/>
              </w:rPr>
              <w:t>B3.Compare and contrast:</w:t>
            </w:r>
            <w:r>
              <w:rPr>
                <w:noProof/>
                <w:webHidden/>
              </w:rPr>
              <w:tab/>
            </w:r>
            <w:r>
              <w:rPr>
                <w:noProof/>
                <w:webHidden/>
              </w:rPr>
              <w:fldChar w:fldCharType="begin"/>
            </w:r>
            <w:r>
              <w:rPr>
                <w:noProof/>
                <w:webHidden/>
              </w:rPr>
              <w:instrText xml:space="preserve"> PAGEREF _Toc227876973 \h </w:instrText>
            </w:r>
            <w:r>
              <w:rPr>
                <w:noProof/>
                <w:webHidden/>
              </w:rPr>
            </w:r>
            <w:r>
              <w:rPr>
                <w:noProof/>
                <w:webHidden/>
              </w:rPr>
              <w:fldChar w:fldCharType="separate"/>
            </w:r>
            <w:r>
              <w:rPr>
                <w:noProof/>
                <w:webHidden/>
              </w:rPr>
              <w:t>17</w:t>
            </w:r>
            <w:r>
              <w:rPr>
                <w:noProof/>
                <w:webHidden/>
              </w:rPr>
              <w:fldChar w:fldCharType="end"/>
            </w:r>
          </w:hyperlink>
        </w:p>
        <w:p w14:paraId="27A7FCBF" w14:textId="6A080609" w:rsidR="0012510C" w:rsidRDefault="0012510C">
          <w:pPr>
            <w:pStyle w:val="TOC2"/>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74" w:history="1">
            <w:r w:rsidRPr="00A85CD0">
              <w:rPr>
                <w:rStyle w:val="Hyperlink"/>
                <w:noProof/>
              </w:rPr>
              <w:t>B4.Marketing Mix (USA):</w:t>
            </w:r>
            <w:r>
              <w:rPr>
                <w:noProof/>
                <w:webHidden/>
              </w:rPr>
              <w:tab/>
            </w:r>
            <w:r>
              <w:rPr>
                <w:noProof/>
                <w:webHidden/>
              </w:rPr>
              <w:fldChar w:fldCharType="begin"/>
            </w:r>
            <w:r>
              <w:rPr>
                <w:noProof/>
                <w:webHidden/>
              </w:rPr>
              <w:instrText xml:space="preserve"> PAGEREF _Toc227876974 \h </w:instrText>
            </w:r>
            <w:r>
              <w:rPr>
                <w:noProof/>
                <w:webHidden/>
              </w:rPr>
            </w:r>
            <w:r>
              <w:rPr>
                <w:noProof/>
                <w:webHidden/>
              </w:rPr>
              <w:fldChar w:fldCharType="separate"/>
            </w:r>
            <w:r>
              <w:rPr>
                <w:noProof/>
                <w:webHidden/>
              </w:rPr>
              <w:t>18</w:t>
            </w:r>
            <w:r>
              <w:rPr>
                <w:noProof/>
                <w:webHidden/>
              </w:rPr>
              <w:fldChar w:fldCharType="end"/>
            </w:r>
          </w:hyperlink>
        </w:p>
        <w:p w14:paraId="729802E6" w14:textId="35DEAECC" w:rsidR="0012510C" w:rsidRDefault="0012510C">
          <w:pPr>
            <w:pStyle w:val="TOC2"/>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75" w:history="1">
            <w:r w:rsidRPr="00A85CD0">
              <w:rPr>
                <w:rStyle w:val="Hyperlink"/>
                <w:noProof/>
              </w:rPr>
              <w:t>B5.Marketing Mix (UK):</w:t>
            </w:r>
            <w:r>
              <w:rPr>
                <w:noProof/>
                <w:webHidden/>
              </w:rPr>
              <w:tab/>
            </w:r>
            <w:r>
              <w:rPr>
                <w:noProof/>
                <w:webHidden/>
              </w:rPr>
              <w:fldChar w:fldCharType="begin"/>
            </w:r>
            <w:r>
              <w:rPr>
                <w:noProof/>
                <w:webHidden/>
              </w:rPr>
              <w:instrText xml:space="preserve"> PAGEREF _Toc227876975 \h </w:instrText>
            </w:r>
            <w:r>
              <w:rPr>
                <w:noProof/>
                <w:webHidden/>
              </w:rPr>
            </w:r>
            <w:r>
              <w:rPr>
                <w:noProof/>
                <w:webHidden/>
              </w:rPr>
              <w:fldChar w:fldCharType="separate"/>
            </w:r>
            <w:r>
              <w:rPr>
                <w:noProof/>
                <w:webHidden/>
              </w:rPr>
              <w:t>20</w:t>
            </w:r>
            <w:r>
              <w:rPr>
                <w:noProof/>
                <w:webHidden/>
              </w:rPr>
              <w:fldChar w:fldCharType="end"/>
            </w:r>
          </w:hyperlink>
        </w:p>
        <w:p w14:paraId="4CB437C0" w14:textId="6CCA3F9D" w:rsidR="0012510C" w:rsidRDefault="0012510C">
          <w:pPr>
            <w:pStyle w:val="TOC2"/>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76" w:history="1">
            <w:r w:rsidRPr="00A85CD0">
              <w:rPr>
                <w:rStyle w:val="Hyperlink"/>
                <w:noProof/>
              </w:rPr>
              <w:t>B6.Compare and contrast</w:t>
            </w:r>
            <w:r>
              <w:rPr>
                <w:noProof/>
                <w:webHidden/>
              </w:rPr>
              <w:tab/>
            </w:r>
            <w:r>
              <w:rPr>
                <w:noProof/>
                <w:webHidden/>
              </w:rPr>
              <w:fldChar w:fldCharType="begin"/>
            </w:r>
            <w:r>
              <w:rPr>
                <w:noProof/>
                <w:webHidden/>
              </w:rPr>
              <w:instrText xml:space="preserve"> PAGEREF _Toc227876976 \h </w:instrText>
            </w:r>
            <w:r>
              <w:rPr>
                <w:noProof/>
                <w:webHidden/>
              </w:rPr>
            </w:r>
            <w:r>
              <w:rPr>
                <w:noProof/>
                <w:webHidden/>
              </w:rPr>
              <w:fldChar w:fldCharType="separate"/>
            </w:r>
            <w:r>
              <w:rPr>
                <w:noProof/>
                <w:webHidden/>
              </w:rPr>
              <w:t>22</w:t>
            </w:r>
            <w:r>
              <w:rPr>
                <w:noProof/>
                <w:webHidden/>
              </w:rPr>
              <w:fldChar w:fldCharType="end"/>
            </w:r>
          </w:hyperlink>
        </w:p>
        <w:p w14:paraId="38CBA6E1" w14:textId="205190DF"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77" w:history="1">
            <w:r w:rsidRPr="00A85CD0">
              <w:rPr>
                <w:rStyle w:val="Hyperlink"/>
                <w:noProof/>
              </w:rPr>
              <w:t>C. Directional development strategy of the company:</w:t>
            </w:r>
            <w:r>
              <w:rPr>
                <w:noProof/>
                <w:webHidden/>
              </w:rPr>
              <w:tab/>
            </w:r>
            <w:r>
              <w:rPr>
                <w:noProof/>
                <w:webHidden/>
              </w:rPr>
              <w:fldChar w:fldCharType="begin"/>
            </w:r>
            <w:r>
              <w:rPr>
                <w:noProof/>
                <w:webHidden/>
              </w:rPr>
              <w:instrText xml:space="preserve"> PAGEREF _Toc227876977 \h </w:instrText>
            </w:r>
            <w:r>
              <w:rPr>
                <w:noProof/>
                <w:webHidden/>
              </w:rPr>
            </w:r>
            <w:r>
              <w:rPr>
                <w:noProof/>
                <w:webHidden/>
              </w:rPr>
              <w:fldChar w:fldCharType="separate"/>
            </w:r>
            <w:r>
              <w:rPr>
                <w:noProof/>
                <w:webHidden/>
              </w:rPr>
              <w:t>22</w:t>
            </w:r>
            <w:r>
              <w:rPr>
                <w:noProof/>
                <w:webHidden/>
              </w:rPr>
              <w:fldChar w:fldCharType="end"/>
            </w:r>
          </w:hyperlink>
        </w:p>
        <w:p w14:paraId="77CDCF51" w14:textId="5D3B05B9"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78" w:history="1">
            <w:r w:rsidRPr="00A85CD0">
              <w:rPr>
                <w:rStyle w:val="Hyperlink"/>
                <w:noProof/>
              </w:rPr>
              <w:t>D. Ethical Issues:</w:t>
            </w:r>
            <w:r>
              <w:rPr>
                <w:noProof/>
                <w:webHidden/>
              </w:rPr>
              <w:tab/>
            </w:r>
            <w:r>
              <w:rPr>
                <w:noProof/>
                <w:webHidden/>
              </w:rPr>
              <w:fldChar w:fldCharType="begin"/>
            </w:r>
            <w:r>
              <w:rPr>
                <w:noProof/>
                <w:webHidden/>
              </w:rPr>
              <w:instrText xml:space="preserve"> PAGEREF _Toc227876978 \h </w:instrText>
            </w:r>
            <w:r>
              <w:rPr>
                <w:noProof/>
                <w:webHidden/>
              </w:rPr>
            </w:r>
            <w:r>
              <w:rPr>
                <w:noProof/>
                <w:webHidden/>
              </w:rPr>
              <w:fldChar w:fldCharType="separate"/>
            </w:r>
            <w:r>
              <w:rPr>
                <w:noProof/>
                <w:webHidden/>
              </w:rPr>
              <w:t>24</w:t>
            </w:r>
            <w:r>
              <w:rPr>
                <w:noProof/>
                <w:webHidden/>
              </w:rPr>
              <w:fldChar w:fldCharType="end"/>
            </w:r>
          </w:hyperlink>
        </w:p>
        <w:p w14:paraId="2D973E81" w14:textId="032109F2"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79" w:history="1">
            <w:r w:rsidRPr="00A85CD0">
              <w:rPr>
                <w:rStyle w:val="Hyperlink"/>
                <w:noProof/>
              </w:rPr>
              <w:t>E. Recommendations:</w:t>
            </w:r>
            <w:r>
              <w:rPr>
                <w:noProof/>
                <w:webHidden/>
              </w:rPr>
              <w:tab/>
            </w:r>
            <w:r>
              <w:rPr>
                <w:noProof/>
                <w:webHidden/>
              </w:rPr>
              <w:fldChar w:fldCharType="begin"/>
            </w:r>
            <w:r>
              <w:rPr>
                <w:noProof/>
                <w:webHidden/>
              </w:rPr>
              <w:instrText xml:space="preserve"> PAGEREF _Toc227876979 \h </w:instrText>
            </w:r>
            <w:r>
              <w:rPr>
                <w:noProof/>
                <w:webHidden/>
              </w:rPr>
            </w:r>
            <w:r>
              <w:rPr>
                <w:noProof/>
                <w:webHidden/>
              </w:rPr>
              <w:fldChar w:fldCharType="separate"/>
            </w:r>
            <w:r>
              <w:rPr>
                <w:noProof/>
                <w:webHidden/>
              </w:rPr>
              <w:t>24</w:t>
            </w:r>
            <w:r>
              <w:rPr>
                <w:noProof/>
                <w:webHidden/>
              </w:rPr>
              <w:fldChar w:fldCharType="end"/>
            </w:r>
          </w:hyperlink>
        </w:p>
        <w:p w14:paraId="1E4599E1" w14:textId="4E58AEB2"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80" w:history="1">
            <w:r w:rsidRPr="00A85CD0">
              <w:rPr>
                <w:rStyle w:val="Hyperlink"/>
                <w:noProof/>
              </w:rPr>
              <w:t>Conclusion:</w:t>
            </w:r>
            <w:r>
              <w:rPr>
                <w:noProof/>
                <w:webHidden/>
              </w:rPr>
              <w:tab/>
            </w:r>
            <w:r>
              <w:rPr>
                <w:noProof/>
                <w:webHidden/>
              </w:rPr>
              <w:fldChar w:fldCharType="begin"/>
            </w:r>
            <w:r>
              <w:rPr>
                <w:noProof/>
                <w:webHidden/>
              </w:rPr>
              <w:instrText xml:space="preserve"> PAGEREF _Toc227876980 \h </w:instrText>
            </w:r>
            <w:r>
              <w:rPr>
                <w:noProof/>
                <w:webHidden/>
              </w:rPr>
            </w:r>
            <w:r>
              <w:rPr>
                <w:noProof/>
                <w:webHidden/>
              </w:rPr>
              <w:fldChar w:fldCharType="separate"/>
            </w:r>
            <w:r>
              <w:rPr>
                <w:noProof/>
                <w:webHidden/>
              </w:rPr>
              <w:t>25</w:t>
            </w:r>
            <w:r>
              <w:rPr>
                <w:noProof/>
                <w:webHidden/>
              </w:rPr>
              <w:fldChar w:fldCharType="end"/>
            </w:r>
          </w:hyperlink>
        </w:p>
        <w:p w14:paraId="6F2D1D5C" w14:textId="232BE169"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81" w:history="1">
            <w:r w:rsidRPr="00A85CD0">
              <w:rPr>
                <w:rStyle w:val="Hyperlink"/>
                <w:noProof/>
              </w:rPr>
              <w:t>Section 2: Reflection</w:t>
            </w:r>
            <w:r>
              <w:rPr>
                <w:noProof/>
                <w:webHidden/>
              </w:rPr>
              <w:tab/>
            </w:r>
            <w:r>
              <w:rPr>
                <w:noProof/>
                <w:webHidden/>
              </w:rPr>
              <w:fldChar w:fldCharType="begin"/>
            </w:r>
            <w:r>
              <w:rPr>
                <w:noProof/>
                <w:webHidden/>
              </w:rPr>
              <w:instrText xml:space="preserve"> PAGEREF _Toc227876981 \h </w:instrText>
            </w:r>
            <w:r>
              <w:rPr>
                <w:noProof/>
                <w:webHidden/>
              </w:rPr>
            </w:r>
            <w:r>
              <w:rPr>
                <w:noProof/>
                <w:webHidden/>
              </w:rPr>
              <w:fldChar w:fldCharType="separate"/>
            </w:r>
            <w:r>
              <w:rPr>
                <w:noProof/>
                <w:webHidden/>
              </w:rPr>
              <w:t>26</w:t>
            </w:r>
            <w:r>
              <w:rPr>
                <w:noProof/>
                <w:webHidden/>
              </w:rPr>
              <w:fldChar w:fldCharType="end"/>
            </w:r>
          </w:hyperlink>
        </w:p>
        <w:p w14:paraId="30CC3D59" w14:textId="107AAACE"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82" w:history="1">
            <w:r w:rsidRPr="00A85CD0">
              <w:rPr>
                <w:rStyle w:val="Hyperlink"/>
                <w:noProof/>
              </w:rPr>
              <w:t>References</w:t>
            </w:r>
            <w:r>
              <w:rPr>
                <w:noProof/>
                <w:webHidden/>
              </w:rPr>
              <w:tab/>
            </w:r>
            <w:r>
              <w:rPr>
                <w:noProof/>
                <w:webHidden/>
              </w:rPr>
              <w:fldChar w:fldCharType="begin"/>
            </w:r>
            <w:r>
              <w:rPr>
                <w:noProof/>
                <w:webHidden/>
              </w:rPr>
              <w:instrText xml:space="preserve"> PAGEREF _Toc227876982 \h </w:instrText>
            </w:r>
            <w:r>
              <w:rPr>
                <w:noProof/>
                <w:webHidden/>
              </w:rPr>
            </w:r>
            <w:r>
              <w:rPr>
                <w:noProof/>
                <w:webHidden/>
              </w:rPr>
              <w:fldChar w:fldCharType="separate"/>
            </w:r>
            <w:r>
              <w:rPr>
                <w:noProof/>
                <w:webHidden/>
              </w:rPr>
              <w:t>30</w:t>
            </w:r>
            <w:r>
              <w:rPr>
                <w:noProof/>
                <w:webHidden/>
              </w:rPr>
              <w:fldChar w:fldCharType="end"/>
            </w:r>
          </w:hyperlink>
        </w:p>
        <w:p w14:paraId="265A3A9A" w14:textId="48812631" w:rsidR="0012510C" w:rsidRDefault="0012510C">
          <w:pPr>
            <w:pStyle w:val="TOC1"/>
            <w:tabs>
              <w:tab w:val="right" w:leader="dot" w:pos="9350"/>
            </w:tabs>
            <w:rPr>
              <w:rFonts w:asciiTheme="minorHAnsi" w:eastAsiaTheme="minorEastAsia" w:hAnsiTheme="minorHAnsi" w:cstheme="minorBidi"/>
              <w:noProof/>
              <w:kern w:val="2"/>
              <w:sz w:val="24"/>
              <w:szCs w:val="24"/>
              <w:lang w:val="en-IN" w:bidi="ar-SA"/>
              <w14:ligatures w14:val="standardContextual"/>
            </w:rPr>
          </w:pPr>
          <w:hyperlink w:anchor="_Toc227876983" w:history="1">
            <w:r w:rsidRPr="00A85CD0">
              <w:rPr>
                <w:rStyle w:val="Hyperlink"/>
                <w:noProof/>
              </w:rPr>
              <w:t>Appendices</w:t>
            </w:r>
            <w:r>
              <w:rPr>
                <w:noProof/>
                <w:webHidden/>
              </w:rPr>
              <w:tab/>
            </w:r>
            <w:r>
              <w:rPr>
                <w:noProof/>
                <w:webHidden/>
              </w:rPr>
              <w:fldChar w:fldCharType="begin"/>
            </w:r>
            <w:r>
              <w:rPr>
                <w:noProof/>
                <w:webHidden/>
              </w:rPr>
              <w:instrText xml:space="preserve"> PAGEREF _Toc227876983 \h </w:instrText>
            </w:r>
            <w:r>
              <w:rPr>
                <w:noProof/>
                <w:webHidden/>
              </w:rPr>
            </w:r>
            <w:r>
              <w:rPr>
                <w:noProof/>
                <w:webHidden/>
              </w:rPr>
              <w:fldChar w:fldCharType="separate"/>
            </w:r>
            <w:r>
              <w:rPr>
                <w:noProof/>
                <w:webHidden/>
              </w:rPr>
              <w:t>41</w:t>
            </w:r>
            <w:r>
              <w:rPr>
                <w:noProof/>
                <w:webHidden/>
              </w:rPr>
              <w:fldChar w:fldCharType="end"/>
            </w:r>
          </w:hyperlink>
        </w:p>
        <w:p w14:paraId="1C9C1EC5" w14:textId="1DA2EF15" w:rsidR="0012510C" w:rsidRDefault="0012510C">
          <w:r>
            <w:rPr>
              <w:b/>
              <w:bCs/>
              <w:noProof/>
            </w:rPr>
            <w:lastRenderedPageBreak/>
            <w:fldChar w:fldCharType="end"/>
          </w:r>
        </w:p>
      </w:sdtContent>
    </w:sdt>
    <w:p w14:paraId="1E8A5E0B" w14:textId="77777777" w:rsidR="0031473F" w:rsidRDefault="0031473F">
      <w:pPr>
        <w:spacing w:line="360" w:lineRule="auto"/>
        <w:jc w:val="center"/>
        <w:rPr>
          <w:sz w:val="24"/>
          <w:szCs w:val="24"/>
        </w:rPr>
      </w:pPr>
    </w:p>
    <w:p w14:paraId="3D467DF9" w14:textId="77777777" w:rsidR="00A4725A" w:rsidRDefault="00A4725A">
      <w:pPr>
        <w:pBdr>
          <w:top w:val="nil"/>
          <w:left w:val="nil"/>
          <w:bottom w:val="nil"/>
          <w:right w:val="nil"/>
          <w:between w:val="nil"/>
        </w:pBdr>
        <w:tabs>
          <w:tab w:val="right" w:pos="9350"/>
        </w:tabs>
        <w:spacing w:line="360" w:lineRule="auto"/>
        <w:jc w:val="center"/>
        <w:rPr>
          <w:b/>
          <w:bCs/>
          <w:color w:val="000000"/>
          <w:sz w:val="24"/>
          <w:szCs w:val="24"/>
        </w:rPr>
      </w:pPr>
    </w:p>
    <w:p w14:paraId="5111110D" w14:textId="77777777" w:rsidR="000873AB" w:rsidRDefault="000873AB" w:rsidP="000873AB">
      <w:pPr>
        <w:rPr>
          <w:b/>
          <w:bCs/>
          <w:color w:val="000000"/>
          <w:sz w:val="24"/>
          <w:szCs w:val="24"/>
        </w:rPr>
      </w:pPr>
    </w:p>
    <w:p w14:paraId="16E8FCE9" w14:textId="0C418C20" w:rsidR="0031473F" w:rsidRDefault="000873AB" w:rsidP="000873AB">
      <w:pPr>
        <w:rPr>
          <w:b/>
          <w:bCs/>
          <w:color w:val="000000"/>
          <w:sz w:val="24"/>
          <w:szCs w:val="24"/>
        </w:rPr>
      </w:pPr>
      <w:r>
        <w:rPr>
          <w:b/>
          <w:bCs/>
          <w:color w:val="000000"/>
          <w:sz w:val="24"/>
          <w:szCs w:val="24"/>
        </w:rPr>
        <w:t xml:space="preserve">                                                       </w:t>
      </w:r>
      <w:r w:rsidR="002647CE">
        <w:rPr>
          <w:b/>
          <w:bCs/>
          <w:color w:val="000000"/>
          <w:sz w:val="24"/>
          <w:szCs w:val="24"/>
        </w:rPr>
        <w:t>List of figures</w:t>
      </w:r>
    </w:p>
    <w:p w14:paraId="7F7AD8BD" w14:textId="77777777" w:rsidR="000873AB" w:rsidRDefault="000873AB" w:rsidP="000873AB">
      <w:pPr>
        <w:rPr>
          <w:b/>
          <w:bCs/>
          <w:color w:val="000000"/>
          <w:sz w:val="24"/>
          <w:szCs w:val="24"/>
        </w:rPr>
      </w:pPr>
    </w:p>
    <w:p w14:paraId="512B592C" w14:textId="6D74E99B" w:rsidR="0012510C" w:rsidRDefault="0012510C" w:rsidP="0012510C">
      <w:pPr>
        <w:pStyle w:val="TableofFigures"/>
        <w:tabs>
          <w:tab w:val="right" w:leader="dot" w:pos="9350"/>
        </w:tabs>
        <w:spacing w:line="360" w:lineRule="auto"/>
        <w:jc w:val="both"/>
        <w:rPr>
          <w:noProof/>
        </w:rPr>
      </w:pPr>
      <w:r>
        <w:rPr>
          <w:sz w:val="24"/>
          <w:szCs w:val="22"/>
        </w:rPr>
        <w:fldChar w:fldCharType="begin"/>
      </w:r>
      <w:r w:rsidRPr="0012510C">
        <w:rPr>
          <w:sz w:val="24"/>
          <w:szCs w:val="22"/>
        </w:rPr>
        <w:instrText xml:space="preserve"> TOC \h \z \c "Figure" </w:instrText>
      </w:r>
      <w:r>
        <w:rPr>
          <w:sz w:val="24"/>
          <w:szCs w:val="22"/>
        </w:rPr>
        <w:fldChar w:fldCharType="separate"/>
      </w:r>
      <w:hyperlink w:anchor="_Toc227876913" w:history="1">
        <w:r w:rsidRPr="0012510C">
          <w:rPr>
            <w:rStyle w:val="Hyperlink"/>
            <w:noProof/>
            <w:sz w:val="24"/>
            <w:szCs w:val="22"/>
            <w:u w:val="none"/>
          </w:rPr>
          <w:t>Figure</w:t>
        </w:r>
        <w:r w:rsidRPr="001A557F">
          <w:rPr>
            <w:rStyle w:val="Hyperlink"/>
            <w:noProof/>
          </w:rPr>
          <w:t xml:space="preserve"> 1: The official website of Mercedes-Benz in the UK</w:t>
        </w:r>
        <w:r>
          <w:rPr>
            <w:noProof/>
            <w:webHidden/>
          </w:rPr>
          <w:tab/>
        </w:r>
        <w:r>
          <w:rPr>
            <w:noProof/>
            <w:webHidden/>
          </w:rPr>
          <w:fldChar w:fldCharType="begin"/>
        </w:r>
        <w:r>
          <w:rPr>
            <w:noProof/>
            <w:webHidden/>
          </w:rPr>
          <w:instrText xml:space="preserve"> PAGEREF _Toc227876913 \h </w:instrText>
        </w:r>
        <w:r>
          <w:rPr>
            <w:noProof/>
            <w:webHidden/>
          </w:rPr>
        </w:r>
        <w:r>
          <w:rPr>
            <w:noProof/>
            <w:webHidden/>
          </w:rPr>
          <w:fldChar w:fldCharType="separate"/>
        </w:r>
        <w:r>
          <w:rPr>
            <w:noProof/>
            <w:webHidden/>
          </w:rPr>
          <w:t>4</w:t>
        </w:r>
        <w:r>
          <w:rPr>
            <w:noProof/>
            <w:webHidden/>
          </w:rPr>
          <w:fldChar w:fldCharType="end"/>
        </w:r>
      </w:hyperlink>
    </w:p>
    <w:p w14:paraId="0708C135" w14:textId="706A8E43" w:rsidR="0012510C" w:rsidRDefault="0012510C" w:rsidP="0012510C">
      <w:pPr>
        <w:pStyle w:val="TableofFigures"/>
        <w:tabs>
          <w:tab w:val="right" w:leader="dot" w:pos="9350"/>
        </w:tabs>
        <w:spacing w:line="360" w:lineRule="auto"/>
        <w:rPr>
          <w:noProof/>
        </w:rPr>
      </w:pPr>
      <w:hyperlink w:anchor="_Toc227876914" w:history="1">
        <w:r w:rsidRPr="001A557F">
          <w:rPr>
            <w:rStyle w:val="Hyperlink"/>
            <w:noProof/>
          </w:rPr>
          <w:t>Figure 2: Mercedes-Benz Group's vehicle sales in the United States between 4th quarter of 2020 and 4th quarter of 2024</w:t>
        </w:r>
        <w:r>
          <w:rPr>
            <w:noProof/>
            <w:webHidden/>
          </w:rPr>
          <w:tab/>
        </w:r>
        <w:r>
          <w:rPr>
            <w:noProof/>
            <w:webHidden/>
          </w:rPr>
          <w:fldChar w:fldCharType="begin"/>
        </w:r>
        <w:r>
          <w:rPr>
            <w:noProof/>
            <w:webHidden/>
          </w:rPr>
          <w:instrText xml:space="preserve"> PAGEREF _Toc227876914 \h </w:instrText>
        </w:r>
        <w:r>
          <w:rPr>
            <w:noProof/>
            <w:webHidden/>
          </w:rPr>
        </w:r>
        <w:r>
          <w:rPr>
            <w:noProof/>
            <w:webHidden/>
          </w:rPr>
          <w:fldChar w:fldCharType="separate"/>
        </w:r>
        <w:r>
          <w:rPr>
            <w:noProof/>
            <w:webHidden/>
          </w:rPr>
          <w:t>5</w:t>
        </w:r>
        <w:r>
          <w:rPr>
            <w:noProof/>
            <w:webHidden/>
          </w:rPr>
          <w:fldChar w:fldCharType="end"/>
        </w:r>
      </w:hyperlink>
    </w:p>
    <w:p w14:paraId="75E8C805" w14:textId="3C1781DD" w:rsidR="0012510C" w:rsidRDefault="0012510C" w:rsidP="0012510C">
      <w:pPr>
        <w:pStyle w:val="TableofFigures"/>
        <w:tabs>
          <w:tab w:val="right" w:leader="dot" w:pos="9350"/>
        </w:tabs>
        <w:spacing w:line="360" w:lineRule="auto"/>
        <w:rPr>
          <w:noProof/>
        </w:rPr>
      </w:pPr>
      <w:hyperlink w:anchor="_Toc227876915" w:history="1">
        <w:r w:rsidRPr="001A557F">
          <w:rPr>
            <w:rStyle w:val="Hyperlink"/>
            <w:noProof/>
          </w:rPr>
          <w:t>Figure 3: Socio Cultural Differences between UK and US</w:t>
        </w:r>
        <w:r>
          <w:rPr>
            <w:noProof/>
            <w:webHidden/>
          </w:rPr>
          <w:tab/>
        </w:r>
        <w:r>
          <w:rPr>
            <w:noProof/>
            <w:webHidden/>
          </w:rPr>
          <w:fldChar w:fldCharType="begin"/>
        </w:r>
        <w:r>
          <w:rPr>
            <w:noProof/>
            <w:webHidden/>
          </w:rPr>
          <w:instrText xml:space="preserve"> PAGEREF _Toc227876915 \h </w:instrText>
        </w:r>
        <w:r>
          <w:rPr>
            <w:noProof/>
            <w:webHidden/>
          </w:rPr>
        </w:r>
        <w:r>
          <w:rPr>
            <w:noProof/>
            <w:webHidden/>
          </w:rPr>
          <w:fldChar w:fldCharType="separate"/>
        </w:r>
        <w:r>
          <w:rPr>
            <w:noProof/>
            <w:webHidden/>
          </w:rPr>
          <w:t>12</w:t>
        </w:r>
        <w:r>
          <w:rPr>
            <w:noProof/>
            <w:webHidden/>
          </w:rPr>
          <w:fldChar w:fldCharType="end"/>
        </w:r>
      </w:hyperlink>
    </w:p>
    <w:p w14:paraId="7E4E69BD" w14:textId="169C0EE9" w:rsidR="0012510C" w:rsidRDefault="0012510C" w:rsidP="0012510C">
      <w:pPr>
        <w:pStyle w:val="TableofFigures"/>
        <w:tabs>
          <w:tab w:val="right" w:leader="dot" w:pos="9350"/>
        </w:tabs>
        <w:spacing w:line="360" w:lineRule="auto"/>
        <w:rPr>
          <w:noProof/>
        </w:rPr>
      </w:pPr>
      <w:hyperlink w:anchor="_Toc227876916" w:history="1">
        <w:r w:rsidRPr="001A557F">
          <w:rPr>
            <w:rStyle w:val="Hyperlink"/>
            <w:noProof/>
          </w:rPr>
          <w:t>Figure 4: Desirable car brands in the UK</w:t>
        </w:r>
        <w:r>
          <w:rPr>
            <w:noProof/>
            <w:webHidden/>
          </w:rPr>
          <w:tab/>
        </w:r>
        <w:r>
          <w:rPr>
            <w:noProof/>
            <w:webHidden/>
          </w:rPr>
          <w:fldChar w:fldCharType="begin"/>
        </w:r>
        <w:r>
          <w:rPr>
            <w:noProof/>
            <w:webHidden/>
          </w:rPr>
          <w:instrText xml:space="preserve"> PAGEREF _Toc227876916 \h </w:instrText>
        </w:r>
        <w:r>
          <w:rPr>
            <w:noProof/>
            <w:webHidden/>
          </w:rPr>
        </w:r>
        <w:r>
          <w:rPr>
            <w:noProof/>
            <w:webHidden/>
          </w:rPr>
          <w:fldChar w:fldCharType="separate"/>
        </w:r>
        <w:r>
          <w:rPr>
            <w:noProof/>
            <w:webHidden/>
          </w:rPr>
          <w:t>13</w:t>
        </w:r>
        <w:r>
          <w:rPr>
            <w:noProof/>
            <w:webHidden/>
          </w:rPr>
          <w:fldChar w:fldCharType="end"/>
        </w:r>
      </w:hyperlink>
    </w:p>
    <w:p w14:paraId="213B76AA" w14:textId="76DF8D39" w:rsidR="0012510C" w:rsidRDefault="0012510C" w:rsidP="0012510C">
      <w:pPr>
        <w:pStyle w:val="TableofFigures"/>
        <w:tabs>
          <w:tab w:val="right" w:leader="dot" w:pos="9350"/>
        </w:tabs>
        <w:spacing w:line="360" w:lineRule="auto"/>
        <w:rPr>
          <w:noProof/>
        </w:rPr>
      </w:pPr>
      <w:hyperlink w:anchor="_Toc227876917" w:history="1">
        <w:r w:rsidRPr="001A557F">
          <w:rPr>
            <w:rStyle w:val="Hyperlink"/>
            <w:noProof/>
          </w:rPr>
          <w:t>Figure 5: Positioning of Mercedes’s competitors in UK market</w:t>
        </w:r>
        <w:r>
          <w:rPr>
            <w:noProof/>
            <w:webHidden/>
          </w:rPr>
          <w:tab/>
        </w:r>
        <w:r>
          <w:rPr>
            <w:noProof/>
            <w:webHidden/>
          </w:rPr>
          <w:fldChar w:fldCharType="begin"/>
        </w:r>
        <w:r>
          <w:rPr>
            <w:noProof/>
            <w:webHidden/>
          </w:rPr>
          <w:instrText xml:space="preserve"> PAGEREF _Toc227876917 \h </w:instrText>
        </w:r>
        <w:r>
          <w:rPr>
            <w:noProof/>
            <w:webHidden/>
          </w:rPr>
        </w:r>
        <w:r>
          <w:rPr>
            <w:noProof/>
            <w:webHidden/>
          </w:rPr>
          <w:fldChar w:fldCharType="separate"/>
        </w:r>
        <w:r>
          <w:rPr>
            <w:noProof/>
            <w:webHidden/>
          </w:rPr>
          <w:t>14</w:t>
        </w:r>
        <w:r>
          <w:rPr>
            <w:noProof/>
            <w:webHidden/>
          </w:rPr>
          <w:fldChar w:fldCharType="end"/>
        </w:r>
      </w:hyperlink>
    </w:p>
    <w:p w14:paraId="01442D1B" w14:textId="35D32DC6" w:rsidR="0012510C" w:rsidRDefault="0012510C" w:rsidP="0012510C">
      <w:pPr>
        <w:pStyle w:val="TableofFigures"/>
        <w:tabs>
          <w:tab w:val="right" w:leader="dot" w:pos="9350"/>
        </w:tabs>
        <w:spacing w:line="360" w:lineRule="auto"/>
        <w:rPr>
          <w:noProof/>
        </w:rPr>
      </w:pPr>
      <w:hyperlink w:anchor="_Toc227876918" w:history="1">
        <w:r w:rsidRPr="001A557F">
          <w:rPr>
            <w:rStyle w:val="Hyperlink"/>
            <w:noProof/>
          </w:rPr>
          <w:t>Figure 6: Sales of different luxury cars in the USA</w:t>
        </w:r>
        <w:r>
          <w:rPr>
            <w:noProof/>
            <w:webHidden/>
          </w:rPr>
          <w:tab/>
        </w:r>
        <w:r>
          <w:rPr>
            <w:noProof/>
            <w:webHidden/>
          </w:rPr>
          <w:fldChar w:fldCharType="begin"/>
        </w:r>
        <w:r>
          <w:rPr>
            <w:noProof/>
            <w:webHidden/>
          </w:rPr>
          <w:instrText xml:space="preserve"> PAGEREF _Toc227876918 \h </w:instrText>
        </w:r>
        <w:r>
          <w:rPr>
            <w:noProof/>
            <w:webHidden/>
          </w:rPr>
        </w:r>
        <w:r>
          <w:rPr>
            <w:noProof/>
            <w:webHidden/>
          </w:rPr>
          <w:fldChar w:fldCharType="separate"/>
        </w:r>
        <w:r>
          <w:rPr>
            <w:noProof/>
            <w:webHidden/>
          </w:rPr>
          <w:t>16</w:t>
        </w:r>
        <w:r>
          <w:rPr>
            <w:noProof/>
            <w:webHidden/>
          </w:rPr>
          <w:fldChar w:fldCharType="end"/>
        </w:r>
      </w:hyperlink>
    </w:p>
    <w:p w14:paraId="2F831404" w14:textId="07E0778D" w:rsidR="0012510C" w:rsidRDefault="0012510C" w:rsidP="0012510C">
      <w:pPr>
        <w:pStyle w:val="TableofFigures"/>
        <w:tabs>
          <w:tab w:val="right" w:leader="dot" w:pos="9350"/>
        </w:tabs>
        <w:spacing w:line="360" w:lineRule="auto"/>
        <w:rPr>
          <w:noProof/>
        </w:rPr>
      </w:pPr>
      <w:hyperlink w:anchor="_Toc227876919" w:history="1">
        <w:r w:rsidRPr="001A557F">
          <w:rPr>
            <w:rStyle w:val="Hyperlink"/>
            <w:noProof/>
          </w:rPr>
          <w:t>Figure 7: Positioning of Mercedes’s competitors in USA market</w:t>
        </w:r>
        <w:r>
          <w:rPr>
            <w:noProof/>
            <w:webHidden/>
          </w:rPr>
          <w:tab/>
        </w:r>
        <w:r>
          <w:rPr>
            <w:noProof/>
            <w:webHidden/>
          </w:rPr>
          <w:fldChar w:fldCharType="begin"/>
        </w:r>
        <w:r>
          <w:rPr>
            <w:noProof/>
            <w:webHidden/>
          </w:rPr>
          <w:instrText xml:space="preserve"> PAGEREF _Toc227876919 \h </w:instrText>
        </w:r>
        <w:r>
          <w:rPr>
            <w:noProof/>
            <w:webHidden/>
          </w:rPr>
        </w:r>
        <w:r>
          <w:rPr>
            <w:noProof/>
            <w:webHidden/>
          </w:rPr>
          <w:fldChar w:fldCharType="separate"/>
        </w:r>
        <w:r>
          <w:rPr>
            <w:noProof/>
            <w:webHidden/>
          </w:rPr>
          <w:t>17</w:t>
        </w:r>
        <w:r>
          <w:rPr>
            <w:noProof/>
            <w:webHidden/>
          </w:rPr>
          <w:fldChar w:fldCharType="end"/>
        </w:r>
      </w:hyperlink>
    </w:p>
    <w:p w14:paraId="52A3A190" w14:textId="2D8351DF" w:rsidR="0012510C" w:rsidRDefault="0012510C" w:rsidP="0012510C">
      <w:pPr>
        <w:pStyle w:val="TableofFigures"/>
        <w:tabs>
          <w:tab w:val="right" w:leader="dot" w:pos="9350"/>
        </w:tabs>
        <w:spacing w:line="360" w:lineRule="auto"/>
        <w:rPr>
          <w:noProof/>
        </w:rPr>
      </w:pPr>
      <w:hyperlink w:anchor="_Toc227876920" w:history="1">
        <w:r w:rsidRPr="001A557F">
          <w:rPr>
            <w:rStyle w:val="Hyperlink"/>
            <w:noProof/>
          </w:rPr>
          <w:t>Figure 8: Most wanted Car features of Minimalists and luxury preferences</w:t>
        </w:r>
        <w:r>
          <w:rPr>
            <w:noProof/>
            <w:webHidden/>
          </w:rPr>
          <w:tab/>
        </w:r>
        <w:r>
          <w:rPr>
            <w:noProof/>
            <w:webHidden/>
          </w:rPr>
          <w:fldChar w:fldCharType="begin"/>
        </w:r>
        <w:r>
          <w:rPr>
            <w:noProof/>
            <w:webHidden/>
          </w:rPr>
          <w:instrText xml:space="preserve"> PAGEREF _Toc227876920 \h </w:instrText>
        </w:r>
        <w:r>
          <w:rPr>
            <w:noProof/>
            <w:webHidden/>
          </w:rPr>
        </w:r>
        <w:r>
          <w:rPr>
            <w:noProof/>
            <w:webHidden/>
          </w:rPr>
          <w:fldChar w:fldCharType="separate"/>
        </w:r>
        <w:r>
          <w:rPr>
            <w:noProof/>
            <w:webHidden/>
          </w:rPr>
          <w:t>20</w:t>
        </w:r>
        <w:r>
          <w:rPr>
            <w:noProof/>
            <w:webHidden/>
          </w:rPr>
          <w:fldChar w:fldCharType="end"/>
        </w:r>
      </w:hyperlink>
    </w:p>
    <w:p w14:paraId="6A79FAEC" w14:textId="76D66B8C" w:rsidR="0012510C" w:rsidRDefault="0012510C" w:rsidP="0012510C">
      <w:pPr>
        <w:pStyle w:val="TableofFigures"/>
        <w:tabs>
          <w:tab w:val="right" w:leader="dot" w:pos="9350"/>
        </w:tabs>
        <w:spacing w:line="360" w:lineRule="auto"/>
        <w:rPr>
          <w:noProof/>
        </w:rPr>
      </w:pPr>
      <w:hyperlink w:anchor="_Toc227876921" w:history="1">
        <w:r w:rsidRPr="001A557F">
          <w:rPr>
            <w:rStyle w:val="Hyperlink"/>
            <w:noProof/>
          </w:rPr>
          <w:t>Figure 9: Ansoff matrix</w:t>
        </w:r>
        <w:r>
          <w:rPr>
            <w:noProof/>
            <w:webHidden/>
          </w:rPr>
          <w:tab/>
        </w:r>
        <w:r>
          <w:rPr>
            <w:noProof/>
            <w:webHidden/>
          </w:rPr>
          <w:fldChar w:fldCharType="begin"/>
        </w:r>
        <w:r>
          <w:rPr>
            <w:noProof/>
            <w:webHidden/>
          </w:rPr>
          <w:instrText xml:space="preserve"> PAGEREF _Toc227876921 \h </w:instrText>
        </w:r>
        <w:r>
          <w:rPr>
            <w:noProof/>
            <w:webHidden/>
          </w:rPr>
        </w:r>
        <w:r>
          <w:rPr>
            <w:noProof/>
            <w:webHidden/>
          </w:rPr>
          <w:fldChar w:fldCharType="separate"/>
        </w:r>
        <w:r>
          <w:rPr>
            <w:noProof/>
            <w:webHidden/>
          </w:rPr>
          <w:t>23</w:t>
        </w:r>
        <w:r>
          <w:rPr>
            <w:noProof/>
            <w:webHidden/>
          </w:rPr>
          <w:fldChar w:fldCharType="end"/>
        </w:r>
      </w:hyperlink>
    </w:p>
    <w:p w14:paraId="649C1D94" w14:textId="6E78F238" w:rsidR="0012510C" w:rsidRDefault="0012510C" w:rsidP="0012510C">
      <w:pPr>
        <w:pStyle w:val="TableofFigures"/>
        <w:tabs>
          <w:tab w:val="right" w:leader="dot" w:pos="9350"/>
        </w:tabs>
        <w:spacing w:line="360" w:lineRule="auto"/>
        <w:rPr>
          <w:noProof/>
        </w:rPr>
      </w:pPr>
      <w:hyperlink w:anchor="_Toc227876922" w:history="1">
        <w:r w:rsidRPr="001A557F">
          <w:rPr>
            <w:rStyle w:val="Hyperlink"/>
            <w:noProof/>
          </w:rPr>
          <w:t>Figure 10: Gibbs Reflective Cycle</w:t>
        </w:r>
        <w:r>
          <w:rPr>
            <w:noProof/>
            <w:webHidden/>
          </w:rPr>
          <w:tab/>
        </w:r>
        <w:r>
          <w:rPr>
            <w:noProof/>
            <w:webHidden/>
          </w:rPr>
          <w:fldChar w:fldCharType="begin"/>
        </w:r>
        <w:r>
          <w:rPr>
            <w:noProof/>
            <w:webHidden/>
          </w:rPr>
          <w:instrText xml:space="preserve"> PAGEREF _Toc227876922 \h </w:instrText>
        </w:r>
        <w:r>
          <w:rPr>
            <w:noProof/>
            <w:webHidden/>
          </w:rPr>
        </w:r>
        <w:r>
          <w:rPr>
            <w:noProof/>
            <w:webHidden/>
          </w:rPr>
          <w:fldChar w:fldCharType="separate"/>
        </w:r>
        <w:r>
          <w:rPr>
            <w:noProof/>
            <w:webHidden/>
          </w:rPr>
          <w:t>26</w:t>
        </w:r>
        <w:r>
          <w:rPr>
            <w:noProof/>
            <w:webHidden/>
          </w:rPr>
          <w:fldChar w:fldCharType="end"/>
        </w:r>
      </w:hyperlink>
    </w:p>
    <w:p w14:paraId="1F6506A0" w14:textId="54279B8B" w:rsidR="0031473F" w:rsidRDefault="0012510C">
      <w:pPr>
        <w:spacing w:line="360" w:lineRule="auto"/>
        <w:rPr>
          <w:b/>
          <w:bCs/>
          <w:sz w:val="24"/>
          <w:szCs w:val="24"/>
        </w:rPr>
      </w:pPr>
      <w:r>
        <w:fldChar w:fldCharType="end"/>
      </w:r>
      <w:r w:rsidR="002647CE">
        <w:br w:type="page"/>
      </w:r>
    </w:p>
    <w:p w14:paraId="01BBDC81" w14:textId="77777777" w:rsidR="0031473F" w:rsidRDefault="002647CE">
      <w:pPr>
        <w:pStyle w:val="Heading1"/>
      </w:pPr>
      <w:bookmarkStart w:id="1" w:name="_Toc227876962"/>
      <w:r>
        <w:lastRenderedPageBreak/>
        <w:t>Introduction:</w:t>
      </w:r>
      <w:bookmarkEnd w:id="1"/>
      <w:r>
        <w:t xml:space="preserve"> </w:t>
      </w:r>
    </w:p>
    <w:p w14:paraId="1F06F311" w14:textId="77777777" w:rsidR="0031473F" w:rsidRDefault="002647CE">
      <w:pPr>
        <w:spacing w:line="360" w:lineRule="auto"/>
        <w:jc w:val="both"/>
        <w:rPr>
          <w:sz w:val="24"/>
          <w:szCs w:val="24"/>
        </w:rPr>
      </w:pPr>
      <w:r>
        <w:rPr>
          <w:sz w:val="24"/>
          <w:szCs w:val="24"/>
        </w:rPr>
        <w:t xml:space="preserve">In the dynamic global environment, marketing mix strategy helps a brand to build a strong position in different international markets (Yusuf and Mitin, 2022). In the UK, Mercedes sold 17,664 vehicles in 2024, and it is observed that this sale increased from 38 percent to 49 percent compared to the previous year. (Mercedes-Benz, 2026b). Similarly, it is found that the company's revenue in the US market was 36 billion Euros from 2020 to 2023 (Statista, 2025a). Apart from this, this report will evaluate Mercedes’s marketing mix strategies in the UK and US, analyse key challenges and opportunities, and provide recommendations to improve the company's marketing and strategy position in these competitive markets. </w:t>
      </w:r>
    </w:p>
    <w:p w14:paraId="1EA53029" w14:textId="77777777" w:rsidR="0012510C" w:rsidRDefault="002647CE" w:rsidP="0012510C">
      <w:pPr>
        <w:keepNext/>
        <w:spacing w:line="360" w:lineRule="auto"/>
        <w:jc w:val="center"/>
      </w:pPr>
      <w:r>
        <w:rPr>
          <w:noProof/>
          <w:sz w:val="24"/>
          <w:szCs w:val="24"/>
          <w:lang w:val="en-US" w:eastAsia="en-US" w:bidi="ar-SA"/>
        </w:rPr>
        <w:drawing>
          <wp:inline distT="114300" distB="114300" distL="114300" distR="114300" wp14:anchorId="52EE3C62" wp14:editId="188F6ED8">
            <wp:extent cx="5672138" cy="2802834"/>
            <wp:effectExtent l="28575" t="28575" r="28575" b="28575"/>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672138" cy="2802834"/>
                    </a:xfrm>
                    <a:prstGeom prst="rect">
                      <a:avLst/>
                    </a:prstGeom>
                    <a:ln w="28575">
                      <a:solidFill>
                        <a:srgbClr val="000000"/>
                      </a:solidFill>
                      <a:prstDash val="solid"/>
                    </a:ln>
                  </pic:spPr>
                </pic:pic>
              </a:graphicData>
            </a:graphic>
          </wp:inline>
        </w:drawing>
      </w:r>
    </w:p>
    <w:p w14:paraId="68A7A17A" w14:textId="108C27F2" w:rsidR="0031473F" w:rsidRPr="0012510C" w:rsidRDefault="0012510C" w:rsidP="0012510C">
      <w:pPr>
        <w:pStyle w:val="Caption"/>
        <w:jc w:val="center"/>
        <w:rPr>
          <w:i w:val="0"/>
          <w:iCs w:val="0"/>
          <w:color w:val="auto"/>
          <w:sz w:val="36"/>
          <w:szCs w:val="36"/>
        </w:rPr>
      </w:pPr>
      <w:bookmarkStart w:id="2" w:name="_Toc227876913"/>
      <w:r w:rsidRPr="0012510C">
        <w:rPr>
          <w:i w:val="0"/>
          <w:iCs w:val="0"/>
          <w:color w:val="auto"/>
          <w:sz w:val="24"/>
          <w:szCs w:val="22"/>
        </w:rPr>
        <w:t xml:space="preserve">Figure </w:t>
      </w:r>
      <w:r w:rsidRPr="0012510C">
        <w:rPr>
          <w:i w:val="0"/>
          <w:iCs w:val="0"/>
          <w:color w:val="auto"/>
          <w:sz w:val="24"/>
          <w:szCs w:val="22"/>
        </w:rPr>
        <w:fldChar w:fldCharType="begin"/>
      </w:r>
      <w:r w:rsidRPr="0012510C">
        <w:rPr>
          <w:i w:val="0"/>
          <w:iCs w:val="0"/>
          <w:color w:val="auto"/>
          <w:sz w:val="24"/>
          <w:szCs w:val="22"/>
        </w:rPr>
        <w:instrText xml:space="preserve"> SEQ Figure \* ARABIC </w:instrText>
      </w:r>
      <w:r w:rsidRPr="0012510C">
        <w:rPr>
          <w:i w:val="0"/>
          <w:iCs w:val="0"/>
          <w:color w:val="auto"/>
          <w:sz w:val="24"/>
          <w:szCs w:val="22"/>
        </w:rPr>
        <w:fldChar w:fldCharType="separate"/>
      </w:r>
      <w:r>
        <w:rPr>
          <w:i w:val="0"/>
          <w:iCs w:val="0"/>
          <w:noProof/>
          <w:color w:val="auto"/>
          <w:sz w:val="24"/>
          <w:szCs w:val="22"/>
        </w:rPr>
        <w:t>1</w:t>
      </w:r>
      <w:r w:rsidRPr="0012510C">
        <w:rPr>
          <w:i w:val="0"/>
          <w:iCs w:val="0"/>
          <w:color w:val="auto"/>
          <w:sz w:val="24"/>
          <w:szCs w:val="22"/>
        </w:rPr>
        <w:fldChar w:fldCharType="end"/>
      </w:r>
      <w:r w:rsidRPr="0012510C">
        <w:rPr>
          <w:i w:val="0"/>
          <w:iCs w:val="0"/>
          <w:color w:val="auto"/>
          <w:sz w:val="24"/>
          <w:szCs w:val="22"/>
        </w:rPr>
        <w:t>: The official website of Mercedes-Benz in the UK</w:t>
      </w:r>
      <w:bookmarkEnd w:id="2"/>
    </w:p>
    <w:p w14:paraId="234A1E27" w14:textId="77777777" w:rsidR="0031473F" w:rsidRDefault="002647CE">
      <w:pPr>
        <w:spacing w:line="360" w:lineRule="auto"/>
        <w:jc w:val="center"/>
        <w:rPr>
          <w:sz w:val="24"/>
          <w:szCs w:val="24"/>
        </w:rPr>
      </w:pPr>
      <w:r>
        <w:rPr>
          <w:sz w:val="24"/>
          <w:szCs w:val="24"/>
        </w:rPr>
        <w:t>(Source: Mercedes-Benz, 2026)</w:t>
      </w:r>
    </w:p>
    <w:p w14:paraId="6D7379E3" w14:textId="77777777" w:rsidR="0031473F" w:rsidRDefault="002647CE">
      <w:pPr>
        <w:pStyle w:val="Heading1"/>
      </w:pPr>
      <w:bookmarkStart w:id="3" w:name="_Toc227876963"/>
      <w:r>
        <w:t>Overview of the brand:</w:t>
      </w:r>
      <w:bookmarkEnd w:id="3"/>
      <w:r>
        <w:t xml:space="preserve"> </w:t>
      </w:r>
    </w:p>
    <w:p w14:paraId="0217E165" w14:textId="77777777" w:rsidR="0031473F" w:rsidRDefault="002647CE">
      <w:pPr>
        <w:pStyle w:val="Heading2"/>
      </w:pPr>
      <w:bookmarkStart w:id="4" w:name="_Toc227876964"/>
      <w:r>
        <w:t>Company introduction and financial performance:</w:t>
      </w:r>
      <w:bookmarkEnd w:id="4"/>
      <w:r>
        <w:t xml:space="preserve"> </w:t>
      </w:r>
    </w:p>
    <w:p w14:paraId="692E90C4" w14:textId="77777777" w:rsidR="0031473F" w:rsidRDefault="002647CE">
      <w:pPr>
        <w:spacing w:line="360" w:lineRule="auto"/>
        <w:jc w:val="both"/>
        <w:rPr>
          <w:sz w:val="24"/>
          <w:szCs w:val="24"/>
        </w:rPr>
      </w:pPr>
      <w:r>
        <w:rPr>
          <w:sz w:val="24"/>
          <w:szCs w:val="24"/>
        </w:rPr>
        <w:t xml:space="preserve">Mercedes is renowned as a luxury automotive company globally, which focuses on design, manufacture and distribution of passenger cars, vans and SUVs. Mercedes operates its services in both the UK and US markets as a top automotive company </w:t>
      </w:r>
      <w:r>
        <w:rPr>
          <w:sz w:val="24"/>
          <w:szCs w:val="24"/>
        </w:rPr>
        <w:lastRenderedPageBreak/>
        <w:t xml:space="preserve">(Mercedes-Benz, 2026). Similarly, Mercedes ranked fourth in the US car market in 2024, with revenue exceeding 36 billion euros from 2020 to 2023 (Statista, 2025a). </w:t>
      </w:r>
    </w:p>
    <w:p w14:paraId="6B7FF59B" w14:textId="77777777" w:rsidR="0012510C" w:rsidRDefault="002647CE" w:rsidP="0012510C">
      <w:pPr>
        <w:keepNext/>
        <w:spacing w:line="360" w:lineRule="auto"/>
        <w:jc w:val="center"/>
      </w:pPr>
      <w:r>
        <w:rPr>
          <w:noProof/>
          <w:sz w:val="24"/>
          <w:szCs w:val="24"/>
          <w:lang w:val="en-US" w:eastAsia="en-US" w:bidi="ar-SA"/>
        </w:rPr>
        <w:drawing>
          <wp:inline distT="114300" distB="114300" distL="114300" distR="114300" wp14:anchorId="519C15E1" wp14:editId="6C004887">
            <wp:extent cx="4314825" cy="2557463"/>
            <wp:effectExtent l="12700" t="12700" r="12700" b="127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314825" cy="2557463"/>
                    </a:xfrm>
                    <a:prstGeom prst="rect">
                      <a:avLst/>
                    </a:prstGeom>
                    <a:ln w="12700">
                      <a:solidFill>
                        <a:srgbClr val="000000"/>
                      </a:solidFill>
                      <a:prstDash val="solid"/>
                    </a:ln>
                  </pic:spPr>
                </pic:pic>
              </a:graphicData>
            </a:graphic>
          </wp:inline>
        </w:drawing>
      </w:r>
    </w:p>
    <w:p w14:paraId="3A74AE6F" w14:textId="2C8912DF" w:rsidR="0031473F" w:rsidRPr="0012510C" w:rsidRDefault="0012510C" w:rsidP="0012510C">
      <w:pPr>
        <w:pStyle w:val="Caption"/>
        <w:spacing w:line="360" w:lineRule="auto"/>
        <w:jc w:val="center"/>
        <w:rPr>
          <w:i w:val="0"/>
          <w:iCs w:val="0"/>
          <w:color w:val="auto"/>
          <w:sz w:val="36"/>
          <w:szCs w:val="36"/>
        </w:rPr>
      </w:pPr>
      <w:bookmarkStart w:id="5" w:name="_Toc227876914"/>
      <w:r w:rsidRPr="0012510C">
        <w:rPr>
          <w:i w:val="0"/>
          <w:iCs w:val="0"/>
          <w:color w:val="auto"/>
          <w:sz w:val="24"/>
          <w:szCs w:val="22"/>
        </w:rPr>
        <w:t xml:space="preserve">Figure </w:t>
      </w:r>
      <w:r w:rsidRPr="0012510C">
        <w:rPr>
          <w:i w:val="0"/>
          <w:iCs w:val="0"/>
          <w:color w:val="auto"/>
          <w:sz w:val="24"/>
          <w:szCs w:val="22"/>
        </w:rPr>
        <w:fldChar w:fldCharType="begin"/>
      </w:r>
      <w:r w:rsidRPr="0012510C">
        <w:rPr>
          <w:i w:val="0"/>
          <w:iCs w:val="0"/>
          <w:color w:val="auto"/>
          <w:sz w:val="24"/>
          <w:szCs w:val="22"/>
        </w:rPr>
        <w:instrText xml:space="preserve"> SEQ Figure \* ARABIC </w:instrText>
      </w:r>
      <w:r w:rsidRPr="0012510C">
        <w:rPr>
          <w:i w:val="0"/>
          <w:iCs w:val="0"/>
          <w:color w:val="auto"/>
          <w:sz w:val="24"/>
          <w:szCs w:val="22"/>
        </w:rPr>
        <w:fldChar w:fldCharType="separate"/>
      </w:r>
      <w:r>
        <w:rPr>
          <w:i w:val="0"/>
          <w:iCs w:val="0"/>
          <w:noProof/>
          <w:color w:val="auto"/>
          <w:sz w:val="24"/>
          <w:szCs w:val="22"/>
        </w:rPr>
        <w:t>2</w:t>
      </w:r>
      <w:r w:rsidRPr="0012510C">
        <w:rPr>
          <w:i w:val="0"/>
          <w:iCs w:val="0"/>
          <w:color w:val="auto"/>
          <w:sz w:val="24"/>
          <w:szCs w:val="22"/>
        </w:rPr>
        <w:fldChar w:fldCharType="end"/>
      </w:r>
      <w:r w:rsidRPr="0012510C">
        <w:rPr>
          <w:i w:val="0"/>
          <w:iCs w:val="0"/>
          <w:color w:val="auto"/>
          <w:sz w:val="24"/>
          <w:szCs w:val="22"/>
        </w:rPr>
        <w:t>: Mercedes-Benz Group's vehicle sales in the United States between 4th quarter of 2020 and 4th quarter of 2024</w:t>
      </w:r>
      <w:bookmarkEnd w:id="5"/>
    </w:p>
    <w:p w14:paraId="31692540" w14:textId="1D451C1B" w:rsidR="0031473F" w:rsidRDefault="002647CE">
      <w:pPr>
        <w:spacing w:line="360" w:lineRule="auto"/>
        <w:jc w:val="center"/>
        <w:rPr>
          <w:sz w:val="24"/>
          <w:szCs w:val="24"/>
        </w:rPr>
      </w:pPr>
      <w:r>
        <w:rPr>
          <w:sz w:val="24"/>
          <w:szCs w:val="24"/>
        </w:rPr>
        <w:t>(Source: Statista, 2025)</w:t>
      </w:r>
    </w:p>
    <w:p w14:paraId="29C6D26E" w14:textId="77777777" w:rsidR="0031473F" w:rsidRDefault="002647CE">
      <w:pPr>
        <w:spacing w:line="360" w:lineRule="auto"/>
        <w:jc w:val="both"/>
        <w:rPr>
          <w:sz w:val="24"/>
          <w:szCs w:val="24"/>
        </w:rPr>
      </w:pPr>
      <w:r>
        <w:rPr>
          <w:sz w:val="24"/>
          <w:szCs w:val="24"/>
        </w:rPr>
        <w:t>The mission and vision of Mercedes are to manufacture and distribute affordable and technologically advanced vehicles to lead the global automotive market (Mercedes-Benz, 2026a). The key competitors of Mercedes in the UK and US are BMW, Audi, Toyota and Volkswagen (Statista, 2025c). In addition, there are around 4000 employees connected with Mercedes in the UK market (Mercedes-Benz Group AG, 2026).</w:t>
      </w:r>
      <w:r>
        <w:rPr>
          <w:b/>
          <w:bCs/>
          <w:sz w:val="24"/>
          <w:szCs w:val="24"/>
        </w:rPr>
        <w:t xml:space="preserve"> </w:t>
      </w:r>
      <w:r>
        <w:rPr>
          <w:sz w:val="24"/>
          <w:szCs w:val="24"/>
        </w:rPr>
        <w:t xml:space="preserve">Mercedes has also been successfully operating in the UK, as its retail sales generate over 43.3 billion Euros in revenue (Mercedes-Benz, 2026e). </w:t>
      </w:r>
    </w:p>
    <w:p w14:paraId="4B83990E" w14:textId="77777777" w:rsidR="0031473F" w:rsidRDefault="002647CE">
      <w:pPr>
        <w:pStyle w:val="Heading1"/>
      </w:pPr>
      <w:bookmarkStart w:id="6" w:name="_Toc227876965"/>
      <w:r>
        <w:t>A. Comparative analysis of the market in UK and USA:</w:t>
      </w:r>
      <w:bookmarkEnd w:id="6"/>
      <w:r>
        <w:t xml:space="preserve"> </w:t>
      </w:r>
    </w:p>
    <w:p w14:paraId="129398C9" w14:textId="77777777" w:rsidR="0031473F" w:rsidRDefault="002647CE">
      <w:pPr>
        <w:spacing w:line="360" w:lineRule="auto"/>
        <w:jc w:val="both"/>
        <w:rPr>
          <w:sz w:val="24"/>
          <w:szCs w:val="24"/>
        </w:rPr>
      </w:pPr>
      <w:r>
        <w:rPr>
          <w:sz w:val="24"/>
          <w:szCs w:val="24"/>
        </w:rPr>
        <w:t>The PESTLE analysis framework is critically used for evaluating and analysing the external macro environment that enables the company to significantly detect risk factors and key obstacles in order to improve the business operation process in the competitive environment (Kansongue et al., 2023).</w:t>
      </w:r>
    </w:p>
    <w:p w14:paraId="435923AC" w14:textId="77777777" w:rsidR="0031473F" w:rsidRDefault="002647CE">
      <w:pPr>
        <w:pStyle w:val="Heading2"/>
      </w:pPr>
      <w:bookmarkStart w:id="7" w:name="_Toc227876966"/>
      <w:r>
        <w:lastRenderedPageBreak/>
        <w:t>A1.PESTLE (UK):</w:t>
      </w:r>
      <w:bookmarkEnd w:id="7"/>
      <w:r>
        <w:t xml:space="preserve">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75"/>
        <w:gridCol w:w="3165"/>
        <w:gridCol w:w="3120"/>
      </w:tblGrid>
      <w:tr w:rsidR="0031473F" w14:paraId="19B9A55E" w14:textId="77777777">
        <w:tc>
          <w:tcPr>
            <w:tcW w:w="3075" w:type="dxa"/>
            <w:tcMar>
              <w:top w:w="100" w:type="dxa"/>
              <w:left w:w="100" w:type="dxa"/>
              <w:bottom w:w="100" w:type="dxa"/>
              <w:right w:w="100" w:type="dxa"/>
            </w:tcMar>
          </w:tcPr>
          <w:p w14:paraId="4DBA505B"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Factors</w:t>
            </w:r>
          </w:p>
        </w:tc>
        <w:tc>
          <w:tcPr>
            <w:tcW w:w="3165" w:type="dxa"/>
            <w:tcMar>
              <w:top w:w="100" w:type="dxa"/>
              <w:left w:w="100" w:type="dxa"/>
              <w:bottom w:w="100" w:type="dxa"/>
              <w:right w:w="100" w:type="dxa"/>
            </w:tcMar>
          </w:tcPr>
          <w:p w14:paraId="7FA988D9"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Discussions</w:t>
            </w:r>
          </w:p>
        </w:tc>
        <w:tc>
          <w:tcPr>
            <w:tcW w:w="3120" w:type="dxa"/>
            <w:tcMar>
              <w:top w:w="100" w:type="dxa"/>
              <w:left w:w="100" w:type="dxa"/>
              <w:bottom w:w="100" w:type="dxa"/>
              <w:right w:w="100" w:type="dxa"/>
            </w:tcMar>
          </w:tcPr>
          <w:p w14:paraId="25F3EC36" w14:textId="77777777" w:rsidR="0031473F" w:rsidRDefault="002647CE">
            <w:pPr>
              <w:widowControl w:val="0"/>
              <w:spacing w:line="360" w:lineRule="auto"/>
              <w:jc w:val="both"/>
              <w:rPr>
                <w:b/>
                <w:bCs/>
                <w:sz w:val="24"/>
                <w:szCs w:val="24"/>
              </w:rPr>
            </w:pPr>
            <w:r>
              <w:rPr>
                <w:b/>
                <w:bCs/>
                <w:sz w:val="24"/>
                <w:szCs w:val="24"/>
              </w:rPr>
              <w:t>Favourable/ Unfavourable</w:t>
            </w:r>
          </w:p>
        </w:tc>
      </w:tr>
      <w:tr w:rsidR="0031473F" w14:paraId="6AFA395E" w14:textId="77777777">
        <w:tc>
          <w:tcPr>
            <w:tcW w:w="3075" w:type="dxa"/>
            <w:tcMar>
              <w:top w:w="100" w:type="dxa"/>
              <w:left w:w="100" w:type="dxa"/>
              <w:bottom w:w="100" w:type="dxa"/>
              <w:right w:w="100" w:type="dxa"/>
            </w:tcMar>
          </w:tcPr>
          <w:p w14:paraId="0209C126"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 xml:space="preserve">Political </w:t>
            </w:r>
          </w:p>
        </w:tc>
        <w:tc>
          <w:tcPr>
            <w:tcW w:w="3165" w:type="dxa"/>
            <w:tcMar>
              <w:top w:w="100" w:type="dxa"/>
              <w:left w:w="100" w:type="dxa"/>
              <w:bottom w:w="100" w:type="dxa"/>
              <w:right w:w="100" w:type="dxa"/>
            </w:tcMar>
          </w:tcPr>
          <w:p w14:paraId="4B43728C"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The UK government has initiated the ZEV Mandate  with a strict rule for car manufacturers to invest in lower emission technologies, sustainable car design (GOV.UK, 2025).</w:t>
            </w:r>
          </w:p>
        </w:tc>
        <w:tc>
          <w:tcPr>
            <w:tcW w:w="3120" w:type="dxa"/>
            <w:tcMar>
              <w:top w:w="100" w:type="dxa"/>
              <w:left w:w="100" w:type="dxa"/>
              <w:bottom w:w="100" w:type="dxa"/>
              <w:right w:w="100" w:type="dxa"/>
            </w:tcMar>
          </w:tcPr>
          <w:p w14:paraId="758E30FC"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Mercedes in the UK was accused of disrupting the manufacturing alignment with the government’s mandate by implementing a defeat device in the car (Topham, 2025). Hence, this disruption can impose regulatory risk for the company if they don’t manage it properly.</w:t>
            </w:r>
          </w:p>
        </w:tc>
      </w:tr>
      <w:tr w:rsidR="0031473F" w14:paraId="5F68F16B" w14:textId="77777777">
        <w:tc>
          <w:tcPr>
            <w:tcW w:w="3075" w:type="dxa"/>
            <w:tcMar>
              <w:top w:w="100" w:type="dxa"/>
              <w:left w:w="100" w:type="dxa"/>
              <w:bottom w:w="100" w:type="dxa"/>
              <w:right w:w="100" w:type="dxa"/>
            </w:tcMar>
          </w:tcPr>
          <w:p w14:paraId="1C77B4E0"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Economical</w:t>
            </w:r>
          </w:p>
        </w:tc>
        <w:tc>
          <w:tcPr>
            <w:tcW w:w="3165" w:type="dxa"/>
            <w:tcMar>
              <w:top w:w="100" w:type="dxa"/>
              <w:left w:w="100" w:type="dxa"/>
              <w:bottom w:w="100" w:type="dxa"/>
              <w:right w:w="100" w:type="dxa"/>
            </w:tcMar>
          </w:tcPr>
          <w:p w14:paraId="3762B43E" w14:textId="77777777" w:rsidR="0031473F" w:rsidRDefault="002647CE">
            <w:pPr>
              <w:widowControl w:val="0"/>
              <w:pBdr>
                <w:top w:val="nil"/>
                <w:left w:val="nil"/>
                <w:bottom w:val="nil"/>
                <w:right w:val="nil"/>
                <w:between w:val="nil"/>
              </w:pBdr>
              <w:spacing w:line="360" w:lineRule="auto"/>
              <w:jc w:val="both"/>
              <w:rPr>
                <w:b/>
                <w:bCs/>
                <w:sz w:val="24"/>
                <w:szCs w:val="24"/>
                <w:highlight w:val="green"/>
              </w:rPr>
            </w:pPr>
            <w:r>
              <w:rPr>
                <w:sz w:val="24"/>
                <w:szCs w:val="24"/>
              </w:rPr>
              <w:t xml:space="preserve">The UK automotive and car manufacturing industry has contributed £21 billion to the UK economy in 2024 (UK Parliament, 2025a). </w:t>
            </w:r>
          </w:p>
        </w:tc>
        <w:tc>
          <w:tcPr>
            <w:tcW w:w="3120" w:type="dxa"/>
            <w:tcMar>
              <w:top w:w="100" w:type="dxa"/>
              <w:left w:w="100" w:type="dxa"/>
              <w:bottom w:w="100" w:type="dxa"/>
              <w:right w:w="100" w:type="dxa"/>
            </w:tcMar>
          </w:tcPr>
          <w:p w14:paraId="60A97135"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Mercedes has gained $3.3 Billion revenue in the UK with growing operations (Zoominfo, 2026). Hence, the economical dimension must be favourable and create mutually beneficial aspects for Mercedes and the country.</w:t>
            </w:r>
          </w:p>
        </w:tc>
      </w:tr>
      <w:tr w:rsidR="0031473F" w14:paraId="433ABD29" w14:textId="77777777">
        <w:tc>
          <w:tcPr>
            <w:tcW w:w="3075" w:type="dxa"/>
            <w:tcMar>
              <w:top w:w="100" w:type="dxa"/>
              <w:left w:w="100" w:type="dxa"/>
              <w:bottom w:w="100" w:type="dxa"/>
              <w:right w:w="100" w:type="dxa"/>
            </w:tcMar>
          </w:tcPr>
          <w:p w14:paraId="580276AD"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Social</w:t>
            </w:r>
          </w:p>
        </w:tc>
        <w:tc>
          <w:tcPr>
            <w:tcW w:w="3165" w:type="dxa"/>
            <w:tcMar>
              <w:top w:w="100" w:type="dxa"/>
              <w:left w:w="100" w:type="dxa"/>
              <w:bottom w:w="100" w:type="dxa"/>
              <w:right w:w="100" w:type="dxa"/>
            </w:tcMar>
          </w:tcPr>
          <w:p w14:paraId="718FBEC2"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 xml:space="preserve">The customers’ preferring to purchase high performative, sustainable luxury cars in the UK (Statista, 2025c). </w:t>
            </w:r>
          </w:p>
        </w:tc>
        <w:tc>
          <w:tcPr>
            <w:tcW w:w="3120" w:type="dxa"/>
            <w:tcMar>
              <w:top w:w="100" w:type="dxa"/>
              <w:left w:w="100" w:type="dxa"/>
              <w:bottom w:w="100" w:type="dxa"/>
              <w:right w:w="100" w:type="dxa"/>
            </w:tcMar>
          </w:tcPr>
          <w:p w14:paraId="3296189B"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In the UK, Mercedes is offering luxury cars with the commitment to long-term reliability. (Mercedes-Benz, 2026c). Therefore, the company can gain customer engagement by closely aligning with the customers' demand in the UK.</w:t>
            </w:r>
          </w:p>
        </w:tc>
      </w:tr>
      <w:tr w:rsidR="0031473F" w14:paraId="259001ED" w14:textId="77777777">
        <w:tc>
          <w:tcPr>
            <w:tcW w:w="3075" w:type="dxa"/>
            <w:tcMar>
              <w:top w:w="100" w:type="dxa"/>
              <w:left w:w="100" w:type="dxa"/>
              <w:bottom w:w="100" w:type="dxa"/>
              <w:right w:w="100" w:type="dxa"/>
            </w:tcMar>
          </w:tcPr>
          <w:p w14:paraId="3F77B958"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Technological</w:t>
            </w:r>
          </w:p>
        </w:tc>
        <w:tc>
          <w:tcPr>
            <w:tcW w:w="3165" w:type="dxa"/>
            <w:tcMar>
              <w:top w:w="100" w:type="dxa"/>
              <w:left w:w="100" w:type="dxa"/>
              <w:bottom w:w="100" w:type="dxa"/>
              <w:right w:w="100" w:type="dxa"/>
            </w:tcMar>
          </w:tcPr>
          <w:p w14:paraId="6F0E2A93"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The UK government is investing £2.5 billion for developing automotive manufacturing to achieve zero-emission vehicle development in the UK (GOV.UK, 2025a).</w:t>
            </w:r>
          </w:p>
        </w:tc>
        <w:tc>
          <w:tcPr>
            <w:tcW w:w="3120" w:type="dxa"/>
            <w:tcMar>
              <w:top w:w="100" w:type="dxa"/>
              <w:left w:w="100" w:type="dxa"/>
              <w:bottom w:w="100" w:type="dxa"/>
              <w:right w:w="100" w:type="dxa"/>
            </w:tcMar>
          </w:tcPr>
          <w:p w14:paraId="0D843FCB" w14:textId="77777777" w:rsidR="0031473F" w:rsidRDefault="002647CE">
            <w:pPr>
              <w:widowControl w:val="0"/>
              <w:pBdr>
                <w:top w:val="nil"/>
                <w:left w:val="nil"/>
                <w:bottom w:val="nil"/>
                <w:right w:val="nil"/>
                <w:between w:val="nil"/>
              </w:pBdr>
              <w:spacing w:line="360" w:lineRule="auto"/>
              <w:jc w:val="both"/>
              <w:rPr>
                <w:b/>
                <w:bCs/>
                <w:sz w:val="24"/>
                <w:szCs w:val="24"/>
                <w:highlight w:val="green"/>
              </w:rPr>
            </w:pPr>
            <w:r>
              <w:rPr>
                <w:sz w:val="24"/>
                <w:szCs w:val="24"/>
              </w:rPr>
              <w:t>Mercedes is taking support from government funding to build next-generation electric and hybrid power units in the UK (Alvin, 2025). Thus, the company is getting a favourable environment for improving its manufacturing process.</w:t>
            </w:r>
          </w:p>
        </w:tc>
      </w:tr>
      <w:tr w:rsidR="0031473F" w14:paraId="5CE7B0C1" w14:textId="77777777">
        <w:tc>
          <w:tcPr>
            <w:tcW w:w="3075" w:type="dxa"/>
            <w:tcMar>
              <w:top w:w="100" w:type="dxa"/>
              <w:left w:w="100" w:type="dxa"/>
              <w:bottom w:w="100" w:type="dxa"/>
              <w:right w:w="100" w:type="dxa"/>
            </w:tcMar>
          </w:tcPr>
          <w:p w14:paraId="20A696E6"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Legal</w:t>
            </w:r>
          </w:p>
        </w:tc>
        <w:tc>
          <w:tcPr>
            <w:tcW w:w="3165" w:type="dxa"/>
            <w:tcMar>
              <w:top w:w="100" w:type="dxa"/>
              <w:left w:w="100" w:type="dxa"/>
              <w:bottom w:w="100" w:type="dxa"/>
              <w:right w:w="100" w:type="dxa"/>
            </w:tcMar>
          </w:tcPr>
          <w:p w14:paraId="31F7B911"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 xml:space="preserve">In the UK, the Consumer Protection Act 1987 includes illegal usage of defeat devices in the car infrastructure (Lovells, 2023). </w:t>
            </w:r>
          </w:p>
        </w:tc>
        <w:tc>
          <w:tcPr>
            <w:tcW w:w="3120" w:type="dxa"/>
            <w:tcMar>
              <w:top w:w="100" w:type="dxa"/>
              <w:left w:w="100" w:type="dxa"/>
              <w:bottom w:w="100" w:type="dxa"/>
              <w:right w:w="100" w:type="dxa"/>
            </w:tcMar>
          </w:tcPr>
          <w:p w14:paraId="07838DE8" w14:textId="77777777" w:rsidR="0031473F" w:rsidRDefault="002647CE">
            <w:pPr>
              <w:widowControl w:val="0"/>
              <w:pBdr>
                <w:top w:val="nil"/>
                <w:left w:val="nil"/>
                <w:bottom w:val="nil"/>
                <w:right w:val="nil"/>
                <w:between w:val="nil"/>
              </w:pBdr>
              <w:spacing w:line="360" w:lineRule="auto"/>
              <w:rPr>
                <w:sz w:val="24"/>
                <w:szCs w:val="24"/>
              </w:rPr>
            </w:pPr>
            <w:r>
              <w:rPr>
                <w:sz w:val="24"/>
                <w:szCs w:val="24"/>
              </w:rPr>
              <w:t>Mercedes has been accused by the customers of misleading them with their diesel cars, adding defeat devices in the car, and harming customers' ethical values (Topham, 2025). Hence, not maintaining legal regulations can impose a threat for the company by disrupting brand reputation.</w:t>
            </w:r>
          </w:p>
        </w:tc>
      </w:tr>
      <w:tr w:rsidR="0031473F" w14:paraId="5AD9AB14" w14:textId="77777777">
        <w:tc>
          <w:tcPr>
            <w:tcW w:w="3075" w:type="dxa"/>
            <w:tcMar>
              <w:top w:w="100" w:type="dxa"/>
              <w:left w:w="100" w:type="dxa"/>
              <w:bottom w:w="100" w:type="dxa"/>
              <w:right w:w="100" w:type="dxa"/>
            </w:tcMar>
          </w:tcPr>
          <w:p w14:paraId="3F74D426"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Environmental</w:t>
            </w:r>
          </w:p>
        </w:tc>
        <w:tc>
          <w:tcPr>
            <w:tcW w:w="3165" w:type="dxa"/>
            <w:tcMar>
              <w:top w:w="100" w:type="dxa"/>
              <w:left w:w="100" w:type="dxa"/>
              <w:bottom w:w="100" w:type="dxa"/>
              <w:right w:w="100" w:type="dxa"/>
            </w:tcMar>
          </w:tcPr>
          <w:p w14:paraId="7FFB8F31"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The UK government has set zero-emission regulations for car manufacturers in the UK, focusing on reducing carbon emissions by 2035 (GOV.UK, 2024).</w:t>
            </w:r>
          </w:p>
        </w:tc>
        <w:tc>
          <w:tcPr>
            <w:tcW w:w="3120" w:type="dxa"/>
            <w:tcMar>
              <w:top w:w="100" w:type="dxa"/>
              <w:left w:w="100" w:type="dxa"/>
              <w:bottom w:w="100" w:type="dxa"/>
              <w:right w:w="100" w:type="dxa"/>
            </w:tcMar>
          </w:tcPr>
          <w:p w14:paraId="70B13F63" w14:textId="77777777" w:rsidR="0031473F" w:rsidRDefault="002647CE">
            <w:pPr>
              <w:widowControl w:val="0"/>
              <w:pBdr>
                <w:top w:val="nil"/>
                <w:left w:val="nil"/>
                <w:bottom w:val="nil"/>
                <w:right w:val="nil"/>
                <w:between w:val="nil"/>
              </w:pBdr>
              <w:spacing w:line="360" w:lineRule="auto"/>
              <w:jc w:val="both"/>
              <w:rPr>
                <w:b/>
                <w:bCs/>
                <w:sz w:val="24"/>
                <w:szCs w:val="24"/>
                <w:highlight w:val="green"/>
              </w:rPr>
            </w:pPr>
            <w:r>
              <w:rPr>
                <w:sz w:val="24"/>
                <w:szCs w:val="24"/>
              </w:rPr>
              <w:t xml:space="preserve">Mercedes have increased transparency of raw material sourcing in the UK with the aim to slash CO2 emissions by 2030, in the UK (Mercedes-Benz, 2026d). By taking this action, the company can be profitable in future. </w:t>
            </w:r>
          </w:p>
        </w:tc>
      </w:tr>
    </w:tbl>
    <w:p w14:paraId="6B8510AE" w14:textId="77777777" w:rsidR="0031473F" w:rsidRDefault="002647CE">
      <w:pPr>
        <w:spacing w:line="360" w:lineRule="auto"/>
        <w:jc w:val="center"/>
        <w:rPr>
          <w:sz w:val="24"/>
          <w:szCs w:val="24"/>
        </w:rPr>
      </w:pPr>
      <w:r>
        <w:rPr>
          <w:sz w:val="24"/>
          <w:szCs w:val="24"/>
        </w:rPr>
        <w:t>Table 1: PESTLE Analysis of UK</w:t>
      </w:r>
    </w:p>
    <w:p w14:paraId="6ADDCB0F" w14:textId="77777777" w:rsidR="0031473F" w:rsidRDefault="002647CE">
      <w:pPr>
        <w:spacing w:line="360" w:lineRule="auto"/>
        <w:jc w:val="center"/>
        <w:rPr>
          <w:sz w:val="24"/>
          <w:szCs w:val="24"/>
        </w:rPr>
      </w:pPr>
      <w:r>
        <w:rPr>
          <w:sz w:val="24"/>
          <w:szCs w:val="24"/>
        </w:rPr>
        <w:t>(Source: Self-Created)</w:t>
      </w:r>
    </w:p>
    <w:p w14:paraId="59C3F55C" w14:textId="77777777" w:rsidR="0031473F" w:rsidRDefault="002647CE">
      <w:pPr>
        <w:pStyle w:val="Heading2"/>
      </w:pPr>
      <w:bookmarkStart w:id="8" w:name="_Toc227876967"/>
      <w:r>
        <w:t>A2.PESTLE (USA):</w:t>
      </w:r>
      <w:bookmarkEnd w:id="8"/>
      <w:r>
        <w:t xml:space="preserve"> </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1473F" w14:paraId="6290647C" w14:textId="77777777">
        <w:tc>
          <w:tcPr>
            <w:tcW w:w="3120" w:type="dxa"/>
            <w:tcMar>
              <w:top w:w="100" w:type="dxa"/>
              <w:left w:w="100" w:type="dxa"/>
              <w:bottom w:w="100" w:type="dxa"/>
              <w:right w:w="100" w:type="dxa"/>
            </w:tcMar>
          </w:tcPr>
          <w:p w14:paraId="4DA8AE73"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Factor</w:t>
            </w:r>
          </w:p>
        </w:tc>
        <w:tc>
          <w:tcPr>
            <w:tcW w:w="3120" w:type="dxa"/>
            <w:tcMar>
              <w:top w:w="100" w:type="dxa"/>
              <w:left w:w="100" w:type="dxa"/>
              <w:bottom w:w="100" w:type="dxa"/>
              <w:right w:w="100" w:type="dxa"/>
            </w:tcMar>
          </w:tcPr>
          <w:p w14:paraId="5B395E6C"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Discussions</w:t>
            </w:r>
          </w:p>
        </w:tc>
        <w:tc>
          <w:tcPr>
            <w:tcW w:w="3120" w:type="dxa"/>
            <w:tcMar>
              <w:top w:w="100" w:type="dxa"/>
              <w:left w:w="100" w:type="dxa"/>
              <w:bottom w:w="100" w:type="dxa"/>
              <w:right w:w="100" w:type="dxa"/>
            </w:tcMar>
          </w:tcPr>
          <w:p w14:paraId="42E83D9C" w14:textId="77777777" w:rsidR="0031473F" w:rsidRDefault="002647CE">
            <w:pPr>
              <w:widowControl w:val="0"/>
              <w:spacing w:line="360" w:lineRule="auto"/>
              <w:jc w:val="both"/>
              <w:rPr>
                <w:b/>
                <w:bCs/>
                <w:sz w:val="24"/>
                <w:szCs w:val="24"/>
              </w:rPr>
            </w:pPr>
            <w:r>
              <w:rPr>
                <w:b/>
                <w:bCs/>
                <w:sz w:val="24"/>
                <w:szCs w:val="24"/>
              </w:rPr>
              <w:t>Favourable/ Unfavourable</w:t>
            </w:r>
          </w:p>
        </w:tc>
      </w:tr>
      <w:tr w:rsidR="0031473F" w14:paraId="004A3173" w14:textId="77777777">
        <w:tc>
          <w:tcPr>
            <w:tcW w:w="3120" w:type="dxa"/>
            <w:tcMar>
              <w:top w:w="100" w:type="dxa"/>
              <w:left w:w="100" w:type="dxa"/>
              <w:bottom w:w="100" w:type="dxa"/>
              <w:right w:w="100" w:type="dxa"/>
            </w:tcMar>
          </w:tcPr>
          <w:p w14:paraId="586BC894"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Political</w:t>
            </w:r>
          </w:p>
        </w:tc>
        <w:tc>
          <w:tcPr>
            <w:tcW w:w="3120" w:type="dxa"/>
            <w:tcMar>
              <w:top w:w="100" w:type="dxa"/>
              <w:left w:w="100" w:type="dxa"/>
              <w:bottom w:w="100" w:type="dxa"/>
              <w:right w:w="100" w:type="dxa"/>
            </w:tcMar>
          </w:tcPr>
          <w:p w14:paraId="39FAC64F"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The automotive industry in the USA is a subject under the reciprocal tariff and import tariffs (Meltzer, 2025).</w:t>
            </w:r>
          </w:p>
        </w:tc>
        <w:tc>
          <w:tcPr>
            <w:tcW w:w="3120" w:type="dxa"/>
            <w:tcMar>
              <w:top w:w="100" w:type="dxa"/>
              <w:left w:w="100" w:type="dxa"/>
              <w:bottom w:w="100" w:type="dxa"/>
              <w:right w:w="100" w:type="dxa"/>
            </w:tcMar>
          </w:tcPr>
          <w:p w14:paraId="649697CB"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Due to a change in the tariff rate, the models of Mercedes, such as GLE, GLS, and EQE SUV, are partially impacted, which has increased the cost of servicing (Mercedes-Benz, 2026d).</w:t>
            </w:r>
            <w:r>
              <w:rPr>
                <w:b/>
                <w:bCs/>
                <w:sz w:val="24"/>
                <w:szCs w:val="24"/>
              </w:rPr>
              <w:t xml:space="preserve"> </w:t>
            </w:r>
            <w:r>
              <w:rPr>
                <w:sz w:val="24"/>
                <w:szCs w:val="24"/>
              </w:rPr>
              <w:t xml:space="preserve">It can be risky for the company based on the affordability of the customers. </w:t>
            </w:r>
          </w:p>
        </w:tc>
      </w:tr>
      <w:tr w:rsidR="0031473F" w14:paraId="733A746D" w14:textId="77777777">
        <w:tc>
          <w:tcPr>
            <w:tcW w:w="3120" w:type="dxa"/>
            <w:tcMar>
              <w:top w:w="100" w:type="dxa"/>
              <w:left w:w="100" w:type="dxa"/>
              <w:bottom w:w="100" w:type="dxa"/>
              <w:right w:w="100" w:type="dxa"/>
            </w:tcMar>
          </w:tcPr>
          <w:p w14:paraId="3957AF11"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Economical</w:t>
            </w:r>
          </w:p>
        </w:tc>
        <w:tc>
          <w:tcPr>
            <w:tcW w:w="3120" w:type="dxa"/>
            <w:tcMar>
              <w:top w:w="100" w:type="dxa"/>
              <w:left w:w="100" w:type="dxa"/>
              <w:bottom w:w="100" w:type="dxa"/>
              <w:right w:w="100" w:type="dxa"/>
            </w:tcMar>
          </w:tcPr>
          <w:p w14:paraId="73E3F20C"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In the USA, the market growth of the automotive industry is increasing, with the projected market size of USD 679.8 billion in 2025 (Market Research Future, 2026).</w:t>
            </w:r>
          </w:p>
        </w:tc>
        <w:tc>
          <w:tcPr>
            <w:tcW w:w="3120" w:type="dxa"/>
            <w:tcMar>
              <w:top w:w="100" w:type="dxa"/>
              <w:left w:w="100" w:type="dxa"/>
              <w:bottom w:w="100" w:type="dxa"/>
              <w:right w:w="100" w:type="dxa"/>
            </w:tcMar>
          </w:tcPr>
          <w:p w14:paraId="0AC99A8B" w14:textId="77777777" w:rsidR="0031473F" w:rsidRDefault="002647CE">
            <w:pPr>
              <w:widowControl w:val="0"/>
              <w:pBdr>
                <w:top w:val="nil"/>
                <w:left w:val="nil"/>
                <w:bottom w:val="nil"/>
                <w:right w:val="nil"/>
                <w:between w:val="nil"/>
              </w:pBdr>
              <w:spacing w:line="360" w:lineRule="auto"/>
              <w:jc w:val="both"/>
              <w:rPr>
                <w:b/>
                <w:bCs/>
                <w:sz w:val="24"/>
                <w:szCs w:val="24"/>
                <w:highlight w:val="green"/>
              </w:rPr>
            </w:pPr>
            <w:r>
              <w:rPr>
                <w:sz w:val="24"/>
                <w:szCs w:val="24"/>
              </w:rPr>
              <w:t>With the robust market growth of the automotive industry in the USA, Mercedes increased 9% sales growth on the passenger car sales in 2024 (Mercedes-Benz, 2025). Thus, with the growing automotive market size in the USA, the sales growth has been favourable for Mercedes to stay profitable.</w:t>
            </w:r>
          </w:p>
        </w:tc>
      </w:tr>
      <w:tr w:rsidR="0031473F" w14:paraId="6346D0D3" w14:textId="77777777">
        <w:tc>
          <w:tcPr>
            <w:tcW w:w="3120" w:type="dxa"/>
            <w:tcMar>
              <w:top w:w="100" w:type="dxa"/>
              <w:left w:w="100" w:type="dxa"/>
              <w:bottom w:w="100" w:type="dxa"/>
              <w:right w:w="100" w:type="dxa"/>
            </w:tcMar>
          </w:tcPr>
          <w:p w14:paraId="249160B3"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Social</w:t>
            </w:r>
          </w:p>
        </w:tc>
        <w:tc>
          <w:tcPr>
            <w:tcW w:w="3120" w:type="dxa"/>
            <w:tcMar>
              <w:top w:w="100" w:type="dxa"/>
              <w:left w:w="100" w:type="dxa"/>
              <w:bottom w:w="100" w:type="dxa"/>
              <w:right w:w="100" w:type="dxa"/>
            </w:tcMar>
          </w:tcPr>
          <w:p w14:paraId="78378A77"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In the USA, customers are more aware of affordability while purchasing cars (Sanchez, 2025). Additionally, the customers are also preferring luxury car purchasing based on premium technology, fancy interior, and exclusive features (Mintel, 2025).</w:t>
            </w:r>
          </w:p>
        </w:tc>
        <w:tc>
          <w:tcPr>
            <w:tcW w:w="3120" w:type="dxa"/>
            <w:tcMar>
              <w:top w:w="100" w:type="dxa"/>
              <w:left w:w="100" w:type="dxa"/>
              <w:bottom w:w="100" w:type="dxa"/>
              <w:right w:w="100" w:type="dxa"/>
            </w:tcMar>
          </w:tcPr>
          <w:p w14:paraId="05C7F676" w14:textId="77777777" w:rsidR="0031473F" w:rsidRDefault="002647CE">
            <w:pPr>
              <w:widowControl w:val="0"/>
              <w:pBdr>
                <w:top w:val="nil"/>
                <w:left w:val="nil"/>
                <w:bottom w:val="nil"/>
                <w:right w:val="nil"/>
                <w:between w:val="nil"/>
              </w:pBdr>
              <w:spacing w:line="360" w:lineRule="auto"/>
              <w:jc w:val="both"/>
              <w:rPr>
                <w:b/>
                <w:bCs/>
                <w:sz w:val="24"/>
                <w:szCs w:val="24"/>
                <w:highlight w:val="green"/>
              </w:rPr>
            </w:pPr>
            <w:r>
              <w:rPr>
                <w:sz w:val="24"/>
                <w:szCs w:val="24"/>
              </w:rPr>
              <w:t xml:space="preserve">Mercedes is offering stylish luxury designs in cars in the USA, such as SUVs (MBUSA, 2026). Similarly, the company is taking action on introducing affordable models for high-end luxury cars in the USA (JD Power, 2022). By meeting consumer demand, the company can gain growth. </w:t>
            </w:r>
          </w:p>
        </w:tc>
      </w:tr>
      <w:tr w:rsidR="0031473F" w14:paraId="4DB3D3B9" w14:textId="77777777">
        <w:trPr>
          <w:trHeight w:val="2477"/>
        </w:trPr>
        <w:tc>
          <w:tcPr>
            <w:tcW w:w="3120" w:type="dxa"/>
            <w:tcMar>
              <w:top w:w="100" w:type="dxa"/>
              <w:left w:w="100" w:type="dxa"/>
              <w:bottom w:w="100" w:type="dxa"/>
              <w:right w:w="100" w:type="dxa"/>
            </w:tcMar>
          </w:tcPr>
          <w:p w14:paraId="2EC62531"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Technological</w:t>
            </w:r>
          </w:p>
        </w:tc>
        <w:tc>
          <w:tcPr>
            <w:tcW w:w="3120" w:type="dxa"/>
            <w:tcMar>
              <w:top w:w="100" w:type="dxa"/>
              <w:left w:w="100" w:type="dxa"/>
              <w:bottom w:w="100" w:type="dxa"/>
              <w:right w:w="100" w:type="dxa"/>
            </w:tcMar>
          </w:tcPr>
          <w:p w14:paraId="028D89EB" w14:textId="77777777" w:rsidR="0031473F" w:rsidRDefault="002647CE">
            <w:pPr>
              <w:widowControl w:val="0"/>
              <w:pBdr>
                <w:top w:val="nil"/>
                <w:left w:val="nil"/>
                <w:bottom w:val="nil"/>
                <w:right w:val="nil"/>
                <w:between w:val="nil"/>
              </w:pBdr>
              <w:spacing w:line="360" w:lineRule="auto"/>
              <w:jc w:val="both"/>
              <w:rPr>
                <w:b/>
                <w:bCs/>
                <w:sz w:val="24"/>
                <w:szCs w:val="24"/>
                <w:highlight w:val="green"/>
              </w:rPr>
            </w:pPr>
            <w:r>
              <w:rPr>
                <w:sz w:val="24"/>
                <w:szCs w:val="24"/>
              </w:rPr>
              <w:t xml:space="preserve">In the USA, the automotive industry is rapidly adopting EV technologies to support customer demand (YOU.GOV, 2025). </w:t>
            </w:r>
          </w:p>
        </w:tc>
        <w:tc>
          <w:tcPr>
            <w:tcW w:w="3120" w:type="dxa"/>
            <w:tcMar>
              <w:top w:w="100" w:type="dxa"/>
              <w:left w:w="100" w:type="dxa"/>
              <w:bottom w:w="100" w:type="dxa"/>
              <w:right w:w="100" w:type="dxa"/>
            </w:tcMar>
          </w:tcPr>
          <w:p w14:paraId="0AF0A9EE" w14:textId="77777777" w:rsidR="0031473F" w:rsidRDefault="002647CE">
            <w:pPr>
              <w:widowControl w:val="0"/>
              <w:pBdr>
                <w:top w:val="nil"/>
                <w:left w:val="nil"/>
                <w:bottom w:val="nil"/>
                <w:right w:val="nil"/>
                <w:between w:val="nil"/>
              </w:pBdr>
              <w:spacing w:line="360" w:lineRule="auto"/>
              <w:jc w:val="both"/>
              <w:rPr>
                <w:b/>
                <w:bCs/>
                <w:sz w:val="24"/>
                <w:szCs w:val="24"/>
                <w:highlight w:val="white"/>
              </w:rPr>
            </w:pPr>
            <w:r>
              <w:rPr>
                <w:sz w:val="24"/>
                <w:szCs w:val="24"/>
              </w:rPr>
              <w:t xml:space="preserve">Mercedes is investing $45 billion in luxury EV cars in the USA. Hence, technological environment for the company will be favourable making the brand reputation high and giving it competitive advantages. </w:t>
            </w:r>
          </w:p>
        </w:tc>
      </w:tr>
      <w:tr w:rsidR="0031473F" w14:paraId="0101B3CF" w14:textId="77777777">
        <w:tc>
          <w:tcPr>
            <w:tcW w:w="3120" w:type="dxa"/>
            <w:tcMar>
              <w:top w:w="100" w:type="dxa"/>
              <w:left w:w="100" w:type="dxa"/>
              <w:bottom w:w="100" w:type="dxa"/>
              <w:right w:w="100" w:type="dxa"/>
            </w:tcMar>
          </w:tcPr>
          <w:p w14:paraId="06CE3CE3"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Legal</w:t>
            </w:r>
          </w:p>
        </w:tc>
        <w:tc>
          <w:tcPr>
            <w:tcW w:w="3120" w:type="dxa"/>
            <w:tcMar>
              <w:top w:w="100" w:type="dxa"/>
              <w:left w:w="100" w:type="dxa"/>
              <w:bottom w:w="100" w:type="dxa"/>
              <w:right w:w="100" w:type="dxa"/>
            </w:tcMar>
          </w:tcPr>
          <w:p w14:paraId="31028F1B" w14:textId="77777777" w:rsidR="0031473F" w:rsidRDefault="002647CE">
            <w:pPr>
              <w:widowControl w:val="0"/>
              <w:pBdr>
                <w:top w:val="nil"/>
                <w:left w:val="nil"/>
                <w:bottom w:val="nil"/>
                <w:right w:val="nil"/>
                <w:between w:val="nil"/>
              </w:pBdr>
              <w:spacing w:line="360" w:lineRule="auto"/>
              <w:jc w:val="both"/>
              <w:rPr>
                <w:sz w:val="24"/>
                <w:szCs w:val="24"/>
              </w:rPr>
            </w:pPr>
            <w:r>
              <w:rPr>
                <w:sz w:val="24"/>
                <w:szCs w:val="24"/>
              </w:rPr>
              <w:t>The federal motor vehicle safety standards in the USA, focused on vehicle safety regulations of the materials used in the vehicles (Federal Register, 2023).</w:t>
            </w:r>
          </w:p>
        </w:tc>
        <w:tc>
          <w:tcPr>
            <w:tcW w:w="3120" w:type="dxa"/>
            <w:tcMar>
              <w:top w:w="100" w:type="dxa"/>
              <w:left w:w="100" w:type="dxa"/>
              <w:bottom w:w="100" w:type="dxa"/>
              <w:right w:w="100" w:type="dxa"/>
            </w:tcMar>
          </w:tcPr>
          <w:p w14:paraId="4A38D2F4" w14:textId="77777777" w:rsidR="0031473F" w:rsidRDefault="002647CE">
            <w:pPr>
              <w:widowControl w:val="0"/>
              <w:pBdr>
                <w:top w:val="nil"/>
                <w:left w:val="nil"/>
                <w:bottom w:val="nil"/>
                <w:right w:val="nil"/>
                <w:between w:val="nil"/>
              </w:pBdr>
              <w:spacing w:line="360" w:lineRule="auto"/>
              <w:jc w:val="both"/>
              <w:rPr>
                <w:b/>
                <w:bCs/>
                <w:sz w:val="24"/>
                <w:szCs w:val="24"/>
                <w:highlight w:val="green"/>
              </w:rPr>
            </w:pPr>
            <w:r>
              <w:rPr>
                <w:sz w:val="24"/>
                <w:szCs w:val="24"/>
              </w:rPr>
              <w:t>Mercedes maintains the safety standard of their product in their manufacturing and development process by integrating technical compliance (Mercedes-Benz, 2026f). Thus, by maintaining the safety regulation the company is mitigating the risk of legal barriers in the USA.</w:t>
            </w:r>
          </w:p>
        </w:tc>
      </w:tr>
      <w:tr w:rsidR="0031473F" w14:paraId="3D465E02" w14:textId="77777777">
        <w:tc>
          <w:tcPr>
            <w:tcW w:w="3120" w:type="dxa"/>
            <w:tcMar>
              <w:top w:w="100" w:type="dxa"/>
              <w:left w:w="100" w:type="dxa"/>
              <w:bottom w:w="100" w:type="dxa"/>
              <w:right w:w="100" w:type="dxa"/>
            </w:tcMar>
          </w:tcPr>
          <w:p w14:paraId="395BC585" w14:textId="77777777" w:rsidR="0031473F" w:rsidRDefault="002647CE">
            <w:pPr>
              <w:widowControl w:val="0"/>
              <w:pBdr>
                <w:top w:val="nil"/>
                <w:left w:val="nil"/>
                <w:bottom w:val="nil"/>
                <w:right w:val="nil"/>
                <w:between w:val="nil"/>
              </w:pBdr>
              <w:spacing w:line="360" w:lineRule="auto"/>
              <w:jc w:val="both"/>
              <w:rPr>
                <w:b/>
                <w:bCs/>
                <w:sz w:val="24"/>
                <w:szCs w:val="24"/>
              </w:rPr>
            </w:pPr>
            <w:r>
              <w:rPr>
                <w:b/>
                <w:bCs/>
                <w:sz w:val="24"/>
                <w:szCs w:val="24"/>
              </w:rPr>
              <w:t>Environmental</w:t>
            </w:r>
          </w:p>
        </w:tc>
        <w:tc>
          <w:tcPr>
            <w:tcW w:w="3120" w:type="dxa"/>
            <w:tcMar>
              <w:top w:w="100" w:type="dxa"/>
              <w:left w:w="100" w:type="dxa"/>
              <w:bottom w:w="100" w:type="dxa"/>
              <w:right w:w="100" w:type="dxa"/>
            </w:tcMar>
          </w:tcPr>
          <w:p w14:paraId="10B55770" w14:textId="77777777" w:rsidR="0031473F" w:rsidRDefault="002647CE">
            <w:pPr>
              <w:widowControl w:val="0"/>
              <w:pBdr>
                <w:top w:val="nil"/>
                <w:left w:val="nil"/>
                <w:bottom w:val="nil"/>
                <w:right w:val="nil"/>
                <w:between w:val="nil"/>
              </w:pBdr>
              <w:spacing w:line="360" w:lineRule="auto"/>
              <w:jc w:val="both"/>
              <w:rPr>
                <w:b/>
                <w:bCs/>
                <w:sz w:val="24"/>
                <w:szCs w:val="24"/>
                <w:highlight w:val="green"/>
              </w:rPr>
            </w:pPr>
            <w:r>
              <w:rPr>
                <w:sz w:val="24"/>
                <w:szCs w:val="24"/>
              </w:rPr>
              <w:t xml:space="preserve">In the USA, automotive companies must strictly maintain the Clean Air Act (1990) to reduce air pollution and decrease toxic gases from the air (EPA, 2026). </w:t>
            </w:r>
          </w:p>
        </w:tc>
        <w:tc>
          <w:tcPr>
            <w:tcW w:w="3120" w:type="dxa"/>
            <w:tcMar>
              <w:top w:w="100" w:type="dxa"/>
              <w:left w:w="100" w:type="dxa"/>
              <w:bottom w:w="100" w:type="dxa"/>
              <w:right w:w="100" w:type="dxa"/>
            </w:tcMar>
          </w:tcPr>
          <w:p w14:paraId="17E813A5" w14:textId="77777777" w:rsidR="0031473F" w:rsidRDefault="002647CE">
            <w:pPr>
              <w:widowControl w:val="0"/>
              <w:spacing w:line="360" w:lineRule="auto"/>
              <w:jc w:val="both"/>
              <w:rPr>
                <w:b/>
                <w:bCs/>
                <w:sz w:val="24"/>
                <w:szCs w:val="24"/>
                <w:highlight w:val="green"/>
              </w:rPr>
            </w:pPr>
            <w:r>
              <w:rPr>
                <w:sz w:val="24"/>
                <w:szCs w:val="24"/>
              </w:rPr>
              <w:t>In the USA, Mercedes follows Ambition 2039, a sustainable business strategy to protect the climate (Mercedes-Benz Group, 2026). Therefore, by following this act Mercedes enhance their brand image across the USA market and it is a favourable condition for the company.</w:t>
            </w:r>
          </w:p>
        </w:tc>
      </w:tr>
    </w:tbl>
    <w:p w14:paraId="4F914DFD" w14:textId="77777777" w:rsidR="0031473F" w:rsidRDefault="002647CE">
      <w:pPr>
        <w:spacing w:line="360" w:lineRule="auto"/>
        <w:jc w:val="center"/>
        <w:rPr>
          <w:sz w:val="24"/>
          <w:szCs w:val="24"/>
        </w:rPr>
      </w:pPr>
      <w:r>
        <w:rPr>
          <w:sz w:val="24"/>
          <w:szCs w:val="24"/>
        </w:rPr>
        <w:t>Table 2: PESTLE Analysis of USA</w:t>
      </w:r>
    </w:p>
    <w:p w14:paraId="1469C5E5" w14:textId="77777777" w:rsidR="0031473F" w:rsidRDefault="002647CE">
      <w:pPr>
        <w:spacing w:line="360" w:lineRule="auto"/>
        <w:jc w:val="center"/>
        <w:rPr>
          <w:sz w:val="24"/>
          <w:szCs w:val="24"/>
        </w:rPr>
      </w:pPr>
      <w:r>
        <w:rPr>
          <w:sz w:val="24"/>
          <w:szCs w:val="24"/>
        </w:rPr>
        <w:t>(Source: Self-Created)</w:t>
      </w:r>
    </w:p>
    <w:p w14:paraId="38D993A5" w14:textId="77777777" w:rsidR="0031473F" w:rsidRDefault="002647CE">
      <w:pPr>
        <w:pStyle w:val="Heading2"/>
      </w:pPr>
      <w:bookmarkStart w:id="9" w:name="_Toc227876968"/>
      <w:r>
        <w:t>A3.Compare and contrast:</w:t>
      </w:r>
      <w:bookmarkEnd w:id="9"/>
      <w:r>
        <w:t xml:space="preserve"> </w:t>
      </w:r>
    </w:p>
    <w:p w14:paraId="0E01F64A" w14:textId="77777777" w:rsidR="0031473F" w:rsidRDefault="002647CE">
      <w:pPr>
        <w:spacing w:line="360" w:lineRule="auto"/>
        <w:jc w:val="both"/>
        <w:rPr>
          <w:sz w:val="24"/>
          <w:szCs w:val="24"/>
        </w:rPr>
      </w:pPr>
      <w:r>
        <w:rPr>
          <w:sz w:val="24"/>
          <w:szCs w:val="24"/>
        </w:rPr>
        <w:t xml:space="preserve">From the above discussion, it is clear that Mercedes takes different strategies to respond to different factors in two different markets. By exploring the political aspects of the UK, it is focused on ensuring that the automotive industry maintains ZEV mandates (GOV.UK, 2025). However, Mercedes has faced legal accusations for not maintaining the mandate in the UK. In the USA, the company also faced operational barriers due to high tariffs, which led the company to increase its cost of service for the customers, which affected customer-purchasing decisions. (Kansongue et al., 2023). While in the UK, the company has successfully maintained the economic factor and improved revenue. Conversely, the company also saw growth in its sales. Notably, Mercedes has effectively aligned its product manufacturing strategy with customers' demand for luxury; reliable car models (JD Power, 2022). </w:t>
      </w:r>
    </w:p>
    <w:p w14:paraId="7C522416" w14:textId="77777777" w:rsidR="0031473F" w:rsidRDefault="002647CE">
      <w:pPr>
        <w:spacing w:line="360" w:lineRule="auto"/>
        <w:jc w:val="both"/>
        <w:rPr>
          <w:b/>
          <w:bCs/>
          <w:sz w:val="24"/>
          <w:szCs w:val="24"/>
          <w:highlight w:val="green"/>
        </w:rPr>
      </w:pPr>
      <w:r>
        <w:rPr>
          <w:sz w:val="24"/>
          <w:szCs w:val="24"/>
          <w:highlight w:val="white"/>
        </w:rPr>
        <w:t>Conversely, in the USA, the tariff dimension has influenced customer demands for affordable yet luxury car models.</w:t>
      </w:r>
      <w:r>
        <w:rPr>
          <w:b/>
          <w:bCs/>
          <w:sz w:val="24"/>
          <w:szCs w:val="24"/>
        </w:rPr>
        <w:t xml:space="preserve"> </w:t>
      </w:r>
      <w:r>
        <w:rPr>
          <w:sz w:val="24"/>
          <w:szCs w:val="24"/>
        </w:rPr>
        <w:t xml:space="preserve">The company has gained support from the UK government in their technological development process. </w:t>
      </w:r>
      <w:r>
        <w:rPr>
          <w:sz w:val="24"/>
          <w:szCs w:val="24"/>
          <w:highlight w:val="white"/>
        </w:rPr>
        <w:t xml:space="preserve">However, Mercedes has failed to maintain the legal regulations in the UK and is accused of misleading customers and harming their ethical values. In comparison, the company maintained its legal aspects in the USA by maintaining the customers’ safety standards. </w:t>
      </w:r>
      <w:r>
        <w:rPr>
          <w:sz w:val="24"/>
          <w:szCs w:val="24"/>
        </w:rPr>
        <w:t xml:space="preserve">However, as the company has violated environmental norms in both countries the risks of lawsuits may arise in the future (Nugiantari et al., 2025). Therefore, acknowledging the aforementioned factors are important for Mercedes to maintain its competitive position in both countries. </w:t>
      </w:r>
    </w:p>
    <w:p w14:paraId="763F4A76" w14:textId="77777777" w:rsidR="0031473F" w:rsidRDefault="002647CE">
      <w:pPr>
        <w:pStyle w:val="Heading2"/>
      </w:pPr>
      <w:bookmarkStart w:id="10" w:name="_Toc227876969"/>
      <w:r>
        <w:t>A4.Comparison of Socio-cultural aspects by using Hofstede Model:</w:t>
      </w:r>
      <w:bookmarkEnd w:id="10"/>
      <w:r>
        <w:t xml:space="preserve"> </w:t>
      </w:r>
    </w:p>
    <w:p w14:paraId="5FAA7419" w14:textId="77777777" w:rsidR="0012510C" w:rsidRDefault="002647CE" w:rsidP="0012510C">
      <w:pPr>
        <w:keepNext/>
        <w:spacing w:line="360" w:lineRule="auto"/>
        <w:jc w:val="center"/>
      </w:pPr>
      <w:r>
        <w:rPr>
          <w:b/>
          <w:bCs/>
          <w:noProof/>
          <w:sz w:val="24"/>
          <w:szCs w:val="24"/>
          <w:lang w:val="en-US" w:eastAsia="en-US" w:bidi="ar-SA"/>
        </w:rPr>
        <w:drawing>
          <wp:inline distT="114300" distB="114300" distL="114300" distR="114300" wp14:anchorId="61EB638B" wp14:editId="1E56B91E">
            <wp:extent cx="5090160" cy="2331720"/>
            <wp:effectExtent l="25400" t="25400" r="25400" b="2540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090160" cy="2331720"/>
                    </a:xfrm>
                    <a:prstGeom prst="rect">
                      <a:avLst/>
                    </a:prstGeom>
                    <a:ln w="25400">
                      <a:solidFill>
                        <a:srgbClr val="000000"/>
                      </a:solidFill>
                      <a:prstDash val="solid"/>
                    </a:ln>
                  </pic:spPr>
                </pic:pic>
              </a:graphicData>
            </a:graphic>
          </wp:inline>
        </w:drawing>
      </w:r>
    </w:p>
    <w:p w14:paraId="7518956A" w14:textId="3719F587" w:rsidR="0031473F" w:rsidRPr="0012510C" w:rsidRDefault="0012510C" w:rsidP="0012510C">
      <w:pPr>
        <w:pStyle w:val="Caption"/>
        <w:spacing w:line="360" w:lineRule="auto"/>
        <w:jc w:val="center"/>
        <w:rPr>
          <w:i w:val="0"/>
          <w:iCs w:val="0"/>
          <w:color w:val="auto"/>
          <w:sz w:val="36"/>
          <w:szCs w:val="36"/>
        </w:rPr>
      </w:pPr>
      <w:bookmarkStart w:id="11" w:name="_Toc227876915"/>
      <w:r w:rsidRPr="0012510C">
        <w:rPr>
          <w:i w:val="0"/>
          <w:iCs w:val="0"/>
          <w:color w:val="auto"/>
          <w:sz w:val="24"/>
          <w:szCs w:val="22"/>
        </w:rPr>
        <w:t xml:space="preserve">Figure </w:t>
      </w:r>
      <w:r w:rsidRPr="0012510C">
        <w:rPr>
          <w:i w:val="0"/>
          <w:iCs w:val="0"/>
          <w:color w:val="auto"/>
          <w:sz w:val="24"/>
          <w:szCs w:val="22"/>
        </w:rPr>
        <w:fldChar w:fldCharType="begin"/>
      </w:r>
      <w:r w:rsidRPr="0012510C">
        <w:rPr>
          <w:i w:val="0"/>
          <w:iCs w:val="0"/>
          <w:color w:val="auto"/>
          <w:sz w:val="24"/>
          <w:szCs w:val="22"/>
        </w:rPr>
        <w:instrText xml:space="preserve"> SEQ Figure \* ARABIC </w:instrText>
      </w:r>
      <w:r w:rsidRPr="0012510C">
        <w:rPr>
          <w:i w:val="0"/>
          <w:iCs w:val="0"/>
          <w:color w:val="auto"/>
          <w:sz w:val="24"/>
          <w:szCs w:val="22"/>
        </w:rPr>
        <w:fldChar w:fldCharType="separate"/>
      </w:r>
      <w:r>
        <w:rPr>
          <w:i w:val="0"/>
          <w:iCs w:val="0"/>
          <w:noProof/>
          <w:color w:val="auto"/>
          <w:sz w:val="24"/>
          <w:szCs w:val="22"/>
        </w:rPr>
        <w:t>3</w:t>
      </w:r>
      <w:r w:rsidRPr="0012510C">
        <w:rPr>
          <w:i w:val="0"/>
          <w:iCs w:val="0"/>
          <w:color w:val="auto"/>
          <w:sz w:val="24"/>
          <w:szCs w:val="22"/>
        </w:rPr>
        <w:fldChar w:fldCharType="end"/>
      </w:r>
      <w:r w:rsidRPr="0012510C">
        <w:rPr>
          <w:i w:val="0"/>
          <w:iCs w:val="0"/>
          <w:color w:val="auto"/>
          <w:sz w:val="24"/>
          <w:szCs w:val="22"/>
        </w:rPr>
        <w:t>: Socio Cultural Differences between UK and US</w:t>
      </w:r>
      <w:bookmarkEnd w:id="11"/>
    </w:p>
    <w:p w14:paraId="7B9D9B9B" w14:textId="145A4C1D" w:rsidR="0031473F" w:rsidRDefault="002647CE">
      <w:pPr>
        <w:spacing w:line="360" w:lineRule="auto"/>
        <w:jc w:val="center"/>
        <w:rPr>
          <w:sz w:val="24"/>
          <w:szCs w:val="24"/>
        </w:rPr>
      </w:pPr>
      <w:r>
        <w:rPr>
          <w:sz w:val="24"/>
          <w:szCs w:val="24"/>
        </w:rPr>
        <w:t>(Source: The Culture Factor, 2026)</w:t>
      </w:r>
    </w:p>
    <w:p w14:paraId="68679679" w14:textId="77777777" w:rsidR="0031473F" w:rsidRDefault="002647CE">
      <w:pPr>
        <w:spacing w:line="360" w:lineRule="auto"/>
        <w:jc w:val="both"/>
        <w:rPr>
          <w:sz w:val="24"/>
          <w:szCs w:val="24"/>
        </w:rPr>
      </w:pPr>
      <w:r>
        <w:rPr>
          <w:sz w:val="24"/>
          <w:szCs w:val="24"/>
        </w:rPr>
        <w:t xml:space="preserve">The Higher individualism score of the UK represents the status seeking mentality of the individuals. It indicates the need of Mercedes’s customers to showcase their luxurious lifestyle, which Mercedes provides in the UK. Conversely, the Lower Individualism score of the USA represents that the individuals are more focused on the quality and expertise (The Culture Factor, 2026). Mercedes highlights the specifications of the car more precisely for customer acquisition in the USA. Hence, it indicates the opportunity for Mercedes to customise its business strategies in the country through understanding the consumer behaviours of both countries. </w:t>
      </w:r>
    </w:p>
    <w:p w14:paraId="690481E3" w14:textId="77777777" w:rsidR="0031473F" w:rsidRDefault="002647CE">
      <w:pPr>
        <w:spacing w:line="360" w:lineRule="auto"/>
        <w:jc w:val="both"/>
        <w:rPr>
          <w:sz w:val="24"/>
          <w:szCs w:val="24"/>
        </w:rPr>
      </w:pPr>
      <w:r>
        <w:rPr>
          <w:sz w:val="24"/>
          <w:szCs w:val="24"/>
        </w:rPr>
        <w:t xml:space="preserve">The low score of uncertainty avoidance indicates a strong need for innovative products among UK individuals. As per the requirement of UK people, Mercedes showcases their new and latest innovations of the company. On the other hand, the quite high score of the USA in Uncertainty avoidance indicates the adoption of innovative products are influenced by trust and loyalty (The Culture Factor, 2026). Here, Mercedes improves the loyalty and trust of individuals through precise loyalty stimulating advertisements. Hence, understanding these cultural variations for strategic implementation will be beneficial for the company to excel in both countries. </w:t>
      </w:r>
    </w:p>
    <w:p w14:paraId="6CF7CAD0" w14:textId="77777777" w:rsidR="0031473F" w:rsidRDefault="002647CE">
      <w:pPr>
        <w:pStyle w:val="Heading1"/>
      </w:pPr>
      <w:bookmarkStart w:id="12" w:name="_Toc227876970"/>
      <w:r>
        <w:t>B. A comparative analysis of STP and International Marketing Mix strategies in both countries:</w:t>
      </w:r>
      <w:bookmarkEnd w:id="12"/>
    </w:p>
    <w:p w14:paraId="792C763C" w14:textId="77777777" w:rsidR="0031473F" w:rsidRDefault="002647CE">
      <w:pPr>
        <w:pStyle w:val="Heading2"/>
        <w:rPr>
          <w:highlight w:val="white"/>
        </w:rPr>
      </w:pPr>
      <w:bookmarkStart w:id="13" w:name="_Toc227876971"/>
      <w:r>
        <w:t>B1.STP (UK)</w:t>
      </w:r>
      <w:bookmarkEnd w:id="13"/>
      <w:r>
        <w:t xml:space="preserve"> </w:t>
      </w:r>
    </w:p>
    <w:p w14:paraId="39C0D28F" w14:textId="77777777" w:rsidR="0031473F" w:rsidRDefault="002647CE">
      <w:pPr>
        <w:spacing w:line="360" w:lineRule="auto"/>
        <w:jc w:val="both"/>
        <w:rPr>
          <w:sz w:val="24"/>
          <w:szCs w:val="24"/>
          <w:highlight w:val="white"/>
        </w:rPr>
      </w:pPr>
      <w:r>
        <w:rPr>
          <w:sz w:val="24"/>
          <w:szCs w:val="24"/>
          <w:highlight w:val="white"/>
        </w:rPr>
        <w:t xml:space="preserve">The market segmentation is accomplished here to analyse the UK automotive market for Mercedes and to recognise the target group for recognising the market significantly (Gonen et al, 2024). </w:t>
      </w:r>
    </w:p>
    <w:p w14:paraId="355A8E0B" w14:textId="77777777" w:rsidR="0031473F" w:rsidRDefault="002647CE">
      <w:pPr>
        <w:spacing w:line="360" w:lineRule="auto"/>
        <w:rPr>
          <w:sz w:val="24"/>
          <w:szCs w:val="24"/>
        </w:rPr>
      </w:pPr>
      <w:r>
        <w:rPr>
          <w:sz w:val="24"/>
          <w:szCs w:val="24"/>
        </w:rPr>
        <w:t>Segmentation:</w:t>
      </w:r>
    </w:p>
    <w:p w14:paraId="6E080A85" w14:textId="77777777" w:rsidR="0031473F" w:rsidRDefault="002647CE">
      <w:pPr>
        <w:spacing w:line="360" w:lineRule="auto"/>
        <w:jc w:val="both"/>
        <w:rPr>
          <w:sz w:val="24"/>
          <w:szCs w:val="24"/>
        </w:rPr>
      </w:pPr>
      <w:r>
        <w:rPr>
          <w:b/>
          <w:bCs/>
          <w:sz w:val="24"/>
          <w:szCs w:val="24"/>
        </w:rPr>
        <w:t xml:space="preserve">Demographic: </w:t>
      </w:r>
      <w:r>
        <w:rPr>
          <w:sz w:val="24"/>
          <w:szCs w:val="24"/>
        </w:rPr>
        <w:t>In the UK, there are around 21% of consumers expressing interest in Mercedes between the age group of males aged 27 to 55 (YouGov, 2025).</w:t>
      </w:r>
    </w:p>
    <w:p w14:paraId="458877F1" w14:textId="77777777" w:rsidR="0031473F" w:rsidRDefault="0031473F">
      <w:pPr>
        <w:spacing w:line="360" w:lineRule="auto"/>
        <w:jc w:val="both"/>
        <w:rPr>
          <w:sz w:val="24"/>
          <w:szCs w:val="24"/>
        </w:rPr>
      </w:pPr>
    </w:p>
    <w:p w14:paraId="22960C73" w14:textId="77777777" w:rsidR="0012510C" w:rsidRDefault="002647CE" w:rsidP="0012510C">
      <w:pPr>
        <w:keepNext/>
        <w:spacing w:line="360" w:lineRule="auto"/>
        <w:jc w:val="both"/>
      </w:pPr>
      <w:r>
        <w:rPr>
          <w:noProof/>
          <w:sz w:val="24"/>
          <w:szCs w:val="24"/>
          <w:lang w:val="en-US" w:eastAsia="en-US" w:bidi="ar-SA"/>
        </w:rPr>
        <w:drawing>
          <wp:inline distT="114300" distB="114300" distL="114300" distR="114300" wp14:anchorId="000883C7" wp14:editId="61B40E88">
            <wp:extent cx="5943600" cy="2514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2514600"/>
                    </a:xfrm>
                    <a:prstGeom prst="rect">
                      <a:avLst/>
                    </a:prstGeom>
                    <a:ln/>
                  </pic:spPr>
                </pic:pic>
              </a:graphicData>
            </a:graphic>
          </wp:inline>
        </w:drawing>
      </w:r>
    </w:p>
    <w:p w14:paraId="1F6E3A7C" w14:textId="0EE3C8AF" w:rsidR="0031473F" w:rsidRPr="0012510C" w:rsidRDefault="0012510C" w:rsidP="0012510C">
      <w:pPr>
        <w:pStyle w:val="Caption"/>
        <w:jc w:val="center"/>
        <w:rPr>
          <w:i w:val="0"/>
          <w:iCs w:val="0"/>
          <w:color w:val="auto"/>
          <w:sz w:val="24"/>
          <w:szCs w:val="24"/>
        </w:rPr>
      </w:pPr>
      <w:bookmarkStart w:id="14" w:name="_Toc227876916"/>
      <w:r w:rsidRPr="0012510C">
        <w:rPr>
          <w:i w:val="0"/>
          <w:iCs w:val="0"/>
          <w:color w:val="auto"/>
          <w:sz w:val="24"/>
          <w:szCs w:val="24"/>
        </w:rPr>
        <w:t xml:space="preserve">Figure </w:t>
      </w:r>
      <w:r w:rsidRPr="0012510C">
        <w:rPr>
          <w:i w:val="0"/>
          <w:iCs w:val="0"/>
          <w:color w:val="auto"/>
          <w:sz w:val="24"/>
          <w:szCs w:val="24"/>
        </w:rPr>
        <w:fldChar w:fldCharType="begin"/>
      </w:r>
      <w:r w:rsidRPr="0012510C">
        <w:rPr>
          <w:i w:val="0"/>
          <w:iCs w:val="0"/>
          <w:color w:val="auto"/>
          <w:sz w:val="24"/>
          <w:szCs w:val="24"/>
        </w:rPr>
        <w:instrText xml:space="preserve"> SEQ Figure \* ARABIC </w:instrText>
      </w:r>
      <w:r w:rsidRPr="0012510C">
        <w:rPr>
          <w:i w:val="0"/>
          <w:iCs w:val="0"/>
          <w:color w:val="auto"/>
          <w:sz w:val="24"/>
          <w:szCs w:val="24"/>
        </w:rPr>
        <w:fldChar w:fldCharType="separate"/>
      </w:r>
      <w:r>
        <w:rPr>
          <w:i w:val="0"/>
          <w:iCs w:val="0"/>
          <w:noProof/>
          <w:color w:val="auto"/>
          <w:sz w:val="24"/>
          <w:szCs w:val="24"/>
        </w:rPr>
        <w:t>4</w:t>
      </w:r>
      <w:r w:rsidRPr="0012510C">
        <w:rPr>
          <w:i w:val="0"/>
          <w:iCs w:val="0"/>
          <w:color w:val="auto"/>
          <w:sz w:val="24"/>
          <w:szCs w:val="24"/>
        </w:rPr>
        <w:fldChar w:fldCharType="end"/>
      </w:r>
      <w:r w:rsidRPr="0012510C">
        <w:rPr>
          <w:i w:val="0"/>
          <w:iCs w:val="0"/>
          <w:color w:val="auto"/>
          <w:sz w:val="24"/>
          <w:szCs w:val="24"/>
        </w:rPr>
        <w:t>: Desirable car brands in the UK</w:t>
      </w:r>
      <w:bookmarkEnd w:id="14"/>
    </w:p>
    <w:p w14:paraId="70DE9D94" w14:textId="07A5F18F" w:rsidR="0031473F" w:rsidRPr="0012510C" w:rsidRDefault="002647CE" w:rsidP="0012510C">
      <w:pPr>
        <w:spacing w:line="360" w:lineRule="auto"/>
        <w:jc w:val="center"/>
        <w:rPr>
          <w:bCs/>
          <w:sz w:val="24"/>
          <w:szCs w:val="24"/>
        </w:rPr>
      </w:pPr>
      <w:r w:rsidRPr="0012510C">
        <w:rPr>
          <w:bCs/>
          <w:sz w:val="24"/>
          <w:szCs w:val="24"/>
        </w:rPr>
        <w:t>(Source: YouGov, 2025)</w:t>
      </w:r>
    </w:p>
    <w:p w14:paraId="27502D74" w14:textId="77777777" w:rsidR="0031473F" w:rsidRDefault="002647CE">
      <w:pPr>
        <w:spacing w:line="360" w:lineRule="auto"/>
        <w:jc w:val="both"/>
        <w:rPr>
          <w:sz w:val="24"/>
          <w:szCs w:val="24"/>
        </w:rPr>
      </w:pPr>
      <w:r>
        <w:rPr>
          <w:sz w:val="24"/>
          <w:szCs w:val="24"/>
        </w:rPr>
        <w:t>Geographic:</w:t>
      </w:r>
      <w:r>
        <w:rPr>
          <w:b/>
          <w:bCs/>
          <w:sz w:val="24"/>
          <w:szCs w:val="24"/>
        </w:rPr>
        <w:t xml:space="preserve"> </w:t>
      </w:r>
      <w:r>
        <w:rPr>
          <w:sz w:val="24"/>
          <w:szCs w:val="24"/>
        </w:rPr>
        <w:t>In the UK market, Most Mercedes luxury car buyers are found in England, mostly in West London and Surrey (Mercedes-Benz, 2026f).</w:t>
      </w:r>
    </w:p>
    <w:p w14:paraId="49EC8A31" w14:textId="77777777" w:rsidR="0031473F" w:rsidRDefault="002647CE">
      <w:pPr>
        <w:spacing w:line="360" w:lineRule="auto"/>
        <w:jc w:val="both"/>
        <w:rPr>
          <w:sz w:val="24"/>
          <w:szCs w:val="24"/>
        </w:rPr>
      </w:pPr>
      <w:r>
        <w:rPr>
          <w:b/>
          <w:bCs/>
          <w:sz w:val="24"/>
          <w:szCs w:val="24"/>
        </w:rPr>
        <w:t>Psychographic</w:t>
      </w:r>
      <w:r>
        <w:rPr>
          <w:b/>
          <w:bCs/>
          <w:i/>
          <w:iCs/>
          <w:sz w:val="24"/>
          <w:szCs w:val="24"/>
        </w:rPr>
        <w:t>:</w:t>
      </w:r>
      <w:r>
        <w:rPr>
          <w:sz w:val="24"/>
          <w:szCs w:val="24"/>
        </w:rPr>
        <w:t xml:space="preserve"> Mercedes is known for its advanced technology and features in its vehicles, such as intelligent voice control, comfort seats, safety braking and seamless control through smartphones (</w:t>
      </w:r>
      <w:r>
        <w:rPr>
          <w:sz w:val="24"/>
          <w:szCs w:val="24"/>
          <w:highlight w:val="white"/>
        </w:rPr>
        <w:t>Schöneburg and Baumann, 2022)</w:t>
      </w:r>
      <w:r>
        <w:rPr>
          <w:color w:val="222222"/>
          <w:sz w:val="24"/>
          <w:szCs w:val="24"/>
          <w:highlight w:val="white"/>
        </w:rPr>
        <w:t>. As US individuals are interested in the aforementioned advanced technological</w:t>
      </w:r>
      <w:r>
        <w:rPr>
          <w:sz w:val="24"/>
          <w:szCs w:val="24"/>
        </w:rPr>
        <w:t xml:space="preserve"> features, it is helpful for Mercedes to attract high-class professionals in the USA (Mobility Outlook, 2024). </w:t>
      </w:r>
    </w:p>
    <w:p w14:paraId="127E457B" w14:textId="77777777" w:rsidR="0031473F" w:rsidRDefault="002647CE">
      <w:pPr>
        <w:spacing w:line="360" w:lineRule="auto"/>
        <w:jc w:val="both"/>
        <w:rPr>
          <w:sz w:val="24"/>
          <w:szCs w:val="24"/>
        </w:rPr>
      </w:pPr>
      <w:r>
        <w:rPr>
          <w:sz w:val="24"/>
          <w:szCs w:val="24"/>
        </w:rPr>
        <w:t>Behavioural:</w:t>
      </w:r>
      <w:r>
        <w:rPr>
          <w:b/>
          <w:bCs/>
          <w:sz w:val="24"/>
          <w:szCs w:val="24"/>
        </w:rPr>
        <w:t xml:space="preserve"> </w:t>
      </w:r>
      <w:r>
        <w:rPr>
          <w:sz w:val="24"/>
          <w:szCs w:val="24"/>
        </w:rPr>
        <w:t xml:space="preserve">In the UK, high-profile persons frequently buy Mercedes to show their status, high class, with a conversion rate of 27% (YouGov, 2023a). It presents a great chance for the brand to excel in the USA. </w:t>
      </w:r>
    </w:p>
    <w:p w14:paraId="113C44B2" w14:textId="77777777" w:rsidR="0031473F" w:rsidRDefault="002647CE">
      <w:pPr>
        <w:spacing w:line="360" w:lineRule="auto"/>
        <w:jc w:val="both"/>
        <w:rPr>
          <w:sz w:val="24"/>
          <w:szCs w:val="24"/>
          <w:shd w:val="clear" w:color="auto" w:fill="FF9900"/>
        </w:rPr>
      </w:pPr>
      <w:r>
        <w:rPr>
          <w:b/>
          <w:bCs/>
          <w:sz w:val="24"/>
          <w:szCs w:val="24"/>
        </w:rPr>
        <w:t>Targeting</w:t>
      </w:r>
      <w:r>
        <w:rPr>
          <w:sz w:val="24"/>
          <w:szCs w:val="24"/>
        </w:rPr>
        <w:t>:</w:t>
      </w:r>
      <w:r>
        <w:rPr>
          <w:b/>
          <w:bCs/>
          <w:sz w:val="24"/>
          <w:szCs w:val="24"/>
        </w:rPr>
        <w:t xml:space="preserve"> </w:t>
      </w:r>
      <w:r>
        <w:rPr>
          <w:sz w:val="24"/>
          <w:szCs w:val="24"/>
        </w:rPr>
        <w:t xml:space="preserve">Mercedes highly focuses on a niche marketing strategy by targeting a specific audience, which allows the company to reduce competition in the market, enhance brand loyalty and increase profitability. Mercedes targets high-profile business people such as corporate executives, high-net-worth individuals, and entrepreneurs between the age group of 27 and 55. </w:t>
      </w:r>
    </w:p>
    <w:p w14:paraId="50241F4E" w14:textId="77777777" w:rsidR="0031473F" w:rsidRDefault="002647CE">
      <w:pPr>
        <w:spacing w:line="360" w:lineRule="auto"/>
        <w:rPr>
          <w:sz w:val="24"/>
          <w:szCs w:val="24"/>
        </w:rPr>
      </w:pPr>
      <w:r>
        <w:rPr>
          <w:sz w:val="24"/>
          <w:szCs w:val="24"/>
        </w:rPr>
        <w:t xml:space="preserve">Positioning:  </w:t>
      </w:r>
    </w:p>
    <w:p w14:paraId="15A58E8E" w14:textId="77777777" w:rsidR="0012510C" w:rsidRDefault="002647CE" w:rsidP="0012510C">
      <w:pPr>
        <w:keepNext/>
        <w:spacing w:line="360" w:lineRule="auto"/>
        <w:jc w:val="center"/>
      </w:pPr>
      <w:r>
        <w:rPr>
          <w:noProof/>
          <w:sz w:val="24"/>
          <w:szCs w:val="24"/>
          <w:lang w:val="en-US" w:eastAsia="en-US" w:bidi="ar-SA"/>
        </w:rPr>
        <w:drawing>
          <wp:inline distT="0" distB="0" distL="0" distR="0" wp14:anchorId="539E5BD0" wp14:editId="7D350AF5">
            <wp:extent cx="5386492" cy="3325124"/>
            <wp:effectExtent l="28575" t="28575" r="28575" b="28575"/>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386492" cy="3325124"/>
                    </a:xfrm>
                    <a:prstGeom prst="rect">
                      <a:avLst/>
                    </a:prstGeom>
                    <a:ln w="28575">
                      <a:solidFill>
                        <a:srgbClr val="000000"/>
                      </a:solidFill>
                      <a:prstDash val="solid"/>
                    </a:ln>
                  </pic:spPr>
                </pic:pic>
              </a:graphicData>
            </a:graphic>
          </wp:inline>
        </w:drawing>
      </w:r>
    </w:p>
    <w:p w14:paraId="14D1C77C" w14:textId="247A4CEE" w:rsidR="0031473F" w:rsidRPr="0012510C" w:rsidRDefault="0012510C" w:rsidP="0012510C">
      <w:pPr>
        <w:pStyle w:val="Caption"/>
        <w:jc w:val="center"/>
        <w:rPr>
          <w:i w:val="0"/>
          <w:iCs w:val="0"/>
          <w:color w:val="auto"/>
          <w:sz w:val="24"/>
          <w:szCs w:val="24"/>
        </w:rPr>
      </w:pPr>
      <w:bookmarkStart w:id="15" w:name="_Toc227876917"/>
      <w:r w:rsidRPr="0012510C">
        <w:rPr>
          <w:i w:val="0"/>
          <w:iCs w:val="0"/>
          <w:color w:val="auto"/>
          <w:sz w:val="24"/>
          <w:szCs w:val="24"/>
        </w:rPr>
        <w:t xml:space="preserve">Figure </w:t>
      </w:r>
      <w:r w:rsidRPr="0012510C">
        <w:rPr>
          <w:i w:val="0"/>
          <w:iCs w:val="0"/>
          <w:color w:val="auto"/>
          <w:sz w:val="24"/>
          <w:szCs w:val="24"/>
        </w:rPr>
        <w:fldChar w:fldCharType="begin"/>
      </w:r>
      <w:r w:rsidRPr="0012510C">
        <w:rPr>
          <w:i w:val="0"/>
          <w:iCs w:val="0"/>
          <w:color w:val="auto"/>
          <w:sz w:val="24"/>
          <w:szCs w:val="24"/>
        </w:rPr>
        <w:instrText xml:space="preserve"> SEQ Figure \* ARABIC </w:instrText>
      </w:r>
      <w:r w:rsidRPr="0012510C">
        <w:rPr>
          <w:i w:val="0"/>
          <w:iCs w:val="0"/>
          <w:color w:val="auto"/>
          <w:sz w:val="24"/>
          <w:szCs w:val="24"/>
        </w:rPr>
        <w:fldChar w:fldCharType="separate"/>
      </w:r>
      <w:r>
        <w:rPr>
          <w:i w:val="0"/>
          <w:iCs w:val="0"/>
          <w:noProof/>
          <w:color w:val="auto"/>
          <w:sz w:val="24"/>
          <w:szCs w:val="24"/>
        </w:rPr>
        <w:t>5</w:t>
      </w:r>
      <w:r w:rsidRPr="0012510C">
        <w:rPr>
          <w:i w:val="0"/>
          <w:iCs w:val="0"/>
          <w:color w:val="auto"/>
          <w:sz w:val="24"/>
          <w:szCs w:val="24"/>
        </w:rPr>
        <w:fldChar w:fldCharType="end"/>
      </w:r>
      <w:r w:rsidRPr="0012510C">
        <w:rPr>
          <w:i w:val="0"/>
          <w:iCs w:val="0"/>
          <w:color w:val="auto"/>
          <w:sz w:val="24"/>
          <w:szCs w:val="24"/>
        </w:rPr>
        <w:t>: Positioning of Mercedes’s competitors in UK market</w:t>
      </w:r>
      <w:bookmarkEnd w:id="15"/>
    </w:p>
    <w:p w14:paraId="4BB46E84" w14:textId="77777777" w:rsidR="0031473F" w:rsidRPr="0012510C" w:rsidRDefault="002647CE">
      <w:pPr>
        <w:spacing w:line="360" w:lineRule="auto"/>
        <w:jc w:val="center"/>
        <w:rPr>
          <w:sz w:val="24"/>
          <w:szCs w:val="24"/>
        </w:rPr>
      </w:pPr>
      <w:r w:rsidRPr="0012510C">
        <w:rPr>
          <w:sz w:val="24"/>
          <w:szCs w:val="24"/>
        </w:rPr>
        <w:t>(Source: Self-Created)</w:t>
      </w:r>
    </w:p>
    <w:p w14:paraId="64009611" w14:textId="77777777" w:rsidR="0031473F" w:rsidRDefault="002647CE">
      <w:pPr>
        <w:spacing w:line="360" w:lineRule="auto"/>
        <w:jc w:val="both"/>
        <w:rPr>
          <w:b/>
          <w:bCs/>
          <w:sz w:val="24"/>
          <w:szCs w:val="24"/>
        </w:rPr>
      </w:pPr>
      <w:r>
        <w:rPr>
          <w:sz w:val="24"/>
          <w:szCs w:val="24"/>
        </w:rPr>
        <w:t>From the positioning map, it is identified that Mercedes’s strong competitors in the UK are Lexus, Honda, Dacia, Fiat, Tesla, etc (YouGov, 2025b). Mercedes provides high-quality service to its customers with expensive vehicles such as Mercedes Maybach and S-Class to its targeted high-profile customers. In the UK, 13.5% of customers expressed interest in buying Mercedes (YouGov, 2023a). Tesla offers high-performance electric vehicles with low service quality to its customers in the UK, thus Tesla UK registration dropped 37% in February 2026 (Yahoo Finance, 2026). On the other side, Lexus and Honda provide high service quality to their customers, selling vehicles with an affordable price range (Gao et al., 2022). Dacia and Fiat sell vehicles at low prices to the consumers, but their low-quality service disappoints their customers.</w:t>
      </w:r>
    </w:p>
    <w:p w14:paraId="0589FB65" w14:textId="77777777" w:rsidR="0031473F" w:rsidRDefault="002647CE">
      <w:pPr>
        <w:pStyle w:val="Heading2"/>
      </w:pPr>
      <w:bookmarkStart w:id="16" w:name="_Toc227876972"/>
      <w:r>
        <w:t>B2.STP (US)</w:t>
      </w:r>
      <w:bookmarkEnd w:id="16"/>
      <w:r>
        <w:t xml:space="preserve"> </w:t>
      </w:r>
    </w:p>
    <w:p w14:paraId="197E16C7" w14:textId="77777777" w:rsidR="0031473F" w:rsidRDefault="002647CE">
      <w:pPr>
        <w:spacing w:line="360" w:lineRule="auto"/>
        <w:jc w:val="both"/>
        <w:rPr>
          <w:sz w:val="24"/>
          <w:szCs w:val="24"/>
        </w:rPr>
      </w:pPr>
      <w:r>
        <w:rPr>
          <w:sz w:val="24"/>
          <w:szCs w:val="24"/>
        </w:rPr>
        <w:t xml:space="preserve">The market segmentation is conducted here for Mercedes to effectively analyse the USA market and identify the target audience for capturing the market significantly (Gonen et al, 2024).  </w:t>
      </w:r>
    </w:p>
    <w:p w14:paraId="153C95E7" w14:textId="77777777" w:rsidR="0031473F" w:rsidRDefault="002647CE">
      <w:pPr>
        <w:spacing w:line="360" w:lineRule="auto"/>
        <w:rPr>
          <w:b/>
          <w:bCs/>
          <w:sz w:val="24"/>
          <w:szCs w:val="24"/>
        </w:rPr>
      </w:pPr>
      <w:r>
        <w:rPr>
          <w:b/>
          <w:bCs/>
          <w:sz w:val="24"/>
          <w:szCs w:val="24"/>
        </w:rPr>
        <w:t xml:space="preserve">Segmentation: </w:t>
      </w:r>
    </w:p>
    <w:p w14:paraId="504F8EF1" w14:textId="77777777" w:rsidR="0031473F" w:rsidRDefault="002647CE">
      <w:pPr>
        <w:spacing w:line="360" w:lineRule="auto"/>
        <w:jc w:val="both"/>
        <w:rPr>
          <w:b/>
          <w:bCs/>
          <w:sz w:val="24"/>
          <w:szCs w:val="24"/>
        </w:rPr>
      </w:pPr>
      <w:r>
        <w:rPr>
          <w:b/>
          <w:bCs/>
          <w:sz w:val="24"/>
          <w:szCs w:val="24"/>
        </w:rPr>
        <w:t xml:space="preserve">Demographic: </w:t>
      </w:r>
    </w:p>
    <w:p w14:paraId="172B8D18" w14:textId="77777777" w:rsidR="0031473F" w:rsidRDefault="002647CE">
      <w:pPr>
        <w:spacing w:line="360" w:lineRule="auto"/>
        <w:jc w:val="both"/>
        <w:rPr>
          <w:sz w:val="24"/>
          <w:szCs w:val="24"/>
        </w:rPr>
      </w:pPr>
      <w:r>
        <w:rPr>
          <w:sz w:val="24"/>
          <w:szCs w:val="24"/>
        </w:rPr>
        <w:t>In the USA, young people from the age of 25 to 40 and middle-aged people from 40 are interested in Mercedes vehicles (Li and Wang, 2021).</w:t>
      </w:r>
    </w:p>
    <w:p w14:paraId="7CD08784" w14:textId="77777777" w:rsidR="0031473F" w:rsidRDefault="002647CE">
      <w:pPr>
        <w:spacing w:line="360" w:lineRule="auto"/>
        <w:jc w:val="both"/>
        <w:rPr>
          <w:b/>
          <w:bCs/>
          <w:sz w:val="24"/>
          <w:szCs w:val="24"/>
        </w:rPr>
      </w:pPr>
      <w:r>
        <w:rPr>
          <w:b/>
          <w:bCs/>
          <w:sz w:val="24"/>
          <w:szCs w:val="24"/>
        </w:rPr>
        <w:t>Geographic:</w:t>
      </w:r>
    </w:p>
    <w:p w14:paraId="66EBBCD3" w14:textId="77777777" w:rsidR="0031473F" w:rsidRDefault="002647CE">
      <w:pPr>
        <w:spacing w:line="360" w:lineRule="auto"/>
        <w:jc w:val="both"/>
        <w:rPr>
          <w:sz w:val="24"/>
          <w:szCs w:val="24"/>
        </w:rPr>
      </w:pPr>
      <w:r>
        <w:rPr>
          <w:sz w:val="24"/>
          <w:szCs w:val="24"/>
        </w:rPr>
        <w:t xml:space="preserve">The dealership of the vehicle in each state of America enables the company to attract individuals in the country. Additionally, as Mercedes sells luxury and high-priced segment vehicles, the majority of its target is in the metro cities, including Honolulu and Davenport (Li and Wang, 2021). </w:t>
      </w:r>
    </w:p>
    <w:p w14:paraId="7CB7DDD0" w14:textId="77777777" w:rsidR="0031473F" w:rsidRDefault="002647CE">
      <w:pPr>
        <w:spacing w:line="360" w:lineRule="auto"/>
        <w:jc w:val="both"/>
        <w:rPr>
          <w:b/>
          <w:bCs/>
          <w:sz w:val="24"/>
          <w:szCs w:val="24"/>
        </w:rPr>
      </w:pPr>
      <w:r>
        <w:rPr>
          <w:b/>
          <w:bCs/>
          <w:sz w:val="24"/>
          <w:szCs w:val="24"/>
        </w:rPr>
        <w:t>Psychographic:</w:t>
      </w:r>
    </w:p>
    <w:p w14:paraId="34C57BBC" w14:textId="77777777" w:rsidR="0031473F" w:rsidRDefault="002647CE">
      <w:pPr>
        <w:spacing w:line="360" w:lineRule="auto"/>
        <w:jc w:val="both"/>
        <w:rPr>
          <w:sz w:val="24"/>
          <w:szCs w:val="24"/>
        </w:rPr>
      </w:pPr>
      <w:r>
        <w:rPr>
          <w:sz w:val="24"/>
          <w:szCs w:val="24"/>
        </w:rPr>
        <w:t xml:space="preserve">The exotic and luxury car market of the US is assumed to achieve $215 billion by 2035. It indicates that the US people are interested in investing in luxury vehicles (BCG, 2025). </w:t>
      </w:r>
    </w:p>
    <w:p w14:paraId="614891C0" w14:textId="77777777" w:rsidR="0012510C" w:rsidRDefault="0012510C">
      <w:pPr>
        <w:spacing w:line="360" w:lineRule="auto"/>
        <w:jc w:val="both"/>
        <w:rPr>
          <w:sz w:val="24"/>
          <w:szCs w:val="24"/>
        </w:rPr>
      </w:pPr>
    </w:p>
    <w:p w14:paraId="3531BF6A" w14:textId="77777777" w:rsidR="0012510C" w:rsidRDefault="002647CE" w:rsidP="0012510C">
      <w:pPr>
        <w:keepNext/>
        <w:spacing w:line="360" w:lineRule="auto"/>
        <w:jc w:val="center"/>
      </w:pPr>
      <w:r>
        <w:rPr>
          <w:noProof/>
          <w:sz w:val="24"/>
          <w:szCs w:val="24"/>
          <w:lang w:val="en-US" w:eastAsia="en-US" w:bidi="ar-SA"/>
        </w:rPr>
        <w:drawing>
          <wp:inline distT="114300" distB="114300" distL="114300" distR="114300" wp14:anchorId="76F25562" wp14:editId="49C27E85">
            <wp:extent cx="5173980" cy="2423160"/>
            <wp:effectExtent l="25400" t="25400" r="25400" b="254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173980" cy="2423160"/>
                    </a:xfrm>
                    <a:prstGeom prst="rect">
                      <a:avLst/>
                    </a:prstGeom>
                    <a:ln w="25400">
                      <a:solidFill>
                        <a:srgbClr val="000000"/>
                      </a:solidFill>
                      <a:prstDash val="solid"/>
                    </a:ln>
                  </pic:spPr>
                </pic:pic>
              </a:graphicData>
            </a:graphic>
          </wp:inline>
        </w:drawing>
      </w:r>
    </w:p>
    <w:p w14:paraId="1728A8DA" w14:textId="7022F52C" w:rsidR="0031473F" w:rsidRPr="0012510C" w:rsidRDefault="0012510C" w:rsidP="0012510C">
      <w:pPr>
        <w:pStyle w:val="Caption"/>
        <w:spacing w:line="360" w:lineRule="auto"/>
        <w:jc w:val="center"/>
        <w:rPr>
          <w:i w:val="0"/>
          <w:iCs w:val="0"/>
          <w:color w:val="auto"/>
          <w:sz w:val="36"/>
          <w:szCs w:val="36"/>
        </w:rPr>
      </w:pPr>
      <w:bookmarkStart w:id="17" w:name="_Toc227876918"/>
      <w:r w:rsidRPr="0012510C">
        <w:rPr>
          <w:i w:val="0"/>
          <w:iCs w:val="0"/>
          <w:color w:val="auto"/>
          <w:sz w:val="24"/>
          <w:szCs w:val="22"/>
        </w:rPr>
        <w:t xml:space="preserve">Figure </w:t>
      </w:r>
      <w:r w:rsidRPr="0012510C">
        <w:rPr>
          <w:i w:val="0"/>
          <w:iCs w:val="0"/>
          <w:color w:val="auto"/>
          <w:sz w:val="24"/>
          <w:szCs w:val="22"/>
        </w:rPr>
        <w:fldChar w:fldCharType="begin"/>
      </w:r>
      <w:r w:rsidRPr="0012510C">
        <w:rPr>
          <w:i w:val="0"/>
          <w:iCs w:val="0"/>
          <w:color w:val="auto"/>
          <w:sz w:val="24"/>
          <w:szCs w:val="22"/>
        </w:rPr>
        <w:instrText xml:space="preserve"> SEQ Figure \* ARABIC </w:instrText>
      </w:r>
      <w:r w:rsidRPr="0012510C">
        <w:rPr>
          <w:i w:val="0"/>
          <w:iCs w:val="0"/>
          <w:color w:val="auto"/>
          <w:sz w:val="24"/>
          <w:szCs w:val="22"/>
        </w:rPr>
        <w:fldChar w:fldCharType="separate"/>
      </w:r>
      <w:r>
        <w:rPr>
          <w:i w:val="0"/>
          <w:iCs w:val="0"/>
          <w:noProof/>
          <w:color w:val="auto"/>
          <w:sz w:val="24"/>
          <w:szCs w:val="22"/>
        </w:rPr>
        <w:t>6</w:t>
      </w:r>
      <w:r w:rsidRPr="0012510C">
        <w:rPr>
          <w:i w:val="0"/>
          <w:iCs w:val="0"/>
          <w:color w:val="auto"/>
          <w:sz w:val="24"/>
          <w:szCs w:val="22"/>
        </w:rPr>
        <w:fldChar w:fldCharType="end"/>
      </w:r>
      <w:r w:rsidRPr="0012510C">
        <w:rPr>
          <w:i w:val="0"/>
          <w:iCs w:val="0"/>
          <w:color w:val="auto"/>
          <w:sz w:val="24"/>
          <w:szCs w:val="22"/>
        </w:rPr>
        <w:t>: Sales of different luxury cars in the USA</w:t>
      </w:r>
      <w:bookmarkEnd w:id="17"/>
    </w:p>
    <w:p w14:paraId="4186C649" w14:textId="77777777" w:rsidR="0031473F" w:rsidRDefault="002647CE">
      <w:pPr>
        <w:spacing w:line="360" w:lineRule="auto"/>
        <w:jc w:val="center"/>
        <w:rPr>
          <w:sz w:val="24"/>
          <w:szCs w:val="24"/>
        </w:rPr>
      </w:pPr>
      <w:r>
        <w:rPr>
          <w:sz w:val="24"/>
          <w:szCs w:val="24"/>
        </w:rPr>
        <w:t>(Source: Statista, 2025b)</w:t>
      </w:r>
    </w:p>
    <w:p w14:paraId="6A71BC07" w14:textId="77777777" w:rsidR="0031473F" w:rsidRDefault="002647CE">
      <w:pPr>
        <w:spacing w:line="360" w:lineRule="auto"/>
        <w:jc w:val="both"/>
        <w:rPr>
          <w:sz w:val="24"/>
          <w:szCs w:val="24"/>
        </w:rPr>
      </w:pPr>
      <w:r>
        <w:rPr>
          <w:sz w:val="24"/>
          <w:szCs w:val="24"/>
        </w:rPr>
        <w:t>Additionally</w:t>
      </w:r>
      <w:r w:rsidR="00A4725A">
        <w:rPr>
          <w:sz w:val="24"/>
          <w:szCs w:val="24"/>
        </w:rPr>
        <w:t>,</w:t>
      </w:r>
      <w:r>
        <w:rPr>
          <w:sz w:val="24"/>
          <w:szCs w:val="24"/>
        </w:rPr>
        <w:t xml:space="preserve"> 104.3k luxury cars are sold each year in the USA (Statista, 2025b). </w:t>
      </w:r>
    </w:p>
    <w:p w14:paraId="28474CC2" w14:textId="77777777" w:rsidR="0031473F" w:rsidRDefault="002647CE">
      <w:pPr>
        <w:spacing w:line="360" w:lineRule="auto"/>
        <w:jc w:val="both"/>
        <w:rPr>
          <w:b/>
          <w:bCs/>
          <w:sz w:val="24"/>
          <w:szCs w:val="24"/>
        </w:rPr>
      </w:pPr>
      <w:r>
        <w:rPr>
          <w:b/>
          <w:bCs/>
          <w:sz w:val="24"/>
          <w:szCs w:val="24"/>
        </w:rPr>
        <w:t>Behavioural:</w:t>
      </w:r>
    </w:p>
    <w:p w14:paraId="52587DC0" w14:textId="77777777" w:rsidR="0031473F" w:rsidRDefault="002647CE">
      <w:pPr>
        <w:spacing w:line="360" w:lineRule="auto"/>
        <w:jc w:val="both"/>
        <w:rPr>
          <w:sz w:val="24"/>
          <w:szCs w:val="24"/>
        </w:rPr>
      </w:pPr>
      <w:r>
        <w:rPr>
          <w:sz w:val="24"/>
          <w:szCs w:val="24"/>
        </w:rPr>
        <w:t>Mercedes sells EV cars hugely in the US (Kane, 2024). Additionally, as one-third of Americans are interested in buying EV vehicles, it is a great opportunity for Mercedes to expand in the country (Kennedy et al., 2025).</w:t>
      </w:r>
    </w:p>
    <w:p w14:paraId="27DD0F56" w14:textId="77777777" w:rsidR="0031473F" w:rsidRDefault="002647CE">
      <w:pPr>
        <w:spacing w:line="360" w:lineRule="auto"/>
        <w:jc w:val="both"/>
        <w:rPr>
          <w:sz w:val="24"/>
          <w:szCs w:val="24"/>
        </w:rPr>
      </w:pPr>
      <w:r>
        <w:rPr>
          <w:sz w:val="24"/>
          <w:szCs w:val="24"/>
        </w:rPr>
        <w:t>Targeting:</w:t>
      </w:r>
    </w:p>
    <w:p w14:paraId="66A20EE3" w14:textId="77777777" w:rsidR="0031473F" w:rsidRDefault="002647CE">
      <w:pPr>
        <w:spacing w:line="360" w:lineRule="auto"/>
        <w:jc w:val="both"/>
        <w:rPr>
          <w:sz w:val="24"/>
          <w:szCs w:val="24"/>
        </w:rPr>
      </w:pPr>
      <w:r>
        <w:rPr>
          <w:sz w:val="24"/>
          <w:szCs w:val="24"/>
        </w:rPr>
        <w:t xml:space="preserve">From the evaluation, it can be assessed that targeting middle-aged people and young people from the metro cities of the US is helpful for the organisation to improve its presence in the US market. Here, a niche marketing strategy will be favourable for the brand to target specified audiences in the country through its uniqueness for improving its presence in the country (Yakubu et al., 2024). Therefore, it can be helpful for the brand to enhance its performance and revenue from its competitors. </w:t>
      </w:r>
    </w:p>
    <w:p w14:paraId="72220097" w14:textId="77777777" w:rsidR="0031473F" w:rsidRDefault="002647CE">
      <w:pPr>
        <w:rPr>
          <w:sz w:val="24"/>
          <w:szCs w:val="24"/>
        </w:rPr>
      </w:pPr>
      <w:r>
        <w:br w:type="page"/>
      </w:r>
    </w:p>
    <w:p w14:paraId="1D7D90CD" w14:textId="77777777" w:rsidR="0031473F" w:rsidRDefault="002647CE">
      <w:pPr>
        <w:spacing w:line="360" w:lineRule="auto"/>
        <w:rPr>
          <w:sz w:val="24"/>
          <w:szCs w:val="24"/>
        </w:rPr>
      </w:pPr>
      <w:r>
        <w:rPr>
          <w:sz w:val="24"/>
          <w:szCs w:val="24"/>
        </w:rPr>
        <w:t>Positioning:</w:t>
      </w:r>
    </w:p>
    <w:p w14:paraId="14F92337" w14:textId="77777777" w:rsidR="0012510C" w:rsidRDefault="002647CE" w:rsidP="0012510C">
      <w:pPr>
        <w:keepNext/>
        <w:spacing w:line="360" w:lineRule="auto"/>
        <w:jc w:val="center"/>
      </w:pPr>
      <w:r>
        <w:rPr>
          <w:b/>
          <w:bCs/>
          <w:noProof/>
          <w:sz w:val="24"/>
          <w:szCs w:val="24"/>
          <w:lang w:val="en-US" w:eastAsia="en-US" w:bidi="ar-SA"/>
        </w:rPr>
        <w:drawing>
          <wp:inline distT="0" distB="0" distL="0" distR="0" wp14:anchorId="457CA023" wp14:editId="5918472A">
            <wp:extent cx="4919914" cy="3437632"/>
            <wp:effectExtent l="28575" t="28575" r="28575" b="28575"/>
            <wp:docPr id="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4919914" cy="3437632"/>
                    </a:xfrm>
                    <a:prstGeom prst="rect">
                      <a:avLst/>
                    </a:prstGeom>
                    <a:ln w="28575">
                      <a:solidFill>
                        <a:srgbClr val="000000"/>
                      </a:solidFill>
                      <a:prstDash val="solid"/>
                    </a:ln>
                  </pic:spPr>
                </pic:pic>
              </a:graphicData>
            </a:graphic>
          </wp:inline>
        </w:drawing>
      </w:r>
    </w:p>
    <w:p w14:paraId="7528CA55" w14:textId="19F5FFB4" w:rsidR="0031473F" w:rsidRPr="0012510C" w:rsidRDefault="0012510C" w:rsidP="0012510C">
      <w:pPr>
        <w:pStyle w:val="Caption"/>
        <w:spacing w:line="360" w:lineRule="auto"/>
        <w:jc w:val="center"/>
        <w:rPr>
          <w:i w:val="0"/>
          <w:iCs w:val="0"/>
          <w:color w:val="auto"/>
          <w:sz w:val="36"/>
          <w:szCs w:val="36"/>
        </w:rPr>
      </w:pPr>
      <w:bookmarkStart w:id="18" w:name="_Toc227876919"/>
      <w:r w:rsidRPr="0012510C">
        <w:rPr>
          <w:i w:val="0"/>
          <w:iCs w:val="0"/>
          <w:color w:val="auto"/>
          <w:sz w:val="24"/>
          <w:szCs w:val="22"/>
        </w:rPr>
        <w:t xml:space="preserve">Figure </w:t>
      </w:r>
      <w:r w:rsidRPr="0012510C">
        <w:rPr>
          <w:i w:val="0"/>
          <w:iCs w:val="0"/>
          <w:color w:val="auto"/>
          <w:sz w:val="24"/>
          <w:szCs w:val="22"/>
        </w:rPr>
        <w:fldChar w:fldCharType="begin"/>
      </w:r>
      <w:r w:rsidRPr="0012510C">
        <w:rPr>
          <w:i w:val="0"/>
          <w:iCs w:val="0"/>
          <w:color w:val="auto"/>
          <w:sz w:val="24"/>
          <w:szCs w:val="22"/>
        </w:rPr>
        <w:instrText xml:space="preserve"> SEQ Figure \* ARABIC </w:instrText>
      </w:r>
      <w:r w:rsidRPr="0012510C">
        <w:rPr>
          <w:i w:val="0"/>
          <w:iCs w:val="0"/>
          <w:color w:val="auto"/>
          <w:sz w:val="24"/>
          <w:szCs w:val="22"/>
        </w:rPr>
        <w:fldChar w:fldCharType="separate"/>
      </w:r>
      <w:r>
        <w:rPr>
          <w:i w:val="0"/>
          <w:iCs w:val="0"/>
          <w:noProof/>
          <w:color w:val="auto"/>
          <w:sz w:val="24"/>
          <w:szCs w:val="22"/>
        </w:rPr>
        <w:t>7</w:t>
      </w:r>
      <w:r w:rsidRPr="0012510C">
        <w:rPr>
          <w:i w:val="0"/>
          <w:iCs w:val="0"/>
          <w:color w:val="auto"/>
          <w:sz w:val="24"/>
          <w:szCs w:val="22"/>
        </w:rPr>
        <w:fldChar w:fldCharType="end"/>
      </w:r>
      <w:r w:rsidRPr="0012510C">
        <w:rPr>
          <w:i w:val="0"/>
          <w:iCs w:val="0"/>
          <w:color w:val="auto"/>
          <w:sz w:val="24"/>
          <w:szCs w:val="22"/>
        </w:rPr>
        <w:t>: Positioning of Mercedes’s competitors in USA market</w:t>
      </w:r>
      <w:bookmarkEnd w:id="18"/>
    </w:p>
    <w:p w14:paraId="13AEF0D4" w14:textId="77777777" w:rsidR="0031473F" w:rsidRDefault="002647CE">
      <w:pPr>
        <w:spacing w:line="360" w:lineRule="auto"/>
        <w:jc w:val="center"/>
        <w:rPr>
          <w:sz w:val="24"/>
          <w:szCs w:val="24"/>
        </w:rPr>
      </w:pPr>
      <w:r>
        <w:rPr>
          <w:sz w:val="24"/>
          <w:szCs w:val="24"/>
        </w:rPr>
        <w:t>(Source: Self-created)</w:t>
      </w:r>
    </w:p>
    <w:p w14:paraId="3959A605" w14:textId="77777777" w:rsidR="0031473F" w:rsidRDefault="002647CE">
      <w:pPr>
        <w:spacing w:line="360" w:lineRule="auto"/>
        <w:jc w:val="both"/>
        <w:rPr>
          <w:b/>
          <w:bCs/>
          <w:sz w:val="24"/>
          <w:szCs w:val="24"/>
        </w:rPr>
      </w:pPr>
      <w:r>
        <w:rPr>
          <w:sz w:val="24"/>
          <w:szCs w:val="24"/>
        </w:rPr>
        <w:t>The aforementioned perceptual map illustrates multiple automotive firms in the US, competing with each other through pricing and technological dimensions. Mercedes, Lucid and Tesla are placed on the upper-right quadrant as their pricing and technology are both world-class. The upper-left quadrant represents Porsche with a high-Price and moderate technology. On the other hand, the Audi and BMW are placed in the bottom-right quadrant, as their vehicles are highly technological with a medium price segment. Lastly, Lexus and Genesis are placed on the bottom-left quadrant as their vehicles are moderately technological with a lower price.</w:t>
      </w:r>
    </w:p>
    <w:p w14:paraId="3F42DFB7" w14:textId="77777777" w:rsidR="0031473F" w:rsidRDefault="002647CE">
      <w:pPr>
        <w:pStyle w:val="Heading2"/>
      </w:pPr>
      <w:bookmarkStart w:id="19" w:name="_Toc227876973"/>
      <w:r>
        <w:t>B3.Compare and contrast:</w:t>
      </w:r>
      <w:bookmarkEnd w:id="19"/>
      <w:r>
        <w:t xml:space="preserve"> </w:t>
      </w:r>
    </w:p>
    <w:p w14:paraId="038D376A" w14:textId="77777777" w:rsidR="0031473F" w:rsidRDefault="002647CE">
      <w:pPr>
        <w:spacing w:line="360" w:lineRule="auto"/>
        <w:jc w:val="both"/>
        <w:rPr>
          <w:sz w:val="24"/>
          <w:szCs w:val="24"/>
        </w:rPr>
      </w:pPr>
      <w:r>
        <w:rPr>
          <w:sz w:val="24"/>
          <w:szCs w:val="24"/>
        </w:rPr>
        <w:t>From the above analysis of both countries, it can be summarised that due to the distinction between the individuals of the UK and the USA, the segmentation of Mercedes is hugely different. The company enabled different attributes as per the individuals, to compete with its rivals such as Tesla, Audi, BMW, FIAT and Lexus in both countries. In the USA, as individuals prefer luxury vehicles as a symbol of status, it indicates their behavioural attribute. On the other hand, as UK individuals are highly interested in buying EV vehicles, it enables the firm to shape their interest by upholding the superiority of EV vehicles in the UK. Additionally, the firm uses a niche marketing strategy in both countries to target specific individuals. Therefore, it can be understood from the STP analysis that it is beneficial for the firm to grasp distinct individuals from both countries through its segmentation and targeting.</w:t>
      </w:r>
    </w:p>
    <w:p w14:paraId="5B939F5E" w14:textId="77777777" w:rsidR="0031473F" w:rsidRDefault="002647CE">
      <w:pPr>
        <w:pStyle w:val="Heading2"/>
      </w:pPr>
      <w:bookmarkStart w:id="20" w:name="_Toc227876974"/>
      <w:r>
        <w:t>B4.Marketing Mix (USA):</w:t>
      </w:r>
      <w:bookmarkEnd w:id="20"/>
    </w:p>
    <w:p w14:paraId="4955CC63" w14:textId="77777777" w:rsidR="0031473F" w:rsidRDefault="002647CE">
      <w:pPr>
        <w:spacing w:line="360" w:lineRule="auto"/>
        <w:jc w:val="both"/>
        <w:rPr>
          <w:b/>
          <w:bCs/>
          <w:sz w:val="24"/>
          <w:szCs w:val="24"/>
        </w:rPr>
      </w:pPr>
      <w:r>
        <w:rPr>
          <w:b/>
          <w:bCs/>
          <w:sz w:val="24"/>
          <w:szCs w:val="24"/>
        </w:rPr>
        <w:t>Product</w:t>
      </w:r>
    </w:p>
    <w:p w14:paraId="7B8ED9BD" w14:textId="77777777" w:rsidR="0031473F" w:rsidRDefault="002647CE">
      <w:pPr>
        <w:spacing w:line="360" w:lineRule="auto"/>
        <w:jc w:val="both"/>
        <w:rPr>
          <w:i/>
          <w:iCs/>
          <w:sz w:val="24"/>
          <w:szCs w:val="24"/>
        </w:rPr>
      </w:pPr>
      <w:r>
        <w:rPr>
          <w:i/>
          <w:iCs/>
          <w:sz w:val="24"/>
          <w:szCs w:val="24"/>
        </w:rPr>
        <w:t xml:space="preserve">Core </w:t>
      </w:r>
    </w:p>
    <w:p w14:paraId="32441774" w14:textId="77777777" w:rsidR="0031473F" w:rsidRDefault="002647CE">
      <w:pPr>
        <w:spacing w:line="360" w:lineRule="auto"/>
        <w:jc w:val="both"/>
        <w:rPr>
          <w:sz w:val="24"/>
          <w:szCs w:val="24"/>
        </w:rPr>
      </w:pPr>
      <w:r>
        <w:rPr>
          <w:sz w:val="24"/>
          <w:szCs w:val="24"/>
        </w:rPr>
        <w:t xml:space="preserve">Focusing on affordability, Pricing is the most needed factor among US individuals (Fernandes, 2025) (Refers to appendix 4). In the US, 37% of individuals prefer advanced safety features, and 36% of individuals prefer driver assistance features (YouGov, 2023). </w:t>
      </w:r>
    </w:p>
    <w:p w14:paraId="79449747" w14:textId="77777777" w:rsidR="0031473F" w:rsidRDefault="002647CE">
      <w:pPr>
        <w:spacing w:line="360" w:lineRule="auto"/>
        <w:jc w:val="both"/>
        <w:rPr>
          <w:i/>
          <w:iCs/>
          <w:sz w:val="24"/>
          <w:szCs w:val="24"/>
        </w:rPr>
      </w:pPr>
      <w:r>
        <w:rPr>
          <w:i/>
          <w:iCs/>
          <w:sz w:val="24"/>
          <w:szCs w:val="24"/>
        </w:rPr>
        <w:t xml:space="preserve">Actual </w:t>
      </w:r>
    </w:p>
    <w:p w14:paraId="576C6C56" w14:textId="77777777" w:rsidR="0031473F" w:rsidRDefault="002647CE">
      <w:pPr>
        <w:spacing w:line="360" w:lineRule="auto"/>
        <w:jc w:val="both"/>
        <w:rPr>
          <w:sz w:val="24"/>
          <w:szCs w:val="24"/>
        </w:rPr>
      </w:pPr>
      <w:r>
        <w:rPr>
          <w:sz w:val="24"/>
          <w:szCs w:val="24"/>
        </w:rPr>
        <w:t xml:space="preserve">Mercedes provides a real-time warning system for parking and rear collision through their driver assistance systems known as PARKTRONIC (Mercedes, 2026a). Additionally, the automotive giant also provides Active blind stop assist in their vehicles for blind spot monitoring (Mercedes, 2026). Furthermore, the emergency braking system known as Active Brake Assist provided by the brand helps to improve the purchase decisions of the US car lovers (Mercedes-Benz Group AG, 2026a). It will be helpful for meeting the needs of US based individuals. </w:t>
      </w:r>
    </w:p>
    <w:p w14:paraId="75850EA8" w14:textId="77777777" w:rsidR="0031473F" w:rsidRDefault="002647CE">
      <w:pPr>
        <w:spacing w:line="360" w:lineRule="auto"/>
        <w:jc w:val="both"/>
        <w:rPr>
          <w:i/>
          <w:iCs/>
          <w:sz w:val="24"/>
          <w:szCs w:val="24"/>
        </w:rPr>
      </w:pPr>
      <w:r>
        <w:rPr>
          <w:i/>
          <w:iCs/>
          <w:sz w:val="24"/>
          <w:szCs w:val="24"/>
        </w:rPr>
        <w:t xml:space="preserve">Augmented </w:t>
      </w:r>
    </w:p>
    <w:p w14:paraId="0C90470F" w14:textId="77777777" w:rsidR="0031473F" w:rsidRDefault="002647CE">
      <w:pPr>
        <w:spacing w:line="360" w:lineRule="auto"/>
        <w:jc w:val="both"/>
        <w:rPr>
          <w:sz w:val="24"/>
          <w:szCs w:val="24"/>
        </w:rPr>
      </w:pPr>
      <w:r>
        <w:rPr>
          <w:sz w:val="24"/>
          <w:szCs w:val="24"/>
        </w:rPr>
        <w:t xml:space="preserve">Mercedes provides virtual training facilities in the USA known as the Mercedes-Benz User Experience (MBUX) system for improving the understanding of users about the advanced features of the car. It is helpful for the customers to communicate with the brand and helps to improve the clarity of individuals about cars (Mercedes-Benz of Hoffman Estates, 2025). Hence, it will be helpful for Mercedes to improve the satisfaction of customers in the USA. </w:t>
      </w:r>
    </w:p>
    <w:p w14:paraId="1602C007" w14:textId="77777777" w:rsidR="0031473F" w:rsidRDefault="002647CE">
      <w:pPr>
        <w:spacing w:line="360" w:lineRule="auto"/>
        <w:jc w:val="both"/>
        <w:rPr>
          <w:b/>
          <w:bCs/>
          <w:sz w:val="24"/>
          <w:szCs w:val="24"/>
        </w:rPr>
      </w:pPr>
      <w:r>
        <w:rPr>
          <w:b/>
          <w:bCs/>
          <w:sz w:val="24"/>
          <w:szCs w:val="24"/>
        </w:rPr>
        <w:t>Pricing strategy</w:t>
      </w:r>
    </w:p>
    <w:p w14:paraId="028D7B27" w14:textId="77777777" w:rsidR="0031473F" w:rsidRDefault="002647CE">
      <w:pPr>
        <w:spacing w:line="360" w:lineRule="auto"/>
        <w:jc w:val="both"/>
        <w:rPr>
          <w:sz w:val="24"/>
          <w:szCs w:val="24"/>
        </w:rPr>
      </w:pPr>
      <w:r>
        <w:rPr>
          <w:sz w:val="24"/>
          <w:szCs w:val="24"/>
        </w:rPr>
        <w:t>Mercedes mainly uses value-based pricing strategies through customer-centricity, as US consumers perceive vehicles as a symbol of luxury that enables the firm to improve their earnings (HUO, 2024). In the US, emotional factors enable individuals to buy a car; it helps Mercedes to set a value-based price based on those perceived values (BCG, 2025). Therefore, it can be acknowledged that this strategy is helpful for the brand to maintain its sovereignty among automotive giants in the USA.</w:t>
      </w:r>
    </w:p>
    <w:p w14:paraId="08BA39E6" w14:textId="77777777" w:rsidR="0031473F" w:rsidRDefault="002647CE">
      <w:pPr>
        <w:spacing w:line="360" w:lineRule="auto"/>
        <w:jc w:val="both"/>
        <w:rPr>
          <w:b/>
          <w:bCs/>
          <w:sz w:val="24"/>
          <w:szCs w:val="24"/>
        </w:rPr>
      </w:pPr>
      <w:r>
        <w:rPr>
          <w:b/>
          <w:bCs/>
          <w:sz w:val="24"/>
          <w:szCs w:val="24"/>
        </w:rPr>
        <w:t>Place</w:t>
      </w:r>
    </w:p>
    <w:p w14:paraId="6B4BDEE8" w14:textId="77777777" w:rsidR="0031473F" w:rsidRDefault="002647CE">
      <w:pPr>
        <w:spacing w:line="360" w:lineRule="auto"/>
        <w:jc w:val="both"/>
        <w:rPr>
          <w:sz w:val="24"/>
          <w:szCs w:val="24"/>
        </w:rPr>
      </w:pPr>
      <w:r>
        <w:rPr>
          <w:sz w:val="24"/>
          <w:szCs w:val="24"/>
        </w:rPr>
        <w:t xml:space="preserve">Mercedes maintains an Omni channel strategy in the US through its Best Customer Experience 4.0 initiative, which allows customers to use the same ID on both online and offline channels for buying and servicing vehicles (Ramirez, 2019) (Refers to appendix 3). As it is seen, the US individuals prefer both choices closely. It is beneficial for the firm to grow in the USA. </w:t>
      </w:r>
    </w:p>
    <w:p w14:paraId="58B35D83" w14:textId="77777777" w:rsidR="0031473F" w:rsidRDefault="0031473F">
      <w:pPr>
        <w:spacing w:line="360" w:lineRule="auto"/>
        <w:jc w:val="center"/>
        <w:rPr>
          <w:b/>
          <w:bCs/>
          <w:sz w:val="24"/>
          <w:szCs w:val="24"/>
        </w:rPr>
      </w:pPr>
    </w:p>
    <w:p w14:paraId="7417433A" w14:textId="77777777" w:rsidR="0031473F" w:rsidRDefault="002647CE">
      <w:pPr>
        <w:spacing w:line="360" w:lineRule="auto"/>
        <w:jc w:val="both"/>
        <w:rPr>
          <w:b/>
          <w:bCs/>
          <w:sz w:val="24"/>
          <w:szCs w:val="24"/>
        </w:rPr>
      </w:pPr>
      <w:r>
        <w:rPr>
          <w:b/>
          <w:bCs/>
          <w:sz w:val="24"/>
          <w:szCs w:val="24"/>
        </w:rPr>
        <w:t>Promotional strategy</w:t>
      </w:r>
    </w:p>
    <w:p w14:paraId="3B7B03B4" w14:textId="77777777" w:rsidR="0031473F" w:rsidRDefault="002647CE">
      <w:pPr>
        <w:spacing w:line="360" w:lineRule="auto"/>
        <w:jc w:val="both"/>
        <w:rPr>
          <w:sz w:val="24"/>
          <w:szCs w:val="24"/>
        </w:rPr>
      </w:pPr>
      <w:r>
        <w:rPr>
          <w:sz w:val="24"/>
          <w:szCs w:val="24"/>
        </w:rPr>
        <w:t xml:space="preserve">84% and 71 % of individuals in the US use YouTube and Facebook (Gottfried and Park, 2025) (Refers to appendix 2). Mercedes in the US greatly adopts social media channels, including Instagram, Facebook and YouTube, for their marketing. Additionally, the brand uses TV commercials to reach older individuals in the US. Furthermore, the company uses billboard advertising to gather the attention of pedestrians (Li and Wang, 2021). Hence, it is an effective strategy for the firm to capture the attention of the US individuals. </w:t>
      </w:r>
    </w:p>
    <w:p w14:paraId="7949DF23" w14:textId="77777777" w:rsidR="0031473F" w:rsidRDefault="002647CE">
      <w:pPr>
        <w:spacing w:line="360" w:lineRule="auto"/>
        <w:jc w:val="both"/>
        <w:rPr>
          <w:b/>
          <w:bCs/>
          <w:sz w:val="24"/>
          <w:szCs w:val="24"/>
        </w:rPr>
      </w:pPr>
      <w:r>
        <w:rPr>
          <w:b/>
          <w:bCs/>
          <w:sz w:val="24"/>
          <w:szCs w:val="24"/>
        </w:rPr>
        <w:t>Process:</w:t>
      </w:r>
    </w:p>
    <w:p w14:paraId="22023E3F" w14:textId="77777777" w:rsidR="0031473F" w:rsidRDefault="002647CE">
      <w:pPr>
        <w:spacing w:line="360" w:lineRule="auto"/>
        <w:jc w:val="both"/>
        <w:rPr>
          <w:b/>
          <w:bCs/>
          <w:sz w:val="24"/>
          <w:szCs w:val="24"/>
        </w:rPr>
      </w:pPr>
      <w:r>
        <w:rPr>
          <w:sz w:val="24"/>
          <w:szCs w:val="24"/>
        </w:rPr>
        <w:t>In Mercedes, the process of supply chain optimisation in the USA includes the Icertis Block Chain Framework for ensuring the supply chain network. It helps the company to maintain ethics and sustainability in the supply chain through integrating with AI (Benton, 2020). Hence, it is helpful for the company to improve its operational efficiency.</w:t>
      </w:r>
    </w:p>
    <w:p w14:paraId="4B1ACC88" w14:textId="77777777" w:rsidR="0031473F" w:rsidRDefault="002647CE">
      <w:pPr>
        <w:spacing w:line="360" w:lineRule="auto"/>
        <w:jc w:val="both"/>
        <w:rPr>
          <w:b/>
          <w:bCs/>
          <w:sz w:val="24"/>
          <w:szCs w:val="24"/>
        </w:rPr>
      </w:pPr>
      <w:r>
        <w:rPr>
          <w:b/>
          <w:bCs/>
          <w:sz w:val="24"/>
          <w:szCs w:val="24"/>
        </w:rPr>
        <w:t xml:space="preserve">Physical Evidence: </w:t>
      </w:r>
    </w:p>
    <w:p w14:paraId="5E25487C" w14:textId="77777777" w:rsidR="0031473F" w:rsidRDefault="002647CE">
      <w:pPr>
        <w:spacing w:line="360" w:lineRule="auto"/>
        <w:jc w:val="both"/>
        <w:rPr>
          <w:b/>
          <w:bCs/>
          <w:sz w:val="24"/>
          <w:szCs w:val="24"/>
        </w:rPr>
      </w:pPr>
      <w:r>
        <w:rPr>
          <w:sz w:val="24"/>
          <w:szCs w:val="24"/>
        </w:rPr>
        <w:t>The presence of high-end materials, including leather and high-quality fabrics, in the cars of Mercedes acts as physical evidence for the brand itself in the USA. It helps the brand to uniquely differentiate its products from its competitors (Mercedes-Benz Group AG, 2025).</w:t>
      </w:r>
    </w:p>
    <w:p w14:paraId="575A9709" w14:textId="77777777" w:rsidR="0031473F" w:rsidRDefault="002647CE">
      <w:pPr>
        <w:spacing w:line="360" w:lineRule="auto"/>
        <w:jc w:val="both"/>
        <w:rPr>
          <w:b/>
          <w:bCs/>
          <w:sz w:val="24"/>
          <w:szCs w:val="24"/>
        </w:rPr>
      </w:pPr>
      <w:r>
        <w:rPr>
          <w:b/>
          <w:bCs/>
          <w:sz w:val="24"/>
          <w:szCs w:val="24"/>
        </w:rPr>
        <w:t xml:space="preserve">People: </w:t>
      </w:r>
    </w:p>
    <w:p w14:paraId="496113E1" w14:textId="77777777" w:rsidR="0031473F" w:rsidRDefault="002647CE">
      <w:pPr>
        <w:spacing w:line="360" w:lineRule="auto"/>
        <w:jc w:val="both"/>
        <w:rPr>
          <w:b/>
          <w:bCs/>
          <w:sz w:val="24"/>
          <w:szCs w:val="24"/>
        </w:rPr>
      </w:pPr>
      <w:r>
        <w:rPr>
          <w:sz w:val="24"/>
          <w:szCs w:val="24"/>
        </w:rPr>
        <w:t xml:space="preserve">The front-line staff of Mercedes are especially trained to provide a specialised luxury experience for US customers, (Mercedes-Benz AG, 2026). It is helpful for the brand to create a sophisticated image among US individuals for future transactions. </w:t>
      </w:r>
    </w:p>
    <w:p w14:paraId="2C446FE3" w14:textId="77777777" w:rsidR="0031473F" w:rsidRDefault="002647CE">
      <w:pPr>
        <w:pStyle w:val="Heading2"/>
      </w:pPr>
      <w:bookmarkStart w:id="21" w:name="_Toc227876975"/>
      <w:r>
        <w:t>B5.Marketing Mix (UK):</w:t>
      </w:r>
      <w:bookmarkEnd w:id="21"/>
    </w:p>
    <w:p w14:paraId="58852670" w14:textId="77777777" w:rsidR="0031473F" w:rsidRDefault="002647CE">
      <w:pPr>
        <w:spacing w:line="360" w:lineRule="auto"/>
        <w:jc w:val="both"/>
        <w:rPr>
          <w:b/>
          <w:bCs/>
          <w:sz w:val="24"/>
          <w:szCs w:val="24"/>
        </w:rPr>
      </w:pPr>
      <w:r>
        <w:rPr>
          <w:b/>
          <w:bCs/>
          <w:sz w:val="24"/>
          <w:szCs w:val="24"/>
        </w:rPr>
        <w:t>Product</w:t>
      </w:r>
    </w:p>
    <w:p w14:paraId="072081C4" w14:textId="77777777" w:rsidR="0031473F" w:rsidRDefault="002647CE">
      <w:pPr>
        <w:spacing w:line="360" w:lineRule="auto"/>
        <w:jc w:val="both"/>
        <w:rPr>
          <w:i/>
          <w:iCs/>
          <w:sz w:val="24"/>
          <w:szCs w:val="24"/>
        </w:rPr>
      </w:pPr>
      <w:r>
        <w:rPr>
          <w:i/>
          <w:iCs/>
          <w:sz w:val="24"/>
          <w:szCs w:val="24"/>
        </w:rPr>
        <w:t xml:space="preserve">Core </w:t>
      </w:r>
    </w:p>
    <w:p w14:paraId="051EDEF9" w14:textId="77777777" w:rsidR="0031473F" w:rsidRDefault="002647CE">
      <w:pPr>
        <w:spacing w:line="360" w:lineRule="auto"/>
        <w:jc w:val="both"/>
        <w:rPr>
          <w:sz w:val="24"/>
          <w:szCs w:val="24"/>
        </w:rPr>
      </w:pPr>
      <w:r>
        <w:rPr>
          <w:sz w:val="24"/>
          <w:szCs w:val="24"/>
        </w:rPr>
        <w:t xml:space="preserve">In the UK, individuals are preferring Airbags and parking sensors in their four wheelers (YOUGOV, 2026). </w:t>
      </w:r>
    </w:p>
    <w:p w14:paraId="4D55FBEA" w14:textId="77777777" w:rsidR="0012510C" w:rsidRDefault="002647CE" w:rsidP="0012510C">
      <w:pPr>
        <w:keepNext/>
        <w:spacing w:line="360" w:lineRule="auto"/>
        <w:jc w:val="center"/>
      </w:pPr>
      <w:r>
        <w:rPr>
          <w:noProof/>
          <w:sz w:val="24"/>
          <w:szCs w:val="24"/>
          <w:lang w:val="en-US" w:eastAsia="en-US" w:bidi="ar-SA"/>
        </w:rPr>
        <w:drawing>
          <wp:inline distT="114300" distB="114300" distL="114300" distR="114300" wp14:anchorId="136EF80B" wp14:editId="232E730C">
            <wp:extent cx="4738181" cy="1991901"/>
            <wp:effectExtent l="25400" t="25400" r="25400" b="2540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738181" cy="1991901"/>
                    </a:xfrm>
                    <a:prstGeom prst="rect">
                      <a:avLst/>
                    </a:prstGeom>
                    <a:ln w="25400">
                      <a:solidFill>
                        <a:srgbClr val="000000"/>
                      </a:solidFill>
                      <a:prstDash val="solid"/>
                    </a:ln>
                  </pic:spPr>
                </pic:pic>
              </a:graphicData>
            </a:graphic>
          </wp:inline>
        </w:drawing>
      </w:r>
    </w:p>
    <w:p w14:paraId="0C5CB4BA" w14:textId="554E2B8B" w:rsidR="0031473F" w:rsidRPr="0012510C" w:rsidRDefault="0012510C" w:rsidP="0012510C">
      <w:pPr>
        <w:pStyle w:val="Caption"/>
        <w:spacing w:line="360" w:lineRule="auto"/>
        <w:jc w:val="center"/>
        <w:rPr>
          <w:i w:val="0"/>
          <w:iCs w:val="0"/>
          <w:color w:val="auto"/>
          <w:sz w:val="36"/>
          <w:szCs w:val="36"/>
        </w:rPr>
      </w:pPr>
      <w:bookmarkStart w:id="22" w:name="_Toc227876920"/>
      <w:r w:rsidRPr="0012510C">
        <w:rPr>
          <w:i w:val="0"/>
          <w:iCs w:val="0"/>
          <w:color w:val="auto"/>
          <w:sz w:val="24"/>
          <w:szCs w:val="22"/>
        </w:rPr>
        <w:t xml:space="preserve">Figure </w:t>
      </w:r>
      <w:r w:rsidRPr="0012510C">
        <w:rPr>
          <w:i w:val="0"/>
          <w:iCs w:val="0"/>
          <w:color w:val="auto"/>
          <w:sz w:val="24"/>
          <w:szCs w:val="22"/>
        </w:rPr>
        <w:fldChar w:fldCharType="begin"/>
      </w:r>
      <w:r w:rsidRPr="0012510C">
        <w:rPr>
          <w:i w:val="0"/>
          <w:iCs w:val="0"/>
          <w:color w:val="auto"/>
          <w:sz w:val="24"/>
          <w:szCs w:val="22"/>
        </w:rPr>
        <w:instrText xml:space="preserve"> SEQ Figure \* ARABIC </w:instrText>
      </w:r>
      <w:r w:rsidRPr="0012510C">
        <w:rPr>
          <w:i w:val="0"/>
          <w:iCs w:val="0"/>
          <w:color w:val="auto"/>
          <w:sz w:val="24"/>
          <w:szCs w:val="22"/>
        </w:rPr>
        <w:fldChar w:fldCharType="separate"/>
      </w:r>
      <w:r>
        <w:rPr>
          <w:i w:val="0"/>
          <w:iCs w:val="0"/>
          <w:noProof/>
          <w:color w:val="auto"/>
          <w:sz w:val="24"/>
          <w:szCs w:val="22"/>
        </w:rPr>
        <w:t>8</w:t>
      </w:r>
      <w:r w:rsidRPr="0012510C">
        <w:rPr>
          <w:i w:val="0"/>
          <w:iCs w:val="0"/>
          <w:color w:val="auto"/>
          <w:sz w:val="24"/>
          <w:szCs w:val="22"/>
        </w:rPr>
        <w:fldChar w:fldCharType="end"/>
      </w:r>
      <w:r w:rsidRPr="0012510C">
        <w:rPr>
          <w:i w:val="0"/>
          <w:iCs w:val="0"/>
          <w:color w:val="auto"/>
          <w:sz w:val="24"/>
          <w:szCs w:val="22"/>
        </w:rPr>
        <w:t>: Most wanted Car features of Minimalists and luxury preferences</w:t>
      </w:r>
      <w:bookmarkEnd w:id="22"/>
    </w:p>
    <w:p w14:paraId="6FF7FCC7" w14:textId="77777777" w:rsidR="0031473F" w:rsidRDefault="002647CE">
      <w:pPr>
        <w:spacing w:line="360" w:lineRule="auto"/>
        <w:jc w:val="center"/>
        <w:rPr>
          <w:b/>
          <w:bCs/>
          <w:i/>
          <w:iCs/>
          <w:sz w:val="24"/>
          <w:szCs w:val="24"/>
        </w:rPr>
      </w:pPr>
      <w:r>
        <w:rPr>
          <w:sz w:val="24"/>
          <w:szCs w:val="24"/>
        </w:rPr>
        <w:t>(Source: YOUGOV, 2026)</w:t>
      </w:r>
    </w:p>
    <w:p w14:paraId="17A96278" w14:textId="77777777" w:rsidR="0031473F" w:rsidRDefault="002647CE">
      <w:pPr>
        <w:spacing w:line="360" w:lineRule="auto"/>
        <w:jc w:val="both"/>
        <w:rPr>
          <w:i/>
          <w:iCs/>
          <w:sz w:val="24"/>
          <w:szCs w:val="24"/>
        </w:rPr>
      </w:pPr>
      <w:r>
        <w:rPr>
          <w:i/>
          <w:iCs/>
          <w:sz w:val="24"/>
          <w:szCs w:val="24"/>
        </w:rPr>
        <w:t xml:space="preserve">Actual </w:t>
      </w:r>
    </w:p>
    <w:p w14:paraId="583358F4" w14:textId="77777777" w:rsidR="0031473F" w:rsidRDefault="002647CE">
      <w:pPr>
        <w:spacing w:line="360" w:lineRule="auto"/>
        <w:jc w:val="both"/>
        <w:rPr>
          <w:sz w:val="24"/>
          <w:szCs w:val="24"/>
        </w:rPr>
      </w:pPr>
      <w:r>
        <w:rPr>
          <w:sz w:val="24"/>
          <w:szCs w:val="24"/>
        </w:rPr>
        <w:t xml:space="preserve">Mercedes provides advanced Airbag technology in their vehicles, such as rear-seat airbags and seat-belt airbags. It works through sensors and detects collisions to be deployed. Additionally, the company also provides parking assistance through PARKTRONIC (Mercedes, 2026a). As these features are mostly prioritised by the UK car lovers, adding these features to the vehicles is helpful for meeting the interests of UK individuals. </w:t>
      </w:r>
    </w:p>
    <w:p w14:paraId="44E86DCB" w14:textId="77777777" w:rsidR="0031473F" w:rsidRDefault="002647CE">
      <w:pPr>
        <w:spacing w:line="360" w:lineRule="auto"/>
        <w:jc w:val="both"/>
        <w:rPr>
          <w:i/>
          <w:iCs/>
          <w:sz w:val="24"/>
          <w:szCs w:val="24"/>
        </w:rPr>
      </w:pPr>
      <w:r>
        <w:rPr>
          <w:i/>
          <w:iCs/>
          <w:sz w:val="24"/>
          <w:szCs w:val="24"/>
        </w:rPr>
        <w:t>Augmented</w:t>
      </w:r>
    </w:p>
    <w:p w14:paraId="23C8E6D4" w14:textId="77777777" w:rsidR="0031473F" w:rsidRDefault="002647CE">
      <w:pPr>
        <w:spacing w:line="360" w:lineRule="auto"/>
        <w:jc w:val="both"/>
        <w:rPr>
          <w:sz w:val="24"/>
          <w:szCs w:val="24"/>
        </w:rPr>
      </w:pPr>
      <w:r>
        <w:rPr>
          <w:sz w:val="24"/>
          <w:szCs w:val="24"/>
        </w:rPr>
        <w:t xml:space="preserve">Furthermore, Mercedes provides services like 24*7 roadside assistance and vehicle maintenance services for the customers (Mercedes, 2026c). It is helpful for the company to reduce the effort of customers for long-term loyalty. </w:t>
      </w:r>
    </w:p>
    <w:p w14:paraId="6D4C23F0" w14:textId="77777777" w:rsidR="0031473F" w:rsidRDefault="002647CE">
      <w:pPr>
        <w:spacing w:line="360" w:lineRule="auto"/>
        <w:jc w:val="both"/>
        <w:rPr>
          <w:b/>
          <w:bCs/>
          <w:sz w:val="24"/>
          <w:szCs w:val="24"/>
        </w:rPr>
      </w:pPr>
      <w:r>
        <w:rPr>
          <w:b/>
          <w:bCs/>
          <w:sz w:val="24"/>
          <w:szCs w:val="24"/>
        </w:rPr>
        <w:t>Pricing Strategy</w:t>
      </w:r>
    </w:p>
    <w:p w14:paraId="1D0B8E9F" w14:textId="77777777" w:rsidR="0031473F" w:rsidRDefault="002647CE">
      <w:pPr>
        <w:spacing w:line="360" w:lineRule="auto"/>
        <w:jc w:val="both"/>
        <w:rPr>
          <w:sz w:val="24"/>
          <w:szCs w:val="24"/>
        </w:rPr>
      </w:pPr>
      <w:r>
        <w:rPr>
          <w:sz w:val="24"/>
          <w:szCs w:val="24"/>
        </w:rPr>
        <w:t xml:space="preserve">Mercedes uses a premium and value-based pricing strategy in the UK by reflecting the luxury of the vehicles, including advanced technology and superior quality (HUO, 2024). As UK individuals prefer technological advancements in their vehicle, it is helpful for the firm to engage them through value -based pricing (Fernandes and Mark, 2024). Therefore, it is helpful for the company to meet the interests of the UK individuals and dominate among other competitors in the country. </w:t>
      </w:r>
    </w:p>
    <w:p w14:paraId="5F6B3AE8" w14:textId="77777777" w:rsidR="0031473F" w:rsidRDefault="002647CE">
      <w:pPr>
        <w:spacing w:line="360" w:lineRule="auto"/>
        <w:jc w:val="both"/>
        <w:rPr>
          <w:b/>
          <w:bCs/>
          <w:sz w:val="24"/>
          <w:szCs w:val="24"/>
        </w:rPr>
      </w:pPr>
      <w:r>
        <w:rPr>
          <w:b/>
          <w:bCs/>
          <w:sz w:val="24"/>
          <w:szCs w:val="24"/>
        </w:rPr>
        <w:t xml:space="preserve">Place </w:t>
      </w:r>
    </w:p>
    <w:p w14:paraId="2FBFCB9F" w14:textId="77777777" w:rsidR="0031473F" w:rsidRDefault="002647CE">
      <w:pPr>
        <w:spacing w:line="360" w:lineRule="auto"/>
        <w:jc w:val="both"/>
        <w:rPr>
          <w:sz w:val="24"/>
          <w:szCs w:val="24"/>
        </w:rPr>
      </w:pPr>
      <w:r>
        <w:rPr>
          <w:sz w:val="24"/>
          <w:szCs w:val="24"/>
        </w:rPr>
        <w:t xml:space="preserve">Mercedes uses an Omni channel strategy in the UK for engaging individuals throughout the country. The application of the company known as Mercedes Me is integrated with the initiative My Mercedes, My Service. It is helpful for UK individuals to reduce their efforts and simplify the process by improving communication for issues and services (VISEVEN, 2020). It is helpful for the brand to capture the landscape and the car enthusiasts by integrating multiple platforms. </w:t>
      </w:r>
    </w:p>
    <w:p w14:paraId="6BF35778" w14:textId="77777777" w:rsidR="0031473F" w:rsidRDefault="002647CE">
      <w:pPr>
        <w:spacing w:line="360" w:lineRule="auto"/>
        <w:jc w:val="both"/>
        <w:rPr>
          <w:b/>
          <w:bCs/>
          <w:sz w:val="24"/>
          <w:szCs w:val="24"/>
        </w:rPr>
      </w:pPr>
      <w:r>
        <w:rPr>
          <w:b/>
          <w:bCs/>
          <w:sz w:val="24"/>
          <w:szCs w:val="24"/>
        </w:rPr>
        <w:t xml:space="preserve">Promotional </w:t>
      </w:r>
      <w:sdt>
        <w:sdtPr>
          <w:tag w:val="goog_rdk_0"/>
          <w:id w:val="-1783976757"/>
        </w:sdtPr>
        <w:sdtEndPr/>
        <w:sdtContent/>
      </w:sdt>
      <w:r>
        <w:rPr>
          <w:b/>
          <w:bCs/>
          <w:sz w:val="24"/>
          <w:szCs w:val="24"/>
        </w:rPr>
        <w:t>strategy</w:t>
      </w:r>
    </w:p>
    <w:p w14:paraId="6B90EAE6" w14:textId="77777777" w:rsidR="00BD0E96" w:rsidRPr="00435EC2" w:rsidRDefault="002647CE">
      <w:pPr>
        <w:pStyle w:val="p1"/>
        <w:rPr>
          <w:sz w:val="24"/>
          <w:szCs w:val="24"/>
        </w:rPr>
      </w:pPr>
      <w:r>
        <w:rPr>
          <w:sz w:val="24"/>
          <w:szCs w:val="24"/>
        </w:rPr>
        <w:t xml:space="preserve">In the UK, Mercedes is focused on engaging individuals through the TV advertisements by using emotional content. It helped the brand to improve sales 12% year-on-year (Marketing Week, 2019). Hence, this strategy is useful for the brand to make deep connections with customers and foster loyalty in the UK. </w:t>
      </w:r>
      <w:r w:rsidR="00BD0E96" w:rsidRPr="00435EC2">
        <w:rPr>
          <w:rStyle w:val="s1"/>
          <w:sz w:val="24"/>
          <w:szCs w:val="24"/>
        </w:rPr>
        <w:t>However, focusing on building transparent relationships with the customers and improving product value, Mercedes is also taking a sustainable corporate strategy focusing on resource allocation, creating digital trust and promoting product in the UK (ESG News, 2024).</w:t>
      </w:r>
    </w:p>
    <w:p w14:paraId="716F8616" w14:textId="3190574B" w:rsidR="0031473F" w:rsidRPr="00435EC2" w:rsidRDefault="0031473F">
      <w:pPr>
        <w:spacing w:line="360" w:lineRule="auto"/>
        <w:jc w:val="both"/>
        <w:rPr>
          <w:b/>
          <w:bCs/>
          <w:sz w:val="24"/>
          <w:szCs w:val="24"/>
        </w:rPr>
      </w:pPr>
    </w:p>
    <w:p w14:paraId="5E77DE9F" w14:textId="77777777" w:rsidR="0031473F" w:rsidRDefault="002647CE">
      <w:pPr>
        <w:spacing w:line="360" w:lineRule="auto"/>
        <w:jc w:val="both"/>
        <w:rPr>
          <w:b/>
          <w:bCs/>
          <w:sz w:val="24"/>
          <w:szCs w:val="24"/>
        </w:rPr>
      </w:pPr>
      <w:r>
        <w:rPr>
          <w:b/>
          <w:bCs/>
          <w:sz w:val="24"/>
          <w:szCs w:val="24"/>
        </w:rPr>
        <w:t>Process:</w:t>
      </w:r>
    </w:p>
    <w:p w14:paraId="37A45181" w14:textId="77777777" w:rsidR="0031473F" w:rsidRDefault="002647CE">
      <w:pPr>
        <w:spacing w:line="360" w:lineRule="auto"/>
        <w:jc w:val="both"/>
        <w:rPr>
          <w:sz w:val="24"/>
          <w:szCs w:val="24"/>
        </w:rPr>
      </w:pPr>
      <w:r>
        <w:rPr>
          <w:sz w:val="24"/>
          <w:szCs w:val="24"/>
        </w:rPr>
        <w:t xml:space="preserve">Mercedes uses the "Digital First" MO360 ecosystem in the UK for enhancing supply chain resilience and improving manufacturing efficiency (Mercedes-Benz Group AG, 2022). It allows the brand to have real-time visibility, leading to improved operational efficiency. </w:t>
      </w:r>
    </w:p>
    <w:p w14:paraId="5737C95A" w14:textId="77777777" w:rsidR="00435EC2" w:rsidRDefault="00435EC2">
      <w:pPr>
        <w:spacing w:line="360" w:lineRule="auto"/>
        <w:jc w:val="both"/>
        <w:rPr>
          <w:b/>
          <w:bCs/>
          <w:sz w:val="24"/>
          <w:szCs w:val="24"/>
        </w:rPr>
      </w:pPr>
    </w:p>
    <w:p w14:paraId="35D7903D" w14:textId="77777777" w:rsidR="0031473F" w:rsidRDefault="002647CE">
      <w:pPr>
        <w:spacing w:line="360" w:lineRule="auto"/>
        <w:jc w:val="both"/>
        <w:rPr>
          <w:b/>
          <w:bCs/>
          <w:sz w:val="24"/>
          <w:szCs w:val="24"/>
        </w:rPr>
      </w:pPr>
      <w:r>
        <w:rPr>
          <w:b/>
          <w:bCs/>
          <w:sz w:val="24"/>
          <w:szCs w:val="24"/>
        </w:rPr>
        <w:t xml:space="preserve">Physical Evidence: </w:t>
      </w:r>
    </w:p>
    <w:p w14:paraId="29C54DDA" w14:textId="77777777" w:rsidR="0031473F" w:rsidRDefault="002647CE">
      <w:pPr>
        <w:spacing w:line="360" w:lineRule="auto"/>
        <w:jc w:val="both"/>
        <w:rPr>
          <w:b/>
          <w:bCs/>
          <w:sz w:val="24"/>
          <w:szCs w:val="24"/>
        </w:rPr>
      </w:pPr>
      <w:r>
        <w:rPr>
          <w:sz w:val="24"/>
          <w:szCs w:val="24"/>
        </w:rPr>
        <w:t xml:space="preserve">Mercedes in the UK has added secret sensors for tracking the car in the case of finance defaults (Singh, 2019). Additionally, the GUARD 360° allows for anti-theft protection (Mercedes-Benz Group AG, 2026b). It is helpful for the brand to differentiate itself by providing the aforementioned unique features. </w:t>
      </w:r>
    </w:p>
    <w:p w14:paraId="114867EF" w14:textId="77777777" w:rsidR="0031473F" w:rsidRDefault="002647CE">
      <w:pPr>
        <w:spacing w:line="360" w:lineRule="auto"/>
        <w:jc w:val="both"/>
        <w:rPr>
          <w:b/>
          <w:bCs/>
          <w:sz w:val="24"/>
          <w:szCs w:val="24"/>
        </w:rPr>
      </w:pPr>
      <w:r>
        <w:rPr>
          <w:b/>
          <w:bCs/>
          <w:sz w:val="24"/>
          <w:szCs w:val="24"/>
        </w:rPr>
        <w:t xml:space="preserve">People: </w:t>
      </w:r>
    </w:p>
    <w:p w14:paraId="21C7F718" w14:textId="77777777" w:rsidR="0031473F" w:rsidRDefault="002647CE">
      <w:pPr>
        <w:spacing w:line="360" w:lineRule="auto"/>
        <w:jc w:val="both"/>
        <w:rPr>
          <w:b/>
          <w:bCs/>
          <w:sz w:val="24"/>
          <w:szCs w:val="24"/>
        </w:rPr>
      </w:pPr>
      <w:r>
        <w:rPr>
          <w:sz w:val="24"/>
          <w:szCs w:val="24"/>
        </w:rPr>
        <w:t xml:space="preserve">The maintenance of the vehicles of Mercedes is maintained by the technicians who are especially trained for vehicle care, including telematics to drivetrains (Mercedes, 2026b). These people are helpful in upholding the brand image of the firm significantly. </w:t>
      </w:r>
    </w:p>
    <w:p w14:paraId="0F5F2133" w14:textId="77777777" w:rsidR="0031473F" w:rsidRDefault="002647CE">
      <w:pPr>
        <w:pStyle w:val="Heading2"/>
      </w:pPr>
      <w:bookmarkStart w:id="23" w:name="_Toc227876976"/>
      <w:r>
        <w:t>B6.Compare and contrast</w:t>
      </w:r>
      <w:bookmarkEnd w:id="23"/>
    </w:p>
    <w:p w14:paraId="4F894DF6" w14:textId="77777777" w:rsidR="0031473F" w:rsidRDefault="002647CE">
      <w:pPr>
        <w:spacing w:line="360" w:lineRule="auto"/>
        <w:jc w:val="both"/>
        <w:rPr>
          <w:sz w:val="24"/>
          <w:szCs w:val="24"/>
        </w:rPr>
      </w:pPr>
      <w:r>
        <w:rPr>
          <w:sz w:val="24"/>
          <w:szCs w:val="24"/>
        </w:rPr>
        <w:t xml:space="preserve">From the lens of the product, Mercedes already has the needed features of both countries. Hence, the company intended to be standardised in both countries. Similarly, the pricing strategy of the company has been similar as the company uses value-based pricing in both countries. It indicates the standardisation of the pricing strategies due to the rising economy for luxury vehicles. On the other hand, Mercedes uses an Omni channel strategy in both countries, indicating its standardisation across the landscapes. Lastly, the promotional strategy of Mercedes in both countries is different due to the distinction in the power distance. As the UK has a lower power distance, Mercedes especially focuses on grasping the emotional content of the individuals. Conversely, as the USA has quite a better power distance, Mercedes hugely uses social media and open platforms as a promotional strategy. Therefore, it can be considered that Mercedes has grown diplomatically raised in both countries through understanding where to adopt and where to standardise the strategy. </w:t>
      </w:r>
    </w:p>
    <w:p w14:paraId="6180A531" w14:textId="77777777" w:rsidR="0031473F" w:rsidRDefault="0031473F">
      <w:pPr>
        <w:spacing w:line="360" w:lineRule="auto"/>
        <w:jc w:val="both"/>
        <w:rPr>
          <w:b/>
          <w:bCs/>
          <w:sz w:val="24"/>
          <w:szCs w:val="24"/>
        </w:rPr>
      </w:pPr>
    </w:p>
    <w:p w14:paraId="1F4E25F0" w14:textId="77777777" w:rsidR="0031473F" w:rsidRDefault="002647CE">
      <w:pPr>
        <w:pStyle w:val="Heading1"/>
      </w:pPr>
      <w:bookmarkStart w:id="24" w:name="_Toc227876977"/>
      <w:r>
        <w:t xml:space="preserve">C. Directional development strategy of the </w:t>
      </w:r>
      <w:sdt>
        <w:sdtPr>
          <w:tag w:val="goog_rdk_1"/>
          <w:id w:val="-1649168957"/>
        </w:sdtPr>
        <w:sdtEndPr/>
        <w:sdtContent/>
      </w:sdt>
      <w:r>
        <w:t>company:</w:t>
      </w:r>
      <w:bookmarkEnd w:id="24"/>
      <w:r>
        <w:t xml:space="preserve"> </w:t>
      </w:r>
    </w:p>
    <w:p w14:paraId="14123990" w14:textId="77777777" w:rsidR="0031473F" w:rsidRDefault="002647CE">
      <w:pPr>
        <w:spacing w:line="360" w:lineRule="auto"/>
        <w:jc w:val="both"/>
        <w:rPr>
          <w:sz w:val="24"/>
          <w:szCs w:val="24"/>
        </w:rPr>
      </w:pPr>
      <w:r>
        <w:rPr>
          <w:sz w:val="24"/>
          <w:szCs w:val="24"/>
        </w:rPr>
        <w:t xml:space="preserve">Currently, Mercedes is focused on selling its petrol, diesel and electric vehicles still after 2030 through the Direct-to-Consumer Model in the UK (Dhingra, 2023). These types of vehicles are already available in the UK market. Hence, the current strategy is assessed here as the market penetration strategy as per the Ansoff matrix. Also, Mercedes controls pricing through adopting a DTC model and improves its sales through standardised customer experiences. It is helpful for retaining the existing customers in the company and attracting new customers by producing multiple varieties of products (Dhingra, 2023). </w:t>
      </w:r>
    </w:p>
    <w:p w14:paraId="44F41D48" w14:textId="77777777" w:rsidR="006E7952" w:rsidRPr="006E7952" w:rsidRDefault="002647CE">
      <w:pPr>
        <w:pStyle w:val="p1"/>
        <w:rPr>
          <w:sz w:val="24"/>
          <w:szCs w:val="24"/>
        </w:rPr>
      </w:pPr>
      <w:r>
        <w:rPr>
          <w:sz w:val="24"/>
          <w:szCs w:val="24"/>
        </w:rPr>
        <w:t xml:space="preserve">The current strategy of Mercedes can be improved by integrating AI into the vehicles through OTA updates. It will be helpful for customising the journey and minimising the </w:t>
      </w:r>
      <w:r w:rsidRPr="006E7952">
        <w:rPr>
          <w:sz w:val="24"/>
          <w:szCs w:val="24"/>
        </w:rPr>
        <w:t xml:space="preserve">jolting of the passengers. However, as MBUX may already have AI, it can lead to data violations if the car is shared with somebody (Stabili et al., 2025). Additionally, through recombining the AI and Predictive analytics, the company can differentiate its strategy and personalise the in-vehicle features. However, concerns about the data biases still exist. </w:t>
      </w:r>
      <w:r w:rsidR="006E7952" w:rsidRPr="006E7952">
        <w:rPr>
          <w:rStyle w:val="s1"/>
          <w:sz w:val="24"/>
          <w:szCs w:val="24"/>
        </w:rPr>
        <w:t>Similarly, Mercedes can take a green marketing strategy that emphasises on product modification, responsible production, environment friendly packaging with the focus of meeting consumer needs while creating minimal detrimental impact on the environment (Thakkar, 2021). Thus, focusing on the consumers' preference for EV cars, Mercedes can take a new green marketing approach.</w:t>
      </w:r>
    </w:p>
    <w:p w14:paraId="1A3706D5" w14:textId="64143D1A" w:rsidR="0031473F" w:rsidRPr="006E7952" w:rsidRDefault="0031473F">
      <w:pPr>
        <w:spacing w:line="360" w:lineRule="auto"/>
        <w:jc w:val="both"/>
        <w:rPr>
          <w:b/>
          <w:bCs/>
          <w:sz w:val="24"/>
          <w:szCs w:val="24"/>
        </w:rPr>
      </w:pPr>
    </w:p>
    <w:p w14:paraId="4C0DD1B9" w14:textId="77777777" w:rsidR="0031473F" w:rsidRDefault="0031473F">
      <w:pPr>
        <w:spacing w:line="360" w:lineRule="auto"/>
        <w:jc w:val="both"/>
        <w:rPr>
          <w:sz w:val="24"/>
          <w:szCs w:val="24"/>
        </w:rPr>
      </w:pPr>
    </w:p>
    <w:p w14:paraId="493396D3" w14:textId="77777777" w:rsidR="0031473F" w:rsidRDefault="0031473F">
      <w:pPr>
        <w:spacing w:line="360" w:lineRule="auto"/>
        <w:jc w:val="both"/>
        <w:rPr>
          <w:sz w:val="24"/>
          <w:szCs w:val="24"/>
        </w:rPr>
      </w:pPr>
    </w:p>
    <w:p w14:paraId="5B2DF6B7" w14:textId="77777777" w:rsidR="0031473F" w:rsidRDefault="0031473F">
      <w:pPr>
        <w:spacing w:line="360" w:lineRule="auto"/>
        <w:jc w:val="both"/>
        <w:rPr>
          <w:sz w:val="24"/>
          <w:szCs w:val="24"/>
        </w:rPr>
      </w:pPr>
    </w:p>
    <w:p w14:paraId="67A13D6B" w14:textId="77777777" w:rsidR="0012510C" w:rsidRDefault="002647CE" w:rsidP="0012510C">
      <w:pPr>
        <w:keepNext/>
        <w:spacing w:line="360" w:lineRule="auto"/>
        <w:jc w:val="both"/>
      </w:pPr>
      <w:r>
        <w:rPr>
          <w:noProof/>
          <w:sz w:val="24"/>
          <w:szCs w:val="24"/>
          <w:lang w:val="en-US" w:eastAsia="en-US" w:bidi="ar-SA"/>
        </w:rPr>
        <w:drawing>
          <wp:inline distT="114300" distB="114300" distL="114300" distR="114300" wp14:anchorId="48005DEA" wp14:editId="511FA995">
            <wp:extent cx="5043488" cy="3297665"/>
            <wp:effectExtent l="25400" t="25400" r="25400" b="2540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043488" cy="3297665"/>
                    </a:xfrm>
                    <a:prstGeom prst="rect">
                      <a:avLst/>
                    </a:prstGeom>
                    <a:ln w="25400">
                      <a:solidFill>
                        <a:srgbClr val="000000"/>
                      </a:solidFill>
                      <a:prstDash val="solid"/>
                    </a:ln>
                  </pic:spPr>
                </pic:pic>
              </a:graphicData>
            </a:graphic>
          </wp:inline>
        </w:drawing>
      </w:r>
    </w:p>
    <w:p w14:paraId="0D5EB110" w14:textId="3DE29397" w:rsidR="0031473F" w:rsidRPr="0012510C" w:rsidRDefault="0012510C" w:rsidP="0012510C">
      <w:pPr>
        <w:pStyle w:val="Caption"/>
        <w:jc w:val="center"/>
        <w:rPr>
          <w:i w:val="0"/>
          <w:iCs w:val="0"/>
          <w:color w:val="auto"/>
          <w:sz w:val="36"/>
          <w:szCs w:val="36"/>
        </w:rPr>
      </w:pPr>
      <w:bookmarkStart w:id="25" w:name="_Toc227876921"/>
      <w:r w:rsidRPr="0012510C">
        <w:rPr>
          <w:i w:val="0"/>
          <w:iCs w:val="0"/>
          <w:color w:val="auto"/>
          <w:sz w:val="24"/>
          <w:szCs w:val="22"/>
        </w:rPr>
        <w:t xml:space="preserve">Figure </w:t>
      </w:r>
      <w:r w:rsidRPr="0012510C">
        <w:rPr>
          <w:i w:val="0"/>
          <w:iCs w:val="0"/>
          <w:color w:val="auto"/>
          <w:sz w:val="24"/>
          <w:szCs w:val="22"/>
        </w:rPr>
        <w:fldChar w:fldCharType="begin"/>
      </w:r>
      <w:r w:rsidRPr="0012510C">
        <w:rPr>
          <w:i w:val="0"/>
          <w:iCs w:val="0"/>
          <w:color w:val="auto"/>
          <w:sz w:val="24"/>
          <w:szCs w:val="22"/>
        </w:rPr>
        <w:instrText xml:space="preserve"> SEQ Figure \* ARABIC </w:instrText>
      </w:r>
      <w:r w:rsidRPr="0012510C">
        <w:rPr>
          <w:i w:val="0"/>
          <w:iCs w:val="0"/>
          <w:color w:val="auto"/>
          <w:sz w:val="24"/>
          <w:szCs w:val="22"/>
        </w:rPr>
        <w:fldChar w:fldCharType="separate"/>
      </w:r>
      <w:r>
        <w:rPr>
          <w:i w:val="0"/>
          <w:iCs w:val="0"/>
          <w:noProof/>
          <w:color w:val="auto"/>
          <w:sz w:val="24"/>
          <w:szCs w:val="22"/>
        </w:rPr>
        <w:t>9</w:t>
      </w:r>
      <w:r w:rsidRPr="0012510C">
        <w:rPr>
          <w:i w:val="0"/>
          <w:iCs w:val="0"/>
          <w:color w:val="auto"/>
          <w:sz w:val="24"/>
          <w:szCs w:val="22"/>
        </w:rPr>
        <w:fldChar w:fldCharType="end"/>
      </w:r>
      <w:r w:rsidRPr="0012510C">
        <w:rPr>
          <w:i w:val="0"/>
          <w:iCs w:val="0"/>
          <w:color w:val="auto"/>
          <w:sz w:val="24"/>
          <w:szCs w:val="22"/>
        </w:rPr>
        <w:t>: Ansoff matrix</w:t>
      </w:r>
      <w:bookmarkEnd w:id="25"/>
    </w:p>
    <w:p w14:paraId="22646CAC" w14:textId="77777777" w:rsidR="0031473F" w:rsidRDefault="002647CE">
      <w:pPr>
        <w:spacing w:line="360" w:lineRule="auto"/>
        <w:jc w:val="center"/>
        <w:rPr>
          <w:sz w:val="24"/>
          <w:szCs w:val="24"/>
        </w:rPr>
      </w:pPr>
      <w:r>
        <w:rPr>
          <w:sz w:val="24"/>
          <w:szCs w:val="24"/>
        </w:rPr>
        <w:t>(Source: Imhanzenobe, 2021)</w:t>
      </w:r>
    </w:p>
    <w:p w14:paraId="01A9C3AD" w14:textId="77777777" w:rsidR="0031473F" w:rsidRDefault="0031473F">
      <w:pPr>
        <w:spacing w:line="360" w:lineRule="auto"/>
        <w:jc w:val="both"/>
        <w:rPr>
          <w:sz w:val="24"/>
          <w:szCs w:val="24"/>
        </w:rPr>
      </w:pPr>
    </w:p>
    <w:p w14:paraId="68C4785F" w14:textId="77777777" w:rsidR="0031473F" w:rsidRDefault="002647CE">
      <w:pPr>
        <w:pStyle w:val="Heading1"/>
      </w:pPr>
      <w:bookmarkStart w:id="26" w:name="_Toc227876978"/>
      <w:r>
        <w:t>D. Ethical Issues:</w:t>
      </w:r>
      <w:bookmarkEnd w:id="26"/>
      <w:r>
        <w:t xml:space="preserve"> </w:t>
      </w:r>
    </w:p>
    <w:p w14:paraId="544ABB04" w14:textId="77777777" w:rsidR="0031473F" w:rsidRDefault="002647CE">
      <w:pPr>
        <w:spacing w:line="360" w:lineRule="auto"/>
        <w:jc w:val="both"/>
        <w:rPr>
          <w:sz w:val="24"/>
          <w:szCs w:val="24"/>
        </w:rPr>
      </w:pPr>
      <w:r>
        <w:rPr>
          <w:sz w:val="24"/>
          <w:szCs w:val="24"/>
        </w:rPr>
        <w:t>The In-car feature of Mercedes to improve the user experience is known as Mercedes-Benz User Experience (MBUX). It collects user data for personalised recommendations to the customers. However, if the car is shared with somebody, there are concerns about the data privacy issues, as the data can be leaked (Stabili et al., 2025).</w:t>
      </w:r>
    </w:p>
    <w:p w14:paraId="51F559F9" w14:textId="77777777" w:rsidR="0031473F" w:rsidRDefault="002647CE">
      <w:pPr>
        <w:spacing w:line="360" w:lineRule="auto"/>
        <w:jc w:val="both"/>
        <w:rPr>
          <w:sz w:val="24"/>
          <w:szCs w:val="24"/>
        </w:rPr>
      </w:pPr>
      <w:r>
        <w:rPr>
          <w:sz w:val="24"/>
          <w:szCs w:val="24"/>
        </w:rPr>
        <w:t>Additionally, in the EV, there are multiple sources of raw materials, including cobalt, which is correlated with child labour concerns. Hence, it can lead to ethical issues in the future (Williams, 2020).</w:t>
      </w:r>
    </w:p>
    <w:p w14:paraId="4C899746" w14:textId="77777777" w:rsidR="0031473F" w:rsidRDefault="002647CE">
      <w:pPr>
        <w:spacing w:line="360" w:lineRule="auto"/>
        <w:jc w:val="both"/>
        <w:rPr>
          <w:sz w:val="24"/>
          <w:szCs w:val="24"/>
        </w:rPr>
      </w:pPr>
      <w:r>
        <w:rPr>
          <w:sz w:val="24"/>
          <w:szCs w:val="24"/>
        </w:rPr>
        <w:t xml:space="preserve">Furthermore, the active brake assist of Mercedes can lead to further ethical issues as the system can independently work and sometimes it can override human judgment, leading to a moral dilemma (Othman, 2021). </w:t>
      </w:r>
    </w:p>
    <w:p w14:paraId="557D2EE5" w14:textId="77777777" w:rsidR="0031473F" w:rsidRDefault="002647CE">
      <w:pPr>
        <w:spacing w:line="360" w:lineRule="auto"/>
        <w:jc w:val="both"/>
        <w:rPr>
          <w:sz w:val="24"/>
          <w:szCs w:val="24"/>
        </w:rPr>
      </w:pPr>
      <w:r>
        <w:rPr>
          <w:sz w:val="24"/>
          <w:szCs w:val="24"/>
        </w:rPr>
        <w:t xml:space="preserve">Moreover, the pricing strategy of Mercedes can sometimes lead to transparency and fairness issues if the advantage of human vulnerability is taken. </w:t>
      </w:r>
    </w:p>
    <w:p w14:paraId="3E7CF88F" w14:textId="77777777" w:rsidR="0031473F" w:rsidRDefault="002647CE">
      <w:pPr>
        <w:spacing w:line="360" w:lineRule="auto"/>
        <w:jc w:val="both"/>
        <w:rPr>
          <w:sz w:val="24"/>
          <w:szCs w:val="24"/>
        </w:rPr>
      </w:pPr>
      <w:r>
        <w:rPr>
          <w:sz w:val="24"/>
          <w:szCs w:val="24"/>
        </w:rPr>
        <w:t xml:space="preserve">The application known as Mercedes Me can sometimes raise ethical concerns, as it collects data for predictive analytics, which can lead to data bias for the customer in future (Mercedes-Benz Group AG, 2026c). </w:t>
      </w:r>
    </w:p>
    <w:p w14:paraId="5B5858F8" w14:textId="77777777" w:rsidR="0031473F" w:rsidRDefault="002647CE">
      <w:pPr>
        <w:spacing w:line="360" w:lineRule="auto"/>
        <w:jc w:val="both"/>
        <w:rPr>
          <w:sz w:val="24"/>
          <w:szCs w:val="24"/>
        </w:rPr>
      </w:pPr>
      <w:r>
        <w:rPr>
          <w:sz w:val="24"/>
          <w:szCs w:val="24"/>
        </w:rPr>
        <w:t xml:space="preserve">The company provides TV advertisements to attract individuals by showcasing the latest technologies. Here, as Mercedes has previously been accused of adding defeat devices in its vehicles, blindly relying on the advertisements may raise greenwashing concerns in the future (Truth In Advertising, 2022). </w:t>
      </w:r>
    </w:p>
    <w:p w14:paraId="675A05D2" w14:textId="77777777" w:rsidR="0031473F" w:rsidRDefault="002647CE">
      <w:pPr>
        <w:spacing w:line="360" w:lineRule="auto"/>
        <w:jc w:val="both"/>
        <w:rPr>
          <w:sz w:val="24"/>
          <w:szCs w:val="24"/>
        </w:rPr>
      </w:pPr>
      <w:r>
        <w:rPr>
          <w:sz w:val="24"/>
          <w:szCs w:val="24"/>
        </w:rPr>
        <w:t xml:space="preserve">In addition, Mercedes uses the Icertis Blockchain Framework with integration with AI, which can lead to biases in the supply chain due to AI, leading to disruption in the operational efficiency. </w:t>
      </w:r>
    </w:p>
    <w:p w14:paraId="039E406E" w14:textId="77777777" w:rsidR="0031473F" w:rsidRDefault="002647CE">
      <w:pPr>
        <w:pStyle w:val="Heading1"/>
      </w:pPr>
      <w:bookmarkStart w:id="27" w:name="_Toc227876979"/>
      <w:r>
        <w:t>E. Recommendations:</w:t>
      </w:r>
      <w:bookmarkEnd w:id="27"/>
      <w:r>
        <w:t xml:space="preserve"> </w:t>
      </w:r>
    </w:p>
    <w:p w14:paraId="691A6817" w14:textId="77777777" w:rsidR="0031473F" w:rsidRDefault="002647CE">
      <w:pPr>
        <w:spacing w:line="360" w:lineRule="auto"/>
        <w:jc w:val="both"/>
        <w:rPr>
          <w:sz w:val="24"/>
          <w:szCs w:val="24"/>
        </w:rPr>
      </w:pPr>
      <w:r>
        <w:rPr>
          <w:sz w:val="24"/>
          <w:szCs w:val="24"/>
        </w:rPr>
        <w:t xml:space="preserve">Mercedes is an international automotive giant among other firms. The company has succeeded in creating its sovereignty in the hearts of car lovers. However, as Mercedes has previously faced operational barriers in the USA, localisation of the supply chain more effectively for the high voltage batteries and critical components in the USA will be helpful for the firm (MBUSA, 2022). Additionally, it will be beneficial for the firm to reduce operational barriers and maintain customer satisfaction. Additionally, the allegation of Mercedes in the UK about misleading customers about PCP deals has raised legal issues and lawsuits. Hence, implementing a transparent and independent auditing of the environmental and financial disclosures will be helpful for the company to maintain integrity and improve trust (Flanagan, 2026). </w:t>
      </w:r>
    </w:p>
    <w:p w14:paraId="35183A09" w14:textId="77777777" w:rsidR="0031473F" w:rsidRDefault="002647CE">
      <w:pPr>
        <w:spacing w:line="360" w:lineRule="auto"/>
        <w:jc w:val="both"/>
        <w:rPr>
          <w:sz w:val="24"/>
          <w:szCs w:val="24"/>
        </w:rPr>
      </w:pPr>
      <w:r>
        <w:rPr>
          <w:sz w:val="24"/>
          <w:szCs w:val="24"/>
        </w:rPr>
        <w:t xml:space="preserve">Therefore, by adopting these factors, Mercedes can improve its rough edges and satisfy customers by valuing their perception. </w:t>
      </w:r>
    </w:p>
    <w:p w14:paraId="7D773286" w14:textId="77777777" w:rsidR="0031473F" w:rsidRDefault="002647CE">
      <w:pPr>
        <w:pStyle w:val="Heading1"/>
      </w:pPr>
      <w:bookmarkStart w:id="28" w:name="_Toc227876980"/>
      <w:r>
        <w:t>Conclusion:</w:t>
      </w:r>
      <w:bookmarkEnd w:id="28"/>
      <w:r>
        <w:t xml:space="preserve"> </w:t>
      </w:r>
    </w:p>
    <w:p w14:paraId="60DA34EA" w14:textId="77777777" w:rsidR="0031473F" w:rsidRDefault="002647CE">
      <w:pPr>
        <w:spacing w:line="360" w:lineRule="auto"/>
        <w:jc w:val="both"/>
        <w:rPr>
          <w:sz w:val="24"/>
          <w:szCs w:val="24"/>
        </w:rPr>
      </w:pPr>
      <w:r>
        <w:rPr>
          <w:sz w:val="24"/>
          <w:szCs w:val="24"/>
        </w:rPr>
        <w:t xml:space="preserve">From the above findings, it can be concluded that through analysing the strategies of Mercedes in the UK and the USA. The company has implemented various business strategies to effectively resonate with the local culture and external factors. From the previous analysis, it can be confirmed that the company was unable to maintain its brand image in both countries due to legal issues. Conversely, through strategically positioning the business strategies, Mercedes has seen an increase in its revenue in both countries. Working towards the issues will be helpful for the business to maintain its sovereignty in the automotive sector of both countries. Therefore, it can be concluded that understanding the proposed recommendations about the downsides of Mercedes will be helpful for the company to improve its presence and operational efficiency in both countries. </w:t>
      </w:r>
    </w:p>
    <w:p w14:paraId="2E2CE720" w14:textId="77777777" w:rsidR="0031473F" w:rsidRDefault="002647CE">
      <w:pPr>
        <w:rPr>
          <w:sz w:val="24"/>
          <w:szCs w:val="24"/>
        </w:rPr>
      </w:pPr>
      <w:r>
        <w:br w:type="page"/>
      </w:r>
    </w:p>
    <w:p w14:paraId="0BAB829B" w14:textId="77777777" w:rsidR="0031473F" w:rsidRDefault="002647CE">
      <w:pPr>
        <w:pStyle w:val="Heading1"/>
      </w:pPr>
      <w:bookmarkStart w:id="29" w:name="_Toc227876981"/>
      <w:r>
        <w:t>Section 2: Reflection</w:t>
      </w:r>
      <w:bookmarkEnd w:id="29"/>
    </w:p>
    <w:p w14:paraId="4DBE2ED4" w14:textId="77777777" w:rsidR="0031473F" w:rsidRDefault="002647CE">
      <w:pPr>
        <w:spacing w:line="360" w:lineRule="auto"/>
        <w:jc w:val="both"/>
        <w:rPr>
          <w:sz w:val="24"/>
          <w:szCs w:val="24"/>
        </w:rPr>
      </w:pPr>
      <w:r>
        <w:rPr>
          <w:sz w:val="24"/>
          <w:szCs w:val="24"/>
        </w:rPr>
        <w:t xml:space="preserve">Gibb’s Reflective Cycle is an effective framework for learning through experiences. It includes six stages such as Feelings, Description, Analysis, Evaluation, Conclusion and Action Plan (Ocampo et al., 2025). Here, it will be helpful to assess the effectiveness of the learning from this report. </w:t>
      </w:r>
    </w:p>
    <w:p w14:paraId="707B8539" w14:textId="77777777" w:rsidR="0012510C" w:rsidRDefault="002647CE" w:rsidP="0012510C">
      <w:pPr>
        <w:keepNext/>
        <w:spacing w:line="360" w:lineRule="auto"/>
        <w:jc w:val="center"/>
      </w:pPr>
      <w:r>
        <w:rPr>
          <w:noProof/>
          <w:sz w:val="24"/>
          <w:szCs w:val="24"/>
          <w:lang w:val="en-US" w:eastAsia="en-US" w:bidi="ar-SA"/>
        </w:rPr>
        <w:drawing>
          <wp:inline distT="114300" distB="114300" distL="114300" distR="114300" wp14:anchorId="46B98F39" wp14:editId="57B84C3B">
            <wp:extent cx="3780155" cy="3246665"/>
            <wp:effectExtent l="25400" t="25400" r="25400" b="2540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3780155" cy="3246665"/>
                    </a:xfrm>
                    <a:prstGeom prst="rect">
                      <a:avLst/>
                    </a:prstGeom>
                    <a:ln w="25400">
                      <a:solidFill>
                        <a:srgbClr val="000000"/>
                      </a:solidFill>
                      <a:prstDash val="solid"/>
                    </a:ln>
                  </pic:spPr>
                </pic:pic>
              </a:graphicData>
            </a:graphic>
          </wp:inline>
        </w:drawing>
      </w:r>
    </w:p>
    <w:p w14:paraId="14174F8A" w14:textId="6A35594F" w:rsidR="0031473F" w:rsidRPr="0012510C" w:rsidRDefault="0012510C" w:rsidP="0012510C">
      <w:pPr>
        <w:pStyle w:val="Caption"/>
        <w:spacing w:line="360" w:lineRule="auto"/>
        <w:jc w:val="center"/>
        <w:rPr>
          <w:i w:val="0"/>
          <w:iCs w:val="0"/>
          <w:color w:val="auto"/>
          <w:sz w:val="24"/>
          <w:szCs w:val="24"/>
        </w:rPr>
      </w:pPr>
      <w:bookmarkStart w:id="30" w:name="_Toc227876922"/>
      <w:r w:rsidRPr="0012510C">
        <w:rPr>
          <w:i w:val="0"/>
          <w:iCs w:val="0"/>
          <w:color w:val="auto"/>
          <w:sz w:val="24"/>
          <w:szCs w:val="24"/>
        </w:rPr>
        <w:t xml:space="preserve">Figure </w:t>
      </w:r>
      <w:r w:rsidRPr="0012510C">
        <w:rPr>
          <w:i w:val="0"/>
          <w:iCs w:val="0"/>
          <w:color w:val="auto"/>
          <w:sz w:val="24"/>
          <w:szCs w:val="24"/>
        </w:rPr>
        <w:fldChar w:fldCharType="begin"/>
      </w:r>
      <w:r w:rsidRPr="0012510C">
        <w:rPr>
          <w:i w:val="0"/>
          <w:iCs w:val="0"/>
          <w:color w:val="auto"/>
          <w:sz w:val="24"/>
          <w:szCs w:val="24"/>
        </w:rPr>
        <w:instrText xml:space="preserve"> SEQ Figure \* ARABIC </w:instrText>
      </w:r>
      <w:r w:rsidRPr="0012510C">
        <w:rPr>
          <w:i w:val="0"/>
          <w:iCs w:val="0"/>
          <w:color w:val="auto"/>
          <w:sz w:val="24"/>
          <w:szCs w:val="24"/>
        </w:rPr>
        <w:fldChar w:fldCharType="separate"/>
      </w:r>
      <w:r w:rsidRPr="0012510C">
        <w:rPr>
          <w:i w:val="0"/>
          <w:iCs w:val="0"/>
          <w:noProof/>
          <w:color w:val="auto"/>
          <w:sz w:val="24"/>
          <w:szCs w:val="24"/>
        </w:rPr>
        <w:t>10</w:t>
      </w:r>
      <w:r w:rsidRPr="0012510C">
        <w:rPr>
          <w:i w:val="0"/>
          <w:iCs w:val="0"/>
          <w:color w:val="auto"/>
          <w:sz w:val="24"/>
          <w:szCs w:val="24"/>
        </w:rPr>
        <w:fldChar w:fldCharType="end"/>
      </w:r>
      <w:r w:rsidRPr="0012510C">
        <w:rPr>
          <w:i w:val="0"/>
          <w:iCs w:val="0"/>
          <w:color w:val="auto"/>
          <w:sz w:val="24"/>
          <w:szCs w:val="24"/>
        </w:rPr>
        <w:t>: Gibbs Reflective Cycle</w:t>
      </w:r>
      <w:bookmarkEnd w:id="30"/>
    </w:p>
    <w:p w14:paraId="56A97D96" w14:textId="77777777" w:rsidR="0031473F" w:rsidRDefault="002647CE">
      <w:pPr>
        <w:spacing w:line="360" w:lineRule="auto"/>
        <w:jc w:val="center"/>
        <w:rPr>
          <w:sz w:val="24"/>
          <w:szCs w:val="24"/>
        </w:rPr>
      </w:pPr>
      <w:r>
        <w:rPr>
          <w:sz w:val="24"/>
          <w:szCs w:val="24"/>
        </w:rPr>
        <w:t>(Source: Ocampo et al., 2025)</w:t>
      </w:r>
    </w:p>
    <w:p w14:paraId="3F43BD7B" w14:textId="77777777" w:rsidR="0031473F" w:rsidRDefault="002647CE">
      <w:pPr>
        <w:spacing w:line="360" w:lineRule="auto"/>
        <w:jc w:val="both"/>
        <w:rPr>
          <w:b/>
          <w:bCs/>
          <w:sz w:val="24"/>
          <w:szCs w:val="24"/>
        </w:rPr>
      </w:pPr>
      <w:r>
        <w:rPr>
          <w:b/>
          <w:bCs/>
          <w:sz w:val="24"/>
          <w:szCs w:val="24"/>
        </w:rPr>
        <w:t xml:space="preserve">Description: </w:t>
      </w:r>
    </w:p>
    <w:p w14:paraId="24C8F74B" w14:textId="77777777" w:rsidR="0031473F" w:rsidRDefault="002647CE">
      <w:pPr>
        <w:spacing w:line="360" w:lineRule="auto"/>
        <w:jc w:val="both"/>
        <w:rPr>
          <w:sz w:val="24"/>
          <w:szCs w:val="24"/>
        </w:rPr>
      </w:pPr>
      <w:r>
        <w:rPr>
          <w:sz w:val="24"/>
          <w:szCs w:val="24"/>
        </w:rPr>
        <w:t xml:space="preserve">The reflection includes the research and analysis I have done to prepare the report about the international business practices of Mercedes. Additionally, the report aims to critically assess the international marketing strategies of Mercedes in the international landscape. To complete this, I analysed the macro-environmental factors of the chosen two markets, the UK and the USA, which can influence the operational outcomes of a business through various factors. The cultural assessment of both countries helped me to gather unique insights about the business dynamics of Mercedes. Additionally, how it can be effective in maintaining the sovereignty of a business in the landscape was also justified in the report. </w:t>
      </w:r>
    </w:p>
    <w:p w14:paraId="4CC3C965" w14:textId="77777777" w:rsidR="0031473F" w:rsidRDefault="002647CE">
      <w:pPr>
        <w:spacing w:line="360" w:lineRule="auto"/>
        <w:jc w:val="both"/>
        <w:rPr>
          <w:sz w:val="24"/>
          <w:szCs w:val="24"/>
        </w:rPr>
      </w:pPr>
      <w:r>
        <w:rPr>
          <w:sz w:val="24"/>
          <w:szCs w:val="24"/>
        </w:rPr>
        <w:t>The research process was started by searching appropriate sources, including market research databases, company reports, academic journals and statistical platforms. These sources benefited me by gathering important information about the financial performances of Mercedes and its strategic moves in the UK and the USA markets. Moreover, I have assessed the STP and marketing mix of 7Ps strategies for the critical assessment of the differences in the international marketing approaches of Mercedes.</w:t>
      </w:r>
    </w:p>
    <w:p w14:paraId="0E11F6AB" w14:textId="77777777" w:rsidR="0031473F" w:rsidRDefault="002647CE">
      <w:pPr>
        <w:spacing w:line="360" w:lineRule="auto"/>
        <w:jc w:val="both"/>
        <w:rPr>
          <w:sz w:val="24"/>
          <w:szCs w:val="24"/>
        </w:rPr>
      </w:pPr>
      <w:r>
        <w:rPr>
          <w:sz w:val="24"/>
          <w:szCs w:val="24"/>
        </w:rPr>
        <w:t xml:space="preserve">Hence, through evaluating the report, the effectiveness of the business practices and principles can be derived. </w:t>
      </w:r>
    </w:p>
    <w:p w14:paraId="6230C2D4" w14:textId="77777777" w:rsidR="0031473F" w:rsidRDefault="002647CE">
      <w:pPr>
        <w:spacing w:line="360" w:lineRule="auto"/>
        <w:jc w:val="both"/>
        <w:rPr>
          <w:b/>
          <w:bCs/>
          <w:sz w:val="24"/>
          <w:szCs w:val="24"/>
        </w:rPr>
      </w:pPr>
      <w:r>
        <w:rPr>
          <w:b/>
          <w:bCs/>
          <w:sz w:val="24"/>
          <w:szCs w:val="24"/>
        </w:rPr>
        <w:t xml:space="preserve">Feelings </w:t>
      </w:r>
    </w:p>
    <w:p w14:paraId="03AF2E83" w14:textId="77777777" w:rsidR="0031473F" w:rsidRDefault="002647CE">
      <w:pPr>
        <w:spacing w:line="360" w:lineRule="auto"/>
        <w:jc w:val="both"/>
        <w:rPr>
          <w:b/>
          <w:bCs/>
          <w:sz w:val="24"/>
          <w:szCs w:val="24"/>
        </w:rPr>
      </w:pPr>
      <w:r>
        <w:rPr>
          <w:sz w:val="24"/>
          <w:szCs w:val="24"/>
        </w:rPr>
        <w:t xml:space="preserve">Firstly, I was excited to work on the report, as I hadn't done any report on this topic previously. I assessed international markets and gathered unique insights into the strategic move of Mercedes in both countries. I was quite anxious to analyse the cultural differences between the two countries, as I hadn't done it before. The propensity for ethical concerns was quite frustrating as the lawsuits have damaged the reputation and brand image in the emotional landscape of customers (Topham, 2025). However, as I started to explore the different fundamentals of the study, my knowledge improved, and I felt confident in completing the study. Therefore, it can be derived that through assessing the different dimensions of feelings, I have understood that feelings are crucial for a business internationally. </w:t>
      </w:r>
    </w:p>
    <w:p w14:paraId="729815DA" w14:textId="77777777" w:rsidR="0031473F" w:rsidRDefault="002647CE">
      <w:pPr>
        <w:spacing w:line="360" w:lineRule="auto"/>
        <w:jc w:val="both"/>
        <w:rPr>
          <w:b/>
          <w:bCs/>
          <w:sz w:val="24"/>
          <w:szCs w:val="24"/>
        </w:rPr>
      </w:pPr>
      <w:r>
        <w:rPr>
          <w:b/>
          <w:bCs/>
          <w:sz w:val="24"/>
          <w:szCs w:val="24"/>
        </w:rPr>
        <w:t xml:space="preserve">Evaluation </w:t>
      </w:r>
    </w:p>
    <w:p w14:paraId="4F8B4A39" w14:textId="77777777" w:rsidR="0031473F" w:rsidRDefault="002647CE">
      <w:pPr>
        <w:spacing w:line="360" w:lineRule="auto"/>
        <w:jc w:val="both"/>
        <w:rPr>
          <w:sz w:val="24"/>
          <w:szCs w:val="24"/>
        </w:rPr>
      </w:pPr>
      <w:r>
        <w:rPr>
          <w:sz w:val="24"/>
          <w:szCs w:val="24"/>
        </w:rPr>
        <w:t xml:space="preserve">The critical evaluation of the business practices of Mercedes helped me to understand how effectively a company is affected by internal and external factors. Additionally, the analysis of the report helped me to understand how segmentation of target audiences is crucially important for a business to evolve its presence in the emerging market. However, as I started to explore the unique strategies of the firm in different landscapes slowly, my understanding of the business practices of Mercedes improved. The analysis helped me to gain justified insights into the cultural differences of both countries. Moreover, from contrasting the cultural dimensions like Individualism and Power Distance, I get to know how the factors influence the perception of UK and the USA individuals. Additionally, the Power Distance and Individualism in Hofstede's cultural dimension framework helped me to assess the fundamental impact of the cultural sensitivities in an international landscape (The Culture Factor, 2026). Therefore, through assessing the marketing mix of Mercedes in the UK and the USA, my understanding of the factors improved. </w:t>
      </w:r>
    </w:p>
    <w:p w14:paraId="2DAB5AA1" w14:textId="77777777" w:rsidR="0031473F" w:rsidRDefault="002647CE">
      <w:pPr>
        <w:spacing w:line="360" w:lineRule="auto"/>
        <w:jc w:val="both"/>
        <w:rPr>
          <w:b/>
          <w:bCs/>
          <w:sz w:val="24"/>
          <w:szCs w:val="24"/>
        </w:rPr>
      </w:pPr>
      <w:r>
        <w:rPr>
          <w:b/>
          <w:bCs/>
          <w:sz w:val="24"/>
          <w:szCs w:val="24"/>
        </w:rPr>
        <w:t>Analysis</w:t>
      </w:r>
    </w:p>
    <w:p w14:paraId="21C097E0" w14:textId="77777777" w:rsidR="0031473F" w:rsidRDefault="002647CE">
      <w:pPr>
        <w:spacing w:line="360" w:lineRule="auto"/>
        <w:jc w:val="both"/>
        <w:rPr>
          <w:b/>
          <w:bCs/>
          <w:sz w:val="24"/>
          <w:szCs w:val="24"/>
        </w:rPr>
      </w:pPr>
      <w:r>
        <w:rPr>
          <w:sz w:val="24"/>
          <w:szCs w:val="24"/>
        </w:rPr>
        <w:t xml:space="preserve">The evaluation through the report was an amazing experience for me. I have faced many ups and downs while evaluating the information in the study. Furthermore, through resilience and focus, I succeeded in finalising the report. However, I have faced several challenges in Hofstede's cultural dimensions in interpreting different cultural perspectives due to lack of my critical thinking skills. As the contrast between the two countries requires critical thinking (Lu et al., 2021). Additionally, I have faced challenges in communication in talking with company staff and industry professionals, which have diminished my performance in the report. However, I believe my research skills and analytical skills helped me in assessing the topic significantly. Concisely, the assessment helped me to highlight my dark sides and address them in an appropriate way. Hence, I believe that evaluating the international landscape of Mercedes will be helpful for me in my professional development. </w:t>
      </w:r>
    </w:p>
    <w:p w14:paraId="748F277E" w14:textId="77777777" w:rsidR="0031473F" w:rsidRDefault="002647CE">
      <w:pPr>
        <w:spacing w:line="360" w:lineRule="auto"/>
        <w:jc w:val="both"/>
        <w:rPr>
          <w:b/>
          <w:bCs/>
          <w:sz w:val="24"/>
          <w:szCs w:val="24"/>
        </w:rPr>
      </w:pPr>
      <w:r>
        <w:rPr>
          <w:b/>
          <w:bCs/>
          <w:sz w:val="24"/>
          <w:szCs w:val="24"/>
        </w:rPr>
        <w:t>Conclusion</w:t>
      </w:r>
    </w:p>
    <w:p w14:paraId="32EAF2AD" w14:textId="77777777" w:rsidR="0031473F" w:rsidRDefault="002647CE">
      <w:pPr>
        <w:spacing w:line="360" w:lineRule="auto"/>
        <w:jc w:val="both"/>
        <w:rPr>
          <w:b/>
          <w:bCs/>
          <w:sz w:val="24"/>
          <w:szCs w:val="24"/>
        </w:rPr>
      </w:pPr>
      <w:r>
        <w:rPr>
          <w:sz w:val="24"/>
          <w:szCs w:val="24"/>
        </w:rPr>
        <w:t xml:space="preserve">The analysis has given insight on the strategic approaches of Mercedes in the UK and the USA. The different frameworks, such as PESTLE and 7Ps, helped me to propagate my learnings through contrasting internal and external factors. Furthermore, the similarities and differences between the cultures of the UK and the USA, benefited me by comparing the impact of the multiple cultural intensities on the organisational outcome. However, as I lack critical thinking and communication skills, improving these dimensions will be helpful for me in my career advancements. Hence, I decided to improve my skills for my career advancement in the near future. </w:t>
      </w:r>
    </w:p>
    <w:p w14:paraId="7A6CB1E2" w14:textId="77777777" w:rsidR="0031473F" w:rsidRDefault="002647CE">
      <w:pPr>
        <w:spacing w:line="360" w:lineRule="auto"/>
        <w:jc w:val="both"/>
        <w:rPr>
          <w:b/>
          <w:bCs/>
          <w:sz w:val="24"/>
          <w:szCs w:val="24"/>
        </w:rPr>
      </w:pPr>
      <w:r>
        <w:rPr>
          <w:b/>
          <w:bCs/>
          <w:sz w:val="24"/>
          <w:szCs w:val="24"/>
        </w:rPr>
        <w:t>Action Plan</w:t>
      </w:r>
    </w:p>
    <w:p w14:paraId="36F11F8B" w14:textId="77777777" w:rsidR="0031473F" w:rsidRDefault="002647CE">
      <w:pPr>
        <w:spacing w:line="360" w:lineRule="auto"/>
        <w:jc w:val="both"/>
        <w:rPr>
          <w:sz w:val="24"/>
          <w:szCs w:val="24"/>
        </w:rPr>
      </w:pPr>
      <w:r>
        <w:rPr>
          <w:sz w:val="24"/>
          <w:szCs w:val="24"/>
        </w:rPr>
        <w:t xml:space="preserve">I believe that the report will be helpful for improving my practical understanding of business dynamics in the future. Additionally, critical thinking skills can be improved through seeking diverse perspectives and active listening (Cortázar et al., 2021). Additionally, communication can be developed through public speaking. I believe to improve aforementioned factors is crucial for my career development and future implications. Additionally, I decided to improve my academic writing skills through argument development and theory integration. Furthermore, through augmenting my communication skills and critical thinking skills, I believe that I can enhance my career progression and professional relationships. </w:t>
      </w:r>
    </w:p>
    <w:p w14:paraId="5B53D576" w14:textId="77777777" w:rsidR="0031473F" w:rsidRDefault="0031473F">
      <w:pPr>
        <w:spacing w:line="360" w:lineRule="auto"/>
        <w:jc w:val="both"/>
        <w:rPr>
          <w:sz w:val="24"/>
          <w:szCs w:val="24"/>
        </w:rPr>
      </w:pPr>
    </w:p>
    <w:p w14:paraId="3A30F206" w14:textId="77777777" w:rsidR="0031473F" w:rsidRDefault="002647CE">
      <w:pPr>
        <w:spacing w:line="360" w:lineRule="auto"/>
        <w:jc w:val="both"/>
        <w:rPr>
          <w:b/>
          <w:bCs/>
          <w:sz w:val="24"/>
          <w:szCs w:val="24"/>
        </w:rPr>
      </w:pPr>
      <w:r>
        <w:br w:type="page"/>
      </w:r>
    </w:p>
    <w:p w14:paraId="02C1A813" w14:textId="77777777" w:rsidR="0031473F" w:rsidRDefault="002647CE">
      <w:pPr>
        <w:pStyle w:val="Heading1"/>
        <w:rPr>
          <w:highlight w:val="yellow"/>
        </w:rPr>
      </w:pPr>
      <w:bookmarkStart w:id="31" w:name="_Toc227876982"/>
      <w:r>
        <w:t>References</w:t>
      </w:r>
      <w:bookmarkEnd w:id="31"/>
    </w:p>
    <w:p w14:paraId="5A5996D9" w14:textId="77777777" w:rsidR="00C7602E" w:rsidRDefault="00C7602E">
      <w:pPr>
        <w:spacing w:line="360" w:lineRule="auto"/>
        <w:jc w:val="both"/>
        <w:rPr>
          <w:sz w:val="24"/>
          <w:szCs w:val="24"/>
        </w:rPr>
      </w:pPr>
      <w:r>
        <w:rPr>
          <w:sz w:val="24"/>
          <w:szCs w:val="24"/>
        </w:rPr>
        <w:t xml:space="preserve">Alvin, R. (2025) </w:t>
      </w:r>
      <w:r>
        <w:rPr>
          <w:i/>
          <w:iCs/>
          <w:sz w:val="24"/>
          <w:szCs w:val="24"/>
        </w:rPr>
        <w:t>Mercedes-Benz taps Formula 1 technology to build ultra-fast electric cars in new £20m UK partnership</w:t>
      </w:r>
      <w:r>
        <w:rPr>
          <w:sz w:val="24"/>
          <w:szCs w:val="24"/>
        </w:rPr>
        <w:t xml:space="preserve">. Available at: </w:t>
      </w:r>
      <w:hyperlink r:id="rId19">
        <w:r>
          <w:rPr>
            <w:color w:val="1155CC"/>
            <w:sz w:val="24"/>
            <w:szCs w:val="24"/>
            <w:u w:val="single"/>
          </w:rPr>
          <w:t>https://evpowered.co.uk/news/mercedes-benz-f1-tech-uk-electric-cars-investment/</w:t>
        </w:r>
      </w:hyperlink>
      <w:r>
        <w:rPr>
          <w:sz w:val="24"/>
          <w:szCs w:val="24"/>
        </w:rPr>
        <w:t xml:space="preserve"> (Accessed: 5 March 2026).</w:t>
      </w:r>
    </w:p>
    <w:p w14:paraId="39FCFAA5" w14:textId="77777777" w:rsidR="00C7602E" w:rsidRDefault="00C7602E">
      <w:pPr>
        <w:spacing w:line="360" w:lineRule="auto"/>
        <w:jc w:val="both"/>
        <w:rPr>
          <w:sz w:val="24"/>
          <w:szCs w:val="24"/>
        </w:rPr>
      </w:pPr>
      <w:r>
        <w:rPr>
          <w:sz w:val="24"/>
          <w:szCs w:val="24"/>
        </w:rPr>
        <w:t xml:space="preserve">BCG (2025) </w:t>
      </w:r>
      <w:r>
        <w:rPr>
          <w:i/>
          <w:iCs/>
          <w:sz w:val="24"/>
          <w:szCs w:val="24"/>
        </w:rPr>
        <w:t>US Luxury and Exotic Car Market Set to Reach Up to $215 Billion by 2035—Nearly Twice Its Current Size</w:t>
      </w:r>
      <w:r>
        <w:rPr>
          <w:sz w:val="24"/>
          <w:szCs w:val="24"/>
        </w:rPr>
        <w:t xml:space="preserve">. Available at: </w:t>
      </w:r>
      <w:hyperlink r:id="rId20">
        <w:r>
          <w:rPr>
            <w:color w:val="1155CC"/>
            <w:sz w:val="24"/>
            <w:szCs w:val="24"/>
            <w:u w:val="single"/>
          </w:rPr>
          <w:t>https://www.bcg.com/press/12december2025-us-luxury-exotic-car-market</w:t>
        </w:r>
      </w:hyperlink>
      <w:r>
        <w:rPr>
          <w:sz w:val="24"/>
          <w:szCs w:val="24"/>
        </w:rPr>
        <w:t xml:space="preserve"> (Accessed: 6 March 2026).</w:t>
      </w:r>
    </w:p>
    <w:p w14:paraId="3928676E" w14:textId="77777777" w:rsidR="00C7602E" w:rsidRDefault="00C7602E">
      <w:pPr>
        <w:spacing w:line="360" w:lineRule="auto"/>
        <w:jc w:val="both"/>
        <w:rPr>
          <w:sz w:val="24"/>
          <w:szCs w:val="24"/>
        </w:rPr>
      </w:pPr>
      <w:r>
        <w:rPr>
          <w:sz w:val="24"/>
          <w:szCs w:val="24"/>
        </w:rPr>
        <w:t xml:space="preserve">Benton, D. (2020) </w:t>
      </w:r>
      <w:r>
        <w:rPr>
          <w:i/>
          <w:iCs/>
          <w:sz w:val="24"/>
          <w:szCs w:val="24"/>
        </w:rPr>
        <w:t>Mercedes-Benz Cars partners with Icertis to implement blockchain and create sustainable supply chain</w:t>
      </w:r>
      <w:r>
        <w:rPr>
          <w:sz w:val="24"/>
          <w:szCs w:val="24"/>
        </w:rPr>
        <w:t xml:space="preserve">. Available at: </w:t>
      </w:r>
      <w:hyperlink r:id="rId21">
        <w:r>
          <w:rPr>
            <w:color w:val="1155CC"/>
            <w:sz w:val="24"/>
            <w:szCs w:val="24"/>
            <w:u w:val="single"/>
          </w:rPr>
          <w:t>https://supplychaindigital.com/technology/mercedes-benz-cars-partners-icertis-implement-blockchain-and-create-sustainable-supply-chain</w:t>
        </w:r>
      </w:hyperlink>
      <w:r>
        <w:rPr>
          <w:sz w:val="24"/>
          <w:szCs w:val="24"/>
        </w:rPr>
        <w:t xml:space="preserve"> (Accessed: 7 March 2026).</w:t>
      </w:r>
    </w:p>
    <w:p w14:paraId="5E14B87B" w14:textId="77777777" w:rsidR="00C7602E" w:rsidRDefault="00C7602E">
      <w:pPr>
        <w:spacing w:line="360" w:lineRule="auto"/>
        <w:jc w:val="both"/>
        <w:rPr>
          <w:sz w:val="24"/>
          <w:szCs w:val="24"/>
        </w:rPr>
      </w:pPr>
      <w:r>
        <w:rPr>
          <w:sz w:val="24"/>
          <w:szCs w:val="24"/>
        </w:rPr>
        <w:t xml:space="preserve">Cortázar, C., Nussbaum, M., Harcha, J., Alvares, D., López, F., Goñi, J. and Cabezas, V., 2021. Promoting critical thinking in an online, project-based course. Computers in Human Behavior, 119, p.106705. Available at: </w:t>
      </w:r>
      <w:hyperlink r:id="rId22">
        <w:r>
          <w:rPr>
            <w:color w:val="1155CC"/>
            <w:sz w:val="24"/>
            <w:szCs w:val="24"/>
            <w:u w:val="single"/>
          </w:rPr>
          <w:t>https://doi.org/10.1016/j.chb.2021.106705</w:t>
        </w:r>
      </w:hyperlink>
      <w:r>
        <w:rPr>
          <w:sz w:val="24"/>
          <w:szCs w:val="24"/>
        </w:rPr>
        <w:t xml:space="preserve"> (Accessed: 7 March 2026). </w:t>
      </w:r>
    </w:p>
    <w:p w14:paraId="5BF63880" w14:textId="77777777" w:rsidR="00C7602E" w:rsidRDefault="00C7602E">
      <w:pPr>
        <w:spacing w:line="360" w:lineRule="auto"/>
        <w:jc w:val="both"/>
        <w:rPr>
          <w:sz w:val="24"/>
          <w:szCs w:val="24"/>
        </w:rPr>
      </w:pPr>
      <w:r>
        <w:rPr>
          <w:sz w:val="24"/>
          <w:szCs w:val="24"/>
        </w:rPr>
        <w:t xml:space="preserve">Dhingra, M. (2023) </w:t>
      </w:r>
      <w:r>
        <w:rPr>
          <w:i/>
          <w:iCs/>
          <w:sz w:val="24"/>
          <w:szCs w:val="24"/>
        </w:rPr>
        <w:t>Mercedes-Benz to roll out direct-to-consumer retail model in the UK, Germany in CY2023</w:t>
      </w:r>
      <w:r>
        <w:rPr>
          <w:sz w:val="24"/>
          <w:szCs w:val="24"/>
        </w:rPr>
        <w:t xml:space="preserve">. Available at: </w:t>
      </w:r>
      <w:hyperlink r:id="rId23">
        <w:r>
          <w:rPr>
            <w:color w:val="1155CC"/>
            <w:sz w:val="24"/>
            <w:szCs w:val="24"/>
            <w:u w:val="single"/>
          </w:rPr>
          <w:t>https://www.autocarpro.in/news/mercedes-benz-to-roll-out-direct-to-consumer-retail-model-in-the-uk-germany-in-cy2023-114733</w:t>
        </w:r>
      </w:hyperlink>
      <w:r>
        <w:rPr>
          <w:sz w:val="24"/>
          <w:szCs w:val="24"/>
        </w:rPr>
        <w:t xml:space="preserve"> (Accessed: 7 March 2026).</w:t>
      </w:r>
    </w:p>
    <w:p w14:paraId="0FE25CF8" w14:textId="77777777" w:rsidR="00C7602E" w:rsidRDefault="00C7602E">
      <w:pPr>
        <w:rPr>
          <w:sz w:val="24"/>
          <w:szCs w:val="24"/>
        </w:rPr>
      </w:pPr>
      <w:r>
        <w:rPr>
          <w:sz w:val="24"/>
          <w:szCs w:val="24"/>
        </w:rPr>
        <w:t xml:space="preserve">ESG News (2024) Mercedes-Benz Aligns Business Strategy with Six Key ESG Focus Areas. Available at: </w:t>
      </w:r>
      <w:hyperlink r:id="rId24" w:anchor=":~:text=Mercedes%2DBenz's%20business%20strategy%20is%20centered%20around%20sustainability.,systems%20*%20Supporting%20the%20Paris%20Climate%20Agreement">
        <w:r>
          <w:rPr>
            <w:color w:val="1155CC"/>
            <w:sz w:val="24"/>
            <w:szCs w:val="24"/>
            <w:u w:val="single"/>
          </w:rPr>
          <w:t>https://esgnews.com/mercedes-benz-aligns-business-strategy-with-six-key-esg-focus-areas/#:~:text=Mercedes%2DBenz's%20business%20strategy%20is%20centered%20around%20sustainability.,systems%20*%20Supporting%20the%20Paris%20Climate%20Agreement</w:t>
        </w:r>
      </w:hyperlink>
      <w:r>
        <w:rPr>
          <w:sz w:val="24"/>
          <w:szCs w:val="24"/>
        </w:rPr>
        <w:t xml:space="preserve"> (Accessed: 5 March 2025)</w:t>
      </w:r>
    </w:p>
    <w:p w14:paraId="7A156118" w14:textId="77777777" w:rsidR="00C7602E" w:rsidRDefault="00C7602E">
      <w:pPr>
        <w:spacing w:line="360" w:lineRule="auto"/>
        <w:jc w:val="both"/>
        <w:rPr>
          <w:sz w:val="24"/>
          <w:szCs w:val="24"/>
        </w:rPr>
      </w:pPr>
      <w:r>
        <w:rPr>
          <w:sz w:val="24"/>
          <w:szCs w:val="24"/>
        </w:rPr>
        <w:t xml:space="preserve">Fernandes, J. (2025) </w:t>
      </w:r>
      <w:r>
        <w:rPr>
          <w:i/>
          <w:iCs/>
          <w:sz w:val="24"/>
          <w:szCs w:val="24"/>
        </w:rPr>
        <w:t>How Americans shop for cars: What drives decisions across age groups</w:t>
      </w:r>
      <w:r>
        <w:rPr>
          <w:sz w:val="24"/>
          <w:szCs w:val="24"/>
        </w:rPr>
        <w:t xml:space="preserve">. Available at: </w:t>
      </w:r>
      <w:hyperlink r:id="rId25">
        <w:r>
          <w:rPr>
            <w:color w:val="1155CC"/>
            <w:sz w:val="24"/>
            <w:szCs w:val="24"/>
            <w:u w:val="single"/>
          </w:rPr>
          <w:t>https://yougov.com/en-us/articles/51922-how-americans-shop-for-cars-what-drives-decisions-across-age-groups</w:t>
        </w:r>
      </w:hyperlink>
      <w:r>
        <w:rPr>
          <w:sz w:val="24"/>
          <w:szCs w:val="24"/>
        </w:rPr>
        <w:t xml:space="preserve"> (Accessed: 6 March 2026). </w:t>
      </w:r>
    </w:p>
    <w:p w14:paraId="213ACF1B" w14:textId="77777777" w:rsidR="00C7602E" w:rsidRDefault="00C7602E">
      <w:pPr>
        <w:spacing w:line="360" w:lineRule="auto"/>
        <w:jc w:val="both"/>
        <w:rPr>
          <w:sz w:val="24"/>
          <w:szCs w:val="24"/>
        </w:rPr>
      </w:pPr>
      <w:r>
        <w:rPr>
          <w:sz w:val="24"/>
          <w:szCs w:val="24"/>
        </w:rPr>
        <w:t xml:space="preserve">Fernandes, J. and Mark, C. (2024) </w:t>
      </w:r>
      <w:r>
        <w:rPr>
          <w:i/>
          <w:iCs/>
          <w:sz w:val="24"/>
          <w:szCs w:val="24"/>
        </w:rPr>
        <w:t>Top automated driving features US consumers want in their next car</w:t>
      </w:r>
      <w:r>
        <w:rPr>
          <w:sz w:val="24"/>
          <w:szCs w:val="24"/>
        </w:rPr>
        <w:t xml:space="preserve">. Available at: </w:t>
      </w:r>
      <w:hyperlink r:id="rId26">
        <w:r>
          <w:rPr>
            <w:color w:val="1155CC"/>
            <w:sz w:val="24"/>
            <w:szCs w:val="24"/>
            <w:u w:val="single"/>
          </w:rPr>
          <w:t>https://yougov.com/en-us/articles/50714-top-automated-driving-features-us-consumers-want-in-their-next-car</w:t>
        </w:r>
      </w:hyperlink>
      <w:r>
        <w:rPr>
          <w:sz w:val="24"/>
          <w:szCs w:val="24"/>
        </w:rPr>
        <w:t xml:space="preserve"> (Accessed: 6 March 2026). </w:t>
      </w:r>
    </w:p>
    <w:p w14:paraId="6827FC2C" w14:textId="77777777" w:rsidR="00C7602E" w:rsidRDefault="00C7602E">
      <w:pPr>
        <w:spacing w:line="360" w:lineRule="auto"/>
        <w:jc w:val="both"/>
        <w:rPr>
          <w:sz w:val="24"/>
          <w:szCs w:val="24"/>
        </w:rPr>
      </w:pPr>
      <w:r>
        <w:rPr>
          <w:sz w:val="24"/>
          <w:szCs w:val="24"/>
        </w:rPr>
        <w:t xml:space="preserve">Flanagan, R. (2026) </w:t>
      </w:r>
      <w:r>
        <w:rPr>
          <w:i/>
          <w:iCs/>
          <w:sz w:val="24"/>
          <w:szCs w:val="24"/>
        </w:rPr>
        <w:t>Car finance mis-selling compensation: what you need to know</w:t>
      </w:r>
      <w:r>
        <w:rPr>
          <w:sz w:val="24"/>
          <w:szCs w:val="24"/>
        </w:rPr>
        <w:t xml:space="preserve">. Available at: </w:t>
      </w:r>
      <w:hyperlink r:id="rId27" w:anchor=":~:text='Firms%20must%20ensure%20that%20all%20financial%20promotions,regarding%20the%20ongoing%20investigation%20into%20car%20finance">
        <w:r>
          <w:rPr>
            <w:color w:val="1155CC"/>
            <w:sz w:val="24"/>
            <w:szCs w:val="24"/>
            <w:u w:val="single"/>
          </w:rPr>
          <w:t>https://www.which.co.uk/news/article/car-finance-fca-investigation-what-you-need-to-know-a4eXb5u8VeBy#:~:text='Firms%20must%20ensure%20that%20all%20financial%20promotions,regarding%20the%20ongoing%20investigation%20into%20car%20finance</w:t>
        </w:r>
      </w:hyperlink>
      <w:r>
        <w:rPr>
          <w:sz w:val="24"/>
          <w:szCs w:val="24"/>
        </w:rPr>
        <w:t xml:space="preserve"> (Accessed: 7 March 2026). </w:t>
      </w:r>
    </w:p>
    <w:p w14:paraId="61021B1E" w14:textId="77777777" w:rsidR="00C7602E" w:rsidRDefault="00C7602E">
      <w:pPr>
        <w:spacing w:line="360" w:lineRule="auto"/>
        <w:jc w:val="both"/>
        <w:rPr>
          <w:color w:val="222222"/>
          <w:sz w:val="24"/>
          <w:szCs w:val="24"/>
          <w:highlight w:val="white"/>
        </w:rPr>
      </w:pPr>
      <w:r>
        <w:rPr>
          <w:sz w:val="24"/>
          <w:szCs w:val="24"/>
        </w:rPr>
        <w:t xml:space="preserve">Gao, B., Sun, X., Wei, Y. and Zheng, S. (2022). April. A Study on the Differentiation of Purchasing Demand between China and Japan. In </w:t>
      </w:r>
      <w:r>
        <w:rPr>
          <w:i/>
          <w:iCs/>
          <w:sz w:val="24"/>
          <w:szCs w:val="24"/>
        </w:rPr>
        <w:t>2022 7th International Conference on Social Sciences and Economic Development ,</w:t>
      </w:r>
      <w:r>
        <w:rPr>
          <w:sz w:val="24"/>
          <w:szCs w:val="24"/>
        </w:rPr>
        <w:t>pp. 1432-1438. Available at:</w:t>
      </w:r>
      <w:hyperlink r:id="rId28">
        <w:r>
          <w:rPr>
            <w:color w:val="1155CC"/>
            <w:sz w:val="24"/>
            <w:szCs w:val="24"/>
            <w:highlight w:val="white"/>
            <w:u w:val="single"/>
          </w:rPr>
          <w:t>https://www.atlantis-press.com/article/125973936.pdf</w:t>
        </w:r>
      </w:hyperlink>
      <w:r>
        <w:rPr>
          <w:color w:val="222222"/>
          <w:sz w:val="24"/>
          <w:szCs w:val="24"/>
          <w:highlight w:val="white"/>
        </w:rPr>
        <w:t xml:space="preserve"> (Accessed: 6 March 2026)</w:t>
      </w:r>
    </w:p>
    <w:p w14:paraId="28D746C2" w14:textId="77777777" w:rsidR="00C7602E" w:rsidRDefault="00C7602E">
      <w:pPr>
        <w:spacing w:line="360" w:lineRule="auto"/>
        <w:jc w:val="both"/>
        <w:rPr>
          <w:sz w:val="24"/>
          <w:szCs w:val="24"/>
        </w:rPr>
      </w:pPr>
      <w:r>
        <w:rPr>
          <w:color w:val="222222"/>
          <w:sz w:val="24"/>
          <w:szCs w:val="24"/>
          <w:highlight w:val="white"/>
        </w:rPr>
        <w:t xml:space="preserve">Gonen, L.D., Tavor, T. and Spiegel, U. (2024). Unlocking market potential: strategic consumer segmentation and dynamic pricing for balancing loyalty and deal seeking. </w:t>
      </w:r>
      <w:r>
        <w:rPr>
          <w:i/>
          <w:iCs/>
          <w:color w:val="222222"/>
          <w:sz w:val="24"/>
          <w:szCs w:val="24"/>
          <w:highlight w:val="white"/>
        </w:rPr>
        <w:t>Mathematics</w:t>
      </w:r>
      <w:r>
        <w:rPr>
          <w:color w:val="222222"/>
          <w:sz w:val="24"/>
          <w:szCs w:val="24"/>
          <w:highlight w:val="white"/>
        </w:rPr>
        <w:t xml:space="preserve">, 12(21), p.3364. </w:t>
      </w:r>
      <w:r>
        <w:rPr>
          <w:sz w:val="24"/>
          <w:szCs w:val="24"/>
        </w:rPr>
        <w:t xml:space="preserve">Available at: </w:t>
      </w:r>
      <w:hyperlink r:id="rId29">
        <w:r>
          <w:rPr>
            <w:color w:val="1155CC"/>
            <w:sz w:val="24"/>
            <w:szCs w:val="24"/>
            <w:u w:val="single"/>
          </w:rPr>
          <w:t>https://doi.org/10.3390/math12213364</w:t>
        </w:r>
      </w:hyperlink>
      <w:r>
        <w:rPr>
          <w:sz w:val="24"/>
          <w:szCs w:val="24"/>
        </w:rPr>
        <w:t xml:space="preserve"> (Accessed: 6 March 2026). </w:t>
      </w:r>
    </w:p>
    <w:p w14:paraId="65C259CA" w14:textId="77777777" w:rsidR="00C7602E" w:rsidRDefault="00C7602E">
      <w:pPr>
        <w:spacing w:line="360" w:lineRule="auto"/>
        <w:jc w:val="both"/>
        <w:rPr>
          <w:sz w:val="24"/>
          <w:szCs w:val="24"/>
        </w:rPr>
      </w:pPr>
      <w:r>
        <w:rPr>
          <w:sz w:val="24"/>
          <w:szCs w:val="24"/>
        </w:rPr>
        <w:t xml:space="preserve">Gottfried, J. and Park, E. (2025) </w:t>
      </w:r>
      <w:r>
        <w:rPr>
          <w:i/>
          <w:iCs/>
          <w:sz w:val="24"/>
          <w:szCs w:val="24"/>
        </w:rPr>
        <w:t>Americans’ Social Media Use 2025</w:t>
      </w:r>
      <w:r>
        <w:rPr>
          <w:sz w:val="24"/>
          <w:szCs w:val="24"/>
        </w:rPr>
        <w:t xml:space="preserve">. Available at: </w:t>
      </w:r>
      <w:hyperlink r:id="rId30">
        <w:r>
          <w:rPr>
            <w:color w:val="1155CC"/>
            <w:sz w:val="24"/>
            <w:szCs w:val="24"/>
            <w:u w:val="single"/>
          </w:rPr>
          <w:t>https://www.pewresearch.org/internet/2025/11/20/americans-social-media-use-2025/</w:t>
        </w:r>
      </w:hyperlink>
      <w:r>
        <w:rPr>
          <w:sz w:val="24"/>
          <w:szCs w:val="24"/>
        </w:rPr>
        <w:t xml:space="preserve"> (Accessed: 6 March 2026). </w:t>
      </w:r>
    </w:p>
    <w:p w14:paraId="6BFB8800" w14:textId="77777777" w:rsidR="00C7602E" w:rsidRDefault="00C7602E">
      <w:pPr>
        <w:spacing w:line="360" w:lineRule="auto"/>
        <w:jc w:val="both"/>
        <w:rPr>
          <w:sz w:val="24"/>
          <w:szCs w:val="24"/>
        </w:rPr>
      </w:pPr>
      <w:r>
        <w:rPr>
          <w:sz w:val="24"/>
          <w:szCs w:val="24"/>
        </w:rPr>
        <w:t xml:space="preserve">GOV.UK (2024) Pathway for zero emission vehicle transition by 2035 becomes law. Available at: </w:t>
      </w:r>
      <w:hyperlink r:id="rId31">
        <w:r>
          <w:rPr>
            <w:color w:val="1155CC"/>
            <w:sz w:val="24"/>
            <w:szCs w:val="24"/>
            <w:u w:val="single"/>
          </w:rPr>
          <w:t>https://www.gov.uk/government/news/pathway-for-zero-emission-vehicle-transition-by-2035-becomes-law</w:t>
        </w:r>
      </w:hyperlink>
      <w:r>
        <w:rPr>
          <w:sz w:val="24"/>
          <w:szCs w:val="24"/>
        </w:rPr>
        <w:t xml:space="preserve"> (Accessed:5 March, 2026).</w:t>
      </w:r>
    </w:p>
    <w:p w14:paraId="2B9D5E3D" w14:textId="77777777" w:rsidR="00C7602E" w:rsidRDefault="00C7602E">
      <w:pPr>
        <w:spacing w:line="360" w:lineRule="auto"/>
        <w:jc w:val="both"/>
        <w:rPr>
          <w:sz w:val="24"/>
          <w:szCs w:val="24"/>
        </w:rPr>
      </w:pPr>
      <w:r>
        <w:rPr>
          <w:sz w:val="24"/>
          <w:szCs w:val="24"/>
          <w:highlight w:val="white"/>
        </w:rPr>
        <w:t xml:space="preserve">GOV.UK (2025) </w:t>
      </w:r>
      <w:r>
        <w:rPr>
          <w:i/>
          <w:iCs/>
          <w:sz w:val="24"/>
          <w:szCs w:val="24"/>
          <w:highlight w:val="white"/>
        </w:rPr>
        <w:t>Phasing out sales of new petrol and diesel cars from 2030 and supporting the ZEV transition: summary of responses and joint government response</w:t>
      </w:r>
      <w:r>
        <w:rPr>
          <w:sz w:val="24"/>
          <w:szCs w:val="24"/>
          <w:highlight w:val="white"/>
        </w:rPr>
        <w:t xml:space="preserve">. Available at: </w:t>
      </w:r>
      <w:hyperlink r:id="rId32">
        <w:r>
          <w:rPr>
            <w:color w:val="1155CC"/>
            <w:sz w:val="24"/>
            <w:szCs w:val="24"/>
            <w:highlight w:val="white"/>
            <w:u w:val="single"/>
          </w:rPr>
          <w:t>https://www.gov.uk/government/consultations/phasing-out-sales-of-new-petrol-and-diesel-cars-from-2030-and-supporting-the-zev-transition/outcome/phasing-out-sales-of-new-petrol-and-diesel-cars-from-2030-and-supporting-the-zev-transition-summary-of-responses-and-joint-government-response</w:t>
        </w:r>
      </w:hyperlink>
      <w:r>
        <w:rPr>
          <w:sz w:val="24"/>
          <w:szCs w:val="24"/>
          <w:highlight w:val="white"/>
        </w:rPr>
        <w:t xml:space="preserve"> (</w:t>
      </w:r>
      <w:r>
        <w:rPr>
          <w:sz w:val="24"/>
          <w:szCs w:val="24"/>
        </w:rPr>
        <w:t>Accessed: 5 March 2026).</w:t>
      </w:r>
    </w:p>
    <w:p w14:paraId="4F3515E9" w14:textId="77777777" w:rsidR="00C7602E" w:rsidRDefault="00C7602E">
      <w:pPr>
        <w:spacing w:line="360" w:lineRule="auto"/>
        <w:jc w:val="both"/>
        <w:rPr>
          <w:sz w:val="24"/>
          <w:szCs w:val="24"/>
        </w:rPr>
      </w:pPr>
      <w:r>
        <w:rPr>
          <w:sz w:val="24"/>
          <w:szCs w:val="24"/>
        </w:rPr>
        <w:t>GOV.UK (2025a)</w:t>
      </w:r>
      <w:r>
        <w:rPr>
          <w:i/>
          <w:iCs/>
          <w:sz w:val="24"/>
          <w:szCs w:val="24"/>
        </w:rPr>
        <w:t xml:space="preserve"> Backing British Industry: Government launches £2.5bn DRIVE35 programme to power UK auto investment and jobs</w:t>
      </w:r>
      <w:r>
        <w:rPr>
          <w:sz w:val="24"/>
          <w:szCs w:val="24"/>
        </w:rPr>
        <w:t xml:space="preserve">. Available at: </w:t>
      </w:r>
      <w:hyperlink r:id="rId33">
        <w:r>
          <w:rPr>
            <w:color w:val="1155CC"/>
            <w:sz w:val="24"/>
            <w:szCs w:val="24"/>
            <w:u w:val="single"/>
          </w:rPr>
          <w:t>https://www.gov.uk/government/news/mercedes-electric-vehicle-investment-to-create-over-150-british-jobs</w:t>
        </w:r>
      </w:hyperlink>
      <w:r>
        <w:rPr>
          <w:sz w:val="24"/>
          <w:szCs w:val="24"/>
        </w:rPr>
        <w:t xml:space="preserve">  (Accessed: 5 March 2026).</w:t>
      </w:r>
    </w:p>
    <w:p w14:paraId="42967DFC" w14:textId="77777777" w:rsidR="00C7602E" w:rsidRDefault="00C7602E">
      <w:pPr>
        <w:spacing w:line="360" w:lineRule="auto"/>
        <w:jc w:val="both"/>
        <w:rPr>
          <w:sz w:val="24"/>
          <w:szCs w:val="24"/>
        </w:rPr>
      </w:pPr>
      <w:r>
        <w:rPr>
          <w:sz w:val="24"/>
          <w:szCs w:val="24"/>
        </w:rPr>
        <w:t xml:space="preserve">HUO, L., (2024). A STUDY ON THE GLOBAL COMMERCIAL OPERATIONS AND PRICING STRATEGIES OF TIER-1 AUTOMOBILE BRANDS: THE CASE OF MERCEDES-BENZ. </w:t>
      </w:r>
      <w:r>
        <w:rPr>
          <w:i/>
          <w:iCs/>
          <w:sz w:val="24"/>
          <w:szCs w:val="24"/>
        </w:rPr>
        <w:t>ADVANCES IN ECONOMICS, MANAGEMENT AND POLITICAL SCIENCES</w:t>
      </w:r>
      <w:r>
        <w:rPr>
          <w:sz w:val="24"/>
          <w:szCs w:val="24"/>
        </w:rPr>
        <w:t xml:space="preserve"> Учредители: Eliwise Academy Ltd, 135(1), pp.87-92. Available at: </w:t>
      </w:r>
      <w:hyperlink r:id="rId34">
        <w:r>
          <w:rPr>
            <w:color w:val="1155CC"/>
            <w:sz w:val="24"/>
            <w:szCs w:val="24"/>
            <w:u w:val="single"/>
          </w:rPr>
          <w:t>https://doi.org/10.54254/2754-1169/2024.18804</w:t>
        </w:r>
      </w:hyperlink>
      <w:r>
        <w:rPr>
          <w:sz w:val="24"/>
          <w:szCs w:val="24"/>
        </w:rPr>
        <w:t xml:space="preserve"> (Accessed: 6 March 2026).</w:t>
      </w:r>
    </w:p>
    <w:p w14:paraId="226C0D6E" w14:textId="77777777" w:rsidR="00C7602E" w:rsidRDefault="00C7602E">
      <w:pPr>
        <w:spacing w:line="360" w:lineRule="auto"/>
        <w:jc w:val="both"/>
        <w:rPr>
          <w:sz w:val="24"/>
          <w:szCs w:val="24"/>
        </w:rPr>
      </w:pPr>
      <w:r>
        <w:rPr>
          <w:sz w:val="24"/>
          <w:szCs w:val="24"/>
        </w:rPr>
        <w:t xml:space="preserve">Imhanzenobe, J., (2021). Achieving competitive advantage and financial sustainability through acquisition and restructuring strategies. </w:t>
      </w:r>
      <w:r>
        <w:rPr>
          <w:i/>
          <w:iCs/>
          <w:sz w:val="24"/>
          <w:szCs w:val="24"/>
        </w:rPr>
        <w:t>Journal of Accounting and Taxation</w:t>
      </w:r>
      <w:r>
        <w:rPr>
          <w:sz w:val="24"/>
          <w:szCs w:val="24"/>
        </w:rPr>
        <w:t xml:space="preserve">, 13(3), pp.217-225. Available at: </w:t>
      </w:r>
      <w:hyperlink r:id="rId35">
        <w:r>
          <w:rPr>
            <w:color w:val="1155CC"/>
            <w:sz w:val="24"/>
            <w:szCs w:val="24"/>
            <w:u w:val="single"/>
          </w:rPr>
          <w:t>https://doi.org/10.5897/JAT2021.0486</w:t>
        </w:r>
      </w:hyperlink>
      <w:r>
        <w:rPr>
          <w:sz w:val="24"/>
          <w:szCs w:val="24"/>
        </w:rPr>
        <w:t xml:space="preserve">  (Accessed: 7 March 2026).</w:t>
      </w:r>
    </w:p>
    <w:p w14:paraId="264C097B" w14:textId="77777777" w:rsidR="00C7602E" w:rsidRDefault="00C7602E">
      <w:pPr>
        <w:spacing w:line="360" w:lineRule="auto"/>
        <w:jc w:val="both"/>
        <w:rPr>
          <w:sz w:val="24"/>
          <w:szCs w:val="24"/>
        </w:rPr>
      </w:pPr>
      <w:r>
        <w:rPr>
          <w:sz w:val="24"/>
          <w:szCs w:val="24"/>
        </w:rPr>
        <w:t xml:space="preserve">JD Power (2022) </w:t>
      </w:r>
      <w:r>
        <w:rPr>
          <w:i/>
          <w:iCs/>
          <w:sz w:val="24"/>
          <w:szCs w:val="24"/>
        </w:rPr>
        <w:t>Mercedes-Benz drops cheaper models in favour of top-end luxury cars</w:t>
      </w:r>
      <w:r>
        <w:rPr>
          <w:sz w:val="24"/>
          <w:szCs w:val="24"/>
        </w:rPr>
        <w:t xml:space="preserve">. Available at: </w:t>
      </w:r>
      <w:hyperlink r:id="rId36">
        <w:r>
          <w:rPr>
            <w:color w:val="1155CC"/>
            <w:sz w:val="24"/>
            <w:szCs w:val="24"/>
            <w:u w:val="single"/>
          </w:rPr>
          <w:t>https://autovista24.autovistagroup.com/news/mercedes-benz-drops-cheaper-models-in-favour-of-top-end-luxury-cars/</w:t>
        </w:r>
      </w:hyperlink>
      <w:r>
        <w:rPr>
          <w:sz w:val="24"/>
          <w:szCs w:val="24"/>
        </w:rPr>
        <w:t xml:space="preserve"> (Accessed: 5 March 2026).</w:t>
      </w:r>
    </w:p>
    <w:p w14:paraId="4E148953" w14:textId="77777777" w:rsidR="00C7602E" w:rsidRDefault="00C7602E">
      <w:pPr>
        <w:spacing w:line="360" w:lineRule="auto"/>
        <w:jc w:val="both"/>
        <w:rPr>
          <w:sz w:val="24"/>
          <w:szCs w:val="24"/>
        </w:rPr>
      </w:pPr>
      <w:r>
        <w:rPr>
          <w:sz w:val="24"/>
          <w:szCs w:val="24"/>
        </w:rPr>
        <w:t xml:space="preserve">Kane, M. (2024) </w:t>
      </w:r>
      <w:r>
        <w:rPr>
          <w:i/>
          <w:iCs/>
          <w:sz w:val="24"/>
          <w:szCs w:val="24"/>
        </w:rPr>
        <w:t>Mercedes-Benz U.S. EV Sales Surged To A New Record In Q4 2023</w:t>
      </w:r>
      <w:r>
        <w:rPr>
          <w:sz w:val="24"/>
          <w:szCs w:val="24"/>
        </w:rPr>
        <w:t xml:space="preserve">. Available at: </w:t>
      </w:r>
      <w:hyperlink r:id="rId37">
        <w:r>
          <w:rPr>
            <w:color w:val="1155CC"/>
            <w:sz w:val="24"/>
            <w:szCs w:val="24"/>
            <w:u w:val="single"/>
          </w:rPr>
          <w:t>https://insideevs.com/news/704262/mercedes-us-electric-car-sales-2023q4/</w:t>
        </w:r>
      </w:hyperlink>
      <w:r>
        <w:rPr>
          <w:sz w:val="24"/>
          <w:szCs w:val="24"/>
        </w:rPr>
        <w:t xml:space="preserve"> (Accessed: 6 March 2026).</w:t>
      </w:r>
    </w:p>
    <w:p w14:paraId="04E52699" w14:textId="77777777" w:rsidR="00C7602E" w:rsidRDefault="00C7602E">
      <w:pPr>
        <w:spacing w:line="360" w:lineRule="auto"/>
        <w:jc w:val="both"/>
        <w:rPr>
          <w:sz w:val="24"/>
          <w:szCs w:val="24"/>
        </w:rPr>
      </w:pPr>
      <w:r>
        <w:rPr>
          <w:sz w:val="24"/>
          <w:szCs w:val="24"/>
        </w:rPr>
        <w:t>Kansongue, N., Njuguna, J. and Vertigans, S. (2023) ‘A PESTEL and SWOT impact analysis on renewable energy development in Togo’</w:t>
      </w:r>
      <w:r>
        <w:rPr>
          <w:i/>
          <w:iCs/>
          <w:sz w:val="24"/>
          <w:szCs w:val="24"/>
        </w:rPr>
        <w:t xml:space="preserve"> Frontiers in Sustainability</w:t>
      </w:r>
      <w:r>
        <w:rPr>
          <w:sz w:val="24"/>
          <w:szCs w:val="24"/>
        </w:rPr>
        <w:t xml:space="preserve">, 3, p.990173. Available at: </w:t>
      </w:r>
      <w:hyperlink r:id="rId38">
        <w:r>
          <w:rPr>
            <w:color w:val="1155CC"/>
            <w:sz w:val="24"/>
            <w:szCs w:val="24"/>
            <w:u w:val="single"/>
          </w:rPr>
          <w:t>https://www.frontiersin.org/journals/sustainability/articles/10.3389/frsus.2022.990173/full</w:t>
        </w:r>
      </w:hyperlink>
      <w:r>
        <w:rPr>
          <w:sz w:val="24"/>
          <w:szCs w:val="24"/>
        </w:rPr>
        <w:t xml:space="preserve">  (Accssed : 5 March 2026)</w:t>
      </w:r>
    </w:p>
    <w:p w14:paraId="66066F35" w14:textId="77777777" w:rsidR="00C7602E" w:rsidRDefault="00C7602E">
      <w:pPr>
        <w:spacing w:line="360" w:lineRule="auto"/>
        <w:jc w:val="both"/>
        <w:rPr>
          <w:sz w:val="24"/>
          <w:szCs w:val="24"/>
        </w:rPr>
      </w:pPr>
      <w:r>
        <w:rPr>
          <w:sz w:val="24"/>
          <w:szCs w:val="24"/>
        </w:rPr>
        <w:t xml:space="preserve">Kennedy, B., Kikuchi, E. and Tyson, A. (2025) </w:t>
      </w:r>
      <w:r>
        <w:rPr>
          <w:i/>
          <w:iCs/>
          <w:sz w:val="24"/>
          <w:szCs w:val="24"/>
        </w:rPr>
        <w:t>Americans’ interest in purchasing electric and hybrid vehicles</w:t>
      </w:r>
      <w:r>
        <w:rPr>
          <w:sz w:val="24"/>
          <w:szCs w:val="24"/>
        </w:rPr>
        <w:t xml:space="preserve">. Available at: </w:t>
      </w:r>
      <w:hyperlink r:id="rId39">
        <w:r>
          <w:rPr>
            <w:color w:val="1155CC"/>
            <w:sz w:val="24"/>
            <w:szCs w:val="24"/>
            <w:u w:val="single"/>
          </w:rPr>
          <w:t>https://www.pewresearch.org/science/2025/06/05/americans-interest-in-purchasing-electric-and-hybrid-vehicles/</w:t>
        </w:r>
      </w:hyperlink>
      <w:r>
        <w:rPr>
          <w:sz w:val="24"/>
          <w:szCs w:val="24"/>
        </w:rPr>
        <w:t xml:space="preserve"> (Accessed: 6 March 2026).</w:t>
      </w:r>
    </w:p>
    <w:p w14:paraId="1FE523DD" w14:textId="77777777" w:rsidR="00C7602E" w:rsidRDefault="00C7602E">
      <w:pPr>
        <w:spacing w:line="360" w:lineRule="auto"/>
        <w:jc w:val="both"/>
        <w:rPr>
          <w:sz w:val="24"/>
          <w:szCs w:val="24"/>
        </w:rPr>
      </w:pPr>
      <w:r>
        <w:rPr>
          <w:sz w:val="24"/>
          <w:szCs w:val="24"/>
        </w:rPr>
        <w:t xml:space="preserve">Li, Y. and Wang, Y. (2021). December. What Marketing Strategies Did Mercedes-Benz Use to Succeed in the US Market?. </w:t>
      </w:r>
      <w:r>
        <w:rPr>
          <w:i/>
          <w:iCs/>
          <w:sz w:val="24"/>
          <w:szCs w:val="24"/>
        </w:rPr>
        <w:t>In 2021 3rd International Conference on Economic Management and Cultural Industry (ICEMCI 2021)</w:t>
      </w:r>
      <w:r>
        <w:rPr>
          <w:sz w:val="24"/>
          <w:szCs w:val="24"/>
        </w:rPr>
        <w:t xml:space="preserve"> (pp. 649-654). Atlantis Press. Available at: </w:t>
      </w:r>
      <w:hyperlink r:id="rId40">
        <w:r>
          <w:rPr>
            <w:color w:val="1155CC"/>
            <w:sz w:val="24"/>
            <w:szCs w:val="24"/>
            <w:u w:val="single"/>
          </w:rPr>
          <w:t>https://doi.org/10.2991/assehr.k.211209.106</w:t>
        </w:r>
      </w:hyperlink>
      <w:r>
        <w:rPr>
          <w:sz w:val="24"/>
          <w:szCs w:val="24"/>
        </w:rPr>
        <w:t xml:space="preserve"> (Accessed: 6 March 2026). </w:t>
      </w:r>
    </w:p>
    <w:p w14:paraId="349DA66F" w14:textId="77777777" w:rsidR="00C7602E" w:rsidRDefault="00C7602E">
      <w:pPr>
        <w:spacing w:line="360" w:lineRule="auto"/>
        <w:jc w:val="both"/>
        <w:rPr>
          <w:color w:val="111111"/>
          <w:sz w:val="24"/>
          <w:szCs w:val="24"/>
        </w:rPr>
      </w:pPr>
      <w:r>
        <w:rPr>
          <w:sz w:val="24"/>
          <w:szCs w:val="24"/>
        </w:rPr>
        <w:t xml:space="preserve">Lovells, H. (2023) </w:t>
      </w:r>
      <w:r>
        <w:rPr>
          <w:i/>
          <w:iCs/>
          <w:sz w:val="24"/>
          <w:szCs w:val="24"/>
        </w:rPr>
        <w:t>Snapshot: automotive product safety and liability in United Kingdom</w:t>
      </w:r>
      <w:r>
        <w:rPr>
          <w:sz w:val="24"/>
          <w:szCs w:val="24"/>
        </w:rPr>
        <w:t xml:space="preserve">. Available at: </w:t>
      </w:r>
      <w:hyperlink r:id="rId41">
        <w:r>
          <w:rPr>
            <w:color w:val="1155CC"/>
            <w:sz w:val="24"/>
            <w:szCs w:val="24"/>
            <w:u w:val="single"/>
          </w:rPr>
          <w:t>https://www.lexology.com/library/detail.aspx?g=7be21f3e-b29b-4156-a5d8-40f817bb39b3</w:t>
        </w:r>
      </w:hyperlink>
      <w:r>
        <w:rPr>
          <w:sz w:val="24"/>
          <w:szCs w:val="24"/>
        </w:rPr>
        <w:t xml:space="preserve"> (Accessed: 5 March 2026).</w:t>
      </w:r>
    </w:p>
    <w:p w14:paraId="1F06BF4D" w14:textId="77777777" w:rsidR="00C7602E" w:rsidRDefault="00C7602E">
      <w:pPr>
        <w:spacing w:line="360" w:lineRule="auto"/>
        <w:jc w:val="both"/>
        <w:rPr>
          <w:sz w:val="24"/>
          <w:szCs w:val="24"/>
        </w:rPr>
      </w:pPr>
      <w:r>
        <w:rPr>
          <w:sz w:val="24"/>
          <w:szCs w:val="24"/>
        </w:rPr>
        <w:t xml:space="preserve">Lu, P., Burris, S., Baker, M., Meyers, C. and Cummins, G., (2021). Cultural differences in critical thinking style: A comparison of US and Chinese undergraduate agricultural students. </w:t>
      </w:r>
      <w:r>
        <w:rPr>
          <w:i/>
          <w:iCs/>
          <w:sz w:val="24"/>
          <w:szCs w:val="24"/>
        </w:rPr>
        <w:t>Journal of International Agricultural and Extension Education</w:t>
      </w:r>
      <w:r>
        <w:rPr>
          <w:sz w:val="24"/>
          <w:szCs w:val="24"/>
        </w:rPr>
        <w:t xml:space="preserve">, 28(4), p.5. Available at: </w:t>
      </w:r>
      <w:hyperlink r:id="rId42">
        <w:r>
          <w:rPr>
            <w:color w:val="1155CC"/>
            <w:sz w:val="24"/>
            <w:szCs w:val="24"/>
            <w:u w:val="single"/>
          </w:rPr>
          <w:t>https://doi.org/10.5191/jiaee.2021.28449</w:t>
        </w:r>
      </w:hyperlink>
      <w:r>
        <w:rPr>
          <w:sz w:val="24"/>
          <w:szCs w:val="24"/>
        </w:rPr>
        <w:t xml:space="preserve"> (Accessed: 7 March 2026). </w:t>
      </w:r>
    </w:p>
    <w:p w14:paraId="60E5B1AE" w14:textId="77777777" w:rsidR="00C7602E" w:rsidRDefault="00C7602E">
      <w:pPr>
        <w:spacing w:line="360" w:lineRule="auto"/>
        <w:jc w:val="both"/>
        <w:rPr>
          <w:sz w:val="24"/>
          <w:szCs w:val="24"/>
        </w:rPr>
      </w:pPr>
      <w:r>
        <w:rPr>
          <w:sz w:val="24"/>
          <w:szCs w:val="24"/>
        </w:rPr>
        <w:t xml:space="preserve">Market Research Future (2026) </w:t>
      </w:r>
      <w:r>
        <w:rPr>
          <w:i/>
          <w:iCs/>
          <w:sz w:val="24"/>
          <w:szCs w:val="24"/>
        </w:rPr>
        <w:t>US Automotive Industry Market</w:t>
      </w:r>
      <w:r>
        <w:rPr>
          <w:sz w:val="24"/>
          <w:szCs w:val="24"/>
        </w:rPr>
        <w:t xml:space="preserve">. Available at: </w:t>
      </w:r>
      <w:hyperlink r:id="rId43">
        <w:r>
          <w:rPr>
            <w:color w:val="1155CC"/>
            <w:sz w:val="24"/>
            <w:szCs w:val="24"/>
            <w:u w:val="single"/>
          </w:rPr>
          <w:t>https://www.marketresearchfuture.com/reports/us-automotive-industry-market-12674</w:t>
        </w:r>
      </w:hyperlink>
      <w:r>
        <w:rPr>
          <w:sz w:val="24"/>
          <w:szCs w:val="24"/>
        </w:rPr>
        <w:t xml:space="preserve"> (Accessed: 5 March 2026).</w:t>
      </w:r>
    </w:p>
    <w:p w14:paraId="66DE4FB4" w14:textId="77777777" w:rsidR="00C7602E" w:rsidRDefault="00C7602E">
      <w:pPr>
        <w:spacing w:line="360" w:lineRule="auto"/>
        <w:jc w:val="both"/>
        <w:rPr>
          <w:sz w:val="24"/>
          <w:szCs w:val="24"/>
        </w:rPr>
      </w:pPr>
      <w:r>
        <w:rPr>
          <w:sz w:val="24"/>
          <w:szCs w:val="24"/>
        </w:rPr>
        <w:t xml:space="preserve">Marketing Week (2019) </w:t>
      </w:r>
      <w:r>
        <w:rPr>
          <w:i/>
          <w:iCs/>
          <w:sz w:val="24"/>
          <w:szCs w:val="24"/>
        </w:rPr>
        <w:t>How Mercedes-Benz Vans got customers to see past the price tag</w:t>
      </w:r>
      <w:r>
        <w:rPr>
          <w:sz w:val="24"/>
          <w:szCs w:val="24"/>
        </w:rPr>
        <w:t xml:space="preserve">. Available at: </w:t>
      </w:r>
      <w:hyperlink r:id="rId44">
        <w:r>
          <w:rPr>
            <w:color w:val="1155CC"/>
            <w:sz w:val="24"/>
            <w:szCs w:val="24"/>
            <w:u w:val="single"/>
          </w:rPr>
          <w:t>https://www.marketingweek.com/masters-2018-mercedes-benz-vans/</w:t>
        </w:r>
      </w:hyperlink>
      <w:r>
        <w:rPr>
          <w:sz w:val="24"/>
          <w:szCs w:val="24"/>
        </w:rPr>
        <w:t xml:space="preserve"> (Accessed: 6 March 2026).</w:t>
      </w:r>
    </w:p>
    <w:p w14:paraId="79A49104" w14:textId="77777777" w:rsidR="00C7602E" w:rsidRDefault="00C7602E">
      <w:pPr>
        <w:spacing w:line="360" w:lineRule="auto"/>
        <w:jc w:val="both"/>
        <w:rPr>
          <w:sz w:val="24"/>
          <w:szCs w:val="24"/>
        </w:rPr>
      </w:pPr>
      <w:r>
        <w:rPr>
          <w:sz w:val="24"/>
          <w:szCs w:val="24"/>
        </w:rPr>
        <w:t xml:space="preserve">MBUSA (2022) </w:t>
      </w:r>
      <w:r>
        <w:rPr>
          <w:i/>
          <w:iCs/>
          <w:sz w:val="24"/>
          <w:szCs w:val="24"/>
        </w:rPr>
        <w:t>Mercedes-Benz EV ramp-up: new battery plant sets stage for EQS SUV production in the U.S.</w:t>
      </w:r>
      <w:r>
        <w:rPr>
          <w:sz w:val="24"/>
          <w:szCs w:val="24"/>
        </w:rPr>
        <w:t xml:space="preserve">. Available at: </w:t>
      </w:r>
      <w:hyperlink r:id="rId45" w:anchor=":~:text=In%20order%20to%20localize%20important,from%20mid%20of%20the%20decade">
        <w:r>
          <w:rPr>
            <w:color w:val="1155CC"/>
            <w:sz w:val="24"/>
            <w:szCs w:val="24"/>
            <w:u w:val="single"/>
          </w:rPr>
          <w:t>https://media.mbusa.com/releases/release-f10f1fa90d1ac83cc3964fbac513e60d-mercedes-benz-ev-ramp-up-new-battery-plant-sets-stage-for-eqs-suv-production-in-the-us#:~:text=In%20order%20to%20localize%20important,from%20mid%20of%20the%20decade</w:t>
        </w:r>
      </w:hyperlink>
      <w:r>
        <w:rPr>
          <w:sz w:val="24"/>
          <w:szCs w:val="24"/>
        </w:rPr>
        <w:t xml:space="preserve">. (Accessed: 7 March 2026). </w:t>
      </w:r>
    </w:p>
    <w:p w14:paraId="395C447C" w14:textId="77777777" w:rsidR="00C7602E" w:rsidRDefault="00C7602E">
      <w:pPr>
        <w:spacing w:line="360" w:lineRule="auto"/>
        <w:jc w:val="both"/>
        <w:rPr>
          <w:sz w:val="24"/>
          <w:szCs w:val="24"/>
        </w:rPr>
      </w:pPr>
      <w:r>
        <w:rPr>
          <w:sz w:val="24"/>
          <w:szCs w:val="24"/>
        </w:rPr>
        <w:t xml:space="preserve">MBUSA (2026) </w:t>
      </w:r>
      <w:r>
        <w:rPr>
          <w:i/>
          <w:iCs/>
          <w:sz w:val="24"/>
          <w:szCs w:val="24"/>
        </w:rPr>
        <w:t>Discover Mercedes-Benz</w:t>
      </w:r>
      <w:r>
        <w:rPr>
          <w:sz w:val="24"/>
          <w:szCs w:val="24"/>
        </w:rPr>
        <w:t xml:space="preserve">. Available at: </w:t>
      </w:r>
      <w:hyperlink r:id="rId46">
        <w:r>
          <w:rPr>
            <w:color w:val="1155CC"/>
            <w:sz w:val="24"/>
            <w:szCs w:val="24"/>
            <w:u w:val="single"/>
          </w:rPr>
          <w:t>https://www.mbusa.com/en/home</w:t>
        </w:r>
      </w:hyperlink>
      <w:r>
        <w:rPr>
          <w:sz w:val="24"/>
          <w:szCs w:val="24"/>
        </w:rPr>
        <w:t xml:space="preserve"> (Accessed: 5 March 2026).</w:t>
      </w:r>
    </w:p>
    <w:p w14:paraId="23BC109B" w14:textId="77777777" w:rsidR="00C7602E" w:rsidRDefault="00C7602E">
      <w:pPr>
        <w:spacing w:line="360" w:lineRule="auto"/>
        <w:jc w:val="both"/>
        <w:rPr>
          <w:sz w:val="24"/>
          <w:szCs w:val="24"/>
        </w:rPr>
      </w:pPr>
      <w:r>
        <w:rPr>
          <w:sz w:val="24"/>
          <w:szCs w:val="24"/>
        </w:rPr>
        <w:t xml:space="preserve">Meltzer, P. J. (2025) </w:t>
      </w:r>
      <w:r>
        <w:rPr>
          <w:i/>
          <w:iCs/>
          <w:sz w:val="24"/>
          <w:szCs w:val="24"/>
        </w:rPr>
        <w:t>The impact of US tariffs on North American auto manufacturing and implications for USMCA</w:t>
      </w:r>
      <w:r>
        <w:rPr>
          <w:sz w:val="24"/>
          <w:szCs w:val="24"/>
        </w:rPr>
        <w:t xml:space="preserve">. Available at: </w:t>
      </w:r>
      <w:hyperlink r:id="rId47">
        <w:r>
          <w:rPr>
            <w:color w:val="1155CC"/>
            <w:sz w:val="24"/>
            <w:szCs w:val="24"/>
            <w:u w:val="single"/>
          </w:rPr>
          <w:t>https://www.brookings.edu/articles/the-impact-of-us-tariffs-on-north-american-auto-manufacturing-and-implications-for-usmca/</w:t>
        </w:r>
      </w:hyperlink>
      <w:r>
        <w:rPr>
          <w:sz w:val="24"/>
          <w:szCs w:val="24"/>
        </w:rPr>
        <w:t xml:space="preserve">  (Accessed: 5 March 2026).</w:t>
      </w:r>
    </w:p>
    <w:p w14:paraId="00D5CFB2" w14:textId="77777777" w:rsidR="00C7602E" w:rsidRDefault="00C7602E">
      <w:pPr>
        <w:spacing w:line="360" w:lineRule="auto"/>
        <w:jc w:val="both"/>
        <w:rPr>
          <w:sz w:val="24"/>
          <w:szCs w:val="24"/>
        </w:rPr>
      </w:pPr>
      <w:r>
        <w:rPr>
          <w:sz w:val="24"/>
          <w:szCs w:val="24"/>
        </w:rPr>
        <w:t xml:space="preserve">Mercedes (2026) </w:t>
      </w:r>
      <w:r>
        <w:rPr>
          <w:i/>
          <w:iCs/>
          <w:sz w:val="24"/>
          <w:szCs w:val="24"/>
        </w:rPr>
        <w:t>Function of braking intervention by Active Blind Spot Assist</w:t>
      </w:r>
      <w:r>
        <w:rPr>
          <w:sz w:val="24"/>
          <w:szCs w:val="24"/>
        </w:rPr>
        <w:t xml:space="preserve">. Available at: </w:t>
      </w:r>
      <w:hyperlink r:id="rId48">
        <w:r>
          <w:rPr>
            <w:color w:val="1155CC"/>
            <w:sz w:val="24"/>
            <w:szCs w:val="24"/>
            <w:u w:val="single"/>
          </w:rPr>
          <w:t>https://www.mercedes-benz.co.in/passengercars/services/manuals.html/glc-suv-2023-09-x254-mbux/blind-spot-assist-and-active-blind-spot-assist/function-of-braking-intervention-by-active-blind-spot-assist</w:t>
        </w:r>
      </w:hyperlink>
      <w:r>
        <w:rPr>
          <w:sz w:val="24"/>
          <w:szCs w:val="24"/>
        </w:rPr>
        <w:t xml:space="preserve"> (Accessed: 6 March 2026). </w:t>
      </w:r>
    </w:p>
    <w:p w14:paraId="258D9AC9" w14:textId="77777777" w:rsidR="00C7602E" w:rsidRDefault="00C7602E">
      <w:pPr>
        <w:spacing w:line="360" w:lineRule="auto"/>
        <w:jc w:val="both"/>
        <w:rPr>
          <w:sz w:val="24"/>
          <w:szCs w:val="24"/>
        </w:rPr>
      </w:pPr>
      <w:r>
        <w:rPr>
          <w:sz w:val="24"/>
          <w:szCs w:val="24"/>
        </w:rPr>
        <w:t xml:space="preserve">Mercedes (2026a) </w:t>
      </w:r>
      <w:r>
        <w:rPr>
          <w:i/>
          <w:iCs/>
          <w:sz w:val="24"/>
          <w:szCs w:val="24"/>
        </w:rPr>
        <w:t>Mercedes-Benz Driver Assistance Technology</w:t>
      </w:r>
      <w:r>
        <w:rPr>
          <w:sz w:val="24"/>
          <w:szCs w:val="24"/>
        </w:rPr>
        <w:t xml:space="preserve">. Available at: </w:t>
      </w:r>
      <w:hyperlink r:id="rId49" w:anchor=":~:text=Active%20Brake%20Assist,Disclaimer">
        <w:r>
          <w:rPr>
            <w:color w:val="1155CC"/>
            <w:sz w:val="24"/>
            <w:szCs w:val="24"/>
            <w:u w:val="single"/>
          </w:rPr>
          <w:t>https://www.mbusa.com/en/driver-assistance-features#:~:text=Active%20Brake%20Assist,Disclaimer</w:t>
        </w:r>
      </w:hyperlink>
      <w:r>
        <w:rPr>
          <w:sz w:val="24"/>
          <w:szCs w:val="24"/>
        </w:rPr>
        <w:t xml:space="preserve"> (Accessed: 6 March 2026). </w:t>
      </w:r>
    </w:p>
    <w:p w14:paraId="4477D08F" w14:textId="77777777" w:rsidR="00C7602E" w:rsidRDefault="00C7602E">
      <w:pPr>
        <w:spacing w:line="360" w:lineRule="auto"/>
        <w:jc w:val="both"/>
        <w:rPr>
          <w:sz w:val="24"/>
          <w:szCs w:val="24"/>
        </w:rPr>
      </w:pPr>
      <w:r>
        <w:rPr>
          <w:sz w:val="24"/>
          <w:szCs w:val="24"/>
        </w:rPr>
        <w:t xml:space="preserve">Mercedes (2026b) </w:t>
      </w:r>
      <w:r>
        <w:rPr>
          <w:i/>
          <w:iCs/>
          <w:sz w:val="24"/>
          <w:szCs w:val="24"/>
        </w:rPr>
        <w:t>Service and Repair</w:t>
      </w:r>
      <w:r>
        <w:rPr>
          <w:sz w:val="24"/>
          <w:szCs w:val="24"/>
        </w:rPr>
        <w:t xml:space="preserve">. Available at: </w:t>
      </w:r>
      <w:hyperlink r:id="rId50">
        <w:r>
          <w:rPr>
            <w:color w:val="1155CC"/>
            <w:sz w:val="24"/>
            <w:szCs w:val="24"/>
            <w:u w:val="single"/>
          </w:rPr>
          <w:t>https://www.mercedes-benz.co.in/passengercars/services/maintenance.html</w:t>
        </w:r>
      </w:hyperlink>
      <w:r>
        <w:rPr>
          <w:sz w:val="24"/>
          <w:szCs w:val="24"/>
        </w:rPr>
        <w:t xml:space="preserve"> (Accessed: 7 March 2026).</w:t>
      </w:r>
    </w:p>
    <w:p w14:paraId="4388E47D" w14:textId="77777777" w:rsidR="00C7602E" w:rsidRDefault="00C7602E">
      <w:pPr>
        <w:spacing w:line="360" w:lineRule="auto"/>
        <w:jc w:val="both"/>
        <w:rPr>
          <w:sz w:val="24"/>
          <w:szCs w:val="24"/>
        </w:rPr>
      </w:pPr>
      <w:r>
        <w:rPr>
          <w:sz w:val="24"/>
          <w:szCs w:val="24"/>
        </w:rPr>
        <w:t xml:space="preserve">Mercedes (2026c) </w:t>
      </w:r>
      <w:r>
        <w:rPr>
          <w:i/>
          <w:iCs/>
          <w:sz w:val="24"/>
          <w:szCs w:val="24"/>
        </w:rPr>
        <w:t>Mercedes-Benz Roadside Assistance</w:t>
      </w:r>
      <w:r>
        <w:rPr>
          <w:sz w:val="24"/>
          <w:szCs w:val="24"/>
        </w:rPr>
        <w:t xml:space="preserve">. Available at: </w:t>
      </w:r>
      <w:hyperlink r:id="rId51">
        <w:r>
          <w:rPr>
            <w:color w:val="1155CC"/>
            <w:sz w:val="24"/>
            <w:szCs w:val="24"/>
            <w:u w:val="single"/>
          </w:rPr>
          <w:t>https://www.mercedes-benz.co.in/passengercars/services/breakdown.html</w:t>
        </w:r>
      </w:hyperlink>
      <w:r>
        <w:rPr>
          <w:sz w:val="24"/>
          <w:szCs w:val="24"/>
        </w:rPr>
        <w:t xml:space="preserve"> (Accessed: 7 March 2026).</w:t>
      </w:r>
    </w:p>
    <w:p w14:paraId="75B26C2B" w14:textId="77777777" w:rsidR="00C7602E" w:rsidRDefault="00C7602E">
      <w:pPr>
        <w:spacing w:line="360" w:lineRule="auto"/>
        <w:jc w:val="both"/>
        <w:rPr>
          <w:sz w:val="24"/>
          <w:szCs w:val="24"/>
        </w:rPr>
      </w:pPr>
      <w:r>
        <w:rPr>
          <w:sz w:val="24"/>
          <w:szCs w:val="24"/>
        </w:rPr>
        <w:t xml:space="preserve">Mercedes Benz Group AG (2026) </w:t>
      </w:r>
      <w:r>
        <w:rPr>
          <w:i/>
          <w:iCs/>
          <w:sz w:val="24"/>
          <w:szCs w:val="24"/>
        </w:rPr>
        <w:t>Successful together: At Mercedes-Benz, we promote an inclusive and trusting corporate culture that allows us to achieve the best results.</w:t>
      </w:r>
      <w:r>
        <w:rPr>
          <w:sz w:val="24"/>
          <w:szCs w:val="24"/>
        </w:rPr>
        <w:t xml:space="preserve"> Available at: </w:t>
      </w:r>
      <w:hyperlink r:id="rId52">
        <w:r>
          <w:rPr>
            <w:color w:val="1155CC"/>
            <w:sz w:val="24"/>
            <w:szCs w:val="24"/>
            <w:u w:val="single"/>
          </w:rPr>
          <w:t>https://group.mercedes-benz.com/careers/about-us/work-culture/how-we-work/</w:t>
        </w:r>
      </w:hyperlink>
      <w:r>
        <w:rPr>
          <w:sz w:val="24"/>
          <w:szCs w:val="24"/>
        </w:rPr>
        <w:t xml:space="preserve"> (Accessed: 6 March 2026). </w:t>
      </w:r>
    </w:p>
    <w:p w14:paraId="58ECA8E0" w14:textId="77777777" w:rsidR="00C7602E" w:rsidRDefault="00C7602E">
      <w:pPr>
        <w:spacing w:line="360" w:lineRule="auto"/>
        <w:jc w:val="both"/>
        <w:rPr>
          <w:sz w:val="24"/>
          <w:szCs w:val="24"/>
        </w:rPr>
      </w:pPr>
      <w:r>
        <w:rPr>
          <w:sz w:val="24"/>
          <w:szCs w:val="24"/>
        </w:rPr>
        <w:t xml:space="preserve">Mercedes-Benz (2025) Mercedes-Benz USA Reports 9% Year-Over-Year Growth for Passenger Car Sales. Available at: </w:t>
      </w:r>
      <w:hyperlink r:id="rId53">
        <w:r>
          <w:rPr>
            <w:color w:val="1155CC"/>
            <w:sz w:val="24"/>
            <w:szCs w:val="24"/>
            <w:u w:val="single"/>
          </w:rPr>
          <w:t>https://media.mbusa.com/releases/release-4efd8afecd0ad84220062379551956e8-mercedes-benz-usa-reports-9-year-over-year-growth-for-passenger-car-sales</w:t>
        </w:r>
      </w:hyperlink>
      <w:r>
        <w:rPr>
          <w:sz w:val="24"/>
          <w:szCs w:val="24"/>
        </w:rPr>
        <w:t xml:space="preserve"> (Accessed :5 March 2026).</w:t>
      </w:r>
    </w:p>
    <w:p w14:paraId="0A1791F0" w14:textId="77777777" w:rsidR="00C7602E" w:rsidRDefault="00C7602E">
      <w:pPr>
        <w:spacing w:line="360" w:lineRule="auto"/>
        <w:jc w:val="both"/>
        <w:rPr>
          <w:sz w:val="24"/>
          <w:szCs w:val="24"/>
          <w:highlight w:val="white"/>
        </w:rPr>
      </w:pPr>
      <w:r>
        <w:rPr>
          <w:sz w:val="24"/>
          <w:szCs w:val="24"/>
          <w:highlight w:val="white"/>
        </w:rPr>
        <w:t xml:space="preserve">Mercedes-Benz (2026) </w:t>
      </w:r>
      <w:r>
        <w:rPr>
          <w:i/>
          <w:iCs/>
          <w:sz w:val="24"/>
          <w:szCs w:val="24"/>
          <w:highlight w:val="white"/>
        </w:rPr>
        <w:t>Discover Mercedes-Benz,</w:t>
      </w:r>
      <w:r>
        <w:rPr>
          <w:sz w:val="24"/>
          <w:szCs w:val="24"/>
          <w:highlight w:val="white"/>
        </w:rPr>
        <w:t xml:space="preserve"> Available at:</w:t>
      </w:r>
      <w:hyperlink r:id="rId54">
        <w:r>
          <w:rPr>
            <w:color w:val="1155CC"/>
            <w:sz w:val="24"/>
            <w:szCs w:val="24"/>
            <w:highlight w:val="white"/>
            <w:u w:val="single"/>
          </w:rPr>
          <w:t>https://www.mbusa.com/en/home</w:t>
        </w:r>
      </w:hyperlink>
      <w:r>
        <w:rPr>
          <w:sz w:val="24"/>
          <w:szCs w:val="24"/>
          <w:highlight w:val="white"/>
        </w:rPr>
        <w:t xml:space="preserve"> (Accessed date: 5 March 2026). </w:t>
      </w:r>
    </w:p>
    <w:p w14:paraId="454661A1" w14:textId="77777777" w:rsidR="00C7602E" w:rsidRDefault="00C7602E">
      <w:pPr>
        <w:spacing w:line="360" w:lineRule="auto"/>
        <w:jc w:val="both"/>
        <w:rPr>
          <w:sz w:val="24"/>
          <w:szCs w:val="24"/>
        </w:rPr>
      </w:pPr>
      <w:r>
        <w:rPr>
          <w:sz w:val="24"/>
          <w:szCs w:val="24"/>
        </w:rPr>
        <w:t xml:space="preserve">Mercedes-Benz (2026a) life is always about becoming, Available at: </w:t>
      </w:r>
      <w:hyperlink r:id="rId55">
        <w:r>
          <w:rPr>
            <w:color w:val="1155CC"/>
            <w:sz w:val="24"/>
            <w:szCs w:val="24"/>
            <w:u w:val="single"/>
          </w:rPr>
          <w:t>https://group.mercedes-benz.com/careers/about-us/</w:t>
        </w:r>
      </w:hyperlink>
      <w:r>
        <w:rPr>
          <w:sz w:val="24"/>
          <w:szCs w:val="24"/>
        </w:rPr>
        <w:t xml:space="preserve"> (Accessed: 5 March 2026)</w:t>
      </w:r>
    </w:p>
    <w:p w14:paraId="381C353B" w14:textId="77777777" w:rsidR="00C7602E" w:rsidRDefault="00C7602E">
      <w:pPr>
        <w:spacing w:line="360" w:lineRule="auto"/>
        <w:jc w:val="both"/>
        <w:rPr>
          <w:sz w:val="24"/>
          <w:szCs w:val="24"/>
        </w:rPr>
      </w:pPr>
      <w:r>
        <w:rPr>
          <w:sz w:val="24"/>
          <w:szCs w:val="24"/>
        </w:rPr>
        <w:t xml:space="preserve">Mercedes-Benz (2026b) </w:t>
      </w:r>
      <w:r>
        <w:rPr>
          <w:i/>
          <w:iCs/>
          <w:sz w:val="24"/>
          <w:szCs w:val="24"/>
        </w:rPr>
        <w:t xml:space="preserve">Mercedes-Benz UK delivers new cars to 100,000 private buyers under Agency model, </w:t>
      </w:r>
      <w:r>
        <w:rPr>
          <w:sz w:val="24"/>
          <w:szCs w:val="24"/>
        </w:rPr>
        <w:t xml:space="preserve">Available at: </w:t>
      </w:r>
      <w:hyperlink r:id="rId56">
        <w:r>
          <w:rPr>
            <w:color w:val="1155CC"/>
            <w:sz w:val="24"/>
            <w:szCs w:val="24"/>
            <w:u w:val="single"/>
          </w:rPr>
          <w:t>https://mercedes-benz-media.co.uk/releases/1630</w:t>
        </w:r>
      </w:hyperlink>
      <w:r>
        <w:rPr>
          <w:i/>
          <w:iCs/>
          <w:sz w:val="24"/>
          <w:szCs w:val="24"/>
        </w:rPr>
        <w:t xml:space="preserve"> </w:t>
      </w:r>
      <w:r>
        <w:rPr>
          <w:sz w:val="24"/>
          <w:szCs w:val="24"/>
        </w:rPr>
        <w:t>(Accessed: 5 March 2026)</w:t>
      </w:r>
    </w:p>
    <w:p w14:paraId="2D32E6CF" w14:textId="77777777" w:rsidR="00C7602E" w:rsidRDefault="00C7602E">
      <w:pPr>
        <w:spacing w:line="360" w:lineRule="auto"/>
        <w:jc w:val="both"/>
        <w:rPr>
          <w:sz w:val="24"/>
          <w:szCs w:val="24"/>
        </w:rPr>
      </w:pPr>
      <w:r>
        <w:rPr>
          <w:sz w:val="24"/>
          <w:szCs w:val="24"/>
        </w:rPr>
        <w:t xml:space="preserve">Mercedes-Benz (2026c) </w:t>
      </w:r>
      <w:r>
        <w:rPr>
          <w:i/>
          <w:iCs/>
          <w:sz w:val="24"/>
          <w:szCs w:val="24"/>
        </w:rPr>
        <w:t>Mercedes-Benz Cars aims to slash CO2 emissions by more than 50 percent by end of this decade</w:t>
      </w:r>
      <w:r>
        <w:rPr>
          <w:sz w:val="24"/>
          <w:szCs w:val="24"/>
        </w:rPr>
        <w:t xml:space="preserve">. Available at: </w:t>
      </w:r>
      <w:hyperlink r:id="rId57">
        <w:r>
          <w:rPr>
            <w:color w:val="1155CC"/>
            <w:sz w:val="24"/>
            <w:szCs w:val="24"/>
            <w:u w:val="single"/>
          </w:rPr>
          <w:t>https://mercedes-benz-media.co.uk/releases/1475</w:t>
        </w:r>
      </w:hyperlink>
      <w:r>
        <w:rPr>
          <w:sz w:val="24"/>
          <w:szCs w:val="24"/>
        </w:rPr>
        <w:t xml:space="preserve"> (Accessed:5 March, 2026).</w:t>
      </w:r>
    </w:p>
    <w:p w14:paraId="14CD6CE4" w14:textId="77777777" w:rsidR="00C7602E" w:rsidRDefault="00C7602E">
      <w:pPr>
        <w:spacing w:line="360" w:lineRule="auto"/>
        <w:jc w:val="both"/>
        <w:rPr>
          <w:sz w:val="24"/>
          <w:szCs w:val="24"/>
        </w:rPr>
      </w:pPr>
      <w:r>
        <w:rPr>
          <w:sz w:val="24"/>
          <w:szCs w:val="24"/>
        </w:rPr>
        <w:t xml:space="preserve">Mercedes-Benz (2026c) </w:t>
      </w:r>
      <w:r>
        <w:rPr>
          <w:i/>
          <w:iCs/>
          <w:sz w:val="24"/>
          <w:szCs w:val="24"/>
        </w:rPr>
        <w:t>Mercedes-Benz E-Class named 'Most Dependable Large and Luxury Car'</w:t>
      </w:r>
      <w:r>
        <w:rPr>
          <w:sz w:val="24"/>
          <w:szCs w:val="24"/>
        </w:rPr>
        <w:t xml:space="preserve">. Available at: </w:t>
      </w:r>
      <w:hyperlink r:id="rId58">
        <w:r>
          <w:rPr>
            <w:color w:val="1155CC"/>
            <w:sz w:val="24"/>
            <w:szCs w:val="24"/>
            <w:u w:val="single"/>
          </w:rPr>
          <w:t>https://mercedes-benz-media.co.uk/releases/1298</w:t>
        </w:r>
      </w:hyperlink>
      <w:r>
        <w:rPr>
          <w:sz w:val="24"/>
          <w:szCs w:val="24"/>
        </w:rPr>
        <w:t xml:space="preserve"> (Accessed: 5 March 2026).</w:t>
      </w:r>
    </w:p>
    <w:p w14:paraId="27D72A91" w14:textId="77777777" w:rsidR="00C7602E" w:rsidRDefault="00C7602E">
      <w:pPr>
        <w:spacing w:line="360" w:lineRule="auto"/>
        <w:jc w:val="both"/>
        <w:rPr>
          <w:sz w:val="24"/>
          <w:szCs w:val="24"/>
        </w:rPr>
      </w:pPr>
      <w:r>
        <w:rPr>
          <w:sz w:val="24"/>
          <w:szCs w:val="24"/>
        </w:rPr>
        <w:t xml:space="preserve">Mercedes-Benz (2026d) </w:t>
      </w:r>
      <w:r>
        <w:rPr>
          <w:i/>
          <w:iCs/>
          <w:sz w:val="24"/>
          <w:szCs w:val="24"/>
        </w:rPr>
        <w:t>Mercedes-Benz Tariffs FAQ's</w:t>
      </w:r>
      <w:r>
        <w:rPr>
          <w:sz w:val="24"/>
          <w:szCs w:val="24"/>
        </w:rPr>
        <w:t xml:space="preserve">. Available at: </w:t>
      </w:r>
      <w:hyperlink r:id="rId59">
        <w:r>
          <w:rPr>
            <w:color w:val="1155CC"/>
            <w:sz w:val="24"/>
            <w:szCs w:val="24"/>
            <w:u w:val="single"/>
          </w:rPr>
          <w:t>https://www.mercedesbenzofdenver.com/tariff-faqs.htm</w:t>
        </w:r>
      </w:hyperlink>
      <w:r>
        <w:rPr>
          <w:sz w:val="24"/>
          <w:szCs w:val="24"/>
        </w:rPr>
        <w:t xml:space="preserve"> (Accessed: 5 March 2026).</w:t>
      </w:r>
    </w:p>
    <w:p w14:paraId="0488B7F3" w14:textId="77777777" w:rsidR="00C7602E" w:rsidRDefault="00C7602E">
      <w:pPr>
        <w:spacing w:line="360" w:lineRule="auto"/>
        <w:jc w:val="both"/>
        <w:rPr>
          <w:sz w:val="24"/>
          <w:szCs w:val="24"/>
        </w:rPr>
      </w:pPr>
      <w:r>
        <w:rPr>
          <w:sz w:val="24"/>
          <w:szCs w:val="24"/>
        </w:rPr>
        <w:t xml:space="preserve">Mercedes-Benz (2026e) </w:t>
      </w:r>
      <w:r>
        <w:rPr>
          <w:i/>
          <w:iCs/>
          <w:sz w:val="24"/>
          <w:szCs w:val="24"/>
        </w:rPr>
        <w:t xml:space="preserve">Daimler shows strong performance in second quarter despite semiconductor shortage, </w:t>
      </w:r>
      <w:r>
        <w:rPr>
          <w:sz w:val="24"/>
          <w:szCs w:val="24"/>
        </w:rPr>
        <w:t>Available at:</w:t>
      </w:r>
      <w:hyperlink r:id="rId60">
        <w:r>
          <w:rPr>
            <w:color w:val="1155CC"/>
            <w:sz w:val="24"/>
            <w:szCs w:val="24"/>
            <w:u w:val="single"/>
          </w:rPr>
          <w:t>https://mercedes-benz-media.co.uk/releases/1429</w:t>
        </w:r>
      </w:hyperlink>
      <w:r>
        <w:rPr>
          <w:sz w:val="24"/>
          <w:szCs w:val="24"/>
        </w:rPr>
        <w:t xml:space="preserve"> (Accessed: 5 March 2026)</w:t>
      </w:r>
    </w:p>
    <w:p w14:paraId="0C058C65" w14:textId="77777777" w:rsidR="00C7602E" w:rsidRDefault="00C7602E">
      <w:pPr>
        <w:spacing w:line="360" w:lineRule="auto"/>
        <w:jc w:val="both"/>
        <w:rPr>
          <w:sz w:val="24"/>
          <w:szCs w:val="24"/>
        </w:rPr>
      </w:pPr>
      <w:r>
        <w:rPr>
          <w:sz w:val="24"/>
          <w:szCs w:val="24"/>
        </w:rPr>
        <w:t xml:space="preserve">Mercedes-Benz (2026f) </w:t>
      </w:r>
      <w:r>
        <w:rPr>
          <w:i/>
          <w:iCs/>
          <w:sz w:val="24"/>
          <w:szCs w:val="24"/>
        </w:rPr>
        <w:t xml:space="preserve">Mercedes-Benz A-Class Saloon UK pricing and specification announced, </w:t>
      </w:r>
      <w:r>
        <w:rPr>
          <w:sz w:val="24"/>
          <w:szCs w:val="24"/>
        </w:rPr>
        <w:t xml:space="preserve">Available at: </w:t>
      </w:r>
      <w:hyperlink r:id="rId61">
        <w:r>
          <w:rPr>
            <w:color w:val="1155CC"/>
            <w:sz w:val="24"/>
            <w:szCs w:val="24"/>
            <w:u w:val="single"/>
          </w:rPr>
          <w:t>https://mercedes-benz-media.co.uk/releases/1233</w:t>
        </w:r>
      </w:hyperlink>
      <w:r>
        <w:rPr>
          <w:sz w:val="24"/>
          <w:szCs w:val="24"/>
        </w:rPr>
        <w:t xml:space="preserve"> (Accessed:6 March 2026)</w:t>
      </w:r>
    </w:p>
    <w:p w14:paraId="4BE7AB20" w14:textId="77777777" w:rsidR="00C7602E" w:rsidRDefault="00C7602E">
      <w:pPr>
        <w:spacing w:line="360" w:lineRule="auto"/>
        <w:jc w:val="both"/>
        <w:rPr>
          <w:sz w:val="24"/>
          <w:szCs w:val="24"/>
        </w:rPr>
      </w:pPr>
      <w:r>
        <w:rPr>
          <w:sz w:val="24"/>
          <w:szCs w:val="24"/>
        </w:rPr>
        <w:t xml:space="preserve">Mercedes-Benz AG (2026) </w:t>
      </w:r>
      <w:r>
        <w:rPr>
          <w:i/>
          <w:iCs/>
          <w:sz w:val="24"/>
          <w:szCs w:val="24"/>
        </w:rPr>
        <w:t>We are all #DrivenToLearn</w:t>
      </w:r>
      <w:r>
        <w:rPr>
          <w:sz w:val="24"/>
          <w:szCs w:val="24"/>
        </w:rPr>
        <w:t xml:space="preserve">. Available at: </w:t>
      </w:r>
      <w:hyperlink r:id="rId62" w:anchor=":~:text=Mercedes%E2%80%91Benz%20Global%20Training%20is,tomorrow%20%E2%80%93%20Together%20we%20are%20%23DrivenToLearn">
        <w:r>
          <w:rPr>
            <w:color w:val="1155CC"/>
            <w:sz w:val="24"/>
            <w:szCs w:val="24"/>
            <w:u w:val="single"/>
          </w:rPr>
          <w:t>https://www.mercedes-benz.com/en/global-training/#:~:text=Mercedes%E2%80%91Benz%20Global%20Training%20is,tomorrow%20%E2%80%93%20Together%20we%20are%20%23DrivenToLearn</w:t>
        </w:r>
      </w:hyperlink>
      <w:r>
        <w:rPr>
          <w:sz w:val="24"/>
          <w:szCs w:val="24"/>
        </w:rPr>
        <w:t xml:space="preserve"> (Accessed: 7 March 2026).</w:t>
      </w:r>
    </w:p>
    <w:p w14:paraId="119CB974" w14:textId="77777777" w:rsidR="00C7602E" w:rsidRDefault="00C7602E">
      <w:pPr>
        <w:widowControl w:val="0"/>
        <w:spacing w:line="360" w:lineRule="auto"/>
        <w:jc w:val="both"/>
        <w:rPr>
          <w:sz w:val="24"/>
          <w:szCs w:val="24"/>
        </w:rPr>
      </w:pPr>
      <w:r>
        <w:rPr>
          <w:sz w:val="24"/>
          <w:szCs w:val="24"/>
        </w:rPr>
        <w:t>Mercedes-Benz Group (2026)</w:t>
      </w:r>
      <w:r>
        <w:rPr>
          <w:i/>
          <w:iCs/>
          <w:sz w:val="24"/>
          <w:szCs w:val="24"/>
        </w:rPr>
        <w:t xml:space="preserve"> core element of our sustainable business strategy, </w:t>
      </w:r>
      <w:r>
        <w:rPr>
          <w:sz w:val="24"/>
          <w:szCs w:val="24"/>
        </w:rPr>
        <w:t>Available at:</w:t>
      </w:r>
      <w:hyperlink r:id="rId63">
        <w:r>
          <w:rPr>
            <w:color w:val="1155CC"/>
            <w:sz w:val="24"/>
            <w:szCs w:val="24"/>
            <w:u w:val="single"/>
          </w:rPr>
          <w:t>https://group.mercedes-benz.com/sustainability/environment-climate/decarbonisation/ambition-2039-our-path-to-co2-neutrality.html</w:t>
        </w:r>
      </w:hyperlink>
      <w:r>
        <w:rPr>
          <w:sz w:val="24"/>
          <w:szCs w:val="24"/>
        </w:rPr>
        <w:t xml:space="preserve"> (Accessed: 5 March 2026)</w:t>
      </w:r>
    </w:p>
    <w:p w14:paraId="44834DEA" w14:textId="77777777" w:rsidR="00C7602E" w:rsidRDefault="00C7602E">
      <w:pPr>
        <w:spacing w:line="360" w:lineRule="auto"/>
        <w:jc w:val="both"/>
        <w:rPr>
          <w:sz w:val="24"/>
          <w:szCs w:val="24"/>
        </w:rPr>
      </w:pPr>
      <w:r>
        <w:rPr>
          <w:sz w:val="24"/>
          <w:szCs w:val="24"/>
        </w:rPr>
        <w:t xml:space="preserve">Mercedes-Benz Group AG (2022) </w:t>
      </w:r>
      <w:r>
        <w:rPr>
          <w:i/>
          <w:iCs/>
          <w:sz w:val="24"/>
          <w:szCs w:val="24"/>
        </w:rPr>
        <w:t>For efficiency, resilience and sustainability in car production</w:t>
      </w:r>
      <w:r>
        <w:rPr>
          <w:sz w:val="24"/>
          <w:szCs w:val="24"/>
        </w:rPr>
        <w:t xml:space="preserve">. Available at: </w:t>
      </w:r>
      <w:hyperlink r:id="rId64" w:anchor=":~:text=collaborate%20to%20make%20vehicle%20production,as%20we%20go%20all%20electric">
        <w:r>
          <w:rPr>
            <w:color w:val="1155CC"/>
            <w:sz w:val="24"/>
            <w:szCs w:val="24"/>
            <w:u w:val="single"/>
          </w:rPr>
          <w:t>https://group.mercedes-benz.com/company/production/procuction-network/mo360-data-platform.html#:~:text=collaborate%20to%20make%20vehicle%20production,as%20we%20go%20all%20electric</w:t>
        </w:r>
      </w:hyperlink>
      <w:r>
        <w:rPr>
          <w:sz w:val="24"/>
          <w:szCs w:val="24"/>
        </w:rPr>
        <w:t>. (Accessed: 7 March 2026).</w:t>
      </w:r>
    </w:p>
    <w:p w14:paraId="7C50DB60" w14:textId="77777777" w:rsidR="00C7602E" w:rsidRDefault="00C7602E">
      <w:pPr>
        <w:spacing w:line="360" w:lineRule="auto"/>
        <w:jc w:val="both"/>
        <w:rPr>
          <w:sz w:val="24"/>
          <w:szCs w:val="24"/>
        </w:rPr>
      </w:pPr>
      <w:r>
        <w:rPr>
          <w:sz w:val="24"/>
          <w:szCs w:val="24"/>
        </w:rPr>
        <w:t xml:space="preserve">Mercedes-Benz Group AG (2022a) </w:t>
      </w:r>
      <w:r>
        <w:rPr>
          <w:i/>
          <w:iCs/>
          <w:sz w:val="24"/>
          <w:szCs w:val="24"/>
        </w:rPr>
        <w:t>Mercedes-Benz EV ramp-up</w:t>
      </w:r>
      <w:r>
        <w:rPr>
          <w:sz w:val="24"/>
          <w:szCs w:val="24"/>
        </w:rPr>
        <w:t xml:space="preserve">. Available at: </w:t>
      </w:r>
      <w:hyperlink r:id="rId65" w:anchor=":~:text=Mercedes%2DBenz%20will%20expand%20its,from%20mid%20of%20the%20decade">
        <w:r>
          <w:rPr>
            <w:color w:val="1155CC"/>
            <w:sz w:val="24"/>
            <w:szCs w:val="24"/>
            <w:u w:val="single"/>
          </w:rPr>
          <w:t>https://group.mercedes-benz.com/company/locations/tuscaloosa/mercedes-benz-ev-ramp-up.html#:~:text=Mercedes%2DBenz%20will%20expand%20its,from%20mid%20of%20the%20decade</w:t>
        </w:r>
      </w:hyperlink>
      <w:r>
        <w:rPr>
          <w:sz w:val="24"/>
          <w:szCs w:val="24"/>
        </w:rPr>
        <w:t xml:space="preserve">. (Accessed: 7 March 2026). </w:t>
      </w:r>
    </w:p>
    <w:p w14:paraId="44FCFC1E" w14:textId="77777777" w:rsidR="00C7602E" w:rsidRDefault="00C7602E">
      <w:pPr>
        <w:spacing w:line="360" w:lineRule="auto"/>
        <w:jc w:val="both"/>
        <w:rPr>
          <w:sz w:val="24"/>
          <w:szCs w:val="24"/>
        </w:rPr>
      </w:pPr>
      <w:r>
        <w:rPr>
          <w:sz w:val="24"/>
          <w:szCs w:val="24"/>
        </w:rPr>
        <w:t xml:space="preserve">Mercedes-Benz Group AG (2025) </w:t>
      </w:r>
      <w:r>
        <w:rPr>
          <w:i/>
          <w:iCs/>
          <w:sz w:val="24"/>
          <w:szCs w:val="24"/>
        </w:rPr>
        <w:t>Innovative materials for sustainable luxury</w:t>
      </w:r>
      <w:r>
        <w:rPr>
          <w:sz w:val="24"/>
          <w:szCs w:val="24"/>
        </w:rPr>
        <w:t xml:space="preserve">. Available at: </w:t>
      </w:r>
      <w:hyperlink r:id="rId66" w:anchor=":~:text=2.,plastics%20with%20renewable%20raw%20materials">
        <w:r>
          <w:rPr>
            <w:color w:val="1155CC"/>
            <w:sz w:val="24"/>
            <w:szCs w:val="24"/>
            <w:u w:val="single"/>
          </w:rPr>
          <w:t>https://group.mercedes-benz.com/sustainability/resources-circularity/materials/sustainable-materials.html#:~:text=2.,plastics%20with%20renewable%20raw%20materials</w:t>
        </w:r>
      </w:hyperlink>
      <w:r>
        <w:rPr>
          <w:sz w:val="24"/>
          <w:szCs w:val="24"/>
        </w:rPr>
        <w:t>. (Accessed: 7 March 2026).</w:t>
      </w:r>
    </w:p>
    <w:p w14:paraId="3860E9AF" w14:textId="77777777" w:rsidR="00C7602E" w:rsidRDefault="00C7602E">
      <w:pPr>
        <w:spacing w:line="360" w:lineRule="auto"/>
        <w:jc w:val="both"/>
        <w:rPr>
          <w:sz w:val="24"/>
          <w:szCs w:val="24"/>
        </w:rPr>
      </w:pPr>
      <w:r>
        <w:rPr>
          <w:sz w:val="24"/>
          <w:szCs w:val="24"/>
        </w:rPr>
        <w:t xml:space="preserve">Mercedes-Benz Group AG (2026) </w:t>
      </w:r>
      <w:r>
        <w:rPr>
          <w:i/>
          <w:iCs/>
          <w:sz w:val="24"/>
          <w:szCs w:val="24"/>
        </w:rPr>
        <w:t>Mercedes-Benz UK limited, Tongwell Milton Keynes</w:t>
      </w:r>
      <w:r>
        <w:rPr>
          <w:sz w:val="24"/>
          <w:szCs w:val="24"/>
        </w:rPr>
        <w:t>, Available at:</w:t>
      </w:r>
      <w:hyperlink r:id="rId67">
        <w:r>
          <w:rPr>
            <w:color w:val="1155CC"/>
            <w:sz w:val="24"/>
            <w:szCs w:val="24"/>
            <w:u w:val="single"/>
          </w:rPr>
          <w:t>https://group.mercedes-benz.com/careers/about-us/locations/location-detail-page-5053.html</w:t>
        </w:r>
      </w:hyperlink>
      <w:r>
        <w:rPr>
          <w:sz w:val="24"/>
          <w:szCs w:val="24"/>
        </w:rPr>
        <w:t xml:space="preserve"> (Accessed:5 March, 2026)</w:t>
      </w:r>
    </w:p>
    <w:p w14:paraId="78F1AFCB" w14:textId="77777777" w:rsidR="00C7602E" w:rsidRDefault="00C7602E">
      <w:pPr>
        <w:spacing w:line="360" w:lineRule="auto"/>
        <w:jc w:val="both"/>
        <w:rPr>
          <w:sz w:val="24"/>
          <w:szCs w:val="24"/>
        </w:rPr>
      </w:pPr>
      <w:r>
        <w:rPr>
          <w:sz w:val="24"/>
          <w:szCs w:val="24"/>
        </w:rPr>
        <w:t xml:space="preserve">Mercedes-Benz Group AG (2026a) </w:t>
      </w:r>
      <w:r>
        <w:rPr>
          <w:i/>
          <w:iCs/>
          <w:sz w:val="24"/>
          <w:szCs w:val="24"/>
        </w:rPr>
        <w:t>10 million vehicles with pedestrian emergency braking system</w:t>
      </w:r>
      <w:r>
        <w:rPr>
          <w:sz w:val="24"/>
          <w:szCs w:val="24"/>
        </w:rPr>
        <w:t xml:space="preserve">. Available at: </w:t>
      </w:r>
      <w:hyperlink r:id="rId68" w:anchor=":~:text=November%2014%2C%202023%20%E2%80%93%20With%20more,or%20to%20minimize%20its%20severity">
        <w:r>
          <w:rPr>
            <w:color w:val="1155CC"/>
            <w:sz w:val="24"/>
            <w:szCs w:val="24"/>
            <w:u w:val="single"/>
          </w:rPr>
          <w:t>https://group.mercedes-benz.com/technology/innovation/development/pedestrian-emergency-braking-system.html#:~:text=November%2014%2C%202023%20%E2%80%93%20With%20more,or%20to%20minimize%20its%20severity</w:t>
        </w:r>
      </w:hyperlink>
      <w:r>
        <w:rPr>
          <w:sz w:val="24"/>
          <w:szCs w:val="24"/>
        </w:rPr>
        <w:t xml:space="preserve">. (Accessed: 6 March 2026). </w:t>
      </w:r>
    </w:p>
    <w:p w14:paraId="6AF1FB0D" w14:textId="77777777" w:rsidR="00C7602E" w:rsidRDefault="00C7602E">
      <w:pPr>
        <w:spacing w:line="360" w:lineRule="auto"/>
        <w:jc w:val="both"/>
        <w:rPr>
          <w:sz w:val="24"/>
          <w:szCs w:val="24"/>
        </w:rPr>
      </w:pPr>
      <w:r>
        <w:rPr>
          <w:sz w:val="24"/>
          <w:szCs w:val="24"/>
        </w:rPr>
        <w:t xml:space="preserve">Mercedes-Benz Group AG (2026b) </w:t>
      </w:r>
      <w:r>
        <w:rPr>
          <w:i/>
          <w:iCs/>
          <w:sz w:val="24"/>
          <w:szCs w:val="24"/>
        </w:rPr>
        <w:t>Digital Extras: Safety and GUARD 360°</w:t>
      </w:r>
      <w:r>
        <w:rPr>
          <w:sz w:val="24"/>
          <w:szCs w:val="24"/>
        </w:rPr>
        <w:t xml:space="preserve">. Available at: </w:t>
      </w:r>
      <w:hyperlink r:id="rId69">
        <w:r>
          <w:rPr>
            <w:color w:val="1155CC"/>
            <w:sz w:val="24"/>
            <w:szCs w:val="24"/>
            <w:u w:val="single"/>
          </w:rPr>
          <w:t>http://mercedes-benz.co.uk/passengercars/buy/digital-extras-overview/safety.html</w:t>
        </w:r>
      </w:hyperlink>
      <w:r>
        <w:rPr>
          <w:sz w:val="24"/>
          <w:szCs w:val="24"/>
        </w:rPr>
        <w:t xml:space="preserve"> (Accessed: 7 March 2026).</w:t>
      </w:r>
    </w:p>
    <w:p w14:paraId="603908BF" w14:textId="77777777" w:rsidR="00C7602E" w:rsidRDefault="00C7602E">
      <w:pPr>
        <w:spacing w:line="360" w:lineRule="auto"/>
        <w:jc w:val="both"/>
        <w:rPr>
          <w:sz w:val="24"/>
          <w:szCs w:val="24"/>
        </w:rPr>
      </w:pPr>
      <w:r>
        <w:rPr>
          <w:sz w:val="24"/>
          <w:szCs w:val="24"/>
        </w:rPr>
        <w:t xml:space="preserve">Mercedes-Benz Group AG (2026c) </w:t>
      </w:r>
      <w:r>
        <w:rPr>
          <w:i/>
          <w:iCs/>
          <w:sz w:val="24"/>
          <w:szCs w:val="24"/>
        </w:rPr>
        <w:t>Privacy Statement</w:t>
      </w:r>
      <w:r>
        <w:rPr>
          <w:sz w:val="24"/>
          <w:szCs w:val="24"/>
        </w:rPr>
        <w:t xml:space="preserve">. Available at: </w:t>
      </w:r>
      <w:hyperlink r:id="rId70" w:anchor=":~:text=3.,to%20a%20law%20enforcement%20authority">
        <w:r>
          <w:rPr>
            <w:color w:val="1155CC"/>
            <w:sz w:val="24"/>
            <w:szCs w:val="24"/>
            <w:u w:val="single"/>
          </w:rPr>
          <w:t>https://group.mercedes-benz.com/privacy/#:~:text=3.,to%20a%20law%20enforcement%20authority</w:t>
        </w:r>
      </w:hyperlink>
      <w:r>
        <w:rPr>
          <w:sz w:val="24"/>
          <w:szCs w:val="24"/>
        </w:rPr>
        <w:t xml:space="preserve"> (Accessed: 7 March 2026). </w:t>
      </w:r>
    </w:p>
    <w:p w14:paraId="07117E4D" w14:textId="77777777" w:rsidR="00C7602E" w:rsidRDefault="00C7602E">
      <w:pPr>
        <w:spacing w:line="360" w:lineRule="auto"/>
        <w:jc w:val="both"/>
        <w:rPr>
          <w:sz w:val="24"/>
          <w:szCs w:val="24"/>
        </w:rPr>
      </w:pPr>
      <w:r>
        <w:rPr>
          <w:sz w:val="24"/>
          <w:szCs w:val="24"/>
        </w:rPr>
        <w:t xml:space="preserve">Mercedes-Benz of Hoffman Estates (2025) </w:t>
      </w:r>
      <w:r>
        <w:rPr>
          <w:i/>
          <w:iCs/>
          <w:sz w:val="24"/>
          <w:szCs w:val="24"/>
        </w:rPr>
        <w:t>What is Mercedes Augmented Reality Navigation and Which Models Have It?</w:t>
      </w:r>
      <w:r>
        <w:rPr>
          <w:sz w:val="24"/>
          <w:szCs w:val="24"/>
        </w:rPr>
        <w:t xml:space="preserve">. Available at: </w:t>
      </w:r>
      <w:hyperlink r:id="rId71">
        <w:r>
          <w:rPr>
            <w:color w:val="1155CC"/>
            <w:sz w:val="24"/>
            <w:szCs w:val="24"/>
            <w:u w:val="single"/>
          </w:rPr>
          <w:t>https://www.mercedeshoffman.com/blog/what-is-mercedes-augmented-reality-navigation-and-which-models-have-it/</w:t>
        </w:r>
      </w:hyperlink>
      <w:r>
        <w:rPr>
          <w:sz w:val="24"/>
          <w:szCs w:val="24"/>
        </w:rPr>
        <w:t xml:space="preserve"> (Accessed: 7 March 2026).</w:t>
      </w:r>
    </w:p>
    <w:p w14:paraId="45270D90" w14:textId="77777777" w:rsidR="00C7602E" w:rsidRDefault="00C7602E">
      <w:pPr>
        <w:spacing w:line="360" w:lineRule="auto"/>
        <w:jc w:val="both"/>
        <w:rPr>
          <w:sz w:val="24"/>
          <w:szCs w:val="24"/>
        </w:rPr>
      </w:pPr>
      <w:r>
        <w:rPr>
          <w:sz w:val="24"/>
          <w:szCs w:val="24"/>
        </w:rPr>
        <w:t>Mintel (2025)</w:t>
      </w:r>
      <w:r>
        <w:rPr>
          <w:i/>
          <w:iCs/>
          <w:sz w:val="24"/>
          <w:szCs w:val="24"/>
        </w:rPr>
        <w:t xml:space="preserve"> US Luxury Cars Market Report</w:t>
      </w:r>
      <w:r>
        <w:rPr>
          <w:sz w:val="24"/>
          <w:szCs w:val="24"/>
        </w:rPr>
        <w:t xml:space="preserve"> </w:t>
      </w:r>
      <w:r>
        <w:rPr>
          <w:i/>
          <w:iCs/>
          <w:sz w:val="24"/>
          <w:szCs w:val="24"/>
        </w:rPr>
        <w:t>2025.</w:t>
      </w:r>
      <w:r>
        <w:rPr>
          <w:sz w:val="24"/>
          <w:szCs w:val="24"/>
        </w:rPr>
        <w:t xml:space="preserve"> Available at: </w:t>
      </w:r>
      <w:hyperlink r:id="rId72">
        <w:r>
          <w:rPr>
            <w:color w:val="1155CC"/>
            <w:sz w:val="24"/>
            <w:szCs w:val="24"/>
            <w:u w:val="single"/>
          </w:rPr>
          <w:t>https://store.mintel.com/report/us-luxury-cars-market-report</w:t>
        </w:r>
      </w:hyperlink>
      <w:r>
        <w:rPr>
          <w:sz w:val="24"/>
          <w:szCs w:val="24"/>
        </w:rPr>
        <w:t xml:space="preserve"> (Accessed: 5 March 2026).</w:t>
      </w:r>
    </w:p>
    <w:p w14:paraId="064032FE" w14:textId="77777777" w:rsidR="00C7602E" w:rsidRDefault="00C7602E">
      <w:pPr>
        <w:spacing w:line="360" w:lineRule="auto"/>
        <w:jc w:val="both"/>
        <w:rPr>
          <w:sz w:val="24"/>
          <w:szCs w:val="24"/>
        </w:rPr>
      </w:pPr>
      <w:r>
        <w:rPr>
          <w:sz w:val="24"/>
          <w:szCs w:val="24"/>
        </w:rPr>
        <w:t xml:space="preserve">Mobility Outlook (2024) </w:t>
      </w:r>
      <w:r>
        <w:rPr>
          <w:i/>
          <w:iCs/>
          <w:sz w:val="24"/>
          <w:szCs w:val="24"/>
        </w:rPr>
        <w:t>Consumers Prefer Advanced Automotive Technologies Especially In New Mobility</w:t>
      </w:r>
      <w:r>
        <w:rPr>
          <w:sz w:val="24"/>
          <w:szCs w:val="24"/>
        </w:rPr>
        <w:t xml:space="preserve">. Available at: </w:t>
      </w:r>
      <w:hyperlink r:id="rId73" w:anchor=":~:text=Consumers%20Prefer%20Advanced%20Automotive%20Technologies%20Especially%20In%20New%20Mobility,-Mobility%20Outlook%20Bureau&amp;text=The%20key%20factors%20include%20the,emergence%20of%20software-defined%20vehicles.">
        <w:r>
          <w:rPr>
            <w:color w:val="1155CC"/>
            <w:sz w:val="24"/>
            <w:szCs w:val="24"/>
            <w:u w:val="single"/>
          </w:rPr>
          <w:t>https://www.mobilityoutlook.com/news/consumers-prefer-advanced-automotive-technologies-especially-in-new-mobility/#:~:text=Consumers%20Prefer%20Advanced%20Automotive%20Technologies%20Especially%20In%20New%20Mobility,-Mobility%20Outlook%20Bureau&amp;text=The%20key%20factors%20include%20the,emergence%20of%20software-defined%20vehicles.</w:t>
        </w:r>
      </w:hyperlink>
      <w:r>
        <w:rPr>
          <w:sz w:val="24"/>
          <w:szCs w:val="24"/>
        </w:rPr>
        <w:t xml:space="preserve"> (Accessed: 7 March 2026).</w:t>
      </w:r>
    </w:p>
    <w:p w14:paraId="67F10067" w14:textId="77777777" w:rsidR="00C7602E" w:rsidRDefault="00C7602E">
      <w:pPr>
        <w:spacing w:line="360" w:lineRule="auto"/>
        <w:jc w:val="both"/>
        <w:rPr>
          <w:sz w:val="24"/>
          <w:szCs w:val="24"/>
        </w:rPr>
      </w:pPr>
      <w:r>
        <w:rPr>
          <w:sz w:val="24"/>
          <w:szCs w:val="24"/>
        </w:rPr>
        <w:t xml:space="preserve">Muhamad, M., (2023) Revolutionizing the driving experience: Mercedes-Benz cars and ai technology. </w:t>
      </w:r>
      <w:r>
        <w:rPr>
          <w:i/>
          <w:iCs/>
          <w:sz w:val="24"/>
          <w:szCs w:val="24"/>
        </w:rPr>
        <w:t>RISE: Catalysing Global Research Excellence</w:t>
      </w:r>
      <w:r>
        <w:rPr>
          <w:sz w:val="24"/>
          <w:szCs w:val="24"/>
        </w:rPr>
        <w:t xml:space="preserve">, (3), pp.1-4. Available </w:t>
      </w:r>
      <w:r>
        <w:rPr>
          <w:color w:val="222222"/>
          <w:sz w:val="24"/>
          <w:szCs w:val="24"/>
          <w:highlight w:val="white"/>
        </w:rPr>
        <w:t>at:</w:t>
      </w:r>
      <w:hyperlink r:id="rId74">
        <w:r>
          <w:rPr>
            <w:color w:val="1155CC"/>
            <w:sz w:val="24"/>
            <w:szCs w:val="24"/>
            <w:highlight w:val="white"/>
            <w:u w:val="single"/>
          </w:rPr>
          <w:t>https://ir.uitm.edu.my/id/eprint/80955/2/80955.pdf</w:t>
        </w:r>
      </w:hyperlink>
      <w:r>
        <w:rPr>
          <w:color w:val="222222"/>
          <w:sz w:val="24"/>
          <w:szCs w:val="24"/>
          <w:highlight w:val="white"/>
        </w:rPr>
        <w:t xml:space="preserve"> </w:t>
      </w:r>
      <w:r>
        <w:rPr>
          <w:sz w:val="24"/>
          <w:szCs w:val="24"/>
        </w:rPr>
        <w:t>(Accessed :5 March 2026).</w:t>
      </w:r>
      <w:r>
        <w:rPr>
          <w:color w:val="222222"/>
          <w:sz w:val="24"/>
          <w:szCs w:val="24"/>
          <w:highlight w:val="white"/>
        </w:rPr>
        <w:t xml:space="preserve"> </w:t>
      </w:r>
    </w:p>
    <w:p w14:paraId="23A97039" w14:textId="77777777" w:rsidR="00C7602E" w:rsidRDefault="00C7602E">
      <w:pPr>
        <w:spacing w:line="360" w:lineRule="auto"/>
        <w:jc w:val="both"/>
        <w:rPr>
          <w:sz w:val="24"/>
          <w:szCs w:val="24"/>
        </w:rPr>
      </w:pPr>
      <w:r>
        <w:rPr>
          <w:sz w:val="24"/>
          <w:szCs w:val="24"/>
        </w:rPr>
        <w:t xml:space="preserve">Nugiantari, A.R. (2025) ‘Legal Risk Assessment in Cross-Border Business Agreements Between Regulatory Compliance and Profit Optimization’ </w:t>
      </w:r>
      <w:r>
        <w:rPr>
          <w:i/>
          <w:iCs/>
          <w:sz w:val="24"/>
          <w:szCs w:val="24"/>
        </w:rPr>
        <w:t>Journal of Law, Politic and Humanities</w:t>
      </w:r>
      <w:r>
        <w:rPr>
          <w:sz w:val="24"/>
          <w:szCs w:val="24"/>
        </w:rPr>
        <w:t xml:space="preserve">, 5(6), pp.4509-4519. Available at: </w:t>
      </w:r>
      <w:hyperlink r:id="rId75">
        <w:r>
          <w:rPr>
            <w:color w:val="1155CC"/>
            <w:sz w:val="24"/>
            <w:szCs w:val="24"/>
            <w:u w:val="single"/>
          </w:rPr>
          <w:t>https://dinastires.org/JLPH/article/view/2119</w:t>
        </w:r>
      </w:hyperlink>
      <w:r>
        <w:rPr>
          <w:sz w:val="24"/>
          <w:szCs w:val="24"/>
        </w:rPr>
        <w:t xml:space="preserve"> (Accessed: 5 March 2026). </w:t>
      </w:r>
    </w:p>
    <w:p w14:paraId="3642F766" w14:textId="77777777" w:rsidR="00C7602E" w:rsidRDefault="00C7602E">
      <w:pPr>
        <w:spacing w:line="360" w:lineRule="auto"/>
        <w:jc w:val="both"/>
        <w:rPr>
          <w:sz w:val="24"/>
          <w:szCs w:val="24"/>
        </w:rPr>
      </w:pPr>
      <w:r>
        <w:rPr>
          <w:sz w:val="24"/>
          <w:szCs w:val="24"/>
        </w:rPr>
        <w:t xml:space="preserve">Ocampo, F.A., McIntyre, B.G., Massey, D. and Saunders, R., (2025). Nursing student reflections on a research internship: A reflective discussion following the Gibbs' reflective cycle. </w:t>
      </w:r>
      <w:r>
        <w:rPr>
          <w:i/>
          <w:iCs/>
          <w:sz w:val="24"/>
          <w:szCs w:val="24"/>
        </w:rPr>
        <w:t>Nurse education today</w:t>
      </w:r>
      <w:r>
        <w:rPr>
          <w:sz w:val="24"/>
          <w:szCs w:val="24"/>
        </w:rPr>
        <w:t xml:space="preserve">, 145, p.106481. Available at: </w:t>
      </w:r>
      <w:hyperlink r:id="rId76">
        <w:r>
          <w:rPr>
            <w:color w:val="1155CC"/>
            <w:sz w:val="24"/>
            <w:szCs w:val="24"/>
            <w:u w:val="single"/>
          </w:rPr>
          <w:t>https://doi.org/10.1016/j.nedt.2024.106481</w:t>
        </w:r>
      </w:hyperlink>
      <w:r>
        <w:rPr>
          <w:sz w:val="24"/>
          <w:szCs w:val="24"/>
        </w:rPr>
        <w:t xml:space="preserve"> (Accessed: 7 March 2026). </w:t>
      </w:r>
    </w:p>
    <w:p w14:paraId="4219E2D7" w14:textId="77777777" w:rsidR="00C7602E" w:rsidRDefault="00C7602E">
      <w:pPr>
        <w:spacing w:line="360" w:lineRule="auto"/>
        <w:jc w:val="both"/>
        <w:rPr>
          <w:sz w:val="24"/>
          <w:szCs w:val="24"/>
        </w:rPr>
      </w:pPr>
      <w:r>
        <w:rPr>
          <w:sz w:val="24"/>
          <w:szCs w:val="24"/>
        </w:rPr>
        <w:t xml:space="preserve">Othman, K., (2021). Public acceptance and perception of autonomous vehicles: a comprehensive review. </w:t>
      </w:r>
      <w:r>
        <w:rPr>
          <w:i/>
          <w:iCs/>
          <w:sz w:val="24"/>
          <w:szCs w:val="24"/>
        </w:rPr>
        <w:t>AI and Ethics</w:t>
      </w:r>
      <w:r>
        <w:rPr>
          <w:sz w:val="24"/>
          <w:szCs w:val="24"/>
        </w:rPr>
        <w:t xml:space="preserve">, 1(3), pp.355-387. Available at: </w:t>
      </w:r>
      <w:hyperlink r:id="rId77">
        <w:r>
          <w:rPr>
            <w:color w:val="0000FF"/>
            <w:sz w:val="24"/>
            <w:szCs w:val="24"/>
            <w:u w:val="single"/>
          </w:rPr>
          <w:t>https://doi.org/10.1007/s43681-021-00041-8</w:t>
        </w:r>
      </w:hyperlink>
      <w:r>
        <w:rPr>
          <w:sz w:val="24"/>
          <w:szCs w:val="24"/>
        </w:rPr>
        <w:t xml:space="preserve"> (Accessed: 7 March 2026).</w:t>
      </w:r>
    </w:p>
    <w:p w14:paraId="76202353" w14:textId="77777777" w:rsidR="00C7602E" w:rsidRDefault="00C7602E">
      <w:pPr>
        <w:spacing w:line="360" w:lineRule="auto"/>
        <w:jc w:val="both"/>
        <w:rPr>
          <w:sz w:val="24"/>
          <w:szCs w:val="24"/>
        </w:rPr>
      </w:pPr>
      <w:r>
        <w:rPr>
          <w:sz w:val="24"/>
          <w:szCs w:val="24"/>
        </w:rPr>
        <w:t xml:space="preserve">Ramirez,S. (2019) </w:t>
      </w:r>
      <w:r>
        <w:rPr>
          <w:i/>
          <w:iCs/>
          <w:sz w:val="24"/>
          <w:szCs w:val="24"/>
        </w:rPr>
        <w:t>Mercedes sets ecommerce, mobility goals</w:t>
      </w:r>
      <w:r>
        <w:rPr>
          <w:sz w:val="24"/>
          <w:szCs w:val="24"/>
        </w:rPr>
        <w:t xml:space="preserve">. Available at: </w:t>
      </w:r>
      <w:hyperlink r:id="rId78">
        <w:r>
          <w:rPr>
            <w:color w:val="1155CC"/>
            <w:sz w:val="24"/>
            <w:szCs w:val="24"/>
            <w:u w:val="single"/>
          </w:rPr>
          <w:t>https://www.luxurydaily.com/mercedes-sets-ecommerce-mobility-goals/</w:t>
        </w:r>
      </w:hyperlink>
      <w:r>
        <w:rPr>
          <w:sz w:val="24"/>
          <w:szCs w:val="24"/>
        </w:rPr>
        <w:t xml:space="preserve"> (Accessed: 6 March 2026). </w:t>
      </w:r>
    </w:p>
    <w:p w14:paraId="49F82375" w14:textId="77777777" w:rsidR="00C7602E" w:rsidRDefault="00C7602E">
      <w:pPr>
        <w:spacing w:line="360" w:lineRule="auto"/>
        <w:jc w:val="both"/>
        <w:rPr>
          <w:sz w:val="24"/>
          <w:szCs w:val="24"/>
        </w:rPr>
      </w:pPr>
      <w:r>
        <w:rPr>
          <w:sz w:val="24"/>
          <w:szCs w:val="24"/>
        </w:rPr>
        <w:t xml:space="preserve">Risitano, M., Romano, R., Rusciano, V., Civero, G. and Scarpato, D. (2022) The impact of sustainability on marketing strategy and business performance: The case of Italian fisheries. </w:t>
      </w:r>
      <w:r>
        <w:rPr>
          <w:i/>
          <w:iCs/>
          <w:sz w:val="24"/>
          <w:szCs w:val="24"/>
        </w:rPr>
        <w:t>Business Strategy and the Environment</w:t>
      </w:r>
      <w:r>
        <w:rPr>
          <w:sz w:val="24"/>
          <w:szCs w:val="24"/>
        </w:rPr>
        <w:t xml:space="preserve">, 31(4), pp.1538-1551. Available at: </w:t>
      </w:r>
      <w:hyperlink r:id="rId79">
        <w:r>
          <w:rPr>
            <w:color w:val="1155CC"/>
            <w:sz w:val="24"/>
            <w:szCs w:val="24"/>
            <w:u w:val="single"/>
          </w:rPr>
          <w:t>https://onlinelibrary.wiley.com/doi/abs/10.1002/bse.2968</w:t>
        </w:r>
      </w:hyperlink>
      <w:r>
        <w:rPr>
          <w:sz w:val="24"/>
          <w:szCs w:val="24"/>
        </w:rPr>
        <w:t xml:space="preserve"> (Accessed: 5 March 2025)</w:t>
      </w:r>
    </w:p>
    <w:p w14:paraId="4F752688" w14:textId="77777777" w:rsidR="00C7602E" w:rsidRDefault="00C7602E">
      <w:pPr>
        <w:spacing w:line="360" w:lineRule="auto"/>
        <w:jc w:val="both"/>
        <w:rPr>
          <w:sz w:val="24"/>
          <w:szCs w:val="24"/>
        </w:rPr>
      </w:pPr>
      <w:r>
        <w:rPr>
          <w:sz w:val="24"/>
          <w:szCs w:val="24"/>
        </w:rPr>
        <w:t>Sanchez, G. (2025)</w:t>
      </w:r>
      <w:r>
        <w:rPr>
          <w:i/>
          <w:iCs/>
          <w:sz w:val="24"/>
          <w:szCs w:val="24"/>
        </w:rPr>
        <w:t xml:space="preserve"> US Car Purchasing Process Market Report 2025</w:t>
      </w:r>
      <w:r>
        <w:rPr>
          <w:sz w:val="24"/>
          <w:szCs w:val="24"/>
        </w:rPr>
        <w:t xml:space="preserve">. Available at: </w:t>
      </w:r>
      <w:hyperlink r:id="rId80">
        <w:r>
          <w:rPr>
            <w:color w:val="1155CC"/>
            <w:sz w:val="24"/>
            <w:szCs w:val="24"/>
            <w:u w:val="single"/>
          </w:rPr>
          <w:t>https://store.mintel.com/report/us-car-purchasing-process-market-report</w:t>
        </w:r>
      </w:hyperlink>
      <w:r>
        <w:rPr>
          <w:sz w:val="24"/>
          <w:szCs w:val="24"/>
        </w:rPr>
        <w:t xml:space="preserve"> (Accessed: 5 March 2026).</w:t>
      </w:r>
    </w:p>
    <w:p w14:paraId="5C53FFE1" w14:textId="77777777" w:rsidR="00C7602E" w:rsidRDefault="00C7602E">
      <w:pPr>
        <w:spacing w:line="360" w:lineRule="auto"/>
        <w:jc w:val="both"/>
        <w:rPr>
          <w:color w:val="222222"/>
          <w:sz w:val="24"/>
          <w:szCs w:val="24"/>
          <w:highlight w:val="white"/>
        </w:rPr>
      </w:pPr>
      <w:r>
        <w:rPr>
          <w:color w:val="222222"/>
          <w:sz w:val="24"/>
          <w:szCs w:val="24"/>
          <w:highlight w:val="white"/>
        </w:rPr>
        <w:t xml:space="preserve">Schöneburg, R. and Baumann, K.H. (2022). What the car industry can do: Mercedes-Benz’view. In </w:t>
      </w:r>
      <w:r>
        <w:rPr>
          <w:i/>
          <w:iCs/>
          <w:color w:val="222222"/>
          <w:sz w:val="24"/>
          <w:szCs w:val="24"/>
          <w:highlight w:val="white"/>
        </w:rPr>
        <w:t>The Vision Zero Handbook: Theory, Technology and Management for a Zero Casualty Policy</w:t>
      </w:r>
      <w:r>
        <w:rPr>
          <w:color w:val="222222"/>
          <w:sz w:val="24"/>
          <w:szCs w:val="24"/>
          <w:highlight w:val="white"/>
        </w:rPr>
        <w:t xml:space="preserve"> (pp. 727-754). Cham: Springer International Publishing.Available at:</w:t>
      </w:r>
      <w:hyperlink r:id="rId81">
        <w:r>
          <w:rPr>
            <w:color w:val="1155CC"/>
            <w:sz w:val="24"/>
            <w:szCs w:val="24"/>
            <w:highlight w:val="white"/>
            <w:u w:val="single"/>
          </w:rPr>
          <w:t>https://link.springer.com/content/pdf/10.1007/978-3-030-76505-7_29.pdf</w:t>
        </w:r>
      </w:hyperlink>
      <w:r>
        <w:rPr>
          <w:color w:val="222222"/>
          <w:sz w:val="24"/>
          <w:szCs w:val="24"/>
          <w:highlight w:val="white"/>
        </w:rPr>
        <w:t xml:space="preserve">  (Accessed: 6 March 2026)</w:t>
      </w:r>
    </w:p>
    <w:p w14:paraId="1D8C37BA" w14:textId="77777777" w:rsidR="00C7602E" w:rsidRDefault="00C7602E">
      <w:pPr>
        <w:spacing w:line="360" w:lineRule="auto"/>
        <w:jc w:val="both"/>
        <w:rPr>
          <w:sz w:val="24"/>
          <w:szCs w:val="24"/>
        </w:rPr>
      </w:pPr>
      <w:r>
        <w:rPr>
          <w:sz w:val="24"/>
          <w:szCs w:val="24"/>
        </w:rPr>
        <w:t xml:space="preserve">Singh, V. (2019) </w:t>
      </w:r>
      <w:r>
        <w:rPr>
          <w:i/>
          <w:iCs/>
          <w:sz w:val="24"/>
          <w:szCs w:val="24"/>
        </w:rPr>
        <w:t>Mercedes-Benz admits to fitting tracking devices in cars</w:t>
      </w:r>
      <w:r>
        <w:rPr>
          <w:sz w:val="24"/>
          <w:szCs w:val="24"/>
        </w:rPr>
        <w:t xml:space="preserve">. Available at: </w:t>
      </w:r>
      <w:hyperlink r:id="rId82">
        <w:r>
          <w:rPr>
            <w:color w:val="1155CC"/>
            <w:sz w:val="24"/>
            <w:szCs w:val="24"/>
            <w:u w:val="single"/>
          </w:rPr>
          <w:t>https://www.indiatoday.in/auto/latest-auto-news/story/mercedes-benz-admits-to-fitting-secret-sensors-in-cars-1582753-2019-08-20</w:t>
        </w:r>
      </w:hyperlink>
      <w:r>
        <w:rPr>
          <w:sz w:val="24"/>
          <w:szCs w:val="24"/>
        </w:rPr>
        <w:t xml:space="preserve"> (Accessed: 7 March 2026).</w:t>
      </w:r>
    </w:p>
    <w:p w14:paraId="27429E02" w14:textId="77777777" w:rsidR="00C7602E" w:rsidRDefault="00C7602E">
      <w:pPr>
        <w:spacing w:line="360" w:lineRule="auto"/>
        <w:jc w:val="both"/>
        <w:rPr>
          <w:sz w:val="24"/>
          <w:szCs w:val="24"/>
        </w:rPr>
      </w:pPr>
      <w:r>
        <w:rPr>
          <w:sz w:val="24"/>
          <w:szCs w:val="24"/>
        </w:rPr>
        <w:t>SMMT (2026) UK new car and van outlook, Available at:</w:t>
      </w:r>
      <w:hyperlink r:id="rId83">
        <w:r>
          <w:rPr>
            <w:color w:val="1155CC"/>
            <w:sz w:val="24"/>
            <w:szCs w:val="24"/>
            <w:u w:val="single"/>
          </w:rPr>
          <w:t>https://www.smmt.co.uk/vehicle-data/uk-new-car-and-van-outlook/</w:t>
        </w:r>
      </w:hyperlink>
      <w:r>
        <w:rPr>
          <w:sz w:val="24"/>
          <w:szCs w:val="24"/>
        </w:rPr>
        <w:t xml:space="preserve"> (Accessed: 5 March 2026) </w:t>
      </w:r>
    </w:p>
    <w:p w14:paraId="41B4787C" w14:textId="77777777" w:rsidR="00C7602E" w:rsidRDefault="00C7602E">
      <w:pPr>
        <w:spacing w:line="360" w:lineRule="auto"/>
        <w:jc w:val="both"/>
        <w:rPr>
          <w:sz w:val="24"/>
          <w:szCs w:val="24"/>
        </w:rPr>
      </w:pPr>
      <w:r>
        <w:rPr>
          <w:sz w:val="24"/>
          <w:szCs w:val="24"/>
        </w:rPr>
        <w:t xml:space="preserve">Stabili, D., Valgimigli, F. and Marchetti, M., (2025). I know where you have been last summer: Extracting privacy-sensitive information via forensic analysis of the Mercedes-Benz NTG5* 2 infotainment system. </w:t>
      </w:r>
      <w:r>
        <w:rPr>
          <w:i/>
          <w:iCs/>
          <w:sz w:val="24"/>
          <w:szCs w:val="24"/>
        </w:rPr>
        <w:t>Forensic Science International: Digital Investigation</w:t>
      </w:r>
      <w:r>
        <w:rPr>
          <w:sz w:val="24"/>
          <w:szCs w:val="24"/>
        </w:rPr>
        <w:t xml:space="preserve">, 53, p.301909. Available at: </w:t>
      </w:r>
      <w:hyperlink r:id="rId84">
        <w:r>
          <w:rPr>
            <w:color w:val="1155CC"/>
            <w:sz w:val="24"/>
            <w:szCs w:val="24"/>
            <w:u w:val="single"/>
          </w:rPr>
          <w:t>https://doi.org/10.1016/j.fsidi.2025.301909</w:t>
        </w:r>
      </w:hyperlink>
      <w:r>
        <w:rPr>
          <w:sz w:val="24"/>
          <w:szCs w:val="24"/>
        </w:rPr>
        <w:t xml:space="preserve"> (Accessed: 7 March 2026).</w:t>
      </w:r>
    </w:p>
    <w:p w14:paraId="437F0B02" w14:textId="77777777" w:rsidR="00C7602E" w:rsidRDefault="00C7602E">
      <w:pPr>
        <w:spacing w:line="360" w:lineRule="auto"/>
        <w:jc w:val="both"/>
        <w:rPr>
          <w:sz w:val="24"/>
          <w:szCs w:val="24"/>
          <w:highlight w:val="white"/>
        </w:rPr>
      </w:pPr>
      <w:r>
        <w:rPr>
          <w:sz w:val="24"/>
          <w:szCs w:val="24"/>
        </w:rPr>
        <w:t>Statista (2025)</w:t>
      </w:r>
      <w:r>
        <w:rPr>
          <w:i/>
          <w:iCs/>
          <w:sz w:val="24"/>
          <w:szCs w:val="24"/>
        </w:rPr>
        <w:t xml:space="preserve"> </w:t>
      </w:r>
      <w:r>
        <w:rPr>
          <w:i/>
          <w:iCs/>
          <w:sz w:val="24"/>
          <w:szCs w:val="24"/>
          <w:highlight w:val="white"/>
        </w:rPr>
        <w:t>Mercedes-Benz car sales in the United Kingdom (UK) from January 2017 to December 2020</w:t>
      </w:r>
      <w:r>
        <w:rPr>
          <w:sz w:val="24"/>
          <w:szCs w:val="24"/>
          <w:highlight w:val="white"/>
        </w:rPr>
        <w:t xml:space="preserve">, Available at: </w:t>
      </w:r>
      <w:hyperlink r:id="rId85">
        <w:r>
          <w:rPr>
            <w:color w:val="1155CC"/>
            <w:sz w:val="24"/>
            <w:szCs w:val="24"/>
            <w:highlight w:val="white"/>
            <w:u w:val="single"/>
          </w:rPr>
          <w:t>https://www.statista.com/statistics/300409/mercedes-benz-car-sales-in-the-united-kingdom/?srsltid=AfmBOoqyzgYaSom69FsMyezSoWoD702W-1QJZVQBjt7t8lmFTxm74z9f</w:t>
        </w:r>
      </w:hyperlink>
      <w:r>
        <w:rPr>
          <w:sz w:val="24"/>
          <w:szCs w:val="24"/>
          <w:highlight w:val="white"/>
        </w:rPr>
        <w:t xml:space="preserve"> (Accessed: 5 March 2026) </w:t>
      </w:r>
    </w:p>
    <w:p w14:paraId="7BD61D05" w14:textId="77777777" w:rsidR="00C7602E" w:rsidRDefault="00C7602E">
      <w:pPr>
        <w:spacing w:line="360" w:lineRule="auto"/>
        <w:jc w:val="both"/>
        <w:rPr>
          <w:sz w:val="24"/>
          <w:szCs w:val="24"/>
        </w:rPr>
      </w:pPr>
      <w:r>
        <w:rPr>
          <w:sz w:val="24"/>
          <w:szCs w:val="24"/>
          <w:highlight w:val="white"/>
        </w:rPr>
        <w:t xml:space="preserve">Statista (2025a) </w:t>
      </w:r>
      <w:r>
        <w:rPr>
          <w:i/>
          <w:iCs/>
          <w:sz w:val="24"/>
          <w:szCs w:val="24"/>
        </w:rPr>
        <w:t>Mercedes-Benz Group in the United States - Statistics &amp; Facts</w:t>
      </w:r>
      <w:r>
        <w:rPr>
          <w:sz w:val="24"/>
          <w:szCs w:val="24"/>
        </w:rPr>
        <w:t xml:space="preserve">, Available at: </w:t>
      </w:r>
      <w:hyperlink r:id="rId86" w:anchor="topicOverview">
        <w:r>
          <w:rPr>
            <w:color w:val="1155CC"/>
            <w:sz w:val="24"/>
            <w:szCs w:val="24"/>
            <w:u w:val="single"/>
          </w:rPr>
          <w:t>https://www.statista.com/topics/6101/car-brands-mercedes-benz/?srsltid=AfmBOoqNa_cEBlB2-4ezhijmb6R1Bde4a6K9ROCVEM8h3Ol80rVEWheq#topicOverview</w:t>
        </w:r>
      </w:hyperlink>
      <w:r>
        <w:rPr>
          <w:sz w:val="24"/>
          <w:szCs w:val="24"/>
        </w:rPr>
        <w:t xml:space="preserve"> (Accessed: 5 March 2026)</w:t>
      </w:r>
    </w:p>
    <w:p w14:paraId="60244C17" w14:textId="77777777" w:rsidR="00C7602E" w:rsidRDefault="00C7602E">
      <w:pPr>
        <w:spacing w:line="360" w:lineRule="auto"/>
        <w:jc w:val="both"/>
        <w:rPr>
          <w:sz w:val="24"/>
          <w:szCs w:val="24"/>
        </w:rPr>
      </w:pPr>
      <w:r>
        <w:rPr>
          <w:sz w:val="24"/>
          <w:szCs w:val="24"/>
        </w:rPr>
        <w:t xml:space="preserve"> Statista (2025b)</w:t>
      </w:r>
      <w:r>
        <w:rPr>
          <w:i/>
          <w:iCs/>
          <w:sz w:val="24"/>
          <w:szCs w:val="24"/>
        </w:rPr>
        <w:t xml:space="preserve"> Automotive manufacturing industry in the UK - statistics &amp; facts</w:t>
      </w:r>
      <w:r>
        <w:rPr>
          <w:sz w:val="24"/>
          <w:szCs w:val="24"/>
        </w:rPr>
        <w:t xml:space="preserve">. Available at: </w:t>
      </w:r>
      <w:hyperlink r:id="rId87" w:anchor="topicOverview">
        <w:r>
          <w:rPr>
            <w:color w:val="1155CC"/>
            <w:sz w:val="24"/>
            <w:szCs w:val="24"/>
            <w:u w:val="single"/>
          </w:rPr>
          <w:t>https://www.statista.com/topics/5457/automotive-manufacturing-industry-in-the-uk/?srsltid=AfmBOoqgSPAGKKJ0c-Yrd7N1c0GVN4oVbXrO5hC0fs7orDcYgJCUnxya#topicOverview</w:t>
        </w:r>
      </w:hyperlink>
      <w:r>
        <w:rPr>
          <w:sz w:val="24"/>
          <w:szCs w:val="24"/>
        </w:rPr>
        <w:t xml:space="preserve"> (Accessed: 5 March 2026).</w:t>
      </w:r>
    </w:p>
    <w:p w14:paraId="6B87F12F" w14:textId="77777777" w:rsidR="00C7602E" w:rsidRDefault="00C7602E">
      <w:pPr>
        <w:spacing w:line="360" w:lineRule="auto"/>
        <w:jc w:val="both"/>
        <w:rPr>
          <w:sz w:val="24"/>
          <w:szCs w:val="24"/>
        </w:rPr>
      </w:pPr>
      <w:r>
        <w:rPr>
          <w:sz w:val="24"/>
          <w:szCs w:val="24"/>
        </w:rPr>
        <w:t xml:space="preserve">Statista (2025b) Luxury Cars - United Kingdom. Available at: </w:t>
      </w:r>
      <w:hyperlink r:id="rId88" w:anchor="unit-sales">
        <w:r>
          <w:rPr>
            <w:color w:val="1155CC"/>
            <w:sz w:val="24"/>
            <w:szCs w:val="24"/>
            <w:u w:val="single"/>
          </w:rPr>
          <w:t>https://www.statista.com/outlook/mmo/passenger-cars/luxury-cars/united-kingdom?srsltid=AfmBOoo9FFLR5dPyrY4TN0L5yIs18BDBTFMIZUOATMDKvxfOCKJeiJRN#unit-sales</w:t>
        </w:r>
      </w:hyperlink>
      <w:r>
        <w:rPr>
          <w:sz w:val="24"/>
          <w:szCs w:val="24"/>
        </w:rPr>
        <w:t xml:space="preserve"> (Accessed: 5 March 2026).</w:t>
      </w:r>
    </w:p>
    <w:p w14:paraId="593C8851" w14:textId="77777777" w:rsidR="00C7602E" w:rsidRDefault="00C7602E">
      <w:pPr>
        <w:spacing w:line="360" w:lineRule="auto"/>
        <w:jc w:val="both"/>
        <w:rPr>
          <w:sz w:val="24"/>
          <w:szCs w:val="24"/>
        </w:rPr>
      </w:pPr>
      <w:r>
        <w:rPr>
          <w:sz w:val="24"/>
          <w:szCs w:val="24"/>
        </w:rPr>
        <w:t xml:space="preserve">Statista (2025c) </w:t>
      </w:r>
      <w:r>
        <w:rPr>
          <w:i/>
          <w:iCs/>
          <w:sz w:val="24"/>
          <w:szCs w:val="24"/>
        </w:rPr>
        <w:t xml:space="preserve">Leading car brands in the United States in 2025, based on vehicle sales, </w:t>
      </w:r>
      <w:r>
        <w:rPr>
          <w:sz w:val="24"/>
          <w:szCs w:val="24"/>
        </w:rPr>
        <w:t>Available at:</w:t>
      </w:r>
      <w:hyperlink r:id="rId89">
        <w:r>
          <w:rPr>
            <w:color w:val="1155CC"/>
            <w:sz w:val="24"/>
            <w:szCs w:val="24"/>
            <w:u w:val="single"/>
          </w:rPr>
          <w:t>https://www.statista.com/statistics/264362/leading-car-brands-in-the-us-based-on-vehicle-sales/</w:t>
        </w:r>
      </w:hyperlink>
      <w:r>
        <w:rPr>
          <w:sz w:val="24"/>
          <w:szCs w:val="24"/>
        </w:rPr>
        <w:t xml:space="preserve"> (Accessed: 5 March 2026)</w:t>
      </w:r>
    </w:p>
    <w:p w14:paraId="0246692A" w14:textId="77777777" w:rsidR="00C7602E" w:rsidRDefault="00C7602E">
      <w:pPr>
        <w:spacing w:line="360" w:lineRule="auto"/>
        <w:jc w:val="both"/>
        <w:rPr>
          <w:sz w:val="24"/>
          <w:szCs w:val="24"/>
        </w:rPr>
      </w:pPr>
      <w:r>
        <w:rPr>
          <w:sz w:val="24"/>
          <w:szCs w:val="24"/>
        </w:rPr>
        <w:t xml:space="preserve">Thakkar, R. (2021) Green marketing and sustainable development challenges and opportunities. </w:t>
      </w:r>
      <w:r>
        <w:rPr>
          <w:i/>
          <w:iCs/>
          <w:sz w:val="24"/>
          <w:szCs w:val="24"/>
        </w:rPr>
        <w:t>International Journal of Management, Public Policy and Research</w:t>
      </w:r>
      <w:r>
        <w:rPr>
          <w:sz w:val="24"/>
          <w:szCs w:val="24"/>
        </w:rPr>
        <w:t xml:space="preserve">, 1(1), pp.15-23. Available at: </w:t>
      </w:r>
      <w:hyperlink r:id="rId90">
        <w:r>
          <w:rPr>
            <w:color w:val="1155CC"/>
            <w:sz w:val="24"/>
            <w:szCs w:val="24"/>
            <w:u w:val="single"/>
          </w:rPr>
          <w:t>https://www.researchgate.net/profile/Rikita-Thakkar/publication/360808759_GAP_GYAN_A_GLOBAL_JOURNAL_OF_SOCIAL_SCIENCES_GREEN_MARKETING_AND_SUSTAINABLE_DEVELOPMENT_CHALLENGES_AND_OPPORTUNITIES/links/65eec7d5b7819b433bf53f22/GAP-GYAN-A-GLOBAL-JOURNAL-OF-SOCIAL-SCIENCES-GREEN-MARKETING-AND-SUSTAINABLE-DEVELOPMENT-CHALLENGES-AND-OPPORTUNITIES.pdf</w:t>
        </w:r>
      </w:hyperlink>
      <w:r>
        <w:rPr>
          <w:sz w:val="24"/>
          <w:szCs w:val="24"/>
        </w:rPr>
        <w:t xml:space="preserve">   (Accessed :5 March 2026).</w:t>
      </w:r>
      <w:r>
        <w:rPr>
          <w:color w:val="222222"/>
          <w:sz w:val="24"/>
          <w:szCs w:val="24"/>
          <w:highlight w:val="white"/>
        </w:rPr>
        <w:t xml:space="preserve"> </w:t>
      </w:r>
    </w:p>
    <w:p w14:paraId="623D2CA6" w14:textId="77777777" w:rsidR="00C7602E" w:rsidRDefault="00C7602E">
      <w:pPr>
        <w:spacing w:line="360" w:lineRule="auto"/>
        <w:jc w:val="both"/>
        <w:rPr>
          <w:color w:val="222222"/>
          <w:sz w:val="24"/>
          <w:szCs w:val="24"/>
          <w:highlight w:val="white"/>
        </w:rPr>
      </w:pPr>
      <w:r>
        <w:rPr>
          <w:color w:val="222222"/>
          <w:sz w:val="24"/>
          <w:szCs w:val="24"/>
          <w:highlight w:val="white"/>
        </w:rPr>
        <w:t xml:space="preserve">The Culture Factor (2026) </w:t>
      </w:r>
      <w:r>
        <w:rPr>
          <w:i/>
          <w:iCs/>
          <w:color w:val="222222"/>
          <w:sz w:val="24"/>
          <w:szCs w:val="24"/>
          <w:highlight w:val="white"/>
        </w:rPr>
        <w:t xml:space="preserve">Country Comparison tool. </w:t>
      </w:r>
      <w:r>
        <w:rPr>
          <w:color w:val="222222"/>
          <w:sz w:val="24"/>
          <w:szCs w:val="24"/>
          <w:highlight w:val="white"/>
        </w:rPr>
        <w:t xml:space="preserve">Available at: </w:t>
      </w:r>
      <w:hyperlink r:id="rId91">
        <w:r>
          <w:rPr>
            <w:color w:val="1155CC"/>
            <w:sz w:val="24"/>
            <w:szCs w:val="24"/>
            <w:highlight w:val="white"/>
            <w:u w:val="single"/>
          </w:rPr>
          <w:t>https://www.theculturefactor.com/country-comparison-tool?countries=united+kingdom%2Cunited+states</w:t>
        </w:r>
      </w:hyperlink>
      <w:r>
        <w:rPr>
          <w:color w:val="222222"/>
          <w:sz w:val="24"/>
          <w:szCs w:val="24"/>
          <w:highlight w:val="white"/>
        </w:rPr>
        <w:t xml:space="preserve"> (Accessed: 6 March 2026).</w:t>
      </w:r>
    </w:p>
    <w:p w14:paraId="5FE6C594" w14:textId="77777777" w:rsidR="00C7602E" w:rsidRDefault="00C7602E">
      <w:pPr>
        <w:spacing w:line="360" w:lineRule="auto"/>
        <w:jc w:val="both"/>
        <w:rPr>
          <w:sz w:val="24"/>
          <w:szCs w:val="24"/>
        </w:rPr>
      </w:pPr>
      <w:r>
        <w:rPr>
          <w:sz w:val="24"/>
          <w:szCs w:val="24"/>
        </w:rPr>
        <w:t xml:space="preserve">Topham, G.(2025) </w:t>
      </w:r>
      <w:r>
        <w:rPr>
          <w:i/>
          <w:iCs/>
          <w:sz w:val="24"/>
          <w:szCs w:val="24"/>
        </w:rPr>
        <w:t>Carmakers chose to cheat to sell cars rather than comply with emissions law, ‘dieselgate’ trial told</w:t>
      </w:r>
      <w:r>
        <w:rPr>
          <w:sz w:val="24"/>
          <w:szCs w:val="24"/>
        </w:rPr>
        <w:t xml:space="preserve">. Available at: </w:t>
      </w:r>
      <w:hyperlink r:id="rId92">
        <w:r>
          <w:rPr>
            <w:color w:val="1155CC"/>
            <w:sz w:val="24"/>
            <w:szCs w:val="24"/>
            <w:u w:val="single"/>
          </w:rPr>
          <w:t>https://www.theguardian.com/business/2025/oct/13/carmakers-emissions-dieselgate-trial-mercedes-ford-renault-nissan-peugeot-citroen</w:t>
        </w:r>
      </w:hyperlink>
      <w:r>
        <w:rPr>
          <w:sz w:val="24"/>
          <w:szCs w:val="24"/>
        </w:rPr>
        <w:t xml:space="preserve"> (Accessed date: 5 March 2026).</w:t>
      </w:r>
    </w:p>
    <w:p w14:paraId="3336B77A" w14:textId="77777777" w:rsidR="00C7602E" w:rsidRDefault="00C7602E">
      <w:pPr>
        <w:spacing w:line="360" w:lineRule="auto"/>
        <w:jc w:val="both"/>
        <w:rPr>
          <w:sz w:val="24"/>
          <w:szCs w:val="24"/>
        </w:rPr>
      </w:pPr>
      <w:r>
        <w:rPr>
          <w:sz w:val="24"/>
          <w:szCs w:val="24"/>
        </w:rPr>
        <w:t xml:space="preserve">Truth In Advertising (2022) </w:t>
      </w:r>
      <w:r>
        <w:rPr>
          <w:i/>
          <w:iCs/>
          <w:sz w:val="24"/>
          <w:szCs w:val="24"/>
        </w:rPr>
        <w:t>Mercedes Accused of Greenwashing with ‘Nature or Nothing’ Ads</w:t>
      </w:r>
      <w:r>
        <w:rPr>
          <w:sz w:val="24"/>
          <w:szCs w:val="24"/>
        </w:rPr>
        <w:t xml:space="preserve">. Available at: </w:t>
      </w:r>
      <w:hyperlink r:id="rId93">
        <w:r>
          <w:rPr>
            <w:color w:val="1155CC"/>
            <w:sz w:val="24"/>
            <w:szCs w:val="24"/>
            <w:u w:val="single"/>
          </w:rPr>
          <w:t>https://truthinadvertising.org/articles/mercedes-accused-of-greenwashing-with-nature-or-nothing-ads/</w:t>
        </w:r>
      </w:hyperlink>
      <w:r>
        <w:rPr>
          <w:sz w:val="24"/>
          <w:szCs w:val="24"/>
        </w:rPr>
        <w:t xml:space="preserve"> (Accessed: 7 March 2026).</w:t>
      </w:r>
    </w:p>
    <w:p w14:paraId="55298EB2" w14:textId="77777777" w:rsidR="00C7602E" w:rsidRDefault="00C7602E">
      <w:pPr>
        <w:spacing w:line="360" w:lineRule="auto"/>
        <w:jc w:val="both"/>
        <w:rPr>
          <w:sz w:val="24"/>
          <w:szCs w:val="24"/>
        </w:rPr>
      </w:pPr>
      <w:r>
        <w:rPr>
          <w:sz w:val="24"/>
          <w:szCs w:val="24"/>
        </w:rPr>
        <w:t xml:space="preserve">UK Parliament (2025) Government support for employment in the automotive manufacturing sector. Available at: </w:t>
      </w:r>
      <w:hyperlink r:id="rId94">
        <w:r>
          <w:rPr>
            <w:color w:val="1155CC"/>
            <w:sz w:val="24"/>
            <w:szCs w:val="24"/>
            <w:u w:val="single"/>
          </w:rPr>
          <w:t>https://commonslibrary.parliament.uk/research-briefings/cdp-2025-0093/</w:t>
        </w:r>
      </w:hyperlink>
      <w:r>
        <w:rPr>
          <w:sz w:val="24"/>
          <w:szCs w:val="24"/>
        </w:rPr>
        <w:t xml:space="preserve"> (Accessed: 5 March 2026).</w:t>
      </w:r>
    </w:p>
    <w:p w14:paraId="36543887" w14:textId="77777777" w:rsidR="00C7602E" w:rsidRDefault="00C7602E">
      <w:pPr>
        <w:spacing w:line="360" w:lineRule="auto"/>
        <w:jc w:val="both"/>
        <w:rPr>
          <w:sz w:val="24"/>
          <w:szCs w:val="24"/>
        </w:rPr>
      </w:pPr>
      <w:r>
        <w:rPr>
          <w:sz w:val="24"/>
          <w:szCs w:val="24"/>
        </w:rPr>
        <w:t xml:space="preserve">VISEVEN (2020) </w:t>
      </w:r>
      <w:r>
        <w:rPr>
          <w:i/>
          <w:iCs/>
          <w:sz w:val="24"/>
          <w:szCs w:val="24"/>
        </w:rPr>
        <w:t>5 Omnichannel Tactics from Different Industries – Adapted for Life Sciences</w:t>
      </w:r>
      <w:r>
        <w:rPr>
          <w:sz w:val="24"/>
          <w:szCs w:val="24"/>
        </w:rPr>
        <w:t xml:space="preserve">. Available at: </w:t>
      </w:r>
      <w:hyperlink r:id="rId95" w:anchor=":~:text=German%20automaker%20Mercedes%2DBenz%20also,to%20vehicle%20maintenance%20and%20others">
        <w:r>
          <w:rPr>
            <w:color w:val="1155CC"/>
            <w:sz w:val="24"/>
            <w:szCs w:val="24"/>
            <w:u w:val="single"/>
          </w:rPr>
          <w:t>https://viseven.com/5-omnichannel-tactics-from-different-industries-adapted-for-life-sciences/#:~:text=German%20automaker%20Mercedes%2DBenz%20also,to%20vehicle%20maintenance%20and%20others</w:t>
        </w:r>
      </w:hyperlink>
      <w:r>
        <w:rPr>
          <w:sz w:val="24"/>
          <w:szCs w:val="24"/>
        </w:rPr>
        <w:t xml:space="preserve">. (Accessed: 6 March 2026). </w:t>
      </w:r>
    </w:p>
    <w:p w14:paraId="5809622B" w14:textId="77777777" w:rsidR="00C7602E" w:rsidRDefault="00C7602E">
      <w:pPr>
        <w:spacing w:line="360" w:lineRule="auto"/>
        <w:jc w:val="both"/>
        <w:rPr>
          <w:sz w:val="24"/>
          <w:szCs w:val="24"/>
        </w:rPr>
      </w:pPr>
      <w:r>
        <w:rPr>
          <w:sz w:val="24"/>
          <w:szCs w:val="24"/>
        </w:rPr>
        <w:t xml:space="preserve">Watty, F. (2025) </w:t>
      </w:r>
      <w:r>
        <w:rPr>
          <w:i/>
          <w:iCs/>
          <w:sz w:val="24"/>
          <w:szCs w:val="24"/>
        </w:rPr>
        <w:t>Share of U.S., UK &amp; Australian consumers that shop online vs. offline each week 2023</w:t>
      </w:r>
      <w:r>
        <w:rPr>
          <w:sz w:val="24"/>
          <w:szCs w:val="24"/>
        </w:rPr>
        <w:t xml:space="preserve">. Available at: </w:t>
      </w:r>
      <w:hyperlink r:id="rId96">
        <w:r>
          <w:rPr>
            <w:color w:val="1155CC"/>
            <w:sz w:val="24"/>
            <w:szCs w:val="24"/>
            <w:u w:val="single"/>
          </w:rPr>
          <w:t>https://www.statista.com/statistics/1257243/consumers-that-shop-online-and-offline-each-week/</w:t>
        </w:r>
      </w:hyperlink>
      <w:r>
        <w:rPr>
          <w:sz w:val="24"/>
          <w:szCs w:val="24"/>
        </w:rPr>
        <w:t xml:space="preserve"> (Accessed: 6 March 2026). </w:t>
      </w:r>
    </w:p>
    <w:p w14:paraId="7B07DE44" w14:textId="77777777" w:rsidR="00C7602E" w:rsidRDefault="00C7602E">
      <w:pPr>
        <w:spacing w:line="360" w:lineRule="auto"/>
        <w:jc w:val="both"/>
        <w:rPr>
          <w:sz w:val="24"/>
          <w:szCs w:val="24"/>
        </w:rPr>
      </w:pPr>
      <w:r>
        <w:rPr>
          <w:sz w:val="24"/>
          <w:szCs w:val="24"/>
        </w:rPr>
        <w:t xml:space="preserve">Williams, M. (2020) </w:t>
      </w:r>
      <w:r>
        <w:rPr>
          <w:i/>
          <w:iCs/>
          <w:sz w:val="24"/>
          <w:szCs w:val="24"/>
        </w:rPr>
        <w:t>Mercedes-Benz adopts mining standard initiative for ethical battery sourcing</w:t>
      </w:r>
      <w:r>
        <w:rPr>
          <w:sz w:val="24"/>
          <w:szCs w:val="24"/>
        </w:rPr>
        <w:t xml:space="preserve">. Available at: </w:t>
      </w:r>
      <w:hyperlink r:id="rId97" w:anchor=":~:text=The%20carmaker%20is%20also%20aiming,with%20particularly%20challenging%20local%20situations">
        <w:r>
          <w:rPr>
            <w:color w:val="1155CC"/>
            <w:sz w:val="24"/>
            <w:szCs w:val="24"/>
            <w:u w:val="single"/>
          </w:rPr>
          <w:t>https://www.automotivelogistics.media/news/mercedes-benz-adopts-mining-standard-initiative-for-ethical-battery-sourcing/205909#:~:text=The%20carmaker%20is%20also%20aiming,with%20particularly%20challenging%20local%20situations</w:t>
        </w:r>
      </w:hyperlink>
      <w:r>
        <w:rPr>
          <w:sz w:val="24"/>
          <w:szCs w:val="24"/>
        </w:rPr>
        <w:t>. (Accessed: 7 March 2026).</w:t>
      </w:r>
    </w:p>
    <w:p w14:paraId="77E6BDF4" w14:textId="77777777" w:rsidR="00C7602E" w:rsidRDefault="00C7602E">
      <w:pPr>
        <w:spacing w:line="360" w:lineRule="auto"/>
        <w:jc w:val="both"/>
        <w:rPr>
          <w:color w:val="222222"/>
          <w:sz w:val="24"/>
          <w:szCs w:val="24"/>
          <w:highlight w:val="white"/>
        </w:rPr>
      </w:pPr>
      <w:r>
        <w:rPr>
          <w:sz w:val="24"/>
          <w:szCs w:val="24"/>
        </w:rPr>
        <w:t xml:space="preserve">Yahoo Finance (2026) </w:t>
      </w:r>
      <w:r>
        <w:rPr>
          <w:i/>
          <w:iCs/>
          <w:sz w:val="24"/>
          <w:szCs w:val="24"/>
        </w:rPr>
        <w:t xml:space="preserve">Tesla UK Sales Drop 37% Amid Rising Chinese EV Competition, </w:t>
      </w:r>
      <w:r>
        <w:rPr>
          <w:sz w:val="24"/>
          <w:szCs w:val="24"/>
        </w:rPr>
        <w:t>Available at:</w:t>
      </w:r>
      <w:hyperlink r:id="rId98">
        <w:r>
          <w:rPr>
            <w:color w:val="1155CC"/>
            <w:sz w:val="24"/>
            <w:szCs w:val="24"/>
            <w:u w:val="single"/>
          </w:rPr>
          <w:t>https://finance.yahoo.com/news/tesla-uk-sales-drop-37-195501368.html</w:t>
        </w:r>
      </w:hyperlink>
      <w:r>
        <w:rPr>
          <w:sz w:val="24"/>
          <w:szCs w:val="24"/>
        </w:rPr>
        <w:t xml:space="preserve"> </w:t>
      </w:r>
      <w:r>
        <w:rPr>
          <w:color w:val="222222"/>
          <w:sz w:val="24"/>
          <w:szCs w:val="24"/>
          <w:highlight w:val="white"/>
        </w:rPr>
        <w:t>(Accessed: 6 March 2026)</w:t>
      </w:r>
    </w:p>
    <w:p w14:paraId="6A121F2B" w14:textId="77777777" w:rsidR="00C7602E" w:rsidRDefault="00C7602E">
      <w:pPr>
        <w:spacing w:line="360" w:lineRule="auto"/>
        <w:jc w:val="both"/>
        <w:rPr>
          <w:sz w:val="24"/>
          <w:szCs w:val="24"/>
        </w:rPr>
      </w:pPr>
      <w:r>
        <w:rPr>
          <w:sz w:val="24"/>
          <w:szCs w:val="24"/>
        </w:rPr>
        <w:t xml:space="preserve">Yakubu, M., Agabi, J.D., Alkali, M. and Yusuf, A.A. (2024). Impact of niche marketing strategy on small and medium enterprises (smes) performance in nasarawa state, nigeria. </w:t>
      </w:r>
      <w:r>
        <w:rPr>
          <w:i/>
          <w:iCs/>
          <w:sz w:val="24"/>
          <w:szCs w:val="24"/>
        </w:rPr>
        <w:t>FULafia International Journal of Business and Allied Studies</w:t>
      </w:r>
      <w:r>
        <w:rPr>
          <w:sz w:val="24"/>
          <w:szCs w:val="24"/>
        </w:rPr>
        <w:t xml:space="preserve">, 2(1), pp.58-72. Available at: </w:t>
      </w:r>
      <w:hyperlink r:id="rId99">
        <w:r>
          <w:rPr>
            <w:color w:val="1155CC"/>
            <w:sz w:val="24"/>
            <w:szCs w:val="24"/>
            <w:u w:val="single"/>
          </w:rPr>
          <w:t>https://fijbas.org/index.php/FIJBAS/article/download/52/48</w:t>
        </w:r>
      </w:hyperlink>
      <w:r>
        <w:rPr>
          <w:sz w:val="24"/>
          <w:szCs w:val="24"/>
        </w:rPr>
        <w:t xml:space="preserve"> (Accessed: 6 March 2026). </w:t>
      </w:r>
    </w:p>
    <w:p w14:paraId="54429341" w14:textId="77777777" w:rsidR="00C7602E" w:rsidRDefault="00C7602E">
      <w:pPr>
        <w:spacing w:line="360" w:lineRule="auto"/>
        <w:jc w:val="both"/>
        <w:rPr>
          <w:sz w:val="24"/>
          <w:szCs w:val="24"/>
        </w:rPr>
      </w:pPr>
      <w:r>
        <w:rPr>
          <w:sz w:val="24"/>
          <w:szCs w:val="24"/>
        </w:rPr>
        <w:t xml:space="preserve">Yougov (2023) </w:t>
      </w:r>
      <w:r>
        <w:rPr>
          <w:i/>
          <w:iCs/>
          <w:sz w:val="24"/>
          <w:szCs w:val="24"/>
        </w:rPr>
        <w:t>Global: The top tech features consumers are looking for in their new car</w:t>
      </w:r>
      <w:r>
        <w:rPr>
          <w:sz w:val="24"/>
          <w:szCs w:val="24"/>
        </w:rPr>
        <w:t xml:space="preserve">. Available at: </w:t>
      </w:r>
      <w:hyperlink r:id="rId100">
        <w:r>
          <w:rPr>
            <w:color w:val="1155CC"/>
            <w:sz w:val="24"/>
            <w:szCs w:val="24"/>
            <w:u w:val="single"/>
          </w:rPr>
          <w:t>https://yougov.com/articles/47051-global-the-top-tech-features-consumers-are-looking-for-in-their-new-car</w:t>
        </w:r>
      </w:hyperlink>
      <w:r>
        <w:rPr>
          <w:sz w:val="24"/>
          <w:szCs w:val="24"/>
        </w:rPr>
        <w:t xml:space="preserve"> (Accessed: 7 March 2026). </w:t>
      </w:r>
    </w:p>
    <w:p w14:paraId="19180E44" w14:textId="77777777" w:rsidR="00C7602E" w:rsidRDefault="00C7602E">
      <w:pPr>
        <w:spacing w:line="360" w:lineRule="auto"/>
        <w:jc w:val="both"/>
        <w:rPr>
          <w:color w:val="222222"/>
          <w:sz w:val="24"/>
          <w:szCs w:val="24"/>
          <w:highlight w:val="white"/>
        </w:rPr>
      </w:pPr>
      <w:r>
        <w:rPr>
          <w:color w:val="222222"/>
          <w:sz w:val="24"/>
          <w:szCs w:val="24"/>
          <w:highlight w:val="white"/>
        </w:rPr>
        <w:t xml:space="preserve">YouGov (2023a) </w:t>
      </w:r>
      <w:r>
        <w:rPr>
          <w:i/>
          <w:iCs/>
          <w:sz w:val="24"/>
          <w:szCs w:val="24"/>
        </w:rPr>
        <w:t>The path to prestige: Tracking conversion rates among German luxury</w:t>
      </w:r>
      <w:r>
        <w:rPr>
          <w:b/>
          <w:bCs/>
          <w:i/>
          <w:iCs/>
          <w:sz w:val="24"/>
          <w:szCs w:val="24"/>
        </w:rPr>
        <w:t xml:space="preserve"> </w:t>
      </w:r>
      <w:r>
        <w:rPr>
          <w:i/>
          <w:iCs/>
          <w:sz w:val="24"/>
          <w:szCs w:val="24"/>
        </w:rPr>
        <w:t>car</w:t>
      </w:r>
      <w:r>
        <w:rPr>
          <w:b/>
          <w:bCs/>
          <w:i/>
          <w:iCs/>
          <w:sz w:val="24"/>
          <w:szCs w:val="24"/>
        </w:rPr>
        <w:t xml:space="preserve"> </w:t>
      </w:r>
      <w:r>
        <w:rPr>
          <w:i/>
          <w:iCs/>
          <w:sz w:val="24"/>
          <w:szCs w:val="24"/>
        </w:rPr>
        <w:t xml:space="preserve">brands in the UK. </w:t>
      </w:r>
      <w:r>
        <w:rPr>
          <w:sz w:val="24"/>
          <w:szCs w:val="24"/>
        </w:rPr>
        <w:t>Available at:</w:t>
      </w:r>
      <w:hyperlink r:id="rId101">
        <w:r>
          <w:rPr>
            <w:color w:val="1155CC"/>
            <w:sz w:val="24"/>
            <w:szCs w:val="24"/>
            <w:u w:val="single"/>
          </w:rPr>
          <w:t>https://yougov.com/en-gb/articles/47267-the-path-to-prestige-tracking-conversion-rates-among-german-luxury-car-brands-in-the-uk</w:t>
        </w:r>
      </w:hyperlink>
      <w:r>
        <w:rPr>
          <w:sz w:val="24"/>
          <w:szCs w:val="24"/>
        </w:rPr>
        <w:t xml:space="preserve"> </w:t>
      </w:r>
      <w:r>
        <w:rPr>
          <w:color w:val="222222"/>
          <w:sz w:val="24"/>
          <w:szCs w:val="24"/>
          <w:highlight w:val="white"/>
        </w:rPr>
        <w:t>(Accessed: 7 March 2026)</w:t>
      </w:r>
    </w:p>
    <w:p w14:paraId="4AE7FE86" w14:textId="77777777" w:rsidR="00C7602E" w:rsidRDefault="00C7602E">
      <w:pPr>
        <w:spacing w:line="360" w:lineRule="auto"/>
        <w:jc w:val="both"/>
        <w:rPr>
          <w:sz w:val="24"/>
          <w:szCs w:val="24"/>
        </w:rPr>
      </w:pPr>
      <w:r>
        <w:rPr>
          <w:sz w:val="24"/>
          <w:szCs w:val="24"/>
        </w:rPr>
        <w:t xml:space="preserve">YouGov (2025) </w:t>
      </w:r>
      <w:r>
        <w:rPr>
          <w:i/>
          <w:iCs/>
          <w:sz w:val="24"/>
          <w:szCs w:val="24"/>
        </w:rPr>
        <w:t xml:space="preserve">Top car brands UK consumers want to drive and expect to last, </w:t>
      </w:r>
      <w:r>
        <w:rPr>
          <w:sz w:val="24"/>
          <w:szCs w:val="24"/>
        </w:rPr>
        <w:t xml:space="preserve">Available at: </w:t>
      </w:r>
      <w:hyperlink r:id="rId102">
        <w:r>
          <w:rPr>
            <w:color w:val="1155CC"/>
            <w:sz w:val="24"/>
            <w:szCs w:val="24"/>
            <w:u w:val="single"/>
          </w:rPr>
          <w:t>https://yougov.com/en-gb/articles/51631-top-car-brands-uk-consumers-want-to-drive-and-expect-to-last</w:t>
        </w:r>
      </w:hyperlink>
      <w:r>
        <w:rPr>
          <w:sz w:val="24"/>
          <w:szCs w:val="24"/>
        </w:rPr>
        <w:t xml:space="preserve"> (Accessed: 6 March 2026) </w:t>
      </w:r>
    </w:p>
    <w:p w14:paraId="411C40E2" w14:textId="77777777" w:rsidR="00C7602E" w:rsidRDefault="00C7602E">
      <w:pPr>
        <w:spacing w:line="360" w:lineRule="auto"/>
        <w:jc w:val="both"/>
        <w:rPr>
          <w:sz w:val="24"/>
          <w:szCs w:val="24"/>
        </w:rPr>
      </w:pPr>
      <w:r>
        <w:rPr>
          <w:sz w:val="24"/>
          <w:szCs w:val="24"/>
        </w:rPr>
        <w:t xml:space="preserve">YouGov (2025b) </w:t>
      </w:r>
      <w:r>
        <w:rPr>
          <w:i/>
          <w:iCs/>
          <w:sz w:val="24"/>
          <w:szCs w:val="24"/>
        </w:rPr>
        <w:t xml:space="preserve">Top car brands UK consumers want to drive and expect to last. </w:t>
      </w:r>
      <w:r>
        <w:rPr>
          <w:sz w:val="24"/>
          <w:szCs w:val="24"/>
        </w:rPr>
        <w:t>Available at:</w:t>
      </w:r>
      <w:hyperlink r:id="rId103">
        <w:r>
          <w:rPr>
            <w:color w:val="1155CC"/>
            <w:sz w:val="24"/>
            <w:szCs w:val="24"/>
            <w:u w:val="single"/>
          </w:rPr>
          <w:t>https://yougov.com/en-gb/articles/51631-top-car-brands-uk-consumers-want-to-drive-and-expect-to-last</w:t>
        </w:r>
      </w:hyperlink>
      <w:r>
        <w:rPr>
          <w:sz w:val="24"/>
          <w:szCs w:val="24"/>
        </w:rPr>
        <w:t xml:space="preserve"> (Accessed: 6 March 2026)</w:t>
      </w:r>
    </w:p>
    <w:p w14:paraId="73F1EEA6" w14:textId="77777777" w:rsidR="00C7602E" w:rsidRDefault="00C7602E">
      <w:pPr>
        <w:spacing w:line="360" w:lineRule="auto"/>
        <w:jc w:val="both"/>
        <w:rPr>
          <w:sz w:val="24"/>
          <w:szCs w:val="24"/>
        </w:rPr>
      </w:pPr>
      <w:r>
        <w:rPr>
          <w:sz w:val="24"/>
          <w:szCs w:val="24"/>
        </w:rPr>
        <w:t xml:space="preserve">YOUGOV (2026) </w:t>
      </w:r>
      <w:r>
        <w:rPr>
          <w:i/>
          <w:iCs/>
          <w:sz w:val="24"/>
          <w:szCs w:val="24"/>
        </w:rPr>
        <w:t>UK car buyers divided on car features: minimalists vs luxury seekers</w:t>
      </w:r>
      <w:r>
        <w:rPr>
          <w:sz w:val="24"/>
          <w:szCs w:val="24"/>
        </w:rPr>
        <w:t xml:space="preserve">. Available at: </w:t>
      </w:r>
      <w:hyperlink r:id="rId104">
        <w:r>
          <w:rPr>
            <w:color w:val="1155CC"/>
            <w:sz w:val="24"/>
            <w:szCs w:val="24"/>
            <w:u w:val="single"/>
          </w:rPr>
          <w:t>https://yougov.com/en-gb/articles/53868-uk-car-buyers-divided-on-car-features-minimalists-vs-luxury-seekers</w:t>
        </w:r>
      </w:hyperlink>
      <w:r>
        <w:rPr>
          <w:sz w:val="24"/>
          <w:szCs w:val="24"/>
        </w:rPr>
        <w:t xml:space="preserve"> (Accessed: 5 March 2026)</w:t>
      </w:r>
    </w:p>
    <w:p w14:paraId="235D3A43" w14:textId="77777777" w:rsidR="00C7602E" w:rsidRDefault="00C7602E">
      <w:pPr>
        <w:spacing w:line="360" w:lineRule="auto"/>
        <w:jc w:val="both"/>
        <w:rPr>
          <w:sz w:val="24"/>
          <w:szCs w:val="24"/>
        </w:rPr>
      </w:pPr>
      <w:r>
        <w:rPr>
          <w:sz w:val="24"/>
          <w:szCs w:val="24"/>
        </w:rPr>
        <w:t xml:space="preserve">Yusuf, M. and Matiin, N., (2022). Analysis of the effect of the marketing mix on purchasing decisions. </w:t>
      </w:r>
      <w:r>
        <w:rPr>
          <w:i/>
          <w:iCs/>
          <w:sz w:val="24"/>
          <w:szCs w:val="24"/>
        </w:rPr>
        <w:t>International Journal of Economics and Management Research</w:t>
      </w:r>
      <w:r>
        <w:rPr>
          <w:sz w:val="24"/>
          <w:szCs w:val="24"/>
        </w:rPr>
        <w:t xml:space="preserve">, </w:t>
      </w:r>
      <w:r>
        <w:rPr>
          <w:i/>
          <w:iCs/>
          <w:sz w:val="24"/>
          <w:szCs w:val="24"/>
        </w:rPr>
        <w:t>1</w:t>
      </w:r>
      <w:r>
        <w:rPr>
          <w:sz w:val="24"/>
          <w:szCs w:val="24"/>
        </w:rPr>
        <w:t>(3), pp.177-182. Available at:</w:t>
      </w:r>
      <w:hyperlink r:id="rId105">
        <w:r>
          <w:rPr>
            <w:color w:val="1155CC"/>
            <w:sz w:val="24"/>
            <w:szCs w:val="24"/>
            <w:u w:val="single"/>
          </w:rPr>
          <w:t>https://ijemr.asia/index.php/ijemr/article/download/56/63</w:t>
        </w:r>
      </w:hyperlink>
      <w:r>
        <w:rPr>
          <w:sz w:val="24"/>
          <w:szCs w:val="24"/>
        </w:rPr>
        <w:t xml:space="preserve"> (Accessed: 5 March 2025)</w:t>
      </w:r>
    </w:p>
    <w:p w14:paraId="4A90DBCE" w14:textId="77777777" w:rsidR="00C7602E" w:rsidRDefault="00C7602E" w:rsidP="00C7602E">
      <w:pPr>
        <w:spacing w:line="360" w:lineRule="auto"/>
        <w:jc w:val="both"/>
        <w:rPr>
          <w:sz w:val="24"/>
          <w:szCs w:val="24"/>
        </w:rPr>
      </w:pPr>
      <w:r>
        <w:rPr>
          <w:sz w:val="24"/>
          <w:szCs w:val="24"/>
        </w:rPr>
        <w:t xml:space="preserve">Zoominfo (2026) </w:t>
      </w:r>
      <w:r>
        <w:rPr>
          <w:i/>
          <w:iCs/>
          <w:sz w:val="24"/>
          <w:szCs w:val="24"/>
        </w:rPr>
        <w:t>MERCEDES-BENZ GROUP (UK)</w:t>
      </w:r>
      <w:r>
        <w:rPr>
          <w:sz w:val="24"/>
          <w:szCs w:val="24"/>
        </w:rPr>
        <w:t xml:space="preserve">. Available at: </w:t>
      </w:r>
      <w:hyperlink r:id="rId106">
        <w:r>
          <w:rPr>
            <w:color w:val="1155CC"/>
            <w:sz w:val="24"/>
            <w:szCs w:val="24"/>
            <w:u w:val="single"/>
          </w:rPr>
          <w:t>https://www.zoominfo.com/c/mercedes-benz-uk-ltd/347737787</w:t>
        </w:r>
      </w:hyperlink>
      <w:r>
        <w:rPr>
          <w:sz w:val="24"/>
          <w:szCs w:val="24"/>
        </w:rPr>
        <w:t xml:space="preserve"> (Accessed: 5 March 2026).</w:t>
      </w:r>
    </w:p>
    <w:p w14:paraId="324D41E8" w14:textId="77777777" w:rsidR="00C7602E" w:rsidRDefault="00C7602E" w:rsidP="00C7602E">
      <w:r>
        <w:br w:type="page"/>
      </w:r>
    </w:p>
    <w:p w14:paraId="58E6337A" w14:textId="77777777" w:rsidR="0031473F" w:rsidRPr="00C7602E" w:rsidRDefault="002647CE" w:rsidP="00C7602E">
      <w:pPr>
        <w:pStyle w:val="Heading1"/>
      </w:pPr>
      <w:bookmarkStart w:id="32" w:name="_Toc227876983"/>
      <w:r w:rsidRPr="00A4725A">
        <w:t>Appendi</w:t>
      </w:r>
      <w:r w:rsidR="00A4725A" w:rsidRPr="00A4725A">
        <w:t>ces</w:t>
      </w:r>
      <w:bookmarkEnd w:id="32"/>
    </w:p>
    <w:p w14:paraId="1251B321" w14:textId="77777777" w:rsidR="00A4725A" w:rsidRPr="00A4725A" w:rsidRDefault="00A4725A">
      <w:pPr>
        <w:rPr>
          <w:b/>
          <w:bCs/>
          <w:sz w:val="24"/>
          <w:szCs w:val="24"/>
        </w:rPr>
      </w:pPr>
      <w:r w:rsidRPr="00A4725A">
        <w:rPr>
          <w:b/>
          <w:bCs/>
          <w:sz w:val="24"/>
          <w:szCs w:val="24"/>
        </w:rPr>
        <w:t>Appendix 1.</w:t>
      </w:r>
    </w:p>
    <w:p w14:paraId="6351AA5D" w14:textId="77777777" w:rsidR="0031473F" w:rsidRDefault="002647CE">
      <w:pPr>
        <w:rPr>
          <w:b/>
          <w:bCs/>
          <w:sz w:val="28"/>
          <w:szCs w:val="28"/>
        </w:rPr>
      </w:pPr>
      <w:r>
        <w:rPr>
          <w:b/>
          <w:bCs/>
          <w:noProof/>
          <w:sz w:val="28"/>
          <w:szCs w:val="28"/>
          <w:lang w:val="en-US" w:eastAsia="en-US" w:bidi="ar-SA"/>
        </w:rPr>
        <w:drawing>
          <wp:inline distT="0" distB="0" distL="0" distR="0" wp14:anchorId="54515B0F" wp14:editId="501F304E">
            <wp:extent cx="5943600" cy="4406900"/>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7"/>
                    <a:srcRect/>
                    <a:stretch>
                      <a:fillRect/>
                    </a:stretch>
                  </pic:blipFill>
                  <pic:spPr>
                    <a:xfrm>
                      <a:off x="0" y="0"/>
                      <a:ext cx="5943600" cy="4406900"/>
                    </a:xfrm>
                    <a:prstGeom prst="rect">
                      <a:avLst/>
                    </a:prstGeom>
                    <a:ln/>
                  </pic:spPr>
                </pic:pic>
              </a:graphicData>
            </a:graphic>
          </wp:inline>
        </w:drawing>
      </w:r>
    </w:p>
    <w:p w14:paraId="4F01A686" w14:textId="77777777" w:rsidR="0031473F" w:rsidRDefault="00A4725A">
      <w:pPr>
        <w:spacing w:line="360" w:lineRule="auto"/>
        <w:rPr>
          <w:b/>
          <w:bCs/>
          <w:sz w:val="24"/>
          <w:szCs w:val="24"/>
        </w:rPr>
      </w:pPr>
      <w:r>
        <w:rPr>
          <w:b/>
          <w:bCs/>
          <w:sz w:val="24"/>
          <w:szCs w:val="24"/>
        </w:rPr>
        <w:t>Appendix 2.</w:t>
      </w:r>
    </w:p>
    <w:p w14:paraId="0D5E3C5F" w14:textId="77777777" w:rsidR="0031473F" w:rsidRDefault="002647CE" w:rsidP="00C7602E">
      <w:pPr>
        <w:spacing w:line="360" w:lineRule="auto"/>
        <w:jc w:val="center"/>
        <w:rPr>
          <w:b/>
          <w:bCs/>
          <w:sz w:val="24"/>
          <w:szCs w:val="24"/>
        </w:rPr>
      </w:pPr>
      <w:r>
        <w:rPr>
          <w:noProof/>
          <w:sz w:val="24"/>
          <w:szCs w:val="24"/>
          <w:lang w:val="en-US" w:eastAsia="en-US" w:bidi="ar-SA"/>
        </w:rPr>
        <w:drawing>
          <wp:inline distT="114300" distB="114300" distL="114300" distR="114300" wp14:anchorId="578D02B7" wp14:editId="57AE1346">
            <wp:extent cx="3566160" cy="2849880"/>
            <wp:effectExtent l="25400" t="25400" r="25400" b="2540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8"/>
                    <a:srcRect/>
                    <a:stretch>
                      <a:fillRect/>
                    </a:stretch>
                  </pic:blipFill>
                  <pic:spPr>
                    <a:xfrm>
                      <a:off x="0" y="0"/>
                      <a:ext cx="3566160" cy="2849880"/>
                    </a:xfrm>
                    <a:prstGeom prst="rect">
                      <a:avLst/>
                    </a:prstGeom>
                    <a:ln w="25400">
                      <a:solidFill>
                        <a:srgbClr val="000000"/>
                      </a:solidFill>
                      <a:prstDash val="solid"/>
                    </a:ln>
                  </pic:spPr>
                </pic:pic>
              </a:graphicData>
            </a:graphic>
          </wp:inline>
        </w:drawing>
      </w:r>
    </w:p>
    <w:p w14:paraId="733ECC3E" w14:textId="77777777" w:rsidR="00C7602E" w:rsidRDefault="00C7602E" w:rsidP="00C7602E">
      <w:pPr>
        <w:spacing w:line="360" w:lineRule="auto"/>
        <w:jc w:val="center"/>
        <w:rPr>
          <w:b/>
          <w:bCs/>
          <w:sz w:val="24"/>
          <w:szCs w:val="24"/>
        </w:rPr>
      </w:pPr>
      <w:r w:rsidRPr="00C7602E">
        <w:rPr>
          <w:bCs/>
          <w:sz w:val="24"/>
          <w:szCs w:val="24"/>
        </w:rPr>
        <w:t>(Source:</w:t>
      </w:r>
      <w:r>
        <w:rPr>
          <w:b/>
          <w:bCs/>
          <w:sz w:val="24"/>
          <w:szCs w:val="24"/>
        </w:rPr>
        <w:t xml:space="preserve"> </w:t>
      </w:r>
      <w:r>
        <w:rPr>
          <w:sz w:val="24"/>
          <w:szCs w:val="24"/>
        </w:rPr>
        <w:t>Gottfried and Park, 2025)</w:t>
      </w:r>
    </w:p>
    <w:p w14:paraId="4B2E6E85" w14:textId="77777777" w:rsidR="0031473F" w:rsidRDefault="00A4725A">
      <w:pPr>
        <w:spacing w:line="360" w:lineRule="auto"/>
        <w:rPr>
          <w:b/>
          <w:bCs/>
          <w:sz w:val="24"/>
          <w:szCs w:val="24"/>
        </w:rPr>
      </w:pPr>
      <w:r>
        <w:rPr>
          <w:b/>
          <w:bCs/>
          <w:sz w:val="24"/>
          <w:szCs w:val="24"/>
        </w:rPr>
        <w:t xml:space="preserve">Appendix 3. </w:t>
      </w:r>
    </w:p>
    <w:p w14:paraId="4F52B1DE" w14:textId="77777777" w:rsidR="0031473F" w:rsidRDefault="002647CE">
      <w:pPr>
        <w:spacing w:line="360" w:lineRule="auto"/>
        <w:rPr>
          <w:sz w:val="24"/>
          <w:szCs w:val="24"/>
        </w:rPr>
      </w:pPr>
      <w:r>
        <w:rPr>
          <w:noProof/>
          <w:sz w:val="24"/>
          <w:szCs w:val="24"/>
          <w:lang w:val="en-US" w:eastAsia="en-US" w:bidi="ar-SA"/>
        </w:rPr>
        <w:drawing>
          <wp:inline distT="114300" distB="114300" distL="114300" distR="114300" wp14:anchorId="4C265ABE" wp14:editId="7673FD97">
            <wp:extent cx="5631180" cy="24003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9"/>
                    <a:srcRect/>
                    <a:stretch>
                      <a:fillRect/>
                    </a:stretch>
                  </pic:blipFill>
                  <pic:spPr>
                    <a:xfrm>
                      <a:off x="0" y="0"/>
                      <a:ext cx="5631180" cy="2400300"/>
                    </a:xfrm>
                    <a:prstGeom prst="rect">
                      <a:avLst/>
                    </a:prstGeom>
                    <a:ln w="25400">
                      <a:solidFill>
                        <a:srgbClr val="000000"/>
                      </a:solidFill>
                      <a:prstDash val="solid"/>
                    </a:ln>
                  </pic:spPr>
                </pic:pic>
              </a:graphicData>
            </a:graphic>
          </wp:inline>
        </w:drawing>
      </w:r>
    </w:p>
    <w:p w14:paraId="327E6B6A" w14:textId="77777777" w:rsidR="0031473F" w:rsidRDefault="002647CE">
      <w:pPr>
        <w:spacing w:line="360" w:lineRule="auto"/>
        <w:rPr>
          <w:sz w:val="24"/>
          <w:szCs w:val="24"/>
        </w:rPr>
      </w:pPr>
      <w:r>
        <w:rPr>
          <w:sz w:val="24"/>
          <w:szCs w:val="24"/>
        </w:rPr>
        <w:t xml:space="preserve">                                                </w:t>
      </w:r>
    </w:p>
    <w:p w14:paraId="36EB8C36" w14:textId="77777777" w:rsidR="0031473F" w:rsidRDefault="002647CE">
      <w:pPr>
        <w:spacing w:line="360" w:lineRule="auto"/>
        <w:jc w:val="center"/>
        <w:rPr>
          <w:sz w:val="24"/>
          <w:szCs w:val="24"/>
        </w:rPr>
      </w:pPr>
      <w:r>
        <w:rPr>
          <w:sz w:val="24"/>
          <w:szCs w:val="24"/>
        </w:rPr>
        <w:t>(Source: Watty, 2025)</w:t>
      </w:r>
    </w:p>
    <w:p w14:paraId="056ED122" w14:textId="77777777" w:rsidR="0031473F" w:rsidRDefault="0031473F">
      <w:pPr>
        <w:spacing w:line="360" w:lineRule="auto"/>
        <w:rPr>
          <w:sz w:val="24"/>
          <w:szCs w:val="24"/>
        </w:rPr>
      </w:pPr>
    </w:p>
    <w:p w14:paraId="0759ACD8" w14:textId="77777777" w:rsidR="0031473F" w:rsidRPr="00A4725A" w:rsidRDefault="00A4725A">
      <w:pPr>
        <w:spacing w:line="360" w:lineRule="auto"/>
        <w:rPr>
          <w:b/>
          <w:bCs/>
          <w:sz w:val="24"/>
          <w:szCs w:val="24"/>
        </w:rPr>
      </w:pPr>
      <w:r w:rsidRPr="00A4725A">
        <w:rPr>
          <w:b/>
          <w:bCs/>
          <w:sz w:val="24"/>
          <w:szCs w:val="24"/>
        </w:rPr>
        <w:t>Appendix 4.</w:t>
      </w:r>
    </w:p>
    <w:p w14:paraId="16488362" w14:textId="77777777" w:rsidR="0031473F" w:rsidRDefault="002647CE" w:rsidP="00C7602E">
      <w:pPr>
        <w:spacing w:line="360" w:lineRule="auto"/>
        <w:jc w:val="center"/>
        <w:rPr>
          <w:b/>
          <w:bCs/>
          <w:sz w:val="24"/>
          <w:szCs w:val="24"/>
        </w:rPr>
      </w:pPr>
      <w:r>
        <w:rPr>
          <w:b/>
          <w:bCs/>
          <w:noProof/>
          <w:sz w:val="24"/>
          <w:szCs w:val="24"/>
          <w:lang w:val="en-US" w:eastAsia="en-US" w:bidi="ar-SA"/>
        </w:rPr>
        <w:drawing>
          <wp:inline distT="114300" distB="114300" distL="114300" distR="114300" wp14:anchorId="5AD49080" wp14:editId="27B86813">
            <wp:extent cx="4889485" cy="1999859"/>
            <wp:effectExtent l="25400" t="25400" r="25400" b="25400"/>
            <wp:docPr id="1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0"/>
                    <a:srcRect/>
                    <a:stretch>
                      <a:fillRect/>
                    </a:stretch>
                  </pic:blipFill>
                  <pic:spPr>
                    <a:xfrm>
                      <a:off x="0" y="0"/>
                      <a:ext cx="4889485" cy="1999859"/>
                    </a:xfrm>
                    <a:prstGeom prst="rect">
                      <a:avLst/>
                    </a:prstGeom>
                    <a:ln w="25400">
                      <a:solidFill>
                        <a:srgbClr val="000000"/>
                      </a:solidFill>
                      <a:prstDash val="solid"/>
                    </a:ln>
                  </pic:spPr>
                </pic:pic>
              </a:graphicData>
            </a:graphic>
          </wp:inline>
        </w:drawing>
      </w:r>
    </w:p>
    <w:p w14:paraId="76E500D1" w14:textId="77777777" w:rsidR="0031473F" w:rsidRDefault="002647CE">
      <w:pPr>
        <w:spacing w:line="360" w:lineRule="auto"/>
        <w:jc w:val="center"/>
        <w:rPr>
          <w:sz w:val="24"/>
          <w:szCs w:val="24"/>
        </w:rPr>
      </w:pPr>
      <w:r>
        <w:rPr>
          <w:sz w:val="24"/>
          <w:szCs w:val="24"/>
        </w:rPr>
        <w:t>(Source: Fernandes, 2025)</w:t>
      </w:r>
    </w:p>
    <w:p w14:paraId="4A5D574C" w14:textId="77777777" w:rsidR="0031473F" w:rsidRDefault="0031473F">
      <w:pPr>
        <w:spacing w:line="360" w:lineRule="auto"/>
        <w:rPr>
          <w:sz w:val="24"/>
          <w:szCs w:val="24"/>
        </w:rPr>
      </w:pPr>
    </w:p>
    <w:sectPr w:rsidR="0031473F">
      <w:footerReference w:type="even" r:id="rId111"/>
      <w:footerReference w:type="default" r:id="rId1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86B41" w14:textId="77777777" w:rsidR="00832CC0" w:rsidRDefault="00832CC0" w:rsidP="0077162D">
      <w:pPr>
        <w:spacing w:line="240" w:lineRule="auto"/>
      </w:pPr>
      <w:r>
        <w:separator/>
      </w:r>
    </w:p>
  </w:endnote>
  <w:endnote w:type="continuationSeparator" w:id="0">
    <w:p w14:paraId="0A8F638D" w14:textId="77777777" w:rsidR="00832CC0" w:rsidRDefault="00832CC0" w:rsidP="007716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embedRegular r:id="rId1" w:fontKey="{AD8EB1D7-E2C9-EE4E-984F-C838938EB19F}"/>
    <w:embedItalic r:id="rId2" w:fontKey="{4AFF29F1-CCB9-D947-918F-3D16444CD2EA}"/>
  </w:font>
  <w:font w:name="Calibri">
    <w:panose1 w:val="020F0502020204030204"/>
    <w:charset w:val="00"/>
    <w:family w:val="swiss"/>
    <w:pitch w:val="variable"/>
    <w:sig w:usb0="E4002EFF" w:usb1="C200ACFF" w:usb2="00000009" w:usb3="00000000" w:csb0="000001FF" w:csb1="00000000"/>
    <w:embedRegular r:id="rId3" w:fontKey="{5BE06032-87DA-491C-B3B6-87358A2A71F2}"/>
  </w:font>
  <w:font w:name="Helvetica">
    <w:panose1 w:val="00000000000000000000"/>
    <w:charset w:val="00"/>
    <w:family w:val="auto"/>
    <w:pitch w:val="variable"/>
    <w:sig w:usb0="E00002FF" w:usb1="5000785B" w:usb2="00000000" w:usb3="00000000" w:csb0="0000019F" w:csb1="00000000"/>
  </w:font>
  <w:font w:name="Quattrocento Sans">
    <w:panose1 w:val="020B0502050000020003"/>
    <w:charset w:val="00"/>
    <w:family w:val="swiss"/>
    <w:pitch w:val="variable"/>
    <w:sig w:usb0="800000BF" w:usb1="4000005B" w:usb2="00000000" w:usb3="00000000" w:csb0="00000001" w:csb1="00000000"/>
    <w:embedRegular r:id="rId4" w:fontKey="{D1CF5AFC-4C93-184A-9394-13E4457CB8DB}"/>
    <w:embedBold r:id="rId5" w:fontKey="{C206A766-811E-814F-ABA0-7346EFD1D18C}"/>
  </w:font>
  <w:font w:name="Cambria">
    <w:panose1 w:val="02040503050406030204"/>
    <w:charset w:val="00"/>
    <w:family w:val="roman"/>
    <w:pitch w:val="variable"/>
    <w:sig w:usb0="E00006FF" w:usb1="420024FF" w:usb2="02000000" w:usb3="00000000" w:csb0="0000019F" w:csb1="00000000"/>
    <w:embedRegular r:id="rId6" w:fontKey="{B5D0067D-28EC-DE47-8355-B6DBC2CC968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4297356"/>
      <w:docPartObj>
        <w:docPartGallery w:val="Page Numbers (Bottom of Page)"/>
        <w:docPartUnique/>
      </w:docPartObj>
    </w:sdtPr>
    <w:sdtEndPr>
      <w:rPr>
        <w:rStyle w:val="PageNumber"/>
      </w:rPr>
    </w:sdtEndPr>
    <w:sdtContent>
      <w:p w14:paraId="3B78256F" w14:textId="537885B5" w:rsidR="0077162D" w:rsidRDefault="0077162D" w:rsidP="00C0420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FF3715" w14:textId="77777777" w:rsidR="0077162D" w:rsidRDefault="007716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9315425"/>
      <w:docPartObj>
        <w:docPartGallery w:val="Page Numbers (Bottom of Page)"/>
        <w:docPartUnique/>
      </w:docPartObj>
    </w:sdtPr>
    <w:sdtEndPr>
      <w:rPr>
        <w:rStyle w:val="PageNumber"/>
      </w:rPr>
    </w:sdtEndPr>
    <w:sdtContent>
      <w:p w14:paraId="715B30F7" w14:textId="43DB0450" w:rsidR="0077162D" w:rsidRDefault="0077162D" w:rsidP="00C0420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436B88" w14:textId="77777777" w:rsidR="0077162D" w:rsidRDefault="00771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99FFCC" w14:textId="77777777" w:rsidR="00832CC0" w:rsidRDefault="00832CC0" w:rsidP="0077162D">
      <w:pPr>
        <w:spacing w:line="240" w:lineRule="auto"/>
      </w:pPr>
      <w:r>
        <w:separator/>
      </w:r>
    </w:p>
  </w:footnote>
  <w:footnote w:type="continuationSeparator" w:id="0">
    <w:p w14:paraId="4030F28A" w14:textId="77777777" w:rsidR="00832CC0" w:rsidRDefault="00832CC0" w:rsidP="0077162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73F"/>
    <w:rsid w:val="000553A3"/>
    <w:rsid w:val="000873AB"/>
    <w:rsid w:val="0012510C"/>
    <w:rsid w:val="002647CE"/>
    <w:rsid w:val="0031473F"/>
    <w:rsid w:val="00435EC2"/>
    <w:rsid w:val="00477F17"/>
    <w:rsid w:val="004B3788"/>
    <w:rsid w:val="00611FC8"/>
    <w:rsid w:val="00644289"/>
    <w:rsid w:val="006779FE"/>
    <w:rsid w:val="006E7952"/>
    <w:rsid w:val="0077162D"/>
    <w:rsid w:val="007B704E"/>
    <w:rsid w:val="00816797"/>
    <w:rsid w:val="00832CC0"/>
    <w:rsid w:val="0087198A"/>
    <w:rsid w:val="009110D8"/>
    <w:rsid w:val="00940F62"/>
    <w:rsid w:val="00950105"/>
    <w:rsid w:val="00A40FAF"/>
    <w:rsid w:val="00A4725A"/>
    <w:rsid w:val="00A82600"/>
    <w:rsid w:val="00B01E88"/>
    <w:rsid w:val="00B06C56"/>
    <w:rsid w:val="00BD0E96"/>
    <w:rsid w:val="00C7602E"/>
    <w:rsid w:val="00C932C4"/>
    <w:rsid w:val="00CA3588"/>
    <w:rsid w:val="00ED504B"/>
    <w:rsid w:val="00F661D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01A38"/>
  <w15:docId w15:val="{26357BDB-1376-4024-AEC7-363022156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b/>
      <w:bCs/>
      <w:sz w:val="24"/>
      <w:szCs w:val="24"/>
    </w:rPr>
  </w:style>
  <w:style w:type="paragraph" w:styleId="Heading2">
    <w:name w:val="heading 2"/>
    <w:basedOn w:val="Normal"/>
    <w:next w:val="Normal"/>
    <w:uiPriority w:val="9"/>
    <w:unhideWhenUsed/>
    <w:qFormat/>
    <w:pPr>
      <w:keepNext/>
      <w:keepLines/>
      <w:spacing w:before="360" w:after="120" w:line="360" w:lineRule="auto"/>
      <w:jc w:val="both"/>
      <w:outlineLvl w:val="1"/>
    </w:pPr>
    <w:rPr>
      <w:b/>
      <w:bCs/>
      <w:i/>
      <w:iCs/>
      <w:sz w:val="24"/>
      <w:szCs w:val="24"/>
    </w:rPr>
  </w:style>
  <w:style w:type="paragraph" w:styleId="Heading3">
    <w:name w:val="heading 3"/>
    <w:basedOn w:val="Normal"/>
    <w:next w:val="Normal"/>
    <w:uiPriority w:val="9"/>
    <w:semiHidden/>
    <w:unhideWhenUsed/>
    <w:qFormat/>
    <w:pPr>
      <w:keepNext/>
      <w:keepLines/>
      <w:spacing w:before="320" w:after="80" w:line="360" w:lineRule="auto"/>
      <w:jc w:val="both"/>
      <w:outlineLvl w:val="2"/>
    </w:pPr>
    <w:rPr>
      <w:i/>
      <w:iCs/>
      <w:color w:val="434343"/>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A4725A"/>
    <w:pPr>
      <w:spacing w:after="100"/>
    </w:pPr>
    <w:rPr>
      <w:rFonts w:cs="Mangal"/>
      <w:szCs w:val="20"/>
    </w:rPr>
  </w:style>
  <w:style w:type="paragraph" w:styleId="TOC2">
    <w:name w:val="toc 2"/>
    <w:basedOn w:val="Normal"/>
    <w:next w:val="Normal"/>
    <w:autoRedefine/>
    <w:uiPriority w:val="39"/>
    <w:unhideWhenUsed/>
    <w:rsid w:val="00A4725A"/>
    <w:pPr>
      <w:spacing w:after="100"/>
      <w:ind w:left="220"/>
    </w:pPr>
    <w:rPr>
      <w:rFonts w:cs="Mangal"/>
      <w:szCs w:val="20"/>
    </w:rPr>
  </w:style>
  <w:style w:type="character" w:styleId="Hyperlink">
    <w:name w:val="Hyperlink"/>
    <w:basedOn w:val="DefaultParagraphFont"/>
    <w:uiPriority w:val="99"/>
    <w:unhideWhenUsed/>
    <w:rsid w:val="00A4725A"/>
    <w:rPr>
      <w:color w:val="0000FF" w:themeColor="hyperlink"/>
      <w:u w:val="single"/>
    </w:rPr>
  </w:style>
  <w:style w:type="paragraph" w:styleId="Caption">
    <w:name w:val="caption"/>
    <w:basedOn w:val="Normal"/>
    <w:next w:val="Normal"/>
    <w:uiPriority w:val="35"/>
    <w:unhideWhenUsed/>
    <w:qFormat/>
    <w:rsid w:val="0012510C"/>
    <w:pPr>
      <w:spacing w:after="200" w:line="240" w:lineRule="auto"/>
    </w:pPr>
    <w:rPr>
      <w:rFonts w:cs="Mangal"/>
      <w:i/>
      <w:iCs/>
      <w:color w:val="1F497D" w:themeColor="text2"/>
      <w:sz w:val="18"/>
      <w:szCs w:val="16"/>
    </w:rPr>
  </w:style>
  <w:style w:type="paragraph" w:styleId="TableofFigures">
    <w:name w:val="table of figures"/>
    <w:basedOn w:val="Normal"/>
    <w:next w:val="Normal"/>
    <w:uiPriority w:val="99"/>
    <w:unhideWhenUsed/>
    <w:rsid w:val="0012510C"/>
    <w:rPr>
      <w:rFonts w:cs="Mangal"/>
      <w:szCs w:val="20"/>
    </w:rPr>
  </w:style>
  <w:style w:type="paragraph" w:styleId="TOCHeading">
    <w:name w:val="TOC Heading"/>
    <w:basedOn w:val="Heading1"/>
    <w:next w:val="Normal"/>
    <w:uiPriority w:val="39"/>
    <w:unhideWhenUsed/>
    <w:qFormat/>
    <w:rsid w:val="0012510C"/>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customStyle="1" w:styleId="p1">
    <w:name w:val="p1"/>
    <w:basedOn w:val="Normal"/>
    <w:rsid w:val="00BD0E96"/>
    <w:pPr>
      <w:spacing w:line="240" w:lineRule="auto"/>
    </w:pPr>
    <w:rPr>
      <w:rFonts w:ascii="Helvetica" w:eastAsiaTheme="minorEastAsia" w:hAnsi="Helvetica" w:cs="Times New Roman"/>
      <w:sz w:val="18"/>
      <w:szCs w:val="18"/>
      <w:lang w:eastAsia="en-GB" w:bidi="ar-SA"/>
    </w:rPr>
  </w:style>
  <w:style w:type="character" w:customStyle="1" w:styleId="s1">
    <w:name w:val="s1"/>
    <w:basedOn w:val="DefaultParagraphFont"/>
    <w:rsid w:val="00BD0E96"/>
    <w:rPr>
      <w:rFonts w:ascii="Helvetica" w:hAnsi="Helvetica" w:hint="default"/>
      <w:b w:val="0"/>
      <w:bCs w:val="0"/>
      <w:i w:val="0"/>
      <w:iCs w:val="0"/>
      <w:sz w:val="18"/>
      <w:szCs w:val="18"/>
    </w:rPr>
  </w:style>
  <w:style w:type="paragraph" w:styleId="Header">
    <w:name w:val="header"/>
    <w:basedOn w:val="Normal"/>
    <w:link w:val="HeaderChar"/>
    <w:uiPriority w:val="99"/>
    <w:unhideWhenUsed/>
    <w:rsid w:val="0077162D"/>
    <w:pPr>
      <w:tabs>
        <w:tab w:val="center" w:pos="4513"/>
        <w:tab w:val="right" w:pos="9026"/>
      </w:tabs>
      <w:spacing w:line="240" w:lineRule="auto"/>
    </w:pPr>
    <w:rPr>
      <w:rFonts w:cs="Mangal"/>
      <w:szCs w:val="20"/>
    </w:rPr>
  </w:style>
  <w:style w:type="character" w:customStyle="1" w:styleId="HeaderChar">
    <w:name w:val="Header Char"/>
    <w:basedOn w:val="DefaultParagraphFont"/>
    <w:link w:val="Header"/>
    <w:uiPriority w:val="99"/>
    <w:rsid w:val="0077162D"/>
    <w:rPr>
      <w:rFonts w:cs="Mangal"/>
      <w:szCs w:val="20"/>
    </w:rPr>
  </w:style>
  <w:style w:type="paragraph" w:styleId="Footer">
    <w:name w:val="footer"/>
    <w:basedOn w:val="Normal"/>
    <w:link w:val="FooterChar"/>
    <w:uiPriority w:val="99"/>
    <w:unhideWhenUsed/>
    <w:rsid w:val="0077162D"/>
    <w:pPr>
      <w:tabs>
        <w:tab w:val="center" w:pos="4513"/>
        <w:tab w:val="right" w:pos="9026"/>
      </w:tabs>
      <w:spacing w:line="240" w:lineRule="auto"/>
    </w:pPr>
    <w:rPr>
      <w:rFonts w:cs="Mangal"/>
      <w:szCs w:val="20"/>
    </w:rPr>
  </w:style>
  <w:style w:type="character" w:customStyle="1" w:styleId="FooterChar">
    <w:name w:val="Footer Char"/>
    <w:basedOn w:val="DefaultParagraphFont"/>
    <w:link w:val="Footer"/>
    <w:uiPriority w:val="99"/>
    <w:rsid w:val="0077162D"/>
    <w:rPr>
      <w:rFonts w:cs="Mangal"/>
      <w:szCs w:val="20"/>
    </w:rPr>
  </w:style>
  <w:style w:type="character" w:styleId="PageNumber">
    <w:name w:val="page number"/>
    <w:basedOn w:val="DefaultParagraphFont"/>
    <w:uiPriority w:val="99"/>
    <w:semiHidden/>
    <w:unhideWhenUsed/>
    <w:rsid w:val="007716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yougov.com/en-us/articles/50714-top-automated-driving-features-us-consumers-want-in-their-next-car" TargetMode="External"/><Relationship Id="rId21" Type="http://schemas.openxmlformats.org/officeDocument/2006/relationships/hyperlink" Target="https://supplychaindigital.com/technology/mercedes-benz-cars-partners-icertis-implement-blockchain-and-create-sustainable-supply-chain" TargetMode="External"/><Relationship Id="rId42" Type="http://schemas.openxmlformats.org/officeDocument/2006/relationships/hyperlink" Target="https://doi.org/10.5191/jiaee.2021.28449" TargetMode="External"/><Relationship Id="rId47" Type="http://schemas.openxmlformats.org/officeDocument/2006/relationships/hyperlink" Target="https://www.brookings.edu/articles/the-impact-of-us-tariffs-on-north-american-auto-manufacturing-and-implications-for-usmca/" TargetMode="External"/><Relationship Id="rId63" Type="http://schemas.openxmlformats.org/officeDocument/2006/relationships/hyperlink" Target="https://group.mercedes-benz.com/sustainability/environment-climate/decarbonisation/ambition-2039-our-path-to-co2-neutrality.html" TargetMode="External"/><Relationship Id="rId68" Type="http://schemas.openxmlformats.org/officeDocument/2006/relationships/hyperlink" Target="https://group.mercedes-benz.com/technology/innovation/development/pedestrian-emergency-braking-system.html" TargetMode="External"/><Relationship Id="rId84" Type="http://schemas.openxmlformats.org/officeDocument/2006/relationships/hyperlink" Target="https://doi.org/10.1016/j.fsidi.2025.301909" TargetMode="External"/><Relationship Id="rId89" Type="http://schemas.openxmlformats.org/officeDocument/2006/relationships/hyperlink" Target="https://www.statista.com/statistics/264362/leading-car-brands-in-the-us-based-on-vehicle-sales/" TargetMode="External"/><Relationship Id="rId112" Type="http://schemas.openxmlformats.org/officeDocument/2006/relationships/footer" Target="footer2.xml"/><Relationship Id="rId16" Type="http://schemas.openxmlformats.org/officeDocument/2006/relationships/image" Target="media/image9.png"/><Relationship Id="rId107" Type="http://schemas.openxmlformats.org/officeDocument/2006/relationships/image" Target="media/image12.png"/><Relationship Id="rId11" Type="http://schemas.openxmlformats.org/officeDocument/2006/relationships/image" Target="media/image4.png"/><Relationship Id="rId32" Type="http://schemas.openxmlformats.org/officeDocument/2006/relationships/hyperlink" Target="https://www.gov.uk/government/consultations/phasing-out-sales-of-new-petrol-and-diesel-cars-from-2030-and-supporting-the-zev-transition/outcome/phasing-out-sales-of-new-petrol-and-diesel-cars-from-2030-and-supporting-the-zev-transition-summary-of-responses-and-joint-government-response" TargetMode="External"/><Relationship Id="rId37" Type="http://schemas.openxmlformats.org/officeDocument/2006/relationships/hyperlink" Target="https://insideevs.com/news/704262/mercedes-us-electric-car-sales-2023q4/" TargetMode="External"/><Relationship Id="rId53" Type="http://schemas.openxmlformats.org/officeDocument/2006/relationships/hyperlink" Target="https://media.mbusa.com/releases/release-4efd8afecd0ad84220062379551956e8-mercedes-benz-usa-reports-9-year-over-year-growth-for-passenger-car-sales" TargetMode="External"/><Relationship Id="rId58" Type="http://schemas.openxmlformats.org/officeDocument/2006/relationships/hyperlink" Target="https://mercedes-benz-media.co.uk/releases/1298" TargetMode="External"/><Relationship Id="rId74" Type="http://schemas.openxmlformats.org/officeDocument/2006/relationships/hyperlink" Target="https://ir.uitm.edu.my/id/eprint/80955/2/80955.pdf" TargetMode="External"/><Relationship Id="rId79" Type="http://schemas.openxmlformats.org/officeDocument/2006/relationships/hyperlink" Target="https://onlinelibrary.wiley.com/doi/abs/10.1002/bse.2968" TargetMode="External"/><Relationship Id="rId102" Type="http://schemas.openxmlformats.org/officeDocument/2006/relationships/hyperlink" Target="https://yougov.com/en-gb/articles/51631-top-car-brands-uk-consumers-want-to-drive-and-expect-to-last" TargetMode="External"/><Relationship Id="rId5" Type="http://schemas.openxmlformats.org/officeDocument/2006/relationships/webSettings" Target="webSettings.xml"/><Relationship Id="rId90" Type="http://schemas.openxmlformats.org/officeDocument/2006/relationships/hyperlink" Target="https://www.researchgate.net/profile/Rikita-Thakkar/publication/360808759_GAP_GYAN_A_GLOBAL_JOURNAL_OF_SOCIAL_SCIENCES_GREEN_MARKETING_AND_SUSTAINABLE_DEVELOPMENT_CHALLENGES_AND_OPPORTUNITIES/links/65eec7d5b7819b433bf53f22/GAP-GYAN-A-GLOBAL-JOURNAL-OF-SOCIAL-SCIENCES-GREEN-MARKETING-AND-SUSTAINABLE-DEVELOPMENT-CHALLENGES-AND-OPPORTUNITIES.pdf" TargetMode="External"/><Relationship Id="rId95" Type="http://schemas.openxmlformats.org/officeDocument/2006/relationships/hyperlink" Target="https://viseven.com/5-omnichannel-tactics-from-different-industries-adapted-for-life-sciences/" TargetMode="External"/><Relationship Id="rId22" Type="http://schemas.openxmlformats.org/officeDocument/2006/relationships/hyperlink" Target="https://doi.org/10.1016/j.chb.2021.106705" TargetMode="External"/><Relationship Id="rId27" Type="http://schemas.openxmlformats.org/officeDocument/2006/relationships/hyperlink" Target="https://www.which.co.uk/news/article/car-finance-fca-investigation-what-you-need-to-know-a4eXb5u8VeBy" TargetMode="External"/><Relationship Id="rId43" Type="http://schemas.openxmlformats.org/officeDocument/2006/relationships/hyperlink" Target="https://www.marketresearchfuture.com/reports/us-automotive-industry-market-12674" TargetMode="External"/><Relationship Id="rId48" Type="http://schemas.openxmlformats.org/officeDocument/2006/relationships/hyperlink" Target="https://www.mercedes-benz.co.in/passengercars/services/manuals.html/glc-suv-2023-09-x254-mbux/blind-spot-assist-and-active-blind-spot-assist/function-of-braking-intervention-by-active-blind-spot-assist" TargetMode="External"/><Relationship Id="rId64" Type="http://schemas.openxmlformats.org/officeDocument/2006/relationships/hyperlink" Target="https://group.mercedes-benz.com/company/production/procuction-network/mo360-data-platform.html" TargetMode="External"/><Relationship Id="rId69" Type="http://schemas.openxmlformats.org/officeDocument/2006/relationships/hyperlink" Target="http://mercedes-benz.co.uk/passengercars/buy/digital-extras-overview/safety.html" TargetMode="External"/><Relationship Id="rId113" Type="http://schemas.openxmlformats.org/officeDocument/2006/relationships/fontTable" Target="fontTable.xml"/><Relationship Id="rId80" Type="http://schemas.openxmlformats.org/officeDocument/2006/relationships/hyperlink" Target="https://store.mintel.com/report/us-car-purchasing-process-market-report" TargetMode="External"/><Relationship Id="rId85" Type="http://schemas.openxmlformats.org/officeDocument/2006/relationships/hyperlink" Target="https://www.statista.com/statistics/300409/mercedes-benz-car-sales-in-the-united-kingdom/?srsltid=AfmBOoqyzgYaSom69FsMyezSoWoD702W-1QJZVQBjt7t8lmFTxm74z9f"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gov.uk/government/news/mercedes-electric-vehicle-investment-to-create-over-150-british-jobs" TargetMode="External"/><Relationship Id="rId38" Type="http://schemas.openxmlformats.org/officeDocument/2006/relationships/hyperlink" Target="https://www.frontiersin.org/journals/sustainability/articles/10.3389/frsus.2022.990173/full" TargetMode="External"/><Relationship Id="rId59" Type="http://schemas.openxmlformats.org/officeDocument/2006/relationships/hyperlink" Target="https://www.mercedesbenzofdenver.com/tariff-faqs.htm" TargetMode="External"/><Relationship Id="rId103" Type="http://schemas.openxmlformats.org/officeDocument/2006/relationships/hyperlink" Target="https://yougov.com/en-gb/articles/51631-top-car-brands-uk-consumers-want-to-drive-and-expect-to-last" TargetMode="External"/><Relationship Id="rId108" Type="http://schemas.openxmlformats.org/officeDocument/2006/relationships/image" Target="media/image13.png"/><Relationship Id="rId54" Type="http://schemas.openxmlformats.org/officeDocument/2006/relationships/hyperlink" Target="https://www.mbusa.com/en/home" TargetMode="External"/><Relationship Id="rId70" Type="http://schemas.openxmlformats.org/officeDocument/2006/relationships/hyperlink" Target="https://group.mercedes-benz.com/privacy/" TargetMode="External"/><Relationship Id="rId75" Type="http://schemas.openxmlformats.org/officeDocument/2006/relationships/hyperlink" Target="https://dinastires.org/JLPH/article/view/2119" TargetMode="External"/><Relationship Id="rId91" Type="http://schemas.openxmlformats.org/officeDocument/2006/relationships/hyperlink" Target="https://www.theculturefactor.com/country-comparison-tool?countries=united+kingdom%2Cunited+states" TargetMode="External"/><Relationship Id="rId96" Type="http://schemas.openxmlformats.org/officeDocument/2006/relationships/hyperlink" Target="https://www.statista.com/statistics/1257243/consumers-that-shop-online-and-offline-each-wee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autocarpro.in/news/mercedes-benz-to-roll-out-direct-to-consumer-retail-model-in-the-uk-germany-in-cy2023-114733" TargetMode="External"/><Relationship Id="rId28" Type="http://schemas.openxmlformats.org/officeDocument/2006/relationships/hyperlink" Target="https://www.atlantis-press.com/article/125973936.pdf" TargetMode="External"/><Relationship Id="rId36" Type="http://schemas.openxmlformats.org/officeDocument/2006/relationships/hyperlink" Target="https://autovista24.autovistagroup.com/news/mercedes-benz-drops-cheaper-models-in-favour-of-top-end-luxury-cars/" TargetMode="External"/><Relationship Id="rId49" Type="http://schemas.openxmlformats.org/officeDocument/2006/relationships/hyperlink" Target="https://www.mbusa.com/en/driver-assistance-features" TargetMode="External"/><Relationship Id="rId57" Type="http://schemas.openxmlformats.org/officeDocument/2006/relationships/hyperlink" Target="https://mercedes-benz-media.co.uk/releases/1475" TargetMode="External"/><Relationship Id="rId106" Type="http://schemas.openxmlformats.org/officeDocument/2006/relationships/hyperlink" Target="https://www.zoominfo.com/c/mercedes-benz-uk-ltd/347737787" TargetMode="External"/><Relationship Id="rId114"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gov.uk/government/news/pathway-for-zero-emission-vehicle-transition-by-2035-becomes-law" TargetMode="External"/><Relationship Id="rId44" Type="http://schemas.openxmlformats.org/officeDocument/2006/relationships/hyperlink" Target="https://www.marketingweek.com/masters-2018-mercedes-benz-vans/" TargetMode="External"/><Relationship Id="rId52" Type="http://schemas.openxmlformats.org/officeDocument/2006/relationships/hyperlink" Target="https://group.mercedes-benz.com/careers/about-us/work-culture/how-we-work/" TargetMode="External"/><Relationship Id="rId60" Type="http://schemas.openxmlformats.org/officeDocument/2006/relationships/hyperlink" Target="https://mercedes-benz-media.co.uk/releases/1429" TargetMode="External"/><Relationship Id="rId65" Type="http://schemas.openxmlformats.org/officeDocument/2006/relationships/hyperlink" Target="https://group.mercedes-benz.com/company/locations/tuscaloosa/mercedes-benz-ev-ramp-up.html" TargetMode="External"/><Relationship Id="rId73" Type="http://schemas.openxmlformats.org/officeDocument/2006/relationships/hyperlink" Target="https://www.mobilityoutlook.com/news/consumers-prefer-advanced-automotive-technologies-especially-in-new-mobility/" TargetMode="External"/><Relationship Id="rId78" Type="http://schemas.openxmlformats.org/officeDocument/2006/relationships/hyperlink" Target="https://www.luxurydaily.com/mercedes-sets-ecommerce-mobility-goals/" TargetMode="External"/><Relationship Id="rId81" Type="http://schemas.openxmlformats.org/officeDocument/2006/relationships/hyperlink" Target="https://link.springer.com/content/pdf/10.1007/978-3-030-76505-7_29.pdf" TargetMode="External"/><Relationship Id="rId86" Type="http://schemas.openxmlformats.org/officeDocument/2006/relationships/hyperlink" Target="https://www.statista.com/topics/6101/car-brands-mercedes-benz/?srsltid=AfmBOoqNa_cEBlB2-4ezhijmb6R1Bde4a6K9ROCVEM8h3Ol80rVEWheq" TargetMode="External"/><Relationship Id="rId94" Type="http://schemas.openxmlformats.org/officeDocument/2006/relationships/hyperlink" Target="https://commonslibrary.parliament.uk/research-briefings/cdp-2025-0093/" TargetMode="External"/><Relationship Id="rId99" Type="http://schemas.openxmlformats.org/officeDocument/2006/relationships/hyperlink" Target="https://fijbas.org/index.php/FIJBAS/article/download/52/48" TargetMode="External"/><Relationship Id="rId101" Type="http://schemas.openxmlformats.org/officeDocument/2006/relationships/hyperlink" Target="https://yougov.com/en-gb/articles/47267-the-path-to-prestige-tracking-conversion-rates-among-german-luxury-car-brands-in-the-uk"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pewresearch.org/science/2025/06/05/americans-interest-in-purchasing-electric-and-hybrid-vehicles/" TargetMode="External"/><Relationship Id="rId109" Type="http://schemas.openxmlformats.org/officeDocument/2006/relationships/image" Target="media/image14.png"/><Relationship Id="rId34" Type="http://schemas.openxmlformats.org/officeDocument/2006/relationships/hyperlink" Target="https://doi.org/10.54254/2754-1169/2024.18804" TargetMode="External"/><Relationship Id="rId50" Type="http://schemas.openxmlformats.org/officeDocument/2006/relationships/hyperlink" Target="https://www.mercedes-benz.co.in/passengercars/services/maintenance.html" TargetMode="External"/><Relationship Id="rId55" Type="http://schemas.openxmlformats.org/officeDocument/2006/relationships/hyperlink" Target="https://group.mercedes-benz.com/careers/about-us/" TargetMode="External"/><Relationship Id="rId76" Type="http://schemas.openxmlformats.org/officeDocument/2006/relationships/hyperlink" Target="https://doi.org/10.1016/j.nedt.2024.106481" TargetMode="External"/><Relationship Id="rId97" Type="http://schemas.openxmlformats.org/officeDocument/2006/relationships/hyperlink" Target="https://www.automotivelogistics.media/news/mercedes-benz-adopts-mining-standard-initiative-for-ethical-battery-sourcing/205909" TargetMode="External"/><Relationship Id="rId104" Type="http://schemas.openxmlformats.org/officeDocument/2006/relationships/hyperlink" Target="https://yougov.com/en-gb/articles/53868-uk-car-buyers-divided-on-car-features-minimalists-vs-luxury-seekers" TargetMode="External"/><Relationship Id="rId7" Type="http://schemas.openxmlformats.org/officeDocument/2006/relationships/endnotes" Target="endnotes.xml"/><Relationship Id="rId71" Type="http://schemas.openxmlformats.org/officeDocument/2006/relationships/hyperlink" Target="https://www.mercedeshoffman.com/blog/what-is-mercedes-augmented-reality-navigation-and-which-models-have-it/" TargetMode="External"/><Relationship Id="rId92" Type="http://schemas.openxmlformats.org/officeDocument/2006/relationships/hyperlink" Target="https://www.theguardian.com/business/2025/oct/13/carmakers-emissions-dieselgate-trial-mercedes-ford-renault-nissan-peugeot-citroen" TargetMode="External"/><Relationship Id="rId2" Type="http://schemas.openxmlformats.org/officeDocument/2006/relationships/customXml" Target="../customXml/item2.xml"/><Relationship Id="rId29" Type="http://schemas.openxmlformats.org/officeDocument/2006/relationships/hyperlink" Target="https://doi.org/10.3390/math12213364" TargetMode="External"/><Relationship Id="rId24" Type="http://schemas.openxmlformats.org/officeDocument/2006/relationships/hyperlink" Target="https://esgnews.com/mercedes-benz-aligns-business-strategy-with-six-key-esg-focus-areas/" TargetMode="External"/><Relationship Id="rId40" Type="http://schemas.openxmlformats.org/officeDocument/2006/relationships/hyperlink" Target="https://doi.org/10.2991/assehr.k.211209.106" TargetMode="External"/><Relationship Id="rId45" Type="http://schemas.openxmlformats.org/officeDocument/2006/relationships/hyperlink" Target="https://media.mbusa.com/releases/release-f10f1fa90d1ac83cc3964fbac513e60d-mercedes-benz-ev-ramp-up-new-battery-plant-sets-stage-for-eqs-suv-production-in-the-us" TargetMode="External"/><Relationship Id="rId66" Type="http://schemas.openxmlformats.org/officeDocument/2006/relationships/hyperlink" Target="https://group.mercedes-benz.com/sustainability/resources-circularity/materials/sustainable-materials.html" TargetMode="External"/><Relationship Id="rId87" Type="http://schemas.openxmlformats.org/officeDocument/2006/relationships/hyperlink" Target="https://www.statista.com/topics/5457/automotive-manufacturing-industry-in-the-uk/?srsltid=AfmBOoqgSPAGKKJ0c-Yrd7N1c0GVN4oVbXrO5hC0fs7orDcYgJCUnxya" TargetMode="External"/><Relationship Id="rId110" Type="http://schemas.openxmlformats.org/officeDocument/2006/relationships/image" Target="media/image15.png"/><Relationship Id="rId61" Type="http://schemas.openxmlformats.org/officeDocument/2006/relationships/hyperlink" Target="https://mercedes-benz-media.co.uk/releases/1233" TargetMode="External"/><Relationship Id="rId82" Type="http://schemas.openxmlformats.org/officeDocument/2006/relationships/hyperlink" Target="https://www.indiatoday.in/auto/latest-auto-news/story/mercedes-benz-admits-to-fitting-secret-sensors-in-cars-1582753-2019-08-20" TargetMode="External"/><Relationship Id="rId19" Type="http://schemas.openxmlformats.org/officeDocument/2006/relationships/hyperlink" Target="https://evpowered.co.uk/news/mercedes-benz-f1-tech-uk-electric-cars-investment/" TargetMode="External"/><Relationship Id="rId14" Type="http://schemas.openxmlformats.org/officeDocument/2006/relationships/image" Target="media/image7.png"/><Relationship Id="rId30" Type="http://schemas.openxmlformats.org/officeDocument/2006/relationships/hyperlink" Target="https://www.pewresearch.org/internet/2025/11/20/americans-social-media-use-2025/" TargetMode="External"/><Relationship Id="rId35" Type="http://schemas.openxmlformats.org/officeDocument/2006/relationships/hyperlink" Target="https://doi.org/10.5897/JAT2021.0486" TargetMode="External"/><Relationship Id="rId56" Type="http://schemas.openxmlformats.org/officeDocument/2006/relationships/hyperlink" Target="https://mercedes-benz-media.co.uk/releases/1630" TargetMode="External"/><Relationship Id="rId77" Type="http://schemas.openxmlformats.org/officeDocument/2006/relationships/hyperlink" Target="https://doi.org/10.1007/s43681-021-00041-8" TargetMode="External"/><Relationship Id="rId100" Type="http://schemas.openxmlformats.org/officeDocument/2006/relationships/hyperlink" Target="https://yougov.com/articles/47051-global-the-top-tech-features-consumers-are-looking-for-in-their-new-car" TargetMode="External"/><Relationship Id="rId105" Type="http://schemas.openxmlformats.org/officeDocument/2006/relationships/hyperlink" Target="https://ijemr.asia/index.php/ijemr/article/download/56/63" TargetMode="External"/><Relationship Id="rId8" Type="http://schemas.openxmlformats.org/officeDocument/2006/relationships/image" Target="media/image1.png"/><Relationship Id="rId51" Type="http://schemas.openxmlformats.org/officeDocument/2006/relationships/hyperlink" Target="https://www.mercedes-benz.co.in/passengercars/services/breakdown.html" TargetMode="External"/><Relationship Id="rId72" Type="http://schemas.openxmlformats.org/officeDocument/2006/relationships/hyperlink" Target="https://store.mintel.com/report/us-luxury-cars-market-report" TargetMode="External"/><Relationship Id="rId93" Type="http://schemas.openxmlformats.org/officeDocument/2006/relationships/hyperlink" Target="https://truthinadvertising.org/articles/mercedes-accused-of-greenwashing-with-nature-or-nothing-ads/" TargetMode="External"/><Relationship Id="rId98" Type="http://schemas.openxmlformats.org/officeDocument/2006/relationships/hyperlink" Target="https://finance.yahoo.com/news/tesla-uk-sales-drop-37-195501368.html" TargetMode="External"/><Relationship Id="rId3" Type="http://schemas.openxmlformats.org/officeDocument/2006/relationships/styles" Target="styles.xml"/><Relationship Id="rId25" Type="http://schemas.openxmlformats.org/officeDocument/2006/relationships/hyperlink" Target="https://yougov.com/en-us/articles/51922-how-americans-shop-for-cars-what-drives-decisions-across-age-groups" TargetMode="External"/><Relationship Id="rId46" Type="http://schemas.openxmlformats.org/officeDocument/2006/relationships/hyperlink" Target="https://www.mbusa.com/en/home" TargetMode="External"/><Relationship Id="rId67" Type="http://schemas.openxmlformats.org/officeDocument/2006/relationships/hyperlink" Target="https://group.mercedes-benz.com/careers/about-us/locations/location-detail-page-5053.html" TargetMode="External"/><Relationship Id="rId20" Type="http://schemas.openxmlformats.org/officeDocument/2006/relationships/hyperlink" Target="https://www.bcg.com/press/12december2025-us-luxury-exotic-car-market" TargetMode="External"/><Relationship Id="rId41" Type="http://schemas.openxmlformats.org/officeDocument/2006/relationships/hyperlink" Target="https://www.lexology.com/library/detail.aspx?g=7be21f3e-b29b-4156-a5d8-40f817bb39b3" TargetMode="External"/><Relationship Id="rId62" Type="http://schemas.openxmlformats.org/officeDocument/2006/relationships/hyperlink" Target="https://www.mercedes-benz.com/en/global-training/" TargetMode="External"/><Relationship Id="rId83" Type="http://schemas.openxmlformats.org/officeDocument/2006/relationships/hyperlink" Target="https://www.smmt.co.uk/vehicle-data/uk-new-car-and-van-outlook/" TargetMode="External"/><Relationship Id="rId88" Type="http://schemas.openxmlformats.org/officeDocument/2006/relationships/hyperlink" Target="https://www.statista.com/outlook/mmo/passenger-cars/luxury-cars/united-kingdom?srsltid=AfmBOoo9FFLR5dPyrY4TN0L5yIs18BDBTFMIZUOATMDKvxfOCKJeiJRN" TargetMode="External"/><Relationship Id="rId111"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lA24NtXtJyhp2cYusb2e1DMd0A==">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A730EC0A-EAF9-4682-AC9F-8840354FC2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9428</Words>
  <Characters>64397</Characters>
  <Application>Microsoft Office Word</Application>
  <DocSecurity>0</DocSecurity>
  <Lines>1399</Lines>
  <Paragraphs>458</Paragraphs>
  <ScaleCrop>false</ScaleCrop>
  <Company/>
  <LinksUpToDate>false</LinksUpToDate>
  <CharactersWithSpaces>73367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Harshkumar Manojkumar Patel (2503790)</cp:lastModifiedBy>
  <cp:revision>2</cp:revision>
  <dcterms:created xsi:type="dcterms:W3CDTF">2026-04-23T22:06:00Z</dcterms:created>
  <dcterms:modified xsi:type="dcterms:W3CDTF">2026-04-23T22:06:00Z</dcterms:modified>
</cp:coreProperties>
</file>