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675FB0" w14:textId="77777777" w:rsidR="0075371F" w:rsidRDefault="0075371F" w:rsidP="005F7EC1">
      <w:pPr>
        <w:pStyle w:val="Default"/>
        <w:jc w:val="both"/>
        <w:rPr>
          <w:b/>
          <w:bCs/>
        </w:rPr>
      </w:pPr>
    </w:p>
    <w:p w14:paraId="47AB6A46" w14:textId="77777777" w:rsidR="0075371F" w:rsidRDefault="0075371F" w:rsidP="005F7EC1">
      <w:pPr>
        <w:pStyle w:val="Default"/>
        <w:jc w:val="both"/>
        <w:rPr>
          <w:b/>
          <w:bCs/>
        </w:rPr>
      </w:pPr>
    </w:p>
    <w:p w14:paraId="53D52C68" w14:textId="77777777" w:rsidR="0075371F" w:rsidRDefault="0075371F" w:rsidP="005F7EC1">
      <w:pPr>
        <w:pStyle w:val="Default"/>
        <w:jc w:val="both"/>
        <w:rPr>
          <w:b/>
          <w:bCs/>
        </w:rPr>
      </w:pPr>
    </w:p>
    <w:p w14:paraId="38385D1F" w14:textId="77777777" w:rsidR="0075371F" w:rsidRDefault="0075371F" w:rsidP="005F7EC1">
      <w:pPr>
        <w:pStyle w:val="Default"/>
        <w:jc w:val="both"/>
        <w:rPr>
          <w:b/>
          <w:bCs/>
        </w:rPr>
      </w:pPr>
    </w:p>
    <w:p w14:paraId="268B9A87" w14:textId="77777777" w:rsidR="00F26E18" w:rsidRPr="00F26E18" w:rsidRDefault="00F26E18" w:rsidP="00F26E18">
      <w:pPr>
        <w:pStyle w:val="Default"/>
        <w:jc w:val="both"/>
        <w:rPr>
          <w:sz w:val="56"/>
          <w:szCs w:val="56"/>
        </w:rPr>
      </w:pPr>
      <w:r w:rsidRPr="00F26E18">
        <w:rPr>
          <w:b/>
          <w:bCs/>
          <w:sz w:val="56"/>
          <w:szCs w:val="56"/>
        </w:rPr>
        <w:t xml:space="preserve">Intercultural Competence Report </w:t>
      </w:r>
    </w:p>
    <w:p w14:paraId="2958CB59" w14:textId="77777777" w:rsidR="0075371F" w:rsidRDefault="0075371F" w:rsidP="005F7EC1">
      <w:pPr>
        <w:pStyle w:val="Default"/>
        <w:jc w:val="both"/>
        <w:rPr>
          <w:b/>
          <w:bCs/>
        </w:rPr>
      </w:pPr>
    </w:p>
    <w:p w14:paraId="4EBACEC3" w14:textId="77777777" w:rsidR="0075371F" w:rsidRDefault="0075371F" w:rsidP="005F7EC1">
      <w:pPr>
        <w:pStyle w:val="Default"/>
        <w:jc w:val="both"/>
        <w:rPr>
          <w:b/>
          <w:bCs/>
        </w:rPr>
      </w:pPr>
    </w:p>
    <w:p w14:paraId="25056B13" w14:textId="77777777" w:rsidR="0075371F" w:rsidRDefault="0075371F" w:rsidP="005F7EC1">
      <w:pPr>
        <w:pStyle w:val="Default"/>
        <w:jc w:val="both"/>
        <w:rPr>
          <w:b/>
          <w:bCs/>
        </w:rPr>
      </w:pPr>
    </w:p>
    <w:p w14:paraId="279219D7" w14:textId="77777777" w:rsidR="0075371F" w:rsidRDefault="0075371F" w:rsidP="005F7EC1">
      <w:pPr>
        <w:pStyle w:val="Default"/>
        <w:jc w:val="both"/>
        <w:rPr>
          <w:b/>
          <w:bCs/>
        </w:rPr>
      </w:pPr>
    </w:p>
    <w:p w14:paraId="3C80CEC8" w14:textId="0C8C631E" w:rsidR="0075371F" w:rsidRDefault="0075371F" w:rsidP="005F7EC1">
      <w:pPr>
        <w:pStyle w:val="Default"/>
        <w:jc w:val="both"/>
        <w:rPr>
          <w:b/>
          <w:bCs/>
        </w:rPr>
      </w:pPr>
    </w:p>
    <w:p w14:paraId="00C32CFA" w14:textId="5AA11357" w:rsidR="008621CE" w:rsidRDefault="008621CE" w:rsidP="005F7EC1">
      <w:pPr>
        <w:pStyle w:val="Default"/>
        <w:jc w:val="both"/>
        <w:rPr>
          <w:b/>
          <w:bCs/>
        </w:rPr>
      </w:pPr>
    </w:p>
    <w:p w14:paraId="706FC400" w14:textId="0ABF1FAD" w:rsidR="008621CE" w:rsidRDefault="008621CE" w:rsidP="005F7EC1">
      <w:pPr>
        <w:pStyle w:val="Default"/>
        <w:jc w:val="both"/>
        <w:rPr>
          <w:b/>
          <w:bCs/>
        </w:rPr>
      </w:pPr>
    </w:p>
    <w:p w14:paraId="612EE412" w14:textId="5EF07788" w:rsidR="008621CE" w:rsidRDefault="008621CE" w:rsidP="005F7EC1">
      <w:pPr>
        <w:pStyle w:val="Default"/>
        <w:jc w:val="both"/>
        <w:rPr>
          <w:b/>
          <w:bCs/>
        </w:rPr>
      </w:pPr>
    </w:p>
    <w:p w14:paraId="4A2672F3" w14:textId="4014A640" w:rsidR="008621CE" w:rsidRDefault="008621CE" w:rsidP="005F7EC1">
      <w:pPr>
        <w:pStyle w:val="Default"/>
        <w:jc w:val="both"/>
        <w:rPr>
          <w:b/>
          <w:bCs/>
        </w:rPr>
      </w:pPr>
    </w:p>
    <w:p w14:paraId="733AB426" w14:textId="2E1DF9E9" w:rsidR="008621CE" w:rsidRDefault="008621CE" w:rsidP="005F7EC1">
      <w:pPr>
        <w:pStyle w:val="Default"/>
        <w:jc w:val="both"/>
        <w:rPr>
          <w:b/>
          <w:bCs/>
        </w:rPr>
      </w:pPr>
    </w:p>
    <w:p w14:paraId="4F092CE5" w14:textId="2E0C3172" w:rsidR="008621CE" w:rsidRDefault="008621CE" w:rsidP="005F7EC1">
      <w:pPr>
        <w:pStyle w:val="Default"/>
        <w:jc w:val="both"/>
        <w:rPr>
          <w:b/>
          <w:bCs/>
        </w:rPr>
      </w:pPr>
    </w:p>
    <w:p w14:paraId="24D1BD9B" w14:textId="1D6398F6" w:rsidR="008621CE" w:rsidRDefault="008621CE" w:rsidP="005F7EC1">
      <w:pPr>
        <w:pStyle w:val="Default"/>
        <w:jc w:val="both"/>
        <w:rPr>
          <w:b/>
          <w:bCs/>
        </w:rPr>
      </w:pPr>
    </w:p>
    <w:p w14:paraId="10EFCAF2" w14:textId="77777777" w:rsidR="008621CE" w:rsidRDefault="008621CE" w:rsidP="005F7EC1">
      <w:pPr>
        <w:pStyle w:val="Default"/>
        <w:jc w:val="both"/>
        <w:rPr>
          <w:b/>
          <w:bCs/>
        </w:rPr>
      </w:pPr>
    </w:p>
    <w:p w14:paraId="1F4E6A9B" w14:textId="77777777" w:rsidR="0075371F" w:rsidRDefault="0075371F" w:rsidP="005F7EC1">
      <w:pPr>
        <w:pStyle w:val="Default"/>
        <w:jc w:val="both"/>
        <w:rPr>
          <w:b/>
          <w:bCs/>
        </w:rPr>
      </w:pPr>
    </w:p>
    <w:p w14:paraId="2653652E" w14:textId="70615D66" w:rsidR="002D71E7" w:rsidRPr="00CA1C33" w:rsidRDefault="002D71E7" w:rsidP="008A161A">
      <w:pPr>
        <w:keepNext/>
        <w:spacing w:before="120" w:after="0" w:line="360" w:lineRule="auto"/>
        <w:jc w:val="center"/>
        <w:rPr>
          <w:rFonts w:ascii="Arial" w:hAnsi="Arial" w:cs="Arial"/>
          <w:b/>
          <w:i/>
          <w:color w:val="auto"/>
          <w:szCs w:val="24"/>
        </w:rPr>
      </w:pPr>
      <w:r w:rsidRPr="006E3EF1">
        <w:rPr>
          <w:rFonts w:ascii="Arial" w:eastAsia="Times New Roman" w:hAnsi="Arial" w:cs="Arial"/>
          <w:b/>
          <w:bCs/>
          <w:color w:val="auto"/>
          <w:szCs w:val="24"/>
          <w:lang w:val="en-AU"/>
        </w:rPr>
        <w:t>Module Title:</w:t>
      </w:r>
      <w:r w:rsidRPr="006E3EF1">
        <w:rPr>
          <w:rFonts w:ascii="Arial" w:hAnsi="Arial" w:cs="Arial"/>
          <w:b/>
          <w:bCs/>
          <w:i/>
          <w:iCs/>
          <w:color w:val="auto"/>
          <w:szCs w:val="24"/>
        </w:rPr>
        <w:t xml:space="preserve"> </w:t>
      </w:r>
      <w:r w:rsidRPr="0087537F">
        <w:rPr>
          <w:rFonts w:ascii="Arial" w:hAnsi="Arial" w:cs="Arial"/>
          <w:b/>
          <w:bCs/>
          <w:i/>
          <w:iCs/>
          <w:color w:val="auto"/>
          <w:szCs w:val="24"/>
        </w:rPr>
        <w:t>Foreign Languages &amp; Cultural</w:t>
      </w:r>
      <w:r>
        <w:rPr>
          <w:rFonts w:ascii="Arial" w:hAnsi="Arial" w:cs="Arial"/>
          <w:b/>
          <w:bCs/>
          <w:i/>
          <w:iCs/>
          <w:color w:val="auto"/>
          <w:szCs w:val="24"/>
        </w:rPr>
        <w:t xml:space="preserve"> </w:t>
      </w:r>
      <w:r w:rsidRPr="0087537F">
        <w:rPr>
          <w:rFonts w:ascii="Arial" w:hAnsi="Arial" w:cs="Arial"/>
          <w:b/>
          <w:bCs/>
          <w:i/>
          <w:iCs/>
          <w:color w:val="auto"/>
          <w:szCs w:val="24"/>
        </w:rPr>
        <w:t>Awareness</w:t>
      </w:r>
    </w:p>
    <w:p w14:paraId="685D65A8" w14:textId="77777777" w:rsidR="002D71E7" w:rsidRPr="006E3EF1" w:rsidRDefault="002D71E7" w:rsidP="008A161A">
      <w:pPr>
        <w:keepNext/>
        <w:spacing w:before="120" w:after="0" w:line="360" w:lineRule="auto"/>
        <w:jc w:val="center"/>
        <w:rPr>
          <w:rFonts w:ascii="Arial" w:eastAsia="Times New Roman" w:hAnsi="Arial" w:cs="Arial"/>
          <w:b/>
          <w:color w:val="auto"/>
          <w:szCs w:val="24"/>
          <w:lang w:val="en-AU"/>
        </w:rPr>
      </w:pPr>
      <w:r w:rsidRPr="006E3EF1">
        <w:rPr>
          <w:rFonts w:ascii="Arial" w:eastAsia="Times New Roman" w:hAnsi="Arial" w:cs="Arial"/>
          <w:b/>
          <w:color w:val="auto"/>
          <w:szCs w:val="24"/>
          <w:lang w:val="en-AU"/>
        </w:rPr>
        <w:t>Module Code:</w:t>
      </w:r>
      <w:r w:rsidRPr="006E3EF1">
        <w:rPr>
          <w:rFonts w:ascii="Arial" w:hAnsi="Arial" w:cs="Arial"/>
          <w:b/>
          <w:i/>
          <w:color w:val="auto"/>
          <w:szCs w:val="24"/>
        </w:rPr>
        <w:t xml:space="preserve"> </w:t>
      </w:r>
      <w:r w:rsidRPr="00C042AC">
        <w:rPr>
          <w:rFonts w:ascii="Arial" w:hAnsi="Arial" w:cs="Arial"/>
          <w:b/>
          <w:bCs/>
          <w:i/>
          <w:iCs/>
          <w:color w:val="auto"/>
          <w:szCs w:val="24"/>
        </w:rPr>
        <w:t>BMIH5003</w:t>
      </w:r>
    </w:p>
    <w:p w14:paraId="6211D6F7" w14:textId="2A892462" w:rsidR="002D71E7" w:rsidRPr="006E3EF1" w:rsidRDefault="002D71E7" w:rsidP="008A161A">
      <w:pPr>
        <w:keepNext/>
        <w:spacing w:before="120" w:after="0" w:line="360" w:lineRule="auto"/>
        <w:jc w:val="center"/>
        <w:rPr>
          <w:rFonts w:ascii="Arial" w:eastAsia="Times New Roman" w:hAnsi="Arial" w:cs="Arial"/>
          <w:b/>
          <w:color w:val="auto"/>
          <w:szCs w:val="24"/>
          <w:lang w:val="en-AU"/>
        </w:rPr>
      </w:pPr>
      <w:r w:rsidRPr="006E3EF1">
        <w:rPr>
          <w:rFonts w:ascii="Arial" w:eastAsia="Times New Roman" w:hAnsi="Arial" w:cs="Arial"/>
          <w:b/>
          <w:color w:val="auto"/>
          <w:szCs w:val="24"/>
          <w:lang w:val="en-AU"/>
        </w:rPr>
        <w:t>Lecturer:</w:t>
      </w:r>
      <w:r w:rsidR="008A161A">
        <w:rPr>
          <w:rFonts w:ascii="Arial" w:eastAsia="Times New Roman" w:hAnsi="Arial" w:cs="Arial"/>
          <w:b/>
          <w:color w:val="auto"/>
          <w:szCs w:val="24"/>
          <w:lang w:val="en-AU"/>
        </w:rPr>
        <w:t xml:space="preserve"> Lisa </w:t>
      </w:r>
      <w:proofErr w:type="spellStart"/>
      <w:r w:rsidR="008A161A">
        <w:rPr>
          <w:rFonts w:ascii="Arial" w:eastAsia="Times New Roman" w:hAnsi="Arial" w:cs="Arial"/>
          <w:b/>
          <w:color w:val="auto"/>
          <w:szCs w:val="24"/>
          <w:lang w:val="en-AU"/>
        </w:rPr>
        <w:t>Bassler</w:t>
      </w:r>
      <w:proofErr w:type="spellEnd"/>
    </w:p>
    <w:p w14:paraId="6170A203" w14:textId="047FA99E" w:rsidR="002D71E7" w:rsidRDefault="002D71E7" w:rsidP="008A161A">
      <w:pPr>
        <w:pStyle w:val="Default"/>
        <w:jc w:val="center"/>
        <w:rPr>
          <w:b/>
          <w:bCs/>
        </w:rPr>
      </w:pPr>
      <w:r w:rsidRPr="006E3EF1">
        <w:rPr>
          <w:b/>
          <w:color w:val="auto"/>
        </w:rPr>
        <w:t>Date:</w:t>
      </w:r>
      <w:r w:rsidRPr="006E3EF1">
        <w:rPr>
          <w:b/>
          <w:i/>
          <w:color w:val="auto"/>
        </w:rPr>
        <w:t xml:space="preserve"> </w:t>
      </w:r>
      <w:r w:rsidR="002B03BC">
        <w:rPr>
          <w:b/>
          <w:bCs/>
          <w:i/>
          <w:iCs/>
          <w:color w:val="auto"/>
        </w:rPr>
        <w:t>16</w:t>
      </w:r>
      <w:r w:rsidRPr="00452491">
        <w:rPr>
          <w:b/>
          <w:bCs/>
          <w:i/>
          <w:iCs/>
          <w:color w:val="auto"/>
        </w:rPr>
        <w:t>th February 2024</w:t>
      </w:r>
    </w:p>
    <w:p w14:paraId="4A90420D" w14:textId="77777777" w:rsidR="0075371F" w:rsidRDefault="0075371F" w:rsidP="005F7EC1">
      <w:pPr>
        <w:pStyle w:val="Default"/>
        <w:jc w:val="both"/>
        <w:rPr>
          <w:b/>
          <w:bCs/>
        </w:rPr>
      </w:pPr>
    </w:p>
    <w:p w14:paraId="6EB3B25B" w14:textId="77777777" w:rsidR="0075371F" w:rsidRDefault="0075371F" w:rsidP="005F7EC1">
      <w:pPr>
        <w:pStyle w:val="Default"/>
        <w:jc w:val="both"/>
        <w:rPr>
          <w:b/>
          <w:bCs/>
        </w:rPr>
      </w:pPr>
    </w:p>
    <w:p w14:paraId="4BCD1135" w14:textId="77777777" w:rsidR="0075371F" w:rsidRDefault="0075371F" w:rsidP="005F7EC1">
      <w:pPr>
        <w:pStyle w:val="Default"/>
        <w:jc w:val="both"/>
        <w:rPr>
          <w:b/>
          <w:bCs/>
        </w:rPr>
      </w:pPr>
    </w:p>
    <w:p w14:paraId="2004C5C1" w14:textId="77777777" w:rsidR="0075371F" w:rsidRDefault="0075371F" w:rsidP="005F7EC1">
      <w:pPr>
        <w:pStyle w:val="Default"/>
        <w:jc w:val="both"/>
        <w:rPr>
          <w:b/>
          <w:bCs/>
        </w:rPr>
      </w:pPr>
    </w:p>
    <w:p w14:paraId="4F89AECC" w14:textId="77777777" w:rsidR="0075371F" w:rsidRDefault="0075371F" w:rsidP="005F7EC1">
      <w:pPr>
        <w:pStyle w:val="Default"/>
        <w:jc w:val="both"/>
        <w:rPr>
          <w:b/>
          <w:bCs/>
        </w:rPr>
      </w:pPr>
    </w:p>
    <w:p w14:paraId="568B3765" w14:textId="77777777" w:rsidR="0075371F" w:rsidRDefault="0075371F" w:rsidP="005F7EC1">
      <w:pPr>
        <w:pStyle w:val="Default"/>
        <w:jc w:val="both"/>
        <w:rPr>
          <w:b/>
          <w:bCs/>
        </w:rPr>
      </w:pPr>
    </w:p>
    <w:p w14:paraId="63A7BF85" w14:textId="77777777" w:rsidR="0075371F" w:rsidRDefault="0075371F" w:rsidP="005F7EC1">
      <w:pPr>
        <w:pStyle w:val="Default"/>
        <w:jc w:val="both"/>
        <w:rPr>
          <w:b/>
          <w:bCs/>
        </w:rPr>
      </w:pPr>
    </w:p>
    <w:p w14:paraId="6D351A40" w14:textId="77777777" w:rsidR="0075371F" w:rsidRDefault="0075371F" w:rsidP="005F7EC1">
      <w:pPr>
        <w:pStyle w:val="Default"/>
        <w:jc w:val="both"/>
        <w:rPr>
          <w:b/>
          <w:bCs/>
        </w:rPr>
      </w:pPr>
    </w:p>
    <w:p w14:paraId="233F144E" w14:textId="77777777" w:rsidR="0075371F" w:rsidRDefault="0075371F" w:rsidP="005F7EC1">
      <w:pPr>
        <w:pStyle w:val="Default"/>
        <w:jc w:val="both"/>
        <w:rPr>
          <w:b/>
          <w:bCs/>
        </w:rPr>
      </w:pPr>
    </w:p>
    <w:p w14:paraId="417109C5" w14:textId="77777777" w:rsidR="0075371F" w:rsidRDefault="0075371F" w:rsidP="005F7EC1">
      <w:pPr>
        <w:pStyle w:val="Default"/>
        <w:jc w:val="both"/>
        <w:rPr>
          <w:b/>
          <w:bCs/>
        </w:rPr>
      </w:pPr>
    </w:p>
    <w:p w14:paraId="50985499" w14:textId="77777777" w:rsidR="0075371F" w:rsidRDefault="0075371F" w:rsidP="005F7EC1">
      <w:pPr>
        <w:pStyle w:val="Default"/>
        <w:jc w:val="both"/>
        <w:rPr>
          <w:b/>
          <w:bCs/>
        </w:rPr>
      </w:pPr>
    </w:p>
    <w:p w14:paraId="31F64C61" w14:textId="77777777" w:rsidR="0075371F" w:rsidRDefault="0075371F" w:rsidP="005F7EC1">
      <w:pPr>
        <w:pStyle w:val="Default"/>
        <w:jc w:val="both"/>
        <w:rPr>
          <w:b/>
          <w:bCs/>
        </w:rPr>
      </w:pPr>
    </w:p>
    <w:p w14:paraId="247C60C8" w14:textId="77777777" w:rsidR="0075371F" w:rsidRDefault="0075371F" w:rsidP="005F7EC1">
      <w:pPr>
        <w:pStyle w:val="Default"/>
        <w:jc w:val="both"/>
        <w:rPr>
          <w:b/>
          <w:bCs/>
        </w:rPr>
      </w:pPr>
    </w:p>
    <w:p w14:paraId="6ACF416C" w14:textId="77777777" w:rsidR="0075371F" w:rsidRDefault="0075371F" w:rsidP="005F7EC1">
      <w:pPr>
        <w:pStyle w:val="Default"/>
        <w:jc w:val="both"/>
        <w:rPr>
          <w:b/>
          <w:bCs/>
        </w:rPr>
      </w:pPr>
    </w:p>
    <w:p w14:paraId="2BE5E1D6" w14:textId="77777777" w:rsidR="002D71E7" w:rsidRPr="006E3EF1" w:rsidRDefault="002D71E7" w:rsidP="002D71E7">
      <w:pPr>
        <w:spacing w:line="360" w:lineRule="auto"/>
        <w:jc w:val="both"/>
        <w:rPr>
          <w:rFonts w:ascii="Arial" w:hAnsi="Arial" w:cs="Arial"/>
          <w:b/>
          <w:i/>
          <w:color w:val="auto"/>
          <w:szCs w:val="24"/>
        </w:rPr>
      </w:pPr>
      <w:r w:rsidRPr="006E3EF1">
        <w:rPr>
          <w:rFonts w:ascii="Arial" w:eastAsia="Times New Roman" w:hAnsi="Arial" w:cs="Arial"/>
          <w:b/>
          <w:color w:val="auto"/>
          <w:szCs w:val="24"/>
        </w:rPr>
        <w:t xml:space="preserve">Student Name: </w:t>
      </w:r>
      <w:proofErr w:type="spellStart"/>
      <w:r>
        <w:rPr>
          <w:rFonts w:ascii="Arial" w:hAnsi="Arial" w:cs="Arial"/>
          <w:b/>
          <w:bCs/>
          <w:color w:val="auto"/>
          <w:szCs w:val="24"/>
        </w:rPr>
        <w:t>Nisipeanu</w:t>
      </w:r>
      <w:proofErr w:type="spellEnd"/>
      <w:r>
        <w:rPr>
          <w:rFonts w:ascii="Arial" w:hAnsi="Arial" w:cs="Arial"/>
          <w:b/>
          <w:bCs/>
          <w:color w:val="auto"/>
          <w:szCs w:val="24"/>
        </w:rPr>
        <w:t xml:space="preserve"> </w:t>
      </w:r>
      <w:proofErr w:type="spellStart"/>
      <w:r>
        <w:rPr>
          <w:rFonts w:ascii="Arial" w:hAnsi="Arial" w:cs="Arial"/>
          <w:b/>
          <w:bCs/>
          <w:color w:val="auto"/>
          <w:szCs w:val="24"/>
        </w:rPr>
        <w:t>Denisa</w:t>
      </w:r>
      <w:proofErr w:type="spellEnd"/>
      <w:r>
        <w:rPr>
          <w:rFonts w:ascii="Arial" w:hAnsi="Arial" w:cs="Arial"/>
          <w:b/>
          <w:bCs/>
          <w:color w:val="auto"/>
          <w:szCs w:val="24"/>
        </w:rPr>
        <w:t xml:space="preserve"> Elena</w:t>
      </w:r>
    </w:p>
    <w:p w14:paraId="2D159986" w14:textId="77777777" w:rsidR="002D71E7" w:rsidRPr="006E3EF1" w:rsidRDefault="002D71E7" w:rsidP="002D71E7">
      <w:pPr>
        <w:keepNext/>
        <w:spacing w:before="120" w:after="0" w:line="360" w:lineRule="auto"/>
        <w:jc w:val="both"/>
        <w:rPr>
          <w:rFonts w:ascii="Arial" w:hAnsi="Arial" w:cs="Arial"/>
          <w:b/>
          <w:color w:val="auto"/>
          <w:szCs w:val="24"/>
          <w:lang w:eastAsia="en-GB"/>
        </w:rPr>
      </w:pPr>
      <w:r w:rsidRPr="006E3EF1">
        <w:rPr>
          <w:rFonts w:ascii="Arial" w:eastAsia="Times New Roman" w:hAnsi="Arial" w:cs="Arial"/>
          <w:b/>
          <w:color w:val="auto"/>
          <w:szCs w:val="24"/>
          <w:lang w:val="en-AU"/>
        </w:rPr>
        <w:t>Student ID:</w:t>
      </w:r>
      <w:r w:rsidRPr="006E3EF1">
        <w:rPr>
          <w:rFonts w:ascii="Arial" w:hAnsi="Arial" w:cs="Arial"/>
          <w:b/>
          <w:color w:val="auto"/>
          <w:szCs w:val="24"/>
          <w:lang w:eastAsia="en-GB"/>
        </w:rPr>
        <w:t xml:space="preserve"> </w:t>
      </w:r>
      <w:r w:rsidRPr="00D12D9D">
        <w:rPr>
          <w:rFonts w:ascii="Arial" w:hAnsi="Arial" w:cs="Arial"/>
          <w:b/>
          <w:bCs/>
          <w:i/>
          <w:iCs/>
          <w:color w:val="auto"/>
          <w:szCs w:val="24"/>
        </w:rPr>
        <w:t>2234127</w:t>
      </w:r>
    </w:p>
    <w:p w14:paraId="260A31A6" w14:textId="77777777" w:rsidR="0075371F" w:rsidRDefault="0075371F" w:rsidP="005F7EC1">
      <w:pPr>
        <w:pStyle w:val="Default"/>
        <w:jc w:val="both"/>
        <w:rPr>
          <w:b/>
          <w:bCs/>
        </w:rPr>
      </w:pPr>
    </w:p>
    <w:p w14:paraId="02939F02" w14:textId="77777777" w:rsidR="0075371F" w:rsidRDefault="0075371F" w:rsidP="005F7EC1">
      <w:pPr>
        <w:pStyle w:val="Default"/>
        <w:jc w:val="both"/>
        <w:rPr>
          <w:b/>
          <w:bCs/>
        </w:rPr>
      </w:pPr>
    </w:p>
    <w:p w14:paraId="54E84513" w14:textId="5595E64A" w:rsidR="0075371F" w:rsidRPr="00AD1F2D" w:rsidRDefault="0075371F" w:rsidP="005F7EC1">
      <w:pPr>
        <w:pStyle w:val="Default"/>
        <w:jc w:val="both"/>
        <w:rPr>
          <w:rFonts w:ascii="Times New Roman" w:hAnsi="Times New Roman" w:cs="Times New Roman"/>
          <w:b/>
          <w:bCs/>
        </w:rPr>
      </w:pPr>
      <w:r w:rsidRPr="00AD1F2D">
        <w:rPr>
          <w:rFonts w:ascii="Times New Roman" w:hAnsi="Times New Roman" w:cs="Times New Roman"/>
          <w:b/>
          <w:bCs/>
        </w:rPr>
        <w:lastRenderedPageBreak/>
        <w:t>Executive Summary</w:t>
      </w:r>
    </w:p>
    <w:p w14:paraId="26EAA779" w14:textId="77777777" w:rsidR="00B73641" w:rsidRPr="00AD1F2D" w:rsidRDefault="00B73641" w:rsidP="005F7EC1">
      <w:pPr>
        <w:pStyle w:val="Default"/>
        <w:jc w:val="both"/>
        <w:rPr>
          <w:rFonts w:ascii="Times New Roman" w:hAnsi="Times New Roman" w:cs="Times New Roman"/>
        </w:rPr>
      </w:pPr>
    </w:p>
    <w:p w14:paraId="6DAEDE0A" w14:textId="6750475A" w:rsidR="0075371F" w:rsidRPr="00AD1F2D" w:rsidRDefault="0075371F" w:rsidP="005F7EC1">
      <w:pPr>
        <w:pStyle w:val="Default"/>
        <w:jc w:val="both"/>
        <w:rPr>
          <w:rFonts w:ascii="Times New Roman" w:hAnsi="Times New Roman" w:cs="Times New Roman"/>
        </w:rPr>
      </w:pPr>
      <w:r w:rsidRPr="00AD1F2D">
        <w:rPr>
          <w:rFonts w:ascii="Times New Roman" w:hAnsi="Times New Roman" w:cs="Times New Roman"/>
        </w:rPr>
        <w:t xml:space="preserve">This report examines the cultural differences between England and Portugal and their impact on intercultural leadership within the Inclusivity Hotel &amp; Spa. Utilizing the GLOBE Project’s cultural dimensions, it identifies key disparities in Uncertainty Avoidance, Power Distance, and Individualism/Collectivism that present challenges in managing a culturally diverse team. The English workforce, characterized by lower Power Distance, </w:t>
      </w:r>
      <w:r w:rsidR="00B55509" w:rsidRPr="00AD1F2D">
        <w:rPr>
          <w:rFonts w:ascii="Times New Roman" w:hAnsi="Times New Roman" w:cs="Times New Roman"/>
        </w:rPr>
        <w:t>favours</w:t>
      </w:r>
      <w:r w:rsidRPr="00AD1F2D">
        <w:rPr>
          <w:rFonts w:ascii="Times New Roman" w:hAnsi="Times New Roman" w:cs="Times New Roman"/>
        </w:rPr>
        <w:t xml:space="preserve"> an egalitarian approach, whereas Portuguese staff may prefer a more hierarchical structure. Additionally, the English team's comfort with uncertainty contrasts with the Portuguese preference for clear guidelines. These differences necessitate a leadership approach that is adaptable and culturally aware. The report concludes with practical recommendations to address these challenges, including cross-cultural training, inclusive team-building activities, and a leadership style that is sensitive to the cultural nuances of both English and Portuguese employees.</w:t>
      </w:r>
    </w:p>
    <w:p w14:paraId="6889144D" w14:textId="77777777" w:rsidR="0075371F" w:rsidRPr="00AD1F2D" w:rsidRDefault="0075371F" w:rsidP="005F7EC1">
      <w:pPr>
        <w:pStyle w:val="Default"/>
        <w:jc w:val="both"/>
        <w:rPr>
          <w:rFonts w:ascii="Times New Roman" w:hAnsi="Times New Roman" w:cs="Times New Roman"/>
          <w:b/>
          <w:bCs/>
        </w:rPr>
      </w:pPr>
    </w:p>
    <w:p w14:paraId="6DDCB2C0" w14:textId="77777777" w:rsidR="0075371F" w:rsidRPr="00AD1F2D" w:rsidRDefault="0075371F" w:rsidP="005F7EC1">
      <w:pPr>
        <w:pStyle w:val="Default"/>
        <w:jc w:val="both"/>
        <w:rPr>
          <w:rFonts w:ascii="Times New Roman" w:hAnsi="Times New Roman" w:cs="Times New Roman"/>
          <w:b/>
          <w:bCs/>
        </w:rPr>
      </w:pPr>
    </w:p>
    <w:p w14:paraId="10D43A3B" w14:textId="77777777" w:rsidR="0075371F" w:rsidRPr="00AD1F2D" w:rsidRDefault="0075371F" w:rsidP="005F7EC1">
      <w:pPr>
        <w:pStyle w:val="Default"/>
        <w:jc w:val="both"/>
        <w:rPr>
          <w:rFonts w:ascii="Times New Roman" w:hAnsi="Times New Roman" w:cs="Times New Roman"/>
          <w:b/>
          <w:bCs/>
        </w:rPr>
      </w:pPr>
    </w:p>
    <w:p w14:paraId="52878A92" w14:textId="77777777" w:rsidR="0075371F" w:rsidRPr="00AD1F2D" w:rsidRDefault="0075371F" w:rsidP="005F7EC1">
      <w:pPr>
        <w:pStyle w:val="Default"/>
        <w:jc w:val="both"/>
        <w:rPr>
          <w:rFonts w:ascii="Times New Roman" w:hAnsi="Times New Roman" w:cs="Times New Roman"/>
          <w:b/>
          <w:bCs/>
        </w:rPr>
      </w:pPr>
    </w:p>
    <w:p w14:paraId="735362C9" w14:textId="0BC09B27" w:rsidR="0075371F" w:rsidRPr="00AD1F2D" w:rsidRDefault="00434B64" w:rsidP="005F7EC1">
      <w:pPr>
        <w:pStyle w:val="Default"/>
        <w:jc w:val="both"/>
        <w:rPr>
          <w:rFonts w:ascii="Times New Roman" w:hAnsi="Times New Roman" w:cs="Times New Roman"/>
          <w:b/>
          <w:bCs/>
        </w:rPr>
      </w:pPr>
      <w:r w:rsidRPr="00AD1F2D">
        <w:rPr>
          <w:rFonts w:ascii="Times New Roman" w:hAnsi="Times New Roman" w:cs="Times New Roman"/>
          <w:noProof/>
        </w:rPr>
        <w:drawing>
          <wp:anchor distT="0" distB="0" distL="114300" distR="114300" simplePos="0" relativeHeight="251658240" behindDoc="0" locked="0" layoutInCell="1" allowOverlap="1" wp14:anchorId="2855A785" wp14:editId="442F71F9">
            <wp:simplePos x="0" y="0"/>
            <wp:positionH relativeFrom="column">
              <wp:posOffset>-290210</wp:posOffset>
            </wp:positionH>
            <wp:positionV relativeFrom="paragraph">
              <wp:posOffset>188639</wp:posOffset>
            </wp:positionV>
            <wp:extent cx="3681095" cy="4295140"/>
            <wp:effectExtent l="0" t="0" r="0" b="0"/>
            <wp:wrapSquare wrapText="bothSides"/>
            <wp:docPr id="1663585314" name="Picture 1" descr="England Clipart Free | Free download on ClipArtM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ngland Clipart Free | Free download on ClipArtMa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81095" cy="42951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7687145" w14:textId="62F27D5F" w:rsidR="0075371F" w:rsidRPr="00AD1F2D" w:rsidRDefault="00434B64" w:rsidP="005F7EC1">
      <w:pPr>
        <w:pStyle w:val="Default"/>
        <w:jc w:val="both"/>
        <w:rPr>
          <w:rFonts w:ascii="Times New Roman" w:hAnsi="Times New Roman" w:cs="Times New Roman"/>
          <w:b/>
          <w:bCs/>
        </w:rPr>
      </w:pPr>
      <w:r w:rsidRPr="00AD1F2D">
        <w:rPr>
          <w:rFonts w:ascii="Times New Roman" w:hAnsi="Times New Roman" w:cs="Times New Roman"/>
          <w:noProof/>
        </w:rPr>
        <w:drawing>
          <wp:anchor distT="0" distB="0" distL="114300" distR="114300" simplePos="0" relativeHeight="251659264" behindDoc="0" locked="0" layoutInCell="1" allowOverlap="1" wp14:anchorId="4F409D02" wp14:editId="770CE162">
            <wp:simplePos x="0" y="0"/>
            <wp:positionH relativeFrom="column">
              <wp:posOffset>3385185</wp:posOffset>
            </wp:positionH>
            <wp:positionV relativeFrom="paragraph">
              <wp:posOffset>13335</wp:posOffset>
            </wp:positionV>
            <wp:extent cx="2068830" cy="4210050"/>
            <wp:effectExtent l="0" t="0" r="7620" b="0"/>
            <wp:wrapSquare wrapText="bothSides"/>
            <wp:docPr id="1189338454" name="Picture 4" descr="Mapa de portugal - Saiba tudo sobre ele - Morar e viaj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pa de portugal - Saiba tudo sobre ele - Morar e viaja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68830" cy="42100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CD6B9BA" w14:textId="64F32D04" w:rsidR="0075371F" w:rsidRPr="00AD1F2D" w:rsidRDefault="0075371F" w:rsidP="005F7EC1">
      <w:pPr>
        <w:pStyle w:val="Default"/>
        <w:jc w:val="both"/>
        <w:rPr>
          <w:rFonts w:ascii="Times New Roman" w:hAnsi="Times New Roman" w:cs="Times New Roman"/>
          <w:b/>
          <w:bCs/>
        </w:rPr>
      </w:pPr>
    </w:p>
    <w:p w14:paraId="4214D729" w14:textId="0E2A92DE" w:rsidR="0075371F" w:rsidRPr="00AD1F2D" w:rsidRDefault="0075371F" w:rsidP="005F7EC1">
      <w:pPr>
        <w:pStyle w:val="Default"/>
        <w:jc w:val="both"/>
        <w:rPr>
          <w:rFonts w:ascii="Times New Roman" w:hAnsi="Times New Roman" w:cs="Times New Roman"/>
          <w:b/>
          <w:bCs/>
        </w:rPr>
      </w:pPr>
    </w:p>
    <w:p w14:paraId="6EC18B26" w14:textId="0F012BEC" w:rsidR="0075371F" w:rsidRPr="00AD1F2D" w:rsidRDefault="0075371F" w:rsidP="005F7EC1">
      <w:pPr>
        <w:pStyle w:val="Default"/>
        <w:jc w:val="both"/>
        <w:rPr>
          <w:rFonts w:ascii="Times New Roman" w:hAnsi="Times New Roman" w:cs="Times New Roman"/>
          <w:b/>
          <w:bCs/>
        </w:rPr>
      </w:pPr>
    </w:p>
    <w:p w14:paraId="46490681" w14:textId="476EBB9F" w:rsidR="0075371F" w:rsidRPr="00AD1F2D" w:rsidRDefault="0075371F" w:rsidP="005F7EC1">
      <w:pPr>
        <w:pStyle w:val="Default"/>
        <w:jc w:val="both"/>
        <w:rPr>
          <w:rFonts w:ascii="Times New Roman" w:hAnsi="Times New Roman" w:cs="Times New Roman"/>
          <w:b/>
          <w:bCs/>
        </w:rPr>
      </w:pPr>
    </w:p>
    <w:p w14:paraId="505ECC54" w14:textId="77777777" w:rsidR="0075371F" w:rsidRPr="00AD1F2D" w:rsidRDefault="0075371F" w:rsidP="005F7EC1">
      <w:pPr>
        <w:pStyle w:val="Default"/>
        <w:jc w:val="both"/>
        <w:rPr>
          <w:rFonts w:ascii="Times New Roman" w:hAnsi="Times New Roman" w:cs="Times New Roman"/>
          <w:b/>
          <w:bCs/>
        </w:rPr>
      </w:pPr>
    </w:p>
    <w:p w14:paraId="056F8BD2" w14:textId="77777777" w:rsidR="0075371F" w:rsidRPr="00AD1F2D" w:rsidRDefault="0075371F" w:rsidP="005F7EC1">
      <w:pPr>
        <w:pStyle w:val="Default"/>
        <w:jc w:val="both"/>
        <w:rPr>
          <w:rFonts w:ascii="Times New Roman" w:hAnsi="Times New Roman" w:cs="Times New Roman"/>
          <w:b/>
          <w:bCs/>
        </w:rPr>
      </w:pPr>
    </w:p>
    <w:p w14:paraId="5B40F915" w14:textId="06528261" w:rsidR="0075371F" w:rsidRPr="00AD1F2D" w:rsidRDefault="0075371F" w:rsidP="005F7EC1">
      <w:pPr>
        <w:pStyle w:val="Default"/>
        <w:jc w:val="both"/>
        <w:rPr>
          <w:rFonts w:ascii="Times New Roman" w:hAnsi="Times New Roman" w:cs="Times New Roman"/>
          <w:b/>
          <w:bCs/>
        </w:rPr>
      </w:pPr>
    </w:p>
    <w:p w14:paraId="3575A7B2" w14:textId="77777777" w:rsidR="0075371F" w:rsidRPr="00AD1F2D" w:rsidRDefault="0075371F" w:rsidP="005F7EC1">
      <w:pPr>
        <w:pStyle w:val="Default"/>
        <w:jc w:val="both"/>
        <w:rPr>
          <w:rFonts w:ascii="Times New Roman" w:hAnsi="Times New Roman" w:cs="Times New Roman"/>
          <w:b/>
          <w:bCs/>
        </w:rPr>
      </w:pPr>
    </w:p>
    <w:p w14:paraId="454470F3" w14:textId="062C7F7B" w:rsidR="0075371F" w:rsidRPr="00AD1F2D" w:rsidRDefault="0075371F" w:rsidP="005F7EC1">
      <w:pPr>
        <w:pStyle w:val="Default"/>
        <w:jc w:val="both"/>
        <w:rPr>
          <w:rFonts w:ascii="Times New Roman" w:hAnsi="Times New Roman" w:cs="Times New Roman"/>
          <w:b/>
          <w:bCs/>
        </w:rPr>
      </w:pPr>
    </w:p>
    <w:p w14:paraId="4494FEEB" w14:textId="3AF0C399" w:rsidR="0075371F" w:rsidRPr="00AD1F2D" w:rsidRDefault="0075371F" w:rsidP="005F7EC1">
      <w:pPr>
        <w:pStyle w:val="Default"/>
        <w:jc w:val="both"/>
        <w:rPr>
          <w:rFonts w:ascii="Times New Roman" w:hAnsi="Times New Roman" w:cs="Times New Roman"/>
          <w:b/>
          <w:bCs/>
        </w:rPr>
      </w:pPr>
    </w:p>
    <w:p w14:paraId="76311FB4" w14:textId="77777777" w:rsidR="0075371F" w:rsidRPr="00AD1F2D" w:rsidRDefault="0075371F" w:rsidP="005F7EC1">
      <w:pPr>
        <w:pStyle w:val="Default"/>
        <w:jc w:val="both"/>
        <w:rPr>
          <w:rFonts w:ascii="Times New Roman" w:hAnsi="Times New Roman" w:cs="Times New Roman"/>
          <w:b/>
          <w:bCs/>
        </w:rPr>
      </w:pPr>
    </w:p>
    <w:p w14:paraId="17B4B4BF" w14:textId="77777777" w:rsidR="0075371F" w:rsidRPr="00AD1F2D" w:rsidRDefault="0075371F" w:rsidP="005F7EC1">
      <w:pPr>
        <w:pStyle w:val="Default"/>
        <w:jc w:val="both"/>
        <w:rPr>
          <w:rFonts w:ascii="Times New Roman" w:hAnsi="Times New Roman" w:cs="Times New Roman"/>
          <w:b/>
          <w:bCs/>
        </w:rPr>
      </w:pPr>
    </w:p>
    <w:p w14:paraId="6EB75BB8" w14:textId="77777777" w:rsidR="0075371F" w:rsidRPr="00AD1F2D" w:rsidRDefault="0075371F" w:rsidP="005F7EC1">
      <w:pPr>
        <w:pStyle w:val="Default"/>
        <w:jc w:val="both"/>
        <w:rPr>
          <w:rFonts w:ascii="Times New Roman" w:hAnsi="Times New Roman" w:cs="Times New Roman"/>
          <w:b/>
          <w:bCs/>
        </w:rPr>
      </w:pPr>
    </w:p>
    <w:p w14:paraId="2EDAA2A8" w14:textId="77777777" w:rsidR="0075371F" w:rsidRPr="00AD1F2D" w:rsidRDefault="0075371F" w:rsidP="005F7EC1">
      <w:pPr>
        <w:pStyle w:val="Default"/>
        <w:jc w:val="both"/>
        <w:rPr>
          <w:rFonts w:ascii="Times New Roman" w:hAnsi="Times New Roman" w:cs="Times New Roman"/>
          <w:b/>
          <w:bCs/>
        </w:rPr>
      </w:pPr>
    </w:p>
    <w:p w14:paraId="2E733931" w14:textId="77777777" w:rsidR="0075371F" w:rsidRPr="00AD1F2D" w:rsidRDefault="0075371F" w:rsidP="005F7EC1">
      <w:pPr>
        <w:pStyle w:val="Default"/>
        <w:jc w:val="both"/>
        <w:rPr>
          <w:rFonts w:ascii="Times New Roman" w:hAnsi="Times New Roman" w:cs="Times New Roman"/>
          <w:b/>
          <w:bCs/>
        </w:rPr>
      </w:pPr>
    </w:p>
    <w:p w14:paraId="01CF4D6F" w14:textId="77777777" w:rsidR="0075371F" w:rsidRPr="00AD1F2D" w:rsidRDefault="0075371F" w:rsidP="005F7EC1">
      <w:pPr>
        <w:pStyle w:val="Default"/>
        <w:jc w:val="both"/>
        <w:rPr>
          <w:rFonts w:ascii="Times New Roman" w:hAnsi="Times New Roman" w:cs="Times New Roman"/>
          <w:b/>
          <w:bCs/>
        </w:rPr>
      </w:pPr>
    </w:p>
    <w:p w14:paraId="3AF0F5EE" w14:textId="77777777" w:rsidR="0075371F" w:rsidRPr="00AD1F2D" w:rsidRDefault="0075371F" w:rsidP="005F7EC1">
      <w:pPr>
        <w:pStyle w:val="Default"/>
        <w:jc w:val="both"/>
        <w:rPr>
          <w:rFonts w:ascii="Times New Roman" w:hAnsi="Times New Roman" w:cs="Times New Roman"/>
          <w:b/>
          <w:bCs/>
        </w:rPr>
      </w:pPr>
    </w:p>
    <w:p w14:paraId="26F6C9E9" w14:textId="77777777" w:rsidR="0075371F" w:rsidRPr="00AD1F2D" w:rsidRDefault="0075371F" w:rsidP="005F7EC1">
      <w:pPr>
        <w:pStyle w:val="Default"/>
        <w:jc w:val="both"/>
        <w:rPr>
          <w:rFonts w:ascii="Times New Roman" w:hAnsi="Times New Roman" w:cs="Times New Roman"/>
          <w:b/>
          <w:bCs/>
        </w:rPr>
      </w:pPr>
    </w:p>
    <w:p w14:paraId="4FFA56EA" w14:textId="77777777" w:rsidR="0075371F" w:rsidRPr="00AD1F2D" w:rsidRDefault="0075371F" w:rsidP="005F7EC1">
      <w:pPr>
        <w:pStyle w:val="Default"/>
        <w:jc w:val="both"/>
        <w:rPr>
          <w:rFonts w:ascii="Times New Roman" w:hAnsi="Times New Roman" w:cs="Times New Roman"/>
          <w:b/>
          <w:bCs/>
        </w:rPr>
      </w:pPr>
    </w:p>
    <w:p w14:paraId="5E99674C" w14:textId="77777777" w:rsidR="0075371F" w:rsidRPr="00AD1F2D" w:rsidRDefault="0075371F" w:rsidP="005F7EC1">
      <w:pPr>
        <w:pStyle w:val="Default"/>
        <w:jc w:val="both"/>
        <w:rPr>
          <w:rFonts w:ascii="Times New Roman" w:hAnsi="Times New Roman" w:cs="Times New Roman"/>
          <w:b/>
          <w:bCs/>
        </w:rPr>
      </w:pPr>
    </w:p>
    <w:p w14:paraId="6E26420C" w14:textId="77777777" w:rsidR="0075371F" w:rsidRPr="00AD1F2D" w:rsidRDefault="0075371F" w:rsidP="005F7EC1">
      <w:pPr>
        <w:pStyle w:val="Default"/>
        <w:jc w:val="both"/>
        <w:rPr>
          <w:rFonts w:ascii="Times New Roman" w:hAnsi="Times New Roman" w:cs="Times New Roman"/>
          <w:b/>
          <w:bCs/>
        </w:rPr>
      </w:pPr>
    </w:p>
    <w:p w14:paraId="119A57AA" w14:textId="77777777" w:rsidR="003117E1" w:rsidRPr="00AD1F2D" w:rsidRDefault="003117E1" w:rsidP="005F7EC1">
      <w:pPr>
        <w:pStyle w:val="Default"/>
        <w:jc w:val="both"/>
        <w:rPr>
          <w:rFonts w:ascii="Times New Roman" w:hAnsi="Times New Roman" w:cs="Times New Roman"/>
          <w:b/>
          <w:bCs/>
        </w:rPr>
      </w:pPr>
    </w:p>
    <w:p w14:paraId="53EB2ADA" w14:textId="77777777" w:rsidR="003117E1" w:rsidRPr="00AD1F2D" w:rsidRDefault="003117E1" w:rsidP="005F7EC1">
      <w:pPr>
        <w:pStyle w:val="Default"/>
        <w:jc w:val="both"/>
        <w:rPr>
          <w:rFonts w:ascii="Times New Roman" w:hAnsi="Times New Roman" w:cs="Times New Roman"/>
          <w:b/>
          <w:bCs/>
        </w:rPr>
      </w:pPr>
    </w:p>
    <w:p w14:paraId="13911ABB" w14:textId="77777777" w:rsidR="003117E1" w:rsidRPr="00AD1F2D" w:rsidRDefault="003117E1" w:rsidP="005F7EC1">
      <w:pPr>
        <w:pStyle w:val="Default"/>
        <w:jc w:val="both"/>
        <w:rPr>
          <w:rFonts w:ascii="Times New Roman" w:hAnsi="Times New Roman" w:cs="Times New Roman"/>
          <w:b/>
          <w:bCs/>
        </w:rPr>
      </w:pPr>
    </w:p>
    <w:p w14:paraId="09781CD2" w14:textId="77777777" w:rsidR="003117E1" w:rsidRPr="00AD1F2D" w:rsidRDefault="003117E1" w:rsidP="005F7EC1">
      <w:pPr>
        <w:pStyle w:val="Default"/>
        <w:jc w:val="both"/>
        <w:rPr>
          <w:rFonts w:ascii="Times New Roman" w:hAnsi="Times New Roman" w:cs="Times New Roman"/>
          <w:b/>
          <w:bCs/>
        </w:rPr>
      </w:pPr>
    </w:p>
    <w:p w14:paraId="076C9912" w14:textId="77777777" w:rsidR="003117E1" w:rsidRPr="00AD1F2D" w:rsidRDefault="003117E1" w:rsidP="005F7EC1">
      <w:pPr>
        <w:pStyle w:val="Default"/>
        <w:jc w:val="both"/>
        <w:rPr>
          <w:rFonts w:ascii="Times New Roman" w:hAnsi="Times New Roman" w:cs="Times New Roman"/>
          <w:b/>
          <w:bCs/>
        </w:rPr>
      </w:pPr>
    </w:p>
    <w:p w14:paraId="0BA4F8A6" w14:textId="77777777" w:rsidR="00AD1F2D" w:rsidRDefault="00AD1F2D" w:rsidP="005F7EC1">
      <w:pPr>
        <w:pStyle w:val="Default"/>
        <w:jc w:val="both"/>
        <w:rPr>
          <w:rFonts w:ascii="Times New Roman" w:hAnsi="Times New Roman" w:cs="Times New Roman"/>
          <w:b/>
          <w:bCs/>
        </w:rPr>
      </w:pPr>
    </w:p>
    <w:p w14:paraId="2851433A" w14:textId="2250AA60" w:rsidR="0075371F" w:rsidRPr="00AD1F2D" w:rsidRDefault="0075371F" w:rsidP="005F7EC1">
      <w:pPr>
        <w:pStyle w:val="Default"/>
        <w:jc w:val="both"/>
        <w:rPr>
          <w:rFonts w:ascii="Times New Roman" w:hAnsi="Times New Roman" w:cs="Times New Roman"/>
          <w:b/>
          <w:bCs/>
        </w:rPr>
      </w:pPr>
      <w:r w:rsidRPr="00AD1F2D">
        <w:rPr>
          <w:rFonts w:ascii="Times New Roman" w:hAnsi="Times New Roman" w:cs="Times New Roman"/>
          <w:b/>
          <w:bCs/>
        </w:rPr>
        <w:lastRenderedPageBreak/>
        <w:t>Content Table</w:t>
      </w:r>
    </w:p>
    <w:p w14:paraId="6AE5660B" w14:textId="77777777" w:rsidR="00B73641" w:rsidRPr="00AD1F2D" w:rsidRDefault="00B73641" w:rsidP="005F7EC1">
      <w:pPr>
        <w:pStyle w:val="Default"/>
        <w:jc w:val="both"/>
        <w:rPr>
          <w:rFonts w:ascii="Times New Roman" w:hAnsi="Times New Roman" w:cs="Times New Roman"/>
          <w:b/>
          <w:bCs/>
        </w:rPr>
      </w:pPr>
    </w:p>
    <w:p w14:paraId="508CC044" w14:textId="77777777" w:rsidR="0075371F" w:rsidRPr="00AD1F2D" w:rsidRDefault="0075371F" w:rsidP="005F7EC1">
      <w:pPr>
        <w:pStyle w:val="Default"/>
        <w:numPr>
          <w:ilvl w:val="0"/>
          <w:numId w:val="2"/>
        </w:numPr>
        <w:jc w:val="both"/>
        <w:rPr>
          <w:rFonts w:ascii="Times New Roman" w:hAnsi="Times New Roman" w:cs="Times New Roman"/>
        </w:rPr>
      </w:pPr>
      <w:r w:rsidRPr="00AD1F2D">
        <w:rPr>
          <w:rFonts w:ascii="Times New Roman" w:hAnsi="Times New Roman" w:cs="Times New Roman"/>
        </w:rPr>
        <w:t>Introduction</w:t>
      </w:r>
    </w:p>
    <w:p w14:paraId="42B8D362" w14:textId="77777777" w:rsidR="0075371F" w:rsidRPr="00AD1F2D" w:rsidRDefault="0075371F" w:rsidP="005F7EC1">
      <w:pPr>
        <w:pStyle w:val="Default"/>
        <w:numPr>
          <w:ilvl w:val="0"/>
          <w:numId w:val="2"/>
        </w:numPr>
        <w:jc w:val="both"/>
        <w:rPr>
          <w:rFonts w:ascii="Times New Roman" w:hAnsi="Times New Roman" w:cs="Times New Roman"/>
        </w:rPr>
      </w:pPr>
      <w:r w:rsidRPr="00AD1F2D">
        <w:rPr>
          <w:rFonts w:ascii="Times New Roman" w:hAnsi="Times New Roman" w:cs="Times New Roman"/>
        </w:rPr>
        <w:t>Main Body</w:t>
      </w:r>
    </w:p>
    <w:p w14:paraId="479238E8" w14:textId="77777777" w:rsidR="0075371F" w:rsidRPr="00AD1F2D" w:rsidRDefault="0075371F" w:rsidP="005F7EC1">
      <w:pPr>
        <w:pStyle w:val="Default"/>
        <w:numPr>
          <w:ilvl w:val="1"/>
          <w:numId w:val="2"/>
        </w:numPr>
        <w:jc w:val="both"/>
        <w:rPr>
          <w:rFonts w:ascii="Times New Roman" w:hAnsi="Times New Roman" w:cs="Times New Roman"/>
        </w:rPr>
      </w:pPr>
      <w:r w:rsidRPr="00AD1F2D">
        <w:rPr>
          <w:rFonts w:ascii="Times New Roman" w:hAnsi="Times New Roman" w:cs="Times New Roman"/>
        </w:rPr>
        <w:t>Culture Overview</w:t>
      </w:r>
    </w:p>
    <w:p w14:paraId="4F9E021C" w14:textId="77777777" w:rsidR="0075371F" w:rsidRPr="00AD1F2D" w:rsidRDefault="0075371F" w:rsidP="005F7EC1">
      <w:pPr>
        <w:pStyle w:val="Default"/>
        <w:numPr>
          <w:ilvl w:val="1"/>
          <w:numId w:val="2"/>
        </w:numPr>
        <w:jc w:val="both"/>
        <w:rPr>
          <w:rFonts w:ascii="Times New Roman" w:hAnsi="Times New Roman" w:cs="Times New Roman"/>
        </w:rPr>
      </w:pPr>
      <w:r w:rsidRPr="00AD1F2D">
        <w:rPr>
          <w:rFonts w:ascii="Times New Roman" w:hAnsi="Times New Roman" w:cs="Times New Roman"/>
        </w:rPr>
        <w:t>GLOBE Project/Country Analysis</w:t>
      </w:r>
    </w:p>
    <w:p w14:paraId="7BC3C03D" w14:textId="77777777" w:rsidR="0075371F" w:rsidRPr="00AD1F2D" w:rsidRDefault="0075371F" w:rsidP="005F7EC1">
      <w:pPr>
        <w:pStyle w:val="Default"/>
        <w:numPr>
          <w:ilvl w:val="1"/>
          <w:numId w:val="2"/>
        </w:numPr>
        <w:jc w:val="both"/>
        <w:rPr>
          <w:rFonts w:ascii="Times New Roman" w:hAnsi="Times New Roman" w:cs="Times New Roman"/>
        </w:rPr>
      </w:pPr>
      <w:r w:rsidRPr="00AD1F2D">
        <w:rPr>
          <w:rFonts w:ascii="Times New Roman" w:hAnsi="Times New Roman" w:cs="Times New Roman"/>
        </w:rPr>
        <w:t>Intercultural Leadership Challenges</w:t>
      </w:r>
    </w:p>
    <w:p w14:paraId="1FB2DCB9" w14:textId="77777777" w:rsidR="0075371F" w:rsidRPr="00AD1F2D" w:rsidRDefault="0075371F" w:rsidP="005F7EC1">
      <w:pPr>
        <w:pStyle w:val="Default"/>
        <w:numPr>
          <w:ilvl w:val="0"/>
          <w:numId w:val="2"/>
        </w:numPr>
        <w:jc w:val="both"/>
        <w:rPr>
          <w:rFonts w:ascii="Times New Roman" w:hAnsi="Times New Roman" w:cs="Times New Roman"/>
        </w:rPr>
      </w:pPr>
      <w:r w:rsidRPr="00AD1F2D">
        <w:rPr>
          <w:rFonts w:ascii="Times New Roman" w:hAnsi="Times New Roman" w:cs="Times New Roman"/>
        </w:rPr>
        <w:t>Conclusion</w:t>
      </w:r>
    </w:p>
    <w:p w14:paraId="2BCA62BA" w14:textId="77777777" w:rsidR="0075371F" w:rsidRPr="00AD1F2D" w:rsidRDefault="0075371F" w:rsidP="005F7EC1">
      <w:pPr>
        <w:pStyle w:val="Default"/>
        <w:numPr>
          <w:ilvl w:val="0"/>
          <w:numId w:val="2"/>
        </w:numPr>
        <w:jc w:val="both"/>
        <w:rPr>
          <w:rFonts w:ascii="Times New Roman" w:hAnsi="Times New Roman" w:cs="Times New Roman"/>
        </w:rPr>
      </w:pPr>
      <w:r w:rsidRPr="00AD1F2D">
        <w:rPr>
          <w:rFonts w:ascii="Times New Roman" w:hAnsi="Times New Roman" w:cs="Times New Roman"/>
        </w:rPr>
        <w:t>Recommendations</w:t>
      </w:r>
    </w:p>
    <w:p w14:paraId="0E3A31EB" w14:textId="77777777" w:rsidR="0075371F" w:rsidRPr="00AD1F2D" w:rsidRDefault="0075371F" w:rsidP="005F7EC1">
      <w:pPr>
        <w:pStyle w:val="Default"/>
        <w:numPr>
          <w:ilvl w:val="0"/>
          <w:numId w:val="2"/>
        </w:numPr>
        <w:jc w:val="both"/>
        <w:rPr>
          <w:rFonts w:ascii="Times New Roman" w:hAnsi="Times New Roman" w:cs="Times New Roman"/>
        </w:rPr>
      </w:pPr>
      <w:r w:rsidRPr="00AD1F2D">
        <w:rPr>
          <w:rFonts w:ascii="Times New Roman" w:hAnsi="Times New Roman" w:cs="Times New Roman"/>
        </w:rPr>
        <w:t>References</w:t>
      </w:r>
    </w:p>
    <w:p w14:paraId="6999CE9F" w14:textId="77777777" w:rsidR="0075371F" w:rsidRPr="00AD1F2D" w:rsidRDefault="0075371F" w:rsidP="005F7EC1">
      <w:pPr>
        <w:pStyle w:val="Default"/>
        <w:jc w:val="both"/>
        <w:rPr>
          <w:rFonts w:ascii="Times New Roman" w:hAnsi="Times New Roman" w:cs="Times New Roman"/>
          <w:b/>
          <w:bCs/>
        </w:rPr>
      </w:pPr>
    </w:p>
    <w:p w14:paraId="4C98AA30" w14:textId="77777777" w:rsidR="0075371F" w:rsidRPr="00AD1F2D" w:rsidRDefault="0075371F" w:rsidP="005F7EC1">
      <w:pPr>
        <w:pStyle w:val="Default"/>
        <w:jc w:val="both"/>
        <w:rPr>
          <w:rFonts w:ascii="Times New Roman" w:hAnsi="Times New Roman" w:cs="Times New Roman"/>
          <w:b/>
          <w:bCs/>
        </w:rPr>
      </w:pPr>
    </w:p>
    <w:p w14:paraId="21EC90FE" w14:textId="77777777" w:rsidR="0075371F" w:rsidRPr="00AD1F2D" w:rsidRDefault="0075371F" w:rsidP="005F7EC1">
      <w:pPr>
        <w:pStyle w:val="Default"/>
        <w:jc w:val="both"/>
        <w:rPr>
          <w:rFonts w:ascii="Times New Roman" w:hAnsi="Times New Roman" w:cs="Times New Roman"/>
          <w:b/>
          <w:bCs/>
        </w:rPr>
      </w:pPr>
    </w:p>
    <w:p w14:paraId="43F7809B" w14:textId="77777777" w:rsidR="0075371F" w:rsidRPr="00AD1F2D" w:rsidRDefault="0075371F" w:rsidP="005F7EC1">
      <w:pPr>
        <w:pStyle w:val="Default"/>
        <w:jc w:val="both"/>
        <w:rPr>
          <w:rFonts w:ascii="Times New Roman" w:hAnsi="Times New Roman" w:cs="Times New Roman"/>
          <w:b/>
          <w:bCs/>
        </w:rPr>
      </w:pPr>
    </w:p>
    <w:p w14:paraId="66E85F45" w14:textId="77777777" w:rsidR="0075371F" w:rsidRPr="00AD1F2D" w:rsidRDefault="0075371F" w:rsidP="005F7EC1">
      <w:pPr>
        <w:pStyle w:val="Default"/>
        <w:jc w:val="both"/>
        <w:rPr>
          <w:rFonts w:ascii="Times New Roman" w:hAnsi="Times New Roman" w:cs="Times New Roman"/>
          <w:b/>
          <w:bCs/>
        </w:rPr>
      </w:pPr>
    </w:p>
    <w:p w14:paraId="23A72B09" w14:textId="77777777" w:rsidR="0075371F" w:rsidRPr="00AD1F2D" w:rsidRDefault="0075371F" w:rsidP="005F7EC1">
      <w:pPr>
        <w:pStyle w:val="Default"/>
        <w:jc w:val="both"/>
        <w:rPr>
          <w:rFonts w:ascii="Times New Roman" w:hAnsi="Times New Roman" w:cs="Times New Roman"/>
          <w:b/>
          <w:bCs/>
        </w:rPr>
      </w:pPr>
    </w:p>
    <w:p w14:paraId="060DED67" w14:textId="77777777" w:rsidR="0075371F" w:rsidRPr="00AD1F2D" w:rsidRDefault="0075371F" w:rsidP="005F7EC1">
      <w:pPr>
        <w:pStyle w:val="Default"/>
        <w:jc w:val="both"/>
        <w:rPr>
          <w:rFonts w:ascii="Times New Roman" w:hAnsi="Times New Roman" w:cs="Times New Roman"/>
          <w:b/>
          <w:bCs/>
        </w:rPr>
      </w:pPr>
    </w:p>
    <w:p w14:paraId="7E80C4AB" w14:textId="77777777" w:rsidR="0075371F" w:rsidRPr="00AD1F2D" w:rsidRDefault="0075371F" w:rsidP="005F7EC1">
      <w:pPr>
        <w:pStyle w:val="Default"/>
        <w:jc w:val="both"/>
        <w:rPr>
          <w:rFonts w:ascii="Times New Roman" w:hAnsi="Times New Roman" w:cs="Times New Roman"/>
          <w:b/>
          <w:bCs/>
        </w:rPr>
      </w:pPr>
    </w:p>
    <w:p w14:paraId="53DD43D4" w14:textId="77777777" w:rsidR="0075371F" w:rsidRPr="00AD1F2D" w:rsidRDefault="0075371F" w:rsidP="005F7EC1">
      <w:pPr>
        <w:pStyle w:val="Default"/>
        <w:jc w:val="both"/>
        <w:rPr>
          <w:rFonts w:ascii="Times New Roman" w:hAnsi="Times New Roman" w:cs="Times New Roman"/>
          <w:b/>
          <w:bCs/>
        </w:rPr>
      </w:pPr>
    </w:p>
    <w:p w14:paraId="4C9FA65B" w14:textId="77777777" w:rsidR="0075371F" w:rsidRPr="00AD1F2D" w:rsidRDefault="0075371F" w:rsidP="005F7EC1">
      <w:pPr>
        <w:pStyle w:val="Default"/>
        <w:jc w:val="both"/>
        <w:rPr>
          <w:rFonts w:ascii="Times New Roman" w:hAnsi="Times New Roman" w:cs="Times New Roman"/>
          <w:b/>
          <w:bCs/>
        </w:rPr>
      </w:pPr>
    </w:p>
    <w:p w14:paraId="441D7FB7" w14:textId="77777777" w:rsidR="0075371F" w:rsidRPr="00AD1F2D" w:rsidRDefault="0075371F" w:rsidP="005F7EC1">
      <w:pPr>
        <w:pStyle w:val="Default"/>
        <w:jc w:val="both"/>
        <w:rPr>
          <w:rFonts w:ascii="Times New Roman" w:hAnsi="Times New Roman" w:cs="Times New Roman"/>
          <w:b/>
          <w:bCs/>
        </w:rPr>
      </w:pPr>
    </w:p>
    <w:p w14:paraId="787FC423" w14:textId="77777777" w:rsidR="0075371F" w:rsidRPr="00AD1F2D" w:rsidRDefault="0075371F" w:rsidP="005F7EC1">
      <w:pPr>
        <w:pStyle w:val="Default"/>
        <w:jc w:val="both"/>
        <w:rPr>
          <w:rFonts w:ascii="Times New Roman" w:hAnsi="Times New Roman" w:cs="Times New Roman"/>
          <w:b/>
          <w:bCs/>
        </w:rPr>
      </w:pPr>
    </w:p>
    <w:p w14:paraId="4EF2F69B" w14:textId="77777777" w:rsidR="0075371F" w:rsidRPr="00AD1F2D" w:rsidRDefault="0075371F" w:rsidP="005F7EC1">
      <w:pPr>
        <w:pStyle w:val="Default"/>
        <w:jc w:val="both"/>
        <w:rPr>
          <w:rFonts w:ascii="Times New Roman" w:hAnsi="Times New Roman" w:cs="Times New Roman"/>
          <w:b/>
          <w:bCs/>
        </w:rPr>
      </w:pPr>
    </w:p>
    <w:p w14:paraId="3B91EA6E" w14:textId="77777777" w:rsidR="0075371F" w:rsidRPr="00AD1F2D" w:rsidRDefault="0075371F" w:rsidP="005F7EC1">
      <w:pPr>
        <w:pStyle w:val="Default"/>
        <w:jc w:val="both"/>
        <w:rPr>
          <w:rFonts w:ascii="Times New Roman" w:hAnsi="Times New Roman" w:cs="Times New Roman"/>
          <w:b/>
          <w:bCs/>
        </w:rPr>
      </w:pPr>
    </w:p>
    <w:p w14:paraId="640F0D4A" w14:textId="77777777" w:rsidR="0075371F" w:rsidRPr="00AD1F2D" w:rsidRDefault="0075371F" w:rsidP="005F7EC1">
      <w:pPr>
        <w:pStyle w:val="Default"/>
        <w:jc w:val="both"/>
        <w:rPr>
          <w:rFonts w:ascii="Times New Roman" w:hAnsi="Times New Roman" w:cs="Times New Roman"/>
          <w:b/>
          <w:bCs/>
        </w:rPr>
      </w:pPr>
    </w:p>
    <w:p w14:paraId="643D5DD4" w14:textId="77777777" w:rsidR="0075371F" w:rsidRPr="00AD1F2D" w:rsidRDefault="0075371F" w:rsidP="005F7EC1">
      <w:pPr>
        <w:pStyle w:val="Default"/>
        <w:jc w:val="both"/>
        <w:rPr>
          <w:rFonts w:ascii="Times New Roman" w:hAnsi="Times New Roman" w:cs="Times New Roman"/>
          <w:b/>
          <w:bCs/>
        </w:rPr>
      </w:pPr>
    </w:p>
    <w:p w14:paraId="011252B0" w14:textId="77777777" w:rsidR="0075371F" w:rsidRPr="00AD1F2D" w:rsidRDefault="0075371F" w:rsidP="005F7EC1">
      <w:pPr>
        <w:pStyle w:val="Default"/>
        <w:jc w:val="both"/>
        <w:rPr>
          <w:rFonts w:ascii="Times New Roman" w:hAnsi="Times New Roman" w:cs="Times New Roman"/>
          <w:b/>
          <w:bCs/>
        </w:rPr>
      </w:pPr>
    </w:p>
    <w:p w14:paraId="51AB1611" w14:textId="77777777" w:rsidR="0075371F" w:rsidRPr="00AD1F2D" w:rsidRDefault="0075371F" w:rsidP="005F7EC1">
      <w:pPr>
        <w:pStyle w:val="Default"/>
        <w:jc w:val="both"/>
        <w:rPr>
          <w:rFonts w:ascii="Times New Roman" w:hAnsi="Times New Roman" w:cs="Times New Roman"/>
          <w:b/>
          <w:bCs/>
        </w:rPr>
      </w:pPr>
    </w:p>
    <w:p w14:paraId="1389660A" w14:textId="77777777" w:rsidR="0075371F" w:rsidRPr="00AD1F2D" w:rsidRDefault="0075371F" w:rsidP="005F7EC1">
      <w:pPr>
        <w:pStyle w:val="Default"/>
        <w:jc w:val="both"/>
        <w:rPr>
          <w:rFonts w:ascii="Times New Roman" w:hAnsi="Times New Roman" w:cs="Times New Roman"/>
          <w:b/>
          <w:bCs/>
        </w:rPr>
      </w:pPr>
    </w:p>
    <w:p w14:paraId="6CD51703" w14:textId="77777777" w:rsidR="0075371F" w:rsidRPr="00AD1F2D" w:rsidRDefault="0075371F" w:rsidP="005F7EC1">
      <w:pPr>
        <w:pStyle w:val="Default"/>
        <w:jc w:val="both"/>
        <w:rPr>
          <w:rFonts w:ascii="Times New Roman" w:hAnsi="Times New Roman" w:cs="Times New Roman"/>
          <w:b/>
          <w:bCs/>
        </w:rPr>
      </w:pPr>
    </w:p>
    <w:p w14:paraId="5B5430A1" w14:textId="77777777" w:rsidR="0075371F" w:rsidRPr="00AD1F2D" w:rsidRDefault="0075371F" w:rsidP="005F7EC1">
      <w:pPr>
        <w:pStyle w:val="Default"/>
        <w:jc w:val="both"/>
        <w:rPr>
          <w:rFonts w:ascii="Times New Roman" w:hAnsi="Times New Roman" w:cs="Times New Roman"/>
          <w:b/>
          <w:bCs/>
        </w:rPr>
      </w:pPr>
    </w:p>
    <w:p w14:paraId="25FF12B5" w14:textId="77777777" w:rsidR="0075371F" w:rsidRPr="00AD1F2D" w:rsidRDefault="0075371F" w:rsidP="005F7EC1">
      <w:pPr>
        <w:pStyle w:val="Default"/>
        <w:jc w:val="both"/>
        <w:rPr>
          <w:rFonts w:ascii="Times New Roman" w:hAnsi="Times New Roman" w:cs="Times New Roman"/>
          <w:b/>
          <w:bCs/>
        </w:rPr>
      </w:pPr>
    </w:p>
    <w:p w14:paraId="7AA15639" w14:textId="77777777" w:rsidR="0075371F" w:rsidRPr="00AD1F2D" w:rsidRDefault="0075371F" w:rsidP="005F7EC1">
      <w:pPr>
        <w:pStyle w:val="Default"/>
        <w:jc w:val="both"/>
        <w:rPr>
          <w:rFonts w:ascii="Times New Roman" w:hAnsi="Times New Roman" w:cs="Times New Roman"/>
          <w:b/>
          <w:bCs/>
        </w:rPr>
      </w:pPr>
    </w:p>
    <w:p w14:paraId="351C33A2" w14:textId="77777777" w:rsidR="0075371F" w:rsidRPr="00AD1F2D" w:rsidRDefault="0075371F" w:rsidP="005F7EC1">
      <w:pPr>
        <w:pStyle w:val="Default"/>
        <w:jc w:val="both"/>
        <w:rPr>
          <w:rFonts w:ascii="Times New Roman" w:hAnsi="Times New Roman" w:cs="Times New Roman"/>
          <w:b/>
          <w:bCs/>
        </w:rPr>
      </w:pPr>
    </w:p>
    <w:p w14:paraId="0CEF9A50" w14:textId="77777777" w:rsidR="0075371F" w:rsidRPr="00AD1F2D" w:rsidRDefault="0075371F" w:rsidP="005F7EC1">
      <w:pPr>
        <w:pStyle w:val="Default"/>
        <w:jc w:val="both"/>
        <w:rPr>
          <w:rFonts w:ascii="Times New Roman" w:hAnsi="Times New Roman" w:cs="Times New Roman"/>
          <w:b/>
          <w:bCs/>
        </w:rPr>
      </w:pPr>
    </w:p>
    <w:p w14:paraId="0ED7C7A5" w14:textId="77777777" w:rsidR="0075371F" w:rsidRPr="00AD1F2D" w:rsidRDefault="0075371F" w:rsidP="005F7EC1">
      <w:pPr>
        <w:pStyle w:val="Default"/>
        <w:jc w:val="both"/>
        <w:rPr>
          <w:rFonts w:ascii="Times New Roman" w:hAnsi="Times New Roman" w:cs="Times New Roman"/>
          <w:b/>
          <w:bCs/>
        </w:rPr>
      </w:pPr>
    </w:p>
    <w:p w14:paraId="76FFB299" w14:textId="77777777" w:rsidR="0075371F" w:rsidRPr="00AD1F2D" w:rsidRDefault="0075371F" w:rsidP="005F7EC1">
      <w:pPr>
        <w:pStyle w:val="Default"/>
        <w:jc w:val="both"/>
        <w:rPr>
          <w:rFonts w:ascii="Times New Roman" w:hAnsi="Times New Roman" w:cs="Times New Roman"/>
          <w:b/>
          <w:bCs/>
        </w:rPr>
      </w:pPr>
    </w:p>
    <w:p w14:paraId="4C70CFC6" w14:textId="77777777" w:rsidR="0075371F" w:rsidRPr="00AD1F2D" w:rsidRDefault="0075371F" w:rsidP="005F7EC1">
      <w:pPr>
        <w:pStyle w:val="Default"/>
        <w:jc w:val="both"/>
        <w:rPr>
          <w:rFonts w:ascii="Times New Roman" w:hAnsi="Times New Roman" w:cs="Times New Roman"/>
          <w:b/>
          <w:bCs/>
        </w:rPr>
      </w:pPr>
    </w:p>
    <w:p w14:paraId="0783D1F5" w14:textId="77777777" w:rsidR="0075371F" w:rsidRPr="00AD1F2D" w:rsidRDefault="0075371F" w:rsidP="005F7EC1">
      <w:pPr>
        <w:pStyle w:val="Default"/>
        <w:jc w:val="both"/>
        <w:rPr>
          <w:rFonts w:ascii="Times New Roman" w:hAnsi="Times New Roman" w:cs="Times New Roman"/>
          <w:b/>
          <w:bCs/>
        </w:rPr>
      </w:pPr>
    </w:p>
    <w:p w14:paraId="7A022B30" w14:textId="77777777" w:rsidR="0075371F" w:rsidRPr="00AD1F2D" w:rsidRDefault="0075371F" w:rsidP="005F7EC1">
      <w:pPr>
        <w:pStyle w:val="Default"/>
        <w:jc w:val="both"/>
        <w:rPr>
          <w:rFonts w:ascii="Times New Roman" w:hAnsi="Times New Roman" w:cs="Times New Roman"/>
          <w:b/>
          <w:bCs/>
        </w:rPr>
      </w:pPr>
    </w:p>
    <w:p w14:paraId="68AD327F" w14:textId="77777777" w:rsidR="0075371F" w:rsidRPr="00AD1F2D" w:rsidRDefault="0075371F" w:rsidP="005F7EC1">
      <w:pPr>
        <w:pStyle w:val="Default"/>
        <w:jc w:val="both"/>
        <w:rPr>
          <w:rFonts w:ascii="Times New Roman" w:hAnsi="Times New Roman" w:cs="Times New Roman"/>
          <w:b/>
          <w:bCs/>
        </w:rPr>
      </w:pPr>
    </w:p>
    <w:p w14:paraId="1012C4F7" w14:textId="77777777" w:rsidR="0075371F" w:rsidRPr="00AD1F2D" w:rsidRDefault="0075371F" w:rsidP="005F7EC1">
      <w:pPr>
        <w:pStyle w:val="Default"/>
        <w:jc w:val="both"/>
        <w:rPr>
          <w:rFonts w:ascii="Times New Roman" w:hAnsi="Times New Roman" w:cs="Times New Roman"/>
          <w:b/>
          <w:bCs/>
        </w:rPr>
      </w:pPr>
    </w:p>
    <w:p w14:paraId="230C3511" w14:textId="77777777" w:rsidR="003117E1" w:rsidRPr="00AD1F2D" w:rsidRDefault="003117E1" w:rsidP="005F7EC1">
      <w:pPr>
        <w:pStyle w:val="Default"/>
        <w:jc w:val="both"/>
        <w:rPr>
          <w:rFonts w:ascii="Times New Roman" w:hAnsi="Times New Roman" w:cs="Times New Roman"/>
          <w:b/>
          <w:bCs/>
        </w:rPr>
      </w:pPr>
    </w:p>
    <w:p w14:paraId="67496F24" w14:textId="77777777" w:rsidR="003117E1" w:rsidRPr="00AD1F2D" w:rsidRDefault="003117E1" w:rsidP="005F7EC1">
      <w:pPr>
        <w:pStyle w:val="Default"/>
        <w:jc w:val="both"/>
        <w:rPr>
          <w:rFonts w:ascii="Times New Roman" w:hAnsi="Times New Roman" w:cs="Times New Roman"/>
          <w:b/>
          <w:bCs/>
        </w:rPr>
      </w:pPr>
    </w:p>
    <w:p w14:paraId="4BEC7900" w14:textId="77777777" w:rsidR="003117E1" w:rsidRPr="00AD1F2D" w:rsidRDefault="003117E1" w:rsidP="005F7EC1">
      <w:pPr>
        <w:pStyle w:val="Default"/>
        <w:jc w:val="both"/>
        <w:rPr>
          <w:rFonts w:ascii="Times New Roman" w:hAnsi="Times New Roman" w:cs="Times New Roman"/>
          <w:b/>
          <w:bCs/>
        </w:rPr>
      </w:pPr>
    </w:p>
    <w:p w14:paraId="2F5E3CBE" w14:textId="77777777" w:rsidR="003117E1" w:rsidRPr="00AD1F2D" w:rsidRDefault="003117E1" w:rsidP="005F7EC1">
      <w:pPr>
        <w:pStyle w:val="Default"/>
        <w:jc w:val="both"/>
        <w:rPr>
          <w:rFonts w:ascii="Times New Roman" w:hAnsi="Times New Roman" w:cs="Times New Roman"/>
          <w:b/>
          <w:bCs/>
        </w:rPr>
      </w:pPr>
    </w:p>
    <w:p w14:paraId="17C5DA04" w14:textId="2C2C023A" w:rsidR="0075371F" w:rsidRPr="00AD1F2D" w:rsidRDefault="0075371F" w:rsidP="005F7EC1">
      <w:pPr>
        <w:pStyle w:val="Default"/>
        <w:jc w:val="both"/>
        <w:rPr>
          <w:rFonts w:ascii="Times New Roman" w:hAnsi="Times New Roman" w:cs="Times New Roman"/>
          <w:b/>
          <w:bCs/>
        </w:rPr>
      </w:pPr>
      <w:r w:rsidRPr="00AD1F2D">
        <w:rPr>
          <w:rFonts w:ascii="Times New Roman" w:hAnsi="Times New Roman" w:cs="Times New Roman"/>
          <w:b/>
          <w:bCs/>
        </w:rPr>
        <w:lastRenderedPageBreak/>
        <w:t xml:space="preserve">Introduction </w:t>
      </w:r>
    </w:p>
    <w:p w14:paraId="6CA1AC26" w14:textId="673542B5" w:rsidR="00B73641" w:rsidRPr="00AD1F2D" w:rsidRDefault="00882226" w:rsidP="005F7EC1">
      <w:pPr>
        <w:pStyle w:val="Default"/>
        <w:jc w:val="both"/>
        <w:rPr>
          <w:rFonts w:ascii="Times New Roman" w:hAnsi="Times New Roman" w:cs="Times New Roman"/>
          <w:b/>
          <w:bCs/>
        </w:rPr>
      </w:pPr>
      <w:r w:rsidRPr="00AD1F2D">
        <w:rPr>
          <w:rFonts w:ascii="Times New Roman" w:hAnsi="Times New Roman" w:cs="Times New Roman"/>
          <w:noProof/>
        </w:rPr>
        <w:drawing>
          <wp:anchor distT="0" distB="0" distL="114300" distR="114300" simplePos="0" relativeHeight="251660288" behindDoc="0" locked="0" layoutInCell="1" allowOverlap="1" wp14:anchorId="3FD5D44C" wp14:editId="7B52A911">
            <wp:simplePos x="0" y="0"/>
            <wp:positionH relativeFrom="margin">
              <wp:align>left</wp:align>
            </wp:positionH>
            <wp:positionV relativeFrom="paragraph">
              <wp:posOffset>164465</wp:posOffset>
            </wp:positionV>
            <wp:extent cx="2286000" cy="2286000"/>
            <wp:effectExtent l="0" t="0" r="0" b="0"/>
            <wp:wrapSquare wrapText="bothSides"/>
            <wp:docPr id="1215659406" name="Picture 1" descr="A flag of england and portug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659406" name="Picture 1" descr="A flag of england and portugal&#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86000" cy="2286000"/>
                    </a:xfrm>
                    <a:prstGeom prst="rect">
                      <a:avLst/>
                    </a:prstGeom>
                  </pic:spPr>
                </pic:pic>
              </a:graphicData>
            </a:graphic>
            <wp14:sizeRelH relativeFrom="margin">
              <wp14:pctWidth>0</wp14:pctWidth>
            </wp14:sizeRelH>
            <wp14:sizeRelV relativeFrom="margin">
              <wp14:pctHeight>0</wp14:pctHeight>
            </wp14:sizeRelV>
          </wp:anchor>
        </w:drawing>
      </w:r>
    </w:p>
    <w:p w14:paraId="0D40287F" w14:textId="2AA99337" w:rsidR="00296E92" w:rsidRPr="00AD1F2D" w:rsidRDefault="00504FC9" w:rsidP="005F7EC1">
      <w:pPr>
        <w:pStyle w:val="Default"/>
        <w:jc w:val="both"/>
        <w:rPr>
          <w:rFonts w:ascii="Times New Roman" w:hAnsi="Times New Roman" w:cs="Times New Roman"/>
        </w:rPr>
      </w:pPr>
      <w:r w:rsidRPr="00AD1F2D">
        <w:rPr>
          <w:rFonts w:ascii="Times New Roman" w:hAnsi="Times New Roman" w:cs="Times New Roman"/>
        </w:rPr>
        <w:t>This report was prepared to inform the management of the Inclusivity Hotel &amp; Spa in London of the critical cultural considerations when leading a diverse team of English and Portuguese employees. Appreciating cultural differences is more than just a theoretical concept in the hospitality industry; it is essential to </w:t>
      </w:r>
      <w:r w:rsidR="00B73641" w:rsidRPr="00AD1F2D">
        <w:rPr>
          <w:rFonts w:ascii="Times New Roman" w:hAnsi="Times New Roman" w:cs="Times New Roman"/>
        </w:rPr>
        <w:t>ensure</w:t>
      </w:r>
      <w:r w:rsidRPr="00AD1F2D">
        <w:rPr>
          <w:rFonts w:ascii="Times New Roman" w:hAnsi="Times New Roman" w:cs="Times New Roman"/>
        </w:rPr>
        <w:t xml:space="preserve"> smooth operations and </w:t>
      </w:r>
      <w:r w:rsidR="005F7EC1" w:rsidRPr="00AD1F2D">
        <w:rPr>
          <w:rFonts w:ascii="Times New Roman" w:hAnsi="Times New Roman" w:cs="Times New Roman"/>
        </w:rPr>
        <w:t>provide</w:t>
      </w:r>
      <w:r w:rsidRPr="00AD1F2D">
        <w:rPr>
          <w:rFonts w:ascii="Times New Roman" w:hAnsi="Times New Roman" w:cs="Times New Roman"/>
        </w:rPr>
        <w:t xml:space="preserve"> exceptional guest experiences. The GLOBE Project provides a solid foundation for understanding how cultural factors affect leadership and workplace dynamics. This report will compare the cultural dimensions of England and Portugal as outlined by the GLOBE Project, providing actionable insights for intercultural leadership strategies. These strategies can improve collaboration and increase guest satisfaction in our multicultural environment.</w:t>
      </w:r>
    </w:p>
    <w:p w14:paraId="1C2335AC" w14:textId="77777777" w:rsidR="00373F57" w:rsidRPr="00AD1F2D" w:rsidRDefault="00373F57" w:rsidP="005F7EC1">
      <w:pPr>
        <w:pStyle w:val="Default"/>
        <w:jc w:val="both"/>
        <w:rPr>
          <w:rFonts w:ascii="Times New Roman" w:hAnsi="Times New Roman" w:cs="Times New Roman"/>
          <w:b/>
          <w:bCs/>
        </w:rPr>
      </w:pPr>
    </w:p>
    <w:p w14:paraId="020EDD7B" w14:textId="77777777" w:rsidR="004764DE" w:rsidRPr="00AD1F2D" w:rsidRDefault="0075371F" w:rsidP="005F7EC1">
      <w:pPr>
        <w:pStyle w:val="Default"/>
        <w:jc w:val="both"/>
        <w:rPr>
          <w:rFonts w:ascii="Times New Roman" w:hAnsi="Times New Roman" w:cs="Times New Roman"/>
          <w:b/>
          <w:bCs/>
        </w:rPr>
      </w:pPr>
      <w:r w:rsidRPr="00AD1F2D">
        <w:rPr>
          <w:rFonts w:ascii="Times New Roman" w:hAnsi="Times New Roman" w:cs="Times New Roman"/>
          <w:b/>
          <w:bCs/>
        </w:rPr>
        <w:t>Culture Overview</w:t>
      </w:r>
    </w:p>
    <w:p w14:paraId="0B9BF876" w14:textId="0F53592E" w:rsidR="0075371F" w:rsidRPr="00AD1F2D" w:rsidRDefault="0075371F" w:rsidP="005F7EC1">
      <w:pPr>
        <w:pStyle w:val="Default"/>
        <w:jc w:val="both"/>
        <w:rPr>
          <w:rFonts w:ascii="Times New Roman" w:hAnsi="Times New Roman" w:cs="Times New Roman"/>
          <w:b/>
          <w:bCs/>
          <w:i/>
          <w:iCs/>
        </w:rPr>
      </w:pPr>
      <w:r w:rsidRPr="00AD1F2D">
        <w:rPr>
          <w:rFonts w:ascii="Times New Roman" w:hAnsi="Times New Roman" w:cs="Times New Roman"/>
          <w:b/>
          <w:bCs/>
          <w:i/>
          <w:iCs/>
        </w:rPr>
        <w:t>England vs. Portugal</w:t>
      </w:r>
    </w:p>
    <w:p w14:paraId="79977B64" w14:textId="79D66F2A" w:rsidR="0075371F" w:rsidRPr="00AD1F2D" w:rsidRDefault="0075371F" w:rsidP="005F7EC1">
      <w:pPr>
        <w:pStyle w:val="Default"/>
        <w:jc w:val="both"/>
        <w:rPr>
          <w:rFonts w:ascii="Times New Roman" w:hAnsi="Times New Roman" w:cs="Times New Roman"/>
        </w:rPr>
      </w:pPr>
    </w:p>
    <w:p w14:paraId="4EC6D9AE" w14:textId="7B1F95B0" w:rsidR="00787C0F" w:rsidRDefault="00787C0F" w:rsidP="00787C0F">
      <w:pPr>
        <w:pStyle w:val="Caption"/>
        <w:keepNext/>
        <w:jc w:val="both"/>
      </w:pPr>
      <w:r>
        <w:fldChar w:fldCharType="begin"/>
      </w:r>
      <w:r>
        <w:instrText xml:space="preserve"> SEQ Figure \* ARABIC </w:instrText>
      </w:r>
      <w:r>
        <w:fldChar w:fldCharType="separate"/>
      </w:r>
      <w:r>
        <w:rPr>
          <w:noProof/>
        </w:rPr>
        <w:t>1</w:t>
      </w:r>
      <w:r>
        <w:fldChar w:fldCharType="end"/>
      </w:r>
      <w:r w:rsidRPr="00091277">
        <w:t>Hofstede Insights. (2024)</w:t>
      </w:r>
    </w:p>
    <w:p w14:paraId="7947B443" w14:textId="4BDC944D" w:rsidR="005F7EC1" w:rsidRPr="00AD1F2D" w:rsidRDefault="00DF6026" w:rsidP="005F7EC1">
      <w:pPr>
        <w:pStyle w:val="Default"/>
        <w:jc w:val="both"/>
        <w:rPr>
          <w:rFonts w:ascii="Times New Roman" w:hAnsi="Times New Roman" w:cs="Times New Roman"/>
        </w:rPr>
      </w:pPr>
      <w:r w:rsidRPr="00AD1F2D">
        <w:rPr>
          <w:rFonts w:ascii="Times New Roman" w:hAnsi="Times New Roman" w:cs="Times New Roman"/>
          <w:noProof/>
        </w:rPr>
        <w:drawing>
          <wp:inline distT="0" distB="0" distL="0" distR="0" wp14:anchorId="68323585" wp14:editId="732010D8">
            <wp:extent cx="5943600" cy="2484120"/>
            <wp:effectExtent l="0" t="0" r="0" b="0"/>
            <wp:docPr id="2016123628" name="Picture 1" descr="A graph of a bar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123628" name="Picture 1" descr="A graph of a bar graph&#10;&#10;Description automatically generated with medium confidence"/>
                    <pic:cNvPicPr/>
                  </pic:nvPicPr>
                  <pic:blipFill>
                    <a:blip r:embed="rId10"/>
                    <a:stretch>
                      <a:fillRect/>
                    </a:stretch>
                  </pic:blipFill>
                  <pic:spPr>
                    <a:xfrm>
                      <a:off x="0" y="0"/>
                      <a:ext cx="5943600" cy="2484120"/>
                    </a:xfrm>
                    <a:prstGeom prst="rect">
                      <a:avLst/>
                    </a:prstGeom>
                  </pic:spPr>
                </pic:pic>
              </a:graphicData>
            </a:graphic>
          </wp:inline>
        </w:drawing>
      </w:r>
      <w:r w:rsidR="00132879" w:rsidRPr="00AD1F2D">
        <w:rPr>
          <w:rFonts w:ascii="Times New Roman" w:hAnsi="Times New Roman" w:cs="Times New Roman"/>
        </w:rPr>
        <w:t xml:space="preserve">When comparing English and Portuguese cultural dimensions, several distinctions become critical for understanding how they manifest in the hospitality industry. England, a member of the Anglo Cluster, values individualism. This means that in English society, personal goals and achievements are frequently </w:t>
      </w:r>
      <w:proofErr w:type="spellStart"/>
      <w:r w:rsidR="00132879" w:rsidRPr="00AD1F2D">
        <w:rPr>
          <w:rFonts w:ascii="Times New Roman" w:hAnsi="Times New Roman" w:cs="Times New Roman"/>
        </w:rPr>
        <w:t>prioritised</w:t>
      </w:r>
      <w:proofErr w:type="spellEnd"/>
      <w:r w:rsidR="00132879" w:rsidRPr="00AD1F2D">
        <w:rPr>
          <w:rFonts w:ascii="Times New Roman" w:hAnsi="Times New Roman" w:cs="Times New Roman"/>
        </w:rPr>
        <w:t xml:space="preserve"> (Hofstede, Hofstede, &amp; Minkov, 2010). Portugal, on the other hand, is a member of the Latin Europe Cluster, which is known for emphasising collectivism and placing a high value on close family ties and group loyalty. </w:t>
      </w:r>
    </w:p>
    <w:p w14:paraId="27E68062" w14:textId="6B51519C" w:rsidR="00692355" w:rsidRPr="00AD1F2D" w:rsidRDefault="00132879" w:rsidP="008621CE">
      <w:pPr>
        <w:pStyle w:val="Default"/>
        <w:rPr>
          <w:rFonts w:ascii="Times New Roman" w:hAnsi="Times New Roman" w:cs="Times New Roman"/>
        </w:rPr>
      </w:pPr>
      <w:r w:rsidRPr="00AD1F2D">
        <w:rPr>
          <w:rFonts w:ascii="Times New Roman" w:hAnsi="Times New Roman" w:cs="Times New Roman"/>
        </w:rPr>
        <w:br/>
        <w:t xml:space="preserve">England has a lower Power Distance, which means that its </w:t>
      </w:r>
      <w:proofErr w:type="spellStart"/>
      <w:r w:rsidRPr="00AD1F2D">
        <w:rPr>
          <w:rFonts w:ascii="Times New Roman" w:hAnsi="Times New Roman" w:cs="Times New Roman"/>
        </w:rPr>
        <w:t>organisational</w:t>
      </w:r>
      <w:proofErr w:type="spellEnd"/>
      <w:r w:rsidRPr="00AD1F2D">
        <w:rPr>
          <w:rFonts w:ascii="Times New Roman" w:hAnsi="Times New Roman" w:cs="Times New Roman"/>
        </w:rPr>
        <w:t xml:space="preserve"> structures </w:t>
      </w:r>
      <w:proofErr w:type="spellStart"/>
      <w:r w:rsidRPr="00AD1F2D">
        <w:rPr>
          <w:rFonts w:ascii="Times New Roman" w:hAnsi="Times New Roman" w:cs="Times New Roman"/>
        </w:rPr>
        <w:t>favour</w:t>
      </w:r>
      <w:proofErr w:type="spellEnd"/>
      <w:r w:rsidRPr="00AD1F2D">
        <w:rPr>
          <w:rFonts w:ascii="Times New Roman" w:hAnsi="Times New Roman" w:cs="Times New Roman"/>
        </w:rPr>
        <w:t xml:space="preserve"> flatter hierarchies. This may lead to English team members expecting greater participation in decision-making (</w:t>
      </w:r>
      <w:proofErr w:type="spellStart"/>
      <w:r w:rsidRPr="00AD1F2D">
        <w:rPr>
          <w:rFonts w:ascii="Times New Roman" w:hAnsi="Times New Roman" w:cs="Times New Roman"/>
        </w:rPr>
        <w:t>Deresky</w:t>
      </w:r>
      <w:proofErr w:type="spellEnd"/>
      <w:r w:rsidRPr="00AD1F2D">
        <w:rPr>
          <w:rFonts w:ascii="Times New Roman" w:hAnsi="Times New Roman" w:cs="Times New Roman"/>
        </w:rPr>
        <w:t xml:space="preserve">, 2000). Portugal, on the other hand, frequently exhibits greater acceptance of hierarchy, which may influence Portuguese employees' preferences for clearer direction from </w:t>
      </w:r>
      <w:r w:rsidRPr="00AD1F2D">
        <w:rPr>
          <w:rFonts w:ascii="Times New Roman" w:hAnsi="Times New Roman" w:cs="Times New Roman"/>
        </w:rPr>
        <w:lastRenderedPageBreak/>
        <w:t xml:space="preserve">management (Minkov and Hofstede, 2011). </w:t>
      </w:r>
      <w:r w:rsidRPr="00AD1F2D">
        <w:rPr>
          <w:rFonts w:ascii="Times New Roman" w:hAnsi="Times New Roman" w:cs="Times New Roman"/>
        </w:rPr>
        <w:br/>
      </w:r>
      <w:r w:rsidRPr="00AD1F2D">
        <w:rPr>
          <w:rFonts w:ascii="Times New Roman" w:hAnsi="Times New Roman" w:cs="Times New Roman"/>
        </w:rPr>
        <w:br/>
      </w:r>
      <w:r w:rsidR="006A711B" w:rsidRPr="00AD1F2D">
        <w:rPr>
          <w:rFonts w:ascii="Times New Roman" w:hAnsi="Times New Roman" w:cs="Times New Roman"/>
        </w:rPr>
        <w:t xml:space="preserve"> </w:t>
      </w:r>
      <w:r w:rsidRPr="00AD1F2D">
        <w:rPr>
          <w:rFonts w:ascii="Times New Roman" w:hAnsi="Times New Roman" w:cs="Times New Roman"/>
        </w:rPr>
        <w:t xml:space="preserve">Another difference is how each culture approaches uncertainty. Portugal has a higher tendency to avoid uncertainty, preferring routines and the need for clarity to reduce risk (Hampden-Turner &amp; Trompenaars, 2020). England has lower uncertainty avoidance, indicating greater comfort with change, new experiences, and adaptability in workplace practices (Hampden-Turner &amp; Trompenaars, 2020). </w:t>
      </w:r>
    </w:p>
    <w:p w14:paraId="09DFFD01" w14:textId="2A12FDCC" w:rsidR="0075371F" w:rsidRPr="00AD1F2D" w:rsidRDefault="00972014" w:rsidP="005F7EC1">
      <w:pPr>
        <w:pStyle w:val="Default"/>
        <w:jc w:val="both"/>
        <w:rPr>
          <w:rFonts w:ascii="Times New Roman" w:hAnsi="Times New Roman" w:cs="Times New Roman"/>
        </w:rPr>
      </w:pPr>
      <w:r w:rsidRPr="00AD1F2D">
        <w:rPr>
          <w:rFonts w:ascii="Times New Roman" w:hAnsi="Times New Roman" w:cs="Times New Roman"/>
        </w:rPr>
        <w:t>I</w:t>
      </w:r>
      <w:r w:rsidR="00132879" w:rsidRPr="00AD1F2D">
        <w:rPr>
          <w:rFonts w:ascii="Times New Roman" w:hAnsi="Times New Roman" w:cs="Times New Roman"/>
        </w:rPr>
        <w:t xml:space="preserve">n hospitality, cultural nuances have a significant impact on guest interactions and service expectations. It is critical to remember that while models such as Hofstede's provide useful insights, they </w:t>
      </w:r>
      <w:proofErr w:type="spellStart"/>
      <w:r w:rsidR="00132879" w:rsidRPr="00AD1F2D">
        <w:rPr>
          <w:rFonts w:ascii="Times New Roman" w:hAnsi="Times New Roman" w:cs="Times New Roman"/>
        </w:rPr>
        <w:t>generalise</w:t>
      </w:r>
      <w:proofErr w:type="spellEnd"/>
      <w:r w:rsidR="00132879" w:rsidRPr="00AD1F2D">
        <w:rPr>
          <w:rFonts w:ascii="Times New Roman" w:hAnsi="Times New Roman" w:cs="Times New Roman"/>
        </w:rPr>
        <w:t xml:space="preserve"> cultural tendencies. Individual differences still exist, and these findings should be applied with caution (</w:t>
      </w:r>
      <w:proofErr w:type="spellStart"/>
      <w:r w:rsidR="00132879" w:rsidRPr="00AD1F2D">
        <w:rPr>
          <w:rFonts w:ascii="Times New Roman" w:hAnsi="Times New Roman" w:cs="Times New Roman"/>
        </w:rPr>
        <w:t>Maheshkar</w:t>
      </w:r>
      <w:proofErr w:type="spellEnd"/>
      <w:r w:rsidR="00132879" w:rsidRPr="00AD1F2D">
        <w:rPr>
          <w:rFonts w:ascii="Times New Roman" w:hAnsi="Times New Roman" w:cs="Times New Roman"/>
        </w:rPr>
        <w:t xml:space="preserve"> and Sharma, 2018).</w:t>
      </w:r>
    </w:p>
    <w:p w14:paraId="57482E9C" w14:textId="77777777" w:rsidR="00132879" w:rsidRPr="00AD1F2D" w:rsidRDefault="00132879" w:rsidP="005F7EC1">
      <w:pPr>
        <w:pStyle w:val="Default"/>
        <w:jc w:val="both"/>
        <w:rPr>
          <w:rFonts w:ascii="Times New Roman" w:hAnsi="Times New Roman" w:cs="Times New Roman"/>
          <w:b/>
          <w:bCs/>
          <w:i/>
          <w:iCs/>
        </w:rPr>
      </w:pPr>
    </w:p>
    <w:p w14:paraId="0CB15C47" w14:textId="77777777" w:rsidR="00F16291" w:rsidRPr="00AD1F2D" w:rsidRDefault="0075371F" w:rsidP="005F7EC1">
      <w:pPr>
        <w:pStyle w:val="Default"/>
        <w:jc w:val="both"/>
        <w:rPr>
          <w:rFonts w:ascii="Times New Roman" w:hAnsi="Times New Roman" w:cs="Times New Roman"/>
          <w:b/>
          <w:bCs/>
        </w:rPr>
      </w:pPr>
      <w:r w:rsidRPr="00AD1F2D">
        <w:rPr>
          <w:rFonts w:ascii="Times New Roman" w:hAnsi="Times New Roman" w:cs="Times New Roman"/>
          <w:b/>
          <w:bCs/>
        </w:rPr>
        <w:t>GLOBE Project</w:t>
      </w:r>
    </w:p>
    <w:p w14:paraId="70F9D38C" w14:textId="2F19D29B" w:rsidR="0075371F" w:rsidRPr="00AD1F2D" w:rsidRDefault="0075371F" w:rsidP="005F7EC1">
      <w:pPr>
        <w:pStyle w:val="Default"/>
        <w:jc w:val="both"/>
        <w:rPr>
          <w:rFonts w:ascii="Times New Roman" w:hAnsi="Times New Roman" w:cs="Times New Roman"/>
          <w:b/>
          <w:bCs/>
          <w:i/>
          <w:iCs/>
        </w:rPr>
      </w:pPr>
      <w:r w:rsidRPr="00AD1F2D">
        <w:rPr>
          <w:rFonts w:ascii="Times New Roman" w:hAnsi="Times New Roman" w:cs="Times New Roman"/>
          <w:b/>
          <w:bCs/>
          <w:i/>
          <w:iCs/>
        </w:rPr>
        <w:t>Country Analysis</w:t>
      </w:r>
    </w:p>
    <w:p w14:paraId="3B3586F0" w14:textId="01A1A892" w:rsidR="0075371F" w:rsidRPr="00AD1F2D" w:rsidRDefault="0075371F" w:rsidP="005F7EC1">
      <w:pPr>
        <w:pStyle w:val="Default"/>
        <w:jc w:val="both"/>
        <w:rPr>
          <w:rFonts w:ascii="Times New Roman" w:hAnsi="Times New Roman" w:cs="Times New Roman"/>
        </w:rPr>
      </w:pPr>
    </w:p>
    <w:p w14:paraId="0F36AFCF" w14:textId="31CC8777" w:rsidR="00C50C0B" w:rsidRPr="00AD1F2D" w:rsidRDefault="00787C0F" w:rsidP="005F7EC1">
      <w:pPr>
        <w:pStyle w:val="Default"/>
        <w:jc w:val="both"/>
        <w:rPr>
          <w:rFonts w:ascii="Times New Roman" w:hAnsi="Times New Roman" w:cs="Times New Roman"/>
        </w:rPr>
      </w:pPr>
      <w:r>
        <w:rPr>
          <w:noProof/>
        </w:rPr>
        <mc:AlternateContent>
          <mc:Choice Requires="wps">
            <w:drawing>
              <wp:anchor distT="0" distB="0" distL="114300" distR="114300" simplePos="0" relativeHeight="251669504" behindDoc="0" locked="0" layoutInCell="1" allowOverlap="1" wp14:anchorId="5074F767" wp14:editId="167DEEE9">
                <wp:simplePos x="0" y="0"/>
                <wp:positionH relativeFrom="margin">
                  <wp:posOffset>31425</wp:posOffset>
                </wp:positionH>
                <wp:positionV relativeFrom="paragraph">
                  <wp:posOffset>3207961</wp:posOffset>
                </wp:positionV>
                <wp:extent cx="4447540" cy="127000"/>
                <wp:effectExtent l="0" t="0" r="0" b="6350"/>
                <wp:wrapSquare wrapText="bothSides"/>
                <wp:docPr id="575975707" name="Text Box 1"/>
                <wp:cNvGraphicFramePr/>
                <a:graphic xmlns:a="http://schemas.openxmlformats.org/drawingml/2006/main">
                  <a:graphicData uri="http://schemas.microsoft.com/office/word/2010/wordprocessingShape">
                    <wps:wsp>
                      <wps:cNvSpPr txBox="1"/>
                      <wps:spPr>
                        <a:xfrm>
                          <a:off x="0" y="0"/>
                          <a:ext cx="4447540" cy="127000"/>
                        </a:xfrm>
                        <a:prstGeom prst="rect">
                          <a:avLst/>
                        </a:prstGeom>
                        <a:solidFill>
                          <a:prstClr val="white"/>
                        </a:solidFill>
                        <a:ln>
                          <a:noFill/>
                        </a:ln>
                      </wps:spPr>
                      <wps:txbx>
                        <w:txbxContent>
                          <w:p w14:paraId="69D5D61C" w14:textId="4FF4078E" w:rsidR="00787C0F" w:rsidRPr="00BB42D3" w:rsidRDefault="00787C0F" w:rsidP="00787C0F">
                            <w:pPr>
                              <w:pStyle w:val="Caption"/>
                              <w:rPr>
                                <w:rFonts w:cs="Times New Roman"/>
                                <w:noProof/>
                                <w:color w:val="000000"/>
                                <w:sz w:val="24"/>
                                <w:szCs w:val="24"/>
                              </w:rPr>
                            </w:pPr>
                            <w:r>
                              <w:rPr>
                                <w:rFonts w:cs="Times New Roman"/>
                                <w:noProof/>
                              </w:rPr>
                              <w:fldChar w:fldCharType="begin"/>
                            </w:r>
                            <w:r>
                              <w:rPr>
                                <w:rFonts w:cs="Times New Roman"/>
                                <w:noProof/>
                              </w:rPr>
                              <w:instrText xml:space="preserve"> SEQ Figure \* ARABIC </w:instrText>
                            </w:r>
                            <w:r>
                              <w:rPr>
                                <w:rFonts w:cs="Times New Roman"/>
                                <w:noProof/>
                              </w:rPr>
                              <w:fldChar w:fldCharType="separate"/>
                            </w:r>
                            <w:r>
                              <w:rPr>
                                <w:rFonts w:cs="Times New Roman"/>
                                <w:noProof/>
                              </w:rPr>
                              <w:t>2</w:t>
                            </w:r>
                            <w:r>
                              <w:rPr>
                                <w:rFonts w:cs="Times New Roman"/>
                                <w:noProof/>
                              </w:rPr>
                              <w:fldChar w:fldCharType="end"/>
                            </w:r>
                            <w:r w:rsidRPr="003B11D5">
                              <w:t>The Globe Project,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074F767" id="_x0000_t202" coordsize="21600,21600" o:spt="202" path="m,l,21600r21600,l21600,xe">
                <v:stroke joinstyle="miter"/>
                <v:path gradientshapeok="t" o:connecttype="rect"/>
              </v:shapetype>
              <v:shape id="Text Box 1" o:spid="_x0000_s1026" type="#_x0000_t202" style="position:absolute;left:0;text-align:left;margin-left:2.45pt;margin-top:252.6pt;width:350.2pt;height:10pt;z-index:25166950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" stroked="f">
                <v:textbox inset="0,0,0,0">
                  <w:txbxContent>
                    <w:p w14:paraId="69D5D61C" w14:textId="4FF4078E" w:rsidR="00787C0F" w:rsidRPr="00BB42D3" w:rsidRDefault="00787C0F" w:rsidP="00787C0F">
                      <w:pPr>
                        <w:pStyle w:val="Caption"/>
                        <w:rPr>
                          <w:rFonts w:cs="Times New Roman"/>
                          <w:noProof/>
                          <w:color w:val="000000"/>
                          <w:sz w:val="24"/>
                          <w:szCs w:val="24"/>
                        </w:rPr>
                      </w:pPr>
                      <w:r>
                        <w:rPr>
                          <w:rFonts w:cs="Times New Roman"/>
                          <w:noProof/>
                        </w:rPr>
                        <w:fldChar w:fldCharType="begin"/>
                      </w:r>
                      <w:r>
                        <w:rPr>
                          <w:rFonts w:cs="Times New Roman"/>
                          <w:noProof/>
                        </w:rPr>
                        <w:instrText xml:space="preserve"> SEQ Figure \* ARABIC </w:instrText>
                      </w:r>
                      <w:r>
                        <w:rPr>
                          <w:rFonts w:cs="Times New Roman"/>
                          <w:noProof/>
                        </w:rPr>
                        <w:fldChar w:fldCharType="separate"/>
                      </w:r>
                      <w:r>
                        <w:rPr>
                          <w:rFonts w:cs="Times New Roman"/>
                          <w:noProof/>
                        </w:rPr>
                        <w:t>2</w:t>
                      </w:r>
                      <w:r>
                        <w:rPr>
                          <w:rFonts w:cs="Times New Roman"/>
                          <w:noProof/>
                        </w:rPr>
                        <w:fldChar w:fldCharType="end"/>
                      </w:r>
                      <w:r w:rsidRPr="003B11D5">
                        <w:t>The Globe Project, (2024)</w:t>
                      </w:r>
                    </w:p>
                  </w:txbxContent>
                </v:textbox>
                <w10:wrap type="square" anchorx="margin"/>
              </v:shape>
            </w:pict>
          </mc:Fallback>
        </mc:AlternateContent>
      </w:r>
      <w:r w:rsidR="00B0229B" w:rsidRPr="00AD1F2D">
        <w:rPr>
          <w:rFonts w:ascii="Times New Roman" w:hAnsi="Times New Roman" w:cs="Times New Roman"/>
          <w:noProof/>
        </w:rPr>
        <w:drawing>
          <wp:anchor distT="0" distB="0" distL="114300" distR="114300" simplePos="0" relativeHeight="251661312" behindDoc="0" locked="0" layoutInCell="1" allowOverlap="1" wp14:anchorId="14AD93A5" wp14:editId="493C8317">
            <wp:simplePos x="0" y="0"/>
            <wp:positionH relativeFrom="margin">
              <wp:align>left</wp:align>
            </wp:positionH>
            <wp:positionV relativeFrom="paragraph">
              <wp:posOffset>397480</wp:posOffset>
            </wp:positionV>
            <wp:extent cx="4447754" cy="2604977"/>
            <wp:effectExtent l="0" t="0" r="0" b="5080"/>
            <wp:wrapSquare wrapText="bothSides"/>
            <wp:docPr id="1202227933" name="Picture 1"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227933" name="Picture 1" descr="A graph of a graph&#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4447754" cy="2604977"/>
                    </a:xfrm>
                    <a:prstGeom prst="rect">
                      <a:avLst/>
                    </a:prstGeom>
                  </pic:spPr>
                </pic:pic>
              </a:graphicData>
            </a:graphic>
          </wp:anchor>
        </w:drawing>
      </w:r>
      <w:r w:rsidR="00C50C0B" w:rsidRPr="00AD1F2D">
        <w:rPr>
          <w:rFonts w:ascii="Times New Roman" w:hAnsi="Times New Roman" w:cs="Times New Roman"/>
        </w:rPr>
        <w:t>The GLOBE Project gives us valuable insights into cultural practices and expectations around leadership in both England and Portugal. For instance, Portugal scores higher in in-group collectivism. This means they typically put a stronger emphasis on building close, lasting relationships and loyalty within groups – something that could shape team dynamics at the hotel (Nedelko and Brzozowski, 2019). England, on the other hand, generally prioritizes individual achievement, potentially impacting how teamwork is viewed.</w:t>
      </w:r>
    </w:p>
    <w:p w14:paraId="40036467" w14:textId="70867524" w:rsidR="00C50C0B" w:rsidRPr="00AD1F2D" w:rsidRDefault="00C50C0B" w:rsidP="005F7EC1">
      <w:pPr>
        <w:pStyle w:val="Default"/>
        <w:jc w:val="both"/>
        <w:rPr>
          <w:rFonts w:ascii="Times New Roman" w:hAnsi="Times New Roman" w:cs="Times New Roman"/>
        </w:rPr>
      </w:pPr>
      <w:r w:rsidRPr="00AD1F2D">
        <w:rPr>
          <w:rFonts w:ascii="Times New Roman" w:hAnsi="Times New Roman" w:cs="Times New Roman"/>
        </w:rPr>
        <w:t xml:space="preserve">England also scores higher in assertiveness. This suggests a cultural preference for competitiveness and direct communication, which can influence how managers lead and how staff interact (Christiansen, Branch, &amp; </w:t>
      </w:r>
      <w:proofErr w:type="spellStart"/>
      <w:r w:rsidRPr="00AD1F2D">
        <w:rPr>
          <w:rFonts w:ascii="Times New Roman" w:hAnsi="Times New Roman" w:cs="Times New Roman"/>
        </w:rPr>
        <w:t>Karmowska</w:t>
      </w:r>
      <w:proofErr w:type="spellEnd"/>
      <w:r w:rsidRPr="00AD1F2D">
        <w:rPr>
          <w:rFonts w:ascii="Times New Roman" w:hAnsi="Times New Roman" w:cs="Times New Roman"/>
        </w:rPr>
        <w:t xml:space="preserve">, 2020). In contrast, Portuguese culture leans towards </w:t>
      </w:r>
      <w:r w:rsidRPr="00AD1F2D">
        <w:rPr>
          <w:rFonts w:ascii="Times New Roman" w:hAnsi="Times New Roman" w:cs="Times New Roman"/>
        </w:rPr>
        <w:lastRenderedPageBreak/>
        <w:t xml:space="preserve">modesty and a gentler approach, </w:t>
      </w:r>
      <w:r w:rsidR="00787C0F">
        <w:rPr>
          <w:noProof/>
        </w:rPr>
        <mc:AlternateContent>
          <mc:Choice Requires="wps">
            <w:drawing>
              <wp:anchor distT="0" distB="0" distL="114300" distR="114300" simplePos="0" relativeHeight="251667456" behindDoc="0" locked="0" layoutInCell="1" allowOverlap="1" wp14:anchorId="379998B8" wp14:editId="7148CBFA">
                <wp:simplePos x="0" y="0"/>
                <wp:positionH relativeFrom="margin">
                  <wp:align>left</wp:align>
                </wp:positionH>
                <wp:positionV relativeFrom="paragraph">
                  <wp:posOffset>0</wp:posOffset>
                </wp:positionV>
                <wp:extent cx="3801110" cy="127000"/>
                <wp:effectExtent l="0" t="0" r="8890" b="6350"/>
                <wp:wrapSquare wrapText="bothSides"/>
                <wp:docPr id="918424408" name="Text Box 1"/>
                <wp:cNvGraphicFramePr/>
                <a:graphic xmlns:a="http://schemas.openxmlformats.org/drawingml/2006/main">
                  <a:graphicData uri="http://schemas.microsoft.com/office/word/2010/wordprocessingShape">
                    <wps:wsp>
                      <wps:cNvSpPr txBox="1"/>
                      <wps:spPr>
                        <a:xfrm>
                          <a:off x="0" y="0"/>
                          <a:ext cx="3801110" cy="127000"/>
                        </a:xfrm>
                        <a:prstGeom prst="rect">
                          <a:avLst/>
                        </a:prstGeom>
                        <a:solidFill>
                          <a:prstClr val="white"/>
                        </a:solidFill>
                        <a:ln>
                          <a:noFill/>
                        </a:ln>
                      </wps:spPr>
                      <wps:txbx>
                        <w:txbxContent>
                          <w:p w14:paraId="40B002FF" w14:textId="78A580EA" w:rsidR="00787C0F" w:rsidRPr="00D37A53" w:rsidRDefault="00787C0F" w:rsidP="00787C0F">
                            <w:pPr>
                              <w:pStyle w:val="Caption"/>
                              <w:rPr>
                                <w:rFonts w:cs="Times New Roman"/>
                                <w:color w:val="000000"/>
                                <w:sz w:val="24"/>
                                <w:szCs w:val="24"/>
                              </w:rPr>
                            </w:pPr>
                            <w:r>
                              <w:rPr>
                                <w:rFonts w:cs="Times New Roman"/>
                              </w:rPr>
                              <w:fldChar w:fldCharType="begin"/>
                            </w:r>
                            <w:r>
                              <w:rPr>
                                <w:rFonts w:cs="Times New Roman"/>
                              </w:rPr>
                              <w:instrText xml:space="preserve"> SEQ Figure \* ARABIC </w:instrText>
                            </w:r>
                            <w:r>
                              <w:rPr>
                                <w:rFonts w:cs="Times New Roman"/>
                              </w:rPr>
                              <w:fldChar w:fldCharType="separate"/>
                            </w:r>
                            <w:r>
                              <w:rPr>
                                <w:rFonts w:cs="Times New Roman"/>
                                <w:noProof/>
                              </w:rPr>
                              <w:t>3</w:t>
                            </w:r>
                            <w:r>
                              <w:rPr>
                                <w:rFonts w:cs="Times New Roman"/>
                              </w:rPr>
                              <w:fldChar w:fldCharType="end"/>
                            </w:r>
                            <w:r>
                              <w:t>The Globe Project,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79998B8" id="_x0000_s1027" type="#_x0000_t202" style="position:absolute;left:0;text-align:left;margin-left:0;margin-top:0;width:299.3pt;height:10pt;z-index:25166745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" stroked="f">
                <v:textbox inset="0,0,0,0">
                  <w:txbxContent>
                    <w:p w14:paraId="40B002FF" w14:textId="78A580EA" w:rsidR="00787C0F" w:rsidRPr="00D37A53" w:rsidRDefault="00787C0F" w:rsidP="00787C0F">
                      <w:pPr>
                        <w:pStyle w:val="Caption"/>
                        <w:rPr>
                          <w:rFonts w:cs="Times New Roman"/>
                          <w:color w:val="000000"/>
                          <w:sz w:val="24"/>
                          <w:szCs w:val="24"/>
                        </w:rPr>
                      </w:pPr>
                      <w:r>
                        <w:rPr>
                          <w:rFonts w:cs="Times New Roman"/>
                        </w:rPr>
                        <w:fldChar w:fldCharType="begin"/>
                      </w:r>
                      <w:r>
                        <w:rPr>
                          <w:rFonts w:cs="Times New Roman"/>
                        </w:rPr>
                        <w:instrText xml:space="preserve"> SEQ Figure \* ARABIC </w:instrText>
                      </w:r>
                      <w:r>
                        <w:rPr>
                          <w:rFonts w:cs="Times New Roman"/>
                        </w:rPr>
                        <w:fldChar w:fldCharType="separate"/>
                      </w:r>
                      <w:r>
                        <w:rPr>
                          <w:rFonts w:cs="Times New Roman"/>
                          <w:noProof/>
                        </w:rPr>
                        <w:t>3</w:t>
                      </w:r>
                      <w:r>
                        <w:rPr>
                          <w:rFonts w:cs="Times New Roman"/>
                        </w:rPr>
                        <w:fldChar w:fldCharType="end"/>
                      </w:r>
                      <w:r>
                        <w:t>The Globe Project, (2024)</w:t>
                      </w:r>
                    </w:p>
                  </w:txbxContent>
                </v:textbox>
                <w10:wrap type="square" anchorx="margin"/>
              </v:shape>
            </w:pict>
          </mc:Fallback>
        </mc:AlternateContent>
      </w:r>
      <w:r w:rsidRPr="00AD1F2D">
        <w:rPr>
          <w:rFonts w:ascii="Times New Roman" w:hAnsi="Times New Roman" w:cs="Times New Roman"/>
        </w:rPr>
        <w:t xml:space="preserve">meaning there may be different </w:t>
      </w:r>
      <w:r w:rsidR="00467355" w:rsidRPr="00AD1F2D">
        <w:rPr>
          <w:rFonts w:ascii="Times New Roman" w:hAnsi="Times New Roman" w:cs="Times New Roman"/>
          <w:noProof/>
        </w:rPr>
        <w:drawing>
          <wp:anchor distT="0" distB="0" distL="114300" distR="114300" simplePos="0" relativeHeight="251662336" behindDoc="0" locked="0" layoutInCell="1" allowOverlap="1" wp14:anchorId="0824F92F" wp14:editId="65AEBB41">
            <wp:simplePos x="0" y="0"/>
            <wp:positionH relativeFrom="column">
              <wp:posOffset>0</wp:posOffset>
            </wp:positionH>
            <wp:positionV relativeFrom="paragraph">
              <wp:posOffset>0</wp:posOffset>
            </wp:positionV>
            <wp:extent cx="3801287" cy="2551282"/>
            <wp:effectExtent l="0" t="0" r="8890" b="1905"/>
            <wp:wrapSquare wrapText="bothSides"/>
            <wp:docPr id="467526525" name="Picture 2"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526525" name="Picture 2" descr="A close-up of a chart&#10;&#10;Description automatically generated"/>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a:stretch/>
                  </pic:blipFill>
                  <pic:spPr bwMode="auto">
                    <a:xfrm>
                      <a:off x="0" y="0"/>
                      <a:ext cx="3801287" cy="2551282"/>
                    </a:xfrm>
                    <a:prstGeom prst="rect">
                      <a:avLst/>
                    </a:prstGeom>
                    <a:noFill/>
                    <a:ln>
                      <a:noFill/>
                    </a:ln>
                    <a:extLst>
                      <a:ext uri="{53640926-AAD7-44D8-BBD7-CCE9431645EC}">
                        <a14:shadowObscured xmlns:a14="http://schemas.microsoft.com/office/drawing/2010/main"/>
                      </a:ext>
                    </a:extLst>
                  </pic:spPr>
                </pic:pic>
              </a:graphicData>
            </a:graphic>
          </wp:anchor>
        </w:drawing>
      </w:r>
      <w:r w:rsidRPr="00AD1F2D">
        <w:rPr>
          <w:rFonts w:ascii="Times New Roman" w:hAnsi="Times New Roman" w:cs="Times New Roman"/>
        </w:rPr>
        <w:t>expectations around how to handle conflict or negotiate within the hotel's management team (Nedelko and Brzozowski, 2019).</w:t>
      </w:r>
    </w:p>
    <w:p w14:paraId="5D2F92D7" w14:textId="360ABD14" w:rsidR="00C50C0B" w:rsidRPr="00AD1F2D" w:rsidRDefault="00C50C0B" w:rsidP="005F7EC1">
      <w:pPr>
        <w:pStyle w:val="Default"/>
        <w:jc w:val="both"/>
        <w:rPr>
          <w:rFonts w:ascii="Times New Roman" w:hAnsi="Times New Roman" w:cs="Times New Roman"/>
        </w:rPr>
      </w:pPr>
      <w:r w:rsidRPr="00AD1F2D">
        <w:rPr>
          <w:rFonts w:ascii="Times New Roman" w:hAnsi="Times New Roman" w:cs="Times New Roman"/>
        </w:rPr>
        <w:t xml:space="preserve">Another difference lies in how each culture handles uncertainty. Portugal's higher uncertainty avoidance </w:t>
      </w:r>
      <w:proofErr w:type="gramStart"/>
      <w:r w:rsidRPr="00AD1F2D">
        <w:rPr>
          <w:rFonts w:ascii="Times New Roman" w:hAnsi="Times New Roman" w:cs="Times New Roman"/>
        </w:rPr>
        <w:t>favours</w:t>
      </w:r>
      <w:proofErr w:type="gramEnd"/>
      <w:r w:rsidRPr="00AD1F2D">
        <w:rPr>
          <w:rFonts w:ascii="Times New Roman" w:hAnsi="Times New Roman" w:cs="Times New Roman"/>
        </w:rPr>
        <w:t xml:space="preserve"> structure and clear guidelines, crucial for maintaining consistent standards across our hotel (</w:t>
      </w:r>
      <w:proofErr w:type="spellStart"/>
      <w:r w:rsidRPr="00AD1F2D">
        <w:rPr>
          <w:rFonts w:ascii="Times New Roman" w:hAnsi="Times New Roman" w:cs="Times New Roman"/>
        </w:rPr>
        <w:t>Deresky</w:t>
      </w:r>
      <w:proofErr w:type="spellEnd"/>
      <w:r w:rsidRPr="00AD1F2D">
        <w:rPr>
          <w:rFonts w:ascii="Times New Roman" w:hAnsi="Times New Roman" w:cs="Times New Roman"/>
        </w:rPr>
        <w:t>, 2000). England's lower uncertainty avoidance could mean their employees are more comfortable with change, allowing for greater flexibility when a guest needs a shift.</w:t>
      </w:r>
    </w:p>
    <w:p w14:paraId="052130A1" w14:textId="77777777" w:rsidR="00C50C0B" w:rsidRPr="00AD1F2D" w:rsidRDefault="00C50C0B" w:rsidP="005F7EC1">
      <w:pPr>
        <w:pStyle w:val="Default"/>
        <w:jc w:val="both"/>
        <w:rPr>
          <w:rFonts w:ascii="Times New Roman" w:hAnsi="Times New Roman" w:cs="Times New Roman"/>
        </w:rPr>
      </w:pPr>
      <w:r w:rsidRPr="00AD1F2D">
        <w:rPr>
          <w:rFonts w:ascii="Times New Roman" w:hAnsi="Times New Roman" w:cs="Times New Roman"/>
        </w:rPr>
        <w:t>Lastly, Portugal scores higher in Power Distance, suggesting respect for hierarchy and centralized decision-making. This could affect how responsibilities are assigned and how decisions are reached within the hotel's structure (Minkov &amp; Hofstede, 2011).</w:t>
      </w:r>
    </w:p>
    <w:p w14:paraId="655340E4" w14:textId="68E16E98" w:rsidR="00C50C0B" w:rsidRPr="00AD1F2D" w:rsidRDefault="00C50C0B" w:rsidP="005F7EC1">
      <w:pPr>
        <w:pStyle w:val="Default"/>
        <w:jc w:val="both"/>
        <w:rPr>
          <w:rFonts w:ascii="Times New Roman" w:hAnsi="Times New Roman" w:cs="Times New Roman"/>
        </w:rPr>
      </w:pPr>
      <w:r w:rsidRPr="00AD1F2D">
        <w:rPr>
          <w:rFonts w:ascii="Times New Roman" w:hAnsi="Times New Roman" w:cs="Times New Roman"/>
        </w:rPr>
        <w:t xml:space="preserve">It's key to </w:t>
      </w:r>
      <w:r w:rsidR="00467355" w:rsidRPr="00AD1F2D">
        <w:rPr>
          <w:rFonts w:ascii="Times New Roman" w:hAnsi="Times New Roman" w:cs="Times New Roman"/>
        </w:rPr>
        <w:t>remember</w:t>
      </w:r>
      <w:r w:rsidRPr="00AD1F2D">
        <w:rPr>
          <w:rFonts w:ascii="Times New Roman" w:hAnsi="Times New Roman" w:cs="Times New Roman"/>
        </w:rPr>
        <w:t xml:space="preserve"> that the GLOBE Project helps us see broader cultural trends, not to predict individual behavior. Still, these insights provide a framework for understanding potential differences in the workplace (</w:t>
      </w:r>
      <w:proofErr w:type="spellStart"/>
      <w:r w:rsidRPr="00AD1F2D">
        <w:rPr>
          <w:rFonts w:ascii="Times New Roman" w:hAnsi="Times New Roman" w:cs="Times New Roman"/>
        </w:rPr>
        <w:t>Maheshkar</w:t>
      </w:r>
      <w:proofErr w:type="spellEnd"/>
      <w:r w:rsidRPr="00AD1F2D">
        <w:rPr>
          <w:rFonts w:ascii="Times New Roman" w:hAnsi="Times New Roman" w:cs="Times New Roman"/>
        </w:rPr>
        <w:t xml:space="preserve"> &amp; Sharma, 2018).</w:t>
      </w:r>
    </w:p>
    <w:p w14:paraId="58BA6B6F" w14:textId="77777777" w:rsidR="00C50C0B" w:rsidRPr="00AD1F2D" w:rsidRDefault="00C50C0B" w:rsidP="005F7EC1">
      <w:pPr>
        <w:pStyle w:val="Default"/>
        <w:jc w:val="both"/>
        <w:rPr>
          <w:rFonts w:ascii="Times New Roman" w:hAnsi="Times New Roman" w:cs="Times New Roman"/>
          <w:b/>
          <w:bCs/>
          <w:i/>
          <w:iCs/>
        </w:rPr>
      </w:pPr>
    </w:p>
    <w:p w14:paraId="0009308C" w14:textId="3B85C651" w:rsidR="00B73641" w:rsidRPr="00AD1F2D" w:rsidRDefault="00B73641" w:rsidP="005F7EC1">
      <w:pPr>
        <w:pStyle w:val="Default"/>
        <w:jc w:val="both"/>
        <w:rPr>
          <w:rFonts w:ascii="Times New Roman" w:hAnsi="Times New Roman" w:cs="Times New Roman"/>
          <w:b/>
          <w:bCs/>
          <w:i/>
          <w:iCs/>
        </w:rPr>
      </w:pPr>
    </w:p>
    <w:p w14:paraId="0DD35671" w14:textId="4B731113" w:rsidR="0075371F" w:rsidRPr="00AD1F2D" w:rsidRDefault="0075371F" w:rsidP="005F7EC1">
      <w:pPr>
        <w:pStyle w:val="Default"/>
        <w:jc w:val="both"/>
        <w:rPr>
          <w:rFonts w:ascii="Times New Roman" w:hAnsi="Times New Roman" w:cs="Times New Roman"/>
          <w:b/>
          <w:bCs/>
          <w:i/>
          <w:iCs/>
        </w:rPr>
      </w:pPr>
      <w:r w:rsidRPr="00AD1F2D">
        <w:rPr>
          <w:rFonts w:ascii="Times New Roman" w:hAnsi="Times New Roman" w:cs="Times New Roman"/>
          <w:b/>
          <w:bCs/>
          <w:i/>
          <w:iCs/>
        </w:rPr>
        <w:t>Challenges of Intercultural Leadership</w:t>
      </w:r>
    </w:p>
    <w:p w14:paraId="7FA7D4C2" w14:textId="77777777" w:rsidR="0075371F" w:rsidRPr="00AD1F2D" w:rsidRDefault="0075371F" w:rsidP="005F7EC1">
      <w:pPr>
        <w:pStyle w:val="Default"/>
        <w:jc w:val="both"/>
        <w:rPr>
          <w:rFonts w:ascii="Times New Roman" w:hAnsi="Times New Roman" w:cs="Times New Roman"/>
        </w:rPr>
      </w:pPr>
    </w:p>
    <w:p w14:paraId="7A3536E8" w14:textId="35BE640D" w:rsidR="007D4F70" w:rsidRPr="00AD1F2D" w:rsidRDefault="00787C0F" w:rsidP="008621CE">
      <w:pPr>
        <w:pStyle w:val="Default"/>
        <w:rPr>
          <w:rFonts w:ascii="Times New Roman" w:hAnsi="Times New Roman" w:cs="Times New Roman"/>
        </w:rPr>
      </w:pPr>
      <w:r>
        <w:rPr>
          <w:noProof/>
        </w:rPr>
        <mc:AlternateContent>
          <mc:Choice Requires="wps">
            <w:drawing>
              <wp:anchor distT="0" distB="0" distL="114300" distR="114300" simplePos="0" relativeHeight="251671552" behindDoc="0" locked="0" layoutInCell="1" allowOverlap="1" wp14:anchorId="0BA37D4C" wp14:editId="6176A6CE">
                <wp:simplePos x="0" y="0"/>
                <wp:positionH relativeFrom="margin">
                  <wp:align>left</wp:align>
                </wp:positionH>
                <wp:positionV relativeFrom="paragraph">
                  <wp:posOffset>2168466</wp:posOffset>
                </wp:positionV>
                <wp:extent cx="3465830" cy="201930"/>
                <wp:effectExtent l="0" t="0" r="1270" b="7620"/>
                <wp:wrapSquare wrapText="bothSides"/>
                <wp:docPr id="292319361" name="Text Box 1"/>
                <wp:cNvGraphicFramePr/>
                <a:graphic xmlns:a="http://schemas.openxmlformats.org/drawingml/2006/main">
                  <a:graphicData uri="http://schemas.microsoft.com/office/word/2010/wordprocessingShape">
                    <wps:wsp>
                      <wps:cNvSpPr txBox="1"/>
                      <wps:spPr>
                        <a:xfrm>
                          <a:off x="0" y="0"/>
                          <a:ext cx="3465830" cy="201930"/>
                        </a:xfrm>
                        <a:prstGeom prst="rect">
                          <a:avLst/>
                        </a:prstGeom>
                        <a:solidFill>
                          <a:prstClr val="white"/>
                        </a:solidFill>
                        <a:ln>
                          <a:noFill/>
                        </a:ln>
                      </wps:spPr>
                      <wps:txbx>
                        <w:txbxContent>
                          <w:p w14:paraId="5609BAC9" w14:textId="26F5B9ED" w:rsidR="00787C0F" w:rsidRPr="008B119B" w:rsidRDefault="00787C0F" w:rsidP="00787C0F">
                            <w:pPr>
                              <w:pStyle w:val="Caption"/>
                              <w:rPr>
                                <w:rFonts w:cs="Times New Roman"/>
                                <w:noProof/>
                                <w:color w:val="000000"/>
                                <w:sz w:val="24"/>
                                <w:szCs w:val="24"/>
                              </w:rPr>
                            </w:pPr>
                            <w:r>
                              <w:rPr>
                                <w:rFonts w:cs="Times New Roman"/>
                                <w:noProof/>
                              </w:rPr>
                              <w:fldChar w:fldCharType="begin"/>
                            </w:r>
                            <w:r>
                              <w:rPr>
                                <w:rFonts w:cs="Times New Roman"/>
                                <w:noProof/>
                              </w:rPr>
                              <w:instrText xml:space="preserve"> SEQ Figure \* ARABIC </w:instrText>
                            </w:r>
                            <w:r>
                              <w:rPr>
                                <w:rFonts w:cs="Times New Roman"/>
                                <w:noProof/>
                              </w:rPr>
                              <w:fldChar w:fldCharType="separate"/>
                            </w:r>
                            <w:r>
                              <w:rPr>
                                <w:rFonts w:cs="Times New Roman"/>
                                <w:noProof/>
                              </w:rPr>
                              <w:t>4</w:t>
                            </w:r>
                            <w:r>
                              <w:rPr>
                                <w:rFonts w:cs="Times New Roman"/>
                                <w:noProof/>
                              </w:rPr>
                              <w:fldChar w:fldCharType="end"/>
                            </w:r>
                            <w:r w:rsidRPr="00713A13">
                              <w:t>The Globe Project,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A37D4C" id="_x0000_s1028" type="#_x0000_t202" style="position:absolute;margin-left:0;margin-top:170.75pt;width:272.9pt;height:15.9pt;z-index:25167155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" stroked="f">
                <v:textbox inset="0,0,0,0">
                  <w:txbxContent>
                    <w:p w14:paraId="5609BAC9" w14:textId="26F5B9ED" w:rsidR="00787C0F" w:rsidRPr="008B119B" w:rsidRDefault="00787C0F" w:rsidP="00787C0F">
                      <w:pPr>
                        <w:pStyle w:val="Caption"/>
                        <w:rPr>
                          <w:rFonts w:cs="Times New Roman"/>
                          <w:noProof/>
                          <w:color w:val="000000"/>
                          <w:sz w:val="24"/>
                          <w:szCs w:val="24"/>
                        </w:rPr>
                      </w:pPr>
                      <w:r>
                        <w:rPr>
                          <w:rFonts w:cs="Times New Roman"/>
                          <w:noProof/>
                        </w:rPr>
                        <w:fldChar w:fldCharType="begin"/>
                      </w:r>
                      <w:r>
                        <w:rPr>
                          <w:rFonts w:cs="Times New Roman"/>
                          <w:noProof/>
                        </w:rPr>
                        <w:instrText xml:space="preserve"> SEQ Figure \* ARABIC </w:instrText>
                      </w:r>
                      <w:r>
                        <w:rPr>
                          <w:rFonts w:cs="Times New Roman"/>
                          <w:noProof/>
                        </w:rPr>
                        <w:fldChar w:fldCharType="separate"/>
                      </w:r>
                      <w:r>
                        <w:rPr>
                          <w:rFonts w:cs="Times New Roman"/>
                          <w:noProof/>
                        </w:rPr>
                        <w:t>4</w:t>
                      </w:r>
                      <w:r>
                        <w:rPr>
                          <w:rFonts w:cs="Times New Roman"/>
                          <w:noProof/>
                        </w:rPr>
                        <w:fldChar w:fldCharType="end"/>
                      </w:r>
                      <w:r w:rsidRPr="00713A13">
                        <w:t>The Globe Project, (2024)</w:t>
                      </w:r>
                    </w:p>
                  </w:txbxContent>
                </v:textbox>
                <w10:wrap type="square" anchorx="margin"/>
              </v:shape>
            </w:pict>
          </mc:Fallback>
        </mc:AlternateContent>
      </w:r>
      <w:r w:rsidR="00FD6A3C" w:rsidRPr="00AD1F2D">
        <w:rPr>
          <w:rFonts w:ascii="Times New Roman" w:hAnsi="Times New Roman" w:cs="Times New Roman"/>
          <w:noProof/>
        </w:rPr>
        <w:drawing>
          <wp:anchor distT="0" distB="0" distL="114300" distR="114300" simplePos="0" relativeHeight="251663360" behindDoc="0" locked="0" layoutInCell="1" allowOverlap="1" wp14:anchorId="223B9D62" wp14:editId="173BA17B">
            <wp:simplePos x="0" y="0"/>
            <wp:positionH relativeFrom="column">
              <wp:posOffset>0</wp:posOffset>
            </wp:positionH>
            <wp:positionV relativeFrom="paragraph">
              <wp:posOffset>103</wp:posOffset>
            </wp:positionV>
            <wp:extent cx="3466214" cy="2200879"/>
            <wp:effectExtent l="0" t="0" r="1270" b="9525"/>
            <wp:wrapSquare wrapText="bothSides"/>
            <wp:docPr id="653151931" name="Picture 2"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526525" name="Picture 2" descr="A close-up of a chart&#10;&#10;Description automatically generated"/>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a:stretch/>
                  </pic:blipFill>
                  <pic:spPr bwMode="auto">
                    <a:xfrm>
                      <a:off x="0" y="0"/>
                      <a:ext cx="3466214" cy="2200879"/>
                    </a:xfrm>
                    <a:prstGeom prst="rect">
                      <a:avLst/>
                    </a:prstGeom>
                    <a:noFill/>
                    <a:ln>
                      <a:noFill/>
                    </a:ln>
                    <a:extLst>
                      <a:ext uri="{53640926-AAD7-44D8-BBD7-CCE9431645EC}">
                        <a14:shadowObscured xmlns:a14="http://schemas.microsoft.com/office/drawing/2010/main"/>
                      </a:ext>
                    </a:extLst>
                  </pic:spPr>
                </pic:pic>
              </a:graphicData>
            </a:graphic>
          </wp:anchor>
        </w:drawing>
      </w:r>
      <w:r w:rsidR="00087823" w:rsidRPr="00AD1F2D">
        <w:rPr>
          <w:rFonts w:ascii="Times New Roman" w:hAnsi="Times New Roman" w:cs="Times New Roman"/>
        </w:rPr>
        <w:t xml:space="preserve">Leading teams in the hospitality industry </w:t>
      </w:r>
      <w:r w:rsidR="00034BEE" w:rsidRPr="00AD1F2D">
        <w:rPr>
          <w:rFonts w:ascii="Times New Roman" w:hAnsi="Times New Roman" w:cs="Times New Roman"/>
        </w:rPr>
        <w:t>require</w:t>
      </w:r>
      <w:r w:rsidR="00087823" w:rsidRPr="00AD1F2D">
        <w:rPr>
          <w:rFonts w:ascii="Times New Roman" w:hAnsi="Times New Roman" w:cs="Times New Roman"/>
        </w:rPr>
        <w:t xml:space="preserve"> navigating complex cultural differences and communication styles. A perfect example is a Japanese guest having a subpar dining experience because the server is unfamiliar with Japanese customs. This highlights the real-world consequences of misinterpreting cultural norms and behaviours (Liu et al., 2022). </w:t>
      </w:r>
      <w:r w:rsidR="00087823" w:rsidRPr="00AD1F2D">
        <w:rPr>
          <w:rFonts w:ascii="Times New Roman" w:hAnsi="Times New Roman" w:cs="Times New Roman"/>
        </w:rPr>
        <w:br/>
      </w:r>
      <w:r w:rsidR="00087823" w:rsidRPr="00AD1F2D">
        <w:rPr>
          <w:rFonts w:ascii="Times New Roman" w:hAnsi="Times New Roman" w:cs="Times New Roman"/>
        </w:rPr>
        <w:br/>
        <w:t xml:space="preserve">In a busy hotel, leaders must manage teams that serve guests from all over. According to the GLOBE Project, value differences such as assertiveness or group loyalty can result in mismatched work styles and even team friction. A Portuguese employee's sense of modesty, for example, may clash with a British colleague's directness, resulting in miscommunication and confusion. </w:t>
      </w:r>
      <w:r w:rsidR="00087823" w:rsidRPr="00AD1F2D">
        <w:rPr>
          <w:rFonts w:ascii="Times New Roman" w:hAnsi="Times New Roman" w:cs="Times New Roman"/>
        </w:rPr>
        <w:br/>
      </w:r>
      <w:r w:rsidR="00087823" w:rsidRPr="00AD1F2D">
        <w:rPr>
          <w:rFonts w:ascii="Times New Roman" w:hAnsi="Times New Roman" w:cs="Times New Roman"/>
        </w:rPr>
        <w:br/>
      </w:r>
      <w:r w:rsidR="006B0F1F" w:rsidRPr="00AD1F2D">
        <w:rPr>
          <w:rFonts w:ascii="Times New Roman" w:hAnsi="Times New Roman" w:cs="Times New Roman"/>
          <w:noProof/>
        </w:rPr>
        <w:lastRenderedPageBreak/>
        <w:drawing>
          <wp:anchor distT="0" distB="0" distL="114300" distR="114300" simplePos="0" relativeHeight="251664384" behindDoc="0" locked="0" layoutInCell="1" allowOverlap="1" wp14:anchorId="5BCAC29A" wp14:editId="05AB49D2">
            <wp:simplePos x="0" y="0"/>
            <wp:positionH relativeFrom="margin">
              <wp:align>left</wp:align>
            </wp:positionH>
            <wp:positionV relativeFrom="paragraph">
              <wp:posOffset>20689</wp:posOffset>
            </wp:positionV>
            <wp:extent cx="4422775" cy="2349500"/>
            <wp:effectExtent l="0" t="0" r="0" b="0"/>
            <wp:wrapSquare wrapText="bothSides"/>
            <wp:docPr id="1279027058" name="Picture 1" descr="A graph with blue triangles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027058" name="Picture 1" descr="A graph with blue triangles and white text&#10;&#10;Description automatically generated"/>
                    <pic:cNvPicPr/>
                  </pic:nvPicPr>
                  <pic:blipFill rotWithShape="1">
                    <a:blip r:embed="rId14" cstate="print">
                      <a:extLst>
                        <a:ext uri="{28A0092B-C50C-407E-A947-70E740481C1C}">
                          <a14:useLocalDpi xmlns:a14="http://schemas.microsoft.com/office/drawing/2010/main" val="0"/>
                        </a:ext>
                      </a:extLst>
                    </a:blip>
                    <a:srcRect/>
                    <a:stretch/>
                  </pic:blipFill>
                  <pic:spPr bwMode="auto">
                    <a:xfrm>
                      <a:off x="0" y="0"/>
                      <a:ext cx="4422775" cy="2349500"/>
                    </a:xfrm>
                    <a:prstGeom prst="rect">
                      <a:avLst/>
                    </a:prstGeom>
                    <a:ln>
                      <a:noFill/>
                    </a:ln>
                    <a:extLst>
                      <a:ext uri="{53640926-AAD7-44D8-BBD7-CCE9431645EC}">
                        <a14:shadowObscured xmlns:a14="http://schemas.microsoft.com/office/drawing/2010/main"/>
                      </a:ext>
                    </a:extLst>
                  </pic:spPr>
                </pic:pic>
              </a:graphicData>
            </a:graphic>
          </wp:anchor>
        </w:drawing>
      </w:r>
      <w:r w:rsidR="00087823" w:rsidRPr="00AD1F2D">
        <w:rPr>
          <w:rFonts w:ascii="Times New Roman" w:hAnsi="Times New Roman" w:cs="Times New Roman"/>
        </w:rPr>
        <w:t>Furthermore, guest satisfaction is central to the hospitality industry. Teams require more than just language skills; they must also understand cultural nuances, such as how food is presented and how to interact with guests (</w:t>
      </w:r>
      <w:proofErr w:type="spellStart"/>
      <w:r w:rsidR="00087823" w:rsidRPr="00AD1F2D">
        <w:rPr>
          <w:rFonts w:ascii="Times New Roman" w:hAnsi="Times New Roman" w:cs="Times New Roman"/>
        </w:rPr>
        <w:t>Thoungphut</w:t>
      </w:r>
      <w:proofErr w:type="spellEnd"/>
      <w:r w:rsidR="00087823" w:rsidRPr="00AD1F2D">
        <w:rPr>
          <w:rFonts w:ascii="Times New Roman" w:hAnsi="Times New Roman" w:cs="Times New Roman"/>
        </w:rPr>
        <w:t xml:space="preserve"> &amp; Kaur, 2023). Mistakes here </w:t>
      </w:r>
      <w:r>
        <w:rPr>
          <w:noProof/>
        </w:rPr>
        <mc:AlternateContent>
          <mc:Choice Requires="wps">
            <w:drawing>
              <wp:anchor distT="0" distB="0" distL="114300" distR="114300" simplePos="0" relativeHeight="251673600" behindDoc="0" locked="0" layoutInCell="1" allowOverlap="1" wp14:anchorId="64095E7E" wp14:editId="24C2A60A">
                <wp:simplePos x="0" y="0"/>
                <wp:positionH relativeFrom="margin">
                  <wp:posOffset>2892055</wp:posOffset>
                </wp:positionH>
                <wp:positionV relativeFrom="paragraph">
                  <wp:posOffset>2286000</wp:posOffset>
                </wp:positionV>
                <wp:extent cx="1435100" cy="159385"/>
                <wp:effectExtent l="0" t="0" r="0" b="0"/>
                <wp:wrapSquare wrapText="bothSides"/>
                <wp:docPr id="1408495111" name="Text Box 1"/>
                <wp:cNvGraphicFramePr/>
                <a:graphic xmlns:a="http://schemas.openxmlformats.org/drawingml/2006/main">
                  <a:graphicData uri="http://schemas.microsoft.com/office/word/2010/wordprocessingShape">
                    <wps:wsp>
                      <wps:cNvSpPr txBox="1"/>
                      <wps:spPr>
                        <a:xfrm>
                          <a:off x="0" y="0"/>
                          <a:ext cx="1435100" cy="159385"/>
                        </a:xfrm>
                        <a:prstGeom prst="rect">
                          <a:avLst/>
                        </a:prstGeom>
                        <a:solidFill>
                          <a:prstClr val="white"/>
                        </a:solidFill>
                        <a:ln>
                          <a:noFill/>
                        </a:ln>
                      </wps:spPr>
                      <wps:txbx>
                        <w:txbxContent>
                          <w:p w14:paraId="0E602915" w14:textId="50EC4ED7" w:rsidR="00787C0F" w:rsidRPr="005871EA" w:rsidRDefault="00787C0F" w:rsidP="00787C0F">
                            <w:pPr>
                              <w:pStyle w:val="Caption"/>
                              <w:rPr>
                                <w:rFonts w:ascii="Arial" w:hAnsi="Arial" w:cs="Arial"/>
                                <w:noProof/>
                                <w:color w:val="000000"/>
                                <w:sz w:val="24"/>
                                <w:szCs w:val="24"/>
                              </w:rPr>
                            </w:pPr>
                            <w:r>
                              <w:rPr>
                                <w:noProof/>
                              </w:rPr>
                              <w:fldChar w:fldCharType="begin"/>
                            </w:r>
                            <w:r>
                              <w:rPr>
                                <w:noProof/>
                              </w:rPr>
                              <w:instrText xml:space="preserve"> SEQ Figure \* ARABIC </w:instrText>
                            </w:r>
                            <w:r>
                              <w:rPr>
                                <w:noProof/>
                              </w:rPr>
                              <w:fldChar w:fldCharType="separate"/>
                            </w:r>
                            <w:r>
                              <w:rPr>
                                <w:noProof/>
                              </w:rPr>
                              <w:t>5</w:t>
                            </w:r>
                            <w:r>
                              <w:rPr>
                                <w:noProof/>
                              </w:rPr>
                              <w:fldChar w:fldCharType="end"/>
                            </w:r>
                            <w:r w:rsidRPr="004B5E69">
                              <w:t>The Globe Project, (2024)</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095E7E" id="_x0000_s1029" type="#_x0000_t202" style="position:absolute;margin-left:227.7pt;margin-top:180pt;width:113pt;height:12.5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" stroked="f">
                <v:textbox inset="0,0,0,0">
                  <w:txbxContent>
                    <w:p w14:paraId="0E602915" w14:textId="50EC4ED7" w:rsidR="00787C0F" w:rsidRPr="005871EA" w:rsidRDefault="00787C0F" w:rsidP="00787C0F">
                      <w:pPr>
                        <w:pStyle w:val="Caption"/>
                        <w:rPr>
                          <w:rFonts w:ascii="Arial" w:hAnsi="Arial" w:cs="Arial"/>
                          <w:noProof/>
                          <w:color w:val="000000"/>
                          <w:sz w:val="24"/>
                          <w:szCs w:val="24"/>
                        </w:rPr>
                      </w:pPr>
                      <w:r>
                        <w:rPr>
                          <w:noProof/>
                        </w:rPr>
                        <w:fldChar w:fldCharType="begin"/>
                      </w:r>
                      <w:r>
                        <w:rPr>
                          <w:noProof/>
                        </w:rPr>
                        <w:instrText xml:space="preserve"> SEQ Figure \* ARABIC </w:instrText>
                      </w:r>
                      <w:r>
                        <w:rPr>
                          <w:noProof/>
                        </w:rPr>
                        <w:fldChar w:fldCharType="separate"/>
                      </w:r>
                      <w:r>
                        <w:rPr>
                          <w:noProof/>
                        </w:rPr>
                        <w:t>5</w:t>
                      </w:r>
                      <w:r>
                        <w:rPr>
                          <w:noProof/>
                        </w:rPr>
                        <w:fldChar w:fldCharType="end"/>
                      </w:r>
                      <w:r w:rsidRPr="004B5E69">
                        <w:t>The Globe Project, (2024)</w:t>
                      </w:r>
                    </w:p>
                  </w:txbxContent>
                </v:textbox>
                <w10:wrap type="square" anchorx="margin"/>
              </v:shape>
            </w:pict>
          </mc:Fallback>
        </mc:AlternateContent>
      </w:r>
      <w:r w:rsidR="00087823" w:rsidRPr="00AD1F2D">
        <w:rPr>
          <w:rFonts w:ascii="Times New Roman" w:hAnsi="Times New Roman" w:cs="Times New Roman"/>
        </w:rPr>
        <w:t>harm the guest experience and the hotel's reputation.</w:t>
      </w:r>
    </w:p>
    <w:p w14:paraId="54013DE0" w14:textId="35BEF7CD" w:rsidR="0075371F" w:rsidRPr="00AD1F2D" w:rsidRDefault="00087823" w:rsidP="005F7EC1">
      <w:pPr>
        <w:pStyle w:val="Default"/>
        <w:jc w:val="both"/>
        <w:rPr>
          <w:rFonts w:ascii="Times New Roman" w:hAnsi="Times New Roman" w:cs="Times New Roman"/>
        </w:rPr>
      </w:pPr>
      <w:r w:rsidRPr="00AD1F2D">
        <w:rPr>
          <w:rFonts w:ascii="Times New Roman" w:hAnsi="Times New Roman" w:cs="Times New Roman"/>
        </w:rPr>
        <w:t>The way forward? Hotel management must cultivate a culture that truly values diversity. It is not enough to simply recognise differences; we must also use them to improve innovation, performance, and guest engagement (Manoharan et al., 2021). This demonstrates the ongoing importance of cultural sensitivity training and language learning as keys to professional development in the hospitality industry.</w:t>
      </w:r>
    </w:p>
    <w:p w14:paraId="1540E162" w14:textId="77777777" w:rsidR="00B73641" w:rsidRPr="00AD1F2D" w:rsidRDefault="00B73641" w:rsidP="005F7EC1">
      <w:pPr>
        <w:pStyle w:val="Default"/>
        <w:jc w:val="both"/>
        <w:rPr>
          <w:rFonts w:ascii="Times New Roman" w:hAnsi="Times New Roman" w:cs="Times New Roman"/>
          <w:b/>
          <w:bCs/>
        </w:rPr>
      </w:pPr>
    </w:p>
    <w:p w14:paraId="38ABB87E" w14:textId="35168F63" w:rsidR="00B73641" w:rsidRPr="00AD1F2D" w:rsidRDefault="0075371F" w:rsidP="005F7EC1">
      <w:pPr>
        <w:pStyle w:val="Default"/>
        <w:jc w:val="both"/>
        <w:rPr>
          <w:rFonts w:ascii="Times New Roman" w:hAnsi="Times New Roman" w:cs="Times New Roman"/>
          <w:b/>
          <w:bCs/>
        </w:rPr>
      </w:pPr>
      <w:r w:rsidRPr="00AD1F2D">
        <w:rPr>
          <w:rFonts w:ascii="Times New Roman" w:hAnsi="Times New Roman" w:cs="Times New Roman"/>
          <w:b/>
          <w:bCs/>
        </w:rPr>
        <w:t xml:space="preserve">Conclusion </w:t>
      </w:r>
    </w:p>
    <w:p w14:paraId="29FD64CA" w14:textId="77777777" w:rsidR="00B73641" w:rsidRPr="00AD1F2D" w:rsidRDefault="00B73641" w:rsidP="005F7EC1">
      <w:pPr>
        <w:pStyle w:val="Default"/>
        <w:jc w:val="both"/>
        <w:rPr>
          <w:rFonts w:ascii="Times New Roman" w:hAnsi="Times New Roman" w:cs="Times New Roman"/>
        </w:rPr>
      </w:pPr>
    </w:p>
    <w:p w14:paraId="1CBD356F" w14:textId="7114CCBF" w:rsidR="00C46062" w:rsidRPr="00AD1F2D" w:rsidRDefault="0025694B" w:rsidP="005F7EC1">
      <w:pPr>
        <w:pStyle w:val="Default"/>
        <w:jc w:val="both"/>
        <w:rPr>
          <w:rFonts w:ascii="Times New Roman" w:hAnsi="Times New Roman" w:cs="Times New Roman"/>
          <w:b/>
          <w:bCs/>
        </w:rPr>
      </w:pPr>
      <w:r w:rsidRPr="00AD1F2D">
        <w:rPr>
          <w:rFonts w:ascii="Times New Roman" w:hAnsi="Times New Roman" w:cs="Times New Roman"/>
          <w:noProof/>
        </w:rPr>
        <w:drawing>
          <wp:anchor distT="0" distB="0" distL="114300" distR="114300" simplePos="0" relativeHeight="251665408" behindDoc="0" locked="0" layoutInCell="1" allowOverlap="1" wp14:anchorId="156F2C60" wp14:editId="3A3B8BC1">
            <wp:simplePos x="0" y="0"/>
            <wp:positionH relativeFrom="column">
              <wp:posOffset>0</wp:posOffset>
            </wp:positionH>
            <wp:positionV relativeFrom="paragraph">
              <wp:posOffset>-605</wp:posOffset>
            </wp:positionV>
            <wp:extent cx="2349500" cy="1711960"/>
            <wp:effectExtent l="0" t="0" r="0" b="2540"/>
            <wp:wrapSquare wrapText="bothSides"/>
            <wp:docPr id="640257331" name="Picture 3" descr="Image result for cultural diffre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cultural diffrence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49500" cy="1711960"/>
                    </a:xfrm>
                    <a:prstGeom prst="rect">
                      <a:avLst/>
                    </a:prstGeom>
                    <a:noFill/>
                    <a:ln>
                      <a:noFill/>
                    </a:ln>
                  </pic:spPr>
                </pic:pic>
              </a:graphicData>
            </a:graphic>
          </wp:anchor>
        </w:drawing>
      </w:r>
      <w:r w:rsidR="00BC0797" w:rsidRPr="00AD1F2D">
        <w:rPr>
          <w:rFonts w:ascii="Times New Roman" w:hAnsi="Times New Roman" w:cs="Times New Roman"/>
        </w:rPr>
        <w:t xml:space="preserve">This analysis shows that to lead effectively at Inclusivity Hotel &amp; Spa, we need to be keenly aware of the cultural differences between our English and Portuguese staff. This is especially true when it comes to communication styles, what employees expect from leadership, and how team dynamics work. The GLOBE Project's findings point to the need for a flexible leadership approach that can bridge the gaps between different levels of assertiveness, </w:t>
      </w:r>
      <w:r w:rsidR="00AD1F2D">
        <w:rPr>
          <w:rFonts w:ascii="Times New Roman" w:hAnsi="Times New Roman" w:cs="Times New Roman"/>
        </w:rPr>
        <w:t xml:space="preserve">and </w:t>
      </w:r>
      <w:r w:rsidR="00BC0797" w:rsidRPr="00AD1F2D">
        <w:rPr>
          <w:rFonts w:ascii="Times New Roman" w:hAnsi="Times New Roman" w:cs="Times New Roman"/>
        </w:rPr>
        <w:t>individualism, and how comfortable people are with uncertainty. Putting these kinds of nuanced leadership strategies into practice will be essential for building a strong, productive team and upholding Inclusivity Hotel &amp; Spa's reputation for excellent service.</w:t>
      </w:r>
    </w:p>
    <w:p w14:paraId="79A1B97D" w14:textId="77777777" w:rsidR="00B73641" w:rsidRPr="00AD1F2D" w:rsidRDefault="00B73641" w:rsidP="005F7EC1">
      <w:pPr>
        <w:pStyle w:val="Default"/>
        <w:jc w:val="both"/>
        <w:rPr>
          <w:rFonts w:ascii="Times New Roman" w:hAnsi="Times New Roman" w:cs="Times New Roman"/>
          <w:b/>
          <w:bCs/>
        </w:rPr>
      </w:pPr>
    </w:p>
    <w:p w14:paraId="188F2244" w14:textId="77777777" w:rsidR="00B73641" w:rsidRPr="00AD1F2D" w:rsidRDefault="00B73641" w:rsidP="005F7EC1">
      <w:pPr>
        <w:pStyle w:val="Default"/>
        <w:jc w:val="both"/>
        <w:rPr>
          <w:rFonts w:ascii="Times New Roman" w:hAnsi="Times New Roman" w:cs="Times New Roman"/>
          <w:b/>
          <w:bCs/>
        </w:rPr>
      </w:pPr>
    </w:p>
    <w:p w14:paraId="4E1BB339" w14:textId="3D87A1FB" w:rsidR="0075371F" w:rsidRPr="00AD1F2D" w:rsidRDefault="0075371F" w:rsidP="005F7EC1">
      <w:pPr>
        <w:pStyle w:val="Default"/>
        <w:jc w:val="both"/>
        <w:rPr>
          <w:rFonts w:ascii="Times New Roman" w:hAnsi="Times New Roman" w:cs="Times New Roman"/>
          <w:b/>
          <w:bCs/>
        </w:rPr>
      </w:pPr>
      <w:r w:rsidRPr="00AD1F2D">
        <w:rPr>
          <w:rFonts w:ascii="Times New Roman" w:hAnsi="Times New Roman" w:cs="Times New Roman"/>
          <w:b/>
          <w:bCs/>
        </w:rPr>
        <w:t xml:space="preserve">Recommendations </w:t>
      </w:r>
    </w:p>
    <w:p w14:paraId="06F60553" w14:textId="77777777" w:rsidR="00B73641" w:rsidRPr="00AD1F2D" w:rsidRDefault="00B73641" w:rsidP="005F7EC1">
      <w:pPr>
        <w:pStyle w:val="Default"/>
        <w:jc w:val="both"/>
        <w:rPr>
          <w:rFonts w:ascii="Times New Roman" w:hAnsi="Times New Roman" w:cs="Times New Roman"/>
        </w:rPr>
      </w:pPr>
    </w:p>
    <w:p w14:paraId="27A3D34A" w14:textId="7F30FD26" w:rsidR="0075371F" w:rsidRPr="00AD1F2D" w:rsidRDefault="00B73641" w:rsidP="008621CE">
      <w:pPr>
        <w:pStyle w:val="Default"/>
        <w:rPr>
          <w:rFonts w:ascii="Times New Roman" w:hAnsi="Times New Roman" w:cs="Times New Roman"/>
          <w:b/>
          <w:bCs/>
        </w:rPr>
      </w:pPr>
      <w:r w:rsidRPr="00AD1F2D">
        <w:rPr>
          <w:rFonts w:ascii="Times New Roman" w:hAnsi="Times New Roman" w:cs="Times New Roman"/>
        </w:rPr>
        <w:t xml:space="preserve">Invest in detailed cross-cultural training. Go beyond broad concepts and concentrate on the unique values and communication styles of both English and Portuguese employees. This improves understanding and collaboration within the team. </w:t>
      </w:r>
      <w:r w:rsidRPr="00AD1F2D">
        <w:rPr>
          <w:rFonts w:ascii="Times New Roman" w:hAnsi="Times New Roman" w:cs="Times New Roman"/>
        </w:rPr>
        <w:br/>
      </w:r>
      <w:r w:rsidRPr="00AD1F2D">
        <w:rPr>
          <w:rFonts w:ascii="Times New Roman" w:hAnsi="Times New Roman" w:cs="Times New Roman"/>
        </w:rPr>
        <w:br/>
      </w:r>
      <w:r w:rsidR="00AD1F2D" w:rsidRPr="00AD1F2D">
        <w:rPr>
          <w:rFonts w:ascii="Times New Roman" w:hAnsi="Times New Roman" w:cs="Times New Roman"/>
        </w:rPr>
        <w:t>Do</w:t>
      </w:r>
      <w:r w:rsidRPr="00AD1F2D">
        <w:rPr>
          <w:rFonts w:ascii="Times New Roman" w:hAnsi="Times New Roman" w:cs="Times New Roman"/>
        </w:rPr>
        <w:t xml:space="preserve"> team-building a cultural exchange</w:t>
      </w:r>
      <w:r w:rsidR="008C2F3F" w:rsidRPr="00AD1F2D">
        <w:rPr>
          <w:rFonts w:ascii="Times New Roman" w:hAnsi="Times New Roman" w:cs="Times New Roman"/>
        </w:rPr>
        <w:t>.</w:t>
      </w:r>
      <w:r w:rsidRPr="00AD1F2D">
        <w:rPr>
          <w:rFonts w:ascii="Times New Roman" w:hAnsi="Times New Roman" w:cs="Times New Roman"/>
        </w:rPr>
        <w:t xml:space="preserve"> Plan regular activities that allow employees to share their perspectives and learn from one another. This creates a truly inclusive workplace in which everyone's contributions feel valued. </w:t>
      </w:r>
      <w:r w:rsidRPr="00AD1F2D">
        <w:rPr>
          <w:rFonts w:ascii="Times New Roman" w:hAnsi="Times New Roman" w:cs="Times New Roman"/>
        </w:rPr>
        <w:br/>
      </w:r>
      <w:r w:rsidRPr="00AD1F2D">
        <w:rPr>
          <w:rFonts w:ascii="Times New Roman" w:hAnsi="Times New Roman" w:cs="Times New Roman"/>
        </w:rPr>
        <w:lastRenderedPageBreak/>
        <w:br/>
        <w:t>Prepare leaders to be culturally adaptable</w:t>
      </w:r>
      <w:r w:rsidR="008C2F3F" w:rsidRPr="00AD1F2D">
        <w:rPr>
          <w:rFonts w:ascii="Times New Roman" w:hAnsi="Times New Roman" w:cs="Times New Roman"/>
        </w:rPr>
        <w:t>.</w:t>
      </w:r>
      <w:r w:rsidRPr="00AD1F2D">
        <w:rPr>
          <w:rFonts w:ascii="Times New Roman" w:hAnsi="Times New Roman" w:cs="Times New Roman"/>
        </w:rPr>
        <w:t xml:space="preserve"> Management requires tools to navigate the complexities of a multicultural workplace. Teach them how to tailor their approach to the diverse needs of their team members.</w:t>
      </w:r>
    </w:p>
    <w:p w14:paraId="52ED9028" w14:textId="77777777" w:rsidR="0075371F" w:rsidRPr="00AD1F2D" w:rsidRDefault="0075371F" w:rsidP="005F7EC1">
      <w:pPr>
        <w:pStyle w:val="Default"/>
        <w:jc w:val="both"/>
        <w:rPr>
          <w:rFonts w:ascii="Times New Roman" w:hAnsi="Times New Roman" w:cs="Times New Roman"/>
          <w:b/>
          <w:bCs/>
        </w:rPr>
      </w:pPr>
    </w:p>
    <w:p w14:paraId="36D2E8E0" w14:textId="77777777" w:rsidR="0075371F" w:rsidRPr="00AD1F2D" w:rsidRDefault="0075371F" w:rsidP="005F7EC1">
      <w:pPr>
        <w:pStyle w:val="Default"/>
        <w:jc w:val="both"/>
        <w:rPr>
          <w:rFonts w:ascii="Times New Roman" w:hAnsi="Times New Roman" w:cs="Times New Roman"/>
          <w:b/>
          <w:bCs/>
        </w:rPr>
      </w:pPr>
    </w:p>
    <w:p w14:paraId="365E060B" w14:textId="77777777" w:rsidR="0075371F" w:rsidRPr="00AD1F2D" w:rsidRDefault="0075371F" w:rsidP="005F7EC1">
      <w:pPr>
        <w:pStyle w:val="Default"/>
        <w:jc w:val="both"/>
        <w:rPr>
          <w:rFonts w:ascii="Times New Roman" w:hAnsi="Times New Roman" w:cs="Times New Roman"/>
          <w:b/>
          <w:bCs/>
        </w:rPr>
      </w:pPr>
    </w:p>
    <w:p w14:paraId="293B6B8C" w14:textId="77777777" w:rsidR="0075371F" w:rsidRPr="00AD1F2D" w:rsidRDefault="0075371F" w:rsidP="005F7EC1">
      <w:pPr>
        <w:pStyle w:val="Default"/>
        <w:jc w:val="both"/>
        <w:rPr>
          <w:rFonts w:ascii="Times New Roman" w:hAnsi="Times New Roman" w:cs="Times New Roman"/>
          <w:b/>
          <w:bCs/>
        </w:rPr>
      </w:pPr>
    </w:p>
    <w:p w14:paraId="0C03290F" w14:textId="77777777" w:rsidR="0075371F" w:rsidRPr="00AD1F2D" w:rsidRDefault="0075371F" w:rsidP="005F7EC1">
      <w:pPr>
        <w:pStyle w:val="Default"/>
        <w:jc w:val="both"/>
        <w:rPr>
          <w:rFonts w:ascii="Times New Roman" w:hAnsi="Times New Roman" w:cs="Times New Roman"/>
          <w:b/>
          <w:bCs/>
        </w:rPr>
      </w:pPr>
    </w:p>
    <w:p w14:paraId="046F7812" w14:textId="77777777" w:rsidR="0075371F" w:rsidRDefault="0075371F" w:rsidP="005F7EC1">
      <w:pPr>
        <w:pStyle w:val="Default"/>
        <w:jc w:val="both"/>
        <w:rPr>
          <w:b/>
          <w:bCs/>
        </w:rPr>
      </w:pPr>
    </w:p>
    <w:p w14:paraId="0A9E51D5" w14:textId="77777777" w:rsidR="0075371F" w:rsidRDefault="0075371F" w:rsidP="005F7EC1">
      <w:pPr>
        <w:pStyle w:val="Default"/>
        <w:jc w:val="both"/>
        <w:rPr>
          <w:b/>
          <w:bCs/>
        </w:rPr>
      </w:pPr>
    </w:p>
    <w:p w14:paraId="40E622BF" w14:textId="77777777" w:rsidR="0075371F" w:rsidRDefault="0075371F" w:rsidP="005F7EC1">
      <w:pPr>
        <w:pStyle w:val="Default"/>
        <w:jc w:val="both"/>
        <w:rPr>
          <w:b/>
          <w:bCs/>
        </w:rPr>
      </w:pPr>
    </w:p>
    <w:p w14:paraId="5D540DCE" w14:textId="77777777" w:rsidR="0075371F" w:rsidRDefault="0075371F" w:rsidP="005F7EC1">
      <w:pPr>
        <w:pStyle w:val="Default"/>
        <w:jc w:val="both"/>
        <w:rPr>
          <w:b/>
          <w:bCs/>
        </w:rPr>
      </w:pPr>
    </w:p>
    <w:p w14:paraId="03735789" w14:textId="77777777" w:rsidR="0075371F" w:rsidRDefault="0075371F" w:rsidP="005F7EC1">
      <w:pPr>
        <w:pStyle w:val="Default"/>
        <w:jc w:val="both"/>
        <w:rPr>
          <w:b/>
          <w:bCs/>
        </w:rPr>
      </w:pPr>
    </w:p>
    <w:p w14:paraId="29958D7E" w14:textId="77777777" w:rsidR="0075371F" w:rsidRDefault="0075371F" w:rsidP="005F7EC1">
      <w:pPr>
        <w:pStyle w:val="Default"/>
        <w:jc w:val="both"/>
        <w:rPr>
          <w:b/>
          <w:bCs/>
        </w:rPr>
      </w:pPr>
    </w:p>
    <w:p w14:paraId="6C6B0E4B" w14:textId="77777777" w:rsidR="0075371F" w:rsidRDefault="0075371F" w:rsidP="005F7EC1">
      <w:pPr>
        <w:pStyle w:val="Default"/>
        <w:jc w:val="both"/>
        <w:rPr>
          <w:b/>
          <w:bCs/>
        </w:rPr>
      </w:pPr>
    </w:p>
    <w:p w14:paraId="250E0F2B" w14:textId="77777777" w:rsidR="0075371F" w:rsidRDefault="0075371F" w:rsidP="005F7EC1">
      <w:pPr>
        <w:pStyle w:val="Default"/>
        <w:jc w:val="both"/>
        <w:rPr>
          <w:b/>
          <w:bCs/>
        </w:rPr>
      </w:pPr>
    </w:p>
    <w:p w14:paraId="745794F7" w14:textId="77777777" w:rsidR="0075371F" w:rsidRDefault="0075371F" w:rsidP="005F7EC1">
      <w:pPr>
        <w:pStyle w:val="Default"/>
        <w:jc w:val="both"/>
        <w:rPr>
          <w:b/>
          <w:bCs/>
        </w:rPr>
      </w:pPr>
    </w:p>
    <w:p w14:paraId="5342AB43" w14:textId="77777777" w:rsidR="0075371F" w:rsidRDefault="0075371F" w:rsidP="005F7EC1">
      <w:pPr>
        <w:pStyle w:val="Default"/>
        <w:jc w:val="both"/>
        <w:rPr>
          <w:b/>
          <w:bCs/>
        </w:rPr>
      </w:pPr>
    </w:p>
    <w:p w14:paraId="17D925EF" w14:textId="77777777" w:rsidR="0075371F" w:rsidRDefault="0075371F" w:rsidP="005F7EC1">
      <w:pPr>
        <w:pStyle w:val="Default"/>
        <w:jc w:val="both"/>
        <w:rPr>
          <w:b/>
          <w:bCs/>
        </w:rPr>
      </w:pPr>
    </w:p>
    <w:p w14:paraId="7B436D2D" w14:textId="77777777" w:rsidR="00B73641" w:rsidRDefault="00B73641" w:rsidP="005F7EC1">
      <w:pPr>
        <w:pStyle w:val="Default"/>
        <w:jc w:val="both"/>
        <w:rPr>
          <w:b/>
          <w:bCs/>
        </w:rPr>
      </w:pPr>
    </w:p>
    <w:p w14:paraId="03575451" w14:textId="77777777" w:rsidR="008C2F3F" w:rsidRDefault="008C2F3F" w:rsidP="005F7EC1">
      <w:pPr>
        <w:pStyle w:val="Default"/>
        <w:jc w:val="both"/>
        <w:rPr>
          <w:b/>
          <w:bCs/>
        </w:rPr>
      </w:pPr>
    </w:p>
    <w:p w14:paraId="699C29EC" w14:textId="77777777" w:rsidR="008C2F3F" w:rsidRDefault="008C2F3F" w:rsidP="005F7EC1">
      <w:pPr>
        <w:pStyle w:val="Default"/>
        <w:jc w:val="both"/>
        <w:rPr>
          <w:b/>
          <w:bCs/>
        </w:rPr>
      </w:pPr>
    </w:p>
    <w:p w14:paraId="7297CF37" w14:textId="77777777" w:rsidR="008C2F3F" w:rsidRDefault="008C2F3F" w:rsidP="005F7EC1">
      <w:pPr>
        <w:pStyle w:val="Default"/>
        <w:jc w:val="both"/>
        <w:rPr>
          <w:b/>
          <w:bCs/>
        </w:rPr>
      </w:pPr>
    </w:p>
    <w:p w14:paraId="160F94E4" w14:textId="77777777" w:rsidR="008C2F3F" w:rsidRDefault="008C2F3F" w:rsidP="005F7EC1">
      <w:pPr>
        <w:pStyle w:val="Default"/>
        <w:jc w:val="both"/>
        <w:rPr>
          <w:b/>
          <w:bCs/>
        </w:rPr>
      </w:pPr>
    </w:p>
    <w:p w14:paraId="31585C11" w14:textId="77777777" w:rsidR="008C2F3F" w:rsidRDefault="008C2F3F" w:rsidP="005F7EC1">
      <w:pPr>
        <w:pStyle w:val="Default"/>
        <w:jc w:val="both"/>
        <w:rPr>
          <w:b/>
          <w:bCs/>
        </w:rPr>
      </w:pPr>
    </w:p>
    <w:p w14:paraId="53F69914" w14:textId="77777777" w:rsidR="008C2F3F" w:rsidRDefault="008C2F3F" w:rsidP="005F7EC1">
      <w:pPr>
        <w:pStyle w:val="Default"/>
        <w:jc w:val="both"/>
        <w:rPr>
          <w:b/>
          <w:bCs/>
        </w:rPr>
      </w:pPr>
    </w:p>
    <w:p w14:paraId="6BC15D4F" w14:textId="77777777" w:rsidR="008C2F3F" w:rsidRDefault="008C2F3F" w:rsidP="005F7EC1">
      <w:pPr>
        <w:pStyle w:val="Default"/>
        <w:jc w:val="both"/>
        <w:rPr>
          <w:b/>
          <w:bCs/>
        </w:rPr>
      </w:pPr>
    </w:p>
    <w:p w14:paraId="5D94AACA" w14:textId="77777777" w:rsidR="008C2F3F" w:rsidRDefault="008C2F3F" w:rsidP="005F7EC1">
      <w:pPr>
        <w:pStyle w:val="Default"/>
        <w:jc w:val="both"/>
        <w:rPr>
          <w:b/>
          <w:bCs/>
        </w:rPr>
      </w:pPr>
    </w:p>
    <w:p w14:paraId="762424DF" w14:textId="77777777" w:rsidR="008C2F3F" w:rsidRDefault="008C2F3F" w:rsidP="005F7EC1">
      <w:pPr>
        <w:pStyle w:val="Default"/>
        <w:jc w:val="both"/>
        <w:rPr>
          <w:b/>
          <w:bCs/>
        </w:rPr>
      </w:pPr>
    </w:p>
    <w:p w14:paraId="28305C1D" w14:textId="77777777" w:rsidR="008C2F3F" w:rsidRDefault="008C2F3F" w:rsidP="005F7EC1">
      <w:pPr>
        <w:pStyle w:val="Default"/>
        <w:jc w:val="both"/>
        <w:rPr>
          <w:b/>
          <w:bCs/>
        </w:rPr>
      </w:pPr>
    </w:p>
    <w:p w14:paraId="610CD8AE" w14:textId="77777777" w:rsidR="008C2F3F" w:rsidRDefault="008C2F3F" w:rsidP="005F7EC1">
      <w:pPr>
        <w:pStyle w:val="Default"/>
        <w:jc w:val="both"/>
        <w:rPr>
          <w:b/>
          <w:bCs/>
        </w:rPr>
      </w:pPr>
    </w:p>
    <w:p w14:paraId="1608543C" w14:textId="77777777" w:rsidR="008C2F3F" w:rsidRDefault="008C2F3F" w:rsidP="005F7EC1">
      <w:pPr>
        <w:pStyle w:val="Default"/>
        <w:jc w:val="both"/>
        <w:rPr>
          <w:b/>
          <w:bCs/>
        </w:rPr>
      </w:pPr>
    </w:p>
    <w:p w14:paraId="48EC2EAE" w14:textId="77777777" w:rsidR="008C2F3F" w:rsidRDefault="008C2F3F" w:rsidP="005F7EC1">
      <w:pPr>
        <w:pStyle w:val="Default"/>
        <w:jc w:val="both"/>
        <w:rPr>
          <w:b/>
          <w:bCs/>
        </w:rPr>
      </w:pPr>
    </w:p>
    <w:p w14:paraId="2FAA6833" w14:textId="77777777" w:rsidR="008C2F3F" w:rsidRDefault="008C2F3F" w:rsidP="005F7EC1">
      <w:pPr>
        <w:pStyle w:val="Default"/>
        <w:jc w:val="both"/>
        <w:rPr>
          <w:b/>
          <w:bCs/>
        </w:rPr>
      </w:pPr>
    </w:p>
    <w:p w14:paraId="4DA98EC8" w14:textId="77777777" w:rsidR="008C2F3F" w:rsidRDefault="008C2F3F" w:rsidP="005F7EC1">
      <w:pPr>
        <w:pStyle w:val="Default"/>
        <w:jc w:val="both"/>
        <w:rPr>
          <w:b/>
          <w:bCs/>
        </w:rPr>
      </w:pPr>
    </w:p>
    <w:p w14:paraId="6D35944D" w14:textId="77777777" w:rsidR="008C2F3F" w:rsidRDefault="008C2F3F" w:rsidP="005F7EC1">
      <w:pPr>
        <w:pStyle w:val="Default"/>
        <w:jc w:val="both"/>
        <w:rPr>
          <w:b/>
          <w:bCs/>
        </w:rPr>
      </w:pPr>
    </w:p>
    <w:p w14:paraId="4D149108" w14:textId="77777777" w:rsidR="008C2F3F" w:rsidRDefault="008C2F3F" w:rsidP="005F7EC1">
      <w:pPr>
        <w:pStyle w:val="Default"/>
        <w:jc w:val="both"/>
        <w:rPr>
          <w:b/>
          <w:bCs/>
        </w:rPr>
      </w:pPr>
    </w:p>
    <w:p w14:paraId="674A510D" w14:textId="77777777" w:rsidR="008C2F3F" w:rsidRDefault="008C2F3F" w:rsidP="005F7EC1">
      <w:pPr>
        <w:pStyle w:val="Default"/>
        <w:jc w:val="both"/>
        <w:rPr>
          <w:b/>
          <w:bCs/>
        </w:rPr>
      </w:pPr>
    </w:p>
    <w:p w14:paraId="08A07319" w14:textId="77777777" w:rsidR="008C2F3F" w:rsidRDefault="008C2F3F" w:rsidP="005F7EC1">
      <w:pPr>
        <w:pStyle w:val="Default"/>
        <w:jc w:val="both"/>
        <w:rPr>
          <w:b/>
          <w:bCs/>
        </w:rPr>
      </w:pPr>
    </w:p>
    <w:p w14:paraId="6B69F7C7" w14:textId="77777777" w:rsidR="008C2F3F" w:rsidRDefault="008C2F3F" w:rsidP="005F7EC1">
      <w:pPr>
        <w:pStyle w:val="Default"/>
        <w:jc w:val="both"/>
        <w:rPr>
          <w:b/>
          <w:bCs/>
        </w:rPr>
      </w:pPr>
    </w:p>
    <w:p w14:paraId="2F98F09D" w14:textId="77777777" w:rsidR="008C2F3F" w:rsidRDefault="008C2F3F" w:rsidP="005F7EC1">
      <w:pPr>
        <w:pStyle w:val="Default"/>
        <w:jc w:val="both"/>
        <w:rPr>
          <w:b/>
          <w:bCs/>
        </w:rPr>
      </w:pPr>
    </w:p>
    <w:p w14:paraId="31188A87" w14:textId="77777777" w:rsidR="008C2F3F" w:rsidRDefault="008C2F3F" w:rsidP="005F7EC1">
      <w:pPr>
        <w:pStyle w:val="Default"/>
        <w:jc w:val="both"/>
        <w:rPr>
          <w:b/>
          <w:bCs/>
        </w:rPr>
      </w:pPr>
    </w:p>
    <w:p w14:paraId="7FBBA8FC" w14:textId="77777777" w:rsidR="008C2F3F" w:rsidRDefault="008C2F3F" w:rsidP="005F7EC1">
      <w:pPr>
        <w:pStyle w:val="Default"/>
        <w:jc w:val="both"/>
        <w:rPr>
          <w:b/>
          <w:bCs/>
        </w:rPr>
      </w:pPr>
    </w:p>
    <w:p w14:paraId="32FF75AB" w14:textId="77777777" w:rsidR="008C2F3F" w:rsidRDefault="008C2F3F" w:rsidP="005F7EC1">
      <w:pPr>
        <w:pStyle w:val="Default"/>
        <w:jc w:val="both"/>
        <w:rPr>
          <w:b/>
          <w:bCs/>
        </w:rPr>
      </w:pPr>
    </w:p>
    <w:p w14:paraId="03AF246B" w14:textId="77777777" w:rsidR="00AD1F2D" w:rsidRDefault="00AD1F2D" w:rsidP="005F7EC1">
      <w:pPr>
        <w:pStyle w:val="Default"/>
        <w:jc w:val="both"/>
        <w:rPr>
          <w:b/>
          <w:bCs/>
        </w:rPr>
      </w:pPr>
    </w:p>
    <w:p w14:paraId="7EC029F1" w14:textId="52E3AEA0" w:rsidR="0075371F" w:rsidRPr="00692355" w:rsidRDefault="0075371F" w:rsidP="005F7EC1">
      <w:pPr>
        <w:pStyle w:val="Default"/>
        <w:jc w:val="both"/>
        <w:rPr>
          <w:rFonts w:ascii="Times New Roman" w:hAnsi="Times New Roman" w:cs="Times New Roman"/>
          <w:b/>
          <w:bCs/>
        </w:rPr>
      </w:pPr>
      <w:r w:rsidRPr="00692355">
        <w:rPr>
          <w:rFonts w:ascii="Times New Roman" w:hAnsi="Times New Roman" w:cs="Times New Roman"/>
          <w:b/>
          <w:bCs/>
        </w:rPr>
        <w:lastRenderedPageBreak/>
        <w:t>References</w:t>
      </w:r>
    </w:p>
    <w:p w14:paraId="44B486A2" w14:textId="77777777" w:rsidR="00B73641" w:rsidRPr="004242A3" w:rsidRDefault="00B73641" w:rsidP="005F7EC1">
      <w:pPr>
        <w:pStyle w:val="Default"/>
        <w:jc w:val="both"/>
        <w:rPr>
          <w:rFonts w:ascii="Times New Roman" w:hAnsi="Times New Roman" w:cs="Times New Roman"/>
        </w:rPr>
      </w:pPr>
    </w:p>
    <w:p w14:paraId="142D8B34" w14:textId="77777777" w:rsidR="00692355" w:rsidRPr="004242A3" w:rsidRDefault="00692355" w:rsidP="004242A3">
      <w:pPr>
        <w:pStyle w:val="Default"/>
        <w:numPr>
          <w:ilvl w:val="0"/>
          <w:numId w:val="1"/>
        </w:numPr>
        <w:jc w:val="both"/>
        <w:rPr>
          <w:rFonts w:ascii="Times New Roman" w:hAnsi="Times New Roman" w:cs="Times New Roman"/>
        </w:rPr>
      </w:pPr>
      <w:r w:rsidRPr="004242A3">
        <w:rPr>
          <w:rFonts w:ascii="Times New Roman" w:hAnsi="Times New Roman" w:cs="Times New Roman"/>
        </w:rPr>
        <w:t xml:space="preserve">Christiansen, B., Branch, J.D. and </w:t>
      </w:r>
      <w:proofErr w:type="spellStart"/>
      <w:r w:rsidRPr="004242A3">
        <w:rPr>
          <w:rFonts w:ascii="Times New Roman" w:hAnsi="Times New Roman" w:cs="Times New Roman"/>
        </w:rPr>
        <w:t>Karmowska</w:t>
      </w:r>
      <w:proofErr w:type="spellEnd"/>
      <w:r w:rsidRPr="004242A3">
        <w:rPr>
          <w:rFonts w:ascii="Times New Roman" w:hAnsi="Times New Roman" w:cs="Times New Roman"/>
        </w:rPr>
        <w:t>, J. eds., 2020. Cultural Factors and Performance in 21st Century Businesses. IGI Global.</w:t>
      </w:r>
    </w:p>
    <w:p w14:paraId="32420130" w14:textId="77777777" w:rsidR="00692355" w:rsidRPr="004242A3" w:rsidRDefault="00692355" w:rsidP="004242A3">
      <w:pPr>
        <w:pStyle w:val="Default"/>
        <w:numPr>
          <w:ilvl w:val="0"/>
          <w:numId w:val="1"/>
        </w:numPr>
        <w:jc w:val="both"/>
        <w:rPr>
          <w:rFonts w:ascii="Times New Roman" w:hAnsi="Times New Roman" w:cs="Times New Roman"/>
        </w:rPr>
      </w:pPr>
      <w:proofErr w:type="spellStart"/>
      <w:r w:rsidRPr="004242A3">
        <w:rPr>
          <w:rFonts w:ascii="Times New Roman" w:hAnsi="Times New Roman" w:cs="Times New Roman"/>
        </w:rPr>
        <w:t>Deresky</w:t>
      </w:r>
      <w:proofErr w:type="spellEnd"/>
      <w:r w:rsidRPr="004242A3">
        <w:rPr>
          <w:rFonts w:ascii="Times New Roman" w:hAnsi="Times New Roman" w:cs="Times New Roman"/>
        </w:rPr>
        <w:t>, H., 2000. International management: Managing across borders and cultures. Pearson Education India.</w:t>
      </w:r>
    </w:p>
    <w:p w14:paraId="29346A3A" w14:textId="77777777" w:rsidR="00692355" w:rsidRPr="004242A3" w:rsidRDefault="00692355" w:rsidP="004242A3">
      <w:pPr>
        <w:numPr>
          <w:ilvl w:val="0"/>
          <w:numId w:val="1"/>
        </w:numPr>
        <w:jc w:val="both"/>
        <w:rPr>
          <w:rFonts w:cs="Times New Roman"/>
          <w:color w:val="000000"/>
          <w:szCs w:val="24"/>
          <w:lang w:val="en-US"/>
          <w14:ligatures w14:val="standardContextual"/>
        </w:rPr>
      </w:pPr>
      <w:r w:rsidRPr="004242A3">
        <w:rPr>
          <w:rFonts w:cs="Times New Roman"/>
          <w:color w:val="000000"/>
          <w:szCs w:val="24"/>
          <w:lang w:val="en-US"/>
          <w14:ligatures w14:val="standardContextual"/>
        </w:rPr>
        <w:t xml:space="preserve">GLOBE Project. The Global Leadership and Organizational Behavior Effectiveness Research Program. Retrieved from </w:t>
      </w:r>
      <w:hyperlink r:id="rId16" w:tgtFrame="_new" w:history="1">
        <w:r w:rsidRPr="004242A3">
          <w:rPr>
            <w:rFonts w:cs="Times New Roman"/>
            <w:color w:val="000000"/>
            <w:szCs w:val="24"/>
            <w:lang w:val="en-US"/>
            <w14:ligatures w14:val="standardContextual"/>
          </w:rPr>
          <w:t>https://globeproject.com/</w:t>
        </w:r>
      </w:hyperlink>
      <w:r>
        <w:rPr>
          <w:rFonts w:cs="Times New Roman"/>
          <w:color w:val="000000"/>
          <w:szCs w:val="24"/>
          <w:lang w:val="en-US"/>
          <w14:ligatures w14:val="standardContextual"/>
        </w:rPr>
        <w:t xml:space="preserve"> </w:t>
      </w:r>
    </w:p>
    <w:p w14:paraId="5ADBFA1A" w14:textId="77777777" w:rsidR="00692355" w:rsidRPr="004242A3" w:rsidRDefault="00692355" w:rsidP="004242A3">
      <w:pPr>
        <w:pStyle w:val="Default"/>
        <w:numPr>
          <w:ilvl w:val="0"/>
          <w:numId w:val="1"/>
        </w:numPr>
        <w:jc w:val="both"/>
        <w:rPr>
          <w:rFonts w:ascii="Times New Roman" w:hAnsi="Times New Roman" w:cs="Times New Roman"/>
        </w:rPr>
      </w:pPr>
      <w:r w:rsidRPr="004242A3">
        <w:rPr>
          <w:rFonts w:ascii="Times New Roman" w:hAnsi="Times New Roman" w:cs="Times New Roman"/>
        </w:rPr>
        <w:t>Hampden-Turner, C., Trompenaars, F. and Hampden-Turner, C., 2020. Riding the waves of culture: Understanding diversity in global business. Hachette UK.</w:t>
      </w:r>
    </w:p>
    <w:p w14:paraId="441698C7" w14:textId="77777777" w:rsidR="00692355" w:rsidRPr="004242A3" w:rsidRDefault="00692355" w:rsidP="004242A3">
      <w:pPr>
        <w:numPr>
          <w:ilvl w:val="0"/>
          <w:numId w:val="1"/>
        </w:numPr>
        <w:jc w:val="both"/>
        <w:rPr>
          <w:rFonts w:cs="Times New Roman"/>
          <w:color w:val="000000"/>
          <w:szCs w:val="24"/>
          <w:lang w:val="en-US"/>
          <w14:ligatures w14:val="standardContextual"/>
        </w:rPr>
      </w:pPr>
      <w:r w:rsidRPr="004242A3">
        <w:rPr>
          <w:rFonts w:cs="Times New Roman"/>
          <w:color w:val="000000"/>
          <w:szCs w:val="24"/>
          <w:lang w:val="en-US"/>
          <w14:ligatures w14:val="standardContextual"/>
        </w:rPr>
        <w:t xml:space="preserve">Hofstede Insights. Country Comparison Tool. Retrieved from </w:t>
      </w:r>
      <w:hyperlink r:id="rId17" w:tgtFrame="_new" w:history="1">
        <w:r w:rsidRPr="004242A3">
          <w:rPr>
            <w:rFonts w:cs="Times New Roman"/>
            <w:color w:val="000000"/>
            <w:szCs w:val="24"/>
            <w:lang w:val="en-US"/>
            <w14:ligatures w14:val="standardContextual"/>
          </w:rPr>
          <w:t>https://www.hofstede-insights.com/country-comparison-tool</w:t>
        </w:r>
      </w:hyperlink>
      <w:r>
        <w:rPr>
          <w:rFonts w:cs="Times New Roman"/>
          <w:color w:val="000000"/>
          <w:szCs w:val="24"/>
          <w:lang w:val="en-US"/>
          <w14:ligatures w14:val="standardContextual"/>
        </w:rPr>
        <w:t xml:space="preserve"> </w:t>
      </w:r>
    </w:p>
    <w:p w14:paraId="31EFE243" w14:textId="77777777" w:rsidR="00692355" w:rsidRPr="004242A3" w:rsidRDefault="00692355" w:rsidP="004242A3">
      <w:pPr>
        <w:pStyle w:val="Default"/>
        <w:numPr>
          <w:ilvl w:val="0"/>
          <w:numId w:val="1"/>
        </w:numPr>
        <w:jc w:val="both"/>
        <w:rPr>
          <w:rFonts w:ascii="Times New Roman" w:hAnsi="Times New Roman" w:cs="Times New Roman"/>
        </w:rPr>
      </w:pPr>
      <w:r w:rsidRPr="004242A3">
        <w:rPr>
          <w:rFonts w:ascii="Times New Roman" w:hAnsi="Times New Roman" w:cs="Times New Roman"/>
        </w:rPr>
        <w:t>Hofstede, G., Hofstede, G.J. and Minkov, M., 2010. Cultures and organizations, software of the mind. Intercultural cooperation and its importance for survival.</w:t>
      </w:r>
    </w:p>
    <w:p w14:paraId="5AC7E141" w14:textId="77777777" w:rsidR="00692355" w:rsidRPr="004242A3" w:rsidRDefault="00692355" w:rsidP="004242A3">
      <w:pPr>
        <w:pStyle w:val="Default"/>
        <w:numPr>
          <w:ilvl w:val="0"/>
          <w:numId w:val="1"/>
        </w:numPr>
        <w:jc w:val="both"/>
        <w:rPr>
          <w:rFonts w:ascii="Times New Roman" w:hAnsi="Times New Roman" w:cs="Times New Roman"/>
        </w:rPr>
      </w:pPr>
      <w:r w:rsidRPr="004242A3">
        <w:rPr>
          <w:rFonts w:ascii="Times New Roman" w:hAnsi="Times New Roman" w:cs="Times New Roman"/>
        </w:rPr>
        <w:t>Hofstede, G., Hofstede, G.J. and Minkov, M., 2010. Cultures and organizations, software of the mind. Intercultural cooperation and its importance for survival.</w:t>
      </w:r>
    </w:p>
    <w:p w14:paraId="41196E4E" w14:textId="77777777" w:rsidR="00692355" w:rsidRPr="004242A3" w:rsidRDefault="00692355" w:rsidP="004242A3">
      <w:pPr>
        <w:pStyle w:val="Default"/>
        <w:numPr>
          <w:ilvl w:val="0"/>
          <w:numId w:val="1"/>
        </w:numPr>
        <w:jc w:val="both"/>
        <w:rPr>
          <w:rFonts w:ascii="Times New Roman" w:hAnsi="Times New Roman" w:cs="Times New Roman"/>
        </w:rPr>
      </w:pPr>
      <w:r w:rsidRPr="004242A3">
        <w:rPr>
          <w:rFonts w:ascii="Times New Roman" w:hAnsi="Times New Roman" w:cs="Times New Roman"/>
        </w:rPr>
        <w:t xml:space="preserve">Images from </w:t>
      </w:r>
      <w:proofErr w:type="spellStart"/>
      <w:r w:rsidRPr="004242A3">
        <w:rPr>
          <w:rFonts w:ascii="Times New Roman" w:hAnsi="Times New Roman" w:cs="Times New Roman"/>
        </w:rPr>
        <w:t>Freepik</w:t>
      </w:r>
      <w:proofErr w:type="spellEnd"/>
      <w:r w:rsidRPr="004242A3">
        <w:rPr>
          <w:rFonts w:ascii="Times New Roman" w:hAnsi="Times New Roman" w:cs="Times New Roman"/>
        </w:rPr>
        <w:t xml:space="preserve"> website: </w:t>
      </w:r>
      <w:hyperlink r:id="rId18" w:history="1">
        <w:proofErr w:type="spellStart"/>
        <w:r w:rsidRPr="004242A3">
          <w:rPr>
            <w:rFonts w:ascii="Times New Roman" w:hAnsi="Times New Roman" w:cs="Times New Roman"/>
          </w:rPr>
          <w:t>Freepik</w:t>
        </w:r>
        <w:proofErr w:type="spellEnd"/>
        <w:r w:rsidRPr="004242A3">
          <w:rPr>
            <w:rFonts w:ascii="Times New Roman" w:hAnsi="Times New Roman" w:cs="Times New Roman"/>
          </w:rPr>
          <w:t xml:space="preserve"> | Create great designs, faster</w:t>
        </w:r>
      </w:hyperlink>
    </w:p>
    <w:p w14:paraId="07A96B33" w14:textId="77777777" w:rsidR="00692355" w:rsidRPr="004242A3" w:rsidRDefault="00692355" w:rsidP="004242A3">
      <w:pPr>
        <w:pStyle w:val="Default"/>
        <w:numPr>
          <w:ilvl w:val="0"/>
          <w:numId w:val="1"/>
        </w:numPr>
        <w:jc w:val="both"/>
        <w:rPr>
          <w:rFonts w:ascii="Times New Roman" w:hAnsi="Times New Roman" w:cs="Times New Roman"/>
        </w:rPr>
      </w:pPr>
      <w:r w:rsidRPr="004242A3">
        <w:rPr>
          <w:rFonts w:ascii="Times New Roman" w:hAnsi="Times New Roman" w:cs="Times New Roman"/>
        </w:rPr>
        <w:t>Liu, Y., Liu, J. and King, B., 2022. Intercultural communicative competence: Hospitality industry and education perspectives. Journal of Hospitality, Leisure, Sport &amp; Tourism Education, 30, p.100371.</w:t>
      </w:r>
    </w:p>
    <w:p w14:paraId="0982343C" w14:textId="77777777" w:rsidR="00692355" w:rsidRPr="004242A3" w:rsidRDefault="00692355" w:rsidP="004242A3">
      <w:pPr>
        <w:pStyle w:val="Default"/>
        <w:numPr>
          <w:ilvl w:val="0"/>
          <w:numId w:val="1"/>
        </w:numPr>
        <w:jc w:val="both"/>
        <w:rPr>
          <w:rFonts w:ascii="Times New Roman" w:hAnsi="Times New Roman" w:cs="Times New Roman"/>
        </w:rPr>
      </w:pPr>
      <w:proofErr w:type="spellStart"/>
      <w:r w:rsidRPr="004242A3">
        <w:rPr>
          <w:rFonts w:ascii="Times New Roman" w:hAnsi="Times New Roman" w:cs="Times New Roman"/>
        </w:rPr>
        <w:t>Maheshkar</w:t>
      </w:r>
      <w:proofErr w:type="spellEnd"/>
      <w:r w:rsidRPr="004242A3">
        <w:rPr>
          <w:rFonts w:ascii="Times New Roman" w:hAnsi="Times New Roman" w:cs="Times New Roman"/>
        </w:rPr>
        <w:t>, C. and Sharma, V. eds., 2018. Handbook of research on cross-cultural business education. IGI Global.</w:t>
      </w:r>
    </w:p>
    <w:p w14:paraId="631A97D2" w14:textId="77777777" w:rsidR="00692355" w:rsidRPr="004242A3" w:rsidRDefault="00692355" w:rsidP="004242A3">
      <w:pPr>
        <w:pStyle w:val="Default"/>
        <w:numPr>
          <w:ilvl w:val="0"/>
          <w:numId w:val="1"/>
        </w:numPr>
        <w:jc w:val="both"/>
        <w:rPr>
          <w:rFonts w:ascii="Times New Roman" w:hAnsi="Times New Roman" w:cs="Times New Roman"/>
        </w:rPr>
      </w:pPr>
      <w:r w:rsidRPr="004242A3">
        <w:rPr>
          <w:rFonts w:ascii="Times New Roman" w:hAnsi="Times New Roman" w:cs="Times New Roman"/>
        </w:rPr>
        <w:t>Manoharan, A., Madera, J.M. and Singal, M., 2021. Walking the talk in diversity management: Exploring links between strategic statements, management practices, and external recognition. International Journal of Hospitality Management, 94, p.102864.</w:t>
      </w:r>
    </w:p>
    <w:p w14:paraId="0E3F2BB5" w14:textId="77777777" w:rsidR="00692355" w:rsidRPr="004242A3" w:rsidRDefault="00692355" w:rsidP="004242A3">
      <w:pPr>
        <w:pStyle w:val="Default"/>
        <w:numPr>
          <w:ilvl w:val="0"/>
          <w:numId w:val="1"/>
        </w:numPr>
        <w:jc w:val="both"/>
        <w:rPr>
          <w:rFonts w:ascii="Times New Roman" w:hAnsi="Times New Roman" w:cs="Times New Roman"/>
        </w:rPr>
      </w:pPr>
      <w:r w:rsidRPr="004242A3">
        <w:rPr>
          <w:rFonts w:ascii="Times New Roman" w:hAnsi="Times New Roman" w:cs="Times New Roman"/>
        </w:rPr>
        <w:t xml:space="preserve">Nedelko, Z. and Brzozowski, M. eds., 2019. Recent Advances in the Roles of Cultural and Personal Values in Organizational Behavior. </w:t>
      </w:r>
    </w:p>
    <w:p w14:paraId="287C7F1E" w14:textId="77777777" w:rsidR="00692355" w:rsidRPr="004242A3" w:rsidRDefault="00692355" w:rsidP="004242A3">
      <w:pPr>
        <w:pStyle w:val="Default"/>
        <w:numPr>
          <w:ilvl w:val="0"/>
          <w:numId w:val="1"/>
        </w:numPr>
        <w:jc w:val="both"/>
        <w:rPr>
          <w:rFonts w:ascii="Times New Roman" w:hAnsi="Times New Roman" w:cs="Times New Roman"/>
        </w:rPr>
      </w:pPr>
      <w:proofErr w:type="spellStart"/>
      <w:r w:rsidRPr="004242A3">
        <w:rPr>
          <w:rFonts w:ascii="Times New Roman" w:hAnsi="Times New Roman" w:cs="Times New Roman"/>
        </w:rPr>
        <w:t>Thongphut</w:t>
      </w:r>
      <w:proofErr w:type="spellEnd"/>
      <w:r w:rsidRPr="004242A3">
        <w:rPr>
          <w:rFonts w:ascii="Times New Roman" w:hAnsi="Times New Roman" w:cs="Times New Roman"/>
        </w:rPr>
        <w:t>, A. and Kaur, J., 2023. “Doing Explicit” in hospitality and tourism service encounters in English as a lingua franca. English for Specific Purposes, 70, pp.224-236.</w:t>
      </w:r>
    </w:p>
    <w:p w14:paraId="783F309A" w14:textId="77777777" w:rsidR="004242A3" w:rsidRPr="004242A3" w:rsidRDefault="004242A3" w:rsidP="005F7EC1">
      <w:pPr>
        <w:jc w:val="both"/>
        <w:rPr>
          <w:rFonts w:cs="Times New Roman"/>
          <w:color w:val="000000"/>
          <w:szCs w:val="24"/>
          <w:lang w:val="en-US"/>
          <w14:ligatures w14:val="standardContextual"/>
        </w:rPr>
      </w:pPr>
    </w:p>
    <w:sectPr w:rsidR="004242A3" w:rsidRPr="004242A3" w:rsidSect="002F1E53">
      <w:footerReference w:type="default" r:id="rId1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822CB3" w14:textId="77777777" w:rsidR="00C31EFB" w:rsidRDefault="00C31EFB" w:rsidP="00D547B3">
      <w:pPr>
        <w:spacing w:after="0" w:line="240" w:lineRule="auto"/>
      </w:pPr>
      <w:r>
        <w:separator/>
      </w:r>
    </w:p>
  </w:endnote>
  <w:endnote w:type="continuationSeparator" w:id="0">
    <w:p w14:paraId="0504E10E" w14:textId="77777777" w:rsidR="00C31EFB" w:rsidRDefault="00C31EFB" w:rsidP="00D547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9652753"/>
      <w:docPartObj>
        <w:docPartGallery w:val="Page Numbers (Bottom of Page)"/>
        <w:docPartUnique/>
      </w:docPartObj>
    </w:sdtPr>
    <w:sdtEndPr>
      <w:rPr>
        <w:noProof/>
      </w:rPr>
    </w:sdtEndPr>
    <w:sdtContent>
      <w:p w14:paraId="58A18E90" w14:textId="652EF474" w:rsidR="00D547B3" w:rsidRDefault="00D547B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0A162C1" w14:textId="77777777" w:rsidR="00D547B3" w:rsidRDefault="00D547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DCD5B1" w14:textId="77777777" w:rsidR="00C31EFB" w:rsidRDefault="00C31EFB" w:rsidP="00D547B3">
      <w:pPr>
        <w:spacing w:after="0" w:line="240" w:lineRule="auto"/>
      </w:pPr>
      <w:r>
        <w:separator/>
      </w:r>
    </w:p>
  </w:footnote>
  <w:footnote w:type="continuationSeparator" w:id="0">
    <w:p w14:paraId="20AB7814" w14:textId="77777777" w:rsidR="00C31EFB" w:rsidRDefault="00C31EFB" w:rsidP="00D547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F142B8"/>
    <w:multiLevelType w:val="multilevel"/>
    <w:tmpl w:val="857A38B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AEC509D"/>
    <w:multiLevelType w:val="hybridMultilevel"/>
    <w:tmpl w:val="A53208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4712124"/>
    <w:multiLevelType w:val="hybridMultilevel"/>
    <w:tmpl w:val="535A0A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5D6735"/>
    <w:multiLevelType w:val="multilevel"/>
    <w:tmpl w:val="569654F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CBC1EB0"/>
    <w:multiLevelType w:val="hybridMultilevel"/>
    <w:tmpl w:val="12EAD9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5BD0"/>
    <w:rsid w:val="00034BEE"/>
    <w:rsid w:val="00087823"/>
    <w:rsid w:val="000A40F8"/>
    <w:rsid w:val="000F0908"/>
    <w:rsid w:val="00132879"/>
    <w:rsid w:val="0025694B"/>
    <w:rsid w:val="00280611"/>
    <w:rsid w:val="002932B5"/>
    <w:rsid w:val="00296E92"/>
    <w:rsid w:val="002B03BC"/>
    <w:rsid w:val="002D71E7"/>
    <w:rsid w:val="002D71F3"/>
    <w:rsid w:val="002F1E53"/>
    <w:rsid w:val="003117E1"/>
    <w:rsid w:val="00373F57"/>
    <w:rsid w:val="003762E0"/>
    <w:rsid w:val="003F0AF9"/>
    <w:rsid w:val="004242A3"/>
    <w:rsid w:val="00434B64"/>
    <w:rsid w:val="00446B30"/>
    <w:rsid w:val="00467355"/>
    <w:rsid w:val="004764DE"/>
    <w:rsid w:val="00504FC9"/>
    <w:rsid w:val="0056766F"/>
    <w:rsid w:val="005F7EC1"/>
    <w:rsid w:val="00692355"/>
    <w:rsid w:val="006A711B"/>
    <w:rsid w:val="006B0F1F"/>
    <w:rsid w:val="0075371F"/>
    <w:rsid w:val="00773839"/>
    <w:rsid w:val="00787C0F"/>
    <w:rsid w:val="007D4F70"/>
    <w:rsid w:val="00825996"/>
    <w:rsid w:val="008621CE"/>
    <w:rsid w:val="00882226"/>
    <w:rsid w:val="008974EE"/>
    <w:rsid w:val="008A161A"/>
    <w:rsid w:val="008C2F3F"/>
    <w:rsid w:val="00934DAB"/>
    <w:rsid w:val="00955BD0"/>
    <w:rsid w:val="00972014"/>
    <w:rsid w:val="009F4DBB"/>
    <w:rsid w:val="00AD1F2D"/>
    <w:rsid w:val="00AD2FAE"/>
    <w:rsid w:val="00B0229B"/>
    <w:rsid w:val="00B03771"/>
    <w:rsid w:val="00B55509"/>
    <w:rsid w:val="00B73641"/>
    <w:rsid w:val="00BC0797"/>
    <w:rsid w:val="00C31EFB"/>
    <w:rsid w:val="00C46062"/>
    <w:rsid w:val="00C50C0B"/>
    <w:rsid w:val="00D10C75"/>
    <w:rsid w:val="00D547B3"/>
    <w:rsid w:val="00DF573E"/>
    <w:rsid w:val="00DF6026"/>
    <w:rsid w:val="00E62C39"/>
    <w:rsid w:val="00E8212D"/>
    <w:rsid w:val="00EA7FCE"/>
    <w:rsid w:val="00F05CA8"/>
    <w:rsid w:val="00F16291"/>
    <w:rsid w:val="00F26E18"/>
    <w:rsid w:val="00F303AB"/>
    <w:rsid w:val="00F96894"/>
    <w:rsid w:val="00FB37CB"/>
    <w:rsid w:val="00FD6A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1F981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71E7"/>
    <w:rPr>
      <w:rFonts w:ascii="Times New Roman" w:hAnsi="Times New Roman"/>
      <w:color w:val="000000" w:themeColor="text1"/>
      <w:kern w:val="0"/>
      <w:sz w:val="24"/>
      <w:lang w:val="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47B3"/>
    <w:pPr>
      <w:tabs>
        <w:tab w:val="center" w:pos="4680"/>
        <w:tab w:val="right" w:pos="9360"/>
      </w:tabs>
      <w:spacing w:after="0" w:line="240" w:lineRule="auto"/>
    </w:pPr>
    <w:rPr>
      <w:rFonts w:asciiTheme="minorHAnsi" w:hAnsiTheme="minorHAnsi"/>
      <w:color w:val="auto"/>
      <w:kern w:val="2"/>
      <w:sz w:val="22"/>
      <w:lang w:val="en-US"/>
      <w14:ligatures w14:val="standardContextual"/>
    </w:rPr>
  </w:style>
  <w:style w:type="character" w:customStyle="1" w:styleId="HeaderChar">
    <w:name w:val="Header Char"/>
    <w:basedOn w:val="DefaultParagraphFont"/>
    <w:link w:val="Header"/>
    <w:uiPriority w:val="99"/>
    <w:rsid w:val="00D547B3"/>
  </w:style>
  <w:style w:type="paragraph" w:styleId="Footer">
    <w:name w:val="footer"/>
    <w:basedOn w:val="Normal"/>
    <w:link w:val="FooterChar"/>
    <w:uiPriority w:val="99"/>
    <w:unhideWhenUsed/>
    <w:rsid w:val="00D547B3"/>
    <w:pPr>
      <w:tabs>
        <w:tab w:val="center" w:pos="4680"/>
        <w:tab w:val="right" w:pos="9360"/>
      </w:tabs>
      <w:spacing w:after="0" w:line="240" w:lineRule="auto"/>
    </w:pPr>
    <w:rPr>
      <w:rFonts w:asciiTheme="minorHAnsi" w:hAnsiTheme="minorHAnsi"/>
      <w:color w:val="auto"/>
      <w:kern w:val="2"/>
      <w:sz w:val="22"/>
      <w:lang w:val="en-US"/>
      <w14:ligatures w14:val="standardContextual"/>
    </w:rPr>
  </w:style>
  <w:style w:type="character" w:customStyle="1" w:styleId="FooterChar">
    <w:name w:val="Footer Char"/>
    <w:basedOn w:val="DefaultParagraphFont"/>
    <w:link w:val="Footer"/>
    <w:uiPriority w:val="99"/>
    <w:rsid w:val="00D547B3"/>
  </w:style>
  <w:style w:type="paragraph" w:customStyle="1" w:styleId="Default">
    <w:name w:val="Default"/>
    <w:rsid w:val="0075371F"/>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basedOn w:val="DefaultParagraphFont"/>
    <w:uiPriority w:val="99"/>
    <w:unhideWhenUsed/>
    <w:rsid w:val="0075371F"/>
    <w:rPr>
      <w:color w:val="0563C1" w:themeColor="hyperlink"/>
      <w:u w:val="single"/>
    </w:rPr>
  </w:style>
  <w:style w:type="paragraph" w:styleId="Caption">
    <w:name w:val="caption"/>
    <w:basedOn w:val="Normal"/>
    <w:next w:val="Normal"/>
    <w:uiPriority w:val="35"/>
    <w:unhideWhenUsed/>
    <w:qFormat/>
    <w:rsid w:val="00787C0F"/>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4242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6503948">
      <w:bodyDiv w:val="1"/>
      <w:marLeft w:val="0"/>
      <w:marRight w:val="0"/>
      <w:marTop w:val="0"/>
      <w:marBottom w:val="0"/>
      <w:divBdr>
        <w:top w:val="none" w:sz="0" w:space="0" w:color="auto"/>
        <w:left w:val="none" w:sz="0" w:space="0" w:color="auto"/>
        <w:bottom w:val="none" w:sz="0" w:space="0" w:color="auto"/>
        <w:right w:val="none" w:sz="0" w:space="0" w:color="auto"/>
      </w:divBdr>
    </w:div>
    <w:div w:id="1051923206">
      <w:bodyDiv w:val="1"/>
      <w:marLeft w:val="0"/>
      <w:marRight w:val="0"/>
      <w:marTop w:val="0"/>
      <w:marBottom w:val="0"/>
      <w:divBdr>
        <w:top w:val="none" w:sz="0" w:space="0" w:color="auto"/>
        <w:left w:val="none" w:sz="0" w:space="0" w:color="auto"/>
        <w:bottom w:val="none" w:sz="0" w:space="0" w:color="auto"/>
        <w:right w:val="none" w:sz="0" w:space="0" w:color="auto"/>
      </w:divBdr>
    </w:div>
    <w:div w:id="1207912802">
      <w:bodyDiv w:val="1"/>
      <w:marLeft w:val="0"/>
      <w:marRight w:val="0"/>
      <w:marTop w:val="0"/>
      <w:marBottom w:val="0"/>
      <w:divBdr>
        <w:top w:val="none" w:sz="0" w:space="0" w:color="auto"/>
        <w:left w:val="none" w:sz="0" w:space="0" w:color="auto"/>
        <w:bottom w:val="none" w:sz="0" w:space="0" w:color="auto"/>
        <w:right w:val="none" w:sz="0" w:space="0" w:color="auto"/>
      </w:divBdr>
    </w:div>
    <w:div w:id="1677804657">
      <w:bodyDiv w:val="1"/>
      <w:marLeft w:val="0"/>
      <w:marRight w:val="0"/>
      <w:marTop w:val="0"/>
      <w:marBottom w:val="0"/>
      <w:divBdr>
        <w:top w:val="none" w:sz="0" w:space="0" w:color="auto"/>
        <w:left w:val="none" w:sz="0" w:space="0" w:color="auto"/>
        <w:bottom w:val="none" w:sz="0" w:space="0" w:color="auto"/>
        <w:right w:val="none" w:sz="0" w:space="0" w:color="auto"/>
      </w:divBdr>
    </w:div>
    <w:div w:id="2013949052">
      <w:bodyDiv w:val="1"/>
      <w:marLeft w:val="0"/>
      <w:marRight w:val="0"/>
      <w:marTop w:val="0"/>
      <w:marBottom w:val="0"/>
      <w:divBdr>
        <w:top w:val="none" w:sz="0" w:space="0" w:color="auto"/>
        <w:left w:val="none" w:sz="0" w:space="0" w:color="auto"/>
        <w:bottom w:val="none" w:sz="0" w:space="0" w:color="auto"/>
        <w:right w:val="none" w:sz="0" w:space="0" w:color="auto"/>
      </w:divBdr>
    </w:div>
    <w:div w:id="2138183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hyperlink" Target="https://www.freepik.co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s://www.hofstede-insights.com/country-comparison-tool" TargetMode="External"/><Relationship Id="rId2" Type="http://schemas.openxmlformats.org/officeDocument/2006/relationships/styles" Target="styles.xml"/><Relationship Id="rId16" Type="http://schemas.openxmlformats.org/officeDocument/2006/relationships/hyperlink" Target="https://globeproject.com/"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1655</Words>
  <Characters>9439</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2024-02-26T13:07:00Z</dcterms:created>
  <dcterms:modified xsi:type="dcterms:W3CDTF">2024-02-26T13:51:00Z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b9adaa5a1b706de12f8ef031c08477f0211a397a56081166855fb7b5d5fd6857</vt:lpwstr>
  </property>
</Properties>
</file>