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F58EDC" w14:textId="622BB736" w:rsidR="007A60A2" w:rsidRDefault="007A60A2">
      <w:pPr>
        <w:pStyle w:val="p1"/>
        <w:rPr>
          <w:rStyle w:val="s1"/>
        </w:rPr>
      </w:pPr>
      <w:r>
        <w:rPr>
          <w:rStyle w:val="s1"/>
        </w:rPr>
        <w:t>Module:</w:t>
      </w:r>
      <w:r w:rsidRPr="007A60A2">
        <w:rPr>
          <w:rStyle w:val="s1"/>
        </w:rPr>
        <w:t xml:space="preserve"> Leading and Implementing Workplace Change</w:t>
      </w:r>
    </w:p>
    <w:p w14:paraId="4F6F7432" w14:textId="27749326" w:rsidR="00B2629E" w:rsidRDefault="00B2629E">
      <w:pPr>
        <w:pStyle w:val="p1"/>
        <w:rPr>
          <w:rStyle w:val="s1"/>
        </w:rPr>
      </w:pPr>
      <w:r>
        <w:rPr>
          <w:rStyle w:val="s1"/>
        </w:rPr>
        <w:t>Student:</w:t>
      </w:r>
      <w:r w:rsidR="00954AEC">
        <w:rPr>
          <w:rStyle w:val="s1"/>
        </w:rPr>
        <w:t>Donatas Keliauskas</w:t>
      </w:r>
    </w:p>
    <w:p w14:paraId="661FFD50" w14:textId="2BA213E6" w:rsidR="00954AEC" w:rsidRDefault="00954AEC">
      <w:pPr>
        <w:pStyle w:val="p1"/>
        <w:rPr>
          <w:rStyle w:val="s1"/>
        </w:rPr>
      </w:pPr>
      <w:r>
        <w:rPr>
          <w:rStyle w:val="s1"/>
        </w:rPr>
        <w:t>Student id:2120434</w:t>
      </w:r>
    </w:p>
    <w:p w14:paraId="19244629" w14:textId="0FE01F2B" w:rsidR="00954AEC" w:rsidRDefault="0006371C">
      <w:pPr>
        <w:pStyle w:val="p1"/>
        <w:rPr>
          <w:rStyle w:val="s1"/>
        </w:rPr>
      </w:pPr>
      <w:r>
        <w:rPr>
          <w:rStyle w:val="s1"/>
        </w:rPr>
        <w:t>Lecturer:</w:t>
      </w:r>
      <w:r w:rsidR="002502E2" w:rsidRPr="002502E2">
        <w:rPr>
          <w:rStyle w:val="s1"/>
        </w:rPr>
        <w:t xml:space="preserve"> Nadeem Mirza</w:t>
      </w:r>
    </w:p>
    <w:p w14:paraId="55DD2A15" w14:textId="10757A82" w:rsidR="002502E2" w:rsidRDefault="002502E2">
      <w:pPr>
        <w:pStyle w:val="p1"/>
        <w:rPr>
          <w:rStyle w:val="s1"/>
        </w:rPr>
      </w:pPr>
      <w:r>
        <w:rPr>
          <w:rStyle w:val="s1"/>
        </w:rPr>
        <w:t xml:space="preserve">Module code: </w:t>
      </w:r>
      <w:r w:rsidR="00B346A2">
        <w:rPr>
          <w:rStyle w:val="s1"/>
        </w:rPr>
        <w:t>BMSW6103</w:t>
      </w:r>
    </w:p>
    <w:p w14:paraId="7CD4A2B4" w14:textId="77777777" w:rsidR="00925913" w:rsidRDefault="00925913">
      <w:pPr>
        <w:pStyle w:val="p1"/>
        <w:rPr>
          <w:rStyle w:val="s1"/>
        </w:rPr>
      </w:pPr>
    </w:p>
    <w:p w14:paraId="225B189D" w14:textId="125F4644" w:rsidR="00925913" w:rsidRDefault="006F1B36" w:rsidP="00B56349">
      <w:pPr>
        <w:pStyle w:val="p1"/>
        <w:rPr>
          <w:rStyle w:val="s1"/>
        </w:rPr>
      </w:pPr>
      <w:proofErr w:type="spellStart"/>
      <w:r>
        <w:rPr>
          <w:rStyle w:val="s1"/>
        </w:rPr>
        <w:t>Organization</w:t>
      </w:r>
      <w:proofErr w:type="spellEnd"/>
      <w:r>
        <w:rPr>
          <w:rStyle w:val="s1"/>
        </w:rPr>
        <w:t xml:space="preserve"> : </w:t>
      </w:r>
      <w:r w:rsidR="00925913">
        <w:rPr>
          <w:rStyle w:val="s1"/>
        </w:rPr>
        <w:t>XYZ Healthcare Solutions</w:t>
      </w:r>
    </w:p>
    <w:p w14:paraId="412422E2" w14:textId="77777777" w:rsidR="00925913" w:rsidRDefault="00925913">
      <w:pPr>
        <w:pStyle w:val="p1"/>
      </w:pPr>
    </w:p>
    <w:p w14:paraId="65669823" w14:textId="77777777" w:rsidR="00327D05" w:rsidRDefault="00327D05">
      <w:pPr>
        <w:pStyle w:val="p2"/>
      </w:pPr>
    </w:p>
    <w:p w14:paraId="2BE772B9" w14:textId="77777777" w:rsidR="00327D05" w:rsidRDefault="00327D05">
      <w:pPr>
        <w:pStyle w:val="p1"/>
      </w:pPr>
      <w:r>
        <w:rPr>
          <w:rStyle w:val="s1"/>
        </w:rPr>
        <w:t>Introduction</w:t>
      </w:r>
    </w:p>
    <w:p w14:paraId="6928EE48" w14:textId="77777777" w:rsidR="00327D05" w:rsidRDefault="00327D05">
      <w:pPr>
        <w:pStyle w:val="p2"/>
      </w:pPr>
    </w:p>
    <w:p w14:paraId="624A4082" w14:textId="0F055A9D" w:rsidR="00327D05" w:rsidRDefault="00327D05">
      <w:pPr>
        <w:pStyle w:val="p1"/>
      </w:pPr>
      <w:r>
        <w:rPr>
          <w:rStyle w:val="s1"/>
        </w:rPr>
        <w:t xml:space="preserve">In the current landscape of relentless economic uncertainty and rapid technological advancement, </w:t>
      </w:r>
      <w:r w:rsidR="00444036">
        <w:rPr>
          <w:rStyle w:val="s1"/>
        </w:rPr>
        <w:t xml:space="preserve">firms </w:t>
      </w:r>
      <w:r>
        <w:rPr>
          <w:rStyle w:val="s1"/>
        </w:rPr>
        <w:t xml:space="preserve"> are compelled to continuously adapt to survive and thrive. The healthcare industry, in particular, has been profoundly impacted by these changes, necessitating swift decision-making and agile leadership to navigate the complexities posed by digital disruption and economic volatility. XYZ Healthcare Solutions, a mid-sized company </w:t>
      </w:r>
      <w:proofErr w:type="spellStart"/>
      <w:r>
        <w:rPr>
          <w:rStyle w:val="s1"/>
        </w:rPr>
        <w:t>specializing</w:t>
      </w:r>
      <w:proofErr w:type="spellEnd"/>
      <w:r>
        <w:rPr>
          <w:rStyle w:val="s1"/>
        </w:rPr>
        <w:t xml:space="preserve"> in innovative healthcare services and technological solutions, exemplifies the challenges and opportunities inherent in this dynamic environment.</w:t>
      </w:r>
    </w:p>
    <w:p w14:paraId="55999AD6" w14:textId="77777777" w:rsidR="00327D05" w:rsidRDefault="00327D05">
      <w:pPr>
        <w:pStyle w:val="p2"/>
      </w:pPr>
    </w:p>
    <w:p w14:paraId="00D5D4E5" w14:textId="106D0FF2" w:rsidR="00327D05" w:rsidRDefault="00327D05">
      <w:pPr>
        <w:pStyle w:val="p1"/>
      </w:pPr>
      <w:r>
        <w:rPr>
          <w:rStyle w:val="s1"/>
        </w:rPr>
        <w:t xml:space="preserve">This report aims to explore the critical issues associated with leading change within XYZ Healthcare Solutions. By applying academic change management and leadership models, methods, and theories, this analysis will provide insights into effective strategies for managing </w:t>
      </w:r>
      <w:proofErr w:type="spellStart"/>
      <w:r w:rsidR="00444036">
        <w:rPr>
          <w:rStyle w:val="s1"/>
        </w:rPr>
        <w:t>corporational</w:t>
      </w:r>
      <w:proofErr w:type="spellEnd"/>
      <w:r>
        <w:rPr>
          <w:rStyle w:val="s1"/>
        </w:rPr>
        <w:t xml:space="preserve"> change. The focus will be on understanding how the company's leadership has responded to recent external pressures, including the COVID-19 pandemic, economic instability, and technological advancements.</w:t>
      </w:r>
    </w:p>
    <w:p w14:paraId="2654FDCE" w14:textId="77777777" w:rsidR="00327D05" w:rsidRDefault="00327D05">
      <w:pPr>
        <w:pStyle w:val="p2"/>
      </w:pPr>
    </w:p>
    <w:p w14:paraId="25998C8C" w14:textId="764B002C" w:rsidR="00327D05" w:rsidRDefault="00327D05">
      <w:pPr>
        <w:pStyle w:val="p1"/>
      </w:pPr>
      <w:r>
        <w:rPr>
          <w:rStyle w:val="s1"/>
        </w:rPr>
        <w:t xml:space="preserve">The report is structured to cover several key areas. First, it presents an overview of the current state of XYZ Healthcare Solutions, highlighting the primary challenges faced by the </w:t>
      </w:r>
      <w:r w:rsidR="008029B2">
        <w:rPr>
          <w:rStyle w:val="s1"/>
        </w:rPr>
        <w:t>company</w:t>
      </w:r>
      <w:r>
        <w:rPr>
          <w:rStyle w:val="s1"/>
        </w:rPr>
        <w:t>. Following this, it details the author's involvement with the company, providing context for the perspectives and insights offered. A recent change initiative within the company is then outlined, setting the stage for a deeper analysis.</w:t>
      </w:r>
    </w:p>
    <w:p w14:paraId="0EB1AB7F" w14:textId="77777777" w:rsidR="00327D05" w:rsidRDefault="00327D05">
      <w:pPr>
        <w:pStyle w:val="p2"/>
      </w:pPr>
    </w:p>
    <w:p w14:paraId="510CCDB0" w14:textId="781777A1" w:rsidR="00327D05" w:rsidRDefault="00327D05">
      <w:pPr>
        <w:pStyle w:val="p1"/>
      </w:pPr>
      <w:r>
        <w:rPr>
          <w:rStyle w:val="s1"/>
        </w:rPr>
        <w:t xml:space="preserve">Subsequent sections delve into the impact of the external environment on the </w:t>
      </w:r>
      <w:r w:rsidR="008029B2">
        <w:rPr>
          <w:rStyle w:val="s1"/>
        </w:rPr>
        <w:t>company</w:t>
      </w:r>
      <w:r>
        <w:rPr>
          <w:rStyle w:val="s1"/>
        </w:rPr>
        <w:t xml:space="preserve">, critically evaluate different change management models, and assess the leadership styles employed. The influence of </w:t>
      </w:r>
      <w:proofErr w:type="spellStart"/>
      <w:r>
        <w:rPr>
          <w:rStyle w:val="s1"/>
        </w:rPr>
        <w:t>organizational</w:t>
      </w:r>
      <w:proofErr w:type="spellEnd"/>
      <w:r>
        <w:rPr>
          <w:rStyle w:val="s1"/>
        </w:rPr>
        <w:t xml:space="preserve"> culture on the change management process is also examined, leading to the development of a comprehensive change management plan tailored for XYZ Healthcare Solutions.</w:t>
      </w:r>
    </w:p>
    <w:p w14:paraId="733BB103" w14:textId="77777777" w:rsidR="00327D05" w:rsidRDefault="00327D05">
      <w:pPr>
        <w:pStyle w:val="p2"/>
      </w:pPr>
    </w:p>
    <w:p w14:paraId="5402C10A" w14:textId="77777777" w:rsidR="00327D05" w:rsidRDefault="00327D05">
      <w:pPr>
        <w:pStyle w:val="p1"/>
      </w:pPr>
      <w:r>
        <w:rPr>
          <w:rStyle w:val="s1"/>
        </w:rPr>
        <w:t xml:space="preserve">Ultimately, this report seeks to provide actionable recommendations that will enable the company to enhance its resilience, improve employee engagement, and achieve sustainable growth amid ongoing uncertainty. By fostering a culture </w:t>
      </w:r>
      <w:r>
        <w:rPr>
          <w:rStyle w:val="s1"/>
        </w:rPr>
        <w:lastRenderedPageBreak/>
        <w:t>of continuous improvement and adaptive leadership, XYZ Healthcare Solutions can position itself for long-term success in an ever-evolving industry.</w:t>
      </w:r>
    </w:p>
    <w:p w14:paraId="08B48DB4" w14:textId="77777777" w:rsidR="00327D05" w:rsidRDefault="00327D05">
      <w:pPr>
        <w:pStyle w:val="p2"/>
      </w:pPr>
    </w:p>
    <w:p w14:paraId="11ACE98A" w14:textId="77777777" w:rsidR="00327D05" w:rsidRDefault="00327D05">
      <w:pPr>
        <w:pStyle w:val="p1"/>
      </w:pPr>
      <w:r>
        <w:rPr>
          <w:rStyle w:val="s1"/>
        </w:rPr>
        <w:t xml:space="preserve">This introduction provides a clear overview of the report's purpose, structure, and the context of the </w:t>
      </w:r>
      <w:proofErr w:type="spellStart"/>
      <w:r>
        <w:rPr>
          <w:rStyle w:val="s1"/>
        </w:rPr>
        <w:t>organization</w:t>
      </w:r>
      <w:proofErr w:type="spellEnd"/>
      <w:r>
        <w:rPr>
          <w:rStyle w:val="s1"/>
        </w:rPr>
        <w:t>, setting the stage for a detailed exploration of change management and leadership within XYZ Healthcare Solutions.</w:t>
      </w:r>
    </w:p>
    <w:p w14:paraId="0F48366C" w14:textId="77777777" w:rsidR="00327D05" w:rsidRPr="00327D05" w:rsidRDefault="00327D05">
      <w:pPr>
        <w:rPr>
          <w:lang w:val="lt-LT"/>
        </w:rPr>
      </w:pPr>
    </w:p>
    <w:sectPr w:rsidR="00327D05" w:rsidRPr="00327D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D05"/>
    <w:rsid w:val="0006371C"/>
    <w:rsid w:val="002502E2"/>
    <w:rsid w:val="00327D05"/>
    <w:rsid w:val="00444036"/>
    <w:rsid w:val="006F1B36"/>
    <w:rsid w:val="007A60A2"/>
    <w:rsid w:val="008029B2"/>
    <w:rsid w:val="00925913"/>
    <w:rsid w:val="00954AEC"/>
    <w:rsid w:val="009E05B7"/>
    <w:rsid w:val="00B2629E"/>
    <w:rsid w:val="00B3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346FED"/>
  <w15:chartTrackingRefBased/>
  <w15:docId w15:val="{AC461CEF-DFA1-394C-A85B-028D011B5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27D05"/>
    <w:rPr>
      <w:rFonts w:ascii=".AppleSystemUIFont" w:hAnsi=".AppleSystemUIFont" w:cs="Times New Roman"/>
      <w:kern w:val="0"/>
      <w:sz w:val="26"/>
      <w:szCs w:val="26"/>
      <w14:ligatures w14:val="none"/>
    </w:rPr>
  </w:style>
  <w:style w:type="paragraph" w:customStyle="1" w:styleId="p2">
    <w:name w:val="p2"/>
    <w:basedOn w:val="Normal"/>
    <w:rsid w:val="00327D05"/>
    <w:rPr>
      <w:rFonts w:ascii=".AppleSystemUIFont" w:hAnsi=".AppleSystemUIFont" w:cs="Times New Roman"/>
      <w:kern w:val="0"/>
      <w:sz w:val="26"/>
      <w:szCs w:val="26"/>
      <w14:ligatures w14:val="none"/>
    </w:rPr>
  </w:style>
  <w:style w:type="character" w:customStyle="1" w:styleId="s1">
    <w:name w:val="s1"/>
    <w:basedOn w:val="DefaultParagraphFont"/>
    <w:rsid w:val="00327D05"/>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404</Words>
  <Characters>2307</Characters>
  <Application>Microsoft Office Word</Application>
  <DocSecurity>0</DocSecurity>
  <Lines>19</Lines>
  <Paragraphs>5</Paragraphs>
  <ScaleCrop>false</ScaleCrop>
  <Company/>
  <LinksUpToDate>false</LinksUpToDate>
  <CharactersWithSpaces>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Donatas Keliauskas (2120434)</dc:creator>
  <cp:keywords/>
  <dc:description/>
  <cp:lastModifiedBy>Donatas Keliauskas (2120434)</cp:lastModifiedBy>
  <cp:revision>2</cp:revision>
  <dcterms:created xsi:type="dcterms:W3CDTF">2024-07-20T15:10:00Z</dcterms:created>
  <dcterms:modified xsi:type="dcterms:W3CDTF">2024-07-20T15:10:00Z</dcterms:modified>
</cp:coreProperties>
</file>