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A54516B" w14:textId="77777777" w:rsidR="00642FC0" w:rsidRDefault="00642FC0"/>
    <w:p w14:paraId="197CF9C8" w14:textId="77777777" w:rsidR="00B313F6" w:rsidRDefault="00B313F6" w:rsidP="00B313F6">
      <w:pPr>
        <w:jc w:val="center"/>
      </w:pPr>
    </w:p>
    <w:p w14:paraId="5EC0F37E" w14:textId="77777777" w:rsidR="00B313F6" w:rsidRDefault="00B313F6" w:rsidP="00B313F6">
      <w:pPr>
        <w:jc w:val="center"/>
      </w:pPr>
    </w:p>
    <w:p w14:paraId="55BCBFE2" w14:textId="77777777" w:rsidR="00B313F6" w:rsidRDefault="00B313F6" w:rsidP="00B313F6">
      <w:pPr>
        <w:jc w:val="center"/>
      </w:pPr>
    </w:p>
    <w:p w14:paraId="06758484" w14:textId="2B4A2010" w:rsidR="00B313F6" w:rsidRPr="00573EC1" w:rsidRDefault="00B313F6" w:rsidP="00B313F6">
      <w:pPr>
        <w:jc w:val="center"/>
        <w:rPr>
          <w:b/>
          <w:bCs/>
          <w:sz w:val="28"/>
          <w:szCs w:val="28"/>
        </w:rPr>
      </w:pPr>
      <w:r w:rsidRPr="00573EC1">
        <w:rPr>
          <w:b/>
          <w:bCs/>
          <w:sz w:val="28"/>
          <w:szCs w:val="28"/>
        </w:rPr>
        <w:t>The Winter Travel Fair</w:t>
      </w:r>
    </w:p>
    <w:p w14:paraId="6F2BCF8E" w14:textId="77777777" w:rsidR="00B313F6" w:rsidRDefault="00B313F6" w:rsidP="00B313F6">
      <w:r>
        <w:t xml:space="preserve">   </w:t>
      </w:r>
    </w:p>
    <w:p w14:paraId="674EADAE" w14:textId="77777777" w:rsidR="00B313F6" w:rsidRPr="00573EC1" w:rsidRDefault="00B313F6" w:rsidP="00B313F6">
      <w:pPr>
        <w:rPr>
          <w:b/>
          <w:bCs/>
        </w:rPr>
      </w:pPr>
      <w:r w:rsidRPr="00573EC1">
        <w:rPr>
          <w:b/>
          <w:bCs/>
        </w:rPr>
        <w:t>International Meetings Management For The Hotel Industry</w:t>
      </w:r>
    </w:p>
    <w:p w14:paraId="5490A058" w14:textId="77777777" w:rsidR="00B313F6" w:rsidRPr="00573EC1" w:rsidRDefault="00B313F6" w:rsidP="00B313F6">
      <w:pPr>
        <w:rPr>
          <w:b/>
          <w:bCs/>
        </w:rPr>
      </w:pPr>
      <w:r w:rsidRPr="00573EC1">
        <w:rPr>
          <w:b/>
          <w:bCs/>
        </w:rPr>
        <w:t>Katryn Flynn</w:t>
      </w:r>
    </w:p>
    <w:p w14:paraId="624663ED" w14:textId="77777777" w:rsidR="00573EC1" w:rsidRPr="00573EC1" w:rsidRDefault="00B313F6" w:rsidP="00B313F6">
      <w:pPr>
        <w:rPr>
          <w:b/>
          <w:bCs/>
        </w:rPr>
      </w:pPr>
      <w:r w:rsidRPr="00573EC1">
        <w:rPr>
          <w:b/>
          <w:bCs/>
        </w:rPr>
        <w:t>Dana Bagy</w:t>
      </w:r>
    </w:p>
    <w:p w14:paraId="26642B1F" w14:textId="36A3E8A5" w:rsidR="00642FC0" w:rsidRPr="00573EC1" w:rsidRDefault="00573EC1" w:rsidP="00B313F6">
      <w:pPr>
        <w:rPr>
          <w:b/>
          <w:bCs/>
        </w:rPr>
      </w:pPr>
      <w:r w:rsidRPr="00573EC1">
        <w:rPr>
          <w:b/>
          <w:bCs/>
        </w:rPr>
        <w:t>2208667</w:t>
      </w:r>
      <w:r w:rsidR="00642FC0" w:rsidRPr="00573EC1">
        <w:rPr>
          <w:b/>
          <w:bCs/>
        </w:rPr>
        <w:br w:type="page"/>
      </w:r>
    </w:p>
    <w:p w14:paraId="56B4B932" w14:textId="77777777" w:rsidR="00B313F6" w:rsidRDefault="00B313F6" w:rsidP="00B313F6"/>
    <w:p w14:paraId="1D702B43" w14:textId="7FC43CF9" w:rsidR="00A45C1F" w:rsidRDefault="00A45C1F">
      <w:r>
        <w:rPr>
          <w:noProof/>
        </w:rPr>
        <w:drawing>
          <wp:inline distT="0" distB="0" distL="0" distR="0" wp14:anchorId="2F4030ED" wp14:editId="26BE8997">
            <wp:extent cx="5731510" cy="3223895"/>
            <wp:effectExtent l="0" t="0" r="2540" b="0"/>
            <wp:docPr id="690024178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90024178" name=""/>
                    <pic:cNvPicPr/>
                  </pic:nvPicPr>
                  <pic:blipFill>
                    <a:blip r:embed="rId8">
                      <a:extLst>
                        <a:ext uri="{96DAC541-7B7A-43D3-8B79-37D633B846F1}">
                          <asvg:svgBlip xmlns:asvg="http://schemas.microsoft.com/office/drawing/2016/SVG/main" r:embed="rId9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897C4D5" w14:textId="4B29F3E2" w:rsidR="00A45C1F" w:rsidRDefault="00A45C1F">
      <w:r>
        <w:rPr>
          <w:noProof/>
        </w:rPr>
        <w:drawing>
          <wp:inline distT="0" distB="0" distL="0" distR="0" wp14:anchorId="0685595E" wp14:editId="253A686E">
            <wp:extent cx="4572635" cy="2571750"/>
            <wp:effectExtent l="0" t="0" r="0" b="0"/>
            <wp:docPr id="58038835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635" cy="25717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1B184B6A" wp14:editId="2B4F88A8">
            <wp:extent cx="4572635" cy="2571750"/>
            <wp:effectExtent l="0" t="0" r="0" b="0"/>
            <wp:docPr id="424057485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635" cy="25717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59555834" wp14:editId="3231607E">
            <wp:extent cx="4572635" cy="2571750"/>
            <wp:effectExtent l="0" t="0" r="0" b="0"/>
            <wp:docPr id="285836412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635" cy="25717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2B0BBF91" wp14:editId="64628266">
            <wp:extent cx="4572635" cy="2571750"/>
            <wp:effectExtent l="0" t="0" r="0" b="0"/>
            <wp:docPr id="62907308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635" cy="25717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333DFFD3" w14:textId="2116B61C" w:rsidR="00A45C1F" w:rsidRDefault="00A45C1F">
      <w:r>
        <w:rPr>
          <w:noProof/>
        </w:rPr>
        <w:drawing>
          <wp:inline distT="0" distB="0" distL="0" distR="0" wp14:anchorId="000A1AA8" wp14:editId="34E5866B">
            <wp:extent cx="4572635" cy="2571750"/>
            <wp:effectExtent l="0" t="0" r="0" b="0"/>
            <wp:docPr id="1686416262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635" cy="25717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CF792F8" w14:textId="3542145B" w:rsidR="00A45C1F" w:rsidRDefault="00A45C1F">
      <w:r>
        <w:rPr>
          <w:noProof/>
        </w:rPr>
        <w:lastRenderedPageBreak/>
        <w:drawing>
          <wp:inline distT="0" distB="0" distL="0" distR="0" wp14:anchorId="225B7B5E" wp14:editId="2FFDC118">
            <wp:extent cx="4572635" cy="2571750"/>
            <wp:effectExtent l="0" t="0" r="0" b="0"/>
            <wp:docPr id="1997961094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635" cy="25717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131A66BE" w14:textId="44F8D07F" w:rsidR="00A45C1F" w:rsidRDefault="00A45C1F">
      <w:r>
        <w:rPr>
          <w:noProof/>
        </w:rPr>
        <w:drawing>
          <wp:inline distT="0" distB="0" distL="0" distR="0" wp14:anchorId="6B94E882" wp14:editId="0C303213">
            <wp:extent cx="4572635" cy="2571750"/>
            <wp:effectExtent l="0" t="0" r="0" b="0"/>
            <wp:docPr id="726184972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635" cy="25717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338AC99C" w14:textId="77965F4E" w:rsidR="00A45C1F" w:rsidRDefault="00A45C1F">
      <w:r>
        <w:rPr>
          <w:noProof/>
        </w:rPr>
        <w:drawing>
          <wp:inline distT="0" distB="0" distL="0" distR="0" wp14:anchorId="411FF65A" wp14:editId="14228AB6">
            <wp:extent cx="4572635" cy="2571750"/>
            <wp:effectExtent l="0" t="0" r="0" b="0"/>
            <wp:docPr id="1383867735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635" cy="25717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1605A7E0" w14:textId="7F4F6D89" w:rsidR="00A45C1F" w:rsidRDefault="00A45C1F">
      <w:r>
        <w:rPr>
          <w:noProof/>
        </w:rPr>
        <w:lastRenderedPageBreak/>
        <w:drawing>
          <wp:inline distT="0" distB="0" distL="0" distR="0" wp14:anchorId="01BF8236" wp14:editId="703DF666">
            <wp:extent cx="4572635" cy="2571750"/>
            <wp:effectExtent l="0" t="0" r="0" b="0"/>
            <wp:docPr id="1383708630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635" cy="25717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5C1C9997" w14:textId="7B69686C" w:rsidR="00A45C1F" w:rsidRDefault="00A45C1F">
      <w:r>
        <w:rPr>
          <w:noProof/>
        </w:rPr>
        <w:drawing>
          <wp:inline distT="0" distB="0" distL="0" distR="0" wp14:anchorId="3D92ED9E" wp14:editId="5BA8A7E5">
            <wp:extent cx="4572635" cy="2571750"/>
            <wp:effectExtent l="0" t="0" r="0" b="0"/>
            <wp:docPr id="2021627839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635" cy="25717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3A682978" w14:textId="77777777" w:rsidR="00A45C1F" w:rsidRDefault="00A45C1F"/>
    <w:p w14:paraId="612D0F4E" w14:textId="77777777" w:rsidR="00A45C1F" w:rsidRDefault="00A45C1F"/>
    <w:p w14:paraId="5D15092B" w14:textId="77777777" w:rsidR="00A45C1F" w:rsidRDefault="00A45C1F"/>
    <w:p w14:paraId="23D04081" w14:textId="77777777" w:rsidR="00A45C1F" w:rsidRDefault="00A45C1F"/>
    <w:p w14:paraId="5886170C" w14:textId="77777777" w:rsidR="00A45C1F" w:rsidRDefault="00A45C1F"/>
    <w:p w14:paraId="46BDC2A5" w14:textId="77777777" w:rsidR="00A45C1F" w:rsidRDefault="00A45C1F"/>
    <w:p w14:paraId="6E39338C" w14:textId="77777777" w:rsidR="00A45C1F" w:rsidRDefault="00A45C1F"/>
    <w:p w14:paraId="538CF951" w14:textId="77777777" w:rsidR="00A45C1F" w:rsidRDefault="00A45C1F"/>
    <w:p w14:paraId="20C6E3A4" w14:textId="77777777" w:rsidR="00A45C1F" w:rsidRDefault="00A45C1F"/>
    <w:p w14:paraId="6FC046CC" w14:textId="77777777" w:rsidR="00A45C1F" w:rsidRDefault="00A45C1F"/>
    <w:p w14:paraId="5B9D01A3" w14:textId="77777777" w:rsidR="00A45C1F" w:rsidRDefault="00A45C1F"/>
    <w:p w14:paraId="7A6663CF" w14:textId="77777777" w:rsidR="00FC6617" w:rsidRPr="00FC6617" w:rsidRDefault="00FC6617" w:rsidP="00FC6617">
      <w:pPr>
        <w:numPr>
          <w:ilvl w:val="0"/>
          <w:numId w:val="1"/>
        </w:numPr>
      </w:pPr>
      <w:r w:rsidRPr="00FC6617">
        <w:lastRenderedPageBreak/>
        <w:t xml:space="preserve">Aliyu, B.K., Aliyu, B.K., 2019. </w:t>
      </w:r>
      <w:r w:rsidRPr="00FC6617">
        <w:rPr>
          <w:i/>
          <w:iCs/>
        </w:rPr>
        <w:t>Design &amp; implementation of a personal Cash flow program using Microsoft Excel®</w:t>
      </w:r>
      <w:r w:rsidRPr="00FC6617">
        <w:t xml:space="preserve">. Global Journal of Business, Economics and Management. </w:t>
      </w:r>
      <w:hyperlink r:id="rId20" w:history="1">
        <w:r w:rsidRPr="00FC6617">
          <w:rPr>
            <w:rStyle w:val="Hyperlink"/>
          </w:rPr>
          <w:t>DOI:10.18844/gjbem.v9i1.4032</w:t>
        </w:r>
      </w:hyperlink>
    </w:p>
    <w:p w14:paraId="450FF80E" w14:textId="77777777" w:rsidR="00FC6617" w:rsidRPr="00FC6617" w:rsidRDefault="00FC6617" w:rsidP="00FC6617">
      <w:pPr>
        <w:numPr>
          <w:ilvl w:val="0"/>
          <w:numId w:val="1"/>
        </w:numPr>
      </w:pPr>
      <w:r w:rsidRPr="00FC6617">
        <w:t xml:space="preserve">An, J., Kim, H. and Hur, D., 2021. Keeping the competitive edge of a convention and exhibition </w:t>
      </w:r>
      <w:proofErr w:type="spellStart"/>
      <w:r w:rsidRPr="00FC6617">
        <w:t>center</w:t>
      </w:r>
      <w:proofErr w:type="spellEnd"/>
      <w:r w:rsidRPr="00FC6617">
        <w:t xml:space="preserve"> in MICE Environment: identification of event attributes for long-run success. </w:t>
      </w:r>
      <w:r w:rsidRPr="00FC6617">
        <w:rPr>
          <w:i/>
          <w:iCs/>
        </w:rPr>
        <w:t>Sustainability</w:t>
      </w:r>
      <w:r w:rsidRPr="00FC6617">
        <w:t>, </w:t>
      </w:r>
      <w:r w:rsidRPr="00FC6617">
        <w:rPr>
          <w:i/>
          <w:iCs/>
        </w:rPr>
        <w:t>13</w:t>
      </w:r>
      <w:r w:rsidRPr="00FC6617">
        <w:t xml:space="preserve">(9), p.5030. </w:t>
      </w:r>
      <w:hyperlink r:id="rId21" w:history="1">
        <w:r w:rsidRPr="00FC6617">
          <w:rPr>
            <w:rStyle w:val="Hyperlink"/>
          </w:rPr>
          <w:t>https://doi.org/10.3390/su13095030</w:t>
        </w:r>
      </w:hyperlink>
      <w:r w:rsidRPr="00FC6617">
        <w:t xml:space="preserve"> </w:t>
      </w:r>
    </w:p>
    <w:p w14:paraId="10AC14AB" w14:textId="77777777" w:rsidR="00FC6617" w:rsidRPr="00FC6617" w:rsidRDefault="00FC6617" w:rsidP="00FC6617">
      <w:pPr>
        <w:numPr>
          <w:ilvl w:val="0"/>
          <w:numId w:val="1"/>
        </w:numPr>
      </w:pPr>
      <w:r w:rsidRPr="00FC6617">
        <w:rPr>
          <w:lang w:val="it-IT"/>
        </w:rPr>
        <w:t xml:space="preserve">Bernini, C., Emili, S. and Medei, R., 2020. </w:t>
      </w:r>
      <w:r w:rsidRPr="00FC6617">
        <w:t>When Cluster Analysis Meets Geography: The Spatial Agglomeration of the MICE Industry. </w:t>
      </w:r>
      <w:r w:rsidRPr="00FC6617">
        <w:rPr>
          <w:i/>
          <w:iCs/>
        </w:rPr>
        <w:t>Available at SSRN 3647418</w:t>
      </w:r>
      <w:r w:rsidRPr="00FC6617">
        <w:t xml:space="preserve">. </w:t>
      </w:r>
      <w:hyperlink r:id="rId22" w:history="1">
        <w:r w:rsidRPr="00FC6617">
          <w:rPr>
            <w:rStyle w:val="Hyperlink"/>
          </w:rPr>
          <w:t>https://dx.doi.org/10.2139/ssrn.3647418</w:t>
        </w:r>
      </w:hyperlink>
      <w:r w:rsidRPr="00FC6617">
        <w:t xml:space="preserve"> </w:t>
      </w:r>
    </w:p>
    <w:p w14:paraId="34A1A6F5" w14:textId="77777777" w:rsidR="00FC6617" w:rsidRPr="00FC6617" w:rsidRDefault="00FC6617" w:rsidP="00FC6617">
      <w:pPr>
        <w:numPr>
          <w:ilvl w:val="0"/>
          <w:numId w:val="1"/>
        </w:numPr>
      </w:pPr>
      <w:r w:rsidRPr="00FC6617">
        <w:rPr>
          <w:lang w:val="it-IT"/>
        </w:rPr>
        <w:t xml:space="preserve">Dolores, L., Macchiaroli, M. and De Mare, G., 2021. </w:t>
      </w:r>
      <w:r w:rsidRPr="00FC6617">
        <w:t xml:space="preserve">Sponsorship’s financial sustainability for cultural conservation and enhancement strategies: an innovative model for </w:t>
      </w:r>
      <w:proofErr w:type="spellStart"/>
      <w:r w:rsidRPr="00FC6617">
        <w:t>sponsees</w:t>
      </w:r>
      <w:proofErr w:type="spellEnd"/>
      <w:r w:rsidRPr="00FC6617">
        <w:t xml:space="preserve"> and sponsors. </w:t>
      </w:r>
      <w:r w:rsidRPr="00FC6617">
        <w:rPr>
          <w:i/>
          <w:iCs/>
        </w:rPr>
        <w:t>Sustainability</w:t>
      </w:r>
      <w:r w:rsidRPr="00FC6617">
        <w:t>, </w:t>
      </w:r>
      <w:r w:rsidRPr="00FC6617">
        <w:rPr>
          <w:i/>
          <w:iCs/>
        </w:rPr>
        <w:t>13</w:t>
      </w:r>
      <w:r w:rsidRPr="00FC6617">
        <w:t xml:space="preserve">(16), p.9070. </w:t>
      </w:r>
      <w:hyperlink r:id="rId23" w:history="1">
        <w:r w:rsidRPr="00FC6617">
          <w:rPr>
            <w:rStyle w:val="Hyperlink"/>
          </w:rPr>
          <w:t>https://doi.org/10.3390/su13169070</w:t>
        </w:r>
      </w:hyperlink>
      <w:r w:rsidRPr="00FC6617">
        <w:t xml:space="preserve"> </w:t>
      </w:r>
    </w:p>
    <w:p w14:paraId="388EDFBE" w14:textId="77777777" w:rsidR="00FC6617" w:rsidRPr="00FC6617" w:rsidRDefault="00FC6617" w:rsidP="00FC6617">
      <w:pPr>
        <w:numPr>
          <w:ilvl w:val="0"/>
          <w:numId w:val="1"/>
        </w:numPr>
      </w:pPr>
      <w:r w:rsidRPr="00FC6617">
        <w:t xml:space="preserve">Faster Capital, 2024. Executing The Approved Budged And Monitoring Financial Performance. </w:t>
      </w:r>
      <w:hyperlink r:id="rId24" w:history="1">
        <w:r w:rsidRPr="00FC6617">
          <w:rPr>
            <w:rStyle w:val="Hyperlink"/>
          </w:rPr>
          <w:t>https://fastercapital.com/topics/executing-the-approved-budget-and-monitoring-financial-performance.html/5</w:t>
        </w:r>
      </w:hyperlink>
      <w:r w:rsidRPr="00FC6617">
        <w:t xml:space="preserve"> </w:t>
      </w:r>
    </w:p>
    <w:p w14:paraId="5C2A5496" w14:textId="77777777" w:rsidR="00FC6617" w:rsidRPr="00FC6617" w:rsidRDefault="00FC6617" w:rsidP="00FC6617">
      <w:pPr>
        <w:numPr>
          <w:ilvl w:val="0"/>
          <w:numId w:val="1"/>
        </w:numPr>
      </w:pPr>
      <w:r w:rsidRPr="00FC6617">
        <w:t>Getz, D., 2000. Developing a research agenda for the event management field. </w:t>
      </w:r>
      <w:r w:rsidRPr="00FC6617">
        <w:rPr>
          <w:i/>
          <w:iCs/>
        </w:rPr>
        <w:t>Events beyond</w:t>
      </w:r>
      <w:r w:rsidRPr="00FC6617">
        <w:t xml:space="preserve">, pp.10-21. </w:t>
      </w:r>
      <w:hyperlink r:id="rId25" w:history="1">
        <w:r w:rsidRPr="00FC6617">
          <w:rPr>
            <w:rStyle w:val="Hyperlink"/>
          </w:rPr>
          <w:t>https://opus.lib.uts.edu.au/bitstream/10453/19788/1/Proceedings%202000%20Conference.pdf#page=16</w:t>
        </w:r>
      </w:hyperlink>
      <w:r w:rsidRPr="00FC6617">
        <w:t xml:space="preserve"> </w:t>
      </w:r>
    </w:p>
    <w:p w14:paraId="5EFBF327" w14:textId="77777777" w:rsidR="00FC6617" w:rsidRPr="00FC6617" w:rsidRDefault="00FC6617" w:rsidP="00FC6617">
      <w:pPr>
        <w:numPr>
          <w:ilvl w:val="0"/>
          <w:numId w:val="1"/>
        </w:numPr>
      </w:pPr>
      <w:r w:rsidRPr="00FC6617">
        <w:t xml:space="preserve">Gibson, H.J., Willming, C. and </w:t>
      </w:r>
      <w:proofErr w:type="spellStart"/>
      <w:r w:rsidRPr="00FC6617">
        <w:t>Holdnak</w:t>
      </w:r>
      <w:proofErr w:type="spellEnd"/>
      <w:r w:rsidRPr="00FC6617">
        <w:t>, A., 2003. Small-scale event sport tourism: Fans as tourists. </w:t>
      </w:r>
      <w:r w:rsidRPr="00FC6617">
        <w:rPr>
          <w:i/>
          <w:iCs/>
        </w:rPr>
        <w:t>Tourism management</w:t>
      </w:r>
      <w:r w:rsidRPr="00FC6617">
        <w:t>, </w:t>
      </w:r>
      <w:r w:rsidRPr="00FC6617">
        <w:rPr>
          <w:i/>
          <w:iCs/>
        </w:rPr>
        <w:t>24</w:t>
      </w:r>
      <w:r w:rsidRPr="00FC6617">
        <w:t xml:space="preserve">(2), pp.181-190. </w:t>
      </w:r>
      <w:hyperlink r:id="rId26" w:history="1">
        <w:r w:rsidRPr="00FC6617">
          <w:rPr>
            <w:rStyle w:val="Hyperlink"/>
          </w:rPr>
          <w:t>https://doi.org/10.1016/S0261-5177(02)00058-4</w:t>
        </w:r>
      </w:hyperlink>
      <w:r w:rsidRPr="00FC6617">
        <w:t xml:space="preserve"> </w:t>
      </w:r>
    </w:p>
    <w:p w14:paraId="02AC1842" w14:textId="77777777" w:rsidR="00FC6617" w:rsidRPr="00FC6617" w:rsidRDefault="00FC6617" w:rsidP="00FC6617">
      <w:pPr>
        <w:numPr>
          <w:ilvl w:val="0"/>
          <w:numId w:val="1"/>
        </w:numPr>
      </w:pPr>
      <w:r w:rsidRPr="00FC6617">
        <w:t xml:space="preserve">Guo, H., Di, J., 2018. </w:t>
      </w:r>
      <w:r w:rsidRPr="00FC6617">
        <w:rPr>
          <w:i/>
          <w:iCs/>
        </w:rPr>
        <w:t>Analysis on the Development Path of the MICE Industry Based on Supply-side Reform</w:t>
      </w:r>
      <w:r w:rsidRPr="00FC6617">
        <w:t xml:space="preserve">. </w:t>
      </w:r>
      <w:hyperlink r:id="rId27" w:history="1">
        <w:r w:rsidRPr="00FC6617">
          <w:rPr>
            <w:rStyle w:val="Hyperlink"/>
          </w:rPr>
          <w:t>http://dx.doi.org/10.2991/icedem-18.2018.26</w:t>
        </w:r>
      </w:hyperlink>
    </w:p>
    <w:p w14:paraId="1F2B3D79" w14:textId="77777777" w:rsidR="00FC6617" w:rsidRPr="00FC6617" w:rsidRDefault="00FC6617" w:rsidP="00FC6617">
      <w:pPr>
        <w:numPr>
          <w:ilvl w:val="0"/>
          <w:numId w:val="1"/>
        </w:numPr>
      </w:pPr>
      <w:proofErr w:type="spellStart"/>
      <w:r w:rsidRPr="00FC6617">
        <w:t>Hajibaba</w:t>
      </w:r>
      <w:proofErr w:type="spellEnd"/>
      <w:r w:rsidRPr="00FC6617">
        <w:t xml:space="preserve">, H., </w:t>
      </w:r>
      <w:proofErr w:type="spellStart"/>
      <w:r w:rsidRPr="00FC6617">
        <w:t>Dolnicar</w:t>
      </w:r>
      <w:proofErr w:type="spellEnd"/>
      <w:r w:rsidRPr="00FC6617">
        <w:t xml:space="preserve">, S., 2018. </w:t>
      </w:r>
      <w:r w:rsidRPr="00FC6617">
        <w:rPr>
          <w:i/>
          <w:iCs/>
        </w:rPr>
        <w:t>The multi-family travel market</w:t>
      </w:r>
      <w:r w:rsidRPr="00FC6617">
        <w:t xml:space="preserve">. </w:t>
      </w:r>
      <w:hyperlink r:id="rId28" w:history="1">
        <w:r w:rsidRPr="00FC6617">
          <w:rPr>
            <w:rStyle w:val="Hyperlink"/>
          </w:rPr>
          <w:t>http://dx.doi.org/10.23912/9781911396512-3616</w:t>
        </w:r>
      </w:hyperlink>
    </w:p>
    <w:p w14:paraId="58E205DA" w14:textId="77777777" w:rsidR="00FC6617" w:rsidRPr="00FC6617" w:rsidRDefault="00FC6617" w:rsidP="00FC6617">
      <w:pPr>
        <w:numPr>
          <w:ilvl w:val="0"/>
          <w:numId w:val="1"/>
        </w:numPr>
      </w:pPr>
      <w:r w:rsidRPr="00FC6617">
        <w:t xml:space="preserve">Harb, A., Fowler, D.C., Chang, H., Blum, S., </w:t>
      </w:r>
      <w:proofErr w:type="spellStart"/>
      <w:r w:rsidRPr="00FC6617">
        <w:t>Alakaleek</w:t>
      </w:r>
      <w:proofErr w:type="spellEnd"/>
      <w:r w:rsidRPr="00FC6617">
        <w:t xml:space="preserve">, W., 2019. </w:t>
      </w:r>
      <w:r w:rsidRPr="00FC6617">
        <w:rPr>
          <w:i/>
          <w:iCs/>
        </w:rPr>
        <w:t>Social media as a marketing tool for events</w:t>
      </w:r>
      <w:r w:rsidRPr="00FC6617">
        <w:t xml:space="preserve">. Journal of Hospitality and Tourism Technology. </w:t>
      </w:r>
      <w:hyperlink r:id="rId29" w:history="1">
        <w:r w:rsidRPr="00FC6617">
          <w:rPr>
            <w:rStyle w:val="Hyperlink"/>
          </w:rPr>
          <w:t>http://dx.doi.org/10.1108/JHTT-03-2017-0027</w:t>
        </w:r>
      </w:hyperlink>
    </w:p>
    <w:p w14:paraId="72076431" w14:textId="77777777" w:rsidR="00FC6617" w:rsidRPr="00FC6617" w:rsidRDefault="00FC6617" w:rsidP="00FC6617">
      <w:pPr>
        <w:numPr>
          <w:ilvl w:val="0"/>
          <w:numId w:val="1"/>
        </w:numPr>
      </w:pPr>
      <w:r w:rsidRPr="00FC6617">
        <w:t xml:space="preserve">ICSPM, 2022. </w:t>
      </w:r>
      <w:r w:rsidRPr="00FC6617">
        <w:rPr>
          <w:i/>
          <w:iCs/>
        </w:rPr>
        <w:t xml:space="preserve">International Conference Management Strategies And Policies In The Contemporary Economy. International Science Conference. </w:t>
      </w:r>
      <w:hyperlink r:id="rId30" w:history="1">
        <w:r w:rsidRPr="00FC6617">
          <w:rPr>
            <w:rStyle w:val="Hyperlink"/>
            <w:i/>
            <w:iCs/>
          </w:rPr>
          <w:t>DOI: 10.5281/zenodo.7347111</w:t>
        </w:r>
      </w:hyperlink>
      <w:r w:rsidRPr="00FC6617">
        <w:rPr>
          <w:i/>
          <w:iCs/>
        </w:rPr>
        <w:t xml:space="preserve">  </w:t>
      </w:r>
    </w:p>
    <w:p w14:paraId="209BB080" w14:textId="37D4E672" w:rsidR="00FC6617" w:rsidRDefault="00FC6617" w:rsidP="00FC6617">
      <w:pPr>
        <w:numPr>
          <w:ilvl w:val="0"/>
          <w:numId w:val="1"/>
        </w:numPr>
      </w:pPr>
      <w:proofErr w:type="spellStart"/>
      <w:r w:rsidRPr="00FC6617">
        <w:t>Janjusevic</w:t>
      </w:r>
      <w:proofErr w:type="spellEnd"/>
      <w:r w:rsidRPr="00FC6617">
        <w:t xml:space="preserve">, J., &amp; Mathur, S., 2021. Financial Planning and Budgeting of Events. . </w:t>
      </w:r>
      <w:hyperlink r:id="rId31" w:history="1">
        <w:r w:rsidRPr="00FC6617">
          <w:rPr>
            <w:rStyle w:val="Hyperlink"/>
          </w:rPr>
          <w:t>https://doi.org/10.23912/9781911635734-4769</w:t>
        </w:r>
      </w:hyperlink>
      <w:r w:rsidRPr="00FC6617">
        <w:t>.</w:t>
      </w:r>
    </w:p>
    <w:p w14:paraId="45077D7A" w14:textId="77777777" w:rsidR="008F1B1D" w:rsidRPr="008F1B1D" w:rsidRDefault="008F1B1D" w:rsidP="008F1B1D">
      <w:pPr>
        <w:numPr>
          <w:ilvl w:val="0"/>
          <w:numId w:val="1"/>
        </w:numPr>
      </w:pPr>
      <w:r w:rsidRPr="008F1B1D">
        <w:lastRenderedPageBreak/>
        <w:t xml:space="preserve">Kaushik, K., Mishra, A., 2020. </w:t>
      </w:r>
      <w:r w:rsidRPr="008F1B1D">
        <w:rPr>
          <w:i/>
          <w:iCs/>
        </w:rPr>
        <w:t>Leveraging Sponsorship on Twitter: Insights from Tennis Grand Slams</w:t>
      </w:r>
      <w:r w:rsidRPr="008F1B1D">
        <w:t xml:space="preserve">. In: Advances in Theory and Practice of Digital Marketing. </w:t>
      </w:r>
      <w:hyperlink r:id="rId32" w:history="1">
        <w:r w:rsidRPr="008F1B1D">
          <w:rPr>
            <w:rStyle w:val="Hyperlink"/>
          </w:rPr>
          <w:t>https://www.academia.edu/97119620</w:t>
        </w:r>
      </w:hyperlink>
      <w:r w:rsidRPr="008F1B1D">
        <w:t xml:space="preserve"> </w:t>
      </w:r>
    </w:p>
    <w:p w14:paraId="4B658CF5" w14:textId="77777777" w:rsidR="008F1B1D" w:rsidRPr="008F1B1D" w:rsidRDefault="008F1B1D" w:rsidP="008F1B1D">
      <w:pPr>
        <w:numPr>
          <w:ilvl w:val="0"/>
          <w:numId w:val="1"/>
        </w:numPr>
      </w:pPr>
      <w:r w:rsidRPr="008F1B1D">
        <w:t>Kim, J.J. and Kim, I., 2018. Entrepreneurial marketing and airline-cause sponsorship congruence: Passenger sponsorship response to US-based full-service airlines. </w:t>
      </w:r>
      <w:r w:rsidRPr="008F1B1D">
        <w:rPr>
          <w:i/>
          <w:iCs/>
        </w:rPr>
        <w:t>Sustainability</w:t>
      </w:r>
      <w:r w:rsidRPr="008F1B1D">
        <w:t>, </w:t>
      </w:r>
      <w:r w:rsidRPr="008F1B1D">
        <w:rPr>
          <w:i/>
          <w:iCs/>
        </w:rPr>
        <w:t>10</w:t>
      </w:r>
      <w:r w:rsidRPr="008F1B1D">
        <w:t xml:space="preserve">(7), p.2359. </w:t>
      </w:r>
      <w:hyperlink r:id="rId33" w:history="1">
        <w:r w:rsidRPr="008F1B1D">
          <w:rPr>
            <w:rStyle w:val="Hyperlink"/>
          </w:rPr>
          <w:t>https://doi.org/10.3390/su10072359</w:t>
        </w:r>
      </w:hyperlink>
      <w:r w:rsidRPr="008F1B1D">
        <w:t xml:space="preserve"> </w:t>
      </w:r>
    </w:p>
    <w:p w14:paraId="11DD7277" w14:textId="77777777" w:rsidR="008F1B1D" w:rsidRPr="008F1B1D" w:rsidRDefault="008F1B1D" w:rsidP="008F1B1D">
      <w:pPr>
        <w:numPr>
          <w:ilvl w:val="0"/>
          <w:numId w:val="1"/>
        </w:numPr>
      </w:pPr>
      <w:r w:rsidRPr="008F1B1D">
        <w:t>Kim, K. and Ko, D., 2020. How to build a sustainable MICE environment based on social identity theory. </w:t>
      </w:r>
      <w:r w:rsidRPr="008F1B1D">
        <w:rPr>
          <w:i/>
          <w:iCs/>
        </w:rPr>
        <w:t>Sustainability</w:t>
      </w:r>
      <w:r w:rsidRPr="008F1B1D">
        <w:t>, </w:t>
      </w:r>
      <w:r w:rsidRPr="008F1B1D">
        <w:rPr>
          <w:i/>
          <w:iCs/>
        </w:rPr>
        <w:t>12</w:t>
      </w:r>
      <w:r w:rsidRPr="008F1B1D">
        <w:t xml:space="preserve">(17), p.7166. </w:t>
      </w:r>
      <w:hyperlink r:id="rId34" w:history="1">
        <w:r w:rsidRPr="008F1B1D">
          <w:rPr>
            <w:rStyle w:val="Hyperlink"/>
          </w:rPr>
          <w:t>https://doi.org/10.3390/su12177166</w:t>
        </w:r>
      </w:hyperlink>
      <w:r w:rsidRPr="008F1B1D">
        <w:t xml:space="preserve"> </w:t>
      </w:r>
    </w:p>
    <w:p w14:paraId="777D0270" w14:textId="77777777" w:rsidR="008F1B1D" w:rsidRPr="008F1B1D" w:rsidRDefault="008F1B1D" w:rsidP="008F1B1D">
      <w:pPr>
        <w:numPr>
          <w:ilvl w:val="0"/>
          <w:numId w:val="1"/>
        </w:numPr>
      </w:pPr>
      <w:proofErr w:type="spellStart"/>
      <w:r w:rsidRPr="008F1B1D">
        <w:t>Knardal</w:t>
      </w:r>
      <w:proofErr w:type="spellEnd"/>
      <w:r w:rsidRPr="008F1B1D">
        <w:t>, P.S. and Pettersen, I.J., 2015. Creativity and management control–the diversity of festival budgets. </w:t>
      </w:r>
      <w:r w:rsidRPr="008F1B1D">
        <w:rPr>
          <w:i/>
          <w:iCs/>
        </w:rPr>
        <w:t>International Journal of Managing Projects in Business</w:t>
      </w:r>
      <w:r w:rsidRPr="008F1B1D">
        <w:t>, </w:t>
      </w:r>
      <w:r w:rsidRPr="008F1B1D">
        <w:rPr>
          <w:i/>
          <w:iCs/>
        </w:rPr>
        <w:t>8</w:t>
      </w:r>
      <w:r w:rsidRPr="008F1B1D">
        <w:t xml:space="preserve">(4), pp.679-695. </w:t>
      </w:r>
      <w:hyperlink r:id="rId35" w:history="1">
        <w:r w:rsidRPr="008F1B1D">
          <w:rPr>
            <w:rStyle w:val="Hyperlink"/>
          </w:rPr>
          <w:t>https://doi.org/10.1108/IJMPB-11-2014-0082</w:t>
        </w:r>
      </w:hyperlink>
      <w:r w:rsidRPr="008F1B1D">
        <w:t xml:space="preserve"> </w:t>
      </w:r>
    </w:p>
    <w:p w14:paraId="11D38045" w14:textId="77777777" w:rsidR="008F1B1D" w:rsidRPr="008F1B1D" w:rsidRDefault="008F1B1D" w:rsidP="008F1B1D">
      <w:pPr>
        <w:numPr>
          <w:ilvl w:val="0"/>
          <w:numId w:val="1"/>
        </w:numPr>
      </w:pPr>
      <w:proofErr w:type="spellStart"/>
      <w:r w:rsidRPr="008F1B1D">
        <w:t>LaMondia</w:t>
      </w:r>
      <w:proofErr w:type="spellEnd"/>
      <w:r w:rsidRPr="008F1B1D">
        <w:t xml:space="preserve">, J., Snell, T. and Bhat, C.R., 2010. Traveler </w:t>
      </w:r>
      <w:proofErr w:type="spellStart"/>
      <w:r w:rsidRPr="008F1B1D">
        <w:t>behavior</w:t>
      </w:r>
      <w:proofErr w:type="spellEnd"/>
      <w:r w:rsidRPr="008F1B1D">
        <w:t xml:space="preserve"> and values analysis in the context of vacation destination and travel mode choices: European Union case study. </w:t>
      </w:r>
      <w:r w:rsidRPr="008F1B1D">
        <w:rPr>
          <w:i/>
          <w:iCs/>
        </w:rPr>
        <w:t>Transportation research record</w:t>
      </w:r>
      <w:r w:rsidRPr="008F1B1D">
        <w:t>, </w:t>
      </w:r>
      <w:r w:rsidRPr="008F1B1D">
        <w:rPr>
          <w:i/>
          <w:iCs/>
        </w:rPr>
        <w:t>2156</w:t>
      </w:r>
      <w:r w:rsidRPr="008F1B1D">
        <w:t xml:space="preserve">(1), pp.140-149. </w:t>
      </w:r>
      <w:hyperlink r:id="rId36" w:history="1">
        <w:r w:rsidRPr="008F1B1D">
          <w:rPr>
            <w:rStyle w:val="Hyperlink"/>
          </w:rPr>
          <w:t>https://doi.org/10.3141/2156-16</w:t>
        </w:r>
      </w:hyperlink>
      <w:r w:rsidRPr="008F1B1D">
        <w:t xml:space="preserve"> </w:t>
      </w:r>
    </w:p>
    <w:p w14:paraId="79EC9B06" w14:textId="77777777" w:rsidR="008F1B1D" w:rsidRPr="008F1B1D" w:rsidRDefault="008F1B1D" w:rsidP="008F1B1D">
      <w:pPr>
        <w:numPr>
          <w:ilvl w:val="0"/>
          <w:numId w:val="1"/>
        </w:numPr>
      </w:pPr>
      <w:r w:rsidRPr="008F1B1D">
        <w:t xml:space="preserve">O'Toole, W., 2011. </w:t>
      </w:r>
      <w:r w:rsidRPr="008F1B1D">
        <w:rPr>
          <w:i/>
          <w:iCs/>
        </w:rPr>
        <w:t>Events Feasibility and Development: From Strategy to Operations</w:t>
      </w:r>
      <w:r w:rsidRPr="008F1B1D">
        <w:t xml:space="preserve">.. </w:t>
      </w:r>
      <w:hyperlink r:id="rId37" w:history="1">
        <w:r w:rsidRPr="008F1B1D">
          <w:rPr>
            <w:rStyle w:val="Hyperlink"/>
          </w:rPr>
          <w:t>https://doi.org/10.1016/B978-0-7506-6640-4.10026-3</w:t>
        </w:r>
      </w:hyperlink>
      <w:r w:rsidRPr="008F1B1D">
        <w:t xml:space="preserve"> </w:t>
      </w:r>
    </w:p>
    <w:p w14:paraId="05042BB8" w14:textId="77777777" w:rsidR="008F1B1D" w:rsidRPr="008F1B1D" w:rsidRDefault="008F1B1D" w:rsidP="008F1B1D">
      <w:pPr>
        <w:numPr>
          <w:ilvl w:val="0"/>
          <w:numId w:val="1"/>
        </w:numPr>
      </w:pPr>
      <w:r w:rsidRPr="008F1B1D">
        <w:t>Picazo, P. and Moreno-Gil, S., 2018. Tour operators' marketing strategies and their impact on prices of sun and beach package holidays. </w:t>
      </w:r>
      <w:r w:rsidRPr="008F1B1D">
        <w:rPr>
          <w:i/>
          <w:iCs/>
        </w:rPr>
        <w:t>Journal of Hospitality and Tourism Management</w:t>
      </w:r>
      <w:r w:rsidRPr="008F1B1D">
        <w:t>, </w:t>
      </w:r>
      <w:r w:rsidRPr="008F1B1D">
        <w:rPr>
          <w:i/>
          <w:iCs/>
        </w:rPr>
        <w:t>35</w:t>
      </w:r>
      <w:r w:rsidRPr="008F1B1D">
        <w:t xml:space="preserve">, pp.17-28. </w:t>
      </w:r>
      <w:hyperlink r:id="rId38" w:history="1">
        <w:r w:rsidRPr="008F1B1D">
          <w:rPr>
            <w:rStyle w:val="Hyperlink"/>
          </w:rPr>
          <w:t>https://doi.org/10.1016/j.jhtm.2018.02.004</w:t>
        </w:r>
      </w:hyperlink>
      <w:r w:rsidRPr="008F1B1D">
        <w:t xml:space="preserve"> </w:t>
      </w:r>
    </w:p>
    <w:p w14:paraId="0C0DF31C" w14:textId="77777777" w:rsidR="008F1B1D" w:rsidRPr="008F1B1D" w:rsidRDefault="008F1B1D" w:rsidP="008F1B1D">
      <w:pPr>
        <w:numPr>
          <w:ilvl w:val="0"/>
          <w:numId w:val="1"/>
        </w:numPr>
      </w:pPr>
      <w:proofErr w:type="spellStart"/>
      <w:r w:rsidRPr="008F1B1D">
        <w:t>Rahmania</w:t>
      </w:r>
      <w:proofErr w:type="spellEnd"/>
      <w:r w:rsidRPr="008F1B1D">
        <w:t xml:space="preserve">, A., </w:t>
      </w:r>
      <w:proofErr w:type="spellStart"/>
      <w:r w:rsidRPr="008F1B1D">
        <w:t>Windijarto</w:t>
      </w:r>
      <w:proofErr w:type="spellEnd"/>
      <w:r w:rsidRPr="008F1B1D">
        <w:t xml:space="preserve">, D., &amp; </w:t>
      </w:r>
      <w:proofErr w:type="spellStart"/>
      <w:r w:rsidRPr="008F1B1D">
        <w:t>Ekowati</w:t>
      </w:r>
      <w:proofErr w:type="spellEnd"/>
      <w:r w:rsidRPr="008F1B1D">
        <w:t xml:space="preserve">, D., 2018. </w:t>
      </w:r>
      <w:r w:rsidRPr="008F1B1D">
        <w:rPr>
          <w:i/>
          <w:iCs/>
        </w:rPr>
        <w:t>Freelancer’s Personal Development - In the Industry of Meeting, Incentive, Convention, and Exhibition (MICE)</w:t>
      </w:r>
      <w:r w:rsidRPr="008F1B1D">
        <w:t xml:space="preserve">. </w:t>
      </w:r>
      <w:hyperlink r:id="rId39" w:history="1">
        <w:r w:rsidRPr="008F1B1D">
          <w:rPr>
            <w:rStyle w:val="Hyperlink"/>
          </w:rPr>
          <w:t xml:space="preserve"> DOI: 10.5220/0007552208260828</w:t>
        </w:r>
      </w:hyperlink>
      <w:r w:rsidRPr="008F1B1D">
        <w:t xml:space="preserve"> </w:t>
      </w:r>
    </w:p>
    <w:p w14:paraId="0E3434AB" w14:textId="77777777" w:rsidR="008F1B1D" w:rsidRPr="008F1B1D" w:rsidRDefault="008F1B1D" w:rsidP="008F1B1D">
      <w:pPr>
        <w:numPr>
          <w:ilvl w:val="0"/>
          <w:numId w:val="1"/>
        </w:numPr>
      </w:pPr>
      <w:r w:rsidRPr="008F1B1D">
        <w:t xml:space="preserve">Shereni, N.C., Mpofu, N. and Ngwenya, K., 2018. Exhibitors’ perception of the 2017 </w:t>
      </w:r>
      <w:proofErr w:type="spellStart"/>
      <w:r w:rsidRPr="008F1B1D">
        <w:t>Sanganai</w:t>
      </w:r>
      <w:proofErr w:type="spellEnd"/>
      <w:r w:rsidRPr="008F1B1D">
        <w:t>/</w:t>
      </w:r>
      <w:proofErr w:type="spellStart"/>
      <w:r w:rsidRPr="008F1B1D">
        <w:t>Hlanganani</w:t>
      </w:r>
      <w:proofErr w:type="spellEnd"/>
      <w:r w:rsidRPr="008F1B1D">
        <w:t xml:space="preserve"> world tourism expo. </w:t>
      </w:r>
      <w:r w:rsidRPr="008F1B1D">
        <w:rPr>
          <w:i/>
          <w:iCs/>
        </w:rPr>
        <w:t>African Journal of Hospitality, Tourism and Leisure</w:t>
      </w:r>
      <w:r w:rsidRPr="008F1B1D">
        <w:t>, </w:t>
      </w:r>
      <w:r w:rsidRPr="008F1B1D">
        <w:rPr>
          <w:i/>
          <w:iCs/>
        </w:rPr>
        <w:t>7</w:t>
      </w:r>
      <w:r w:rsidRPr="008F1B1D">
        <w:t xml:space="preserve">(3). </w:t>
      </w:r>
      <w:hyperlink r:id="rId40" w:history="1">
        <w:r w:rsidRPr="008F1B1D">
          <w:rPr>
            <w:rStyle w:val="Hyperlink"/>
          </w:rPr>
          <w:t xml:space="preserve">http//: www.ajhtl.com </w:t>
        </w:r>
      </w:hyperlink>
      <w:r w:rsidRPr="008F1B1D">
        <w:t xml:space="preserve"> </w:t>
      </w:r>
    </w:p>
    <w:p w14:paraId="03D54025" w14:textId="77777777" w:rsidR="008F1B1D" w:rsidRPr="008F1B1D" w:rsidRDefault="008F1B1D" w:rsidP="008F1B1D">
      <w:pPr>
        <w:numPr>
          <w:ilvl w:val="0"/>
          <w:numId w:val="1"/>
        </w:numPr>
      </w:pPr>
      <w:r w:rsidRPr="008F1B1D">
        <w:t xml:space="preserve">Vaid, J. &amp; </w:t>
      </w:r>
      <w:proofErr w:type="spellStart"/>
      <w:r w:rsidRPr="008F1B1D">
        <w:t>Kesharwani</w:t>
      </w:r>
      <w:proofErr w:type="spellEnd"/>
      <w:r w:rsidRPr="008F1B1D">
        <w:t xml:space="preserve">, S., 2018. </w:t>
      </w:r>
      <w:r w:rsidRPr="008F1B1D">
        <w:rPr>
          <w:i/>
          <w:iCs/>
        </w:rPr>
        <w:t>Role of Big Data Analytics in Social Media Marketing of MICE Tourism</w:t>
      </w:r>
      <w:r w:rsidRPr="008F1B1D">
        <w:t xml:space="preserve">. Global Journal of Enterprise Information System. </w:t>
      </w:r>
      <w:hyperlink r:id="rId41" w:history="1">
        <w:r w:rsidRPr="008F1B1D">
          <w:rPr>
            <w:rStyle w:val="Hyperlink"/>
          </w:rPr>
          <w:t>DOI: 10.18311/</w:t>
        </w:r>
        <w:proofErr w:type="spellStart"/>
      </w:hyperlink>
      <w:hyperlink r:id="rId42" w:history="1">
        <w:r w:rsidRPr="008F1B1D">
          <w:rPr>
            <w:rStyle w:val="Hyperlink"/>
          </w:rPr>
          <w:t>gjeis</w:t>
        </w:r>
        <w:proofErr w:type="spellEnd"/>
      </w:hyperlink>
      <w:hyperlink r:id="rId43" w:history="1">
        <w:r w:rsidRPr="008F1B1D">
          <w:rPr>
            <w:rStyle w:val="Hyperlink"/>
          </w:rPr>
          <w:t>/2018/21421</w:t>
        </w:r>
      </w:hyperlink>
      <w:r w:rsidRPr="008F1B1D">
        <w:t xml:space="preserve"> </w:t>
      </w:r>
    </w:p>
    <w:p w14:paraId="270A6B83" w14:textId="77777777" w:rsidR="008F1B1D" w:rsidRPr="008F1B1D" w:rsidRDefault="008F1B1D" w:rsidP="008F1B1D">
      <w:pPr>
        <w:numPr>
          <w:ilvl w:val="0"/>
          <w:numId w:val="1"/>
        </w:numPr>
      </w:pPr>
      <w:r w:rsidRPr="008F1B1D">
        <w:t>Waguespack, B. and Ambrose, S., 2019. Airline sponsorships and sports–an exploratory review of major airline engagement. </w:t>
      </w:r>
      <w:r w:rsidRPr="008F1B1D">
        <w:rPr>
          <w:i/>
          <w:iCs/>
        </w:rPr>
        <w:t>Journal of Air Transport Studies</w:t>
      </w:r>
      <w:r w:rsidRPr="008F1B1D">
        <w:t>, </w:t>
      </w:r>
      <w:r w:rsidRPr="008F1B1D">
        <w:rPr>
          <w:i/>
          <w:iCs/>
        </w:rPr>
        <w:t>10</w:t>
      </w:r>
      <w:r w:rsidRPr="008F1B1D">
        <w:t xml:space="preserve">(1), pp.110-124. </w:t>
      </w:r>
      <w:hyperlink r:id="rId44" w:history="1">
        <w:r w:rsidRPr="008F1B1D">
          <w:rPr>
            <w:rStyle w:val="Hyperlink"/>
          </w:rPr>
          <w:t>https://doi.org/10.38008/jats.v10i1.19</w:t>
        </w:r>
      </w:hyperlink>
    </w:p>
    <w:p w14:paraId="55CB508A" w14:textId="77777777" w:rsidR="008F1B1D" w:rsidRPr="008F1B1D" w:rsidRDefault="008F1B1D" w:rsidP="008F1B1D">
      <w:pPr>
        <w:numPr>
          <w:ilvl w:val="0"/>
          <w:numId w:val="1"/>
        </w:numPr>
      </w:pPr>
      <w:r w:rsidRPr="008F1B1D">
        <w:lastRenderedPageBreak/>
        <w:t xml:space="preserve">Zhu, H., Guan, H., Han, Y. and Li, W., 2022. Study on Peak Travel Avoidance </w:t>
      </w:r>
      <w:proofErr w:type="spellStart"/>
      <w:r w:rsidRPr="008F1B1D">
        <w:t>Behavior</w:t>
      </w:r>
      <w:proofErr w:type="spellEnd"/>
      <w:r w:rsidRPr="008F1B1D">
        <w:t xml:space="preserve"> of Car Travelers during Holidays. </w:t>
      </w:r>
      <w:r w:rsidRPr="008F1B1D">
        <w:rPr>
          <w:i/>
          <w:iCs/>
        </w:rPr>
        <w:t>Sustainability</w:t>
      </w:r>
      <w:r w:rsidRPr="008F1B1D">
        <w:t>, </w:t>
      </w:r>
      <w:r w:rsidRPr="008F1B1D">
        <w:rPr>
          <w:i/>
          <w:iCs/>
        </w:rPr>
        <w:t>14</w:t>
      </w:r>
      <w:r w:rsidRPr="008F1B1D">
        <w:t xml:space="preserve">(17), p.10744. </w:t>
      </w:r>
      <w:hyperlink r:id="rId45" w:history="1">
        <w:r w:rsidRPr="008F1B1D">
          <w:rPr>
            <w:rStyle w:val="Hyperlink"/>
          </w:rPr>
          <w:t>https://doi.org/10.3390/su141710744</w:t>
        </w:r>
      </w:hyperlink>
      <w:r w:rsidRPr="008F1B1D">
        <w:t xml:space="preserve"> </w:t>
      </w:r>
    </w:p>
    <w:p w14:paraId="2F4FE439" w14:textId="77777777" w:rsidR="00FC6617" w:rsidRPr="00FC6617" w:rsidRDefault="00FC6617" w:rsidP="008F1B1D">
      <w:pPr>
        <w:ind w:left="360"/>
      </w:pPr>
    </w:p>
    <w:p w14:paraId="27AFD9E2" w14:textId="3D23FFB3" w:rsidR="00FC6617" w:rsidRPr="00FC6617" w:rsidRDefault="00FC6617" w:rsidP="00FC6617"/>
    <w:p w14:paraId="16BC238C" w14:textId="30468BFA" w:rsidR="00A45C1F" w:rsidRDefault="00A45C1F" w:rsidP="00FC6617"/>
    <w:p w14:paraId="5281C85F" w14:textId="77777777" w:rsidR="00A45C1F" w:rsidRDefault="00A45C1F"/>
    <w:p w14:paraId="49EE726D" w14:textId="77777777" w:rsidR="00A45C1F" w:rsidRDefault="00A45C1F"/>
    <w:p w14:paraId="484D23A4" w14:textId="77777777" w:rsidR="00A45C1F" w:rsidRDefault="00A45C1F"/>
    <w:p w14:paraId="5AA4096B" w14:textId="77777777" w:rsidR="00A45C1F" w:rsidRDefault="00A45C1F"/>
    <w:p w14:paraId="436992F3" w14:textId="77777777" w:rsidR="00A45C1F" w:rsidRDefault="00A45C1F"/>
    <w:p w14:paraId="2C31FA1C" w14:textId="77777777" w:rsidR="00A45C1F" w:rsidRDefault="00A45C1F"/>
    <w:sectPr w:rsidR="00A45C1F" w:rsidSect="008F1B1D"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7237FC9"/>
    <w:multiLevelType w:val="hybridMultilevel"/>
    <w:tmpl w:val="38FEF87A"/>
    <w:lvl w:ilvl="0" w:tplc="245E74A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78ED44C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1096A0C4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305A4E9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28EE2E6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56427CA4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3198E80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FEEE6E6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C81C7106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688D3FB1"/>
    <w:multiLevelType w:val="hybridMultilevel"/>
    <w:tmpl w:val="547C8C02"/>
    <w:lvl w:ilvl="0" w:tplc="959E349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BB06449A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1354EDA4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5B38F11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B52B0F8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D1787D8A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9E88467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7504C22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3DD80F92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065840893">
    <w:abstractNumId w:val="0"/>
  </w:num>
  <w:num w:numId="2" w16cid:durableId="139639119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94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45C1F"/>
    <w:rsid w:val="003234BF"/>
    <w:rsid w:val="00573EC1"/>
    <w:rsid w:val="00642FC0"/>
    <w:rsid w:val="008F1B1D"/>
    <w:rsid w:val="00A45C1F"/>
    <w:rsid w:val="00B313F6"/>
    <w:rsid w:val="00FC66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/>
    <o:shapelayout v:ext="edit">
      <o:idmap v:ext="edit" data="1"/>
    </o:shapelayout>
  </w:shapeDefaults>
  <w:decimalSymbol w:val="."/>
  <w:listSeparator w:val=","/>
  <w14:docId w14:val="67F0CCBE"/>
  <w15:chartTrackingRefBased/>
  <w15:docId w15:val="{74957A03-3AE0-4959-8851-D329084DE8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45C1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45C1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45C1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45C1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45C1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45C1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45C1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45C1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45C1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45C1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45C1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45C1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45C1F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45C1F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45C1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45C1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45C1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45C1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45C1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45C1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A45C1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A45C1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A45C1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45C1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45C1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A45C1F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45C1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45C1F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45C1F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FC6617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C6617"/>
    <w:rPr>
      <w:color w:val="605E5C"/>
      <w:shd w:val="clear" w:color="auto" w:fill="E1DFDD"/>
    </w:rPr>
  </w:style>
  <w:style w:type="paragraph" w:styleId="NoSpacing">
    <w:name w:val="No Spacing"/>
    <w:link w:val="NoSpacingChar"/>
    <w:uiPriority w:val="1"/>
    <w:qFormat/>
    <w:rsid w:val="008F1B1D"/>
    <w:pPr>
      <w:spacing w:after="0" w:line="240" w:lineRule="auto"/>
    </w:pPr>
    <w:rPr>
      <w:rFonts w:eastAsiaTheme="minorEastAsia"/>
      <w:kern w:val="0"/>
      <w:sz w:val="22"/>
      <w:szCs w:val="22"/>
      <w:lang w:eastAsia="en-GB"/>
      <w14:ligatures w14:val="none"/>
    </w:rPr>
  </w:style>
  <w:style w:type="character" w:customStyle="1" w:styleId="NoSpacingChar">
    <w:name w:val="No Spacing Char"/>
    <w:basedOn w:val="DefaultParagraphFont"/>
    <w:link w:val="NoSpacing"/>
    <w:uiPriority w:val="1"/>
    <w:rsid w:val="008F1B1D"/>
    <w:rPr>
      <w:rFonts w:eastAsiaTheme="minorEastAsia"/>
      <w:kern w:val="0"/>
      <w:sz w:val="22"/>
      <w:szCs w:val="22"/>
      <w:lang w:eastAsia="en-GB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04710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1336715">
          <w:marLeft w:val="547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68742">
          <w:marLeft w:val="547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303782">
          <w:marLeft w:val="547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739600">
          <w:marLeft w:val="547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2872">
          <w:marLeft w:val="547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530120">
          <w:marLeft w:val="547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7299">
          <w:marLeft w:val="547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406124">
          <w:marLeft w:val="547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626615">
          <w:marLeft w:val="547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40598">
          <w:marLeft w:val="547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950316">
          <w:marLeft w:val="547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560479">
          <w:marLeft w:val="547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0211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260004">
          <w:marLeft w:val="547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199429">
          <w:marLeft w:val="547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425251">
          <w:marLeft w:val="547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0951">
          <w:marLeft w:val="547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413413">
          <w:marLeft w:val="547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000468">
          <w:marLeft w:val="547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20182">
          <w:marLeft w:val="547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785889">
          <w:marLeft w:val="547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10554">
          <w:marLeft w:val="547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75036">
          <w:marLeft w:val="547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429534">
          <w:marLeft w:val="547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218534">
          <w:marLeft w:val="547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26" Type="http://schemas.openxmlformats.org/officeDocument/2006/relationships/hyperlink" Target="https://doi.org/10.1016/S0261-5177(02)00058-4" TargetMode="External"/><Relationship Id="rId39" Type="http://schemas.openxmlformats.org/officeDocument/2006/relationships/hyperlink" Target="https://www.scitepress.org/Papers/2018/75522/75522.pdf" TargetMode="External"/><Relationship Id="rId21" Type="http://schemas.openxmlformats.org/officeDocument/2006/relationships/hyperlink" Target="https://doi.org/10.3390/su13095030" TargetMode="External"/><Relationship Id="rId34" Type="http://schemas.openxmlformats.org/officeDocument/2006/relationships/hyperlink" Target="https://doi.org/10.3390/su12177166" TargetMode="External"/><Relationship Id="rId42" Type="http://schemas.openxmlformats.org/officeDocument/2006/relationships/hyperlink" Target="https://gjeis.com/index.php/GJEIS/article/view/272/266" TargetMode="External"/><Relationship Id="rId47" Type="http://schemas.openxmlformats.org/officeDocument/2006/relationships/theme" Target="theme/theme1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6" Type="http://schemas.openxmlformats.org/officeDocument/2006/relationships/image" Target="media/image9.png"/><Relationship Id="rId29" Type="http://schemas.openxmlformats.org/officeDocument/2006/relationships/hyperlink" Target="https://www.researchgate.net/publication/331208856_Social_media_as_a_marketing_tool_for_events" TargetMode="Externa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4.png"/><Relationship Id="rId24" Type="http://schemas.openxmlformats.org/officeDocument/2006/relationships/hyperlink" Target="https://fastercapital.com/topics/executing-the-approved-budget-and-monitoring-financial-performance.html/5" TargetMode="External"/><Relationship Id="rId32" Type="http://schemas.openxmlformats.org/officeDocument/2006/relationships/hyperlink" Target="https://www.academia.edu/97119620" TargetMode="External"/><Relationship Id="rId37" Type="http://schemas.openxmlformats.org/officeDocument/2006/relationships/hyperlink" Target="https://doi.org/10.1016/B978-0-7506-6640-4.10026-3" TargetMode="External"/><Relationship Id="rId40" Type="http://schemas.openxmlformats.org/officeDocument/2006/relationships/hyperlink" Target="https://www.academia.edu/download/57148034/Exhibitors_perception_of_the_2017_SanganaiHlanganani.pdf" TargetMode="External"/><Relationship Id="rId45" Type="http://schemas.openxmlformats.org/officeDocument/2006/relationships/hyperlink" Target="https://doi.org/10.3390/su141710744" TargetMode="External"/><Relationship Id="rId5" Type="http://schemas.openxmlformats.org/officeDocument/2006/relationships/styles" Target="styles.xml"/><Relationship Id="rId15" Type="http://schemas.openxmlformats.org/officeDocument/2006/relationships/image" Target="media/image8.png"/><Relationship Id="rId23" Type="http://schemas.openxmlformats.org/officeDocument/2006/relationships/hyperlink" Target="https://doi.org/10.3390/su13169070" TargetMode="External"/><Relationship Id="rId28" Type="http://schemas.openxmlformats.org/officeDocument/2006/relationships/hyperlink" Target="https://www.goodfellowpublishers.com/academic-publishing.php?promoCode=&amp;partnerID=&amp;content=story&amp;storyID=396" TargetMode="External"/><Relationship Id="rId36" Type="http://schemas.openxmlformats.org/officeDocument/2006/relationships/hyperlink" Target="https://doi.org/10.3141/2156-16" TargetMode="External"/><Relationship Id="rId10" Type="http://schemas.openxmlformats.org/officeDocument/2006/relationships/image" Target="media/image3.png"/><Relationship Id="rId19" Type="http://schemas.openxmlformats.org/officeDocument/2006/relationships/image" Target="media/image12.png"/><Relationship Id="rId31" Type="http://schemas.openxmlformats.org/officeDocument/2006/relationships/hyperlink" Target="https://doi.org/10.23912/9781911635734-4769" TargetMode="External"/><Relationship Id="rId44" Type="http://schemas.openxmlformats.org/officeDocument/2006/relationships/hyperlink" Target="https://jats.aviationsociety.gr/index.php/JATS/article/view/19/6" TargetMode="External"/><Relationship Id="rId4" Type="http://schemas.openxmlformats.org/officeDocument/2006/relationships/numbering" Target="numbering.xml"/><Relationship Id="rId9" Type="http://schemas.openxmlformats.org/officeDocument/2006/relationships/image" Target="media/image2.svg"/><Relationship Id="rId14" Type="http://schemas.openxmlformats.org/officeDocument/2006/relationships/image" Target="media/image7.png"/><Relationship Id="rId22" Type="http://schemas.openxmlformats.org/officeDocument/2006/relationships/hyperlink" Target="https://dx.doi.org/10.2139/ssrn.3647418" TargetMode="External"/><Relationship Id="rId27" Type="http://schemas.openxmlformats.org/officeDocument/2006/relationships/hyperlink" Target="https://www.researchgate.net/publication/330951080_Analysis_on_the_Development_path_of_Mice_Industry_Based_on_Supply-side_Reform" TargetMode="External"/><Relationship Id="rId30" Type="http://schemas.openxmlformats.org/officeDocument/2006/relationships/hyperlink" Target="https://conferinte.stiu.md/sites/default/files/evenimente/CULEGERE%20Conferinta%20ICSPM%202022%20FINAL%20%289-10%20iunie%202022%29_1.pdf" TargetMode="External"/><Relationship Id="rId35" Type="http://schemas.openxmlformats.org/officeDocument/2006/relationships/hyperlink" Target="https://www.researchgate.net/profile/Inger-Pettersen/publication/282589035_Creativity_and_management_control_-_the_diversity_of_festival_budgets/links/56221c0908ae70315b58d3c3/Creativity-and-management-control-the-diversity-of-festival-budgets.pdf" TargetMode="External"/><Relationship Id="rId43" Type="http://schemas.openxmlformats.org/officeDocument/2006/relationships/hyperlink" Target="https://gjeis.com/index.php/GJEIS/article/view/272/266" TargetMode="External"/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5" Type="http://schemas.openxmlformats.org/officeDocument/2006/relationships/hyperlink" Target="https://opus.lib.uts.edu.au/bitstream/10453/19788/1/Proceedings%202000%20Conference.pdf" TargetMode="External"/><Relationship Id="rId33" Type="http://schemas.openxmlformats.org/officeDocument/2006/relationships/hyperlink" Target="https://doi.org/10.3390/su10072359" TargetMode="External"/><Relationship Id="rId38" Type="http://schemas.openxmlformats.org/officeDocument/2006/relationships/hyperlink" Target="https://doi.org/10.1016/j.jhtm.2018.02.004" TargetMode="External"/><Relationship Id="rId46" Type="http://schemas.openxmlformats.org/officeDocument/2006/relationships/fontTable" Target="fontTable.xml"/><Relationship Id="rId20" Type="http://schemas.openxmlformats.org/officeDocument/2006/relationships/hyperlink" Target="https://www.researchgate.net/publication/332114766_Design_implementation_of_a_personal_Cash_flow_program_using_Microsoft_ExcelR" TargetMode="External"/><Relationship Id="rId41" Type="http://schemas.openxmlformats.org/officeDocument/2006/relationships/hyperlink" Target="https://gjeis.com/index.php/GJEIS/article/view/272/26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D024FF986E86248B25DDBA3DBF998D1" ma:contentTypeVersion="14" ma:contentTypeDescription="Create a new document." ma:contentTypeScope="" ma:versionID="8d0dc502c0ada761ad7938d54cca3782">
  <xsd:schema xmlns:xsd="http://www.w3.org/2001/XMLSchema" xmlns:xs="http://www.w3.org/2001/XMLSchema" xmlns:p="http://schemas.microsoft.com/office/2006/metadata/properties" xmlns:ns3="4055ddc6-ee7b-4b5b-b8fb-52871646f80e" xmlns:ns4="0338428b-3fc8-4989-9d03-78e16c931d9f" targetNamespace="http://schemas.microsoft.com/office/2006/metadata/properties" ma:root="true" ma:fieldsID="01b2dd52b5ef05d33f2f65d485edea35" ns3:_="" ns4:_="">
    <xsd:import namespace="4055ddc6-ee7b-4b5b-b8fb-52871646f80e"/>
    <xsd:import namespace="0338428b-3fc8-4989-9d03-78e16c931d9f"/>
    <xsd:element name="properties">
      <xsd:complexType>
        <xsd:sequence>
          <xsd:element name="documentManagement">
            <xsd:complexType>
              <xsd:all>
                <xsd:element ref="ns3:_activity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DateTaken" minOccurs="0"/>
                <xsd:element ref="ns3:MediaServiceAutoTags" minOccurs="0"/>
                <xsd:element ref="ns3:MediaLengthInSeconds" minOccurs="0"/>
                <xsd:element ref="ns3:MediaServiceObjectDetectorVersions" minOccurs="0"/>
                <xsd:element ref="ns3:MediaServiceGenerationTime" minOccurs="0"/>
                <xsd:element ref="ns3:MediaServiceEventHashCode" minOccurs="0"/>
                <xsd:element ref="ns3:MediaServiceSystemTag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055ddc6-ee7b-4b5b-b8fb-52871646f80e" elementFormDefault="qualified">
    <xsd:import namespace="http://schemas.microsoft.com/office/2006/documentManagement/types"/>
    <xsd:import namespace="http://schemas.microsoft.com/office/infopath/2007/PartnerControls"/>
    <xsd:element name="_activity" ma:index="8" nillable="true" ma:displayName="_activity" ma:hidden="true" ma:internalName="_activity">
      <xsd:simpleType>
        <xsd:restriction base="dms:Note"/>
      </xsd:simpleType>
    </xsd:element>
    <xsd:element name="MediaServiceMetadata" ma:index="12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AutoTags" ma:index="16" nillable="true" ma:displayName="Tags" ma:internalName="MediaServiceAutoTags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18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SystemTags" ma:index="21" nillable="true" ma:displayName="MediaServiceSystemTags" ma:hidden="true" ma:internalName="MediaServiceSystemTag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338428b-3fc8-4989-9d03-78e16c931d9f" elementFormDefault="qualified">
    <xsd:import namespace="http://schemas.microsoft.com/office/2006/documentManagement/types"/>
    <xsd:import namespace="http://schemas.microsoft.com/office/infopath/2007/PartnerControls"/>
    <xsd:element name="SharedWithUsers" ma:index="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1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4055ddc6-ee7b-4b5b-b8fb-52871646f80e" xsi:nil="true"/>
  </documentManagement>
</p:properties>
</file>

<file path=customXml/itemProps1.xml><?xml version="1.0" encoding="utf-8"?>
<ds:datastoreItem xmlns:ds="http://schemas.openxmlformats.org/officeDocument/2006/customXml" ds:itemID="{BEC1095C-2B70-46F4-A3AB-B711D2D7028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055ddc6-ee7b-4b5b-b8fb-52871646f80e"/>
    <ds:schemaRef ds:uri="0338428b-3fc8-4989-9d03-78e16c931d9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80E3B1CB-2430-418C-A5A9-19B5D370BF0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EDF1064-B47F-4257-8061-EBF86915A569}">
  <ds:schemaRefs>
    <ds:schemaRef ds:uri="http://purl.org/dc/elements/1.1/"/>
    <ds:schemaRef ds:uri="http://schemas.microsoft.com/office/2006/documentManagement/types"/>
    <ds:schemaRef ds:uri="4055ddc6-ee7b-4b5b-b8fb-52871646f80e"/>
    <ds:schemaRef ds:uri="http://schemas.microsoft.com/office/2006/metadata/properties"/>
    <ds:schemaRef ds:uri="0338428b-3fc8-4989-9d03-78e16c931d9f"/>
    <ds:schemaRef ds:uri="http://www.w3.org/XML/1998/namespace"/>
    <ds:schemaRef ds:uri="http://purl.org/dc/terms/"/>
    <ds:schemaRef ds:uri="http://schemas.openxmlformats.org/package/2006/metadata/core-properties"/>
    <ds:schemaRef ds:uri="http://schemas.microsoft.com/office/infopath/2007/PartnerControls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1064</Words>
  <Characters>6065</Characters>
  <Application>Microsoft Office Word</Application>
  <DocSecurity>0</DocSecurity>
  <Lines>50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Dana Bagy (2208667)</dc:creator>
  <cp:keywords/>
  <dc:description/>
  <cp:lastModifiedBy>Dana Bagy (2208667)</cp:lastModifiedBy>
  <cp:revision>1</cp:revision>
  <dcterms:created xsi:type="dcterms:W3CDTF">2024-10-17T14:16:00Z</dcterms:created>
  <dcterms:modified xsi:type="dcterms:W3CDTF">2024-10-17T15:21:00Z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0x010100BD024FF986E86248B25DDBA3DBF998D1</vt:lpwstr>
  </property>
</Properties>
</file>