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A489D" w14:textId="74C0FC08" w:rsidR="00086507" w:rsidRDefault="00DC38AF" w:rsidP="00466CAB">
      <w:pPr>
        <w:rPr>
          <w:b/>
          <w:bCs/>
          <w:color w:val="000000" w:themeColor="text1"/>
        </w:rPr>
      </w:pPr>
      <w:r>
        <w:rPr>
          <w:noProof/>
        </w:rPr>
        <mc:AlternateContent>
          <mc:Choice Requires="wps">
            <w:drawing>
              <wp:anchor distT="0" distB="0" distL="114300" distR="114300" simplePos="0" relativeHeight="251665408" behindDoc="0" locked="0" layoutInCell="1" allowOverlap="1" wp14:anchorId="4F7D760E" wp14:editId="41699F19">
                <wp:simplePos x="0" y="0"/>
                <wp:positionH relativeFrom="column">
                  <wp:posOffset>-421419</wp:posOffset>
                </wp:positionH>
                <wp:positionV relativeFrom="paragraph">
                  <wp:posOffset>-675861</wp:posOffset>
                </wp:positionV>
                <wp:extent cx="6679096" cy="6281531"/>
                <wp:effectExtent l="0" t="0" r="0" b="5080"/>
                <wp:wrapNone/>
                <wp:docPr id="6" name="Text Box 6"/>
                <wp:cNvGraphicFramePr/>
                <a:graphic xmlns:a="http://schemas.openxmlformats.org/drawingml/2006/main">
                  <a:graphicData uri="http://schemas.microsoft.com/office/word/2010/wordprocessingShape">
                    <wps:wsp>
                      <wps:cNvSpPr txBox="1"/>
                      <wps:spPr>
                        <a:xfrm>
                          <a:off x="0" y="0"/>
                          <a:ext cx="6679096" cy="6281531"/>
                        </a:xfrm>
                        <a:prstGeom prst="rect">
                          <a:avLst/>
                        </a:prstGeom>
                        <a:noFill/>
                        <a:ln>
                          <a:noFill/>
                        </a:ln>
                      </wps:spPr>
                      <wps:txbx>
                        <w:txbxContent>
                          <w:p w14:paraId="68B67E81" w14:textId="77777777" w:rsidR="00DC38AF" w:rsidRDefault="00BF4A18" w:rsidP="00BF4A18">
                            <w:pPr>
                              <w:jc w:val="center"/>
                              <w:rPr>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Transitions</w:t>
                            </w:r>
                            <w:r w:rsidR="001305E7">
                              <w:rPr>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5A0EA968" w14:textId="1C1B91D6" w:rsidR="00576913" w:rsidRDefault="001305E7" w:rsidP="00BF4A18">
                            <w:pPr>
                              <w:jc w:val="center"/>
                              <w:rPr>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4E3A526A" w14:textId="77777777" w:rsidR="00576913" w:rsidRDefault="00576913" w:rsidP="00BF4A18">
                            <w:pPr>
                              <w:jc w:val="center"/>
                              <w:rPr>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8DFF677" w14:textId="77777777" w:rsidR="00576913" w:rsidRDefault="00576913" w:rsidP="00BF4A18">
                            <w:pPr>
                              <w:jc w:val="center"/>
                              <w:rPr>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59B30CD" w14:textId="77777777" w:rsidR="00576913" w:rsidRDefault="00576913" w:rsidP="00BF4A18">
                            <w:pPr>
                              <w:jc w:val="center"/>
                              <w:rPr>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0E80FFD" w14:textId="77777777" w:rsidR="00576913" w:rsidRDefault="00576913" w:rsidP="00BF4A18">
                            <w:pPr>
                              <w:jc w:val="center"/>
                              <w:rPr>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93E4F5" w14:textId="77777777" w:rsidR="00DC38AF" w:rsidRDefault="00DC38AF" w:rsidP="00BF4A18">
                            <w:pPr>
                              <w:jc w:val="center"/>
                              <w:rPr>
                                <w:bCs/>
                                <w:color w:val="4472C4" w:themeColor="accent1"/>
                                <w:sz w:val="46"/>
                                <w:szCs w:val="4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B6BCE3" w14:textId="54BF7C7D" w:rsidR="00BF4A18" w:rsidRPr="00576913" w:rsidRDefault="00B26352" w:rsidP="00491241">
                            <w:pPr>
                              <w:jc w:val="center"/>
                              <w:rPr>
                                <w:b/>
                                <w:color w:val="4472C4" w:themeColor="accent1"/>
                                <w:sz w:val="46"/>
                                <w:szCs w:val="4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46"/>
                                <w:szCs w:val="4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Practitioners guide to Supporting Wellbeing during </w:t>
                            </w:r>
                            <w:r w:rsidR="00491241">
                              <w:rPr>
                                <w:bCs/>
                                <w:color w:val="4472C4" w:themeColor="accent1"/>
                                <w:sz w:val="46"/>
                                <w:szCs w:val="4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Pr>
                                <w:bCs/>
                                <w:color w:val="4472C4" w:themeColor="accent1"/>
                                <w:sz w:val="46"/>
                                <w:szCs w:val="4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Transition</w:t>
                            </w:r>
                            <w:r w:rsidR="00491241">
                              <w:rPr>
                                <w:bCs/>
                                <w:color w:val="4472C4" w:themeColor="accent1"/>
                                <w:sz w:val="46"/>
                                <w:szCs w:val="4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Nursery.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7D760E" id="_x0000_t202" coordsize="21600,21600" o:spt="202" path="m,l,21600r21600,l21600,xe">
                <v:stroke joinstyle="miter"/>
                <v:path gradientshapeok="t" o:connecttype="rect"/>
              </v:shapetype>
              <v:shape id="Text Box 6" o:spid="_x0000_s1026" type="#_x0000_t202" style="position:absolute;margin-left:-33.2pt;margin-top:-53.2pt;width:525.9pt;height:494.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" filled="f" stroked="f">
                <v:textbox>
                  <w:txbxContent>
                    <w:p w14:paraId="68B67E81" w14:textId="77777777" w:rsidR="00DC38AF" w:rsidRDefault="00BF4A18" w:rsidP="00BF4A18">
                      <w:pPr>
                        <w:jc w:val="center"/>
                        <w:rPr>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Transitions</w:t>
                      </w:r>
                      <w:r w:rsidR="001305E7">
                        <w:rPr>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5A0EA968" w14:textId="1C1B91D6" w:rsidR="00576913" w:rsidRDefault="001305E7" w:rsidP="00BF4A18">
                      <w:pPr>
                        <w:jc w:val="center"/>
                        <w:rPr>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4E3A526A" w14:textId="77777777" w:rsidR="00576913" w:rsidRDefault="00576913" w:rsidP="00BF4A18">
                      <w:pPr>
                        <w:jc w:val="center"/>
                        <w:rPr>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8DFF677" w14:textId="77777777" w:rsidR="00576913" w:rsidRDefault="00576913" w:rsidP="00BF4A18">
                      <w:pPr>
                        <w:jc w:val="center"/>
                        <w:rPr>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59B30CD" w14:textId="77777777" w:rsidR="00576913" w:rsidRDefault="00576913" w:rsidP="00BF4A18">
                      <w:pPr>
                        <w:jc w:val="center"/>
                        <w:rPr>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0E80FFD" w14:textId="77777777" w:rsidR="00576913" w:rsidRDefault="00576913" w:rsidP="00BF4A18">
                      <w:pPr>
                        <w:jc w:val="center"/>
                        <w:rPr>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93E4F5" w14:textId="77777777" w:rsidR="00DC38AF" w:rsidRDefault="00DC38AF" w:rsidP="00BF4A18">
                      <w:pPr>
                        <w:jc w:val="center"/>
                        <w:rPr>
                          <w:bCs/>
                          <w:color w:val="4472C4" w:themeColor="accent1"/>
                          <w:sz w:val="46"/>
                          <w:szCs w:val="4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B6BCE3" w14:textId="54BF7C7D" w:rsidR="00BF4A18" w:rsidRPr="00576913" w:rsidRDefault="00B26352" w:rsidP="00491241">
                      <w:pPr>
                        <w:jc w:val="center"/>
                        <w:rPr>
                          <w:b/>
                          <w:color w:val="4472C4" w:themeColor="accent1"/>
                          <w:sz w:val="46"/>
                          <w:szCs w:val="4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46"/>
                          <w:szCs w:val="4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Practitioners guide to Supporting Wellbeing during </w:t>
                      </w:r>
                      <w:r w:rsidR="00491241">
                        <w:rPr>
                          <w:bCs/>
                          <w:color w:val="4472C4" w:themeColor="accent1"/>
                          <w:sz w:val="46"/>
                          <w:szCs w:val="4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Pr>
                          <w:bCs/>
                          <w:color w:val="4472C4" w:themeColor="accent1"/>
                          <w:sz w:val="46"/>
                          <w:szCs w:val="4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Transition</w:t>
                      </w:r>
                      <w:r w:rsidR="00491241">
                        <w:rPr>
                          <w:bCs/>
                          <w:color w:val="4472C4" w:themeColor="accent1"/>
                          <w:sz w:val="46"/>
                          <w:szCs w:val="4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Nursery.</w:t>
                      </w:r>
                    </w:p>
                  </w:txbxContent>
                </v:textbox>
              </v:shape>
            </w:pict>
          </mc:Fallback>
        </mc:AlternateContent>
      </w:r>
      <w:r>
        <w:rPr>
          <w:b/>
          <w:bCs/>
          <w:noProof/>
          <w:color w:val="000000" w:themeColor="text1"/>
        </w:rPr>
        <w:drawing>
          <wp:anchor distT="0" distB="0" distL="114300" distR="114300" simplePos="0" relativeHeight="251663360" behindDoc="0" locked="0" layoutInCell="1" allowOverlap="1" wp14:anchorId="2C799120" wp14:editId="1C24FA15">
            <wp:simplePos x="0" y="0"/>
            <wp:positionH relativeFrom="margin">
              <wp:posOffset>-230339</wp:posOffset>
            </wp:positionH>
            <wp:positionV relativeFrom="paragraph">
              <wp:posOffset>142240</wp:posOffset>
            </wp:positionV>
            <wp:extent cx="6217920" cy="4130675"/>
            <wp:effectExtent l="0" t="0" r="0" b="3175"/>
            <wp:wrapThrough wrapText="bothSides">
              <wp:wrapPolygon edited="0">
                <wp:start x="0" y="0"/>
                <wp:lineTo x="0" y="21517"/>
                <wp:lineTo x="21507" y="21517"/>
                <wp:lineTo x="21507"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7920" cy="4130675"/>
                    </a:xfrm>
                    <a:prstGeom prst="rect">
                      <a:avLst/>
                    </a:prstGeom>
                    <a:noFill/>
                  </pic:spPr>
                </pic:pic>
              </a:graphicData>
            </a:graphic>
            <wp14:sizeRelH relativeFrom="margin">
              <wp14:pctWidth>0</wp14:pctWidth>
            </wp14:sizeRelH>
            <wp14:sizeRelV relativeFrom="margin">
              <wp14:pctHeight>0</wp14:pctHeight>
            </wp14:sizeRelV>
          </wp:anchor>
        </w:drawing>
      </w:r>
    </w:p>
    <w:p w14:paraId="629DD988" w14:textId="1EB6568A" w:rsidR="00086507" w:rsidRDefault="00086507" w:rsidP="00466CAB">
      <w:pPr>
        <w:rPr>
          <w:b/>
          <w:bCs/>
          <w:color w:val="000000" w:themeColor="text1"/>
        </w:rPr>
      </w:pPr>
    </w:p>
    <w:p w14:paraId="432BD144" w14:textId="1F139B73" w:rsidR="00086507" w:rsidRDefault="00086507" w:rsidP="00466CAB">
      <w:pPr>
        <w:rPr>
          <w:b/>
          <w:bCs/>
          <w:color w:val="000000" w:themeColor="text1"/>
        </w:rPr>
      </w:pPr>
    </w:p>
    <w:p w14:paraId="6331E6DB" w14:textId="06F0B0C0" w:rsidR="00086507" w:rsidRDefault="00086507" w:rsidP="00466CAB">
      <w:pPr>
        <w:rPr>
          <w:b/>
          <w:bCs/>
          <w:color w:val="000000" w:themeColor="text1"/>
        </w:rPr>
      </w:pPr>
    </w:p>
    <w:p w14:paraId="192CF766" w14:textId="61815BA6" w:rsidR="00086507" w:rsidRDefault="00086507" w:rsidP="00466CAB">
      <w:pPr>
        <w:rPr>
          <w:b/>
          <w:bCs/>
          <w:color w:val="000000" w:themeColor="text1"/>
        </w:rPr>
      </w:pPr>
    </w:p>
    <w:p w14:paraId="5DDDB13D" w14:textId="15DA9649" w:rsidR="00086507" w:rsidRDefault="00086507" w:rsidP="00466CAB">
      <w:pPr>
        <w:rPr>
          <w:b/>
          <w:bCs/>
          <w:color w:val="000000" w:themeColor="text1"/>
        </w:rPr>
      </w:pPr>
    </w:p>
    <w:p w14:paraId="23AECE59" w14:textId="7515C491" w:rsidR="00086507" w:rsidRDefault="00086507" w:rsidP="00466CAB">
      <w:pPr>
        <w:rPr>
          <w:b/>
          <w:bCs/>
          <w:color w:val="000000" w:themeColor="text1"/>
        </w:rPr>
      </w:pPr>
    </w:p>
    <w:p w14:paraId="159D5641" w14:textId="6DB6B982" w:rsidR="00086507" w:rsidRDefault="00086507" w:rsidP="00466CAB">
      <w:pPr>
        <w:rPr>
          <w:b/>
          <w:bCs/>
          <w:color w:val="000000" w:themeColor="text1"/>
        </w:rPr>
      </w:pPr>
    </w:p>
    <w:p w14:paraId="11E71853" w14:textId="715E94DD" w:rsidR="00086507" w:rsidRDefault="00086507" w:rsidP="00466CAB">
      <w:pPr>
        <w:rPr>
          <w:b/>
          <w:bCs/>
          <w:color w:val="000000" w:themeColor="text1"/>
        </w:rPr>
      </w:pPr>
    </w:p>
    <w:p w14:paraId="41FE7D06" w14:textId="091BBB47" w:rsidR="00086507" w:rsidRDefault="00086507" w:rsidP="00466CAB">
      <w:pPr>
        <w:rPr>
          <w:b/>
          <w:bCs/>
          <w:color w:val="000000" w:themeColor="text1"/>
        </w:rPr>
      </w:pPr>
    </w:p>
    <w:p w14:paraId="6D10543B" w14:textId="2CC7FD82" w:rsidR="00086507" w:rsidRDefault="00086507" w:rsidP="00466CAB">
      <w:pPr>
        <w:rPr>
          <w:b/>
          <w:bCs/>
          <w:color w:val="000000" w:themeColor="text1"/>
        </w:rPr>
      </w:pPr>
    </w:p>
    <w:p w14:paraId="0A13E224" w14:textId="4882DF32" w:rsidR="00086507" w:rsidRDefault="00086507" w:rsidP="00466CAB">
      <w:pPr>
        <w:rPr>
          <w:b/>
          <w:bCs/>
          <w:color w:val="000000" w:themeColor="text1"/>
        </w:rPr>
      </w:pPr>
    </w:p>
    <w:p w14:paraId="5550E80B" w14:textId="77777777" w:rsidR="00086507" w:rsidRDefault="00086507" w:rsidP="00466CAB">
      <w:pPr>
        <w:rPr>
          <w:b/>
          <w:bCs/>
          <w:color w:val="000000" w:themeColor="text1"/>
        </w:rPr>
      </w:pPr>
    </w:p>
    <w:p w14:paraId="65E290DF" w14:textId="77777777" w:rsidR="00086507" w:rsidRDefault="00086507" w:rsidP="00466CAB">
      <w:pPr>
        <w:rPr>
          <w:b/>
          <w:bCs/>
          <w:color w:val="000000" w:themeColor="text1"/>
        </w:rPr>
      </w:pPr>
    </w:p>
    <w:p w14:paraId="0C725EEE" w14:textId="77777777" w:rsidR="00086507" w:rsidRDefault="00086507" w:rsidP="00466CAB">
      <w:pPr>
        <w:rPr>
          <w:b/>
          <w:bCs/>
          <w:color w:val="000000" w:themeColor="text1"/>
        </w:rPr>
      </w:pPr>
    </w:p>
    <w:p w14:paraId="02ED26E7" w14:textId="77777777" w:rsidR="00086507" w:rsidRDefault="00086507" w:rsidP="00466CAB">
      <w:pPr>
        <w:rPr>
          <w:b/>
          <w:bCs/>
          <w:color w:val="000000" w:themeColor="text1"/>
        </w:rPr>
      </w:pPr>
    </w:p>
    <w:p w14:paraId="3E0BC66D" w14:textId="32F21E5C" w:rsidR="00086507" w:rsidRPr="008B1349" w:rsidRDefault="00807118" w:rsidP="00466CAB">
      <w:pPr>
        <w:rPr>
          <w:b/>
          <w:bCs/>
          <w:color w:val="2E74B5" w:themeColor="accent5" w:themeShade="BF"/>
          <w:sz w:val="72"/>
          <w:szCs w:val="72"/>
          <w:u w:val="single"/>
        </w:rPr>
      </w:pPr>
      <w:r w:rsidRPr="008B1349">
        <w:rPr>
          <w:b/>
          <w:bCs/>
          <w:color w:val="2E74B5" w:themeColor="accent5" w:themeShade="BF"/>
          <w:sz w:val="72"/>
          <w:szCs w:val="72"/>
          <w:u w:val="single"/>
        </w:rPr>
        <w:lastRenderedPageBreak/>
        <w:t>Contents</w:t>
      </w:r>
    </w:p>
    <w:p w14:paraId="6955436E" w14:textId="77777777" w:rsidR="00086507" w:rsidRPr="008B1349" w:rsidRDefault="00086507" w:rsidP="00466CAB">
      <w:pPr>
        <w:rPr>
          <w:b/>
          <w:bCs/>
          <w:color w:val="2E74B5" w:themeColor="accent5" w:themeShade="BF"/>
        </w:rPr>
      </w:pPr>
    </w:p>
    <w:p w14:paraId="2E26C153" w14:textId="70CD7E83" w:rsidR="00BF2601" w:rsidRPr="008B1349" w:rsidRDefault="001A6DCD" w:rsidP="00466CAB">
      <w:pPr>
        <w:rPr>
          <w:b/>
          <w:bCs/>
          <w:color w:val="2E74B5" w:themeColor="accent5" w:themeShade="BF"/>
        </w:rPr>
      </w:pPr>
      <w:r w:rsidRPr="008B1349">
        <w:rPr>
          <w:b/>
          <w:bCs/>
          <w:color w:val="2E74B5" w:themeColor="accent5" w:themeShade="BF"/>
        </w:rPr>
        <w:t xml:space="preserve">Page </w:t>
      </w:r>
      <w:r w:rsidR="003D5A50">
        <w:rPr>
          <w:b/>
          <w:bCs/>
          <w:color w:val="2E74B5" w:themeColor="accent5" w:themeShade="BF"/>
        </w:rPr>
        <w:t>3</w:t>
      </w:r>
      <w:r w:rsidR="005C0BF7">
        <w:rPr>
          <w:b/>
          <w:bCs/>
          <w:color w:val="2E74B5" w:themeColor="accent5" w:themeShade="BF"/>
        </w:rPr>
        <w:tab/>
      </w:r>
      <w:r w:rsidR="005C0BF7">
        <w:rPr>
          <w:b/>
          <w:bCs/>
          <w:color w:val="2E74B5" w:themeColor="accent5" w:themeShade="BF"/>
        </w:rPr>
        <w:tab/>
      </w:r>
      <w:r w:rsidR="00BF2601" w:rsidRPr="008B1349">
        <w:rPr>
          <w:b/>
          <w:bCs/>
          <w:color w:val="2E74B5" w:themeColor="accent5" w:themeShade="BF"/>
        </w:rPr>
        <w:t>Purpose of the Handbook</w:t>
      </w:r>
      <w:r w:rsidR="00BF2601" w:rsidRPr="008B1349">
        <w:rPr>
          <w:b/>
          <w:bCs/>
          <w:color w:val="2E74B5" w:themeColor="accent5" w:themeShade="BF"/>
        </w:rPr>
        <w:tab/>
      </w:r>
    </w:p>
    <w:p w14:paraId="0BD886E1" w14:textId="153F1205" w:rsidR="00C305B6" w:rsidRPr="008B1349" w:rsidRDefault="000D429A" w:rsidP="00466CAB">
      <w:pPr>
        <w:rPr>
          <w:b/>
          <w:bCs/>
          <w:color w:val="2E74B5" w:themeColor="accent5" w:themeShade="BF"/>
        </w:rPr>
      </w:pPr>
      <w:r w:rsidRPr="008B1349">
        <w:rPr>
          <w:b/>
          <w:bCs/>
          <w:color w:val="2E74B5" w:themeColor="accent5" w:themeShade="BF"/>
        </w:rPr>
        <w:tab/>
      </w:r>
      <w:r w:rsidR="005C0BF7">
        <w:rPr>
          <w:b/>
          <w:bCs/>
          <w:color w:val="2E74B5" w:themeColor="accent5" w:themeShade="BF"/>
        </w:rPr>
        <w:tab/>
      </w:r>
      <w:r w:rsidRPr="008B1349">
        <w:rPr>
          <w:b/>
          <w:bCs/>
          <w:color w:val="2E74B5" w:themeColor="accent5" w:themeShade="BF"/>
        </w:rPr>
        <w:t>What are transitions and why are they so important?</w:t>
      </w:r>
    </w:p>
    <w:p w14:paraId="227776CC" w14:textId="2FA2F786" w:rsidR="001E5056" w:rsidRPr="008B1349" w:rsidRDefault="00BE7034" w:rsidP="001E5056">
      <w:pPr>
        <w:rPr>
          <w:b/>
          <w:bCs/>
          <w:color w:val="2E74B5" w:themeColor="accent5" w:themeShade="BF"/>
        </w:rPr>
      </w:pPr>
      <w:r w:rsidRPr="008B1349">
        <w:rPr>
          <w:b/>
          <w:bCs/>
          <w:color w:val="2E74B5" w:themeColor="accent5" w:themeShade="BF"/>
        </w:rPr>
        <w:t xml:space="preserve">Page </w:t>
      </w:r>
      <w:r>
        <w:rPr>
          <w:b/>
          <w:bCs/>
          <w:color w:val="2E74B5" w:themeColor="accent5" w:themeShade="BF"/>
        </w:rPr>
        <w:t xml:space="preserve">4 </w:t>
      </w:r>
      <w:r w:rsidR="005C0BF7">
        <w:rPr>
          <w:b/>
          <w:bCs/>
          <w:color w:val="2E74B5" w:themeColor="accent5" w:themeShade="BF"/>
        </w:rPr>
        <w:tab/>
      </w:r>
      <w:r w:rsidR="001E5056" w:rsidRPr="008B1349">
        <w:rPr>
          <w:b/>
          <w:bCs/>
          <w:color w:val="2E74B5" w:themeColor="accent5" w:themeShade="BF"/>
        </w:rPr>
        <w:tab/>
        <w:t>Supporting Children during transitions</w:t>
      </w:r>
    </w:p>
    <w:p w14:paraId="1C2C6B6C" w14:textId="27ABA40D" w:rsidR="003D5901" w:rsidRPr="008B1349" w:rsidRDefault="001E5056" w:rsidP="005C0BF7">
      <w:pPr>
        <w:rPr>
          <w:b/>
          <w:bCs/>
          <w:color w:val="2E74B5" w:themeColor="accent5" w:themeShade="BF"/>
        </w:rPr>
      </w:pPr>
      <w:r w:rsidRPr="008B1349">
        <w:rPr>
          <w:b/>
          <w:bCs/>
          <w:color w:val="2E74B5" w:themeColor="accent5" w:themeShade="BF"/>
        </w:rPr>
        <w:t>Page</w:t>
      </w:r>
      <w:r w:rsidR="00BE7034">
        <w:rPr>
          <w:b/>
          <w:bCs/>
          <w:color w:val="2E74B5" w:themeColor="accent5" w:themeShade="BF"/>
        </w:rPr>
        <w:t xml:space="preserve"> 5</w:t>
      </w:r>
      <w:r w:rsidRPr="008B1349">
        <w:rPr>
          <w:b/>
          <w:bCs/>
          <w:color w:val="2E74B5" w:themeColor="accent5" w:themeShade="BF"/>
        </w:rPr>
        <w:tab/>
      </w:r>
      <w:r w:rsidR="005C0BF7">
        <w:rPr>
          <w:b/>
          <w:bCs/>
          <w:color w:val="2E74B5" w:themeColor="accent5" w:themeShade="BF"/>
        </w:rPr>
        <w:tab/>
      </w:r>
      <w:r w:rsidR="003D5901" w:rsidRPr="008B1349">
        <w:rPr>
          <w:b/>
          <w:bCs/>
          <w:color w:val="2E74B5" w:themeColor="accent5" w:themeShade="BF"/>
        </w:rPr>
        <w:t>The practitioner’s role</w:t>
      </w:r>
    </w:p>
    <w:p w14:paraId="281B647F" w14:textId="2344F65A" w:rsidR="0072096A" w:rsidRPr="008B1349" w:rsidRDefault="0072096A" w:rsidP="005C0BF7">
      <w:pPr>
        <w:ind w:left="720" w:firstLine="720"/>
        <w:rPr>
          <w:b/>
          <w:bCs/>
          <w:color w:val="2E74B5" w:themeColor="accent5" w:themeShade="BF"/>
        </w:rPr>
      </w:pPr>
      <w:r w:rsidRPr="008B1349">
        <w:rPr>
          <w:b/>
          <w:bCs/>
          <w:color w:val="2E74B5" w:themeColor="accent5" w:themeShade="BF"/>
        </w:rPr>
        <w:t>Staff Responsibilities</w:t>
      </w:r>
    </w:p>
    <w:p w14:paraId="5D3DF852" w14:textId="148F9C3D" w:rsidR="003D5901" w:rsidRPr="008B1349" w:rsidRDefault="0072096A" w:rsidP="003D5901">
      <w:pPr>
        <w:rPr>
          <w:b/>
          <w:bCs/>
          <w:color w:val="2E74B5" w:themeColor="accent5" w:themeShade="BF"/>
        </w:rPr>
      </w:pPr>
      <w:r w:rsidRPr="008B1349">
        <w:rPr>
          <w:b/>
          <w:bCs/>
          <w:color w:val="2E74B5" w:themeColor="accent5" w:themeShade="BF"/>
        </w:rPr>
        <w:tab/>
      </w:r>
      <w:r w:rsidR="005C0BF7">
        <w:rPr>
          <w:b/>
          <w:bCs/>
          <w:color w:val="2E74B5" w:themeColor="accent5" w:themeShade="BF"/>
        </w:rPr>
        <w:tab/>
      </w:r>
      <w:r w:rsidRPr="008B1349">
        <w:rPr>
          <w:b/>
          <w:bCs/>
          <w:color w:val="2E74B5" w:themeColor="accent5" w:themeShade="BF"/>
        </w:rPr>
        <w:t>Communication</w:t>
      </w:r>
    </w:p>
    <w:p w14:paraId="758385D4" w14:textId="24E8DDBF" w:rsidR="0072096A" w:rsidRPr="008B1349" w:rsidRDefault="0072096A" w:rsidP="005C0BF7">
      <w:pPr>
        <w:ind w:left="720" w:firstLine="720"/>
        <w:rPr>
          <w:b/>
          <w:bCs/>
          <w:color w:val="2E74B5" w:themeColor="accent5" w:themeShade="BF"/>
        </w:rPr>
      </w:pPr>
      <w:r w:rsidRPr="008B1349">
        <w:rPr>
          <w:b/>
          <w:bCs/>
          <w:color w:val="2E74B5" w:themeColor="accent5" w:themeShade="BF"/>
        </w:rPr>
        <w:t>Working Together</w:t>
      </w:r>
    </w:p>
    <w:p w14:paraId="7F105196" w14:textId="52647FEE" w:rsidR="0072096A" w:rsidRPr="008B1349" w:rsidRDefault="005905C4" w:rsidP="0072096A">
      <w:pPr>
        <w:rPr>
          <w:b/>
          <w:bCs/>
          <w:color w:val="2E74B5" w:themeColor="accent5" w:themeShade="BF"/>
        </w:rPr>
      </w:pPr>
      <w:r w:rsidRPr="008B1349">
        <w:rPr>
          <w:b/>
          <w:bCs/>
          <w:color w:val="2E74B5" w:themeColor="accent5" w:themeShade="BF"/>
        </w:rPr>
        <w:t>Page</w:t>
      </w:r>
      <w:r w:rsidR="002B47E9">
        <w:rPr>
          <w:b/>
          <w:bCs/>
          <w:color w:val="2E74B5" w:themeColor="accent5" w:themeShade="BF"/>
        </w:rPr>
        <w:t xml:space="preserve"> 6</w:t>
      </w:r>
      <w:r w:rsidR="005C0BF7">
        <w:rPr>
          <w:b/>
          <w:bCs/>
          <w:color w:val="2E74B5" w:themeColor="accent5" w:themeShade="BF"/>
        </w:rPr>
        <w:tab/>
      </w:r>
      <w:r w:rsidR="005C0BF7">
        <w:rPr>
          <w:b/>
          <w:bCs/>
          <w:color w:val="2E74B5" w:themeColor="accent5" w:themeShade="BF"/>
        </w:rPr>
        <w:tab/>
      </w:r>
      <w:r w:rsidR="0072096A" w:rsidRPr="008B1349">
        <w:rPr>
          <w:b/>
          <w:bCs/>
          <w:color w:val="2E74B5" w:themeColor="accent5" w:themeShade="BF"/>
        </w:rPr>
        <w:t>Creating a holistically nurturing environment.</w:t>
      </w:r>
    </w:p>
    <w:p w14:paraId="22E703DE" w14:textId="748CADF7" w:rsidR="0072096A" w:rsidRPr="008B1349" w:rsidRDefault="0072096A" w:rsidP="003D5901">
      <w:pPr>
        <w:rPr>
          <w:b/>
          <w:bCs/>
          <w:color w:val="2E74B5" w:themeColor="accent5" w:themeShade="BF"/>
        </w:rPr>
      </w:pPr>
      <w:r w:rsidRPr="008B1349">
        <w:rPr>
          <w:b/>
          <w:bCs/>
          <w:color w:val="2E74B5" w:themeColor="accent5" w:themeShade="BF"/>
        </w:rPr>
        <w:tab/>
      </w:r>
      <w:r w:rsidR="005C0BF7">
        <w:rPr>
          <w:b/>
          <w:bCs/>
          <w:color w:val="2E74B5" w:themeColor="accent5" w:themeShade="BF"/>
        </w:rPr>
        <w:tab/>
      </w:r>
      <w:r w:rsidRPr="008B1349">
        <w:rPr>
          <w:b/>
          <w:bCs/>
          <w:color w:val="2E74B5" w:themeColor="accent5" w:themeShade="BF"/>
        </w:rPr>
        <w:t>Understanding Attachment</w:t>
      </w:r>
    </w:p>
    <w:p w14:paraId="735ACEAD" w14:textId="53FADB22" w:rsidR="00D47556" w:rsidRDefault="005905C4" w:rsidP="003D5901">
      <w:pPr>
        <w:rPr>
          <w:b/>
          <w:bCs/>
          <w:color w:val="2E74B5" w:themeColor="accent5" w:themeShade="BF"/>
        </w:rPr>
      </w:pPr>
      <w:r w:rsidRPr="008B1349">
        <w:rPr>
          <w:b/>
          <w:bCs/>
          <w:color w:val="2E74B5" w:themeColor="accent5" w:themeShade="BF"/>
        </w:rPr>
        <w:t>Page</w:t>
      </w:r>
      <w:r w:rsidR="008D5E65">
        <w:rPr>
          <w:b/>
          <w:bCs/>
          <w:color w:val="2E74B5" w:themeColor="accent5" w:themeShade="BF"/>
        </w:rPr>
        <w:t xml:space="preserve"> 7</w:t>
      </w:r>
      <w:r w:rsidR="005C0BF7">
        <w:rPr>
          <w:b/>
          <w:bCs/>
          <w:color w:val="2E74B5" w:themeColor="accent5" w:themeShade="BF"/>
        </w:rPr>
        <w:tab/>
      </w:r>
      <w:r w:rsidR="00D47556" w:rsidRPr="008B1349">
        <w:rPr>
          <w:b/>
          <w:bCs/>
          <w:color w:val="2E74B5" w:themeColor="accent5" w:themeShade="BF"/>
        </w:rPr>
        <w:tab/>
      </w:r>
      <w:r w:rsidR="00B35BD0" w:rsidRPr="008B1349">
        <w:rPr>
          <w:b/>
          <w:bCs/>
          <w:color w:val="2E74B5" w:themeColor="accent5" w:themeShade="BF"/>
        </w:rPr>
        <w:t xml:space="preserve">Practical ideas to support </w:t>
      </w:r>
      <w:r w:rsidR="0040482F" w:rsidRPr="008B1349">
        <w:rPr>
          <w:b/>
          <w:bCs/>
          <w:color w:val="2E74B5" w:themeColor="accent5" w:themeShade="BF"/>
        </w:rPr>
        <w:t>Transitions</w:t>
      </w:r>
    </w:p>
    <w:p w14:paraId="0FDDD4F7" w14:textId="69B8F72D" w:rsidR="005A170A" w:rsidRDefault="005A170A" w:rsidP="005C0BF7">
      <w:pPr>
        <w:ind w:left="720" w:firstLine="720"/>
        <w:rPr>
          <w:b/>
          <w:bCs/>
          <w:color w:val="2E74B5" w:themeColor="accent5" w:themeShade="BF"/>
        </w:rPr>
      </w:pPr>
      <w:r w:rsidRPr="008B1349">
        <w:rPr>
          <w:b/>
          <w:bCs/>
          <w:color w:val="2E74B5" w:themeColor="accent5" w:themeShade="BF"/>
        </w:rPr>
        <w:t>A gradual approach</w:t>
      </w:r>
    </w:p>
    <w:p w14:paraId="7480597D" w14:textId="59B591AC" w:rsidR="008D5E65" w:rsidRPr="008D5E65" w:rsidRDefault="008D5E65" w:rsidP="008D5E65">
      <w:pPr>
        <w:rPr>
          <w:rFonts w:asciiTheme="majorHAnsi" w:hAnsiTheme="majorHAnsi" w:cstheme="majorHAnsi"/>
          <w:b/>
          <w:bCs/>
          <w:color w:val="4472C4" w:themeColor="accent1"/>
        </w:rPr>
      </w:pPr>
      <w:r w:rsidRPr="008D5E65">
        <w:rPr>
          <w:b/>
          <w:bCs/>
          <w:color w:val="2E74B5" w:themeColor="accent5" w:themeShade="BF"/>
        </w:rPr>
        <w:tab/>
      </w:r>
      <w:r w:rsidR="005C0BF7">
        <w:rPr>
          <w:b/>
          <w:bCs/>
          <w:color w:val="2E74B5" w:themeColor="accent5" w:themeShade="BF"/>
        </w:rPr>
        <w:tab/>
      </w:r>
      <w:r w:rsidRPr="008D5E65">
        <w:rPr>
          <w:rFonts w:asciiTheme="majorHAnsi" w:hAnsiTheme="majorHAnsi" w:cstheme="majorHAnsi"/>
          <w:b/>
          <w:bCs/>
          <w:color w:val="4472C4" w:themeColor="accent1"/>
        </w:rPr>
        <w:t>The Zone of Proximal Development</w:t>
      </w:r>
    </w:p>
    <w:p w14:paraId="2FA767CF" w14:textId="009EF62C" w:rsidR="00B35BD0" w:rsidRPr="008B1349" w:rsidRDefault="005905C4" w:rsidP="005905C4">
      <w:pPr>
        <w:rPr>
          <w:b/>
          <w:bCs/>
          <w:color w:val="2E74B5" w:themeColor="accent5" w:themeShade="BF"/>
        </w:rPr>
      </w:pPr>
      <w:r w:rsidRPr="008B1349">
        <w:rPr>
          <w:b/>
          <w:bCs/>
          <w:color w:val="2E74B5" w:themeColor="accent5" w:themeShade="BF"/>
        </w:rPr>
        <w:t>Page</w:t>
      </w:r>
      <w:r w:rsidR="00D9035A">
        <w:rPr>
          <w:b/>
          <w:bCs/>
          <w:color w:val="2E74B5" w:themeColor="accent5" w:themeShade="BF"/>
        </w:rPr>
        <w:t xml:space="preserve"> 8</w:t>
      </w:r>
      <w:r w:rsidRPr="008B1349">
        <w:rPr>
          <w:b/>
          <w:bCs/>
          <w:color w:val="2E74B5" w:themeColor="accent5" w:themeShade="BF"/>
        </w:rPr>
        <w:tab/>
      </w:r>
      <w:r w:rsidR="005C0BF7">
        <w:rPr>
          <w:b/>
          <w:bCs/>
          <w:color w:val="2E74B5" w:themeColor="accent5" w:themeShade="BF"/>
        </w:rPr>
        <w:tab/>
      </w:r>
      <w:r w:rsidR="00B35BD0" w:rsidRPr="008B1349">
        <w:rPr>
          <w:b/>
          <w:bCs/>
          <w:color w:val="2E74B5" w:themeColor="accent5" w:themeShade="BF"/>
        </w:rPr>
        <w:t>Interventions to encourage positive outcomes</w:t>
      </w:r>
    </w:p>
    <w:p w14:paraId="642418FF" w14:textId="6D5693E1" w:rsidR="00BC074D" w:rsidRPr="008B1349" w:rsidRDefault="00BC074D" w:rsidP="00BC074D">
      <w:pPr>
        <w:rPr>
          <w:b/>
          <w:bCs/>
          <w:color w:val="2E74B5" w:themeColor="accent5" w:themeShade="BF"/>
        </w:rPr>
      </w:pPr>
      <w:r w:rsidRPr="008B1349">
        <w:rPr>
          <w:b/>
          <w:bCs/>
          <w:color w:val="2E74B5" w:themeColor="accent5" w:themeShade="BF"/>
        </w:rPr>
        <w:t>Page</w:t>
      </w:r>
      <w:r w:rsidR="0008554E">
        <w:rPr>
          <w:b/>
          <w:bCs/>
          <w:color w:val="2E74B5" w:themeColor="accent5" w:themeShade="BF"/>
        </w:rPr>
        <w:t xml:space="preserve"> 11</w:t>
      </w:r>
      <w:r w:rsidR="005C0BF7">
        <w:rPr>
          <w:b/>
          <w:bCs/>
          <w:color w:val="2E74B5" w:themeColor="accent5" w:themeShade="BF"/>
        </w:rPr>
        <w:tab/>
      </w:r>
      <w:r w:rsidR="005C0BF7">
        <w:rPr>
          <w:b/>
          <w:bCs/>
          <w:color w:val="2E74B5" w:themeColor="accent5" w:themeShade="BF"/>
        </w:rPr>
        <w:tab/>
      </w:r>
      <w:r w:rsidRPr="008B1349">
        <w:rPr>
          <w:b/>
          <w:bCs/>
          <w:color w:val="2E74B5" w:themeColor="accent5" w:themeShade="BF"/>
        </w:rPr>
        <w:t xml:space="preserve">What does a Successful transition look like? </w:t>
      </w:r>
    </w:p>
    <w:p w14:paraId="11742475" w14:textId="3AFA6B7B" w:rsidR="00B35BD0" w:rsidRPr="000D2519" w:rsidRDefault="005C0BF7" w:rsidP="008C3DF7">
      <w:pPr>
        <w:rPr>
          <w:b/>
          <w:bCs/>
          <w:color w:val="4472C4" w:themeColor="accent1"/>
        </w:rPr>
      </w:pPr>
      <w:r w:rsidRPr="000D2519">
        <w:rPr>
          <w:b/>
          <w:bCs/>
          <w:color w:val="4472C4" w:themeColor="accent1"/>
        </w:rPr>
        <w:t>Page 12</w:t>
      </w:r>
      <w:r w:rsidR="000D2519" w:rsidRPr="000D2519">
        <w:rPr>
          <w:b/>
          <w:bCs/>
          <w:color w:val="4472C4" w:themeColor="accent1"/>
        </w:rPr>
        <w:tab/>
      </w:r>
      <w:r w:rsidR="000D2519" w:rsidRPr="000D2519">
        <w:rPr>
          <w:b/>
          <w:bCs/>
          <w:color w:val="4472C4" w:themeColor="accent1"/>
        </w:rPr>
        <w:tab/>
        <w:t>References</w:t>
      </w:r>
    </w:p>
    <w:p w14:paraId="05CF775D" w14:textId="76933768" w:rsidR="008C3DF7" w:rsidRPr="00756CA9" w:rsidRDefault="008C3DF7" w:rsidP="003D5901">
      <w:pPr>
        <w:rPr>
          <w:b/>
          <w:bCs/>
          <w:color w:val="000000" w:themeColor="text1"/>
        </w:rPr>
      </w:pPr>
    </w:p>
    <w:p w14:paraId="06BA632F" w14:textId="6F21CF0B" w:rsidR="001E5056" w:rsidRDefault="001E5056" w:rsidP="00466CAB">
      <w:pPr>
        <w:rPr>
          <w:b/>
          <w:bCs/>
          <w:color w:val="000000" w:themeColor="text1"/>
        </w:rPr>
      </w:pPr>
    </w:p>
    <w:p w14:paraId="6F4CA4F8" w14:textId="77777777" w:rsidR="00086507" w:rsidRDefault="00086507" w:rsidP="00466CAB">
      <w:pPr>
        <w:rPr>
          <w:b/>
          <w:bCs/>
          <w:color w:val="000000" w:themeColor="text1"/>
        </w:rPr>
      </w:pPr>
    </w:p>
    <w:p w14:paraId="3E870CB4" w14:textId="77777777" w:rsidR="00086507" w:rsidRDefault="00086507" w:rsidP="00466CAB">
      <w:pPr>
        <w:rPr>
          <w:b/>
          <w:bCs/>
          <w:color w:val="000000" w:themeColor="text1"/>
        </w:rPr>
      </w:pPr>
    </w:p>
    <w:p w14:paraId="235EC99D" w14:textId="77777777" w:rsidR="00086507" w:rsidRDefault="00086507" w:rsidP="00466CAB">
      <w:pPr>
        <w:rPr>
          <w:b/>
          <w:bCs/>
          <w:color w:val="000000" w:themeColor="text1"/>
        </w:rPr>
      </w:pPr>
    </w:p>
    <w:p w14:paraId="12510CC0" w14:textId="77777777" w:rsidR="00086507" w:rsidRDefault="00086507" w:rsidP="00466CAB">
      <w:pPr>
        <w:rPr>
          <w:b/>
          <w:bCs/>
          <w:color w:val="000000" w:themeColor="text1"/>
        </w:rPr>
      </w:pPr>
    </w:p>
    <w:p w14:paraId="4F83623F" w14:textId="77777777" w:rsidR="00086507" w:rsidRDefault="00086507" w:rsidP="00466CAB">
      <w:pPr>
        <w:rPr>
          <w:b/>
          <w:bCs/>
          <w:color w:val="000000" w:themeColor="text1"/>
        </w:rPr>
      </w:pPr>
    </w:p>
    <w:p w14:paraId="4DB3DA40" w14:textId="77777777" w:rsidR="00086507" w:rsidRDefault="00086507" w:rsidP="00466CAB">
      <w:pPr>
        <w:rPr>
          <w:b/>
          <w:bCs/>
          <w:color w:val="000000" w:themeColor="text1"/>
        </w:rPr>
      </w:pPr>
    </w:p>
    <w:p w14:paraId="36568457" w14:textId="77777777" w:rsidR="00086507" w:rsidRDefault="00086507" w:rsidP="00466CAB">
      <w:pPr>
        <w:rPr>
          <w:b/>
          <w:bCs/>
          <w:color w:val="000000" w:themeColor="text1"/>
        </w:rPr>
      </w:pPr>
    </w:p>
    <w:p w14:paraId="4F00D473" w14:textId="77777777" w:rsidR="00086507" w:rsidRDefault="00086507" w:rsidP="00466CAB">
      <w:pPr>
        <w:rPr>
          <w:b/>
          <w:bCs/>
          <w:color w:val="000000" w:themeColor="text1"/>
        </w:rPr>
      </w:pPr>
    </w:p>
    <w:p w14:paraId="3DBF0409" w14:textId="77777777" w:rsidR="00086507" w:rsidRDefault="00086507" w:rsidP="00466CAB">
      <w:pPr>
        <w:rPr>
          <w:b/>
          <w:bCs/>
          <w:color w:val="000000" w:themeColor="text1"/>
        </w:rPr>
      </w:pPr>
    </w:p>
    <w:p w14:paraId="7EEFBD14" w14:textId="75A92ECC" w:rsidR="00086507" w:rsidRDefault="00086507" w:rsidP="00466CAB">
      <w:pPr>
        <w:rPr>
          <w:b/>
          <w:bCs/>
          <w:color w:val="000000" w:themeColor="text1"/>
        </w:rPr>
      </w:pPr>
    </w:p>
    <w:p w14:paraId="62FFBD74" w14:textId="77777777" w:rsidR="00086507" w:rsidRDefault="00086507" w:rsidP="00466CAB">
      <w:pPr>
        <w:rPr>
          <w:b/>
          <w:bCs/>
          <w:color w:val="000000" w:themeColor="text1"/>
        </w:rPr>
      </w:pPr>
    </w:p>
    <w:p w14:paraId="4111AE36" w14:textId="2A1EAB13" w:rsidR="00D16DC4" w:rsidRPr="008B1349" w:rsidRDefault="00D16DC4" w:rsidP="00466CAB">
      <w:pPr>
        <w:rPr>
          <w:b/>
          <w:bCs/>
          <w:color w:val="2E74B5" w:themeColor="accent5" w:themeShade="BF"/>
          <w:sz w:val="28"/>
          <w:szCs w:val="28"/>
        </w:rPr>
      </w:pPr>
      <w:r w:rsidRPr="008B1349">
        <w:rPr>
          <w:b/>
          <w:bCs/>
          <w:color w:val="2E74B5" w:themeColor="accent5" w:themeShade="BF"/>
          <w:sz w:val="28"/>
          <w:szCs w:val="28"/>
        </w:rPr>
        <w:t>Purpose of the handbook.</w:t>
      </w:r>
    </w:p>
    <w:p w14:paraId="15CC33D9" w14:textId="4ABE8388" w:rsidR="00D16DC4" w:rsidRPr="008B1349" w:rsidRDefault="00D16DC4" w:rsidP="00466CAB">
      <w:pPr>
        <w:rPr>
          <w:color w:val="000000" w:themeColor="text1"/>
          <w:sz w:val="24"/>
          <w:szCs w:val="24"/>
        </w:rPr>
      </w:pPr>
      <w:r w:rsidRPr="008B1349">
        <w:rPr>
          <w:color w:val="000000" w:themeColor="text1"/>
          <w:sz w:val="24"/>
          <w:szCs w:val="24"/>
        </w:rPr>
        <w:t>This handbook has been created as a guide to support Early Years staff as they welcome new children and their caregivers into the nursery and assist in planning for a smooth and positive transition that best supports the needs of the children.</w:t>
      </w:r>
    </w:p>
    <w:p w14:paraId="200FC600" w14:textId="74004383" w:rsidR="00D16DC4" w:rsidRPr="008B1349" w:rsidRDefault="004067BB" w:rsidP="00466CAB">
      <w:pPr>
        <w:rPr>
          <w:color w:val="000000" w:themeColor="text1"/>
          <w:sz w:val="24"/>
          <w:szCs w:val="24"/>
        </w:rPr>
      </w:pPr>
      <w:r>
        <w:rPr>
          <w:color w:val="000000" w:themeColor="text1"/>
          <w:sz w:val="24"/>
          <w:szCs w:val="24"/>
        </w:rPr>
        <w:t>Practitioners</w:t>
      </w:r>
      <w:r w:rsidR="00D16DC4" w:rsidRPr="008B1349">
        <w:rPr>
          <w:color w:val="000000" w:themeColor="text1"/>
          <w:sz w:val="24"/>
          <w:szCs w:val="24"/>
        </w:rPr>
        <w:t xml:space="preserve"> must be aware that the transition to school is a massive upheaval in a child’s life and </w:t>
      </w:r>
      <w:r w:rsidR="00EA45BA">
        <w:rPr>
          <w:color w:val="000000" w:themeColor="text1"/>
          <w:sz w:val="24"/>
          <w:szCs w:val="24"/>
        </w:rPr>
        <w:t>your</w:t>
      </w:r>
      <w:r w:rsidR="00D16DC4" w:rsidRPr="008B1349">
        <w:rPr>
          <w:color w:val="000000" w:themeColor="text1"/>
          <w:sz w:val="24"/>
          <w:szCs w:val="24"/>
        </w:rPr>
        <w:t xml:space="preserve"> approach could have life altering effects, so </w:t>
      </w:r>
      <w:r w:rsidR="00EA45BA">
        <w:rPr>
          <w:color w:val="000000" w:themeColor="text1"/>
          <w:sz w:val="24"/>
          <w:szCs w:val="24"/>
        </w:rPr>
        <w:t>practitioners</w:t>
      </w:r>
      <w:r w:rsidR="00D16DC4" w:rsidRPr="008B1349">
        <w:rPr>
          <w:color w:val="000000" w:themeColor="text1"/>
          <w:sz w:val="24"/>
          <w:szCs w:val="24"/>
        </w:rPr>
        <w:t xml:space="preserve"> must endeavour to make sure those effects are positive as research tells us that failure to create secure attachments can create stress, which experienced at a vulnerable age can lead to behavioural issues poor physical and mental health and decreased academic success (national scientific council on the developing child)</w:t>
      </w:r>
    </w:p>
    <w:p w14:paraId="642EC6F7" w14:textId="03D94C06" w:rsidR="00C02587" w:rsidRPr="00640150" w:rsidRDefault="003C132F" w:rsidP="00466CAB">
      <w:pPr>
        <w:rPr>
          <w:color w:val="000000" w:themeColor="text1"/>
        </w:rPr>
      </w:pPr>
    </w:p>
    <w:p w14:paraId="166BC21E" w14:textId="2F6D1541" w:rsidR="00C9153B" w:rsidRPr="008B1349" w:rsidRDefault="00C9153B" w:rsidP="00466CAB">
      <w:pPr>
        <w:rPr>
          <w:b/>
          <w:bCs/>
          <w:color w:val="2E74B5" w:themeColor="accent5" w:themeShade="BF"/>
          <w:sz w:val="28"/>
          <w:szCs w:val="28"/>
        </w:rPr>
      </w:pPr>
      <w:r w:rsidRPr="008B1349">
        <w:rPr>
          <w:b/>
          <w:bCs/>
          <w:color w:val="2E74B5" w:themeColor="accent5" w:themeShade="BF"/>
          <w:sz w:val="28"/>
          <w:szCs w:val="28"/>
        </w:rPr>
        <w:t>What are transitions and why are they so important?</w:t>
      </w:r>
    </w:p>
    <w:p w14:paraId="2C2004F8" w14:textId="4E77B7D5" w:rsidR="00D16DC4" w:rsidRPr="008B1349" w:rsidRDefault="00D16DC4" w:rsidP="00466CAB">
      <w:pPr>
        <w:rPr>
          <w:color w:val="000000" w:themeColor="text1"/>
          <w:sz w:val="24"/>
          <w:szCs w:val="24"/>
        </w:rPr>
      </w:pPr>
      <w:r w:rsidRPr="008B1349">
        <w:rPr>
          <w:color w:val="000000" w:themeColor="text1"/>
          <w:sz w:val="24"/>
          <w:szCs w:val="24"/>
        </w:rPr>
        <w:t xml:space="preserve">Transitions are simply periods of change, which according to Brooker (2008) occur naturally throughout the lives of individuals. Early Years Matters (2022) instructs us to view transitions as a continuous process that children will experience, rather than an event that happens to them, if we as practitioners take this view, </w:t>
      </w:r>
      <w:r w:rsidR="003C2CA5">
        <w:rPr>
          <w:color w:val="000000" w:themeColor="text1"/>
          <w:sz w:val="24"/>
          <w:szCs w:val="24"/>
        </w:rPr>
        <w:t>we</w:t>
      </w:r>
      <w:r w:rsidRPr="008B1349">
        <w:rPr>
          <w:color w:val="000000" w:themeColor="text1"/>
          <w:sz w:val="24"/>
          <w:szCs w:val="24"/>
        </w:rPr>
        <w:t xml:space="preserve"> will remember that even though most transitions are inevitable, we can play a role in making them a smooth and positive experience. Brooker (2008) goes on to say that these transitions are recognised by families and the wider community, who attach rituals to these events </w:t>
      </w:r>
      <w:proofErr w:type="gramStart"/>
      <w:r w:rsidRPr="008B1349">
        <w:rPr>
          <w:color w:val="000000" w:themeColor="text1"/>
          <w:sz w:val="24"/>
          <w:szCs w:val="24"/>
        </w:rPr>
        <w:t>in order to</w:t>
      </w:r>
      <w:proofErr w:type="gramEnd"/>
      <w:r w:rsidRPr="008B1349">
        <w:rPr>
          <w:color w:val="000000" w:themeColor="text1"/>
          <w:sz w:val="24"/>
          <w:szCs w:val="24"/>
        </w:rPr>
        <w:t xml:space="preserve"> prepare and support the individual during these transitional periods. For instance, a child losing their baby teeth is a natural transition which can be a confusing and painful experience, however, many children look forward to losing a tooth due to the socially constructed celebration of this event by leaving it under a pillow in exchange for a gift from the tooth fairy.</w:t>
      </w:r>
    </w:p>
    <w:p w14:paraId="636B64F9" w14:textId="2AF35F36" w:rsidR="00D16DC4" w:rsidRPr="008B1349" w:rsidRDefault="00D16DC4" w:rsidP="00466CAB">
      <w:pPr>
        <w:rPr>
          <w:color w:val="000000" w:themeColor="text1"/>
          <w:sz w:val="24"/>
          <w:szCs w:val="24"/>
        </w:rPr>
      </w:pPr>
      <w:r w:rsidRPr="008B1349">
        <w:rPr>
          <w:color w:val="000000" w:themeColor="text1"/>
          <w:sz w:val="24"/>
          <w:szCs w:val="24"/>
        </w:rPr>
        <w:t>These childhood myths can be taken for granted by adults as a whimsical fun, but if we connect it to the thoughts of Brooker and Early Years Matters, we recognise this myth as a useful aid in facilitating transitions in the Early Years.</w:t>
      </w:r>
    </w:p>
    <w:p w14:paraId="00838451" w14:textId="53FDF6CD" w:rsidR="008B1349" w:rsidRDefault="008B1349" w:rsidP="00466CAB">
      <w:pPr>
        <w:rPr>
          <w:color w:val="000000" w:themeColor="text1"/>
        </w:rPr>
      </w:pPr>
    </w:p>
    <w:p w14:paraId="1F0EAD53" w14:textId="7675355A" w:rsidR="008B1349" w:rsidRDefault="00625A1F" w:rsidP="00466CAB">
      <w:pPr>
        <w:rPr>
          <w:color w:val="000000" w:themeColor="text1"/>
        </w:rPr>
      </w:pPr>
      <w:r>
        <w:rPr>
          <w:noProof/>
        </w:rPr>
        <w:drawing>
          <wp:anchor distT="0" distB="0" distL="114300" distR="114300" simplePos="0" relativeHeight="251666432" behindDoc="0" locked="0" layoutInCell="1" allowOverlap="1" wp14:anchorId="0E816995" wp14:editId="098CB79B">
            <wp:simplePos x="0" y="0"/>
            <wp:positionH relativeFrom="margin">
              <wp:posOffset>871870</wp:posOffset>
            </wp:positionH>
            <wp:positionV relativeFrom="page">
              <wp:posOffset>7760970</wp:posOffset>
            </wp:positionV>
            <wp:extent cx="3550920" cy="1463040"/>
            <wp:effectExtent l="0" t="0" r="0" b="3810"/>
            <wp:wrapThrough wrapText="bothSides">
              <wp:wrapPolygon edited="0">
                <wp:start x="0" y="0"/>
                <wp:lineTo x="0" y="21375"/>
                <wp:lineTo x="21438" y="21375"/>
                <wp:lineTo x="21438" y="0"/>
                <wp:lineTo x="0" y="0"/>
              </wp:wrapPolygon>
            </wp:wrapThrough>
            <wp:docPr id="7" name="Picture 7" descr="Image result for child smile with lost tee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ild smile with lost teeth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50920" cy="1463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FBCD03" w14:textId="7922C2BC" w:rsidR="008B1349" w:rsidRDefault="008B1349" w:rsidP="00466CAB">
      <w:pPr>
        <w:rPr>
          <w:color w:val="000000" w:themeColor="text1"/>
        </w:rPr>
      </w:pPr>
    </w:p>
    <w:p w14:paraId="3310FFDF" w14:textId="05C860BA" w:rsidR="008B1349" w:rsidRDefault="008B1349" w:rsidP="00466CAB">
      <w:pPr>
        <w:rPr>
          <w:color w:val="000000" w:themeColor="text1"/>
        </w:rPr>
      </w:pPr>
    </w:p>
    <w:p w14:paraId="3E4ACC65" w14:textId="4DE13043" w:rsidR="008B1349" w:rsidRDefault="008B1349" w:rsidP="00466CAB">
      <w:pPr>
        <w:rPr>
          <w:color w:val="000000" w:themeColor="text1"/>
        </w:rPr>
      </w:pPr>
    </w:p>
    <w:p w14:paraId="6F971BC2" w14:textId="77777777" w:rsidR="008B1349" w:rsidRDefault="008B1349" w:rsidP="00466CAB">
      <w:pPr>
        <w:rPr>
          <w:color w:val="000000" w:themeColor="text1"/>
        </w:rPr>
      </w:pPr>
    </w:p>
    <w:p w14:paraId="08CB8C1A" w14:textId="77777777" w:rsidR="008B1349" w:rsidRDefault="008B1349" w:rsidP="00466CAB">
      <w:pPr>
        <w:rPr>
          <w:color w:val="000000" w:themeColor="text1"/>
        </w:rPr>
      </w:pPr>
    </w:p>
    <w:p w14:paraId="35B98B68" w14:textId="77777777" w:rsidR="009216B7" w:rsidRDefault="009216B7" w:rsidP="000D429A">
      <w:pPr>
        <w:jc w:val="center"/>
        <w:rPr>
          <w:b/>
          <w:bCs/>
          <w:color w:val="000000" w:themeColor="text1"/>
        </w:rPr>
      </w:pPr>
    </w:p>
    <w:p w14:paraId="2DE66325" w14:textId="77777777" w:rsidR="006D3CDF" w:rsidRDefault="006D3CDF" w:rsidP="000D429A">
      <w:pPr>
        <w:jc w:val="center"/>
        <w:rPr>
          <w:b/>
          <w:bCs/>
          <w:color w:val="2E74B5" w:themeColor="accent5" w:themeShade="BF"/>
          <w:sz w:val="28"/>
          <w:szCs w:val="28"/>
        </w:rPr>
      </w:pPr>
    </w:p>
    <w:p w14:paraId="36F75FD0" w14:textId="0DFFEAFB" w:rsidR="009F5D74" w:rsidRPr="009216B7" w:rsidRDefault="000D429A" w:rsidP="000D429A">
      <w:pPr>
        <w:jc w:val="center"/>
        <w:rPr>
          <w:b/>
          <w:bCs/>
          <w:color w:val="2E74B5" w:themeColor="accent5" w:themeShade="BF"/>
          <w:sz w:val="28"/>
          <w:szCs w:val="28"/>
        </w:rPr>
      </w:pPr>
      <w:r w:rsidRPr="009216B7">
        <w:rPr>
          <w:b/>
          <w:bCs/>
          <w:color w:val="2E74B5" w:themeColor="accent5" w:themeShade="BF"/>
          <w:sz w:val="28"/>
          <w:szCs w:val="28"/>
        </w:rPr>
        <w:lastRenderedPageBreak/>
        <w:t>The needs of the child</w:t>
      </w:r>
    </w:p>
    <w:p w14:paraId="488BD661" w14:textId="0D3630EF" w:rsidR="00F6209B" w:rsidRPr="00BF21FA" w:rsidRDefault="005855D4" w:rsidP="00466CAB">
      <w:pPr>
        <w:rPr>
          <w:b/>
          <w:bCs/>
          <w:color w:val="2E74B5" w:themeColor="accent5" w:themeShade="BF"/>
          <w:sz w:val="24"/>
          <w:szCs w:val="24"/>
        </w:rPr>
      </w:pPr>
      <w:r w:rsidRPr="00BF21FA">
        <w:rPr>
          <w:b/>
          <w:bCs/>
          <w:color w:val="2E74B5" w:themeColor="accent5" w:themeShade="BF"/>
          <w:sz w:val="24"/>
          <w:szCs w:val="24"/>
        </w:rPr>
        <w:t>Supporting Children</w:t>
      </w:r>
      <w:r w:rsidR="00F6209B" w:rsidRPr="00BF21FA">
        <w:rPr>
          <w:b/>
          <w:bCs/>
          <w:color w:val="2E74B5" w:themeColor="accent5" w:themeShade="BF"/>
          <w:sz w:val="24"/>
          <w:szCs w:val="24"/>
        </w:rPr>
        <w:t xml:space="preserve"> during transitions</w:t>
      </w:r>
    </w:p>
    <w:p w14:paraId="4C58205C" w14:textId="77777777" w:rsidR="00F6209B" w:rsidRPr="00BF21FA" w:rsidRDefault="00F6209B" w:rsidP="00466CAB">
      <w:pPr>
        <w:rPr>
          <w:rFonts w:asciiTheme="majorHAnsi" w:hAnsiTheme="majorHAnsi" w:cstheme="majorHAnsi"/>
          <w:color w:val="000000" w:themeColor="text1"/>
          <w:sz w:val="24"/>
          <w:szCs w:val="24"/>
        </w:rPr>
      </w:pPr>
      <w:proofErr w:type="gramStart"/>
      <w:r w:rsidRPr="00BF21FA">
        <w:rPr>
          <w:rFonts w:asciiTheme="majorHAnsi" w:hAnsiTheme="majorHAnsi" w:cstheme="majorHAnsi"/>
          <w:color w:val="000000" w:themeColor="text1"/>
          <w:sz w:val="24"/>
          <w:szCs w:val="24"/>
        </w:rPr>
        <w:t>In order to</w:t>
      </w:r>
      <w:proofErr w:type="gramEnd"/>
      <w:r w:rsidRPr="00BF21FA">
        <w:rPr>
          <w:rFonts w:asciiTheme="majorHAnsi" w:hAnsiTheme="majorHAnsi" w:cstheme="majorHAnsi"/>
          <w:color w:val="000000" w:themeColor="text1"/>
          <w:sz w:val="24"/>
          <w:szCs w:val="24"/>
        </w:rPr>
        <w:t xml:space="preserve"> support children and meet their needs during transitions, Early Years workers will need to apply a holistic approach to allow children and their caregivers to adjust over time. </w:t>
      </w:r>
    </w:p>
    <w:p w14:paraId="0EC66A1D" w14:textId="53003BE8" w:rsidR="009F5D74" w:rsidRPr="00BF21FA" w:rsidRDefault="00C10731" w:rsidP="00466CAB">
      <w:pPr>
        <w:rPr>
          <w:rFonts w:asciiTheme="majorHAnsi" w:hAnsiTheme="majorHAnsi" w:cstheme="majorHAnsi"/>
          <w:color w:val="000000" w:themeColor="text1"/>
          <w:sz w:val="24"/>
          <w:szCs w:val="24"/>
        </w:rPr>
      </w:pPr>
      <w:r w:rsidRPr="00BF21FA">
        <w:rPr>
          <w:rFonts w:asciiTheme="majorHAnsi" w:hAnsiTheme="majorHAnsi" w:cstheme="majorHAnsi"/>
          <w:noProof/>
          <w:color w:val="000000" w:themeColor="text1"/>
          <w:sz w:val="24"/>
          <w:szCs w:val="24"/>
        </w:rPr>
        <w:drawing>
          <wp:anchor distT="0" distB="0" distL="114300" distR="114300" simplePos="0" relativeHeight="251659264" behindDoc="0" locked="0" layoutInCell="1" allowOverlap="1" wp14:anchorId="01B4BEDA" wp14:editId="6CAC05A7">
            <wp:simplePos x="0" y="0"/>
            <wp:positionH relativeFrom="margin">
              <wp:posOffset>3465963</wp:posOffset>
            </wp:positionH>
            <wp:positionV relativeFrom="paragraph">
              <wp:posOffset>1346629</wp:posOffset>
            </wp:positionV>
            <wp:extent cx="2019935" cy="1459230"/>
            <wp:effectExtent l="0" t="0" r="0" b="7620"/>
            <wp:wrapThrough wrapText="left">
              <wp:wrapPolygon edited="0">
                <wp:start x="204" y="0"/>
                <wp:lineTo x="0" y="846"/>
                <wp:lineTo x="0" y="19175"/>
                <wp:lineTo x="204" y="20867"/>
                <wp:lineTo x="407" y="21431"/>
                <wp:lineTo x="20982" y="21431"/>
                <wp:lineTo x="21390" y="18329"/>
                <wp:lineTo x="21186" y="1128"/>
                <wp:lineTo x="20778" y="0"/>
                <wp:lineTo x="204" y="0"/>
              </wp:wrapPolygon>
            </wp:wrapThrough>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19935" cy="1459230"/>
                    </a:xfrm>
                    <a:prstGeom prst="rect">
                      <a:avLst/>
                    </a:prstGeom>
                    <a:noFill/>
                  </pic:spPr>
                </pic:pic>
              </a:graphicData>
            </a:graphic>
            <wp14:sizeRelH relativeFrom="margin">
              <wp14:pctWidth>0</wp14:pctWidth>
            </wp14:sizeRelH>
            <wp14:sizeRelV relativeFrom="margin">
              <wp14:pctHeight>0</wp14:pctHeight>
            </wp14:sizeRelV>
          </wp:anchor>
        </w:drawing>
      </w:r>
      <w:r w:rsidR="00F6209B" w:rsidRPr="00BF21FA">
        <w:rPr>
          <w:rFonts w:asciiTheme="majorHAnsi" w:hAnsiTheme="majorHAnsi" w:cstheme="majorHAnsi"/>
          <w:color w:val="000000" w:themeColor="text1"/>
          <w:sz w:val="24"/>
          <w:szCs w:val="24"/>
        </w:rPr>
        <w:t>This means considering the whole child when it comes to education, recognising how their physical, emotional, social and spiritual needs are intrinsically linked and are only able to progress if their needs in each area are being met.</w:t>
      </w:r>
      <w:r w:rsidR="00F6209B" w:rsidRPr="00BF21FA">
        <w:rPr>
          <w:rFonts w:asciiTheme="majorHAnsi" w:hAnsiTheme="majorHAnsi" w:cstheme="majorHAnsi"/>
          <w:color w:val="000000" w:themeColor="text1"/>
          <w:sz w:val="24"/>
          <w:szCs w:val="24"/>
        </w:rPr>
        <w:br/>
        <w:t>Maslow’s Hierarchy of needs supports this approach, if we look at the table detailing the order of needs a person needs to fulfil to move up the hierarchy - which are as follows;</w:t>
      </w:r>
      <w:r w:rsidR="006D3CDF">
        <w:rPr>
          <w:rFonts w:asciiTheme="majorHAnsi" w:hAnsiTheme="majorHAnsi" w:cstheme="majorHAnsi"/>
          <w:color w:val="000000" w:themeColor="text1"/>
          <w:sz w:val="24"/>
          <w:szCs w:val="24"/>
        </w:rPr>
        <w:br/>
      </w:r>
      <w:r w:rsidR="002941B9" w:rsidRPr="00BF21FA">
        <w:rPr>
          <w:rFonts w:asciiTheme="majorHAnsi" w:hAnsiTheme="majorHAnsi" w:cstheme="majorHAnsi"/>
          <w:color w:val="000000" w:themeColor="text1"/>
          <w:sz w:val="24"/>
          <w:szCs w:val="24"/>
        </w:rPr>
        <w:br/>
      </w:r>
      <w:r w:rsidR="009F5D74" w:rsidRPr="00BF21FA">
        <w:rPr>
          <w:rFonts w:asciiTheme="majorHAnsi" w:hAnsiTheme="majorHAnsi" w:cstheme="majorHAnsi"/>
          <w:color w:val="000000" w:themeColor="text1"/>
          <w:sz w:val="24"/>
          <w:szCs w:val="24"/>
        </w:rPr>
        <w:t>1. Physiological needs</w:t>
      </w:r>
    </w:p>
    <w:p w14:paraId="6CE19919" w14:textId="654995AF" w:rsidR="009F5D74" w:rsidRPr="00BF21FA" w:rsidRDefault="009F5D74" w:rsidP="00466CAB">
      <w:pPr>
        <w:rPr>
          <w:rFonts w:asciiTheme="majorHAnsi" w:hAnsiTheme="majorHAnsi" w:cstheme="majorHAnsi"/>
          <w:color w:val="000000" w:themeColor="text1"/>
          <w:sz w:val="24"/>
          <w:szCs w:val="24"/>
        </w:rPr>
      </w:pPr>
      <w:r w:rsidRPr="00BF21FA">
        <w:rPr>
          <w:rFonts w:asciiTheme="majorHAnsi" w:hAnsiTheme="majorHAnsi" w:cstheme="majorHAnsi"/>
          <w:color w:val="000000" w:themeColor="text1"/>
          <w:sz w:val="24"/>
          <w:szCs w:val="24"/>
        </w:rPr>
        <w:t>2. Safety needs or security needs</w:t>
      </w:r>
    </w:p>
    <w:p w14:paraId="25BB47A0" w14:textId="647AB654" w:rsidR="009F5D74" w:rsidRPr="00BF21FA" w:rsidRDefault="009F5D74" w:rsidP="00466CAB">
      <w:pPr>
        <w:rPr>
          <w:rFonts w:asciiTheme="majorHAnsi" w:hAnsiTheme="majorHAnsi" w:cstheme="majorHAnsi"/>
          <w:color w:val="000000" w:themeColor="text1"/>
          <w:sz w:val="24"/>
          <w:szCs w:val="24"/>
        </w:rPr>
      </w:pPr>
      <w:r w:rsidRPr="00BF21FA">
        <w:rPr>
          <w:rFonts w:asciiTheme="majorHAnsi" w:hAnsiTheme="majorHAnsi" w:cstheme="majorHAnsi"/>
          <w:color w:val="000000" w:themeColor="text1"/>
          <w:sz w:val="24"/>
          <w:szCs w:val="24"/>
        </w:rPr>
        <w:t>3. Love and belonging needs or social needs</w:t>
      </w:r>
    </w:p>
    <w:p w14:paraId="1CB77C33" w14:textId="7BE68107" w:rsidR="009F5D74" w:rsidRPr="00BF21FA" w:rsidRDefault="009F5D74" w:rsidP="00466CAB">
      <w:pPr>
        <w:rPr>
          <w:rFonts w:asciiTheme="majorHAnsi" w:hAnsiTheme="majorHAnsi" w:cstheme="majorHAnsi"/>
          <w:color w:val="000000" w:themeColor="text1"/>
          <w:sz w:val="24"/>
          <w:szCs w:val="24"/>
        </w:rPr>
      </w:pPr>
      <w:r w:rsidRPr="00BF21FA">
        <w:rPr>
          <w:rFonts w:asciiTheme="majorHAnsi" w:hAnsiTheme="majorHAnsi" w:cstheme="majorHAnsi"/>
          <w:color w:val="000000" w:themeColor="text1"/>
          <w:sz w:val="24"/>
          <w:szCs w:val="24"/>
        </w:rPr>
        <w:t xml:space="preserve">4. Esteem and prestige needs, or ego needs </w:t>
      </w:r>
    </w:p>
    <w:p w14:paraId="2DF34CC8" w14:textId="77777777" w:rsidR="00C10731" w:rsidRDefault="009F5D74" w:rsidP="00C10731">
      <w:pPr>
        <w:rPr>
          <w:rFonts w:asciiTheme="majorHAnsi" w:hAnsiTheme="majorHAnsi" w:cstheme="majorHAnsi"/>
          <w:color w:val="000000" w:themeColor="text1"/>
          <w:sz w:val="24"/>
          <w:szCs w:val="24"/>
        </w:rPr>
      </w:pPr>
      <w:r w:rsidRPr="00BF21FA">
        <w:rPr>
          <w:rFonts w:asciiTheme="majorHAnsi" w:hAnsiTheme="majorHAnsi" w:cstheme="majorHAnsi"/>
          <w:color w:val="000000" w:themeColor="text1"/>
          <w:sz w:val="24"/>
          <w:szCs w:val="24"/>
        </w:rPr>
        <w:t>5. Self-actualization needs (International Journal of Development and Economic Sustainability, 2017)</w:t>
      </w:r>
      <w:r w:rsidR="006D3CDF">
        <w:rPr>
          <w:rFonts w:asciiTheme="majorHAnsi" w:hAnsiTheme="majorHAnsi" w:cstheme="majorHAnsi"/>
          <w:color w:val="000000" w:themeColor="text1"/>
          <w:sz w:val="24"/>
          <w:szCs w:val="24"/>
        </w:rPr>
        <w:tab/>
      </w:r>
    </w:p>
    <w:p w14:paraId="0005CA8B" w14:textId="69D5523F" w:rsidR="009F5D74" w:rsidRPr="00B25D96" w:rsidRDefault="009D108D" w:rsidP="00C10731">
      <w:pPr>
        <w:ind w:left="5040"/>
        <w:rPr>
          <w:rFonts w:asciiTheme="majorHAnsi" w:hAnsiTheme="majorHAnsi" w:cstheme="majorHAnsi"/>
          <w:color w:val="000000" w:themeColor="text1"/>
          <w:sz w:val="18"/>
          <w:szCs w:val="18"/>
        </w:rPr>
      </w:pPr>
      <w:r w:rsidRPr="00B25D96">
        <w:rPr>
          <w:rFonts w:asciiTheme="majorHAnsi" w:hAnsiTheme="majorHAnsi" w:cstheme="majorHAnsi"/>
          <w:color w:val="000000" w:themeColor="text1"/>
          <w:sz w:val="18"/>
          <w:szCs w:val="18"/>
        </w:rPr>
        <w:t>(Source: International Journal of Development and Economic Sustainability, 2017)</w:t>
      </w:r>
    </w:p>
    <w:p w14:paraId="295652DC" w14:textId="79CB0DB0" w:rsidR="004D0168" w:rsidRPr="00BF21FA" w:rsidRDefault="009F5D74" w:rsidP="00466CAB">
      <w:pPr>
        <w:rPr>
          <w:rFonts w:asciiTheme="majorHAnsi" w:eastAsia="Times New Roman" w:hAnsiTheme="majorHAnsi" w:cstheme="majorHAnsi"/>
          <w:color w:val="000000" w:themeColor="text1"/>
          <w:sz w:val="24"/>
          <w:szCs w:val="24"/>
          <w:lang w:eastAsia="en-GB"/>
        </w:rPr>
      </w:pPr>
      <w:r w:rsidRPr="00BF21FA">
        <w:rPr>
          <w:rFonts w:asciiTheme="majorHAnsi" w:hAnsiTheme="majorHAnsi" w:cstheme="majorHAnsi"/>
          <w:color w:val="000000" w:themeColor="text1"/>
          <w:sz w:val="24"/>
          <w:szCs w:val="24"/>
        </w:rPr>
        <w:t>we see that a child must feel safe and secure physically before they are able to make emotional and social connections to fulfil their need for love and belonging, failure to meet these needs mean they are at a disadvantage when it comes to attaining self-worth and developing their abilities, which are part of the next stages</w:t>
      </w:r>
      <w:r w:rsidR="004D0168" w:rsidRPr="00BF21FA">
        <w:rPr>
          <w:rFonts w:asciiTheme="majorHAnsi" w:hAnsiTheme="majorHAnsi" w:cstheme="majorHAnsi"/>
          <w:color w:val="000000" w:themeColor="text1"/>
          <w:sz w:val="24"/>
          <w:szCs w:val="24"/>
        </w:rPr>
        <w:t>. We can see how this theory has informed the New Curriculum for Wales, educators must enable children to become ‘’</w:t>
      </w:r>
      <w:r w:rsidR="004D0168" w:rsidRPr="00BF21FA">
        <w:rPr>
          <w:rFonts w:asciiTheme="majorHAnsi" w:eastAsia="Times New Roman" w:hAnsiTheme="majorHAnsi" w:cstheme="majorHAnsi"/>
          <w:color w:val="000000" w:themeColor="text1"/>
          <w:sz w:val="24"/>
          <w:szCs w:val="24"/>
          <w:lang w:eastAsia="en-GB"/>
        </w:rPr>
        <w:t>Healthy, confident individuals who are ready to lead fulfilling lives as valued members of society.’</w:t>
      </w:r>
      <w:proofErr w:type="gramStart"/>
      <w:r w:rsidR="004D0168" w:rsidRPr="00BF21FA">
        <w:rPr>
          <w:rFonts w:asciiTheme="majorHAnsi" w:eastAsia="Times New Roman" w:hAnsiTheme="majorHAnsi" w:cstheme="majorHAnsi"/>
          <w:color w:val="000000" w:themeColor="text1"/>
          <w:sz w:val="24"/>
          <w:szCs w:val="24"/>
          <w:lang w:eastAsia="en-GB"/>
        </w:rPr>
        <w:t>’</w:t>
      </w:r>
      <w:r w:rsidR="004647EB" w:rsidRPr="00BF21FA">
        <w:rPr>
          <w:rFonts w:asciiTheme="majorHAnsi" w:eastAsia="Times New Roman" w:hAnsiTheme="majorHAnsi" w:cstheme="majorHAnsi"/>
          <w:color w:val="000000" w:themeColor="text1"/>
          <w:sz w:val="24"/>
          <w:szCs w:val="24"/>
          <w:lang w:eastAsia="en-GB"/>
        </w:rPr>
        <w:t>(</w:t>
      </w:r>
      <w:proofErr w:type="gramEnd"/>
      <w:r w:rsidR="003F3069" w:rsidRPr="00BF21FA">
        <w:rPr>
          <w:rFonts w:asciiTheme="majorHAnsi" w:eastAsia="Times New Roman" w:hAnsiTheme="majorHAnsi" w:cstheme="majorHAnsi"/>
          <w:color w:val="000000" w:themeColor="text1"/>
          <w:sz w:val="24"/>
          <w:szCs w:val="24"/>
          <w:lang w:eastAsia="en-GB"/>
        </w:rPr>
        <w:t>Welsh Parliament, 2022</w:t>
      </w:r>
      <w:r w:rsidR="004647EB" w:rsidRPr="00BF21FA">
        <w:rPr>
          <w:rFonts w:asciiTheme="majorHAnsi" w:eastAsia="Times New Roman" w:hAnsiTheme="majorHAnsi" w:cstheme="majorHAnsi"/>
          <w:color w:val="000000" w:themeColor="text1"/>
          <w:sz w:val="24"/>
          <w:szCs w:val="24"/>
          <w:lang w:eastAsia="en-GB"/>
        </w:rPr>
        <w:t>)</w:t>
      </w:r>
      <w:r w:rsidR="004D0168" w:rsidRPr="00BF21FA">
        <w:rPr>
          <w:rFonts w:asciiTheme="majorHAnsi" w:eastAsia="Times New Roman" w:hAnsiTheme="majorHAnsi" w:cstheme="majorHAnsi"/>
          <w:color w:val="000000" w:themeColor="text1"/>
          <w:sz w:val="24"/>
          <w:szCs w:val="24"/>
          <w:lang w:eastAsia="en-GB"/>
        </w:rPr>
        <w:t xml:space="preserve"> </w:t>
      </w:r>
      <w:r w:rsidR="006C3620" w:rsidRPr="00BF21FA">
        <w:rPr>
          <w:rFonts w:asciiTheme="majorHAnsi" w:eastAsia="Times New Roman" w:hAnsiTheme="majorHAnsi" w:cstheme="majorHAnsi"/>
          <w:color w:val="000000" w:themeColor="text1"/>
          <w:sz w:val="24"/>
          <w:szCs w:val="24"/>
          <w:lang w:eastAsia="en-GB"/>
        </w:rPr>
        <w:t xml:space="preserve">If </w:t>
      </w:r>
      <w:r w:rsidR="00993E63">
        <w:rPr>
          <w:rFonts w:asciiTheme="majorHAnsi" w:eastAsia="Times New Roman" w:hAnsiTheme="majorHAnsi" w:cstheme="majorHAnsi"/>
          <w:color w:val="000000" w:themeColor="text1"/>
          <w:sz w:val="24"/>
          <w:szCs w:val="24"/>
          <w:lang w:eastAsia="en-GB"/>
        </w:rPr>
        <w:t>practitioners</w:t>
      </w:r>
      <w:r w:rsidR="006C3620" w:rsidRPr="00BF21FA">
        <w:rPr>
          <w:rFonts w:asciiTheme="majorHAnsi" w:eastAsia="Times New Roman" w:hAnsiTheme="majorHAnsi" w:cstheme="majorHAnsi"/>
          <w:color w:val="000000" w:themeColor="text1"/>
          <w:sz w:val="24"/>
          <w:szCs w:val="24"/>
          <w:lang w:eastAsia="en-GB"/>
        </w:rPr>
        <w:t xml:space="preserve"> do not meet the needs of the child , not only are we failing them, we are failing to follow government guidelines.</w:t>
      </w:r>
    </w:p>
    <w:p w14:paraId="720C1C23" w14:textId="40B3EB41" w:rsidR="009F5D74" w:rsidRPr="00BF21FA" w:rsidRDefault="009F5D74" w:rsidP="00466CAB">
      <w:pPr>
        <w:rPr>
          <w:rFonts w:asciiTheme="majorHAnsi" w:hAnsiTheme="majorHAnsi" w:cstheme="majorHAnsi"/>
          <w:color w:val="000000" w:themeColor="text1"/>
          <w:sz w:val="24"/>
          <w:szCs w:val="24"/>
        </w:rPr>
      </w:pPr>
      <w:r w:rsidRPr="00BF21FA">
        <w:rPr>
          <w:rFonts w:asciiTheme="majorHAnsi" w:hAnsiTheme="majorHAnsi" w:cstheme="majorHAnsi"/>
          <w:color w:val="000000" w:themeColor="text1"/>
          <w:sz w:val="24"/>
          <w:szCs w:val="24"/>
        </w:rPr>
        <w:t>Lindon (2017) provides a scientific explanation for why children need to advance through the hierarchy of needs in order to make developmental progress - when children experience positive emotions, the brain produces chemical secretions that help messages cross the synapses, therefore learning is easiest for a child who is rested, nourished and free from anxiety, whereas a child who feels under threat, will only be able to focus on meeting their more basic needs for safety</w:t>
      </w:r>
      <w:r w:rsidR="006C3620" w:rsidRPr="00BF21FA">
        <w:rPr>
          <w:rFonts w:asciiTheme="majorHAnsi" w:hAnsiTheme="majorHAnsi" w:cstheme="majorHAnsi"/>
          <w:color w:val="000000" w:themeColor="text1"/>
          <w:sz w:val="24"/>
          <w:szCs w:val="24"/>
        </w:rPr>
        <w:t>.</w:t>
      </w:r>
    </w:p>
    <w:p w14:paraId="55A04CF2" w14:textId="6050CDE5" w:rsidR="009F5D74" w:rsidRPr="00BF21FA" w:rsidRDefault="009F5D74" w:rsidP="00466CAB">
      <w:pPr>
        <w:rPr>
          <w:rFonts w:asciiTheme="majorHAnsi" w:hAnsiTheme="majorHAnsi" w:cstheme="majorHAnsi"/>
          <w:color w:val="000000" w:themeColor="text1"/>
          <w:sz w:val="24"/>
          <w:szCs w:val="24"/>
        </w:rPr>
      </w:pPr>
      <w:r w:rsidRPr="00BF21FA">
        <w:rPr>
          <w:rFonts w:asciiTheme="majorHAnsi" w:hAnsiTheme="majorHAnsi" w:cstheme="majorHAnsi"/>
          <w:color w:val="000000" w:themeColor="text1"/>
          <w:sz w:val="24"/>
          <w:szCs w:val="24"/>
        </w:rPr>
        <w:t xml:space="preserve">Prolonged states of stress activation can become trauma inducing and impact a child’s holistic wellbeing, research from Harvard University refers to this as </w:t>
      </w:r>
      <w:r w:rsidR="006C3620" w:rsidRPr="00BF21FA">
        <w:rPr>
          <w:rFonts w:asciiTheme="majorHAnsi" w:hAnsiTheme="majorHAnsi" w:cstheme="majorHAnsi"/>
          <w:color w:val="000000" w:themeColor="text1"/>
          <w:sz w:val="24"/>
          <w:szCs w:val="24"/>
        </w:rPr>
        <w:t>‘</w:t>
      </w:r>
      <w:r w:rsidRPr="00BF21FA">
        <w:rPr>
          <w:rFonts w:asciiTheme="majorHAnsi" w:hAnsiTheme="majorHAnsi" w:cstheme="majorHAnsi"/>
          <w:color w:val="000000" w:themeColor="text1"/>
          <w:sz w:val="24"/>
          <w:szCs w:val="24"/>
        </w:rPr>
        <w:t>Toxic Stress</w:t>
      </w:r>
      <w:r w:rsidR="006C3620" w:rsidRPr="00BF21FA">
        <w:rPr>
          <w:rFonts w:asciiTheme="majorHAnsi" w:hAnsiTheme="majorHAnsi" w:cstheme="majorHAnsi"/>
          <w:color w:val="000000" w:themeColor="text1"/>
          <w:sz w:val="24"/>
          <w:szCs w:val="24"/>
        </w:rPr>
        <w:t>’</w:t>
      </w:r>
      <w:r w:rsidRPr="00BF21FA">
        <w:rPr>
          <w:rFonts w:asciiTheme="majorHAnsi" w:hAnsiTheme="majorHAnsi" w:cstheme="majorHAnsi"/>
          <w:color w:val="000000" w:themeColor="text1"/>
          <w:sz w:val="24"/>
          <w:szCs w:val="24"/>
        </w:rPr>
        <w:t xml:space="preserve"> and presents skilled and responsive practitioners </w:t>
      </w:r>
      <w:proofErr w:type="gramStart"/>
      <w:r w:rsidRPr="00BF21FA">
        <w:rPr>
          <w:rFonts w:asciiTheme="majorHAnsi" w:hAnsiTheme="majorHAnsi" w:cstheme="majorHAnsi"/>
          <w:color w:val="000000" w:themeColor="text1"/>
          <w:sz w:val="24"/>
          <w:szCs w:val="24"/>
        </w:rPr>
        <w:t>as a way to</w:t>
      </w:r>
      <w:proofErr w:type="gramEnd"/>
      <w:r w:rsidRPr="00BF21FA">
        <w:rPr>
          <w:rFonts w:asciiTheme="majorHAnsi" w:hAnsiTheme="majorHAnsi" w:cstheme="majorHAnsi"/>
          <w:color w:val="000000" w:themeColor="text1"/>
          <w:sz w:val="24"/>
          <w:szCs w:val="24"/>
        </w:rPr>
        <w:t xml:space="preserve"> counteract adverse childhood experiences and allow them to thrive</w:t>
      </w:r>
      <w:r w:rsidR="006C3620" w:rsidRPr="00BF21FA">
        <w:rPr>
          <w:rFonts w:asciiTheme="majorHAnsi" w:hAnsiTheme="majorHAnsi" w:cstheme="majorHAnsi"/>
          <w:color w:val="000000" w:themeColor="text1"/>
          <w:sz w:val="24"/>
          <w:szCs w:val="24"/>
        </w:rPr>
        <w:t>. (</w:t>
      </w:r>
      <w:r w:rsidR="005855D4" w:rsidRPr="00BF21FA">
        <w:rPr>
          <w:rFonts w:asciiTheme="majorHAnsi" w:hAnsiTheme="majorHAnsi" w:cstheme="majorHAnsi"/>
          <w:color w:val="000000" w:themeColor="text1"/>
          <w:sz w:val="24"/>
          <w:szCs w:val="24"/>
        </w:rPr>
        <w:t>National</w:t>
      </w:r>
      <w:r w:rsidR="006C3620" w:rsidRPr="00BF21FA">
        <w:rPr>
          <w:rFonts w:asciiTheme="majorHAnsi" w:hAnsiTheme="majorHAnsi" w:cstheme="majorHAnsi"/>
          <w:color w:val="000000" w:themeColor="text1"/>
          <w:sz w:val="24"/>
          <w:szCs w:val="24"/>
        </w:rPr>
        <w:t xml:space="preserve"> scientific council on the developing child)</w:t>
      </w:r>
      <w:r w:rsidRPr="00BF21FA">
        <w:rPr>
          <w:rFonts w:asciiTheme="majorHAnsi" w:hAnsiTheme="majorHAnsi" w:cstheme="majorHAnsi"/>
          <w:color w:val="000000" w:themeColor="text1"/>
          <w:sz w:val="24"/>
          <w:szCs w:val="24"/>
        </w:rPr>
        <w:t xml:space="preserve"> </w:t>
      </w:r>
    </w:p>
    <w:p w14:paraId="06D4C5E4" w14:textId="77777777" w:rsidR="00F6209B" w:rsidRPr="00BF21FA" w:rsidRDefault="00F6209B" w:rsidP="00466CAB">
      <w:pPr>
        <w:rPr>
          <w:rFonts w:asciiTheme="majorHAnsi" w:hAnsiTheme="majorHAnsi" w:cstheme="majorHAnsi"/>
          <w:color w:val="000000" w:themeColor="text1"/>
          <w:sz w:val="24"/>
          <w:szCs w:val="24"/>
        </w:rPr>
      </w:pPr>
    </w:p>
    <w:p w14:paraId="0852C3C0" w14:textId="418276AA" w:rsidR="00C9153B" w:rsidRPr="00975F32" w:rsidRDefault="00C9153B" w:rsidP="003D5901">
      <w:pPr>
        <w:jc w:val="center"/>
        <w:rPr>
          <w:rFonts w:asciiTheme="majorHAnsi" w:hAnsiTheme="majorHAnsi" w:cstheme="majorHAnsi"/>
          <w:b/>
          <w:bCs/>
          <w:color w:val="2E74B5" w:themeColor="accent5" w:themeShade="BF"/>
          <w:sz w:val="28"/>
          <w:szCs w:val="28"/>
        </w:rPr>
      </w:pPr>
      <w:r w:rsidRPr="00975F32">
        <w:rPr>
          <w:rFonts w:asciiTheme="majorHAnsi" w:hAnsiTheme="majorHAnsi" w:cstheme="majorHAnsi"/>
          <w:b/>
          <w:bCs/>
          <w:color w:val="2E74B5" w:themeColor="accent5" w:themeShade="BF"/>
          <w:sz w:val="28"/>
          <w:szCs w:val="28"/>
        </w:rPr>
        <w:lastRenderedPageBreak/>
        <w:t xml:space="preserve">The </w:t>
      </w:r>
      <w:r w:rsidR="005855D4" w:rsidRPr="00975F32">
        <w:rPr>
          <w:rFonts w:asciiTheme="majorHAnsi" w:hAnsiTheme="majorHAnsi" w:cstheme="majorHAnsi"/>
          <w:b/>
          <w:bCs/>
          <w:color w:val="2E74B5" w:themeColor="accent5" w:themeShade="BF"/>
          <w:sz w:val="28"/>
          <w:szCs w:val="28"/>
        </w:rPr>
        <w:t>practitioner’s</w:t>
      </w:r>
      <w:r w:rsidRPr="00975F32">
        <w:rPr>
          <w:rFonts w:asciiTheme="majorHAnsi" w:hAnsiTheme="majorHAnsi" w:cstheme="majorHAnsi"/>
          <w:b/>
          <w:bCs/>
          <w:color w:val="2E74B5" w:themeColor="accent5" w:themeShade="BF"/>
          <w:sz w:val="28"/>
          <w:szCs w:val="28"/>
        </w:rPr>
        <w:t xml:space="preserve"> role</w:t>
      </w:r>
    </w:p>
    <w:p w14:paraId="76990B03" w14:textId="68485717" w:rsidR="006F658E" w:rsidRPr="00975F32" w:rsidRDefault="006F658E" w:rsidP="00466CAB">
      <w:pPr>
        <w:rPr>
          <w:rFonts w:asciiTheme="majorHAnsi" w:hAnsiTheme="majorHAnsi" w:cstheme="majorHAnsi"/>
          <w:b/>
          <w:bCs/>
          <w:color w:val="2E74B5" w:themeColor="accent5" w:themeShade="BF"/>
          <w:sz w:val="24"/>
          <w:szCs w:val="24"/>
        </w:rPr>
      </w:pPr>
      <w:r w:rsidRPr="00975F32">
        <w:rPr>
          <w:rFonts w:asciiTheme="majorHAnsi" w:hAnsiTheme="majorHAnsi" w:cstheme="majorHAnsi"/>
          <w:b/>
          <w:bCs/>
          <w:color w:val="2E74B5" w:themeColor="accent5" w:themeShade="BF"/>
          <w:sz w:val="24"/>
          <w:szCs w:val="24"/>
        </w:rPr>
        <w:t>Staff Responsibilities</w:t>
      </w:r>
    </w:p>
    <w:p w14:paraId="0BFD8F0E" w14:textId="06601C24" w:rsidR="006C3620" w:rsidRPr="00BF21FA" w:rsidRDefault="00F63520" w:rsidP="00466CAB">
      <w:pPr>
        <w:rPr>
          <w:rFonts w:asciiTheme="majorHAnsi" w:hAnsiTheme="majorHAnsi" w:cstheme="majorHAnsi"/>
          <w:color w:val="000000" w:themeColor="text1"/>
          <w:sz w:val="24"/>
          <w:szCs w:val="24"/>
        </w:rPr>
      </w:pPr>
      <w:r w:rsidRPr="00BF21FA">
        <w:rPr>
          <w:rFonts w:asciiTheme="majorHAnsi" w:hAnsiTheme="majorHAnsi" w:cstheme="majorHAnsi"/>
          <w:color w:val="000000" w:themeColor="text1"/>
          <w:sz w:val="24"/>
          <w:szCs w:val="24"/>
        </w:rPr>
        <w:t xml:space="preserve">To facilitate smooth </w:t>
      </w:r>
      <w:r w:rsidR="00D6432A" w:rsidRPr="00BF21FA">
        <w:rPr>
          <w:rFonts w:asciiTheme="majorHAnsi" w:hAnsiTheme="majorHAnsi" w:cstheme="majorHAnsi"/>
          <w:color w:val="000000" w:themeColor="text1"/>
          <w:sz w:val="24"/>
          <w:szCs w:val="24"/>
        </w:rPr>
        <w:t>transitions</w:t>
      </w:r>
      <w:r w:rsidRPr="00BF21FA">
        <w:rPr>
          <w:rFonts w:asciiTheme="majorHAnsi" w:hAnsiTheme="majorHAnsi" w:cstheme="majorHAnsi"/>
          <w:color w:val="000000" w:themeColor="text1"/>
          <w:sz w:val="24"/>
          <w:szCs w:val="24"/>
        </w:rPr>
        <w:t xml:space="preserve">, Early Years workers must be welcoming, patient and responsive in addition to providing a high standard of education delivered through the physical environment and following a robust safeguarding </w:t>
      </w:r>
      <w:r w:rsidR="0083679E" w:rsidRPr="00BF21FA">
        <w:rPr>
          <w:rFonts w:asciiTheme="majorHAnsi" w:hAnsiTheme="majorHAnsi" w:cstheme="majorHAnsi"/>
          <w:color w:val="000000" w:themeColor="text1"/>
          <w:sz w:val="24"/>
          <w:szCs w:val="24"/>
        </w:rPr>
        <w:t>strategy</w:t>
      </w:r>
      <w:r w:rsidRPr="00BF21FA">
        <w:rPr>
          <w:rFonts w:asciiTheme="majorHAnsi" w:hAnsiTheme="majorHAnsi" w:cstheme="majorHAnsi"/>
          <w:color w:val="000000" w:themeColor="text1"/>
          <w:sz w:val="24"/>
          <w:szCs w:val="24"/>
        </w:rPr>
        <w:t xml:space="preserve">. An intake of new starters may be stressful for the adults as well as the children, so prioritising and planning for transitions </w:t>
      </w:r>
      <w:r w:rsidR="003E6DF7" w:rsidRPr="00BF21FA">
        <w:rPr>
          <w:rFonts w:asciiTheme="majorHAnsi" w:hAnsiTheme="majorHAnsi" w:cstheme="majorHAnsi"/>
          <w:color w:val="000000" w:themeColor="text1"/>
          <w:sz w:val="24"/>
          <w:szCs w:val="24"/>
        </w:rPr>
        <w:t xml:space="preserve">and </w:t>
      </w:r>
      <w:r w:rsidR="00330077" w:rsidRPr="00BF21FA">
        <w:rPr>
          <w:rFonts w:asciiTheme="majorHAnsi" w:hAnsiTheme="majorHAnsi" w:cstheme="majorHAnsi"/>
          <w:color w:val="000000" w:themeColor="text1"/>
          <w:sz w:val="24"/>
          <w:szCs w:val="24"/>
        </w:rPr>
        <w:t>creating a predictable routine</w:t>
      </w:r>
      <w:r w:rsidR="003E6DF7" w:rsidRPr="00BF21FA">
        <w:rPr>
          <w:rFonts w:asciiTheme="majorHAnsi" w:hAnsiTheme="majorHAnsi" w:cstheme="majorHAnsi"/>
          <w:color w:val="000000" w:themeColor="text1"/>
          <w:sz w:val="24"/>
          <w:szCs w:val="24"/>
        </w:rPr>
        <w:t xml:space="preserve"> </w:t>
      </w:r>
      <w:r w:rsidRPr="00BF21FA">
        <w:rPr>
          <w:rFonts w:asciiTheme="majorHAnsi" w:hAnsiTheme="majorHAnsi" w:cstheme="majorHAnsi"/>
          <w:color w:val="000000" w:themeColor="text1"/>
          <w:sz w:val="24"/>
          <w:szCs w:val="24"/>
        </w:rPr>
        <w:t>can help us prepare and manage stress and look forward to seeing positive results.</w:t>
      </w:r>
    </w:p>
    <w:p w14:paraId="3E07B5CF" w14:textId="29BF4C47" w:rsidR="0072406B" w:rsidRPr="00BF21FA" w:rsidRDefault="00B550C0" w:rsidP="00466CAB">
      <w:pPr>
        <w:rPr>
          <w:rFonts w:asciiTheme="majorHAnsi" w:hAnsiTheme="majorHAnsi" w:cstheme="majorHAnsi"/>
          <w:color w:val="000000" w:themeColor="text1"/>
          <w:sz w:val="24"/>
          <w:szCs w:val="24"/>
        </w:rPr>
      </w:pPr>
      <w:r w:rsidRPr="00975F32">
        <w:rPr>
          <w:rFonts w:asciiTheme="majorHAnsi" w:hAnsiTheme="majorHAnsi" w:cstheme="majorHAnsi"/>
          <w:b/>
          <w:bCs/>
          <w:color w:val="2E74B5" w:themeColor="accent5" w:themeShade="BF"/>
          <w:sz w:val="24"/>
          <w:szCs w:val="24"/>
        </w:rPr>
        <w:t>Communication</w:t>
      </w:r>
      <w:r w:rsidR="00063274">
        <w:rPr>
          <w:rFonts w:asciiTheme="majorHAnsi" w:hAnsiTheme="majorHAnsi" w:cstheme="majorHAnsi"/>
          <w:b/>
          <w:bCs/>
          <w:color w:val="2E74B5" w:themeColor="accent5" w:themeShade="BF"/>
          <w:sz w:val="24"/>
          <w:szCs w:val="24"/>
        </w:rPr>
        <w:t>.</w:t>
      </w:r>
      <w:r w:rsidR="00063274">
        <w:rPr>
          <w:rFonts w:asciiTheme="majorHAnsi" w:hAnsiTheme="majorHAnsi" w:cstheme="majorHAnsi"/>
          <w:b/>
          <w:bCs/>
          <w:color w:val="2E74B5" w:themeColor="accent5" w:themeShade="BF"/>
          <w:sz w:val="24"/>
          <w:szCs w:val="24"/>
        </w:rPr>
        <w:br/>
      </w:r>
      <w:r w:rsidR="0072406B" w:rsidRPr="00BF21FA">
        <w:rPr>
          <w:rFonts w:asciiTheme="majorHAnsi" w:hAnsiTheme="majorHAnsi" w:cstheme="majorHAnsi"/>
          <w:color w:val="000000" w:themeColor="text1"/>
          <w:sz w:val="24"/>
          <w:szCs w:val="24"/>
        </w:rPr>
        <w:t xml:space="preserve">Relationships with the Parents and caregivers is just as significant to ensuring the transition process runs smoothly. Early Years workers who </w:t>
      </w:r>
      <w:proofErr w:type="gramStart"/>
      <w:r w:rsidR="0072406B" w:rsidRPr="00BF21FA">
        <w:rPr>
          <w:rFonts w:asciiTheme="majorHAnsi" w:hAnsiTheme="majorHAnsi" w:cstheme="majorHAnsi"/>
          <w:color w:val="000000" w:themeColor="text1"/>
          <w:sz w:val="24"/>
          <w:szCs w:val="24"/>
        </w:rPr>
        <w:t>are able to</w:t>
      </w:r>
      <w:proofErr w:type="gramEnd"/>
      <w:r w:rsidR="0072406B" w:rsidRPr="00BF21FA">
        <w:rPr>
          <w:rFonts w:asciiTheme="majorHAnsi" w:hAnsiTheme="majorHAnsi" w:cstheme="majorHAnsi"/>
          <w:color w:val="000000" w:themeColor="text1"/>
          <w:sz w:val="24"/>
          <w:szCs w:val="24"/>
        </w:rPr>
        <w:t xml:space="preserve"> create pathways to communicate with the people who know the children attending the setting best, will have greater success in ensuring the children feel safe and happy when separated from the primary caregiver. Knowledgeable and confident practitioners can discuss each child’s needs, preferences, and any specific requirements with the primary caregiver, and together, develop a holistic idea of the children and tailor the nursery to reflect and represent them, and the culture they are a part of. </w:t>
      </w:r>
    </w:p>
    <w:p w14:paraId="48D6A7FB" w14:textId="77777777" w:rsidR="0072406B" w:rsidRPr="00BF21FA" w:rsidRDefault="0072406B" w:rsidP="00466CAB">
      <w:pPr>
        <w:rPr>
          <w:rFonts w:asciiTheme="majorHAnsi" w:hAnsiTheme="majorHAnsi" w:cstheme="majorHAnsi"/>
          <w:color w:val="000000" w:themeColor="text1"/>
          <w:sz w:val="24"/>
          <w:szCs w:val="24"/>
        </w:rPr>
      </w:pPr>
      <w:r w:rsidRPr="00BF21FA">
        <w:rPr>
          <w:rFonts w:asciiTheme="majorHAnsi" w:hAnsiTheme="majorHAnsi" w:cstheme="majorHAnsi"/>
          <w:color w:val="000000" w:themeColor="text1"/>
          <w:sz w:val="24"/>
          <w:szCs w:val="24"/>
        </w:rPr>
        <w:t>Examples of this may be if they have a faith, dietary requirements or if they have a favourite song or story. With this information, planning to incorporate elements of the child’s existing knowledge and understanding of the world from their perspective can be acknowledged, in turn allowing the child to feel acknowledged as an individual, fostering a sense of acceptance and inclusivity that forms a strong foundation for secure attachment.</w:t>
      </w:r>
    </w:p>
    <w:p w14:paraId="71C032AA" w14:textId="77777777" w:rsidR="00063274" w:rsidRDefault="0072406B" w:rsidP="00466CAB">
      <w:pPr>
        <w:rPr>
          <w:rFonts w:asciiTheme="majorHAnsi" w:hAnsiTheme="majorHAnsi" w:cstheme="majorHAnsi"/>
          <w:color w:val="000000" w:themeColor="text1"/>
          <w:sz w:val="24"/>
          <w:szCs w:val="24"/>
        </w:rPr>
      </w:pPr>
      <w:r w:rsidRPr="00BF21FA">
        <w:rPr>
          <w:rFonts w:asciiTheme="majorHAnsi" w:hAnsiTheme="majorHAnsi" w:cstheme="majorHAnsi"/>
          <w:color w:val="000000" w:themeColor="text1"/>
          <w:sz w:val="24"/>
          <w:szCs w:val="24"/>
        </w:rPr>
        <w:t>This practice is shown to be effective, even where communication could be classed as challenging due to language barriers, or involve people on the autism spectrum, by The Continuity and Transition Project in Wandsworth whose main goal to build a collaborative network has supported transitions by listening, reflecting and responding appropriately (Department for Education and Skills 2006) This, in turn, will create trust and a sense of community between staff and parents, and hopefully create and maintain a dialogue where all involved can share information that can support the wellbeing of the child</w:t>
      </w:r>
      <w:r w:rsidR="00063274">
        <w:rPr>
          <w:rFonts w:asciiTheme="majorHAnsi" w:hAnsiTheme="majorHAnsi" w:cstheme="majorHAnsi"/>
          <w:color w:val="000000" w:themeColor="text1"/>
          <w:sz w:val="24"/>
          <w:szCs w:val="24"/>
        </w:rPr>
        <w:t>.</w:t>
      </w:r>
    </w:p>
    <w:p w14:paraId="3D1D6F23" w14:textId="353A975E" w:rsidR="0072406B" w:rsidRPr="00063274" w:rsidRDefault="0072406B" w:rsidP="00466CAB">
      <w:pPr>
        <w:rPr>
          <w:rFonts w:asciiTheme="majorHAnsi" w:hAnsiTheme="majorHAnsi" w:cstheme="majorHAnsi"/>
          <w:b/>
          <w:bCs/>
          <w:color w:val="000000" w:themeColor="text1"/>
          <w:sz w:val="24"/>
          <w:szCs w:val="24"/>
        </w:rPr>
      </w:pPr>
      <w:r w:rsidRPr="00063274">
        <w:rPr>
          <w:rFonts w:asciiTheme="majorHAnsi" w:hAnsiTheme="majorHAnsi" w:cstheme="majorHAnsi"/>
          <w:b/>
          <w:bCs/>
          <w:color w:val="2E74B5" w:themeColor="accent5" w:themeShade="BF"/>
          <w:sz w:val="24"/>
          <w:szCs w:val="24"/>
        </w:rPr>
        <w:t>Working Together</w:t>
      </w:r>
      <w:r w:rsidR="00063274">
        <w:rPr>
          <w:rFonts w:asciiTheme="majorHAnsi" w:hAnsiTheme="majorHAnsi" w:cstheme="majorHAnsi"/>
          <w:b/>
          <w:bCs/>
          <w:color w:val="000000" w:themeColor="text1"/>
          <w:sz w:val="24"/>
          <w:szCs w:val="24"/>
        </w:rPr>
        <w:t>.</w:t>
      </w:r>
      <w:r w:rsidR="00063274">
        <w:rPr>
          <w:rFonts w:asciiTheme="majorHAnsi" w:hAnsiTheme="majorHAnsi" w:cstheme="majorHAnsi"/>
          <w:b/>
          <w:bCs/>
          <w:color w:val="000000" w:themeColor="text1"/>
          <w:sz w:val="24"/>
          <w:szCs w:val="24"/>
        </w:rPr>
        <w:br/>
      </w:r>
      <w:r w:rsidRPr="00BF21FA">
        <w:rPr>
          <w:rFonts w:asciiTheme="majorHAnsi" w:hAnsiTheme="majorHAnsi" w:cstheme="majorHAnsi"/>
          <w:color w:val="000000" w:themeColor="text1"/>
          <w:sz w:val="24"/>
          <w:szCs w:val="24"/>
        </w:rPr>
        <w:t xml:space="preserve">Furthermore, extending communication to other agencies, such as </w:t>
      </w:r>
      <w:r w:rsidR="00C25DD6" w:rsidRPr="00BF21FA">
        <w:rPr>
          <w:rFonts w:asciiTheme="majorHAnsi" w:hAnsiTheme="majorHAnsi" w:cstheme="majorHAnsi"/>
          <w:color w:val="000000" w:themeColor="text1"/>
          <w:sz w:val="24"/>
          <w:szCs w:val="24"/>
        </w:rPr>
        <w:t>pre-school</w:t>
      </w:r>
      <w:r w:rsidRPr="00BF21FA">
        <w:rPr>
          <w:rFonts w:asciiTheme="majorHAnsi" w:hAnsiTheme="majorHAnsi" w:cstheme="majorHAnsi"/>
          <w:color w:val="000000" w:themeColor="text1"/>
          <w:sz w:val="24"/>
          <w:szCs w:val="24"/>
        </w:rPr>
        <w:t xml:space="preserve"> childcare, Health Visitors and Speech and Language Teams, we can develop a much more in depth understanding of the children transitioning to nursery and use the experience of other professionals to create a quality learning environment that is able to support a wide range of specific needs in the setting. This approach is known as working as part of a </w:t>
      </w:r>
      <w:r w:rsidR="00C25DD6" w:rsidRPr="00BF21FA">
        <w:rPr>
          <w:rFonts w:asciiTheme="majorHAnsi" w:hAnsiTheme="majorHAnsi" w:cstheme="majorHAnsi"/>
          <w:color w:val="000000" w:themeColor="text1"/>
          <w:sz w:val="24"/>
          <w:szCs w:val="24"/>
        </w:rPr>
        <w:t>multi-Agency Team</w:t>
      </w:r>
      <w:r w:rsidRPr="00BF21FA">
        <w:rPr>
          <w:rFonts w:asciiTheme="majorHAnsi" w:hAnsiTheme="majorHAnsi" w:cstheme="majorHAnsi"/>
          <w:color w:val="000000" w:themeColor="text1"/>
          <w:sz w:val="24"/>
          <w:szCs w:val="24"/>
        </w:rPr>
        <w:t xml:space="preserve"> and will be crucial when planning a transition for a child with more complex needs who may require a Statement of special needs. This is a legal document that establishes the specific needs of the child, and the provisions that will be put in place to overcome any barriers to learning and development. (Contact, 2022) Early years workers will need to listen to the views of the child and their family as well as other professional organisations to provide the appropriate provisions to support the child as they transition and beyond. This </w:t>
      </w:r>
      <w:r w:rsidRPr="00BF21FA">
        <w:rPr>
          <w:rFonts w:asciiTheme="majorHAnsi" w:hAnsiTheme="majorHAnsi" w:cstheme="majorHAnsi"/>
          <w:color w:val="000000" w:themeColor="text1"/>
          <w:sz w:val="24"/>
          <w:szCs w:val="24"/>
        </w:rPr>
        <w:lastRenderedPageBreak/>
        <w:t>could mean additional training for staff to support a physical need, such as administering medication, or allocation of a 1:1 staff member to support a child with may exhibit challenging behaviour.</w:t>
      </w:r>
      <w:r w:rsidR="00EC1F21" w:rsidRPr="00BF21FA">
        <w:rPr>
          <w:rFonts w:asciiTheme="majorHAnsi" w:hAnsiTheme="majorHAnsi" w:cstheme="majorHAnsi"/>
          <w:color w:val="000000" w:themeColor="text1"/>
          <w:sz w:val="24"/>
          <w:szCs w:val="24"/>
        </w:rPr>
        <w:t xml:space="preserve"> </w:t>
      </w:r>
      <w:r w:rsidRPr="00BF21FA">
        <w:rPr>
          <w:rFonts w:asciiTheme="majorHAnsi" w:hAnsiTheme="majorHAnsi" w:cstheme="majorHAnsi"/>
          <w:color w:val="000000" w:themeColor="text1"/>
          <w:sz w:val="24"/>
          <w:szCs w:val="24"/>
        </w:rPr>
        <w:t>These measures ensure we are adhering to Articles 28 and 6 of the UNCRC, a child’s right to education, and rights to life and development</w:t>
      </w:r>
      <w:r w:rsidR="00EC1F21" w:rsidRPr="00BF21FA">
        <w:rPr>
          <w:rFonts w:asciiTheme="majorHAnsi" w:hAnsiTheme="majorHAnsi" w:cstheme="majorHAnsi"/>
          <w:color w:val="000000" w:themeColor="text1"/>
          <w:sz w:val="24"/>
          <w:szCs w:val="24"/>
        </w:rPr>
        <w:t>.</w:t>
      </w:r>
    </w:p>
    <w:p w14:paraId="37F6C91C" w14:textId="6B603E0C" w:rsidR="00C9153B" w:rsidRPr="00E42355" w:rsidRDefault="00E42355" w:rsidP="00466CAB">
      <w:pPr>
        <w:rPr>
          <w:rFonts w:asciiTheme="majorHAnsi" w:hAnsiTheme="majorHAnsi" w:cstheme="majorHAnsi"/>
          <w:b/>
          <w:bCs/>
          <w:color w:val="2E74B5" w:themeColor="accent5" w:themeShade="BF"/>
          <w:sz w:val="24"/>
          <w:szCs w:val="24"/>
        </w:rPr>
      </w:pPr>
      <w:r w:rsidRPr="00E42355">
        <w:rPr>
          <w:rFonts w:asciiTheme="majorHAnsi" w:hAnsiTheme="majorHAnsi" w:cstheme="majorHAnsi"/>
          <w:b/>
          <w:bCs/>
          <w:color w:val="2E74B5" w:themeColor="accent5" w:themeShade="BF"/>
          <w:sz w:val="24"/>
          <w:szCs w:val="24"/>
        </w:rPr>
        <w:br/>
      </w:r>
      <w:r w:rsidR="00C9153B" w:rsidRPr="00E42355">
        <w:rPr>
          <w:rFonts w:asciiTheme="majorHAnsi" w:hAnsiTheme="majorHAnsi" w:cstheme="majorHAnsi"/>
          <w:b/>
          <w:bCs/>
          <w:color w:val="2E74B5" w:themeColor="accent5" w:themeShade="BF"/>
          <w:sz w:val="24"/>
          <w:szCs w:val="24"/>
        </w:rPr>
        <w:t xml:space="preserve">Creating a </w:t>
      </w:r>
      <w:r w:rsidR="00042AED" w:rsidRPr="00E42355">
        <w:rPr>
          <w:rFonts w:asciiTheme="majorHAnsi" w:hAnsiTheme="majorHAnsi" w:cstheme="majorHAnsi"/>
          <w:b/>
          <w:bCs/>
          <w:color w:val="2E74B5" w:themeColor="accent5" w:themeShade="BF"/>
          <w:sz w:val="24"/>
          <w:szCs w:val="24"/>
        </w:rPr>
        <w:t xml:space="preserve">holistically </w:t>
      </w:r>
      <w:r w:rsidR="00C9153B" w:rsidRPr="00E42355">
        <w:rPr>
          <w:rFonts w:asciiTheme="majorHAnsi" w:hAnsiTheme="majorHAnsi" w:cstheme="majorHAnsi"/>
          <w:b/>
          <w:bCs/>
          <w:color w:val="2E74B5" w:themeColor="accent5" w:themeShade="BF"/>
          <w:sz w:val="24"/>
          <w:szCs w:val="24"/>
        </w:rPr>
        <w:t>nurturing environment.</w:t>
      </w:r>
    </w:p>
    <w:p w14:paraId="676B5599" w14:textId="32F961B9" w:rsidR="006C3620" w:rsidRPr="00BF21FA" w:rsidRDefault="006C3620" w:rsidP="00466CAB">
      <w:pPr>
        <w:rPr>
          <w:rFonts w:asciiTheme="majorHAnsi" w:hAnsiTheme="majorHAnsi" w:cstheme="majorHAnsi"/>
          <w:color w:val="000000" w:themeColor="text1"/>
          <w:sz w:val="24"/>
          <w:szCs w:val="24"/>
        </w:rPr>
      </w:pPr>
      <w:r w:rsidRPr="00BF21FA">
        <w:rPr>
          <w:rFonts w:asciiTheme="majorHAnsi" w:hAnsiTheme="majorHAnsi" w:cstheme="majorHAnsi"/>
          <w:color w:val="000000" w:themeColor="text1"/>
          <w:sz w:val="24"/>
          <w:szCs w:val="24"/>
        </w:rPr>
        <w:t>According to Dunlop and Fabian (2007), the transition into school can be a culture shock for the child who has not had time to process the change. Practitioners must be aware of this and plan well in advance to create an environment that is welcoming and inspires curiosity, so children will think of their new setting as a place they feel safe, happy and confident to explore.</w:t>
      </w:r>
      <w:r w:rsidR="006F658E" w:rsidRPr="00BF21FA">
        <w:rPr>
          <w:rFonts w:asciiTheme="majorHAnsi" w:hAnsiTheme="majorHAnsi" w:cstheme="majorHAnsi"/>
          <w:color w:val="000000" w:themeColor="text1"/>
          <w:sz w:val="24"/>
          <w:szCs w:val="24"/>
        </w:rPr>
        <w:br/>
      </w:r>
      <w:r w:rsidRPr="00BF21FA">
        <w:rPr>
          <w:rFonts w:asciiTheme="majorHAnsi" w:hAnsiTheme="majorHAnsi" w:cstheme="majorHAnsi"/>
          <w:color w:val="000000" w:themeColor="text1"/>
          <w:sz w:val="24"/>
          <w:szCs w:val="24"/>
        </w:rPr>
        <w:t>Nutbrown, Clough and Selbie, (2012) discuss one element of the theory of Susan Issacs,  as understanding the importance of the nursery environment being an extension of the child's home and the nursery teachers needing caring and supportive qualities, similar to those of the child's parents or caregivers in order to support intellectual and social development in the children who attended her school The Malting House, where she developed a progressive approach to education that used psychoanalytical ideas to design a child centred framework that provides routine and autonomy to the children.</w:t>
      </w:r>
    </w:p>
    <w:p w14:paraId="7DA3DB50" w14:textId="2426C87B" w:rsidR="009B24B7" w:rsidRPr="00E42355" w:rsidRDefault="000A3A16" w:rsidP="00466CAB">
      <w:pPr>
        <w:rPr>
          <w:rFonts w:asciiTheme="majorHAnsi" w:hAnsiTheme="majorHAnsi" w:cstheme="majorHAnsi"/>
          <w:b/>
          <w:bCs/>
          <w:color w:val="2E74B5" w:themeColor="accent5" w:themeShade="BF"/>
          <w:sz w:val="24"/>
          <w:szCs w:val="24"/>
        </w:rPr>
      </w:pPr>
      <w:r w:rsidRPr="00E42355">
        <w:rPr>
          <w:rFonts w:asciiTheme="majorHAnsi" w:hAnsiTheme="majorHAnsi" w:cstheme="majorHAnsi"/>
          <w:b/>
          <w:bCs/>
          <w:color w:val="2E74B5" w:themeColor="accent5" w:themeShade="BF"/>
          <w:sz w:val="24"/>
          <w:szCs w:val="24"/>
        </w:rPr>
        <w:t>Understanding attachment</w:t>
      </w:r>
      <w:r w:rsidR="00756CA9" w:rsidRPr="00E42355">
        <w:rPr>
          <w:rFonts w:asciiTheme="majorHAnsi" w:hAnsiTheme="majorHAnsi" w:cstheme="majorHAnsi"/>
          <w:b/>
          <w:bCs/>
          <w:color w:val="2E74B5" w:themeColor="accent5" w:themeShade="BF"/>
          <w:sz w:val="24"/>
          <w:szCs w:val="24"/>
        </w:rPr>
        <w:t>.</w:t>
      </w:r>
    </w:p>
    <w:p w14:paraId="1A3DAD68" w14:textId="77777777" w:rsidR="006C3620" w:rsidRPr="00BF21FA" w:rsidRDefault="006C3620" w:rsidP="00466CAB">
      <w:pPr>
        <w:rPr>
          <w:rFonts w:asciiTheme="majorHAnsi" w:hAnsiTheme="majorHAnsi" w:cstheme="majorHAnsi"/>
          <w:color w:val="000000" w:themeColor="text1"/>
          <w:sz w:val="24"/>
          <w:szCs w:val="24"/>
        </w:rPr>
      </w:pPr>
      <w:r w:rsidRPr="00BF21FA">
        <w:rPr>
          <w:rFonts w:asciiTheme="majorHAnsi" w:hAnsiTheme="majorHAnsi" w:cstheme="majorHAnsi"/>
          <w:color w:val="000000" w:themeColor="text1"/>
          <w:sz w:val="24"/>
          <w:szCs w:val="24"/>
        </w:rPr>
        <w:t>If we consider Bowlby’s Theory of attachment when looking at Issacs Framework, we can see how it supports the idea of positive attachment, Linden (2012) defines attachment as an affectionate bond that provides an internal feeling of security which is necessary in forming the foundation for healthy development, The Nursery teachers in Issacs school become figures of attachment for the children and by developing these relationships, the children are able to feel secure in this environment and learning and growth can take place.</w:t>
      </w:r>
    </w:p>
    <w:p w14:paraId="38762B34" w14:textId="6524AD0C" w:rsidR="006C3620" w:rsidRDefault="006C3620" w:rsidP="00466CAB">
      <w:pPr>
        <w:rPr>
          <w:rFonts w:asciiTheme="majorHAnsi" w:hAnsiTheme="majorHAnsi" w:cstheme="majorHAnsi"/>
          <w:color w:val="000000" w:themeColor="text1"/>
          <w:sz w:val="24"/>
          <w:szCs w:val="24"/>
        </w:rPr>
      </w:pPr>
      <w:r w:rsidRPr="004F6943">
        <w:rPr>
          <w:rFonts w:asciiTheme="majorHAnsi" w:hAnsiTheme="majorHAnsi" w:cstheme="majorHAnsi"/>
          <w:color w:val="000000" w:themeColor="text1"/>
          <w:sz w:val="24"/>
          <w:szCs w:val="24"/>
        </w:rPr>
        <w:t>Bowlby noted that children seek proximity to a caregiver, even if they are not physically dependant</w:t>
      </w:r>
      <w:r w:rsidR="004F6943" w:rsidRPr="004F6943">
        <w:rPr>
          <w:rFonts w:asciiTheme="majorHAnsi" w:hAnsiTheme="majorHAnsi" w:cstheme="majorHAnsi"/>
          <w:color w:val="000000" w:themeColor="text1"/>
          <w:sz w:val="24"/>
          <w:szCs w:val="24"/>
        </w:rPr>
        <w:t>.</w:t>
      </w:r>
      <w:r w:rsidR="004F6943">
        <w:rPr>
          <w:rFonts w:asciiTheme="majorHAnsi" w:hAnsiTheme="majorHAnsi" w:cstheme="majorHAnsi"/>
          <w:color w:val="000000" w:themeColor="text1"/>
          <w:sz w:val="24"/>
          <w:szCs w:val="24"/>
        </w:rPr>
        <w:t xml:space="preserve"> </w:t>
      </w:r>
      <w:r w:rsidRPr="004F6943">
        <w:rPr>
          <w:rFonts w:asciiTheme="majorHAnsi" w:hAnsiTheme="majorHAnsi" w:cstheme="majorHAnsi"/>
          <w:color w:val="000000" w:themeColor="text1"/>
          <w:sz w:val="24"/>
          <w:szCs w:val="24"/>
        </w:rPr>
        <w:t>(</w:t>
      </w:r>
      <w:hyperlink r:id="rId11" w:history="1">
        <w:r w:rsidRPr="004F6943">
          <w:rPr>
            <w:rStyle w:val="Hyperlink"/>
            <w:rFonts w:asciiTheme="majorHAnsi" w:hAnsiTheme="majorHAnsi" w:cstheme="majorHAnsi"/>
            <w:color w:val="000000" w:themeColor="text1"/>
            <w:sz w:val="24"/>
            <w:szCs w:val="24"/>
            <w:u w:val="none"/>
          </w:rPr>
          <w:t>healthresearchfunding.org)</w:t>
        </w:r>
      </w:hyperlink>
      <w:r w:rsidR="004F6943" w:rsidRPr="004F6943">
        <w:rPr>
          <w:rStyle w:val="Hyperlink"/>
          <w:rFonts w:asciiTheme="majorHAnsi" w:hAnsiTheme="majorHAnsi" w:cstheme="majorHAnsi"/>
          <w:color w:val="000000" w:themeColor="text1"/>
          <w:sz w:val="24"/>
          <w:szCs w:val="24"/>
          <w:u w:val="none"/>
        </w:rPr>
        <w:t xml:space="preserve"> C</w:t>
      </w:r>
      <w:r w:rsidRPr="004F6943">
        <w:rPr>
          <w:rFonts w:asciiTheme="majorHAnsi" w:hAnsiTheme="majorHAnsi" w:cstheme="majorHAnsi"/>
          <w:color w:val="000000" w:themeColor="text1"/>
          <w:sz w:val="24"/>
          <w:szCs w:val="24"/>
        </w:rPr>
        <w:t>hildren attending nursery may be leaving their primary caregiver for the first time which, as Bowlby’s research suggests, can be stressful for the child. If measures are taken to prepare that child for nursery, and efforts are made to form a trusting relationship with them, that stress can be avoided during the transition, and it can be a happy experience.</w:t>
      </w:r>
    </w:p>
    <w:p w14:paraId="358AD7C4" w14:textId="77777777" w:rsidR="00E0043E" w:rsidRDefault="00E0043E" w:rsidP="00466CAB">
      <w:pPr>
        <w:rPr>
          <w:rFonts w:asciiTheme="majorHAnsi" w:hAnsiTheme="majorHAnsi" w:cstheme="majorHAnsi"/>
          <w:color w:val="000000" w:themeColor="text1"/>
          <w:sz w:val="24"/>
          <w:szCs w:val="24"/>
        </w:rPr>
      </w:pPr>
    </w:p>
    <w:p w14:paraId="31CCB957" w14:textId="77777777" w:rsidR="00E0043E" w:rsidRDefault="00E0043E" w:rsidP="00466CAB">
      <w:pPr>
        <w:rPr>
          <w:rFonts w:asciiTheme="majorHAnsi" w:hAnsiTheme="majorHAnsi" w:cstheme="majorHAnsi"/>
          <w:color w:val="000000" w:themeColor="text1"/>
          <w:sz w:val="24"/>
          <w:szCs w:val="24"/>
        </w:rPr>
      </w:pPr>
    </w:p>
    <w:p w14:paraId="10DA1B78" w14:textId="77777777" w:rsidR="00E0043E" w:rsidRDefault="00E0043E" w:rsidP="00466CAB">
      <w:pPr>
        <w:rPr>
          <w:rFonts w:asciiTheme="majorHAnsi" w:hAnsiTheme="majorHAnsi" w:cstheme="majorHAnsi"/>
          <w:color w:val="000000" w:themeColor="text1"/>
          <w:sz w:val="24"/>
          <w:szCs w:val="24"/>
        </w:rPr>
      </w:pPr>
    </w:p>
    <w:p w14:paraId="69408B81" w14:textId="77777777" w:rsidR="00E0043E" w:rsidRDefault="00E0043E" w:rsidP="00466CAB">
      <w:pPr>
        <w:rPr>
          <w:rFonts w:asciiTheme="majorHAnsi" w:hAnsiTheme="majorHAnsi" w:cstheme="majorHAnsi"/>
          <w:color w:val="000000" w:themeColor="text1"/>
          <w:sz w:val="24"/>
          <w:szCs w:val="24"/>
        </w:rPr>
      </w:pPr>
    </w:p>
    <w:p w14:paraId="3C549FED" w14:textId="77777777" w:rsidR="00E0043E" w:rsidRDefault="00E0043E" w:rsidP="00466CAB">
      <w:pPr>
        <w:rPr>
          <w:rFonts w:asciiTheme="majorHAnsi" w:hAnsiTheme="majorHAnsi" w:cstheme="majorHAnsi"/>
          <w:color w:val="000000" w:themeColor="text1"/>
          <w:sz w:val="24"/>
          <w:szCs w:val="24"/>
        </w:rPr>
      </w:pPr>
    </w:p>
    <w:p w14:paraId="1FD50659" w14:textId="77777777" w:rsidR="00E0043E" w:rsidRDefault="00E0043E" w:rsidP="00466CAB">
      <w:pPr>
        <w:rPr>
          <w:rFonts w:asciiTheme="majorHAnsi" w:hAnsiTheme="majorHAnsi" w:cstheme="majorHAnsi"/>
          <w:color w:val="000000" w:themeColor="text1"/>
          <w:sz w:val="24"/>
          <w:szCs w:val="24"/>
        </w:rPr>
      </w:pPr>
    </w:p>
    <w:p w14:paraId="1169F20F" w14:textId="77777777" w:rsidR="00E0043E" w:rsidRPr="004F6943" w:rsidRDefault="00E0043E" w:rsidP="00466CAB">
      <w:pPr>
        <w:rPr>
          <w:rFonts w:asciiTheme="majorHAnsi" w:hAnsiTheme="majorHAnsi" w:cstheme="majorHAnsi"/>
          <w:color w:val="000000" w:themeColor="text1"/>
          <w:sz w:val="24"/>
          <w:szCs w:val="24"/>
        </w:rPr>
      </w:pPr>
    </w:p>
    <w:p w14:paraId="4A540E77" w14:textId="618F3DAC" w:rsidR="000A303E" w:rsidRPr="00E42355" w:rsidRDefault="000A303E" w:rsidP="000A303E">
      <w:pPr>
        <w:jc w:val="center"/>
        <w:rPr>
          <w:rFonts w:asciiTheme="majorHAnsi" w:hAnsiTheme="majorHAnsi" w:cstheme="majorHAnsi"/>
          <w:b/>
          <w:bCs/>
          <w:color w:val="2E74B5" w:themeColor="accent5" w:themeShade="BF"/>
          <w:sz w:val="28"/>
          <w:szCs w:val="28"/>
        </w:rPr>
      </w:pPr>
      <w:r w:rsidRPr="00E42355">
        <w:rPr>
          <w:rFonts w:asciiTheme="majorHAnsi" w:hAnsiTheme="majorHAnsi" w:cstheme="majorHAnsi"/>
          <w:b/>
          <w:bCs/>
          <w:color w:val="2E74B5" w:themeColor="accent5" w:themeShade="BF"/>
          <w:sz w:val="28"/>
          <w:szCs w:val="28"/>
        </w:rPr>
        <w:lastRenderedPageBreak/>
        <w:t>Practical ideas to support Transitions</w:t>
      </w:r>
    </w:p>
    <w:p w14:paraId="38CFBFB6" w14:textId="7760902A" w:rsidR="00EB04D3" w:rsidRPr="00E42355" w:rsidRDefault="008468A9" w:rsidP="00466CAB">
      <w:pPr>
        <w:rPr>
          <w:rFonts w:asciiTheme="majorHAnsi" w:hAnsiTheme="majorHAnsi" w:cstheme="majorHAnsi"/>
          <w:b/>
          <w:bCs/>
          <w:color w:val="2E74B5" w:themeColor="accent5" w:themeShade="BF"/>
          <w:sz w:val="24"/>
          <w:szCs w:val="24"/>
        </w:rPr>
      </w:pPr>
      <w:r w:rsidRPr="00E42355">
        <w:rPr>
          <w:rFonts w:asciiTheme="majorHAnsi" w:hAnsiTheme="majorHAnsi" w:cstheme="majorHAnsi"/>
          <w:b/>
          <w:bCs/>
          <w:color w:val="2E74B5" w:themeColor="accent5" w:themeShade="BF"/>
          <w:sz w:val="24"/>
          <w:szCs w:val="24"/>
        </w:rPr>
        <w:t>A gradual approach</w:t>
      </w:r>
      <w:r w:rsidR="00640150" w:rsidRPr="00E42355">
        <w:rPr>
          <w:rFonts w:asciiTheme="majorHAnsi" w:hAnsiTheme="majorHAnsi" w:cstheme="majorHAnsi"/>
          <w:b/>
          <w:bCs/>
          <w:color w:val="2E74B5" w:themeColor="accent5" w:themeShade="BF"/>
          <w:sz w:val="24"/>
          <w:szCs w:val="24"/>
        </w:rPr>
        <w:t>.</w:t>
      </w:r>
    </w:p>
    <w:p w14:paraId="35C86056" w14:textId="175B3333" w:rsidR="00FE38E3" w:rsidRPr="00BF21FA" w:rsidRDefault="008468A9" w:rsidP="00466CAB">
      <w:pPr>
        <w:rPr>
          <w:rFonts w:asciiTheme="majorHAnsi" w:hAnsiTheme="majorHAnsi" w:cstheme="majorHAnsi"/>
          <w:color w:val="000000" w:themeColor="text1"/>
          <w:sz w:val="24"/>
          <w:szCs w:val="24"/>
        </w:rPr>
      </w:pPr>
      <w:r w:rsidRPr="00BF21FA">
        <w:rPr>
          <w:rFonts w:asciiTheme="majorHAnsi" w:hAnsiTheme="majorHAnsi" w:cstheme="majorHAnsi"/>
          <w:color w:val="000000" w:themeColor="text1"/>
          <w:sz w:val="24"/>
          <w:szCs w:val="24"/>
        </w:rPr>
        <w:t>The Department for Education and Skills (2006) maintains that a gradual approach to transitions supported by responsive Early Years professionals, will allow the children to understand what to expect, and learn that their nursery is a safe place for them.</w:t>
      </w:r>
      <w:r w:rsidR="00273A97" w:rsidRPr="00BF21FA">
        <w:rPr>
          <w:rFonts w:asciiTheme="majorHAnsi" w:hAnsiTheme="majorHAnsi" w:cstheme="majorHAnsi"/>
          <w:color w:val="000000" w:themeColor="text1"/>
          <w:sz w:val="24"/>
          <w:szCs w:val="24"/>
        </w:rPr>
        <w:t xml:space="preserve"> </w:t>
      </w:r>
      <w:r w:rsidR="00317584" w:rsidRPr="00BF21FA">
        <w:rPr>
          <w:rFonts w:asciiTheme="majorHAnsi" w:hAnsiTheme="majorHAnsi" w:cstheme="majorHAnsi"/>
          <w:color w:val="000000" w:themeColor="text1"/>
          <w:sz w:val="24"/>
          <w:szCs w:val="24"/>
        </w:rPr>
        <w:t>A</w:t>
      </w:r>
      <w:r w:rsidR="00FE38E3" w:rsidRPr="00BF21FA">
        <w:rPr>
          <w:rFonts w:asciiTheme="majorHAnsi" w:hAnsiTheme="majorHAnsi" w:cstheme="majorHAnsi"/>
          <w:color w:val="000000" w:themeColor="text1"/>
          <w:sz w:val="24"/>
          <w:szCs w:val="24"/>
        </w:rPr>
        <w:t xml:space="preserve"> staggered start</w:t>
      </w:r>
      <w:r w:rsidR="00317584" w:rsidRPr="00BF21FA">
        <w:rPr>
          <w:rFonts w:asciiTheme="majorHAnsi" w:hAnsiTheme="majorHAnsi" w:cstheme="majorHAnsi"/>
          <w:color w:val="000000" w:themeColor="text1"/>
          <w:sz w:val="24"/>
          <w:szCs w:val="24"/>
        </w:rPr>
        <w:t xml:space="preserve"> </w:t>
      </w:r>
      <w:r w:rsidR="00AF5238" w:rsidRPr="00BF21FA">
        <w:rPr>
          <w:rFonts w:asciiTheme="majorHAnsi" w:hAnsiTheme="majorHAnsi" w:cstheme="majorHAnsi"/>
          <w:color w:val="000000" w:themeColor="text1"/>
          <w:sz w:val="24"/>
          <w:szCs w:val="24"/>
        </w:rPr>
        <w:t>creates the possibility for a</w:t>
      </w:r>
      <w:r w:rsidR="00FE38E3" w:rsidRPr="00BF21FA">
        <w:rPr>
          <w:rFonts w:asciiTheme="majorHAnsi" w:hAnsiTheme="majorHAnsi" w:cstheme="majorHAnsi"/>
          <w:color w:val="000000" w:themeColor="text1"/>
          <w:sz w:val="24"/>
          <w:szCs w:val="24"/>
        </w:rPr>
        <w:t xml:space="preserve"> calm and relaxing entry into the </w:t>
      </w:r>
      <w:r w:rsidR="00AF5238" w:rsidRPr="00BF21FA">
        <w:rPr>
          <w:rFonts w:asciiTheme="majorHAnsi" w:hAnsiTheme="majorHAnsi" w:cstheme="majorHAnsi"/>
          <w:color w:val="000000" w:themeColor="text1"/>
          <w:sz w:val="24"/>
          <w:szCs w:val="24"/>
        </w:rPr>
        <w:t>setting, where</w:t>
      </w:r>
      <w:r w:rsidR="00FE38E3" w:rsidRPr="00BF21FA">
        <w:rPr>
          <w:rFonts w:asciiTheme="majorHAnsi" w:hAnsiTheme="majorHAnsi" w:cstheme="majorHAnsi"/>
          <w:color w:val="000000" w:themeColor="text1"/>
          <w:sz w:val="24"/>
          <w:szCs w:val="24"/>
        </w:rPr>
        <w:t xml:space="preserve"> parents can take time to separate gently from their children who can be soothed and settled before more arrive.</w:t>
      </w:r>
      <w:r w:rsidR="00AF5238" w:rsidRPr="00BF21FA">
        <w:rPr>
          <w:rFonts w:asciiTheme="majorHAnsi" w:hAnsiTheme="majorHAnsi" w:cstheme="majorHAnsi"/>
          <w:color w:val="000000" w:themeColor="text1"/>
          <w:sz w:val="24"/>
          <w:szCs w:val="24"/>
        </w:rPr>
        <w:t xml:space="preserve"> (Nurseryworld)</w:t>
      </w:r>
    </w:p>
    <w:p w14:paraId="26137EC7" w14:textId="62F4E7CB" w:rsidR="00B43C61" w:rsidRDefault="0082003A" w:rsidP="00466CAB">
      <w:pPr>
        <w:rPr>
          <w:rFonts w:asciiTheme="majorHAnsi" w:hAnsiTheme="majorHAnsi" w:cstheme="majorHAnsi"/>
          <w:color w:val="000000" w:themeColor="text1"/>
          <w:sz w:val="24"/>
          <w:szCs w:val="24"/>
        </w:rPr>
      </w:pPr>
      <w:r w:rsidRPr="00BF21FA">
        <w:rPr>
          <w:rFonts w:asciiTheme="majorHAnsi" w:hAnsiTheme="majorHAnsi" w:cstheme="majorHAnsi"/>
          <w:color w:val="000000" w:themeColor="text1"/>
          <w:sz w:val="24"/>
          <w:szCs w:val="24"/>
        </w:rPr>
        <w:t xml:space="preserve">Reggio Emilia Schools </w:t>
      </w:r>
      <w:r w:rsidR="00B75A43" w:rsidRPr="00BF21FA">
        <w:rPr>
          <w:rFonts w:asciiTheme="majorHAnsi" w:hAnsiTheme="majorHAnsi" w:cstheme="majorHAnsi"/>
          <w:color w:val="000000" w:themeColor="text1"/>
          <w:sz w:val="24"/>
          <w:szCs w:val="24"/>
        </w:rPr>
        <w:t>particularly value a gradu</w:t>
      </w:r>
      <w:r w:rsidR="00ED28B8" w:rsidRPr="00BF21FA">
        <w:rPr>
          <w:rFonts w:asciiTheme="majorHAnsi" w:hAnsiTheme="majorHAnsi" w:cstheme="majorHAnsi"/>
          <w:color w:val="000000" w:themeColor="text1"/>
          <w:sz w:val="24"/>
          <w:szCs w:val="24"/>
        </w:rPr>
        <w:t>al approach and dedicate a</w:t>
      </w:r>
      <w:r w:rsidR="001960B4" w:rsidRPr="00BF21FA">
        <w:rPr>
          <w:rFonts w:asciiTheme="majorHAnsi" w:hAnsiTheme="majorHAnsi" w:cstheme="majorHAnsi"/>
          <w:color w:val="000000" w:themeColor="text1"/>
          <w:sz w:val="24"/>
          <w:szCs w:val="24"/>
        </w:rPr>
        <w:t xml:space="preserve">n </w:t>
      </w:r>
      <w:r w:rsidR="00084C14" w:rsidRPr="00BF21FA">
        <w:rPr>
          <w:rFonts w:asciiTheme="majorHAnsi" w:hAnsiTheme="majorHAnsi" w:cstheme="majorHAnsi"/>
          <w:color w:val="000000" w:themeColor="text1"/>
          <w:sz w:val="24"/>
          <w:szCs w:val="24"/>
        </w:rPr>
        <w:t>indeterminate</w:t>
      </w:r>
      <w:r w:rsidR="00616064" w:rsidRPr="00BF21FA">
        <w:rPr>
          <w:rFonts w:asciiTheme="majorHAnsi" w:hAnsiTheme="majorHAnsi" w:cstheme="majorHAnsi"/>
          <w:color w:val="000000" w:themeColor="text1"/>
          <w:sz w:val="24"/>
          <w:szCs w:val="24"/>
        </w:rPr>
        <w:t xml:space="preserve"> </w:t>
      </w:r>
      <w:r w:rsidR="00ED28B8" w:rsidRPr="00BF21FA">
        <w:rPr>
          <w:rFonts w:asciiTheme="majorHAnsi" w:hAnsiTheme="majorHAnsi" w:cstheme="majorHAnsi"/>
          <w:color w:val="000000" w:themeColor="text1"/>
          <w:sz w:val="24"/>
          <w:szCs w:val="24"/>
        </w:rPr>
        <w:t xml:space="preserve">amount of time for </w:t>
      </w:r>
      <w:r w:rsidR="002406D2" w:rsidRPr="00BF21FA">
        <w:rPr>
          <w:rFonts w:asciiTheme="majorHAnsi" w:hAnsiTheme="majorHAnsi" w:cstheme="majorHAnsi"/>
          <w:color w:val="000000" w:themeColor="text1"/>
          <w:sz w:val="24"/>
          <w:szCs w:val="24"/>
        </w:rPr>
        <w:t xml:space="preserve">caregivers </w:t>
      </w:r>
      <w:r w:rsidR="00DB56C9" w:rsidRPr="00BF21FA">
        <w:rPr>
          <w:rFonts w:asciiTheme="majorHAnsi" w:hAnsiTheme="majorHAnsi" w:cstheme="majorHAnsi"/>
          <w:color w:val="000000" w:themeColor="text1"/>
          <w:sz w:val="24"/>
          <w:szCs w:val="24"/>
        </w:rPr>
        <w:t xml:space="preserve">and their child to </w:t>
      </w:r>
      <w:r w:rsidR="00084C14" w:rsidRPr="00BF21FA">
        <w:rPr>
          <w:rFonts w:asciiTheme="majorHAnsi" w:hAnsiTheme="majorHAnsi" w:cstheme="majorHAnsi"/>
          <w:color w:val="000000" w:themeColor="text1"/>
          <w:sz w:val="24"/>
          <w:szCs w:val="24"/>
        </w:rPr>
        <w:t>acclimatise</w:t>
      </w:r>
      <w:r w:rsidR="00DB56C9" w:rsidRPr="00BF21FA">
        <w:rPr>
          <w:rFonts w:asciiTheme="majorHAnsi" w:hAnsiTheme="majorHAnsi" w:cstheme="majorHAnsi"/>
          <w:color w:val="000000" w:themeColor="text1"/>
          <w:sz w:val="24"/>
          <w:szCs w:val="24"/>
        </w:rPr>
        <w:t xml:space="preserve"> to the</w:t>
      </w:r>
      <w:r w:rsidR="00020477" w:rsidRPr="00BF21FA">
        <w:rPr>
          <w:rFonts w:asciiTheme="majorHAnsi" w:hAnsiTheme="majorHAnsi" w:cstheme="majorHAnsi"/>
          <w:color w:val="000000" w:themeColor="text1"/>
          <w:sz w:val="24"/>
          <w:szCs w:val="24"/>
        </w:rPr>
        <w:t xml:space="preserve"> </w:t>
      </w:r>
      <w:proofErr w:type="gramStart"/>
      <w:r w:rsidR="00020477" w:rsidRPr="00BF21FA">
        <w:rPr>
          <w:rFonts w:asciiTheme="majorHAnsi" w:hAnsiTheme="majorHAnsi" w:cstheme="majorHAnsi"/>
          <w:color w:val="000000" w:themeColor="text1"/>
          <w:sz w:val="24"/>
          <w:szCs w:val="24"/>
        </w:rPr>
        <w:t>school,</w:t>
      </w:r>
      <w:r w:rsidR="002164FB">
        <w:rPr>
          <w:rFonts w:asciiTheme="majorHAnsi" w:hAnsiTheme="majorHAnsi" w:cstheme="majorHAnsi"/>
          <w:color w:val="000000" w:themeColor="text1"/>
          <w:sz w:val="24"/>
          <w:szCs w:val="24"/>
        </w:rPr>
        <w:t>(</w:t>
      </w:r>
      <w:proofErr w:type="gramEnd"/>
      <w:r w:rsidR="000A6D1A">
        <w:rPr>
          <w:rFonts w:asciiTheme="majorHAnsi" w:hAnsiTheme="majorHAnsi" w:cstheme="majorHAnsi"/>
          <w:color w:val="000000" w:themeColor="text1"/>
          <w:sz w:val="24"/>
          <w:szCs w:val="24"/>
        </w:rPr>
        <w:t>e, g</w:t>
      </w:r>
      <w:r w:rsidR="002164FB">
        <w:rPr>
          <w:rFonts w:asciiTheme="majorHAnsi" w:hAnsiTheme="majorHAnsi" w:cstheme="majorHAnsi"/>
          <w:color w:val="000000" w:themeColor="text1"/>
          <w:sz w:val="24"/>
          <w:szCs w:val="24"/>
        </w:rPr>
        <w:t>)</w:t>
      </w:r>
      <w:r w:rsidR="00020477" w:rsidRPr="00BF21FA">
        <w:rPr>
          <w:rFonts w:asciiTheme="majorHAnsi" w:hAnsiTheme="majorHAnsi" w:cstheme="majorHAnsi"/>
          <w:color w:val="000000" w:themeColor="text1"/>
          <w:sz w:val="24"/>
          <w:szCs w:val="24"/>
        </w:rPr>
        <w:t xml:space="preserve"> the </w:t>
      </w:r>
      <w:r w:rsidR="00226A91">
        <w:rPr>
          <w:rFonts w:asciiTheme="majorHAnsi" w:hAnsiTheme="majorHAnsi" w:cstheme="majorHAnsi"/>
          <w:color w:val="000000" w:themeColor="text1"/>
          <w:sz w:val="24"/>
          <w:szCs w:val="24"/>
        </w:rPr>
        <w:t xml:space="preserve">comfort of the </w:t>
      </w:r>
      <w:r w:rsidR="009921B4">
        <w:rPr>
          <w:rFonts w:asciiTheme="majorHAnsi" w:hAnsiTheme="majorHAnsi" w:cstheme="majorHAnsi"/>
          <w:color w:val="000000" w:themeColor="text1"/>
          <w:sz w:val="24"/>
          <w:szCs w:val="24"/>
        </w:rPr>
        <w:t>child and their immediate family</w:t>
      </w:r>
      <w:r w:rsidR="00020477" w:rsidRPr="00BF21FA">
        <w:rPr>
          <w:rFonts w:asciiTheme="majorHAnsi" w:hAnsiTheme="majorHAnsi" w:cstheme="majorHAnsi"/>
          <w:color w:val="000000" w:themeColor="text1"/>
          <w:sz w:val="24"/>
          <w:szCs w:val="24"/>
        </w:rPr>
        <w:t xml:space="preserve"> is </w:t>
      </w:r>
      <w:r w:rsidR="00284610" w:rsidRPr="00BF21FA">
        <w:rPr>
          <w:rFonts w:asciiTheme="majorHAnsi" w:hAnsiTheme="majorHAnsi" w:cstheme="majorHAnsi"/>
          <w:color w:val="000000" w:themeColor="text1"/>
          <w:sz w:val="24"/>
          <w:szCs w:val="24"/>
        </w:rPr>
        <w:t xml:space="preserve">prioritised over </w:t>
      </w:r>
      <w:r w:rsidR="00BE75D2" w:rsidRPr="00BF21FA">
        <w:rPr>
          <w:rFonts w:asciiTheme="majorHAnsi" w:hAnsiTheme="majorHAnsi" w:cstheme="majorHAnsi"/>
          <w:color w:val="000000" w:themeColor="text1"/>
          <w:sz w:val="24"/>
          <w:szCs w:val="24"/>
        </w:rPr>
        <w:t xml:space="preserve">any educational schedule as teachers following the Reggio method </w:t>
      </w:r>
      <w:r w:rsidR="00163AF0" w:rsidRPr="00BF21FA">
        <w:rPr>
          <w:rFonts w:asciiTheme="majorHAnsi" w:hAnsiTheme="majorHAnsi" w:cstheme="majorHAnsi"/>
          <w:color w:val="000000" w:themeColor="text1"/>
          <w:sz w:val="24"/>
          <w:szCs w:val="24"/>
        </w:rPr>
        <w:t xml:space="preserve">follow a truly child </w:t>
      </w:r>
      <w:r w:rsidR="0083679E" w:rsidRPr="00BF21FA">
        <w:rPr>
          <w:rFonts w:asciiTheme="majorHAnsi" w:hAnsiTheme="majorHAnsi" w:cstheme="majorHAnsi"/>
          <w:color w:val="000000" w:themeColor="text1"/>
          <w:sz w:val="24"/>
          <w:szCs w:val="24"/>
        </w:rPr>
        <w:t>centred</w:t>
      </w:r>
      <w:r w:rsidR="00163AF0" w:rsidRPr="00BF21FA">
        <w:rPr>
          <w:rFonts w:asciiTheme="majorHAnsi" w:hAnsiTheme="majorHAnsi" w:cstheme="majorHAnsi"/>
          <w:color w:val="000000" w:themeColor="text1"/>
          <w:sz w:val="24"/>
          <w:szCs w:val="24"/>
        </w:rPr>
        <w:t xml:space="preserve"> approach to learning and </w:t>
      </w:r>
      <w:r w:rsidR="000C0958" w:rsidRPr="00BF21FA">
        <w:rPr>
          <w:rFonts w:asciiTheme="majorHAnsi" w:hAnsiTheme="majorHAnsi" w:cstheme="majorHAnsi"/>
          <w:color w:val="000000" w:themeColor="text1"/>
          <w:sz w:val="24"/>
          <w:szCs w:val="24"/>
        </w:rPr>
        <w:t>want to  do develop a trusting partnership with</w:t>
      </w:r>
      <w:r w:rsidR="00FC4286" w:rsidRPr="00BF21FA">
        <w:rPr>
          <w:rFonts w:asciiTheme="majorHAnsi" w:hAnsiTheme="majorHAnsi" w:cstheme="majorHAnsi"/>
          <w:color w:val="000000" w:themeColor="text1"/>
          <w:sz w:val="24"/>
          <w:szCs w:val="24"/>
        </w:rPr>
        <w:t xml:space="preserve"> the family</w:t>
      </w:r>
      <w:r w:rsidR="002A754B">
        <w:rPr>
          <w:rFonts w:asciiTheme="majorHAnsi" w:hAnsiTheme="majorHAnsi" w:cstheme="majorHAnsi"/>
          <w:color w:val="000000" w:themeColor="text1"/>
          <w:sz w:val="24"/>
          <w:szCs w:val="24"/>
        </w:rPr>
        <w:t>.</w:t>
      </w:r>
      <w:r w:rsidR="004E02B4" w:rsidRPr="00BF21FA">
        <w:rPr>
          <w:rFonts w:asciiTheme="majorHAnsi" w:hAnsiTheme="majorHAnsi" w:cstheme="majorHAnsi"/>
          <w:color w:val="000000" w:themeColor="text1"/>
          <w:sz w:val="24"/>
          <w:szCs w:val="24"/>
        </w:rPr>
        <w:t xml:space="preserve"> Reggio Emilia schools have shown positive result for decades </w:t>
      </w:r>
      <w:r w:rsidR="003302FB" w:rsidRPr="00BF21FA">
        <w:rPr>
          <w:rFonts w:asciiTheme="majorHAnsi" w:hAnsiTheme="majorHAnsi" w:cstheme="majorHAnsi"/>
          <w:color w:val="000000" w:themeColor="text1"/>
          <w:sz w:val="24"/>
          <w:szCs w:val="24"/>
        </w:rPr>
        <w:t xml:space="preserve">and the method has </w:t>
      </w:r>
      <w:r w:rsidR="002A754B" w:rsidRPr="00BF21FA">
        <w:rPr>
          <w:rFonts w:asciiTheme="majorHAnsi" w:hAnsiTheme="majorHAnsi" w:cstheme="majorHAnsi"/>
          <w:color w:val="000000" w:themeColor="text1"/>
          <w:sz w:val="24"/>
          <w:szCs w:val="24"/>
        </w:rPr>
        <w:t>inspired early</w:t>
      </w:r>
      <w:r w:rsidR="0021299C" w:rsidRPr="00BF21FA">
        <w:rPr>
          <w:rFonts w:asciiTheme="majorHAnsi" w:hAnsiTheme="majorHAnsi" w:cstheme="majorHAnsi"/>
          <w:color w:val="000000" w:themeColor="text1"/>
          <w:sz w:val="24"/>
          <w:szCs w:val="24"/>
        </w:rPr>
        <w:t xml:space="preserve"> years </w:t>
      </w:r>
      <w:r w:rsidR="003302FB" w:rsidRPr="00BF21FA">
        <w:rPr>
          <w:rFonts w:asciiTheme="majorHAnsi" w:hAnsiTheme="majorHAnsi" w:cstheme="majorHAnsi"/>
          <w:color w:val="000000" w:themeColor="text1"/>
          <w:sz w:val="24"/>
          <w:szCs w:val="24"/>
        </w:rPr>
        <w:t xml:space="preserve">pedagogy </w:t>
      </w:r>
      <w:r w:rsidR="0021299C" w:rsidRPr="00BF21FA">
        <w:rPr>
          <w:rFonts w:asciiTheme="majorHAnsi" w:hAnsiTheme="majorHAnsi" w:cstheme="majorHAnsi"/>
          <w:color w:val="000000" w:themeColor="text1"/>
          <w:sz w:val="24"/>
          <w:szCs w:val="24"/>
        </w:rPr>
        <w:t>in Wales</w:t>
      </w:r>
      <w:r w:rsidR="002A754B">
        <w:rPr>
          <w:rFonts w:asciiTheme="majorHAnsi" w:hAnsiTheme="majorHAnsi" w:cstheme="majorHAnsi"/>
          <w:color w:val="000000" w:themeColor="text1"/>
          <w:sz w:val="24"/>
          <w:szCs w:val="24"/>
        </w:rPr>
        <w:t xml:space="preserve">, </w:t>
      </w:r>
      <w:r w:rsidR="00FA4AD0" w:rsidRPr="00BF21FA">
        <w:rPr>
          <w:rFonts w:asciiTheme="majorHAnsi" w:hAnsiTheme="majorHAnsi" w:cstheme="majorHAnsi"/>
          <w:color w:val="000000" w:themeColor="text1"/>
          <w:sz w:val="24"/>
          <w:szCs w:val="24"/>
        </w:rPr>
        <w:t xml:space="preserve">who </w:t>
      </w:r>
      <w:r w:rsidR="001A662E" w:rsidRPr="00BF21FA">
        <w:rPr>
          <w:rFonts w:asciiTheme="majorHAnsi" w:hAnsiTheme="majorHAnsi" w:cstheme="majorHAnsi"/>
          <w:color w:val="000000" w:themeColor="text1"/>
          <w:sz w:val="24"/>
          <w:szCs w:val="24"/>
        </w:rPr>
        <w:t xml:space="preserve">also </w:t>
      </w:r>
      <w:r w:rsidR="0083679E" w:rsidRPr="00BF21FA">
        <w:rPr>
          <w:rFonts w:asciiTheme="majorHAnsi" w:hAnsiTheme="majorHAnsi" w:cstheme="majorHAnsi"/>
          <w:color w:val="000000" w:themeColor="text1"/>
          <w:sz w:val="24"/>
          <w:szCs w:val="24"/>
        </w:rPr>
        <w:t>have</w:t>
      </w:r>
      <w:r w:rsidR="001A662E" w:rsidRPr="00BF21FA">
        <w:rPr>
          <w:rFonts w:asciiTheme="majorHAnsi" w:hAnsiTheme="majorHAnsi" w:cstheme="majorHAnsi"/>
          <w:color w:val="000000" w:themeColor="text1"/>
          <w:sz w:val="24"/>
          <w:szCs w:val="24"/>
        </w:rPr>
        <w:t xml:space="preserve"> a child centred curriculum where </w:t>
      </w:r>
      <w:r w:rsidR="00F71661" w:rsidRPr="00BF21FA">
        <w:rPr>
          <w:rFonts w:asciiTheme="majorHAnsi" w:hAnsiTheme="majorHAnsi" w:cstheme="majorHAnsi"/>
          <w:color w:val="000000" w:themeColor="text1"/>
          <w:sz w:val="24"/>
          <w:szCs w:val="24"/>
        </w:rPr>
        <w:t xml:space="preserve">learners should be </w:t>
      </w:r>
      <w:r w:rsidR="00876373" w:rsidRPr="00BF21FA">
        <w:rPr>
          <w:rFonts w:asciiTheme="majorHAnsi" w:hAnsiTheme="majorHAnsi" w:cstheme="majorHAnsi"/>
          <w:color w:val="000000" w:themeColor="text1"/>
          <w:sz w:val="24"/>
          <w:szCs w:val="24"/>
        </w:rPr>
        <w:t>feel empowered to</w:t>
      </w:r>
      <w:r w:rsidR="00FE47D2" w:rsidRPr="00BF21FA">
        <w:rPr>
          <w:rFonts w:asciiTheme="majorHAnsi" w:hAnsiTheme="majorHAnsi" w:cstheme="majorHAnsi"/>
          <w:color w:val="000000" w:themeColor="text1"/>
          <w:sz w:val="24"/>
          <w:szCs w:val="24"/>
        </w:rPr>
        <w:t xml:space="preserve"> use their voice to shape their own</w:t>
      </w:r>
      <w:r w:rsidR="00876373" w:rsidRPr="00BF21FA">
        <w:rPr>
          <w:rFonts w:asciiTheme="majorHAnsi" w:hAnsiTheme="majorHAnsi" w:cstheme="majorHAnsi"/>
          <w:color w:val="000000" w:themeColor="text1"/>
          <w:sz w:val="24"/>
          <w:szCs w:val="24"/>
        </w:rPr>
        <w:t xml:space="preserve"> learn</w:t>
      </w:r>
      <w:r w:rsidR="008D768A" w:rsidRPr="00BF21FA">
        <w:rPr>
          <w:rFonts w:asciiTheme="majorHAnsi" w:hAnsiTheme="majorHAnsi" w:cstheme="majorHAnsi"/>
          <w:color w:val="000000" w:themeColor="text1"/>
          <w:sz w:val="24"/>
          <w:szCs w:val="24"/>
        </w:rPr>
        <w:t>ing</w:t>
      </w:r>
      <w:r w:rsidR="00876373" w:rsidRPr="00BF21FA">
        <w:rPr>
          <w:rFonts w:asciiTheme="majorHAnsi" w:hAnsiTheme="majorHAnsi" w:cstheme="majorHAnsi"/>
          <w:color w:val="000000" w:themeColor="text1"/>
          <w:sz w:val="24"/>
          <w:szCs w:val="24"/>
        </w:rPr>
        <w:t xml:space="preserve"> through enabling </w:t>
      </w:r>
      <w:proofErr w:type="gramStart"/>
      <w:r w:rsidR="001A662E" w:rsidRPr="00BF21FA">
        <w:rPr>
          <w:rFonts w:asciiTheme="majorHAnsi" w:hAnsiTheme="majorHAnsi" w:cstheme="majorHAnsi"/>
          <w:color w:val="000000" w:themeColor="text1"/>
          <w:sz w:val="24"/>
          <w:szCs w:val="24"/>
        </w:rPr>
        <w:t>environment</w:t>
      </w:r>
      <w:r w:rsidR="00876373" w:rsidRPr="00BF21FA">
        <w:rPr>
          <w:rFonts w:asciiTheme="majorHAnsi" w:hAnsiTheme="majorHAnsi" w:cstheme="majorHAnsi"/>
          <w:color w:val="000000" w:themeColor="text1"/>
          <w:sz w:val="24"/>
          <w:szCs w:val="24"/>
        </w:rPr>
        <w:t>s.</w:t>
      </w:r>
      <w:r w:rsidR="008D768A" w:rsidRPr="00BF21FA">
        <w:rPr>
          <w:rFonts w:asciiTheme="majorHAnsi" w:hAnsiTheme="majorHAnsi" w:cstheme="majorHAnsi"/>
          <w:color w:val="000000" w:themeColor="text1"/>
          <w:sz w:val="24"/>
          <w:szCs w:val="24"/>
        </w:rPr>
        <w:t>(</w:t>
      </w:r>
      <w:proofErr w:type="gramEnd"/>
      <w:r w:rsidR="008D768A" w:rsidRPr="00BF21FA">
        <w:rPr>
          <w:rFonts w:asciiTheme="majorHAnsi" w:hAnsiTheme="majorHAnsi" w:cstheme="majorHAnsi"/>
          <w:color w:val="000000" w:themeColor="text1"/>
          <w:sz w:val="24"/>
          <w:szCs w:val="24"/>
        </w:rPr>
        <w:t>Welsh Government, 2022)</w:t>
      </w:r>
    </w:p>
    <w:p w14:paraId="424F20BF" w14:textId="760BE89D" w:rsidR="002A754B" w:rsidRPr="001221B4" w:rsidRDefault="001221B4" w:rsidP="00466CAB">
      <w:pPr>
        <w:rPr>
          <w:rFonts w:asciiTheme="majorHAnsi" w:hAnsiTheme="majorHAnsi" w:cstheme="majorHAnsi"/>
          <w:b/>
          <w:bCs/>
          <w:color w:val="4472C4" w:themeColor="accent1"/>
          <w:sz w:val="24"/>
          <w:szCs w:val="24"/>
        </w:rPr>
      </w:pPr>
      <w:r w:rsidRPr="001221B4">
        <w:rPr>
          <w:rFonts w:asciiTheme="majorHAnsi" w:hAnsiTheme="majorHAnsi" w:cstheme="majorHAnsi"/>
          <w:b/>
          <w:bCs/>
          <w:color w:val="4472C4" w:themeColor="accent1"/>
          <w:sz w:val="24"/>
          <w:szCs w:val="24"/>
        </w:rPr>
        <w:t>The Zone of Proximal Development</w:t>
      </w:r>
    </w:p>
    <w:p w14:paraId="42531AF7" w14:textId="19B1B8A6" w:rsidR="008468A9" w:rsidRPr="00BF21FA" w:rsidRDefault="005E5BE4" w:rsidP="00466CAB">
      <w:pPr>
        <w:rPr>
          <w:rFonts w:asciiTheme="majorHAnsi" w:hAnsiTheme="majorHAnsi" w:cstheme="majorHAnsi"/>
          <w:color w:val="000000" w:themeColor="text1"/>
          <w:sz w:val="24"/>
          <w:szCs w:val="24"/>
        </w:rPr>
      </w:pPr>
      <w:r w:rsidRPr="00640150">
        <w:rPr>
          <w:noProof/>
          <w:color w:val="000000" w:themeColor="text1"/>
        </w:rPr>
        <w:drawing>
          <wp:anchor distT="0" distB="0" distL="114300" distR="114300" simplePos="0" relativeHeight="251660288" behindDoc="0" locked="0" layoutInCell="1" allowOverlap="1" wp14:anchorId="450885BC" wp14:editId="6EE82B64">
            <wp:simplePos x="0" y="0"/>
            <wp:positionH relativeFrom="column">
              <wp:posOffset>1868170</wp:posOffset>
            </wp:positionH>
            <wp:positionV relativeFrom="paragraph">
              <wp:posOffset>518795</wp:posOffset>
            </wp:positionV>
            <wp:extent cx="1748790" cy="1748790"/>
            <wp:effectExtent l="0" t="0" r="3810" b="3810"/>
            <wp:wrapThrough wrapText="bothSides">
              <wp:wrapPolygon edited="0">
                <wp:start x="0" y="0"/>
                <wp:lineTo x="0" y="21412"/>
                <wp:lineTo x="21412" y="21412"/>
                <wp:lineTo x="2141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48790" cy="1748790"/>
                    </a:xfrm>
                    <a:prstGeom prst="rect">
                      <a:avLst/>
                    </a:prstGeom>
                    <a:noFill/>
                  </pic:spPr>
                </pic:pic>
              </a:graphicData>
            </a:graphic>
            <wp14:sizeRelH relativeFrom="margin">
              <wp14:pctWidth>0</wp14:pctWidth>
            </wp14:sizeRelH>
            <wp14:sizeRelV relativeFrom="margin">
              <wp14:pctHeight>0</wp14:pctHeight>
            </wp14:sizeRelV>
          </wp:anchor>
        </w:drawing>
      </w:r>
      <w:r w:rsidR="00F73F01" w:rsidRPr="00BF21FA">
        <w:rPr>
          <w:rFonts w:asciiTheme="majorHAnsi" w:hAnsiTheme="majorHAnsi" w:cstheme="majorHAnsi"/>
          <w:color w:val="000000" w:themeColor="text1"/>
          <w:sz w:val="24"/>
          <w:szCs w:val="24"/>
        </w:rPr>
        <w:t xml:space="preserve">Using </w:t>
      </w:r>
      <w:r w:rsidR="00D6432A" w:rsidRPr="00BF21FA">
        <w:rPr>
          <w:rFonts w:asciiTheme="majorHAnsi" w:hAnsiTheme="majorHAnsi" w:cstheme="majorHAnsi"/>
          <w:color w:val="000000" w:themeColor="text1"/>
          <w:sz w:val="24"/>
          <w:szCs w:val="24"/>
        </w:rPr>
        <w:t>Vygotsky’s</w:t>
      </w:r>
      <w:r w:rsidR="00F73F01" w:rsidRPr="00BF21FA">
        <w:rPr>
          <w:rFonts w:asciiTheme="majorHAnsi" w:hAnsiTheme="majorHAnsi" w:cstheme="majorHAnsi"/>
          <w:color w:val="000000" w:themeColor="text1"/>
          <w:sz w:val="24"/>
          <w:szCs w:val="24"/>
        </w:rPr>
        <w:t xml:space="preserve"> theory of </w:t>
      </w:r>
      <w:r w:rsidR="001058BE" w:rsidRPr="00BF21FA">
        <w:rPr>
          <w:rFonts w:asciiTheme="majorHAnsi" w:hAnsiTheme="majorHAnsi" w:cstheme="majorHAnsi"/>
          <w:color w:val="000000" w:themeColor="text1"/>
          <w:sz w:val="24"/>
          <w:szCs w:val="24"/>
        </w:rPr>
        <w:t>The Zone of Proximal development</w:t>
      </w:r>
      <w:r w:rsidR="009B5EA9" w:rsidRPr="00BF21FA">
        <w:rPr>
          <w:rFonts w:asciiTheme="majorHAnsi" w:hAnsiTheme="majorHAnsi" w:cstheme="majorHAnsi"/>
          <w:color w:val="000000" w:themeColor="text1"/>
          <w:sz w:val="24"/>
          <w:szCs w:val="24"/>
        </w:rPr>
        <w:t xml:space="preserve"> </w:t>
      </w:r>
      <w:r w:rsidR="004C5076" w:rsidRPr="00BF21FA">
        <w:rPr>
          <w:rFonts w:asciiTheme="majorHAnsi" w:hAnsiTheme="majorHAnsi" w:cstheme="majorHAnsi"/>
          <w:color w:val="000000" w:themeColor="text1"/>
          <w:sz w:val="24"/>
          <w:szCs w:val="24"/>
        </w:rPr>
        <w:t xml:space="preserve">we can </w:t>
      </w:r>
      <w:r w:rsidR="00FF7E20" w:rsidRPr="00BF21FA">
        <w:rPr>
          <w:rFonts w:asciiTheme="majorHAnsi" w:hAnsiTheme="majorHAnsi" w:cstheme="majorHAnsi"/>
          <w:color w:val="000000" w:themeColor="text1"/>
          <w:sz w:val="24"/>
          <w:szCs w:val="24"/>
        </w:rPr>
        <w:t xml:space="preserve">plan </w:t>
      </w:r>
      <w:r w:rsidR="00C343F2" w:rsidRPr="00BF21FA">
        <w:rPr>
          <w:rFonts w:asciiTheme="majorHAnsi" w:hAnsiTheme="majorHAnsi" w:cstheme="majorHAnsi"/>
          <w:color w:val="000000" w:themeColor="text1"/>
          <w:sz w:val="24"/>
          <w:szCs w:val="24"/>
        </w:rPr>
        <w:t xml:space="preserve">for transitions </w:t>
      </w:r>
      <w:r w:rsidR="00F22BBC" w:rsidRPr="00BF21FA">
        <w:rPr>
          <w:rFonts w:asciiTheme="majorHAnsi" w:hAnsiTheme="majorHAnsi" w:cstheme="majorHAnsi"/>
          <w:color w:val="000000" w:themeColor="text1"/>
          <w:sz w:val="24"/>
          <w:szCs w:val="24"/>
        </w:rPr>
        <w:t xml:space="preserve">with a deeper understanding of child development </w:t>
      </w:r>
      <w:r w:rsidR="006241AF" w:rsidRPr="00BF21FA">
        <w:rPr>
          <w:rFonts w:asciiTheme="majorHAnsi" w:hAnsiTheme="majorHAnsi" w:cstheme="majorHAnsi"/>
          <w:color w:val="000000" w:themeColor="text1"/>
          <w:sz w:val="24"/>
          <w:szCs w:val="24"/>
        </w:rPr>
        <w:t>that can</w:t>
      </w:r>
      <w:r w:rsidR="006A3631" w:rsidRPr="00BF21FA">
        <w:rPr>
          <w:rFonts w:asciiTheme="majorHAnsi" w:hAnsiTheme="majorHAnsi" w:cstheme="majorHAnsi"/>
          <w:color w:val="000000" w:themeColor="text1"/>
          <w:sz w:val="24"/>
          <w:szCs w:val="24"/>
        </w:rPr>
        <w:t xml:space="preserve"> help the process take place with fewer issues</w:t>
      </w:r>
      <w:r w:rsidR="00223694" w:rsidRPr="00BF21FA">
        <w:rPr>
          <w:rFonts w:asciiTheme="majorHAnsi" w:hAnsiTheme="majorHAnsi" w:cstheme="majorHAnsi"/>
          <w:color w:val="000000" w:themeColor="text1"/>
          <w:sz w:val="24"/>
          <w:szCs w:val="24"/>
        </w:rPr>
        <w:t>.</w:t>
      </w:r>
    </w:p>
    <w:p w14:paraId="78FBAB82" w14:textId="3C9776B4" w:rsidR="00223694" w:rsidRPr="00640150" w:rsidRDefault="00223694" w:rsidP="00466CAB">
      <w:pPr>
        <w:rPr>
          <w:color w:val="000000" w:themeColor="text1"/>
        </w:rPr>
      </w:pPr>
    </w:p>
    <w:p w14:paraId="726E5FA2" w14:textId="477EE0C3" w:rsidR="00735B60" w:rsidRPr="00640150" w:rsidRDefault="00735B60" w:rsidP="00466CAB">
      <w:pPr>
        <w:rPr>
          <w:color w:val="000000" w:themeColor="text1"/>
        </w:rPr>
      </w:pPr>
    </w:p>
    <w:p w14:paraId="1436A39C" w14:textId="77777777" w:rsidR="008468A9" w:rsidRPr="00640150" w:rsidRDefault="008468A9" w:rsidP="00466CAB">
      <w:pPr>
        <w:rPr>
          <w:color w:val="000000" w:themeColor="text1"/>
        </w:rPr>
      </w:pPr>
    </w:p>
    <w:p w14:paraId="7223B37E" w14:textId="77777777" w:rsidR="0046381E" w:rsidRPr="00640150" w:rsidRDefault="0046381E" w:rsidP="00466CAB">
      <w:pPr>
        <w:rPr>
          <w:color w:val="000000" w:themeColor="text1"/>
        </w:rPr>
      </w:pPr>
    </w:p>
    <w:p w14:paraId="37DFCA9E" w14:textId="77777777" w:rsidR="0046381E" w:rsidRPr="00640150" w:rsidRDefault="0046381E" w:rsidP="00466CAB">
      <w:pPr>
        <w:rPr>
          <w:color w:val="000000" w:themeColor="text1"/>
        </w:rPr>
      </w:pPr>
    </w:p>
    <w:p w14:paraId="318CEBB4" w14:textId="77777777" w:rsidR="0046381E" w:rsidRPr="00640150" w:rsidRDefault="0046381E" w:rsidP="00466CAB">
      <w:pPr>
        <w:rPr>
          <w:color w:val="000000" w:themeColor="text1"/>
        </w:rPr>
      </w:pPr>
    </w:p>
    <w:p w14:paraId="5318B033" w14:textId="030A4D86" w:rsidR="009928FC" w:rsidRPr="001221B4" w:rsidRDefault="00813667" w:rsidP="00466CAB">
      <w:pPr>
        <w:rPr>
          <w:rFonts w:asciiTheme="majorHAnsi" w:hAnsiTheme="majorHAnsi" w:cstheme="majorHAnsi"/>
          <w:color w:val="000000" w:themeColor="text1"/>
          <w:sz w:val="24"/>
          <w:szCs w:val="24"/>
        </w:rPr>
      </w:pPr>
      <w:r w:rsidRPr="001221B4">
        <w:rPr>
          <w:rFonts w:asciiTheme="majorHAnsi" w:hAnsiTheme="majorHAnsi" w:cstheme="majorHAnsi"/>
          <w:color w:val="000000" w:themeColor="text1"/>
          <w:sz w:val="24"/>
          <w:szCs w:val="24"/>
        </w:rPr>
        <w:t xml:space="preserve">Early Years Workers can organise visits to the nursery </w:t>
      </w:r>
      <w:r w:rsidR="003F5C44" w:rsidRPr="001221B4">
        <w:rPr>
          <w:rFonts w:asciiTheme="majorHAnsi" w:hAnsiTheme="majorHAnsi" w:cstheme="majorHAnsi"/>
          <w:color w:val="000000" w:themeColor="text1"/>
          <w:sz w:val="24"/>
          <w:szCs w:val="24"/>
        </w:rPr>
        <w:t xml:space="preserve">so children </w:t>
      </w:r>
      <w:r w:rsidR="00BD4281" w:rsidRPr="001221B4">
        <w:rPr>
          <w:rFonts w:asciiTheme="majorHAnsi" w:hAnsiTheme="majorHAnsi" w:cstheme="majorHAnsi"/>
          <w:color w:val="000000" w:themeColor="text1"/>
          <w:sz w:val="24"/>
          <w:szCs w:val="24"/>
        </w:rPr>
        <w:t>their</w:t>
      </w:r>
      <w:r w:rsidR="003F5C44" w:rsidRPr="001221B4">
        <w:rPr>
          <w:rFonts w:asciiTheme="majorHAnsi" w:hAnsiTheme="majorHAnsi" w:cstheme="majorHAnsi"/>
          <w:color w:val="000000" w:themeColor="text1"/>
          <w:sz w:val="24"/>
          <w:szCs w:val="24"/>
        </w:rPr>
        <w:t xml:space="preserve"> carers can become familiar with the staff </w:t>
      </w:r>
      <w:r w:rsidR="00CD16A6" w:rsidRPr="001221B4">
        <w:rPr>
          <w:rFonts w:asciiTheme="majorHAnsi" w:hAnsiTheme="majorHAnsi" w:cstheme="majorHAnsi"/>
          <w:color w:val="000000" w:themeColor="text1"/>
          <w:sz w:val="24"/>
          <w:szCs w:val="24"/>
        </w:rPr>
        <w:t xml:space="preserve">and the setting, </w:t>
      </w:r>
      <w:r w:rsidR="0073708C" w:rsidRPr="001221B4">
        <w:rPr>
          <w:rFonts w:asciiTheme="majorHAnsi" w:hAnsiTheme="majorHAnsi" w:cstheme="majorHAnsi"/>
          <w:color w:val="000000" w:themeColor="text1"/>
          <w:sz w:val="24"/>
          <w:szCs w:val="24"/>
        </w:rPr>
        <w:t xml:space="preserve">which will eventually </w:t>
      </w:r>
      <w:r w:rsidR="00A41758" w:rsidRPr="001221B4">
        <w:rPr>
          <w:rFonts w:asciiTheme="majorHAnsi" w:hAnsiTheme="majorHAnsi" w:cstheme="majorHAnsi"/>
          <w:color w:val="000000" w:themeColor="text1"/>
          <w:sz w:val="24"/>
          <w:szCs w:val="24"/>
        </w:rPr>
        <w:t>morph into a staggered start</w:t>
      </w:r>
      <w:r w:rsidR="007A2B6C" w:rsidRPr="001221B4">
        <w:rPr>
          <w:rFonts w:asciiTheme="majorHAnsi" w:hAnsiTheme="majorHAnsi" w:cstheme="majorHAnsi"/>
          <w:color w:val="000000" w:themeColor="text1"/>
          <w:sz w:val="24"/>
          <w:szCs w:val="24"/>
        </w:rPr>
        <w:t xml:space="preserve">. The child can observe the </w:t>
      </w:r>
      <w:r w:rsidR="000D08C1" w:rsidRPr="001221B4">
        <w:rPr>
          <w:rFonts w:asciiTheme="majorHAnsi" w:hAnsiTheme="majorHAnsi" w:cstheme="majorHAnsi"/>
          <w:color w:val="000000" w:themeColor="text1"/>
          <w:sz w:val="24"/>
          <w:szCs w:val="24"/>
        </w:rPr>
        <w:t>new routines and activities with the comfort of their primary c</w:t>
      </w:r>
      <w:r w:rsidR="00CA4BFC" w:rsidRPr="001221B4">
        <w:rPr>
          <w:rFonts w:asciiTheme="majorHAnsi" w:hAnsiTheme="majorHAnsi" w:cstheme="majorHAnsi"/>
          <w:color w:val="000000" w:themeColor="text1"/>
          <w:sz w:val="24"/>
          <w:szCs w:val="24"/>
        </w:rPr>
        <w:t>aregiver</w:t>
      </w:r>
      <w:r w:rsidR="007F3238" w:rsidRPr="001221B4">
        <w:rPr>
          <w:rFonts w:asciiTheme="majorHAnsi" w:hAnsiTheme="majorHAnsi" w:cstheme="majorHAnsi"/>
          <w:color w:val="000000" w:themeColor="text1"/>
          <w:sz w:val="24"/>
          <w:szCs w:val="24"/>
        </w:rPr>
        <w:t xml:space="preserve"> and</w:t>
      </w:r>
      <w:r w:rsidR="00F718FA" w:rsidRPr="001221B4">
        <w:rPr>
          <w:rFonts w:asciiTheme="majorHAnsi" w:hAnsiTheme="majorHAnsi" w:cstheme="majorHAnsi"/>
          <w:color w:val="000000" w:themeColor="text1"/>
          <w:sz w:val="24"/>
          <w:szCs w:val="24"/>
        </w:rPr>
        <w:t xml:space="preserve"> form connections with their new caregivers and </w:t>
      </w:r>
      <w:r w:rsidR="002C5A47" w:rsidRPr="001221B4">
        <w:rPr>
          <w:rFonts w:asciiTheme="majorHAnsi" w:hAnsiTheme="majorHAnsi" w:cstheme="majorHAnsi"/>
          <w:color w:val="000000" w:themeColor="text1"/>
          <w:sz w:val="24"/>
          <w:szCs w:val="24"/>
        </w:rPr>
        <w:t xml:space="preserve">peers. </w:t>
      </w:r>
      <w:r w:rsidR="007A2B6C" w:rsidRPr="001221B4">
        <w:rPr>
          <w:rFonts w:asciiTheme="majorHAnsi" w:hAnsiTheme="majorHAnsi" w:cstheme="majorHAnsi"/>
          <w:color w:val="000000" w:themeColor="text1"/>
          <w:sz w:val="24"/>
          <w:szCs w:val="24"/>
        </w:rPr>
        <w:br/>
      </w:r>
      <w:r w:rsidR="00CD16A6" w:rsidRPr="001221B4">
        <w:rPr>
          <w:rFonts w:asciiTheme="majorHAnsi" w:hAnsiTheme="majorHAnsi" w:cstheme="majorHAnsi"/>
          <w:color w:val="000000" w:themeColor="text1"/>
          <w:sz w:val="24"/>
          <w:szCs w:val="24"/>
        </w:rPr>
        <w:t xml:space="preserve">Staff can also work with </w:t>
      </w:r>
      <w:r w:rsidR="00FB2C8C" w:rsidRPr="001221B4">
        <w:rPr>
          <w:rFonts w:asciiTheme="majorHAnsi" w:hAnsiTheme="majorHAnsi" w:cstheme="majorHAnsi"/>
          <w:color w:val="000000" w:themeColor="text1"/>
          <w:sz w:val="24"/>
          <w:szCs w:val="24"/>
        </w:rPr>
        <w:t>the children and their caregivers to produce a written profile of the child</w:t>
      </w:r>
      <w:r w:rsidR="00213469" w:rsidRPr="001221B4">
        <w:rPr>
          <w:rFonts w:asciiTheme="majorHAnsi" w:hAnsiTheme="majorHAnsi" w:cstheme="majorHAnsi"/>
          <w:color w:val="000000" w:themeColor="text1"/>
          <w:sz w:val="24"/>
          <w:szCs w:val="24"/>
        </w:rPr>
        <w:t>, detailing their</w:t>
      </w:r>
      <w:r w:rsidR="00CE0DB7" w:rsidRPr="001221B4">
        <w:rPr>
          <w:rFonts w:asciiTheme="majorHAnsi" w:hAnsiTheme="majorHAnsi" w:cstheme="majorHAnsi"/>
          <w:color w:val="000000" w:themeColor="text1"/>
          <w:sz w:val="24"/>
          <w:szCs w:val="24"/>
        </w:rPr>
        <w:t xml:space="preserve"> interests, abilities and </w:t>
      </w:r>
      <w:r w:rsidR="00555C40" w:rsidRPr="001221B4">
        <w:rPr>
          <w:rFonts w:asciiTheme="majorHAnsi" w:hAnsiTheme="majorHAnsi" w:cstheme="majorHAnsi"/>
          <w:color w:val="000000" w:themeColor="text1"/>
          <w:sz w:val="24"/>
          <w:szCs w:val="24"/>
        </w:rPr>
        <w:t>what is important to them. F</w:t>
      </w:r>
      <w:r w:rsidR="00213469" w:rsidRPr="001221B4">
        <w:rPr>
          <w:rFonts w:asciiTheme="majorHAnsi" w:hAnsiTheme="majorHAnsi" w:cstheme="majorHAnsi"/>
          <w:color w:val="000000" w:themeColor="text1"/>
          <w:sz w:val="24"/>
          <w:szCs w:val="24"/>
        </w:rPr>
        <w:t xml:space="preserve">rom </w:t>
      </w:r>
      <w:r w:rsidR="009928FC" w:rsidRPr="001221B4">
        <w:rPr>
          <w:rFonts w:asciiTheme="majorHAnsi" w:hAnsiTheme="majorHAnsi" w:cstheme="majorHAnsi"/>
          <w:color w:val="000000" w:themeColor="text1"/>
          <w:sz w:val="24"/>
          <w:szCs w:val="24"/>
        </w:rPr>
        <w:t>the information provided prior to children’s arrival, early Years staff can plan continuous provision that stimulates children’s curiosity and encourages them to explore their new environment.</w:t>
      </w:r>
      <w:r w:rsidR="002910AC" w:rsidRPr="001221B4">
        <w:rPr>
          <w:rFonts w:asciiTheme="majorHAnsi" w:hAnsiTheme="majorHAnsi" w:cstheme="majorHAnsi"/>
          <w:color w:val="000000" w:themeColor="text1"/>
          <w:sz w:val="24"/>
          <w:szCs w:val="24"/>
        </w:rPr>
        <w:t xml:space="preserve"> </w:t>
      </w:r>
      <w:r w:rsidR="00641C07" w:rsidRPr="001221B4">
        <w:rPr>
          <w:rFonts w:asciiTheme="majorHAnsi" w:hAnsiTheme="majorHAnsi" w:cstheme="majorHAnsi"/>
          <w:color w:val="000000" w:themeColor="text1"/>
          <w:sz w:val="24"/>
          <w:szCs w:val="24"/>
        </w:rPr>
        <w:t xml:space="preserve">According to </w:t>
      </w:r>
      <w:r w:rsidR="00D6432A" w:rsidRPr="001221B4">
        <w:rPr>
          <w:rFonts w:asciiTheme="majorHAnsi" w:hAnsiTheme="majorHAnsi" w:cstheme="majorHAnsi"/>
          <w:color w:val="000000" w:themeColor="text1"/>
          <w:sz w:val="24"/>
          <w:szCs w:val="24"/>
        </w:rPr>
        <w:t>Vygotsky’s</w:t>
      </w:r>
      <w:r w:rsidR="00641C07" w:rsidRPr="001221B4">
        <w:rPr>
          <w:rFonts w:asciiTheme="majorHAnsi" w:hAnsiTheme="majorHAnsi" w:cstheme="majorHAnsi"/>
          <w:color w:val="000000" w:themeColor="text1"/>
          <w:sz w:val="24"/>
          <w:szCs w:val="24"/>
        </w:rPr>
        <w:t xml:space="preserve"> theory, this will become </w:t>
      </w:r>
      <w:r w:rsidR="00D51BC2" w:rsidRPr="001221B4">
        <w:rPr>
          <w:rFonts w:asciiTheme="majorHAnsi" w:hAnsiTheme="majorHAnsi" w:cstheme="majorHAnsi"/>
          <w:color w:val="000000" w:themeColor="text1"/>
          <w:sz w:val="24"/>
          <w:szCs w:val="24"/>
        </w:rPr>
        <w:t xml:space="preserve">what the child already knows/can do independently. </w:t>
      </w:r>
    </w:p>
    <w:p w14:paraId="56F68608" w14:textId="166FD6BD" w:rsidR="006A125C" w:rsidRPr="001221B4" w:rsidRDefault="006A125C" w:rsidP="00466CAB">
      <w:pPr>
        <w:rPr>
          <w:rFonts w:asciiTheme="majorHAnsi" w:eastAsia="Times New Roman" w:hAnsiTheme="majorHAnsi" w:cstheme="majorHAnsi"/>
          <w:color w:val="000000" w:themeColor="text1"/>
          <w:sz w:val="24"/>
          <w:szCs w:val="24"/>
          <w:lang w:eastAsia="en-GB"/>
        </w:rPr>
      </w:pPr>
      <w:r w:rsidRPr="001221B4">
        <w:rPr>
          <w:rFonts w:asciiTheme="majorHAnsi" w:hAnsiTheme="majorHAnsi" w:cstheme="majorHAnsi"/>
          <w:color w:val="000000" w:themeColor="text1"/>
          <w:sz w:val="24"/>
          <w:szCs w:val="24"/>
        </w:rPr>
        <w:lastRenderedPageBreak/>
        <w:t xml:space="preserve">Practitioners can </w:t>
      </w:r>
      <w:r w:rsidR="003275A8" w:rsidRPr="001221B4">
        <w:rPr>
          <w:rFonts w:asciiTheme="majorHAnsi" w:hAnsiTheme="majorHAnsi" w:cstheme="majorHAnsi"/>
          <w:color w:val="000000" w:themeColor="text1"/>
          <w:sz w:val="24"/>
          <w:szCs w:val="24"/>
        </w:rPr>
        <w:t xml:space="preserve">build on this foundation when a child is settling in by </w:t>
      </w:r>
      <w:r w:rsidR="00D5178D" w:rsidRPr="001221B4">
        <w:rPr>
          <w:rFonts w:asciiTheme="majorHAnsi" w:hAnsiTheme="majorHAnsi" w:cstheme="majorHAnsi"/>
          <w:color w:val="000000" w:themeColor="text1"/>
          <w:sz w:val="24"/>
          <w:szCs w:val="24"/>
        </w:rPr>
        <w:t xml:space="preserve">guiding them to their areas of interest, helping them to adjust to the new routine </w:t>
      </w:r>
      <w:r w:rsidR="0071549A" w:rsidRPr="001221B4">
        <w:rPr>
          <w:rFonts w:asciiTheme="majorHAnsi" w:hAnsiTheme="majorHAnsi" w:cstheme="majorHAnsi"/>
          <w:color w:val="000000" w:themeColor="text1"/>
          <w:sz w:val="24"/>
          <w:szCs w:val="24"/>
        </w:rPr>
        <w:t xml:space="preserve">and </w:t>
      </w:r>
      <w:r w:rsidR="00E27762" w:rsidRPr="001221B4">
        <w:rPr>
          <w:rFonts w:asciiTheme="majorHAnsi" w:hAnsiTheme="majorHAnsi" w:cstheme="majorHAnsi"/>
          <w:color w:val="000000" w:themeColor="text1"/>
          <w:sz w:val="24"/>
          <w:szCs w:val="24"/>
        </w:rPr>
        <w:t xml:space="preserve">utilising the </w:t>
      </w:r>
      <w:r w:rsidR="00B54F74" w:rsidRPr="001221B4">
        <w:rPr>
          <w:rFonts w:asciiTheme="majorHAnsi" w:hAnsiTheme="majorHAnsi" w:cstheme="majorHAnsi"/>
          <w:color w:val="000000" w:themeColor="text1"/>
          <w:sz w:val="24"/>
          <w:szCs w:val="24"/>
        </w:rPr>
        <w:t xml:space="preserve">connections made </w:t>
      </w:r>
      <w:r w:rsidR="00314D2E" w:rsidRPr="001221B4">
        <w:rPr>
          <w:rFonts w:asciiTheme="majorHAnsi" w:hAnsiTheme="majorHAnsi" w:cstheme="majorHAnsi"/>
          <w:color w:val="000000" w:themeColor="text1"/>
          <w:sz w:val="24"/>
          <w:szCs w:val="24"/>
        </w:rPr>
        <w:t>during</w:t>
      </w:r>
      <w:r w:rsidR="00B54F74" w:rsidRPr="001221B4">
        <w:rPr>
          <w:rFonts w:asciiTheme="majorHAnsi" w:hAnsiTheme="majorHAnsi" w:cstheme="majorHAnsi"/>
          <w:color w:val="000000" w:themeColor="text1"/>
          <w:sz w:val="24"/>
          <w:szCs w:val="24"/>
        </w:rPr>
        <w:t xml:space="preserve"> se</w:t>
      </w:r>
      <w:r w:rsidR="00314D2E" w:rsidRPr="001221B4">
        <w:rPr>
          <w:rFonts w:asciiTheme="majorHAnsi" w:hAnsiTheme="majorHAnsi" w:cstheme="majorHAnsi"/>
          <w:color w:val="000000" w:themeColor="text1"/>
          <w:sz w:val="24"/>
          <w:szCs w:val="24"/>
        </w:rPr>
        <w:t>ttl</w:t>
      </w:r>
      <w:r w:rsidR="00B54F74" w:rsidRPr="001221B4">
        <w:rPr>
          <w:rFonts w:asciiTheme="majorHAnsi" w:hAnsiTheme="majorHAnsi" w:cstheme="majorHAnsi"/>
          <w:color w:val="000000" w:themeColor="text1"/>
          <w:sz w:val="24"/>
          <w:szCs w:val="24"/>
        </w:rPr>
        <w:t>ing in sessions to develop caring atta</w:t>
      </w:r>
      <w:r w:rsidR="00136F71" w:rsidRPr="001221B4">
        <w:rPr>
          <w:rFonts w:asciiTheme="majorHAnsi" w:hAnsiTheme="majorHAnsi" w:cstheme="majorHAnsi"/>
          <w:color w:val="000000" w:themeColor="text1"/>
          <w:sz w:val="24"/>
          <w:szCs w:val="24"/>
        </w:rPr>
        <w:t>ch</w:t>
      </w:r>
      <w:r w:rsidR="00B54F74" w:rsidRPr="001221B4">
        <w:rPr>
          <w:rFonts w:asciiTheme="majorHAnsi" w:hAnsiTheme="majorHAnsi" w:cstheme="majorHAnsi"/>
          <w:color w:val="000000" w:themeColor="text1"/>
          <w:sz w:val="24"/>
          <w:szCs w:val="24"/>
        </w:rPr>
        <w:t xml:space="preserve">ments </w:t>
      </w:r>
      <w:r w:rsidR="004C5A84" w:rsidRPr="001221B4">
        <w:rPr>
          <w:rFonts w:asciiTheme="majorHAnsi" w:hAnsiTheme="majorHAnsi" w:cstheme="majorHAnsi"/>
          <w:color w:val="000000" w:themeColor="text1"/>
          <w:sz w:val="24"/>
          <w:szCs w:val="24"/>
        </w:rPr>
        <w:t>and responding to the child when they express their needs</w:t>
      </w:r>
      <w:r w:rsidR="00314D2E" w:rsidRPr="001221B4">
        <w:rPr>
          <w:rFonts w:asciiTheme="majorHAnsi" w:hAnsiTheme="majorHAnsi" w:cstheme="majorHAnsi"/>
          <w:color w:val="000000" w:themeColor="text1"/>
          <w:sz w:val="24"/>
          <w:szCs w:val="24"/>
        </w:rPr>
        <w:t xml:space="preserve">, </w:t>
      </w:r>
      <w:r w:rsidR="00232667" w:rsidRPr="001221B4">
        <w:rPr>
          <w:rFonts w:asciiTheme="majorHAnsi" w:hAnsiTheme="majorHAnsi" w:cstheme="majorHAnsi"/>
          <w:color w:val="000000" w:themeColor="text1"/>
          <w:sz w:val="24"/>
          <w:szCs w:val="24"/>
        </w:rPr>
        <w:t xml:space="preserve">Vygotsky identified the practice of scaffolding </w:t>
      </w:r>
      <w:r w:rsidR="00B838DC" w:rsidRPr="001221B4">
        <w:rPr>
          <w:rFonts w:asciiTheme="majorHAnsi" w:hAnsiTheme="majorHAnsi" w:cstheme="majorHAnsi"/>
          <w:color w:val="000000" w:themeColor="text1"/>
          <w:sz w:val="24"/>
          <w:szCs w:val="24"/>
        </w:rPr>
        <w:t>–</w:t>
      </w:r>
      <w:r w:rsidR="00232667" w:rsidRPr="001221B4">
        <w:rPr>
          <w:rFonts w:asciiTheme="majorHAnsi" w:hAnsiTheme="majorHAnsi" w:cstheme="majorHAnsi"/>
          <w:color w:val="000000" w:themeColor="text1"/>
          <w:sz w:val="24"/>
          <w:szCs w:val="24"/>
        </w:rPr>
        <w:t xml:space="preserve"> </w:t>
      </w:r>
      <w:r w:rsidR="00B838DC" w:rsidRPr="001221B4">
        <w:rPr>
          <w:rFonts w:asciiTheme="majorHAnsi" w:hAnsiTheme="majorHAnsi" w:cstheme="majorHAnsi"/>
          <w:color w:val="000000" w:themeColor="text1"/>
          <w:sz w:val="24"/>
          <w:szCs w:val="24"/>
        </w:rPr>
        <w:t xml:space="preserve">modelling, providing cues and suggestions </w:t>
      </w:r>
      <w:r w:rsidR="00E7790F" w:rsidRPr="001221B4">
        <w:rPr>
          <w:rFonts w:asciiTheme="majorHAnsi" w:hAnsiTheme="majorHAnsi" w:cstheme="majorHAnsi"/>
          <w:color w:val="000000" w:themeColor="text1"/>
          <w:sz w:val="24"/>
          <w:szCs w:val="24"/>
        </w:rPr>
        <w:t>on how to complete a given task (</w:t>
      </w:r>
      <w:r w:rsidR="00E7790F" w:rsidRPr="001221B4">
        <w:rPr>
          <w:rFonts w:asciiTheme="majorHAnsi" w:hAnsiTheme="majorHAnsi" w:cstheme="majorHAnsi"/>
          <w:color w:val="000000" w:themeColor="text1"/>
          <w:sz w:val="24"/>
          <w:szCs w:val="24"/>
          <w:shd w:val="clear" w:color="auto" w:fill="FFFFFF"/>
        </w:rPr>
        <w:t>McLeod, S. A. 2019</w:t>
      </w:r>
      <w:r w:rsidR="00E7790F" w:rsidRPr="001221B4">
        <w:rPr>
          <w:rFonts w:asciiTheme="majorHAnsi" w:hAnsiTheme="majorHAnsi" w:cstheme="majorHAnsi"/>
          <w:color w:val="000000" w:themeColor="text1"/>
          <w:sz w:val="24"/>
          <w:szCs w:val="24"/>
        </w:rPr>
        <w:t>)</w:t>
      </w:r>
      <w:r w:rsidR="006B0CB7" w:rsidRPr="001221B4">
        <w:rPr>
          <w:rFonts w:asciiTheme="majorHAnsi" w:hAnsiTheme="majorHAnsi" w:cstheme="majorHAnsi"/>
          <w:color w:val="000000" w:themeColor="text1"/>
          <w:sz w:val="24"/>
          <w:szCs w:val="24"/>
        </w:rPr>
        <w:t xml:space="preserve"> </w:t>
      </w:r>
      <w:r w:rsidR="0027091D" w:rsidRPr="001221B4">
        <w:rPr>
          <w:rFonts w:asciiTheme="majorHAnsi" w:hAnsiTheme="majorHAnsi" w:cstheme="majorHAnsi"/>
          <w:color w:val="000000" w:themeColor="text1"/>
          <w:sz w:val="24"/>
          <w:szCs w:val="24"/>
        </w:rPr>
        <w:t>as a strategy to</w:t>
      </w:r>
      <w:r w:rsidR="00371333" w:rsidRPr="001221B4">
        <w:rPr>
          <w:rFonts w:asciiTheme="majorHAnsi" w:hAnsiTheme="majorHAnsi" w:cstheme="majorHAnsi"/>
          <w:color w:val="000000" w:themeColor="text1"/>
          <w:sz w:val="24"/>
          <w:szCs w:val="24"/>
        </w:rPr>
        <w:t xml:space="preserve"> </w:t>
      </w:r>
      <w:r w:rsidR="00D6432A" w:rsidRPr="001221B4">
        <w:rPr>
          <w:rFonts w:asciiTheme="majorHAnsi" w:hAnsiTheme="majorHAnsi" w:cstheme="majorHAnsi"/>
          <w:color w:val="000000" w:themeColor="text1"/>
          <w:sz w:val="24"/>
          <w:szCs w:val="24"/>
        </w:rPr>
        <w:t>enable</w:t>
      </w:r>
      <w:r w:rsidR="00874C56" w:rsidRPr="001221B4">
        <w:rPr>
          <w:rFonts w:asciiTheme="majorHAnsi" w:hAnsiTheme="majorHAnsi" w:cstheme="majorHAnsi"/>
          <w:color w:val="000000" w:themeColor="text1"/>
          <w:sz w:val="24"/>
          <w:szCs w:val="24"/>
        </w:rPr>
        <w:t xml:space="preserve"> children to </w:t>
      </w:r>
      <w:r w:rsidR="00371333" w:rsidRPr="001221B4">
        <w:rPr>
          <w:rFonts w:asciiTheme="majorHAnsi" w:hAnsiTheme="majorHAnsi" w:cstheme="majorHAnsi"/>
          <w:color w:val="000000" w:themeColor="text1"/>
          <w:sz w:val="24"/>
          <w:szCs w:val="24"/>
        </w:rPr>
        <w:t xml:space="preserve">develop autonomy </w:t>
      </w:r>
      <w:r w:rsidR="006B4431" w:rsidRPr="001221B4">
        <w:rPr>
          <w:rFonts w:asciiTheme="majorHAnsi" w:hAnsiTheme="majorHAnsi" w:cstheme="majorHAnsi"/>
          <w:color w:val="000000" w:themeColor="text1"/>
          <w:sz w:val="24"/>
          <w:szCs w:val="24"/>
        </w:rPr>
        <w:t xml:space="preserve">to do these things for themselves, </w:t>
      </w:r>
      <w:r w:rsidR="006B0CB7" w:rsidRPr="001221B4">
        <w:rPr>
          <w:rFonts w:asciiTheme="majorHAnsi" w:hAnsiTheme="majorHAnsi" w:cstheme="majorHAnsi"/>
          <w:color w:val="000000" w:themeColor="text1"/>
          <w:sz w:val="24"/>
          <w:szCs w:val="24"/>
        </w:rPr>
        <w:t xml:space="preserve">for instance, </w:t>
      </w:r>
      <w:r w:rsidR="00AF7FDE" w:rsidRPr="001221B4">
        <w:rPr>
          <w:rFonts w:asciiTheme="majorHAnsi" w:hAnsiTheme="majorHAnsi" w:cstheme="majorHAnsi"/>
          <w:color w:val="000000" w:themeColor="text1"/>
          <w:sz w:val="24"/>
          <w:szCs w:val="24"/>
        </w:rPr>
        <w:t xml:space="preserve">putting on </w:t>
      </w:r>
      <w:r w:rsidR="006B4431" w:rsidRPr="001221B4">
        <w:rPr>
          <w:rFonts w:asciiTheme="majorHAnsi" w:hAnsiTheme="majorHAnsi" w:cstheme="majorHAnsi"/>
          <w:color w:val="000000" w:themeColor="text1"/>
          <w:sz w:val="24"/>
          <w:szCs w:val="24"/>
        </w:rPr>
        <w:t>their coat</w:t>
      </w:r>
      <w:r w:rsidR="00AF7FDE" w:rsidRPr="001221B4">
        <w:rPr>
          <w:rFonts w:asciiTheme="majorHAnsi" w:hAnsiTheme="majorHAnsi" w:cstheme="majorHAnsi"/>
          <w:color w:val="000000" w:themeColor="text1"/>
          <w:sz w:val="24"/>
          <w:szCs w:val="24"/>
        </w:rPr>
        <w:t xml:space="preserve"> to go outside</w:t>
      </w:r>
      <w:r w:rsidR="006B4431" w:rsidRPr="001221B4">
        <w:rPr>
          <w:rFonts w:asciiTheme="majorHAnsi" w:hAnsiTheme="majorHAnsi" w:cstheme="majorHAnsi"/>
          <w:color w:val="000000" w:themeColor="text1"/>
          <w:sz w:val="24"/>
          <w:szCs w:val="24"/>
        </w:rPr>
        <w:t xml:space="preserve"> or washing their hands after messy </w:t>
      </w:r>
      <w:r w:rsidR="00AF7FDE" w:rsidRPr="001221B4">
        <w:rPr>
          <w:rFonts w:asciiTheme="majorHAnsi" w:hAnsiTheme="majorHAnsi" w:cstheme="majorHAnsi"/>
          <w:color w:val="000000" w:themeColor="text1"/>
          <w:sz w:val="24"/>
          <w:szCs w:val="24"/>
        </w:rPr>
        <w:t>play</w:t>
      </w:r>
      <w:r w:rsidR="00D2294C" w:rsidRPr="001221B4">
        <w:rPr>
          <w:rFonts w:asciiTheme="majorHAnsi" w:hAnsiTheme="majorHAnsi" w:cstheme="majorHAnsi"/>
          <w:color w:val="000000" w:themeColor="text1"/>
          <w:sz w:val="24"/>
          <w:szCs w:val="24"/>
        </w:rPr>
        <w:t>, This is the Zone of Proximal developmen</w:t>
      </w:r>
      <w:r w:rsidR="00E6321E" w:rsidRPr="001221B4">
        <w:rPr>
          <w:rFonts w:asciiTheme="majorHAnsi" w:hAnsiTheme="majorHAnsi" w:cstheme="majorHAnsi"/>
          <w:color w:val="000000" w:themeColor="text1"/>
          <w:sz w:val="24"/>
          <w:szCs w:val="24"/>
        </w:rPr>
        <w:t xml:space="preserve">t, which </w:t>
      </w:r>
      <w:r w:rsidR="00E6321E" w:rsidRPr="001221B4">
        <w:rPr>
          <w:rFonts w:asciiTheme="majorHAnsi" w:eastAsia="Times New Roman" w:hAnsiTheme="majorHAnsi" w:cstheme="majorHAnsi"/>
          <w:color w:val="000000" w:themeColor="text1"/>
          <w:sz w:val="24"/>
          <w:szCs w:val="24"/>
          <w:lang w:eastAsia="en-GB"/>
        </w:rPr>
        <w:t>Bresler, Cooper and Palmer</w:t>
      </w:r>
      <w:r w:rsidR="00037533" w:rsidRPr="001221B4">
        <w:rPr>
          <w:rFonts w:asciiTheme="majorHAnsi" w:eastAsia="Times New Roman" w:hAnsiTheme="majorHAnsi" w:cstheme="majorHAnsi"/>
          <w:color w:val="000000" w:themeColor="text1"/>
          <w:sz w:val="24"/>
          <w:szCs w:val="24"/>
          <w:lang w:eastAsia="en-GB"/>
        </w:rPr>
        <w:t>(2001)</w:t>
      </w:r>
      <w:r w:rsidR="00E6321E" w:rsidRPr="001221B4">
        <w:rPr>
          <w:rFonts w:asciiTheme="majorHAnsi" w:eastAsia="Times New Roman" w:hAnsiTheme="majorHAnsi" w:cstheme="majorHAnsi"/>
          <w:color w:val="000000" w:themeColor="text1"/>
          <w:sz w:val="24"/>
          <w:szCs w:val="24"/>
          <w:lang w:eastAsia="en-GB"/>
        </w:rPr>
        <w:t xml:space="preserve"> summarise as </w:t>
      </w:r>
      <w:r w:rsidR="004F5EAB" w:rsidRPr="001221B4">
        <w:rPr>
          <w:rFonts w:asciiTheme="majorHAnsi" w:eastAsia="Times New Roman" w:hAnsiTheme="majorHAnsi" w:cstheme="majorHAnsi"/>
          <w:color w:val="000000" w:themeColor="text1"/>
          <w:sz w:val="24"/>
          <w:szCs w:val="24"/>
          <w:lang w:eastAsia="en-GB"/>
        </w:rPr>
        <w:t xml:space="preserve">the distance between the child’s existing </w:t>
      </w:r>
      <w:r w:rsidR="00037533" w:rsidRPr="001221B4">
        <w:rPr>
          <w:rFonts w:asciiTheme="majorHAnsi" w:eastAsia="Times New Roman" w:hAnsiTheme="majorHAnsi" w:cstheme="majorHAnsi"/>
          <w:color w:val="000000" w:themeColor="text1"/>
          <w:sz w:val="24"/>
          <w:szCs w:val="24"/>
          <w:lang w:eastAsia="en-GB"/>
        </w:rPr>
        <w:t>skills</w:t>
      </w:r>
      <w:r w:rsidR="004F5EAB" w:rsidRPr="001221B4">
        <w:rPr>
          <w:rFonts w:asciiTheme="majorHAnsi" w:eastAsia="Times New Roman" w:hAnsiTheme="majorHAnsi" w:cstheme="majorHAnsi"/>
          <w:color w:val="000000" w:themeColor="text1"/>
          <w:sz w:val="24"/>
          <w:szCs w:val="24"/>
          <w:lang w:eastAsia="en-GB"/>
        </w:rPr>
        <w:t xml:space="preserve">, and </w:t>
      </w:r>
      <w:r w:rsidR="00037533" w:rsidRPr="001221B4">
        <w:rPr>
          <w:rFonts w:asciiTheme="majorHAnsi" w:eastAsia="Times New Roman" w:hAnsiTheme="majorHAnsi" w:cstheme="majorHAnsi"/>
          <w:color w:val="000000" w:themeColor="text1"/>
          <w:sz w:val="24"/>
          <w:szCs w:val="24"/>
          <w:lang w:eastAsia="en-GB"/>
        </w:rPr>
        <w:t>the new skills they are working towards.</w:t>
      </w:r>
      <w:r w:rsidR="00E6570F" w:rsidRPr="001221B4">
        <w:rPr>
          <w:rFonts w:asciiTheme="majorHAnsi" w:eastAsia="Times New Roman" w:hAnsiTheme="majorHAnsi" w:cstheme="majorHAnsi"/>
          <w:color w:val="000000" w:themeColor="text1"/>
          <w:sz w:val="24"/>
          <w:szCs w:val="24"/>
          <w:lang w:eastAsia="en-GB"/>
        </w:rPr>
        <w:t xml:space="preserve"> </w:t>
      </w:r>
      <w:r w:rsidR="00D2294C" w:rsidRPr="001221B4">
        <w:rPr>
          <w:rFonts w:asciiTheme="majorHAnsi" w:hAnsiTheme="majorHAnsi" w:cstheme="majorHAnsi"/>
          <w:color w:val="000000" w:themeColor="text1"/>
          <w:sz w:val="24"/>
          <w:szCs w:val="24"/>
        </w:rPr>
        <w:t>Eventually, the child will master these skills</w:t>
      </w:r>
      <w:r w:rsidR="00874C56" w:rsidRPr="001221B4">
        <w:rPr>
          <w:rFonts w:asciiTheme="majorHAnsi" w:hAnsiTheme="majorHAnsi" w:cstheme="majorHAnsi"/>
          <w:color w:val="000000" w:themeColor="text1"/>
          <w:sz w:val="24"/>
          <w:szCs w:val="24"/>
        </w:rPr>
        <w:t xml:space="preserve"> and </w:t>
      </w:r>
      <w:r w:rsidR="00AE6639" w:rsidRPr="001221B4">
        <w:rPr>
          <w:rFonts w:asciiTheme="majorHAnsi" w:hAnsiTheme="majorHAnsi" w:cstheme="majorHAnsi"/>
          <w:color w:val="000000" w:themeColor="text1"/>
          <w:sz w:val="24"/>
          <w:szCs w:val="24"/>
        </w:rPr>
        <w:t xml:space="preserve">their confidence and </w:t>
      </w:r>
      <w:r w:rsidR="0083679E" w:rsidRPr="001221B4">
        <w:rPr>
          <w:rFonts w:asciiTheme="majorHAnsi" w:hAnsiTheme="majorHAnsi" w:cstheme="majorHAnsi"/>
          <w:color w:val="000000" w:themeColor="text1"/>
          <w:sz w:val="24"/>
          <w:szCs w:val="24"/>
        </w:rPr>
        <w:t>self-esteem</w:t>
      </w:r>
      <w:r w:rsidR="00AE6639" w:rsidRPr="001221B4">
        <w:rPr>
          <w:rFonts w:asciiTheme="majorHAnsi" w:hAnsiTheme="majorHAnsi" w:cstheme="majorHAnsi"/>
          <w:color w:val="000000" w:themeColor="text1"/>
          <w:sz w:val="24"/>
          <w:szCs w:val="24"/>
        </w:rPr>
        <w:t xml:space="preserve"> will grow alongside their knowledge</w:t>
      </w:r>
      <w:r w:rsidR="009C00F1" w:rsidRPr="001221B4">
        <w:rPr>
          <w:rFonts w:asciiTheme="majorHAnsi" w:hAnsiTheme="majorHAnsi" w:cstheme="majorHAnsi"/>
          <w:color w:val="000000" w:themeColor="text1"/>
          <w:sz w:val="24"/>
          <w:szCs w:val="24"/>
        </w:rPr>
        <w:t xml:space="preserve"> and positive </w:t>
      </w:r>
      <w:r w:rsidR="00D6432A" w:rsidRPr="001221B4">
        <w:rPr>
          <w:rFonts w:asciiTheme="majorHAnsi" w:hAnsiTheme="majorHAnsi" w:cstheme="majorHAnsi"/>
          <w:color w:val="000000" w:themeColor="text1"/>
          <w:sz w:val="24"/>
          <w:szCs w:val="24"/>
        </w:rPr>
        <w:t>associations</w:t>
      </w:r>
      <w:r w:rsidR="00757DF7" w:rsidRPr="001221B4">
        <w:rPr>
          <w:rFonts w:asciiTheme="majorHAnsi" w:hAnsiTheme="majorHAnsi" w:cstheme="majorHAnsi"/>
          <w:color w:val="000000" w:themeColor="text1"/>
          <w:sz w:val="24"/>
          <w:szCs w:val="24"/>
        </w:rPr>
        <w:t xml:space="preserve"> with education </w:t>
      </w:r>
      <w:r w:rsidR="00C2762A" w:rsidRPr="001221B4">
        <w:rPr>
          <w:rFonts w:asciiTheme="majorHAnsi" w:hAnsiTheme="majorHAnsi" w:cstheme="majorHAnsi"/>
          <w:color w:val="000000" w:themeColor="text1"/>
          <w:sz w:val="24"/>
          <w:szCs w:val="24"/>
        </w:rPr>
        <w:t>are created.</w:t>
      </w:r>
    </w:p>
    <w:p w14:paraId="2CEBDE15" w14:textId="74500374" w:rsidR="005167AF" w:rsidRPr="0074166F" w:rsidRDefault="00135FF5" w:rsidP="00466CAB">
      <w:pPr>
        <w:rPr>
          <w:rStyle w:val="s1"/>
          <w:rFonts w:asciiTheme="majorHAnsi" w:hAnsiTheme="majorHAnsi" w:cstheme="majorHAnsi"/>
          <w:color w:val="000000" w:themeColor="text1"/>
          <w:sz w:val="24"/>
          <w:szCs w:val="24"/>
          <w:bdr w:val="none" w:sz="0" w:space="0" w:color="auto" w:frame="1"/>
          <w:shd w:val="clear" w:color="auto" w:fill="FFFFFF"/>
        </w:rPr>
      </w:pPr>
      <w:r w:rsidRPr="005A170A">
        <w:rPr>
          <w:rFonts w:asciiTheme="majorHAnsi" w:hAnsiTheme="majorHAnsi" w:cstheme="majorHAnsi"/>
          <w:b/>
          <w:bCs/>
          <w:noProof/>
          <w:color w:val="4472C4" w:themeColor="accent1"/>
          <w:sz w:val="24"/>
          <w:szCs w:val="24"/>
        </w:rPr>
        <w:drawing>
          <wp:anchor distT="0" distB="0" distL="114300" distR="114300" simplePos="0" relativeHeight="251667456" behindDoc="0" locked="0" layoutInCell="1" allowOverlap="1" wp14:anchorId="6A329890" wp14:editId="1B51099A">
            <wp:simplePos x="0" y="0"/>
            <wp:positionH relativeFrom="column">
              <wp:posOffset>2961364</wp:posOffset>
            </wp:positionH>
            <wp:positionV relativeFrom="paragraph">
              <wp:posOffset>19298</wp:posOffset>
            </wp:positionV>
            <wp:extent cx="2516505" cy="1311910"/>
            <wp:effectExtent l="0" t="0" r="0" b="2540"/>
            <wp:wrapSquare wrapText="bothSides"/>
            <wp:docPr id="3" name="Picture 3" descr="Urie Bronfenbrenner - Ecological System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rie Bronfenbrenner - Ecological Systems Theo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16505" cy="1311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3739" w:rsidRPr="005A170A">
        <w:rPr>
          <w:rFonts w:asciiTheme="majorHAnsi" w:hAnsiTheme="majorHAnsi" w:cstheme="majorHAnsi"/>
          <w:b/>
          <w:bCs/>
          <w:color w:val="4472C4" w:themeColor="accent1"/>
          <w:sz w:val="24"/>
          <w:szCs w:val="24"/>
        </w:rPr>
        <w:t>Bronfenbrenner</w:t>
      </w:r>
      <w:r w:rsidR="004269BA" w:rsidRPr="001221B4">
        <w:rPr>
          <w:rFonts w:asciiTheme="majorHAnsi" w:hAnsiTheme="majorHAnsi" w:cstheme="majorHAnsi"/>
          <w:color w:val="000000" w:themeColor="text1"/>
          <w:sz w:val="24"/>
          <w:szCs w:val="24"/>
        </w:rPr>
        <w:t xml:space="preserve"> expands </w:t>
      </w:r>
      <w:r w:rsidR="00046509" w:rsidRPr="001221B4">
        <w:rPr>
          <w:rFonts w:asciiTheme="majorHAnsi" w:hAnsiTheme="majorHAnsi" w:cstheme="majorHAnsi"/>
          <w:color w:val="000000" w:themeColor="text1"/>
          <w:sz w:val="24"/>
          <w:szCs w:val="24"/>
        </w:rPr>
        <w:t xml:space="preserve">combines the theories of Vygotsky and Maslow </w:t>
      </w:r>
      <w:r w:rsidR="003B1FA9" w:rsidRPr="001221B4">
        <w:rPr>
          <w:rFonts w:asciiTheme="majorHAnsi" w:hAnsiTheme="majorHAnsi" w:cstheme="majorHAnsi"/>
          <w:color w:val="000000" w:themeColor="text1"/>
          <w:sz w:val="24"/>
          <w:szCs w:val="24"/>
        </w:rPr>
        <w:t xml:space="preserve">with his </w:t>
      </w:r>
      <w:r w:rsidR="00A91ED1" w:rsidRPr="001221B4">
        <w:rPr>
          <w:rStyle w:val="s1"/>
          <w:rFonts w:asciiTheme="majorHAnsi" w:hAnsiTheme="majorHAnsi" w:cstheme="majorHAnsi"/>
          <w:color w:val="000000" w:themeColor="text1"/>
          <w:sz w:val="24"/>
          <w:szCs w:val="24"/>
          <w:bdr w:val="none" w:sz="0" w:space="0" w:color="auto" w:frame="1"/>
          <w:shd w:val="clear" w:color="auto" w:fill="FFFFFF"/>
        </w:rPr>
        <w:t xml:space="preserve">Nested systems </w:t>
      </w:r>
    </w:p>
    <w:p w14:paraId="4896FCC7" w14:textId="6C72ED56" w:rsidR="00901C73" w:rsidRPr="0074166F" w:rsidRDefault="00A91ED1" w:rsidP="00901C73">
      <w:pPr>
        <w:rPr>
          <w:rFonts w:asciiTheme="majorHAnsi" w:hAnsiTheme="majorHAnsi" w:cstheme="majorHAnsi"/>
          <w:color w:val="000000" w:themeColor="text1"/>
          <w:sz w:val="24"/>
          <w:szCs w:val="24"/>
        </w:rPr>
      </w:pPr>
      <w:r w:rsidRPr="0074166F">
        <w:rPr>
          <w:rStyle w:val="s1"/>
          <w:rFonts w:asciiTheme="majorHAnsi" w:hAnsiTheme="majorHAnsi" w:cstheme="majorHAnsi"/>
          <w:color w:val="000000" w:themeColor="text1"/>
          <w:sz w:val="24"/>
          <w:szCs w:val="24"/>
          <w:bdr w:val="none" w:sz="0" w:space="0" w:color="auto" w:frame="1"/>
          <w:shd w:val="clear" w:color="auto" w:fill="FFFFFF"/>
        </w:rPr>
        <w:t>model</w:t>
      </w:r>
      <w:r w:rsidR="00160E21" w:rsidRPr="0074166F">
        <w:rPr>
          <w:rFonts w:asciiTheme="majorHAnsi" w:hAnsiTheme="majorHAnsi" w:cstheme="majorHAnsi"/>
          <w:color w:val="000000" w:themeColor="text1"/>
          <w:sz w:val="24"/>
          <w:szCs w:val="24"/>
        </w:rPr>
        <w:t xml:space="preserve">, it depicts the ecological systems that </w:t>
      </w:r>
      <w:r w:rsidR="00B36DFE" w:rsidRPr="0074166F">
        <w:rPr>
          <w:rFonts w:asciiTheme="majorHAnsi" w:hAnsiTheme="majorHAnsi" w:cstheme="majorHAnsi"/>
          <w:color w:val="000000" w:themeColor="text1"/>
          <w:sz w:val="24"/>
          <w:szCs w:val="24"/>
        </w:rPr>
        <w:t>each individual will interact with</w:t>
      </w:r>
      <w:r w:rsidR="004F126C">
        <w:rPr>
          <w:rFonts w:asciiTheme="majorHAnsi" w:hAnsiTheme="majorHAnsi" w:cstheme="majorHAnsi"/>
          <w:color w:val="000000" w:themeColor="text1"/>
          <w:sz w:val="24"/>
          <w:szCs w:val="24"/>
        </w:rPr>
        <w:t>.</w:t>
      </w:r>
    </w:p>
    <w:p w14:paraId="1D415507" w14:textId="77777777" w:rsidR="004F126C" w:rsidRDefault="00681397" w:rsidP="00901C73">
      <w:pPr>
        <w:rPr>
          <w:rFonts w:asciiTheme="majorHAnsi" w:hAnsiTheme="majorHAnsi" w:cstheme="majorHAnsi"/>
          <w:color w:val="000000" w:themeColor="text1"/>
          <w:sz w:val="18"/>
          <w:szCs w:val="18"/>
        </w:rPr>
      </w:pPr>
      <w:r w:rsidRPr="00901C73">
        <w:rPr>
          <w:rFonts w:asciiTheme="majorHAnsi" w:hAnsiTheme="majorHAnsi" w:cstheme="majorHAnsi"/>
          <w:color w:val="000000" w:themeColor="text1"/>
          <w:sz w:val="18"/>
          <w:szCs w:val="18"/>
        </w:rPr>
        <w:t xml:space="preserve"> </w:t>
      </w:r>
      <w:r w:rsidR="00901C73">
        <w:rPr>
          <w:rFonts w:asciiTheme="majorHAnsi" w:hAnsiTheme="majorHAnsi" w:cstheme="majorHAnsi"/>
          <w:color w:val="000000" w:themeColor="text1"/>
          <w:sz w:val="18"/>
          <w:szCs w:val="18"/>
        </w:rPr>
        <w:tab/>
      </w:r>
      <w:r w:rsidR="00901C73">
        <w:rPr>
          <w:rFonts w:asciiTheme="majorHAnsi" w:hAnsiTheme="majorHAnsi" w:cstheme="majorHAnsi"/>
          <w:color w:val="000000" w:themeColor="text1"/>
          <w:sz w:val="18"/>
          <w:szCs w:val="18"/>
        </w:rPr>
        <w:tab/>
      </w:r>
      <w:r w:rsidR="00901C73">
        <w:rPr>
          <w:rFonts w:asciiTheme="majorHAnsi" w:hAnsiTheme="majorHAnsi" w:cstheme="majorHAnsi"/>
          <w:color w:val="000000" w:themeColor="text1"/>
          <w:sz w:val="18"/>
          <w:szCs w:val="18"/>
        </w:rPr>
        <w:tab/>
      </w:r>
      <w:r w:rsidR="00901C73">
        <w:rPr>
          <w:rFonts w:asciiTheme="majorHAnsi" w:hAnsiTheme="majorHAnsi" w:cstheme="majorHAnsi"/>
          <w:color w:val="000000" w:themeColor="text1"/>
          <w:sz w:val="18"/>
          <w:szCs w:val="18"/>
        </w:rPr>
        <w:tab/>
      </w:r>
      <w:r w:rsidR="00901C73">
        <w:rPr>
          <w:rFonts w:asciiTheme="majorHAnsi" w:hAnsiTheme="majorHAnsi" w:cstheme="majorHAnsi"/>
          <w:color w:val="000000" w:themeColor="text1"/>
          <w:sz w:val="18"/>
          <w:szCs w:val="18"/>
        </w:rPr>
        <w:tab/>
      </w:r>
      <w:r w:rsidR="00901C73">
        <w:rPr>
          <w:rFonts w:asciiTheme="majorHAnsi" w:hAnsiTheme="majorHAnsi" w:cstheme="majorHAnsi"/>
          <w:color w:val="000000" w:themeColor="text1"/>
          <w:sz w:val="18"/>
          <w:szCs w:val="18"/>
        </w:rPr>
        <w:tab/>
      </w:r>
    </w:p>
    <w:p w14:paraId="79CD1074" w14:textId="743F795C" w:rsidR="005167AF" w:rsidRPr="00901C73" w:rsidRDefault="009D6F81" w:rsidP="004F126C">
      <w:pPr>
        <w:ind w:left="5760" w:firstLine="720"/>
        <w:rPr>
          <w:rFonts w:asciiTheme="majorHAnsi" w:hAnsiTheme="majorHAnsi" w:cstheme="majorHAnsi"/>
          <w:color w:val="000000" w:themeColor="text1"/>
          <w:sz w:val="18"/>
          <w:szCs w:val="18"/>
        </w:rPr>
      </w:pPr>
      <w:r w:rsidRPr="00901C73">
        <w:rPr>
          <w:rFonts w:asciiTheme="majorHAnsi" w:hAnsiTheme="majorHAnsi" w:cstheme="majorHAnsi"/>
          <w:color w:val="000000" w:themeColor="text1"/>
          <w:sz w:val="18"/>
          <w:szCs w:val="18"/>
        </w:rPr>
        <w:t>(</w:t>
      </w:r>
      <w:proofErr w:type="gramStart"/>
      <w:r w:rsidR="00901C73" w:rsidRPr="00901C73">
        <w:rPr>
          <w:rFonts w:asciiTheme="majorHAnsi" w:hAnsiTheme="majorHAnsi" w:cstheme="majorHAnsi"/>
          <w:color w:val="000000" w:themeColor="text1"/>
          <w:sz w:val="18"/>
          <w:szCs w:val="18"/>
        </w:rPr>
        <w:t>source</w:t>
      </w:r>
      <w:proofErr w:type="gramEnd"/>
      <w:r w:rsidR="00901C73" w:rsidRPr="00901C73">
        <w:rPr>
          <w:rFonts w:asciiTheme="majorHAnsi" w:hAnsiTheme="majorHAnsi" w:cstheme="majorHAnsi"/>
          <w:color w:val="000000" w:themeColor="text1"/>
          <w:sz w:val="18"/>
          <w:szCs w:val="18"/>
        </w:rPr>
        <w:t>: firstdiscoverers.co.uk</w:t>
      </w:r>
      <w:r w:rsidRPr="00901C73">
        <w:rPr>
          <w:rFonts w:asciiTheme="majorHAnsi" w:hAnsiTheme="majorHAnsi" w:cstheme="majorHAnsi"/>
          <w:color w:val="000000" w:themeColor="text1"/>
          <w:sz w:val="18"/>
          <w:szCs w:val="18"/>
        </w:rPr>
        <w:t>)</w:t>
      </w:r>
    </w:p>
    <w:p w14:paraId="0AE78537" w14:textId="53A7D6EA" w:rsidR="005167AF" w:rsidRPr="001221B4" w:rsidRDefault="00F211B5" w:rsidP="00466CAB">
      <w:pPr>
        <w:rPr>
          <w:rFonts w:asciiTheme="majorHAnsi" w:hAnsiTheme="majorHAnsi" w:cstheme="majorHAnsi"/>
          <w:color w:val="000000" w:themeColor="text1"/>
          <w:sz w:val="24"/>
          <w:szCs w:val="24"/>
        </w:rPr>
      </w:pPr>
      <w:r w:rsidRPr="001221B4">
        <w:rPr>
          <w:rFonts w:asciiTheme="majorHAnsi" w:hAnsiTheme="majorHAnsi" w:cstheme="majorHAnsi"/>
          <w:color w:val="000000" w:themeColor="text1"/>
          <w:sz w:val="24"/>
          <w:szCs w:val="24"/>
        </w:rPr>
        <w:t xml:space="preserve">The centre of the diagram, </w:t>
      </w:r>
      <w:r w:rsidR="004F126C" w:rsidRPr="001221B4">
        <w:rPr>
          <w:rFonts w:asciiTheme="majorHAnsi" w:hAnsiTheme="majorHAnsi" w:cstheme="majorHAnsi"/>
          <w:color w:val="000000" w:themeColor="text1"/>
          <w:sz w:val="24"/>
          <w:szCs w:val="24"/>
        </w:rPr>
        <w:t>the</w:t>
      </w:r>
      <w:r w:rsidRPr="001221B4">
        <w:rPr>
          <w:rFonts w:asciiTheme="majorHAnsi" w:hAnsiTheme="majorHAnsi" w:cstheme="majorHAnsi"/>
          <w:color w:val="000000" w:themeColor="text1"/>
          <w:sz w:val="24"/>
          <w:szCs w:val="24"/>
        </w:rPr>
        <w:t xml:space="preserve"> microsystem, is the l</w:t>
      </w:r>
      <w:r w:rsidR="00160E21" w:rsidRPr="001221B4">
        <w:rPr>
          <w:rFonts w:asciiTheme="majorHAnsi" w:hAnsiTheme="majorHAnsi" w:cstheme="majorHAnsi"/>
          <w:color w:val="000000" w:themeColor="text1"/>
          <w:sz w:val="24"/>
          <w:szCs w:val="24"/>
        </w:rPr>
        <w:t>ayer</w:t>
      </w:r>
      <w:r w:rsidR="00323759" w:rsidRPr="001221B4">
        <w:rPr>
          <w:rFonts w:asciiTheme="majorHAnsi" w:hAnsiTheme="majorHAnsi" w:cstheme="majorHAnsi"/>
          <w:color w:val="000000" w:themeColor="text1"/>
          <w:sz w:val="24"/>
          <w:szCs w:val="24"/>
        </w:rPr>
        <w:t xml:space="preserve"> that encompasses a </w:t>
      </w:r>
      <w:r w:rsidR="00D6432A" w:rsidRPr="001221B4">
        <w:rPr>
          <w:rFonts w:asciiTheme="majorHAnsi" w:hAnsiTheme="majorHAnsi" w:cstheme="majorHAnsi"/>
          <w:color w:val="000000" w:themeColor="text1"/>
          <w:sz w:val="24"/>
          <w:szCs w:val="24"/>
        </w:rPr>
        <w:t>child’s</w:t>
      </w:r>
      <w:r w:rsidR="00323759" w:rsidRPr="001221B4">
        <w:rPr>
          <w:rFonts w:asciiTheme="majorHAnsi" w:hAnsiTheme="majorHAnsi" w:cstheme="majorHAnsi"/>
          <w:color w:val="000000" w:themeColor="text1"/>
          <w:sz w:val="24"/>
          <w:szCs w:val="24"/>
        </w:rPr>
        <w:t xml:space="preserve"> immediate surroundings and human </w:t>
      </w:r>
      <w:r w:rsidR="00856044" w:rsidRPr="001221B4">
        <w:rPr>
          <w:rFonts w:asciiTheme="majorHAnsi" w:hAnsiTheme="majorHAnsi" w:cstheme="majorHAnsi"/>
          <w:color w:val="000000" w:themeColor="text1"/>
          <w:sz w:val="24"/>
          <w:szCs w:val="24"/>
        </w:rPr>
        <w:t xml:space="preserve">interactions, </w:t>
      </w:r>
      <w:r w:rsidR="004904C7" w:rsidRPr="001221B4">
        <w:rPr>
          <w:rFonts w:asciiTheme="majorHAnsi" w:hAnsiTheme="majorHAnsi" w:cstheme="majorHAnsi"/>
          <w:color w:val="000000" w:themeColor="text1"/>
          <w:sz w:val="24"/>
          <w:szCs w:val="24"/>
        </w:rPr>
        <w:t>i.e.</w:t>
      </w:r>
      <w:r w:rsidR="00856044" w:rsidRPr="001221B4">
        <w:rPr>
          <w:rFonts w:asciiTheme="majorHAnsi" w:hAnsiTheme="majorHAnsi" w:cstheme="majorHAnsi"/>
          <w:color w:val="000000" w:themeColor="text1"/>
          <w:sz w:val="24"/>
          <w:szCs w:val="24"/>
        </w:rPr>
        <w:t xml:space="preserve">, the home and their family, the Nursery environment will become the </w:t>
      </w:r>
      <w:r w:rsidR="004904C7" w:rsidRPr="001221B4">
        <w:rPr>
          <w:rFonts w:asciiTheme="majorHAnsi" w:hAnsiTheme="majorHAnsi" w:cstheme="majorHAnsi"/>
          <w:color w:val="000000" w:themeColor="text1"/>
          <w:sz w:val="24"/>
          <w:szCs w:val="24"/>
        </w:rPr>
        <w:t>Mesosystem</w:t>
      </w:r>
      <w:r w:rsidR="00702C7C" w:rsidRPr="001221B4">
        <w:rPr>
          <w:rFonts w:asciiTheme="majorHAnsi" w:hAnsiTheme="majorHAnsi" w:cstheme="majorHAnsi"/>
          <w:color w:val="000000" w:themeColor="text1"/>
          <w:sz w:val="24"/>
          <w:szCs w:val="24"/>
        </w:rPr>
        <w:t xml:space="preserve">, and if </w:t>
      </w:r>
      <w:r w:rsidR="00C25DD6" w:rsidRPr="001221B4">
        <w:rPr>
          <w:rFonts w:asciiTheme="majorHAnsi" w:hAnsiTheme="majorHAnsi" w:cstheme="majorHAnsi"/>
          <w:color w:val="000000" w:themeColor="text1"/>
          <w:sz w:val="24"/>
          <w:szCs w:val="24"/>
        </w:rPr>
        <w:t>transitions</w:t>
      </w:r>
      <w:r w:rsidR="00702C7C" w:rsidRPr="001221B4">
        <w:rPr>
          <w:rFonts w:asciiTheme="majorHAnsi" w:hAnsiTheme="majorHAnsi" w:cstheme="majorHAnsi"/>
          <w:color w:val="000000" w:themeColor="text1"/>
          <w:sz w:val="24"/>
          <w:szCs w:val="24"/>
        </w:rPr>
        <w:t xml:space="preserve"> are implemented properly, will </w:t>
      </w:r>
      <w:r w:rsidR="00937FCA" w:rsidRPr="001221B4">
        <w:rPr>
          <w:rFonts w:asciiTheme="majorHAnsi" w:hAnsiTheme="majorHAnsi" w:cstheme="majorHAnsi"/>
          <w:color w:val="000000" w:themeColor="text1"/>
          <w:sz w:val="24"/>
          <w:szCs w:val="24"/>
        </w:rPr>
        <w:t xml:space="preserve">include interactions new surrounding and interactions with </w:t>
      </w:r>
      <w:r w:rsidR="004B298E" w:rsidRPr="001221B4">
        <w:rPr>
          <w:rFonts w:asciiTheme="majorHAnsi" w:hAnsiTheme="majorHAnsi" w:cstheme="majorHAnsi"/>
          <w:color w:val="000000" w:themeColor="text1"/>
          <w:sz w:val="24"/>
          <w:szCs w:val="24"/>
        </w:rPr>
        <w:t xml:space="preserve">the microsystem – this could refer to the settling in sessions and </w:t>
      </w:r>
      <w:r w:rsidR="00B22371" w:rsidRPr="001221B4">
        <w:rPr>
          <w:rFonts w:asciiTheme="majorHAnsi" w:hAnsiTheme="majorHAnsi" w:cstheme="majorHAnsi"/>
          <w:color w:val="000000" w:themeColor="text1"/>
          <w:sz w:val="24"/>
          <w:szCs w:val="24"/>
        </w:rPr>
        <w:t>written profiles.</w:t>
      </w:r>
    </w:p>
    <w:p w14:paraId="0EDC6E90" w14:textId="4E8B3617" w:rsidR="0074166F" w:rsidRDefault="00572933" w:rsidP="00466CAB">
      <w:pPr>
        <w:rPr>
          <w:rFonts w:asciiTheme="majorHAnsi" w:eastAsia="Times New Roman" w:hAnsiTheme="majorHAnsi" w:cstheme="majorHAnsi"/>
          <w:color w:val="000000" w:themeColor="text1"/>
          <w:sz w:val="24"/>
          <w:szCs w:val="24"/>
          <w:lang w:eastAsia="en-GB"/>
        </w:rPr>
      </w:pPr>
      <w:r w:rsidRPr="001221B4">
        <w:rPr>
          <w:rFonts w:asciiTheme="majorHAnsi" w:eastAsia="Times New Roman" w:hAnsiTheme="majorHAnsi" w:cstheme="majorHAnsi"/>
          <w:color w:val="000000" w:themeColor="text1"/>
          <w:sz w:val="24"/>
          <w:szCs w:val="24"/>
          <w:lang w:eastAsia="en-GB"/>
        </w:rPr>
        <w:t>Bronfenbrenner, U., &amp; Morris, P. A. (2006)</w:t>
      </w:r>
      <w:r w:rsidR="00802A9E" w:rsidRPr="001221B4">
        <w:rPr>
          <w:rFonts w:asciiTheme="majorHAnsi" w:eastAsia="Times New Roman" w:hAnsiTheme="majorHAnsi" w:cstheme="majorHAnsi"/>
          <w:color w:val="000000" w:themeColor="text1"/>
          <w:sz w:val="24"/>
          <w:szCs w:val="24"/>
          <w:lang w:eastAsia="en-GB"/>
        </w:rPr>
        <w:t>,</w:t>
      </w:r>
      <w:r w:rsidR="00BE4C10" w:rsidRPr="001221B4">
        <w:rPr>
          <w:rFonts w:asciiTheme="majorHAnsi" w:eastAsia="Times New Roman" w:hAnsiTheme="majorHAnsi" w:cstheme="majorHAnsi"/>
          <w:color w:val="000000" w:themeColor="text1"/>
          <w:sz w:val="24"/>
          <w:szCs w:val="24"/>
          <w:lang w:eastAsia="en-GB"/>
        </w:rPr>
        <w:t xml:space="preserve"> go on to say </w:t>
      </w:r>
      <w:proofErr w:type="gramStart"/>
      <w:r w:rsidR="00BE4C10" w:rsidRPr="001221B4">
        <w:rPr>
          <w:rFonts w:asciiTheme="majorHAnsi" w:eastAsia="Times New Roman" w:hAnsiTheme="majorHAnsi" w:cstheme="majorHAnsi"/>
          <w:color w:val="000000" w:themeColor="text1"/>
          <w:sz w:val="24"/>
          <w:szCs w:val="24"/>
          <w:lang w:eastAsia="en-GB"/>
        </w:rPr>
        <w:t>in order for</w:t>
      </w:r>
      <w:proofErr w:type="gramEnd"/>
      <w:r w:rsidR="00BE4C10" w:rsidRPr="001221B4">
        <w:rPr>
          <w:rFonts w:asciiTheme="majorHAnsi" w:eastAsia="Times New Roman" w:hAnsiTheme="majorHAnsi" w:cstheme="majorHAnsi"/>
          <w:color w:val="000000" w:themeColor="text1"/>
          <w:sz w:val="24"/>
          <w:szCs w:val="24"/>
          <w:lang w:eastAsia="en-GB"/>
        </w:rPr>
        <w:t xml:space="preserve"> a child to develop holistically they require activities that</w:t>
      </w:r>
      <w:r w:rsidR="0081443D" w:rsidRPr="001221B4">
        <w:rPr>
          <w:rFonts w:asciiTheme="majorHAnsi" w:eastAsia="Times New Roman" w:hAnsiTheme="majorHAnsi" w:cstheme="majorHAnsi"/>
          <w:color w:val="000000" w:themeColor="text1"/>
          <w:sz w:val="24"/>
          <w:szCs w:val="24"/>
          <w:lang w:eastAsia="en-GB"/>
        </w:rPr>
        <w:t xml:space="preserve"> reciprocal between a child and more knowledgeable other that becomes progressively</w:t>
      </w:r>
      <w:r w:rsidR="00544496" w:rsidRPr="001221B4">
        <w:rPr>
          <w:rFonts w:asciiTheme="majorHAnsi" w:eastAsia="Times New Roman" w:hAnsiTheme="majorHAnsi" w:cstheme="majorHAnsi"/>
          <w:color w:val="000000" w:themeColor="text1"/>
          <w:sz w:val="24"/>
          <w:szCs w:val="24"/>
          <w:lang w:eastAsia="en-GB"/>
        </w:rPr>
        <w:t xml:space="preserve"> more complex</w:t>
      </w:r>
      <w:r w:rsidR="00FA2F4D" w:rsidRPr="001221B4">
        <w:rPr>
          <w:rFonts w:asciiTheme="majorHAnsi" w:eastAsia="Times New Roman" w:hAnsiTheme="majorHAnsi" w:cstheme="majorHAnsi"/>
          <w:color w:val="000000" w:themeColor="text1"/>
          <w:sz w:val="24"/>
          <w:szCs w:val="24"/>
          <w:lang w:eastAsia="en-GB"/>
        </w:rPr>
        <w:t xml:space="preserve"> to be truly effective these activities need to occur regularly</w:t>
      </w:r>
      <w:r w:rsidR="00EC7040" w:rsidRPr="001221B4">
        <w:rPr>
          <w:rFonts w:asciiTheme="majorHAnsi" w:eastAsia="Times New Roman" w:hAnsiTheme="majorHAnsi" w:cstheme="majorHAnsi"/>
          <w:color w:val="000000" w:themeColor="text1"/>
          <w:sz w:val="24"/>
          <w:szCs w:val="24"/>
          <w:lang w:eastAsia="en-GB"/>
        </w:rPr>
        <w:t xml:space="preserve"> overtime, this </w:t>
      </w:r>
      <w:r w:rsidR="00DC4779" w:rsidRPr="001221B4">
        <w:rPr>
          <w:rFonts w:asciiTheme="majorHAnsi" w:eastAsia="Times New Roman" w:hAnsiTheme="majorHAnsi" w:cstheme="majorHAnsi"/>
          <w:color w:val="000000" w:themeColor="text1"/>
          <w:sz w:val="24"/>
          <w:szCs w:val="24"/>
          <w:lang w:eastAsia="en-GB"/>
        </w:rPr>
        <w:t xml:space="preserve">research supports </w:t>
      </w:r>
      <w:r w:rsidR="004904C7" w:rsidRPr="001221B4">
        <w:rPr>
          <w:rFonts w:asciiTheme="majorHAnsi" w:eastAsia="Times New Roman" w:hAnsiTheme="majorHAnsi" w:cstheme="majorHAnsi"/>
          <w:color w:val="000000" w:themeColor="text1"/>
          <w:sz w:val="24"/>
          <w:szCs w:val="24"/>
          <w:lang w:eastAsia="en-GB"/>
        </w:rPr>
        <w:t>Vygotsky’s</w:t>
      </w:r>
      <w:r w:rsidR="00DC4779" w:rsidRPr="001221B4">
        <w:rPr>
          <w:rFonts w:asciiTheme="majorHAnsi" w:eastAsia="Times New Roman" w:hAnsiTheme="majorHAnsi" w:cstheme="majorHAnsi"/>
          <w:color w:val="000000" w:themeColor="text1"/>
          <w:sz w:val="24"/>
          <w:szCs w:val="24"/>
          <w:lang w:eastAsia="en-GB"/>
        </w:rPr>
        <w:t xml:space="preserve"> theory o</w:t>
      </w:r>
      <w:r w:rsidR="00B41B5E" w:rsidRPr="001221B4">
        <w:rPr>
          <w:rFonts w:asciiTheme="majorHAnsi" w:eastAsia="Times New Roman" w:hAnsiTheme="majorHAnsi" w:cstheme="majorHAnsi"/>
          <w:color w:val="000000" w:themeColor="text1"/>
          <w:sz w:val="24"/>
          <w:szCs w:val="24"/>
          <w:lang w:eastAsia="en-GB"/>
        </w:rPr>
        <w:t xml:space="preserve">n the Zone of proximal development and </w:t>
      </w:r>
      <w:r w:rsidR="00BB17D4" w:rsidRPr="001221B4">
        <w:rPr>
          <w:rFonts w:asciiTheme="majorHAnsi" w:eastAsia="Times New Roman" w:hAnsiTheme="majorHAnsi" w:cstheme="majorHAnsi"/>
          <w:color w:val="000000" w:themeColor="text1"/>
          <w:sz w:val="24"/>
          <w:szCs w:val="24"/>
          <w:lang w:eastAsia="en-GB"/>
        </w:rPr>
        <w:t>reinforces the necessity of a familiar routine.</w:t>
      </w:r>
      <w:r w:rsidR="00CC0C5D">
        <w:rPr>
          <w:rFonts w:asciiTheme="majorHAnsi" w:eastAsia="Times New Roman" w:hAnsiTheme="majorHAnsi" w:cstheme="majorHAnsi"/>
          <w:color w:val="000000" w:themeColor="text1"/>
          <w:sz w:val="24"/>
          <w:szCs w:val="24"/>
          <w:lang w:eastAsia="en-GB"/>
        </w:rPr>
        <w:br/>
      </w:r>
    </w:p>
    <w:p w14:paraId="58B3CE9D" w14:textId="15FE77C0" w:rsidR="00B109C3" w:rsidRPr="0074166F" w:rsidRDefault="00C9153B" w:rsidP="00466CAB">
      <w:pPr>
        <w:rPr>
          <w:rFonts w:asciiTheme="majorHAnsi" w:hAnsiTheme="majorHAnsi" w:cstheme="majorHAnsi"/>
          <w:b/>
          <w:bCs/>
          <w:color w:val="4472C4" w:themeColor="accent1"/>
          <w:sz w:val="24"/>
          <w:szCs w:val="24"/>
        </w:rPr>
      </w:pPr>
      <w:r w:rsidRPr="0074166F">
        <w:rPr>
          <w:rFonts w:asciiTheme="majorHAnsi" w:hAnsiTheme="majorHAnsi" w:cstheme="majorHAnsi"/>
          <w:b/>
          <w:bCs/>
          <w:color w:val="4472C4" w:themeColor="accent1"/>
          <w:sz w:val="24"/>
          <w:szCs w:val="24"/>
        </w:rPr>
        <w:t>Interventions to encourage positive outcomes</w:t>
      </w:r>
      <w:r w:rsidR="0074166F">
        <w:rPr>
          <w:rFonts w:asciiTheme="majorHAnsi" w:hAnsiTheme="majorHAnsi" w:cstheme="majorHAnsi"/>
          <w:b/>
          <w:bCs/>
          <w:color w:val="4472C4" w:themeColor="accent1"/>
          <w:sz w:val="24"/>
          <w:szCs w:val="24"/>
        </w:rPr>
        <w:t>.</w:t>
      </w:r>
    </w:p>
    <w:p w14:paraId="54A612F9" w14:textId="0626FBE7" w:rsidR="004A3DFE" w:rsidRPr="001221B4" w:rsidRDefault="00290A40" w:rsidP="00466CAB">
      <w:pPr>
        <w:rPr>
          <w:rFonts w:asciiTheme="majorHAnsi" w:hAnsiTheme="majorHAnsi" w:cstheme="majorHAnsi"/>
          <w:color w:val="000000" w:themeColor="text1"/>
          <w:sz w:val="24"/>
          <w:szCs w:val="24"/>
        </w:rPr>
      </w:pPr>
      <w:r w:rsidRPr="001A0EED">
        <w:rPr>
          <w:rFonts w:asciiTheme="majorHAnsi" w:hAnsiTheme="majorHAnsi" w:cstheme="majorHAnsi"/>
          <w:b/>
          <w:bCs/>
          <w:color w:val="4472C4" w:themeColor="accent1"/>
          <w:sz w:val="24"/>
          <w:szCs w:val="24"/>
        </w:rPr>
        <w:t xml:space="preserve">Routines </w:t>
      </w:r>
      <w:r w:rsidRPr="001221B4">
        <w:rPr>
          <w:rFonts w:asciiTheme="majorHAnsi" w:hAnsiTheme="majorHAnsi" w:cstheme="majorHAnsi"/>
          <w:color w:val="000000" w:themeColor="text1"/>
          <w:sz w:val="24"/>
          <w:szCs w:val="24"/>
        </w:rPr>
        <w:t xml:space="preserve">are a good transitional intervention, they support theory in practice by </w:t>
      </w:r>
      <w:r w:rsidR="004904C7" w:rsidRPr="001221B4">
        <w:rPr>
          <w:rFonts w:asciiTheme="majorHAnsi" w:hAnsiTheme="majorHAnsi" w:cstheme="majorHAnsi"/>
          <w:color w:val="000000" w:themeColor="text1"/>
          <w:sz w:val="24"/>
          <w:szCs w:val="24"/>
        </w:rPr>
        <w:t>alleviating</w:t>
      </w:r>
      <w:r w:rsidR="00137228" w:rsidRPr="001221B4">
        <w:rPr>
          <w:rFonts w:asciiTheme="majorHAnsi" w:hAnsiTheme="majorHAnsi" w:cstheme="majorHAnsi"/>
          <w:color w:val="000000" w:themeColor="text1"/>
          <w:sz w:val="24"/>
          <w:szCs w:val="24"/>
        </w:rPr>
        <w:t xml:space="preserve"> anxiety, letting children predict what will happen next and provide a sense of security we know is ess</w:t>
      </w:r>
      <w:r w:rsidR="004A3DFE" w:rsidRPr="001221B4">
        <w:rPr>
          <w:rFonts w:asciiTheme="majorHAnsi" w:hAnsiTheme="majorHAnsi" w:cstheme="majorHAnsi"/>
          <w:color w:val="000000" w:themeColor="text1"/>
          <w:sz w:val="24"/>
          <w:szCs w:val="24"/>
        </w:rPr>
        <w:t>ential to their learning and development.</w:t>
      </w:r>
    </w:p>
    <w:p w14:paraId="181092F2" w14:textId="77777777" w:rsidR="008B60D5" w:rsidRDefault="00B011E3" w:rsidP="00466CAB">
      <w:pPr>
        <w:rPr>
          <w:rFonts w:asciiTheme="majorHAnsi" w:hAnsiTheme="majorHAnsi" w:cstheme="majorHAnsi"/>
          <w:color w:val="000000" w:themeColor="text1"/>
          <w:sz w:val="24"/>
          <w:szCs w:val="24"/>
        </w:rPr>
      </w:pPr>
      <w:r w:rsidRPr="001221B4">
        <w:rPr>
          <w:rFonts w:asciiTheme="majorHAnsi" w:hAnsiTheme="majorHAnsi" w:cstheme="majorHAnsi"/>
          <w:color w:val="000000" w:themeColor="text1"/>
          <w:sz w:val="24"/>
          <w:szCs w:val="24"/>
        </w:rPr>
        <w:t>Nutbrown and Clough</w:t>
      </w:r>
      <w:r w:rsidR="00594400" w:rsidRPr="001221B4">
        <w:rPr>
          <w:rFonts w:asciiTheme="majorHAnsi" w:hAnsiTheme="majorHAnsi" w:cstheme="majorHAnsi"/>
          <w:color w:val="000000" w:themeColor="text1"/>
          <w:sz w:val="24"/>
          <w:szCs w:val="24"/>
        </w:rPr>
        <w:t xml:space="preserve"> (2014) discuss </w:t>
      </w:r>
      <w:r w:rsidR="004904C7" w:rsidRPr="001221B4">
        <w:rPr>
          <w:rFonts w:asciiTheme="majorHAnsi" w:hAnsiTheme="majorHAnsi" w:cstheme="majorHAnsi"/>
          <w:color w:val="000000" w:themeColor="text1"/>
          <w:sz w:val="24"/>
          <w:szCs w:val="24"/>
        </w:rPr>
        <w:t>Winnicott’s</w:t>
      </w:r>
      <w:r w:rsidR="0013471C" w:rsidRPr="001221B4">
        <w:rPr>
          <w:rFonts w:asciiTheme="majorHAnsi" w:hAnsiTheme="majorHAnsi" w:cstheme="majorHAnsi"/>
          <w:color w:val="000000" w:themeColor="text1"/>
          <w:sz w:val="24"/>
          <w:szCs w:val="24"/>
        </w:rPr>
        <w:t xml:space="preserve"> object relations theory</w:t>
      </w:r>
      <w:r w:rsidR="00C93E83" w:rsidRPr="001221B4">
        <w:rPr>
          <w:rFonts w:asciiTheme="majorHAnsi" w:hAnsiTheme="majorHAnsi" w:cstheme="majorHAnsi"/>
          <w:color w:val="000000" w:themeColor="text1"/>
          <w:sz w:val="24"/>
          <w:szCs w:val="24"/>
        </w:rPr>
        <w:t xml:space="preserve"> and the use of a </w:t>
      </w:r>
      <w:r w:rsidR="00C93E83" w:rsidRPr="001A0EED">
        <w:rPr>
          <w:rFonts w:asciiTheme="majorHAnsi" w:hAnsiTheme="majorHAnsi" w:cstheme="majorHAnsi"/>
          <w:b/>
          <w:bCs/>
          <w:color w:val="4472C4" w:themeColor="accent1"/>
          <w:sz w:val="24"/>
          <w:szCs w:val="24"/>
        </w:rPr>
        <w:t>transitional object</w:t>
      </w:r>
      <w:r w:rsidR="00C93E83" w:rsidRPr="001221B4">
        <w:rPr>
          <w:rFonts w:asciiTheme="majorHAnsi" w:hAnsiTheme="majorHAnsi" w:cstheme="majorHAnsi"/>
          <w:color w:val="000000" w:themeColor="text1"/>
          <w:sz w:val="24"/>
          <w:szCs w:val="24"/>
        </w:rPr>
        <w:t xml:space="preserve">, also known as a comfort blanket </w:t>
      </w:r>
      <w:r w:rsidR="00594400" w:rsidRPr="001221B4">
        <w:rPr>
          <w:rFonts w:asciiTheme="majorHAnsi" w:hAnsiTheme="majorHAnsi" w:cstheme="majorHAnsi"/>
          <w:color w:val="000000" w:themeColor="text1"/>
          <w:sz w:val="24"/>
          <w:szCs w:val="24"/>
        </w:rPr>
        <w:t>as a</w:t>
      </w:r>
      <w:r w:rsidR="00C94676" w:rsidRPr="001221B4">
        <w:rPr>
          <w:rFonts w:asciiTheme="majorHAnsi" w:hAnsiTheme="majorHAnsi" w:cstheme="majorHAnsi"/>
          <w:color w:val="000000" w:themeColor="text1"/>
          <w:sz w:val="24"/>
          <w:szCs w:val="24"/>
        </w:rPr>
        <w:t xml:space="preserve"> transitional </w:t>
      </w:r>
      <w:r w:rsidR="00594400" w:rsidRPr="001221B4">
        <w:rPr>
          <w:rFonts w:asciiTheme="majorHAnsi" w:hAnsiTheme="majorHAnsi" w:cstheme="majorHAnsi"/>
          <w:color w:val="000000" w:themeColor="text1"/>
          <w:sz w:val="24"/>
          <w:szCs w:val="24"/>
        </w:rPr>
        <w:t>intervention</w:t>
      </w:r>
      <w:r w:rsidR="001F2A29" w:rsidRPr="001221B4">
        <w:rPr>
          <w:rFonts w:asciiTheme="majorHAnsi" w:hAnsiTheme="majorHAnsi" w:cstheme="majorHAnsi"/>
          <w:color w:val="000000" w:themeColor="text1"/>
          <w:sz w:val="24"/>
          <w:szCs w:val="24"/>
        </w:rPr>
        <w:t xml:space="preserve">, the object </w:t>
      </w:r>
      <w:r w:rsidR="005C4CCD" w:rsidRPr="001221B4">
        <w:rPr>
          <w:rFonts w:asciiTheme="majorHAnsi" w:hAnsiTheme="majorHAnsi" w:cstheme="majorHAnsi"/>
          <w:color w:val="000000" w:themeColor="text1"/>
          <w:sz w:val="24"/>
          <w:szCs w:val="24"/>
        </w:rPr>
        <w:t xml:space="preserve">can provide a sense of security and belonging and be used </w:t>
      </w:r>
      <w:r w:rsidR="00ED5085" w:rsidRPr="001221B4">
        <w:rPr>
          <w:rFonts w:asciiTheme="majorHAnsi" w:hAnsiTheme="majorHAnsi" w:cstheme="majorHAnsi"/>
          <w:color w:val="000000" w:themeColor="text1"/>
          <w:sz w:val="24"/>
          <w:szCs w:val="24"/>
        </w:rPr>
        <w:t>to comfort a distressed child by</w:t>
      </w:r>
      <w:r w:rsidR="0007645B" w:rsidRPr="001221B4">
        <w:rPr>
          <w:rFonts w:asciiTheme="majorHAnsi" w:hAnsiTheme="majorHAnsi" w:cstheme="majorHAnsi"/>
          <w:color w:val="000000" w:themeColor="text1"/>
          <w:sz w:val="24"/>
          <w:szCs w:val="24"/>
        </w:rPr>
        <w:t xml:space="preserve"> helping them to feel secure as they move from being dependant on their </w:t>
      </w:r>
      <w:r w:rsidR="00AD359D" w:rsidRPr="001221B4">
        <w:rPr>
          <w:rFonts w:asciiTheme="majorHAnsi" w:hAnsiTheme="majorHAnsi" w:cstheme="majorHAnsi"/>
          <w:color w:val="000000" w:themeColor="text1"/>
          <w:sz w:val="24"/>
          <w:szCs w:val="24"/>
        </w:rPr>
        <w:t>primary caregiver to being independent at nursery</w:t>
      </w:r>
      <w:r w:rsidR="00AF346D" w:rsidRPr="001221B4">
        <w:rPr>
          <w:rFonts w:asciiTheme="majorHAnsi" w:hAnsiTheme="majorHAnsi" w:cstheme="majorHAnsi"/>
          <w:color w:val="000000" w:themeColor="text1"/>
          <w:sz w:val="24"/>
          <w:szCs w:val="24"/>
        </w:rPr>
        <w:t>.</w:t>
      </w:r>
    </w:p>
    <w:p w14:paraId="640645B6" w14:textId="7794871E" w:rsidR="00923595" w:rsidRPr="001221B4" w:rsidRDefault="004904C7" w:rsidP="00466CAB">
      <w:pPr>
        <w:rPr>
          <w:rFonts w:asciiTheme="majorHAnsi" w:hAnsiTheme="majorHAnsi" w:cstheme="majorHAnsi"/>
          <w:color w:val="000000" w:themeColor="text1"/>
          <w:sz w:val="24"/>
          <w:szCs w:val="24"/>
        </w:rPr>
      </w:pPr>
      <w:r w:rsidRPr="001221B4">
        <w:rPr>
          <w:rFonts w:asciiTheme="majorHAnsi" w:hAnsiTheme="majorHAnsi" w:cstheme="majorHAnsi"/>
          <w:color w:val="000000" w:themeColor="text1"/>
          <w:sz w:val="24"/>
          <w:szCs w:val="24"/>
        </w:rPr>
        <w:lastRenderedPageBreak/>
        <w:t>Nurseries</w:t>
      </w:r>
      <w:r w:rsidR="00884B2D" w:rsidRPr="001221B4">
        <w:rPr>
          <w:rFonts w:asciiTheme="majorHAnsi" w:hAnsiTheme="majorHAnsi" w:cstheme="majorHAnsi"/>
          <w:color w:val="000000" w:themeColor="text1"/>
          <w:sz w:val="24"/>
          <w:szCs w:val="24"/>
        </w:rPr>
        <w:t xml:space="preserve"> may adopt the </w:t>
      </w:r>
      <w:r w:rsidR="00884B2D" w:rsidRPr="001A0EED">
        <w:rPr>
          <w:rFonts w:asciiTheme="majorHAnsi" w:hAnsiTheme="majorHAnsi" w:cstheme="majorHAnsi"/>
          <w:b/>
          <w:bCs/>
          <w:color w:val="4472C4" w:themeColor="accent1"/>
          <w:sz w:val="24"/>
          <w:szCs w:val="24"/>
        </w:rPr>
        <w:t xml:space="preserve">Keyperson </w:t>
      </w:r>
      <w:r w:rsidR="003476DB" w:rsidRPr="001A0EED">
        <w:rPr>
          <w:rFonts w:asciiTheme="majorHAnsi" w:hAnsiTheme="majorHAnsi" w:cstheme="majorHAnsi"/>
          <w:b/>
          <w:bCs/>
          <w:color w:val="4472C4" w:themeColor="accent1"/>
          <w:sz w:val="24"/>
          <w:szCs w:val="24"/>
        </w:rPr>
        <w:t>approach</w:t>
      </w:r>
      <w:r w:rsidR="003476DB" w:rsidRPr="001221B4">
        <w:rPr>
          <w:rFonts w:asciiTheme="majorHAnsi" w:hAnsiTheme="majorHAnsi" w:cstheme="majorHAnsi"/>
          <w:color w:val="000000" w:themeColor="text1"/>
          <w:sz w:val="24"/>
          <w:szCs w:val="24"/>
        </w:rPr>
        <w:t>;</w:t>
      </w:r>
      <w:r w:rsidR="00884B2D" w:rsidRPr="001221B4">
        <w:rPr>
          <w:rFonts w:asciiTheme="majorHAnsi" w:hAnsiTheme="majorHAnsi" w:cstheme="majorHAnsi"/>
          <w:color w:val="000000" w:themeColor="text1"/>
          <w:sz w:val="24"/>
          <w:szCs w:val="24"/>
        </w:rPr>
        <w:t xml:space="preserve"> </w:t>
      </w:r>
      <w:r w:rsidR="00582627" w:rsidRPr="001221B4">
        <w:rPr>
          <w:rFonts w:asciiTheme="majorHAnsi" w:hAnsiTheme="majorHAnsi" w:cstheme="majorHAnsi"/>
          <w:color w:val="000000" w:themeColor="text1"/>
          <w:sz w:val="24"/>
          <w:szCs w:val="24"/>
        </w:rPr>
        <w:t>this means</w:t>
      </w:r>
      <w:r w:rsidR="00D24D78" w:rsidRPr="001221B4">
        <w:rPr>
          <w:rFonts w:asciiTheme="majorHAnsi" w:hAnsiTheme="majorHAnsi" w:cstheme="majorHAnsi"/>
          <w:color w:val="000000" w:themeColor="text1"/>
          <w:sz w:val="24"/>
          <w:szCs w:val="24"/>
        </w:rPr>
        <w:t xml:space="preserve"> a particular member of staff </w:t>
      </w:r>
      <w:r w:rsidR="00820F34" w:rsidRPr="001221B4">
        <w:rPr>
          <w:rFonts w:asciiTheme="majorHAnsi" w:hAnsiTheme="majorHAnsi" w:cstheme="majorHAnsi"/>
          <w:color w:val="000000" w:themeColor="text1"/>
          <w:sz w:val="24"/>
          <w:szCs w:val="24"/>
        </w:rPr>
        <w:t>will be the one to</w:t>
      </w:r>
      <w:r w:rsidR="00B44C64" w:rsidRPr="001221B4">
        <w:rPr>
          <w:rFonts w:asciiTheme="majorHAnsi" w:hAnsiTheme="majorHAnsi" w:cstheme="majorHAnsi"/>
          <w:color w:val="000000" w:themeColor="text1"/>
          <w:sz w:val="24"/>
          <w:szCs w:val="24"/>
        </w:rPr>
        <w:t xml:space="preserve"> </w:t>
      </w:r>
      <w:bookmarkStart w:id="0" w:name="_Hlk120351673"/>
      <w:r w:rsidR="00923595" w:rsidRPr="001221B4">
        <w:rPr>
          <w:rFonts w:asciiTheme="majorHAnsi" w:hAnsiTheme="majorHAnsi" w:cstheme="majorHAnsi"/>
          <w:color w:val="000000" w:themeColor="text1"/>
          <w:sz w:val="24"/>
          <w:szCs w:val="24"/>
        </w:rPr>
        <w:t xml:space="preserve">greet the </w:t>
      </w:r>
      <w:r w:rsidR="00BD4281" w:rsidRPr="001221B4">
        <w:rPr>
          <w:rFonts w:asciiTheme="majorHAnsi" w:hAnsiTheme="majorHAnsi" w:cstheme="majorHAnsi"/>
          <w:color w:val="000000" w:themeColor="text1"/>
          <w:sz w:val="24"/>
          <w:szCs w:val="24"/>
        </w:rPr>
        <w:t>child and</w:t>
      </w:r>
      <w:r w:rsidR="00923595" w:rsidRPr="001221B4">
        <w:rPr>
          <w:rFonts w:asciiTheme="majorHAnsi" w:hAnsiTheme="majorHAnsi" w:cstheme="majorHAnsi"/>
          <w:color w:val="000000" w:themeColor="text1"/>
          <w:sz w:val="24"/>
          <w:szCs w:val="24"/>
        </w:rPr>
        <w:t xml:space="preserve"> ease them into the setting</w:t>
      </w:r>
      <w:r w:rsidR="00820F34" w:rsidRPr="001221B4">
        <w:rPr>
          <w:rFonts w:asciiTheme="majorHAnsi" w:hAnsiTheme="majorHAnsi" w:cstheme="majorHAnsi"/>
          <w:color w:val="000000" w:themeColor="text1"/>
          <w:sz w:val="24"/>
          <w:szCs w:val="24"/>
        </w:rPr>
        <w:t xml:space="preserve"> each day to reinforce the feeling of famil</w:t>
      </w:r>
      <w:r w:rsidR="00E969A1" w:rsidRPr="001221B4">
        <w:rPr>
          <w:rFonts w:asciiTheme="majorHAnsi" w:hAnsiTheme="majorHAnsi" w:cstheme="majorHAnsi"/>
          <w:color w:val="000000" w:themeColor="text1"/>
          <w:sz w:val="24"/>
          <w:szCs w:val="24"/>
        </w:rPr>
        <w:t>iarity and allow for the child to transition seamlessly from their primary caregiver to the setting</w:t>
      </w:r>
      <w:r w:rsidR="007E0641" w:rsidRPr="001221B4">
        <w:rPr>
          <w:rFonts w:asciiTheme="majorHAnsi" w:hAnsiTheme="majorHAnsi" w:cstheme="majorHAnsi"/>
          <w:color w:val="000000" w:themeColor="text1"/>
          <w:sz w:val="24"/>
          <w:szCs w:val="24"/>
        </w:rPr>
        <w:t>. This perso</w:t>
      </w:r>
      <w:r w:rsidR="00222F7D" w:rsidRPr="001221B4">
        <w:rPr>
          <w:rFonts w:asciiTheme="majorHAnsi" w:hAnsiTheme="majorHAnsi" w:cstheme="majorHAnsi"/>
          <w:color w:val="000000" w:themeColor="text1"/>
          <w:sz w:val="24"/>
          <w:szCs w:val="24"/>
        </w:rPr>
        <w:t>n</w:t>
      </w:r>
      <w:r w:rsidR="007E0641" w:rsidRPr="001221B4">
        <w:rPr>
          <w:rFonts w:asciiTheme="majorHAnsi" w:hAnsiTheme="majorHAnsi" w:cstheme="majorHAnsi"/>
          <w:color w:val="000000" w:themeColor="text1"/>
          <w:sz w:val="24"/>
          <w:szCs w:val="24"/>
        </w:rPr>
        <w:t xml:space="preserve"> can observe the child, </w:t>
      </w:r>
      <w:r w:rsidR="00923595" w:rsidRPr="001221B4">
        <w:rPr>
          <w:rFonts w:asciiTheme="majorHAnsi" w:hAnsiTheme="majorHAnsi" w:cstheme="majorHAnsi"/>
          <w:color w:val="000000" w:themeColor="text1"/>
          <w:sz w:val="24"/>
          <w:szCs w:val="24"/>
        </w:rPr>
        <w:t xml:space="preserve">learn their emotional cues and being close by to respond to them. </w:t>
      </w:r>
      <w:r w:rsidR="00FA1B9D" w:rsidRPr="001221B4">
        <w:rPr>
          <w:rFonts w:asciiTheme="majorHAnsi" w:hAnsiTheme="majorHAnsi" w:cstheme="majorHAnsi"/>
          <w:color w:val="000000" w:themeColor="text1"/>
          <w:sz w:val="24"/>
          <w:szCs w:val="24"/>
        </w:rPr>
        <w:t xml:space="preserve">If intimate </w:t>
      </w:r>
      <w:r w:rsidRPr="001221B4">
        <w:rPr>
          <w:rFonts w:asciiTheme="majorHAnsi" w:hAnsiTheme="majorHAnsi" w:cstheme="majorHAnsi"/>
          <w:color w:val="000000" w:themeColor="text1"/>
          <w:sz w:val="24"/>
          <w:szCs w:val="24"/>
        </w:rPr>
        <w:t>care</w:t>
      </w:r>
      <w:r w:rsidR="00FA1B9D" w:rsidRPr="001221B4">
        <w:rPr>
          <w:rFonts w:asciiTheme="majorHAnsi" w:hAnsiTheme="majorHAnsi" w:cstheme="majorHAnsi"/>
          <w:color w:val="000000" w:themeColor="text1"/>
          <w:sz w:val="24"/>
          <w:szCs w:val="24"/>
        </w:rPr>
        <w:t xml:space="preserve"> is needed, having a key person to attend to those needs can help a child feel safe in an especially </w:t>
      </w:r>
      <w:r w:rsidRPr="001221B4">
        <w:rPr>
          <w:rFonts w:asciiTheme="majorHAnsi" w:hAnsiTheme="majorHAnsi" w:cstheme="majorHAnsi"/>
          <w:color w:val="000000" w:themeColor="text1"/>
          <w:sz w:val="24"/>
          <w:szCs w:val="24"/>
        </w:rPr>
        <w:t>vulnerable</w:t>
      </w:r>
      <w:r w:rsidR="00FA1B9D" w:rsidRPr="001221B4">
        <w:rPr>
          <w:rFonts w:asciiTheme="majorHAnsi" w:hAnsiTheme="majorHAnsi" w:cstheme="majorHAnsi"/>
          <w:color w:val="000000" w:themeColor="text1"/>
          <w:sz w:val="24"/>
          <w:szCs w:val="24"/>
        </w:rPr>
        <w:t xml:space="preserve"> situation</w:t>
      </w:r>
      <w:r w:rsidR="00800918" w:rsidRPr="001221B4">
        <w:rPr>
          <w:rFonts w:asciiTheme="majorHAnsi" w:hAnsiTheme="majorHAnsi" w:cstheme="majorHAnsi"/>
          <w:color w:val="000000" w:themeColor="text1"/>
          <w:sz w:val="24"/>
          <w:szCs w:val="24"/>
        </w:rPr>
        <w:t xml:space="preserve">. The Keyperson can also be the point of contact for families and can </w:t>
      </w:r>
      <w:r w:rsidR="00BD4281" w:rsidRPr="001221B4">
        <w:rPr>
          <w:rFonts w:asciiTheme="majorHAnsi" w:hAnsiTheme="majorHAnsi" w:cstheme="majorHAnsi"/>
          <w:color w:val="000000" w:themeColor="text1"/>
          <w:sz w:val="24"/>
          <w:szCs w:val="24"/>
        </w:rPr>
        <w:t>feedback information</w:t>
      </w:r>
      <w:r w:rsidR="00272A87" w:rsidRPr="001221B4">
        <w:rPr>
          <w:rFonts w:asciiTheme="majorHAnsi" w:hAnsiTheme="majorHAnsi" w:cstheme="majorHAnsi"/>
          <w:color w:val="000000" w:themeColor="text1"/>
          <w:sz w:val="24"/>
          <w:szCs w:val="24"/>
        </w:rPr>
        <w:t xml:space="preserve"> at the end of each session to reassure the parents and </w:t>
      </w:r>
      <w:r w:rsidR="00706A19" w:rsidRPr="001221B4">
        <w:rPr>
          <w:rFonts w:asciiTheme="majorHAnsi" w:hAnsiTheme="majorHAnsi" w:cstheme="majorHAnsi"/>
          <w:color w:val="000000" w:themeColor="text1"/>
          <w:sz w:val="24"/>
          <w:szCs w:val="24"/>
        </w:rPr>
        <w:t>reinforce the reciprocal nature of Early years setting</w:t>
      </w:r>
      <w:r w:rsidR="00781FCF" w:rsidRPr="001221B4">
        <w:rPr>
          <w:rFonts w:asciiTheme="majorHAnsi" w:hAnsiTheme="majorHAnsi" w:cstheme="majorHAnsi"/>
          <w:color w:val="000000" w:themeColor="text1"/>
          <w:sz w:val="24"/>
          <w:szCs w:val="24"/>
        </w:rPr>
        <w:t xml:space="preserve">, noted </w:t>
      </w:r>
      <w:r w:rsidR="006A4EB7" w:rsidRPr="001221B4">
        <w:rPr>
          <w:rFonts w:asciiTheme="majorHAnsi" w:hAnsiTheme="majorHAnsi" w:cstheme="majorHAnsi"/>
          <w:color w:val="000000" w:themeColor="text1"/>
          <w:sz w:val="24"/>
          <w:szCs w:val="24"/>
        </w:rPr>
        <w:t xml:space="preserve">as important by </w:t>
      </w:r>
      <w:r w:rsidRPr="001221B4">
        <w:rPr>
          <w:rFonts w:asciiTheme="majorHAnsi" w:hAnsiTheme="majorHAnsi" w:cstheme="majorHAnsi"/>
          <w:color w:val="000000" w:themeColor="text1"/>
          <w:sz w:val="24"/>
          <w:szCs w:val="24"/>
        </w:rPr>
        <w:t>Bronfenbrenner</w:t>
      </w:r>
      <w:r w:rsidR="00781FCF" w:rsidRPr="001221B4">
        <w:rPr>
          <w:rFonts w:asciiTheme="majorHAnsi" w:hAnsiTheme="majorHAnsi" w:cstheme="majorHAnsi"/>
          <w:color w:val="000000" w:themeColor="text1"/>
          <w:sz w:val="24"/>
          <w:szCs w:val="24"/>
        </w:rPr>
        <w:t xml:space="preserve"> </w:t>
      </w:r>
      <w:r w:rsidR="006A4EB7" w:rsidRPr="001221B4">
        <w:rPr>
          <w:rFonts w:asciiTheme="majorHAnsi" w:hAnsiTheme="majorHAnsi" w:cstheme="majorHAnsi"/>
          <w:color w:val="000000" w:themeColor="text1"/>
          <w:sz w:val="24"/>
          <w:szCs w:val="24"/>
        </w:rPr>
        <w:t>(2006)</w:t>
      </w:r>
    </w:p>
    <w:p w14:paraId="59DE3276" w14:textId="2249D44C" w:rsidR="00C67790" w:rsidRPr="001221B4" w:rsidRDefault="001A0EED" w:rsidP="00466CAB">
      <w:pPr>
        <w:rPr>
          <w:rFonts w:asciiTheme="majorHAnsi" w:hAnsiTheme="majorHAnsi" w:cstheme="majorHAnsi"/>
          <w:color w:val="000000" w:themeColor="text1"/>
          <w:sz w:val="24"/>
          <w:szCs w:val="24"/>
        </w:rPr>
      </w:pPr>
      <w:r w:rsidRPr="008B60D5">
        <w:rPr>
          <w:rFonts w:asciiTheme="majorHAnsi" w:hAnsiTheme="majorHAnsi" w:cstheme="majorHAnsi"/>
          <w:b/>
          <w:bCs/>
          <w:noProof/>
          <w:color w:val="000000" w:themeColor="text1"/>
          <w:sz w:val="24"/>
          <w:szCs w:val="24"/>
        </w:rPr>
        <w:drawing>
          <wp:anchor distT="0" distB="0" distL="114300" distR="114300" simplePos="0" relativeHeight="251662336" behindDoc="1" locked="0" layoutInCell="1" allowOverlap="1" wp14:anchorId="2D4631E3" wp14:editId="378D22D0">
            <wp:simplePos x="0" y="0"/>
            <wp:positionH relativeFrom="margin">
              <wp:align>right</wp:align>
            </wp:positionH>
            <wp:positionV relativeFrom="page">
              <wp:posOffset>3338461</wp:posOffset>
            </wp:positionV>
            <wp:extent cx="1872660" cy="1957678"/>
            <wp:effectExtent l="0" t="0" r="0" b="5080"/>
            <wp:wrapTight wrapText="bothSides">
              <wp:wrapPolygon edited="0">
                <wp:start x="0" y="0"/>
                <wp:lineTo x="0" y="21446"/>
                <wp:lineTo x="21314" y="21446"/>
                <wp:lineTo x="21314" y="0"/>
                <wp:lineTo x="0" y="0"/>
              </wp:wrapPolygon>
            </wp:wrapTight>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14" cstate="print">
                      <a:extLst>
                        <a:ext uri="{28A0092B-C50C-407E-A947-70E740481C1C}">
                          <a14:useLocalDpi xmlns:a14="http://schemas.microsoft.com/office/drawing/2010/main" val="0"/>
                        </a:ext>
                      </a:extLst>
                    </a:blip>
                    <a:srcRect l="57720" t="47607" r="26890" b="23790"/>
                    <a:stretch/>
                  </pic:blipFill>
                  <pic:spPr bwMode="auto">
                    <a:xfrm>
                      <a:off x="0" y="0"/>
                      <a:ext cx="1872660" cy="195767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E3C95" w:rsidRPr="008B60D5">
        <w:rPr>
          <w:rFonts w:asciiTheme="majorHAnsi" w:hAnsiTheme="majorHAnsi" w:cstheme="majorHAnsi"/>
          <w:b/>
          <w:bCs/>
          <w:color w:val="4472C4" w:themeColor="accent1"/>
          <w:sz w:val="24"/>
          <w:szCs w:val="24"/>
        </w:rPr>
        <w:t>Visual timetables</w:t>
      </w:r>
      <w:r w:rsidR="002E3C95" w:rsidRPr="001A0EED">
        <w:rPr>
          <w:rFonts w:asciiTheme="majorHAnsi" w:hAnsiTheme="majorHAnsi" w:cstheme="majorHAnsi"/>
          <w:color w:val="4472C4" w:themeColor="accent1"/>
          <w:sz w:val="24"/>
          <w:szCs w:val="24"/>
        </w:rPr>
        <w:t xml:space="preserve"> </w:t>
      </w:r>
      <w:r w:rsidR="002E3C95" w:rsidRPr="001221B4">
        <w:rPr>
          <w:rFonts w:asciiTheme="majorHAnsi" w:hAnsiTheme="majorHAnsi" w:cstheme="majorHAnsi"/>
          <w:color w:val="000000" w:themeColor="text1"/>
          <w:sz w:val="24"/>
          <w:szCs w:val="24"/>
        </w:rPr>
        <w:t xml:space="preserve">can </w:t>
      </w:r>
      <w:r w:rsidR="00D862C5" w:rsidRPr="001221B4">
        <w:rPr>
          <w:rFonts w:asciiTheme="majorHAnsi" w:hAnsiTheme="majorHAnsi" w:cstheme="majorHAnsi"/>
          <w:color w:val="000000" w:themeColor="text1"/>
          <w:sz w:val="24"/>
          <w:szCs w:val="24"/>
        </w:rPr>
        <w:t>create a sense of predictability</w:t>
      </w:r>
      <w:r w:rsidR="004F37E8" w:rsidRPr="001221B4">
        <w:rPr>
          <w:rFonts w:asciiTheme="majorHAnsi" w:hAnsiTheme="majorHAnsi" w:cstheme="majorHAnsi"/>
          <w:color w:val="000000" w:themeColor="text1"/>
          <w:sz w:val="24"/>
          <w:szCs w:val="24"/>
        </w:rPr>
        <w:t xml:space="preserve"> by providing a </w:t>
      </w:r>
      <w:r w:rsidR="008472D9" w:rsidRPr="001221B4">
        <w:rPr>
          <w:rFonts w:asciiTheme="majorHAnsi" w:hAnsiTheme="majorHAnsi" w:cstheme="majorHAnsi"/>
          <w:color w:val="000000" w:themeColor="text1"/>
          <w:sz w:val="24"/>
          <w:szCs w:val="24"/>
        </w:rPr>
        <w:t xml:space="preserve">way for children to understand the structure of their day </w:t>
      </w:r>
      <w:r w:rsidR="00B4713C" w:rsidRPr="001221B4">
        <w:rPr>
          <w:rFonts w:asciiTheme="majorHAnsi" w:hAnsiTheme="majorHAnsi" w:cstheme="majorHAnsi"/>
          <w:color w:val="000000" w:themeColor="text1"/>
          <w:sz w:val="24"/>
          <w:szCs w:val="24"/>
        </w:rPr>
        <w:t xml:space="preserve">in a series of recognisable symbols, this intervention is particularly useful when </w:t>
      </w:r>
      <w:r w:rsidR="00EB614A" w:rsidRPr="001221B4">
        <w:rPr>
          <w:rFonts w:asciiTheme="majorHAnsi" w:hAnsiTheme="majorHAnsi" w:cstheme="majorHAnsi"/>
          <w:color w:val="000000" w:themeColor="text1"/>
          <w:sz w:val="24"/>
          <w:szCs w:val="24"/>
        </w:rPr>
        <w:t>language is a barrier and helping children on the autism spectrum adjust to their routine.</w:t>
      </w:r>
      <w:r w:rsidR="00A95AF9" w:rsidRPr="001221B4">
        <w:rPr>
          <w:rFonts w:asciiTheme="majorHAnsi" w:hAnsiTheme="majorHAnsi" w:cstheme="majorHAnsi"/>
          <w:color w:val="000000" w:themeColor="text1"/>
          <w:sz w:val="24"/>
          <w:szCs w:val="24"/>
        </w:rPr>
        <w:t xml:space="preserve"> </w:t>
      </w:r>
      <w:r w:rsidR="006D5B39" w:rsidRPr="001221B4">
        <w:rPr>
          <w:rFonts w:asciiTheme="majorHAnsi" w:hAnsiTheme="majorHAnsi" w:cstheme="majorHAnsi"/>
          <w:color w:val="000000" w:themeColor="text1"/>
          <w:sz w:val="24"/>
          <w:szCs w:val="24"/>
        </w:rPr>
        <w:t>Bilson,</w:t>
      </w:r>
      <w:r w:rsidR="00420AEE" w:rsidRPr="001221B4">
        <w:rPr>
          <w:rFonts w:asciiTheme="majorHAnsi" w:hAnsiTheme="majorHAnsi" w:cstheme="majorHAnsi"/>
          <w:color w:val="000000" w:themeColor="text1"/>
          <w:sz w:val="24"/>
          <w:szCs w:val="24"/>
        </w:rPr>
        <w:t xml:space="preserve"> </w:t>
      </w:r>
      <w:proofErr w:type="gramStart"/>
      <w:r w:rsidR="00420AEE" w:rsidRPr="001221B4">
        <w:rPr>
          <w:rFonts w:asciiTheme="majorHAnsi" w:hAnsiTheme="majorHAnsi" w:cstheme="majorHAnsi"/>
          <w:color w:val="000000" w:themeColor="text1"/>
          <w:sz w:val="24"/>
          <w:szCs w:val="24"/>
        </w:rPr>
        <w:t>Roberts</w:t>
      </w:r>
      <w:proofErr w:type="gramEnd"/>
      <w:r w:rsidR="00420AEE" w:rsidRPr="001221B4">
        <w:rPr>
          <w:rFonts w:asciiTheme="majorHAnsi" w:hAnsiTheme="majorHAnsi" w:cstheme="majorHAnsi"/>
          <w:color w:val="000000" w:themeColor="text1"/>
          <w:sz w:val="24"/>
          <w:szCs w:val="24"/>
        </w:rPr>
        <w:t xml:space="preserve"> and </w:t>
      </w:r>
      <w:r w:rsidR="00BD4281" w:rsidRPr="001221B4">
        <w:rPr>
          <w:rFonts w:asciiTheme="majorHAnsi" w:hAnsiTheme="majorHAnsi" w:cstheme="majorHAnsi"/>
          <w:color w:val="000000" w:themeColor="text1"/>
          <w:sz w:val="24"/>
          <w:szCs w:val="24"/>
        </w:rPr>
        <w:t>Shanks (</w:t>
      </w:r>
      <w:r w:rsidR="00BD1635" w:rsidRPr="001221B4">
        <w:rPr>
          <w:rFonts w:asciiTheme="majorHAnsi" w:hAnsiTheme="majorHAnsi" w:cstheme="majorHAnsi"/>
          <w:color w:val="000000" w:themeColor="text1"/>
          <w:sz w:val="24"/>
          <w:szCs w:val="24"/>
        </w:rPr>
        <w:t>no date</w:t>
      </w:r>
      <w:r w:rsidR="00A81FF6" w:rsidRPr="001221B4">
        <w:rPr>
          <w:rFonts w:asciiTheme="majorHAnsi" w:hAnsiTheme="majorHAnsi" w:cstheme="majorHAnsi"/>
          <w:color w:val="000000" w:themeColor="text1"/>
          <w:sz w:val="24"/>
          <w:szCs w:val="24"/>
        </w:rPr>
        <w:t>)</w:t>
      </w:r>
      <w:r w:rsidR="00A95AF9" w:rsidRPr="001221B4">
        <w:rPr>
          <w:rFonts w:asciiTheme="majorHAnsi" w:hAnsiTheme="majorHAnsi" w:cstheme="majorHAnsi"/>
          <w:color w:val="000000" w:themeColor="text1"/>
          <w:sz w:val="24"/>
          <w:szCs w:val="24"/>
        </w:rPr>
        <w:t xml:space="preserve"> Having a visual timetable can </w:t>
      </w:r>
      <w:r w:rsidR="00E07A36" w:rsidRPr="001221B4">
        <w:rPr>
          <w:rFonts w:asciiTheme="majorHAnsi" w:hAnsiTheme="majorHAnsi" w:cstheme="majorHAnsi"/>
          <w:color w:val="000000" w:themeColor="text1"/>
          <w:sz w:val="24"/>
          <w:szCs w:val="24"/>
        </w:rPr>
        <w:t>help children manage their anxieties by being able to see what they will do ne</w:t>
      </w:r>
      <w:r w:rsidR="00423C23" w:rsidRPr="001221B4">
        <w:rPr>
          <w:rFonts w:asciiTheme="majorHAnsi" w:hAnsiTheme="majorHAnsi" w:cstheme="majorHAnsi"/>
          <w:color w:val="000000" w:themeColor="text1"/>
          <w:sz w:val="24"/>
          <w:szCs w:val="24"/>
        </w:rPr>
        <w:t>xt, support independence and decision making</w:t>
      </w:r>
      <w:r w:rsidR="00975C12" w:rsidRPr="001221B4">
        <w:rPr>
          <w:rFonts w:asciiTheme="majorHAnsi" w:hAnsiTheme="majorHAnsi" w:cstheme="majorHAnsi"/>
          <w:color w:val="000000" w:themeColor="text1"/>
          <w:sz w:val="24"/>
          <w:szCs w:val="24"/>
        </w:rPr>
        <w:t xml:space="preserve"> which can help </w:t>
      </w:r>
      <w:r w:rsidR="00423C23" w:rsidRPr="001221B4">
        <w:rPr>
          <w:rFonts w:asciiTheme="majorHAnsi" w:hAnsiTheme="majorHAnsi" w:cstheme="majorHAnsi"/>
          <w:color w:val="000000" w:themeColor="text1"/>
          <w:sz w:val="24"/>
          <w:szCs w:val="24"/>
        </w:rPr>
        <w:t>prevent</w:t>
      </w:r>
      <w:r w:rsidR="00975C12" w:rsidRPr="001221B4">
        <w:rPr>
          <w:rFonts w:asciiTheme="majorHAnsi" w:hAnsiTheme="majorHAnsi" w:cstheme="majorHAnsi"/>
          <w:color w:val="000000" w:themeColor="text1"/>
          <w:sz w:val="24"/>
          <w:szCs w:val="24"/>
        </w:rPr>
        <w:t xml:space="preserve"> </w:t>
      </w:r>
      <w:r w:rsidR="00423C23" w:rsidRPr="001221B4">
        <w:rPr>
          <w:rFonts w:asciiTheme="majorHAnsi" w:hAnsiTheme="majorHAnsi" w:cstheme="majorHAnsi"/>
          <w:color w:val="000000" w:themeColor="text1"/>
          <w:sz w:val="24"/>
          <w:szCs w:val="24"/>
        </w:rPr>
        <w:t>negative emotions and challenging behaviour</w:t>
      </w:r>
      <w:r w:rsidR="00975C12" w:rsidRPr="001221B4">
        <w:rPr>
          <w:rFonts w:asciiTheme="majorHAnsi" w:hAnsiTheme="majorHAnsi" w:cstheme="majorHAnsi"/>
          <w:color w:val="000000" w:themeColor="text1"/>
          <w:sz w:val="24"/>
          <w:szCs w:val="24"/>
        </w:rPr>
        <w:t>.</w:t>
      </w:r>
    </w:p>
    <w:p w14:paraId="053EE1A8" w14:textId="5D3D8344" w:rsidR="003A6EBB" w:rsidRPr="007373BF" w:rsidRDefault="007373BF" w:rsidP="007373BF">
      <w:pPr>
        <w:ind w:left="5760" w:firstLine="720"/>
        <w:rPr>
          <w:rFonts w:asciiTheme="majorHAnsi" w:hAnsiTheme="majorHAnsi" w:cstheme="majorHAnsi"/>
          <w:color w:val="000000" w:themeColor="text1"/>
          <w:sz w:val="18"/>
          <w:szCs w:val="18"/>
        </w:rPr>
      </w:pPr>
      <w:r w:rsidRPr="001A0EED">
        <w:rPr>
          <w:rFonts w:asciiTheme="majorHAnsi" w:hAnsiTheme="majorHAnsi" w:cstheme="majorHAnsi"/>
          <w:color w:val="000000" w:themeColor="text1"/>
          <w:sz w:val="18"/>
          <w:szCs w:val="18"/>
        </w:rPr>
        <w:t>(Source: NHS Wales)</w:t>
      </w:r>
    </w:p>
    <w:bookmarkEnd w:id="0"/>
    <w:p w14:paraId="06896EF5" w14:textId="4429746D" w:rsidR="00D2210F" w:rsidRDefault="007373BF" w:rsidP="00F06067">
      <w:pPr>
        <w:rPr>
          <w:rFonts w:asciiTheme="majorHAnsi" w:eastAsia="Times New Roman" w:hAnsiTheme="majorHAnsi" w:cstheme="majorHAnsi"/>
          <w:color w:val="000000" w:themeColor="text1"/>
          <w:sz w:val="24"/>
          <w:szCs w:val="24"/>
          <w:lang w:eastAsia="en-GB"/>
        </w:rPr>
      </w:pPr>
      <w:r w:rsidRPr="004C3CC4">
        <w:rPr>
          <w:noProof/>
        </w:rPr>
        <w:drawing>
          <wp:anchor distT="0" distB="0" distL="114300" distR="114300" simplePos="0" relativeHeight="251670528" behindDoc="0" locked="0" layoutInCell="1" allowOverlap="1" wp14:anchorId="3F311E83" wp14:editId="096D0416">
            <wp:simplePos x="0" y="0"/>
            <wp:positionH relativeFrom="column">
              <wp:posOffset>74295</wp:posOffset>
            </wp:positionH>
            <wp:positionV relativeFrom="paragraph">
              <wp:posOffset>1106170</wp:posOffset>
            </wp:positionV>
            <wp:extent cx="2388870" cy="1711325"/>
            <wp:effectExtent l="0" t="0" r="0" b="3175"/>
            <wp:wrapSquare wrapText="bothSides"/>
            <wp:docPr id="10" name="Picture 10" descr="A group of children sitting on the floor reading a boo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children sitting on the floor reading a book&#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88870" cy="1711325"/>
                    </a:xfrm>
                    <a:prstGeom prst="rect">
                      <a:avLst/>
                    </a:prstGeom>
                    <a:noFill/>
                  </pic:spPr>
                </pic:pic>
              </a:graphicData>
            </a:graphic>
            <wp14:sizeRelH relativeFrom="margin">
              <wp14:pctWidth>0</wp14:pctWidth>
            </wp14:sizeRelH>
            <wp14:sizeRelV relativeFrom="margin">
              <wp14:pctHeight>0</wp14:pctHeight>
            </wp14:sizeRelV>
          </wp:anchor>
        </w:drawing>
      </w:r>
      <w:r w:rsidR="0035742D" w:rsidRPr="001221B4">
        <w:rPr>
          <w:rFonts w:asciiTheme="majorHAnsi" w:hAnsiTheme="majorHAnsi" w:cstheme="majorHAnsi"/>
          <w:color w:val="000000" w:themeColor="text1"/>
          <w:sz w:val="24"/>
          <w:szCs w:val="24"/>
        </w:rPr>
        <w:t xml:space="preserve">Fabian and Dunlop suggest </w:t>
      </w:r>
      <w:r w:rsidR="0035742D" w:rsidRPr="001A0EED">
        <w:rPr>
          <w:rFonts w:asciiTheme="majorHAnsi" w:hAnsiTheme="majorHAnsi" w:cstheme="majorHAnsi"/>
          <w:b/>
          <w:bCs/>
          <w:color w:val="4472C4" w:themeColor="accent1"/>
          <w:sz w:val="24"/>
          <w:szCs w:val="24"/>
        </w:rPr>
        <w:t>sharing stories</w:t>
      </w:r>
      <w:r w:rsidR="0035742D" w:rsidRPr="001A0EED">
        <w:rPr>
          <w:rFonts w:asciiTheme="majorHAnsi" w:hAnsiTheme="majorHAnsi" w:cstheme="majorHAnsi"/>
          <w:color w:val="4472C4" w:themeColor="accent1"/>
          <w:sz w:val="24"/>
          <w:szCs w:val="24"/>
        </w:rPr>
        <w:t xml:space="preserve"> </w:t>
      </w:r>
      <w:r w:rsidR="0035742D" w:rsidRPr="001221B4">
        <w:rPr>
          <w:rFonts w:asciiTheme="majorHAnsi" w:hAnsiTheme="majorHAnsi" w:cstheme="majorHAnsi"/>
          <w:color w:val="000000" w:themeColor="text1"/>
          <w:sz w:val="24"/>
          <w:szCs w:val="24"/>
        </w:rPr>
        <w:t xml:space="preserve">with issues children can relate to, to help them develop coping strategies and make sense of strange, new situations, Jerome </w:t>
      </w:r>
      <w:r w:rsidR="003E122F" w:rsidRPr="001221B4">
        <w:rPr>
          <w:rFonts w:asciiTheme="majorHAnsi" w:hAnsiTheme="majorHAnsi" w:cstheme="majorHAnsi"/>
          <w:color w:val="000000" w:themeColor="text1"/>
          <w:sz w:val="24"/>
          <w:szCs w:val="24"/>
        </w:rPr>
        <w:t>Bruner</w:t>
      </w:r>
      <w:r w:rsidR="0035742D" w:rsidRPr="001221B4">
        <w:rPr>
          <w:rFonts w:asciiTheme="majorHAnsi" w:hAnsiTheme="majorHAnsi" w:cstheme="majorHAnsi"/>
          <w:color w:val="000000" w:themeColor="text1"/>
          <w:sz w:val="24"/>
          <w:szCs w:val="24"/>
        </w:rPr>
        <w:t xml:space="preserve"> would consider this an effective intervention to aid transition as it encapsulates his Modes of representation theory and allows children to construct their own learning so they can better understand what they are experiencing.</w:t>
      </w:r>
      <w:r w:rsidR="00536512" w:rsidRPr="001221B4">
        <w:rPr>
          <w:rFonts w:asciiTheme="majorHAnsi" w:hAnsiTheme="majorHAnsi" w:cstheme="majorHAnsi"/>
          <w:color w:val="000000" w:themeColor="text1"/>
          <w:sz w:val="24"/>
          <w:szCs w:val="24"/>
        </w:rPr>
        <w:t xml:space="preserve"> </w:t>
      </w:r>
      <w:r w:rsidR="0035742D" w:rsidRPr="001221B4">
        <w:rPr>
          <w:rFonts w:asciiTheme="majorHAnsi" w:eastAsia="Times New Roman" w:hAnsiTheme="majorHAnsi" w:cstheme="majorHAnsi"/>
          <w:color w:val="000000" w:themeColor="text1"/>
          <w:sz w:val="24"/>
          <w:szCs w:val="24"/>
          <w:lang w:eastAsia="en-GB"/>
        </w:rPr>
        <w:t>The act of leaving parents to attend school is the action based Enactive representation, the pictures in the book (and other visual cues available around the nursery) become the image based, Iconic representation and the Early years worker reading the story provides the language based Symbolic representation</w:t>
      </w:r>
      <w:r w:rsidR="00D2210F">
        <w:rPr>
          <w:rFonts w:asciiTheme="majorHAnsi" w:eastAsia="Times New Roman" w:hAnsiTheme="majorHAnsi" w:cstheme="majorHAnsi"/>
          <w:color w:val="000000" w:themeColor="text1"/>
          <w:sz w:val="24"/>
          <w:szCs w:val="24"/>
          <w:lang w:eastAsia="en-GB"/>
        </w:rPr>
        <w:t>.</w:t>
      </w:r>
      <w:r w:rsidR="00D2210F" w:rsidRPr="00D2210F">
        <w:rPr>
          <w:rFonts w:asciiTheme="majorHAnsi" w:eastAsia="Times New Roman" w:hAnsiTheme="majorHAnsi" w:cstheme="majorHAnsi"/>
          <w:noProof/>
          <w:color w:val="000000" w:themeColor="text1"/>
          <w:sz w:val="24"/>
          <w:szCs w:val="24"/>
          <w:lang w:eastAsia="en-GB"/>
        </w:rPr>
        <w:t xml:space="preserve"> </w:t>
      </w:r>
      <w:r w:rsidR="00D2210F" w:rsidRPr="00D2210F">
        <w:rPr>
          <w:rFonts w:asciiTheme="majorHAnsi" w:eastAsia="Times New Roman" w:hAnsiTheme="majorHAnsi" w:cstheme="majorHAnsi"/>
          <w:color w:val="000000" w:themeColor="text1"/>
          <w:sz w:val="18"/>
          <w:szCs w:val="18"/>
          <w:lang w:eastAsia="en-GB"/>
        </w:rPr>
        <w:t>(Source:</w:t>
      </w:r>
      <w:r w:rsidR="00D2210F" w:rsidRPr="00D2210F">
        <w:rPr>
          <w:sz w:val="18"/>
          <w:szCs w:val="18"/>
        </w:rPr>
        <w:t xml:space="preserve"> </w:t>
      </w:r>
      <w:hyperlink r:id="rId16" w:history="1">
        <w:r w:rsidR="00D2210F" w:rsidRPr="00D2210F">
          <w:rPr>
            <w:rStyle w:val="Hyperlink"/>
            <w:sz w:val="18"/>
            <w:szCs w:val="18"/>
          </w:rPr>
          <w:t>Preschool &amp; Nursery | Frisco First</w:t>
        </w:r>
      </w:hyperlink>
      <w:r w:rsidR="00D2210F" w:rsidRPr="00D2210F">
        <w:rPr>
          <w:rFonts w:asciiTheme="majorHAnsi" w:eastAsia="Times New Roman" w:hAnsiTheme="majorHAnsi" w:cstheme="majorHAnsi"/>
          <w:color w:val="000000" w:themeColor="text1"/>
          <w:sz w:val="18"/>
          <w:szCs w:val="18"/>
          <w:lang w:eastAsia="en-GB"/>
        </w:rPr>
        <w:t>)</w:t>
      </w:r>
      <w:r w:rsidR="00F06067" w:rsidRPr="00F06067">
        <w:t xml:space="preserve"> </w:t>
      </w:r>
    </w:p>
    <w:p w14:paraId="454BD996" w14:textId="77777777" w:rsidR="00D2210F" w:rsidRDefault="00D2210F" w:rsidP="00D2210F">
      <w:pPr>
        <w:ind w:left="720"/>
        <w:rPr>
          <w:rFonts w:asciiTheme="majorHAnsi" w:eastAsia="Times New Roman" w:hAnsiTheme="majorHAnsi" w:cstheme="majorHAnsi"/>
          <w:color w:val="000000" w:themeColor="text1"/>
          <w:sz w:val="24"/>
          <w:szCs w:val="24"/>
          <w:lang w:eastAsia="en-GB"/>
        </w:rPr>
      </w:pPr>
    </w:p>
    <w:p w14:paraId="51CFD67E" w14:textId="121C7081" w:rsidR="005D1A4E" w:rsidRPr="008D13AC" w:rsidRDefault="005D1A4E" w:rsidP="00466CAB">
      <w:pPr>
        <w:rPr>
          <w:rFonts w:asciiTheme="majorHAnsi" w:eastAsia="Times New Roman" w:hAnsiTheme="majorHAnsi" w:cstheme="majorHAnsi"/>
          <w:color w:val="000000" w:themeColor="text1"/>
          <w:sz w:val="18"/>
          <w:szCs w:val="18"/>
          <w:lang w:eastAsia="en-GB"/>
        </w:rPr>
      </w:pPr>
      <w:r w:rsidRPr="008D13AC">
        <w:rPr>
          <w:noProof/>
          <w:sz w:val="18"/>
          <w:szCs w:val="18"/>
        </w:rPr>
        <w:lastRenderedPageBreak/>
        <w:drawing>
          <wp:anchor distT="0" distB="0" distL="114300" distR="114300" simplePos="0" relativeHeight="251668480" behindDoc="0" locked="0" layoutInCell="1" allowOverlap="1" wp14:anchorId="0916A0BD" wp14:editId="710B7AD3">
            <wp:simplePos x="0" y="0"/>
            <wp:positionH relativeFrom="column">
              <wp:posOffset>818984</wp:posOffset>
            </wp:positionH>
            <wp:positionV relativeFrom="paragraph">
              <wp:posOffset>359</wp:posOffset>
            </wp:positionV>
            <wp:extent cx="3625795" cy="2420276"/>
            <wp:effectExtent l="0" t="0" r="0" b="0"/>
            <wp:wrapTopAndBottom/>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25795" cy="2420276"/>
                    </a:xfrm>
                    <a:prstGeom prst="rect">
                      <a:avLst/>
                    </a:prstGeom>
                    <a:noFill/>
                    <a:ln>
                      <a:noFill/>
                    </a:ln>
                  </pic:spPr>
                </pic:pic>
              </a:graphicData>
            </a:graphic>
          </wp:anchor>
        </w:drawing>
      </w:r>
      <w:r w:rsidR="008D13AC" w:rsidRPr="008D13AC">
        <w:rPr>
          <w:rFonts w:asciiTheme="majorHAnsi" w:eastAsia="Times New Roman" w:hAnsiTheme="majorHAnsi" w:cstheme="majorHAnsi"/>
          <w:color w:val="000000" w:themeColor="text1"/>
          <w:sz w:val="18"/>
          <w:szCs w:val="18"/>
          <w:lang w:eastAsia="en-GB"/>
        </w:rPr>
        <w:tab/>
      </w:r>
      <w:r w:rsidR="008D13AC">
        <w:rPr>
          <w:rFonts w:asciiTheme="majorHAnsi" w:eastAsia="Times New Roman" w:hAnsiTheme="majorHAnsi" w:cstheme="majorHAnsi"/>
          <w:color w:val="000000" w:themeColor="text1"/>
          <w:sz w:val="18"/>
          <w:szCs w:val="18"/>
          <w:lang w:eastAsia="en-GB"/>
        </w:rPr>
        <w:tab/>
      </w:r>
      <w:r w:rsidR="008D13AC">
        <w:rPr>
          <w:rFonts w:asciiTheme="majorHAnsi" w:eastAsia="Times New Roman" w:hAnsiTheme="majorHAnsi" w:cstheme="majorHAnsi"/>
          <w:color w:val="000000" w:themeColor="text1"/>
          <w:sz w:val="18"/>
          <w:szCs w:val="18"/>
          <w:lang w:eastAsia="en-GB"/>
        </w:rPr>
        <w:tab/>
      </w:r>
      <w:r w:rsidR="008D13AC">
        <w:rPr>
          <w:rFonts w:asciiTheme="majorHAnsi" w:eastAsia="Times New Roman" w:hAnsiTheme="majorHAnsi" w:cstheme="majorHAnsi"/>
          <w:color w:val="000000" w:themeColor="text1"/>
          <w:sz w:val="18"/>
          <w:szCs w:val="18"/>
          <w:lang w:eastAsia="en-GB"/>
        </w:rPr>
        <w:tab/>
      </w:r>
      <w:r w:rsidR="008D13AC">
        <w:rPr>
          <w:rFonts w:asciiTheme="majorHAnsi" w:eastAsia="Times New Roman" w:hAnsiTheme="majorHAnsi" w:cstheme="majorHAnsi"/>
          <w:color w:val="000000" w:themeColor="text1"/>
          <w:sz w:val="18"/>
          <w:szCs w:val="18"/>
          <w:lang w:eastAsia="en-GB"/>
        </w:rPr>
        <w:tab/>
      </w:r>
      <w:r w:rsidR="008D13AC">
        <w:rPr>
          <w:rFonts w:asciiTheme="majorHAnsi" w:eastAsia="Times New Roman" w:hAnsiTheme="majorHAnsi" w:cstheme="majorHAnsi"/>
          <w:color w:val="000000" w:themeColor="text1"/>
          <w:sz w:val="18"/>
          <w:szCs w:val="18"/>
          <w:lang w:eastAsia="en-GB"/>
        </w:rPr>
        <w:tab/>
      </w:r>
      <w:r w:rsidR="008D13AC">
        <w:rPr>
          <w:rFonts w:asciiTheme="majorHAnsi" w:eastAsia="Times New Roman" w:hAnsiTheme="majorHAnsi" w:cstheme="majorHAnsi"/>
          <w:color w:val="000000" w:themeColor="text1"/>
          <w:sz w:val="18"/>
          <w:szCs w:val="18"/>
          <w:lang w:eastAsia="en-GB"/>
        </w:rPr>
        <w:tab/>
        <w:t xml:space="preserve">               </w:t>
      </w:r>
      <w:r w:rsidR="008D13AC" w:rsidRPr="008D13AC">
        <w:rPr>
          <w:rFonts w:asciiTheme="majorHAnsi" w:eastAsia="Times New Roman" w:hAnsiTheme="majorHAnsi" w:cstheme="majorHAnsi"/>
          <w:color w:val="000000" w:themeColor="text1"/>
          <w:sz w:val="18"/>
          <w:szCs w:val="18"/>
          <w:lang w:eastAsia="en-GB"/>
        </w:rPr>
        <w:t>(Source: Pinterest)</w:t>
      </w:r>
    </w:p>
    <w:p w14:paraId="48DEC5DC" w14:textId="04308200" w:rsidR="00D16DC4" w:rsidRDefault="00605240" w:rsidP="00466CAB">
      <w:pPr>
        <w:rPr>
          <w:rFonts w:asciiTheme="majorHAnsi" w:hAnsiTheme="majorHAnsi" w:cstheme="majorHAnsi"/>
          <w:color w:val="000000" w:themeColor="text1"/>
          <w:sz w:val="24"/>
          <w:szCs w:val="24"/>
        </w:rPr>
      </w:pPr>
      <w:r w:rsidRPr="001221B4">
        <w:rPr>
          <w:rFonts w:asciiTheme="majorHAnsi" w:hAnsiTheme="majorHAnsi" w:cstheme="majorHAnsi"/>
          <w:color w:val="000000" w:themeColor="text1"/>
          <w:sz w:val="24"/>
          <w:szCs w:val="24"/>
        </w:rPr>
        <w:t>The Reggio Emelia approach considers the</w:t>
      </w:r>
      <w:r w:rsidRPr="00F20FA9">
        <w:rPr>
          <w:rFonts w:asciiTheme="majorHAnsi" w:hAnsiTheme="majorHAnsi" w:cstheme="majorHAnsi"/>
          <w:b/>
          <w:bCs/>
          <w:color w:val="4472C4" w:themeColor="accent1"/>
          <w:sz w:val="24"/>
          <w:szCs w:val="24"/>
        </w:rPr>
        <w:t xml:space="preserve"> </w:t>
      </w:r>
      <w:r w:rsidR="00265FAF" w:rsidRPr="00F20FA9">
        <w:rPr>
          <w:rFonts w:asciiTheme="majorHAnsi" w:hAnsiTheme="majorHAnsi" w:cstheme="majorHAnsi"/>
          <w:b/>
          <w:bCs/>
          <w:color w:val="4472C4" w:themeColor="accent1"/>
          <w:sz w:val="24"/>
          <w:szCs w:val="24"/>
        </w:rPr>
        <w:t xml:space="preserve">learning environments </w:t>
      </w:r>
      <w:r w:rsidR="00F20FA9">
        <w:rPr>
          <w:rFonts w:asciiTheme="majorHAnsi" w:hAnsiTheme="majorHAnsi" w:cstheme="majorHAnsi"/>
          <w:b/>
          <w:bCs/>
          <w:color w:val="4472C4" w:themeColor="accent1"/>
          <w:sz w:val="24"/>
          <w:szCs w:val="24"/>
        </w:rPr>
        <w:t>as a</w:t>
      </w:r>
      <w:r w:rsidR="00265FAF" w:rsidRPr="00F20FA9">
        <w:rPr>
          <w:rFonts w:asciiTheme="majorHAnsi" w:hAnsiTheme="majorHAnsi" w:cstheme="majorHAnsi"/>
          <w:b/>
          <w:bCs/>
          <w:color w:val="4472C4" w:themeColor="accent1"/>
          <w:sz w:val="24"/>
          <w:szCs w:val="24"/>
        </w:rPr>
        <w:t xml:space="preserve"> </w:t>
      </w:r>
      <w:r w:rsidR="005B7CAF" w:rsidRPr="00F20FA9">
        <w:rPr>
          <w:rFonts w:asciiTheme="majorHAnsi" w:hAnsiTheme="majorHAnsi" w:cstheme="majorHAnsi"/>
          <w:b/>
          <w:bCs/>
          <w:color w:val="4472C4" w:themeColor="accent1"/>
          <w:sz w:val="24"/>
          <w:szCs w:val="24"/>
        </w:rPr>
        <w:t xml:space="preserve">‘the </w:t>
      </w:r>
      <w:r w:rsidR="005B7CAF" w:rsidRPr="000E63DD">
        <w:rPr>
          <w:rFonts w:asciiTheme="majorHAnsi" w:hAnsiTheme="majorHAnsi" w:cstheme="majorHAnsi"/>
          <w:b/>
          <w:bCs/>
          <w:color w:val="4472C4" w:themeColor="accent1"/>
          <w:sz w:val="24"/>
          <w:szCs w:val="24"/>
        </w:rPr>
        <w:t>third</w:t>
      </w:r>
      <w:r w:rsidR="005B7CAF" w:rsidRPr="000E63DD">
        <w:rPr>
          <w:rFonts w:asciiTheme="majorHAnsi" w:hAnsiTheme="majorHAnsi" w:cstheme="majorHAnsi"/>
          <w:color w:val="4472C4" w:themeColor="accent1"/>
          <w:sz w:val="24"/>
          <w:szCs w:val="24"/>
        </w:rPr>
        <w:t xml:space="preserve"> </w:t>
      </w:r>
      <w:r w:rsidR="005B7CAF" w:rsidRPr="000E63DD">
        <w:rPr>
          <w:rFonts w:asciiTheme="majorHAnsi" w:hAnsiTheme="majorHAnsi" w:cstheme="majorHAnsi"/>
          <w:b/>
          <w:bCs/>
          <w:color w:val="4472C4" w:themeColor="accent1"/>
          <w:sz w:val="24"/>
          <w:szCs w:val="24"/>
        </w:rPr>
        <w:t>teacher</w:t>
      </w:r>
      <w:r w:rsidR="00BD4281" w:rsidRPr="000E63DD">
        <w:rPr>
          <w:rFonts w:asciiTheme="majorHAnsi" w:hAnsiTheme="majorHAnsi" w:cstheme="majorHAnsi"/>
          <w:b/>
          <w:bCs/>
          <w:color w:val="4472C4" w:themeColor="accent1"/>
          <w:sz w:val="24"/>
          <w:szCs w:val="24"/>
        </w:rPr>
        <w:t xml:space="preserve">’ </w:t>
      </w:r>
      <w:r w:rsidR="00BD4281" w:rsidRPr="001221B4">
        <w:rPr>
          <w:rFonts w:asciiTheme="majorHAnsi" w:hAnsiTheme="majorHAnsi" w:cstheme="majorHAnsi"/>
          <w:color w:val="000000" w:themeColor="text1"/>
          <w:sz w:val="24"/>
          <w:szCs w:val="24"/>
        </w:rPr>
        <w:t>(</w:t>
      </w:r>
      <w:r w:rsidR="008C33AF" w:rsidRPr="001221B4">
        <w:rPr>
          <w:rFonts w:asciiTheme="majorHAnsi" w:hAnsiTheme="majorHAnsi" w:cstheme="majorHAnsi"/>
          <w:color w:val="000000" w:themeColor="text1"/>
          <w:sz w:val="24"/>
          <w:szCs w:val="24"/>
        </w:rPr>
        <w:t xml:space="preserve">Edwards, </w:t>
      </w:r>
      <w:r w:rsidR="00791C34" w:rsidRPr="001221B4">
        <w:rPr>
          <w:rFonts w:asciiTheme="majorHAnsi" w:hAnsiTheme="majorHAnsi" w:cstheme="majorHAnsi"/>
          <w:color w:val="000000" w:themeColor="text1"/>
          <w:sz w:val="24"/>
          <w:szCs w:val="24"/>
        </w:rPr>
        <w:t>Forman and Gandini</w:t>
      </w:r>
      <w:r w:rsidR="008C33AF" w:rsidRPr="001221B4">
        <w:rPr>
          <w:rFonts w:asciiTheme="majorHAnsi" w:hAnsiTheme="majorHAnsi" w:cstheme="majorHAnsi"/>
          <w:color w:val="000000" w:themeColor="text1"/>
          <w:sz w:val="24"/>
          <w:szCs w:val="24"/>
        </w:rPr>
        <w:t>)</w:t>
      </w:r>
      <w:r w:rsidR="005B7CAF" w:rsidRPr="001221B4">
        <w:rPr>
          <w:rFonts w:asciiTheme="majorHAnsi" w:hAnsiTheme="majorHAnsi" w:cstheme="majorHAnsi"/>
          <w:color w:val="000000" w:themeColor="text1"/>
          <w:sz w:val="24"/>
          <w:szCs w:val="24"/>
        </w:rPr>
        <w:t xml:space="preserve"> this means </w:t>
      </w:r>
      <w:r w:rsidR="0066248D" w:rsidRPr="001221B4">
        <w:rPr>
          <w:rFonts w:asciiTheme="majorHAnsi" w:hAnsiTheme="majorHAnsi" w:cstheme="majorHAnsi"/>
          <w:color w:val="000000" w:themeColor="text1"/>
          <w:sz w:val="24"/>
          <w:szCs w:val="24"/>
        </w:rPr>
        <w:t xml:space="preserve">that a child will </w:t>
      </w:r>
      <w:r w:rsidR="0001425D" w:rsidRPr="001221B4">
        <w:rPr>
          <w:rFonts w:asciiTheme="majorHAnsi" w:hAnsiTheme="majorHAnsi" w:cstheme="majorHAnsi"/>
          <w:color w:val="000000" w:themeColor="text1"/>
          <w:sz w:val="24"/>
          <w:szCs w:val="24"/>
        </w:rPr>
        <w:t>gain learning experiences from their surroundings</w:t>
      </w:r>
      <w:r w:rsidR="00685C06" w:rsidRPr="001221B4">
        <w:rPr>
          <w:rFonts w:asciiTheme="majorHAnsi" w:hAnsiTheme="majorHAnsi" w:cstheme="majorHAnsi"/>
          <w:color w:val="000000" w:themeColor="text1"/>
          <w:sz w:val="24"/>
          <w:szCs w:val="24"/>
        </w:rPr>
        <w:t xml:space="preserve">. </w:t>
      </w:r>
      <w:r w:rsidR="00FA0E02" w:rsidRPr="001221B4">
        <w:rPr>
          <w:rFonts w:asciiTheme="majorHAnsi" w:hAnsiTheme="majorHAnsi" w:cstheme="majorHAnsi"/>
          <w:color w:val="000000" w:themeColor="text1"/>
          <w:sz w:val="24"/>
          <w:szCs w:val="24"/>
        </w:rPr>
        <w:t>N</w:t>
      </w:r>
      <w:r w:rsidR="00685C06" w:rsidRPr="001221B4">
        <w:rPr>
          <w:rFonts w:asciiTheme="majorHAnsi" w:hAnsiTheme="majorHAnsi" w:cstheme="majorHAnsi"/>
          <w:color w:val="000000" w:themeColor="text1"/>
          <w:sz w:val="24"/>
          <w:szCs w:val="24"/>
        </w:rPr>
        <w:t>ur</w:t>
      </w:r>
      <w:r w:rsidR="00E5286F" w:rsidRPr="001221B4">
        <w:rPr>
          <w:rFonts w:asciiTheme="majorHAnsi" w:hAnsiTheme="majorHAnsi" w:cstheme="majorHAnsi"/>
          <w:color w:val="000000" w:themeColor="text1"/>
          <w:sz w:val="24"/>
          <w:szCs w:val="24"/>
        </w:rPr>
        <w:t>turing environments</w:t>
      </w:r>
      <w:r w:rsidR="00685C06" w:rsidRPr="001221B4">
        <w:rPr>
          <w:rFonts w:asciiTheme="majorHAnsi" w:hAnsiTheme="majorHAnsi" w:cstheme="majorHAnsi"/>
          <w:color w:val="000000" w:themeColor="text1"/>
          <w:sz w:val="24"/>
          <w:szCs w:val="24"/>
        </w:rPr>
        <w:t>, noted in the handbook previously, as being</w:t>
      </w:r>
      <w:r w:rsidR="007B17C8" w:rsidRPr="001221B4">
        <w:rPr>
          <w:rFonts w:asciiTheme="majorHAnsi" w:hAnsiTheme="majorHAnsi" w:cstheme="majorHAnsi"/>
          <w:color w:val="000000" w:themeColor="text1"/>
          <w:sz w:val="24"/>
          <w:szCs w:val="24"/>
        </w:rPr>
        <w:t xml:space="preserve"> essential to meeting the needs of the children who use them</w:t>
      </w:r>
      <w:r w:rsidR="008C33AF" w:rsidRPr="001221B4">
        <w:rPr>
          <w:rFonts w:asciiTheme="majorHAnsi" w:hAnsiTheme="majorHAnsi" w:cstheme="majorHAnsi"/>
          <w:color w:val="000000" w:themeColor="text1"/>
          <w:sz w:val="24"/>
          <w:szCs w:val="24"/>
        </w:rPr>
        <w:t>.</w:t>
      </w:r>
      <w:r w:rsidR="003B5348" w:rsidRPr="001221B4">
        <w:rPr>
          <w:rFonts w:asciiTheme="majorHAnsi" w:hAnsiTheme="majorHAnsi" w:cstheme="majorHAnsi"/>
          <w:color w:val="000000" w:themeColor="text1"/>
          <w:sz w:val="24"/>
          <w:szCs w:val="24"/>
        </w:rPr>
        <w:t xml:space="preserve"> </w:t>
      </w:r>
      <w:r w:rsidR="00791C34" w:rsidRPr="001221B4">
        <w:rPr>
          <w:rFonts w:asciiTheme="majorHAnsi" w:hAnsiTheme="majorHAnsi" w:cstheme="majorHAnsi"/>
          <w:color w:val="000000" w:themeColor="text1"/>
          <w:sz w:val="24"/>
          <w:szCs w:val="24"/>
        </w:rPr>
        <w:t>T</w:t>
      </w:r>
      <w:r w:rsidR="003B5348" w:rsidRPr="001221B4">
        <w:rPr>
          <w:rFonts w:asciiTheme="majorHAnsi" w:hAnsiTheme="majorHAnsi" w:cstheme="majorHAnsi"/>
          <w:color w:val="000000" w:themeColor="text1"/>
          <w:sz w:val="24"/>
          <w:szCs w:val="24"/>
        </w:rPr>
        <w:t>herefore</w:t>
      </w:r>
      <w:r w:rsidR="000C2D42" w:rsidRPr="001221B4">
        <w:rPr>
          <w:rFonts w:asciiTheme="majorHAnsi" w:hAnsiTheme="majorHAnsi" w:cstheme="majorHAnsi"/>
          <w:color w:val="000000" w:themeColor="text1"/>
          <w:sz w:val="24"/>
          <w:szCs w:val="24"/>
        </w:rPr>
        <w:t>,</w:t>
      </w:r>
      <w:r w:rsidR="003B5348" w:rsidRPr="001221B4">
        <w:rPr>
          <w:rFonts w:asciiTheme="majorHAnsi" w:hAnsiTheme="majorHAnsi" w:cstheme="majorHAnsi"/>
          <w:color w:val="000000" w:themeColor="text1"/>
          <w:sz w:val="24"/>
          <w:szCs w:val="24"/>
        </w:rPr>
        <w:t xml:space="preserve"> creating opportunities to engage with the outdoors</w:t>
      </w:r>
      <w:r w:rsidR="008337BE" w:rsidRPr="001221B4">
        <w:rPr>
          <w:rFonts w:asciiTheme="majorHAnsi" w:hAnsiTheme="majorHAnsi" w:cstheme="majorHAnsi"/>
          <w:color w:val="000000" w:themeColor="text1"/>
          <w:sz w:val="24"/>
          <w:szCs w:val="24"/>
        </w:rPr>
        <w:t xml:space="preserve"> can be used as an intervention to a </w:t>
      </w:r>
      <w:r w:rsidR="005855D4" w:rsidRPr="001221B4">
        <w:rPr>
          <w:rFonts w:asciiTheme="majorHAnsi" w:hAnsiTheme="majorHAnsi" w:cstheme="majorHAnsi"/>
          <w:color w:val="000000" w:themeColor="text1"/>
          <w:sz w:val="24"/>
          <w:szCs w:val="24"/>
        </w:rPr>
        <w:t>transition</w:t>
      </w:r>
      <w:r w:rsidR="000C2D42" w:rsidRPr="001221B4">
        <w:rPr>
          <w:rFonts w:asciiTheme="majorHAnsi" w:hAnsiTheme="majorHAnsi" w:cstheme="majorHAnsi"/>
          <w:color w:val="000000" w:themeColor="text1"/>
          <w:sz w:val="24"/>
          <w:szCs w:val="24"/>
        </w:rPr>
        <w:t xml:space="preserve"> as the learning en</w:t>
      </w:r>
      <w:r w:rsidR="004B0547" w:rsidRPr="001221B4">
        <w:rPr>
          <w:rFonts w:asciiTheme="majorHAnsi" w:hAnsiTheme="majorHAnsi" w:cstheme="majorHAnsi"/>
          <w:color w:val="000000" w:themeColor="text1"/>
          <w:sz w:val="24"/>
          <w:szCs w:val="24"/>
        </w:rPr>
        <w:t xml:space="preserve">vironment is so rich and full of natural resources to spark a </w:t>
      </w:r>
      <w:r w:rsidR="00BD4281" w:rsidRPr="001221B4">
        <w:rPr>
          <w:rFonts w:asciiTheme="majorHAnsi" w:hAnsiTheme="majorHAnsi" w:cstheme="majorHAnsi"/>
          <w:color w:val="000000" w:themeColor="text1"/>
          <w:sz w:val="24"/>
          <w:szCs w:val="24"/>
        </w:rPr>
        <w:t>child’s</w:t>
      </w:r>
      <w:r w:rsidR="004B0547" w:rsidRPr="001221B4">
        <w:rPr>
          <w:rFonts w:asciiTheme="majorHAnsi" w:hAnsiTheme="majorHAnsi" w:cstheme="majorHAnsi"/>
          <w:color w:val="000000" w:themeColor="text1"/>
          <w:sz w:val="24"/>
          <w:szCs w:val="24"/>
        </w:rPr>
        <w:t xml:space="preserve"> curiosity.</w:t>
      </w:r>
      <w:r w:rsidR="00D852FE" w:rsidRPr="001221B4">
        <w:rPr>
          <w:rFonts w:asciiTheme="majorHAnsi" w:hAnsiTheme="majorHAnsi" w:cstheme="majorHAnsi"/>
          <w:color w:val="000000" w:themeColor="text1"/>
          <w:sz w:val="24"/>
          <w:szCs w:val="24"/>
        </w:rPr>
        <w:t xml:space="preserve"> </w:t>
      </w:r>
      <w:r w:rsidR="00D852FE" w:rsidRPr="00BF6D25">
        <w:rPr>
          <w:rFonts w:asciiTheme="majorHAnsi" w:hAnsiTheme="majorHAnsi" w:cstheme="majorHAnsi"/>
          <w:b/>
          <w:bCs/>
          <w:color w:val="4472C4" w:themeColor="accent1"/>
          <w:sz w:val="24"/>
          <w:szCs w:val="24"/>
        </w:rPr>
        <w:t>Outdoor play</w:t>
      </w:r>
      <w:r w:rsidR="00D852FE" w:rsidRPr="00BF6D25">
        <w:rPr>
          <w:rFonts w:asciiTheme="majorHAnsi" w:hAnsiTheme="majorHAnsi" w:cstheme="majorHAnsi"/>
          <w:color w:val="4472C4" w:themeColor="accent1"/>
          <w:sz w:val="24"/>
          <w:szCs w:val="24"/>
        </w:rPr>
        <w:t xml:space="preserve"> </w:t>
      </w:r>
      <w:r w:rsidR="00D852FE" w:rsidRPr="001221B4">
        <w:rPr>
          <w:rFonts w:asciiTheme="majorHAnsi" w:hAnsiTheme="majorHAnsi" w:cstheme="majorHAnsi"/>
          <w:color w:val="000000" w:themeColor="text1"/>
          <w:sz w:val="24"/>
          <w:szCs w:val="24"/>
        </w:rPr>
        <w:t xml:space="preserve">is </w:t>
      </w:r>
      <w:r w:rsidR="00805A5F" w:rsidRPr="001221B4">
        <w:rPr>
          <w:rFonts w:asciiTheme="majorHAnsi" w:hAnsiTheme="majorHAnsi" w:cstheme="majorHAnsi"/>
          <w:color w:val="000000" w:themeColor="text1"/>
          <w:sz w:val="24"/>
          <w:szCs w:val="24"/>
        </w:rPr>
        <w:t xml:space="preserve">a </w:t>
      </w:r>
      <w:r w:rsidR="0075440C" w:rsidRPr="001221B4">
        <w:rPr>
          <w:rFonts w:asciiTheme="majorHAnsi" w:hAnsiTheme="majorHAnsi" w:cstheme="majorHAnsi"/>
          <w:color w:val="000000" w:themeColor="text1"/>
          <w:sz w:val="24"/>
          <w:szCs w:val="24"/>
        </w:rPr>
        <w:t>vital element of the Ea</w:t>
      </w:r>
      <w:r w:rsidR="00A35678" w:rsidRPr="001221B4">
        <w:rPr>
          <w:rFonts w:asciiTheme="majorHAnsi" w:hAnsiTheme="majorHAnsi" w:cstheme="majorHAnsi"/>
          <w:color w:val="000000" w:themeColor="text1"/>
          <w:sz w:val="24"/>
          <w:szCs w:val="24"/>
        </w:rPr>
        <w:t xml:space="preserve">rly Years Foundation Phase in </w:t>
      </w:r>
      <w:r w:rsidR="005855D4" w:rsidRPr="001221B4">
        <w:rPr>
          <w:rFonts w:asciiTheme="majorHAnsi" w:hAnsiTheme="majorHAnsi" w:cstheme="majorHAnsi"/>
          <w:color w:val="000000" w:themeColor="text1"/>
          <w:sz w:val="24"/>
          <w:szCs w:val="24"/>
        </w:rPr>
        <w:t>Wales and</w:t>
      </w:r>
      <w:r w:rsidR="00DE787A" w:rsidRPr="001221B4">
        <w:rPr>
          <w:rFonts w:asciiTheme="majorHAnsi" w:hAnsiTheme="majorHAnsi" w:cstheme="majorHAnsi"/>
          <w:color w:val="000000" w:themeColor="text1"/>
          <w:sz w:val="24"/>
          <w:szCs w:val="24"/>
        </w:rPr>
        <w:t xml:space="preserve"> </w:t>
      </w:r>
      <w:r w:rsidR="00F424B0" w:rsidRPr="001221B4">
        <w:rPr>
          <w:rFonts w:asciiTheme="majorHAnsi" w:hAnsiTheme="majorHAnsi" w:cstheme="majorHAnsi"/>
          <w:color w:val="000000" w:themeColor="text1"/>
          <w:sz w:val="24"/>
          <w:szCs w:val="24"/>
        </w:rPr>
        <w:t>is shown to benefit children across all areas of development</w:t>
      </w:r>
      <w:r w:rsidR="00AD2552" w:rsidRPr="001221B4">
        <w:rPr>
          <w:rFonts w:asciiTheme="majorHAnsi" w:hAnsiTheme="majorHAnsi" w:cstheme="majorHAnsi"/>
          <w:color w:val="000000" w:themeColor="text1"/>
          <w:sz w:val="24"/>
          <w:szCs w:val="24"/>
        </w:rPr>
        <w:t xml:space="preserve"> (Welsh </w:t>
      </w:r>
      <w:r w:rsidR="00BD4281" w:rsidRPr="001221B4">
        <w:rPr>
          <w:rFonts w:asciiTheme="majorHAnsi" w:hAnsiTheme="majorHAnsi" w:cstheme="majorHAnsi"/>
          <w:color w:val="000000" w:themeColor="text1"/>
          <w:sz w:val="24"/>
          <w:szCs w:val="24"/>
        </w:rPr>
        <w:t>Assembly</w:t>
      </w:r>
      <w:r w:rsidR="00AD2552" w:rsidRPr="001221B4">
        <w:rPr>
          <w:rFonts w:asciiTheme="majorHAnsi" w:hAnsiTheme="majorHAnsi" w:cstheme="majorHAnsi"/>
          <w:color w:val="000000" w:themeColor="text1"/>
          <w:sz w:val="24"/>
          <w:szCs w:val="24"/>
        </w:rPr>
        <w:t xml:space="preserve"> Government, 2009)</w:t>
      </w:r>
      <w:r w:rsidR="00B62529" w:rsidRPr="001221B4">
        <w:rPr>
          <w:rFonts w:asciiTheme="majorHAnsi" w:hAnsiTheme="majorHAnsi" w:cstheme="majorHAnsi"/>
          <w:color w:val="000000" w:themeColor="text1"/>
          <w:sz w:val="24"/>
          <w:szCs w:val="24"/>
        </w:rPr>
        <w:t xml:space="preserve"> Being out in the open can also provide respite to a child feeling overwhelmed or overstimulated by the new routine. O</w:t>
      </w:r>
      <w:r w:rsidR="0035742D" w:rsidRPr="001221B4">
        <w:rPr>
          <w:rFonts w:asciiTheme="majorHAnsi" w:hAnsiTheme="majorHAnsi" w:cstheme="majorHAnsi"/>
          <w:color w:val="000000" w:themeColor="text1"/>
          <w:sz w:val="24"/>
          <w:szCs w:val="24"/>
        </w:rPr>
        <w:t>utdoor</w:t>
      </w:r>
      <w:r w:rsidR="00B62529" w:rsidRPr="001221B4">
        <w:rPr>
          <w:rFonts w:asciiTheme="majorHAnsi" w:hAnsiTheme="majorHAnsi" w:cstheme="majorHAnsi"/>
          <w:color w:val="000000" w:themeColor="text1"/>
          <w:sz w:val="24"/>
          <w:szCs w:val="24"/>
        </w:rPr>
        <w:t xml:space="preserve"> play</w:t>
      </w:r>
      <w:r w:rsidR="0035742D" w:rsidRPr="001221B4">
        <w:rPr>
          <w:rFonts w:asciiTheme="majorHAnsi" w:hAnsiTheme="majorHAnsi" w:cstheme="majorHAnsi"/>
          <w:color w:val="000000" w:themeColor="text1"/>
          <w:sz w:val="24"/>
          <w:szCs w:val="24"/>
        </w:rPr>
        <w:t xml:space="preserve"> is also beneficial as we understand the effect of quality outdoor experiences on a child’s wellbeing,</w:t>
      </w:r>
      <w:r w:rsidR="00166532" w:rsidRPr="001221B4">
        <w:rPr>
          <w:rFonts w:asciiTheme="majorHAnsi" w:hAnsiTheme="majorHAnsi" w:cstheme="majorHAnsi"/>
          <w:color w:val="000000" w:themeColor="text1"/>
          <w:sz w:val="24"/>
          <w:szCs w:val="24"/>
        </w:rPr>
        <w:t xml:space="preserve"> Children who engage with the outdoors develop higher</w:t>
      </w:r>
      <w:r w:rsidR="000B214D" w:rsidRPr="001221B4">
        <w:rPr>
          <w:rFonts w:asciiTheme="majorHAnsi" w:hAnsiTheme="majorHAnsi" w:cstheme="majorHAnsi"/>
          <w:color w:val="000000" w:themeColor="text1"/>
          <w:sz w:val="24"/>
          <w:szCs w:val="24"/>
        </w:rPr>
        <w:t xml:space="preserve"> levels of </w:t>
      </w:r>
      <w:r w:rsidR="005855D4" w:rsidRPr="001221B4">
        <w:rPr>
          <w:rFonts w:asciiTheme="majorHAnsi" w:hAnsiTheme="majorHAnsi" w:cstheme="majorHAnsi"/>
          <w:color w:val="000000" w:themeColor="text1"/>
          <w:sz w:val="24"/>
          <w:szCs w:val="24"/>
        </w:rPr>
        <w:t>self-regulation</w:t>
      </w:r>
      <w:r w:rsidR="000B214D" w:rsidRPr="001221B4">
        <w:rPr>
          <w:rFonts w:asciiTheme="majorHAnsi" w:hAnsiTheme="majorHAnsi" w:cstheme="majorHAnsi"/>
          <w:color w:val="000000" w:themeColor="text1"/>
          <w:sz w:val="24"/>
          <w:szCs w:val="24"/>
        </w:rPr>
        <w:t xml:space="preserve"> cognitive development and deep levels of understanding both emotionally and academically</w:t>
      </w:r>
      <w:r w:rsidR="0035742D" w:rsidRPr="001221B4">
        <w:rPr>
          <w:rFonts w:asciiTheme="majorHAnsi" w:hAnsiTheme="majorHAnsi" w:cstheme="majorHAnsi"/>
          <w:color w:val="000000" w:themeColor="text1"/>
          <w:sz w:val="24"/>
          <w:szCs w:val="24"/>
        </w:rPr>
        <w:t xml:space="preserve"> </w:t>
      </w:r>
      <w:r w:rsidR="007211CF" w:rsidRPr="001221B4">
        <w:rPr>
          <w:rFonts w:asciiTheme="majorHAnsi" w:hAnsiTheme="majorHAnsi" w:cstheme="majorHAnsi"/>
          <w:color w:val="000000" w:themeColor="text1"/>
          <w:sz w:val="24"/>
          <w:szCs w:val="24"/>
        </w:rPr>
        <w:t>(</w:t>
      </w:r>
      <w:r w:rsidR="007946D7" w:rsidRPr="001221B4">
        <w:rPr>
          <w:rFonts w:asciiTheme="majorHAnsi" w:hAnsiTheme="majorHAnsi" w:cstheme="majorHAnsi"/>
          <w:color w:val="000000" w:themeColor="text1"/>
          <w:sz w:val="24"/>
          <w:szCs w:val="24"/>
        </w:rPr>
        <w:t>Janet Moyles</w:t>
      </w:r>
      <w:r w:rsidR="007211CF" w:rsidRPr="001221B4">
        <w:rPr>
          <w:rFonts w:asciiTheme="majorHAnsi" w:hAnsiTheme="majorHAnsi" w:cstheme="majorHAnsi"/>
          <w:color w:val="000000" w:themeColor="text1"/>
          <w:sz w:val="24"/>
          <w:szCs w:val="24"/>
        </w:rPr>
        <w:t>, 2013)</w:t>
      </w:r>
    </w:p>
    <w:p w14:paraId="73F3AC79" w14:textId="77777777" w:rsidR="00BF6D25" w:rsidRDefault="00BF6D25" w:rsidP="00466CAB">
      <w:pPr>
        <w:rPr>
          <w:rFonts w:asciiTheme="majorHAnsi" w:hAnsiTheme="majorHAnsi" w:cstheme="majorHAnsi"/>
          <w:color w:val="000000" w:themeColor="text1"/>
          <w:sz w:val="24"/>
          <w:szCs w:val="24"/>
        </w:rPr>
      </w:pPr>
    </w:p>
    <w:p w14:paraId="58F2FA42" w14:textId="77777777" w:rsidR="00BF6D25" w:rsidRDefault="00BF6D25" w:rsidP="00466CAB">
      <w:pPr>
        <w:rPr>
          <w:rFonts w:asciiTheme="majorHAnsi" w:hAnsiTheme="majorHAnsi" w:cstheme="majorHAnsi"/>
          <w:color w:val="000000" w:themeColor="text1"/>
          <w:sz w:val="24"/>
          <w:szCs w:val="24"/>
        </w:rPr>
      </w:pPr>
    </w:p>
    <w:p w14:paraId="139E220A" w14:textId="77777777" w:rsidR="00BF6D25" w:rsidRDefault="00BF6D25" w:rsidP="00466CAB">
      <w:pPr>
        <w:rPr>
          <w:rFonts w:asciiTheme="majorHAnsi" w:hAnsiTheme="majorHAnsi" w:cstheme="majorHAnsi"/>
          <w:color w:val="000000" w:themeColor="text1"/>
          <w:sz w:val="24"/>
          <w:szCs w:val="24"/>
        </w:rPr>
      </w:pPr>
    </w:p>
    <w:p w14:paraId="0E8A02CC" w14:textId="77777777" w:rsidR="00BF6D25" w:rsidRDefault="00BF6D25" w:rsidP="00466CAB">
      <w:pPr>
        <w:rPr>
          <w:rFonts w:asciiTheme="majorHAnsi" w:hAnsiTheme="majorHAnsi" w:cstheme="majorHAnsi"/>
          <w:color w:val="000000" w:themeColor="text1"/>
          <w:sz w:val="24"/>
          <w:szCs w:val="24"/>
        </w:rPr>
      </w:pPr>
    </w:p>
    <w:p w14:paraId="318773D2" w14:textId="77777777" w:rsidR="00BF6D25" w:rsidRDefault="00BF6D25" w:rsidP="00466CAB">
      <w:pPr>
        <w:rPr>
          <w:rFonts w:asciiTheme="majorHAnsi" w:hAnsiTheme="majorHAnsi" w:cstheme="majorHAnsi"/>
          <w:color w:val="000000" w:themeColor="text1"/>
          <w:sz w:val="24"/>
          <w:szCs w:val="24"/>
        </w:rPr>
      </w:pPr>
    </w:p>
    <w:p w14:paraId="3DC3223B" w14:textId="77777777" w:rsidR="00BF6D25" w:rsidRDefault="00BF6D25" w:rsidP="00466CAB">
      <w:pPr>
        <w:rPr>
          <w:rFonts w:asciiTheme="majorHAnsi" w:hAnsiTheme="majorHAnsi" w:cstheme="majorHAnsi"/>
          <w:color w:val="000000" w:themeColor="text1"/>
          <w:sz w:val="24"/>
          <w:szCs w:val="24"/>
        </w:rPr>
      </w:pPr>
    </w:p>
    <w:p w14:paraId="1632523E" w14:textId="77777777" w:rsidR="00BF6D25" w:rsidRDefault="00BF6D25" w:rsidP="00466CAB">
      <w:pPr>
        <w:rPr>
          <w:rFonts w:asciiTheme="majorHAnsi" w:hAnsiTheme="majorHAnsi" w:cstheme="majorHAnsi"/>
          <w:color w:val="000000" w:themeColor="text1"/>
          <w:sz w:val="24"/>
          <w:szCs w:val="24"/>
        </w:rPr>
      </w:pPr>
    </w:p>
    <w:p w14:paraId="7A3D347B" w14:textId="77777777" w:rsidR="00BF6D25" w:rsidRDefault="00BF6D25" w:rsidP="00466CAB">
      <w:pPr>
        <w:rPr>
          <w:rFonts w:asciiTheme="majorHAnsi" w:hAnsiTheme="majorHAnsi" w:cstheme="majorHAnsi"/>
          <w:color w:val="000000" w:themeColor="text1"/>
          <w:sz w:val="24"/>
          <w:szCs w:val="24"/>
        </w:rPr>
      </w:pPr>
    </w:p>
    <w:p w14:paraId="71A84FB7" w14:textId="77777777" w:rsidR="0008554E" w:rsidRDefault="0008554E" w:rsidP="00466CAB">
      <w:pPr>
        <w:rPr>
          <w:rFonts w:asciiTheme="majorHAnsi" w:hAnsiTheme="majorHAnsi" w:cstheme="majorHAnsi"/>
          <w:color w:val="000000" w:themeColor="text1"/>
          <w:sz w:val="24"/>
          <w:szCs w:val="24"/>
        </w:rPr>
      </w:pPr>
    </w:p>
    <w:p w14:paraId="118B6C64" w14:textId="77777777" w:rsidR="00BF6D25" w:rsidRDefault="00BF6D25" w:rsidP="00466CAB">
      <w:pPr>
        <w:rPr>
          <w:rFonts w:asciiTheme="majorHAnsi" w:hAnsiTheme="majorHAnsi" w:cstheme="majorHAnsi"/>
          <w:color w:val="000000" w:themeColor="text1"/>
          <w:sz w:val="24"/>
          <w:szCs w:val="24"/>
        </w:rPr>
      </w:pPr>
    </w:p>
    <w:p w14:paraId="55266B3C" w14:textId="77777777" w:rsidR="00D2210F" w:rsidRDefault="00D2210F" w:rsidP="00466CAB">
      <w:pPr>
        <w:rPr>
          <w:rFonts w:asciiTheme="majorHAnsi" w:hAnsiTheme="majorHAnsi" w:cstheme="majorHAnsi"/>
          <w:b/>
          <w:bCs/>
          <w:color w:val="000000" w:themeColor="text1"/>
          <w:sz w:val="24"/>
          <w:szCs w:val="24"/>
        </w:rPr>
      </w:pPr>
    </w:p>
    <w:p w14:paraId="6F9676E0" w14:textId="764BCDE3" w:rsidR="00D16DC4" w:rsidRPr="000E63DD" w:rsidRDefault="00D16DC4" w:rsidP="00466CAB">
      <w:pPr>
        <w:rPr>
          <w:rFonts w:asciiTheme="majorHAnsi" w:hAnsiTheme="majorHAnsi" w:cstheme="majorHAnsi"/>
          <w:b/>
          <w:bCs/>
          <w:color w:val="4472C4" w:themeColor="accent1"/>
          <w:sz w:val="24"/>
          <w:szCs w:val="24"/>
        </w:rPr>
      </w:pPr>
      <w:r w:rsidRPr="000E63DD">
        <w:rPr>
          <w:rFonts w:asciiTheme="majorHAnsi" w:hAnsiTheme="majorHAnsi" w:cstheme="majorHAnsi"/>
          <w:b/>
          <w:bCs/>
          <w:color w:val="4472C4" w:themeColor="accent1"/>
          <w:sz w:val="24"/>
          <w:szCs w:val="24"/>
        </w:rPr>
        <w:lastRenderedPageBreak/>
        <w:t>What does a Successful transition look like?</w:t>
      </w:r>
      <w:r w:rsidR="00F40BC8" w:rsidRPr="000E63DD">
        <w:rPr>
          <w:rFonts w:asciiTheme="majorHAnsi" w:hAnsiTheme="majorHAnsi" w:cstheme="majorHAnsi"/>
          <w:b/>
          <w:bCs/>
          <w:color w:val="4472C4" w:themeColor="accent1"/>
          <w:sz w:val="24"/>
          <w:szCs w:val="24"/>
        </w:rPr>
        <w:t xml:space="preserve"> </w:t>
      </w:r>
    </w:p>
    <w:p w14:paraId="188346E6" w14:textId="006B62C8" w:rsidR="00EA7772" w:rsidRPr="001221B4" w:rsidRDefault="00765813" w:rsidP="00466CAB">
      <w:pPr>
        <w:rPr>
          <w:rFonts w:asciiTheme="majorHAnsi" w:hAnsiTheme="majorHAnsi" w:cstheme="majorHAnsi"/>
          <w:color w:val="000000" w:themeColor="text1"/>
          <w:sz w:val="24"/>
          <w:szCs w:val="24"/>
        </w:rPr>
      </w:pPr>
      <w:r w:rsidRPr="001221B4">
        <w:rPr>
          <w:rFonts w:asciiTheme="majorHAnsi" w:hAnsiTheme="majorHAnsi" w:cstheme="majorHAnsi"/>
          <w:color w:val="000000" w:themeColor="text1"/>
          <w:sz w:val="24"/>
          <w:szCs w:val="24"/>
        </w:rPr>
        <w:t>N</w:t>
      </w:r>
      <w:r w:rsidR="00BF42D2" w:rsidRPr="001221B4">
        <w:rPr>
          <w:rFonts w:asciiTheme="majorHAnsi" w:hAnsiTheme="majorHAnsi" w:cstheme="majorHAnsi"/>
          <w:color w:val="000000" w:themeColor="text1"/>
          <w:sz w:val="24"/>
          <w:szCs w:val="24"/>
        </w:rPr>
        <w:t>utbrown</w:t>
      </w:r>
      <w:r w:rsidRPr="001221B4">
        <w:rPr>
          <w:rFonts w:asciiTheme="majorHAnsi" w:hAnsiTheme="majorHAnsi" w:cstheme="majorHAnsi"/>
          <w:color w:val="000000" w:themeColor="text1"/>
          <w:sz w:val="24"/>
          <w:szCs w:val="24"/>
        </w:rPr>
        <w:t xml:space="preserve"> and </w:t>
      </w:r>
      <w:r w:rsidR="00BF42D2" w:rsidRPr="001221B4">
        <w:rPr>
          <w:rFonts w:asciiTheme="majorHAnsi" w:hAnsiTheme="majorHAnsi" w:cstheme="majorHAnsi"/>
          <w:color w:val="000000" w:themeColor="text1"/>
          <w:sz w:val="24"/>
          <w:szCs w:val="24"/>
        </w:rPr>
        <w:t>Clough</w:t>
      </w:r>
      <w:r w:rsidRPr="001221B4">
        <w:rPr>
          <w:rFonts w:asciiTheme="majorHAnsi" w:hAnsiTheme="majorHAnsi" w:cstheme="majorHAnsi"/>
          <w:color w:val="000000" w:themeColor="text1"/>
          <w:sz w:val="24"/>
          <w:szCs w:val="24"/>
        </w:rPr>
        <w:t xml:space="preserve"> reviewed the work of </w:t>
      </w:r>
      <w:r w:rsidR="00DC4CAA" w:rsidRPr="001221B4">
        <w:rPr>
          <w:rFonts w:asciiTheme="majorHAnsi" w:hAnsiTheme="majorHAnsi" w:cstheme="majorHAnsi"/>
          <w:color w:val="000000" w:themeColor="text1"/>
          <w:sz w:val="24"/>
          <w:szCs w:val="24"/>
        </w:rPr>
        <w:t>Bronfenbrenner</w:t>
      </w:r>
      <w:r w:rsidR="007C37EE" w:rsidRPr="001221B4">
        <w:rPr>
          <w:rFonts w:asciiTheme="majorHAnsi" w:hAnsiTheme="majorHAnsi" w:cstheme="majorHAnsi"/>
          <w:color w:val="000000" w:themeColor="text1"/>
          <w:sz w:val="24"/>
          <w:szCs w:val="24"/>
        </w:rPr>
        <w:t xml:space="preserve"> and concluded that</w:t>
      </w:r>
      <w:r w:rsidR="00434D9A" w:rsidRPr="001221B4">
        <w:rPr>
          <w:rFonts w:asciiTheme="majorHAnsi" w:hAnsiTheme="majorHAnsi" w:cstheme="majorHAnsi"/>
          <w:color w:val="000000" w:themeColor="text1"/>
          <w:sz w:val="24"/>
          <w:szCs w:val="24"/>
        </w:rPr>
        <w:t xml:space="preserve"> educational programmes involving the parent</w:t>
      </w:r>
      <w:r w:rsidR="00A44340" w:rsidRPr="001221B4">
        <w:rPr>
          <w:rFonts w:asciiTheme="majorHAnsi" w:hAnsiTheme="majorHAnsi" w:cstheme="majorHAnsi"/>
          <w:color w:val="000000" w:themeColor="text1"/>
          <w:sz w:val="24"/>
          <w:szCs w:val="24"/>
        </w:rPr>
        <w:t xml:space="preserve">s, had improved, and longer lasting success </w:t>
      </w:r>
      <w:r w:rsidR="008E5CF9" w:rsidRPr="001221B4">
        <w:rPr>
          <w:rFonts w:asciiTheme="majorHAnsi" w:hAnsiTheme="majorHAnsi" w:cstheme="majorHAnsi"/>
          <w:color w:val="000000" w:themeColor="text1"/>
          <w:sz w:val="24"/>
          <w:szCs w:val="24"/>
        </w:rPr>
        <w:t xml:space="preserve">than child only </w:t>
      </w:r>
      <w:r w:rsidR="00D6432A" w:rsidRPr="001221B4">
        <w:rPr>
          <w:rFonts w:asciiTheme="majorHAnsi" w:hAnsiTheme="majorHAnsi" w:cstheme="majorHAnsi"/>
          <w:color w:val="000000" w:themeColor="text1"/>
          <w:sz w:val="24"/>
          <w:szCs w:val="24"/>
        </w:rPr>
        <w:t>approaches</w:t>
      </w:r>
      <w:r w:rsidR="008E5CF9" w:rsidRPr="001221B4">
        <w:rPr>
          <w:rFonts w:asciiTheme="majorHAnsi" w:hAnsiTheme="majorHAnsi" w:cstheme="majorHAnsi"/>
          <w:color w:val="000000" w:themeColor="text1"/>
          <w:sz w:val="24"/>
          <w:szCs w:val="24"/>
        </w:rPr>
        <w:t xml:space="preserve">, </w:t>
      </w:r>
      <w:r w:rsidR="00466CAB" w:rsidRPr="001221B4">
        <w:rPr>
          <w:rFonts w:asciiTheme="majorHAnsi" w:hAnsiTheme="majorHAnsi" w:cstheme="majorHAnsi"/>
          <w:color w:val="000000" w:themeColor="text1"/>
          <w:sz w:val="24"/>
          <w:szCs w:val="24"/>
        </w:rPr>
        <w:t>therefore, Practitioners</w:t>
      </w:r>
      <w:r w:rsidR="005E59C4" w:rsidRPr="001221B4">
        <w:rPr>
          <w:rFonts w:asciiTheme="majorHAnsi" w:hAnsiTheme="majorHAnsi" w:cstheme="majorHAnsi"/>
          <w:color w:val="000000" w:themeColor="text1"/>
          <w:sz w:val="24"/>
          <w:szCs w:val="24"/>
        </w:rPr>
        <w:t xml:space="preserve"> reflect</w:t>
      </w:r>
      <w:r w:rsidR="00466CAB" w:rsidRPr="001221B4">
        <w:rPr>
          <w:rFonts w:asciiTheme="majorHAnsi" w:hAnsiTheme="majorHAnsi" w:cstheme="majorHAnsi"/>
          <w:color w:val="000000" w:themeColor="text1"/>
          <w:sz w:val="24"/>
          <w:szCs w:val="24"/>
        </w:rPr>
        <w:t>ing</w:t>
      </w:r>
      <w:r w:rsidR="005E59C4" w:rsidRPr="001221B4">
        <w:rPr>
          <w:rFonts w:asciiTheme="majorHAnsi" w:hAnsiTheme="majorHAnsi" w:cstheme="majorHAnsi"/>
          <w:color w:val="000000" w:themeColor="text1"/>
          <w:sz w:val="24"/>
          <w:szCs w:val="24"/>
        </w:rPr>
        <w:t xml:space="preserve"> on periods of </w:t>
      </w:r>
      <w:r w:rsidR="006C7B7D" w:rsidRPr="001221B4">
        <w:rPr>
          <w:rFonts w:asciiTheme="majorHAnsi" w:hAnsiTheme="majorHAnsi" w:cstheme="majorHAnsi"/>
          <w:color w:val="000000" w:themeColor="text1"/>
          <w:sz w:val="24"/>
          <w:szCs w:val="24"/>
        </w:rPr>
        <w:t xml:space="preserve">transition </w:t>
      </w:r>
      <w:r w:rsidR="00466CAB" w:rsidRPr="001221B4">
        <w:rPr>
          <w:rFonts w:asciiTheme="majorHAnsi" w:hAnsiTheme="majorHAnsi" w:cstheme="majorHAnsi"/>
          <w:color w:val="000000" w:themeColor="text1"/>
          <w:sz w:val="24"/>
          <w:szCs w:val="24"/>
        </w:rPr>
        <w:t>who are</w:t>
      </w:r>
      <w:r w:rsidR="006C7B7D" w:rsidRPr="001221B4">
        <w:rPr>
          <w:rFonts w:asciiTheme="majorHAnsi" w:hAnsiTheme="majorHAnsi" w:cstheme="majorHAnsi"/>
          <w:color w:val="000000" w:themeColor="text1"/>
          <w:sz w:val="24"/>
          <w:szCs w:val="24"/>
        </w:rPr>
        <w:t xml:space="preserve"> able to re</w:t>
      </w:r>
      <w:r w:rsidR="00861D63" w:rsidRPr="001221B4">
        <w:rPr>
          <w:rFonts w:asciiTheme="majorHAnsi" w:hAnsiTheme="majorHAnsi" w:cstheme="majorHAnsi"/>
          <w:color w:val="000000" w:themeColor="text1"/>
          <w:sz w:val="24"/>
          <w:szCs w:val="24"/>
        </w:rPr>
        <w:t xml:space="preserve">call </w:t>
      </w:r>
      <w:r w:rsidR="00E356BB" w:rsidRPr="001221B4">
        <w:rPr>
          <w:rFonts w:asciiTheme="majorHAnsi" w:hAnsiTheme="majorHAnsi" w:cstheme="majorHAnsi"/>
          <w:color w:val="000000" w:themeColor="text1"/>
          <w:sz w:val="24"/>
          <w:szCs w:val="24"/>
        </w:rPr>
        <w:t>continuous, quality communication with the children and families</w:t>
      </w:r>
      <w:r w:rsidR="00835DC1" w:rsidRPr="001221B4">
        <w:rPr>
          <w:rFonts w:asciiTheme="majorHAnsi" w:hAnsiTheme="majorHAnsi" w:cstheme="majorHAnsi"/>
          <w:color w:val="000000" w:themeColor="text1"/>
          <w:sz w:val="24"/>
          <w:szCs w:val="24"/>
        </w:rPr>
        <w:t xml:space="preserve"> can </w:t>
      </w:r>
      <w:r w:rsidR="00831482" w:rsidRPr="001221B4">
        <w:rPr>
          <w:rFonts w:asciiTheme="majorHAnsi" w:hAnsiTheme="majorHAnsi" w:cstheme="majorHAnsi"/>
          <w:color w:val="000000" w:themeColor="text1"/>
          <w:sz w:val="24"/>
          <w:szCs w:val="24"/>
        </w:rPr>
        <w:t xml:space="preserve">feel assured that they are </w:t>
      </w:r>
      <w:r w:rsidR="00CD7D8F" w:rsidRPr="001221B4">
        <w:rPr>
          <w:rFonts w:asciiTheme="majorHAnsi" w:hAnsiTheme="majorHAnsi" w:cstheme="majorHAnsi"/>
          <w:color w:val="000000" w:themeColor="text1"/>
          <w:sz w:val="24"/>
          <w:szCs w:val="24"/>
        </w:rPr>
        <w:t>working effectively.</w:t>
      </w:r>
    </w:p>
    <w:p w14:paraId="4F73AFF6" w14:textId="298129E6" w:rsidR="00D16DC4" w:rsidRDefault="00A46AAC" w:rsidP="00466CAB">
      <w:pPr>
        <w:rPr>
          <w:rFonts w:asciiTheme="majorHAnsi" w:hAnsiTheme="majorHAnsi" w:cstheme="majorHAnsi"/>
          <w:color w:val="000000" w:themeColor="text1"/>
          <w:sz w:val="24"/>
          <w:szCs w:val="24"/>
        </w:rPr>
      </w:pPr>
      <w:r w:rsidRPr="001221B4">
        <w:rPr>
          <w:rFonts w:asciiTheme="majorHAnsi" w:hAnsiTheme="majorHAnsi" w:cstheme="majorHAnsi"/>
          <w:color w:val="000000" w:themeColor="text1"/>
          <w:sz w:val="24"/>
          <w:szCs w:val="24"/>
        </w:rPr>
        <w:t>Children</w:t>
      </w:r>
      <w:r w:rsidR="00994C54" w:rsidRPr="001221B4">
        <w:rPr>
          <w:rFonts w:asciiTheme="majorHAnsi" w:hAnsiTheme="majorHAnsi" w:cstheme="majorHAnsi"/>
          <w:color w:val="000000" w:themeColor="text1"/>
          <w:sz w:val="24"/>
          <w:szCs w:val="24"/>
        </w:rPr>
        <w:t xml:space="preserve"> who have transitioned successfully should be making </w:t>
      </w:r>
      <w:r w:rsidRPr="001221B4">
        <w:rPr>
          <w:rFonts w:asciiTheme="majorHAnsi" w:hAnsiTheme="majorHAnsi" w:cstheme="majorHAnsi"/>
          <w:color w:val="000000" w:themeColor="text1"/>
          <w:sz w:val="24"/>
          <w:szCs w:val="24"/>
        </w:rPr>
        <w:t>progress through the curriculum</w:t>
      </w:r>
      <w:r w:rsidR="00D41C35" w:rsidRPr="001221B4">
        <w:rPr>
          <w:rFonts w:asciiTheme="majorHAnsi" w:hAnsiTheme="majorHAnsi" w:cstheme="majorHAnsi"/>
          <w:color w:val="000000" w:themeColor="text1"/>
          <w:sz w:val="24"/>
          <w:szCs w:val="24"/>
        </w:rPr>
        <w:t xml:space="preserve"> and on their way to becoming </w:t>
      </w:r>
      <w:r w:rsidR="00D41C35" w:rsidRPr="001221B4">
        <w:rPr>
          <w:rFonts w:asciiTheme="majorHAnsi" w:eastAsia="Times New Roman" w:hAnsiTheme="majorHAnsi" w:cstheme="majorHAnsi"/>
          <w:color w:val="000000" w:themeColor="text1"/>
          <w:sz w:val="24"/>
          <w:szCs w:val="24"/>
          <w:lang w:eastAsia="en-GB"/>
        </w:rPr>
        <w:t>ambitious, capable learners,</w:t>
      </w:r>
      <w:r w:rsidR="00CD7D8F" w:rsidRPr="001221B4">
        <w:rPr>
          <w:rFonts w:asciiTheme="majorHAnsi" w:eastAsia="Times New Roman" w:hAnsiTheme="majorHAnsi" w:cstheme="majorHAnsi"/>
          <w:color w:val="000000" w:themeColor="text1"/>
          <w:sz w:val="24"/>
          <w:szCs w:val="24"/>
          <w:lang w:eastAsia="en-GB"/>
        </w:rPr>
        <w:t xml:space="preserve"> </w:t>
      </w:r>
      <w:r w:rsidR="00D41C35" w:rsidRPr="001221B4">
        <w:rPr>
          <w:rFonts w:asciiTheme="majorHAnsi" w:eastAsia="Times New Roman" w:hAnsiTheme="majorHAnsi" w:cstheme="majorHAnsi"/>
          <w:color w:val="000000" w:themeColor="text1"/>
          <w:sz w:val="24"/>
          <w:szCs w:val="24"/>
          <w:lang w:eastAsia="en-GB"/>
        </w:rPr>
        <w:t>enterprising, creative contributors, ethical, informed citizens of Wales and the world</w:t>
      </w:r>
      <w:r w:rsidR="00B833A2" w:rsidRPr="001221B4">
        <w:rPr>
          <w:rFonts w:asciiTheme="majorHAnsi" w:eastAsia="Times New Roman" w:hAnsiTheme="majorHAnsi" w:cstheme="majorHAnsi"/>
          <w:color w:val="000000" w:themeColor="text1"/>
          <w:sz w:val="24"/>
          <w:szCs w:val="24"/>
          <w:lang w:eastAsia="en-GB"/>
        </w:rPr>
        <w:t xml:space="preserve"> and </w:t>
      </w:r>
      <w:r w:rsidR="00D41C35" w:rsidRPr="001221B4">
        <w:rPr>
          <w:rFonts w:asciiTheme="majorHAnsi" w:eastAsia="Times New Roman" w:hAnsiTheme="majorHAnsi" w:cstheme="majorHAnsi"/>
          <w:color w:val="000000" w:themeColor="text1"/>
          <w:sz w:val="24"/>
          <w:szCs w:val="24"/>
          <w:lang w:eastAsia="en-GB"/>
        </w:rPr>
        <w:t xml:space="preserve">healthy, confident individuals, </w:t>
      </w:r>
      <w:r w:rsidR="00302564" w:rsidRPr="001221B4">
        <w:rPr>
          <w:rFonts w:asciiTheme="majorHAnsi" w:eastAsia="Times New Roman" w:hAnsiTheme="majorHAnsi" w:cstheme="majorHAnsi"/>
          <w:color w:val="000000" w:themeColor="text1"/>
          <w:sz w:val="24"/>
          <w:szCs w:val="24"/>
          <w:lang w:eastAsia="en-GB"/>
        </w:rPr>
        <w:t xml:space="preserve">in accordance with the new curriculum. </w:t>
      </w:r>
      <w:r w:rsidR="00A375C9" w:rsidRPr="001221B4">
        <w:rPr>
          <w:rFonts w:asciiTheme="majorHAnsi" w:eastAsia="Times New Roman" w:hAnsiTheme="majorHAnsi" w:cstheme="majorHAnsi"/>
          <w:color w:val="000000" w:themeColor="text1"/>
          <w:sz w:val="24"/>
          <w:szCs w:val="24"/>
          <w:lang w:eastAsia="en-GB"/>
        </w:rPr>
        <w:t xml:space="preserve">(Welsh </w:t>
      </w:r>
      <w:r w:rsidR="00201B9A" w:rsidRPr="001221B4">
        <w:rPr>
          <w:rFonts w:asciiTheme="majorHAnsi" w:eastAsia="Times New Roman" w:hAnsiTheme="majorHAnsi" w:cstheme="majorHAnsi"/>
          <w:color w:val="000000" w:themeColor="text1"/>
          <w:sz w:val="24"/>
          <w:szCs w:val="24"/>
          <w:lang w:eastAsia="en-GB"/>
        </w:rPr>
        <w:t>Government, 2022</w:t>
      </w:r>
      <w:r w:rsidR="00A375C9" w:rsidRPr="001221B4">
        <w:rPr>
          <w:rFonts w:asciiTheme="majorHAnsi" w:eastAsia="Times New Roman" w:hAnsiTheme="majorHAnsi" w:cstheme="majorHAnsi"/>
          <w:color w:val="000000" w:themeColor="text1"/>
          <w:sz w:val="24"/>
          <w:szCs w:val="24"/>
          <w:lang w:eastAsia="en-GB"/>
        </w:rPr>
        <w:t>)</w:t>
      </w:r>
      <w:r w:rsidR="00302564" w:rsidRPr="001221B4">
        <w:rPr>
          <w:rFonts w:asciiTheme="majorHAnsi" w:eastAsia="Times New Roman" w:hAnsiTheme="majorHAnsi" w:cstheme="majorHAnsi"/>
          <w:color w:val="000000" w:themeColor="text1"/>
          <w:sz w:val="24"/>
          <w:szCs w:val="24"/>
          <w:lang w:eastAsia="en-GB"/>
        </w:rPr>
        <w:t xml:space="preserve"> Practitioners </w:t>
      </w:r>
      <w:r w:rsidR="007B6165" w:rsidRPr="001221B4">
        <w:rPr>
          <w:rFonts w:asciiTheme="majorHAnsi" w:eastAsia="Times New Roman" w:hAnsiTheme="majorHAnsi" w:cstheme="majorHAnsi"/>
          <w:color w:val="000000" w:themeColor="text1"/>
          <w:sz w:val="24"/>
          <w:szCs w:val="24"/>
          <w:lang w:eastAsia="en-GB"/>
        </w:rPr>
        <w:t xml:space="preserve">can assume that if progress is occurring, then positive </w:t>
      </w:r>
      <w:r w:rsidR="0083679E" w:rsidRPr="001221B4">
        <w:rPr>
          <w:rFonts w:asciiTheme="majorHAnsi" w:eastAsia="Times New Roman" w:hAnsiTheme="majorHAnsi" w:cstheme="majorHAnsi"/>
          <w:color w:val="000000" w:themeColor="text1"/>
          <w:sz w:val="24"/>
          <w:szCs w:val="24"/>
          <w:lang w:eastAsia="en-GB"/>
        </w:rPr>
        <w:t>attachments</w:t>
      </w:r>
      <w:r w:rsidR="007B6165" w:rsidRPr="001221B4">
        <w:rPr>
          <w:rFonts w:asciiTheme="majorHAnsi" w:eastAsia="Times New Roman" w:hAnsiTheme="majorHAnsi" w:cstheme="majorHAnsi"/>
          <w:color w:val="000000" w:themeColor="text1"/>
          <w:sz w:val="24"/>
          <w:szCs w:val="24"/>
          <w:lang w:eastAsia="en-GB"/>
        </w:rPr>
        <w:t xml:space="preserve"> have been formed and children </w:t>
      </w:r>
      <w:r w:rsidR="00A46727" w:rsidRPr="001221B4">
        <w:rPr>
          <w:rFonts w:asciiTheme="majorHAnsi" w:eastAsia="Times New Roman" w:hAnsiTheme="majorHAnsi" w:cstheme="majorHAnsi"/>
          <w:color w:val="000000" w:themeColor="text1"/>
          <w:sz w:val="24"/>
          <w:szCs w:val="24"/>
          <w:lang w:eastAsia="en-GB"/>
        </w:rPr>
        <w:t>feel secure and enabled in the setting</w:t>
      </w:r>
      <w:r w:rsidR="00A46727" w:rsidRPr="001221B4">
        <w:rPr>
          <w:rFonts w:asciiTheme="majorHAnsi" w:hAnsiTheme="majorHAnsi" w:cstheme="majorHAnsi"/>
          <w:color w:val="000000" w:themeColor="text1"/>
          <w:sz w:val="24"/>
          <w:szCs w:val="24"/>
        </w:rPr>
        <w:t xml:space="preserve">, </w:t>
      </w:r>
      <w:r w:rsidR="00DD0FE1" w:rsidRPr="001221B4">
        <w:rPr>
          <w:rFonts w:asciiTheme="majorHAnsi" w:hAnsiTheme="majorHAnsi" w:cstheme="majorHAnsi"/>
          <w:color w:val="000000" w:themeColor="text1"/>
          <w:sz w:val="24"/>
          <w:szCs w:val="24"/>
        </w:rPr>
        <w:t>their needs are being met and the transition</w:t>
      </w:r>
      <w:r w:rsidR="00F40BC8" w:rsidRPr="001221B4">
        <w:rPr>
          <w:rFonts w:asciiTheme="majorHAnsi" w:hAnsiTheme="majorHAnsi" w:cstheme="majorHAnsi"/>
          <w:color w:val="000000" w:themeColor="text1"/>
          <w:sz w:val="24"/>
          <w:szCs w:val="24"/>
        </w:rPr>
        <w:t xml:space="preserve"> has been facilitated successfully.</w:t>
      </w:r>
      <w:r w:rsidR="00AF2516" w:rsidRPr="001221B4">
        <w:rPr>
          <w:rFonts w:asciiTheme="majorHAnsi" w:hAnsiTheme="majorHAnsi" w:cstheme="majorHAnsi"/>
          <w:color w:val="000000" w:themeColor="text1"/>
          <w:sz w:val="24"/>
          <w:szCs w:val="24"/>
        </w:rPr>
        <w:t xml:space="preserve"> </w:t>
      </w:r>
    </w:p>
    <w:p w14:paraId="3453D007" w14:textId="1D25C987" w:rsidR="00652A21" w:rsidRDefault="00467C63" w:rsidP="00466CAB">
      <w:pPr>
        <w:rPr>
          <w:rFonts w:asciiTheme="majorHAnsi" w:hAnsiTheme="majorHAnsi" w:cstheme="majorHAnsi"/>
          <w:color w:val="000000" w:themeColor="text1"/>
          <w:sz w:val="24"/>
          <w:szCs w:val="24"/>
        </w:rPr>
      </w:pPr>
      <w:r>
        <w:rPr>
          <w:noProof/>
        </w:rPr>
        <w:drawing>
          <wp:anchor distT="0" distB="0" distL="114300" distR="114300" simplePos="0" relativeHeight="251669504" behindDoc="0" locked="0" layoutInCell="1" allowOverlap="1" wp14:anchorId="3B2F2328" wp14:editId="235CCF62">
            <wp:simplePos x="0" y="0"/>
            <wp:positionH relativeFrom="column">
              <wp:posOffset>1001865</wp:posOffset>
            </wp:positionH>
            <wp:positionV relativeFrom="paragraph">
              <wp:posOffset>225619</wp:posOffset>
            </wp:positionV>
            <wp:extent cx="3585845" cy="2576195"/>
            <wp:effectExtent l="0" t="0" r="0" b="0"/>
            <wp:wrapTopAndBottom/>
            <wp:docPr id="11" name="Picture 11" descr="Image result for foundation phas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oundation phase wal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85845" cy="2576195"/>
                    </a:xfrm>
                    <a:prstGeom prst="rect">
                      <a:avLst/>
                    </a:prstGeom>
                    <a:noFill/>
                    <a:ln>
                      <a:noFill/>
                    </a:ln>
                  </pic:spPr>
                </pic:pic>
              </a:graphicData>
            </a:graphic>
          </wp:anchor>
        </w:drawing>
      </w:r>
    </w:p>
    <w:p w14:paraId="2265E4E9" w14:textId="23C0B961" w:rsidR="00652A21" w:rsidRPr="004126D2" w:rsidRDefault="00467C63" w:rsidP="004126D2">
      <w:pPr>
        <w:ind w:left="5040"/>
        <w:rPr>
          <w:rFonts w:asciiTheme="majorHAnsi" w:hAnsiTheme="majorHAnsi" w:cstheme="majorHAnsi"/>
          <w:color w:val="000000" w:themeColor="text1"/>
          <w:sz w:val="18"/>
          <w:szCs w:val="18"/>
        </w:rPr>
      </w:pPr>
      <w:r w:rsidRPr="004126D2">
        <w:rPr>
          <w:rFonts w:asciiTheme="majorHAnsi" w:hAnsiTheme="majorHAnsi" w:cstheme="majorHAnsi"/>
          <w:color w:val="000000" w:themeColor="text1"/>
          <w:sz w:val="18"/>
          <w:szCs w:val="18"/>
        </w:rPr>
        <w:t>(</w:t>
      </w:r>
      <w:proofErr w:type="spellStart"/>
      <w:proofErr w:type="gramStart"/>
      <w:r w:rsidRPr="004126D2">
        <w:rPr>
          <w:rFonts w:asciiTheme="majorHAnsi" w:hAnsiTheme="majorHAnsi" w:cstheme="majorHAnsi"/>
          <w:color w:val="000000" w:themeColor="text1"/>
          <w:sz w:val="18"/>
          <w:szCs w:val="18"/>
        </w:rPr>
        <w:t>Source:</w:t>
      </w:r>
      <w:r w:rsidR="00E61194" w:rsidRPr="004126D2">
        <w:rPr>
          <w:rFonts w:asciiTheme="majorHAnsi" w:hAnsiTheme="majorHAnsi" w:cstheme="majorHAnsi"/>
          <w:color w:val="000000" w:themeColor="text1"/>
          <w:sz w:val="18"/>
          <w:szCs w:val="18"/>
        </w:rPr>
        <w:t>Earlyyears</w:t>
      </w:r>
      <w:r w:rsidR="004126D2" w:rsidRPr="004126D2">
        <w:rPr>
          <w:rFonts w:asciiTheme="majorHAnsi" w:hAnsiTheme="majorHAnsi" w:cstheme="majorHAnsi"/>
          <w:color w:val="000000" w:themeColor="text1"/>
          <w:sz w:val="18"/>
          <w:szCs w:val="18"/>
        </w:rPr>
        <w:t>.</w:t>
      </w:r>
      <w:r w:rsidR="00E61194" w:rsidRPr="004126D2">
        <w:rPr>
          <w:rFonts w:asciiTheme="majorHAnsi" w:hAnsiTheme="majorHAnsi" w:cstheme="majorHAnsi"/>
          <w:color w:val="000000" w:themeColor="text1"/>
          <w:sz w:val="18"/>
          <w:szCs w:val="18"/>
        </w:rPr>
        <w:t>wales</w:t>
      </w:r>
      <w:proofErr w:type="spellEnd"/>
      <w:proofErr w:type="gramEnd"/>
      <w:r w:rsidR="00E61194" w:rsidRPr="004126D2">
        <w:rPr>
          <w:rFonts w:asciiTheme="majorHAnsi" w:hAnsiTheme="majorHAnsi" w:cstheme="majorHAnsi"/>
          <w:color w:val="000000" w:themeColor="text1"/>
          <w:sz w:val="18"/>
          <w:szCs w:val="18"/>
        </w:rPr>
        <w:t>)</w:t>
      </w:r>
    </w:p>
    <w:p w14:paraId="6592F082" w14:textId="71984257" w:rsidR="00652A21" w:rsidRDefault="00652A21" w:rsidP="00466CAB">
      <w:pPr>
        <w:rPr>
          <w:rFonts w:asciiTheme="majorHAnsi" w:hAnsiTheme="majorHAnsi" w:cstheme="majorHAnsi"/>
          <w:color w:val="000000" w:themeColor="text1"/>
          <w:sz w:val="24"/>
          <w:szCs w:val="24"/>
        </w:rPr>
      </w:pPr>
    </w:p>
    <w:p w14:paraId="0FF777F6" w14:textId="7C3BB9D5" w:rsidR="00652A21" w:rsidRDefault="00652A21" w:rsidP="00466CAB">
      <w:pPr>
        <w:rPr>
          <w:rFonts w:asciiTheme="majorHAnsi" w:hAnsiTheme="majorHAnsi" w:cstheme="majorHAnsi"/>
          <w:color w:val="000000" w:themeColor="text1"/>
          <w:sz w:val="24"/>
          <w:szCs w:val="24"/>
        </w:rPr>
      </w:pPr>
    </w:p>
    <w:p w14:paraId="5C9090D2" w14:textId="76A11815" w:rsidR="00652A21" w:rsidRPr="001221B4" w:rsidRDefault="00652A21" w:rsidP="00466CAB">
      <w:pPr>
        <w:rPr>
          <w:rFonts w:asciiTheme="majorHAnsi" w:hAnsiTheme="majorHAnsi" w:cstheme="majorHAnsi"/>
          <w:color w:val="000000" w:themeColor="text1"/>
          <w:sz w:val="24"/>
          <w:szCs w:val="24"/>
        </w:rPr>
      </w:pPr>
    </w:p>
    <w:sectPr w:rsidR="00652A21" w:rsidRPr="001221B4">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8FC27" w14:textId="77777777" w:rsidR="00FB4E11" w:rsidRDefault="00FB4E11" w:rsidP="00807118">
      <w:pPr>
        <w:spacing w:after="0" w:line="240" w:lineRule="auto"/>
      </w:pPr>
      <w:r>
        <w:separator/>
      </w:r>
    </w:p>
  </w:endnote>
  <w:endnote w:type="continuationSeparator" w:id="0">
    <w:p w14:paraId="49480183" w14:textId="77777777" w:rsidR="00FB4E11" w:rsidRDefault="00FB4E11" w:rsidP="00807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7664242"/>
      <w:docPartObj>
        <w:docPartGallery w:val="Page Numbers (Bottom of Page)"/>
        <w:docPartUnique/>
      </w:docPartObj>
    </w:sdtPr>
    <w:sdtEndPr>
      <w:rPr>
        <w:noProof/>
      </w:rPr>
    </w:sdtEndPr>
    <w:sdtContent>
      <w:p w14:paraId="77A84EBE" w14:textId="1E299C05" w:rsidR="00960F2D" w:rsidRDefault="00960F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F27676" w14:textId="77777777" w:rsidR="00960F2D" w:rsidRDefault="00960F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3EFDD" w14:textId="77777777" w:rsidR="00FB4E11" w:rsidRDefault="00FB4E11" w:rsidP="00807118">
      <w:pPr>
        <w:spacing w:after="0" w:line="240" w:lineRule="auto"/>
      </w:pPr>
      <w:r>
        <w:separator/>
      </w:r>
    </w:p>
  </w:footnote>
  <w:footnote w:type="continuationSeparator" w:id="0">
    <w:p w14:paraId="50DCD69B" w14:textId="77777777" w:rsidR="00FB4E11" w:rsidRDefault="00FB4E11" w:rsidP="008071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1568D"/>
    <w:multiLevelType w:val="multilevel"/>
    <w:tmpl w:val="6212B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B60BBB"/>
    <w:multiLevelType w:val="multilevel"/>
    <w:tmpl w:val="8D52E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EF52A5"/>
    <w:multiLevelType w:val="hybridMultilevel"/>
    <w:tmpl w:val="A94AF278"/>
    <w:lvl w:ilvl="0" w:tplc="7AF0C0E0">
      <w:start w:val="1"/>
      <w:numFmt w:val="bullet"/>
      <w:lvlText w:val="•"/>
      <w:lvlJc w:val="left"/>
      <w:pPr>
        <w:tabs>
          <w:tab w:val="num" w:pos="720"/>
        </w:tabs>
        <w:ind w:left="720" w:hanging="360"/>
      </w:pPr>
      <w:rPr>
        <w:rFonts w:ascii="Arial" w:hAnsi="Arial" w:hint="default"/>
      </w:rPr>
    </w:lvl>
    <w:lvl w:ilvl="1" w:tplc="CCCAD69C" w:tentative="1">
      <w:start w:val="1"/>
      <w:numFmt w:val="bullet"/>
      <w:lvlText w:val="•"/>
      <w:lvlJc w:val="left"/>
      <w:pPr>
        <w:tabs>
          <w:tab w:val="num" w:pos="1440"/>
        </w:tabs>
        <w:ind w:left="1440" w:hanging="360"/>
      </w:pPr>
      <w:rPr>
        <w:rFonts w:ascii="Arial" w:hAnsi="Arial" w:hint="default"/>
      </w:rPr>
    </w:lvl>
    <w:lvl w:ilvl="2" w:tplc="B7864076" w:tentative="1">
      <w:start w:val="1"/>
      <w:numFmt w:val="bullet"/>
      <w:lvlText w:val="•"/>
      <w:lvlJc w:val="left"/>
      <w:pPr>
        <w:tabs>
          <w:tab w:val="num" w:pos="2160"/>
        </w:tabs>
        <w:ind w:left="2160" w:hanging="360"/>
      </w:pPr>
      <w:rPr>
        <w:rFonts w:ascii="Arial" w:hAnsi="Arial" w:hint="default"/>
      </w:rPr>
    </w:lvl>
    <w:lvl w:ilvl="3" w:tplc="7CFA1ED8" w:tentative="1">
      <w:start w:val="1"/>
      <w:numFmt w:val="bullet"/>
      <w:lvlText w:val="•"/>
      <w:lvlJc w:val="left"/>
      <w:pPr>
        <w:tabs>
          <w:tab w:val="num" w:pos="2880"/>
        </w:tabs>
        <w:ind w:left="2880" w:hanging="360"/>
      </w:pPr>
      <w:rPr>
        <w:rFonts w:ascii="Arial" w:hAnsi="Arial" w:hint="default"/>
      </w:rPr>
    </w:lvl>
    <w:lvl w:ilvl="4" w:tplc="A9326460" w:tentative="1">
      <w:start w:val="1"/>
      <w:numFmt w:val="bullet"/>
      <w:lvlText w:val="•"/>
      <w:lvlJc w:val="left"/>
      <w:pPr>
        <w:tabs>
          <w:tab w:val="num" w:pos="3600"/>
        </w:tabs>
        <w:ind w:left="3600" w:hanging="360"/>
      </w:pPr>
      <w:rPr>
        <w:rFonts w:ascii="Arial" w:hAnsi="Arial" w:hint="default"/>
      </w:rPr>
    </w:lvl>
    <w:lvl w:ilvl="5" w:tplc="17CC443E" w:tentative="1">
      <w:start w:val="1"/>
      <w:numFmt w:val="bullet"/>
      <w:lvlText w:val="•"/>
      <w:lvlJc w:val="left"/>
      <w:pPr>
        <w:tabs>
          <w:tab w:val="num" w:pos="4320"/>
        </w:tabs>
        <w:ind w:left="4320" w:hanging="360"/>
      </w:pPr>
      <w:rPr>
        <w:rFonts w:ascii="Arial" w:hAnsi="Arial" w:hint="default"/>
      </w:rPr>
    </w:lvl>
    <w:lvl w:ilvl="6" w:tplc="731A2B5C" w:tentative="1">
      <w:start w:val="1"/>
      <w:numFmt w:val="bullet"/>
      <w:lvlText w:val="•"/>
      <w:lvlJc w:val="left"/>
      <w:pPr>
        <w:tabs>
          <w:tab w:val="num" w:pos="5040"/>
        </w:tabs>
        <w:ind w:left="5040" w:hanging="360"/>
      </w:pPr>
      <w:rPr>
        <w:rFonts w:ascii="Arial" w:hAnsi="Arial" w:hint="default"/>
      </w:rPr>
    </w:lvl>
    <w:lvl w:ilvl="7" w:tplc="F03E238E" w:tentative="1">
      <w:start w:val="1"/>
      <w:numFmt w:val="bullet"/>
      <w:lvlText w:val="•"/>
      <w:lvlJc w:val="left"/>
      <w:pPr>
        <w:tabs>
          <w:tab w:val="num" w:pos="5760"/>
        </w:tabs>
        <w:ind w:left="5760" w:hanging="360"/>
      </w:pPr>
      <w:rPr>
        <w:rFonts w:ascii="Arial" w:hAnsi="Arial" w:hint="default"/>
      </w:rPr>
    </w:lvl>
    <w:lvl w:ilvl="8" w:tplc="6D90AD90" w:tentative="1">
      <w:start w:val="1"/>
      <w:numFmt w:val="bullet"/>
      <w:lvlText w:val="•"/>
      <w:lvlJc w:val="left"/>
      <w:pPr>
        <w:tabs>
          <w:tab w:val="num" w:pos="6480"/>
        </w:tabs>
        <w:ind w:left="6480" w:hanging="360"/>
      </w:pPr>
      <w:rPr>
        <w:rFonts w:ascii="Arial" w:hAnsi="Arial" w:hint="default"/>
      </w:rPr>
    </w:lvl>
  </w:abstractNum>
  <w:num w:numId="1" w16cid:durableId="977883998">
    <w:abstractNumId w:val="2"/>
  </w:num>
  <w:num w:numId="2" w16cid:durableId="1571886697">
    <w:abstractNumId w:val="0"/>
  </w:num>
  <w:num w:numId="3" w16cid:durableId="291250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53B"/>
    <w:rsid w:val="00013108"/>
    <w:rsid w:val="0001425D"/>
    <w:rsid w:val="00020477"/>
    <w:rsid w:val="00037533"/>
    <w:rsid w:val="00042AED"/>
    <w:rsid w:val="00046509"/>
    <w:rsid w:val="00063274"/>
    <w:rsid w:val="00066E8C"/>
    <w:rsid w:val="00067FC1"/>
    <w:rsid w:val="0007645B"/>
    <w:rsid w:val="00084C14"/>
    <w:rsid w:val="0008554E"/>
    <w:rsid w:val="00086507"/>
    <w:rsid w:val="000A303E"/>
    <w:rsid w:val="000A3A16"/>
    <w:rsid w:val="000A6D1A"/>
    <w:rsid w:val="000B214D"/>
    <w:rsid w:val="000B248A"/>
    <w:rsid w:val="000C066B"/>
    <w:rsid w:val="000C0958"/>
    <w:rsid w:val="000C2D42"/>
    <w:rsid w:val="000D08C1"/>
    <w:rsid w:val="000D2519"/>
    <w:rsid w:val="000D429A"/>
    <w:rsid w:val="000E3128"/>
    <w:rsid w:val="000E63DD"/>
    <w:rsid w:val="001058BE"/>
    <w:rsid w:val="001119BB"/>
    <w:rsid w:val="001221B4"/>
    <w:rsid w:val="00127449"/>
    <w:rsid w:val="001305E7"/>
    <w:rsid w:val="0013471C"/>
    <w:rsid w:val="00135FF5"/>
    <w:rsid w:val="00136F71"/>
    <w:rsid w:val="00137228"/>
    <w:rsid w:val="001439A0"/>
    <w:rsid w:val="00160E21"/>
    <w:rsid w:val="00163AF0"/>
    <w:rsid w:val="00166532"/>
    <w:rsid w:val="001960B4"/>
    <w:rsid w:val="001A0ADD"/>
    <w:rsid w:val="001A0EED"/>
    <w:rsid w:val="001A662E"/>
    <w:rsid w:val="001A6DCD"/>
    <w:rsid w:val="001D3C7E"/>
    <w:rsid w:val="001E0026"/>
    <w:rsid w:val="001E5056"/>
    <w:rsid w:val="001F2A29"/>
    <w:rsid w:val="00201B9A"/>
    <w:rsid w:val="0021299C"/>
    <w:rsid w:val="00213469"/>
    <w:rsid w:val="002164FB"/>
    <w:rsid w:val="00222F7D"/>
    <w:rsid w:val="00223694"/>
    <w:rsid w:val="00226A91"/>
    <w:rsid w:val="00232667"/>
    <w:rsid w:val="002406D2"/>
    <w:rsid w:val="00265FAF"/>
    <w:rsid w:val="0027091D"/>
    <w:rsid w:val="00272A87"/>
    <w:rsid w:val="00273A97"/>
    <w:rsid w:val="00284610"/>
    <w:rsid w:val="00290A40"/>
    <w:rsid w:val="002910AC"/>
    <w:rsid w:val="002941B9"/>
    <w:rsid w:val="002A754B"/>
    <w:rsid w:val="002B47E9"/>
    <w:rsid w:val="002C5A47"/>
    <w:rsid w:val="002D4944"/>
    <w:rsid w:val="002E3C95"/>
    <w:rsid w:val="00302564"/>
    <w:rsid w:val="00314D2E"/>
    <w:rsid w:val="00317584"/>
    <w:rsid w:val="00323759"/>
    <w:rsid w:val="003275A8"/>
    <w:rsid w:val="00330077"/>
    <w:rsid w:val="003302FB"/>
    <w:rsid w:val="00333739"/>
    <w:rsid w:val="003476DB"/>
    <w:rsid w:val="0035742D"/>
    <w:rsid w:val="00360A99"/>
    <w:rsid w:val="00371333"/>
    <w:rsid w:val="00392B7E"/>
    <w:rsid w:val="003A6EBB"/>
    <w:rsid w:val="003B1FA9"/>
    <w:rsid w:val="003B5348"/>
    <w:rsid w:val="003B58AD"/>
    <w:rsid w:val="003C132F"/>
    <w:rsid w:val="003C2CA5"/>
    <w:rsid w:val="003D5901"/>
    <w:rsid w:val="003D5A50"/>
    <w:rsid w:val="003E122F"/>
    <w:rsid w:val="003E6DF7"/>
    <w:rsid w:val="003F1E00"/>
    <w:rsid w:val="003F3069"/>
    <w:rsid w:val="003F5C44"/>
    <w:rsid w:val="0040482F"/>
    <w:rsid w:val="004067BB"/>
    <w:rsid w:val="004126D2"/>
    <w:rsid w:val="00420AEE"/>
    <w:rsid w:val="00423C23"/>
    <w:rsid w:val="004269BA"/>
    <w:rsid w:val="00434D9A"/>
    <w:rsid w:val="0045319A"/>
    <w:rsid w:val="0046381E"/>
    <w:rsid w:val="0046447F"/>
    <w:rsid w:val="004647EB"/>
    <w:rsid w:val="00466CAB"/>
    <w:rsid w:val="00467C63"/>
    <w:rsid w:val="00470CD1"/>
    <w:rsid w:val="004819E3"/>
    <w:rsid w:val="00487370"/>
    <w:rsid w:val="004904C7"/>
    <w:rsid w:val="00491241"/>
    <w:rsid w:val="004A3DFE"/>
    <w:rsid w:val="004B0547"/>
    <w:rsid w:val="004B298E"/>
    <w:rsid w:val="004C423E"/>
    <w:rsid w:val="004C5076"/>
    <w:rsid w:val="004C5A84"/>
    <w:rsid w:val="004D0168"/>
    <w:rsid w:val="004D46AB"/>
    <w:rsid w:val="004E02B4"/>
    <w:rsid w:val="004E2075"/>
    <w:rsid w:val="004F126C"/>
    <w:rsid w:val="004F37E8"/>
    <w:rsid w:val="004F5EAB"/>
    <w:rsid w:val="004F6943"/>
    <w:rsid w:val="00510BFE"/>
    <w:rsid w:val="005122C0"/>
    <w:rsid w:val="00514C6D"/>
    <w:rsid w:val="005167AF"/>
    <w:rsid w:val="00536512"/>
    <w:rsid w:val="00544496"/>
    <w:rsid w:val="00555C40"/>
    <w:rsid w:val="00572933"/>
    <w:rsid w:val="00576913"/>
    <w:rsid w:val="00582627"/>
    <w:rsid w:val="005855D4"/>
    <w:rsid w:val="005905C4"/>
    <w:rsid w:val="00594400"/>
    <w:rsid w:val="005A170A"/>
    <w:rsid w:val="005B7CAF"/>
    <w:rsid w:val="005C0BF7"/>
    <w:rsid w:val="005C4CCD"/>
    <w:rsid w:val="005D1A4E"/>
    <w:rsid w:val="005E59C4"/>
    <w:rsid w:val="005E5BE4"/>
    <w:rsid w:val="005F2C2F"/>
    <w:rsid w:val="00605240"/>
    <w:rsid w:val="00610511"/>
    <w:rsid w:val="00616064"/>
    <w:rsid w:val="00620C98"/>
    <w:rsid w:val="006241AF"/>
    <w:rsid w:val="00625A1F"/>
    <w:rsid w:val="00640150"/>
    <w:rsid w:val="00641C07"/>
    <w:rsid w:val="00652A21"/>
    <w:rsid w:val="0066248D"/>
    <w:rsid w:val="00681397"/>
    <w:rsid w:val="00685C06"/>
    <w:rsid w:val="006932AD"/>
    <w:rsid w:val="006A125C"/>
    <w:rsid w:val="006A3631"/>
    <w:rsid w:val="006A4EB7"/>
    <w:rsid w:val="006B0CB7"/>
    <w:rsid w:val="006B4431"/>
    <w:rsid w:val="006C0472"/>
    <w:rsid w:val="006C3620"/>
    <w:rsid w:val="006C7B7D"/>
    <w:rsid w:val="006D3CDF"/>
    <w:rsid w:val="006D5B39"/>
    <w:rsid w:val="006E3C1A"/>
    <w:rsid w:val="006F658E"/>
    <w:rsid w:val="00702C7C"/>
    <w:rsid w:val="00706A19"/>
    <w:rsid w:val="0071549A"/>
    <w:rsid w:val="0072096A"/>
    <w:rsid w:val="007211CF"/>
    <w:rsid w:val="0072406B"/>
    <w:rsid w:val="00735B60"/>
    <w:rsid w:val="0073708C"/>
    <w:rsid w:val="007373BF"/>
    <w:rsid w:val="0074166F"/>
    <w:rsid w:val="0075440C"/>
    <w:rsid w:val="00756CA9"/>
    <w:rsid w:val="00757DF7"/>
    <w:rsid w:val="00765813"/>
    <w:rsid w:val="00781FCF"/>
    <w:rsid w:val="00791C34"/>
    <w:rsid w:val="007946D7"/>
    <w:rsid w:val="007A2B6C"/>
    <w:rsid w:val="007B17C8"/>
    <w:rsid w:val="007B6165"/>
    <w:rsid w:val="007C37EE"/>
    <w:rsid w:val="007E0641"/>
    <w:rsid w:val="007F3238"/>
    <w:rsid w:val="00800918"/>
    <w:rsid w:val="00802A9E"/>
    <w:rsid w:val="00805A5F"/>
    <w:rsid w:val="00807118"/>
    <w:rsid w:val="00813667"/>
    <w:rsid w:val="0081443D"/>
    <w:rsid w:val="0082003A"/>
    <w:rsid w:val="0082077B"/>
    <w:rsid w:val="00820F34"/>
    <w:rsid w:val="00831482"/>
    <w:rsid w:val="008337BE"/>
    <w:rsid w:val="00835DC1"/>
    <w:rsid w:val="0083679E"/>
    <w:rsid w:val="008468A9"/>
    <w:rsid w:val="008472D9"/>
    <w:rsid w:val="00856044"/>
    <w:rsid w:val="00861D63"/>
    <w:rsid w:val="00874C56"/>
    <w:rsid w:val="00876373"/>
    <w:rsid w:val="00884B2D"/>
    <w:rsid w:val="00897A4F"/>
    <w:rsid w:val="008B1349"/>
    <w:rsid w:val="008B3767"/>
    <w:rsid w:val="008B60D5"/>
    <w:rsid w:val="008C33AF"/>
    <w:rsid w:val="008C3DF7"/>
    <w:rsid w:val="008D13AC"/>
    <w:rsid w:val="008D5E65"/>
    <w:rsid w:val="008D768A"/>
    <w:rsid w:val="008E0015"/>
    <w:rsid w:val="008E5CF9"/>
    <w:rsid w:val="00901C73"/>
    <w:rsid w:val="009216B7"/>
    <w:rsid w:val="00923595"/>
    <w:rsid w:val="00923644"/>
    <w:rsid w:val="00937FCA"/>
    <w:rsid w:val="00960F2D"/>
    <w:rsid w:val="009635BC"/>
    <w:rsid w:val="00966A01"/>
    <w:rsid w:val="00975C12"/>
    <w:rsid w:val="00975F32"/>
    <w:rsid w:val="009921B4"/>
    <w:rsid w:val="009928FC"/>
    <w:rsid w:val="00993E63"/>
    <w:rsid w:val="00994C54"/>
    <w:rsid w:val="00995DE4"/>
    <w:rsid w:val="009A2638"/>
    <w:rsid w:val="009B24B7"/>
    <w:rsid w:val="009B5EA9"/>
    <w:rsid w:val="009C00F1"/>
    <w:rsid w:val="009D108D"/>
    <w:rsid w:val="009D6F81"/>
    <w:rsid w:val="009E5574"/>
    <w:rsid w:val="009E7B60"/>
    <w:rsid w:val="009F338D"/>
    <w:rsid w:val="009F3B2B"/>
    <w:rsid w:val="009F5D74"/>
    <w:rsid w:val="00A35678"/>
    <w:rsid w:val="00A375C9"/>
    <w:rsid w:val="00A41758"/>
    <w:rsid w:val="00A44340"/>
    <w:rsid w:val="00A46727"/>
    <w:rsid w:val="00A46AAC"/>
    <w:rsid w:val="00A52EAD"/>
    <w:rsid w:val="00A67CBA"/>
    <w:rsid w:val="00A81FF6"/>
    <w:rsid w:val="00A91ED1"/>
    <w:rsid w:val="00A95AF9"/>
    <w:rsid w:val="00AB48FE"/>
    <w:rsid w:val="00AD2552"/>
    <w:rsid w:val="00AD359D"/>
    <w:rsid w:val="00AE6639"/>
    <w:rsid w:val="00AF2516"/>
    <w:rsid w:val="00AF346D"/>
    <w:rsid w:val="00AF5238"/>
    <w:rsid w:val="00AF7FDE"/>
    <w:rsid w:val="00B011E3"/>
    <w:rsid w:val="00B060F9"/>
    <w:rsid w:val="00B109C3"/>
    <w:rsid w:val="00B12DE3"/>
    <w:rsid w:val="00B22371"/>
    <w:rsid w:val="00B25D96"/>
    <w:rsid w:val="00B26352"/>
    <w:rsid w:val="00B35BD0"/>
    <w:rsid w:val="00B36DFE"/>
    <w:rsid w:val="00B41B5E"/>
    <w:rsid w:val="00B43C61"/>
    <w:rsid w:val="00B44C64"/>
    <w:rsid w:val="00B4713C"/>
    <w:rsid w:val="00B54F74"/>
    <w:rsid w:val="00B550C0"/>
    <w:rsid w:val="00B62529"/>
    <w:rsid w:val="00B75A43"/>
    <w:rsid w:val="00B833A2"/>
    <w:rsid w:val="00B838DC"/>
    <w:rsid w:val="00BB17D4"/>
    <w:rsid w:val="00BC074D"/>
    <w:rsid w:val="00BC20D1"/>
    <w:rsid w:val="00BD1635"/>
    <w:rsid w:val="00BD4281"/>
    <w:rsid w:val="00BE4C10"/>
    <w:rsid w:val="00BE7034"/>
    <w:rsid w:val="00BE75D2"/>
    <w:rsid w:val="00BF21FA"/>
    <w:rsid w:val="00BF2601"/>
    <w:rsid w:val="00BF3022"/>
    <w:rsid w:val="00BF42D2"/>
    <w:rsid w:val="00BF4A18"/>
    <w:rsid w:val="00BF6D25"/>
    <w:rsid w:val="00C06975"/>
    <w:rsid w:val="00C10731"/>
    <w:rsid w:val="00C25DD6"/>
    <w:rsid w:val="00C2762A"/>
    <w:rsid w:val="00C305B6"/>
    <w:rsid w:val="00C32362"/>
    <w:rsid w:val="00C343F2"/>
    <w:rsid w:val="00C44BD6"/>
    <w:rsid w:val="00C67790"/>
    <w:rsid w:val="00C85AD1"/>
    <w:rsid w:val="00C9153B"/>
    <w:rsid w:val="00C93E83"/>
    <w:rsid w:val="00C94676"/>
    <w:rsid w:val="00CA4BFC"/>
    <w:rsid w:val="00CC0C5D"/>
    <w:rsid w:val="00CD16A6"/>
    <w:rsid w:val="00CD7D8F"/>
    <w:rsid w:val="00CE0DB7"/>
    <w:rsid w:val="00CF25B9"/>
    <w:rsid w:val="00D16DC4"/>
    <w:rsid w:val="00D2210F"/>
    <w:rsid w:val="00D2294C"/>
    <w:rsid w:val="00D24D78"/>
    <w:rsid w:val="00D41C35"/>
    <w:rsid w:val="00D47556"/>
    <w:rsid w:val="00D5178D"/>
    <w:rsid w:val="00D51BC2"/>
    <w:rsid w:val="00D53507"/>
    <w:rsid w:val="00D6432A"/>
    <w:rsid w:val="00D852FE"/>
    <w:rsid w:val="00D862C5"/>
    <w:rsid w:val="00D9035A"/>
    <w:rsid w:val="00DA3FBD"/>
    <w:rsid w:val="00DB44FE"/>
    <w:rsid w:val="00DB56C9"/>
    <w:rsid w:val="00DC38AF"/>
    <w:rsid w:val="00DC4779"/>
    <w:rsid w:val="00DC4CAA"/>
    <w:rsid w:val="00DD0FE1"/>
    <w:rsid w:val="00DE787A"/>
    <w:rsid w:val="00E0043E"/>
    <w:rsid w:val="00E0435F"/>
    <w:rsid w:val="00E04BE2"/>
    <w:rsid w:val="00E07A36"/>
    <w:rsid w:val="00E27762"/>
    <w:rsid w:val="00E33E88"/>
    <w:rsid w:val="00E356BB"/>
    <w:rsid w:val="00E42355"/>
    <w:rsid w:val="00E47411"/>
    <w:rsid w:val="00E5286F"/>
    <w:rsid w:val="00E55616"/>
    <w:rsid w:val="00E61194"/>
    <w:rsid w:val="00E6321E"/>
    <w:rsid w:val="00E6570F"/>
    <w:rsid w:val="00E7790F"/>
    <w:rsid w:val="00E969A1"/>
    <w:rsid w:val="00EA45BA"/>
    <w:rsid w:val="00EA7772"/>
    <w:rsid w:val="00EB04D3"/>
    <w:rsid w:val="00EB614A"/>
    <w:rsid w:val="00EC1F21"/>
    <w:rsid w:val="00EC7040"/>
    <w:rsid w:val="00ED18BE"/>
    <w:rsid w:val="00ED28B8"/>
    <w:rsid w:val="00ED5085"/>
    <w:rsid w:val="00EF2F47"/>
    <w:rsid w:val="00F06067"/>
    <w:rsid w:val="00F20FA9"/>
    <w:rsid w:val="00F211B5"/>
    <w:rsid w:val="00F22BBC"/>
    <w:rsid w:val="00F40BC8"/>
    <w:rsid w:val="00F424B0"/>
    <w:rsid w:val="00F528D6"/>
    <w:rsid w:val="00F6209B"/>
    <w:rsid w:val="00F625C5"/>
    <w:rsid w:val="00F63520"/>
    <w:rsid w:val="00F71661"/>
    <w:rsid w:val="00F718FA"/>
    <w:rsid w:val="00F73F01"/>
    <w:rsid w:val="00F946F6"/>
    <w:rsid w:val="00FA0E02"/>
    <w:rsid w:val="00FA1B9D"/>
    <w:rsid w:val="00FA2F4D"/>
    <w:rsid w:val="00FA4AD0"/>
    <w:rsid w:val="00FA4EC3"/>
    <w:rsid w:val="00FB2C8C"/>
    <w:rsid w:val="00FB4E11"/>
    <w:rsid w:val="00FC4286"/>
    <w:rsid w:val="00FE38E3"/>
    <w:rsid w:val="00FE47D2"/>
    <w:rsid w:val="00FF7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6AAC8"/>
  <w15:chartTrackingRefBased/>
  <w15:docId w15:val="{ED703BD5-89A8-4B82-A16B-46943A472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E6321E"/>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3620"/>
    <w:rPr>
      <w:color w:val="0563C1" w:themeColor="hyperlink"/>
      <w:u w:val="single"/>
    </w:rPr>
  </w:style>
  <w:style w:type="character" w:customStyle="1" w:styleId="Heading4Char">
    <w:name w:val="Heading 4 Char"/>
    <w:basedOn w:val="DefaultParagraphFont"/>
    <w:link w:val="Heading4"/>
    <w:uiPriority w:val="9"/>
    <w:rsid w:val="00E6321E"/>
    <w:rPr>
      <w:rFonts w:ascii="Times New Roman" w:eastAsia="Times New Roman" w:hAnsi="Times New Roman" w:cs="Times New Roman"/>
      <w:b/>
      <w:bCs/>
      <w:sz w:val="24"/>
      <w:szCs w:val="24"/>
      <w:lang w:eastAsia="en-GB"/>
    </w:rPr>
  </w:style>
  <w:style w:type="character" w:customStyle="1" w:styleId="s1">
    <w:name w:val="s1"/>
    <w:basedOn w:val="DefaultParagraphFont"/>
    <w:rsid w:val="00A91ED1"/>
  </w:style>
  <w:style w:type="paragraph" w:styleId="Header">
    <w:name w:val="header"/>
    <w:basedOn w:val="Normal"/>
    <w:link w:val="HeaderChar"/>
    <w:uiPriority w:val="99"/>
    <w:unhideWhenUsed/>
    <w:rsid w:val="008071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118"/>
  </w:style>
  <w:style w:type="paragraph" w:styleId="Footer">
    <w:name w:val="footer"/>
    <w:basedOn w:val="Normal"/>
    <w:link w:val="FooterChar"/>
    <w:uiPriority w:val="99"/>
    <w:unhideWhenUsed/>
    <w:rsid w:val="008071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1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9003">
      <w:bodyDiv w:val="1"/>
      <w:marLeft w:val="0"/>
      <w:marRight w:val="0"/>
      <w:marTop w:val="0"/>
      <w:marBottom w:val="0"/>
      <w:divBdr>
        <w:top w:val="none" w:sz="0" w:space="0" w:color="auto"/>
        <w:left w:val="none" w:sz="0" w:space="0" w:color="auto"/>
        <w:bottom w:val="none" w:sz="0" w:space="0" w:color="auto"/>
        <w:right w:val="none" w:sz="0" w:space="0" w:color="auto"/>
      </w:divBdr>
      <w:divsChild>
        <w:div w:id="1256402046">
          <w:marLeft w:val="360"/>
          <w:marRight w:val="0"/>
          <w:marTop w:val="200"/>
          <w:marBottom w:val="0"/>
          <w:divBdr>
            <w:top w:val="none" w:sz="0" w:space="0" w:color="auto"/>
            <w:left w:val="none" w:sz="0" w:space="0" w:color="auto"/>
            <w:bottom w:val="none" w:sz="0" w:space="0" w:color="auto"/>
            <w:right w:val="none" w:sz="0" w:space="0" w:color="auto"/>
          </w:divBdr>
        </w:div>
        <w:div w:id="735477521">
          <w:marLeft w:val="360"/>
          <w:marRight w:val="0"/>
          <w:marTop w:val="200"/>
          <w:marBottom w:val="0"/>
          <w:divBdr>
            <w:top w:val="none" w:sz="0" w:space="0" w:color="auto"/>
            <w:left w:val="none" w:sz="0" w:space="0" w:color="auto"/>
            <w:bottom w:val="none" w:sz="0" w:space="0" w:color="auto"/>
            <w:right w:val="none" w:sz="0" w:space="0" w:color="auto"/>
          </w:divBdr>
        </w:div>
        <w:div w:id="2022731052">
          <w:marLeft w:val="360"/>
          <w:marRight w:val="0"/>
          <w:marTop w:val="200"/>
          <w:marBottom w:val="0"/>
          <w:divBdr>
            <w:top w:val="none" w:sz="0" w:space="0" w:color="auto"/>
            <w:left w:val="none" w:sz="0" w:space="0" w:color="auto"/>
            <w:bottom w:val="none" w:sz="0" w:space="0" w:color="auto"/>
            <w:right w:val="none" w:sz="0" w:space="0" w:color="auto"/>
          </w:divBdr>
        </w:div>
        <w:div w:id="1003584775">
          <w:marLeft w:val="360"/>
          <w:marRight w:val="0"/>
          <w:marTop w:val="200"/>
          <w:marBottom w:val="0"/>
          <w:divBdr>
            <w:top w:val="none" w:sz="0" w:space="0" w:color="auto"/>
            <w:left w:val="none" w:sz="0" w:space="0" w:color="auto"/>
            <w:bottom w:val="none" w:sz="0" w:space="0" w:color="auto"/>
            <w:right w:val="none" w:sz="0" w:space="0" w:color="auto"/>
          </w:divBdr>
        </w:div>
        <w:div w:id="318509037">
          <w:marLeft w:val="360"/>
          <w:marRight w:val="0"/>
          <w:marTop w:val="200"/>
          <w:marBottom w:val="0"/>
          <w:divBdr>
            <w:top w:val="none" w:sz="0" w:space="0" w:color="auto"/>
            <w:left w:val="none" w:sz="0" w:space="0" w:color="auto"/>
            <w:bottom w:val="none" w:sz="0" w:space="0" w:color="auto"/>
            <w:right w:val="none" w:sz="0" w:space="0" w:color="auto"/>
          </w:divBdr>
        </w:div>
      </w:divsChild>
    </w:div>
    <w:div w:id="322128174">
      <w:bodyDiv w:val="1"/>
      <w:marLeft w:val="0"/>
      <w:marRight w:val="0"/>
      <w:marTop w:val="0"/>
      <w:marBottom w:val="0"/>
      <w:divBdr>
        <w:top w:val="none" w:sz="0" w:space="0" w:color="auto"/>
        <w:left w:val="none" w:sz="0" w:space="0" w:color="auto"/>
        <w:bottom w:val="none" w:sz="0" w:space="0" w:color="auto"/>
        <w:right w:val="none" w:sz="0" w:space="0" w:color="auto"/>
      </w:divBdr>
    </w:div>
    <w:div w:id="362556009">
      <w:bodyDiv w:val="1"/>
      <w:marLeft w:val="0"/>
      <w:marRight w:val="0"/>
      <w:marTop w:val="0"/>
      <w:marBottom w:val="0"/>
      <w:divBdr>
        <w:top w:val="none" w:sz="0" w:space="0" w:color="auto"/>
        <w:left w:val="none" w:sz="0" w:space="0" w:color="auto"/>
        <w:bottom w:val="none" w:sz="0" w:space="0" w:color="auto"/>
        <w:right w:val="none" w:sz="0" w:space="0" w:color="auto"/>
      </w:divBdr>
      <w:divsChild>
        <w:div w:id="1009018478">
          <w:marLeft w:val="360"/>
          <w:marRight w:val="0"/>
          <w:marTop w:val="200"/>
          <w:marBottom w:val="0"/>
          <w:divBdr>
            <w:top w:val="none" w:sz="0" w:space="0" w:color="auto"/>
            <w:left w:val="none" w:sz="0" w:space="0" w:color="auto"/>
            <w:bottom w:val="none" w:sz="0" w:space="0" w:color="auto"/>
            <w:right w:val="none" w:sz="0" w:space="0" w:color="auto"/>
          </w:divBdr>
        </w:div>
        <w:div w:id="1816870644">
          <w:marLeft w:val="360"/>
          <w:marRight w:val="0"/>
          <w:marTop w:val="200"/>
          <w:marBottom w:val="0"/>
          <w:divBdr>
            <w:top w:val="none" w:sz="0" w:space="0" w:color="auto"/>
            <w:left w:val="none" w:sz="0" w:space="0" w:color="auto"/>
            <w:bottom w:val="none" w:sz="0" w:space="0" w:color="auto"/>
            <w:right w:val="none" w:sz="0" w:space="0" w:color="auto"/>
          </w:divBdr>
        </w:div>
        <w:div w:id="1597058246">
          <w:marLeft w:val="360"/>
          <w:marRight w:val="0"/>
          <w:marTop w:val="200"/>
          <w:marBottom w:val="0"/>
          <w:divBdr>
            <w:top w:val="none" w:sz="0" w:space="0" w:color="auto"/>
            <w:left w:val="none" w:sz="0" w:space="0" w:color="auto"/>
            <w:bottom w:val="none" w:sz="0" w:space="0" w:color="auto"/>
            <w:right w:val="none" w:sz="0" w:space="0" w:color="auto"/>
          </w:divBdr>
        </w:div>
        <w:div w:id="1847591782">
          <w:marLeft w:val="360"/>
          <w:marRight w:val="0"/>
          <w:marTop w:val="200"/>
          <w:marBottom w:val="0"/>
          <w:divBdr>
            <w:top w:val="none" w:sz="0" w:space="0" w:color="auto"/>
            <w:left w:val="none" w:sz="0" w:space="0" w:color="auto"/>
            <w:bottom w:val="none" w:sz="0" w:space="0" w:color="auto"/>
            <w:right w:val="none" w:sz="0" w:space="0" w:color="auto"/>
          </w:divBdr>
        </w:div>
        <w:div w:id="728503361">
          <w:marLeft w:val="360"/>
          <w:marRight w:val="0"/>
          <w:marTop w:val="200"/>
          <w:marBottom w:val="0"/>
          <w:divBdr>
            <w:top w:val="none" w:sz="0" w:space="0" w:color="auto"/>
            <w:left w:val="none" w:sz="0" w:space="0" w:color="auto"/>
            <w:bottom w:val="none" w:sz="0" w:space="0" w:color="auto"/>
            <w:right w:val="none" w:sz="0" w:space="0" w:color="auto"/>
          </w:divBdr>
        </w:div>
      </w:divsChild>
    </w:div>
    <w:div w:id="881478200">
      <w:bodyDiv w:val="1"/>
      <w:marLeft w:val="0"/>
      <w:marRight w:val="0"/>
      <w:marTop w:val="0"/>
      <w:marBottom w:val="0"/>
      <w:divBdr>
        <w:top w:val="none" w:sz="0" w:space="0" w:color="auto"/>
        <w:left w:val="none" w:sz="0" w:space="0" w:color="auto"/>
        <w:bottom w:val="none" w:sz="0" w:space="0" w:color="auto"/>
        <w:right w:val="none" w:sz="0" w:space="0" w:color="auto"/>
      </w:divBdr>
    </w:div>
    <w:div w:id="1251624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hyperlink" Target="https://www.friscofirst.church/preschoo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ealthresearchfunding.org/john-bowlbys-attachment-theory-explained/" TargetMode="Externa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42C9D-B7D3-409F-B4E1-965A2E3C9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11</Pages>
  <Words>3038</Words>
  <Characters>17321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Dwyer</dc:creator>
  <cp:keywords/>
  <dc:description/>
  <cp:lastModifiedBy>Sophie Dwyer</cp:lastModifiedBy>
  <cp:revision>386</cp:revision>
  <dcterms:created xsi:type="dcterms:W3CDTF">2022-11-26T08:35:00Z</dcterms:created>
  <dcterms:modified xsi:type="dcterms:W3CDTF">2022-11-30T18:32:00Z</dcterms:modified>
</cp:coreProperties>
</file>