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229F2BF" w14:textId="7E528337" w:rsidR="005C2E37" w:rsidRDefault="005C2E37" w:rsidP="005C2E37">
      <w:pPr>
        <w:rPr>
          <w:sz w:val="28"/>
          <w:szCs w:val="24"/>
        </w:rPr>
      </w:pPr>
    </w:p>
    <w:p w14:paraId="3E80E285" w14:textId="717EE6CC" w:rsidR="005C2E37" w:rsidRDefault="005C2E37" w:rsidP="005C2E37">
      <w:pPr>
        <w:rPr>
          <w:sz w:val="28"/>
          <w:szCs w:val="24"/>
        </w:rPr>
      </w:pPr>
    </w:p>
    <w:p w14:paraId="41CA52F4" w14:textId="77777777" w:rsidR="005C2E37" w:rsidRDefault="005C2E37" w:rsidP="005C2E37">
      <w:pPr>
        <w:rPr>
          <w:sz w:val="28"/>
          <w:szCs w:val="24"/>
        </w:rPr>
      </w:pPr>
    </w:p>
    <w:p w14:paraId="696F8E3F" w14:textId="77B10896" w:rsidR="005C2E37" w:rsidRDefault="005C2E37" w:rsidP="005C2E37">
      <w:pPr>
        <w:rPr>
          <w:sz w:val="28"/>
          <w:szCs w:val="24"/>
        </w:rPr>
      </w:pPr>
    </w:p>
    <w:p w14:paraId="5DA34C70" w14:textId="5CB85EE5" w:rsidR="005C2E37" w:rsidRDefault="005C2E37" w:rsidP="005C2E37">
      <w:pPr>
        <w:rPr>
          <w:sz w:val="28"/>
          <w:szCs w:val="24"/>
        </w:rPr>
      </w:pPr>
    </w:p>
    <w:p w14:paraId="281D5AD9" w14:textId="093300A4" w:rsidR="005C2E37" w:rsidRDefault="005C2E37" w:rsidP="005C2E37">
      <w:pPr>
        <w:rPr>
          <w:sz w:val="28"/>
          <w:szCs w:val="24"/>
        </w:rPr>
      </w:pPr>
    </w:p>
    <w:p w14:paraId="04AC43D6" w14:textId="5FB31B51" w:rsidR="005C2E37" w:rsidRDefault="005C2E37" w:rsidP="005C2E37">
      <w:pPr>
        <w:rPr>
          <w:sz w:val="28"/>
          <w:szCs w:val="24"/>
        </w:rPr>
      </w:pPr>
    </w:p>
    <w:p w14:paraId="752BE391" w14:textId="2FC61628" w:rsidR="005C2E37" w:rsidRDefault="005C2E37" w:rsidP="005C2E37">
      <w:pPr>
        <w:rPr>
          <w:sz w:val="28"/>
          <w:szCs w:val="24"/>
        </w:rPr>
      </w:pPr>
    </w:p>
    <w:p w14:paraId="15BDD704" w14:textId="54437F4D" w:rsidR="005C2E37" w:rsidRPr="00103DB7" w:rsidRDefault="008C030E" w:rsidP="005C2E37">
      <w:pPr>
        <w:jc w:val="center"/>
        <w:rPr>
          <w:b/>
          <w:bCs/>
          <w:sz w:val="40"/>
          <w:szCs w:val="40"/>
        </w:rPr>
      </w:pPr>
      <w:r w:rsidRPr="00103DB7">
        <w:rPr>
          <w:b/>
          <w:bCs/>
          <w:sz w:val="40"/>
          <w:szCs w:val="40"/>
        </w:rPr>
        <w:t xml:space="preserve">Sustainable Hospitability and Tourism Management </w:t>
      </w:r>
    </w:p>
    <w:p w14:paraId="22069128" w14:textId="6A91D980" w:rsidR="005C2E37" w:rsidRPr="00103DB7" w:rsidRDefault="005C2E37" w:rsidP="00103DB7">
      <w:pPr>
        <w:jc w:val="center"/>
        <w:rPr>
          <w:sz w:val="32"/>
          <w:szCs w:val="32"/>
        </w:rPr>
      </w:pPr>
      <w:r w:rsidRPr="00103DB7">
        <w:rPr>
          <w:sz w:val="32"/>
          <w:szCs w:val="32"/>
        </w:rPr>
        <w:t>Student Number:</w:t>
      </w:r>
      <w:r w:rsidR="00103DB7">
        <w:rPr>
          <w:sz w:val="32"/>
          <w:szCs w:val="32"/>
        </w:rPr>
        <w:t xml:space="preserve"> 2018560</w:t>
      </w:r>
    </w:p>
    <w:p w14:paraId="7DFA08B5" w14:textId="62D86378" w:rsidR="00D9764B" w:rsidRPr="00103DB7" w:rsidRDefault="005C2E37" w:rsidP="00103DB7">
      <w:pPr>
        <w:jc w:val="center"/>
        <w:rPr>
          <w:sz w:val="32"/>
          <w:szCs w:val="32"/>
        </w:rPr>
      </w:pPr>
      <w:r w:rsidRPr="00103DB7">
        <w:rPr>
          <w:sz w:val="32"/>
          <w:szCs w:val="32"/>
        </w:rPr>
        <w:t>Student Name:</w:t>
      </w:r>
      <w:r w:rsidR="00103DB7">
        <w:rPr>
          <w:sz w:val="32"/>
          <w:szCs w:val="32"/>
        </w:rPr>
        <w:t xml:space="preserve"> </w:t>
      </w:r>
      <w:proofErr w:type="spellStart"/>
      <w:r w:rsidR="00103DB7">
        <w:rPr>
          <w:sz w:val="32"/>
          <w:szCs w:val="32"/>
        </w:rPr>
        <w:t>Petronela</w:t>
      </w:r>
      <w:proofErr w:type="spellEnd"/>
      <w:r w:rsidR="00103DB7">
        <w:rPr>
          <w:sz w:val="32"/>
          <w:szCs w:val="32"/>
        </w:rPr>
        <w:t xml:space="preserve"> Chelm</w:t>
      </w:r>
    </w:p>
    <w:p w14:paraId="3AE841D1" w14:textId="2D9D86CA" w:rsidR="006F7C16" w:rsidRDefault="006F7C16">
      <w:pPr>
        <w:spacing w:line="259" w:lineRule="auto"/>
        <w:jc w:val="left"/>
        <w:rPr>
          <w:sz w:val="28"/>
          <w:szCs w:val="24"/>
        </w:rPr>
      </w:pPr>
      <w:r>
        <w:rPr>
          <w:sz w:val="28"/>
          <w:szCs w:val="24"/>
        </w:rPr>
        <w:br w:type="page"/>
      </w:r>
    </w:p>
    <w:p w14:paraId="0F48B6D2" w14:textId="77777777" w:rsidR="006F7C16" w:rsidRPr="008C030E" w:rsidRDefault="006F7C16" w:rsidP="006F7C16">
      <w:pPr>
        <w:spacing w:line="259" w:lineRule="auto"/>
        <w:jc w:val="left"/>
        <w:rPr>
          <w:sz w:val="28"/>
          <w:szCs w:val="24"/>
        </w:rPr>
        <w:sectPr w:rsidR="006F7C16" w:rsidRPr="008C030E" w:rsidSect="00DD2F2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cols w:space="720"/>
          <w:docGrid w:linePitch="360"/>
        </w:sectPr>
      </w:pPr>
    </w:p>
    <w:p w14:paraId="61C27BE6" w14:textId="576FEC66" w:rsidR="00D9764B" w:rsidRDefault="00D9764B" w:rsidP="006F7C16">
      <w:pPr>
        <w:pStyle w:val="Heading1"/>
      </w:pPr>
      <w:r>
        <w:lastRenderedPageBreak/>
        <w:t>A Vision of Change: Sustainability in the Hotel Industry</w:t>
      </w:r>
    </w:p>
    <w:p w14:paraId="7BCCFC1D" w14:textId="0E3F247E" w:rsidR="00D9764B" w:rsidRDefault="00974C1B" w:rsidP="00D9764B">
      <w:r>
        <w:t xml:space="preserve">Sustainability indicates the allocation and fulfilment of present generations’ needs and demands as well as concentrating on the needs and demands of generations in the future by keeping a balance between environmental issues, growth of the economy, and the well-being of societies. </w:t>
      </w:r>
      <w:r w:rsidRPr="00974C1B">
        <w:t xml:space="preserve">The hotel industry is considered the </w:t>
      </w:r>
      <w:r>
        <w:t>sub-division</w:t>
      </w:r>
      <w:r w:rsidRPr="00974C1B">
        <w:t xml:space="preserve"> of international hospitality, which specialises in serving </w:t>
      </w:r>
      <w:r>
        <w:t xml:space="preserve">consumers with food, shelter, accommodation, transportation, and many more. Sustainability is considered one of the essential keys to establishing a successful business organization in this century. It is becoming </w:t>
      </w:r>
      <w:r w:rsidR="00B041D5">
        <w:t>a</w:t>
      </w:r>
      <w:r>
        <w:t xml:space="preserve"> </w:t>
      </w:r>
      <w:r w:rsidR="004B4DB2">
        <w:t>significant</w:t>
      </w:r>
      <w:r>
        <w:t xml:space="preserve"> concern for the private and public sectors as it directly influences customer satisfaction </w:t>
      </w:r>
      <w:r w:rsidR="00E65B0A">
        <w:t>and loyalty to the organization</w:t>
      </w:r>
      <w:r>
        <w:t xml:space="preserve">. </w:t>
      </w:r>
      <w:r w:rsidR="004B4DB2">
        <w:t>This essay will define sustainability, its pillars, and its relationship with the hotel industry</w:t>
      </w:r>
      <w:r w:rsidR="007E5C37">
        <w:rPr>
          <w:rFonts w:cs="Arial"/>
          <w:color w:val="000000"/>
          <w:szCs w:val="24"/>
        </w:rPr>
        <w:t xml:space="preserve">. </w:t>
      </w:r>
      <w:r w:rsidR="007E5C37">
        <w:t>S</w:t>
      </w:r>
      <w:r>
        <w:t>everal trade concerns like rivals’ actions and pressure from the government directly motivate hoteliers to focus on sustainability</w:t>
      </w:r>
      <w:r w:rsidR="004B4DB2">
        <w:t>,</w:t>
      </w:r>
      <w:r>
        <w:t xml:space="preserve"> </w:t>
      </w:r>
      <w:r w:rsidR="00556F95">
        <w:t xml:space="preserve">making it an integral portion of the business </w:t>
      </w:r>
      <w:r w:rsidR="004B4DB2">
        <w:t>plan</w:t>
      </w:r>
      <w:r w:rsidR="00556F95">
        <w:t xml:space="preserve"> will be evaluated. The circular economy and </w:t>
      </w:r>
      <w:r w:rsidR="004B4DB2">
        <w:t>business relationship</w:t>
      </w:r>
      <w:r w:rsidR="00556F95">
        <w:t xml:space="preserve"> with corporate social responsibilities will be discussed. Different CSR approaches and policies will be considered. </w:t>
      </w:r>
    </w:p>
    <w:p w14:paraId="541F0155" w14:textId="77777777" w:rsidR="004B4DB2" w:rsidRDefault="004B4DB2">
      <w:pPr>
        <w:spacing w:line="259" w:lineRule="auto"/>
        <w:jc w:val="left"/>
        <w:rPr>
          <w:rFonts w:cs="Arial"/>
          <w:color w:val="000000"/>
          <w:szCs w:val="24"/>
        </w:rPr>
      </w:pPr>
      <w:r>
        <w:rPr>
          <w:rFonts w:cs="Arial"/>
          <w:color w:val="000000"/>
          <w:szCs w:val="24"/>
        </w:rPr>
        <w:br w:type="page"/>
      </w:r>
    </w:p>
    <w:p w14:paraId="2E42140D" w14:textId="5D78C38A" w:rsidR="008474CE" w:rsidRDefault="002826E1" w:rsidP="007E5C37">
      <w:pPr>
        <w:rPr>
          <w:rFonts w:cs="Arial"/>
          <w:color w:val="000000"/>
          <w:szCs w:val="24"/>
        </w:rPr>
      </w:pPr>
      <w:r>
        <w:rPr>
          <w:rFonts w:cs="Arial"/>
          <w:color w:val="000000"/>
          <w:szCs w:val="24"/>
        </w:rPr>
        <w:lastRenderedPageBreak/>
        <w:t xml:space="preserve">Sustainability indicates the strategies and approaches to establishing long-term value in the business organization by considering the operations in different sectors. It creates an assumption through organizational development which ensure the longevity of firms’ benefits. Sustainability is </w:t>
      </w:r>
      <w:r w:rsidR="004B4DB2">
        <w:rPr>
          <w:rFonts w:cs="Arial"/>
          <w:color w:val="000000"/>
          <w:szCs w:val="24"/>
        </w:rPr>
        <w:t>essential</w:t>
      </w:r>
      <w:r>
        <w:rPr>
          <w:rFonts w:cs="Arial"/>
          <w:color w:val="000000"/>
          <w:szCs w:val="24"/>
        </w:rPr>
        <w:t xml:space="preserve"> for any industry to satisfy both law enforcers and customers. It helps business organizations to reduce the costs of operations, think and innovate new organizational strategies, development of the reputation of the related firm in the global market, and increment salaries and wages</w:t>
      </w:r>
      <w:r w:rsidR="00BE048F">
        <w:rPr>
          <w:rFonts w:cs="Arial"/>
          <w:color w:val="000000"/>
          <w:szCs w:val="24"/>
        </w:rPr>
        <w:t xml:space="preserve"> </w:t>
      </w:r>
      <w:r w:rsidR="00BE048F" w:rsidRPr="002424BE">
        <w:rPr>
          <w:rFonts w:cs="Arial"/>
          <w:shd w:val="clear" w:color="auto" w:fill="FFFFFF"/>
        </w:rPr>
        <w:t>(</w:t>
      </w:r>
      <w:proofErr w:type="spellStart"/>
      <w:r w:rsidR="00BE048F" w:rsidRPr="002424BE">
        <w:rPr>
          <w:rFonts w:cs="Arial"/>
          <w:shd w:val="clear" w:color="auto" w:fill="FFFFFF"/>
        </w:rPr>
        <w:t>Portney</w:t>
      </w:r>
      <w:proofErr w:type="spellEnd"/>
      <w:r w:rsidR="00BE048F" w:rsidRPr="002424BE">
        <w:rPr>
          <w:rFonts w:cs="Arial"/>
          <w:shd w:val="clear" w:color="auto" w:fill="FFFFFF"/>
        </w:rPr>
        <w:t>, 2014)</w:t>
      </w:r>
      <w:r>
        <w:rPr>
          <w:rFonts w:cs="Arial"/>
          <w:color w:val="000000"/>
          <w:szCs w:val="24"/>
        </w:rPr>
        <w:t xml:space="preserve">. Sustainability indicates distinct </w:t>
      </w:r>
      <w:r w:rsidR="004B4DB2">
        <w:rPr>
          <w:rFonts w:cs="Arial"/>
          <w:color w:val="000000"/>
          <w:szCs w:val="24"/>
        </w:rPr>
        <w:t>working areas</w:t>
      </w:r>
      <w:r>
        <w:rPr>
          <w:rFonts w:cs="Arial"/>
          <w:color w:val="000000"/>
          <w:szCs w:val="24"/>
        </w:rPr>
        <w:t xml:space="preserve"> for the business organization</w:t>
      </w:r>
      <w:r w:rsidR="004B4DB2">
        <w:rPr>
          <w:rFonts w:cs="Arial"/>
          <w:color w:val="000000"/>
          <w:szCs w:val="24"/>
        </w:rPr>
        <w:t>,</w:t>
      </w:r>
      <w:r>
        <w:rPr>
          <w:rFonts w:cs="Arial"/>
          <w:color w:val="000000"/>
          <w:szCs w:val="24"/>
        </w:rPr>
        <w:t xml:space="preserve"> such as society, humans, economy, and environment. The sustainability of humans refers to the maintenance and development of human capital all over the world. It connects with health services, a system of learning, access to necessary services, communication, nutrition, knowledge, innovation, and skills. </w:t>
      </w:r>
      <w:r w:rsidR="004B4DB2">
        <w:rPr>
          <w:rFonts w:cs="Arial"/>
          <w:color w:val="000000"/>
          <w:szCs w:val="24"/>
        </w:rPr>
        <w:t>The s</w:t>
      </w:r>
      <w:r>
        <w:rPr>
          <w:rFonts w:cs="Arial"/>
          <w:color w:val="000000"/>
          <w:szCs w:val="24"/>
        </w:rPr>
        <w:t>ustainability of society refers to the investment and creation of social capital</w:t>
      </w:r>
      <w:r w:rsidR="004B4DB2">
        <w:rPr>
          <w:rFonts w:cs="Arial"/>
          <w:color w:val="000000"/>
          <w:szCs w:val="24"/>
        </w:rPr>
        <w:t>,</w:t>
      </w:r>
      <w:r>
        <w:rPr>
          <w:rFonts w:cs="Arial"/>
          <w:color w:val="000000"/>
          <w:szCs w:val="24"/>
        </w:rPr>
        <w:t xml:space="preserve"> which </w:t>
      </w:r>
      <w:r w:rsidR="00010202">
        <w:rPr>
          <w:rFonts w:cs="Arial"/>
          <w:color w:val="000000"/>
          <w:szCs w:val="24"/>
        </w:rPr>
        <w:t>relates</w:t>
      </w:r>
      <w:r>
        <w:rPr>
          <w:rFonts w:cs="Arial"/>
          <w:color w:val="000000"/>
          <w:szCs w:val="24"/>
        </w:rPr>
        <w:t xml:space="preserve"> </w:t>
      </w:r>
      <w:r w:rsidR="00010202">
        <w:rPr>
          <w:rFonts w:cs="Arial"/>
          <w:color w:val="000000"/>
          <w:szCs w:val="24"/>
        </w:rPr>
        <w:t>to</w:t>
      </w:r>
      <w:r>
        <w:rPr>
          <w:rFonts w:cs="Arial"/>
          <w:color w:val="000000"/>
          <w:szCs w:val="24"/>
        </w:rPr>
        <w:t xml:space="preserve"> the framework of society. This pillar of sustainability accommodate</w:t>
      </w:r>
      <w:r w:rsidR="00010202">
        <w:rPr>
          <w:rFonts w:cs="Arial"/>
          <w:color w:val="000000"/>
          <w:szCs w:val="24"/>
        </w:rPr>
        <w:t>s</w:t>
      </w:r>
      <w:r>
        <w:rPr>
          <w:rFonts w:cs="Arial"/>
          <w:color w:val="000000"/>
          <w:szCs w:val="24"/>
        </w:rPr>
        <w:t xml:space="preserve"> </w:t>
      </w:r>
      <w:r w:rsidR="00010202">
        <w:rPr>
          <w:rFonts w:cs="Arial"/>
          <w:color w:val="000000"/>
          <w:szCs w:val="24"/>
        </w:rPr>
        <w:t xml:space="preserve">societal communities, globalization, and cultures. </w:t>
      </w:r>
    </w:p>
    <w:p w14:paraId="509DA3DF" w14:textId="701BD345" w:rsidR="00CA4C8F" w:rsidRDefault="00010202" w:rsidP="007E5C37">
      <w:pPr>
        <w:rPr>
          <w:rFonts w:cs="Arial"/>
          <w:color w:val="000000"/>
          <w:szCs w:val="24"/>
        </w:rPr>
      </w:pPr>
      <w:r>
        <w:rPr>
          <w:rFonts w:cs="Arial"/>
          <w:color w:val="000000"/>
          <w:szCs w:val="24"/>
        </w:rPr>
        <w:t>The sustainability of the economy refers to the clarification of intact capital</w:t>
      </w:r>
      <w:r w:rsidR="004B4DB2">
        <w:rPr>
          <w:rFonts w:cs="Arial"/>
          <w:color w:val="000000"/>
          <w:szCs w:val="24"/>
        </w:rPr>
        <w:t>, which focuses on developing</w:t>
      </w:r>
      <w:r>
        <w:rPr>
          <w:rFonts w:cs="Arial"/>
          <w:color w:val="000000"/>
          <w:szCs w:val="24"/>
        </w:rPr>
        <w:t xml:space="preserve"> people’s standard of living. The business organization considers this pillar to ensure the effective use of its assets and continuous profitability</w:t>
      </w:r>
      <w:r w:rsidR="00BE048F">
        <w:rPr>
          <w:rFonts w:cs="Arial"/>
          <w:color w:val="000000"/>
          <w:szCs w:val="24"/>
        </w:rPr>
        <w:t xml:space="preserve"> </w:t>
      </w:r>
      <w:r w:rsidR="00BE048F" w:rsidRPr="002424BE">
        <w:rPr>
          <w:rFonts w:cs="Arial"/>
          <w:shd w:val="clear" w:color="auto" w:fill="FFFFFF"/>
        </w:rPr>
        <w:t>(Goodall, 2015</w:t>
      </w:r>
      <w:r w:rsidR="00BE048F">
        <w:rPr>
          <w:rFonts w:cs="Arial"/>
          <w:shd w:val="clear" w:color="auto" w:fill="FFFFFF"/>
        </w:rPr>
        <w:t>)</w:t>
      </w:r>
      <w:r>
        <w:rPr>
          <w:rFonts w:cs="Arial"/>
          <w:color w:val="000000"/>
          <w:szCs w:val="24"/>
        </w:rPr>
        <w:t xml:space="preserve">. The sustainability of the environment indicates the improvement of human welfare by protecting natural resources and capital. It provides programs and </w:t>
      </w:r>
      <w:r w:rsidR="004B4DB2">
        <w:rPr>
          <w:rFonts w:cs="Arial"/>
          <w:color w:val="000000"/>
          <w:szCs w:val="24"/>
        </w:rPr>
        <w:t>initiatives to business organizations that</w:t>
      </w:r>
      <w:r>
        <w:rPr>
          <w:rFonts w:cs="Arial"/>
          <w:color w:val="000000"/>
          <w:szCs w:val="24"/>
        </w:rPr>
        <w:t xml:space="preserve"> are sustainable for the environment. The relationship of sustainability with the hotel industry </w:t>
      </w:r>
      <w:r w:rsidR="004B4DB2">
        <w:rPr>
          <w:rFonts w:cs="Arial"/>
          <w:color w:val="000000"/>
          <w:szCs w:val="24"/>
        </w:rPr>
        <w:t>ensures</w:t>
      </w:r>
      <w:r>
        <w:rPr>
          <w:rFonts w:cs="Arial"/>
          <w:color w:val="000000"/>
          <w:szCs w:val="24"/>
        </w:rPr>
        <w:t xml:space="preserve"> the use of resources so that they may not be used up or harmed. Sustainability</w:t>
      </w:r>
      <w:r>
        <w:rPr>
          <w:rFonts w:cs="Arial"/>
          <w:b/>
          <w:color w:val="000000"/>
          <w:szCs w:val="24"/>
        </w:rPr>
        <w:t xml:space="preserve"> </w:t>
      </w:r>
      <w:r>
        <w:rPr>
          <w:rFonts w:cs="Arial"/>
          <w:color w:val="000000"/>
          <w:szCs w:val="24"/>
        </w:rPr>
        <w:t>plays an essential role in the hotel industry</w:t>
      </w:r>
      <w:r w:rsidR="004B4DB2">
        <w:rPr>
          <w:rFonts w:cs="Arial"/>
          <w:color w:val="000000"/>
          <w:szCs w:val="24"/>
        </w:rPr>
        <w:t>,</w:t>
      </w:r>
      <w:r>
        <w:rPr>
          <w:rFonts w:cs="Arial"/>
          <w:color w:val="000000"/>
          <w:szCs w:val="24"/>
        </w:rPr>
        <w:t xml:space="preserve"> </w:t>
      </w:r>
      <w:r w:rsidR="004B4DB2">
        <w:rPr>
          <w:rFonts w:cs="Arial"/>
          <w:color w:val="000000"/>
          <w:szCs w:val="24"/>
        </w:rPr>
        <w:t>including the hospita</w:t>
      </w:r>
      <w:r>
        <w:rPr>
          <w:rFonts w:cs="Arial"/>
          <w:color w:val="000000"/>
          <w:szCs w:val="24"/>
        </w:rPr>
        <w:t>lity industry. The success of business organizations</w:t>
      </w:r>
      <w:r w:rsidR="004B4DB2">
        <w:rPr>
          <w:rFonts w:cs="Arial"/>
          <w:color w:val="000000"/>
          <w:szCs w:val="24"/>
        </w:rPr>
        <w:t>, including in the hotel industry, depends on preserving</w:t>
      </w:r>
      <w:r>
        <w:rPr>
          <w:rFonts w:cs="Arial"/>
          <w:color w:val="000000"/>
          <w:szCs w:val="24"/>
        </w:rPr>
        <w:t xml:space="preserve"> natural resources and cultural attractions in front of tourists. </w:t>
      </w:r>
    </w:p>
    <w:p w14:paraId="2052CD3A" w14:textId="1642D1ED" w:rsidR="007E5C37" w:rsidRDefault="005C1BB6" w:rsidP="007E5C37">
      <w:pPr>
        <w:rPr>
          <w:rFonts w:cs="Arial"/>
          <w:color w:val="000000"/>
          <w:szCs w:val="24"/>
        </w:rPr>
      </w:pPr>
      <w:r>
        <w:rPr>
          <w:rFonts w:cs="Arial"/>
          <w:color w:val="000000"/>
          <w:szCs w:val="24"/>
        </w:rPr>
        <w:t xml:space="preserve">Sustainability plays a vital role in almost every industry all over the world. The hotel or hospitality industry also needs to consider sustainability </w:t>
      </w:r>
      <w:r w:rsidR="004B4DB2">
        <w:rPr>
          <w:rFonts w:cs="Arial"/>
          <w:color w:val="000000"/>
          <w:szCs w:val="24"/>
        </w:rPr>
        <w:t>to ensure</w:t>
      </w:r>
      <w:r>
        <w:rPr>
          <w:rFonts w:cs="Arial"/>
          <w:color w:val="000000"/>
          <w:szCs w:val="24"/>
        </w:rPr>
        <w:t xml:space="preserve"> their continu</w:t>
      </w:r>
      <w:r w:rsidR="004B4DB2">
        <w:rPr>
          <w:rFonts w:cs="Arial"/>
          <w:color w:val="000000"/>
          <w:szCs w:val="24"/>
        </w:rPr>
        <w:t>ed</w:t>
      </w:r>
      <w:r>
        <w:rPr>
          <w:rFonts w:cs="Arial"/>
          <w:color w:val="000000"/>
          <w:szCs w:val="24"/>
        </w:rPr>
        <w:t xml:space="preserve"> business operations and the satisfaction of both internal and external users</w:t>
      </w:r>
      <w:r w:rsidR="00BE048F">
        <w:rPr>
          <w:rFonts w:cs="Arial"/>
          <w:color w:val="000000"/>
          <w:szCs w:val="24"/>
        </w:rPr>
        <w:t xml:space="preserve"> </w:t>
      </w:r>
      <w:r w:rsidR="00BE048F" w:rsidRPr="002424BE">
        <w:rPr>
          <w:rFonts w:cs="Arial"/>
          <w:shd w:val="clear" w:color="auto" w:fill="FFFFFF"/>
        </w:rPr>
        <w:t>(Pfister, 2016)</w:t>
      </w:r>
      <w:r>
        <w:rPr>
          <w:rFonts w:cs="Arial"/>
          <w:color w:val="000000"/>
          <w:szCs w:val="24"/>
        </w:rPr>
        <w:t xml:space="preserve">. As the hotels in the hotel industry need water, electricity, consumable goods, and durable raw materials, they also lead the business </w:t>
      </w:r>
      <w:r w:rsidR="004B4DB2">
        <w:rPr>
          <w:rFonts w:cs="Arial"/>
          <w:color w:val="000000"/>
          <w:szCs w:val="24"/>
        </w:rPr>
        <w:t>to create</w:t>
      </w:r>
      <w:r>
        <w:rPr>
          <w:rFonts w:cs="Arial"/>
          <w:color w:val="000000"/>
          <w:szCs w:val="24"/>
        </w:rPr>
        <w:t xml:space="preserve"> mass amounts of waste. Corporate agenda indicates the organizing of the business’s money and invested capital </w:t>
      </w:r>
      <w:r w:rsidR="004B4DB2">
        <w:rPr>
          <w:rFonts w:cs="Arial"/>
          <w:color w:val="000000"/>
          <w:szCs w:val="24"/>
        </w:rPr>
        <w:t>in defending</w:t>
      </w:r>
      <w:r>
        <w:rPr>
          <w:rFonts w:cs="Arial"/>
          <w:color w:val="000000"/>
          <w:szCs w:val="24"/>
        </w:rPr>
        <w:t xml:space="preserve"> the core value of the organization</w:t>
      </w:r>
      <w:r w:rsidR="004B4DB2">
        <w:rPr>
          <w:rFonts w:cs="Arial"/>
          <w:color w:val="000000"/>
          <w:szCs w:val="24"/>
        </w:rPr>
        <w:t>.</w:t>
      </w:r>
      <w:r>
        <w:rPr>
          <w:rFonts w:cs="Arial"/>
          <w:color w:val="000000"/>
          <w:szCs w:val="24"/>
        </w:rPr>
        <w:t xml:space="preserve"> </w:t>
      </w:r>
      <w:r w:rsidR="004B4DB2">
        <w:rPr>
          <w:rFonts w:cs="Arial"/>
          <w:color w:val="000000"/>
          <w:szCs w:val="24"/>
        </w:rPr>
        <w:t xml:space="preserve">It </w:t>
      </w:r>
      <w:r>
        <w:rPr>
          <w:rFonts w:cs="Arial"/>
          <w:color w:val="000000"/>
          <w:szCs w:val="24"/>
        </w:rPr>
        <w:t xml:space="preserve">helps to maximize the profit margin by ensuring the welfare of society, people, the environment, and other parties related to the company. </w:t>
      </w:r>
    </w:p>
    <w:p w14:paraId="57403D34" w14:textId="75858953" w:rsidR="00EB358D" w:rsidRDefault="004C4A44" w:rsidP="00B041D5">
      <w:pPr>
        <w:rPr>
          <w:rFonts w:cs="Arial"/>
          <w:b/>
          <w:color w:val="000000"/>
          <w:szCs w:val="24"/>
        </w:rPr>
      </w:pPr>
      <w:r>
        <w:rPr>
          <w:rFonts w:cs="Arial"/>
          <w:color w:val="000000"/>
          <w:szCs w:val="24"/>
        </w:rPr>
        <w:lastRenderedPageBreak/>
        <w:t xml:space="preserve">Sustainability is a concern for business organizations due to several causes like government pressure and </w:t>
      </w:r>
      <w:r w:rsidR="004B4DB2">
        <w:rPr>
          <w:rFonts w:cs="Arial"/>
          <w:color w:val="000000"/>
          <w:szCs w:val="24"/>
        </w:rPr>
        <w:t>the action of</w:t>
      </w:r>
      <w:r>
        <w:rPr>
          <w:rFonts w:cs="Arial"/>
          <w:color w:val="000000"/>
          <w:szCs w:val="24"/>
        </w:rPr>
        <w:t xml:space="preserve"> rival companies. Different governments of different countries possess specific environmental and sustainability laws and policies to ensure the welfare of their citizens in various sectors like health, hygiene, food, and consumable goods. They impose low rates of taxes for the companies so that the business organizations can follow accurate procedures in production, distribution, and manufacturing</w:t>
      </w:r>
      <w:r w:rsidR="00BE048F">
        <w:rPr>
          <w:rFonts w:cs="Arial"/>
          <w:color w:val="000000"/>
          <w:szCs w:val="24"/>
        </w:rPr>
        <w:t xml:space="preserve"> </w:t>
      </w:r>
      <w:r w:rsidR="00BE048F" w:rsidRPr="002424BE">
        <w:rPr>
          <w:rFonts w:cs="Arial"/>
          <w:shd w:val="clear" w:color="auto" w:fill="FFFFFF"/>
        </w:rPr>
        <w:t xml:space="preserve">(Aznar and </w:t>
      </w:r>
      <w:proofErr w:type="spellStart"/>
      <w:r w:rsidR="00BE048F" w:rsidRPr="002424BE">
        <w:rPr>
          <w:rFonts w:cs="Arial"/>
          <w:shd w:val="clear" w:color="auto" w:fill="FFFFFF"/>
        </w:rPr>
        <w:t>Rocafort</w:t>
      </w:r>
      <w:proofErr w:type="spellEnd"/>
      <w:r w:rsidR="00BE048F" w:rsidRPr="002424BE">
        <w:rPr>
          <w:rFonts w:cs="Arial"/>
          <w:shd w:val="clear" w:color="auto" w:fill="FFFFFF"/>
        </w:rPr>
        <w:t>, 2020)</w:t>
      </w:r>
      <w:r>
        <w:rPr>
          <w:rFonts w:cs="Arial"/>
          <w:color w:val="000000"/>
          <w:szCs w:val="24"/>
        </w:rPr>
        <w:t>. Every government also install</w:t>
      </w:r>
      <w:r w:rsidR="004B4DB2">
        <w:rPr>
          <w:rFonts w:cs="Arial"/>
          <w:color w:val="000000"/>
          <w:szCs w:val="24"/>
        </w:rPr>
        <w:t>s</w:t>
      </w:r>
      <w:r>
        <w:rPr>
          <w:rFonts w:cs="Arial"/>
          <w:color w:val="000000"/>
          <w:szCs w:val="24"/>
        </w:rPr>
        <w:t xml:space="preserve"> a high rate of compensation for harming their environment through business operations. The businesses in the hotel industry also need to follow these laws and policies imposed by the governments. The rival industries of </w:t>
      </w:r>
      <w:r w:rsidR="00CA4C8F">
        <w:rPr>
          <w:rFonts w:cs="Arial"/>
          <w:color w:val="000000"/>
          <w:szCs w:val="24"/>
        </w:rPr>
        <w:t xml:space="preserve">the </w:t>
      </w:r>
      <w:r>
        <w:rPr>
          <w:rFonts w:cs="Arial"/>
          <w:color w:val="000000"/>
          <w:szCs w:val="24"/>
        </w:rPr>
        <w:t xml:space="preserve">hospitality industry can take this advantage of </w:t>
      </w:r>
      <w:r w:rsidR="00CA4C8F">
        <w:rPr>
          <w:rFonts w:cs="Arial"/>
          <w:color w:val="000000"/>
          <w:szCs w:val="24"/>
        </w:rPr>
        <w:t xml:space="preserve">not following the concerns of the hotel industry. </w:t>
      </w:r>
      <w:r w:rsidR="004B4DB2">
        <w:rPr>
          <w:rFonts w:cs="Arial"/>
          <w:color w:val="000000"/>
          <w:szCs w:val="24"/>
        </w:rPr>
        <w:t>It</w:t>
      </w:r>
      <w:r w:rsidR="00CA4C8F">
        <w:rPr>
          <w:rFonts w:cs="Arial"/>
          <w:color w:val="000000"/>
          <w:szCs w:val="24"/>
        </w:rPr>
        <w:t xml:space="preserve"> may cause a bad image for the industry and low cash inflow due to the dissatisfaction of tourists and travellers. So, making sustainability an integral part of the corporate </w:t>
      </w:r>
      <w:r w:rsidR="004B4DB2">
        <w:rPr>
          <w:rFonts w:cs="Arial"/>
          <w:color w:val="000000"/>
          <w:szCs w:val="24"/>
        </w:rPr>
        <w:t>plan</w:t>
      </w:r>
      <w:r w:rsidR="00CA4C8F">
        <w:rPr>
          <w:rFonts w:cs="Arial"/>
          <w:color w:val="000000"/>
          <w:szCs w:val="24"/>
        </w:rPr>
        <w:t xml:space="preserve"> is essential for the hotel industry. </w:t>
      </w:r>
      <w:r w:rsidR="004B4DB2">
        <w:rPr>
          <w:rFonts w:cs="Arial"/>
          <w:color w:val="000000"/>
          <w:szCs w:val="24"/>
        </w:rPr>
        <w:t>To ensure</w:t>
      </w:r>
      <w:r w:rsidR="00CA4C8F">
        <w:rPr>
          <w:rFonts w:cs="Arial"/>
          <w:color w:val="000000"/>
          <w:szCs w:val="24"/>
        </w:rPr>
        <w:t xml:space="preserve"> this, the hotel industry can eliminate their use of plastic materials, encouraging workers and employees to create a paperless environment, gathering resources from suppliers who ensure sustainable raw materials </w:t>
      </w:r>
      <w:r w:rsidR="004B4DB2">
        <w:rPr>
          <w:rFonts w:cs="Arial"/>
          <w:color w:val="000000"/>
          <w:szCs w:val="24"/>
        </w:rPr>
        <w:t xml:space="preserve">and </w:t>
      </w:r>
      <w:r w:rsidR="00CA4C8F">
        <w:rPr>
          <w:rFonts w:cs="Arial"/>
          <w:color w:val="000000"/>
          <w:szCs w:val="24"/>
        </w:rPr>
        <w:t>buying green supplies for cleaning</w:t>
      </w:r>
      <w:r w:rsidR="004B4DB2">
        <w:rPr>
          <w:rFonts w:cs="Arial"/>
          <w:color w:val="000000"/>
          <w:szCs w:val="24"/>
        </w:rPr>
        <w:t>. E</w:t>
      </w:r>
      <w:r w:rsidR="00CA4C8F">
        <w:rPr>
          <w:rFonts w:cs="Arial"/>
          <w:color w:val="000000"/>
          <w:szCs w:val="24"/>
        </w:rPr>
        <w:t>stablishing</w:t>
      </w:r>
      <w:r w:rsidR="004B4DB2">
        <w:rPr>
          <w:rFonts w:cs="Arial"/>
          <w:color w:val="000000"/>
          <w:szCs w:val="24"/>
        </w:rPr>
        <w:t xml:space="preserve"> </w:t>
      </w:r>
      <w:r w:rsidR="00CA4C8F">
        <w:rPr>
          <w:rFonts w:cs="Arial"/>
          <w:color w:val="000000"/>
          <w:szCs w:val="24"/>
        </w:rPr>
        <w:t xml:space="preserve">long-term recycling programs </w:t>
      </w:r>
      <w:r w:rsidR="004B4DB2">
        <w:rPr>
          <w:rFonts w:cs="Arial"/>
          <w:color w:val="000000"/>
          <w:szCs w:val="24"/>
        </w:rPr>
        <w:t xml:space="preserve">is necessary </w:t>
      </w:r>
      <w:r w:rsidR="00CA4C8F">
        <w:rPr>
          <w:rFonts w:cs="Arial"/>
          <w:color w:val="000000"/>
          <w:szCs w:val="24"/>
        </w:rPr>
        <w:t>for the development of society, human</w:t>
      </w:r>
      <w:r w:rsidR="004B4DB2">
        <w:rPr>
          <w:rFonts w:cs="Arial"/>
          <w:color w:val="000000"/>
          <w:szCs w:val="24"/>
        </w:rPr>
        <w:t>s</w:t>
      </w:r>
      <w:r w:rsidR="00CA4C8F">
        <w:rPr>
          <w:rFonts w:cs="Arial"/>
          <w:color w:val="000000"/>
          <w:szCs w:val="24"/>
        </w:rPr>
        <w:t xml:space="preserve">, and </w:t>
      </w:r>
      <w:r w:rsidR="004B4DB2">
        <w:rPr>
          <w:rFonts w:cs="Arial"/>
          <w:color w:val="000000"/>
          <w:szCs w:val="24"/>
        </w:rPr>
        <w:t xml:space="preserve">the </w:t>
      </w:r>
      <w:r w:rsidR="00CA4C8F">
        <w:rPr>
          <w:rFonts w:cs="Arial"/>
          <w:color w:val="000000"/>
          <w:szCs w:val="24"/>
        </w:rPr>
        <w:t xml:space="preserve">environment. </w:t>
      </w:r>
    </w:p>
    <w:p w14:paraId="52C4F5AE" w14:textId="1ACF2AFE" w:rsidR="00EC417B" w:rsidRDefault="00F803B0" w:rsidP="00EB358D">
      <w:r>
        <w:t xml:space="preserve">The circular economy is the evolution of the path </w:t>
      </w:r>
      <w:r w:rsidR="00EC417B">
        <w:t>through which the world manufacture and consumer goods as well as services. It is defined as a model of the economy that refer</w:t>
      </w:r>
      <w:r w:rsidR="004B4DB2">
        <w:t>s</w:t>
      </w:r>
      <w:r w:rsidR="00EC417B">
        <w:t xml:space="preserve"> to the principles of the design for pollution and waste. The circular economy also focuses on keeping materials safe and </w:t>
      </w:r>
      <w:r w:rsidR="004B4DB2">
        <w:t>valuable</w:t>
      </w:r>
      <w:r w:rsidR="00EC417B">
        <w:t xml:space="preserve"> for as long as possible. </w:t>
      </w:r>
      <w:r w:rsidR="003005AA">
        <w:t>The goal of the circular economy is to build the material resources available as much as possible to continue the procedure of production, reuse, and recycling</w:t>
      </w:r>
      <w:r w:rsidR="00BE048F">
        <w:t xml:space="preserve"> </w:t>
      </w:r>
      <w:r w:rsidR="00BE048F" w:rsidRPr="002424BE">
        <w:rPr>
          <w:rFonts w:cs="Arial"/>
          <w:shd w:val="clear" w:color="auto" w:fill="FFFFFF"/>
        </w:rPr>
        <w:t>(Ritchie and Freed, 2017)</w:t>
      </w:r>
      <w:r w:rsidR="003005AA">
        <w:t xml:space="preserve">. </w:t>
      </w:r>
      <w:r w:rsidR="00EC417B">
        <w:t xml:space="preserve">Business organizations follow a circular economy to manufacture the designed products and services for reuse. Not only products or goods but also raw materials are also designed in the circular economy for reuse. For example, businesses can recycle plastic materials into pellets so that they can create new plastic goods. </w:t>
      </w:r>
      <w:r w:rsidR="003005AA">
        <w:t xml:space="preserve">Business organizations </w:t>
      </w:r>
      <w:r w:rsidR="004B4DB2">
        <w:t>must</w:t>
      </w:r>
      <w:r w:rsidR="003005AA">
        <w:t xml:space="preserve"> follow principles in the circular economy</w:t>
      </w:r>
      <w:r w:rsidR="004B4DB2">
        <w:t>,</w:t>
      </w:r>
      <w:r w:rsidR="003005AA">
        <w:t xml:space="preserve"> such as designing out pollution or waste, keeping the goods or raw materials in use, and regenerating the systems of nature.  </w:t>
      </w:r>
    </w:p>
    <w:p w14:paraId="15324D02" w14:textId="77777777" w:rsidR="004B4DB2" w:rsidRDefault="004B4DB2">
      <w:pPr>
        <w:spacing w:line="259" w:lineRule="auto"/>
        <w:jc w:val="left"/>
      </w:pPr>
      <w:r>
        <w:br w:type="page"/>
      </w:r>
    </w:p>
    <w:p w14:paraId="798CCD7C" w14:textId="5F4AB49B" w:rsidR="003C020F" w:rsidRDefault="00EC417B" w:rsidP="003C020F">
      <w:r>
        <w:lastRenderedPageBreak/>
        <w:t>CSR</w:t>
      </w:r>
      <w:r w:rsidR="004B4DB2">
        <w:t>,</w:t>
      </w:r>
      <w:r>
        <w:t xml:space="preserve"> also known as corporate social responsibility</w:t>
      </w:r>
      <w:r w:rsidR="004B4DB2">
        <w:t>,</w:t>
      </w:r>
      <w:r>
        <w:t xml:space="preserve"> is the idea or approach which needs to be played or followed by business organizations as a positive role in society for considering the social and environmental effects of organizational decisions. </w:t>
      </w:r>
      <w:r w:rsidR="004B4DB2">
        <w:t>Business organizations play corporate social responsibilitie</w:t>
      </w:r>
      <w:r>
        <w:t xml:space="preserve">s </w:t>
      </w:r>
      <w:r w:rsidR="004B4DB2">
        <w:t>of</w:t>
      </w:r>
      <w:r>
        <w:t xml:space="preserve"> different types</w:t>
      </w:r>
      <w:r w:rsidR="004B4DB2">
        <w:t>,</w:t>
      </w:r>
      <w:r>
        <w:t xml:space="preserve"> such as ethical responsibilities, economic responsibilities, environmental responsibilities, and philanthropic responsibilities</w:t>
      </w:r>
      <w:r w:rsidR="00BE048F">
        <w:t xml:space="preserve"> </w:t>
      </w:r>
      <w:r w:rsidR="00BE048F" w:rsidRPr="002424BE">
        <w:rPr>
          <w:rFonts w:cs="Arial"/>
          <w:shd w:val="clear" w:color="auto" w:fill="FFFFFF"/>
        </w:rPr>
        <w:t>(</w:t>
      </w:r>
      <w:proofErr w:type="spellStart"/>
      <w:r w:rsidR="00BE048F" w:rsidRPr="002424BE">
        <w:rPr>
          <w:rFonts w:cs="Arial"/>
          <w:shd w:val="clear" w:color="auto" w:fill="FFFFFF"/>
        </w:rPr>
        <w:t>Haerens</w:t>
      </w:r>
      <w:proofErr w:type="spellEnd"/>
      <w:r w:rsidR="00BE048F" w:rsidRPr="002424BE">
        <w:rPr>
          <w:rFonts w:cs="Arial"/>
          <w:shd w:val="clear" w:color="auto" w:fill="FFFFFF"/>
        </w:rPr>
        <w:t xml:space="preserve"> and </w:t>
      </w:r>
      <w:proofErr w:type="spellStart"/>
      <w:r w:rsidR="00BE048F" w:rsidRPr="002424BE">
        <w:rPr>
          <w:rFonts w:cs="Arial"/>
          <w:shd w:val="clear" w:color="auto" w:fill="FFFFFF"/>
        </w:rPr>
        <w:t>Zott</w:t>
      </w:r>
      <w:proofErr w:type="spellEnd"/>
      <w:r w:rsidR="00BE048F" w:rsidRPr="002424BE">
        <w:rPr>
          <w:rFonts w:cs="Arial"/>
          <w:shd w:val="clear" w:color="auto" w:fill="FFFFFF"/>
        </w:rPr>
        <w:t>, 2018)</w:t>
      </w:r>
      <w:r>
        <w:t xml:space="preserve">. </w:t>
      </w:r>
      <w:r w:rsidR="003005AA">
        <w:t xml:space="preserve">Business organizations can </w:t>
      </w:r>
      <w:r w:rsidR="004B4DB2">
        <w:t>benefit from playing corporate social responsibilities like increasing sales, developing customer loyalty, saving operational costs, improving</w:t>
      </w:r>
      <w:r w:rsidR="003005AA">
        <w:t xml:space="preserve"> financial performance, talent management, and retaining staff. The relationship of corporate social responsibility with sustainability is a commitment in business organizations </w:t>
      </w:r>
      <w:r w:rsidR="004B4DB2">
        <w:t>that</w:t>
      </w:r>
      <w:r w:rsidR="003005AA">
        <w:t xml:space="preserve"> contributes to ensuring sustainability in corporate </w:t>
      </w:r>
      <w:r w:rsidR="00B261BE">
        <w:t>society</w:t>
      </w:r>
      <w:r w:rsidR="003005AA">
        <w:t>.</w:t>
      </w:r>
      <w:r w:rsidR="00B261BE">
        <w:t xml:space="preserve"> </w:t>
      </w:r>
      <w:r w:rsidR="004B4DB2">
        <w:t>To perform corporate social responsibilities, business organizations must</w:t>
      </w:r>
      <w:r w:rsidR="003C020F">
        <w:t xml:space="preserve"> communicate with their workers, employees, local people, and society. </w:t>
      </w:r>
      <w:r w:rsidR="004B4DB2">
        <w:t>It</w:t>
      </w:r>
      <w:r w:rsidR="003C020F">
        <w:t xml:space="preserve"> helps them to develop the quality of their life, the surrounding environment, and long-term economic growth. </w:t>
      </w:r>
    </w:p>
    <w:p w14:paraId="175DF8F6" w14:textId="5D8B27E1" w:rsidR="008768E4" w:rsidRDefault="003C020F" w:rsidP="003C020F">
      <w:r>
        <w:t xml:space="preserve">In this era, multinational business organizations focus on maximizing shareholder value. The returns in economic and social are not only for shareholders but also consumers, workers, employees, and communities. Corporate social responsibilities help business organizations </w:t>
      </w:r>
      <w:r w:rsidR="004B4DB2">
        <w:t>complete their social responsibilities by investing directly in people’s health, environment, and education</w:t>
      </w:r>
      <w:r>
        <w:t xml:space="preserve"> associated with the firms</w:t>
      </w:r>
      <w:r w:rsidR="00BE048F">
        <w:t xml:space="preserve"> </w:t>
      </w:r>
      <w:r w:rsidR="00BE048F" w:rsidRPr="002424BE">
        <w:rPr>
          <w:rFonts w:cs="Arial"/>
          <w:shd w:val="clear" w:color="auto" w:fill="FFFFFF"/>
        </w:rPr>
        <w:t>(</w:t>
      </w:r>
      <w:proofErr w:type="spellStart"/>
      <w:r w:rsidR="00BE048F" w:rsidRPr="002424BE">
        <w:rPr>
          <w:rFonts w:cs="Arial"/>
          <w:shd w:val="clear" w:color="auto" w:fill="FFFFFF"/>
        </w:rPr>
        <w:t>Blowfield</w:t>
      </w:r>
      <w:proofErr w:type="spellEnd"/>
      <w:r w:rsidR="00BE048F" w:rsidRPr="002424BE">
        <w:rPr>
          <w:rFonts w:cs="Arial"/>
          <w:shd w:val="clear" w:color="auto" w:fill="FFFFFF"/>
        </w:rPr>
        <w:t xml:space="preserve"> and Murray, 2019)</w:t>
      </w:r>
      <w:r>
        <w:t xml:space="preserve">. </w:t>
      </w:r>
      <w:r w:rsidR="004B4DB2">
        <w:t>Business organizations follow many strategie</w:t>
      </w:r>
      <w:r>
        <w:t>s to perform corporate social responsibilities</w:t>
      </w:r>
      <w:r w:rsidR="004B4DB2">
        <w:t xml:space="preserve">, which they </w:t>
      </w:r>
      <w:r>
        <w:t xml:space="preserve">can implement </w:t>
      </w:r>
      <w:r w:rsidR="004B4DB2">
        <w:t>to promote</w:t>
      </w:r>
      <w:r>
        <w:t xml:space="preserve"> health and culture in the workplace. It involves in development of workplace culture and the connection with </w:t>
      </w:r>
      <w:r w:rsidR="008768E4">
        <w:t xml:space="preserve">the </w:t>
      </w:r>
      <w:r>
        <w:t xml:space="preserve">internal community. </w:t>
      </w:r>
      <w:r w:rsidR="008768E4">
        <w:t xml:space="preserve">Businesses follow this strategy to establish an environment </w:t>
      </w:r>
      <w:r w:rsidR="004B4DB2">
        <w:t>wher</w:t>
      </w:r>
      <w:r w:rsidR="008768E4">
        <w:t>e workers and employees can participate and thrive in skills and knowledge. Business organizations can also follow the corporate social responsibility strategy</w:t>
      </w:r>
      <w:r w:rsidR="004B4DB2">
        <w:t>,</w:t>
      </w:r>
      <w:r w:rsidR="008768E4">
        <w:t xml:space="preserve"> designing organizational goals with immense impact</w:t>
      </w:r>
      <w:r w:rsidR="00BE048F">
        <w:t xml:space="preserve"> </w:t>
      </w:r>
      <w:r w:rsidR="00BE048F" w:rsidRPr="002424BE">
        <w:rPr>
          <w:rFonts w:cs="Arial"/>
          <w:shd w:val="clear" w:color="auto" w:fill="FFFFFF"/>
        </w:rPr>
        <w:t>(Wynn and Jones, 2022)</w:t>
      </w:r>
      <w:r w:rsidR="008768E4">
        <w:t xml:space="preserve">. Organizational goals are essential for businesses to ensure clarity of working and results. Socially responsible business organizations set their measurable organizational goals to keep every person accountable for their action to stakeholders and other </w:t>
      </w:r>
      <w:r w:rsidR="004B4DB2">
        <w:t>business partie</w:t>
      </w:r>
      <w:r w:rsidR="008768E4">
        <w:t xml:space="preserve">s. </w:t>
      </w:r>
    </w:p>
    <w:p w14:paraId="7605DBBE" w14:textId="77777777" w:rsidR="004B4DB2" w:rsidRDefault="004B4DB2" w:rsidP="008768E4"/>
    <w:p w14:paraId="0081AC22" w14:textId="77777777" w:rsidR="004B4DB2" w:rsidRDefault="004B4DB2">
      <w:pPr>
        <w:spacing w:line="259" w:lineRule="auto"/>
        <w:jc w:val="left"/>
      </w:pPr>
      <w:r>
        <w:br w:type="page"/>
      </w:r>
    </w:p>
    <w:p w14:paraId="2EC11EB5" w14:textId="2D30E616" w:rsidR="008474CE" w:rsidRDefault="008768E4" w:rsidP="008768E4">
      <w:r>
        <w:lastRenderedPageBreak/>
        <w:t>A business organization can follow the corporate social responsibilities strategy of aligning the community</w:t>
      </w:r>
      <w:r w:rsidR="004B4DB2">
        <w:t>,</w:t>
      </w:r>
      <w:r>
        <w:t xml:space="preserve"> which affects goals through organizational practices. The firm can identify the causes for aligning with the </w:t>
      </w:r>
      <w:r w:rsidR="004B4DB2">
        <w:t>employees' organizational mission, communities, and base</w:t>
      </w:r>
      <w:r>
        <w:t>. This strategy is implemented by the business organization through accurate and sincere actions. One of the most effective corporate social responsibility strategies is leveraging core capabilities</w:t>
      </w:r>
      <w:r w:rsidR="00BE048F">
        <w:t xml:space="preserve"> </w:t>
      </w:r>
      <w:r w:rsidR="00BE048F" w:rsidRPr="002424BE">
        <w:rPr>
          <w:rFonts w:cs="Arial"/>
          <w:shd w:val="clear" w:color="auto" w:fill="FFFFFF"/>
        </w:rPr>
        <w:t>(Lee and Kim, 2020)</w:t>
      </w:r>
      <w:r>
        <w:t>. Business organizations take advantage of their strongest assets to implement this strategy. Moreover, the engagement and feedback strategy is also considered as most prominent for ensuring corporate social responsibilities. Socially responsible business organizations listen to their shareholders and take feedback to ensure engaging communication</w:t>
      </w:r>
      <w:r w:rsidR="004B4DB2">
        <w:t>,</w:t>
      </w:r>
      <w:r>
        <w:t xml:space="preserve"> which has a direct impact on the operations and success of the business. </w:t>
      </w:r>
    </w:p>
    <w:p w14:paraId="1A3634E4" w14:textId="08BC3C0A" w:rsidR="008768E4" w:rsidRDefault="00331EF7" w:rsidP="008768E4">
      <w:r>
        <w:t xml:space="preserve">Sustainability is focused on the mindful use of organizational resources so that it does not use up and are damaged partially. </w:t>
      </w:r>
      <w:r w:rsidR="004B4DB2">
        <w:t>T</w:t>
      </w:r>
      <w:r w:rsidR="002F19C7">
        <w:t xml:space="preserve">he success of the hotel industry depends on the preservation of nature and the attraction of culture for tourists to visit. The hotel industry is responding and </w:t>
      </w:r>
      <w:r w:rsidR="00E65B0A">
        <w:t>adopting</w:t>
      </w:r>
      <w:r w:rsidR="002F19C7">
        <w:t xml:space="preserve"> sustainability in </w:t>
      </w:r>
      <w:r w:rsidR="00E65B0A">
        <w:t>its</w:t>
      </w:r>
      <w:r w:rsidR="002F19C7">
        <w:t xml:space="preserve"> business </w:t>
      </w:r>
      <w:r w:rsidR="00E65B0A">
        <w:t>through</w:t>
      </w:r>
      <w:r w:rsidR="002F19C7">
        <w:t xml:space="preserve"> </w:t>
      </w:r>
      <w:r w:rsidR="00E65B0A">
        <w:t xml:space="preserve">the </w:t>
      </w:r>
      <w:r w:rsidR="002F19C7">
        <w:t>reduction of cost, increasing revenue, and enlarging organizational profitability</w:t>
      </w:r>
      <w:r w:rsidR="00BE048F">
        <w:t xml:space="preserve"> </w:t>
      </w:r>
      <w:r w:rsidR="00BE048F" w:rsidRPr="002424BE">
        <w:rPr>
          <w:rFonts w:cs="Arial"/>
          <w:shd w:val="clear" w:color="auto" w:fill="FFFFFF"/>
        </w:rPr>
        <w:t>(</w:t>
      </w:r>
      <w:proofErr w:type="spellStart"/>
      <w:r w:rsidR="00BE048F" w:rsidRPr="002424BE">
        <w:rPr>
          <w:rFonts w:cs="Arial"/>
          <w:shd w:val="clear" w:color="auto" w:fill="FFFFFF"/>
        </w:rPr>
        <w:t>Eweje</w:t>
      </w:r>
      <w:proofErr w:type="spellEnd"/>
      <w:r w:rsidR="00BE048F" w:rsidRPr="002424BE">
        <w:rPr>
          <w:rFonts w:cs="Arial"/>
          <w:shd w:val="clear" w:color="auto" w:fill="FFFFFF"/>
        </w:rPr>
        <w:t xml:space="preserve"> and Sakaki, 2015)</w:t>
      </w:r>
      <w:r w:rsidR="002F19C7">
        <w:t xml:space="preserve">. As sustainability is essential for </w:t>
      </w:r>
      <w:r w:rsidR="00E65B0A">
        <w:t xml:space="preserve">the </w:t>
      </w:r>
      <w:r w:rsidR="002F19C7">
        <w:t xml:space="preserve">hospitality industry, the hotel industry is responding to it positively. </w:t>
      </w:r>
      <w:r w:rsidR="00E65B0A">
        <w:t>The hotel</w:t>
      </w:r>
      <w:r w:rsidR="002F19C7">
        <w:t xml:space="preserve"> industry is also concerned with their business</w:t>
      </w:r>
      <w:r w:rsidR="004B4DB2">
        <w:t>,</w:t>
      </w:r>
      <w:r w:rsidR="002F19C7">
        <w:t xml:space="preserve"> like </w:t>
      </w:r>
      <w:r w:rsidR="00E65B0A">
        <w:t xml:space="preserve">the </w:t>
      </w:r>
      <w:r w:rsidR="002F19C7">
        <w:t xml:space="preserve">pressure of the government and </w:t>
      </w:r>
      <w:r w:rsidR="00E65B0A">
        <w:t xml:space="preserve">the </w:t>
      </w:r>
      <w:r w:rsidR="002F19C7">
        <w:t xml:space="preserve">action of rival companies. As sustainability can ensure </w:t>
      </w:r>
      <w:r w:rsidR="00E65B0A">
        <w:t>a</w:t>
      </w:r>
      <w:r w:rsidR="002F19C7">
        <w:t xml:space="preserve"> good relationship with shareholders, connection with employees or communities, and implementation of corporate social responsibilities, it </w:t>
      </w:r>
      <w:r w:rsidR="00E65B0A">
        <w:t>becomes</w:t>
      </w:r>
      <w:r w:rsidR="002F19C7">
        <w:t xml:space="preserve"> one of the </w:t>
      </w:r>
      <w:r w:rsidR="004B4DB2">
        <w:t>significant</w:t>
      </w:r>
      <w:r w:rsidR="002F19C7">
        <w:t xml:space="preserve"> </w:t>
      </w:r>
      <w:r w:rsidR="00E65B0A">
        <w:t>keys</w:t>
      </w:r>
      <w:r w:rsidR="002F19C7">
        <w:t xml:space="preserve"> to focus </w:t>
      </w:r>
      <w:r w:rsidR="00E65B0A">
        <w:t xml:space="preserve">on </w:t>
      </w:r>
      <w:r w:rsidR="002F19C7">
        <w:t xml:space="preserve">by the hotel industry. </w:t>
      </w:r>
    </w:p>
    <w:p w14:paraId="2FC1E61C" w14:textId="0A6C0BBD" w:rsidR="008474CE" w:rsidRDefault="008474CE" w:rsidP="008768E4">
      <w:r>
        <w:t xml:space="preserve">The adaptation of sustainability in </w:t>
      </w:r>
      <w:r w:rsidR="00E65B0A">
        <w:t xml:space="preserve">the </w:t>
      </w:r>
      <w:r>
        <w:t xml:space="preserve">hotel industry can be seen in different ways. </w:t>
      </w:r>
      <w:r w:rsidR="00E65B0A">
        <w:t>The hotel</w:t>
      </w:r>
      <w:r>
        <w:t xml:space="preserve"> industry can utilise rainwater to wash their materials like plates, clothes, floors, and others. </w:t>
      </w:r>
      <w:r w:rsidR="00E65B0A">
        <w:t>The hotel</w:t>
      </w:r>
      <w:r>
        <w:t xml:space="preserve"> industry can prefer local </w:t>
      </w:r>
      <w:r w:rsidR="00E65B0A">
        <w:t>products</w:t>
      </w:r>
      <w:r>
        <w:t xml:space="preserve"> for making food and seasonal vegetables for dishes to encourage local farmers to produce organic foods. The industry can avoid different disposable products such as glasses and plastics. </w:t>
      </w:r>
      <w:r w:rsidR="00E65B0A">
        <w:t>The hotel</w:t>
      </w:r>
      <w:r>
        <w:t xml:space="preserve"> industry can save the leftover food to provide </w:t>
      </w:r>
      <w:r w:rsidR="00E65B0A">
        <w:t>to</w:t>
      </w:r>
      <w:r>
        <w:t xml:space="preserve"> poor people rather than throwing them away. The industry can try to establish </w:t>
      </w:r>
      <w:r w:rsidR="00E65B0A">
        <w:t>a paper-free</w:t>
      </w:r>
      <w:r>
        <w:t xml:space="preserve"> office to reduce the use of paper. The industry can prefer natural and eco-friendly rather than artificial or chemical cleaning products. </w:t>
      </w:r>
    </w:p>
    <w:p w14:paraId="62F67667" w14:textId="77777777" w:rsidR="004B4DB2" w:rsidRDefault="004B4DB2">
      <w:pPr>
        <w:spacing w:line="259" w:lineRule="auto"/>
        <w:jc w:val="left"/>
      </w:pPr>
      <w:r>
        <w:br w:type="page"/>
      </w:r>
    </w:p>
    <w:p w14:paraId="5BAF788E" w14:textId="74993C55" w:rsidR="00E65B0A" w:rsidRPr="000B6BCD" w:rsidRDefault="004B4DB2" w:rsidP="00E65B0A">
      <w:pPr>
        <w:rPr>
          <w:rFonts w:cs="Arial"/>
          <w:color w:val="000000"/>
          <w:szCs w:val="24"/>
        </w:rPr>
      </w:pPr>
      <w:r>
        <w:lastRenderedPageBreak/>
        <w:t>S</w:t>
      </w:r>
      <w:r w:rsidR="00E65B0A">
        <w:t xml:space="preserve">ustainability </w:t>
      </w:r>
      <w:r>
        <w:t xml:space="preserve">has a close </w:t>
      </w:r>
      <w:r w:rsidR="00E65B0A">
        <w:rPr>
          <w:rFonts w:cs="Arial"/>
          <w:color w:val="000000"/>
          <w:szCs w:val="24"/>
        </w:rPr>
        <w:t>relationship with the hotel industry and pillars of sustainability</w:t>
      </w:r>
      <w:r>
        <w:rPr>
          <w:rFonts w:cs="Arial"/>
          <w:color w:val="000000"/>
          <w:szCs w:val="24"/>
        </w:rPr>
        <w:t>,</w:t>
      </w:r>
      <w:r w:rsidR="00E65B0A">
        <w:rPr>
          <w:rFonts w:cs="Arial"/>
          <w:color w:val="000000"/>
          <w:szCs w:val="24"/>
        </w:rPr>
        <w:t xml:space="preserve"> like societal communities, globalization, and cultures. </w:t>
      </w:r>
      <w:r w:rsidR="00E65B0A">
        <w:t>Several trade concerns</w:t>
      </w:r>
      <w:r>
        <w:t>,</w:t>
      </w:r>
      <w:r w:rsidR="00E65B0A">
        <w:t xml:space="preserve"> like rivals’ actions and pressure from the government</w:t>
      </w:r>
      <w:r>
        <w:t>,</w:t>
      </w:r>
      <w:r w:rsidR="00E65B0A">
        <w:t xml:space="preserve"> directly motivate hoteliers to focus on sustainability</w:t>
      </w:r>
      <w:r>
        <w:t>,</w:t>
      </w:r>
      <w:r w:rsidR="00E65B0A">
        <w:t xml:space="preserve"> making it an integral portion of the corporate agenda</w:t>
      </w:r>
      <w:r>
        <w:t>. They h</w:t>
      </w:r>
      <w:r w:rsidR="00E65B0A">
        <w:t xml:space="preserve">ave been evaluated as </w:t>
      </w:r>
      <w:r>
        <w:t xml:space="preserve">having </w:t>
      </w:r>
      <w:r w:rsidR="00E65B0A">
        <w:t xml:space="preserve">low tax rates, following government laws and policies, and high </w:t>
      </w:r>
      <w:r>
        <w:t>compensation rates</w:t>
      </w:r>
      <w:r w:rsidR="00E65B0A">
        <w:t xml:space="preserve"> for harming the environment. The circular economy</w:t>
      </w:r>
      <w:r>
        <w:t>,</w:t>
      </w:r>
      <w:r w:rsidR="00E65B0A">
        <w:t xml:space="preserve"> which is the evolution of the path through which the world manufacture and consumer goods</w:t>
      </w:r>
      <w:r w:rsidR="00E65B0A" w:rsidRPr="00E65B0A">
        <w:t>, as well as services and the relationship of business with corporate social responsibilities,</w:t>
      </w:r>
      <w:r w:rsidR="00E65B0A">
        <w:t xml:space="preserve"> have been discussed. Different CSR approaches</w:t>
      </w:r>
      <w:r>
        <w:t>,</w:t>
      </w:r>
      <w:r w:rsidR="00E65B0A">
        <w:t xml:space="preserve"> such as the promotion of health and culture in the workplace, designing organizational goals with immense impact, leveraging core capabilities, and setting measurable organizational goals</w:t>
      </w:r>
      <w:r>
        <w:t>,</w:t>
      </w:r>
      <w:r w:rsidR="00E65B0A">
        <w:t xml:space="preserve"> have been considered. The response and adaptation of sustainability in the hotel industry have been cri8tically evaluated. </w:t>
      </w:r>
    </w:p>
    <w:p w14:paraId="1AE08AAD" w14:textId="77777777" w:rsidR="004B4DB2" w:rsidRDefault="004B4DB2">
      <w:pPr>
        <w:spacing w:line="259" w:lineRule="auto"/>
        <w:jc w:val="left"/>
        <w:rPr>
          <w:rFonts w:eastAsiaTheme="majorEastAsia" w:cstheme="majorBidi"/>
          <w:b/>
          <w:noProof/>
          <w:color w:val="0070C0"/>
          <w:sz w:val="28"/>
          <w:szCs w:val="32"/>
        </w:rPr>
      </w:pPr>
      <w:bookmarkStart w:id="0" w:name="_Toc72664459"/>
      <w:r>
        <w:br w:type="page"/>
      </w:r>
    </w:p>
    <w:p w14:paraId="1FB20BAC" w14:textId="4A1ECE63" w:rsidR="00876743" w:rsidRDefault="005C2E37" w:rsidP="006F7C16">
      <w:pPr>
        <w:pStyle w:val="Heading1"/>
      </w:pPr>
      <w:r>
        <w:lastRenderedPageBreak/>
        <w:t>References</w:t>
      </w:r>
      <w:bookmarkEnd w:id="0"/>
      <w:r>
        <w:t xml:space="preserve"> </w:t>
      </w:r>
    </w:p>
    <w:p w14:paraId="0B331080" w14:textId="77777777" w:rsidR="00BE048F" w:rsidRPr="002424BE" w:rsidRDefault="00BE048F" w:rsidP="00BE048F">
      <w:pPr>
        <w:spacing w:after="0" w:line="480" w:lineRule="auto"/>
        <w:ind w:left="432" w:hanging="432"/>
        <w:rPr>
          <w:rFonts w:cs="Arial"/>
        </w:rPr>
      </w:pPr>
      <w:r w:rsidRPr="002424BE">
        <w:rPr>
          <w:rFonts w:cs="Arial"/>
          <w:shd w:val="clear" w:color="auto" w:fill="FFFFFF"/>
        </w:rPr>
        <w:t xml:space="preserve">Aznar, J. and </w:t>
      </w:r>
      <w:proofErr w:type="spellStart"/>
      <w:r w:rsidRPr="002424BE">
        <w:rPr>
          <w:rFonts w:cs="Arial"/>
          <w:shd w:val="clear" w:color="auto" w:fill="FFFFFF"/>
        </w:rPr>
        <w:t>Rocafort</w:t>
      </w:r>
      <w:proofErr w:type="spellEnd"/>
      <w:r w:rsidRPr="002424BE">
        <w:rPr>
          <w:rFonts w:cs="Arial"/>
          <w:shd w:val="clear" w:color="auto" w:fill="FFFFFF"/>
        </w:rPr>
        <w:t>, A., 2020. Sustainability Commitment, New Competitors’ Presence, and Hotel Performance: Government's Concern and Rival Competitors. </w:t>
      </w:r>
      <w:r w:rsidRPr="002424BE">
        <w:rPr>
          <w:rFonts w:cs="Arial"/>
          <w:i/>
          <w:iCs/>
          <w:shd w:val="clear" w:color="auto" w:fill="FFFFFF"/>
        </w:rPr>
        <w:t>Sustainability Review</w:t>
      </w:r>
      <w:r w:rsidRPr="002424BE">
        <w:rPr>
          <w:rFonts w:cs="Arial"/>
          <w:shd w:val="clear" w:color="auto" w:fill="FFFFFF"/>
        </w:rPr>
        <w:t>, 2(8), pp.75-81.</w:t>
      </w:r>
    </w:p>
    <w:p w14:paraId="410CB739" w14:textId="77777777" w:rsidR="00BE048F" w:rsidRPr="002424BE" w:rsidRDefault="00BE048F" w:rsidP="00BE048F">
      <w:pPr>
        <w:spacing w:after="0" w:line="480" w:lineRule="auto"/>
        <w:ind w:left="432" w:hanging="432"/>
        <w:rPr>
          <w:rFonts w:cs="Arial"/>
        </w:rPr>
      </w:pPr>
      <w:proofErr w:type="spellStart"/>
      <w:r w:rsidRPr="002424BE">
        <w:rPr>
          <w:rFonts w:cs="Arial"/>
          <w:shd w:val="clear" w:color="auto" w:fill="FFFFFF"/>
        </w:rPr>
        <w:t>Blowfield</w:t>
      </w:r>
      <w:proofErr w:type="spellEnd"/>
      <w:r w:rsidRPr="002424BE">
        <w:rPr>
          <w:rFonts w:cs="Arial"/>
          <w:shd w:val="clear" w:color="auto" w:fill="FFFFFF"/>
        </w:rPr>
        <w:t>, M. and Murray, A., 2019. </w:t>
      </w:r>
      <w:r w:rsidRPr="002424BE">
        <w:rPr>
          <w:rFonts w:cs="Arial"/>
          <w:i/>
          <w:iCs/>
          <w:shd w:val="clear" w:color="auto" w:fill="FFFFFF"/>
        </w:rPr>
        <w:t>Corporate Social Responsibility in Business</w:t>
      </w:r>
      <w:r w:rsidRPr="002424BE">
        <w:rPr>
          <w:rFonts w:cs="Arial"/>
          <w:shd w:val="clear" w:color="auto" w:fill="FFFFFF"/>
        </w:rPr>
        <w:t>. 6th ed. Manchester: HarperCollins.</w:t>
      </w:r>
    </w:p>
    <w:p w14:paraId="1FDDCC71" w14:textId="1E7ADECA" w:rsidR="00BE048F" w:rsidRPr="002424BE" w:rsidRDefault="00BE048F" w:rsidP="00BE048F">
      <w:pPr>
        <w:spacing w:after="0" w:line="480" w:lineRule="auto"/>
        <w:ind w:left="432" w:hanging="432"/>
        <w:rPr>
          <w:rFonts w:cs="Arial"/>
        </w:rPr>
      </w:pPr>
      <w:proofErr w:type="spellStart"/>
      <w:r w:rsidRPr="002424BE">
        <w:rPr>
          <w:rFonts w:cs="Arial"/>
          <w:shd w:val="clear" w:color="auto" w:fill="FFFFFF"/>
        </w:rPr>
        <w:t>Eweje</w:t>
      </w:r>
      <w:proofErr w:type="spellEnd"/>
      <w:r w:rsidRPr="002424BE">
        <w:rPr>
          <w:rFonts w:cs="Arial"/>
          <w:shd w:val="clear" w:color="auto" w:fill="FFFFFF"/>
        </w:rPr>
        <w:t xml:space="preserve">, G. and Sakaki, M., 2015. The Respond and Adaptation of Sustainability in </w:t>
      </w:r>
      <w:r>
        <w:rPr>
          <w:rFonts w:cs="Arial"/>
          <w:shd w:val="clear" w:color="auto" w:fill="FFFFFF"/>
        </w:rPr>
        <w:t xml:space="preserve">the </w:t>
      </w:r>
      <w:r w:rsidRPr="002424BE">
        <w:rPr>
          <w:rFonts w:cs="Arial"/>
          <w:shd w:val="clear" w:color="auto" w:fill="FFFFFF"/>
        </w:rPr>
        <w:t>Hotel Industry and Key Focus. </w:t>
      </w:r>
      <w:r w:rsidRPr="002424BE">
        <w:rPr>
          <w:rFonts w:cs="Arial"/>
          <w:i/>
          <w:iCs/>
          <w:shd w:val="clear" w:color="auto" w:fill="FFFFFF"/>
        </w:rPr>
        <w:t>Business Strategy and the Environment</w:t>
      </w:r>
      <w:r w:rsidRPr="002424BE">
        <w:rPr>
          <w:rFonts w:cs="Arial"/>
          <w:shd w:val="clear" w:color="auto" w:fill="FFFFFF"/>
        </w:rPr>
        <w:t>, 2(7), pp.67-68.</w:t>
      </w:r>
    </w:p>
    <w:p w14:paraId="1AF8D083" w14:textId="77777777" w:rsidR="00BE048F" w:rsidRPr="002424BE" w:rsidRDefault="00BE048F" w:rsidP="00BE048F">
      <w:pPr>
        <w:spacing w:after="0" w:line="480" w:lineRule="auto"/>
        <w:ind w:left="432" w:hanging="432"/>
        <w:rPr>
          <w:rFonts w:cs="Arial"/>
        </w:rPr>
      </w:pPr>
      <w:r w:rsidRPr="002424BE">
        <w:rPr>
          <w:rFonts w:cs="Arial"/>
          <w:shd w:val="clear" w:color="auto" w:fill="FFFFFF"/>
        </w:rPr>
        <w:t>Goodall, C., 2015. </w:t>
      </w:r>
      <w:r w:rsidRPr="002424BE">
        <w:rPr>
          <w:rFonts w:cs="Arial"/>
          <w:i/>
          <w:iCs/>
          <w:shd w:val="clear" w:color="auto" w:fill="FFFFFF"/>
        </w:rPr>
        <w:t>Sustainability of the Economy</w:t>
      </w:r>
      <w:r w:rsidRPr="002424BE">
        <w:rPr>
          <w:rFonts w:cs="Arial"/>
          <w:shd w:val="clear" w:color="auto" w:fill="FFFFFF"/>
        </w:rPr>
        <w:t>. 5th ed. London: Penguin Random House.</w:t>
      </w:r>
    </w:p>
    <w:p w14:paraId="5663F3AD" w14:textId="77777777" w:rsidR="00BE048F" w:rsidRPr="002424BE" w:rsidRDefault="00BE048F" w:rsidP="00BE048F">
      <w:pPr>
        <w:spacing w:after="0" w:line="480" w:lineRule="auto"/>
        <w:ind w:left="432" w:hanging="432"/>
        <w:rPr>
          <w:rFonts w:cs="Arial"/>
        </w:rPr>
      </w:pPr>
      <w:proofErr w:type="spellStart"/>
      <w:r w:rsidRPr="002424BE">
        <w:rPr>
          <w:rFonts w:cs="Arial"/>
          <w:shd w:val="clear" w:color="auto" w:fill="FFFFFF"/>
        </w:rPr>
        <w:t>Haerens</w:t>
      </w:r>
      <w:proofErr w:type="spellEnd"/>
      <w:r w:rsidRPr="002424BE">
        <w:rPr>
          <w:rFonts w:cs="Arial"/>
          <w:shd w:val="clear" w:color="auto" w:fill="FFFFFF"/>
        </w:rPr>
        <w:t xml:space="preserve">, M. and </w:t>
      </w:r>
      <w:proofErr w:type="spellStart"/>
      <w:r w:rsidRPr="002424BE">
        <w:rPr>
          <w:rFonts w:cs="Arial"/>
          <w:shd w:val="clear" w:color="auto" w:fill="FFFFFF"/>
        </w:rPr>
        <w:t>Zott</w:t>
      </w:r>
      <w:proofErr w:type="spellEnd"/>
      <w:r w:rsidRPr="002424BE">
        <w:rPr>
          <w:rFonts w:cs="Arial"/>
          <w:shd w:val="clear" w:color="auto" w:fill="FFFFFF"/>
        </w:rPr>
        <w:t>, L., 2018. </w:t>
      </w:r>
      <w:r w:rsidRPr="002424BE">
        <w:rPr>
          <w:rFonts w:cs="Arial"/>
          <w:i/>
          <w:iCs/>
          <w:shd w:val="clear" w:color="auto" w:fill="FFFFFF"/>
        </w:rPr>
        <w:t>Corporate Social Responsibility</w:t>
      </w:r>
      <w:r w:rsidRPr="002424BE">
        <w:rPr>
          <w:rFonts w:cs="Arial"/>
          <w:shd w:val="clear" w:color="auto" w:fill="FFFFFF"/>
        </w:rPr>
        <w:t>. 5th ed. Bristol: Greenhaven Press.</w:t>
      </w:r>
    </w:p>
    <w:p w14:paraId="538815A1" w14:textId="77777777" w:rsidR="00BE048F" w:rsidRPr="002424BE" w:rsidRDefault="00BE048F" w:rsidP="00BE048F">
      <w:pPr>
        <w:spacing w:after="0" w:line="480" w:lineRule="auto"/>
        <w:ind w:left="432" w:hanging="432"/>
        <w:rPr>
          <w:rFonts w:cs="Arial"/>
        </w:rPr>
      </w:pPr>
      <w:r w:rsidRPr="002424BE">
        <w:rPr>
          <w:rFonts w:cs="Arial"/>
          <w:shd w:val="clear" w:color="auto" w:fill="FFFFFF"/>
        </w:rPr>
        <w:t>Lee, J. and Kim, M., 2020. Global CSR Strategies for Sustainability in Hotel Industry All Over the World. </w:t>
      </w:r>
      <w:r w:rsidRPr="002424BE">
        <w:rPr>
          <w:rFonts w:cs="Arial"/>
          <w:i/>
          <w:iCs/>
          <w:shd w:val="clear" w:color="auto" w:fill="FFFFFF"/>
        </w:rPr>
        <w:t>Journal of Management Society</w:t>
      </w:r>
      <w:r w:rsidRPr="002424BE">
        <w:rPr>
          <w:rFonts w:cs="Arial"/>
          <w:shd w:val="clear" w:color="auto" w:fill="FFFFFF"/>
        </w:rPr>
        <w:t>, 2(5), pp.74-96.</w:t>
      </w:r>
    </w:p>
    <w:p w14:paraId="26B29CE7" w14:textId="77777777" w:rsidR="00BE048F" w:rsidRPr="002424BE" w:rsidRDefault="00BE048F" w:rsidP="00BE048F">
      <w:pPr>
        <w:spacing w:after="0" w:line="480" w:lineRule="auto"/>
        <w:ind w:left="432" w:hanging="432"/>
        <w:rPr>
          <w:rFonts w:cs="Arial"/>
        </w:rPr>
      </w:pPr>
      <w:r w:rsidRPr="002424BE">
        <w:rPr>
          <w:rFonts w:cs="Arial"/>
          <w:shd w:val="clear" w:color="auto" w:fill="FFFFFF"/>
        </w:rPr>
        <w:t>Pfister, T., 2016. </w:t>
      </w:r>
      <w:r w:rsidRPr="002424BE">
        <w:rPr>
          <w:rFonts w:cs="Arial"/>
          <w:i/>
          <w:iCs/>
          <w:shd w:val="clear" w:color="auto" w:fill="FFFFFF"/>
        </w:rPr>
        <w:t>Sustainability in the Hospitality Industry</w:t>
      </w:r>
      <w:r w:rsidRPr="002424BE">
        <w:rPr>
          <w:rFonts w:cs="Arial"/>
          <w:shd w:val="clear" w:color="auto" w:fill="FFFFFF"/>
        </w:rPr>
        <w:t>. 6th ed. London: Routledge Taylor &amp; Francis Group.</w:t>
      </w:r>
    </w:p>
    <w:p w14:paraId="2D3A1479" w14:textId="77777777" w:rsidR="00BE048F" w:rsidRPr="002424BE" w:rsidRDefault="00BE048F" w:rsidP="00BE048F">
      <w:pPr>
        <w:spacing w:after="0" w:line="480" w:lineRule="auto"/>
        <w:rPr>
          <w:rFonts w:cs="Arial"/>
        </w:rPr>
      </w:pPr>
      <w:proofErr w:type="spellStart"/>
      <w:r w:rsidRPr="002424BE">
        <w:rPr>
          <w:rFonts w:cs="Arial"/>
          <w:shd w:val="clear" w:color="auto" w:fill="FFFFFF"/>
        </w:rPr>
        <w:t>Portney</w:t>
      </w:r>
      <w:proofErr w:type="spellEnd"/>
      <w:r w:rsidRPr="002424BE">
        <w:rPr>
          <w:rFonts w:cs="Arial"/>
          <w:shd w:val="clear" w:color="auto" w:fill="FFFFFF"/>
        </w:rPr>
        <w:t>, K., 2014. </w:t>
      </w:r>
      <w:r w:rsidRPr="002424BE">
        <w:rPr>
          <w:rFonts w:cs="Arial"/>
          <w:i/>
          <w:iCs/>
          <w:shd w:val="clear" w:color="auto" w:fill="FFFFFF"/>
        </w:rPr>
        <w:t>Sustainability</w:t>
      </w:r>
      <w:r w:rsidRPr="002424BE">
        <w:rPr>
          <w:rFonts w:cs="Arial"/>
          <w:shd w:val="clear" w:color="auto" w:fill="FFFFFF"/>
        </w:rPr>
        <w:t>. 4th ed. Cambridge: The MIT Press.</w:t>
      </w:r>
    </w:p>
    <w:p w14:paraId="28303588" w14:textId="77777777" w:rsidR="00BE048F" w:rsidRPr="002424BE" w:rsidRDefault="00BE048F" w:rsidP="00BE048F">
      <w:pPr>
        <w:spacing w:after="0" w:line="480" w:lineRule="auto"/>
        <w:rPr>
          <w:rFonts w:cs="Arial"/>
        </w:rPr>
      </w:pPr>
      <w:r w:rsidRPr="002424BE">
        <w:rPr>
          <w:rFonts w:cs="Arial"/>
          <w:shd w:val="clear" w:color="auto" w:fill="FFFFFF"/>
        </w:rPr>
        <w:t>Ritchie, K. and Freed, E., 2017. </w:t>
      </w:r>
      <w:r w:rsidRPr="002424BE">
        <w:rPr>
          <w:rFonts w:cs="Arial"/>
          <w:i/>
          <w:iCs/>
          <w:shd w:val="clear" w:color="auto" w:fill="FFFFFF"/>
        </w:rPr>
        <w:t>Circular Economy</w:t>
      </w:r>
      <w:r w:rsidRPr="002424BE">
        <w:rPr>
          <w:rFonts w:cs="Arial"/>
          <w:shd w:val="clear" w:color="auto" w:fill="FFFFFF"/>
        </w:rPr>
        <w:t>. 4th ed. Liverpool: Hachette Livre.</w:t>
      </w:r>
    </w:p>
    <w:p w14:paraId="5C82787F" w14:textId="77777777" w:rsidR="00BE048F" w:rsidRPr="002424BE" w:rsidRDefault="00BE048F" w:rsidP="00BE048F">
      <w:pPr>
        <w:spacing w:after="0" w:line="480" w:lineRule="auto"/>
        <w:ind w:left="432" w:hanging="432"/>
        <w:rPr>
          <w:rFonts w:cs="Arial"/>
        </w:rPr>
      </w:pPr>
      <w:r w:rsidRPr="002424BE">
        <w:rPr>
          <w:rFonts w:cs="Arial"/>
          <w:shd w:val="clear" w:color="auto" w:fill="FFFFFF"/>
        </w:rPr>
        <w:t>Wynn, M. and Jones, P., 2022. Relationship of Corporate Social Responsibilities with Sustainability in Hospitability Industry. </w:t>
      </w:r>
      <w:r w:rsidRPr="002424BE">
        <w:rPr>
          <w:rFonts w:cs="Arial"/>
          <w:i/>
          <w:iCs/>
          <w:shd w:val="clear" w:color="auto" w:fill="FFFFFF"/>
        </w:rPr>
        <w:t>Journal of Business</w:t>
      </w:r>
      <w:r w:rsidRPr="002424BE">
        <w:rPr>
          <w:rFonts w:cs="Arial"/>
          <w:shd w:val="clear" w:color="auto" w:fill="FFFFFF"/>
        </w:rPr>
        <w:t>, 1(7), pp.10-25.</w:t>
      </w:r>
    </w:p>
    <w:p w14:paraId="46E0DA00" w14:textId="77777777" w:rsidR="00BE048F" w:rsidRPr="00BE048F" w:rsidRDefault="00BE048F" w:rsidP="00BE048F"/>
    <w:sectPr w:rsidR="00BE048F" w:rsidRPr="00BE048F" w:rsidSect="00DD2F2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A4" w14:textId="77777777" w:rsidR="00C942CB" w:rsidRDefault="00C942CB" w:rsidP="003524C3">
      <w:pPr>
        <w:spacing w:after="0" w:line="240" w:lineRule="auto"/>
      </w:pPr>
      <w:r>
        <w:separator/>
      </w:r>
    </w:p>
  </w:endnote>
  <w:endnote w:type="continuationSeparator" w:id="0">
    <w:p w14:paraId="609F7D15" w14:textId="77777777" w:rsidR="00C942CB" w:rsidRDefault="00C942CB" w:rsidP="00352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6EA8C" w14:textId="77777777" w:rsidR="00103DB7" w:rsidRDefault="00103D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063994"/>
      <w:docPartObj>
        <w:docPartGallery w:val="Page Numbers (Bottom of Page)"/>
        <w:docPartUnique/>
      </w:docPartObj>
    </w:sdtPr>
    <w:sdtEndPr>
      <w:rPr>
        <w:color w:val="7F7F7F" w:themeColor="background1" w:themeShade="7F"/>
        <w:spacing w:val="60"/>
      </w:rPr>
    </w:sdtEndPr>
    <w:sdtContent>
      <w:p w14:paraId="4A6E1EBE" w14:textId="00013363" w:rsidR="008474CE" w:rsidRDefault="008474C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E048F" w:rsidRPr="00BE048F">
          <w:rPr>
            <w:b/>
            <w:bCs/>
            <w:noProof/>
          </w:rPr>
          <w:t>7</w:t>
        </w:r>
        <w:r>
          <w:rPr>
            <w:b/>
            <w:bCs/>
            <w:noProof/>
          </w:rPr>
          <w:fldChar w:fldCharType="end"/>
        </w:r>
        <w:r>
          <w:rPr>
            <w:b/>
            <w:bCs/>
          </w:rPr>
          <w:t xml:space="preserve"> | </w:t>
        </w:r>
        <w:r>
          <w:rPr>
            <w:color w:val="7F7F7F" w:themeColor="background1" w:themeShade="7F"/>
            <w:spacing w:val="60"/>
          </w:rPr>
          <w:t>Page</w:t>
        </w:r>
      </w:p>
    </w:sdtContent>
  </w:sdt>
  <w:p w14:paraId="7ED7E5FD" w14:textId="77777777" w:rsidR="008474CE" w:rsidRDefault="008474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0D93D" w14:textId="77777777" w:rsidR="00103DB7" w:rsidRDefault="00103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23D45" w14:textId="77777777" w:rsidR="00C942CB" w:rsidRDefault="00C942CB" w:rsidP="003524C3">
      <w:pPr>
        <w:spacing w:after="0" w:line="240" w:lineRule="auto"/>
      </w:pPr>
      <w:r>
        <w:separator/>
      </w:r>
    </w:p>
  </w:footnote>
  <w:footnote w:type="continuationSeparator" w:id="0">
    <w:p w14:paraId="709B2B27" w14:textId="77777777" w:rsidR="00C942CB" w:rsidRDefault="00C942CB" w:rsidP="003524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19577" w14:textId="77777777" w:rsidR="00103DB7" w:rsidRDefault="00103D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D0AE6" w14:textId="77777777" w:rsidR="00103DB7" w:rsidRDefault="00103D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B9F02" w14:textId="77777777" w:rsidR="00103DB7" w:rsidRDefault="00103D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D7DA4"/>
    <w:multiLevelType w:val="hybridMultilevel"/>
    <w:tmpl w:val="8932D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6431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Y0srQ0MjC0NDe0MDNQ0lEKTi0uzszPAykwrwUADftBgSwAAAA="/>
  </w:docVars>
  <w:rsids>
    <w:rsidRoot w:val="00C65EBB"/>
    <w:rsid w:val="00010202"/>
    <w:rsid w:val="00103DB7"/>
    <w:rsid w:val="0015279C"/>
    <w:rsid w:val="00232041"/>
    <w:rsid w:val="002328E3"/>
    <w:rsid w:val="00240E4F"/>
    <w:rsid w:val="00245BEC"/>
    <w:rsid w:val="002826E1"/>
    <w:rsid w:val="002F19C7"/>
    <w:rsid w:val="003005AA"/>
    <w:rsid w:val="00331EF7"/>
    <w:rsid w:val="00332064"/>
    <w:rsid w:val="003524C3"/>
    <w:rsid w:val="003C020F"/>
    <w:rsid w:val="003C51A6"/>
    <w:rsid w:val="00407A01"/>
    <w:rsid w:val="00483F10"/>
    <w:rsid w:val="004B4DB2"/>
    <w:rsid w:val="004C4A44"/>
    <w:rsid w:val="00556F95"/>
    <w:rsid w:val="00593382"/>
    <w:rsid w:val="005A319A"/>
    <w:rsid w:val="005C1BB6"/>
    <w:rsid w:val="005C2E37"/>
    <w:rsid w:val="005E09CA"/>
    <w:rsid w:val="006A5125"/>
    <w:rsid w:val="006F7C16"/>
    <w:rsid w:val="00705B89"/>
    <w:rsid w:val="007174F7"/>
    <w:rsid w:val="007E5C37"/>
    <w:rsid w:val="00804610"/>
    <w:rsid w:val="008474CE"/>
    <w:rsid w:val="00867BF0"/>
    <w:rsid w:val="00876743"/>
    <w:rsid w:val="008768E4"/>
    <w:rsid w:val="008C030E"/>
    <w:rsid w:val="00974C1B"/>
    <w:rsid w:val="009A7E34"/>
    <w:rsid w:val="00A138DD"/>
    <w:rsid w:val="00A47A42"/>
    <w:rsid w:val="00B041D5"/>
    <w:rsid w:val="00B261BE"/>
    <w:rsid w:val="00BD2AF0"/>
    <w:rsid w:val="00BE048F"/>
    <w:rsid w:val="00C57AE2"/>
    <w:rsid w:val="00C65EBB"/>
    <w:rsid w:val="00C825F8"/>
    <w:rsid w:val="00C87405"/>
    <w:rsid w:val="00C942CB"/>
    <w:rsid w:val="00C947CD"/>
    <w:rsid w:val="00CA184C"/>
    <w:rsid w:val="00CA4C8F"/>
    <w:rsid w:val="00D0610F"/>
    <w:rsid w:val="00D36EAF"/>
    <w:rsid w:val="00D9764B"/>
    <w:rsid w:val="00DB1CA0"/>
    <w:rsid w:val="00DD2F29"/>
    <w:rsid w:val="00E10000"/>
    <w:rsid w:val="00E65B0A"/>
    <w:rsid w:val="00EB358D"/>
    <w:rsid w:val="00EC417B"/>
    <w:rsid w:val="00F803B0"/>
    <w:rsid w:val="00FD1489"/>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D90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DB2"/>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6F7C16"/>
    <w:pPr>
      <w:keepNext/>
      <w:keepLines/>
      <w:spacing w:after="0"/>
      <w:outlineLvl w:val="0"/>
    </w:pPr>
    <w:rPr>
      <w:rFonts w:eastAsiaTheme="majorEastAsia" w:cstheme="majorBidi"/>
      <w:b/>
      <w:noProof/>
      <w:color w:val="0070C0"/>
      <w:sz w:val="28"/>
      <w:szCs w:val="32"/>
    </w:rPr>
  </w:style>
  <w:style w:type="paragraph" w:styleId="Heading2">
    <w:name w:val="heading 2"/>
    <w:basedOn w:val="Normal"/>
    <w:next w:val="Normal"/>
    <w:link w:val="Heading2Char"/>
    <w:autoRedefine/>
    <w:uiPriority w:val="9"/>
    <w:unhideWhenUsed/>
    <w:qFormat/>
    <w:rsid w:val="00240E4F"/>
    <w:pPr>
      <w:keepNext/>
      <w:keepLines/>
      <w:spacing w:after="0"/>
      <w:outlineLvl w:val="1"/>
    </w:pPr>
    <w:rPr>
      <w:rFonts w:eastAsiaTheme="majorEastAsia" w:cstheme="majorBidi"/>
      <w:b/>
      <w:color w:val="0070C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C16"/>
    <w:rPr>
      <w:rFonts w:ascii="Arial" w:eastAsiaTheme="majorEastAsia" w:hAnsi="Arial" w:cstheme="majorBidi"/>
      <w:b/>
      <w:noProof/>
      <w:color w:val="0070C0"/>
      <w:sz w:val="28"/>
      <w:szCs w:val="32"/>
      <w:lang w:val="en-GB"/>
    </w:rPr>
  </w:style>
  <w:style w:type="character" w:customStyle="1" w:styleId="Heading2Char">
    <w:name w:val="Heading 2 Char"/>
    <w:basedOn w:val="DefaultParagraphFont"/>
    <w:link w:val="Heading2"/>
    <w:uiPriority w:val="9"/>
    <w:rsid w:val="00240E4F"/>
    <w:rPr>
      <w:rFonts w:ascii="Arial" w:eastAsiaTheme="majorEastAsia" w:hAnsi="Arial" w:cstheme="majorBidi"/>
      <w:b/>
      <w:color w:val="0070C0"/>
      <w:sz w:val="26"/>
      <w:szCs w:val="26"/>
    </w:rPr>
  </w:style>
  <w:style w:type="paragraph" w:styleId="TOCHeading">
    <w:name w:val="TOC Heading"/>
    <w:basedOn w:val="Heading1"/>
    <w:next w:val="Normal"/>
    <w:uiPriority w:val="39"/>
    <w:unhideWhenUsed/>
    <w:qFormat/>
    <w:rsid w:val="005C2E37"/>
    <w:pPr>
      <w:spacing w:before="240" w:line="259" w:lineRule="auto"/>
      <w:jc w:val="left"/>
      <w:outlineLvl w:val="9"/>
    </w:pPr>
    <w:rPr>
      <w:rFonts w:asciiTheme="majorHAnsi" w:hAnsiTheme="majorHAnsi"/>
      <w:b w:val="0"/>
      <w:sz w:val="32"/>
    </w:rPr>
  </w:style>
  <w:style w:type="paragraph" w:styleId="Caption">
    <w:name w:val="caption"/>
    <w:basedOn w:val="Normal"/>
    <w:next w:val="Normal"/>
    <w:uiPriority w:val="35"/>
    <w:unhideWhenUsed/>
    <w:qFormat/>
    <w:rsid w:val="005C2E37"/>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5C2E37"/>
    <w:pPr>
      <w:spacing w:after="100"/>
    </w:pPr>
  </w:style>
  <w:style w:type="paragraph" w:styleId="TOC2">
    <w:name w:val="toc 2"/>
    <w:basedOn w:val="Normal"/>
    <w:next w:val="Normal"/>
    <w:autoRedefine/>
    <w:uiPriority w:val="39"/>
    <w:unhideWhenUsed/>
    <w:rsid w:val="005C2E37"/>
    <w:pPr>
      <w:spacing w:after="100"/>
      <w:ind w:left="240"/>
    </w:pPr>
  </w:style>
  <w:style w:type="character" w:styleId="Hyperlink">
    <w:name w:val="Hyperlink"/>
    <w:basedOn w:val="DefaultParagraphFont"/>
    <w:uiPriority w:val="99"/>
    <w:unhideWhenUsed/>
    <w:rsid w:val="005C2E37"/>
    <w:rPr>
      <w:color w:val="0563C1" w:themeColor="hyperlink"/>
      <w:u w:val="single"/>
    </w:rPr>
  </w:style>
  <w:style w:type="paragraph" w:styleId="Header">
    <w:name w:val="header"/>
    <w:basedOn w:val="Normal"/>
    <w:link w:val="HeaderChar"/>
    <w:uiPriority w:val="99"/>
    <w:unhideWhenUsed/>
    <w:rsid w:val="003524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24C3"/>
    <w:rPr>
      <w:rFonts w:ascii="Arial" w:hAnsi="Arial"/>
      <w:sz w:val="24"/>
    </w:rPr>
  </w:style>
  <w:style w:type="paragraph" w:styleId="Footer">
    <w:name w:val="footer"/>
    <w:basedOn w:val="Normal"/>
    <w:link w:val="FooterChar"/>
    <w:uiPriority w:val="99"/>
    <w:unhideWhenUsed/>
    <w:rsid w:val="003524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24C3"/>
    <w:rPr>
      <w:rFonts w:ascii="Arial" w:hAnsi="Arial"/>
      <w:sz w:val="24"/>
    </w:rPr>
  </w:style>
  <w:style w:type="paragraph" w:styleId="TableofFigures">
    <w:name w:val="table of figures"/>
    <w:basedOn w:val="Normal"/>
    <w:next w:val="Normal"/>
    <w:uiPriority w:val="99"/>
    <w:unhideWhenUsed/>
    <w:rsid w:val="00DD2F2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85986">
      <w:bodyDiv w:val="1"/>
      <w:marLeft w:val="0"/>
      <w:marRight w:val="0"/>
      <w:marTop w:val="0"/>
      <w:marBottom w:val="0"/>
      <w:divBdr>
        <w:top w:val="none" w:sz="0" w:space="0" w:color="auto"/>
        <w:left w:val="none" w:sz="0" w:space="0" w:color="auto"/>
        <w:bottom w:val="none" w:sz="0" w:space="0" w:color="auto"/>
        <w:right w:val="none" w:sz="0" w:space="0" w:color="auto"/>
      </w:divBdr>
    </w:div>
    <w:div w:id="39135099">
      <w:bodyDiv w:val="1"/>
      <w:marLeft w:val="0"/>
      <w:marRight w:val="0"/>
      <w:marTop w:val="0"/>
      <w:marBottom w:val="0"/>
      <w:divBdr>
        <w:top w:val="none" w:sz="0" w:space="0" w:color="auto"/>
        <w:left w:val="none" w:sz="0" w:space="0" w:color="auto"/>
        <w:bottom w:val="none" w:sz="0" w:space="0" w:color="auto"/>
        <w:right w:val="none" w:sz="0" w:space="0" w:color="auto"/>
      </w:divBdr>
    </w:div>
    <w:div w:id="1118724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7CE7B-24CF-4A9F-8746-D10BC1D81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2099</Words>
  <Characters>11970</Characters>
  <Application>Microsoft Office Word</Application>
  <DocSecurity>0</DocSecurity>
  <Lines>99</Lines>
  <Paragraphs>28</Paragraphs>
  <ScaleCrop>false</ScaleCrop>
  <Company/>
  <LinksUpToDate>false</LinksUpToDate>
  <CharactersWithSpaces>14041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2022-10-26T20:08:00Z</dcterms:created>
  <dcterms:modified xsi:type="dcterms:W3CDTF">2022-10-26T20:08:00Z</dcterms:modified>
</cp:coreProperties>
</file>