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576E80" w:rsidRDefault="00B85147" w:rsidP="00570741">
      <w:pPr>
        <w:jc w:val="center"/>
        <w:rPr>
          <w:rFonts w:ascii="KaiTi" w:eastAsia="KaiTi" w:hAnsi="KaiTi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576E80" w14:paraId="092858F3" w14:textId="77777777" w:rsidTr="00385D81">
        <w:tc>
          <w:tcPr>
            <w:tcW w:w="6091" w:type="dxa"/>
          </w:tcPr>
          <w:p w14:paraId="173A408F" w14:textId="77777777" w:rsidR="00385D81" w:rsidRPr="00576E80" w:rsidRDefault="00385D81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576E80">
              <w:rPr>
                <w:rFonts w:ascii="KaiTi" w:eastAsia="KaiTi" w:hAnsi="KaiTi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576E80" w:rsidRDefault="00A85AEE" w:rsidP="00385D81">
            <w:pPr>
              <w:jc w:val="center"/>
              <w:rPr>
                <w:rFonts w:ascii="KaiTi" w:eastAsia="KaiTi" w:hAnsi="KaiTi" w:cs="Times New Roman"/>
                <w:sz w:val="48"/>
                <w:szCs w:val="48"/>
              </w:rPr>
            </w:pPr>
            <w:r w:rsidRPr="00576E80">
              <w:rPr>
                <w:rFonts w:ascii="KaiTi" w:eastAsia="KaiTi" w:hAnsi="KaiTi"/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576E80" w:rsidRDefault="00385D81" w:rsidP="00385D81">
      <w:pPr>
        <w:jc w:val="center"/>
        <w:rPr>
          <w:rFonts w:ascii="KaiTi" w:eastAsia="KaiTi" w:hAnsi="KaiTi" w:cs="Times New Roman"/>
          <w:sz w:val="48"/>
          <w:szCs w:val="48"/>
        </w:rPr>
      </w:pPr>
    </w:p>
    <w:p w14:paraId="67F73EA7" w14:textId="77777777" w:rsidR="00280CBE" w:rsidRPr="00576E80" w:rsidRDefault="00280CBE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</w:p>
    <w:p w14:paraId="132B8861" w14:textId="77777777" w:rsidR="00385D81" w:rsidRPr="00576E80" w:rsidRDefault="00385D81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576E80">
        <w:rPr>
          <w:rFonts w:ascii="KaiTi" w:eastAsia="KaiTi" w:hAnsi="KaiTi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576E80" w:rsidRDefault="00385D81" w:rsidP="00385D81">
      <w:pPr>
        <w:jc w:val="center"/>
        <w:rPr>
          <w:rFonts w:ascii="KaiTi" w:eastAsia="KaiTi" w:hAnsi="KaiTi" w:cs="Times New Roman"/>
          <w:sz w:val="32"/>
          <w:szCs w:val="48"/>
        </w:rPr>
      </w:pPr>
      <w:r w:rsidRPr="00576E80">
        <w:rPr>
          <w:rFonts w:ascii="KaiTi" w:eastAsia="KaiTi" w:hAnsi="KaiTi" w:cs="Times New Roman"/>
          <w:sz w:val="32"/>
          <w:szCs w:val="48"/>
        </w:rPr>
        <w:t>in collaboration with</w:t>
      </w:r>
    </w:p>
    <w:p w14:paraId="26E6F987" w14:textId="77777777" w:rsidR="00385D81" w:rsidRPr="00576E80" w:rsidRDefault="00B85147" w:rsidP="00385D81">
      <w:pPr>
        <w:jc w:val="center"/>
        <w:rPr>
          <w:rFonts w:ascii="KaiTi" w:eastAsia="KaiTi" w:hAnsi="KaiTi" w:cs="Times New Roman"/>
          <w:b/>
          <w:sz w:val="40"/>
          <w:szCs w:val="48"/>
        </w:rPr>
      </w:pPr>
      <w:r w:rsidRPr="00576E80">
        <w:rPr>
          <w:rFonts w:ascii="KaiTi" w:eastAsia="KaiTi" w:hAnsi="KaiTi" w:cs="Times New Roman"/>
          <w:b/>
          <w:sz w:val="40"/>
          <w:szCs w:val="48"/>
        </w:rPr>
        <w:t>Malaysian Han Studies</w:t>
      </w:r>
    </w:p>
    <w:p w14:paraId="05FF67CB" w14:textId="77777777" w:rsidR="00B85147" w:rsidRPr="00576E80" w:rsidRDefault="00B85147">
      <w:pPr>
        <w:rPr>
          <w:rFonts w:ascii="KaiTi" w:eastAsia="KaiTi" w:hAnsi="KaiTi" w:cs="Times New Roman"/>
          <w:b/>
          <w:sz w:val="52"/>
          <w:szCs w:val="52"/>
        </w:rPr>
      </w:pPr>
    </w:p>
    <w:p w14:paraId="323D8F9E" w14:textId="77777777" w:rsidR="00570741" w:rsidRPr="00576E80" w:rsidRDefault="00385D81" w:rsidP="00570741">
      <w:pPr>
        <w:jc w:val="center"/>
        <w:rPr>
          <w:rFonts w:ascii="KaiTi" w:eastAsia="KaiTi" w:hAnsi="KaiTi" w:cs="Times New Roman"/>
          <w:b/>
          <w:sz w:val="44"/>
          <w:szCs w:val="44"/>
        </w:rPr>
      </w:pPr>
      <w:r w:rsidRPr="00576E80">
        <w:rPr>
          <w:rFonts w:ascii="KaiTi" w:eastAsia="KaiTi" w:hAnsi="KaiTi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576E80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7886F0C1" w14:textId="77777777" w:rsidR="00280CBE" w:rsidRPr="00576E80" w:rsidRDefault="00280CBE" w:rsidP="00570741">
      <w:pPr>
        <w:jc w:val="center"/>
        <w:rPr>
          <w:rFonts w:ascii="KaiTi" w:eastAsia="KaiTi" w:hAnsi="KaiTi" w:cs="Times New Roman"/>
          <w:sz w:val="44"/>
          <w:szCs w:val="44"/>
        </w:rPr>
      </w:pPr>
    </w:p>
    <w:p w14:paraId="6BCF0563" w14:textId="27849C3C" w:rsidR="00280CBE" w:rsidRPr="00576E80" w:rsidRDefault="00280CB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576E80">
        <w:rPr>
          <w:rFonts w:ascii="KaiTi" w:eastAsia="KaiTi" w:hAnsi="KaiTi" w:cs="Times New Roman"/>
          <w:sz w:val="40"/>
          <w:szCs w:val="40"/>
        </w:rPr>
        <w:t>SICH 300</w:t>
      </w:r>
      <w:r w:rsidR="00A85AEE" w:rsidRPr="00576E80">
        <w:rPr>
          <w:rFonts w:ascii="KaiTi" w:eastAsia="KaiTi" w:hAnsi="KaiTi" w:cs="Times New Roman"/>
          <w:sz w:val="40"/>
          <w:szCs w:val="40"/>
        </w:rPr>
        <w:t>2</w:t>
      </w:r>
      <w:r w:rsidR="00FC0548" w:rsidRPr="00576E80">
        <w:rPr>
          <w:rFonts w:ascii="KaiTi" w:eastAsia="KaiTi" w:hAnsi="KaiTi" w:cs="Times New Roman"/>
          <w:sz w:val="40"/>
          <w:szCs w:val="40"/>
        </w:rPr>
        <w:t>_</w:t>
      </w:r>
      <w:r w:rsidRPr="00576E80">
        <w:rPr>
          <w:rFonts w:ascii="KaiTi" w:eastAsia="KaiTi" w:hAnsi="KaiTi" w:cs="Times New Roman"/>
          <w:sz w:val="40"/>
          <w:szCs w:val="40"/>
        </w:rPr>
        <w:t xml:space="preserve">MAHAN </w:t>
      </w:r>
    </w:p>
    <w:p w14:paraId="663D076B" w14:textId="77777777" w:rsidR="00A85AEE" w:rsidRPr="00576E80" w:rsidRDefault="00A85AEE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576E80">
        <w:rPr>
          <w:rFonts w:ascii="KaiTi" w:eastAsia="KaiTi" w:hAnsi="KaiTi" w:cs="Times New Roman"/>
          <w:sz w:val="40"/>
          <w:szCs w:val="40"/>
        </w:rPr>
        <w:t>Classical Chinese</w:t>
      </w:r>
    </w:p>
    <w:p w14:paraId="48A0E2E0" w14:textId="1E8F326D" w:rsidR="00570741" w:rsidRPr="00576E80" w:rsidRDefault="00814C88" w:rsidP="00280CBE">
      <w:pPr>
        <w:jc w:val="center"/>
        <w:rPr>
          <w:rFonts w:ascii="KaiTi" w:eastAsia="KaiTi" w:hAnsi="KaiTi" w:cs="Times New Roman"/>
          <w:sz w:val="40"/>
          <w:szCs w:val="40"/>
        </w:rPr>
      </w:pPr>
      <w:r w:rsidRPr="00576E80">
        <w:rPr>
          <w:rFonts w:ascii="KaiTi" w:eastAsia="KaiTi" w:hAnsi="KaiTi" w:cs="Times New Roman"/>
          <w:sz w:val="40"/>
          <w:szCs w:val="40"/>
        </w:rPr>
        <w:t>Assessment 2</w:t>
      </w:r>
      <w:r w:rsidR="00670116" w:rsidRPr="00576E80">
        <w:rPr>
          <w:rFonts w:ascii="KaiTi" w:eastAsia="KaiTi" w:hAnsi="KaiTi" w:cs="Times New Roman"/>
          <w:sz w:val="40"/>
          <w:szCs w:val="40"/>
        </w:rPr>
        <w:t xml:space="preserve"> (</w:t>
      </w:r>
      <w:r w:rsidR="00A85AEE" w:rsidRPr="00576E80">
        <w:rPr>
          <w:rFonts w:ascii="KaiTi" w:eastAsia="KaiTi" w:hAnsi="KaiTi" w:cs="Times New Roman"/>
          <w:sz w:val="40"/>
          <w:szCs w:val="40"/>
        </w:rPr>
        <w:t>Chinese</w:t>
      </w:r>
      <w:r w:rsidR="00670116" w:rsidRPr="00576E80">
        <w:rPr>
          <w:rFonts w:ascii="KaiTi" w:eastAsia="KaiTi" w:hAnsi="KaiTi" w:cs="Times New Roman"/>
          <w:sz w:val="40"/>
          <w:szCs w:val="40"/>
        </w:rPr>
        <w:t>)</w:t>
      </w:r>
    </w:p>
    <w:p w14:paraId="5F2C7CE6" w14:textId="77777777" w:rsidR="00570741" w:rsidRPr="00576E80" w:rsidRDefault="00570741">
      <w:pPr>
        <w:rPr>
          <w:rFonts w:ascii="KaiTi" w:eastAsia="KaiTi" w:hAnsi="KaiTi" w:cs="Times New Roman"/>
          <w:sz w:val="40"/>
          <w:szCs w:val="40"/>
        </w:rPr>
      </w:pPr>
    </w:p>
    <w:p w14:paraId="48C05CA5" w14:textId="77777777" w:rsidR="00570741" w:rsidRPr="00576E80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6AEFEA9" w14:textId="77777777" w:rsidR="00280CBE" w:rsidRPr="00576E80" w:rsidRDefault="00280CBE">
      <w:pPr>
        <w:rPr>
          <w:rFonts w:ascii="KaiTi" w:eastAsia="KaiTi" w:hAnsi="KaiTi" w:cs="Times New Roman"/>
          <w:sz w:val="40"/>
          <w:szCs w:val="40"/>
        </w:rPr>
      </w:pPr>
    </w:p>
    <w:p w14:paraId="526C4F44" w14:textId="77777777" w:rsidR="00280CBE" w:rsidRPr="00576E80" w:rsidRDefault="00280CBE">
      <w:pPr>
        <w:rPr>
          <w:rFonts w:ascii="KaiTi" w:eastAsia="KaiTi" w:hAnsi="KaiTi" w:cs="Times New Roman"/>
          <w:sz w:val="40"/>
          <w:szCs w:val="40"/>
        </w:rPr>
      </w:pPr>
    </w:p>
    <w:p w14:paraId="2029D48C" w14:textId="77777777" w:rsidR="00280CBE" w:rsidRPr="00576E80" w:rsidRDefault="00280CBE">
      <w:pPr>
        <w:rPr>
          <w:rFonts w:ascii="KaiTi" w:eastAsia="KaiTi" w:hAnsi="KaiTi" w:cs="Times New Roman"/>
          <w:sz w:val="40"/>
          <w:szCs w:val="40"/>
        </w:rPr>
      </w:pPr>
    </w:p>
    <w:p w14:paraId="7FCBC776" w14:textId="77777777" w:rsidR="00570741" w:rsidRPr="00576E80" w:rsidRDefault="00570741">
      <w:pPr>
        <w:rPr>
          <w:rFonts w:ascii="KaiTi" w:eastAsia="KaiTi" w:hAnsi="KaiTi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576E80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Pr="00576E80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Li Na</w:t>
            </w:r>
          </w:p>
          <w:p w14:paraId="1F6D4076" w14:textId="79B4282C" w:rsidR="00A85AEE" w:rsidRPr="00576E80" w:rsidRDefault="00A85AEE" w:rsidP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576E80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12FDC927" w:rsidR="00280CBE" w:rsidRPr="00576E80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Ng Oon Hong</w:t>
            </w:r>
          </w:p>
          <w:p w14:paraId="51F2D4C6" w14:textId="01481673" w:rsidR="000B68A4" w:rsidRPr="00576E80" w:rsidRDefault="00AE53A4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576E80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黃運鴻</w:t>
            </w:r>
          </w:p>
        </w:tc>
      </w:tr>
      <w:tr w:rsidR="00280CBE" w:rsidRPr="00576E80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52AE1610" w:rsidR="00280CBE" w:rsidRPr="00576E80" w:rsidRDefault="00AE53A4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2017208</w:t>
            </w:r>
          </w:p>
        </w:tc>
      </w:tr>
      <w:tr w:rsidR="00280CBE" w:rsidRPr="00576E80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4DEFC827" w:rsidR="00280CBE" w:rsidRPr="00576E80" w:rsidRDefault="004C0F3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11</w:t>
            </w:r>
            <w:r w:rsidR="00952C21" w:rsidRPr="00576E80">
              <w:rPr>
                <w:rFonts w:ascii="KaiTi" w:eastAsia="KaiTi" w:hAnsi="KaiTi" w:cs="Times New Roman"/>
                <w:sz w:val="32"/>
                <w:szCs w:val="28"/>
              </w:rPr>
              <w:t>/</w:t>
            </w:r>
            <w:r w:rsidR="00A85AEE" w:rsidRPr="00576E80">
              <w:rPr>
                <w:rFonts w:ascii="KaiTi" w:eastAsia="KaiTi" w:hAnsi="KaiTi" w:cs="Times New Roman"/>
                <w:sz w:val="32"/>
                <w:szCs w:val="28"/>
              </w:rPr>
              <w:t>1</w:t>
            </w:r>
            <w:r w:rsidR="0040178E" w:rsidRPr="00576E80">
              <w:rPr>
                <w:rFonts w:ascii="KaiTi" w:eastAsia="KaiTi" w:hAnsi="KaiTi" w:cs="Times New Roman"/>
                <w:sz w:val="32"/>
                <w:szCs w:val="28"/>
              </w:rPr>
              <w:t>5</w:t>
            </w:r>
            <w:r w:rsidR="00952C21" w:rsidRPr="00576E80">
              <w:rPr>
                <w:rFonts w:ascii="KaiTi" w:eastAsia="KaiTi" w:hAnsi="KaiTi" w:cs="Times New Roman"/>
                <w:sz w:val="32"/>
                <w:szCs w:val="28"/>
              </w:rPr>
              <w:t>/2020</w:t>
            </w:r>
          </w:p>
        </w:tc>
      </w:tr>
      <w:tr w:rsidR="00280CBE" w:rsidRPr="00576E80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  <w:r w:rsidRPr="00576E80">
              <w:rPr>
                <w:rFonts w:ascii="KaiTi" w:eastAsia="KaiTi" w:hAnsi="KaiTi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576E80" w:rsidRDefault="00280CBE">
            <w:pPr>
              <w:rPr>
                <w:rFonts w:ascii="KaiTi" w:eastAsia="KaiTi" w:hAnsi="KaiTi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576E80" w:rsidRDefault="00570741">
      <w:pPr>
        <w:rPr>
          <w:rFonts w:ascii="KaiTi" w:eastAsia="KaiTi" w:hAnsi="KaiTi" w:cs="Times New Roman"/>
          <w:sz w:val="40"/>
          <w:szCs w:val="40"/>
        </w:rPr>
      </w:pPr>
    </w:p>
    <w:p w14:paraId="1E5575C7" w14:textId="77777777" w:rsidR="00B85147" w:rsidRPr="00576E80" w:rsidRDefault="00B85147">
      <w:pPr>
        <w:rPr>
          <w:rFonts w:ascii="KaiTi" w:eastAsia="KaiTi" w:hAnsi="KaiTi" w:cs="Times New Roman"/>
          <w:sz w:val="40"/>
          <w:szCs w:val="40"/>
        </w:rPr>
      </w:pPr>
    </w:p>
    <w:p w14:paraId="4F9409C4" w14:textId="77777777" w:rsidR="00765F4D" w:rsidRPr="00576E80" w:rsidRDefault="00765F4D">
      <w:pPr>
        <w:rPr>
          <w:rFonts w:ascii="KaiTi" w:eastAsia="KaiTi" w:hAnsi="KaiTi" w:cs="Times New Roman"/>
          <w:sz w:val="40"/>
          <w:szCs w:val="40"/>
        </w:rPr>
      </w:pPr>
    </w:p>
    <w:p w14:paraId="52BD4B1B" w14:textId="4C0C6C3B" w:rsidR="00CD68F0" w:rsidRPr="00576E80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評估</w:t>
      </w:r>
      <w:r w:rsidRPr="00576E80">
        <w:rPr>
          <w:rFonts w:ascii="KaiTi" w:eastAsia="KaiTi" w:hAnsi="KaiTi"/>
          <w:sz w:val="28"/>
          <w:szCs w:val="28"/>
          <w:lang w:eastAsia="zh-TW"/>
        </w:rPr>
        <w:t>2–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注釋翻譯</w:t>
      </w:r>
      <w:r w:rsidRPr="00576E80">
        <w:rPr>
          <w:rFonts w:ascii="KaiTi" w:eastAsia="KaiTi" w:hAnsi="KaiTi"/>
          <w:sz w:val="28"/>
          <w:szCs w:val="28"/>
          <w:lang w:eastAsia="zh-TW"/>
        </w:rPr>
        <w:t xml:space="preserve">(2000 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字</w:t>
      </w:r>
      <w:r w:rsidRPr="00576E80">
        <w:rPr>
          <w:rFonts w:ascii="KaiTi" w:eastAsia="KaiTi" w:hAnsi="KaiTi"/>
          <w:sz w:val="28"/>
          <w:szCs w:val="28"/>
          <w:lang w:eastAsia="zh-TW"/>
        </w:rPr>
        <w:t>-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576E80">
        <w:rPr>
          <w:rFonts w:ascii="KaiTi" w:eastAsia="KaiTi" w:hAnsi="KaiTi"/>
          <w:sz w:val="28"/>
          <w:szCs w:val="28"/>
          <w:lang w:eastAsia="zh-TW"/>
        </w:rPr>
        <w:t xml:space="preserve">) </w:t>
      </w:r>
    </w:p>
    <w:p w14:paraId="5DA6CDA2" w14:textId="038755FE" w:rsidR="00A35903" w:rsidRPr="00576E80" w:rsidRDefault="00CD68F0" w:rsidP="00CD68F0">
      <w:pPr>
        <w:rPr>
          <w:rFonts w:ascii="KaiTi" w:eastAsia="KaiTi" w:hAnsi="KaiTi" w:cs="Times New Roman"/>
          <w:lang w:val="en-GB"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從必修書籍列表中選出</w:t>
      </w:r>
      <w:r w:rsidRPr="00576E80">
        <w:rPr>
          <w:rFonts w:ascii="KaiTi" w:eastAsia="KaiTi" w:hAnsi="KaiTi"/>
          <w:sz w:val="28"/>
          <w:szCs w:val="28"/>
          <w:lang w:eastAsia="zh-TW"/>
        </w:rPr>
        <w:t xml:space="preserve"> 2 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篇主要文言文典籍並對每篇進行註解翻譯。</w:t>
      </w:r>
    </w:p>
    <w:p w14:paraId="2425A1CF" w14:textId="77777777" w:rsidR="00CD68F0" w:rsidRPr="00576E80" w:rsidRDefault="00CD68F0" w:rsidP="00765F4D">
      <w:pPr>
        <w:jc w:val="both"/>
        <w:rPr>
          <w:rFonts w:ascii="KaiTi" w:eastAsia="KaiTi" w:hAnsi="KaiTi" w:cs="Times New Roman"/>
          <w:b/>
          <w:lang w:val="en-GB" w:eastAsia="zh-TW"/>
        </w:rPr>
      </w:pPr>
    </w:p>
    <w:p w14:paraId="2C406937" w14:textId="77777777" w:rsidR="00814C88" w:rsidRPr="00576E80" w:rsidRDefault="00814C88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E112DE9" w14:textId="77777777" w:rsidR="005F1431" w:rsidRPr="00576E80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p w14:paraId="341B0FB3" w14:textId="77777777" w:rsidR="005F1431" w:rsidRPr="00576E80" w:rsidRDefault="005F1431" w:rsidP="00765F4D">
      <w:pPr>
        <w:jc w:val="both"/>
        <w:rPr>
          <w:rFonts w:ascii="KaiTi" w:eastAsia="KaiTi" w:hAnsi="KaiTi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:rsidRPr="00576E80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Pr="00576E80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  <w:p w14:paraId="6CCB2359" w14:textId="77777777" w:rsidR="005F1431" w:rsidRPr="00576E80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576E80">
              <w:rPr>
                <w:rFonts w:ascii="KaiTi" w:eastAsia="KaiTi" w:hAnsi="KaiTi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Pr="00576E80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Pr="00576E80" w:rsidRDefault="005F1431">
            <w:pPr>
              <w:jc w:val="center"/>
              <w:rPr>
                <w:rFonts w:ascii="KaiTi" w:eastAsia="KaiTi" w:hAnsi="KaiTi" w:cs="Times New Roman"/>
                <w:b/>
                <w:lang w:val="en-GB" w:eastAsia="zh-TW"/>
              </w:rPr>
            </w:pPr>
            <w:r w:rsidRPr="00576E80">
              <w:rPr>
                <w:rFonts w:ascii="KaiTi" w:eastAsia="KaiTi" w:hAnsi="KaiTi" w:cs="Times New Roman"/>
                <w:b/>
                <w:lang w:val="en-GB" w:eastAsia="zh-TW"/>
              </w:rPr>
              <w:t>Overall Comments</w:t>
            </w:r>
          </w:p>
        </w:tc>
      </w:tr>
      <w:tr w:rsidR="005F1431" w:rsidRPr="00576E80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24FE92BB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54FD025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1F10ED4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7D2D0BA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7D9E5731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E83FB05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6841D158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400917B4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37DF1C19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545BE68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5FA64EA8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  <w:p w14:paraId="0A2469B0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Pr="00576E80" w:rsidRDefault="005F1431">
            <w:pPr>
              <w:rPr>
                <w:rFonts w:ascii="KaiTi" w:eastAsia="KaiTi" w:hAnsi="KaiTi" w:cs="Times New Roman"/>
                <w:lang w:val="en-GB" w:eastAsia="zh-TW"/>
              </w:rPr>
            </w:pPr>
          </w:p>
        </w:tc>
      </w:tr>
    </w:tbl>
    <w:p w14:paraId="2537D6A1" w14:textId="77777777" w:rsidR="005F1431" w:rsidRPr="00576E80" w:rsidRDefault="005F1431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A31B5ED" w14:textId="77777777" w:rsidR="00A35903" w:rsidRPr="00576E80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101D4454" w14:textId="77777777" w:rsidR="00A35903" w:rsidRPr="00576E80" w:rsidRDefault="00A35903" w:rsidP="00A35903">
      <w:pPr>
        <w:jc w:val="center"/>
        <w:rPr>
          <w:rFonts w:ascii="KaiTi" w:eastAsia="KaiTi" w:hAnsi="KaiTi" w:cs="Times New Roman"/>
          <w:lang w:val="en-GB" w:eastAsia="zh-TW"/>
        </w:rPr>
      </w:pPr>
    </w:p>
    <w:p w14:paraId="4DD30E53" w14:textId="77777777" w:rsidR="00A35903" w:rsidRPr="00576E80" w:rsidRDefault="00A35903" w:rsidP="00A35903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34D96EC1" w14:textId="77777777" w:rsidR="00A35903" w:rsidRPr="00576E80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147AAB79" w14:textId="77777777" w:rsidR="00A35903" w:rsidRPr="00576E80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10EDC4" w14:textId="77777777" w:rsidR="00A35903" w:rsidRPr="00576E80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417E4382" w14:textId="77777777" w:rsidR="00A35903" w:rsidRPr="00576E80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23F09AC2" w14:textId="77777777" w:rsidR="00A35903" w:rsidRPr="00576E80" w:rsidRDefault="00A35903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606DD7B8" w14:textId="77777777" w:rsidR="00E765E2" w:rsidRPr="00576E80" w:rsidRDefault="00E765E2" w:rsidP="00E765E2">
      <w:pPr>
        <w:rPr>
          <w:rFonts w:ascii="KaiTi" w:eastAsia="KaiTi" w:hAnsi="KaiTi" w:cs="Times New Roman"/>
          <w:highlight w:val="yellow"/>
          <w:lang w:val="en-GB" w:eastAsia="zh-TW"/>
        </w:rPr>
      </w:pPr>
    </w:p>
    <w:p w14:paraId="70F9A67A" w14:textId="77777777" w:rsidR="003D3034" w:rsidRPr="00576E80" w:rsidRDefault="003D3034">
      <w:pPr>
        <w:rPr>
          <w:rFonts w:ascii="KaiTi" w:eastAsia="KaiTi" w:hAnsi="KaiTi" w:cs="Times New Roman"/>
          <w:b/>
          <w:sz w:val="32"/>
          <w:szCs w:val="32"/>
          <w:u w:val="single"/>
        </w:rPr>
      </w:pPr>
      <w:r w:rsidRPr="00576E80">
        <w:rPr>
          <w:rFonts w:ascii="KaiTi" w:eastAsia="KaiTi" w:hAnsi="KaiTi" w:cs="Times New Roman"/>
          <w:b/>
          <w:sz w:val="32"/>
          <w:szCs w:val="32"/>
          <w:u w:val="single"/>
        </w:rPr>
        <w:br w:type="page"/>
      </w:r>
    </w:p>
    <w:p w14:paraId="60150A37" w14:textId="3DADA006" w:rsidR="00CD68F0" w:rsidRPr="00576E80" w:rsidRDefault="00CD68F0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bookmarkStart w:id="0" w:name="_Hlk536173385"/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AC64E7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論語選 -</w:t>
      </w:r>
      <w:r w:rsidR="00AC64E7" w:rsidRPr="00576E80">
        <w:rPr>
          <w:rFonts w:ascii="KaiTi" w:eastAsia="KaiTi" w:hAnsi="KaiTi" w:cs="DFKai-SB"/>
          <w:b/>
          <w:bCs/>
          <w:sz w:val="40"/>
          <w:szCs w:val="40"/>
          <w:lang w:eastAsia="zh-TW"/>
        </w:rPr>
        <w:t xml:space="preserve"> </w:t>
      </w:r>
      <w:r w:rsidR="00AC64E7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子路</w:t>
      </w:r>
      <w:r w:rsidR="00AC64E7" w:rsidRPr="00576E80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曾皙</w:t>
      </w:r>
      <w:r w:rsidR="00AC64E7" w:rsidRPr="00576E80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冉有</w:t>
      </w:r>
      <w:r w:rsidR="00AC64E7" w:rsidRPr="00576E80">
        <w:rPr>
          <w:rFonts w:ascii="Microsoft JhengHei" w:eastAsia="Microsoft JhengHei" w:hAnsi="Microsoft JhengHei" w:cs="Microsoft JhengHei" w:hint="eastAsia"/>
          <w:bCs/>
          <w:sz w:val="40"/>
          <w:szCs w:val="40"/>
          <w:lang w:eastAsia="zh-TW"/>
        </w:rPr>
        <w:t>︑</w:t>
      </w:r>
      <w:r w:rsidR="00AC64E7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公西華侍坐</w:t>
      </w:r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</w:t>
      </w:r>
      <w:bookmarkEnd w:id="0"/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評註</w:t>
      </w:r>
    </w:p>
    <w:p w14:paraId="4B177F36" w14:textId="77777777" w:rsidR="00373E45" w:rsidRPr="00576E80" w:rsidRDefault="00373E45" w:rsidP="00CD68F0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03B8ECDC" w14:textId="419A8E0C" w:rsidR="00CD68F0" w:rsidRPr="00576E80" w:rsidRDefault="00CD68F0" w:rsidP="00373E45">
      <w:pPr>
        <w:pStyle w:val="ListParagraph"/>
        <w:numPr>
          <w:ilvl w:val="0"/>
          <w:numId w:val="3"/>
        </w:num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前言</w:t>
      </w:r>
    </w:p>
    <w:p w14:paraId="56D7DD48" w14:textId="2DEB7083" w:rsidR="009D5DA4" w:rsidRPr="00576E80" w:rsidRDefault="00912786" w:rsidP="00912786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/>
          <w:sz w:val="28"/>
          <w:szCs w:val="28"/>
          <w:lang w:eastAsia="zh-TW"/>
        </w:rPr>
        <w:t xml:space="preserve">     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論語是孔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夫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子與弟子</w:t>
      </w:r>
      <w:r w:rsidR="00980848" w:rsidRPr="00576E80">
        <w:rPr>
          <w:rFonts w:ascii="KaiTi" w:eastAsia="KaiTi" w:hAnsi="KaiTi" w:hint="eastAsia"/>
          <w:sz w:val="28"/>
          <w:szCs w:val="28"/>
          <w:lang w:eastAsia="zh-TW"/>
        </w:rPr>
        <w:t>們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談論</w:t>
      </w:r>
      <w:r w:rsidR="00980848" w:rsidRPr="00576E80">
        <w:rPr>
          <w:rFonts w:ascii="KaiTi" w:eastAsia="KaiTi" w:hAnsi="KaiTi" w:hint="eastAsia"/>
          <w:sz w:val="28"/>
          <w:szCs w:val="28"/>
          <w:lang w:eastAsia="zh-TW"/>
        </w:rPr>
        <w:t>問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答的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記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錄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由</w:t>
      </w:r>
      <w:r w:rsidR="00980848" w:rsidRPr="00576E80">
        <w:rPr>
          <w:rFonts w:ascii="KaiTi" w:eastAsia="KaiTi" w:hAnsi="KaiTi" w:hint="eastAsia"/>
          <w:sz w:val="28"/>
          <w:szCs w:val="28"/>
          <w:lang w:eastAsia="zh-TW"/>
        </w:rPr>
        <w:t>其傳人</w:t>
      </w:r>
      <w:r w:rsidR="00E635DC" w:rsidRPr="00576E80">
        <w:rPr>
          <w:rFonts w:ascii="KaiTi" w:eastAsia="KaiTi" w:hAnsi="KaiTi" w:hint="eastAsia"/>
          <w:sz w:val="28"/>
          <w:szCs w:val="28"/>
          <w:lang w:eastAsia="zh-TW"/>
        </w:rPr>
        <w:t>記述編輯而成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。</w:t>
      </w:r>
      <w:r w:rsidR="00983D0B" w:rsidRPr="00576E80">
        <w:rPr>
          <w:rFonts w:ascii="KaiTi" w:eastAsia="KaiTi" w:hAnsi="KaiTi"/>
          <w:sz w:val="28"/>
          <w:szCs w:val="28"/>
          <w:lang w:eastAsia="zh-TW"/>
        </w:rPr>
        <w:t xml:space="preserve"> </w:t>
      </w:r>
    </w:p>
    <w:p w14:paraId="772F5158" w14:textId="77777777" w:rsidR="009D5DA4" w:rsidRPr="00576E80" w:rsidRDefault="00983D0B" w:rsidP="009D5DA4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成書</w:t>
      </w:r>
      <w:r w:rsidR="00980848" w:rsidRPr="00576E80">
        <w:rPr>
          <w:rFonts w:ascii="KaiTi" w:eastAsia="KaiTi" w:hAnsi="KaiTi" w:hint="eastAsia"/>
          <w:sz w:val="28"/>
          <w:szCs w:val="28"/>
          <w:lang w:eastAsia="zh-TW"/>
        </w:rPr>
        <w:t>大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約在春秋戰國之交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論語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乃</w:t>
      </w:r>
      <w:r w:rsidR="00267EC6" w:rsidRPr="00576E80">
        <w:rPr>
          <w:rFonts w:ascii="KaiTi" w:eastAsia="KaiTi" w:hAnsi="KaiTi" w:hint="eastAsia"/>
          <w:sz w:val="28"/>
          <w:szCs w:val="28"/>
          <w:lang w:eastAsia="zh-TW"/>
        </w:rPr>
        <w:t>儒家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經</w:t>
      </w:r>
      <w:r w:rsidR="00267EC6" w:rsidRPr="00576E80">
        <w:rPr>
          <w:rFonts w:ascii="KaiTi" w:eastAsia="KaiTi" w:hAnsi="KaiTi" w:hint="eastAsia"/>
          <w:sz w:val="28"/>
          <w:szCs w:val="28"/>
          <w:lang w:eastAsia="zh-TW"/>
        </w:rPr>
        <w:t>典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之一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文字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深入淺出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。全書既</w:t>
      </w:r>
    </w:p>
    <w:p w14:paraId="54CF7AC0" w14:textId="77777777" w:rsidR="009D5DA4" w:rsidRPr="00576E80" w:rsidRDefault="007F5535" w:rsidP="009D5DA4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顯現出</w:t>
      </w:r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理想人格的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修</w:t>
      </w:r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養之道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也闡述了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五倫</w:t>
      </w:r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、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五常</w:t>
      </w:r>
      <w:bookmarkStart w:id="1" w:name="_Hlk56113999"/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、</w:t>
      </w:r>
      <w:bookmarkEnd w:id="1"/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四維、</w:t>
      </w:r>
      <w:r w:rsidR="00044DFF" w:rsidRPr="00576E80">
        <w:rPr>
          <w:rFonts w:ascii="KaiTi" w:eastAsia="KaiTi" w:hAnsi="KaiTi" w:hint="eastAsia"/>
          <w:sz w:val="28"/>
          <w:szCs w:val="28"/>
          <w:lang w:eastAsia="zh-TW"/>
        </w:rPr>
        <w:t>八德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等</w:t>
      </w:r>
      <w:r w:rsidR="00983D0B" w:rsidRPr="00576E80">
        <w:rPr>
          <w:rFonts w:ascii="KaiTi" w:eastAsia="KaiTi" w:hAnsi="KaiTi" w:hint="eastAsia"/>
          <w:sz w:val="28"/>
          <w:szCs w:val="28"/>
          <w:lang w:eastAsia="zh-TW"/>
        </w:rPr>
        <w:t>內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容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</w:p>
    <w:p w14:paraId="027A47A3" w14:textId="77777777" w:rsidR="009D5DA4" w:rsidRPr="00576E80" w:rsidRDefault="00983D0B" w:rsidP="009D5DA4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是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了解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孔子思想最重要的典籍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朱熹將其編入四書之後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已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成為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志士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必讀</w:t>
      </w:r>
    </w:p>
    <w:p w14:paraId="4828B050" w14:textId="74EB5073" w:rsidR="00983D0B" w:rsidRPr="00576E80" w:rsidRDefault="00983D0B" w:rsidP="009D5DA4">
      <w:pPr>
        <w:autoSpaceDE w:val="0"/>
        <w:autoSpaceDN w:val="0"/>
        <w:snapToGrid w:val="0"/>
        <w:spacing w:before="20" w:after="20" w:line="276" w:lineRule="auto"/>
        <w:ind w:left="280" w:hangingChars="100" w:hanging="280"/>
        <w:jc w:val="both"/>
        <w:rPr>
          <w:rFonts w:ascii="KaiTi" w:eastAsia="KaiTi" w:hAnsi="KaiTi"/>
          <w:sz w:val="28"/>
          <w:szCs w:val="28"/>
          <w:lang w:eastAsia="zh-TW"/>
        </w:rPr>
      </w:pPr>
      <w:r w:rsidRPr="00576E80">
        <w:rPr>
          <w:rFonts w:ascii="KaiTi" w:eastAsia="KaiTi" w:hAnsi="KaiTi" w:hint="eastAsia"/>
          <w:sz w:val="28"/>
          <w:szCs w:val="28"/>
          <w:lang w:eastAsia="zh-TW"/>
        </w:rPr>
        <w:t>之書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，</w:t>
      </w:r>
      <w:r w:rsidR="008A1A1E" w:rsidRPr="00576E80">
        <w:rPr>
          <w:rFonts w:ascii="KaiTi" w:eastAsia="KaiTi" w:hAnsi="KaiTi" w:hint="eastAsia"/>
          <w:sz w:val="28"/>
          <w:szCs w:val="28"/>
          <w:lang w:eastAsia="zh-TW"/>
        </w:rPr>
        <w:t>其</w:t>
      </w:r>
      <w:r w:rsidRPr="00576E80">
        <w:rPr>
          <w:rFonts w:ascii="KaiTi" w:eastAsia="KaiTi" w:hAnsi="KaiTi" w:hint="eastAsia"/>
          <w:sz w:val="28"/>
          <w:szCs w:val="28"/>
          <w:lang w:eastAsia="zh-TW"/>
        </w:rPr>
        <w:t>影響</w:t>
      </w:r>
      <w:r w:rsidR="00215D8A" w:rsidRPr="00576E80">
        <w:rPr>
          <w:rFonts w:ascii="KaiTi" w:eastAsia="KaiTi" w:hAnsi="KaiTi" w:hint="eastAsia"/>
          <w:sz w:val="28"/>
          <w:szCs w:val="28"/>
          <w:lang w:eastAsia="zh-TW"/>
        </w:rPr>
        <w:t>深遠至千年萬世</w:t>
      </w:r>
      <w:r w:rsidR="009D5DA4" w:rsidRPr="00576E80"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2A48CE" w14:textId="72FE6F45" w:rsidR="00CD68F0" w:rsidRPr="00576E80" w:rsidRDefault="004C2F98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sz w:val="36"/>
          <w:szCs w:val="36"/>
          <w:lang w:eastAsia="zh-TW"/>
        </w:rPr>
        <w:t xml:space="preserve"> </w:t>
      </w:r>
    </w:p>
    <w:p w14:paraId="0B841E85" w14:textId="3FDDF21D" w:rsidR="00C03402" w:rsidRPr="00576E80" w:rsidRDefault="00CD68F0" w:rsidP="00952E33">
      <w:pPr>
        <w:snapToGrid w:val="0"/>
        <w:spacing w:line="360" w:lineRule="auto"/>
        <w:jc w:val="center"/>
        <w:rPr>
          <w:rFonts w:ascii="KaiTi" w:eastAsia="KaiTi" w:hAnsi="KaiTi" w:cs="DFKai-SB"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</w:t>
      </w:r>
      <w:r w:rsidR="00AC64E7" w:rsidRPr="00576E80">
        <w:rPr>
          <w:rFonts w:ascii="KaiTi" w:eastAsia="KaiTi" w:hAnsi="KaiTi" w:cs="DFKai-SB" w:hint="eastAsia"/>
          <w:b/>
          <w:bCs/>
          <w:sz w:val="36"/>
          <w:szCs w:val="36"/>
          <w:lang w:val="en-US" w:eastAsia="zh-TW"/>
        </w:rPr>
        <w:t>文本</w:t>
      </w:r>
      <w:r w:rsidR="00473283"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 xml:space="preserve"> </w:t>
      </w:r>
    </w:p>
    <w:p w14:paraId="0DEE7B86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一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bookmarkStart w:id="2" w:name="_Hlk55567816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</w: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="001A29FA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\o\ac(○,1)</w:instrTex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</w: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="001A29FA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\o\ac(○,2)</w:instrTex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冉有</w: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="001A29FA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\o\ac(○,3)</w:instrTex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公西華</w: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="001A29FA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\o\ac(○,4)</w:instrText>
      </w:r>
      <w:r w:rsidR="001A29FA"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侍坐</w:t>
      </w:r>
      <w:bookmarkEnd w:id="2"/>
      <w:r w:rsidR="009D5DA4" w:rsidRPr="00576E80">
        <w:rPr>
          <w:rFonts w:ascii="KaiTi" w:eastAsia="KaiTi" w:hAnsi="KaiTi" w:cs="Microsoft JhengHei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proofErr w:type="gramStart"/>
      <w:r w:rsidRPr="00576E80">
        <w:rPr>
          <w:rFonts w:ascii="KaiTi" w:eastAsia="KaiTi" w:hAnsi="KaiTi" w:cs="Microsoft JhengHei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以吾一日長乎爾</w:t>
      </w:r>
      <w:proofErr w:type="gramEnd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</w:p>
    <w:p w14:paraId="134C371D" w14:textId="377B3D61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Microsoft JhengHei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毋吾以也!居則曰</w:t>
      </w:r>
      <w:proofErr w:type="gramStart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:不吾知也</w:t>
      </w:r>
      <w:proofErr w:type="gramEnd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!如或知爾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則何以哉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6DEB194A" w14:textId="277B0EE8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二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子路率爾而對曰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千乘之國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攝乎大國之間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加之以師旅</w:t>
      </w:r>
      <w:r w:rsidR="009D5DA4" w:rsidRPr="00576E80">
        <w:rPr>
          <w:rFonts w:ascii="KaiTi" w:eastAsia="KaiTi" w:hAnsi="KaiTi" w:cs="DFKai-SB"/>
          <w:bCs/>
          <w:sz w:val="28"/>
          <w:szCs w:val="28"/>
          <w:lang w:eastAsia="zh-TW"/>
        </w:rPr>
        <w:t>，</w:t>
      </w:r>
    </w:p>
    <w:p w14:paraId="0CE432B4" w14:textId="2FE1703F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因之以饑饉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由也為之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比及三年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可使有勇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且知方也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夫子哂之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04E05B2F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三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求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proofErr w:type="gramStart"/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proofErr w:type="gramEnd"/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方六</w:t>
      </w:r>
      <w:bookmarkStart w:id="3" w:name="_Hlk55596936"/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bookmarkEnd w:id="3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七十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如五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六十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求也為之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比及三年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</w:p>
    <w:p w14:paraId="44C436D6" w14:textId="17ADE2BE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可使足民</w:t>
      </w:r>
      <w:r w:rsidR="009D5DA4" w:rsidRPr="00576E80">
        <w:rPr>
          <w:rFonts w:ascii="KaiTi" w:eastAsia="KaiTi" w:hAnsi="KaiTi" w:cs="DFKai-SB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如其禮樂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以俟君子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4F691410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四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赤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proofErr w:type="gramStart"/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proofErr w:type="gramEnd"/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非曰能之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願學焉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宗廟之事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如會同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端章甫</w:t>
      </w:r>
      <w:r w:rsidR="009D5DA4" w:rsidRPr="00576E80">
        <w:rPr>
          <w:rFonts w:ascii="KaiTi" w:eastAsia="KaiTi" w:hAnsi="KaiTi" w:cs="DFKai-SB"/>
          <w:bCs/>
          <w:sz w:val="28"/>
          <w:szCs w:val="28"/>
          <w:lang w:eastAsia="zh-TW"/>
        </w:rPr>
        <w:t>，</w:t>
      </w:r>
    </w:p>
    <w:p w14:paraId="465D4C2B" w14:textId="3B629133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願為</w:t>
      </w:r>
      <w:bookmarkStart w:id="4" w:name="_Hlk56165386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小相</w:t>
      </w:r>
      <w:bookmarkEnd w:id="4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焉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013ADB21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五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點</w:t>
      </w:r>
      <w:r w:rsidR="007707D1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爾何如</w:t>
      </w:r>
      <w:proofErr w:type="gramStart"/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鼓瑟希</w:t>
      </w:r>
      <w:proofErr w:type="gramEnd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鏗爾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舍瑟而作</w:t>
      </w:r>
      <w:r w:rsidR="009D5DA4" w:rsidRPr="00576E80">
        <w:rPr>
          <w:rFonts w:ascii="KaiTi" w:eastAsia="KaiTi" w:hAnsi="KaiTi" w:cs="DFKai-SB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對曰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異乎三子者之撰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78993AE1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何傷乎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亦各言其志也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proofErr w:type="gramStart"/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bookmarkStart w:id="5" w:name="_Hlk56165575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莫春</w:t>
      </w:r>
      <w:bookmarkEnd w:id="5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者</w:t>
      </w:r>
      <w:proofErr w:type="gramEnd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春服既成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冠者五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六人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</w:p>
    <w:p w14:paraId="31335216" w14:textId="2974B5F0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童子六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七人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bookmarkStart w:id="6" w:name="_Hlk56186412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浴乎沂</w:t>
      </w:r>
      <w:bookmarkEnd w:id="6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bookmarkStart w:id="7" w:name="_Hlk56186525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風乎舞雩</w:t>
      </w:r>
      <w:bookmarkEnd w:id="7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詠而歸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</w:t>
      </w:r>
      <w:bookmarkStart w:id="8" w:name="_Hlk55573427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喟</w:t>
      </w:r>
      <w:bookmarkEnd w:id="8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然嘆曰</w:t>
      </w:r>
      <w:proofErr w:type="gramStart"/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吾與點也</w:t>
      </w:r>
      <w:proofErr w:type="gramEnd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3044CF52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bdr w:val="single" w:sz="4" w:space="0" w:color="auto"/>
          <w:lang w:eastAsia="zh-TW"/>
        </w:rPr>
        <w:t>六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三子者出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曾皙後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曾皙曰</w:t>
      </w:r>
      <w:proofErr w:type="gramStart"/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夫三子者之言何如</w:t>
      </w:r>
      <w:proofErr w:type="gramEnd"/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子曰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亦各言其志</w:t>
      </w:r>
    </w:p>
    <w:p w14:paraId="28BE31D7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也已矣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!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夫子何哂由也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曰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為國以禮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其言不</w:t>
      </w:r>
      <w:r w:rsidR="00CC3346" w:rsidRPr="00576E80">
        <w:rPr>
          <w:rFonts w:ascii="KaiTi" w:eastAsia="KaiTi" w:hAnsi="KaiTi" w:cs="PMingLiU" w:hint="eastAsia"/>
          <w:sz w:val="28"/>
          <w:szCs w:val="28"/>
        </w:rPr>
        <w:t>讓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是故哂之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6BFEBEFD" w14:textId="77777777" w:rsidR="00F56B27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唯求則非邦也與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安見方六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七十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如五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六十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而非邦也者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唯赤</w:t>
      </w:r>
    </w:p>
    <w:p w14:paraId="60DE7894" w14:textId="288FF190" w:rsidR="00F10A81" w:rsidRPr="00576E80" w:rsidRDefault="00F10A81" w:rsidP="00F56B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則非邦也與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宗廟會同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非諸侯而何</w:t>
      </w:r>
      <w:r w:rsidR="002E467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</w:t>
      </w:r>
      <w:r w:rsidR="002E4678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bookmarkStart w:id="9" w:name="_Hlk56187013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赤也為之小</w:t>
      </w:r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孰能為之大</w:t>
      </w:r>
      <w:bookmarkEnd w:id="9"/>
      <w:r w:rsidR="009D5DA4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5442CADE" w14:textId="1D5D5F22" w:rsidR="00CD68F0" w:rsidRPr="00576E80" w:rsidRDefault="00CD68F0" w:rsidP="00F56B27">
      <w:pPr>
        <w:snapToGrid w:val="0"/>
        <w:spacing w:line="360" w:lineRule="auto"/>
        <w:jc w:val="both"/>
        <w:rPr>
          <w:rFonts w:ascii="KaiTi" w:eastAsia="KaiTi" w:hAnsi="KaiTi" w:cs="DFKai-SB"/>
          <w:sz w:val="36"/>
          <w:szCs w:val="36"/>
          <w:lang w:eastAsia="zh-TW"/>
        </w:rPr>
      </w:pPr>
    </w:p>
    <w:p w14:paraId="216D7D31" w14:textId="77777777" w:rsidR="00CD68F0" w:rsidRPr="00576E80" w:rsidRDefault="00CD68F0" w:rsidP="00A72485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三、註解</w:t>
      </w:r>
    </w:p>
    <w:bookmarkStart w:id="10" w:name="_Hlk56250052"/>
    <w:p w14:paraId="521988AA" w14:textId="28C9E1E2" w:rsidR="00CD68F0" w:rsidRPr="00576E80" w:rsidRDefault="009D5DA4" w:rsidP="00566C6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\o\ac(○,1)</w:instrText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bookmarkEnd w:id="10"/>
      <w:r w:rsidR="00D633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子路:</w:t>
      </w:r>
      <w:r w:rsidR="00D633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姓仲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名由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一字季路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="00905BBD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為人正直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905BBD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生性勇毅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bookmarkStart w:id="11" w:name="_Hlk56250071"/>
    <w:p w14:paraId="1DD2B3F2" w14:textId="63EB70E5" w:rsidR="00AD388B" w:rsidRPr="00576E80" w:rsidRDefault="009D5DA4" w:rsidP="00566C6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\o\ac(○,2)</w:instrText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bookmarkEnd w:id="11"/>
      <w:r w:rsidR="00AD388B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曾皙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</w:t>
      </w:r>
      <w:r w:rsidR="00D633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姓曾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名點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AD388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字皙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="002F48D9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曾参之父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bookmarkStart w:id="12" w:name="_Hlk56250093"/>
    <w:p w14:paraId="458F73FF" w14:textId="5A56DA34" w:rsidR="00AD388B" w:rsidRPr="00576E80" w:rsidRDefault="009D5DA4" w:rsidP="00566C6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\o\ac(○,3)</w:instrText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bookmarkEnd w:id="12"/>
      <w:r w:rsidR="007B1242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冉有:</w:t>
      </w:r>
      <w:r w:rsidR="00D633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姓冉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名求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字子有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="002F48D9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以</w:t>
      </w:r>
      <w:r w:rsidR="007B1242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政事</w:t>
      </w:r>
      <w:r w:rsidR="002F48D9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見稱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10124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多才多藝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14A2FB4F" w14:textId="50FDF500" w:rsidR="00AD388B" w:rsidRPr="00576E80" w:rsidRDefault="009D5DA4" w:rsidP="00566C66">
      <w:pPr>
        <w:spacing w:line="276" w:lineRule="auto"/>
        <w:ind w:leftChars="200" w:left="480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begin"/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instrText xml:space="preserve"> </w:instrTex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instrText>eq \o\ac(○,4)</w:instrText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fldChar w:fldCharType="end"/>
      </w:r>
      <w:r w:rsidR="00D472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公西華:</w:t>
      </w:r>
      <w:r w:rsidR="00D63306"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="00D47206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姓公西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D47206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名赤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，</w:t>
      </w:r>
      <w:r w:rsidR="00D47206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字子華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="00101248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外交才能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71D532C4" w14:textId="1B098B0E" w:rsidR="00790450" w:rsidRPr="00576E80" w:rsidRDefault="0079045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582869AF" w14:textId="216B30FF" w:rsidR="00790450" w:rsidRPr="00576E80" w:rsidRDefault="00790450" w:rsidP="00CD68F0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188B184E" w14:textId="0216D743" w:rsidR="007917B8" w:rsidRPr="00576E80" w:rsidRDefault="00CD68F0" w:rsidP="00BE2802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30E1232E" w14:textId="1DD7E87F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一</w:t>
      </w:r>
      <w:r w:rsidRPr="00576E80">
        <w:rPr>
          <w:rFonts w:ascii="KaiTi" w:eastAsia="KaiTi" w:hAnsi="KaiTi" w:cs="DFKai-SB"/>
          <w:bCs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仲由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曾點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冉求</w:t>
      </w:r>
      <w:r w:rsidRPr="00576E80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公西赤相陪在孔夫子身旁</w:t>
      </w:r>
      <w:r w:rsidR="00F0283F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孔夫子說</w:t>
      </w:r>
      <w:proofErr w:type="gramStart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:「</w:t>
      </w:r>
      <w:proofErr w:type="gramEnd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無需覺得我年歲較老,就畏怯說出心裡話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你們平日說無人理解你們, 倘若真有君主理解你們, 你們能做什麼?」</w:t>
      </w:r>
    </w:p>
    <w:p w14:paraId="480F6E22" w14:textId="6EC00F86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子路倉卒地回答:「一個富有千輛兵馬車、四周都圍繞著敵國和糧食短缺的土地,讓我來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統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治,大約三載,便能使百姓無畏征戰和精通仁義。</w:t>
      </w:r>
      <w:bookmarkStart w:id="13" w:name="_Hlk56307799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  <w:bookmarkEnd w:id="13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孔夫子笑了笑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</w:p>
    <w:p w14:paraId="1300E0B3" w14:textId="0D78568B" w:rsidR="004E1027" w:rsidRPr="00F0283F" w:rsidRDefault="004E1027" w:rsidP="004E1027">
      <w:pPr>
        <w:snapToGrid w:val="0"/>
        <w:spacing w:line="276" w:lineRule="auto"/>
        <w:jc w:val="both"/>
        <w:rPr>
          <w:rFonts w:ascii="KaiTi" w:eastAsia="PMingLiU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三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冉求呢？冉求答: 「</w:t>
      </w:r>
      <w:proofErr w:type="gramStart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方圓僅有五十到七十里的土地,給我來管理</w:t>
      </w:r>
      <w:proofErr w:type="gramEnd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, 三秋之後, 定使百姓衣食無憂。對於禮樂, 只能另求高人了。</w:t>
      </w:r>
      <w:r w:rsidR="00F0283F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</w:p>
    <w:p w14:paraId="23B8FE68" w14:textId="61B7C080" w:rsidR="004E1027" w:rsidRPr="00F0283F" w:rsidRDefault="004E1027" w:rsidP="004E1027">
      <w:pPr>
        <w:snapToGrid w:val="0"/>
        <w:spacing w:line="276" w:lineRule="auto"/>
        <w:jc w:val="both"/>
        <w:rPr>
          <w:rFonts w:ascii="KaiTi" w:eastAsia="PMingLiU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四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公西赤呢? 公西赤答: 「我</w:t>
      </w:r>
      <w:r w:rsidR="00402A6B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沒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法落實什麼,但我祈願學習</w:t>
      </w:r>
      <w:r w:rsidR="00683A3E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在祭祀和交際上, 我期望能穿戴整齊, 在旁當一個助手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="00F0283F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</w:p>
    <w:p w14:paraId="0B04AB49" w14:textId="34B0D83A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五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點呢？曾皙彈完琴, </w:t>
      </w:r>
      <w:proofErr w:type="gramStart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又鏗了一下,站著答</w:t>
      </w:r>
      <w:proofErr w:type="gramEnd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: 「我與他們有所不同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 孔夫子說:「有何相干?畢竟是聊各自的志愿罷了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」曾點說:「春末時,穿上春衣,成人五六位,與六七個孩童,在沂邊洗澡,在臺上納涼,一起哼著曲</w:t>
      </w:r>
      <w:r w:rsidR="00F0283F">
        <w:rPr>
          <w:rFonts w:ascii="PMingLiU" w:eastAsia="PMingLiU" w:hAnsi="PMingLiU" w:cs="DFKai-SB" w:hint="eastAsia"/>
          <w:bCs/>
          <w:sz w:val="28"/>
          <w:szCs w:val="28"/>
          <w:lang w:eastAsia="zh-TW"/>
        </w:rPr>
        <w:t>子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回家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」夫子感嘆:「我同意你的說法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</w:p>
    <w:p w14:paraId="7F580608" w14:textId="418C1B5B" w:rsidR="00BE2802" w:rsidRPr="00F0283F" w:rsidRDefault="004E1027" w:rsidP="004E1027">
      <w:pPr>
        <w:snapToGrid w:val="0"/>
        <w:spacing w:line="276" w:lineRule="auto"/>
        <w:jc w:val="both"/>
        <w:rPr>
          <w:rFonts w:ascii="KaiTi" w:eastAsia="PMingLiU" w:hAnsi="KaiTi" w:cs="DFKai-SB"/>
          <w:bCs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b/>
          <w:sz w:val="28"/>
          <w:szCs w:val="28"/>
          <w:shd w:val="pct15" w:color="auto" w:fill="FFFFFF"/>
          <w:lang w:eastAsia="zh-TW"/>
        </w:rPr>
        <w:t>六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其他三人離開後,曾皙問:「他們三位講得如何?」孔夫子說:「不外是聊自己的志愿而已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」「您為何笑子路呢? 」「</w:t>
      </w:r>
      <w:r w:rsidR="00F0283F">
        <w:rPr>
          <w:rFonts w:ascii="PMingLiU" w:eastAsia="PMingLiU" w:hAnsi="PMingLiU" w:cs="DFKai-SB" w:hint="eastAsia"/>
          <w:bCs/>
          <w:sz w:val="28"/>
          <w:szCs w:val="28"/>
          <w:lang w:eastAsia="zh-TW"/>
        </w:rPr>
        <w:t>統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治國家要講究禮儀,但他一點都不懂,所以我笑</w:t>
      </w:r>
      <w:r w:rsidR="005F4A37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  <w:r w:rsidR="00F0283F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「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那冉求談的是管理嗎?</w:t>
      </w:r>
      <w:bookmarkStart w:id="14" w:name="_Hlk56307924"/>
      <w:r w:rsidR="00F0283F" w:rsidRPr="00F0283F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="00F0283F"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」</w:t>
      </w:r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「</w:t>
      </w:r>
      <w:bookmarkEnd w:id="14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幾十里的地方就不算是城國嗎?  」「公西赤談的呢? 」「祭祀和交際,不是國務是什麽?如果他只能當助手</w:t>
      </w:r>
      <w:proofErr w:type="gramStart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,誰又能當宰相呢</w:t>
      </w:r>
      <w:proofErr w:type="gramEnd"/>
      <w:r w:rsidRPr="00576E80">
        <w:rPr>
          <w:rFonts w:ascii="KaiTi" w:eastAsia="KaiTi" w:hAnsi="KaiTi" w:cs="DFKai-SB" w:hint="eastAsia"/>
          <w:bCs/>
          <w:sz w:val="28"/>
          <w:szCs w:val="28"/>
          <w:lang w:eastAsia="zh-TW"/>
        </w:rPr>
        <w:t>?」</w:t>
      </w:r>
    </w:p>
    <w:p w14:paraId="41C8FD31" w14:textId="56A60D14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3B508EA9" w14:textId="1C7DAD6F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1C732C1B" w14:textId="77777777" w:rsidR="004E1027" w:rsidRPr="00576E80" w:rsidRDefault="004E1027" w:rsidP="004E1027">
      <w:pPr>
        <w:snapToGrid w:val="0"/>
        <w:spacing w:line="276" w:lineRule="auto"/>
        <w:jc w:val="both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1CCD607B" w14:textId="790A2D6B" w:rsidR="00CD68F0" w:rsidRPr="00576E80" w:rsidRDefault="00CD68F0" w:rsidP="00A72485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五</w:t>
      </w:r>
      <w:bookmarkStart w:id="15" w:name="_Hlk55684719"/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、</w:t>
      </w:r>
      <w:bookmarkEnd w:id="15"/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講評</w:t>
      </w:r>
      <w:r w:rsidRPr="00576E80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25EF4DE5" w14:textId="5BAFCEBD" w:rsidR="00C81136" w:rsidRPr="00363B82" w:rsidRDefault="00912786" w:rsidP="005F4A37">
      <w:pPr>
        <w:spacing w:line="276" w:lineRule="auto"/>
        <w:jc w:val="both"/>
        <w:rPr>
          <w:rFonts w:ascii="KaiTi" w:eastAsia="PMingLiU" w:hAnsi="KaiTi" w:cs="PMingLiU"/>
          <w:sz w:val="28"/>
          <w:szCs w:val="28"/>
        </w:rPr>
      </w:pPr>
      <w:r w:rsidRPr="00576E80">
        <w:rPr>
          <w:rFonts w:ascii="KaiTi" w:eastAsia="KaiTi" w:hAnsi="KaiTi" w:cs="PMingLiU"/>
          <w:sz w:val="28"/>
          <w:szCs w:val="28"/>
        </w:rPr>
        <w:t xml:space="preserve">      </w:t>
      </w:r>
      <w:r w:rsidR="00FA00DE" w:rsidRPr="00576E80">
        <w:rPr>
          <w:rFonts w:ascii="KaiTi" w:eastAsia="KaiTi" w:hAnsi="KaiTi" w:cs="PMingLiU" w:hint="eastAsia"/>
          <w:sz w:val="28"/>
          <w:szCs w:val="28"/>
        </w:rPr>
        <w:t>在孔夫子和學生的交談中教我們要</w:t>
      </w:r>
      <w:r w:rsidR="00E419AD" w:rsidRPr="00576E80">
        <w:rPr>
          <w:rFonts w:ascii="KaiTi" w:eastAsia="KaiTi" w:hAnsi="KaiTi" w:cs="PMingLiU" w:hint="eastAsia"/>
          <w:sz w:val="28"/>
          <w:szCs w:val="28"/>
        </w:rPr>
        <w:t>學</w:t>
      </w:r>
      <w:r w:rsidR="00805377" w:rsidRPr="00576E80">
        <w:rPr>
          <w:rFonts w:ascii="KaiTi" w:eastAsia="KaiTi" w:hAnsi="KaiTi" w:cs="PMingLiU" w:hint="eastAsia"/>
          <w:sz w:val="28"/>
          <w:szCs w:val="28"/>
        </w:rPr>
        <w:t>習</w:t>
      </w:r>
      <w:r w:rsidR="00566C66" w:rsidRPr="00576E80">
        <w:rPr>
          <w:rFonts w:ascii="KaiTi" w:eastAsia="KaiTi" w:hAnsi="KaiTi" w:cs="PMingLiU" w:hint="eastAsia"/>
          <w:sz w:val="28"/>
          <w:szCs w:val="28"/>
        </w:rPr>
        <w:t>到</w:t>
      </w:r>
      <w:r w:rsidR="00E419AD" w:rsidRPr="00576E80">
        <w:rPr>
          <w:rFonts w:ascii="KaiTi" w:eastAsia="KaiTi" w:hAnsi="KaiTi" w:cs="PMingLiU" w:hint="eastAsia"/>
          <w:sz w:val="28"/>
          <w:szCs w:val="28"/>
        </w:rPr>
        <w:t>謙虛</w:t>
      </w:r>
      <w:bookmarkStart w:id="16" w:name="_Hlk56186961"/>
      <w:r w:rsidR="00E419AD" w:rsidRPr="00576E80">
        <w:rPr>
          <w:rFonts w:ascii="KaiTi" w:eastAsia="KaiTi" w:hAnsi="KaiTi" w:cs="PMingLiU" w:hint="eastAsia"/>
          <w:sz w:val="28"/>
          <w:szCs w:val="28"/>
        </w:rPr>
        <w:t>忍讓</w:t>
      </w:r>
      <w:bookmarkEnd w:id="16"/>
      <w:r w:rsidR="008147E2" w:rsidRPr="00576E80">
        <w:rPr>
          <w:rFonts w:ascii="KaiTi" w:eastAsia="KaiTi" w:hAnsi="KaiTi" w:cs="PMingLiU" w:hint="eastAsia"/>
          <w:sz w:val="28"/>
          <w:szCs w:val="28"/>
        </w:rPr>
        <w:t>和</w:t>
      </w:r>
      <w:r w:rsidR="004E3161" w:rsidRPr="00576E80">
        <w:rPr>
          <w:rFonts w:ascii="KaiTi" w:eastAsia="KaiTi" w:hAnsi="KaiTi" w:cs="PMingLiU" w:hint="eastAsia"/>
          <w:sz w:val="28"/>
          <w:szCs w:val="28"/>
        </w:rPr>
        <w:t>堅持</w:t>
      </w:r>
      <w:r w:rsidR="004E1027" w:rsidRPr="00576E80">
        <w:rPr>
          <w:rFonts w:ascii="KaiTi" w:eastAsia="KaiTi" w:hAnsi="KaiTi" w:cs="PMingLiU" w:hint="eastAsia"/>
          <w:sz w:val="28"/>
          <w:szCs w:val="28"/>
          <w:lang w:val="en-US" w:eastAsia="zh-TW"/>
        </w:rPr>
        <w:t>夢想</w:t>
      </w:r>
      <w:bookmarkStart w:id="17" w:name="_Hlk56308555"/>
      <w:r w:rsidR="009D5DA4" w:rsidRPr="00576E80">
        <w:rPr>
          <w:rFonts w:ascii="KaiTi" w:eastAsia="KaiTi" w:hAnsi="KaiTi" w:cs="PMingLiU" w:hint="eastAsia"/>
          <w:sz w:val="28"/>
          <w:szCs w:val="28"/>
        </w:rPr>
        <w:t>。</w:t>
      </w:r>
      <w:bookmarkEnd w:id="17"/>
      <w:r w:rsidR="008147E2" w:rsidRPr="00576E80">
        <w:rPr>
          <w:rFonts w:ascii="KaiTi" w:eastAsia="KaiTi" w:hAnsi="KaiTi" w:cs="PMingLiU" w:hint="eastAsia"/>
          <w:sz w:val="28"/>
          <w:szCs w:val="28"/>
        </w:rPr>
        <w:t>在生活中</w:t>
      </w:r>
      <w:r w:rsidR="004E1027" w:rsidRPr="00576E80">
        <w:rPr>
          <w:rFonts w:ascii="KaiTi" w:eastAsia="KaiTi" w:hAnsi="KaiTi" w:cs="PMingLiU" w:hint="eastAsia"/>
          <w:sz w:val="28"/>
          <w:szCs w:val="28"/>
        </w:rPr>
        <w:t>要懂得</w:t>
      </w:r>
      <w:r w:rsidR="00566C66" w:rsidRPr="00576E80">
        <w:rPr>
          <w:rFonts w:ascii="KaiTi" w:eastAsia="KaiTi" w:hAnsi="KaiTi" w:cs="PMingLiU" w:hint="eastAsia"/>
          <w:sz w:val="28"/>
          <w:szCs w:val="28"/>
        </w:rPr>
        <w:t>謙卑</w:t>
      </w:r>
      <w:r w:rsidR="00566C66" w:rsidRPr="00576E80">
        <w:rPr>
          <w:rFonts w:ascii="KaiTi" w:eastAsia="KaiTi" w:hAnsi="KaiTi" w:cs="PMingLiU" w:hint="eastAsia"/>
          <w:sz w:val="28"/>
          <w:szCs w:val="28"/>
          <w:lang w:eastAsia="zh-TW"/>
        </w:rPr>
        <w:t>,</w:t>
      </w:r>
      <w:r w:rsidR="00566C66" w:rsidRPr="00576E80">
        <w:rPr>
          <w:rFonts w:ascii="KaiTi" w:eastAsia="KaiTi" w:hAnsi="KaiTi" w:cs="PMingLiU"/>
          <w:sz w:val="28"/>
          <w:szCs w:val="28"/>
          <w:lang w:eastAsia="zh-TW"/>
        </w:rPr>
        <w:t xml:space="preserve"> </w:t>
      </w:r>
      <w:r w:rsidR="008147E2" w:rsidRPr="00576E80">
        <w:rPr>
          <w:rFonts w:ascii="KaiTi" w:eastAsia="KaiTi" w:hAnsi="KaiTi" w:cs="PMingLiU" w:hint="eastAsia"/>
          <w:sz w:val="28"/>
          <w:szCs w:val="28"/>
        </w:rPr>
        <w:t>不計較</w:t>
      </w:r>
      <w:r w:rsidR="00805377" w:rsidRPr="00576E80">
        <w:rPr>
          <w:rFonts w:ascii="KaiTi" w:eastAsia="KaiTi" w:hAnsi="KaiTi" w:cs="PMingLiU" w:hint="eastAsia"/>
          <w:sz w:val="28"/>
          <w:szCs w:val="28"/>
        </w:rPr>
        <w:t>和</w:t>
      </w:r>
      <w:r w:rsidR="008147E2" w:rsidRPr="00576E80">
        <w:rPr>
          <w:rFonts w:ascii="KaiTi" w:eastAsia="KaiTi" w:hAnsi="KaiTi" w:cs="PMingLiU" w:hint="eastAsia"/>
          <w:sz w:val="28"/>
          <w:szCs w:val="28"/>
        </w:rPr>
        <w:t>包容</w:t>
      </w:r>
      <w:r w:rsidR="00363B82" w:rsidRPr="00576E80">
        <w:rPr>
          <w:rFonts w:ascii="KaiTi" w:eastAsia="KaiTi" w:hAnsi="KaiTi" w:cs="PMingLiU" w:hint="eastAsia"/>
          <w:sz w:val="28"/>
          <w:szCs w:val="28"/>
        </w:rPr>
        <w:t>。</w:t>
      </w:r>
    </w:p>
    <w:p w14:paraId="7A1C6E62" w14:textId="5DBF5714" w:rsidR="00BE2802" w:rsidRPr="00576E80" w:rsidRDefault="002B5C5E" w:rsidP="005F4A37">
      <w:pPr>
        <w:spacing w:line="276" w:lineRule="auto"/>
        <w:jc w:val="both"/>
        <w:rPr>
          <w:rFonts w:ascii="KaiTi" w:eastAsia="KaiTi" w:hAnsi="KaiTi" w:cs="PMingLiU"/>
          <w:sz w:val="28"/>
          <w:szCs w:val="28"/>
        </w:rPr>
      </w:pPr>
      <w:r w:rsidRPr="00576E80">
        <w:rPr>
          <w:rFonts w:ascii="KaiTi" w:eastAsia="KaiTi" w:hAnsi="KaiTi" w:cs="PMingLiU" w:hint="eastAsia"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PMingLiU"/>
          <w:sz w:val="28"/>
          <w:szCs w:val="28"/>
          <w:lang w:eastAsia="zh-TW"/>
        </w:rPr>
        <w:t xml:space="preserve">     </w:t>
      </w:r>
      <w:bookmarkStart w:id="18" w:name="_Hlk56129402"/>
      <w:r w:rsidR="00153ACC" w:rsidRPr="00576E80">
        <w:rPr>
          <w:rFonts w:ascii="KaiTi" w:eastAsia="KaiTi" w:hAnsi="KaiTi" w:cs="PMingLiU" w:hint="eastAsia"/>
          <w:sz w:val="28"/>
          <w:szCs w:val="28"/>
        </w:rPr>
        <w:t>孔夫子</w:t>
      </w:r>
      <w:bookmarkEnd w:id="18"/>
      <w:r w:rsidR="00153ACC" w:rsidRPr="00576E80">
        <w:rPr>
          <w:rFonts w:ascii="KaiTi" w:eastAsia="KaiTi" w:hAnsi="KaiTi" w:cs="PMingLiU" w:hint="eastAsia"/>
          <w:sz w:val="28"/>
          <w:szCs w:val="28"/>
        </w:rPr>
        <w:t>的教學智慧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5F244D" w:rsidRPr="00576E80">
        <w:rPr>
          <w:rFonts w:ascii="KaiTi" w:eastAsia="KaiTi" w:hAnsi="KaiTi" w:cs="PMingLiU" w:hint="eastAsia"/>
          <w:sz w:val="28"/>
          <w:szCs w:val="28"/>
        </w:rPr>
        <w:t>讓</w:t>
      </w:r>
      <w:r w:rsidR="00153ACC" w:rsidRPr="00576E80">
        <w:rPr>
          <w:rFonts w:ascii="KaiTi" w:eastAsia="KaiTi" w:hAnsi="KaiTi" w:hint="eastAsia"/>
          <w:sz w:val="28"/>
          <w:szCs w:val="28"/>
        </w:rPr>
        <w:t>學生們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提起志向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和擁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有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正面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思維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方能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從負面的牢騷轉為正面思維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為志向而</w:t>
      </w:r>
      <w:bookmarkStart w:id="19" w:name="_Hlk56173768"/>
      <w:r w:rsidR="00BB7F7D" w:rsidRPr="00576E80">
        <w:rPr>
          <w:rFonts w:ascii="KaiTi" w:eastAsia="KaiTi" w:hAnsi="KaiTi" w:cs="PMingLiU" w:hint="eastAsia"/>
          <w:sz w:val="28"/>
          <w:szCs w:val="28"/>
        </w:rPr>
        <w:t>奮斗</w:t>
      </w:r>
      <w:bookmarkEnd w:id="19"/>
      <w:r w:rsidR="00153ACC" w:rsidRPr="00576E80">
        <w:rPr>
          <w:rFonts w:ascii="KaiTi" w:eastAsia="KaiTi" w:hAnsi="KaiTi" w:cs="PMingLiU" w:hint="eastAsia"/>
          <w:sz w:val="28"/>
          <w:szCs w:val="28"/>
        </w:rPr>
        <w:t>啊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515F86" w:rsidRPr="00576E80">
        <w:rPr>
          <w:rFonts w:ascii="KaiTi" w:eastAsia="KaiTi" w:hAnsi="KaiTi" w:cs="PMingLiU" w:hint="eastAsia"/>
          <w:sz w:val="28"/>
          <w:szCs w:val="28"/>
        </w:rPr>
        <w:t>平時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要充實自己的德行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能力才能</w:t>
      </w:r>
      <w:r w:rsidR="00BB20F8" w:rsidRPr="00576E80">
        <w:rPr>
          <w:rFonts w:ascii="KaiTi" w:eastAsia="KaiTi" w:hAnsi="KaiTi" w:cs="PMingLiU" w:hint="eastAsia"/>
          <w:sz w:val="28"/>
          <w:szCs w:val="28"/>
        </w:rPr>
        <w:t>有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機會</w:t>
      </w:r>
      <w:r w:rsidR="00BB20F8" w:rsidRPr="00576E80">
        <w:rPr>
          <w:rFonts w:ascii="KaiTi" w:eastAsia="KaiTi" w:hAnsi="KaiTi" w:cs="PMingLiU" w:hint="eastAsia"/>
          <w:sz w:val="28"/>
          <w:szCs w:val="28"/>
        </w:rPr>
        <w:t>發揮</w:t>
      </w:r>
      <w:r w:rsidR="009D5DA4" w:rsidRPr="00576E80">
        <w:rPr>
          <w:rFonts w:ascii="KaiTi" w:eastAsia="KaiTi" w:hAnsi="KaiTi" w:cs="PMingLiU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當</w:t>
      </w:r>
      <w:r w:rsidR="00BB7F7D" w:rsidRPr="00576E80">
        <w:rPr>
          <w:rFonts w:ascii="KaiTi" w:eastAsia="KaiTi" w:hAnsi="KaiTi" w:cs="PMingLiU" w:hint="eastAsia"/>
          <w:sz w:val="28"/>
          <w:szCs w:val="28"/>
        </w:rPr>
        <w:t>我們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閒居在家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沒有機會去服務</w:t>
      </w:r>
      <w:r w:rsidR="009D5DA4" w:rsidRPr="00576E80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="001931FC" w:rsidRPr="00576E80">
        <w:rPr>
          <w:rFonts w:ascii="KaiTi" w:eastAsia="KaiTi" w:hAnsi="KaiTi" w:cs="PMingLiU" w:hint="eastAsia"/>
          <w:sz w:val="28"/>
          <w:szCs w:val="28"/>
          <w:lang w:eastAsia="zh-TW"/>
        </w:rPr>
        <w:t>就</w:t>
      </w:r>
      <w:r w:rsidR="00BD30F2" w:rsidRPr="00576E80">
        <w:rPr>
          <w:rFonts w:ascii="KaiTi" w:eastAsia="KaiTi" w:hAnsi="KaiTi" w:cs="PMingLiU" w:hint="eastAsia"/>
          <w:sz w:val="28"/>
          <w:szCs w:val="28"/>
          <w:lang w:eastAsia="zh-TW"/>
        </w:rPr>
        <w:t>必須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繼續為</w:t>
      </w:r>
      <w:r w:rsidR="00BB20F8" w:rsidRPr="00576E80">
        <w:rPr>
          <w:rFonts w:ascii="KaiTi" w:eastAsia="KaiTi" w:hAnsi="KaiTi" w:cs="PMingLiU" w:hint="eastAsia"/>
          <w:sz w:val="28"/>
          <w:szCs w:val="28"/>
        </w:rPr>
        <w:t>自己的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志向而去學習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去努力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就像孔老夫子一生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的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政治理想</w:t>
      </w:r>
      <w:r w:rsidR="009D5DA4" w:rsidRPr="00576E80">
        <w:rPr>
          <w:rFonts w:ascii="KaiTi" w:eastAsia="KaiTi" w:hAnsi="KaiTi" w:cs="PMingLiU"/>
          <w:sz w:val="28"/>
          <w:szCs w:val="28"/>
        </w:rPr>
        <w:t>，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雖然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沒能夠實現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可是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在家教學</w:t>
      </w:r>
      <w:r w:rsidR="00BD30F2" w:rsidRPr="00576E80">
        <w:rPr>
          <w:rFonts w:ascii="KaiTi" w:eastAsia="KaiTi" w:hAnsi="KaiTi" w:cs="PMingLiU" w:hint="eastAsia"/>
          <w:sz w:val="28"/>
          <w:szCs w:val="28"/>
        </w:rPr>
        <w:t>也</w:t>
      </w:r>
      <w:r w:rsidR="0076076D" w:rsidRPr="00576E80">
        <w:rPr>
          <w:rFonts w:ascii="KaiTi" w:eastAsia="KaiTi" w:hAnsi="KaiTi" w:cs="PMingLiU" w:hint="eastAsia"/>
          <w:sz w:val="28"/>
          <w:szCs w:val="28"/>
        </w:rPr>
        <w:t>能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把他的理想傳承下去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自己沒有</w:t>
      </w:r>
      <w:r w:rsidR="00CD659A" w:rsidRPr="00576E80">
        <w:rPr>
          <w:rFonts w:ascii="KaiTi" w:eastAsia="KaiTi" w:hAnsi="KaiTi" w:cs="PMingLiU" w:hint="eastAsia"/>
          <w:sz w:val="28"/>
          <w:szCs w:val="28"/>
        </w:rPr>
        <w:t>德行</w:t>
      </w:r>
      <w:r w:rsidR="00CD659A" w:rsidRPr="00576E80">
        <w:rPr>
          <w:rFonts w:ascii="KaiTi" w:eastAsia="KaiTi" w:hAnsi="KaiTi" w:cs="DFKai-SB" w:hint="eastAsia"/>
          <w:sz w:val="28"/>
          <w:szCs w:val="28"/>
          <w:lang w:eastAsia="zh-TW"/>
        </w:rPr>
        <w:t>、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能力</w:t>
      </w:r>
      <w:r w:rsidR="0076076D" w:rsidRPr="00576E80">
        <w:rPr>
          <w:rFonts w:ascii="KaiTi" w:eastAsia="KaiTi" w:hAnsi="KaiTi" w:cs="PMingLiU" w:hint="eastAsia"/>
          <w:sz w:val="28"/>
          <w:szCs w:val="28"/>
        </w:rPr>
        <w:t>就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要</w:t>
      </w:r>
      <w:bookmarkStart w:id="20" w:name="_Hlk55609118"/>
      <w:r w:rsidR="009B7DEE" w:rsidRPr="00576E80">
        <w:rPr>
          <w:rFonts w:ascii="KaiTi" w:eastAsia="KaiTi" w:hAnsi="KaiTi" w:cs="PMingLiU" w:hint="eastAsia"/>
          <w:sz w:val="28"/>
          <w:szCs w:val="28"/>
          <w:lang w:eastAsia="zh-TW"/>
        </w:rPr>
        <w:t>憂</w:t>
      </w:r>
      <w:bookmarkEnd w:id="20"/>
      <w:r w:rsidR="00153ACC" w:rsidRPr="00576E80">
        <w:rPr>
          <w:rFonts w:ascii="KaiTi" w:eastAsia="KaiTi" w:hAnsi="KaiTi" w:cs="PMingLiU" w:hint="eastAsia"/>
          <w:sz w:val="28"/>
          <w:szCs w:val="28"/>
        </w:rPr>
        <w:t>患自己</w:t>
      </w:r>
      <w:r w:rsidR="0076076D" w:rsidRPr="00576E80">
        <w:rPr>
          <w:rFonts w:ascii="KaiTi" w:eastAsia="KaiTi" w:hAnsi="KaiTi" w:cs="PMingLiU"/>
          <w:sz w:val="28"/>
          <w:szCs w:val="28"/>
        </w:rPr>
        <w:t>;</w:t>
      </w:r>
      <w:r w:rsidR="00402A6B" w:rsidRPr="00576E80">
        <w:rPr>
          <w:rFonts w:ascii="KaiTi" w:eastAsia="KaiTi" w:hAnsi="KaiTi" w:cs="PMingLiU" w:hint="eastAsia"/>
          <w:sz w:val="28"/>
          <w:szCs w:val="28"/>
        </w:rPr>
        <w:t>沒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機會</w:t>
      </w:r>
      <w:r w:rsidR="009D5DA4" w:rsidRPr="00576E80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="0076076D" w:rsidRPr="00576E80">
        <w:rPr>
          <w:rFonts w:ascii="KaiTi" w:eastAsia="KaiTi" w:hAnsi="KaiTi" w:cs="PMingLiU" w:hint="eastAsia"/>
          <w:sz w:val="28"/>
          <w:szCs w:val="28"/>
          <w:lang w:eastAsia="zh-TW"/>
        </w:rPr>
        <w:t>就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在家好好修養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身心保持清淨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千萬不要怨天尤人</w:t>
      </w:r>
      <w:r w:rsidR="009D5DA4" w:rsidRPr="00576E80">
        <w:rPr>
          <w:rFonts w:ascii="KaiTi" w:eastAsia="KaiTi" w:hAnsi="KaiTi" w:cs="PMingLiU" w:hint="eastAsia"/>
          <w:sz w:val="28"/>
          <w:szCs w:val="28"/>
        </w:rPr>
        <w:t>，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要保持</w:t>
      </w:r>
      <w:r w:rsidR="005D1953" w:rsidRPr="00576E80">
        <w:rPr>
          <w:rFonts w:ascii="KaiTi" w:eastAsia="KaiTi" w:hAnsi="KaiTi" w:cs="PMingLiU" w:hint="eastAsia"/>
          <w:sz w:val="28"/>
          <w:szCs w:val="28"/>
        </w:rPr>
        <w:t>心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平</w:t>
      </w:r>
      <w:r w:rsidR="005D1953" w:rsidRPr="00576E80">
        <w:rPr>
          <w:rFonts w:ascii="KaiTi" w:eastAsia="KaiTi" w:hAnsi="KaiTi" w:cs="PMingLiU" w:hint="eastAsia"/>
          <w:sz w:val="28"/>
          <w:szCs w:val="28"/>
        </w:rPr>
        <w:t>氣</w:t>
      </w:r>
      <w:r w:rsidR="00153ACC" w:rsidRPr="00576E80">
        <w:rPr>
          <w:rFonts w:ascii="KaiTi" w:eastAsia="KaiTi" w:hAnsi="KaiTi" w:cs="PMingLiU" w:hint="eastAsia"/>
          <w:sz w:val="28"/>
          <w:szCs w:val="28"/>
        </w:rPr>
        <w:t>和那就非常的好</w:t>
      </w:r>
      <w:r w:rsidR="00060C4C" w:rsidRPr="00576E80">
        <w:rPr>
          <w:rFonts w:ascii="KaiTi" w:eastAsia="KaiTi" w:hAnsi="KaiTi" w:cs="PMingLiU" w:hint="eastAsia"/>
          <w:sz w:val="28"/>
          <w:szCs w:val="28"/>
        </w:rPr>
        <w:t>。</w:t>
      </w:r>
    </w:p>
    <w:p w14:paraId="23338D43" w14:textId="77777777" w:rsidR="00CA13D6" w:rsidRPr="00576E80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A7C65AA" w14:textId="77777777" w:rsidR="00CA13D6" w:rsidRPr="00576E80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4462017B" w14:textId="77777777" w:rsidR="00CA13D6" w:rsidRPr="00576E80" w:rsidRDefault="00CA13D6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318862B8" w14:textId="7EDF9E07" w:rsidR="00CD68F0" w:rsidRPr="00576E80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583FF4EC" w14:textId="25C29897" w:rsidR="00CD68F0" w:rsidRPr="00576E80" w:rsidRDefault="00CD68F0" w:rsidP="00546413">
      <w:pPr>
        <w:snapToGrid w:val="0"/>
        <w:spacing w:line="276" w:lineRule="auto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bookmarkStart w:id="21" w:name="_Hlk55651546"/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（一）</w:t>
      </w:r>
      <w:r w:rsidR="00BE2802"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論語選</w:t>
      </w:r>
    </w:p>
    <w:p w14:paraId="7D4A7CFB" w14:textId="636AE47B" w:rsidR="00BE2802" w:rsidRPr="00576E80" w:rsidRDefault="00BE2802" w:rsidP="00546413">
      <w:pPr>
        <w:pStyle w:val="FootnoteText"/>
        <w:spacing w:line="276" w:lineRule="auto"/>
        <w:jc w:val="both"/>
        <w:rPr>
          <w:rFonts w:ascii="KaiTi" w:eastAsia="KaiTi" w:hAnsi="KaiTi" w:cs="MingLiU"/>
          <w:sz w:val="28"/>
          <w:szCs w:val="28"/>
          <w:lang w:eastAsia="zh-TW"/>
        </w:rPr>
      </w:pP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1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 xml:space="preserve"> 陳瑞珠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陳亭君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，</w:t>
      </w:r>
      <w:bookmarkStart w:id="22" w:name="_Hlk55567876"/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子路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曾皙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冉有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公西華侍坐</w:t>
      </w:r>
      <w:bookmarkEnd w:id="22"/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課文資料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。</w:t>
      </w:r>
    </w:p>
    <w:p w14:paraId="4C3B5ED8" w14:textId="1DF1009D" w:rsidR="00BE2802" w:rsidRPr="00576E80" w:rsidRDefault="00BE2802" w:rsidP="00546413">
      <w:pPr>
        <w:pStyle w:val="FootnoteText"/>
        <w:spacing w:line="276" w:lineRule="auto"/>
        <w:jc w:val="both"/>
        <w:rPr>
          <w:rFonts w:ascii="KaiTi" w:eastAsia="KaiTi" w:hAnsi="KaiTi" w:cs="MingLiU"/>
          <w:sz w:val="28"/>
          <w:szCs w:val="28"/>
          <w:lang w:eastAsia="zh-TW"/>
        </w:rPr>
      </w:pP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2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 xml:space="preserve"> 陳瑞珠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陳亭君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子路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曾皙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冉有</w:t>
      </w:r>
      <w:r w:rsidRPr="00576E80">
        <w:rPr>
          <w:rFonts w:ascii="Microsoft JhengHei" w:eastAsia="Microsoft JhengHei" w:hAnsi="Microsoft JhengHei" w:cs="Microsoft JhengHei" w:hint="eastAsia"/>
          <w:sz w:val="28"/>
          <w:szCs w:val="28"/>
          <w:lang w:eastAsia="zh-TW"/>
        </w:rPr>
        <w:t>︑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公西華侍坐講義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。</w:t>
      </w:r>
    </w:p>
    <w:p w14:paraId="05178900" w14:textId="47CAFD81" w:rsidR="00BE2802" w:rsidRPr="00576E80" w:rsidRDefault="00BE2802" w:rsidP="00546413">
      <w:pPr>
        <w:pStyle w:val="FootnoteText"/>
        <w:spacing w:line="276" w:lineRule="auto"/>
        <w:jc w:val="both"/>
        <w:rPr>
          <w:rFonts w:ascii="KaiTi" w:eastAsia="KaiTi" w:hAnsi="KaiTi" w:cs="MingLiU"/>
          <w:sz w:val="28"/>
          <w:szCs w:val="28"/>
          <w:lang w:eastAsia="zh-TW"/>
        </w:rPr>
      </w:pPr>
      <w:r w:rsidRPr="00576E80">
        <w:rPr>
          <w:rFonts w:ascii="KaiTi" w:eastAsia="KaiTi" w:hAnsi="KaiTi" w:cs="MingLiU"/>
          <w:sz w:val="28"/>
          <w:szCs w:val="28"/>
          <w:lang w:eastAsia="zh-TW"/>
        </w:rPr>
        <w:t>3</w:t>
      </w:r>
      <w:r w:rsidR="009D5DA4" w:rsidRPr="00576E80">
        <w:rPr>
          <w:rFonts w:ascii="KaiTi" w:eastAsia="KaiTi" w:hAnsi="KaiTi" w:cs="MingLiU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MingLiU"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李娜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，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古漢語文言文第1</w:t>
      </w:r>
      <w:r w:rsidRPr="00576E80">
        <w:rPr>
          <w:rFonts w:ascii="KaiTi" w:eastAsia="KaiTi" w:hAnsi="KaiTi" w:cs="MingLiU"/>
          <w:sz w:val="28"/>
          <w:szCs w:val="28"/>
          <w:lang w:eastAsia="zh-TW"/>
        </w:rPr>
        <w:t>0-15</w:t>
      </w:r>
      <w:r w:rsidRPr="00576E80">
        <w:rPr>
          <w:rFonts w:ascii="KaiTi" w:eastAsia="KaiTi" w:hAnsi="KaiTi" w:cs="MingLiU" w:hint="eastAsia"/>
          <w:sz w:val="28"/>
          <w:szCs w:val="28"/>
          <w:lang w:eastAsia="zh-TW"/>
        </w:rPr>
        <w:t>集視頻</w:t>
      </w:r>
      <w:r w:rsidR="009D5DA4" w:rsidRPr="00576E80">
        <w:rPr>
          <w:rFonts w:ascii="KaiTi" w:eastAsia="KaiTi" w:hAnsi="KaiTi" w:cs="MingLiU" w:hint="eastAsia"/>
          <w:sz w:val="28"/>
          <w:szCs w:val="28"/>
          <w:lang w:eastAsia="zh-TW"/>
        </w:rPr>
        <w:t>。</w:t>
      </w:r>
    </w:p>
    <w:bookmarkEnd w:id="21"/>
    <w:p w14:paraId="29540E23" w14:textId="2144523A" w:rsidR="00D772CA" w:rsidRPr="00576E80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551337E9" w14:textId="351461B4" w:rsidR="00D772CA" w:rsidRPr="00576E80" w:rsidRDefault="00D772CA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69F5018B" w14:textId="77491273" w:rsidR="007E6C91" w:rsidRPr="00576E80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4955C7A1" w14:textId="7AD83D15" w:rsidR="007E6C91" w:rsidRPr="00576E80" w:rsidRDefault="007E6C91" w:rsidP="00CD68F0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</w:p>
    <w:p w14:paraId="7DD67333" w14:textId="14F9390F" w:rsidR="00D772CA" w:rsidRPr="00576E80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Pr="00576E80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孟子</w:t>
      </w:r>
      <w:r w:rsidR="00951820" w:rsidRPr="00576E80">
        <w:rPr>
          <w:rFonts w:ascii="KaiTi" w:eastAsia="KaiTi" w:hAnsi="KaiTi" w:cs="DFKai-SB" w:hint="eastAsia"/>
          <w:b/>
          <w:bCs/>
          <w:sz w:val="40"/>
          <w:szCs w:val="40"/>
          <w:lang w:val="en-US" w:eastAsia="zh-TW"/>
        </w:rPr>
        <w:t>選</w:t>
      </w:r>
      <w:r w:rsidR="00951820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-</w:t>
      </w:r>
      <w:bookmarkStart w:id="23" w:name="_Hlk55651809"/>
      <w:r w:rsidR="00951820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五十步</w:t>
      </w:r>
      <w:r w:rsidR="007C39BB"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笑百步</w:t>
      </w:r>
      <w:bookmarkEnd w:id="23"/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》評註</w:t>
      </w:r>
    </w:p>
    <w:p w14:paraId="270E5F98" w14:textId="7A74D152" w:rsidR="00D772CA" w:rsidRPr="00576E80" w:rsidRDefault="007C39BB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 xml:space="preserve"> </w:t>
      </w:r>
    </w:p>
    <w:p w14:paraId="6D760BA1" w14:textId="77777777" w:rsidR="00D772CA" w:rsidRPr="00576E80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</w:p>
    <w:p w14:paraId="4D8A53E9" w14:textId="69AE5BB0" w:rsidR="00CA7C4F" w:rsidRPr="00576E80" w:rsidRDefault="00A31D23" w:rsidP="00402A6B">
      <w:pPr>
        <w:snapToGrid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eastAsia="zh-TW"/>
        </w:rPr>
      </w:pP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 xml:space="preserve"> </w: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    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孟子為了實現自己的政治主張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周游各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。魏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先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被齊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、秦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打敗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又割讓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給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楚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昭陽八邑。梁惠王渴望找到救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="00402A6B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辦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法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於是就招</w:t>
      </w:r>
      <w:r w:rsidR="002C1777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見</w: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</w:t>
      </w:r>
      <w:r w:rsidR="009D5DA4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</w:t>
      </w:r>
      <w:r w:rsidR="0050110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開始了養民教學的仁政生崖</w:t>
      </w:r>
      <w:r w:rsidR="009D5DA4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。</w:t>
      </w:r>
    </w:p>
    <w:p w14:paraId="66589D3A" w14:textId="77777777" w:rsidR="00A31D23" w:rsidRPr="00576E80" w:rsidRDefault="00A31D23" w:rsidP="00402A6B">
      <w:pPr>
        <w:snapToGrid w:val="0"/>
        <w:spacing w:line="276" w:lineRule="auto"/>
        <w:jc w:val="both"/>
        <w:rPr>
          <w:rFonts w:ascii="KaiTi" w:eastAsia="KaiTi" w:hAnsi="KaiTi" w:cs="DFKai-SB"/>
          <w:sz w:val="28"/>
          <w:szCs w:val="28"/>
          <w:lang w:eastAsia="zh-TW"/>
        </w:rPr>
      </w:pPr>
    </w:p>
    <w:p w14:paraId="06D785A8" w14:textId="77777777" w:rsidR="00D772CA" w:rsidRPr="00576E80" w:rsidRDefault="00D772CA" w:rsidP="00D772CA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6480F2F6" w14:textId="48845E08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一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梁惠王</w: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="00F74C5D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\o\ac(○,1)</w:instrTex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曰：「寡人</w: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="00F74C5D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\o\ac(○,2)</w:instrTex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之於國也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盡心焉耳矣：河內凶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則移其民於河東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移其粟於河內；河東凶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亦然。察鄰國之政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無如寡人之用心者。鄰國之民不加少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寡人之民不加多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何也？」</w:t>
      </w:r>
    </w:p>
    <w:p w14:paraId="41F5BCB5" w14:textId="2344DE88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二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孟子對曰：「王好戰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請以戰喻：填然鼓之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兵刃既接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棄甲曳兵而走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或百步而後止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或五十步而後止。以五十步笑百步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則何如？」</w:t>
      </w:r>
    </w:p>
    <w:p w14:paraId="0B553077" w14:textId="600AD564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三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曰：「不可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直不百步耳！是亦走也。」</w:t>
      </w:r>
    </w:p>
    <w:p w14:paraId="5E310E5C" w14:textId="7A033BD6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四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曰：「王如知此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則無望民之多於鄰國也。不違農時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穀不可勝食也；數罟不入洿池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魚鼈不可勝食也；斧斤以時入山林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材木不可勝用也。穀與魚鼈不可勝食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材木不可勝用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是使民養生喪死無憾也。養生喪死無憾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王道之始也。</w:t>
      </w:r>
    </w:p>
    <w:p w14:paraId="1B00C40E" w14:textId="6674A9D7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五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五畝之宅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樹之以桑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五十者可以衣帛矣！雞豚狗彘</w: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="00F74C5D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\o\ac(○,3)</w:instrText>
      </w:r>
      <w:r w:rsidR="00F74C5D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之畜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無失其時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七十者可以食肉矣！百畝之田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勿奪其時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數口之家可以無飢矣！謹庠序之教</w:t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="008A1A39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\o\ac(○,4)</w:instrText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申之以孝悌之義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頒白者不負戴於道路矣！七十者衣帛食肉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黎民不飢不寒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然而不王者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未之有也！</w:t>
      </w:r>
    </w:p>
    <w:p w14:paraId="076DFE64" w14:textId="0AB8968F" w:rsidR="00951820" w:rsidRPr="00576E80" w:rsidRDefault="00951820" w:rsidP="005641A5">
      <w:pPr>
        <w:widowControl w:val="0"/>
        <w:jc w:val="both"/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\o(□,</w:instrText>
      </w:r>
      <w:r w:rsidRPr="00576E80">
        <w:rPr>
          <w:rFonts w:ascii="KaiTi" w:eastAsia="KaiTi" w:hAnsi="KaiTi" w:cs="Times New Roman" w:hint="eastAsia"/>
          <w:bCs/>
          <w:kern w:val="2"/>
          <w:position w:val="1"/>
          <w:sz w:val="28"/>
          <w:szCs w:val="28"/>
          <w:lang w:val="en-US" w:eastAsia="zh-TW"/>
        </w:rPr>
        <w:instrText>六</w:instrTex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)</w:instrText>
      </w:r>
      <w:r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MS Mincho" w:hint="eastAsia"/>
          <w:bCs/>
          <w:kern w:val="2"/>
          <w:sz w:val="28"/>
          <w:szCs w:val="28"/>
          <w:lang w:val="en-US" w:eastAsia="zh-TW"/>
        </w:rPr>
        <w:t xml:space="preserve">　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狗彘食人食而不知檢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塗有餓莩而不知發。人死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則曰：『非我也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歲</w:t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begin"/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instrText xml:space="preserve"> </w:instrText>
      </w:r>
      <w:r w:rsidR="008A1A39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instrText>eq \o\ac(○,5)</w:instrText>
      </w:r>
      <w:r w:rsidR="008A1A39" w:rsidRPr="00576E80">
        <w:rPr>
          <w:rFonts w:ascii="KaiTi" w:eastAsia="KaiTi" w:hAnsi="KaiTi" w:cs="Times New Roman"/>
          <w:bCs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也。』是何異於刺人而殺之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曰：『非我也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兵也。』王無罪歲</w:t>
      </w:r>
      <w:r w:rsidR="009D5DA4"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，</w:t>
      </w:r>
      <w:r w:rsidRPr="00576E80">
        <w:rPr>
          <w:rFonts w:ascii="KaiTi" w:eastAsia="KaiTi" w:hAnsi="KaiTi" w:cs="Times New Roman" w:hint="eastAsia"/>
          <w:bCs/>
          <w:kern w:val="2"/>
          <w:sz w:val="28"/>
          <w:szCs w:val="28"/>
          <w:lang w:val="en-US" w:eastAsia="zh-TW"/>
        </w:rPr>
        <w:t>斯天下之民至焉。」</w:t>
      </w:r>
    </w:p>
    <w:p w14:paraId="71999845" w14:textId="7994EB35" w:rsidR="007E346D" w:rsidRPr="00576E80" w:rsidRDefault="007E346D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100F2FBD" w14:textId="5E8F16A7" w:rsidR="00402A6B" w:rsidRPr="00576E80" w:rsidRDefault="00402A6B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3264EF4B" w14:textId="653CD5ED" w:rsidR="00B45D6F" w:rsidRPr="00576E80" w:rsidRDefault="00B45D6F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69E7E273" w14:textId="77777777" w:rsidR="00B45D6F" w:rsidRPr="00576E80" w:rsidRDefault="00B45D6F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1091F899" w14:textId="427730D8" w:rsidR="00D772CA" w:rsidRPr="00576E80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三、註解</w:t>
      </w:r>
    </w:p>
    <w:p w14:paraId="551B6944" w14:textId="60E43A20" w:rsidR="00951820" w:rsidRPr="00576E80" w:rsidRDefault="00546413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instrText>eq \o\ac(○,1)</w:instrTex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end"/>
      </w:r>
      <w:r w:rsidR="007433BA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梁惠王：</w:t>
      </w:r>
      <w:r w:rsidR="007433BA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就是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魏惠王</w:t>
      </w:r>
      <w:r w:rsidR="009D5DA4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。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後遷</w:t>
      </w:r>
      <w:r w:rsidR="007433BA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至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大梁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17A226DA" w14:textId="5A593D97" w:rsidR="00951820" w:rsidRPr="00576E80" w:rsidRDefault="00546413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instrText>eq \o\ac(○,2)</w:instrTex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end"/>
      </w:r>
      <w:r w:rsidR="007433BA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寡人：君</w:t>
      </w:r>
      <w:r w:rsidR="007433BA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主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自</w:t>
      </w:r>
      <w:r w:rsidR="007433BA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稱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77E4B367" w14:textId="7127AD78" w:rsidR="00951820" w:rsidRPr="00576E80" w:rsidRDefault="00546413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instrText>eq \o\ac(○,3)</w:instrTex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end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彘：豬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3E2406DF" w14:textId="54502213" w:rsidR="00951820" w:rsidRPr="00576E80" w:rsidRDefault="00546413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instrText>eq \o\ac(○,4)</w:instrTex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end"/>
      </w:r>
      <w:r w:rsidR="00F405D4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謹庠序之教：</w:t>
      </w:r>
      <w:r w:rsidR="00576E80" w:rsidRPr="00576E80">
        <w:rPr>
          <w:rFonts w:ascii="KaiTi" w:eastAsia="KaiTi" w:hAnsi="KaiTi" w:cs="DFKai-SB" w:hint="eastAsia"/>
          <w:sz w:val="28"/>
          <w:szCs w:val="28"/>
          <w:lang w:eastAsia="zh-TW"/>
        </w:rPr>
        <w:t>謹慎地開辦教導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11797EC3" w14:textId="42F50790" w:rsidR="00F405D4" w:rsidRPr="00576E80" w:rsidRDefault="00546413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begin"/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instrText xml:space="preserve"> </w:instrText>
      </w:r>
      <w:r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instrText>eq \o\ac(○,5)</w:instrText>
      </w:r>
      <w:r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fldChar w:fldCharType="end"/>
      </w:r>
      <w:r w:rsidR="00F405D4" w:rsidRPr="00576E80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 xml:space="preserve"> 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歲：</w:t>
      </w:r>
      <w:r w:rsidR="00576E8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災</w:t>
      </w:r>
      <w:r w:rsidR="00951820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年</w:t>
      </w:r>
      <w:r w:rsidR="009D5DA4" w:rsidRPr="00576E80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3C7F2D60" w14:textId="77777777" w:rsidR="007E346D" w:rsidRPr="00576E80" w:rsidRDefault="007E346D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03DC1BFD" w14:textId="77777777" w:rsidR="00D772CA" w:rsidRPr="00576E80" w:rsidRDefault="00D772CA" w:rsidP="00D772CA">
      <w:pPr>
        <w:spacing w:line="360" w:lineRule="auto"/>
        <w:ind w:firstLineChars="200" w:firstLine="723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1F2925AA" w14:textId="6A0D440A" w:rsidR="00683A3E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 w:hint="eastAsia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一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　梁惠王道:「治國對本王來說，已是盡全力了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河內如發生災荒，就把那些百姓遷徒到河東,過後再把河東的米糧搬到河內；反之，本王亦是照辦。反觀周邊國家的行政，都不如本王盡心,但他們的百姓卻沒有削減，反而本王的沒見增加，為何呢?」</w:t>
      </w:r>
    </w:p>
    <w:p w14:paraId="0896B5D7" w14:textId="77777777" w:rsidR="00683A3E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 w:hint="eastAsia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二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　孟子回道:「國王喜歡打戰，請讓我拿出例子：當擂聲鼓動，討伐進攻時，兩軍一交戰，有些士兵狼奔豕突地逃亡，一些奔跑了百步後停住，一些則逃跑了半百步就停,但逃跑半百的士兵，竟然嘲笑那些逃跑百步的沒有膽，請問可以嗎?」</w:t>
      </w:r>
    </w:p>
    <w:p w14:paraId="18CAACBC" w14:textId="77777777" w:rsidR="00683A3E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 w:hint="eastAsia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三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　惠王道:「肯定不行，雖然沒到百步,但也算是在逃跑啊!」</w:t>
      </w:r>
    </w:p>
    <w:p w14:paraId="3251618B" w14:textId="0A9016D9" w:rsidR="00683A3E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 w:hint="eastAsia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四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　孟子道:「國王若曉得這是相同的原理，就請毋庸期望百姓會比他國多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倘若能把握農業生產的時機，就不畏沒有糧食；無採用細小而周密的網捕魚，就不畏沒有海產吃；適度地採伐，就不畏木材會用盡。當糧食、海產及木材取之不盡，用之不竭時,就代表老百姓過著沒有後悔的生活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沒有抱憾之時</w:t>
      </w:r>
      <w:proofErr w:type="gramStart"/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,就是實行王道的時候了</w:t>
      </w:r>
      <w:proofErr w:type="gramEnd"/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」</w:t>
      </w:r>
    </w:p>
    <w:p w14:paraId="7717E2A4" w14:textId="152B8106" w:rsidR="00683A3E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 w:hint="eastAsia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五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　每家農民若能在自家空地上,</w:t>
      </w:r>
      <w:r w:rsidR="00576E80" w:rsidRPr="00576E80">
        <w:rPr>
          <w:rFonts w:ascii="KaiTi" w:eastAsia="KaiTi" w:hAnsi="KaiTi" w:cs="DFKai-SB" w:hint="eastAsia"/>
          <w:sz w:val="28"/>
          <w:szCs w:val="28"/>
          <w:lang w:eastAsia="zh-TW"/>
        </w:rPr>
        <w:t>栽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種桑樹、養蠶，當年過花甲時，便可享用絲綢編做的服裝！雞、狗、豬等這一類畜生，勿耽誤牠們繁殖的週期，這樣年過古稀的長輩在平時也有肉吃！各家如獲得廣闊的田地，唯有不奪取耕耘成果的時辰，那麼數住戶就不必受餓了！之後還須</w:t>
      </w:r>
      <w:bookmarkStart w:id="24" w:name="_Hlk56307202"/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謹慎地開辦教導</w:t>
      </w:r>
      <w:bookmarkEnd w:id="24"/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，不斷地用孝養雙親、恭敬長輩的真理來引導後輩，這樣白頭長老就不用在途徑上肩負重物了！年過古稀的長輩尚可穿用絲織做的衣服、吃肉，老百姓不挨餓、也不受寒，這樣沒有理由無法稱王啊！</w:t>
      </w:r>
    </w:p>
    <w:p w14:paraId="0826966E" w14:textId="1C558F1C" w:rsidR="00BA4FDA" w:rsidRPr="00576E80" w:rsidRDefault="00683A3E" w:rsidP="00683A3E">
      <w:pPr>
        <w:snapToGrid w:val="0"/>
        <w:spacing w:line="276" w:lineRule="auto"/>
        <w:jc w:val="both"/>
        <w:rPr>
          <w:rFonts w:ascii="KaiTi" w:eastAsia="KaiTi" w:hAnsi="KaiTi" w:cs="DFKai-SB"/>
          <w:sz w:val="28"/>
          <w:szCs w:val="28"/>
          <w:lang w:eastAsia="zh-TW"/>
        </w:rPr>
      </w:pPr>
      <w:r w:rsidRPr="00576E80">
        <w:rPr>
          <w:rFonts w:ascii="KaiTi" w:eastAsia="KaiTi" w:hAnsi="KaiTi" w:cs="DFKai-SB" w:hint="eastAsia"/>
          <w:sz w:val="28"/>
          <w:szCs w:val="28"/>
          <w:shd w:val="pct15" w:color="auto" w:fill="FFFFFF"/>
          <w:lang w:eastAsia="zh-TW"/>
        </w:rPr>
        <w:t>六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 xml:space="preserve"> 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但現在的國王，不但把人所吃的糧食去養畜生，還不懂得節制；碰上災年，發現已經要餓死貧民，也不懂拿糧食，救濟窮苦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當百姓餓死，只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lastRenderedPageBreak/>
        <w:t>會推卸責任於災年,這和拿劍殺人後說是劍殺的，有什麼分別？國王若能承擔，不把惡業推給災年，這樣天下的百姓肯定會心服口服了</w:t>
      </w:r>
      <w:r w:rsidRPr="00576E80">
        <w:rPr>
          <w:rFonts w:ascii="KaiTi" w:eastAsia="KaiTi" w:hAnsi="KaiTi" w:cs="DFKai-SB" w:hint="eastAsia"/>
          <w:sz w:val="28"/>
          <w:szCs w:val="28"/>
          <w:lang w:eastAsia="zh-TW"/>
        </w:rPr>
        <w:t>。</w:t>
      </w:r>
    </w:p>
    <w:p w14:paraId="5AD36C80" w14:textId="77777777" w:rsidR="00683A3E" w:rsidRPr="00576E80" w:rsidRDefault="00683A3E" w:rsidP="00683A3E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</w:p>
    <w:p w14:paraId="21EED02D" w14:textId="35370FAE" w:rsidR="00D772CA" w:rsidRPr="00576E80" w:rsidRDefault="00D772CA" w:rsidP="007235F1">
      <w:pPr>
        <w:snapToGrid w:val="0"/>
        <w:spacing w:line="276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五、講評</w:t>
      </w:r>
      <w:r w:rsidRPr="00576E80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2FB3860D" w14:textId="6D776F4E" w:rsidR="00621A13" w:rsidRPr="0005280F" w:rsidRDefault="002E1365" w:rsidP="007235F1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eastAsia="zh-TW"/>
        </w:rPr>
      </w:pPr>
      <w:r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 xml:space="preserve"> </w:t>
      </w:r>
      <w:r w:rsidRPr="0005280F">
        <w:rPr>
          <w:rFonts w:ascii="KaiTi" w:eastAsia="KaiTi" w:hAnsi="KaiTi" w:cs="Times New Roman"/>
          <w:kern w:val="2"/>
          <w:sz w:val="28"/>
          <w:szCs w:val="28"/>
          <w:lang w:eastAsia="zh-TW"/>
        </w:rPr>
        <w:t xml:space="preserve">     </w:t>
      </w:r>
      <w:r w:rsidR="00402A6B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這</w:t>
      </w:r>
      <w:r w:rsidR="0090337C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篇寓言故事教我們</w:t>
      </w:r>
      <w:r w:rsidR="00DF7E52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不要把別人過失</w:t>
      </w:r>
      <w:bookmarkStart w:id="25" w:name="_Hlk56290454"/>
      <w:r w:rsidR="00DF7E52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放在</w:t>
      </w:r>
      <w:bookmarkEnd w:id="25"/>
      <w:r w:rsidR="00DF7E52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心上</w:t>
      </w:r>
      <w:r w:rsidR="00DF7E52" w:rsidRPr="0005280F">
        <w:rPr>
          <w:rFonts w:ascii="Microsoft JhengHei" w:eastAsia="Microsoft JhengHei" w:hAnsi="Microsoft JhengHei" w:cs="Microsoft JhengHei" w:hint="eastAsia"/>
          <w:bCs/>
          <w:sz w:val="28"/>
          <w:szCs w:val="28"/>
          <w:lang w:eastAsia="zh-TW"/>
        </w:rPr>
        <w:t>︑</w:t>
      </w:r>
      <w:r w:rsidR="007235F1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嘴邊</w:t>
      </w:r>
      <w:r w:rsidR="00DF7E52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,而是要反省自己</w:t>
      </w:r>
      <w:r w:rsidR="00402A6B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。</w:t>
      </w:r>
      <w:r w:rsidR="0081004E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天天</w:t>
      </w:r>
      <w:r w:rsidR="004B2C74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只</w:t>
      </w:r>
      <w:r w:rsidR="0081004E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看到別人</w:t>
      </w:r>
      <w:r w:rsidR="004B2C74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的</w:t>
      </w:r>
      <w:r w:rsidR="0081004E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毛病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，</w:t>
      </w:r>
      <w:r w:rsidR="00576E80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其實</w:t>
      </w:r>
      <w:r w:rsidR="0081004E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那</w:t>
      </w:r>
      <w:r w:rsidR="007E346D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才</w:t>
      </w:r>
      <w:r w:rsidR="0081004E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是自己的大毛病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eastAsia="zh-TW"/>
        </w:rPr>
        <w:t>。</w:t>
      </w:r>
    </w:p>
    <w:p w14:paraId="5E1C8AB0" w14:textId="3282DB34" w:rsidR="004F4F48" w:rsidRPr="0005280F" w:rsidRDefault="002E1365" w:rsidP="007235F1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05280F">
        <w:rPr>
          <w:rFonts w:ascii="KaiTi" w:eastAsia="KaiTi" w:hAnsi="KaiTi" w:cs="Times New Roman"/>
          <w:kern w:val="2"/>
          <w:sz w:val="28"/>
          <w:szCs w:val="28"/>
          <w:lang w:eastAsia="zh-TW"/>
        </w:rPr>
        <w:t xml:space="preserve">      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孟子</w:t>
      </w:r>
      <w:r w:rsidR="00402A6B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約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45</w:t>
      </w:r>
      <w:r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歲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時就</w:t>
      </w:r>
      <w:r w:rsidR="000630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開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始周游各</w:t>
      </w:r>
      <w:r w:rsidR="00402A6B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國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直到晚年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才回到故</w:t>
      </w:r>
      <w:r w:rsidR="000630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鄉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我们都應該有個夢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或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許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在多年之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後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夢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bookmarkStart w:id="26" w:name="_Hlk56206026"/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bookmarkEnd w:id="26"/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實現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。敢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於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追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夢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是孟子的勇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氣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也是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時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代的清流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="00402A6B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个世界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總會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陽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光的地方</w:t>
      </w:r>
      <w:r w:rsidR="00F011B9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存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在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即使不多</w:t>
      </w:r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也</w:t>
      </w:r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r w:rsidR="00F617E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叫醒明天的太</w:t>
      </w:r>
      <w:bookmarkStart w:id="27" w:name="_Hlk56206305"/>
      <w:r w:rsidR="00092903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陽</w:t>
      </w:r>
      <w:bookmarkEnd w:id="27"/>
      <w:r w:rsidR="009D5DA4" w:rsidRPr="0005280F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181EFFDD" w14:textId="77777777" w:rsidR="007235F1" w:rsidRPr="0005280F" w:rsidRDefault="007235F1" w:rsidP="00546413">
      <w:pPr>
        <w:widowControl w:val="0"/>
        <w:spacing w:line="276" w:lineRule="auto"/>
        <w:jc w:val="both"/>
        <w:rPr>
          <w:rFonts w:ascii="KaiTi" w:eastAsia="KaiTi" w:hAnsi="KaiTi" w:cs="Times New Roman"/>
          <w:kern w:val="2"/>
          <w:sz w:val="40"/>
          <w:szCs w:val="40"/>
          <w:lang w:val="en-US" w:eastAsia="zh-TW"/>
        </w:rPr>
      </w:pPr>
    </w:p>
    <w:p w14:paraId="155A2C57" w14:textId="2E311787" w:rsidR="00D772CA" w:rsidRPr="00576E80" w:rsidRDefault="00D772CA" w:rsidP="00D772CA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576E80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  <w:r w:rsidR="00AF487D" w:rsidRPr="00576E80">
        <w:rPr>
          <w:rFonts w:ascii="KaiTi" w:eastAsia="KaiTi" w:hAnsi="KaiTi" w:cs="DFKai-SB" w:hint="eastAsia"/>
          <w:b/>
          <w:bCs/>
          <w:sz w:val="32"/>
          <w:szCs w:val="32"/>
          <w:highlight w:val="cyan"/>
          <w:lang w:eastAsia="zh-TW"/>
        </w:rPr>
        <w:t xml:space="preserve"> </w:t>
      </w:r>
    </w:p>
    <w:p w14:paraId="5BE274CA" w14:textId="29BB7354" w:rsidR="00582A74" w:rsidRPr="00576E80" w:rsidRDefault="00582A74" w:rsidP="00582A74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bookmarkStart w:id="28" w:name="_Hlk55236679"/>
      <w:r w:rsidRPr="00576E80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（一）孟子選</w:t>
      </w:r>
    </w:p>
    <w:p w14:paraId="19A74253" w14:textId="7395D955" w:rsidR="00582A74" w:rsidRPr="00576E80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576E80">
        <w:rPr>
          <w:rFonts w:ascii="KaiTi" w:eastAsia="KaiTi" w:hAnsi="KaiTi" w:cs="MingLiU" w:hint="eastAsia"/>
          <w:sz w:val="24"/>
          <w:lang w:eastAsia="zh-TW"/>
        </w:rPr>
        <w:t>1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。</w:t>
      </w:r>
      <w:r w:rsidRPr="00576E80">
        <w:rPr>
          <w:rFonts w:ascii="KaiTi" w:eastAsia="KaiTi" w:hAnsi="KaiTi" w:cs="MingLiU" w:hint="eastAsia"/>
          <w:sz w:val="24"/>
          <w:lang w:eastAsia="zh-TW"/>
        </w:rPr>
        <w:t xml:space="preserve"> 陳瑞珠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，</w:t>
      </w:r>
      <w:r w:rsidRPr="00576E80">
        <w:rPr>
          <w:rFonts w:ascii="KaiTi" w:eastAsia="KaiTi" w:hAnsi="KaiTi" w:cs="MingLiU" w:hint="eastAsia"/>
          <w:sz w:val="24"/>
          <w:lang w:eastAsia="zh-TW"/>
        </w:rPr>
        <w:t>陳亭君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，</w:t>
      </w:r>
      <w:bookmarkStart w:id="29" w:name="_Hlk55651833"/>
      <w:r w:rsidRPr="00576E80">
        <w:rPr>
          <w:rFonts w:ascii="KaiTi" w:eastAsia="KaiTi" w:hAnsi="KaiTi" w:cs="DFKai-SB" w:hint="eastAsia"/>
          <w:sz w:val="24"/>
          <w:lang w:eastAsia="zh-TW"/>
        </w:rPr>
        <w:t>五十步笑百步</w:t>
      </w:r>
      <w:bookmarkEnd w:id="29"/>
      <w:r w:rsidRPr="00576E80">
        <w:rPr>
          <w:rFonts w:ascii="KaiTi" w:eastAsia="KaiTi" w:hAnsi="KaiTi" w:cs="MingLiU" w:hint="eastAsia"/>
          <w:sz w:val="24"/>
          <w:lang w:eastAsia="zh-TW"/>
        </w:rPr>
        <w:t>課文資料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。</w:t>
      </w:r>
    </w:p>
    <w:p w14:paraId="40A834EE" w14:textId="165591F8" w:rsidR="00582A74" w:rsidRPr="00576E80" w:rsidRDefault="00582A74" w:rsidP="00582A74">
      <w:pPr>
        <w:pStyle w:val="FootnoteText"/>
        <w:spacing w:line="480" w:lineRule="auto"/>
        <w:rPr>
          <w:rFonts w:ascii="KaiTi" w:eastAsia="KaiTi" w:hAnsi="KaiTi" w:cs="MingLiU"/>
          <w:sz w:val="24"/>
          <w:lang w:eastAsia="zh-TW"/>
        </w:rPr>
      </w:pPr>
      <w:r w:rsidRPr="00576E80">
        <w:rPr>
          <w:rFonts w:ascii="KaiTi" w:eastAsia="KaiTi" w:hAnsi="KaiTi" w:cs="MingLiU" w:hint="eastAsia"/>
          <w:sz w:val="24"/>
          <w:lang w:eastAsia="zh-TW"/>
        </w:rPr>
        <w:t>2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。</w:t>
      </w:r>
      <w:r w:rsidRPr="00576E80">
        <w:rPr>
          <w:rFonts w:ascii="KaiTi" w:eastAsia="KaiTi" w:hAnsi="KaiTi" w:cs="MingLiU" w:hint="eastAsia"/>
          <w:sz w:val="24"/>
          <w:lang w:eastAsia="zh-TW"/>
        </w:rPr>
        <w:t xml:space="preserve"> 陳瑞珠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，</w:t>
      </w:r>
      <w:r w:rsidRPr="00576E80">
        <w:rPr>
          <w:rFonts w:ascii="KaiTi" w:eastAsia="KaiTi" w:hAnsi="KaiTi" w:cs="MingLiU" w:hint="eastAsia"/>
          <w:sz w:val="24"/>
          <w:lang w:eastAsia="zh-TW"/>
        </w:rPr>
        <w:t>陳亭君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，</w:t>
      </w:r>
      <w:r w:rsidRPr="00576E80">
        <w:rPr>
          <w:rFonts w:ascii="KaiTi" w:eastAsia="KaiTi" w:hAnsi="KaiTi" w:cs="DFKai-SB" w:hint="eastAsia"/>
          <w:sz w:val="24"/>
          <w:lang w:eastAsia="zh-TW"/>
        </w:rPr>
        <w:t>五十步笑百步</w:t>
      </w:r>
      <w:r w:rsidRPr="00576E80">
        <w:rPr>
          <w:rFonts w:ascii="KaiTi" w:eastAsia="KaiTi" w:hAnsi="KaiTi" w:cs="MingLiU" w:hint="eastAsia"/>
          <w:sz w:val="24"/>
          <w:lang w:eastAsia="zh-TW"/>
        </w:rPr>
        <w:t>講義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。</w:t>
      </w:r>
    </w:p>
    <w:p w14:paraId="7BF95C15" w14:textId="47A2F0B4" w:rsidR="00BA4FDA" w:rsidRPr="00576E80" w:rsidRDefault="00582A74" w:rsidP="008F5438">
      <w:pPr>
        <w:pStyle w:val="FootnoteText"/>
        <w:spacing w:line="480" w:lineRule="auto"/>
        <w:rPr>
          <w:rFonts w:ascii="KaiTi" w:eastAsia="KaiTi" w:hAnsi="KaiTi" w:cs="DFKai-SB"/>
          <w:b/>
          <w:bCs/>
          <w:sz w:val="28"/>
          <w:szCs w:val="28"/>
          <w:lang w:eastAsia="zh-TW"/>
        </w:rPr>
      </w:pPr>
      <w:r w:rsidRPr="00576E80">
        <w:rPr>
          <w:rFonts w:ascii="KaiTi" w:eastAsia="KaiTi" w:hAnsi="KaiTi" w:cs="MingLiU"/>
          <w:sz w:val="24"/>
          <w:lang w:eastAsia="zh-TW"/>
        </w:rPr>
        <w:t>3</w:t>
      </w:r>
      <w:r w:rsidR="009D5DA4" w:rsidRPr="00576E80">
        <w:rPr>
          <w:rFonts w:ascii="KaiTi" w:eastAsia="KaiTi" w:hAnsi="KaiTi" w:cs="MingLiU"/>
          <w:sz w:val="24"/>
          <w:lang w:eastAsia="zh-TW"/>
        </w:rPr>
        <w:t>。</w:t>
      </w:r>
      <w:r w:rsidRPr="00576E80">
        <w:rPr>
          <w:rFonts w:ascii="KaiTi" w:eastAsia="KaiTi" w:hAnsi="KaiTi" w:cs="MingLiU"/>
          <w:sz w:val="24"/>
          <w:lang w:eastAsia="zh-TW"/>
        </w:rPr>
        <w:t xml:space="preserve"> </w:t>
      </w:r>
      <w:r w:rsidRPr="00576E80">
        <w:rPr>
          <w:rFonts w:ascii="KaiTi" w:eastAsia="KaiTi" w:hAnsi="KaiTi" w:cs="MingLiU" w:hint="eastAsia"/>
          <w:sz w:val="24"/>
          <w:lang w:eastAsia="zh-TW"/>
        </w:rPr>
        <w:t>李娜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，</w:t>
      </w:r>
      <w:r w:rsidRPr="00576E80">
        <w:rPr>
          <w:rFonts w:ascii="KaiTi" w:eastAsia="KaiTi" w:hAnsi="KaiTi" w:cs="MingLiU" w:hint="eastAsia"/>
          <w:sz w:val="24"/>
          <w:lang w:eastAsia="zh-TW"/>
        </w:rPr>
        <w:t>古漢語文言文第1</w:t>
      </w:r>
      <w:r w:rsidR="00CF6A24" w:rsidRPr="00576E80">
        <w:rPr>
          <w:rFonts w:ascii="KaiTi" w:eastAsia="KaiTi" w:hAnsi="KaiTi" w:cs="MingLiU"/>
          <w:sz w:val="24"/>
          <w:lang w:eastAsia="zh-TW"/>
        </w:rPr>
        <w:t>6</w:t>
      </w:r>
      <w:r w:rsidRPr="00576E80">
        <w:rPr>
          <w:rFonts w:ascii="KaiTi" w:eastAsia="KaiTi" w:hAnsi="KaiTi" w:cs="MingLiU"/>
          <w:sz w:val="24"/>
          <w:lang w:eastAsia="zh-TW"/>
        </w:rPr>
        <w:t>-</w:t>
      </w:r>
      <w:r w:rsidR="00CF6A24" w:rsidRPr="00576E80">
        <w:rPr>
          <w:rFonts w:ascii="KaiTi" w:eastAsia="KaiTi" w:hAnsi="KaiTi" w:cs="MingLiU"/>
          <w:sz w:val="24"/>
          <w:lang w:eastAsia="zh-TW"/>
        </w:rPr>
        <w:t>20</w:t>
      </w:r>
      <w:r w:rsidRPr="00576E80">
        <w:rPr>
          <w:rFonts w:ascii="KaiTi" w:eastAsia="KaiTi" w:hAnsi="KaiTi" w:cs="MingLiU" w:hint="eastAsia"/>
          <w:sz w:val="24"/>
          <w:lang w:eastAsia="zh-TW"/>
        </w:rPr>
        <w:t>集視頻</w:t>
      </w:r>
      <w:r w:rsidR="009D5DA4" w:rsidRPr="00576E80">
        <w:rPr>
          <w:rFonts w:ascii="KaiTi" w:eastAsia="KaiTi" w:hAnsi="KaiTi" w:cs="MingLiU" w:hint="eastAsia"/>
          <w:sz w:val="24"/>
          <w:lang w:eastAsia="zh-TW"/>
        </w:rPr>
        <w:t>。</w:t>
      </w:r>
      <w:bookmarkEnd w:id="28"/>
    </w:p>
    <w:sectPr w:rsidR="00BA4FDA" w:rsidRPr="00576E80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20F8E9" w14:textId="77777777" w:rsidR="00CA525A" w:rsidRDefault="00CA525A" w:rsidP="000B68A4">
      <w:r>
        <w:separator/>
      </w:r>
    </w:p>
  </w:endnote>
  <w:endnote w:type="continuationSeparator" w:id="0">
    <w:p w14:paraId="18504C75" w14:textId="77777777" w:rsidR="00CA525A" w:rsidRDefault="00CA525A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9D5DA4" w:rsidRDefault="009D5D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9D5DA4" w:rsidRDefault="009D5D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EB13F" w14:textId="77777777" w:rsidR="00CA525A" w:rsidRDefault="00CA525A" w:rsidP="000B68A4">
      <w:r>
        <w:separator/>
      </w:r>
    </w:p>
  </w:footnote>
  <w:footnote w:type="continuationSeparator" w:id="0">
    <w:p w14:paraId="17850BEF" w14:textId="77777777" w:rsidR="00CA525A" w:rsidRDefault="00CA525A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72AF7"/>
    <w:multiLevelType w:val="hybridMultilevel"/>
    <w:tmpl w:val="70D64B14"/>
    <w:lvl w:ilvl="0" w:tplc="D7E2ABD4">
      <w:start w:val="1"/>
      <w:numFmt w:val="japaneseCounting"/>
      <w:lvlText w:val="%1、"/>
      <w:lvlJc w:val="left"/>
      <w:pPr>
        <w:ind w:left="1097" w:hanging="737"/>
      </w:pPr>
      <w:rPr>
        <w:rFonts w:eastAsia="KaiTi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204AA"/>
    <w:rsid w:val="00044BA4"/>
    <w:rsid w:val="00044DFF"/>
    <w:rsid w:val="0005280F"/>
    <w:rsid w:val="000544D2"/>
    <w:rsid w:val="00060C4C"/>
    <w:rsid w:val="000630A4"/>
    <w:rsid w:val="00092903"/>
    <w:rsid w:val="000B2A85"/>
    <w:rsid w:val="000B68A4"/>
    <w:rsid w:val="00101248"/>
    <w:rsid w:val="0011418A"/>
    <w:rsid w:val="001312DD"/>
    <w:rsid w:val="00137777"/>
    <w:rsid w:val="00147F46"/>
    <w:rsid w:val="00150959"/>
    <w:rsid w:val="00153ACC"/>
    <w:rsid w:val="0018015B"/>
    <w:rsid w:val="001931FC"/>
    <w:rsid w:val="001941D9"/>
    <w:rsid w:val="00194823"/>
    <w:rsid w:val="001971F4"/>
    <w:rsid w:val="001A29FA"/>
    <w:rsid w:val="001A3CA0"/>
    <w:rsid w:val="001B6A3F"/>
    <w:rsid w:val="001C1F2F"/>
    <w:rsid w:val="001E726D"/>
    <w:rsid w:val="00215D8A"/>
    <w:rsid w:val="002404B7"/>
    <w:rsid w:val="00260D84"/>
    <w:rsid w:val="002622C4"/>
    <w:rsid w:val="00267EC6"/>
    <w:rsid w:val="00280CBE"/>
    <w:rsid w:val="002A4A8A"/>
    <w:rsid w:val="002B5C5E"/>
    <w:rsid w:val="002C1777"/>
    <w:rsid w:val="002E1365"/>
    <w:rsid w:val="002E4678"/>
    <w:rsid w:val="002F48D9"/>
    <w:rsid w:val="00327588"/>
    <w:rsid w:val="003366A6"/>
    <w:rsid w:val="003468BF"/>
    <w:rsid w:val="00360024"/>
    <w:rsid w:val="00363446"/>
    <w:rsid w:val="00363B82"/>
    <w:rsid w:val="00373E45"/>
    <w:rsid w:val="00385D81"/>
    <w:rsid w:val="00386FCA"/>
    <w:rsid w:val="003A3687"/>
    <w:rsid w:val="003A6473"/>
    <w:rsid w:val="003C0C36"/>
    <w:rsid w:val="003D3034"/>
    <w:rsid w:val="003D482B"/>
    <w:rsid w:val="003E5F5B"/>
    <w:rsid w:val="0040178E"/>
    <w:rsid w:val="00402A6B"/>
    <w:rsid w:val="0046635F"/>
    <w:rsid w:val="00473283"/>
    <w:rsid w:val="004773A5"/>
    <w:rsid w:val="00480C04"/>
    <w:rsid w:val="0048714D"/>
    <w:rsid w:val="004A1416"/>
    <w:rsid w:val="004B2C74"/>
    <w:rsid w:val="004C0F3E"/>
    <w:rsid w:val="004C2F98"/>
    <w:rsid w:val="004E1027"/>
    <w:rsid w:val="004E3161"/>
    <w:rsid w:val="004F4F48"/>
    <w:rsid w:val="00501104"/>
    <w:rsid w:val="00515F86"/>
    <w:rsid w:val="005325B5"/>
    <w:rsid w:val="0053748C"/>
    <w:rsid w:val="005406C0"/>
    <w:rsid w:val="00546413"/>
    <w:rsid w:val="00552223"/>
    <w:rsid w:val="00554882"/>
    <w:rsid w:val="00562A7C"/>
    <w:rsid w:val="005641A5"/>
    <w:rsid w:val="00566C66"/>
    <w:rsid w:val="00567E8D"/>
    <w:rsid w:val="00570741"/>
    <w:rsid w:val="00572CF9"/>
    <w:rsid w:val="00576E80"/>
    <w:rsid w:val="00582A74"/>
    <w:rsid w:val="005A0CB5"/>
    <w:rsid w:val="005A4CC0"/>
    <w:rsid w:val="005D1376"/>
    <w:rsid w:val="005D1953"/>
    <w:rsid w:val="005D31A5"/>
    <w:rsid w:val="005D718E"/>
    <w:rsid w:val="005E446C"/>
    <w:rsid w:val="005F1431"/>
    <w:rsid w:val="005F244D"/>
    <w:rsid w:val="005F4A37"/>
    <w:rsid w:val="00621A13"/>
    <w:rsid w:val="00670116"/>
    <w:rsid w:val="006806CE"/>
    <w:rsid w:val="00683A3E"/>
    <w:rsid w:val="0069474D"/>
    <w:rsid w:val="006964A3"/>
    <w:rsid w:val="006B0AD1"/>
    <w:rsid w:val="006C42C7"/>
    <w:rsid w:val="006E1B02"/>
    <w:rsid w:val="007235F1"/>
    <w:rsid w:val="007433BA"/>
    <w:rsid w:val="00746848"/>
    <w:rsid w:val="00750F26"/>
    <w:rsid w:val="0076076D"/>
    <w:rsid w:val="00761CFC"/>
    <w:rsid w:val="00765F4D"/>
    <w:rsid w:val="007707D1"/>
    <w:rsid w:val="00790450"/>
    <w:rsid w:val="007917B8"/>
    <w:rsid w:val="007B1242"/>
    <w:rsid w:val="007C39BB"/>
    <w:rsid w:val="007E346D"/>
    <w:rsid w:val="007E6C91"/>
    <w:rsid w:val="007F5535"/>
    <w:rsid w:val="0080014C"/>
    <w:rsid w:val="008021A8"/>
    <w:rsid w:val="00805377"/>
    <w:rsid w:val="0081004E"/>
    <w:rsid w:val="00812CCA"/>
    <w:rsid w:val="008147E2"/>
    <w:rsid w:val="00814C88"/>
    <w:rsid w:val="00852303"/>
    <w:rsid w:val="008637D9"/>
    <w:rsid w:val="008711A3"/>
    <w:rsid w:val="00883ACF"/>
    <w:rsid w:val="008920B4"/>
    <w:rsid w:val="008A1A1E"/>
    <w:rsid w:val="008A1A39"/>
    <w:rsid w:val="008A1BE8"/>
    <w:rsid w:val="008B0EEE"/>
    <w:rsid w:val="008E4AB3"/>
    <w:rsid w:val="008F5438"/>
    <w:rsid w:val="0090337C"/>
    <w:rsid w:val="00905BBD"/>
    <w:rsid w:val="00912786"/>
    <w:rsid w:val="0091505B"/>
    <w:rsid w:val="00915F5C"/>
    <w:rsid w:val="009227B8"/>
    <w:rsid w:val="00951820"/>
    <w:rsid w:val="00952C21"/>
    <w:rsid w:val="00952E33"/>
    <w:rsid w:val="009727F9"/>
    <w:rsid w:val="00980848"/>
    <w:rsid w:val="0098252E"/>
    <w:rsid w:val="00983D0B"/>
    <w:rsid w:val="009A16B3"/>
    <w:rsid w:val="009B1173"/>
    <w:rsid w:val="009B318B"/>
    <w:rsid w:val="009B7DEE"/>
    <w:rsid w:val="009D5DA4"/>
    <w:rsid w:val="009E1002"/>
    <w:rsid w:val="00A00CBC"/>
    <w:rsid w:val="00A06226"/>
    <w:rsid w:val="00A148BB"/>
    <w:rsid w:val="00A31D23"/>
    <w:rsid w:val="00A35903"/>
    <w:rsid w:val="00A433DD"/>
    <w:rsid w:val="00A72485"/>
    <w:rsid w:val="00A85AEE"/>
    <w:rsid w:val="00AA0DDF"/>
    <w:rsid w:val="00AB1379"/>
    <w:rsid w:val="00AC64E7"/>
    <w:rsid w:val="00AD388B"/>
    <w:rsid w:val="00AE53A4"/>
    <w:rsid w:val="00AF487D"/>
    <w:rsid w:val="00B23226"/>
    <w:rsid w:val="00B37F2E"/>
    <w:rsid w:val="00B45D6F"/>
    <w:rsid w:val="00B61E3C"/>
    <w:rsid w:val="00B729EA"/>
    <w:rsid w:val="00B85147"/>
    <w:rsid w:val="00BA4FDA"/>
    <w:rsid w:val="00BB20F8"/>
    <w:rsid w:val="00BB5ACA"/>
    <w:rsid w:val="00BB7F7D"/>
    <w:rsid w:val="00BC6004"/>
    <w:rsid w:val="00BD30F2"/>
    <w:rsid w:val="00BE2802"/>
    <w:rsid w:val="00C03402"/>
    <w:rsid w:val="00C567FD"/>
    <w:rsid w:val="00C74F69"/>
    <w:rsid w:val="00C81136"/>
    <w:rsid w:val="00C86C30"/>
    <w:rsid w:val="00C97B5C"/>
    <w:rsid w:val="00CA13D6"/>
    <w:rsid w:val="00CA525A"/>
    <w:rsid w:val="00CA7C4F"/>
    <w:rsid w:val="00CC3346"/>
    <w:rsid w:val="00CD3009"/>
    <w:rsid w:val="00CD659A"/>
    <w:rsid w:val="00CD68F0"/>
    <w:rsid w:val="00CE4EFE"/>
    <w:rsid w:val="00CF6A24"/>
    <w:rsid w:val="00D040DD"/>
    <w:rsid w:val="00D04C4F"/>
    <w:rsid w:val="00D13352"/>
    <w:rsid w:val="00D45EC4"/>
    <w:rsid w:val="00D47206"/>
    <w:rsid w:val="00D56FA2"/>
    <w:rsid w:val="00D61231"/>
    <w:rsid w:val="00D63306"/>
    <w:rsid w:val="00D772CA"/>
    <w:rsid w:val="00D8447F"/>
    <w:rsid w:val="00D92354"/>
    <w:rsid w:val="00DC5CD1"/>
    <w:rsid w:val="00DC60E1"/>
    <w:rsid w:val="00DE3B1C"/>
    <w:rsid w:val="00DE62F5"/>
    <w:rsid w:val="00DF7E52"/>
    <w:rsid w:val="00E063F7"/>
    <w:rsid w:val="00E32A2D"/>
    <w:rsid w:val="00E33BAF"/>
    <w:rsid w:val="00E419AD"/>
    <w:rsid w:val="00E41BBD"/>
    <w:rsid w:val="00E41C5C"/>
    <w:rsid w:val="00E61FA1"/>
    <w:rsid w:val="00E635DC"/>
    <w:rsid w:val="00E765E2"/>
    <w:rsid w:val="00F011B9"/>
    <w:rsid w:val="00F0283F"/>
    <w:rsid w:val="00F10A81"/>
    <w:rsid w:val="00F405D4"/>
    <w:rsid w:val="00F56B27"/>
    <w:rsid w:val="00F617E4"/>
    <w:rsid w:val="00F65540"/>
    <w:rsid w:val="00F71853"/>
    <w:rsid w:val="00F74C5D"/>
    <w:rsid w:val="00F90214"/>
    <w:rsid w:val="00FA00DE"/>
    <w:rsid w:val="00FC0548"/>
    <w:rsid w:val="00FD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CFBA7A86-A7BF-4E77-822E-1B16BD1B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0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3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84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3DBD-2F03-4C0E-B6DF-0B07976E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8</Pages>
  <Words>1984</Words>
  <Characters>2124</Characters>
  <Application>Microsoft Office Word</Application>
  <DocSecurity>0</DocSecurity>
  <Lines>141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4</cp:revision>
  <cp:lastPrinted>2020-11-14T20:23:00Z</cp:lastPrinted>
  <dcterms:created xsi:type="dcterms:W3CDTF">2020-11-04T08:16:00Z</dcterms:created>
  <dcterms:modified xsi:type="dcterms:W3CDTF">2020-11-14T21:01:00Z</dcterms:modified>
</cp:coreProperties>
</file>