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2F46FE" w14:textId="568D6DAF" w:rsidR="00F96559" w:rsidRPr="00F96559" w:rsidRDefault="00F96559" w:rsidP="00F96559">
      <w:pPr>
        <w:rPr>
          <w:rFonts w:ascii="Arial" w:hAnsi="Arial" w:cs="Arial"/>
          <w:b/>
          <w:bCs/>
          <w:sz w:val="24"/>
          <w:szCs w:val="24"/>
          <w:u w:val="single"/>
        </w:rPr>
      </w:pPr>
      <w:r w:rsidRPr="00F96559">
        <w:rPr>
          <w:rFonts w:ascii="Arial" w:hAnsi="Arial" w:cs="Arial"/>
          <w:b/>
          <w:bCs/>
          <w:sz w:val="24"/>
          <w:szCs w:val="24"/>
          <w:u w:val="single"/>
        </w:rPr>
        <w:t xml:space="preserve">Section A </w:t>
      </w:r>
    </w:p>
    <w:p w14:paraId="54A4FBDE" w14:textId="77777777" w:rsidR="00F96559" w:rsidRDefault="00F96559" w:rsidP="00B72678">
      <w:pPr>
        <w:jc w:val="center"/>
        <w:rPr>
          <w:rFonts w:ascii="Arial" w:hAnsi="Arial" w:cs="Arial"/>
          <w:b/>
          <w:bCs/>
          <w:sz w:val="24"/>
          <w:szCs w:val="24"/>
        </w:rPr>
      </w:pPr>
    </w:p>
    <w:p w14:paraId="5A0398C3" w14:textId="0FC35BCA" w:rsidR="00B72678" w:rsidRDefault="00B72678" w:rsidP="00B72678">
      <w:pPr>
        <w:jc w:val="center"/>
        <w:rPr>
          <w:rFonts w:ascii="Arial" w:hAnsi="Arial" w:cs="Arial"/>
          <w:b/>
          <w:bCs/>
          <w:sz w:val="24"/>
          <w:szCs w:val="24"/>
        </w:rPr>
      </w:pPr>
      <w:r>
        <w:rPr>
          <w:rFonts w:ascii="Arial" w:hAnsi="Arial" w:cs="Arial"/>
          <w:b/>
          <w:bCs/>
          <w:sz w:val="24"/>
          <w:szCs w:val="24"/>
        </w:rPr>
        <w:t>MEMORANDUM</w:t>
      </w:r>
    </w:p>
    <w:p w14:paraId="46BAB816" w14:textId="04350BFF" w:rsidR="00B72678" w:rsidRDefault="00B72678" w:rsidP="00B72678">
      <w:pPr>
        <w:jc w:val="center"/>
        <w:rPr>
          <w:rFonts w:ascii="Arial" w:hAnsi="Arial" w:cs="Arial"/>
          <w:b/>
          <w:bCs/>
          <w:sz w:val="24"/>
          <w:szCs w:val="24"/>
        </w:rPr>
      </w:pPr>
    </w:p>
    <w:p w14:paraId="0219ED9D" w14:textId="7875D0F2" w:rsidR="00B72678" w:rsidRDefault="00B72678" w:rsidP="001224F9">
      <w:pPr>
        <w:spacing w:line="360" w:lineRule="auto"/>
        <w:rPr>
          <w:rFonts w:ascii="Arial" w:hAnsi="Arial" w:cs="Arial"/>
          <w:b/>
          <w:bCs/>
          <w:sz w:val="24"/>
          <w:szCs w:val="24"/>
        </w:rPr>
      </w:pPr>
      <w:r>
        <w:rPr>
          <w:rFonts w:ascii="Arial" w:hAnsi="Arial" w:cs="Arial"/>
          <w:b/>
          <w:bCs/>
          <w:sz w:val="24"/>
          <w:szCs w:val="24"/>
        </w:rPr>
        <w:t>DATE:</w:t>
      </w:r>
      <w:r>
        <w:rPr>
          <w:rFonts w:ascii="Arial" w:hAnsi="Arial" w:cs="Arial"/>
          <w:b/>
          <w:bCs/>
          <w:sz w:val="24"/>
          <w:szCs w:val="24"/>
        </w:rPr>
        <w:tab/>
      </w:r>
      <w:r w:rsidR="002F0F12" w:rsidRPr="002F0F12">
        <w:rPr>
          <w:rFonts w:ascii="Arial" w:hAnsi="Arial" w:cs="Arial"/>
          <w:sz w:val="24"/>
          <w:szCs w:val="24"/>
        </w:rPr>
        <w:t>6</w:t>
      </w:r>
      <w:r w:rsidR="002F0F12" w:rsidRPr="002F0F12">
        <w:rPr>
          <w:rFonts w:ascii="Arial" w:hAnsi="Arial" w:cs="Arial"/>
          <w:sz w:val="24"/>
          <w:szCs w:val="24"/>
          <w:vertAlign w:val="superscript"/>
        </w:rPr>
        <w:t>th</w:t>
      </w:r>
      <w:r w:rsidR="002F0F12" w:rsidRPr="002F0F12">
        <w:rPr>
          <w:rFonts w:ascii="Arial" w:hAnsi="Arial" w:cs="Arial"/>
          <w:sz w:val="24"/>
          <w:szCs w:val="24"/>
        </w:rPr>
        <w:t xml:space="preserve"> December 2020</w:t>
      </w:r>
    </w:p>
    <w:p w14:paraId="2FC4731B" w14:textId="5ADDD6D0" w:rsidR="00B72678" w:rsidRDefault="00B72678" w:rsidP="001224F9">
      <w:pPr>
        <w:spacing w:line="360" w:lineRule="auto"/>
        <w:rPr>
          <w:rFonts w:ascii="Arial" w:hAnsi="Arial" w:cs="Arial"/>
          <w:b/>
          <w:bCs/>
          <w:sz w:val="24"/>
          <w:szCs w:val="24"/>
        </w:rPr>
      </w:pPr>
      <w:r>
        <w:rPr>
          <w:rFonts w:ascii="Arial" w:hAnsi="Arial" w:cs="Arial"/>
          <w:b/>
          <w:bCs/>
          <w:sz w:val="24"/>
          <w:szCs w:val="24"/>
        </w:rPr>
        <w:t>TO:</w:t>
      </w:r>
      <w:r>
        <w:rPr>
          <w:rFonts w:ascii="Arial" w:hAnsi="Arial" w:cs="Arial"/>
          <w:b/>
          <w:bCs/>
          <w:sz w:val="24"/>
          <w:szCs w:val="24"/>
        </w:rPr>
        <w:tab/>
      </w:r>
      <w:r w:rsidR="002F0F12">
        <w:rPr>
          <w:rFonts w:ascii="Arial" w:hAnsi="Arial" w:cs="Arial"/>
          <w:b/>
          <w:bCs/>
          <w:sz w:val="24"/>
          <w:szCs w:val="24"/>
        </w:rPr>
        <w:tab/>
      </w:r>
      <w:r w:rsidRPr="001166DD">
        <w:rPr>
          <w:rFonts w:ascii="Arial" w:hAnsi="Arial" w:cs="Arial"/>
          <w:sz w:val="24"/>
          <w:szCs w:val="24"/>
        </w:rPr>
        <w:t>Managing Director, Big Buses Limited</w:t>
      </w:r>
    </w:p>
    <w:p w14:paraId="5994FC1B" w14:textId="1AECAD6D" w:rsidR="00B72678" w:rsidRDefault="00B72678" w:rsidP="001224F9">
      <w:pPr>
        <w:spacing w:line="360" w:lineRule="auto"/>
        <w:rPr>
          <w:rFonts w:ascii="Arial" w:hAnsi="Arial" w:cs="Arial"/>
          <w:b/>
          <w:bCs/>
          <w:sz w:val="24"/>
          <w:szCs w:val="24"/>
        </w:rPr>
      </w:pPr>
      <w:r>
        <w:rPr>
          <w:rFonts w:ascii="Arial" w:hAnsi="Arial" w:cs="Arial"/>
          <w:b/>
          <w:bCs/>
          <w:sz w:val="24"/>
          <w:szCs w:val="24"/>
        </w:rPr>
        <w:t>FROM:</w:t>
      </w:r>
      <w:r>
        <w:rPr>
          <w:rFonts w:ascii="Arial" w:hAnsi="Arial" w:cs="Arial"/>
          <w:b/>
          <w:bCs/>
          <w:sz w:val="24"/>
          <w:szCs w:val="24"/>
        </w:rPr>
        <w:tab/>
      </w:r>
      <w:r w:rsidRPr="001166DD">
        <w:rPr>
          <w:rFonts w:ascii="Arial" w:hAnsi="Arial" w:cs="Arial"/>
          <w:sz w:val="24"/>
          <w:szCs w:val="24"/>
        </w:rPr>
        <w:t>Debbie Kiley, HR Advisor</w:t>
      </w:r>
    </w:p>
    <w:p w14:paraId="385F9BCD" w14:textId="287BDD2D" w:rsidR="00B72678" w:rsidRDefault="00B72678" w:rsidP="001224F9">
      <w:pPr>
        <w:spacing w:line="360" w:lineRule="auto"/>
        <w:rPr>
          <w:rFonts w:ascii="Arial" w:hAnsi="Arial" w:cs="Arial"/>
          <w:b/>
          <w:bCs/>
          <w:sz w:val="24"/>
          <w:szCs w:val="24"/>
        </w:rPr>
      </w:pPr>
      <w:r>
        <w:rPr>
          <w:rFonts w:ascii="Arial" w:hAnsi="Arial" w:cs="Arial"/>
          <w:b/>
          <w:bCs/>
          <w:sz w:val="24"/>
          <w:szCs w:val="24"/>
        </w:rPr>
        <w:t>SUBJECT:</w:t>
      </w:r>
      <w:r w:rsidR="001224F9">
        <w:rPr>
          <w:rFonts w:ascii="Arial" w:hAnsi="Arial" w:cs="Arial"/>
          <w:b/>
          <w:bCs/>
          <w:sz w:val="24"/>
          <w:szCs w:val="24"/>
        </w:rPr>
        <w:tab/>
      </w:r>
      <w:r w:rsidR="001224F9" w:rsidRPr="001166DD">
        <w:rPr>
          <w:rFonts w:ascii="Arial" w:hAnsi="Arial" w:cs="Arial"/>
          <w:sz w:val="24"/>
          <w:szCs w:val="24"/>
        </w:rPr>
        <w:t>Response to E</w:t>
      </w:r>
      <w:r w:rsidR="001166DD">
        <w:rPr>
          <w:rFonts w:ascii="Arial" w:hAnsi="Arial" w:cs="Arial"/>
          <w:sz w:val="24"/>
          <w:szCs w:val="24"/>
        </w:rPr>
        <w:t xml:space="preserve">mployment Tribunal (ET) </w:t>
      </w:r>
      <w:r w:rsidR="001224F9" w:rsidRPr="001166DD">
        <w:rPr>
          <w:rFonts w:ascii="Arial" w:hAnsi="Arial" w:cs="Arial"/>
          <w:sz w:val="24"/>
          <w:szCs w:val="24"/>
        </w:rPr>
        <w:t>1</w:t>
      </w:r>
      <w:r w:rsidR="001166DD">
        <w:rPr>
          <w:rFonts w:ascii="Arial" w:hAnsi="Arial" w:cs="Arial"/>
          <w:sz w:val="24"/>
          <w:szCs w:val="24"/>
        </w:rPr>
        <w:t xml:space="preserve"> form</w:t>
      </w:r>
    </w:p>
    <w:p w14:paraId="390BE457" w14:textId="1799679B" w:rsidR="00B72678" w:rsidRDefault="001224F9" w:rsidP="001224F9">
      <w:pPr>
        <w:spacing w:line="360" w:lineRule="auto"/>
        <w:jc w:val="both"/>
        <w:rPr>
          <w:rFonts w:ascii="Arial" w:hAnsi="Arial" w:cs="Arial"/>
          <w:sz w:val="24"/>
          <w:szCs w:val="24"/>
        </w:rPr>
      </w:pPr>
      <w:r w:rsidRPr="001224F9">
        <w:rPr>
          <w:rFonts w:ascii="Arial" w:hAnsi="Arial" w:cs="Arial"/>
          <w:sz w:val="24"/>
          <w:szCs w:val="24"/>
        </w:rPr>
        <w:t xml:space="preserve">I am writing to you to advise you on the recent </w:t>
      </w:r>
      <w:r w:rsidR="00D22440">
        <w:rPr>
          <w:rFonts w:ascii="Arial" w:hAnsi="Arial" w:cs="Arial"/>
          <w:sz w:val="24"/>
          <w:szCs w:val="24"/>
        </w:rPr>
        <w:t xml:space="preserve">Employment Tribunal (ET) Claim and subsequent, </w:t>
      </w:r>
      <w:r w:rsidRPr="001224F9">
        <w:rPr>
          <w:rFonts w:ascii="Arial" w:hAnsi="Arial" w:cs="Arial"/>
          <w:sz w:val="24"/>
          <w:szCs w:val="24"/>
        </w:rPr>
        <w:t xml:space="preserve">ET1 claim </w:t>
      </w:r>
      <w:r w:rsidR="001166DD">
        <w:rPr>
          <w:rFonts w:ascii="Arial" w:hAnsi="Arial" w:cs="Arial"/>
          <w:sz w:val="24"/>
          <w:szCs w:val="24"/>
        </w:rPr>
        <w:t xml:space="preserve">form that </w:t>
      </w:r>
      <w:r w:rsidRPr="001224F9">
        <w:rPr>
          <w:rFonts w:ascii="Arial" w:hAnsi="Arial" w:cs="Arial"/>
          <w:sz w:val="24"/>
          <w:szCs w:val="24"/>
        </w:rPr>
        <w:t xml:space="preserve">you have received regarding </w:t>
      </w:r>
      <w:r w:rsidR="001166DD">
        <w:rPr>
          <w:rFonts w:ascii="Arial" w:hAnsi="Arial" w:cs="Arial"/>
          <w:sz w:val="24"/>
          <w:szCs w:val="24"/>
        </w:rPr>
        <w:t xml:space="preserve">Gethin </w:t>
      </w:r>
      <w:r w:rsidR="00AB7973">
        <w:rPr>
          <w:rFonts w:ascii="Arial" w:hAnsi="Arial" w:cs="Arial"/>
          <w:sz w:val="24"/>
          <w:szCs w:val="24"/>
        </w:rPr>
        <w:t>Rees,</w:t>
      </w:r>
      <w:r w:rsidR="001166DD">
        <w:rPr>
          <w:rFonts w:ascii="Arial" w:hAnsi="Arial" w:cs="Arial"/>
          <w:sz w:val="24"/>
          <w:szCs w:val="24"/>
        </w:rPr>
        <w:t xml:space="preserve"> dated the </w:t>
      </w:r>
      <w:r w:rsidR="002F0F12">
        <w:rPr>
          <w:rFonts w:ascii="Arial" w:hAnsi="Arial" w:cs="Arial"/>
          <w:sz w:val="24"/>
          <w:szCs w:val="24"/>
        </w:rPr>
        <w:t>27</w:t>
      </w:r>
      <w:r w:rsidR="002F0F12" w:rsidRPr="00B01BF0">
        <w:rPr>
          <w:rFonts w:ascii="Arial" w:hAnsi="Arial" w:cs="Arial"/>
          <w:sz w:val="24"/>
          <w:szCs w:val="24"/>
          <w:vertAlign w:val="superscript"/>
        </w:rPr>
        <w:t>th of</w:t>
      </w:r>
      <w:r w:rsidR="00B01BF0">
        <w:rPr>
          <w:rFonts w:ascii="Arial" w:hAnsi="Arial" w:cs="Arial"/>
          <w:sz w:val="24"/>
          <w:szCs w:val="24"/>
        </w:rPr>
        <w:t xml:space="preserve"> November</w:t>
      </w:r>
      <w:r w:rsidR="001166DD">
        <w:rPr>
          <w:rFonts w:ascii="Arial" w:hAnsi="Arial" w:cs="Arial"/>
          <w:sz w:val="24"/>
          <w:szCs w:val="24"/>
        </w:rPr>
        <w:t xml:space="preserve"> 2020.</w:t>
      </w:r>
      <w:r w:rsidR="008E6E1F">
        <w:rPr>
          <w:rFonts w:ascii="Arial" w:hAnsi="Arial" w:cs="Arial"/>
          <w:sz w:val="24"/>
          <w:szCs w:val="24"/>
        </w:rPr>
        <w:t xml:space="preserve"> I will go through each stage of the </w:t>
      </w:r>
      <w:r w:rsidR="00D22440">
        <w:rPr>
          <w:rFonts w:ascii="Arial" w:hAnsi="Arial" w:cs="Arial"/>
          <w:sz w:val="24"/>
          <w:szCs w:val="24"/>
        </w:rPr>
        <w:t xml:space="preserve">ET </w:t>
      </w:r>
      <w:r w:rsidR="008E6E1F">
        <w:rPr>
          <w:rFonts w:ascii="Arial" w:hAnsi="Arial" w:cs="Arial"/>
          <w:sz w:val="24"/>
          <w:szCs w:val="24"/>
        </w:rPr>
        <w:t xml:space="preserve">process </w:t>
      </w:r>
      <w:r w:rsidR="00D22440">
        <w:rPr>
          <w:rFonts w:ascii="Arial" w:hAnsi="Arial" w:cs="Arial"/>
          <w:sz w:val="24"/>
          <w:szCs w:val="24"/>
        </w:rPr>
        <w:t xml:space="preserve">for you below </w:t>
      </w:r>
      <w:r w:rsidR="008E6E1F">
        <w:rPr>
          <w:rFonts w:ascii="Arial" w:hAnsi="Arial" w:cs="Arial"/>
          <w:sz w:val="24"/>
          <w:szCs w:val="24"/>
        </w:rPr>
        <w:t>and advise you accordingly.</w:t>
      </w:r>
    </w:p>
    <w:p w14:paraId="30EA3E61" w14:textId="54F54E1C" w:rsidR="001166DD" w:rsidRPr="008F38EE" w:rsidRDefault="008F38EE" w:rsidP="001166DD">
      <w:pPr>
        <w:spacing w:line="360" w:lineRule="auto"/>
        <w:rPr>
          <w:rFonts w:ascii="Arial" w:hAnsi="Arial" w:cs="Arial"/>
          <w:b/>
          <w:bCs/>
          <w:sz w:val="24"/>
          <w:szCs w:val="24"/>
        </w:rPr>
      </w:pPr>
      <w:r w:rsidRPr="008F38EE">
        <w:rPr>
          <w:rFonts w:ascii="Arial" w:hAnsi="Arial" w:cs="Arial"/>
          <w:b/>
          <w:bCs/>
          <w:sz w:val="24"/>
          <w:szCs w:val="24"/>
        </w:rPr>
        <w:t xml:space="preserve">1.0 </w:t>
      </w:r>
      <w:r w:rsidRPr="008F38EE">
        <w:rPr>
          <w:rFonts w:ascii="Arial" w:hAnsi="Arial" w:cs="Arial"/>
          <w:b/>
          <w:bCs/>
          <w:sz w:val="24"/>
          <w:szCs w:val="24"/>
        </w:rPr>
        <w:tab/>
      </w:r>
      <w:r w:rsidR="005A1D84" w:rsidRPr="008F38EE">
        <w:rPr>
          <w:rFonts w:ascii="Arial" w:hAnsi="Arial" w:cs="Arial"/>
          <w:b/>
          <w:bCs/>
          <w:sz w:val="24"/>
          <w:szCs w:val="24"/>
        </w:rPr>
        <w:t>T</w:t>
      </w:r>
      <w:r w:rsidRPr="008F38EE">
        <w:rPr>
          <w:rFonts w:ascii="Arial" w:hAnsi="Arial" w:cs="Arial"/>
          <w:b/>
          <w:bCs/>
          <w:sz w:val="24"/>
          <w:szCs w:val="24"/>
        </w:rPr>
        <w:t>he process and timescale for responding to the ET1</w:t>
      </w:r>
    </w:p>
    <w:p w14:paraId="125293A6" w14:textId="3ED7B57C" w:rsidR="00584978" w:rsidRDefault="00600528" w:rsidP="00C87B2E">
      <w:pPr>
        <w:spacing w:line="360" w:lineRule="auto"/>
        <w:jc w:val="both"/>
        <w:rPr>
          <w:rFonts w:ascii="Arial" w:hAnsi="Arial" w:cs="Arial"/>
          <w:sz w:val="24"/>
          <w:szCs w:val="24"/>
        </w:rPr>
      </w:pPr>
      <w:r>
        <w:rPr>
          <w:rFonts w:ascii="Arial" w:hAnsi="Arial" w:cs="Arial"/>
          <w:sz w:val="24"/>
          <w:szCs w:val="24"/>
        </w:rPr>
        <w:t>A</w:t>
      </w:r>
      <w:r w:rsidR="0069202E" w:rsidRPr="001166DD">
        <w:rPr>
          <w:rFonts w:ascii="Arial" w:hAnsi="Arial" w:cs="Arial"/>
          <w:sz w:val="24"/>
          <w:szCs w:val="24"/>
        </w:rPr>
        <w:t xml:space="preserve"> tribunal sends out </w:t>
      </w:r>
      <w:r>
        <w:rPr>
          <w:rFonts w:ascii="Arial" w:hAnsi="Arial" w:cs="Arial"/>
          <w:sz w:val="24"/>
          <w:szCs w:val="24"/>
        </w:rPr>
        <w:t>an</w:t>
      </w:r>
      <w:r w:rsidR="0069202E" w:rsidRPr="001166DD">
        <w:rPr>
          <w:rFonts w:ascii="Arial" w:hAnsi="Arial" w:cs="Arial"/>
          <w:sz w:val="24"/>
          <w:szCs w:val="24"/>
        </w:rPr>
        <w:t xml:space="preserve"> ET1 </w:t>
      </w:r>
      <w:r w:rsidR="00407BAB">
        <w:rPr>
          <w:rFonts w:ascii="Arial" w:hAnsi="Arial" w:cs="Arial"/>
          <w:sz w:val="24"/>
          <w:szCs w:val="24"/>
        </w:rPr>
        <w:t xml:space="preserve">form </w:t>
      </w:r>
      <w:r w:rsidR="00E165B1" w:rsidRPr="001166DD">
        <w:rPr>
          <w:rFonts w:ascii="Arial" w:hAnsi="Arial" w:cs="Arial"/>
          <w:sz w:val="24"/>
          <w:szCs w:val="24"/>
        </w:rPr>
        <w:t>once it has been received from the claimant (</w:t>
      </w:r>
      <w:r w:rsidR="00584978">
        <w:rPr>
          <w:rFonts w:ascii="Arial" w:hAnsi="Arial" w:cs="Arial"/>
          <w:sz w:val="24"/>
          <w:szCs w:val="24"/>
        </w:rPr>
        <w:t>Gethin Rees</w:t>
      </w:r>
      <w:r w:rsidR="00E165B1" w:rsidRPr="001166DD">
        <w:rPr>
          <w:rFonts w:ascii="Arial" w:hAnsi="Arial" w:cs="Arial"/>
          <w:sz w:val="24"/>
          <w:szCs w:val="24"/>
        </w:rPr>
        <w:t>) to the respondent (</w:t>
      </w:r>
      <w:r w:rsidR="00584978">
        <w:rPr>
          <w:rFonts w:ascii="Arial" w:hAnsi="Arial" w:cs="Arial"/>
          <w:sz w:val="24"/>
          <w:szCs w:val="24"/>
        </w:rPr>
        <w:t>Big Buses Limited</w:t>
      </w:r>
      <w:r w:rsidR="00B918B7">
        <w:rPr>
          <w:rFonts w:ascii="Arial" w:hAnsi="Arial" w:cs="Arial"/>
          <w:sz w:val="24"/>
          <w:szCs w:val="24"/>
        </w:rPr>
        <w:t>) (BBL</w:t>
      </w:r>
      <w:r w:rsidR="00E165B1" w:rsidRPr="001166DD">
        <w:rPr>
          <w:rFonts w:ascii="Arial" w:hAnsi="Arial" w:cs="Arial"/>
          <w:sz w:val="24"/>
          <w:szCs w:val="24"/>
        </w:rPr>
        <w:t>)</w:t>
      </w:r>
      <w:r w:rsidR="001166DD">
        <w:rPr>
          <w:rFonts w:ascii="Arial" w:hAnsi="Arial" w:cs="Arial"/>
          <w:sz w:val="24"/>
          <w:szCs w:val="24"/>
        </w:rPr>
        <w:t xml:space="preserve">.  </w:t>
      </w:r>
      <w:r w:rsidR="00E64854">
        <w:rPr>
          <w:rFonts w:ascii="Arial" w:hAnsi="Arial" w:cs="Arial"/>
          <w:sz w:val="24"/>
          <w:szCs w:val="24"/>
        </w:rPr>
        <w:t>The process for responding to an ET1 is as follows</w:t>
      </w:r>
      <w:r w:rsidR="00E05713">
        <w:rPr>
          <w:rFonts w:ascii="Arial" w:hAnsi="Arial" w:cs="Arial"/>
          <w:sz w:val="24"/>
          <w:szCs w:val="24"/>
        </w:rPr>
        <w:t>:</w:t>
      </w:r>
    </w:p>
    <w:p w14:paraId="3A20A64E" w14:textId="677756A5" w:rsidR="00E64854" w:rsidRPr="00D22440" w:rsidRDefault="00B918B7" w:rsidP="00FE0025">
      <w:pPr>
        <w:pStyle w:val="ListParagraph"/>
        <w:numPr>
          <w:ilvl w:val="0"/>
          <w:numId w:val="3"/>
        </w:numPr>
        <w:spacing w:line="360" w:lineRule="auto"/>
        <w:jc w:val="both"/>
        <w:rPr>
          <w:rFonts w:ascii="Arial" w:hAnsi="Arial" w:cs="Arial"/>
          <w:sz w:val="24"/>
          <w:szCs w:val="24"/>
        </w:rPr>
      </w:pPr>
      <w:r>
        <w:rPr>
          <w:rFonts w:ascii="Arial" w:hAnsi="Arial" w:cs="Arial"/>
          <w:sz w:val="24"/>
          <w:szCs w:val="24"/>
        </w:rPr>
        <w:t>F</w:t>
      </w:r>
      <w:r w:rsidRPr="00D22440">
        <w:rPr>
          <w:rFonts w:ascii="Arial" w:hAnsi="Arial" w:cs="Arial"/>
          <w:sz w:val="24"/>
          <w:szCs w:val="24"/>
        </w:rPr>
        <w:t>irstly,</w:t>
      </w:r>
      <w:r w:rsidR="00407BAB" w:rsidRPr="00D22440">
        <w:rPr>
          <w:rFonts w:ascii="Arial" w:hAnsi="Arial" w:cs="Arial"/>
          <w:sz w:val="24"/>
          <w:szCs w:val="24"/>
        </w:rPr>
        <w:t xml:space="preserve"> </w:t>
      </w:r>
      <w:r>
        <w:rPr>
          <w:rFonts w:ascii="Arial" w:hAnsi="Arial" w:cs="Arial"/>
          <w:sz w:val="24"/>
          <w:szCs w:val="24"/>
        </w:rPr>
        <w:t xml:space="preserve">BBL </w:t>
      </w:r>
      <w:r w:rsidR="00407BAB" w:rsidRPr="00D22440">
        <w:rPr>
          <w:rFonts w:ascii="Arial" w:hAnsi="Arial" w:cs="Arial"/>
          <w:sz w:val="24"/>
          <w:szCs w:val="24"/>
        </w:rPr>
        <w:t>need</w:t>
      </w:r>
      <w:r w:rsidR="00584978" w:rsidRPr="00D22440">
        <w:rPr>
          <w:rFonts w:ascii="Arial" w:hAnsi="Arial" w:cs="Arial"/>
          <w:sz w:val="24"/>
          <w:szCs w:val="24"/>
        </w:rPr>
        <w:t>s</w:t>
      </w:r>
      <w:r w:rsidR="00407BAB" w:rsidRPr="00D22440">
        <w:rPr>
          <w:rFonts w:ascii="Arial" w:hAnsi="Arial" w:cs="Arial"/>
          <w:sz w:val="24"/>
          <w:szCs w:val="24"/>
        </w:rPr>
        <w:t xml:space="preserve"> to complete the ET3 response form </w:t>
      </w:r>
      <w:r>
        <w:rPr>
          <w:rFonts w:ascii="Arial" w:hAnsi="Arial" w:cs="Arial"/>
          <w:sz w:val="24"/>
          <w:szCs w:val="24"/>
        </w:rPr>
        <w:t xml:space="preserve">that was received </w:t>
      </w:r>
      <w:r w:rsidR="00407BAB" w:rsidRPr="00D22440">
        <w:rPr>
          <w:rFonts w:ascii="Arial" w:hAnsi="Arial" w:cs="Arial"/>
          <w:sz w:val="24"/>
          <w:szCs w:val="24"/>
        </w:rPr>
        <w:t xml:space="preserve">in which </w:t>
      </w:r>
      <w:r w:rsidR="00C87B2E" w:rsidRPr="00D22440">
        <w:rPr>
          <w:rFonts w:ascii="Arial" w:hAnsi="Arial" w:cs="Arial"/>
          <w:sz w:val="24"/>
          <w:szCs w:val="24"/>
        </w:rPr>
        <w:t xml:space="preserve">they </w:t>
      </w:r>
      <w:r w:rsidR="00407BAB" w:rsidRPr="00D22440">
        <w:rPr>
          <w:rFonts w:ascii="Arial" w:hAnsi="Arial" w:cs="Arial"/>
          <w:sz w:val="24"/>
          <w:szCs w:val="24"/>
        </w:rPr>
        <w:t xml:space="preserve">will </w:t>
      </w:r>
      <w:r w:rsidR="00C87B2E" w:rsidRPr="00D22440">
        <w:rPr>
          <w:rFonts w:ascii="Arial" w:hAnsi="Arial" w:cs="Arial"/>
          <w:sz w:val="24"/>
          <w:szCs w:val="24"/>
        </w:rPr>
        <w:t xml:space="preserve">need to </w:t>
      </w:r>
      <w:r w:rsidR="00407BAB" w:rsidRPr="00D22440">
        <w:rPr>
          <w:rFonts w:ascii="Arial" w:hAnsi="Arial" w:cs="Arial"/>
          <w:sz w:val="24"/>
          <w:szCs w:val="24"/>
        </w:rPr>
        <w:t xml:space="preserve">set out their defence to the claim, </w:t>
      </w:r>
      <w:r w:rsidR="008E6E1F" w:rsidRPr="00D22440">
        <w:rPr>
          <w:rFonts w:ascii="Arial" w:hAnsi="Arial" w:cs="Arial"/>
          <w:sz w:val="24"/>
          <w:szCs w:val="24"/>
        </w:rPr>
        <w:t xml:space="preserve">and this needs to be completed </w:t>
      </w:r>
      <w:r w:rsidR="00C87B2E" w:rsidRPr="00D22440">
        <w:rPr>
          <w:rFonts w:ascii="Arial" w:hAnsi="Arial" w:cs="Arial"/>
          <w:sz w:val="24"/>
          <w:szCs w:val="24"/>
        </w:rPr>
        <w:t>within 28 days</w:t>
      </w:r>
      <w:r w:rsidR="008E6E1F" w:rsidRPr="00D22440">
        <w:rPr>
          <w:rFonts w:ascii="Arial" w:hAnsi="Arial" w:cs="Arial"/>
          <w:sz w:val="24"/>
          <w:szCs w:val="24"/>
        </w:rPr>
        <w:t xml:space="preserve"> of the </w:t>
      </w:r>
      <w:r w:rsidR="00D22440" w:rsidRPr="00D22440">
        <w:rPr>
          <w:rFonts w:ascii="Arial" w:hAnsi="Arial" w:cs="Arial"/>
          <w:sz w:val="24"/>
          <w:szCs w:val="24"/>
        </w:rPr>
        <w:t>ET sending it to B</w:t>
      </w:r>
      <w:r>
        <w:rPr>
          <w:rFonts w:ascii="Arial" w:hAnsi="Arial" w:cs="Arial"/>
          <w:sz w:val="24"/>
          <w:szCs w:val="24"/>
        </w:rPr>
        <w:t>BL</w:t>
      </w:r>
      <w:r w:rsidR="00E64854" w:rsidRPr="00D22440">
        <w:rPr>
          <w:rFonts w:ascii="Arial" w:hAnsi="Arial" w:cs="Arial"/>
          <w:sz w:val="24"/>
          <w:szCs w:val="24"/>
        </w:rPr>
        <w:t>.  If this is not done within th</w:t>
      </w:r>
      <w:r w:rsidR="00D22440" w:rsidRPr="00D22440">
        <w:rPr>
          <w:rFonts w:ascii="Arial" w:hAnsi="Arial" w:cs="Arial"/>
          <w:sz w:val="24"/>
          <w:szCs w:val="24"/>
        </w:rPr>
        <w:t xml:space="preserve">e required </w:t>
      </w:r>
      <w:r w:rsidR="00E64854" w:rsidRPr="00D22440">
        <w:rPr>
          <w:rFonts w:ascii="Arial" w:hAnsi="Arial" w:cs="Arial"/>
          <w:sz w:val="24"/>
          <w:szCs w:val="24"/>
        </w:rPr>
        <w:t>timescale then the claim may proceed without a defence from B</w:t>
      </w:r>
      <w:r>
        <w:rPr>
          <w:rFonts w:ascii="Arial" w:hAnsi="Arial" w:cs="Arial"/>
          <w:sz w:val="24"/>
          <w:szCs w:val="24"/>
        </w:rPr>
        <w:t>BL</w:t>
      </w:r>
      <w:r w:rsidR="007D166E">
        <w:rPr>
          <w:rFonts w:ascii="Arial" w:hAnsi="Arial" w:cs="Arial"/>
          <w:sz w:val="24"/>
          <w:szCs w:val="24"/>
        </w:rPr>
        <w:t xml:space="preserve">, this is known as a default judgement, </w:t>
      </w:r>
      <w:sdt>
        <w:sdtPr>
          <w:rPr>
            <w:rFonts w:ascii="Arial" w:hAnsi="Arial" w:cs="Arial"/>
            <w:sz w:val="24"/>
            <w:szCs w:val="24"/>
          </w:rPr>
          <w:id w:val="2048715911"/>
          <w:citation/>
        </w:sdtPr>
        <w:sdtContent>
          <w:r w:rsidR="007D166E">
            <w:rPr>
              <w:rFonts w:ascii="Arial" w:hAnsi="Arial" w:cs="Arial"/>
              <w:sz w:val="24"/>
              <w:szCs w:val="24"/>
            </w:rPr>
            <w:fldChar w:fldCharType="begin"/>
          </w:r>
          <w:r w:rsidR="007D166E">
            <w:rPr>
              <w:rFonts w:ascii="Arial" w:hAnsi="Arial" w:cs="Arial"/>
              <w:sz w:val="24"/>
              <w:szCs w:val="24"/>
            </w:rPr>
            <w:instrText xml:space="preserve"> CITATION Bur20 \l 2057 </w:instrText>
          </w:r>
          <w:r w:rsidR="007D166E">
            <w:rPr>
              <w:rFonts w:ascii="Arial" w:hAnsi="Arial" w:cs="Arial"/>
              <w:sz w:val="24"/>
              <w:szCs w:val="24"/>
            </w:rPr>
            <w:fldChar w:fldCharType="separate"/>
          </w:r>
          <w:r w:rsidR="00AE0E5F" w:rsidRPr="00AE0E5F">
            <w:rPr>
              <w:rFonts w:ascii="Arial" w:hAnsi="Arial" w:cs="Arial"/>
              <w:noProof/>
              <w:sz w:val="24"/>
              <w:szCs w:val="24"/>
            </w:rPr>
            <w:t>(Bureau, 2020)</w:t>
          </w:r>
          <w:r w:rsidR="007D166E">
            <w:rPr>
              <w:rFonts w:ascii="Arial" w:hAnsi="Arial" w:cs="Arial"/>
              <w:sz w:val="24"/>
              <w:szCs w:val="24"/>
            </w:rPr>
            <w:fldChar w:fldCharType="end"/>
          </w:r>
        </w:sdtContent>
      </w:sdt>
      <w:r w:rsidR="00E64854" w:rsidRPr="00D22440">
        <w:rPr>
          <w:rFonts w:ascii="Arial" w:hAnsi="Arial" w:cs="Arial"/>
          <w:sz w:val="24"/>
          <w:szCs w:val="24"/>
        </w:rPr>
        <w:t>.</w:t>
      </w:r>
      <w:r w:rsidR="00584978" w:rsidRPr="00D22440">
        <w:rPr>
          <w:rFonts w:ascii="Arial" w:hAnsi="Arial" w:cs="Arial"/>
          <w:sz w:val="24"/>
          <w:szCs w:val="24"/>
        </w:rPr>
        <w:t xml:space="preserve"> You can </w:t>
      </w:r>
      <w:r w:rsidR="008E6E1F" w:rsidRPr="00D22440">
        <w:rPr>
          <w:rFonts w:ascii="Arial" w:hAnsi="Arial" w:cs="Arial"/>
          <w:sz w:val="24"/>
          <w:szCs w:val="24"/>
        </w:rPr>
        <w:t xml:space="preserve">however </w:t>
      </w:r>
      <w:r w:rsidR="00584978" w:rsidRPr="00D22440">
        <w:rPr>
          <w:rFonts w:ascii="Arial" w:hAnsi="Arial" w:cs="Arial"/>
          <w:sz w:val="24"/>
          <w:szCs w:val="24"/>
        </w:rPr>
        <w:t>apply to the tribunal for an extension of the 28 days if required.</w:t>
      </w:r>
    </w:p>
    <w:p w14:paraId="681B2CA4" w14:textId="194DE3FB" w:rsidR="00C04A22" w:rsidRDefault="00E64854" w:rsidP="00FE0025">
      <w:pPr>
        <w:pStyle w:val="ListParagraph"/>
        <w:numPr>
          <w:ilvl w:val="0"/>
          <w:numId w:val="3"/>
        </w:numPr>
        <w:spacing w:line="360" w:lineRule="auto"/>
        <w:jc w:val="both"/>
        <w:rPr>
          <w:rFonts w:ascii="Arial" w:hAnsi="Arial" w:cs="Arial"/>
          <w:sz w:val="24"/>
          <w:szCs w:val="24"/>
        </w:rPr>
      </w:pPr>
      <w:r w:rsidRPr="00D22440">
        <w:rPr>
          <w:rFonts w:ascii="Arial" w:hAnsi="Arial" w:cs="Arial"/>
          <w:sz w:val="24"/>
          <w:szCs w:val="24"/>
        </w:rPr>
        <w:t>The defence submitted by B</w:t>
      </w:r>
      <w:r w:rsidR="00B918B7">
        <w:rPr>
          <w:rFonts w:ascii="Arial" w:hAnsi="Arial" w:cs="Arial"/>
          <w:sz w:val="24"/>
          <w:szCs w:val="24"/>
        </w:rPr>
        <w:t>BL</w:t>
      </w:r>
      <w:r w:rsidRPr="00D22440">
        <w:rPr>
          <w:rFonts w:ascii="Arial" w:hAnsi="Arial" w:cs="Arial"/>
          <w:sz w:val="24"/>
          <w:szCs w:val="24"/>
        </w:rPr>
        <w:t xml:space="preserve"> must be clear and concise, avoiding any lengthy narrative.  </w:t>
      </w:r>
    </w:p>
    <w:p w14:paraId="7ECE59E0" w14:textId="321A197A" w:rsidR="007F4261" w:rsidRPr="001C1AFB" w:rsidRDefault="007F4261" w:rsidP="00FE0025">
      <w:pPr>
        <w:pStyle w:val="ListParagraph"/>
        <w:numPr>
          <w:ilvl w:val="1"/>
          <w:numId w:val="10"/>
        </w:numPr>
        <w:rPr>
          <w:rFonts w:ascii="Arial" w:hAnsi="Arial" w:cs="Arial"/>
          <w:b/>
          <w:bCs/>
          <w:sz w:val="24"/>
          <w:szCs w:val="24"/>
        </w:rPr>
      </w:pPr>
      <w:r w:rsidRPr="001C1AFB">
        <w:rPr>
          <w:rFonts w:ascii="Arial" w:hAnsi="Arial" w:cs="Arial"/>
          <w:b/>
          <w:bCs/>
          <w:sz w:val="24"/>
          <w:szCs w:val="24"/>
        </w:rPr>
        <w:t>D</w:t>
      </w:r>
      <w:r w:rsidR="008F38EE" w:rsidRPr="001C1AFB">
        <w:rPr>
          <w:rFonts w:ascii="Arial" w:hAnsi="Arial" w:cs="Arial"/>
          <w:b/>
          <w:bCs/>
          <w:sz w:val="24"/>
          <w:szCs w:val="24"/>
        </w:rPr>
        <w:t>etails of the grounds of any claims being brought</w:t>
      </w:r>
    </w:p>
    <w:p w14:paraId="6E1FD581" w14:textId="28A319C8" w:rsidR="00D22440" w:rsidRDefault="00D22440" w:rsidP="008E6E1F">
      <w:pPr>
        <w:spacing w:line="360" w:lineRule="auto"/>
        <w:jc w:val="both"/>
        <w:rPr>
          <w:rFonts w:ascii="Arial" w:hAnsi="Arial" w:cs="Arial"/>
          <w:sz w:val="24"/>
          <w:szCs w:val="24"/>
        </w:rPr>
      </w:pPr>
      <w:r>
        <w:rPr>
          <w:rFonts w:ascii="Arial" w:hAnsi="Arial" w:cs="Arial"/>
          <w:sz w:val="24"/>
          <w:szCs w:val="24"/>
        </w:rPr>
        <w:t>There are four potential claims that G</w:t>
      </w:r>
      <w:r w:rsidR="00100DEA">
        <w:rPr>
          <w:rFonts w:ascii="Arial" w:hAnsi="Arial" w:cs="Arial"/>
          <w:sz w:val="24"/>
          <w:szCs w:val="24"/>
        </w:rPr>
        <w:t xml:space="preserve">ethin </w:t>
      </w:r>
      <w:r w:rsidR="00B918B7">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can bring against BBL:</w:t>
      </w:r>
    </w:p>
    <w:p w14:paraId="23FC23E3" w14:textId="29995534" w:rsidR="00D22440" w:rsidRPr="00D22440" w:rsidRDefault="00D22440" w:rsidP="008F38EE">
      <w:pPr>
        <w:spacing w:line="360" w:lineRule="auto"/>
        <w:ind w:firstLine="720"/>
        <w:jc w:val="both"/>
        <w:rPr>
          <w:rFonts w:ascii="Arial" w:hAnsi="Arial" w:cs="Arial"/>
          <w:sz w:val="24"/>
          <w:szCs w:val="24"/>
        </w:rPr>
      </w:pPr>
      <w:r w:rsidRPr="00D22440">
        <w:rPr>
          <w:rFonts w:ascii="Arial" w:hAnsi="Arial" w:cs="Arial"/>
          <w:b/>
          <w:bCs/>
          <w:sz w:val="24"/>
          <w:szCs w:val="24"/>
        </w:rPr>
        <w:t>1</w:t>
      </w:r>
      <w:r w:rsidR="008F38EE">
        <w:rPr>
          <w:rFonts w:ascii="Arial" w:hAnsi="Arial" w:cs="Arial"/>
          <w:b/>
          <w:bCs/>
          <w:sz w:val="24"/>
          <w:szCs w:val="24"/>
        </w:rPr>
        <w:t>.1.2</w:t>
      </w:r>
      <w:r w:rsidRPr="00D22440">
        <w:rPr>
          <w:rFonts w:ascii="Arial" w:hAnsi="Arial" w:cs="Arial"/>
          <w:b/>
          <w:bCs/>
          <w:sz w:val="24"/>
          <w:szCs w:val="24"/>
        </w:rPr>
        <w:tab/>
        <w:t xml:space="preserve">Ordinary Unfair Dismissal     </w:t>
      </w:r>
      <w:r w:rsidRPr="00D22440">
        <w:rPr>
          <w:rFonts w:ascii="Arial" w:hAnsi="Arial" w:cs="Arial"/>
          <w:sz w:val="24"/>
          <w:szCs w:val="24"/>
        </w:rPr>
        <w:t xml:space="preserve">                                                                                                                                                                                                   </w:t>
      </w:r>
    </w:p>
    <w:p w14:paraId="0BBF2F95" w14:textId="16288990" w:rsidR="0088491F" w:rsidRPr="0088491F" w:rsidRDefault="0088491F" w:rsidP="00F65BB2">
      <w:pPr>
        <w:spacing w:line="360" w:lineRule="auto"/>
        <w:jc w:val="both"/>
        <w:rPr>
          <w:rFonts w:ascii="Arial" w:hAnsi="Arial" w:cs="Arial"/>
          <w:b/>
          <w:bCs/>
          <w:sz w:val="24"/>
          <w:szCs w:val="24"/>
        </w:rPr>
      </w:pPr>
      <w:r w:rsidRPr="0088491F">
        <w:rPr>
          <w:rFonts w:ascii="Arial" w:hAnsi="Arial" w:cs="Arial"/>
          <w:b/>
          <w:bCs/>
          <w:sz w:val="24"/>
          <w:szCs w:val="24"/>
        </w:rPr>
        <w:t>Criteria for bringing a claim</w:t>
      </w:r>
    </w:p>
    <w:p w14:paraId="577C902A" w14:textId="6D8D09F6" w:rsidR="008E6E1F" w:rsidRDefault="002019AA" w:rsidP="00F65BB2">
      <w:pPr>
        <w:spacing w:line="360" w:lineRule="auto"/>
        <w:jc w:val="both"/>
        <w:rPr>
          <w:rFonts w:ascii="Arial" w:hAnsi="Arial" w:cs="Arial"/>
          <w:sz w:val="24"/>
          <w:szCs w:val="24"/>
        </w:rPr>
      </w:pPr>
      <w:r>
        <w:rPr>
          <w:rFonts w:ascii="Arial" w:hAnsi="Arial" w:cs="Arial"/>
          <w:sz w:val="24"/>
          <w:szCs w:val="24"/>
        </w:rPr>
        <w:lastRenderedPageBreak/>
        <w:t>Unfair dismissal which is a statutory right not to be dismissed is unfairly is a statutory right</w:t>
      </w:r>
      <w:r w:rsidR="00BB0AD9">
        <w:rPr>
          <w:rFonts w:ascii="Arial" w:hAnsi="Arial" w:cs="Arial"/>
          <w:sz w:val="24"/>
          <w:szCs w:val="24"/>
        </w:rPr>
        <w:t>. The decision as to whether the dismissal is fair or unfair is based on the reason for dismissal,</w:t>
      </w:r>
      <w:sdt>
        <w:sdtPr>
          <w:rPr>
            <w:rFonts w:ascii="Arial" w:hAnsi="Arial" w:cs="Arial"/>
            <w:sz w:val="24"/>
            <w:szCs w:val="24"/>
          </w:rPr>
          <w:id w:val="1088270999"/>
          <w:citation/>
        </w:sdtPr>
        <w:sdtContent>
          <w:r w:rsidR="00BB0AD9">
            <w:rPr>
              <w:rFonts w:ascii="Arial" w:hAnsi="Arial" w:cs="Arial"/>
              <w:sz w:val="24"/>
              <w:szCs w:val="24"/>
            </w:rPr>
            <w:fldChar w:fldCharType="begin"/>
          </w:r>
          <w:r w:rsidR="00BB0AD9">
            <w:rPr>
              <w:rFonts w:ascii="Arial" w:hAnsi="Arial" w:cs="Arial"/>
              <w:sz w:val="24"/>
              <w:szCs w:val="24"/>
            </w:rPr>
            <w:instrText xml:space="preserve"> CITATION Xpe202 \l 2057 </w:instrText>
          </w:r>
          <w:r w:rsidR="00BB0AD9">
            <w:rPr>
              <w:rFonts w:ascii="Arial" w:hAnsi="Arial" w:cs="Arial"/>
              <w:sz w:val="24"/>
              <w:szCs w:val="24"/>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(XpertHR, 2020)</w:t>
          </w:r>
          <w:r w:rsidR="00BB0AD9">
            <w:rPr>
              <w:rFonts w:ascii="Arial" w:hAnsi="Arial" w:cs="Arial"/>
              <w:sz w:val="24"/>
              <w:szCs w:val="24"/>
            </w:rPr>
            <w:fldChar w:fldCharType="end"/>
          </w:r>
        </w:sdtContent>
      </w:sdt>
      <w:r w:rsidR="00BB0AD9">
        <w:rPr>
          <w:rFonts w:ascii="Arial" w:hAnsi="Arial" w:cs="Arial"/>
          <w:sz w:val="24"/>
          <w:szCs w:val="24"/>
        </w:rPr>
        <w:t>.</w:t>
      </w:r>
      <w:r w:rsidR="00D22440">
        <w:rPr>
          <w:rFonts w:ascii="Arial" w:hAnsi="Arial" w:cs="Arial"/>
          <w:sz w:val="24"/>
          <w:szCs w:val="24"/>
        </w:rPr>
        <w:t xml:space="preserve"> </w:t>
      </w:r>
      <w:r w:rsidRPr="00D22440">
        <w:rPr>
          <w:rFonts w:ascii="Arial" w:hAnsi="Arial" w:cs="Arial"/>
          <w:sz w:val="24"/>
          <w:szCs w:val="24"/>
        </w:rPr>
        <w:t>For</w:t>
      </w:r>
      <w:r>
        <w:rPr>
          <w:rFonts w:ascii="Arial" w:hAnsi="Arial" w:cs="Arial"/>
          <w:sz w:val="24"/>
          <w:szCs w:val="24"/>
        </w:rPr>
        <w:t xml:space="preserve"> and employee to bring a claim for unfair dismissal it must have at least two years’ service on the effective date of termination,</w:t>
      </w:r>
      <w:r w:rsidRPr="0088491F">
        <w:rPr>
          <w:rFonts w:ascii="Arial" w:hAnsi="Arial" w:cs="Arial"/>
          <w:sz w:val="24"/>
          <w:szCs w:val="24"/>
        </w:rPr>
        <w:t xml:space="preserve"> </w:t>
      </w:r>
      <w:sdt>
        <w:sdtPr>
          <w:rPr>
            <w:rFonts w:ascii="Arial" w:hAnsi="Arial" w:cs="Arial"/>
            <w:sz w:val="24"/>
            <w:szCs w:val="24"/>
          </w:rPr>
          <w:id w:val="2076860427"/>
          <w:citation/>
        </w:sdtPr>
        <w:sdtContent>
          <w:r>
            <w:rPr>
              <w:rFonts w:ascii="Arial" w:hAnsi="Arial" w:cs="Arial"/>
              <w:sz w:val="24"/>
              <w:szCs w:val="24"/>
            </w:rPr>
            <w:fldChar w:fldCharType="begin"/>
          </w:r>
          <w:r>
            <w:rPr>
              <w:rFonts w:ascii="Arial" w:hAnsi="Arial" w:cs="Arial"/>
              <w:sz w:val="24"/>
              <w:szCs w:val="24"/>
            </w:rPr>
            <w:instrText xml:space="preserve"> CITATION ACA20 \l 2057 </w:instrText>
          </w:r>
          <w:r>
            <w:rPr>
              <w:rFonts w:ascii="Arial" w:hAnsi="Arial" w:cs="Arial"/>
              <w:sz w:val="24"/>
              <w:szCs w:val="24"/>
            </w:rPr>
            <w:fldChar w:fldCharType="separate"/>
          </w:r>
          <w:r w:rsidR="00AE0E5F" w:rsidRPr="00AE0E5F">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 xml:space="preserve">. </w:t>
      </w:r>
      <w:r w:rsidR="00D22440">
        <w:rPr>
          <w:rFonts w:ascii="Arial" w:hAnsi="Arial" w:cs="Arial"/>
          <w:sz w:val="24"/>
          <w:szCs w:val="24"/>
        </w:rPr>
        <w:t>G</w:t>
      </w:r>
      <w:r w:rsidR="00100DEA">
        <w:rPr>
          <w:rFonts w:ascii="Arial" w:hAnsi="Arial" w:cs="Arial"/>
          <w:sz w:val="24"/>
          <w:szCs w:val="24"/>
        </w:rPr>
        <w:t xml:space="preserve">ethin </w:t>
      </w:r>
      <w:r w:rsidR="00D22440">
        <w:rPr>
          <w:rFonts w:ascii="Arial" w:hAnsi="Arial" w:cs="Arial"/>
          <w:sz w:val="24"/>
          <w:szCs w:val="24"/>
        </w:rPr>
        <w:t>R</w:t>
      </w:r>
      <w:r w:rsidR="00100DEA">
        <w:rPr>
          <w:rFonts w:ascii="Arial" w:hAnsi="Arial" w:cs="Arial"/>
          <w:sz w:val="24"/>
          <w:szCs w:val="24"/>
        </w:rPr>
        <w:t>ees</w:t>
      </w:r>
      <w:r w:rsidR="00B918B7">
        <w:rPr>
          <w:rFonts w:ascii="Arial" w:hAnsi="Arial" w:cs="Arial"/>
          <w:sz w:val="24"/>
          <w:szCs w:val="24"/>
        </w:rPr>
        <w:t xml:space="preserve"> commenced employment in March 2014 and was dismissed on the 11</w:t>
      </w:r>
      <w:r w:rsidR="00B918B7" w:rsidRPr="00B918B7">
        <w:rPr>
          <w:rFonts w:ascii="Arial" w:hAnsi="Arial" w:cs="Arial"/>
          <w:sz w:val="24"/>
          <w:szCs w:val="24"/>
          <w:vertAlign w:val="superscript"/>
        </w:rPr>
        <w:t>th of</w:t>
      </w:r>
      <w:r w:rsidR="00B918B7">
        <w:rPr>
          <w:rFonts w:ascii="Arial" w:hAnsi="Arial" w:cs="Arial"/>
          <w:sz w:val="24"/>
          <w:szCs w:val="24"/>
        </w:rPr>
        <w:t xml:space="preserve"> November 2020.  This confirms th</w:t>
      </w:r>
      <w:r w:rsidR="00F65BB2">
        <w:rPr>
          <w:rFonts w:ascii="Arial" w:hAnsi="Arial" w:cs="Arial"/>
          <w:sz w:val="24"/>
          <w:szCs w:val="24"/>
        </w:rPr>
        <w:t>at</w:t>
      </w:r>
      <w:r w:rsidR="00B918B7">
        <w:rPr>
          <w:rFonts w:ascii="Arial" w:hAnsi="Arial" w:cs="Arial"/>
          <w:sz w:val="24"/>
          <w:szCs w:val="24"/>
        </w:rPr>
        <w:t xml:space="preserve"> G</w:t>
      </w:r>
      <w:r w:rsidR="00100DEA">
        <w:rPr>
          <w:rFonts w:ascii="Arial" w:hAnsi="Arial" w:cs="Arial"/>
          <w:sz w:val="24"/>
          <w:szCs w:val="24"/>
        </w:rPr>
        <w:t xml:space="preserve">ethin </w:t>
      </w:r>
      <w:r w:rsidR="00B918B7">
        <w:rPr>
          <w:rFonts w:ascii="Arial" w:hAnsi="Arial" w:cs="Arial"/>
          <w:sz w:val="24"/>
          <w:szCs w:val="24"/>
        </w:rPr>
        <w:t>R</w:t>
      </w:r>
      <w:r w:rsidR="00100DEA">
        <w:rPr>
          <w:rFonts w:ascii="Arial" w:hAnsi="Arial" w:cs="Arial"/>
          <w:sz w:val="24"/>
          <w:szCs w:val="24"/>
        </w:rPr>
        <w:t>ees</w:t>
      </w:r>
      <w:r w:rsidR="00B918B7">
        <w:rPr>
          <w:rFonts w:ascii="Arial" w:hAnsi="Arial" w:cs="Arial"/>
          <w:sz w:val="24"/>
          <w:szCs w:val="24"/>
        </w:rPr>
        <w:t xml:space="preserve"> has at least two years’ service and meets the criteria to bring a claim.</w:t>
      </w:r>
      <w:r w:rsidR="00F65BB2">
        <w:rPr>
          <w:rFonts w:ascii="Arial" w:hAnsi="Arial" w:cs="Arial"/>
          <w:sz w:val="24"/>
          <w:szCs w:val="24"/>
        </w:rPr>
        <w:t xml:space="preserve"> </w:t>
      </w:r>
    </w:p>
    <w:p w14:paraId="1887D55C" w14:textId="6EDFC852" w:rsidR="00F65BB2" w:rsidRDefault="00F65BB2" w:rsidP="00F65BB2">
      <w:pPr>
        <w:spacing w:line="360" w:lineRule="auto"/>
        <w:jc w:val="both"/>
        <w:rPr>
          <w:rFonts w:ascii="Arial" w:hAnsi="Arial" w:cs="Arial"/>
          <w:sz w:val="24"/>
          <w:szCs w:val="24"/>
        </w:rPr>
      </w:pPr>
      <w:r>
        <w:rPr>
          <w:rFonts w:ascii="Arial" w:hAnsi="Arial" w:cs="Arial"/>
          <w:sz w:val="24"/>
          <w:szCs w:val="24"/>
        </w:rPr>
        <w:t xml:space="preserve">Further to this an employee must bring the claim within 3 months less one day from the </w:t>
      </w:r>
      <w:r w:rsidR="0088491F">
        <w:rPr>
          <w:rFonts w:ascii="Arial" w:hAnsi="Arial" w:cs="Arial"/>
          <w:sz w:val="24"/>
          <w:szCs w:val="24"/>
        </w:rPr>
        <w:t xml:space="preserve">date of </w:t>
      </w:r>
      <w:r>
        <w:rPr>
          <w:rFonts w:ascii="Arial" w:hAnsi="Arial" w:cs="Arial"/>
          <w:sz w:val="24"/>
          <w:szCs w:val="24"/>
        </w:rPr>
        <w:t>termination</w:t>
      </w:r>
      <w:r w:rsidR="0088491F">
        <w:rPr>
          <w:rFonts w:ascii="Arial" w:hAnsi="Arial" w:cs="Arial"/>
          <w:sz w:val="24"/>
          <w:szCs w:val="24"/>
        </w:rPr>
        <w:t xml:space="preserve">.  </w:t>
      </w:r>
      <w:r w:rsidR="0088491F" w:rsidRPr="003F172B">
        <w:rPr>
          <w:rFonts w:ascii="Arial" w:hAnsi="Arial" w:cs="Arial"/>
          <w:sz w:val="24"/>
          <w:szCs w:val="24"/>
        </w:rPr>
        <w:t xml:space="preserve">If an employee receives payment in lieu of notice, the </w:t>
      </w:r>
      <w:r w:rsidR="003F172B" w:rsidRPr="003F172B">
        <w:rPr>
          <w:rFonts w:ascii="Arial" w:hAnsi="Arial" w:cs="Arial"/>
          <w:sz w:val="24"/>
          <w:szCs w:val="24"/>
        </w:rPr>
        <w:t>three-month</w:t>
      </w:r>
      <w:r w:rsidR="0088491F" w:rsidRPr="003F172B">
        <w:rPr>
          <w:rFonts w:ascii="Arial" w:hAnsi="Arial" w:cs="Arial"/>
          <w:sz w:val="24"/>
          <w:szCs w:val="24"/>
        </w:rPr>
        <w:t xml:space="preserve"> period runs from the day of dismissal. If an employee is dismissed with notice (as opposed to payment in lieu) the </w:t>
      </w:r>
      <w:r w:rsidR="003F172B" w:rsidRPr="003F172B">
        <w:rPr>
          <w:rFonts w:ascii="Arial" w:hAnsi="Arial" w:cs="Arial"/>
          <w:sz w:val="24"/>
          <w:szCs w:val="24"/>
        </w:rPr>
        <w:t>three-month</w:t>
      </w:r>
      <w:r w:rsidR="0088491F" w:rsidRPr="003F172B">
        <w:rPr>
          <w:rFonts w:ascii="Arial" w:hAnsi="Arial" w:cs="Arial"/>
          <w:sz w:val="24"/>
          <w:szCs w:val="24"/>
        </w:rPr>
        <w:t xml:space="preserve"> </w:t>
      </w:r>
      <w:r w:rsidR="003F172B" w:rsidRPr="003F172B">
        <w:rPr>
          <w:rFonts w:ascii="Arial" w:hAnsi="Arial" w:cs="Arial"/>
          <w:sz w:val="24"/>
          <w:szCs w:val="24"/>
        </w:rPr>
        <w:t>time limit is</w:t>
      </w:r>
      <w:r w:rsidR="0088491F" w:rsidRPr="003F172B">
        <w:rPr>
          <w:rFonts w:ascii="Arial" w:hAnsi="Arial" w:cs="Arial"/>
          <w:sz w:val="24"/>
          <w:szCs w:val="24"/>
        </w:rPr>
        <w:t xml:space="preserve"> from when the notice period expires</w:t>
      </w:r>
      <w:r w:rsidR="003F172B">
        <w:rPr>
          <w:rFonts w:ascii="Arial" w:hAnsi="Arial" w:cs="Arial"/>
          <w:sz w:val="24"/>
          <w:szCs w:val="24"/>
        </w:rPr>
        <w:t>,</w:t>
      </w:r>
      <w:sdt>
        <w:sdtPr>
          <w:rPr>
            <w:rFonts w:ascii="Arial" w:hAnsi="Arial" w:cs="Arial"/>
            <w:sz w:val="24"/>
            <w:szCs w:val="24"/>
          </w:rPr>
          <w:id w:val="-152224228"/>
          <w:citation/>
        </w:sdtPr>
        <w:sdtContent>
          <w:r w:rsidR="007D166E">
            <w:rPr>
              <w:rFonts w:ascii="Arial" w:hAnsi="Arial" w:cs="Arial"/>
              <w:sz w:val="24"/>
              <w:szCs w:val="24"/>
            </w:rPr>
            <w:fldChar w:fldCharType="begin"/>
          </w:r>
          <w:r w:rsidR="007D166E">
            <w:rPr>
              <w:rFonts w:ascii="Arial" w:hAnsi="Arial" w:cs="Arial"/>
              <w:sz w:val="24"/>
              <w:szCs w:val="24"/>
            </w:rPr>
            <w:instrText xml:space="preserve"> CITATION Xpe20 \l 2057 </w:instrText>
          </w:r>
          <w:r w:rsidR="007D166E">
            <w:rPr>
              <w:rFonts w:ascii="Arial" w:hAnsi="Arial" w:cs="Arial"/>
              <w:sz w:val="24"/>
              <w:szCs w:val="24"/>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(XpertHR, 2020)</w:t>
          </w:r>
          <w:r w:rsidR="007D166E">
            <w:rPr>
              <w:rFonts w:ascii="Arial" w:hAnsi="Arial" w:cs="Arial"/>
              <w:sz w:val="24"/>
              <w:szCs w:val="24"/>
            </w:rPr>
            <w:fldChar w:fldCharType="end"/>
          </w:r>
        </w:sdtContent>
      </w:sdt>
      <w:r w:rsidR="003F172B">
        <w:rPr>
          <w:rFonts w:ascii="Arial" w:hAnsi="Arial" w:cs="Arial"/>
          <w:sz w:val="24"/>
          <w:szCs w:val="24"/>
        </w:rPr>
        <w:t xml:space="preserve"> </w:t>
      </w:r>
      <w:r w:rsidR="0088491F" w:rsidRPr="003F172B">
        <w:rPr>
          <w:rFonts w:ascii="Arial" w:hAnsi="Arial" w:cs="Arial"/>
          <w:sz w:val="24"/>
          <w:szCs w:val="24"/>
        </w:rPr>
        <w:t>.</w:t>
      </w:r>
      <w:r w:rsidRPr="003F172B">
        <w:rPr>
          <w:rFonts w:ascii="Arial" w:hAnsi="Arial" w:cs="Arial"/>
          <w:sz w:val="24"/>
          <w:szCs w:val="24"/>
        </w:rPr>
        <w:t xml:space="preserve"> G</w:t>
      </w:r>
      <w:r w:rsidR="00100DEA">
        <w:rPr>
          <w:rFonts w:ascii="Arial" w:hAnsi="Arial" w:cs="Arial"/>
          <w:sz w:val="24"/>
          <w:szCs w:val="24"/>
        </w:rPr>
        <w:t xml:space="preserve">ethin </w:t>
      </w:r>
      <w:r w:rsidRPr="003F172B">
        <w:rPr>
          <w:rFonts w:ascii="Arial" w:hAnsi="Arial" w:cs="Arial"/>
          <w:sz w:val="24"/>
          <w:szCs w:val="24"/>
        </w:rPr>
        <w:t>R</w:t>
      </w:r>
      <w:r w:rsidR="00100DEA">
        <w:rPr>
          <w:rFonts w:ascii="Arial" w:hAnsi="Arial" w:cs="Arial"/>
          <w:sz w:val="24"/>
          <w:szCs w:val="24"/>
        </w:rPr>
        <w:t>ees</w:t>
      </w:r>
      <w:r w:rsidRPr="003F172B">
        <w:rPr>
          <w:rFonts w:ascii="Arial" w:hAnsi="Arial" w:cs="Arial"/>
          <w:sz w:val="24"/>
          <w:szCs w:val="24"/>
        </w:rPr>
        <w:t xml:space="preserve"> also meets </w:t>
      </w:r>
      <w:r>
        <w:rPr>
          <w:rFonts w:ascii="Arial" w:hAnsi="Arial" w:cs="Arial"/>
          <w:sz w:val="24"/>
          <w:szCs w:val="24"/>
        </w:rPr>
        <w:t xml:space="preserve">the criteria for this as his claim was submitted on the </w:t>
      </w:r>
      <w:r w:rsidR="003A23CD">
        <w:rPr>
          <w:rFonts w:ascii="Arial" w:hAnsi="Arial" w:cs="Arial"/>
          <w:sz w:val="24"/>
          <w:szCs w:val="24"/>
        </w:rPr>
        <w:t>27</w:t>
      </w:r>
      <w:r w:rsidR="003A23CD" w:rsidRPr="0088491F">
        <w:rPr>
          <w:rFonts w:ascii="Arial" w:hAnsi="Arial" w:cs="Arial"/>
          <w:sz w:val="24"/>
          <w:szCs w:val="24"/>
          <w:vertAlign w:val="superscript"/>
        </w:rPr>
        <w:t>th of</w:t>
      </w:r>
      <w:r w:rsidR="0088491F" w:rsidRPr="0088491F">
        <w:rPr>
          <w:rFonts w:ascii="Arial" w:hAnsi="Arial" w:cs="Arial"/>
          <w:sz w:val="24"/>
          <w:szCs w:val="24"/>
          <w:vertAlign w:val="superscript"/>
        </w:rPr>
        <w:t xml:space="preserve"> </w:t>
      </w:r>
      <w:r w:rsidR="0088491F">
        <w:rPr>
          <w:rFonts w:ascii="Arial" w:hAnsi="Arial" w:cs="Arial"/>
          <w:sz w:val="24"/>
          <w:szCs w:val="24"/>
        </w:rPr>
        <w:t>November 2020</w:t>
      </w:r>
      <w:r w:rsidR="003F172B">
        <w:rPr>
          <w:rFonts w:ascii="Arial" w:hAnsi="Arial" w:cs="Arial"/>
          <w:sz w:val="24"/>
          <w:szCs w:val="24"/>
        </w:rPr>
        <w:t xml:space="preserve">, He was dismissed without notice on the </w:t>
      </w:r>
      <w:r w:rsidR="003A23CD">
        <w:rPr>
          <w:rFonts w:ascii="Arial" w:hAnsi="Arial" w:cs="Arial"/>
          <w:sz w:val="24"/>
          <w:szCs w:val="24"/>
        </w:rPr>
        <w:t>11</w:t>
      </w:r>
      <w:r w:rsidR="003A23CD" w:rsidRPr="003F172B">
        <w:rPr>
          <w:rFonts w:ascii="Arial" w:hAnsi="Arial" w:cs="Arial"/>
          <w:sz w:val="24"/>
          <w:szCs w:val="24"/>
          <w:vertAlign w:val="superscript"/>
        </w:rPr>
        <w:t>th of</w:t>
      </w:r>
      <w:r w:rsidR="003F172B">
        <w:rPr>
          <w:rFonts w:ascii="Arial" w:hAnsi="Arial" w:cs="Arial"/>
          <w:sz w:val="24"/>
          <w:szCs w:val="24"/>
        </w:rPr>
        <w:t xml:space="preserve"> November 2020</w:t>
      </w:r>
      <w:r w:rsidR="0088491F">
        <w:rPr>
          <w:rFonts w:ascii="Arial" w:hAnsi="Arial" w:cs="Arial"/>
          <w:sz w:val="24"/>
          <w:szCs w:val="24"/>
        </w:rPr>
        <w:t xml:space="preserve"> which was within the 3 months’ time limit.</w:t>
      </w:r>
    </w:p>
    <w:p w14:paraId="4627640B" w14:textId="53FAA38B" w:rsidR="003F172B" w:rsidRPr="003F172B" w:rsidRDefault="0088491F" w:rsidP="004B4714">
      <w:pPr>
        <w:spacing w:line="360" w:lineRule="auto"/>
        <w:jc w:val="both"/>
        <w:rPr>
          <w:rFonts w:ascii="Arial" w:hAnsi="Arial" w:cs="Arial"/>
          <w:sz w:val="24"/>
          <w:szCs w:val="24"/>
        </w:rPr>
      </w:pPr>
      <w:r w:rsidRPr="003F172B">
        <w:rPr>
          <w:rFonts w:ascii="Arial" w:hAnsi="Arial" w:cs="Arial"/>
          <w:sz w:val="24"/>
          <w:szCs w:val="24"/>
        </w:rPr>
        <w:t xml:space="preserve">The final criteria for bringing a claim </w:t>
      </w:r>
      <w:r w:rsidR="001948ED">
        <w:rPr>
          <w:rFonts w:ascii="Arial" w:hAnsi="Arial" w:cs="Arial"/>
          <w:sz w:val="24"/>
          <w:szCs w:val="24"/>
        </w:rPr>
        <w:t>by an employee is</w:t>
      </w:r>
      <w:r w:rsidRPr="003F172B">
        <w:rPr>
          <w:rFonts w:ascii="Arial" w:hAnsi="Arial" w:cs="Arial"/>
          <w:sz w:val="24"/>
          <w:szCs w:val="24"/>
        </w:rPr>
        <w:t xml:space="preserve"> that G</w:t>
      </w:r>
      <w:r w:rsidR="00100DEA">
        <w:rPr>
          <w:rFonts w:ascii="Arial" w:hAnsi="Arial" w:cs="Arial"/>
          <w:sz w:val="24"/>
          <w:szCs w:val="24"/>
        </w:rPr>
        <w:t xml:space="preserve">ethin </w:t>
      </w:r>
      <w:r w:rsidRPr="003F172B">
        <w:rPr>
          <w:rFonts w:ascii="Arial" w:hAnsi="Arial" w:cs="Arial"/>
          <w:sz w:val="24"/>
          <w:szCs w:val="24"/>
        </w:rPr>
        <w:t>R</w:t>
      </w:r>
      <w:r w:rsidR="00100DEA">
        <w:rPr>
          <w:rFonts w:ascii="Arial" w:hAnsi="Arial" w:cs="Arial"/>
          <w:sz w:val="24"/>
          <w:szCs w:val="24"/>
        </w:rPr>
        <w:t>ees</w:t>
      </w:r>
      <w:r w:rsidRPr="003F172B">
        <w:rPr>
          <w:rFonts w:ascii="Arial" w:hAnsi="Arial" w:cs="Arial"/>
          <w:sz w:val="24"/>
          <w:szCs w:val="24"/>
        </w:rPr>
        <w:t xml:space="preserve"> </w:t>
      </w:r>
      <w:r w:rsidR="004945F5" w:rsidRPr="003F172B">
        <w:rPr>
          <w:rFonts w:ascii="Arial" w:hAnsi="Arial" w:cs="Arial"/>
          <w:sz w:val="24"/>
          <w:szCs w:val="24"/>
        </w:rPr>
        <w:t xml:space="preserve">must have </w:t>
      </w:r>
      <w:r w:rsidR="00F65BB2" w:rsidRPr="003F172B">
        <w:rPr>
          <w:rFonts w:ascii="Arial" w:hAnsi="Arial" w:cs="Arial"/>
          <w:sz w:val="24"/>
          <w:szCs w:val="24"/>
        </w:rPr>
        <w:t xml:space="preserve">also </w:t>
      </w:r>
      <w:r w:rsidR="004945F5" w:rsidRPr="003F172B">
        <w:rPr>
          <w:rFonts w:ascii="Arial" w:hAnsi="Arial" w:cs="Arial"/>
          <w:sz w:val="24"/>
          <w:szCs w:val="24"/>
        </w:rPr>
        <w:t xml:space="preserve">satisfied 3 categories: </w:t>
      </w:r>
    </w:p>
    <w:p w14:paraId="5BE72C18" w14:textId="77777777" w:rsidR="003F172B" w:rsidRDefault="003F172B" w:rsidP="003F172B">
      <w:pPr>
        <w:pStyle w:val="NoSpacing"/>
      </w:pPr>
    </w:p>
    <w:p w14:paraId="38F77396" w14:textId="737282C4" w:rsidR="0088491F" w:rsidRPr="003F172B" w:rsidRDefault="003F172B" w:rsidP="00FE0025">
      <w:pPr>
        <w:pStyle w:val="NoSpacing"/>
        <w:numPr>
          <w:ilvl w:val="0"/>
          <w:numId w:val="4"/>
        </w:numPr>
        <w:spacing w:line="360" w:lineRule="auto"/>
        <w:rPr>
          <w:rFonts w:ascii="Arial" w:hAnsi="Arial" w:cs="Arial"/>
          <w:sz w:val="24"/>
          <w:szCs w:val="24"/>
        </w:rPr>
      </w:pPr>
      <w:r w:rsidRPr="003F172B">
        <w:rPr>
          <w:rFonts w:ascii="Arial" w:hAnsi="Arial" w:cs="Arial"/>
          <w:sz w:val="24"/>
          <w:szCs w:val="24"/>
        </w:rPr>
        <w:t xml:space="preserve">That </w:t>
      </w:r>
      <w:r w:rsidR="001948ED">
        <w:rPr>
          <w:rFonts w:ascii="Arial" w:hAnsi="Arial" w:cs="Arial"/>
          <w:sz w:val="24"/>
          <w:szCs w:val="24"/>
        </w:rPr>
        <w:t>he</w:t>
      </w:r>
      <w:r w:rsidRPr="003F172B">
        <w:rPr>
          <w:rFonts w:ascii="Arial" w:hAnsi="Arial" w:cs="Arial"/>
          <w:sz w:val="24"/>
          <w:szCs w:val="24"/>
        </w:rPr>
        <w:t xml:space="preserve"> has been </w:t>
      </w:r>
      <w:r w:rsidR="00C37C7F" w:rsidRPr="003F172B">
        <w:rPr>
          <w:rFonts w:ascii="Arial" w:hAnsi="Arial" w:cs="Arial"/>
          <w:sz w:val="24"/>
          <w:szCs w:val="24"/>
        </w:rPr>
        <w:t>terminat</w:t>
      </w:r>
      <w:r w:rsidRPr="003F172B">
        <w:rPr>
          <w:rFonts w:ascii="Arial" w:hAnsi="Arial" w:cs="Arial"/>
          <w:sz w:val="24"/>
          <w:szCs w:val="24"/>
        </w:rPr>
        <w:t>ed</w:t>
      </w:r>
      <w:r w:rsidR="00C37C7F" w:rsidRPr="003F172B">
        <w:rPr>
          <w:rFonts w:ascii="Arial" w:hAnsi="Arial" w:cs="Arial"/>
          <w:sz w:val="24"/>
          <w:szCs w:val="24"/>
        </w:rPr>
        <w:t xml:space="preserve"> by </w:t>
      </w:r>
      <w:r w:rsidRPr="003F172B">
        <w:rPr>
          <w:rFonts w:ascii="Arial" w:hAnsi="Arial" w:cs="Arial"/>
          <w:sz w:val="24"/>
          <w:szCs w:val="24"/>
        </w:rPr>
        <w:t xml:space="preserve">his </w:t>
      </w:r>
      <w:r w:rsidR="00C37C7F" w:rsidRPr="003F172B">
        <w:rPr>
          <w:rFonts w:ascii="Arial" w:hAnsi="Arial" w:cs="Arial"/>
          <w:sz w:val="24"/>
          <w:szCs w:val="24"/>
        </w:rPr>
        <w:t xml:space="preserve">employer, </w:t>
      </w:r>
      <w:r w:rsidR="001948ED">
        <w:rPr>
          <w:rFonts w:ascii="Arial" w:hAnsi="Arial" w:cs="Arial"/>
          <w:sz w:val="24"/>
          <w:szCs w:val="24"/>
        </w:rPr>
        <w:t>or</w:t>
      </w:r>
    </w:p>
    <w:p w14:paraId="461E0A4F" w14:textId="65787724" w:rsidR="0088491F" w:rsidRPr="003F172B" w:rsidRDefault="001948ED" w:rsidP="00FE0025">
      <w:pPr>
        <w:pStyle w:val="NoSpacing"/>
        <w:numPr>
          <w:ilvl w:val="0"/>
          <w:numId w:val="4"/>
        </w:numPr>
        <w:spacing w:line="360" w:lineRule="auto"/>
        <w:rPr>
          <w:rFonts w:ascii="Arial" w:hAnsi="Arial" w:cs="Arial"/>
          <w:sz w:val="24"/>
          <w:szCs w:val="24"/>
        </w:rPr>
      </w:pPr>
      <w:r>
        <w:rPr>
          <w:rFonts w:ascii="Arial" w:hAnsi="Arial" w:cs="Arial"/>
          <w:sz w:val="24"/>
          <w:szCs w:val="24"/>
        </w:rPr>
        <w:t>His l</w:t>
      </w:r>
      <w:r w:rsidR="00C37C7F" w:rsidRPr="003F172B">
        <w:rPr>
          <w:rFonts w:ascii="Arial" w:hAnsi="Arial" w:cs="Arial"/>
          <w:sz w:val="24"/>
          <w:szCs w:val="24"/>
        </w:rPr>
        <w:t>imited-term contract</w:t>
      </w:r>
      <w:r>
        <w:rPr>
          <w:rFonts w:ascii="Arial" w:hAnsi="Arial" w:cs="Arial"/>
          <w:sz w:val="24"/>
          <w:szCs w:val="24"/>
        </w:rPr>
        <w:t xml:space="preserve"> has expired, or</w:t>
      </w:r>
    </w:p>
    <w:p w14:paraId="2993DBEC" w14:textId="235895D7" w:rsidR="004945F5" w:rsidRDefault="001948ED" w:rsidP="00FE0025">
      <w:pPr>
        <w:pStyle w:val="NoSpacing"/>
        <w:numPr>
          <w:ilvl w:val="0"/>
          <w:numId w:val="4"/>
        </w:numPr>
        <w:spacing w:line="360" w:lineRule="auto"/>
        <w:rPr>
          <w:rFonts w:ascii="Arial" w:hAnsi="Arial" w:cs="Arial"/>
          <w:sz w:val="24"/>
          <w:szCs w:val="24"/>
        </w:rPr>
      </w:pPr>
      <w:r>
        <w:rPr>
          <w:rFonts w:ascii="Arial" w:hAnsi="Arial" w:cs="Arial"/>
          <w:sz w:val="24"/>
          <w:szCs w:val="24"/>
        </w:rPr>
        <w:t xml:space="preserve">He has resigned and is </w:t>
      </w:r>
      <w:r w:rsidR="003F172B" w:rsidRPr="003F172B">
        <w:rPr>
          <w:rFonts w:ascii="Arial" w:hAnsi="Arial" w:cs="Arial"/>
          <w:sz w:val="24"/>
          <w:szCs w:val="24"/>
        </w:rPr>
        <w:t xml:space="preserve">claiming </w:t>
      </w:r>
      <w:r w:rsidR="00C37C7F" w:rsidRPr="003F172B">
        <w:rPr>
          <w:rFonts w:ascii="Arial" w:hAnsi="Arial" w:cs="Arial"/>
          <w:sz w:val="24"/>
          <w:szCs w:val="24"/>
        </w:rPr>
        <w:t>constructive dismissal</w:t>
      </w:r>
    </w:p>
    <w:p w14:paraId="645E6CDB" w14:textId="18792742" w:rsidR="003F172B" w:rsidRDefault="003F172B" w:rsidP="003F172B">
      <w:pPr>
        <w:pStyle w:val="NoSpacing"/>
        <w:rPr>
          <w:rFonts w:ascii="Arial" w:hAnsi="Arial" w:cs="Arial"/>
          <w:sz w:val="24"/>
          <w:szCs w:val="24"/>
        </w:rPr>
      </w:pPr>
    </w:p>
    <w:p w14:paraId="7AE3D3C2" w14:textId="553C7FA5" w:rsidR="001948ED" w:rsidRDefault="001948ED" w:rsidP="004B4714">
      <w:pPr>
        <w:pStyle w:val="NoSpacing"/>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was dismissed without notice on the </w:t>
      </w:r>
      <w:r w:rsidR="003A23CD">
        <w:rPr>
          <w:rFonts w:ascii="Arial" w:hAnsi="Arial" w:cs="Arial"/>
          <w:sz w:val="24"/>
          <w:szCs w:val="24"/>
        </w:rPr>
        <w:t>11</w:t>
      </w:r>
      <w:r w:rsidR="003A23CD" w:rsidRPr="001948ED">
        <w:rPr>
          <w:rFonts w:ascii="Arial" w:hAnsi="Arial" w:cs="Arial"/>
          <w:sz w:val="24"/>
          <w:szCs w:val="24"/>
          <w:vertAlign w:val="superscript"/>
        </w:rPr>
        <w:t>th of</w:t>
      </w:r>
      <w:r>
        <w:rPr>
          <w:rFonts w:ascii="Arial" w:hAnsi="Arial" w:cs="Arial"/>
          <w:sz w:val="24"/>
          <w:szCs w:val="24"/>
        </w:rPr>
        <w:t xml:space="preserve"> November 2020 and received an outcome letter stating this following the meeting.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can then evidence that he was dismissed from BBL.</w:t>
      </w:r>
    </w:p>
    <w:p w14:paraId="2CB2BE27" w14:textId="6035B4C9" w:rsidR="00D113C0" w:rsidRDefault="00D113C0" w:rsidP="003F172B">
      <w:pPr>
        <w:pStyle w:val="NoSpacing"/>
        <w:rPr>
          <w:rFonts w:ascii="Arial" w:hAnsi="Arial" w:cs="Arial"/>
          <w:sz w:val="24"/>
          <w:szCs w:val="24"/>
        </w:rPr>
      </w:pPr>
    </w:p>
    <w:p w14:paraId="07655BF7" w14:textId="7E1AF13A" w:rsidR="00D113C0" w:rsidRPr="00D113C0" w:rsidRDefault="008F38EE" w:rsidP="008F38EE">
      <w:pPr>
        <w:pStyle w:val="NoSpacing"/>
        <w:ind w:firstLine="720"/>
        <w:rPr>
          <w:rFonts w:ascii="Arial" w:hAnsi="Arial" w:cs="Arial"/>
          <w:b/>
          <w:bCs/>
          <w:sz w:val="24"/>
          <w:szCs w:val="24"/>
        </w:rPr>
      </w:pPr>
      <w:r>
        <w:rPr>
          <w:rFonts w:ascii="Arial" w:hAnsi="Arial" w:cs="Arial"/>
          <w:b/>
          <w:bCs/>
          <w:sz w:val="24"/>
          <w:szCs w:val="24"/>
        </w:rPr>
        <w:t>1.1.3</w:t>
      </w:r>
      <w:r>
        <w:rPr>
          <w:rFonts w:ascii="Arial" w:hAnsi="Arial" w:cs="Arial"/>
          <w:b/>
          <w:bCs/>
          <w:sz w:val="24"/>
          <w:szCs w:val="24"/>
        </w:rPr>
        <w:tab/>
      </w:r>
      <w:r w:rsidR="00D113C0" w:rsidRPr="00D113C0">
        <w:rPr>
          <w:rFonts w:ascii="Arial" w:hAnsi="Arial" w:cs="Arial"/>
          <w:b/>
          <w:bCs/>
          <w:sz w:val="24"/>
          <w:szCs w:val="24"/>
        </w:rPr>
        <w:t>The Legal Test</w:t>
      </w:r>
    </w:p>
    <w:p w14:paraId="2928DE1E" w14:textId="1FDDFEAA" w:rsidR="001948ED" w:rsidRDefault="001948ED" w:rsidP="003F172B">
      <w:pPr>
        <w:pStyle w:val="NoSpacing"/>
        <w:rPr>
          <w:rFonts w:ascii="Arial" w:hAnsi="Arial" w:cs="Arial"/>
          <w:sz w:val="24"/>
          <w:szCs w:val="24"/>
        </w:rPr>
      </w:pPr>
    </w:p>
    <w:p w14:paraId="227F8A77" w14:textId="67BFD907" w:rsidR="001948ED" w:rsidRDefault="00D113C0" w:rsidP="004B4714">
      <w:pPr>
        <w:pStyle w:val="NoSpacing"/>
        <w:spacing w:line="360" w:lineRule="auto"/>
        <w:rPr>
          <w:rFonts w:ascii="Arial" w:hAnsi="Arial" w:cs="Arial"/>
          <w:sz w:val="24"/>
          <w:szCs w:val="24"/>
        </w:rPr>
      </w:pPr>
      <w:r>
        <w:rPr>
          <w:rFonts w:ascii="Arial" w:hAnsi="Arial" w:cs="Arial"/>
          <w:sz w:val="24"/>
          <w:szCs w:val="24"/>
        </w:rPr>
        <w:t>For</w:t>
      </w:r>
      <w:r w:rsidR="001948ED">
        <w:rPr>
          <w:rFonts w:ascii="Arial" w:hAnsi="Arial" w:cs="Arial"/>
          <w:sz w:val="24"/>
          <w:szCs w:val="24"/>
        </w:rPr>
        <w:t xml:space="preserve"> a claim </w:t>
      </w:r>
      <w:r>
        <w:rPr>
          <w:rFonts w:ascii="Arial" w:hAnsi="Arial" w:cs="Arial"/>
          <w:sz w:val="24"/>
          <w:szCs w:val="24"/>
        </w:rPr>
        <w:t xml:space="preserve">for unfair dismissal to be considered by a tribunal it must address the legal test which is the first part of the Employment Rights Act 1996, Section 98, </w:t>
      </w:r>
      <w:sdt>
        <w:sdtPr>
          <w:rPr>
            <w:rFonts w:ascii="Arial" w:hAnsi="Arial" w:cs="Arial"/>
            <w:sz w:val="24"/>
            <w:szCs w:val="24"/>
          </w:rPr>
          <w:id w:val="-834912565"/>
          <w:citation/>
        </w:sdtPr>
        <w:sdtContent>
          <w:r>
            <w:rPr>
              <w:rFonts w:ascii="Arial" w:hAnsi="Arial" w:cs="Arial"/>
              <w:sz w:val="24"/>
              <w:szCs w:val="24"/>
            </w:rPr>
            <w:fldChar w:fldCharType="begin"/>
          </w:r>
          <w:r>
            <w:rPr>
              <w:rFonts w:ascii="Arial" w:hAnsi="Arial" w:cs="Arial"/>
              <w:sz w:val="24"/>
              <w:szCs w:val="24"/>
            </w:rPr>
            <w:instrText xml:space="preserve"> CITATION Leg20 \l 2057 </w:instrText>
          </w:r>
          <w:r>
            <w:rPr>
              <w:rFonts w:ascii="Arial" w:hAnsi="Arial" w:cs="Arial"/>
              <w:sz w:val="24"/>
              <w:szCs w:val="24"/>
            </w:rPr>
            <w:fldChar w:fldCharType="separate"/>
          </w:r>
          <w:r w:rsidR="00AE0E5F" w:rsidRPr="00AE0E5F">
            <w:rPr>
              <w:rFonts w:ascii="Arial" w:hAnsi="Arial" w:cs="Arial"/>
              <w:noProof/>
              <w:sz w:val="24"/>
              <w:szCs w:val="24"/>
            </w:rPr>
            <w:t>(Legislation, 2020)</w:t>
          </w:r>
          <w:r>
            <w:rPr>
              <w:rFonts w:ascii="Arial" w:hAnsi="Arial" w:cs="Arial"/>
              <w:sz w:val="24"/>
              <w:szCs w:val="24"/>
            </w:rPr>
            <w:fldChar w:fldCharType="end"/>
          </w:r>
        </w:sdtContent>
      </w:sdt>
      <w:r>
        <w:rPr>
          <w:rFonts w:ascii="Arial" w:hAnsi="Arial" w:cs="Arial"/>
          <w:sz w:val="24"/>
          <w:szCs w:val="24"/>
        </w:rPr>
        <w:t>.</w:t>
      </w:r>
      <w:r w:rsidR="0042780E">
        <w:rPr>
          <w:rFonts w:ascii="Arial" w:hAnsi="Arial" w:cs="Arial"/>
          <w:sz w:val="24"/>
          <w:szCs w:val="24"/>
        </w:rPr>
        <w:t xml:space="preserve"> </w:t>
      </w:r>
    </w:p>
    <w:p w14:paraId="5C14F31C" w14:textId="4BD3E593" w:rsidR="00E765E5" w:rsidRDefault="00E765E5" w:rsidP="004B4714">
      <w:pPr>
        <w:pStyle w:val="NoSpacing"/>
        <w:spacing w:line="360" w:lineRule="auto"/>
        <w:jc w:val="both"/>
        <w:rPr>
          <w:rFonts w:ascii="Arial" w:hAnsi="Arial" w:cs="Arial"/>
          <w:sz w:val="24"/>
          <w:szCs w:val="24"/>
        </w:rPr>
      </w:pPr>
    </w:p>
    <w:p w14:paraId="6C2354B8" w14:textId="1B816B64" w:rsidR="00D22440" w:rsidRDefault="004B4714" w:rsidP="004B4714">
      <w:pPr>
        <w:spacing w:line="360" w:lineRule="auto"/>
        <w:jc w:val="both"/>
        <w:rPr>
          <w:rFonts w:ascii="Arial" w:hAnsi="Arial" w:cs="Arial"/>
          <w:sz w:val="24"/>
          <w:szCs w:val="24"/>
        </w:rPr>
      </w:pPr>
      <w:r>
        <w:rPr>
          <w:rFonts w:ascii="Arial" w:hAnsi="Arial" w:cs="Arial"/>
          <w:sz w:val="24"/>
          <w:szCs w:val="24"/>
        </w:rPr>
        <w:t xml:space="preserve">Employer (BBL) burden of proof needs to demonstrate that </w:t>
      </w:r>
      <w:r w:rsidR="00D113C0">
        <w:rPr>
          <w:rFonts w:ascii="Arial" w:hAnsi="Arial" w:cs="Arial"/>
          <w:sz w:val="24"/>
          <w:szCs w:val="24"/>
        </w:rPr>
        <w:t xml:space="preserve">that </w:t>
      </w:r>
      <w:r w:rsidR="00E765E5">
        <w:rPr>
          <w:rFonts w:ascii="Arial" w:hAnsi="Arial" w:cs="Arial"/>
          <w:sz w:val="24"/>
          <w:szCs w:val="24"/>
        </w:rPr>
        <w:t>the reason for the dismissal was for one of the 5 potentially fair reasons</w:t>
      </w:r>
      <w:r w:rsidR="0042780E">
        <w:rPr>
          <w:rFonts w:ascii="Arial" w:hAnsi="Arial" w:cs="Arial"/>
          <w:sz w:val="24"/>
          <w:szCs w:val="24"/>
        </w:rPr>
        <w:t xml:space="preserve"> for dismissal</w:t>
      </w:r>
      <w:r w:rsidR="00E765E5">
        <w:rPr>
          <w:rFonts w:ascii="Arial" w:hAnsi="Arial" w:cs="Arial"/>
          <w:sz w:val="24"/>
          <w:szCs w:val="24"/>
        </w:rPr>
        <w:t>. These are:</w:t>
      </w:r>
    </w:p>
    <w:p w14:paraId="275DE16F"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lastRenderedPageBreak/>
        <w:t>capability</w:t>
      </w:r>
    </w:p>
    <w:p w14:paraId="579E1C17"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conduct</w:t>
      </w:r>
    </w:p>
    <w:p w14:paraId="67A8841B"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redundancy</w:t>
      </w:r>
    </w:p>
    <w:p w14:paraId="46E0F346"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statutory illegality</w:t>
      </w:r>
    </w:p>
    <w:p w14:paraId="3EE19ABF" w14:textId="2E081F13" w:rsid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 xml:space="preserve">'some other substantial reason' (SOSR) </w:t>
      </w:r>
    </w:p>
    <w:p w14:paraId="089CECE7" w14:textId="0AA0BDE2" w:rsidR="00E765E5" w:rsidRDefault="00802FB0" w:rsidP="00E765E5">
      <w:pPr>
        <w:spacing w:before="100" w:beforeAutospacing="1" w:after="100" w:afterAutospacing="1" w:line="240" w:lineRule="auto"/>
        <w:rPr>
          <w:rFonts w:ascii="Arial" w:eastAsia="Times New Roman" w:hAnsi="Arial" w:cs="Arial"/>
          <w:sz w:val="24"/>
          <w:szCs w:val="24"/>
          <w:lang w:val="en" w:eastAsia="en-GB"/>
        </w:rPr>
      </w:pPr>
      <w:sdt>
        <w:sdtPr>
          <w:rPr>
            <w:rFonts w:ascii="Arial" w:eastAsia="Times New Roman" w:hAnsi="Arial" w:cs="Arial"/>
            <w:sz w:val="24"/>
            <w:szCs w:val="24"/>
            <w:lang w:val="en" w:eastAsia="en-GB"/>
          </w:rPr>
          <w:id w:val="525225961"/>
          <w:citation/>
        </w:sdtPr>
        <w:sdtContent>
          <w:r w:rsidR="00E765E5">
            <w:rPr>
              <w:rFonts w:ascii="Arial" w:eastAsia="Times New Roman" w:hAnsi="Arial" w:cs="Arial"/>
              <w:sz w:val="24"/>
              <w:szCs w:val="24"/>
              <w:lang w:val="en" w:eastAsia="en-GB"/>
            </w:rPr>
            <w:fldChar w:fldCharType="begin"/>
          </w:r>
          <w:r w:rsidR="00E765E5">
            <w:rPr>
              <w:rFonts w:ascii="Arial" w:eastAsia="Times New Roman" w:hAnsi="Arial" w:cs="Arial"/>
              <w:sz w:val="24"/>
              <w:szCs w:val="24"/>
              <w:lang w:eastAsia="en-GB"/>
            </w:rPr>
            <w:instrText xml:space="preserve"> CITATION CIP201 \l 2057 </w:instrText>
          </w:r>
          <w:r w:rsidR="00E765E5">
            <w:rPr>
              <w:rFonts w:ascii="Arial" w:eastAsia="Times New Roman" w:hAnsi="Arial" w:cs="Arial"/>
              <w:sz w:val="24"/>
              <w:szCs w:val="24"/>
              <w:lang w:val="en" w:eastAsia="en-GB"/>
            </w:rPr>
            <w:fldChar w:fldCharType="separate"/>
          </w:r>
          <w:r w:rsidR="00AE0E5F" w:rsidRPr="00AE0E5F">
            <w:rPr>
              <w:rFonts w:ascii="Arial" w:eastAsia="Times New Roman" w:hAnsi="Arial" w:cs="Arial"/>
              <w:noProof/>
              <w:sz w:val="24"/>
              <w:szCs w:val="24"/>
              <w:lang w:eastAsia="en-GB"/>
            </w:rPr>
            <w:t>(CIPD, 2020)</w:t>
          </w:r>
          <w:r w:rsidR="00E765E5">
            <w:rPr>
              <w:rFonts w:ascii="Arial" w:eastAsia="Times New Roman" w:hAnsi="Arial" w:cs="Arial"/>
              <w:sz w:val="24"/>
              <w:szCs w:val="24"/>
              <w:lang w:val="en" w:eastAsia="en-GB"/>
            </w:rPr>
            <w:fldChar w:fldCharType="end"/>
          </w:r>
        </w:sdtContent>
      </w:sdt>
    </w:p>
    <w:p w14:paraId="48D9CF8E" w14:textId="26D85C97" w:rsidR="004B4714" w:rsidRPr="004B4714" w:rsidRDefault="004B4714" w:rsidP="00936E0F">
      <w:pPr>
        <w:spacing w:line="360" w:lineRule="auto"/>
        <w:jc w:val="both"/>
        <w:rPr>
          <w:rFonts w:ascii="Arial" w:hAnsi="Arial" w:cs="Arial"/>
          <w:sz w:val="24"/>
          <w:szCs w:val="24"/>
        </w:rPr>
      </w:pPr>
      <w:r>
        <w:rPr>
          <w:rFonts w:ascii="Arial" w:hAnsi="Arial" w:cs="Arial"/>
          <w:sz w:val="24"/>
          <w:szCs w:val="24"/>
        </w:rPr>
        <w:t xml:space="preserve">The </w:t>
      </w:r>
      <w:r w:rsidR="00936E0F">
        <w:rPr>
          <w:rFonts w:ascii="Arial" w:hAnsi="Arial" w:cs="Arial"/>
          <w:sz w:val="24"/>
          <w:szCs w:val="24"/>
        </w:rPr>
        <w:t>tribunal will also consider i</w:t>
      </w:r>
      <w:r w:rsidRPr="004B4714">
        <w:rPr>
          <w:rFonts w:ascii="Arial" w:hAnsi="Arial" w:cs="Arial"/>
          <w:sz w:val="24"/>
          <w:szCs w:val="24"/>
        </w:rPr>
        <w:t xml:space="preserve">n order to fairly dismiss someone for misconduct dismissal there must be a burden of proof on the employer that based on reasonable belief that following a reasonable investigation that the employee </w:t>
      </w:r>
      <w:r w:rsidR="00C75C03">
        <w:rPr>
          <w:rFonts w:ascii="Arial" w:hAnsi="Arial" w:cs="Arial"/>
          <w:sz w:val="24"/>
          <w:szCs w:val="24"/>
        </w:rPr>
        <w:t>committed</w:t>
      </w:r>
      <w:r w:rsidRPr="004B4714">
        <w:rPr>
          <w:rFonts w:ascii="Arial" w:hAnsi="Arial" w:cs="Arial"/>
          <w:sz w:val="24"/>
          <w:szCs w:val="24"/>
        </w:rPr>
        <w:t xml:space="preserve"> the act</w:t>
      </w:r>
      <w:r w:rsidR="00C75C03">
        <w:rPr>
          <w:rFonts w:ascii="Arial" w:hAnsi="Arial" w:cs="Arial"/>
          <w:sz w:val="24"/>
          <w:szCs w:val="24"/>
        </w:rPr>
        <w:t>,</w:t>
      </w:r>
      <w:sdt>
        <w:sdtPr>
          <w:rPr>
            <w:rFonts w:ascii="Arial" w:hAnsi="Arial" w:cs="Arial"/>
            <w:sz w:val="24"/>
            <w:szCs w:val="24"/>
          </w:rPr>
          <w:id w:val="-1342151896"/>
          <w:citation/>
        </w:sdtPr>
        <w:sdtContent>
          <w:r w:rsidR="005342F0">
            <w:rPr>
              <w:rFonts w:ascii="Arial" w:hAnsi="Arial" w:cs="Arial"/>
              <w:sz w:val="24"/>
              <w:szCs w:val="24"/>
            </w:rPr>
            <w:fldChar w:fldCharType="begin"/>
          </w:r>
          <w:r w:rsidR="005342F0">
            <w:rPr>
              <w:rFonts w:ascii="Arial" w:hAnsi="Arial" w:cs="Arial"/>
              <w:sz w:val="24"/>
              <w:szCs w:val="24"/>
            </w:rPr>
            <w:instrText xml:space="preserve"> CITATION Har20 \l 2057 </w:instrText>
          </w:r>
          <w:r w:rsidR="005342F0">
            <w:rPr>
              <w:rFonts w:ascii="Arial" w:hAnsi="Arial" w:cs="Arial"/>
              <w:sz w:val="24"/>
              <w:szCs w:val="24"/>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(Harrar, 2020)</w:t>
          </w:r>
          <w:r w:rsidR="005342F0">
            <w:rPr>
              <w:rFonts w:ascii="Arial" w:hAnsi="Arial" w:cs="Arial"/>
              <w:sz w:val="24"/>
              <w:szCs w:val="24"/>
            </w:rPr>
            <w:fldChar w:fldCharType="end"/>
          </w:r>
        </w:sdtContent>
      </w:sdt>
      <w:r w:rsidRPr="004B4714">
        <w:rPr>
          <w:rFonts w:ascii="Arial" w:hAnsi="Arial" w:cs="Arial"/>
          <w:sz w:val="24"/>
          <w:szCs w:val="24"/>
        </w:rPr>
        <w:t>.</w:t>
      </w:r>
      <w:r w:rsidR="00C75C03">
        <w:rPr>
          <w:rFonts w:ascii="Arial" w:hAnsi="Arial" w:cs="Arial"/>
          <w:sz w:val="24"/>
          <w:szCs w:val="24"/>
        </w:rPr>
        <w:t xml:space="preserve"> </w:t>
      </w:r>
    </w:p>
    <w:p w14:paraId="2D0AE86A" w14:textId="7A739854" w:rsidR="00E765E5" w:rsidRPr="00E765E5" w:rsidRDefault="004B4714" w:rsidP="004B4714">
      <w:pPr>
        <w:spacing w:before="100" w:beforeAutospacing="1" w:after="100" w:afterAutospacing="1"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An employer also needs to prove the reasonableness of the dismissal. </w:t>
      </w:r>
      <w:r w:rsidR="00E765E5" w:rsidRPr="00E765E5">
        <w:rPr>
          <w:rFonts w:ascii="Arial" w:eastAsia="Times New Roman" w:hAnsi="Arial" w:cs="Arial"/>
          <w:sz w:val="24"/>
          <w:szCs w:val="24"/>
          <w:lang w:val="en" w:eastAsia="en-GB"/>
        </w:rPr>
        <w:t xml:space="preserve">In determining whether any dismissal was fair or unfair, an employment tribunal considers: </w:t>
      </w:r>
    </w:p>
    <w:p w14:paraId="6240F634" w14:textId="639DA4FD" w:rsidR="004B4714" w:rsidRPr="004B4714" w:rsidRDefault="004B4714" w:rsidP="00FE0025">
      <w:pPr>
        <w:pStyle w:val="ListParagraph"/>
        <w:numPr>
          <w:ilvl w:val="0"/>
          <w:numId w:val="6"/>
        </w:numPr>
        <w:spacing w:line="360" w:lineRule="auto"/>
        <w:rPr>
          <w:rFonts w:ascii="Arial" w:hAnsi="Arial" w:cs="Arial"/>
          <w:sz w:val="24"/>
          <w:szCs w:val="24"/>
          <w:lang w:val="en" w:eastAsia="en-GB"/>
        </w:rPr>
      </w:pPr>
      <w:r w:rsidRPr="004B4714">
        <w:rPr>
          <w:rFonts w:ascii="Arial" w:hAnsi="Arial" w:cs="Arial"/>
          <w:sz w:val="24"/>
          <w:szCs w:val="24"/>
          <w:lang w:val="en" w:eastAsia="en-GB"/>
        </w:rPr>
        <w:t>Did the employer follow a fair procedure (procedural fairness) and did the employer act reasonably in treating the reason sufficient reason for dismissal (substantive fairness)</w:t>
      </w:r>
      <w:r>
        <w:rPr>
          <w:rFonts w:ascii="Arial" w:hAnsi="Arial" w:cs="Arial"/>
          <w:sz w:val="24"/>
          <w:szCs w:val="24"/>
          <w:lang w:val="en" w:eastAsia="en-GB"/>
        </w:rPr>
        <w:t>?</w:t>
      </w:r>
    </w:p>
    <w:p w14:paraId="168304B9" w14:textId="47476284" w:rsidR="00E765E5" w:rsidRPr="004B4714" w:rsidRDefault="00E765E5" w:rsidP="00FE0025">
      <w:pPr>
        <w:pStyle w:val="ListParagraph"/>
        <w:numPr>
          <w:ilvl w:val="0"/>
          <w:numId w:val="6"/>
        </w:numPr>
        <w:spacing w:line="360" w:lineRule="auto"/>
        <w:jc w:val="both"/>
        <w:rPr>
          <w:rFonts w:ascii="Arial" w:hAnsi="Arial" w:cs="Arial"/>
          <w:sz w:val="24"/>
          <w:szCs w:val="24"/>
          <w:lang w:val="en" w:eastAsia="en-GB"/>
        </w:rPr>
      </w:pPr>
      <w:r w:rsidRPr="004B4714">
        <w:rPr>
          <w:rFonts w:ascii="Arial" w:hAnsi="Arial" w:cs="Arial"/>
          <w:sz w:val="24"/>
          <w:szCs w:val="24"/>
          <w:lang w:val="en" w:eastAsia="en-GB"/>
        </w:rPr>
        <w:t>Whether the employer acted reasonably in treating the potentially fair reason as a sufficient reason to dismiss. This includes considering the employer’s circumstances including the size and resources of the organisation.</w:t>
      </w:r>
    </w:p>
    <w:p w14:paraId="3B58FB5C" w14:textId="409FEAE8" w:rsidR="00E765E5" w:rsidRDefault="00E765E5" w:rsidP="00FE0025">
      <w:pPr>
        <w:pStyle w:val="ListParagraph"/>
        <w:numPr>
          <w:ilvl w:val="0"/>
          <w:numId w:val="6"/>
        </w:numPr>
        <w:spacing w:line="360" w:lineRule="auto"/>
        <w:jc w:val="both"/>
        <w:rPr>
          <w:rFonts w:ascii="Arial" w:hAnsi="Arial" w:cs="Arial"/>
          <w:sz w:val="24"/>
          <w:szCs w:val="24"/>
          <w:lang w:val="en" w:eastAsia="en-GB"/>
        </w:rPr>
      </w:pPr>
      <w:r w:rsidRPr="004B4714">
        <w:rPr>
          <w:rFonts w:ascii="Arial" w:hAnsi="Arial" w:cs="Arial"/>
          <w:sz w:val="24"/>
          <w:szCs w:val="24"/>
          <w:lang w:val="en" w:eastAsia="en-GB"/>
        </w:rPr>
        <w:t>The substantial merits of the case and principles of fairness</w:t>
      </w:r>
      <w:r w:rsidR="00D50758">
        <w:rPr>
          <w:rFonts w:ascii="Arial" w:hAnsi="Arial" w:cs="Arial"/>
          <w:sz w:val="24"/>
          <w:szCs w:val="24"/>
          <w:lang w:val="en" w:eastAsia="en-GB"/>
        </w:rPr>
        <w:t xml:space="preserve">, </w:t>
      </w:r>
      <w:sdt>
        <w:sdtPr>
          <w:rPr>
            <w:rFonts w:ascii="Arial" w:hAnsi="Arial" w:cs="Arial"/>
            <w:sz w:val="24"/>
            <w:szCs w:val="24"/>
            <w:lang w:val="en" w:eastAsia="en-GB"/>
          </w:rPr>
          <w:id w:val="1723097769"/>
          <w:citation/>
        </w:sdtPr>
        <w:sdtContent>
          <w:r w:rsidR="00D50758">
            <w:rPr>
              <w:rFonts w:ascii="Arial" w:hAnsi="Arial" w:cs="Arial"/>
              <w:sz w:val="24"/>
              <w:szCs w:val="24"/>
              <w:lang w:val="en" w:eastAsia="en-GB"/>
            </w:rPr>
            <w:fldChar w:fldCharType="begin"/>
          </w:r>
          <w:r w:rsidR="00D50758">
            <w:rPr>
              <w:rFonts w:ascii="Arial" w:hAnsi="Arial" w:cs="Arial"/>
              <w:sz w:val="24"/>
              <w:szCs w:val="24"/>
              <w:lang w:eastAsia="en-GB"/>
            </w:rPr>
            <w:instrText xml:space="preserve"> CITATION Cit20 \l 2057 </w:instrText>
          </w:r>
          <w:r w:rsidR="00D50758">
            <w:rPr>
              <w:rFonts w:ascii="Arial" w:hAnsi="Arial" w:cs="Arial"/>
              <w:sz w:val="24"/>
              <w:szCs w:val="24"/>
              <w:lang w:val="en" w:eastAsia="en-GB"/>
            </w:rPr>
            <w:fldChar w:fldCharType="separate"/>
          </w:r>
          <w:r w:rsidR="00AE0E5F" w:rsidRPr="00AE0E5F">
            <w:rPr>
              <w:rFonts w:ascii="Arial" w:hAnsi="Arial" w:cs="Arial"/>
              <w:noProof/>
              <w:sz w:val="24"/>
              <w:szCs w:val="24"/>
              <w:lang w:eastAsia="en-GB"/>
            </w:rPr>
            <w:t>(Advice, 2020)</w:t>
          </w:r>
          <w:r w:rsidR="00D50758">
            <w:rPr>
              <w:rFonts w:ascii="Arial" w:hAnsi="Arial" w:cs="Arial"/>
              <w:sz w:val="24"/>
              <w:szCs w:val="24"/>
              <w:lang w:val="en" w:eastAsia="en-GB"/>
            </w:rPr>
            <w:fldChar w:fldCharType="end"/>
          </w:r>
        </w:sdtContent>
      </w:sdt>
    </w:p>
    <w:p w14:paraId="2BF1D36F" w14:textId="77777777" w:rsidR="004B4714" w:rsidRPr="004B4714" w:rsidRDefault="004B4714" w:rsidP="004B4714">
      <w:pPr>
        <w:pStyle w:val="ListParagraph"/>
        <w:jc w:val="both"/>
        <w:rPr>
          <w:rFonts w:ascii="Arial" w:hAnsi="Arial" w:cs="Arial"/>
          <w:sz w:val="24"/>
          <w:szCs w:val="24"/>
          <w:lang w:val="en" w:eastAsia="en-GB"/>
        </w:rPr>
      </w:pPr>
    </w:p>
    <w:p w14:paraId="56D44DF7" w14:textId="34D32670" w:rsidR="00584978" w:rsidRPr="004B4714" w:rsidRDefault="00584978" w:rsidP="004B4714">
      <w:pPr>
        <w:spacing w:line="360" w:lineRule="auto"/>
        <w:jc w:val="both"/>
        <w:rPr>
          <w:rFonts w:ascii="Arial" w:hAnsi="Arial" w:cs="Arial"/>
          <w:sz w:val="24"/>
          <w:szCs w:val="24"/>
        </w:rPr>
      </w:pPr>
      <w:r w:rsidRPr="004B4714">
        <w:rPr>
          <w:rFonts w:ascii="Arial" w:hAnsi="Arial" w:cs="Arial"/>
          <w:sz w:val="24"/>
          <w:szCs w:val="24"/>
        </w:rPr>
        <w:t xml:space="preserve">However, two cases </w:t>
      </w:r>
      <w:r w:rsidR="004A3831">
        <w:rPr>
          <w:rFonts w:ascii="Arial" w:hAnsi="Arial" w:cs="Arial"/>
          <w:sz w:val="24"/>
          <w:szCs w:val="24"/>
        </w:rPr>
        <w:t>that some consider</w:t>
      </w:r>
      <w:r w:rsidRPr="004B4714">
        <w:rPr>
          <w:rFonts w:ascii="Arial" w:hAnsi="Arial" w:cs="Arial"/>
          <w:sz w:val="24"/>
          <w:szCs w:val="24"/>
        </w:rPr>
        <w:t xml:space="preserve"> to be an overlay on section 98, </w:t>
      </w:r>
      <w:r w:rsidR="004A3831">
        <w:rPr>
          <w:rFonts w:ascii="Arial" w:hAnsi="Arial" w:cs="Arial"/>
          <w:sz w:val="24"/>
          <w:szCs w:val="24"/>
        </w:rPr>
        <w:t>relating</w:t>
      </w:r>
      <w:r w:rsidRPr="004B4714">
        <w:rPr>
          <w:rFonts w:ascii="Arial" w:hAnsi="Arial" w:cs="Arial"/>
          <w:sz w:val="24"/>
          <w:szCs w:val="24"/>
        </w:rPr>
        <w:t xml:space="preserve"> to elements of the section. The meaning</w:t>
      </w:r>
      <w:r w:rsidR="004A3831">
        <w:rPr>
          <w:rFonts w:ascii="Arial" w:hAnsi="Arial" w:cs="Arial"/>
          <w:sz w:val="24"/>
          <w:szCs w:val="24"/>
        </w:rPr>
        <w:t>s</w:t>
      </w:r>
      <w:r w:rsidRPr="004B4714">
        <w:rPr>
          <w:rFonts w:ascii="Arial" w:hAnsi="Arial" w:cs="Arial"/>
          <w:sz w:val="24"/>
          <w:szCs w:val="24"/>
        </w:rPr>
        <w:t xml:space="preserve"> </w:t>
      </w:r>
      <w:r w:rsidR="00C33AEE">
        <w:rPr>
          <w:rFonts w:ascii="Arial" w:hAnsi="Arial" w:cs="Arial"/>
          <w:sz w:val="24"/>
          <w:szCs w:val="24"/>
        </w:rPr>
        <w:t>are now</w:t>
      </w:r>
      <w:r w:rsidRPr="004B4714">
        <w:rPr>
          <w:rFonts w:ascii="Arial" w:hAnsi="Arial" w:cs="Arial"/>
          <w:sz w:val="24"/>
          <w:szCs w:val="24"/>
        </w:rPr>
        <w:t xml:space="preserve"> quoted by employment lawyers in tribunals as the Employment Rights Act itself. The two cases</w:t>
      </w:r>
      <w:r w:rsidR="00BB0AD9">
        <w:rPr>
          <w:rFonts w:ascii="Arial" w:hAnsi="Arial" w:cs="Arial"/>
          <w:sz w:val="24"/>
          <w:szCs w:val="24"/>
        </w:rPr>
        <w:t>;</w:t>
      </w:r>
      <w:r w:rsidRPr="004B4714">
        <w:rPr>
          <w:rFonts w:ascii="Arial" w:hAnsi="Arial" w:cs="Arial"/>
          <w:sz w:val="24"/>
          <w:szCs w:val="24"/>
        </w:rPr>
        <w:t xml:space="preserve"> British Home Stores (BHS) v Burchell </w:t>
      </w:r>
      <w:r w:rsidR="00F064D1">
        <w:rPr>
          <w:rFonts w:ascii="Arial" w:hAnsi="Arial" w:cs="Arial"/>
          <w:sz w:val="24"/>
          <w:szCs w:val="24"/>
        </w:rPr>
        <w:t xml:space="preserve">(known as the Burchell test) </w:t>
      </w:r>
      <w:r w:rsidRPr="004B4714">
        <w:rPr>
          <w:rFonts w:ascii="Arial" w:hAnsi="Arial" w:cs="Arial"/>
          <w:sz w:val="24"/>
          <w:szCs w:val="24"/>
        </w:rPr>
        <w:t>and Iceland Frozen Foods v Jones – added the following:</w:t>
      </w:r>
    </w:p>
    <w:p w14:paraId="29BFE628" w14:textId="130814A5" w:rsidR="00584978" w:rsidRPr="004B4714" w:rsidRDefault="00584978" w:rsidP="00FE0025">
      <w:pPr>
        <w:pStyle w:val="ListParagraph"/>
        <w:numPr>
          <w:ilvl w:val="0"/>
          <w:numId w:val="7"/>
        </w:numPr>
        <w:spacing w:line="360" w:lineRule="auto"/>
        <w:jc w:val="both"/>
        <w:rPr>
          <w:rFonts w:ascii="Arial" w:hAnsi="Arial" w:cs="Arial"/>
          <w:sz w:val="24"/>
          <w:szCs w:val="24"/>
        </w:rPr>
      </w:pPr>
      <w:r w:rsidRPr="004B4714">
        <w:rPr>
          <w:rFonts w:ascii="Arial" w:hAnsi="Arial" w:cs="Arial"/>
          <w:sz w:val="24"/>
          <w:szCs w:val="24"/>
        </w:rPr>
        <w:t>That the employer holds a genuine belief that the reason given for the dismissal was in fact the reason. You would be surprised how often this is not the case – think about dismissals of poorly performing employees dressed up as a redundancy (BHS).</w:t>
      </w:r>
    </w:p>
    <w:p w14:paraId="41ED55D0" w14:textId="4C154CAE" w:rsidR="00584978" w:rsidRPr="004B4714" w:rsidRDefault="00584978" w:rsidP="00FE0025">
      <w:pPr>
        <w:pStyle w:val="ListParagraph"/>
        <w:numPr>
          <w:ilvl w:val="0"/>
          <w:numId w:val="7"/>
        </w:numPr>
        <w:spacing w:line="360" w:lineRule="auto"/>
        <w:jc w:val="both"/>
        <w:rPr>
          <w:rFonts w:ascii="Arial" w:hAnsi="Arial" w:cs="Arial"/>
          <w:sz w:val="24"/>
          <w:szCs w:val="24"/>
        </w:rPr>
      </w:pPr>
      <w:r w:rsidRPr="004B4714">
        <w:rPr>
          <w:rFonts w:ascii="Arial" w:hAnsi="Arial" w:cs="Arial"/>
          <w:sz w:val="24"/>
          <w:szCs w:val="24"/>
        </w:rPr>
        <w:t>Whether such reason was reasonably founded, based on a reasonable investigation (BHS).</w:t>
      </w:r>
    </w:p>
    <w:p w14:paraId="2628480C" w14:textId="74742309" w:rsidR="00584978" w:rsidRDefault="00584978" w:rsidP="00FE0025">
      <w:pPr>
        <w:pStyle w:val="ListParagraph"/>
        <w:numPr>
          <w:ilvl w:val="0"/>
          <w:numId w:val="7"/>
        </w:numPr>
        <w:spacing w:line="360" w:lineRule="auto"/>
        <w:jc w:val="both"/>
        <w:rPr>
          <w:rFonts w:ascii="Arial" w:hAnsi="Arial" w:cs="Arial"/>
          <w:sz w:val="24"/>
          <w:szCs w:val="24"/>
        </w:rPr>
      </w:pPr>
      <w:r w:rsidRPr="004B4714">
        <w:rPr>
          <w:rFonts w:ascii="Arial" w:hAnsi="Arial" w:cs="Arial"/>
          <w:sz w:val="24"/>
          <w:szCs w:val="24"/>
        </w:rPr>
        <w:lastRenderedPageBreak/>
        <w:t>Whether a reasonable employer would have dismissed the employee for that misconduct (BHS was a conduct case)</w:t>
      </w:r>
      <w:r w:rsidR="00F064D1">
        <w:rPr>
          <w:rFonts w:ascii="Arial" w:hAnsi="Arial" w:cs="Arial"/>
          <w:sz w:val="24"/>
          <w:szCs w:val="24"/>
        </w:rPr>
        <w:t>.</w:t>
      </w:r>
    </w:p>
    <w:p w14:paraId="2670F427" w14:textId="0CA4B1EA" w:rsidR="006725CA" w:rsidRPr="006725CA" w:rsidRDefault="006725CA" w:rsidP="00FE0025">
      <w:pPr>
        <w:pStyle w:val="ListParagraph"/>
        <w:numPr>
          <w:ilvl w:val="0"/>
          <w:numId w:val="7"/>
        </w:numPr>
        <w:spacing w:line="360" w:lineRule="auto"/>
        <w:jc w:val="both"/>
        <w:rPr>
          <w:rFonts w:ascii="Arial" w:hAnsi="Arial" w:cs="Arial"/>
          <w:sz w:val="24"/>
          <w:szCs w:val="24"/>
        </w:rPr>
      </w:pPr>
      <w:r w:rsidRPr="006725CA">
        <w:rPr>
          <w:rFonts w:ascii="Arial" w:hAnsi="Arial" w:cs="Arial"/>
          <w:color w:val="212529"/>
          <w:sz w:val="24"/>
          <w:szCs w:val="24"/>
          <w:lang w:val="en"/>
        </w:rPr>
        <w:t>whether or not the employer has accepted a fair procedure proportionate to the employee’s dismissal. (Iceland Frozen Food)</w:t>
      </w:r>
    </w:p>
    <w:p w14:paraId="42BF51B0" w14:textId="502B6D5A" w:rsidR="00F064D1" w:rsidRDefault="00802FB0" w:rsidP="00F064D1">
      <w:pPr>
        <w:spacing w:line="360" w:lineRule="auto"/>
        <w:jc w:val="both"/>
        <w:rPr>
          <w:rFonts w:ascii="Arial" w:hAnsi="Arial" w:cs="Arial"/>
          <w:sz w:val="24"/>
          <w:szCs w:val="24"/>
        </w:rPr>
      </w:pPr>
      <w:sdt>
        <w:sdtPr>
          <w:rPr>
            <w:rFonts w:ascii="Arial" w:hAnsi="Arial" w:cs="Arial"/>
            <w:sz w:val="24"/>
            <w:szCs w:val="24"/>
          </w:rPr>
          <w:id w:val="-917403232"/>
          <w:citation/>
        </w:sdtPr>
        <w:sdtContent>
          <w:r w:rsidR="00F064D1">
            <w:rPr>
              <w:rFonts w:ascii="Arial" w:hAnsi="Arial" w:cs="Arial"/>
              <w:sz w:val="24"/>
              <w:szCs w:val="24"/>
            </w:rPr>
            <w:fldChar w:fldCharType="begin"/>
          </w:r>
          <w:r w:rsidR="00F064D1">
            <w:rPr>
              <w:rFonts w:ascii="Arial" w:hAnsi="Arial" w:cs="Arial"/>
              <w:sz w:val="24"/>
              <w:szCs w:val="24"/>
            </w:rPr>
            <w:instrText xml:space="preserve"> CITATION Med18 \l 2057 </w:instrText>
          </w:r>
          <w:r w:rsidR="00F064D1">
            <w:rPr>
              <w:rFonts w:ascii="Arial" w:hAnsi="Arial" w:cs="Arial"/>
              <w:sz w:val="24"/>
              <w:szCs w:val="24"/>
            </w:rPr>
            <w:fldChar w:fldCharType="separate"/>
          </w:r>
          <w:r w:rsidR="00AE0E5F" w:rsidRPr="00AE0E5F">
            <w:rPr>
              <w:rFonts w:ascii="Arial" w:hAnsi="Arial" w:cs="Arial"/>
              <w:noProof/>
              <w:sz w:val="24"/>
              <w:szCs w:val="24"/>
            </w:rPr>
            <w:t>(Medhurst, 2018)</w:t>
          </w:r>
          <w:r w:rsidR="00F064D1">
            <w:rPr>
              <w:rFonts w:ascii="Arial" w:hAnsi="Arial" w:cs="Arial"/>
              <w:sz w:val="24"/>
              <w:szCs w:val="24"/>
            </w:rPr>
            <w:fldChar w:fldCharType="end"/>
          </w:r>
        </w:sdtContent>
      </w:sdt>
    </w:p>
    <w:p w14:paraId="4A4702E0" w14:textId="6254BDDA" w:rsidR="00106C50" w:rsidRDefault="00106C50" w:rsidP="00106C50">
      <w:pPr>
        <w:rPr>
          <w:rFonts w:ascii="Arial" w:hAnsi="Arial" w:cs="Arial"/>
          <w:b/>
          <w:bCs/>
          <w:sz w:val="24"/>
          <w:szCs w:val="24"/>
        </w:rPr>
      </w:pPr>
      <w:r w:rsidRPr="00106C50">
        <w:rPr>
          <w:rFonts w:ascii="Arial" w:hAnsi="Arial" w:cs="Arial"/>
          <w:sz w:val="24"/>
          <w:szCs w:val="24"/>
        </w:rPr>
        <w:t xml:space="preserve"> </w:t>
      </w:r>
      <w:r w:rsidR="008F38EE">
        <w:rPr>
          <w:rFonts w:ascii="Arial" w:hAnsi="Arial" w:cs="Arial"/>
          <w:sz w:val="24"/>
          <w:szCs w:val="24"/>
        </w:rPr>
        <w:tab/>
      </w:r>
      <w:r w:rsidR="008F38EE" w:rsidRPr="008F38EE">
        <w:rPr>
          <w:rFonts w:ascii="Arial" w:hAnsi="Arial" w:cs="Arial"/>
          <w:b/>
          <w:bCs/>
          <w:sz w:val="24"/>
          <w:szCs w:val="24"/>
        </w:rPr>
        <w:t>1.1.4</w:t>
      </w:r>
      <w:r w:rsidR="008F38EE">
        <w:rPr>
          <w:rFonts w:ascii="Arial" w:hAnsi="Arial" w:cs="Arial"/>
          <w:sz w:val="24"/>
          <w:szCs w:val="24"/>
        </w:rPr>
        <w:tab/>
      </w:r>
      <w:r w:rsidRPr="00106C50">
        <w:rPr>
          <w:rFonts w:ascii="Arial" w:hAnsi="Arial" w:cs="Arial"/>
          <w:b/>
          <w:bCs/>
          <w:sz w:val="24"/>
          <w:szCs w:val="24"/>
        </w:rPr>
        <w:t xml:space="preserve">Wrongful dismissal </w:t>
      </w:r>
    </w:p>
    <w:p w14:paraId="53476E98" w14:textId="0D245E20" w:rsidR="002019AA" w:rsidRPr="002019AA" w:rsidRDefault="002019AA" w:rsidP="0042780E">
      <w:pPr>
        <w:spacing w:line="360" w:lineRule="auto"/>
        <w:jc w:val="both"/>
        <w:rPr>
          <w:rFonts w:ascii="Arial" w:hAnsi="Arial" w:cs="Arial"/>
          <w:sz w:val="24"/>
          <w:szCs w:val="24"/>
        </w:rPr>
      </w:pPr>
      <w:r w:rsidRPr="0042780E">
        <w:rPr>
          <w:rFonts w:ascii="Arial" w:hAnsi="Arial" w:cs="Arial"/>
          <w:sz w:val="24"/>
          <w:szCs w:val="24"/>
        </w:rPr>
        <w:t>A wrongful dismissal is a dismissal in breach of contract</w:t>
      </w:r>
      <w:r w:rsidR="0042780E">
        <w:rPr>
          <w:rFonts w:ascii="Arial" w:hAnsi="Arial" w:cs="Arial"/>
          <w:sz w:val="24"/>
          <w:szCs w:val="24"/>
        </w:rPr>
        <w:t>.  A tribunal is</w:t>
      </w:r>
      <w:r w:rsidR="0042780E" w:rsidRPr="0042780E">
        <w:rPr>
          <w:rFonts w:ascii="Arial" w:hAnsi="Arial" w:cs="Arial"/>
          <w:sz w:val="24"/>
          <w:szCs w:val="24"/>
        </w:rPr>
        <w:t xml:space="preserve"> not concerned with whether there was a fair reason for dismissal or whether fair procedures were followed.</w:t>
      </w:r>
      <w:r w:rsidR="0042780E">
        <w:rPr>
          <w:rFonts w:ascii="Arial" w:hAnsi="Arial" w:cs="Arial"/>
          <w:sz w:val="24"/>
          <w:szCs w:val="24"/>
        </w:rPr>
        <w:t xml:space="preserve"> </w:t>
      </w:r>
      <w:r w:rsidR="00BB0AD9">
        <w:rPr>
          <w:rFonts w:ascii="Arial" w:hAnsi="Arial" w:cs="Arial"/>
          <w:sz w:val="24"/>
          <w:szCs w:val="24"/>
        </w:rPr>
        <w:t>The only relevant consideration for a tribunal hearing such a case will be on the contractual obligations of the employer,</w:t>
      </w:r>
      <w:r w:rsidR="0042780E">
        <w:rPr>
          <w:rFonts w:ascii="Arial" w:hAnsi="Arial" w:cs="Arial"/>
          <w:sz w:val="24"/>
          <w:szCs w:val="24"/>
        </w:rPr>
        <w:t xml:space="preserve"> and whether the employer followed these obligations,</w:t>
      </w:r>
      <w:r w:rsidR="00BB0AD9" w:rsidRPr="00BB0AD9">
        <w:rPr>
          <w:rFonts w:ascii="Arial" w:hAnsi="Arial" w:cs="Arial"/>
          <w:sz w:val="24"/>
          <w:szCs w:val="24"/>
        </w:rPr>
        <w:t xml:space="preserve"> </w:t>
      </w:r>
      <w:sdt>
        <w:sdtPr>
          <w:rPr>
            <w:rFonts w:ascii="Arial" w:hAnsi="Arial" w:cs="Arial"/>
            <w:sz w:val="24"/>
            <w:szCs w:val="24"/>
          </w:rPr>
          <w:id w:val="567312469"/>
          <w:citation/>
        </w:sdtPr>
        <w:sdtContent>
          <w:r w:rsidR="00BB0AD9">
            <w:rPr>
              <w:rFonts w:ascii="Arial" w:hAnsi="Arial" w:cs="Arial"/>
              <w:sz w:val="24"/>
              <w:szCs w:val="24"/>
            </w:rPr>
            <w:fldChar w:fldCharType="begin"/>
          </w:r>
          <w:r w:rsidR="00BB0AD9">
            <w:rPr>
              <w:rFonts w:ascii="Arial" w:hAnsi="Arial" w:cs="Arial"/>
              <w:sz w:val="24"/>
              <w:szCs w:val="24"/>
            </w:rPr>
            <w:instrText xml:space="preserve"> CITATION Xpe202 \l 2057 </w:instrText>
          </w:r>
          <w:r w:rsidR="00BB0AD9">
            <w:rPr>
              <w:rFonts w:ascii="Arial" w:hAnsi="Arial" w:cs="Arial"/>
              <w:sz w:val="24"/>
              <w:szCs w:val="24"/>
            </w:rPr>
            <w:fldChar w:fldCharType="separate"/>
          </w:r>
          <w:r w:rsidR="00AE0E5F" w:rsidRPr="00AE0E5F">
            <w:rPr>
              <w:rFonts w:ascii="Arial" w:hAnsi="Arial" w:cs="Arial"/>
              <w:noProof/>
              <w:sz w:val="24"/>
              <w:szCs w:val="24"/>
            </w:rPr>
            <w:t>(XpertHR, 2020)</w:t>
          </w:r>
          <w:r w:rsidR="00BB0AD9">
            <w:rPr>
              <w:rFonts w:ascii="Arial" w:hAnsi="Arial" w:cs="Arial"/>
              <w:sz w:val="24"/>
              <w:szCs w:val="24"/>
            </w:rPr>
            <w:fldChar w:fldCharType="end"/>
          </w:r>
        </w:sdtContent>
      </w:sdt>
      <w:r w:rsidR="00BB0AD9">
        <w:rPr>
          <w:rFonts w:ascii="Arial" w:hAnsi="Arial" w:cs="Arial"/>
          <w:sz w:val="24"/>
          <w:szCs w:val="24"/>
        </w:rPr>
        <w:t xml:space="preserve">. </w:t>
      </w:r>
      <w:r w:rsidR="002A7504" w:rsidRPr="002A7504">
        <w:rPr>
          <w:rFonts w:ascii="Arial" w:hAnsi="Arial" w:cs="Arial"/>
          <w:sz w:val="24"/>
          <w:szCs w:val="24"/>
          <w:lang w:val="en"/>
        </w:rPr>
        <w:t xml:space="preserve">If </w:t>
      </w:r>
      <w:r w:rsidR="002A7504">
        <w:rPr>
          <w:rFonts w:ascii="Arial" w:hAnsi="Arial" w:cs="Arial"/>
          <w:sz w:val="24"/>
          <w:szCs w:val="24"/>
          <w:lang w:val="en"/>
        </w:rPr>
        <w:t>an employee</w:t>
      </w:r>
      <w:r w:rsidR="002A7504" w:rsidRPr="002A7504">
        <w:rPr>
          <w:rFonts w:ascii="Arial" w:hAnsi="Arial" w:cs="Arial"/>
          <w:sz w:val="24"/>
          <w:szCs w:val="24"/>
          <w:lang w:val="en"/>
        </w:rPr>
        <w:t xml:space="preserve"> is wrongfully </w:t>
      </w:r>
      <w:r w:rsidR="003A23CD" w:rsidRPr="002A7504">
        <w:rPr>
          <w:rFonts w:ascii="Arial" w:hAnsi="Arial" w:cs="Arial"/>
          <w:sz w:val="24"/>
          <w:szCs w:val="24"/>
          <w:lang w:val="en"/>
        </w:rPr>
        <w:t>dismissed,</w:t>
      </w:r>
      <w:r w:rsidR="002A7504" w:rsidRPr="002A7504">
        <w:rPr>
          <w:rFonts w:ascii="Arial" w:hAnsi="Arial" w:cs="Arial"/>
          <w:sz w:val="24"/>
          <w:szCs w:val="24"/>
          <w:lang w:val="en"/>
        </w:rPr>
        <w:t xml:space="preserve"> they may claim compensation for all financial and other benefits that </w:t>
      </w:r>
      <w:r w:rsidR="002A7504">
        <w:rPr>
          <w:rFonts w:ascii="Arial" w:hAnsi="Arial" w:cs="Arial"/>
          <w:sz w:val="24"/>
          <w:szCs w:val="24"/>
          <w:lang w:val="en"/>
        </w:rPr>
        <w:t xml:space="preserve">they </w:t>
      </w:r>
      <w:r w:rsidR="002A7504" w:rsidRPr="002A7504">
        <w:rPr>
          <w:rFonts w:ascii="Arial" w:hAnsi="Arial" w:cs="Arial"/>
          <w:sz w:val="24"/>
          <w:szCs w:val="24"/>
          <w:lang w:val="en"/>
        </w:rPr>
        <w:t xml:space="preserve">would have received </w:t>
      </w:r>
      <w:r w:rsidR="002A7504">
        <w:rPr>
          <w:rFonts w:ascii="Arial" w:hAnsi="Arial" w:cs="Arial"/>
          <w:sz w:val="24"/>
          <w:szCs w:val="24"/>
          <w:lang w:val="en"/>
        </w:rPr>
        <w:t xml:space="preserve">if they </w:t>
      </w:r>
      <w:r w:rsidR="002A7504" w:rsidRPr="002A7504">
        <w:rPr>
          <w:rFonts w:ascii="Arial" w:hAnsi="Arial" w:cs="Arial"/>
          <w:sz w:val="24"/>
          <w:szCs w:val="24"/>
          <w:lang w:val="en"/>
        </w:rPr>
        <w:t>had been dismissed in compliance with the contract (</w:t>
      </w:r>
      <w:r w:rsidR="003A23CD" w:rsidRPr="002A7504">
        <w:rPr>
          <w:rFonts w:ascii="Arial" w:hAnsi="Arial" w:cs="Arial"/>
          <w:sz w:val="24"/>
          <w:szCs w:val="24"/>
          <w:lang w:val="en"/>
        </w:rPr>
        <w:t>i.e.,</w:t>
      </w:r>
      <w:r w:rsidR="002A7504" w:rsidRPr="002A7504">
        <w:rPr>
          <w:rFonts w:ascii="Arial" w:hAnsi="Arial" w:cs="Arial"/>
          <w:sz w:val="24"/>
          <w:szCs w:val="24"/>
          <w:lang w:val="en"/>
        </w:rPr>
        <w:t xml:space="preserve"> had they remained employed until the end of their notice period, or until the end of the contract's fixed term)</w:t>
      </w:r>
      <w:r w:rsidR="002A7504">
        <w:rPr>
          <w:rFonts w:ascii="Arial" w:hAnsi="Arial" w:cs="Arial"/>
          <w:sz w:val="24"/>
          <w:szCs w:val="24"/>
          <w:lang w:val="en"/>
        </w:rPr>
        <w:t xml:space="preserve">, </w:t>
      </w:r>
      <w:sdt>
        <w:sdtPr>
          <w:rPr>
            <w:rFonts w:ascii="Arial" w:hAnsi="Arial" w:cs="Arial"/>
            <w:sz w:val="24"/>
            <w:szCs w:val="24"/>
            <w:lang w:val="en"/>
          </w:rPr>
          <w:id w:val="-244801390"/>
          <w:citation/>
        </w:sdtPr>
        <w:sdtContent>
          <w:r w:rsidR="002A7504">
            <w:rPr>
              <w:rFonts w:ascii="Arial" w:hAnsi="Arial" w:cs="Arial"/>
              <w:sz w:val="24"/>
              <w:szCs w:val="24"/>
              <w:lang w:val="en"/>
            </w:rPr>
            <w:fldChar w:fldCharType="begin"/>
          </w:r>
          <w:r w:rsidR="002A7504">
            <w:rPr>
              <w:rFonts w:ascii="Arial" w:hAnsi="Arial" w:cs="Arial"/>
              <w:sz w:val="24"/>
              <w:szCs w:val="24"/>
            </w:rPr>
            <w:instrText xml:space="preserve"> CITATION Lex19 \l 2057 </w:instrText>
          </w:r>
          <w:r w:rsidR="002A7504">
            <w:rPr>
              <w:rFonts w:ascii="Arial" w:hAnsi="Arial" w:cs="Arial"/>
              <w:sz w:val="24"/>
              <w:szCs w:val="24"/>
              <w:lang w:val="en"/>
            </w:rPr>
            <w:fldChar w:fldCharType="separate"/>
          </w:r>
          <w:r w:rsidR="00AE0E5F" w:rsidRPr="00AE0E5F">
            <w:rPr>
              <w:rFonts w:ascii="Arial" w:hAnsi="Arial" w:cs="Arial"/>
              <w:noProof/>
              <w:sz w:val="24"/>
              <w:szCs w:val="24"/>
            </w:rPr>
            <w:t>(PSL, 2019)</w:t>
          </w:r>
          <w:r w:rsidR="002A7504">
            <w:rPr>
              <w:rFonts w:ascii="Arial" w:hAnsi="Arial" w:cs="Arial"/>
              <w:sz w:val="24"/>
              <w:szCs w:val="24"/>
              <w:lang w:val="en"/>
            </w:rPr>
            <w:fldChar w:fldCharType="end"/>
          </w:r>
        </w:sdtContent>
      </w:sdt>
      <w:r w:rsidR="002A7504" w:rsidRPr="002A7504">
        <w:rPr>
          <w:rFonts w:ascii="Arial" w:hAnsi="Arial" w:cs="Arial"/>
          <w:sz w:val="24"/>
          <w:szCs w:val="24"/>
          <w:lang w:val="en"/>
        </w:rPr>
        <w:t>.</w:t>
      </w:r>
      <w:r w:rsidR="002A7504" w:rsidRPr="002A7504">
        <w:rPr>
          <w:rFonts w:ascii="Arial" w:hAnsi="Arial" w:cs="Arial"/>
          <w:sz w:val="24"/>
          <w:szCs w:val="24"/>
        </w:rPr>
        <w:t xml:space="preserve"> </w:t>
      </w:r>
      <w:r w:rsidR="002A7504">
        <w:rPr>
          <w:rFonts w:ascii="Arial" w:hAnsi="Arial" w:cs="Arial"/>
          <w:sz w:val="24"/>
          <w:szCs w:val="24"/>
        </w:rPr>
        <w:t>An employee does not require at least two years’ service in order to bring a claim for wrongful dismissal.</w:t>
      </w:r>
    </w:p>
    <w:p w14:paraId="199EE3F3" w14:textId="09BF869C" w:rsidR="00106C50" w:rsidRPr="00F064D1" w:rsidRDefault="0042780E" w:rsidP="00F064D1">
      <w:p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t>
      </w:r>
      <w:r w:rsidR="00106C50" w:rsidRPr="0042780E">
        <w:rPr>
          <w:rFonts w:ascii="Arial" w:hAnsi="Arial" w:cs="Arial"/>
          <w:sz w:val="24"/>
          <w:szCs w:val="24"/>
        </w:rPr>
        <w:t xml:space="preserve">was dismissed without any </w:t>
      </w:r>
      <w:r>
        <w:rPr>
          <w:rFonts w:ascii="Arial" w:hAnsi="Arial" w:cs="Arial"/>
          <w:sz w:val="24"/>
          <w:szCs w:val="24"/>
        </w:rPr>
        <w:t xml:space="preserve">contractual </w:t>
      </w:r>
      <w:r w:rsidR="006F3D96" w:rsidRPr="0042780E">
        <w:rPr>
          <w:rFonts w:ascii="Arial" w:hAnsi="Arial" w:cs="Arial"/>
          <w:sz w:val="24"/>
          <w:szCs w:val="24"/>
        </w:rPr>
        <w:t>notice;</w:t>
      </w:r>
      <w:r w:rsidR="00106C50" w:rsidRPr="0042780E">
        <w:rPr>
          <w:rFonts w:ascii="Arial" w:hAnsi="Arial" w:cs="Arial"/>
          <w:sz w:val="24"/>
          <w:szCs w:val="24"/>
        </w:rPr>
        <w:t xml:space="preserve"> was not paid accrued holiday</w:t>
      </w:r>
      <w:r w:rsidRPr="0042780E">
        <w:rPr>
          <w:rFonts w:ascii="Arial" w:hAnsi="Arial" w:cs="Arial"/>
          <w:sz w:val="24"/>
          <w:szCs w:val="24"/>
        </w:rPr>
        <w:t xml:space="preserve"> </w:t>
      </w:r>
      <w:r>
        <w:rPr>
          <w:rFonts w:ascii="Arial" w:hAnsi="Arial" w:cs="Arial"/>
          <w:sz w:val="24"/>
          <w:szCs w:val="24"/>
        </w:rPr>
        <w:t xml:space="preserve">pay </w:t>
      </w:r>
      <w:r w:rsidR="006F3D96">
        <w:rPr>
          <w:rFonts w:ascii="Arial" w:hAnsi="Arial" w:cs="Arial"/>
          <w:sz w:val="24"/>
          <w:szCs w:val="24"/>
        </w:rPr>
        <w:t>and he also did not receive his</w:t>
      </w:r>
      <w:r w:rsidR="00106C50" w:rsidRPr="0042780E">
        <w:rPr>
          <w:rFonts w:ascii="Arial" w:hAnsi="Arial" w:cs="Arial"/>
          <w:sz w:val="24"/>
          <w:szCs w:val="24"/>
        </w:rPr>
        <w:t xml:space="preserve"> pension contributions</w:t>
      </w:r>
      <w:r w:rsidR="006F3D96">
        <w:rPr>
          <w:rFonts w:ascii="Arial" w:hAnsi="Arial" w:cs="Arial"/>
          <w:sz w:val="24"/>
          <w:szCs w:val="24"/>
        </w:rPr>
        <w:t>.  As each of these may be contractual obligations on the employer</w:t>
      </w:r>
      <w:r>
        <w:rPr>
          <w:rFonts w:ascii="Arial" w:hAnsi="Arial" w:cs="Arial"/>
          <w:sz w:val="24"/>
          <w:szCs w:val="24"/>
        </w:rPr>
        <w:t xml:space="preserve"> then a tribunal</w:t>
      </w:r>
      <w:r w:rsidR="006F3D96">
        <w:rPr>
          <w:rFonts w:ascii="Arial" w:hAnsi="Arial" w:cs="Arial"/>
          <w:sz w:val="24"/>
          <w:szCs w:val="24"/>
        </w:rPr>
        <w:t xml:space="preserve"> would deem this as a wrongful dismissal.</w:t>
      </w:r>
      <w:r>
        <w:rPr>
          <w:rFonts w:ascii="Arial" w:hAnsi="Arial" w:cs="Arial"/>
          <w:sz w:val="24"/>
          <w:szCs w:val="24"/>
        </w:rPr>
        <w:t xml:space="preserve"> </w:t>
      </w:r>
    </w:p>
    <w:p w14:paraId="580DEFAA" w14:textId="33FB043A" w:rsidR="003B0435" w:rsidRDefault="008F38EE" w:rsidP="008F38EE">
      <w:pPr>
        <w:ind w:firstLine="720"/>
        <w:rPr>
          <w:rFonts w:ascii="Arial" w:hAnsi="Arial" w:cs="Arial"/>
          <w:b/>
          <w:bCs/>
          <w:sz w:val="24"/>
          <w:szCs w:val="24"/>
        </w:rPr>
      </w:pPr>
      <w:r>
        <w:rPr>
          <w:rFonts w:ascii="Arial" w:hAnsi="Arial" w:cs="Arial"/>
          <w:b/>
          <w:bCs/>
          <w:sz w:val="24"/>
          <w:szCs w:val="24"/>
        </w:rPr>
        <w:t xml:space="preserve">1.1.5 </w:t>
      </w:r>
      <w:r>
        <w:rPr>
          <w:rFonts w:ascii="Arial" w:hAnsi="Arial" w:cs="Arial"/>
          <w:b/>
          <w:bCs/>
          <w:sz w:val="24"/>
          <w:szCs w:val="24"/>
        </w:rPr>
        <w:tab/>
      </w:r>
      <w:r w:rsidR="003B0435" w:rsidRPr="00936E0F">
        <w:rPr>
          <w:rFonts w:ascii="Arial" w:hAnsi="Arial" w:cs="Arial"/>
          <w:b/>
          <w:bCs/>
          <w:sz w:val="24"/>
          <w:szCs w:val="24"/>
        </w:rPr>
        <w:t xml:space="preserve">Whistleblowing – </w:t>
      </w:r>
      <w:r w:rsidR="00C33AEE">
        <w:rPr>
          <w:rFonts w:ascii="Arial" w:hAnsi="Arial" w:cs="Arial"/>
          <w:b/>
          <w:bCs/>
          <w:sz w:val="24"/>
          <w:szCs w:val="24"/>
        </w:rPr>
        <w:t>A</w:t>
      </w:r>
      <w:r w:rsidR="003B0435" w:rsidRPr="00936E0F">
        <w:rPr>
          <w:rFonts w:ascii="Arial" w:hAnsi="Arial" w:cs="Arial"/>
          <w:b/>
          <w:bCs/>
          <w:sz w:val="24"/>
          <w:szCs w:val="24"/>
        </w:rPr>
        <w:t xml:space="preserve">utomatic </w:t>
      </w:r>
      <w:r w:rsidR="00C33AEE">
        <w:rPr>
          <w:rFonts w:ascii="Arial" w:hAnsi="Arial" w:cs="Arial"/>
          <w:b/>
          <w:bCs/>
          <w:sz w:val="24"/>
          <w:szCs w:val="24"/>
        </w:rPr>
        <w:t>U</w:t>
      </w:r>
      <w:r w:rsidR="003B0435" w:rsidRPr="00936E0F">
        <w:rPr>
          <w:rFonts w:ascii="Arial" w:hAnsi="Arial" w:cs="Arial"/>
          <w:b/>
          <w:bCs/>
          <w:sz w:val="24"/>
          <w:szCs w:val="24"/>
        </w:rPr>
        <w:t xml:space="preserve">nfair </w:t>
      </w:r>
      <w:r w:rsidR="00C33AEE">
        <w:rPr>
          <w:rFonts w:ascii="Arial" w:hAnsi="Arial" w:cs="Arial"/>
          <w:b/>
          <w:bCs/>
          <w:sz w:val="24"/>
          <w:szCs w:val="24"/>
        </w:rPr>
        <w:t>D</w:t>
      </w:r>
      <w:r w:rsidR="003B0435" w:rsidRPr="00936E0F">
        <w:rPr>
          <w:rFonts w:ascii="Arial" w:hAnsi="Arial" w:cs="Arial"/>
          <w:b/>
          <w:bCs/>
          <w:sz w:val="24"/>
          <w:szCs w:val="24"/>
        </w:rPr>
        <w:t>ismissal</w:t>
      </w:r>
    </w:p>
    <w:p w14:paraId="71B04DBB" w14:textId="5E35E0BA" w:rsidR="001B53F7" w:rsidRPr="00596067" w:rsidRDefault="00596067" w:rsidP="00596067">
      <w:pPr>
        <w:spacing w:line="360" w:lineRule="auto"/>
        <w:jc w:val="both"/>
        <w:rPr>
          <w:rFonts w:ascii="Arial" w:hAnsi="Arial" w:cs="Arial"/>
          <w:i/>
          <w:iCs/>
          <w:sz w:val="24"/>
          <w:szCs w:val="24"/>
        </w:rPr>
      </w:pPr>
      <w:r>
        <w:rPr>
          <w:rFonts w:ascii="Arial" w:hAnsi="Arial" w:cs="Arial"/>
          <w:sz w:val="24"/>
          <w:szCs w:val="24"/>
        </w:rPr>
        <w:t xml:space="preserve">In order to </w:t>
      </w:r>
      <w:r w:rsidR="001B53F7" w:rsidRPr="00596067">
        <w:rPr>
          <w:rFonts w:ascii="Arial" w:hAnsi="Arial" w:cs="Arial"/>
          <w:sz w:val="24"/>
          <w:szCs w:val="24"/>
        </w:rPr>
        <w:t>bring a claim of automatic unfair dismissal</w:t>
      </w:r>
      <w:r>
        <w:rPr>
          <w:rFonts w:ascii="Arial" w:hAnsi="Arial" w:cs="Arial"/>
          <w:sz w:val="24"/>
          <w:szCs w:val="24"/>
        </w:rPr>
        <w:t xml:space="preserve">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must be able to meet the criteria as per Section 1</w:t>
      </w:r>
      <w:r w:rsidR="00106C50">
        <w:rPr>
          <w:rFonts w:ascii="Arial" w:hAnsi="Arial" w:cs="Arial"/>
          <w:sz w:val="24"/>
          <w:szCs w:val="24"/>
        </w:rPr>
        <w:t>04</w:t>
      </w:r>
      <w:r>
        <w:rPr>
          <w:rFonts w:ascii="Arial" w:hAnsi="Arial" w:cs="Arial"/>
          <w:sz w:val="24"/>
          <w:szCs w:val="24"/>
        </w:rPr>
        <w:t xml:space="preserve"> of the ERA. This section </w:t>
      </w:r>
      <w:r w:rsidRPr="00596067">
        <w:rPr>
          <w:rStyle w:val="Emphasis"/>
          <w:rFonts w:ascii="Arial" w:hAnsi="Arial" w:cs="Arial"/>
          <w:i w:val="0"/>
          <w:iCs w:val="0"/>
          <w:sz w:val="24"/>
          <w:szCs w:val="24"/>
          <w:lang w:val="en-US"/>
        </w:rPr>
        <w:t xml:space="preserve">imposes an evidential burden upon </w:t>
      </w:r>
      <w:r>
        <w:rPr>
          <w:rStyle w:val="Emphasis"/>
          <w:rFonts w:ascii="Arial" w:hAnsi="Arial" w:cs="Arial"/>
          <w:i w:val="0"/>
          <w:iCs w:val="0"/>
          <w:sz w:val="24"/>
          <w:szCs w:val="24"/>
          <w:lang w:val="en-US"/>
        </w:rPr>
        <w:t>G</w:t>
      </w:r>
      <w:r w:rsidR="00100DEA">
        <w:rPr>
          <w:rStyle w:val="Emphasis"/>
          <w:rFonts w:ascii="Arial" w:hAnsi="Arial" w:cs="Arial"/>
          <w:i w:val="0"/>
          <w:iCs w:val="0"/>
          <w:sz w:val="24"/>
          <w:szCs w:val="24"/>
          <w:lang w:val="en-US"/>
        </w:rPr>
        <w:t xml:space="preserve">ethin </w:t>
      </w:r>
      <w:r>
        <w:rPr>
          <w:rStyle w:val="Emphasis"/>
          <w:rFonts w:ascii="Arial" w:hAnsi="Arial" w:cs="Arial"/>
          <w:i w:val="0"/>
          <w:iCs w:val="0"/>
          <w:sz w:val="24"/>
          <w:szCs w:val="24"/>
          <w:lang w:val="en-US"/>
        </w:rPr>
        <w:t>R</w:t>
      </w:r>
      <w:r w:rsidR="00100DEA">
        <w:rPr>
          <w:rStyle w:val="Emphasis"/>
          <w:rFonts w:ascii="Arial" w:hAnsi="Arial" w:cs="Arial"/>
          <w:i w:val="0"/>
          <w:iCs w:val="0"/>
          <w:sz w:val="24"/>
          <w:szCs w:val="24"/>
          <w:lang w:val="en-US"/>
        </w:rPr>
        <w:t>ees</w:t>
      </w:r>
      <w:r w:rsidRPr="00596067">
        <w:rPr>
          <w:rStyle w:val="Emphasis"/>
          <w:rFonts w:ascii="Arial" w:hAnsi="Arial" w:cs="Arial"/>
          <w:i w:val="0"/>
          <w:iCs w:val="0"/>
          <w:sz w:val="24"/>
          <w:szCs w:val="24"/>
          <w:lang w:val="en-US"/>
        </w:rPr>
        <w:t xml:space="preserve"> to produce evidence which is sufficient to raise a credible possibility that an automatically unfair dismissal has taken place</w:t>
      </w:r>
      <w:r>
        <w:rPr>
          <w:rStyle w:val="Emphasis"/>
          <w:rFonts w:ascii="Arial" w:hAnsi="Arial" w:cs="Arial"/>
          <w:i w:val="0"/>
          <w:iCs w:val="0"/>
          <w:sz w:val="24"/>
          <w:szCs w:val="24"/>
          <w:lang w:val="en-US"/>
        </w:rPr>
        <w:t xml:space="preserve">, </w:t>
      </w:r>
      <w:sdt>
        <w:sdtPr>
          <w:rPr>
            <w:rStyle w:val="Emphasis"/>
            <w:rFonts w:ascii="Arial" w:hAnsi="Arial" w:cs="Arial"/>
            <w:i w:val="0"/>
            <w:iCs w:val="0"/>
            <w:sz w:val="24"/>
            <w:szCs w:val="24"/>
            <w:lang w:val="en-US"/>
          </w:rPr>
          <w:id w:val="1740596582"/>
          <w:citation/>
        </w:sdtPr>
        <w:sdtContent>
          <w:r>
            <w:rPr>
              <w:rStyle w:val="Emphasis"/>
              <w:rFonts w:ascii="Arial" w:hAnsi="Arial" w:cs="Arial"/>
              <w:i w:val="0"/>
              <w:iCs w:val="0"/>
              <w:sz w:val="24"/>
              <w:szCs w:val="24"/>
              <w:lang w:val="en-US"/>
            </w:rPr>
            <w:fldChar w:fldCharType="begin"/>
          </w:r>
          <w:r>
            <w:rPr>
              <w:rStyle w:val="Emphasis"/>
              <w:rFonts w:ascii="Arial" w:hAnsi="Arial" w:cs="Arial"/>
              <w:i w:val="0"/>
              <w:iCs w:val="0"/>
              <w:sz w:val="24"/>
              <w:szCs w:val="24"/>
            </w:rPr>
            <w:instrText xml:space="preserve"> CITATION Lab21 \l 2057 </w:instrText>
          </w:r>
          <w:r>
            <w:rPr>
              <w:rStyle w:val="Emphasis"/>
              <w:rFonts w:ascii="Arial" w:hAnsi="Arial" w:cs="Arial"/>
              <w:i w:val="0"/>
              <w:iCs w:val="0"/>
              <w:sz w:val="24"/>
              <w:szCs w:val="24"/>
              <w:lang w:val="en-US"/>
            </w:rPr>
            <w:fldChar w:fldCharType="separate"/>
          </w:r>
          <w:r w:rsidR="00AE0E5F" w:rsidRPr="00AE0E5F">
            <w:rPr>
              <w:rFonts w:ascii="Arial" w:hAnsi="Arial" w:cs="Arial"/>
              <w:noProof/>
              <w:sz w:val="24"/>
              <w:szCs w:val="24"/>
            </w:rPr>
            <w:t>(Direct, 2021)</w:t>
          </w:r>
          <w:r>
            <w:rPr>
              <w:rStyle w:val="Emphasis"/>
              <w:rFonts w:ascii="Arial" w:hAnsi="Arial" w:cs="Arial"/>
              <w:i w:val="0"/>
              <w:iCs w:val="0"/>
              <w:sz w:val="24"/>
              <w:szCs w:val="24"/>
              <w:lang w:val="en-US"/>
            </w:rPr>
            <w:fldChar w:fldCharType="end"/>
          </w:r>
        </w:sdtContent>
      </w:sdt>
      <w:r>
        <w:rPr>
          <w:rStyle w:val="Emphasis"/>
          <w:rFonts w:ascii="Arial" w:hAnsi="Arial" w:cs="Arial"/>
          <w:i w:val="0"/>
          <w:iCs w:val="0"/>
          <w:sz w:val="24"/>
          <w:szCs w:val="24"/>
          <w:lang w:val="en-US"/>
        </w:rPr>
        <w:t>.</w:t>
      </w:r>
    </w:p>
    <w:p w14:paraId="7718589A" w14:textId="77777777" w:rsidR="00596067" w:rsidRPr="009F0FE2" w:rsidRDefault="00596067" w:rsidP="00596067">
      <w:pPr>
        <w:spacing w:line="360" w:lineRule="auto"/>
        <w:rPr>
          <w:rFonts w:ascii="Arial" w:hAnsi="Arial" w:cs="Arial"/>
          <w:sz w:val="24"/>
          <w:szCs w:val="24"/>
        </w:rPr>
      </w:pPr>
      <w:r w:rsidRPr="009F0FE2">
        <w:rPr>
          <w:rFonts w:ascii="Arial" w:hAnsi="Arial" w:cs="Arial"/>
          <w:sz w:val="24"/>
          <w:szCs w:val="24"/>
        </w:rPr>
        <w:t>An employee does not require at least two years’ service to bring an automatic unfair dismissal claim.</w:t>
      </w:r>
    </w:p>
    <w:p w14:paraId="0A905B0F" w14:textId="46371CD1" w:rsidR="00936E0F" w:rsidRDefault="00C33AEE" w:rsidP="00CB0A7B">
      <w:pPr>
        <w:spacing w:line="360" w:lineRule="auto"/>
        <w:jc w:val="both"/>
        <w:rPr>
          <w:rStyle w:val="hgkelc"/>
          <w:rFonts w:ascii="Arial" w:hAnsi="Arial" w:cs="Arial"/>
          <w:color w:val="202124"/>
          <w:sz w:val="24"/>
          <w:szCs w:val="24"/>
        </w:rPr>
      </w:pPr>
      <w:r w:rsidRPr="00CB0A7B">
        <w:rPr>
          <w:rFonts w:ascii="Arial" w:hAnsi="Arial" w:cs="Arial"/>
          <w:sz w:val="24"/>
          <w:szCs w:val="24"/>
        </w:rPr>
        <w:t>Whistleblowing</w:t>
      </w:r>
      <w:r w:rsidR="00CB0A7B">
        <w:rPr>
          <w:rFonts w:ascii="Arial" w:hAnsi="Arial" w:cs="Arial"/>
          <w:sz w:val="24"/>
          <w:szCs w:val="24"/>
        </w:rPr>
        <w:t xml:space="preserve"> comes under </w:t>
      </w:r>
      <w:r w:rsidR="00CB0A7B" w:rsidRPr="00CB0A7B">
        <w:rPr>
          <w:rFonts w:ascii="Arial" w:hAnsi="Arial" w:cs="Arial"/>
          <w:sz w:val="24"/>
          <w:szCs w:val="24"/>
        </w:rPr>
        <w:t>the</w:t>
      </w:r>
      <w:r w:rsidR="009F0FE2" w:rsidRPr="009F0FE2">
        <w:rPr>
          <w:rFonts w:ascii="Arial" w:hAnsi="Arial" w:cs="Arial"/>
          <w:color w:val="202124"/>
          <w:sz w:val="21"/>
          <w:szCs w:val="21"/>
        </w:rPr>
        <w:t xml:space="preserve"> </w:t>
      </w:r>
      <w:r w:rsidR="009F0FE2" w:rsidRPr="009F0FE2">
        <w:rPr>
          <w:rStyle w:val="hgkelc"/>
          <w:rFonts w:ascii="Arial" w:hAnsi="Arial" w:cs="Arial"/>
          <w:color w:val="202124"/>
          <w:sz w:val="24"/>
          <w:szCs w:val="24"/>
        </w:rPr>
        <w:t>Employment Rights Act 1996</w:t>
      </w:r>
      <w:r w:rsidR="009F0FE2">
        <w:rPr>
          <w:rStyle w:val="hgkelc"/>
          <w:rFonts w:ascii="Arial" w:hAnsi="Arial" w:cs="Arial"/>
          <w:color w:val="202124"/>
          <w:sz w:val="24"/>
          <w:szCs w:val="24"/>
        </w:rPr>
        <w:t>,</w:t>
      </w:r>
      <w:r w:rsidR="00CB0A7B" w:rsidRPr="00CB0A7B">
        <w:rPr>
          <w:rFonts w:ascii="Arial" w:hAnsi="Arial" w:cs="Arial"/>
          <w:sz w:val="24"/>
          <w:szCs w:val="24"/>
        </w:rPr>
        <w:t xml:space="preserve"> </w:t>
      </w:r>
      <w:r w:rsidR="009F0FE2">
        <w:rPr>
          <w:rFonts w:ascii="Arial" w:hAnsi="Arial" w:cs="Arial"/>
          <w:sz w:val="24"/>
          <w:szCs w:val="24"/>
        </w:rPr>
        <w:t xml:space="preserve">section 103a (as amended by the </w:t>
      </w:r>
      <w:r w:rsidR="00CB0A7B" w:rsidRPr="00CB0A7B">
        <w:rPr>
          <w:rFonts w:ascii="Arial" w:hAnsi="Arial" w:cs="Arial"/>
          <w:sz w:val="24"/>
          <w:szCs w:val="24"/>
          <w:lang w:val="en"/>
        </w:rPr>
        <w:t xml:space="preserve">Public Interest Disclosure </w:t>
      </w:r>
      <w:r w:rsidR="009F0FE2" w:rsidRPr="00CB0A7B">
        <w:rPr>
          <w:rFonts w:ascii="Arial" w:hAnsi="Arial" w:cs="Arial"/>
          <w:sz w:val="24"/>
          <w:szCs w:val="24"/>
          <w:lang w:val="en"/>
        </w:rPr>
        <w:t>Act 1998</w:t>
      </w:r>
      <w:r w:rsidR="009F0FE2">
        <w:rPr>
          <w:rFonts w:ascii="Arial" w:hAnsi="Arial" w:cs="Arial"/>
          <w:sz w:val="24"/>
          <w:szCs w:val="24"/>
          <w:lang w:val="en"/>
        </w:rPr>
        <w:t>)</w:t>
      </w:r>
      <w:r w:rsidR="00CB0A7B">
        <w:rPr>
          <w:rFonts w:ascii="Arial" w:hAnsi="Arial" w:cs="Arial"/>
          <w:sz w:val="24"/>
          <w:szCs w:val="24"/>
          <w:lang w:val="en"/>
        </w:rPr>
        <w:t xml:space="preserve">.  It is </w:t>
      </w:r>
      <w:r w:rsidR="00CB0A7B" w:rsidRPr="00CB0A7B">
        <w:rPr>
          <w:rStyle w:val="hgkelc"/>
          <w:rFonts w:ascii="Arial" w:hAnsi="Arial" w:cs="Arial"/>
          <w:color w:val="202124"/>
          <w:sz w:val="24"/>
          <w:szCs w:val="24"/>
        </w:rPr>
        <w:t xml:space="preserve">the term used when a worker passes on information concerning </w:t>
      </w:r>
      <w:r w:rsidR="00CB0A7B">
        <w:rPr>
          <w:rStyle w:val="hgkelc"/>
          <w:rFonts w:ascii="Arial" w:hAnsi="Arial" w:cs="Arial"/>
          <w:color w:val="202124"/>
          <w:sz w:val="24"/>
          <w:szCs w:val="24"/>
        </w:rPr>
        <w:t xml:space="preserve">a </w:t>
      </w:r>
      <w:r w:rsidR="00CB0A7B" w:rsidRPr="00CB0A7B">
        <w:rPr>
          <w:rStyle w:val="hgkelc"/>
          <w:rFonts w:ascii="Arial" w:hAnsi="Arial" w:cs="Arial"/>
          <w:color w:val="202124"/>
          <w:sz w:val="24"/>
          <w:szCs w:val="24"/>
        </w:rPr>
        <w:t>wrongdoing.</w:t>
      </w:r>
      <w:r w:rsidR="00CB0A7B">
        <w:rPr>
          <w:rStyle w:val="hgkelc"/>
          <w:rFonts w:ascii="Arial" w:hAnsi="Arial" w:cs="Arial"/>
          <w:color w:val="202124"/>
          <w:sz w:val="24"/>
          <w:szCs w:val="24"/>
        </w:rPr>
        <w:t xml:space="preserve"> </w:t>
      </w:r>
      <w:r w:rsidR="00CB0A7B" w:rsidRPr="00CB0A7B">
        <w:rPr>
          <w:rStyle w:val="hgkelc"/>
          <w:rFonts w:ascii="Arial" w:hAnsi="Arial" w:cs="Arial"/>
          <w:color w:val="202124"/>
          <w:sz w:val="24"/>
          <w:szCs w:val="24"/>
        </w:rPr>
        <w:t xml:space="preserve">The wrongdoing will typically </w:t>
      </w:r>
      <w:r w:rsidR="00CB0A7B" w:rsidRPr="00CB0A7B">
        <w:rPr>
          <w:rStyle w:val="hgkelc"/>
          <w:rFonts w:ascii="Arial" w:hAnsi="Arial" w:cs="Arial"/>
          <w:color w:val="202124"/>
          <w:sz w:val="24"/>
          <w:szCs w:val="24"/>
        </w:rPr>
        <w:lastRenderedPageBreak/>
        <w:t>(although not necessarily) be something they have witnessed at work.</w:t>
      </w:r>
      <w:r w:rsidR="00CB0A7B">
        <w:rPr>
          <w:rStyle w:val="hgkelc"/>
          <w:rFonts w:ascii="Arial" w:hAnsi="Arial" w:cs="Arial"/>
          <w:color w:val="202124"/>
          <w:sz w:val="24"/>
          <w:szCs w:val="24"/>
        </w:rPr>
        <w:t xml:space="preserve"> This is called “making a disclosure” or “blowing the whistle”, </w:t>
      </w:r>
      <w:sdt>
        <w:sdtPr>
          <w:rPr>
            <w:rStyle w:val="hgkelc"/>
            <w:rFonts w:ascii="Arial" w:hAnsi="Arial" w:cs="Arial"/>
            <w:color w:val="202124"/>
            <w:sz w:val="24"/>
            <w:szCs w:val="24"/>
          </w:rPr>
          <w:id w:val="1851071029"/>
          <w:citation/>
        </w:sdtPr>
        <w:sdtContent>
          <w:r w:rsidR="009F0FE2">
            <w:rPr>
              <w:rStyle w:val="hgkelc"/>
              <w:rFonts w:ascii="Arial" w:hAnsi="Arial" w:cs="Arial"/>
              <w:color w:val="202124"/>
              <w:sz w:val="24"/>
              <w:szCs w:val="24"/>
            </w:rPr>
            <w:fldChar w:fldCharType="begin"/>
          </w:r>
          <w:r w:rsidR="009F0FE2">
            <w:rPr>
              <w:rStyle w:val="hgkelc"/>
              <w:rFonts w:ascii="Arial" w:hAnsi="Arial" w:cs="Arial"/>
              <w:color w:val="202124"/>
              <w:sz w:val="24"/>
              <w:szCs w:val="24"/>
            </w:rPr>
            <w:instrText xml:space="preserve"> CITATION Gov20 \l 2057 </w:instrText>
          </w:r>
          <w:r w:rsidR="009F0FE2">
            <w:rPr>
              <w:rStyle w:val="hgkelc"/>
              <w:rFonts w:ascii="Arial" w:hAnsi="Arial" w:cs="Arial"/>
              <w:color w:val="202124"/>
              <w:sz w:val="24"/>
              <w:szCs w:val="24"/>
            </w:rPr>
            <w:fldChar w:fldCharType="separate"/>
          </w:r>
          <w:r w:rsidR="00AE0E5F" w:rsidRPr="00AE0E5F">
            <w:rPr>
              <w:rFonts w:ascii="Arial" w:hAnsi="Arial" w:cs="Arial"/>
              <w:noProof/>
              <w:color w:val="202124"/>
              <w:sz w:val="24"/>
              <w:szCs w:val="24"/>
            </w:rPr>
            <w:t>(Gov.uk, 2020)</w:t>
          </w:r>
          <w:r w:rsidR="009F0FE2">
            <w:rPr>
              <w:rStyle w:val="hgkelc"/>
              <w:rFonts w:ascii="Arial" w:hAnsi="Arial" w:cs="Arial"/>
              <w:color w:val="202124"/>
              <w:sz w:val="24"/>
              <w:szCs w:val="24"/>
            </w:rPr>
            <w:fldChar w:fldCharType="end"/>
          </w:r>
        </w:sdtContent>
      </w:sdt>
    </w:p>
    <w:p w14:paraId="416FDD03" w14:textId="5DF5248F" w:rsidR="009F0FE2" w:rsidRDefault="009F0FE2" w:rsidP="009F0FE2">
      <w:p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raised a complaint regarding the wearing of masks</w:t>
      </w:r>
      <w:r w:rsidR="00AD7FC0">
        <w:rPr>
          <w:rFonts w:ascii="Arial" w:hAnsi="Arial" w:cs="Arial"/>
          <w:sz w:val="24"/>
          <w:szCs w:val="24"/>
        </w:rPr>
        <w:t xml:space="preserve">, </w:t>
      </w:r>
      <w:r w:rsidR="00824726">
        <w:rPr>
          <w:rFonts w:ascii="Arial" w:hAnsi="Arial" w:cs="Arial"/>
          <w:sz w:val="24"/>
          <w:szCs w:val="24"/>
        </w:rPr>
        <w:t>in</w:t>
      </w:r>
      <w:r w:rsidR="00AD7FC0">
        <w:rPr>
          <w:rFonts w:ascii="Arial" w:hAnsi="Arial" w:cs="Arial"/>
          <w:sz w:val="24"/>
          <w:szCs w:val="24"/>
        </w:rPr>
        <w:t xml:space="preserve"> that colleagues had been seen without mas</w:t>
      </w:r>
      <w:r w:rsidR="00824726">
        <w:rPr>
          <w:rFonts w:ascii="Arial" w:hAnsi="Arial" w:cs="Arial"/>
          <w:sz w:val="24"/>
          <w:szCs w:val="24"/>
        </w:rPr>
        <w:t>ks</w:t>
      </w:r>
      <w:r w:rsidR="00AD7FC0">
        <w:rPr>
          <w:rFonts w:ascii="Arial" w:hAnsi="Arial" w:cs="Arial"/>
          <w:sz w:val="24"/>
          <w:szCs w:val="24"/>
        </w:rPr>
        <w:t xml:space="preserve"> at </w:t>
      </w:r>
      <w:r>
        <w:rPr>
          <w:rFonts w:ascii="Arial" w:hAnsi="Arial" w:cs="Arial"/>
          <w:sz w:val="24"/>
          <w:szCs w:val="24"/>
        </w:rPr>
        <w:t>BBL. This could be potentially classed as</w:t>
      </w:r>
      <w:r w:rsidRPr="009F0FE2">
        <w:rPr>
          <w:rFonts w:ascii="Arial" w:hAnsi="Arial" w:cs="Arial"/>
          <w:sz w:val="24"/>
          <w:szCs w:val="24"/>
        </w:rPr>
        <w:t xml:space="preserve"> rais</w:t>
      </w:r>
      <w:r>
        <w:rPr>
          <w:rFonts w:ascii="Arial" w:hAnsi="Arial" w:cs="Arial"/>
          <w:sz w:val="24"/>
          <w:szCs w:val="24"/>
        </w:rPr>
        <w:t>ing</w:t>
      </w:r>
      <w:r w:rsidRPr="009F0FE2">
        <w:rPr>
          <w:rFonts w:ascii="Arial" w:hAnsi="Arial" w:cs="Arial"/>
          <w:sz w:val="24"/>
          <w:szCs w:val="24"/>
        </w:rPr>
        <w:t xml:space="preserve"> a protected disclosure</w:t>
      </w:r>
      <w:r>
        <w:rPr>
          <w:rFonts w:ascii="Arial" w:hAnsi="Arial" w:cs="Arial"/>
          <w:sz w:val="24"/>
          <w:szCs w:val="24"/>
        </w:rPr>
        <w:t xml:space="preserve">. </w:t>
      </w:r>
      <w:r w:rsidR="00AD7FC0">
        <w:rPr>
          <w:rFonts w:ascii="Arial" w:hAnsi="Arial" w:cs="Arial"/>
          <w:sz w:val="24"/>
          <w:szCs w:val="24"/>
        </w:rPr>
        <w:t>G</w:t>
      </w:r>
      <w:r w:rsidR="00100DEA">
        <w:rPr>
          <w:rFonts w:ascii="Arial" w:hAnsi="Arial" w:cs="Arial"/>
          <w:sz w:val="24"/>
          <w:szCs w:val="24"/>
        </w:rPr>
        <w:t xml:space="preserve">ethin </w:t>
      </w:r>
      <w:r w:rsidR="00AD7FC0">
        <w:rPr>
          <w:rFonts w:ascii="Arial" w:hAnsi="Arial" w:cs="Arial"/>
          <w:sz w:val="24"/>
          <w:szCs w:val="24"/>
        </w:rPr>
        <w:t>R</w:t>
      </w:r>
      <w:r w:rsidR="00100DEA">
        <w:rPr>
          <w:rFonts w:ascii="Arial" w:hAnsi="Arial" w:cs="Arial"/>
          <w:sz w:val="24"/>
          <w:szCs w:val="24"/>
        </w:rPr>
        <w:t>ees</w:t>
      </w:r>
      <w:r w:rsidR="00AD7FC0">
        <w:rPr>
          <w:rFonts w:ascii="Arial" w:hAnsi="Arial" w:cs="Arial"/>
          <w:sz w:val="24"/>
          <w:szCs w:val="24"/>
        </w:rPr>
        <w:t xml:space="preserve"> could potentially claim that he </w:t>
      </w:r>
      <w:r w:rsidR="00AD7FC0" w:rsidRPr="00AD7FC0">
        <w:rPr>
          <w:rFonts w:ascii="Arial" w:hAnsi="Arial" w:cs="Arial"/>
          <w:sz w:val="24"/>
          <w:szCs w:val="24"/>
          <w:lang w:val="en"/>
        </w:rPr>
        <w:t>reasonably believes that the disclosure is being made in the public interest and that malpractice in the workplace is happening, has happened or will happen</w:t>
      </w:r>
      <w:r w:rsidR="00AD7FC0">
        <w:rPr>
          <w:rFonts w:ascii="Arial" w:hAnsi="Arial" w:cs="Arial"/>
          <w:sz w:val="24"/>
          <w:szCs w:val="24"/>
          <w:lang w:val="en"/>
        </w:rPr>
        <w:t xml:space="preserve">, </w:t>
      </w:r>
      <w:sdt>
        <w:sdtPr>
          <w:rPr>
            <w:rFonts w:ascii="Arial" w:hAnsi="Arial" w:cs="Arial"/>
            <w:sz w:val="24"/>
            <w:szCs w:val="24"/>
            <w:lang w:val="en"/>
          </w:rPr>
          <w:id w:val="-900900992"/>
          <w:citation/>
        </w:sdtPr>
        <w:sdtContent>
          <w:r w:rsidR="00AD7FC0">
            <w:rPr>
              <w:rFonts w:ascii="Arial" w:hAnsi="Arial" w:cs="Arial"/>
              <w:sz w:val="24"/>
              <w:szCs w:val="24"/>
              <w:lang w:val="en"/>
            </w:rPr>
            <w:fldChar w:fldCharType="begin"/>
          </w:r>
          <w:r w:rsidR="00AD7FC0">
            <w:rPr>
              <w:rFonts w:ascii="Arial" w:hAnsi="Arial" w:cs="Arial"/>
              <w:sz w:val="24"/>
              <w:szCs w:val="24"/>
            </w:rPr>
            <w:instrText xml:space="preserve"> CITATION nid21 \l 2057 </w:instrText>
          </w:r>
          <w:r w:rsidR="00AD7FC0">
            <w:rPr>
              <w:rFonts w:ascii="Arial" w:hAnsi="Arial" w:cs="Arial"/>
              <w:sz w:val="24"/>
              <w:szCs w:val="24"/>
              <w:lang w:val="en"/>
            </w:rPr>
            <w:fldChar w:fldCharType="separate"/>
          </w:r>
          <w:r w:rsidR="00AE0E5F" w:rsidRPr="00AE0E5F">
            <w:rPr>
              <w:rFonts w:ascii="Arial" w:hAnsi="Arial" w:cs="Arial"/>
              <w:noProof/>
              <w:sz w:val="24"/>
              <w:szCs w:val="24"/>
            </w:rPr>
            <w:t>(nidirect, 2021)</w:t>
          </w:r>
          <w:r w:rsidR="00AD7FC0">
            <w:rPr>
              <w:rFonts w:ascii="Arial" w:hAnsi="Arial" w:cs="Arial"/>
              <w:sz w:val="24"/>
              <w:szCs w:val="24"/>
              <w:lang w:val="en"/>
            </w:rPr>
            <w:fldChar w:fldCharType="end"/>
          </w:r>
        </w:sdtContent>
      </w:sdt>
      <w:r w:rsidR="00AD7FC0" w:rsidRPr="00AD7FC0">
        <w:rPr>
          <w:rFonts w:ascii="Arial" w:hAnsi="Arial" w:cs="Arial"/>
          <w:sz w:val="24"/>
          <w:szCs w:val="24"/>
          <w:lang w:val="en"/>
        </w:rPr>
        <w:t>.</w:t>
      </w:r>
      <w:r w:rsidR="00AD7FC0" w:rsidRPr="00AD7FC0">
        <w:rPr>
          <w:rFonts w:ascii="Arial" w:hAnsi="Arial" w:cs="Arial"/>
          <w:sz w:val="24"/>
          <w:szCs w:val="24"/>
        </w:rPr>
        <w:t xml:space="preserve"> </w:t>
      </w:r>
      <w:r w:rsidR="00AD7FC0">
        <w:rPr>
          <w:rFonts w:ascii="Arial" w:hAnsi="Arial" w:cs="Arial"/>
          <w:sz w:val="24"/>
          <w:szCs w:val="24"/>
        </w:rPr>
        <w:t>G</w:t>
      </w:r>
      <w:r w:rsidR="00100DEA">
        <w:rPr>
          <w:rFonts w:ascii="Arial" w:hAnsi="Arial" w:cs="Arial"/>
          <w:sz w:val="24"/>
          <w:szCs w:val="24"/>
        </w:rPr>
        <w:t xml:space="preserve">ethin </w:t>
      </w:r>
      <w:r w:rsidR="00AD7FC0">
        <w:rPr>
          <w:rFonts w:ascii="Arial" w:hAnsi="Arial" w:cs="Arial"/>
          <w:sz w:val="24"/>
          <w:szCs w:val="24"/>
        </w:rPr>
        <w:t>R</w:t>
      </w:r>
      <w:r w:rsidR="00100DEA">
        <w:rPr>
          <w:rFonts w:ascii="Arial" w:hAnsi="Arial" w:cs="Arial"/>
          <w:sz w:val="24"/>
          <w:szCs w:val="24"/>
        </w:rPr>
        <w:t>ees</w:t>
      </w:r>
      <w:r w:rsidR="00AD7FC0">
        <w:rPr>
          <w:rFonts w:ascii="Arial" w:hAnsi="Arial" w:cs="Arial"/>
          <w:sz w:val="24"/>
          <w:szCs w:val="24"/>
        </w:rPr>
        <w:t xml:space="preserve"> could argue that due to him complaining about this he was taken into the office and dismissed for making this disclosure</w:t>
      </w:r>
      <w:r w:rsidR="00824726">
        <w:rPr>
          <w:rFonts w:ascii="Arial" w:hAnsi="Arial" w:cs="Arial"/>
          <w:sz w:val="24"/>
          <w:szCs w:val="24"/>
        </w:rPr>
        <w:t xml:space="preserve"> and a tribunal would focus on this</w:t>
      </w:r>
      <w:r w:rsidR="00AD7FC0">
        <w:rPr>
          <w:rFonts w:ascii="Arial" w:hAnsi="Arial" w:cs="Arial"/>
          <w:sz w:val="24"/>
          <w:szCs w:val="24"/>
        </w:rPr>
        <w:t xml:space="preserve">.  </w:t>
      </w:r>
      <w:r>
        <w:rPr>
          <w:rFonts w:ascii="Arial" w:hAnsi="Arial" w:cs="Arial"/>
          <w:sz w:val="24"/>
          <w:szCs w:val="24"/>
        </w:rPr>
        <w:t xml:space="preserve">This </w:t>
      </w:r>
      <w:r w:rsidR="00824726">
        <w:rPr>
          <w:rFonts w:ascii="Arial" w:hAnsi="Arial" w:cs="Arial"/>
          <w:sz w:val="24"/>
          <w:szCs w:val="24"/>
        </w:rPr>
        <w:t xml:space="preserve">disclosure </w:t>
      </w:r>
      <w:r>
        <w:rPr>
          <w:rFonts w:ascii="Arial" w:hAnsi="Arial" w:cs="Arial"/>
          <w:sz w:val="24"/>
          <w:szCs w:val="24"/>
        </w:rPr>
        <w:t xml:space="preserve">would be covered by the Health &amp; Safety at </w:t>
      </w:r>
      <w:r w:rsidR="00AD7FC0">
        <w:rPr>
          <w:rFonts w:ascii="Arial" w:hAnsi="Arial" w:cs="Arial"/>
          <w:sz w:val="24"/>
          <w:szCs w:val="24"/>
        </w:rPr>
        <w:t>W</w:t>
      </w:r>
      <w:r>
        <w:rPr>
          <w:rFonts w:ascii="Arial" w:hAnsi="Arial" w:cs="Arial"/>
          <w:sz w:val="24"/>
          <w:szCs w:val="24"/>
        </w:rPr>
        <w:t xml:space="preserve">ork Act </w:t>
      </w:r>
      <w:r w:rsidR="00AD7FC0">
        <w:rPr>
          <w:rFonts w:ascii="Arial" w:hAnsi="Arial" w:cs="Arial"/>
          <w:sz w:val="24"/>
          <w:szCs w:val="24"/>
        </w:rPr>
        <w:t xml:space="preserve">1974, in the fact that BBL may not be keeping the workplace </w:t>
      </w:r>
      <w:r w:rsidR="00106C50">
        <w:rPr>
          <w:rFonts w:ascii="Arial" w:hAnsi="Arial" w:cs="Arial"/>
          <w:sz w:val="24"/>
          <w:szCs w:val="24"/>
        </w:rPr>
        <w:t>COVID-19</w:t>
      </w:r>
      <w:r w:rsidR="00AD7FC0">
        <w:rPr>
          <w:rFonts w:ascii="Arial" w:hAnsi="Arial" w:cs="Arial"/>
          <w:sz w:val="24"/>
          <w:szCs w:val="24"/>
        </w:rPr>
        <w:t xml:space="preserve"> safe.  </w:t>
      </w:r>
      <w:r>
        <w:rPr>
          <w:rFonts w:ascii="Arial" w:hAnsi="Arial" w:cs="Arial"/>
          <w:sz w:val="24"/>
          <w:szCs w:val="24"/>
        </w:rPr>
        <w:t xml:space="preserve"> </w:t>
      </w:r>
      <w:r w:rsidR="00824726">
        <w:rPr>
          <w:rFonts w:ascii="Arial" w:hAnsi="Arial" w:cs="Arial"/>
          <w:sz w:val="24"/>
          <w:szCs w:val="24"/>
        </w:rPr>
        <w:t>It is an automatic unfair dismissal for raising health and safety issues if G</w:t>
      </w:r>
      <w:r w:rsidR="00100DEA">
        <w:rPr>
          <w:rFonts w:ascii="Arial" w:hAnsi="Arial" w:cs="Arial"/>
          <w:sz w:val="24"/>
          <w:szCs w:val="24"/>
        </w:rPr>
        <w:t xml:space="preserve">ethin </w:t>
      </w:r>
      <w:r w:rsidR="00824726">
        <w:rPr>
          <w:rFonts w:ascii="Arial" w:hAnsi="Arial" w:cs="Arial"/>
          <w:sz w:val="24"/>
          <w:szCs w:val="24"/>
        </w:rPr>
        <w:t>R</w:t>
      </w:r>
      <w:r w:rsidR="00100DEA">
        <w:rPr>
          <w:rFonts w:ascii="Arial" w:hAnsi="Arial" w:cs="Arial"/>
          <w:sz w:val="24"/>
          <w:szCs w:val="24"/>
        </w:rPr>
        <w:t>ees</w:t>
      </w:r>
      <w:r w:rsidR="00824726">
        <w:rPr>
          <w:rFonts w:ascii="Arial" w:hAnsi="Arial" w:cs="Arial"/>
          <w:sz w:val="24"/>
          <w:szCs w:val="24"/>
        </w:rPr>
        <w:t xml:space="preserve"> can prove that he had raised this concern.</w:t>
      </w:r>
    </w:p>
    <w:p w14:paraId="771C35F3" w14:textId="1BBE9189" w:rsidR="0005065F" w:rsidRDefault="008F38EE">
      <w:pPr>
        <w:rPr>
          <w:rFonts w:ascii="Arial" w:hAnsi="Arial" w:cs="Arial"/>
          <w:b/>
          <w:bCs/>
          <w:sz w:val="24"/>
          <w:szCs w:val="24"/>
        </w:rPr>
      </w:pPr>
      <w:r>
        <w:rPr>
          <w:rFonts w:ascii="Arial" w:hAnsi="Arial" w:cs="Arial"/>
          <w:b/>
          <w:bCs/>
          <w:sz w:val="24"/>
          <w:szCs w:val="24"/>
        </w:rPr>
        <w:t>1.2</w:t>
      </w:r>
      <w:r>
        <w:rPr>
          <w:rFonts w:ascii="Arial" w:hAnsi="Arial" w:cs="Arial"/>
          <w:b/>
          <w:bCs/>
          <w:sz w:val="24"/>
          <w:szCs w:val="24"/>
        </w:rPr>
        <w:tab/>
      </w:r>
      <w:r w:rsidR="0005065F" w:rsidRPr="00E667F1">
        <w:rPr>
          <w:rFonts w:ascii="Arial" w:hAnsi="Arial" w:cs="Arial"/>
          <w:b/>
          <w:bCs/>
          <w:sz w:val="24"/>
          <w:szCs w:val="24"/>
        </w:rPr>
        <w:t>D</w:t>
      </w:r>
      <w:r w:rsidRPr="00E667F1">
        <w:rPr>
          <w:rFonts w:ascii="Arial" w:hAnsi="Arial" w:cs="Arial"/>
          <w:b/>
          <w:bCs/>
          <w:sz w:val="24"/>
          <w:szCs w:val="24"/>
        </w:rPr>
        <w:t>efences to the claims</w:t>
      </w:r>
      <w:r>
        <w:rPr>
          <w:rFonts w:ascii="Arial" w:hAnsi="Arial" w:cs="Arial"/>
          <w:b/>
          <w:bCs/>
          <w:sz w:val="24"/>
          <w:szCs w:val="24"/>
        </w:rPr>
        <w:t xml:space="preserve"> made by G</w:t>
      </w:r>
      <w:r w:rsidR="00100DEA">
        <w:rPr>
          <w:rFonts w:ascii="Arial" w:hAnsi="Arial" w:cs="Arial"/>
          <w:b/>
          <w:bCs/>
          <w:sz w:val="24"/>
          <w:szCs w:val="24"/>
        </w:rPr>
        <w:t xml:space="preserve">ethin </w:t>
      </w:r>
      <w:r>
        <w:rPr>
          <w:rFonts w:ascii="Arial" w:hAnsi="Arial" w:cs="Arial"/>
          <w:b/>
          <w:bCs/>
          <w:sz w:val="24"/>
          <w:szCs w:val="24"/>
        </w:rPr>
        <w:t>R</w:t>
      </w:r>
      <w:r w:rsidR="00100DEA">
        <w:rPr>
          <w:rFonts w:ascii="Arial" w:hAnsi="Arial" w:cs="Arial"/>
          <w:b/>
          <w:bCs/>
          <w:sz w:val="24"/>
          <w:szCs w:val="24"/>
        </w:rPr>
        <w:t>ees</w:t>
      </w:r>
    </w:p>
    <w:p w14:paraId="403C7459" w14:textId="69E07237" w:rsidR="00605E48" w:rsidRDefault="00605E48">
      <w:pPr>
        <w:rPr>
          <w:rFonts w:ascii="Arial" w:hAnsi="Arial" w:cs="Arial"/>
          <w:sz w:val="24"/>
          <w:szCs w:val="24"/>
        </w:rPr>
      </w:pPr>
      <w:r w:rsidRPr="00605E48">
        <w:rPr>
          <w:rFonts w:ascii="Arial" w:hAnsi="Arial" w:cs="Arial"/>
          <w:sz w:val="24"/>
          <w:szCs w:val="24"/>
        </w:rPr>
        <w:t xml:space="preserve">Please find below a list of the </w:t>
      </w:r>
      <w:r w:rsidR="00F21B5E">
        <w:rPr>
          <w:rFonts w:ascii="Arial" w:hAnsi="Arial" w:cs="Arial"/>
          <w:sz w:val="24"/>
          <w:szCs w:val="24"/>
        </w:rPr>
        <w:t xml:space="preserve">potential </w:t>
      </w:r>
      <w:r w:rsidRPr="00605E48">
        <w:rPr>
          <w:rFonts w:ascii="Arial" w:hAnsi="Arial" w:cs="Arial"/>
          <w:sz w:val="24"/>
          <w:szCs w:val="24"/>
        </w:rPr>
        <w:t>defences for BBL in the case against G</w:t>
      </w:r>
      <w:r w:rsidR="00100DEA">
        <w:rPr>
          <w:rFonts w:ascii="Arial" w:hAnsi="Arial" w:cs="Arial"/>
          <w:sz w:val="24"/>
          <w:szCs w:val="24"/>
        </w:rPr>
        <w:t xml:space="preserve">ethin </w:t>
      </w:r>
      <w:r w:rsidRPr="00605E48">
        <w:rPr>
          <w:rFonts w:ascii="Arial" w:hAnsi="Arial" w:cs="Arial"/>
          <w:sz w:val="24"/>
          <w:szCs w:val="24"/>
        </w:rPr>
        <w:t>R</w:t>
      </w:r>
      <w:r w:rsidR="00100DEA">
        <w:rPr>
          <w:rFonts w:ascii="Arial" w:hAnsi="Arial" w:cs="Arial"/>
          <w:sz w:val="24"/>
          <w:szCs w:val="24"/>
        </w:rPr>
        <w:t>ees</w:t>
      </w:r>
      <w:r w:rsidR="00F21B5E">
        <w:rPr>
          <w:rFonts w:ascii="Arial" w:hAnsi="Arial" w:cs="Arial"/>
          <w:sz w:val="24"/>
          <w:szCs w:val="24"/>
        </w:rPr>
        <w:t>:</w:t>
      </w:r>
    </w:p>
    <w:p w14:paraId="788C9CB6" w14:textId="0D32689D" w:rsidR="00DC06D2" w:rsidRPr="00754D87" w:rsidRDefault="008F38EE" w:rsidP="008F38EE">
      <w:pPr>
        <w:ind w:firstLine="720"/>
        <w:rPr>
          <w:rFonts w:ascii="Arial" w:hAnsi="Arial" w:cs="Arial"/>
          <w:sz w:val="24"/>
          <w:szCs w:val="24"/>
        </w:rPr>
      </w:pPr>
      <w:r>
        <w:rPr>
          <w:rFonts w:ascii="Arial" w:hAnsi="Arial" w:cs="Arial"/>
          <w:b/>
          <w:bCs/>
          <w:sz w:val="24"/>
          <w:szCs w:val="24"/>
        </w:rPr>
        <w:t>1.2.1</w:t>
      </w:r>
      <w:r>
        <w:rPr>
          <w:rFonts w:ascii="Arial" w:hAnsi="Arial" w:cs="Arial"/>
          <w:b/>
          <w:bCs/>
          <w:sz w:val="24"/>
          <w:szCs w:val="24"/>
        </w:rPr>
        <w:tab/>
      </w:r>
      <w:r w:rsidR="00DC06D2" w:rsidRPr="00754D87">
        <w:rPr>
          <w:rFonts w:ascii="Arial" w:hAnsi="Arial" w:cs="Arial"/>
          <w:b/>
          <w:bCs/>
          <w:sz w:val="24"/>
          <w:szCs w:val="24"/>
        </w:rPr>
        <w:t>Ordinary Unfair Dismissal Defences</w:t>
      </w:r>
    </w:p>
    <w:p w14:paraId="63FA966F" w14:textId="7FC98556" w:rsidR="006725CA" w:rsidRDefault="006725CA"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 could demonstrate that h</w:t>
      </w:r>
      <w:r w:rsidRPr="006725CA">
        <w:rPr>
          <w:rFonts w:ascii="Arial" w:hAnsi="Arial" w:cs="Arial"/>
          <w:sz w:val="24"/>
          <w:szCs w:val="24"/>
        </w:rPr>
        <w:t xml:space="preserve">itting another employee would constitute </w:t>
      </w:r>
      <w:r w:rsidR="00DC06D2" w:rsidRPr="006725CA">
        <w:rPr>
          <w:rFonts w:ascii="Arial" w:hAnsi="Arial" w:cs="Arial"/>
          <w:sz w:val="24"/>
          <w:szCs w:val="24"/>
        </w:rPr>
        <w:t>gross misconduct</w:t>
      </w:r>
      <w:r>
        <w:rPr>
          <w:rFonts w:ascii="Arial" w:hAnsi="Arial" w:cs="Arial"/>
          <w:sz w:val="24"/>
          <w:szCs w:val="24"/>
        </w:rPr>
        <w:t>.</w:t>
      </w:r>
    </w:p>
    <w:p w14:paraId="083D3E59" w14:textId="63309CE8" w:rsidR="00DC06D2" w:rsidRPr="006725CA" w:rsidRDefault="006725CA"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were n</w:t>
      </w:r>
      <w:r w:rsidR="00DC06D2" w:rsidRPr="006725CA">
        <w:rPr>
          <w:rFonts w:ascii="Arial" w:hAnsi="Arial" w:cs="Arial"/>
          <w:sz w:val="24"/>
          <w:szCs w:val="24"/>
        </w:rPr>
        <w:t xml:space="preserve">o witnesses </w:t>
      </w:r>
      <w:r>
        <w:rPr>
          <w:rFonts w:ascii="Arial" w:hAnsi="Arial" w:cs="Arial"/>
          <w:sz w:val="24"/>
          <w:szCs w:val="24"/>
        </w:rPr>
        <w:t>or statements to state that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was provoked at the time of the event.</w:t>
      </w:r>
    </w:p>
    <w:p w14:paraId="04E31579" w14:textId="1424B6D6" w:rsidR="00DC06D2" w:rsidRDefault="006725CA"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is e</w:t>
      </w:r>
      <w:r w:rsidR="002C0495">
        <w:rPr>
          <w:rFonts w:ascii="Arial" w:hAnsi="Arial" w:cs="Arial"/>
          <w:sz w:val="24"/>
          <w:szCs w:val="24"/>
        </w:rPr>
        <w:t xml:space="preserve">vidence to show </w:t>
      </w:r>
      <w:r>
        <w:rPr>
          <w:rFonts w:ascii="Arial" w:hAnsi="Arial" w:cs="Arial"/>
          <w:sz w:val="24"/>
          <w:szCs w:val="24"/>
        </w:rPr>
        <w:t xml:space="preserve">that he </w:t>
      </w:r>
      <w:r w:rsidR="002C0495">
        <w:rPr>
          <w:rFonts w:ascii="Arial" w:hAnsi="Arial" w:cs="Arial"/>
          <w:sz w:val="24"/>
          <w:szCs w:val="24"/>
        </w:rPr>
        <w:t>started this</w:t>
      </w:r>
      <w:r>
        <w:rPr>
          <w:rFonts w:ascii="Arial" w:hAnsi="Arial" w:cs="Arial"/>
          <w:sz w:val="24"/>
          <w:szCs w:val="24"/>
        </w:rPr>
        <w:t xml:space="preserve"> </w:t>
      </w:r>
      <w:r w:rsidR="00374006">
        <w:rPr>
          <w:rFonts w:ascii="Arial" w:hAnsi="Arial" w:cs="Arial"/>
          <w:sz w:val="24"/>
          <w:szCs w:val="24"/>
        </w:rPr>
        <w:t>by approaching Robert Twist and questioning where his mask was and subsequently pushing him to the floor.</w:t>
      </w:r>
    </w:p>
    <w:p w14:paraId="2822875D" w14:textId="3E98759F" w:rsidR="002C0495" w:rsidRDefault="00374006"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was no evidence</w:t>
      </w:r>
      <w:r w:rsidR="002C0495">
        <w:rPr>
          <w:rFonts w:ascii="Arial" w:hAnsi="Arial" w:cs="Arial"/>
          <w:sz w:val="24"/>
          <w:szCs w:val="24"/>
        </w:rPr>
        <w:t xml:space="preserve"> to </w:t>
      </w:r>
      <w:r>
        <w:rPr>
          <w:rFonts w:ascii="Arial" w:hAnsi="Arial" w:cs="Arial"/>
          <w:sz w:val="24"/>
          <w:szCs w:val="24"/>
        </w:rPr>
        <w:t xml:space="preserve">demonstrate that </w:t>
      </w:r>
      <w:r w:rsidR="002C0495">
        <w:rPr>
          <w:rFonts w:ascii="Arial" w:hAnsi="Arial" w:cs="Arial"/>
          <w:sz w:val="24"/>
          <w:szCs w:val="24"/>
        </w:rPr>
        <w:t>he was provoked</w:t>
      </w:r>
      <w:r>
        <w:rPr>
          <w:rFonts w:ascii="Arial" w:hAnsi="Arial" w:cs="Arial"/>
          <w:sz w:val="24"/>
          <w:szCs w:val="24"/>
        </w:rPr>
        <w:t xml:space="preserve"> apart from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stating that </w:t>
      </w:r>
      <w:r w:rsidR="00E445ED">
        <w:rPr>
          <w:rFonts w:ascii="Arial" w:hAnsi="Arial" w:cs="Arial"/>
          <w:sz w:val="24"/>
          <w:szCs w:val="24"/>
        </w:rPr>
        <w:t>Robert</w:t>
      </w:r>
      <w:r>
        <w:rPr>
          <w:rFonts w:ascii="Arial" w:hAnsi="Arial" w:cs="Arial"/>
          <w:sz w:val="24"/>
          <w:szCs w:val="24"/>
        </w:rPr>
        <w:t xml:space="preserve"> Twist came up to him and coughed in his face. This however was denied by Robert Twist.</w:t>
      </w:r>
    </w:p>
    <w:p w14:paraId="2058BAF9" w14:textId="5FF611E1"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sidR="00374006">
        <w:rPr>
          <w:rFonts w:ascii="Arial" w:hAnsi="Arial" w:cs="Arial"/>
          <w:sz w:val="24"/>
          <w:szCs w:val="24"/>
        </w:rPr>
        <w:t>R</w:t>
      </w:r>
      <w:r w:rsidR="00100DEA">
        <w:rPr>
          <w:rFonts w:ascii="Arial" w:hAnsi="Arial" w:cs="Arial"/>
          <w:sz w:val="24"/>
          <w:szCs w:val="24"/>
        </w:rPr>
        <w:t>ees</w:t>
      </w:r>
      <w:r w:rsidR="00374006">
        <w:rPr>
          <w:rFonts w:ascii="Arial" w:hAnsi="Arial" w:cs="Arial"/>
          <w:sz w:val="24"/>
          <w:szCs w:val="24"/>
        </w:rPr>
        <w:t xml:space="preserve"> has admitted to the misconduct, but he has stated that </w:t>
      </w:r>
      <w:r>
        <w:rPr>
          <w:rFonts w:ascii="Arial" w:hAnsi="Arial" w:cs="Arial"/>
          <w:sz w:val="24"/>
          <w:szCs w:val="24"/>
        </w:rPr>
        <w:t>he was provoked.</w:t>
      </w:r>
      <w:r w:rsidR="00374006">
        <w:rPr>
          <w:rFonts w:ascii="Arial" w:hAnsi="Arial" w:cs="Arial"/>
          <w:sz w:val="24"/>
          <w:szCs w:val="24"/>
        </w:rPr>
        <w:t xml:space="preserve"> This however was also denied by Robert Twist.</w:t>
      </w:r>
    </w:p>
    <w:p w14:paraId="16B22C1B" w14:textId="396C9A51"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 company </w:t>
      </w:r>
      <w:r w:rsidR="00605E48">
        <w:rPr>
          <w:rFonts w:ascii="Arial" w:hAnsi="Arial" w:cs="Arial"/>
          <w:sz w:val="24"/>
          <w:szCs w:val="24"/>
        </w:rPr>
        <w:t xml:space="preserve">can evidence </w:t>
      </w:r>
      <w:r>
        <w:rPr>
          <w:rFonts w:ascii="Arial" w:hAnsi="Arial" w:cs="Arial"/>
          <w:sz w:val="24"/>
          <w:szCs w:val="24"/>
        </w:rPr>
        <w:t xml:space="preserve">that Gethin launched an attack on </w:t>
      </w:r>
      <w:r w:rsidR="00605E48">
        <w:rPr>
          <w:rFonts w:ascii="Arial" w:hAnsi="Arial" w:cs="Arial"/>
          <w:sz w:val="24"/>
          <w:szCs w:val="24"/>
        </w:rPr>
        <w:t>Robert Twist</w:t>
      </w:r>
      <w:r>
        <w:rPr>
          <w:rFonts w:ascii="Arial" w:hAnsi="Arial" w:cs="Arial"/>
          <w:sz w:val="24"/>
          <w:szCs w:val="24"/>
        </w:rPr>
        <w:t>.</w:t>
      </w:r>
    </w:p>
    <w:p w14:paraId="1D97D70C" w14:textId="77777777" w:rsidR="002C0495" w:rsidRDefault="002C0495" w:rsidP="00F21B5E">
      <w:pPr>
        <w:pStyle w:val="ListParagraph"/>
        <w:spacing w:line="360" w:lineRule="auto"/>
        <w:rPr>
          <w:rFonts w:ascii="Arial" w:hAnsi="Arial" w:cs="Arial"/>
          <w:sz w:val="24"/>
          <w:szCs w:val="24"/>
        </w:rPr>
      </w:pPr>
    </w:p>
    <w:p w14:paraId="517D2A5B" w14:textId="6AF8514B" w:rsidR="002C0495" w:rsidRPr="00F21B5E" w:rsidRDefault="008F38EE" w:rsidP="008F38EE">
      <w:pPr>
        <w:spacing w:line="360" w:lineRule="auto"/>
        <w:ind w:firstLine="720"/>
        <w:rPr>
          <w:rFonts w:ascii="Arial" w:hAnsi="Arial" w:cs="Arial"/>
          <w:sz w:val="24"/>
          <w:szCs w:val="24"/>
        </w:rPr>
      </w:pPr>
      <w:r>
        <w:rPr>
          <w:rFonts w:ascii="Arial" w:hAnsi="Arial" w:cs="Arial"/>
          <w:b/>
          <w:bCs/>
          <w:sz w:val="24"/>
          <w:szCs w:val="24"/>
        </w:rPr>
        <w:lastRenderedPageBreak/>
        <w:t>1.2.2</w:t>
      </w:r>
      <w:r w:rsidR="00793728" w:rsidRPr="00F21B5E">
        <w:rPr>
          <w:rFonts w:ascii="Arial" w:hAnsi="Arial" w:cs="Arial"/>
          <w:b/>
          <w:bCs/>
          <w:sz w:val="24"/>
          <w:szCs w:val="24"/>
        </w:rPr>
        <w:t xml:space="preserve">Automatic Unfair Dismissal &amp; </w:t>
      </w:r>
      <w:r w:rsidR="002C0495" w:rsidRPr="00F21B5E">
        <w:rPr>
          <w:rFonts w:ascii="Arial" w:hAnsi="Arial" w:cs="Arial"/>
          <w:b/>
          <w:bCs/>
          <w:sz w:val="24"/>
          <w:szCs w:val="24"/>
        </w:rPr>
        <w:t>Whistleblowing Defences</w:t>
      </w:r>
    </w:p>
    <w:p w14:paraId="7B25E0BB" w14:textId="0513A916" w:rsidR="00F21B5E" w:rsidRDefault="00F21B5E"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BBL has endeavoured to do as much as possible to protect their employee’s safety with regards to the pandemic. </w:t>
      </w:r>
    </w:p>
    <w:p w14:paraId="4CF36F85" w14:textId="2595223E"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 company insists that people wear facemasks </w:t>
      </w:r>
      <w:r w:rsidR="00F21B5E">
        <w:rPr>
          <w:rFonts w:ascii="Arial" w:hAnsi="Arial" w:cs="Arial"/>
          <w:sz w:val="24"/>
          <w:szCs w:val="24"/>
        </w:rPr>
        <w:t>and have displayed signs around the work area stating “Hands, Face Space”.</w:t>
      </w:r>
    </w:p>
    <w:p w14:paraId="4827ABFA" w14:textId="33637002" w:rsidR="00F21B5E" w:rsidRDefault="00F21B5E"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approached Steve Smith following the incident without a face mask.</w:t>
      </w:r>
    </w:p>
    <w:p w14:paraId="3693399D" w14:textId="58902369" w:rsidR="002C0495" w:rsidRDefault="00F21B5E"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is no evidence to confirm and</w:t>
      </w:r>
      <w:r w:rsidR="002C0495">
        <w:rPr>
          <w:rFonts w:ascii="Arial" w:hAnsi="Arial" w:cs="Arial"/>
          <w:sz w:val="24"/>
          <w:szCs w:val="24"/>
        </w:rPr>
        <w:t xml:space="preserve"> accept </w:t>
      </w:r>
      <w:r>
        <w:rPr>
          <w:rFonts w:ascii="Arial" w:hAnsi="Arial" w:cs="Arial"/>
          <w:sz w:val="24"/>
          <w:szCs w:val="24"/>
        </w:rPr>
        <w:t xml:space="preserve">that </w:t>
      </w:r>
      <w:r w:rsidR="002C0495">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sidR="002C0495">
        <w:rPr>
          <w:rFonts w:ascii="Arial" w:hAnsi="Arial" w:cs="Arial"/>
          <w:sz w:val="24"/>
          <w:szCs w:val="24"/>
        </w:rPr>
        <w:t xml:space="preserve"> </w:t>
      </w:r>
      <w:r>
        <w:rPr>
          <w:rFonts w:ascii="Arial" w:hAnsi="Arial" w:cs="Arial"/>
          <w:sz w:val="24"/>
          <w:szCs w:val="24"/>
        </w:rPr>
        <w:t>disclosed</w:t>
      </w:r>
      <w:r w:rsidR="002C0495">
        <w:rPr>
          <w:rFonts w:ascii="Arial" w:hAnsi="Arial" w:cs="Arial"/>
          <w:sz w:val="24"/>
          <w:szCs w:val="24"/>
        </w:rPr>
        <w:t xml:space="preserve"> to</w:t>
      </w:r>
      <w:r>
        <w:rPr>
          <w:rFonts w:ascii="Arial" w:hAnsi="Arial" w:cs="Arial"/>
          <w:sz w:val="24"/>
          <w:szCs w:val="24"/>
        </w:rPr>
        <w:t xml:space="preserve"> Steve Smith to complain about the staff not complying with the employees wearing</w:t>
      </w:r>
      <w:r w:rsidR="002C0495">
        <w:rPr>
          <w:rFonts w:ascii="Arial" w:hAnsi="Arial" w:cs="Arial"/>
          <w:sz w:val="24"/>
          <w:szCs w:val="24"/>
        </w:rPr>
        <w:t xml:space="preserve"> masks</w:t>
      </w:r>
      <w:r>
        <w:rPr>
          <w:rFonts w:ascii="Arial" w:hAnsi="Arial" w:cs="Arial"/>
          <w:sz w:val="24"/>
          <w:szCs w:val="24"/>
        </w:rPr>
        <w:t>. It is just his word against Steve Smith.</w:t>
      </w:r>
    </w:p>
    <w:p w14:paraId="4317D702" w14:textId="4456B951"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Even if G</w:t>
      </w:r>
      <w:r w:rsidR="00100DEA">
        <w:rPr>
          <w:rFonts w:ascii="Arial" w:hAnsi="Arial" w:cs="Arial"/>
          <w:sz w:val="24"/>
          <w:szCs w:val="24"/>
        </w:rPr>
        <w:t xml:space="preserve">ethin </w:t>
      </w:r>
      <w:r w:rsidR="00F21B5E">
        <w:rPr>
          <w:rFonts w:ascii="Arial" w:hAnsi="Arial" w:cs="Arial"/>
          <w:sz w:val="24"/>
          <w:szCs w:val="24"/>
        </w:rPr>
        <w:t>R</w:t>
      </w:r>
      <w:r w:rsidR="00100DEA">
        <w:rPr>
          <w:rFonts w:ascii="Arial" w:hAnsi="Arial" w:cs="Arial"/>
          <w:sz w:val="24"/>
          <w:szCs w:val="24"/>
        </w:rPr>
        <w:t>ees</w:t>
      </w:r>
      <w:r w:rsidR="00F21B5E">
        <w:rPr>
          <w:rFonts w:ascii="Arial" w:hAnsi="Arial" w:cs="Arial"/>
          <w:sz w:val="24"/>
          <w:szCs w:val="24"/>
        </w:rPr>
        <w:t xml:space="preserve"> did raise it there is no evidence to prove this.</w:t>
      </w:r>
    </w:p>
    <w:p w14:paraId="49B34E9B" w14:textId="4928C70E" w:rsidR="002C0495" w:rsidRDefault="002C0495" w:rsidP="00FE0025">
      <w:pPr>
        <w:pStyle w:val="ListParagraph"/>
        <w:numPr>
          <w:ilvl w:val="1"/>
          <w:numId w:val="1"/>
        </w:numPr>
        <w:spacing w:line="360" w:lineRule="auto"/>
        <w:jc w:val="both"/>
        <w:rPr>
          <w:rFonts w:ascii="Arial" w:hAnsi="Arial" w:cs="Arial"/>
          <w:color w:val="00B0F0"/>
          <w:sz w:val="24"/>
          <w:szCs w:val="24"/>
        </w:rPr>
      </w:pPr>
      <w:r>
        <w:rPr>
          <w:rFonts w:ascii="Arial" w:hAnsi="Arial" w:cs="Arial"/>
          <w:sz w:val="24"/>
          <w:szCs w:val="24"/>
        </w:rPr>
        <w:t xml:space="preserve">There </w:t>
      </w:r>
      <w:r w:rsidR="00B321E4">
        <w:rPr>
          <w:rFonts w:ascii="Arial" w:hAnsi="Arial" w:cs="Arial"/>
          <w:sz w:val="24"/>
          <w:szCs w:val="24"/>
        </w:rPr>
        <w:t>is lack of causal evidence in this claim from G</w:t>
      </w:r>
      <w:r w:rsidR="00100DEA">
        <w:rPr>
          <w:rFonts w:ascii="Arial" w:hAnsi="Arial" w:cs="Arial"/>
          <w:sz w:val="24"/>
          <w:szCs w:val="24"/>
        </w:rPr>
        <w:t xml:space="preserve">ethin </w:t>
      </w:r>
      <w:r w:rsidR="00B321E4">
        <w:rPr>
          <w:rFonts w:ascii="Arial" w:hAnsi="Arial" w:cs="Arial"/>
          <w:sz w:val="24"/>
          <w:szCs w:val="24"/>
        </w:rPr>
        <w:t>R</w:t>
      </w:r>
      <w:r w:rsidR="00100DEA">
        <w:rPr>
          <w:rFonts w:ascii="Arial" w:hAnsi="Arial" w:cs="Arial"/>
          <w:sz w:val="24"/>
          <w:szCs w:val="24"/>
        </w:rPr>
        <w:t>ees</w:t>
      </w:r>
      <w:r w:rsidR="00B321E4">
        <w:rPr>
          <w:rFonts w:ascii="Arial" w:hAnsi="Arial" w:cs="Arial"/>
          <w:sz w:val="24"/>
          <w:szCs w:val="24"/>
        </w:rPr>
        <w:t>.  There must</w:t>
      </w:r>
      <w:r>
        <w:rPr>
          <w:rFonts w:ascii="Arial" w:hAnsi="Arial" w:cs="Arial"/>
          <w:sz w:val="24"/>
          <w:szCs w:val="24"/>
        </w:rPr>
        <w:t xml:space="preserve"> be a link between G</w:t>
      </w:r>
      <w:r w:rsidR="00100DEA">
        <w:rPr>
          <w:rFonts w:ascii="Arial" w:hAnsi="Arial" w:cs="Arial"/>
          <w:sz w:val="24"/>
          <w:szCs w:val="24"/>
        </w:rPr>
        <w:t xml:space="preserve">ethin </w:t>
      </w:r>
      <w:r w:rsidR="00B321E4">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being dismissed and the </w:t>
      </w:r>
      <w:r w:rsidR="00B321E4">
        <w:rPr>
          <w:rFonts w:ascii="Arial" w:hAnsi="Arial" w:cs="Arial"/>
          <w:sz w:val="24"/>
          <w:szCs w:val="24"/>
        </w:rPr>
        <w:t xml:space="preserve">raising of the </w:t>
      </w:r>
      <w:r>
        <w:rPr>
          <w:rFonts w:ascii="Arial" w:hAnsi="Arial" w:cs="Arial"/>
          <w:sz w:val="24"/>
          <w:szCs w:val="24"/>
        </w:rPr>
        <w:t>protected disclosure</w:t>
      </w:r>
      <w:r w:rsidR="00B321E4">
        <w:rPr>
          <w:rFonts w:ascii="Arial" w:hAnsi="Arial" w:cs="Arial"/>
          <w:sz w:val="24"/>
          <w:szCs w:val="24"/>
        </w:rPr>
        <w:t xml:space="preserve"> in order to prove that the disclosure was the reason for his dismissal</w:t>
      </w:r>
      <w:r>
        <w:rPr>
          <w:rFonts w:ascii="Arial" w:hAnsi="Arial" w:cs="Arial"/>
          <w:sz w:val="24"/>
          <w:szCs w:val="24"/>
        </w:rPr>
        <w:t xml:space="preserve">. </w:t>
      </w:r>
    </w:p>
    <w:p w14:paraId="483AA371" w14:textId="453A18B3" w:rsidR="002C0495" w:rsidRPr="00B321E4" w:rsidRDefault="008F38EE" w:rsidP="008F38EE">
      <w:pPr>
        <w:ind w:firstLine="360"/>
        <w:rPr>
          <w:rFonts w:ascii="Arial" w:hAnsi="Arial" w:cs="Arial"/>
          <w:sz w:val="24"/>
          <w:szCs w:val="24"/>
        </w:rPr>
      </w:pPr>
      <w:r>
        <w:rPr>
          <w:rFonts w:ascii="Arial" w:hAnsi="Arial" w:cs="Arial"/>
          <w:b/>
          <w:bCs/>
          <w:sz w:val="24"/>
          <w:szCs w:val="24"/>
        </w:rPr>
        <w:t>1.2.3</w:t>
      </w:r>
      <w:r>
        <w:rPr>
          <w:rFonts w:ascii="Arial" w:hAnsi="Arial" w:cs="Arial"/>
          <w:b/>
          <w:bCs/>
          <w:sz w:val="24"/>
          <w:szCs w:val="24"/>
        </w:rPr>
        <w:tab/>
      </w:r>
      <w:r w:rsidR="002C0495" w:rsidRPr="00B321E4">
        <w:rPr>
          <w:rFonts w:ascii="Arial" w:hAnsi="Arial" w:cs="Arial"/>
          <w:b/>
          <w:bCs/>
          <w:sz w:val="24"/>
          <w:szCs w:val="24"/>
        </w:rPr>
        <w:t>Wrongful dismissal Defences</w:t>
      </w:r>
    </w:p>
    <w:p w14:paraId="22EE5585" w14:textId="2D1E1B97" w:rsidR="00374006" w:rsidRPr="001C2048" w:rsidRDefault="001C2048" w:rsidP="00FE0025">
      <w:pPr>
        <w:pStyle w:val="ListParagraph"/>
        <w:numPr>
          <w:ilvl w:val="0"/>
          <w:numId w:val="1"/>
        </w:numPr>
        <w:spacing w:line="360" w:lineRule="auto"/>
        <w:jc w:val="both"/>
        <w:rPr>
          <w:rStyle w:val="hgkelc"/>
          <w:rFonts w:ascii="Arial" w:hAnsi="Arial" w:cs="Arial"/>
          <w:sz w:val="24"/>
          <w:szCs w:val="24"/>
        </w:rPr>
      </w:pPr>
      <w:r w:rsidRPr="001C2048">
        <w:rPr>
          <w:rStyle w:val="hgkelc"/>
          <w:rFonts w:ascii="Arial" w:hAnsi="Arial" w:cs="Arial"/>
          <w:color w:val="202124"/>
          <w:sz w:val="24"/>
          <w:szCs w:val="24"/>
        </w:rPr>
        <w:t>BBL can demonstrate that the conduct by G</w:t>
      </w:r>
      <w:r w:rsidR="00100DEA">
        <w:rPr>
          <w:rStyle w:val="hgkelc"/>
          <w:rFonts w:ascii="Arial" w:hAnsi="Arial" w:cs="Arial"/>
          <w:color w:val="202124"/>
          <w:sz w:val="24"/>
          <w:szCs w:val="24"/>
        </w:rPr>
        <w:t xml:space="preserve">ethin </w:t>
      </w:r>
      <w:r w:rsidRPr="001C2048">
        <w:rPr>
          <w:rStyle w:val="hgkelc"/>
          <w:rFonts w:ascii="Arial" w:hAnsi="Arial" w:cs="Arial"/>
          <w:color w:val="202124"/>
          <w:sz w:val="24"/>
          <w:szCs w:val="24"/>
        </w:rPr>
        <w:t>R</w:t>
      </w:r>
      <w:r w:rsidR="00100DEA">
        <w:rPr>
          <w:rStyle w:val="hgkelc"/>
          <w:rFonts w:ascii="Arial" w:hAnsi="Arial" w:cs="Arial"/>
          <w:color w:val="202124"/>
          <w:sz w:val="24"/>
          <w:szCs w:val="24"/>
        </w:rPr>
        <w:t>ees</w:t>
      </w:r>
      <w:r w:rsidRPr="001C2048">
        <w:rPr>
          <w:rStyle w:val="hgkelc"/>
          <w:rFonts w:ascii="Arial" w:hAnsi="Arial" w:cs="Arial"/>
          <w:color w:val="202124"/>
          <w:sz w:val="24"/>
          <w:szCs w:val="24"/>
        </w:rPr>
        <w:t xml:space="preserve"> gave them the legal right to terminate the contract summarily.</w:t>
      </w:r>
    </w:p>
    <w:p w14:paraId="3F2CB2E9" w14:textId="32C600A5" w:rsidR="001C2048" w:rsidRPr="001C2048" w:rsidRDefault="001C2048" w:rsidP="00FE0025">
      <w:pPr>
        <w:pStyle w:val="ListParagraph"/>
        <w:numPr>
          <w:ilvl w:val="0"/>
          <w:numId w:val="1"/>
        </w:numPr>
        <w:spacing w:line="360" w:lineRule="auto"/>
        <w:jc w:val="both"/>
        <w:rPr>
          <w:rStyle w:val="hgkelc"/>
          <w:rFonts w:ascii="Arial" w:hAnsi="Arial" w:cs="Arial"/>
          <w:sz w:val="24"/>
          <w:szCs w:val="24"/>
        </w:rPr>
      </w:pPr>
      <w:r>
        <w:rPr>
          <w:rStyle w:val="hgkelc"/>
          <w:rFonts w:ascii="Arial" w:hAnsi="Arial" w:cs="Arial"/>
          <w:color w:val="202124"/>
          <w:sz w:val="24"/>
          <w:szCs w:val="24"/>
        </w:rPr>
        <w:t>Even though G</w:t>
      </w:r>
      <w:r w:rsidR="00100DEA">
        <w:rPr>
          <w:rStyle w:val="hgkelc"/>
          <w:rFonts w:ascii="Arial" w:hAnsi="Arial" w:cs="Arial"/>
          <w:color w:val="202124"/>
          <w:sz w:val="24"/>
          <w:szCs w:val="24"/>
        </w:rPr>
        <w:t xml:space="preserve">ethin </w:t>
      </w:r>
      <w:r>
        <w:rPr>
          <w:rStyle w:val="hgkelc"/>
          <w:rFonts w:ascii="Arial" w:hAnsi="Arial" w:cs="Arial"/>
          <w:color w:val="202124"/>
          <w:sz w:val="24"/>
          <w:szCs w:val="24"/>
        </w:rPr>
        <w:t>R</w:t>
      </w:r>
      <w:r w:rsidR="00100DEA">
        <w:rPr>
          <w:rStyle w:val="hgkelc"/>
          <w:rFonts w:ascii="Arial" w:hAnsi="Arial" w:cs="Arial"/>
          <w:color w:val="202124"/>
          <w:sz w:val="24"/>
          <w:szCs w:val="24"/>
        </w:rPr>
        <w:t>ees</w:t>
      </w:r>
      <w:r>
        <w:rPr>
          <w:rStyle w:val="hgkelc"/>
          <w:rFonts w:ascii="Arial" w:hAnsi="Arial" w:cs="Arial"/>
          <w:color w:val="202124"/>
          <w:sz w:val="24"/>
          <w:szCs w:val="24"/>
        </w:rPr>
        <w:t xml:space="preserve"> was summarily dismissed BBL still paid G</w:t>
      </w:r>
      <w:r w:rsidR="00100DEA">
        <w:rPr>
          <w:rStyle w:val="hgkelc"/>
          <w:rFonts w:ascii="Arial" w:hAnsi="Arial" w:cs="Arial"/>
          <w:color w:val="202124"/>
          <w:sz w:val="24"/>
          <w:szCs w:val="24"/>
        </w:rPr>
        <w:t xml:space="preserve">ethin </w:t>
      </w:r>
      <w:r>
        <w:rPr>
          <w:rStyle w:val="hgkelc"/>
          <w:rFonts w:ascii="Arial" w:hAnsi="Arial" w:cs="Arial"/>
          <w:color w:val="202124"/>
          <w:sz w:val="24"/>
          <w:szCs w:val="24"/>
        </w:rPr>
        <w:t>R</w:t>
      </w:r>
      <w:r w:rsidR="00100DEA">
        <w:rPr>
          <w:rStyle w:val="hgkelc"/>
          <w:rFonts w:ascii="Arial" w:hAnsi="Arial" w:cs="Arial"/>
          <w:color w:val="202124"/>
          <w:sz w:val="24"/>
          <w:szCs w:val="24"/>
        </w:rPr>
        <w:t>ees</w:t>
      </w:r>
      <w:r>
        <w:rPr>
          <w:rStyle w:val="hgkelc"/>
          <w:rFonts w:ascii="Arial" w:hAnsi="Arial" w:cs="Arial"/>
          <w:color w:val="202124"/>
          <w:sz w:val="24"/>
          <w:szCs w:val="24"/>
        </w:rPr>
        <w:t xml:space="preserve"> outstanding holiday pay and outstanding wages.</w:t>
      </w:r>
    </w:p>
    <w:p w14:paraId="7995E607" w14:textId="0E170F0C" w:rsidR="001C2048" w:rsidRDefault="001C2048" w:rsidP="00FE002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In </w:t>
      </w:r>
      <w:r w:rsidRPr="006F3D96">
        <w:rPr>
          <w:rFonts w:ascii="Arial" w:hAnsi="Arial" w:cs="Arial"/>
          <w:sz w:val="24"/>
          <w:szCs w:val="24"/>
        </w:rPr>
        <w:t xml:space="preserve">some contracts </w:t>
      </w:r>
      <w:r>
        <w:rPr>
          <w:rFonts w:ascii="Arial" w:hAnsi="Arial" w:cs="Arial"/>
          <w:sz w:val="24"/>
          <w:szCs w:val="24"/>
        </w:rPr>
        <w:t xml:space="preserve">it can state that if an employee is dismissed for </w:t>
      </w:r>
      <w:r w:rsidRPr="006F3D96">
        <w:rPr>
          <w:rFonts w:ascii="Arial" w:hAnsi="Arial" w:cs="Arial"/>
          <w:sz w:val="24"/>
          <w:szCs w:val="24"/>
        </w:rPr>
        <w:t>gross misconduct that no notice will be paid in some circumstances. If this is the case</w:t>
      </w:r>
      <w:r>
        <w:rPr>
          <w:rFonts w:ascii="Arial" w:hAnsi="Arial" w:cs="Arial"/>
          <w:sz w:val="24"/>
          <w:szCs w:val="24"/>
        </w:rPr>
        <w:t xml:space="preserve"> for </w:t>
      </w:r>
      <w:r w:rsidRPr="006F3D96">
        <w:rPr>
          <w:rFonts w:ascii="Arial" w:hAnsi="Arial" w:cs="Arial"/>
          <w:sz w:val="24"/>
          <w:szCs w:val="24"/>
        </w:rPr>
        <w:t xml:space="preserve">BBL </w:t>
      </w:r>
      <w:r>
        <w:rPr>
          <w:rFonts w:ascii="Arial" w:hAnsi="Arial" w:cs="Arial"/>
          <w:sz w:val="24"/>
          <w:szCs w:val="24"/>
        </w:rPr>
        <w:t xml:space="preserve">and they still paid him outstanding holiday pay and </w:t>
      </w:r>
      <w:r w:rsidR="003A23CD">
        <w:rPr>
          <w:rFonts w:ascii="Arial" w:hAnsi="Arial" w:cs="Arial"/>
          <w:sz w:val="24"/>
          <w:szCs w:val="24"/>
        </w:rPr>
        <w:t>wages,</w:t>
      </w:r>
      <w:r>
        <w:rPr>
          <w:rFonts w:ascii="Arial" w:hAnsi="Arial" w:cs="Arial"/>
          <w:sz w:val="24"/>
          <w:szCs w:val="24"/>
        </w:rPr>
        <w:t xml:space="preserve"> then this would go in BBL’s </w:t>
      </w:r>
      <w:r w:rsidRPr="006F3D96">
        <w:rPr>
          <w:rFonts w:ascii="Arial" w:hAnsi="Arial" w:cs="Arial"/>
          <w:sz w:val="24"/>
          <w:szCs w:val="24"/>
        </w:rPr>
        <w:t>defence.</w:t>
      </w:r>
    </w:p>
    <w:p w14:paraId="1FBBC08B" w14:textId="77777777" w:rsidR="00DC06D2" w:rsidRPr="00E667F1" w:rsidRDefault="00DC06D2">
      <w:pPr>
        <w:rPr>
          <w:rFonts w:ascii="Arial" w:hAnsi="Arial" w:cs="Arial"/>
          <w:b/>
          <w:bCs/>
          <w:sz w:val="24"/>
          <w:szCs w:val="24"/>
        </w:rPr>
      </w:pPr>
    </w:p>
    <w:p w14:paraId="49450DC8" w14:textId="62D02ADE" w:rsidR="0005065F" w:rsidRDefault="008F38EE">
      <w:pPr>
        <w:rPr>
          <w:rFonts w:ascii="Arial" w:hAnsi="Arial" w:cs="Arial"/>
          <w:b/>
          <w:bCs/>
          <w:sz w:val="24"/>
          <w:szCs w:val="24"/>
        </w:rPr>
      </w:pPr>
      <w:r w:rsidRPr="00F40FC7">
        <w:rPr>
          <w:rFonts w:ascii="Arial" w:hAnsi="Arial" w:cs="Arial"/>
          <w:b/>
          <w:bCs/>
          <w:sz w:val="24"/>
          <w:szCs w:val="24"/>
        </w:rPr>
        <w:t>1.3</w:t>
      </w:r>
      <w:r w:rsidRPr="00F40FC7">
        <w:rPr>
          <w:rFonts w:ascii="Arial" w:hAnsi="Arial" w:cs="Arial"/>
          <w:b/>
          <w:bCs/>
          <w:sz w:val="24"/>
          <w:szCs w:val="24"/>
        </w:rPr>
        <w:tab/>
      </w:r>
      <w:r w:rsidR="00F40FC7" w:rsidRPr="00F96559">
        <w:rPr>
          <w:rFonts w:ascii="Arial" w:hAnsi="Arial" w:cs="Arial"/>
          <w:b/>
          <w:bCs/>
          <w:sz w:val="24"/>
          <w:szCs w:val="24"/>
        </w:rPr>
        <w:t>C</w:t>
      </w:r>
      <w:r w:rsidRPr="00F96559">
        <w:rPr>
          <w:rFonts w:ascii="Arial" w:hAnsi="Arial" w:cs="Arial"/>
          <w:b/>
          <w:bCs/>
          <w:sz w:val="24"/>
          <w:szCs w:val="24"/>
        </w:rPr>
        <w:t xml:space="preserve">ases in support of </w:t>
      </w:r>
      <w:r w:rsidR="00F40FC7" w:rsidRPr="00F96559">
        <w:rPr>
          <w:rFonts w:ascii="Arial" w:hAnsi="Arial" w:cs="Arial"/>
          <w:b/>
          <w:bCs/>
          <w:sz w:val="24"/>
          <w:szCs w:val="24"/>
        </w:rPr>
        <w:t>the advice</w:t>
      </w:r>
      <w:r w:rsidR="00F96559" w:rsidRPr="00F96559">
        <w:rPr>
          <w:rFonts w:ascii="Arial" w:hAnsi="Arial" w:cs="Arial"/>
          <w:b/>
          <w:bCs/>
          <w:sz w:val="24"/>
          <w:szCs w:val="24"/>
        </w:rPr>
        <w:t xml:space="preserve"> provided for reference</w:t>
      </w:r>
    </w:p>
    <w:p w14:paraId="1FEAEA70" w14:textId="4FDC0715" w:rsidR="00E12CA4" w:rsidRPr="006725CA" w:rsidRDefault="006F3D96" w:rsidP="00FE0025">
      <w:pPr>
        <w:pStyle w:val="ListParagraph"/>
        <w:numPr>
          <w:ilvl w:val="0"/>
          <w:numId w:val="8"/>
        </w:numPr>
        <w:spacing w:line="360" w:lineRule="auto"/>
        <w:jc w:val="both"/>
        <w:rPr>
          <w:rFonts w:ascii="Arial" w:hAnsi="Arial" w:cs="Arial"/>
          <w:color w:val="212529"/>
          <w:sz w:val="24"/>
          <w:szCs w:val="24"/>
          <w:lang w:val="en"/>
        </w:rPr>
      </w:pPr>
      <w:r w:rsidRPr="006725CA">
        <w:rPr>
          <w:rFonts w:ascii="Arial" w:hAnsi="Arial" w:cs="Arial"/>
          <w:color w:val="212529"/>
          <w:sz w:val="24"/>
          <w:szCs w:val="24"/>
          <w:lang w:val="en"/>
        </w:rPr>
        <w:t>W. Mids Co-op Soc. V Tipton, Lord Bridge understood that the appeals procedure was an essential part of deciding the uncertainty of fair procedure</w:t>
      </w:r>
      <w:r w:rsidR="006725CA">
        <w:rPr>
          <w:rFonts w:ascii="Arial" w:hAnsi="Arial" w:cs="Arial"/>
          <w:color w:val="212529"/>
          <w:sz w:val="24"/>
          <w:szCs w:val="24"/>
          <w:lang w:val="en"/>
        </w:rPr>
        <w:t>.</w:t>
      </w:r>
    </w:p>
    <w:p w14:paraId="36BE16C0" w14:textId="68F1B057" w:rsidR="006F3D96" w:rsidRPr="006725CA" w:rsidRDefault="006F3D96" w:rsidP="00FE0025">
      <w:pPr>
        <w:pStyle w:val="ListParagraph"/>
        <w:numPr>
          <w:ilvl w:val="0"/>
          <w:numId w:val="8"/>
        </w:numPr>
        <w:spacing w:line="360" w:lineRule="auto"/>
        <w:jc w:val="both"/>
        <w:rPr>
          <w:rFonts w:ascii="Arial" w:hAnsi="Arial" w:cs="Arial"/>
          <w:b/>
          <w:bCs/>
          <w:sz w:val="24"/>
          <w:szCs w:val="24"/>
        </w:rPr>
      </w:pPr>
      <w:r w:rsidRPr="006725CA">
        <w:rPr>
          <w:rFonts w:ascii="Arial" w:hAnsi="Arial" w:cs="Arial"/>
          <w:color w:val="212529"/>
          <w:sz w:val="24"/>
          <w:szCs w:val="24"/>
          <w:lang w:val="en"/>
        </w:rPr>
        <w:t>Whitbread v Mills it was settled that the reasonableness of the employers conduct in the dismissal progression required compliance with not only a pre-dismissal procedure, but also an appeals method.</w:t>
      </w:r>
    </w:p>
    <w:p w14:paraId="6B02D04E" w14:textId="5ED1BDE5" w:rsidR="00E12CA4" w:rsidRPr="006725CA" w:rsidRDefault="006725CA" w:rsidP="00FE0025">
      <w:pPr>
        <w:pStyle w:val="ListParagraph"/>
        <w:numPr>
          <w:ilvl w:val="0"/>
          <w:numId w:val="8"/>
        </w:numPr>
        <w:spacing w:line="360" w:lineRule="auto"/>
        <w:jc w:val="both"/>
        <w:rPr>
          <w:rFonts w:ascii="Arial" w:hAnsi="Arial" w:cs="Arial"/>
          <w:b/>
          <w:bCs/>
          <w:sz w:val="24"/>
          <w:szCs w:val="24"/>
        </w:rPr>
      </w:pPr>
      <w:r w:rsidRPr="006725CA">
        <w:rPr>
          <w:rFonts w:ascii="Arial" w:hAnsi="Arial" w:cs="Arial"/>
          <w:color w:val="212529"/>
          <w:sz w:val="24"/>
          <w:szCs w:val="24"/>
          <w:lang w:val="en"/>
        </w:rPr>
        <w:lastRenderedPageBreak/>
        <w:t xml:space="preserve">Viscount Dilhorne in Devis &amp; Sons Ltd v Atkins, that the reasonableness of the employers’ </w:t>
      </w:r>
      <w:r w:rsidR="003A23CD" w:rsidRPr="006725CA">
        <w:rPr>
          <w:rFonts w:ascii="Arial" w:hAnsi="Arial" w:cs="Arial"/>
          <w:color w:val="212529"/>
          <w:sz w:val="24"/>
          <w:szCs w:val="24"/>
          <w:lang w:val="en"/>
        </w:rPr>
        <w:t>behavior</w:t>
      </w:r>
      <w:r w:rsidRPr="006725CA">
        <w:rPr>
          <w:rFonts w:ascii="Arial" w:hAnsi="Arial" w:cs="Arial"/>
          <w:color w:val="212529"/>
          <w:sz w:val="24"/>
          <w:szCs w:val="24"/>
          <w:lang w:val="en"/>
        </w:rPr>
        <w:t xml:space="preserve"> must be contemplated ‘in accordance with equity and the substantial merits of the case</w:t>
      </w:r>
      <w:r>
        <w:rPr>
          <w:rFonts w:ascii="Arial" w:hAnsi="Arial" w:cs="Arial"/>
          <w:color w:val="212529"/>
          <w:sz w:val="24"/>
          <w:szCs w:val="24"/>
          <w:lang w:val="en"/>
        </w:rPr>
        <w:t>.</w:t>
      </w:r>
    </w:p>
    <w:p w14:paraId="3DD12119" w14:textId="35D7749B" w:rsidR="006725CA" w:rsidRPr="00CE464C" w:rsidRDefault="006725CA" w:rsidP="00FE0025">
      <w:pPr>
        <w:pStyle w:val="ListParagraph"/>
        <w:numPr>
          <w:ilvl w:val="0"/>
          <w:numId w:val="8"/>
        </w:numPr>
        <w:spacing w:line="360" w:lineRule="auto"/>
        <w:jc w:val="both"/>
        <w:rPr>
          <w:rFonts w:ascii="Arial" w:hAnsi="Arial" w:cs="Arial"/>
          <w:b/>
          <w:bCs/>
          <w:sz w:val="24"/>
          <w:szCs w:val="24"/>
        </w:rPr>
      </w:pPr>
      <w:r w:rsidRPr="006725CA">
        <w:rPr>
          <w:rFonts w:ascii="Arial" w:hAnsi="Arial" w:cs="Arial"/>
          <w:color w:val="212529"/>
          <w:sz w:val="24"/>
          <w:szCs w:val="24"/>
          <w:lang w:val="en"/>
        </w:rPr>
        <w:t xml:space="preserve">Browne-Wilkinson J in Sillifant v Powell Duffryn Timber Ltd, ‘Even if, judged in the light of the circumstances known at the time of dismissal, the </w:t>
      </w:r>
      <w:r w:rsidR="00CE464C" w:rsidRPr="006725CA">
        <w:rPr>
          <w:rFonts w:ascii="Arial" w:hAnsi="Arial" w:cs="Arial"/>
          <w:color w:val="212529"/>
          <w:sz w:val="24"/>
          <w:szCs w:val="24"/>
          <w:lang w:val="en"/>
        </w:rPr>
        <w:t>employer’s</w:t>
      </w:r>
      <w:r w:rsidRPr="006725CA">
        <w:rPr>
          <w:rFonts w:ascii="Arial" w:hAnsi="Arial" w:cs="Arial"/>
          <w:color w:val="212529"/>
          <w:sz w:val="24"/>
          <w:szCs w:val="24"/>
          <w:lang w:val="en"/>
        </w:rPr>
        <w:t xml:space="preserve"> decision was not reasonable because of some failure to follow a fair procedure yet the dismissal still can be held fair</w:t>
      </w:r>
      <w:r>
        <w:rPr>
          <w:rFonts w:ascii="Arial" w:hAnsi="Arial" w:cs="Arial"/>
          <w:color w:val="212529"/>
          <w:sz w:val="24"/>
          <w:szCs w:val="24"/>
          <w:lang w:val="en"/>
        </w:rPr>
        <w:t>.</w:t>
      </w:r>
    </w:p>
    <w:p w14:paraId="25A13381" w14:textId="3AFDA2F8" w:rsidR="00CE464C" w:rsidRDefault="00802FB0" w:rsidP="00CE464C">
      <w:pPr>
        <w:spacing w:line="360" w:lineRule="auto"/>
        <w:jc w:val="both"/>
        <w:rPr>
          <w:rFonts w:ascii="Arial" w:hAnsi="Arial" w:cs="Arial"/>
          <w:b/>
          <w:bCs/>
          <w:sz w:val="24"/>
          <w:szCs w:val="24"/>
        </w:rPr>
      </w:pPr>
      <w:sdt>
        <w:sdtPr>
          <w:rPr>
            <w:rFonts w:ascii="Arial" w:hAnsi="Arial" w:cs="Arial"/>
            <w:b/>
            <w:bCs/>
            <w:sz w:val="24"/>
            <w:szCs w:val="24"/>
          </w:rPr>
          <w:id w:val="-1324734414"/>
          <w:citation/>
        </w:sdtPr>
        <w:sdtContent>
          <w:r w:rsidR="00CE464C">
            <w:rPr>
              <w:rFonts w:ascii="Arial" w:hAnsi="Arial" w:cs="Arial"/>
              <w:b/>
              <w:bCs/>
              <w:sz w:val="24"/>
              <w:szCs w:val="24"/>
            </w:rPr>
            <w:fldChar w:fldCharType="begin"/>
          </w:r>
          <w:r w:rsidR="00CE464C">
            <w:rPr>
              <w:rFonts w:ascii="Arial" w:hAnsi="Arial" w:cs="Arial"/>
              <w:b/>
              <w:bCs/>
              <w:sz w:val="24"/>
              <w:szCs w:val="24"/>
            </w:rPr>
            <w:instrText xml:space="preserve"> CITATION Law19 \l 2057 </w:instrText>
          </w:r>
          <w:r w:rsidR="00CE464C">
            <w:rPr>
              <w:rFonts w:ascii="Arial" w:hAnsi="Arial" w:cs="Arial"/>
              <w:b/>
              <w:bCs/>
              <w:sz w:val="24"/>
              <w:szCs w:val="24"/>
            </w:rPr>
            <w:fldChar w:fldCharType="separate"/>
          </w:r>
          <w:r w:rsidR="00AE0E5F" w:rsidRPr="00AE0E5F">
            <w:rPr>
              <w:rFonts w:ascii="Arial" w:hAnsi="Arial" w:cs="Arial"/>
              <w:noProof/>
              <w:sz w:val="24"/>
              <w:szCs w:val="24"/>
            </w:rPr>
            <w:t>(Lawteacher, 2019)</w:t>
          </w:r>
          <w:r w:rsidR="00CE464C">
            <w:rPr>
              <w:rFonts w:ascii="Arial" w:hAnsi="Arial" w:cs="Arial"/>
              <w:b/>
              <w:bCs/>
              <w:sz w:val="24"/>
              <w:szCs w:val="24"/>
            </w:rPr>
            <w:fldChar w:fldCharType="end"/>
          </w:r>
        </w:sdtContent>
      </w:sdt>
    </w:p>
    <w:p w14:paraId="7F5D2CC2" w14:textId="35BF16D4" w:rsidR="0005065F" w:rsidRPr="00E667F1" w:rsidRDefault="008F38EE">
      <w:pPr>
        <w:rPr>
          <w:rFonts w:ascii="Arial" w:hAnsi="Arial" w:cs="Arial"/>
          <w:b/>
          <w:bCs/>
          <w:sz w:val="24"/>
          <w:szCs w:val="24"/>
        </w:rPr>
      </w:pPr>
      <w:r>
        <w:rPr>
          <w:rFonts w:ascii="Arial" w:hAnsi="Arial" w:cs="Arial"/>
          <w:b/>
          <w:bCs/>
          <w:sz w:val="24"/>
          <w:szCs w:val="24"/>
        </w:rPr>
        <w:t>1.4</w:t>
      </w:r>
      <w:r>
        <w:rPr>
          <w:rFonts w:ascii="Arial" w:hAnsi="Arial" w:cs="Arial"/>
          <w:b/>
          <w:bCs/>
          <w:sz w:val="24"/>
          <w:szCs w:val="24"/>
        </w:rPr>
        <w:tab/>
      </w:r>
      <w:r w:rsidR="0005065F" w:rsidRPr="00E667F1">
        <w:rPr>
          <w:rFonts w:ascii="Arial" w:hAnsi="Arial" w:cs="Arial"/>
          <w:b/>
          <w:bCs/>
          <w:sz w:val="24"/>
          <w:szCs w:val="24"/>
        </w:rPr>
        <w:t>A</w:t>
      </w:r>
      <w:r w:rsidRPr="00E667F1">
        <w:rPr>
          <w:rFonts w:ascii="Arial" w:hAnsi="Arial" w:cs="Arial"/>
          <w:b/>
          <w:bCs/>
          <w:sz w:val="24"/>
          <w:szCs w:val="24"/>
        </w:rPr>
        <w:t>n assessment of the strengths and weaknesses of the claim</w:t>
      </w:r>
    </w:p>
    <w:p w14:paraId="451E3B4F" w14:textId="63137965" w:rsidR="005A1D84" w:rsidRDefault="008F38EE">
      <w:pPr>
        <w:rPr>
          <w:rFonts w:ascii="Arial" w:hAnsi="Arial" w:cs="Arial"/>
          <w:b/>
          <w:bCs/>
          <w:sz w:val="24"/>
          <w:szCs w:val="24"/>
        </w:rPr>
      </w:pPr>
      <w:r>
        <w:rPr>
          <w:rFonts w:ascii="Arial" w:hAnsi="Arial" w:cs="Arial"/>
          <w:b/>
          <w:bCs/>
          <w:sz w:val="24"/>
          <w:szCs w:val="24"/>
        </w:rPr>
        <w:t>1.4.1</w:t>
      </w:r>
      <w:r>
        <w:rPr>
          <w:rFonts w:ascii="Arial" w:hAnsi="Arial" w:cs="Arial"/>
          <w:b/>
          <w:bCs/>
          <w:sz w:val="24"/>
          <w:szCs w:val="24"/>
        </w:rPr>
        <w:tab/>
      </w:r>
      <w:r w:rsidR="002A7504">
        <w:rPr>
          <w:rFonts w:ascii="Arial" w:hAnsi="Arial" w:cs="Arial"/>
          <w:b/>
          <w:bCs/>
          <w:sz w:val="24"/>
          <w:szCs w:val="24"/>
        </w:rPr>
        <w:t>Gethin Rees</w:t>
      </w:r>
    </w:p>
    <w:p w14:paraId="2A4ECDBB" w14:textId="036E95B0" w:rsidR="00E12CA4" w:rsidRPr="008F38EE" w:rsidRDefault="00E12CA4" w:rsidP="00FE0025">
      <w:pPr>
        <w:pStyle w:val="ListParagraph"/>
        <w:numPr>
          <w:ilvl w:val="0"/>
          <w:numId w:val="9"/>
        </w:numPr>
        <w:spacing w:line="360" w:lineRule="auto"/>
        <w:rPr>
          <w:rFonts w:ascii="Arial" w:hAnsi="Arial" w:cs="Arial"/>
          <w:sz w:val="24"/>
          <w:szCs w:val="24"/>
        </w:rPr>
      </w:pPr>
      <w:bookmarkStart w:id="0" w:name="_Hlk67479348"/>
      <w:r w:rsidRPr="008F38EE">
        <w:rPr>
          <w:rFonts w:ascii="Arial" w:hAnsi="Arial" w:cs="Arial"/>
          <w:sz w:val="24"/>
          <w:szCs w:val="24"/>
        </w:rPr>
        <w:t>Strengths</w:t>
      </w:r>
    </w:p>
    <w:p w14:paraId="44713098" w14:textId="27D128DE" w:rsidR="00E12CA4" w:rsidRDefault="002A7504" w:rsidP="00FE0025">
      <w:pPr>
        <w:pStyle w:val="ListParagraph"/>
        <w:numPr>
          <w:ilvl w:val="1"/>
          <w:numId w:val="1"/>
        </w:numPr>
        <w:spacing w:line="360" w:lineRule="auto"/>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has p</w:t>
      </w:r>
      <w:r w:rsidR="00E12CA4">
        <w:rPr>
          <w:rFonts w:ascii="Arial" w:hAnsi="Arial" w:cs="Arial"/>
          <w:sz w:val="24"/>
          <w:szCs w:val="24"/>
        </w:rPr>
        <w:t>revious good behaviour</w:t>
      </w:r>
      <w:r>
        <w:rPr>
          <w:rFonts w:ascii="Arial" w:hAnsi="Arial" w:cs="Arial"/>
          <w:sz w:val="24"/>
          <w:szCs w:val="24"/>
        </w:rPr>
        <w:t xml:space="preserve">. </w:t>
      </w:r>
    </w:p>
    <w:p w14:paraId="4696A5A1" w14:textId="1E19890B" w:rsidR="00E12CA4" w:rsidRDefault="00E12CA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Only 1 previous expired </w:t>
      </w:r>
      <w:r w:rsidR="002A7504">
        <w:rPr>
          <w:rFonts w:ascii="Arial" w:hAnsi="Arial" w:cs="Arial"/>
          <w:sz w:val="24"/>
          <w:szCs w:val="24"/>
        </w:rPr>
        <w:t xml:space="preserve">Oral </w:t>
      </w:r>
      <w:r>
        <w:rPr>
          <w:rFonts w:ascii="Arial" w:hAnsi="Arial" w:cs="Arial"/>
          <w:sz w:val="24"/>
          <w:szCs w:val="24"/>
        </w:rPr>
        <w:t xml:space="preserve">warning </w:t>
      </w:r>
      <w:r w:rsidR="002A7504">
        <w:rPr>
          <w:rFonts w:ascii="Arial" w:hAnsi="Arial" w:cs="Arial"/>
          <w:sz w:val="24"/>
          <w:szCs w:val="24"/>
        </w:rPr>
        <w:t>for lateness</w:t>
      </w:r>
      <w:r w:rsidR="00100DEA">
        <w:rPr>
          <w:rFonts w:ascii="Arial" w:hAnsi="Arial" w:cs="Arial"/>
          <w:sz w:val="24"/>
          <w:szCs w:val="24"/>
        </w:rPr>
        <w:t>.</w:t>
      </w:r>
    </w:p>
    <w:p w14:paraId="2E10174A" w14:textId="54AB2DE8" w:rsidR="00E12CA4" w:rsidRDefault="002A750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He has </w:t>
      </w:r>
      <w:r w:rsidR="00E12CA4">
        <w:rPr>
          <w:rFonts w:ascii="Arial" w:hAnsi="Arial" w:cs="Arial"/>
          <w:sz w:val="24"/>
          <w:szCs w:val="24"/>
        </w:rPr>
        <w:t xml:space="preserve">6 </w:t>
      </w:r>
      <w:r w:rsidR="001C2048">
        <w:rPr>
          <w:rFonts w:ascii="Arial" w:hAnsi="Arial" w:cs="Arial"/>
          <w:sz w:val="24"/>
          <w:szCs w:val="24"/>
        </w:rPr>
        <w:t>years’ service</w:t>
      </w:r>
      <w:r w:rsidR="00100DEA">
        <w:rPr>
          <w:rFonts w:ascii="Arial" w:hAnsi="Arial" w:cs="Arial"/>
          <w:sz w:val="24"/>
          <w:szCs w:val="24"/>
        </w:rPr>
        <w:t>.</w:t>
      </w:r>
    </w:p>
    <w:p w14:paraId="0EFB6023" w14:textId="6F3D9106" w:rsidR="00E12CA4" w:rsidRDefault="00E12CA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The fact that the process was not followed by </w:t>
      </w:r>
      <w:r w:rsidR="002A7504">
        <w:rPr>
          <w:rFonts w:ascii="Arial" w:hAnsi="Arial" w:cs="Arial"/>
          <w:sz w:val="24"/>
          <w:szCs w:val="24"/>
        </w:rPr>
        <w:t>BBL in the fact that a fair and thorough investigation was not undertaken.</w:t>
      </w:r>
    </w:p>
    <w:p w14:paraId="27F17F01" w14:textId="0ADB417F" w:rsidR="002A7504" w:rsidRDefault="002A750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 investigation was undertaken by Steve Smith who was also part of the disciplinary panel. This therefore makes him impartial.</w:t>
      </w:r>
    </w:p>
    <w:p w14:paraId="575CDB94" w14:textId="69FA12B8" w:rsidR="00730833" w:rsidRDefault="002A750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There was no investigation into Robert Twist </w:t>
      </w:r>
      <w:r w:rsidR="00730833">
        <w:rPr>
          <w:rFonts w:ascii="Arial" w:hAnsi="Arial" w:cs="Arial"/>
          <w:sz w:val="24"/>
          <w:szCs w:val="24"/>
        </w:rPr>
        <w:t>and his involvement in this incident.</w:t>
      </w:r>
    </w:p>
    <w:p w14:paraId="39AD0CB6" w14:textId="68F1A195" w:rsidR="00730833" w:rsidRDefault="00730833"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There were no sanctions or penalties given to Robert Twist. </w:t>
      </w:r>
    </w:p>
    <w:p w14:paraId="386B105C" w14:textId="26621D82" w:rsidR="002A7504" w:rsidRPr="007D5148" w:rsidRDefault="00730833" w:rsidP="00FE0025">
      <w:pPr>
        <w:numPr>
          <w:ilvl w:val="1"/>
          <w:numId w:val="1"/>
        </w:numPr>
        <w:shd w:val="clear" w:color="auto" w:fill="FFFFFF"/>
        <w:spacing w:before="100" w:beforeAutospacing="1" w:after="120" w:line="360" w:lineRule="auto"/>
        <w:jc w:val="both"/>
        <w:rPr>
          <w:rFonts w:ascii="Arial" w:hAnsi="Arial" w:cs="Arial"/>
          <w:sz w:val="24"/>
          <w:szCs w:val="24"/>
        </w:rPr>
      </w:pPr>
      <w:r w:rsidRPr="00730833">
        <w:rPr>
          <w:rFonts w:ascii="Arial" w:hAnsi="Arial" w:cs="Arial"/>
          <w:sz w:val="24"/>
          <w:szCs w:val="24"/>
        </w:rPr>
        <w:t>The timeline for the investigation and hearing were not correct and G</w:t>
      </w:r>
      <w:r w:rsidR="00100DEA">
        <w:rPr>
          <w:rFonts w:ascii="Arial" w:hAnsi="Arial" w:cs="Arial"/>
          <w:sz w:val="24"/>
          <w:szCs w:val="24"/>
        </w:rPr>
        <w:t xml:space="preserve">ethin </w:t>
      </w:r>
      <w:r w:rsidRPr="00730833">
        <w:rPr>
          <w:rFonts w:ascii="Arial" w:hAnsi="Arial" w:cs="Arial"/>
          <w:sz w:val="24"/>
          <w:szCs w:val="24"/>
        </w:rPr>
        <w:t>R</w:t>
      </w:r>
      <w:r w:rsidR="00100DEA">
        <w:rPr>
          <w:rFonts w:ascii="Arial" w:hAnsi="Arial" w:cs="Arial"/>
          <w:sz w:val="24"/>
          <w:szCs w:val="24"/>
        </w:rPr>
        <w:t>ees</w:t>
      </w:r>
      <w:r w:rsidRPr="00730833">
        <w:rPr>
          <w:rFonts w:ascii="Arial" w:hAnsi="Arial" w:cs="Arial"/>
          <w:sz w:val="24"/>
          <w:szCs w:val="24"/>
        </w:rPr>
        <w:t xml:space="preserve"> should have been given sufficient notice for the hearing and been provided with </w:t>
      </w:r>
      <w:r w:rsidRPr="00730833">
        <w:rPr>
          <w:rFonts w:ascii="Arial" w:eastAsia="Times New Roman" w:hAnsi="Arial" w:cs="Arial"/>
          <w:sz w:val="24"/>
          <w:szCs w:val="24"/>
          <w:lang w:eastAsia="en-GB"/>
        </w:rPr>
        <w:t>enough information about why the meeting was taking place and time to prepare for the hearing.</w:t>
      </w:r>
    </w:p>
    <w:p w14:paraId="6375802E" w14:textId="1521C2E3" w:rsidR="007D5148" w:rsidRPr="007D5148" w:rsidRDefault="007D5148" w:rsidP="00FE0025">
      <w:pPr>
        <w:numPr>
          <w:ilvl w:val="1"/>
          <w:numId w:val="1"/>
        </w:numPr>
        <w:shd w:val="clear" w:color="auto" w:fill="FFFFFF"/>
        <w:spacing w:before="100" w:beforeAutospacing="1" w:after="120" w:line="360" w:lineRule="auto"/>
        <w:jc w:val="both"/>
        <w:rPr>
          <w:rFonts w:ascii="Arial" w:hAnsi="Arial" w:cs="Arial"/>
          <w:sz w:val="24"/>
          <w:szCs w:val="24"/>
        </w:rPr>
      </w:pPr>
      <w:r>
        <w:rPr>
          <w:rFonts w:ascii="Arial" w:eastAsia="Times New Roman" w:hAnsi="Arial" w:cs="Arial"/>
          <w:sz w:val="24"/>
          <w:szCs w:val="24"/>
          <w:lang w:eastAsia="en-GB"/>
        </w:rPr>
        <w:t>The invite letter did not notify G</w:t>
      </w:r>
      <w:r w:rsidR="00100DEA">
        <w:rPr>
          <w:rFonts w:ascii="Arial" w:eastAsia="Times New Roman" w:hAnsi="Arial" w:cs="Arial"/>
          <w:sz w:val="24"/>
          <w:szCs w:val="24"/>
          <w:lang w:eastAsia="en-GB"/>
        </w:rPr>
        <w:t xml:space="preserve">ethin </w:t>
      </w:r>
      <w:r>
        <w:rPr>
          <w:rFonts w:ascii="Arial" w:eastAsia="Times New Roman" w:hAnsi="Arial" w:cs="Arial"/>
          <w:sz w:val="24"/>
          <w:szCs w:val="24"/>
          <w:lang w:eastAsia="en-GB"/>
        </w:rPr>
        <w:t>R</w:t>
      </w:r>
      <w:r w:rsidR="00100DEA">
        <w:rPr>
          <w:rFonts w:ascii="Arial" w:eastAsia="Times New Roman" w:hAnsi="Arial" w:cs="Arial"/>
          <w:sz w:val="24"/>
          <w:szCs w:val="24"/>
          <w:lang w:eastAsia="en-GB"/>
        </w:rPr>
        <w:t>ees</w:t>
      </w:r>
      <w:r>
        <w:rPr>
          <w:rFonts w:ascii="Arial" w:eastAsia="Times New Roman" w:hAnsi="Arial" w:cs="Arial"/>
          <w:sz w:val="24"/>
          <w:szCs w:val="24"/>
          <w:lang w:eastAsia="en-GB"/>
        </w:rPr>
        <w:t xml:space="preserve"> of the right to invite witnesses.</w:t>
      </w:r>
    </w:p>
    <w:p w14:paraId="1F3FB25A" w14:textId="265C0B84" w:rsidR="007D5148" w:rsidRDefault="007D5148" w:rsidP="00FE0025">
      <w:pPr>
        <w:numPr>
          <w:ilvl w:val="1"/>
          <w:numId w:val="1"/>
        </w:numPr>
        <w:shd w:val="clear" w:color="auto" w:fill="FFFFFF"/>
        <w:spacing w:before="100" w:beforeAutospacing="1" w:after="120" w:line="360" w:lineRule="auto"/>
        <w:jc w:val="both"/>
        <w:rPr>
          <w:rFonts w:ascii="Arial" w:hAnsi="Arial" w:cs="Arial"/>
          <w:sz w:val="24"/>
          <w:szCs w:val="24"/>
        </w:rPr>
      </w:pPr>
      <w:r>
        <w:rPr>
          <w:rFonts w:ascii="Arial" w:hAnsi="Arial" w:cs="Arial"/>
          <w:sz w:val="24"/>
          <w:szCs w:val="24"/>
        </w:rPr>
        <w:t>The invite letter also did not state the allegations and whether the allegations constitute minor, serious or gross misconduct</w:t>
      </w:r>
      <w:r w:rsidR="008F38EE">
        <w:rPr>
          <w:rFonts w:ascii="Arial" w:hAnsi="Arial" w:cs="Arial"/>
          <w:sz w:val="24"/>
          <w:szCs w:val="24"/>
        </w:rPr>
        <w:t>.</w:t>
      </w:r>
    </w:p>
    <w:p w14:paraId="3432906A" w14:textId="12DB04B5" w:rsidR="00D31D3E" w:rsidRDefault="00D31D3E" w:rsidP="00D31D3E">
      <w:pPr>
        <w:shd w:val="clear" w:color="auto" w:fill="FFFFFF"/>
        <w:spacing w:before="100" w:beforeAutospacing="1" w:after="120" w:line="360" w:lineRule="auto"/>
        <w:jc w:val="both"/>
        <w:rPr>
          <w:rFonts w:ascii="Arial" w:hAnsi="Arial" w:cs="Arial"/>
          <w:sz w:val="24"/>
          <w:szCs w:val="24"/>
        </w:rPr>
      </w:pPr>
    </w:p>
    <w:p w14:paraId="77505131" w14:textId="77777777" w:rsidR="00D31D3E" w:rsidRDefault="00D31D3E" w:rsidP="00D31D3E">
      <w:pPr>
        <w:shd w:val="clear" w:color="auto" w:fill="FFFFFF"/>
        <w:spacing w:before="100" w:beforeAutospacing="1" w:after="120" w:line="360" w:lineRule="auto"/>
        <w:jc w:val="both"/>
        <w:rPr>
          <w:rFonts w:ascii="Arial" w:hAnsi="Arial" w:cs="Arial"/>
          <w:sz w:val="24"/>
          <w:szCs w:val="24"/>
        </w:rPr>
      </w:pPr>
    </w:p>
    <w:p w14:paraId="0AF0ECD0" w14:textId="77777777" w:rsidR="00237508" w:rsidRDefault="00237508" w:rsidP="00FE0025">
      <w:pPr>
        <w:pStyle w:val="ListParagraph"/>
        <w:numPr>
          <w:ilvl w:val="0"/>
          <w:numId w:val="1"/>
        </w:numPr>
        <w:rPr>
          <w:rFonts w:ascii="Arial" w:hAnsi="Arial" w:cs="Arial"/>
          <w:sz w:val="24"/>
          <w:szCs w:val="24"/>
        </w:rPr>
      </w:pPr>
      <w:r>
        <w:rPr>
          <w:rFonts w:ascii="Arial" w:hAnsi="Arial" w:cs="Arial"/>
          <w:sz w:val="24"/>
          <w:szCs w:val="24"/>
        </w:rPr>
        <w:lastRenderedPageBreak/>
        <w:t>Weaknesses</w:t>
      </w:r>
    </w:p>
    <w:p w14:paraId="03DB30EF" w14:textId="77777777" w:rsidR="00237508" w:rsidRPr="00237508" w:rsidRDefault="00237508" w:rsidP="00237508">
      <w:pPr>
        <w:pStyle w:val="ListParagraph"/>
        <w:ind w:left="1080"/>
        <w:rPr>
          <w:rFonts w:ascii="Arial" w:hAnsi="Arial" w:cs="Arial"/>
          <w:sz w:val="24"/>
          <w:szCs w:val="24"/>
        </w:rPr>
      </w:pPr>
    </w:p>
    <w:p w14:paraId="3C874650" w14:textId="1CCE320C" w:rsidR="00E12CA4" w:rsidRDefault="00E12CA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There is no evidence around </w:t>
      </w:r>
      <w:r w:rsidR="007D5148">
        <w:rPr>
          <w:rFonts w:ascii="Arial" w:hAnsi="Arial" w:cs="Arial"/>
          <w:sz w:val="24"/>
          <w:szCs w:val="24"/>
        </w:rPr>
        <w:t xml:space="preserve">any of </w:t>
      </w:r>
      <w:r>
        <w:rPr>
          <w:rFonts w:ascii="Arial" w:hAnsi="Arial" w:cs="Arial"/>
          <w:sz w:val="24"/>
          <w:szCs w:val="24"/>
        </w:rPr>
        <w:t xml:space="preserve">his claims </w:t>
      </w:r>
      <w:r w:rsidR="007D5148">
        <w:rPr>
          <w:rFonts w:ascii="Arial" w:hAnsi="Arial" w:cs="Arial"/>
          <w:sz w:val="24"/>
          <w:szCs w:val="24"/>
        </w:rPr>
        <w:t xml:space="preserve">as it is </w:t>
      </w:r>
      <w:r>
        <w:rPr>
          <w:rFonts w:ascii="Arial" w:hAnsi="Arial" w:cs="Arial"/>
          <w:sz w:val="24"/>
          <w:szCs w:val="24"/>
        </w:rPr>
        <w:t>just his word</w:t>
      </w:r>
      <w:r w:rsidR="007D5148">
        <w:rPr>
          <w:rFonts w:ascii="Arial" w:hAnsi="Arial" w:cs="Arial"/>
          <w:sz w:val="24"/>
          <w:szCs w:val="24"/>
        </w:rPr>
        <w:t xml:space="preserve"> against Steve Smith and Robert Twist.</w:t>
      </w:r>
    </w:p>
    <w:bookmarkEnd w:id="0"/>
    <w:p w14:paraId="1B1D303E" w14:textId="2CCC82AC" w:rsidR="00E12CA4" w:rsidRPr="00E12CA4" w:rsidRDefault="008F38EE" w:rsidP="00E12CA4">
      <w:pPr>
        <w:rPr>
          <w:rFonts w:ascii="Arial" w:hAnsi="Arial" w:cs="Arial"/>
          <w:b/>
          <w:bCs/>
          <w:sz w:val="24"/>
          <w:szCs w:val="24"/>
        </w:rPr>
      </w:pPr>
      <w:r>
        <w:rPr>
          <w:rFonts w:ascii="Arial" w:hAnsi="Arial" w:cs="Arial"/>
          <w:b/>
          <w:bCs/>
          <w:sz w:val="24"/>
          <w:szCs w:val="24"/>
        </w:rPr>
        <w:t>1.4.2</w:t>
      </w:r>
      <w:r>
        <w:rPr>
          <w:rFonts w:ascii="Arial" w:hAnsi="Arial" w:cs="Arial"/>
          <w:b/>
          <w:bCs/>
          <w:sz w:val="24"/>
          <w:szCs w:val="24"/>
        </w:rPr>
        <w:tab/>
      </w:r>
      <w:r w:rsidR="00E12CA4" w:rsidRPr="00E12CA4">
        <w:rPr>
          <w:rFonts w:ascii="Arial" w:hAnsi="Arial" w:cs="Arial"/>
          <w:b/>
          <w:bCs/>
          <w:sz w:val="24"/>
          <w:szCs w:val="24"/>
        </w:rPr>
        <w:t xml:space="preserve">Big Buses </w:t>
      </w:r>
      <w:r w:rsidR="00EC7341">
        <w:rPr>
          <w:rFonts w:ascii="Arial" w:hAnsi="Arial" w:cs="Arial"/>
          <w:b/>
          <w:bCs/>
          <w:sz w:val="24"/>
          <w:szCs w:val="24"/>
        </w:rPr>
        <w:t xml:space="preserve">Limited </w:t>
      </w:r>
    </w:p>
    <w:p w14:paraId="653CF514" w14:textId="1A8B79B1" w:rsidR="00E12CA4" w:rsidRDefault="00E12CA4" w:rsidP="00FE0025">
      <w:pPr>
        <w:pStyle w:val="ListParagraph"/>
        <w:numPr>
          <w:ilvl w:val="0"/>
          <w:numId w:val="1"/>
        </w:numPr>
        <w:spacing w:line="360" w:lineRule="auto"/>
        <w:jc w:val="both"/>
        <w:rPr>
          <w:rFonts w:ascii="Arial" w:hAnsi="Arial" w:cs="Arial"/>
          <w:sz w:val="24"/>
          <w:szCs w:val="24"/>
        </w:rPr>
      </w:pPr>
      <w:r>
        <w:rPr>
          <w:rFonts w:ascii="Arial" w:hAnsi="Arial" w:cs="Arial"/>
          <w:sz w:val="24"/>
          <w:szCs w:val="24"/>
        </w:rPr>
        <w:t>Strengths</w:t>
      </w:r>
    </w:p>
    <w:p w14:paraId="73C83AC3" w14:textId="207D49E6" w:rsidR="004108D0" w:rsidRDefault="007D5148" w:rsidP="00FE0025">
      <w:pPr>
        <w:pStyle w:val="ListParagraph"/>
        <w:numPr>
          <w:ilvl w:val="1"/>
          <w:numId w:val="1"/>
        </w:numPr>
        <w:spacing w:line="360" w:lineRule="auto"/>
        <w:jc w:val="both"/>
        <w:rPr>
          <w:rFonts w:ascii="Arial" w:hAnsi="Arial" w:cs="Arial"/>
          <w:sz w:val="24"/>
          <w:szCs w:val="24"/>
        </w:rPr>
      </w:pPr>
      <w:r w:rsidRPr="00EC7341">
        <w:rPr>
          <w:rFonts w:ascii="Arial" w:hAnsi="Arial" w:cs="Arial"/>
          <w:sz w:val="24"/>
          <w:szCs w:val="24"/>
        </w:rPr>
        <w:t>BB</w:t>
      </w:r>
      <w:r w:rsidR="00EC7341" w:rsidRPr="00EC7341">
        <w:rPr>
          <w:rFonts w:ascii="Arial" w:hAnsi="Arial" w:cs="Arial"/>
          <w:sz w:val="24"/>
          <w:szCs w:val="24"/>
        </w:rPr>
        <w:t>L</w:t>
      </w:r>
      <w:r w:rsidRPr="00EC7341">
        <w:rPr>
          <w:rFonts w:ascii="Arial" w:hAnsi="Arial" w:cs="Arial"/>
          <w:sz w:val="24"/>
          <w:szCs w:val="24"/>
        </w:rPr>
        <w:t xml:space="preserve"> can evidence the reason for the dismissal was for gross misconduct following the incident on the </w:t>
      </w:r>
      <w:r w:rsidR="003A23CD" w:rsidRPr="00EC7341">
        <w:rPr>
          <w:rFonts w:ascii="Arial" w:hAnsi="Arial" w:cs="Arial"/>
          <w:sz w:val="24"/>
          <w:szCs w:val="24"/>
        </w:rPr>
        <w:t>1</w:t>
      </w:r>
      <w:r w:rsidR="003A23CD" w:rsidRPr="00EC7341">
        <w:rPr>
          <w:rFonts w:ascii="Arial" w:hAnsi="Arial" w:cs="Arial"/>
          <w:sz w:val="24"/>
          <w:szCs w:val="24"/>
          <w:vertAlign w:val="superscript"/>
        </w:rPr>
        <w:t>st of</w:t>
      </w:r>
      <w:r w:rsidR="00EC7341" w:rsidRPr="00EC7341">
        <w:rPr>
          <w:rFonts w:ascii="Arial" w:hAnsi="Arial" w:cs="Arial"/>
          <w:sz w:val="24"/>
          <w:szCs w:val="24"/>
        </w:rPr>
        <w:t xml:space="preserve"> November 2020.</w:t>
      </w:r>
    </w:p>
    <w:p w14:paraId="608FAA5F" w14:textId="3367F3F4" w:rsidR="00EC7341" w:rsidRPr="00EC7341" w:rsidRDefault="00EC7341"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Although the procedure for the disciplinary was not followed correctly BBL can evidence an outcome letter was sent to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with the outcome of the hearing and with a right of appeal to the decision.</w:t>
      </w:r>
    </w:p>
    <w:p w14:paraId="0EDE2321" w14:textId="77777777" w:rsidR="007D5148" w:rsidRPr="009E4D48" w:rsidRDefault="007D5148" w:rsidP="007D5148">
      <w:pPr>
        <w:pStyle w:val="ListParagraph"/>
        <w:ind w:left="1440"/>
        <w:rPr>
          <w:rFonts w:ascii="Arial" w:hAnsi="Arial" w:cs="Arial"/>
          <w:color w:val="FF0000"/>
          <w:sz w:val="24"/>
          <w:szCs w:val="24"/>
        </w:rPr>
      </w:pPr>
    </w:p>
    <w:p w14:paraId="7625E7C9" w14:textId="36FED750" w:rsidR="00E12CA4" w:rsidRDefault="00E12CA4" w:rsidP="00FE0025">
      <w:pPr>
        <w:pStyle w:val="ListParagraph"/>
        <w:numPr>
          <w:ilvl w:val="0"/>
          <w:numId w:val="1"/>
        </w:numPr>
        <w:rPr>
          <w:rFonts w:ascii="Arial" w:hAnsi="Arial" w:cs="Arial"/>
          <w:sz w:val="24"/>
          <w:szCs w:val="24"/>
        </w:rPr>
      </w:pPr>
      <w:bookmarkStart w:id="1" w:name="_Hlk67483933"/>
      <w:r>
        <w:rPr>
          <w:rFonts w:ascii="Arial" w:hAnsi="Arial" w:cs="Arial"/>
          <w:sz w:val="24"/>
          <w:szCs w:val="24"/>
        </w:rPr>
        <w:t>Weaknesses</w:t>
      </w:r>
    </w:p>
    <w:bookmarkEnd w:id="1"/>
    <w:p w14:paraId="17B0B924" w14:textId="77777777" w:rsidR="00E12CA4" w:rsidRPr="00E12CA4" w:rsidRDefault="00E12CA4" w:rsidP="00E12CA4">
      <w:pPr>
        <w:pStyle w:val="ListParagraph"/>
        <w:rPr>
          <w:rFonts w:ascii="Arial" w:hAnsi="Arial" w:cs="Arial"/>
          <w:sz w:val="24"/>
          <w:szCs w:val="24"/>
        </w:rPr>
      </w:pPr>
    </w:p>
    <w:p w14:paraId="33A343FC" w14:textId="40DB5FD6" w:rsidR="007D5148" w:rsidRDefault="007D5148"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 did not comply with the ACAS code of Practice on disciplinaries and grievances as a minimum standard for a process and must be a fair process.</w:t>
      </w:r>
    </w:p>
    <w:p w14:paraId="17FA6894" w14:textId="6BBC58B0" w:rsidR="007D5148" w:rsidRDefault="007D5148"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 did not do a thorough investigation into the incident and only summarised the notes from the other mechanics. There is no evidence to demonstrate that the evidence gained from them is a true reflection of what they said.</w:t>
      </w:r>
    </w:p>
    <w:p w14:paraId="01543CE4" w14:textId="467B341C" w:rsidR="00E12CA4" w:rsidRDefault="007D5148"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w:t>
      </w:r>
      <w:r w:rsidR="00E12CA4">
        <w:rPr>
          <w:rFonts w:ascii="Arial" w:hAnsi="Arial" w:cs="Arial"/>
          <w:sz w:val="24"/>
          <w:szCs w:val="24"/>
        </w:rPr>
        <w:t xml:space="preserve"> did not follow </w:t>
      </w:r>
      <w:r>
        <w:rPr>
          <w:rFonts w:ascii="Arial" w:hAnsi="Arial" w:cs="Arial"/>
          <w:sz w:val="24"/>
          <w:szCs w:val="24"/>
        </w:rPr>
        <w:t>the correct time scales for the entire disciplinary process with regards to allowing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sufficient time to prepare.</w:t>
      </w:r>
    </w:p>
    <w:p w14:paraId="360DB801" w14:textId="459E0874" w:rsidR="00E12CA4" w:rsidRPr="00E12CA4" w:rsidRDefault="00E12CA4" w:rsidP="00FE0025">
      <w:pPr>
        <w:pStyle w:val="ListParagraph"/>
        <w:numPr>
          <w:ilvl w:val="1"/>
          <w:numId w:val="1"/>
        </w:numPr>
        <w:spacing w:line="360" w:lineRule="auto"/>
        <w:jc w:val="both"/>
        <w:rPr>
          <w:rFonts w:ascii="Arial" w:hAnsi="Arial" w:cs="Arial"/>
          <w:color w:val="00B0F0"/>
          <w:sz w:val="24"/>
          <w:szCs w:val="24"/>
        </w:rPr>
      </w:pPr>
      <w:r>
        <w:rPr>
          <w:rFonts w:ascii="Arial" w:hAnsi="Arial" w:cs="Arial"/>
          <w:sz w:val="24"/>
          <w:szCs w:val="24"/>
        </w:rPr>
        <w:t xml:space="preserve">Steve </w:t>
      </w:r>
      <w:r w:rsidR="007D5148">
        <w:rPr>
          <w:rFonts w:ascii="Arial" w:hAnsi="Arial" w:cs="Arial"/>
          <w:sz w:val="24"/>
          <w:szCs w:val="24"/>
        </w:rPr>
        <w:t xml:space="preserve">Smith conducted the </w:t>
      </w:r>
      <w:r>
        <w:rPr>
          <w:rFonts w:ascii="Arial" w:hAnsi="Arial" w:cs="Arial"/>
          <w:sz w:val="24"/>
          <w:szCs w:val="24"/>
        </w:rPr>
        <w:t xml:space="preserve">investigation </w:t>
      </w:r>
      <w:r w:rsidR="00BC12F9">
        <w:rPr>
          <w:rFonts w:ascii="Arial" w:hAnsi="Arial" w:cs="Arial"/>
          <w:sz w:val="24"/>
          <w:szCs w:val="24"/>
        </w:rPr>
        <w:t xml:space="preserve">and heard the disciplinary </w:t>
      </w:r>
      <w:r w:rsidR="007D5148">
        <w:rPr>
          <w:rFonts w:ascii="Arial" w:hAnsi="Arial" w:cs="Arial"/>
          <w:sz w:val="24"/>
          <w:szCs w:val="24"/>
        </w:rPr>
        <w:t xml:space="preserve">along with Mr Millard and therefore </w:t>
      </w:r>
      <w:r w:rsidR="00BC12F9">
        <w:rPr>
          <w:rFonts w:ascii="Arial" w:hAnsi="Arial" w:cs="Arial"/>
          <w:sz w:val="24"/>
          <w:szCs w:val="24"/>
        </w:rPr>
        <w:t>was not impartial</w:t>
      </w:r>
      <w:r w:rsidR="007D5148">
        <w:rPr>
          <w:rFonts w:ascii="Arial" w:hAnsi="Arial" w:cs="Arial"/>
          <w:sz w:val="24"/>
          <w:szCs w:val="24"/>
        </w:rPr>
        <w:t>.</w:t>
      </w:r>
    </w:p>
    <w:p w14:paraId="1AB4EAA9" w14:textId="2733CA14" w:rsidR="00E12CA4" w:rsidRDefault="00E12CA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Procedural unfair dismissal</w:t>
      </w:r>
      <w:r w:rsidR="00100DEA">
        <w:rPr>
          <w:rFonts w:ascii="Arial" w:hAnsi="Arial" w:cs="Arial"/>
          <w:sz w:val="24"/>
          <w:szCs w:val="24"/>
        </w:rPr>
        <w:t xml:space="preserve"> in that the procedure was not followed as per ACAS Code of Practice.</w:t>
      </w:r>
    </w:p>
    <w:p w14:paraId="1D0A2EAE" w14:textId="01689521" w:rsidR="00E12CA4" w:rsidRDefault="00E12CA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The way Steve </w:t>
      </w:r>
      <w:r w:rsidR="00100DEA">
        <w:rPr>
          <w:rFonts w:ascii="Arial" w:hAnsi="Arial" w:cs="Arial"/>
          <w:sz w:val="24"/>
          <w:szCs w:val="24"/>
        </w:rPr>
        <w:t xml:space="preserve">Smith conducts </w:t>
      </w:r>
      <w:r>
        <w:rPr>
          <w:rFonts w:ascii="Arial" w:hAnsi="Arial" w:cs="Arial"/>
          <w:sz w:val="24"/>
          <w:szCs w:val="24"/>
        </w:rPr>
        <w:t xml:space="preserve">the investigation </w:t>
      </w:r>
      <w:r w:rsidR="00100DEA">
        <w:rPr>
          <w:rFonts w:ascii="Arial" w:hAnsi="Arial" w:cs="Arial"/>
          <w:sz w:val="24"/>
          <w:szCs w:val="24"/>
        </w:rPr>
        <w:t>could demonstrate</w:t>
      </w:r>
      <w:r>
        <w:rPr>
          <w:rFonts w:ascii="Arial" w:hAnsi="Arial" w:cs="Arial"/>
          <w:sz w:val="24"/>
          <w:szCs w:val="24"/>
        </w:rPr>
        <w:t xml:space="preserve"> that maybe he </w:t>
      </w:r>
      <w:r w:rsidR="00100DEA">
        <w:rPr>
          <w:rFonts w:ascii="Arial" w:hAnsi="Arial" w:cs="Arial"/>
          <w:sz w:val="24"/>
          <w:szCs w:val="24"/>
        </w:rPr>
        <w:t>did not favour</w:t>
      </w:r>
      <w:r>
        <w:rPr>
          <w:rFonts w:ascii="Arial" w:hAnsi="Arial" w:cs="Arial"/>
          <w:sz w:val="24"/>
          <w:szCs w:val="24"/>
        </w:rPr>
        <w:t xml:space="preserve"> Gethin</w:t>
      </w:r>
      <w:r w:rsidR="00100DEA">
        <w:rPr>
          <w:rFonts w:ascii="Arial" w:hAnsi="Arial" w:cs="Arial"/>
          <w:sz w:val="24"/>
          <w:szCs w:val="24"/>
        </w:rPr>
        <w:t xml:space="preserve"> Rees.</w:t>
      </w:r>
    </w:p>
    <w:p w14:paraId="7DF5C14D" w14:textId="5F47C2E7" w:rsidR="00E12CA4" w:rsidRDefault="00E12CA4" w:rsidP="00E12CA4">
      <w:pPr>
        <w:rPr>
          <w:rFonts w:ascii="Arial" w:hAnsi="Arial" w:cs="Arial"/>
          <w:sz w:val="24"/>
          <w:szCs w:val="24"/>
        </w:rPr>
      </w:pPr>
    </w:p>
    <w:p w14:paraId="5F0D0CBB" w14:textId="12AE4298" w:rsidR="00D31D3E" w:rsidRDefault="00D31D3E" w:rsidP="00E12CA4">
      <w:pPr>
        <w:rPr>
          <w:rFonts w:ascii="Arial" w:hAnsi="Arial" w:cs="Arial"/>
          <w:sz w:val="24"/>
          <w:szCs w:val="24"/>
        </w:rPr>
      </w:pPr>
    </w:p>
    <w:p w14:paraId="423D80D5" w14:textId="77777777" w:rsidR="00D31D3E" w:rsidRPr="00E12CA4" w:rsidRDefault="00D31D3E" w:rsidP="00E12CA4">
      <w:pPr>
        <w:rPr>
          <w:rFonts w:ascii="Arial" w:hAnsi="Arial" w:cs="Arial"/>
          <w:sz w:val="24"/>
          <w:szCs w:val="24"/>
        </w:rPr>
      </w:pPr>
    </w:p>
    <w:p w14:paraId="02F03100" w14:textId="7E9AA064" w:rsidR="00BE210B" w:rsidRDefault="008F38EE" w:rsidP="00F40FC7">
      <w:pPr>
        <w:spacing w:line="360" w:lineRule="auto"/>
        <w:ind w:left="720" w:hanging="720"/>
        <w:rPr>
          <w:rFonts w:ascii="Arial" w:hAnsi="Arial" w:cs="Arial"/>
          <w:b/>
          <w:bCs/>
          <w:sz w:val="24"/>
          <w:szCs w:val="24"/>
        </w:rPr>
      </w:pPr>
      <w:r>
        <w:rPr>
          <w:rFonts w:ascii="Arial" w:hAnsi="Arial" w:cs="Arial"/>
          <w:b/>
          <w:bCs/>
          <w:sz w:val="24"/>
          <w:szCs w:val="24"/>
        </w:rPr>
        <w:lastRenderedPageBreak/>
        <w:t>2.0</w:t>
      </w:r>
      <w:r>
        <w:rPr>
          <w:rFonts w:ascii="Arial" w:hAnsi="Arial" w:cs="Arial"/>
          <w:b/>
          <w:bCs/>
          <w:sz w:val="24"/>
          <w:szCs w:val="24"/>
        </w:rPr>
        <w:tab/>
        <w:t>T</w:t>
      </w:r>
      <w:r w:rsidRPr="00E667F1">
        <w:rPr>
          <w:rFonts w:ascii="Arial" w:hAnsi="Arial" w:cs="Arial"/>
          <w:b/>
          <w:bCs/>
          <w:sz w:val="24"/>
          <w:szCs w:val="24"/>
        </w:rPr>
        <w:t>he types of remedies available to a tribunal and the factors that it will look at when considering these remedies</w:t>
      </w:r>
    </w:p>
    <w:p w14:paraId="73E3EBB8" w14:textId="3F80587A" w:rsidR="00DE2B87" w:rsidRPr="008F38EE" w:rsidRDefault="008F38EE" w:rsidP="00F40FC7">
      <w:pPr>
        <w:spacing w:line="360" w:lineRule="auto"/>
        <w:jc w:val="both"/>
        <w:rPr>
          <w:rFonts w:ascii="Arial" w:hAnsi="Arial" w:cs="Arial"/>
          <w:sz w:val="24"/>
          <w:szCs w:val="24"/>
        </w:rPr>
      </w:pPr>
      <w:r w:rsidRPr="008F38EE">
        <w:rPr>
          <w:rFonts w:ascii="Arial" w:hAnsi="Arial" w:cs="Arial"/>
          <w:sz w:val="24"/>
          <w:szCs w:val="24"/>
        </w:rPr>
        <w:t>If G</w:t>
      </w:r>
      <w:r w:rsidR="00100DEA">
        <w:rPr>
          <w:rFonts w:ascii="Arial" w:hAnsi="Arial" w:cs="Arial"/>
          <w:sz w:val="24"/>
          <w:szCs w:val="24"/>
        </w:rPr>
        <w:t xml:space="preserve">ethin </w:t>
      </w:r>
      <w:r w:rsidRPr="008F38EE">
        <w:rPr>
          <w:rFonts w:ascii="Arial" w:hAnsi="Arial" w:cs="Arial"/>
          <w:sz w:val="24"/>
          <w:szCs w:val="24"/>
        </w:rPr>
        <w:t>R</w:t>
      </w:r>
      <w:r w:rsidR="00100DEA">
        <w:rPr>
          <w:rFonts w:ascii="Arial" w:hAnsi="Arial" w:cs="Arial"/>
          <w:sz w:val="24"/>
          <w:szCs w:val="24"/>
        </w:rPr>
        <w:t>ees</w:t>
      </w:r>
      <w:r w:rsidRPr="008F38EE">
        <w:rPr>
          <w:rFonts w:ascii="Arial" w:hAnsi="Arial" w:cs="Arial"/>
          <w:sz w:val="24"/>
          <w:szCs w:val="24"/>
        </w:rPr>
        <w:t xml:space="preserve"> is successful in winning his </w:t>
      </w:r>
      <w:r w:rsidR="00FB12E7" w:rsidRPr="008F38EE">
        <w:rPr>
          <w:rFonts w:ascii="Arial" w:hAnsi="Arial" w:cs="Arial"/>
          <w:sz w:val="24"/>
          <w:szCs w:val="24"/>
        </w:rPr>
        <w:t>case,</w:t>
      </w:r>
      <w:r w:rsidRPr="008F38EE">
        <w:rPr>
          <w:rFonts w:ascii="Arial" w:hAnsi="Arial" w:cs="Arial"/>
          <w:sz w:val="24"/>
          <w:szCs w:val="24"/>
        </w:rPr>
        <w:t xml:space="preserve"> then the tribunal will consider the following:</w:t>
      </w:r>
    </w:p>
    <w:p w14:paraId="61C58F62" w14:textId="22E521F1" w:rsidR="009E4D48" w:rsidRDefault="009E4D48" w:rsidP="00FE0025">
      <w:pPr>
        <w:pStyle w:val="ListParagraph"/>
        <w:numPr>
          <w:ilvl w:val="0"/>
          <w:numId w:val="1"/>
        </w:numPr>
        <w:spacing w:line="360" w:lineRule="auto"/>
        <w:jc w:val="both"/>
        <w:rPr>
          <w:rFonts w:ascii="Arial" w:hAnsi="Arial" w:cs="Arial"/>
          <w:sz w:val="24"/>
          <w:szCs w:val="24"/>
        </w:rPr>
      </w:pPr>
      <w:r>
        <w:rPr>
          <w:rFonts w:ascii="Arial" w:hAnsi="Arial" w:cs="Arial"/>
          <w:sz w:val="24"/>
          <w:szCs w:val="24"/>
        </w:rPr>
        <w:t>Tribunal will consider 3 remedies</w:t>
      </w:r>
    </w:p>
    <w:p w14:paraId="4B53CFC0" w14:textId="5E5D395F" w:rsidR="009E4D48" w:rsidRPr="00774DBD" w:rsidRDefault="00DE2B87"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Reinstatement</w:t>
      </w:r>
      <w:r w:rsidR="00774DBD">
        <w:rPr>
          <w:rFonts w:ascii="Arial" w:hAnsi="Arial" w:cs="Arial"/>
          <w:sz w:val="24"/>
          <w:szCs w:val="24"/>
        </w:rPr>
        <w:t xml:space="preserve"> – This is where the tribunal </w:t>
      </w:r>
      <w:r w:rsidR="00774DBD" w:rsidRPr="00774DBD">
        <w:rPr>
          <w:rFonts w:ascii="Arial" w:hAnsi="Arial" w:cs="Arial"/>
          <w:color w:val="333333"/>
          <w:sz w:val="24"/>
          <w:szCs w:val="24"/>
          <w:lang w:val="en"/>
        </w:rPr>
        <w:t>requires the employer to treat the employee as if they had never been dismissed</w:t>
      </w:r>
      <w:r w:rsidR="00774DBD">
        <w:rPr>
          <w:rFonts w:ascii="Arial" w:hAnsi="Arial" w:cs="Arial"/>
          <w:color w:val="333333"/>
          <w:sz w:val="24"/>
          <w:szCs w:val="24"/>
          <w:lang w:val="en"/>
        </w:rPr>
        <w:t>.</w:t>
      </w:r>
    </w:p>
    <w:p w14:paraId="4F8517CA" w14:textId="76D86F5B" w:rsidR="00DE2B87" w:rsidRPr="00774DBD" w:rsidRDefault="00DE2B87"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Reengagement</w:t>
      </w:r>
      <w:r w:rsidR="00774DBD">
        <w:rPr>
          <w:rFonts w:ascii="Arial" w:hAnsi="Arial" w:cs="Arial"/>
          <w:sz w:val="24"/>
          <w:szCs w:val="24"/>
        </w:rPr>
        <w:t xml:space="preserve"> – This is where the tribunal </w:t>
      </w:r>
      <w:r w:rsidR="00774DBD" w:rsidRPr="00774DBD">
        <w:rPr>
          <w:rFonts w:ascii="Arial" w:hAnsi="Arial" w:cs="Arial"/>
          <w:sz w:val="24"/>
          <w:szCs w:val="24"/>
        </w:rPr>
        <w:t>re</w:t>
      </w:r>
      <w:r w:rsidR="00774DBD" w:rsidRPr="00774DBD">
        <w:rPr>
          <w:rFonts w:ascii="Arial" w:hAnsi="Arial" w:cs="Arial"/>
          <w:color w:val="333333"/>
          <w:sz w:val="24"/>
          <w:szCs w:val="24"/>
          <w:lang w:val="en"/>
        </w:rPr>
        <w:t>quires an employer to re-engage a</w:t>
      </w:r>
      <w:r w:rsidR="00774DBD">
        <w:rPr>
          <w:rFonts w:ascii="Arial" w:hAnsi="Arial" w:cs="Arial"/>
          <w:color w:val="333333"/>
          <w:sz w:val="24"/>
          <w:szCs w:val="24"/>
          <w:lang w:val="en"/>
        </w:rPr>
        <w:t>n employee</w:t>
      </w:r>
      <w:r w:rsidR="00774DBD" w:rsidRPr="00774DBD">
        <w:rPr>
          <w:rFonts w:ascii="Arial" w:hAnsi="Arial" w:cs="Arial"/>
          <w:color w:val="333333"/>
          <w:sz w:val="24"/>
          <w:szCs w:val="24"/>
          <w:lang w:val="en"/>
        </w:rPr>
        <w:t xml:space="preserve"> in employment that is comparable to the job from which they were dismissed, or in other suitable employment.</w:t>
      </w:r>
    </w:p>
    <w:p w14:paraId="7183CAE2" w14:textId="325BE3C6" w:rsidR="00DE2B87" w:rsidRDefault="00DE2B87"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Compensation usually consists of:</w:t>
      </w:r>
    </w:p>
    <w:p w14:paraId="0A3DE7CB" w14:textId="12180568" w:rsidR="00DE2B87" w:rsidRDefault="00DE2B87" w:rsidP="00FE0025">
      <w:pPr>
        <w:pStyle w:val="ListParagraph"/>
        <w:numPr>
          <w:ilvl w:val="2"/>
          <w:numId w:val="1"/>
        </w:numPr>
        <w:spacing w:line="360" w:lineRule="auto"/>
        <w:jc w:val="both"/>
        <w:rPr>
          <w:rFonts w:ascii="Arial" w:hAnsi="Arial" w:cs="Arial"/>
          <w:sz w:val="24"/>
          <w:szCs w:val="24"/>
        </w:rPr>
      </w:pPr>
      <w:r>
        <w:rPr>
          <w:rFonts w:ascii="Arial" w:hAnsi="Arial" w:cs="Arial"/>
          <w:sz w:val="24"/>
          <w:szCs w:val="24"/>
        </w:rPr>
        <w:t>A basic award</w:t>
      </w:r>
    </w:p>
    <w:p w14:paraId="3E940F18" w14:textId="6834E3AD" w:rsidR="00DE2B87" w:rsidRDefault="00DE2B87" w:rsidP="00FE0025">
      <w:pPr>
        <w:pStyle w:val="ListParagraph"/>
        <w:numPr>
          <w:ilvl w:val="2"/>
          <w:numId w:val="1"/>
        </w:numPr>
        <w:spacing w:line="360" w:lineRule="auto"/>
        <w:jc w:val="both"/>
        <w:rPr>
          <w:rFonts w:ascii="Arial" w:hAnsi="Arial" w:cs="Arial"/>
          <w:sz w:val="24"/>
          <w:szCs w:val="24"/>
        </w:rPr>
      </w:pPr>
      <w:r>
        <w:rPr>
          <w:rFonts w:ascii="Arial" w:hAnsi="Arial" w:cs="Arial"/>
          <w:sz w:val="24"/>
          <w:szCs w:val="24"/>
        </w:rPr>
        <w:t>A compensatory award</w:t>
      </w:r>
    </w:p>
    <w:p w14:paraId="5C22B4D1" w14:textId="77777777" w:rsidR="00DE2B87" w:rsidRDefault="00DE2B87" w:rsidP="00DE2B87">
      <w:pPr>
        <w:pStyle w:val="ListParagraph"/>
        <w:ind w:left="1440"/>
        <w:rPr>
          <w:rFonts w:ascii="Arial" w:hAnsi="Arial" w:cs="Arial"/>
          <w:sz w:val="24"/>
          <w:szCs w:val="24"/>
        </w:rPr>
      </w:pPr>
    </w:p>
    <w:p w14:paraId="3E147DE3" w14:textId="4D9C34F2" w:rsidR="00DE2B87" w:rsidRDefault="00DE2B87" w:rsidP="00FE0025">
      <w:pPr>
        <w:pStyle w:val="ListParagraph"/>
        <w:numPr>
          <w:ilvl w:val="0"/>
          <w:numId w:val="1"/>
        </w:numPr>
        <w:rPr>
          <w:rFonts w:ascii="Arial" w:hAnsi="Arial" w:cs="Arial"/>
          <w:sz w:val="24"/>
          <w:szCs w:val="24"/>
        </w:rPr>
      </w:pPr>
      <w:r w:rsidRPr="00DE2B87">
        <w:rPr>
          <w:rFonts w:ascii="Arial" w:hAnsi="Arial" w:cs="Arial"/>
          <w:sz w:val="24"/>
          <w:szCs w:val="24"/>
        </w:rPr>
        <w:t>With re</w:t>
      </w:r>
      <w:r w:rsidR="00F40FC7">
        <w:rPr>
          <w:rFonts w:ascii="Arial" w:hAnsi="Arial" w:cs="Arial"/>
          <w:sz w:val="24"/>
          <w:szCs w:val="24"/>
        </w:rPr>
        <w:t xml:space="preserve"> </w:t>
      </w:r>
      <w:r w:rsidRPr="00DE2B87">
        <w:rPr>
          <w:rFonts w:ascii="Arial" w:hAnsi="Arial" w:cs="Arial"/>
          <w:sz w:val="24"/>
          <w:szCs w:val="24"/>
        </w:rPr>
        <w:t>instatement and re</w:t>
      </w:r>
      <w:r w:rsidR="00F40FC7">
        <w:rPr>
          <w:rFonts w:ascii="Arial" w:hAnsi="Arial" w:cs="Arial"/>
          <w:sz w:val="24"/>
          <w:szCs w:val="24"/>
        </w:rPr>
        <w:t xml:space="preserve"> </w:t>
      </w:r>
      <w:r w:rsidRPr="00DE2B87">
        <w:rPr>
          <w:rFonts w:ascii="Arial" w:hAnsi="Arial" w:cs="Arial"/>
          <w:sz w:val="24"/>
          <w:szCs w:val="24"/>
        </w:rPr>
        <w:t>engagement, the tribunal would look at:</w:t>
      </w:r>
    </w:p>
    <w:p w14:paraId="2FC64718" w14:textId="77777777" w:rsidR="00774DBD" w:rsidRDefault="00774DBD" w:rsidP="00774DBD">
      <w:pPr>
        <w:pStyle w:val="ListParagraph"/>
        <w:rPr>
          <w:rFonts w:ascii="Arial" w:hAnsi="Arial" w:cs="Arial"/>
          <w:sz w:val="24"/>
          <w:szCs w:val="24"/>
        </w:rPr>
      </w:pPr>
    </w:p>
    <w:p w14:paraId="41181855" w14:textId="2B6152A7" w:rsidR="00DE2B87" w:rsidRPr="00774DBD" w:rsidRDefault="00774DBD"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Whether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requested </w:t>
      </w:r>
      <w:r w:rsidR="00DE2B87" w:rsidRPr="00774DBD">
        <w:rPr>
          <w:rFonts w:ascii="Arial" w:hAnsi="Arial" w:cs="Arial"/>
          <w:sz w:val="24"/>
          <w:szCs w:val="24"/>
        </w:rPr>
        <w:t>reinstatement and reengagement on his ET1 form</w:t>
      </w:r>
      <w:r>
        <w:rPr>
          <w:rFonts w:ascii="Arial" w:hAnsi="Arial" w:cs="Arial"/>
          <w:sz w:val="24"/>
          <w:szCs w:val="24"/>
        </w:rPr>
        <w:t>.</w:t>
      </w:r>
      <w:r w:rsidR="00DE2B87" w:rsidRPr="00774DBD">
        <w:rPr>
          <w:rFonts w:ascii="Arial" w:hAnsi="Arial" w:cs="Arial"/>
          <w:sz w:val="24"/>
          <w:szCs w:val="24"/>
        </w:rPr>
        <w:t xml:space="preserve"> </w:t>
      </w: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requested </w:t>
      </w:r>
      <w:r w:rsidR="00FC1E83" w:rsidRPr="00774DBD">
        <w:rPr>
          <w:rFonts w:ascii="Arial" w:hAnsi="Arial" w:cs="Arial"/>
          <w:sz w:val="24"/>
          <w:szCs w:val="24"/>
        </w:rPr>
        <w:t>reinstatement and compensation</w:t>
      </w:r>
      <w:r>
        <w:rPr>
          <w:rFonts w:ascii="Arial" w:hAnsi="Arial" w:cs="Arial"/>
          <w:sz w:val="24"/>
          <w:szCs w:val="24"/>
        </w:rPr>
        <w:t>.</w:t>
      </w:r>
    </w:p>
    <w:p w14:paraId="3C1128F6" w14:textId="06D4DD18" w:rsidR="00DE2B87" w:rsidRPr="00F40FC7" w:rsidRDefault="00DE2B87" w:rsidP="00FE0025">
      <w:pPr>
        <w:pStyle w:val="ListParagraph"/>
        <w:numPr>
          <w:ilvl w:val="1"/>
          <w:numId w:val="1"/>
        </w:numPr>
        <w:spacing w:line="360" w:lineRule="auto"/>
        <w:jc w:val="both"/>
        <w:rPr>
          <w:rFonts w:ascii="Arial" w:hAnsi="Arial" w:cs="Arial"/>
          <w:sz w:val="24"/>
          <w:szCs w:val="24"/>
        </w:rPr>
      </w:pPr>
      <w:r w:rsidRPr="00F40FC7">
        <w:rPr>
          <w:rFonts w:ascii="Arial" w:hAnsi="Arial" w:cs="Arial"/>
          <w:sz w:val="24"/>
          <w:szCs w:val="24"/>
        </w:rPr>
        <w:t>Has the employment relationship irretrievably broken down</w:t>
      </w:r>
      <w:r w:rsidR="00F40FC7" w:rsidRPr="00F40FC7">
        <w:rPr>
          <w:rFonts w:ascii="Arial" w:hAnsi="Arial" w:cs="Arial"/>
          <w:sz w:val="24"/>
          <w:szCs w:val="24"/>
        </w:rPr>
        <w:t xml:space="preserve"> </w:t>
      </w:r>
      <w:r w:rsidR="00F40FC7">
        <w:rPr>
          <w:rFonts w:ascii="Arial" w:hAnsi="Arial" w:cs="Arial"/>
          <w:sz w:val="24"/>
          <w:szCs w:val="24"/>
        </w:rPr>
        <w:t xml:space="preserve">is it reasonably practicable to reinstate </w:t>
      </w:r>
      <w:r w:rsidR="00F40FC7" w:rsidRPr="00F40FC7">
        <w:rPr>
          <w:rFonts w:ascii="Arial" w:hAnsi="Arial" w:cs="Arial"/>
          <w:sz w:val="24"/>
          <w:szCs w:val="24"/>
        </w:rPr>
        <w:t>and would re-engagement into a different role</w:t>
      </w:r>
      <w:r w:rsidR="00F40FC7">
        <w:rPr>
          <w:rFonts w:ascii="Arial" w:hAnsi="Arial" w:cs="Arial"/>
          <w:sz w:val="24"/>
          <w:szCs w:val="24"/>
        </w:rPr>
        <w:t xml:space="preserve"> be more suitable? This may be the case for BBL as there is clearly an issue between both Gethin Rees and Steve Smith.</w:t>
      </w:r>
    </w:p>
    <w:p w14:paraId="0D54CC02" w14:textId="6C21C4C0" w:rsidR="00DE2B87" w:rsidRPr="00F40FC7" w:rsidRDefault="00DE2B87" w:rsidP="00FE0025">
      <w:pPr>
        <w:pStyle w:val="ListParagraph"/>
        <w:numPr>
          <w:ilvl w:val="1"/>
          <w:numId w:val="1"/>
        </w:numPr>
        <w:spacing w:line="360" w:lineRule="auto"/>
        <w:jc w:val="both"/>
        <w:rPr>
          <w:rFonts w:ascii="Arial" w:hAnsi="Arial" w:cs="Arial"/>
          <w:sz w:val="24"/>
          <w:szCs w:val="24"/>
        </w:rPr>
      </w:pPr>
      <w:r w:rsidRPr="00F40FC7">
        <w:rPr>
          <w:rFonts w:ascii="Arial" w:hAnsi="Arial" w:cs="Arial"/>
          <w:sz w:val="24"/>
          <w:szCs w:val="24"/>
        </w:rPr>
        <w:t>Ha</w:t>
      </w:r>
      <w:r w:rsidR="00F40FC7" w:rsidRPr="00F40FC7">
        <w:rPr>
          <w:rFonts w:ascii="Arial" w:hAnsi="Arial" w:cs="Arial"/>
          <w:sz w:val="24"/>
          <w:szCs w:val="24"/>
        </w:rPr>
        <w:t xml:space="preserve">s BBL </w:t>
      </w:r>
      <w:r w:rsidRPr="00F40FC7">
        <w:rPr>
          <w:rFonts w:ascii="Arial" w:hAnsi="Arial" w:cs="Arial"/>
          <w:sz w:val="24"/>
          <w:szCs w:val="24"/>
        </w:rPr>
        <w:t>already replaced him</w:t>
      </w:r>
      <w:r w:rsidR="00F40FC7" w:rsidRPr="00F40FC7">
        <w:rPr>
          <w:rFonts w:ascii="Arial" w:hAnsi="Arial" w:cs="Arial"/>
          <w:sz w:val="24"/>
          <w:szCs w:val="24"/>
        </w:rPr>
        <w:t xml:space="preserve"> and therefore Gethin </w:t>
      </w:r>
      <w:r w:rsidR="003A23CD" w:rsidRPr="00F40FC7">
        <w:rPr>
          <w:rFonts w:ascii="Arial" w:hAnsi="Arial" w:cs="Arial"/>
          <w:sz w:val="24"/>
          <w:szCs w:val="24"/>
        </w:rPr>
        <w:t>Rees’s</w:t>
      </w:r>
      <w:r w:rsidR="00F40FC7" w:rsidRPr="00F40FC7">
        <w:rPr>
          <w:rFonts w:ascii="Arial" w:hAnsi="Arial" w:cs="Arial"/>
          <w:sz w:val="24"/>
          <w:szCs w:val="24"/>
        </w:rPr>
        <w:t xml:space="preserve"> role is no longer there?</w:t>
      </w:r>
    </w:p>
    <w:p w14:paraId="6D557814" w14:textId="3F90ED61" w:rsidR="00DE2B87" w:rsidRPr="00F40FC7" w:rsidRDefault="00DE2B87" w:rsidP="00FE0025">
      <w:pPr>
        <w:pStyle w:val="ListParagraph"/>
        <w:numPr>
          <w:ilvl w:val="1"/>
          <w:numId w:val="1"/>
        </w:numPr>
        <w:spacing w:line="360" w:lineRule="auto"/>
        <w:jc w:val="both"/>
        <w:rPr>
          <w:rFonts w:ascii="Arial" w:hAnsi="Arial" w:cs="Arial"/>
          <w:sz w:val="24"/>
          <w:szCs w:val="24"/>
        </w:rPr>
      </w:pPr>
      <w:r w:rsidRPr="00F40FC7">
        <w:rPr>
          <w:rFonts w:ascii="Arial" w:hAnsi="Arial" w:cs="Arial"/>
          <w:sz w:val="24"/>
          <w:szCs w:val="24"/>
        </w:rPr>
        <w:t xml:space="preserve">Has </w:t>
      </w:r>
      <w:r w:rsidR="00F40FC7" w:rsidRPr="00F40FC7">
        <w:rPr>
          <w:rFonts w:ascii="Arial" w:hAnsi="Arial" w:cs="Arial"/>
          <w:sz w:val="24"/>
          <w:szCs w:val="24"/>
        </w:rPr>
        <w:t>Gethin Rees subsequently got another job since his dismissal?</w:t>
      </w:r>
    </w:p>
    <w:p w14:paraId="707B6746" w14:textId="752AFB17" w:rsidR="00735C5A" w:rsidRPr="00735C5A" w:rsidRDefault="00802FB0" w:rsidP="00735C5A">
      <w:pPr>
        <w:spacing w:line="360" w:lineRule="auto"/>
        <w:jc w:val="both"/>
        <w:rPr>
          <w:rFonts w:ascii="Arial" w:hAnsi="Arial" w:cs="Arial"/>
          <w:sz w:val="24"/>
          <w:szCs w:val="24"/>
        </w:rPr>
      </w:pPr>
      <w:sdt>
        <w:sdtPr>
          <w:rPr>
            <w:rFonts w:ascii="Arial" w:hAnsi="Arial" w:cs="Arial"/>
            <w:sz w:val="24"/>
            <w:szCs w:val="24"/>
          </w:rPr>
          <w:id w:val="-1228447472"/>
          <w:citation/>
        </w:sdtPr>
        <w:sdtContent>
          <w:r w:rsidR="00735C5A" w:rsidRPr="00735C5A">
            <w:rPr>
              <w:rFonts w:ascii="Arial" w:hAnsi="Arial" w:cs="Arial"/>
              <w:sz w:val="24"/>
              <w:szCs w:val="24"/>
            </w:rPr>
            <w:fldChar w:fldCharType="begin"/>
          </w:r>
          <w:r w:rsidR="00735C5A" w:rsidRPr="00735C5A">
            <w:rPr>
              <w:rFonts w:ascii="Arial" w:hAnsi="Arial" w:cs="Arial"/>
              <w:sz w:val="24"/>
              <w:szCs w:val="24"/>
            </w:rPr>
            <w:instrText xml:space="preserve"> CITATION Ben19 \l 2057 </w:instrText>
          </w:r>
          <w:r w:rsidR="00735C5A" w:rsidRPr="00735C5A">
            <w:rPr>
              <w:rFonts w:ascii="Arial" w:hAnsi="Arial" w:cs="Arial"/>
              <w:sz w:val="24"/>
              <w:szCs w:val="24"/>
            </w:rPr>
            <w:fldChar w:fldCharType="separate"/>
          </w:r>
          <w:r w:rsidR="00AE0E5F" w:rsidRPr="00AE0E5F">
            <w:rPr>
              <w:rFonts w:ascii="Arial" w:hAnsi="Arial" w:cs="Arial"/>
              <w:noProof/>
              <w:sz w:val="24"/>
              <w:szCs w:val="24"/>
            </w:rPr>
            <w:t>(Bentley, 2019)</w:t>
          </w:r>
          <w:r w:rsidR="00735C5A" w:rsidRPr="00735C5A">
            <w:rPr>
              <w:rFonts w:ascii="Arial" w:hAnsi="Arial" w:cs="Arial"/>
              <w:sz w:val="24"/>
              <w:szCs w:val="24"/>
            </w:rPr>
            <w:fldChar w:fldCharType="end"/>
          </w:r>
        </w:sdtContent>
      </w:sdt>
    </w:p>
    <w:p w14:paraId="50547D43" w14:textId="2C9FB723" w:rsidR="00DD3168" w:rsidRDefault="00237508" w:rsidP="00237508">
      <w:pPr>
        <w:ind w:left="720" w:hanging="720"/>
        <w:rPr>
          <w:rFonts w:ascii="Arial" w:hAnsi="Arial" w:cs="Arial"/>
          <w:b/>
          <w:bCs/>
          <w:sz w:val="24"/>
          <w:szCs w:val="24"/>
        </w:rPr>
      </w:pPr>
      <w:r>
        <w:rPr>
          <w:rFonts w:ascii="Arial" w:hAnsi="Arial" w:cs="Arial"/>
          <w:b/>
          <w:bCs/>
          <w:sz w:val="24"/>
          <w:szCs w:val="24"/>
        </w:rPr>
        <w:t>2.1</w:t>
      </w:r>
      <w:r>
        <w:rPr>
          <w:rFonts w:ascii="Arial" w:hAnsi="Arial" w:cs="Arial"/>
          <w:b/>
          <w:bCs/>
          <w:sz w:val="24"/>
          <w:szCs w:val="24"/>
        </w:rPr>
        <w:tab/>
      </w:r>
      <w:r w:rsidR="00DD3168" w:rsidRPr="00E667F1">
        <w:rPr>
          <w:rFonts w:ascii="Arial" w:hAnsi="Arial" w:cs="Arial"/>
          <w:b/>
          <w:bCs/>
          <w:sz w:val="24"/>
          <w:szCs w:val="24"/>
        </w:rPr>
        <w:t>T</w:t>
      </w:r>
      <w:r w:rsidRPr="00E667F1">
        <w:rPr>
          <w:rFonts w:ascii="Arial" w:hAnsi="Arial" w:cs="Arial"/>
          <w:b/>
          <w:bCs/>
          <w:sz w:val="24"/>
          <w:szCs w:val="24"/>
        </w:rPr>
        <w:t>he amount of any financial award, including calculation of the basic award</w:t>
      </w:r>
    </w:p>
    <w:p w14:paraId="5864C568" w14:textId="5573A3F2" w:rsidR="004549A2" w:rsidRPr="003A37C1" w:rsidRDefault="004549A2" w:rsidP="00FE0025">
      <w:pPr>
        <w:pStyle w:val="ListParagraph"/>
        <w:numPr>
          <w:ilvl w:val="2"/>
          <w:numId w:val="11"/>
        </w:numPr>
        <w:spacing w:line="360" w:lineRule="auto"/>
        <w:rPr>
          <w:rFonts w:ascii="Arial" w:hAnsi="Arial" w:cs="Arial"/>
          <w:sz w:val="24"/>
          <w:szCs w:val="24"/>
        </w:rPr>
      </w:pPr>
      <w:r w:rsidRPr="003A37C1">
        <w:rPr>
          <w:rFonts w:ascii="Arial" w:hAnsi="Arial" w:cs="Arial"/>
          <w:sz w:val="24"/>
          <w:szCs w:val="24"/>
        </w:rPr>
        <w:t xml:space="preserve">Compensation </w:t>
      </w:r>
      <w:r w:rsidR="00774DBD">
        <w:rPr>
          <w:rFonts w:ascii="Arial" w:hAnsi="Arial" w:cs="Arial"/>
          <w:sz w:val="24"/>
          <w:szCs w:val="24"/>
        </w:rPr>
        <w:t>basic award</w:t>
      </w:r>
    </w:p>
    <w:p w14:paraId="2ABD78C1" w14:textId="114A5B3D" w:rsidR="003A37C1" w:rsidRPr="00774DBD" w:rsidRDefault="001C1AFB" w:rsidP="00FE0025">
      <w:pPr>
        <w:pStyle w:val="ListParagraph"/>
        <w:numPr>
          <w:ilvl w:val="0"/>
          <w:numId w:val="17"/>
        </w:numPr>
        <w:spacing w:line="360" w:lineRule="auto"/>
        <w:jc w:val="both"/>
        <w:rPr>
          <w:rFonts w:ascii="Arial" w:hAnsi="Arial" w:cs="Arial"/>
          <w:sz w:val="24"/>
          <w:szCs w:val="24"/>
          <w:lang w:val="en"/>
        </w:rPr>
      </w:pPr>
      <w:r w:rsidRPr="00774DBD">
        <w:rPr>
          <w:rFonts w:ascii="Arial" w:hAnsi="Arial" w:cs="Arial"/>
          <w:sz w:val="24"/>
          <w:szCs w:val="24"/>
          <w:lang w:val="en"/>
        </w:rPr>
        <w:t>The basic award</w:t>
      </w:r>
      <w:r w:rsidR="009D07ED" w:rsidRPr="00774DBD">
        <w:rPr>
          <w:rFonts w:ascii="Arial" w:hAnsi="Arial" w:cs="Arial"/>
          <w:sz w:val="24"/>
          <w:szCs w:val="24"/>
          <w:lang w:val="en"/>
        </w:rPr>
        <w:t xml:space="preserve"> for compensation</w:t>
      </w:r>
      <w:r w:rsidRPr="00774DBD">
        <w:rPr>
          <w:rFonts w:ascii="Arial" w:hAnsi="Arial" w:cs="Arial"/>
          <w:sz w:val="24"/>
          <w:szCs w:val="24"/>
          <w:lang w:val="en"/>
        </w:rPr>
        <w:t xml:space="preserve"> is calculated in the same way as statutory redundancy pay, except that there is no minimum service requirement. The formula is based on the employee’s age at the time of </w:t>
      </w:r>
      <w:r w:rsidRPr="00774DBD">
        <w:rPr>
          <w:rFonts w:ascii="Arial" w:hAnsi="Arial" w:cs="Arial"/>
          <w:sz w:val="24"/>
          <w:szCs w:val="24"/>
          <w:lang w:val="en"/>
        </w:rPr>
        <w:lastRenderedPageBreak/>
        <w:t>termination, their length of service and level of weekly gross earnings</w:t>
      </w:r>
      <w:r w:rsidR="00735C5A">
        <w:rPr>
          <w:rFonts w:ascii="Arial" w:hAnsi="Arial" w:cs="Arial"/>
          <w:sz w:val="24"/>
          <w:szCs w:val="24"/>
          <w:lang w:val="en"/>
        </w:rPr>
        <w:t xml:space="preserve">, </w:t>
      </w:r>
      <w:sdt>
        <w:sdtPr>
          <w:rPr>
            <w:rFonts w:ascii="Arial" w:hAnsi="Arial" w:cs="Arial"/>
            <w:sz w:val="24"/>
            <w:szCs w:val="24"/>
            <w:lang w:val="en"/>
          </w:rPr>
          <w:id w:val="-36972905"/>
          <w:citation/>
        </w:sdtPr>
        <w:sdtContent>
          <w:r w:rsidR="00735C5A">
            <w:rPr>
              <w:rFonts w:ascii="Arial" w:hAnsi="Arial" w:cs="Arial"/>
              <w:sz w:val="24"/>
              <w:szCs w:val="24"/>
              <w:lang w:val="en"/>
            </w:rPr>
            <w:fldChar w:fldCharType="begin"/>
          </w:r>
          <w:r w:rsidR="00735C5A">
            <w:rPr>
              <w:rFonts w:ascii="Arial" w:hAnsi="Arial" w:cs="Arial"/>
              <w:sz w:val="24"/>
              <w:szCs w:val="24"/>
            </w:rPr>
            <w:instrText xml:space="preserve"> CITATION Har16 \l 2057 </w:instrText>
          </w:r>
          <w:r w:rsidR="00735C5A">
            <w:rPr>
              <w:rFonts w:ascii="Arial" w:hAnsi="Arial" w:cs="Arial"/>
              <w:sz w:val="24"/>
              <w:szCs w:val="24"/>
              <w:lang w:val="en"/>
            </w:rPr>
            <w:fldChar w:fldCharType="separate"/>
          </w:r>
          <w:r w:rsidR="00AE0E5F" w:rsidRPr="00AE0E5F">
            <w:rPr>
              <w:rFonts w:ascii="Arial" w:hAnsi="Arial" w:cs="Arial"/>
              <w:noProof/>
              <w:sz w:val="24"/>
              <w:szCs w:val="24"/>
            </w:rPr>
            <w:t>(Harris, et al., 2016)</w:t>
          </w:r>
          <w:r w:rsidR="00735C5A">
            <w:rPr>
              <w:rFonts w:ascii="Arial" w:hAnsi="Arial" w:cs="Arial"/>
              <w:sz w:val="24"/>
              <w:szCs w:val="24"/>
              <w:lang w:val="en"/>
            </w:rPr>
            <w:fldChar w:fldCharType="end"/>
          </w:r>
        </w:sdtContent>
      </w:sdt>
      <w:r w:rsidRPr="00774DBD">
        <w:rPr>
          <w:rFonts w:ascii="Arial" w:hAnsi="Arial" w:cs="Arial"/>
          <w:sz w:val="24"/>
          <w:szCs w:val="24"/>
          <w:lang w:val="en"/>
        </w:rPr>
        <w:t xml:space="preserve">. </w:t>
      </w:r>
    </w:p>
    <w:p w14:paraId="7537BD48" w14:textId="4DF597B3" w:rsidR="004549A2" w:rsidRDefault="003A37C1" w:rsidP="003A37C1">
      <w:pPr>
        <w:spacing w:line="360" w:lineRule="auto"/>
        <w:jc w:val="both"/>
        <w:rPr>
          <w:rFonts w:ascii="Arial" w:hAnsi="Arial" w:cs="Arial"/>
          <w:sz w:val="24"/>
          <w:szCs w:val="24"/>
        </w:rPr>
      </w:pPr>
      <w:r>
        <w:rPr>
          <w:rFonts w:ascii="Arial" w:hAnsi="Arial" w:cs="Arial"/>
          <w:sz w:val="24"/>
          <w:szCs w:val="24"/>
          <w:lang w:val="en"/>
        </w:rPr>
        <w:t>2.1.2</w:t>
      </w:r>
      <w:r>
        <w:rPr>
          <w:rFonts w:ascii="Arial" w:hAnsi="Arial" w:cs="Arial"/>
          <w:sz w:val="24"/>
          <w:szCs w:val="24"/>
          <w:lang w:val="en"/>
        </w:rPr>
        <w:tab/>
      </w:r>
      <w:r w:rsidR="004549A2">
        <w:rPr>
          <w:rFonts w:ascii="Arial" w:hAnsi="Arial" w:cs="Arial"/>
          <w:sz w:val="24"/>
          <w:szCs w:val="24"/>
        </w:rPr>
        <w:t>Compensatory award</w:t>
      </w:r>
    </w:p>
    <w:p w14:paraId="76657BD3" w14:textId="024B4411" w:rsidR="004549A2" w:rsidRPr="003A37C1" w:rsidRDefault="004549A2" w:rsidP="00FE0025">
      <w:pPr>
        <w:pStyle w:val="ListParagraph"/>
        <w:numPr>
          <w:ilvl w:val="0"/>
          <w:numId w:val="12"/>
        </w:numPr>
        <w:spacing w:line="360" w:lineRule="auto"/>
        <w:rPr>
          <w:rFonts w:ascii="Arial" w:hAnsi="Arial" w:cs="Arial"/>
          <w:sz w:val="24"/>
          <w:szCs w:val="24"/>
        </w:rPr>
      </w:pPr>
      <w:r w:rsidRPr="003A37C1">
        <w:rPr>
          <w:rFonts w:ascii="Arial" w:hAnsi="Arial" w:cs="Arial"/>
          <w:sz w:val="24"/>
          <w:szCs w:val="24"/>
        </w:rPr>
        <w:t>Such amount as the tribunal believes is just and equitable based on the financial loss caused to the employee by unfair dismissal</w:t>
      </w:r>
      <w:r w:rsidR="009D07ED">
        <w:rPr>
          <w:rFonts w:ascii="Arial" w:hAnsi="Arial" w:cs="Arial"/>
          <w:sz w:val="24"/>
          <w:szCs w:val="24"/>
        </w:rPr>
        <w:t>.</w:t>
      </w:r>
    </w:p>
    <w:p w14:paraId="2E4C337B" w14:textId="476E3B55" w:rsidR="004549A2" w:rsidRPr="003A37C1" w:rsidRDefault="004549A2" w:rsidP="00FE0025">
      <w:pPr>
        <w:pStyle w:val="ListParagraph"/>
        <w:numPr>
          <w:ilvl w:val="0"/>
          <w:numId w:val="12"/>
        </w:numPr>
        <w:spacing w:line="360" w:lineRule="auto"/>
        <w:rPr>
          <w:rFonts w:ascii="Arial" w:hAnsi="Arial" w:cs="Arial"/>
          <w:sz w:val="24"/>
          <w:szCs w:val="24"/>
        </w:rPr>
      </w:pPr>
      <w:r w:rsidRPr="003A37C1">
        <w:rPr>
          <w:rFonts w:ascii="Arial" w:hAnsi="Arial" w:cs="Arial"/>
          <w:sz w:val="24"/>
          <w:szCs w:val="24"/>
        </w:rPr>
        <w:t xml:space="preserve">Employee has a duty to take reasonable steps to mitigate </w:t>
      </w:r>
      <w:r w:rsidR="001C1AFB" w:rsidRPr="003A37C1">
        <w:rPr>
          <w:rFonts w:ascii="Arial" w:hAnsi="Arial" w:cs="Arial"/>
          <w:sz w:val="24"/>
          <w:szCs w:val="24"/>
        </w:rPr>
        <w:t xml:space="preserve">their </w:t>
      </w:r>
      <w:r w:rsidRPr="003A37C1">
        <w:rPr>
          <w:rFonts w:ascii="Arial" w:hAnsi="Arial" w:cs="Arial"/>
          <w:sz w:val="24"/>
          <w:szCs w:val="24"/>
        </w:rPr>
        <w:t>loss</w:t>
      </w:r>
      <w:r w:rsidR="009D07ED">
        <w:rPr>
          <w:rFonts w:ascii="Arial" w:hAnsi="Arial" w:cs="Arial"/>
          <w:sz w:val="24"/>
          <w:szCs w:val="24"/>
        </w:rPr>
        <w:t xml:space="preserve"> like finding another job.</w:t>
      </w:r>
    </w:p>
    <w:p w14:paraId="3C5FC9D4" w14:textId="384F4B61" w:rsidR="004549A2" w:rsidRPr="003A37C1" w:rsidRDefault="004549A2" w:rsidP="00FE0025">
      <w:pPr>
        <w:pStyle w:val="ListParagraph"/>
        <w:numPr>
          <w:ilvl w:val="0"/>
          <w:numId w:val="12"/>
        </w:numPr>
        <w:spacing w:line="360" w:lineRule="auto"/>
        <w:rPr>
          <w:rFonts w:ascii="Arial" w:hAnsi="Arial" w:cs="Arial"/>
          <w:sz w:val="24"/>
          <w:szCs w:val="24"/>
        </w:rPr>
      </w:pPr>
      <w:r w:rsidRPr="003A37C1">
        <w:rPr>
          <w:rFonts w:ascii="Arial" w:hAnsi="Arial" w:cs="Arial"/>
          <w:sz w:val="24"/>
          <w:szCs w:val="24"/>
        </w:rPr>
        <w:t xml:space="preserve">Tribunal can reduce the award to </w:t>
      </w:r>
      <w:r w:rsidR="003A23CD" w:rsidRPr="003A37C1">
        <w:rPr>
          <w:rFonts w:ascii="Arial" w:hAnsi="Arial" w:cs="Arial"/>
          <w:sz w:val="24"/>
          <w:szCs w:val="24"/>
        </w:rPr>
        <w:t>consider</w:t>
      </w:r>
      <w:r w:rsidRPr="003A37C1">
        <w:rPr>
          <w:rFonts w:ascii="Arial" w:hAnsi="Arial" w:cs="Arial"/>
          <w:sz w:val="24"/>
          <w:szCs w:val="24"/>
        </w:rPr>
        <w:t>:</w:t>
      </w:r>
    </w:p>
    <w:p w14:paraId="41CEA32E" w14:textId="6AE6FFCC" w:rsidR="004549A2" w:rsidRPr="003A37C1" w:rsidRDefault="004549A2" w:rsidP="00FE0025">
      <w:pPr>
        <w:pStyle w:val="ListParagraph"/>
        <w:numPr>
          <w:ilvl w:val="0"/>
          <w:numId w:val="13"/>
        </w:numPr>
        <w:spacing w:line="360" w:lineRule="auto"/>
        <w:rPr>
          <w:rFonts w:ascii="Arial" w:hAnsi="Arial" w:cs="Arial"/>
          <w:sz w:val="24"/>
          <w:szCs w:val="24"/>
        </w:rPr>
      </w:pPr>
      <w:r w:rsidRPr="003A37C1">
        <w:rPr>
          <w:rFonts w:ascii="Arial" w:hAnsi="Arial" w:cs="Arial"/>
          <w:sz w:val="24"/>
          <w:szCs w:val="24"/>
        </w:rPr>
        <w:t xml:space="preserve">The </w:t>
      </w:r>
      <w:r w:rsidR="003A37C1" w:rsidRPr="003A37C1">
        <w:rPr>
          <w:rFonts w:ascii="Arial" w:hAnsi="Arial" w:cs="Arial"/>
          <w:sz w:val="24"/>
          <w:szCs w:val="24"/>
        </w:rPr>
        <w:t>employees’</w:t>
      </w:r>
      <w:r w:rsidRPr="003A37C1">
        <w:rPr>
          <w:rFonts w:ascii="Arial" w:hAnsi="Arial" w:cs="Arial"/>
          <w:sz w:val="24"/>
          <w:szCs w:val="24"/>
        </w:rPr>
        <w:t xml:space="preserve"> failure to mitigate their loss</w:t>
      </w:r>
      <w:r w:rsidR="009D07ED">
        <w:rPr>
          <w:rFonts w:ascii="Arial" w:hAnsi="Arial" w:cs="Arial"/>
          <w:sz w:val="24"/>
          <w:szCs w:val="24"/>
        </w:rPr>
        <w:t>.</w:t>
      </w:r>
    </w:p>
    <w:p w14:paraId="2F56FB65" w14:textId="28FE350F" w:rsidR="004549A2" w:rsidRPr="003A37C1" w:rsidRDefault="004549A2" w:rsidP="00FE0025">
      <w:pPr>
        <w:pStyle w:val="ListParagraph"/>
        <w:numPr>
          <w:ilvl w:val="0"/>
          <w:numId w:val="13"/>
        </w:numPr>
        <w:spacing w:line="360" w:lineRule="auto"/>
        <w:rPr>
          <w:rFonts w:ascii="Arial" w:hAnsi="Arial" w:cs="Arial"/>
          <w:sz w:val="24"/>
          <w:szCs w:val="24"/>
        </w:rPr>
      </w:pPr>
      <w:r w:rsidRPr="003A37C1">
        <w:rPr>
          <w:rFonts w:ascii="Arial" w:hAnsi="Arial" w:cs="Arial"/>
          <w:sz w:val="24"/>
          <w:szCs w:val="24"/>
        </w:rPr>
        <w:t>The likelihood that the claimant would have been fairly dismissed if a proper procedure had been followed</w:t>
      </w:r>
      <w:r w:rsidR="009D07ED">
        <w:rPr>
          <w:rFonts w:ascii="Arial" w:hAnsi="Arial" w:cs="Arial"/>
          <w:sz w:val="24"/>
          <w:szCs w:val="24"/>
        </w:rPr>
        <w:t>.</w:t>
      </w:r>
    </w:p>
    <w:p w14:paraId="36F729CF" w14:textId="77777777" w:rsidR="004549A2" w:rsidRPr="003A37C1" w:rsidRDefault="004549A2" w:rsidP="00FE0025">
      <w:pPr>
        <w:pStyle w:val="ListParagraph"/>
        <w:numPr>
          <w:ilvl w:val="0"/>
          <w:numId w:val="14"/>
        </w:numPr>
        <w:spacing w:line="360" w:lineRule="auto"/>
        <w:rPr>
          <w:rFonts w:ascii="Arial" w:hAnsi="Arial" w:cs="Arial"/>
          <w:sz w:val="24"/>
          <w:szCs w:val="24"/>
        </w:rPr>
      </w:pPr>
      <w:r w:rsidRPr="003A37C1">
        <w:rPr>
          <w:rFonts w:ascii="Arial" w:hAnsi="Arial" w:cs="Arial"/>
          <w:sz w:val="24"/>
          <w:szCs w:val="24"/>
        </w:rPr>
        <w:t>The likelihood that the claimant would have been fairly dismissed in any event at a later date.</w:t>
      </w:r>
    </w:p>
    <w:p w14:paraId="430BB50D" w14:textId="443D0AF1" w:rsidR="004549A2" w:rsidRPr="00236543" w:rsidRDefault="003A37C1" w:rsidP="00FE0025">
      <w:pPr>
        <w:pStyle w:val="ListParagraph"/>
        <w:numPr>
          <w:ilvl w:val="0"/>
          <w:numId w:val="14"/>
        </w:numPr>
        <w:spacing w:line="360" w:lineRule="auto"/>
        <w:rPr>
          <w:rFonts w:ascii="Arial" w:hAnsi="Arial" w:cs="Arial"/>
          <w:sz w:val="24"/>
          <w:szCs w:val="24"/>
        </w:rPr>
      </w:pPr>
      <w:r w:rsidRPr="00236543">
        <w:rPr>
          <w:rFonts w:ascii="Arial" w:hAnsi="Arial" w:cs="Arial"/>
          <w:sz w:val="24"/>
          <w:szCs w:val="24"/>
        </w:rPr>
        <w:t>The c</w:t>
      </w:r>
      <w:r w:rsidR="004549A2" w:rsidRPr="00236543">
        <w:rPr>
          <w:rFonts w:ascii="Arial" w:hAnsi="Arial" w:cs="Arial"/>
          <w:sz w:val="24"/>
          <w:szCs w:val="24"/>
        </w:rPr>
        <w:t>onduct by the employee that has contributed to the dismissal (“contributory fault”)</w:t>
      </w:r>
      <w:r w:rsidR="009D07ED">
        <w:rPr>
          <w:rFonts w:ascii="Arial" w:hAnsi="Arial" w:cs="Arial"/>
          <w:sz w:val="24"/>
          <w:szCs w:val="24"/>
        </w:rPr>
        <w:t>.</w:t>
      </w:r>
    </w:p>
    <w:p w14:paraId="332D9F2C" w14:textId="4F3786BA" w:rsidR="004549A2" w:rsidRPr="003A37C1" w:rsidRDefault="003A37C1" w:rsidP="003A37C1">
      <w:pPr>
        <w:rPr>
          <w:rFonts w:ascii="Arial" w:hAnsi="Arial" w:cs="Arial"/>
          <w:sz w:val="24"/>
          <w:szCs w:val="24"/>
        </w:rPr>
      </w:pPr>
      <w:r>
        <w:rPr>
          <w:rFonts w:ascii="Arial" w:hAnsi="Arial" w:cs="Arial"/>
          <w:sz w:val="24"/>
          <w:szCs w:val="24"/>
        </w:rPr>
        <w:t>2.1.3</w:t>
      </w:r>
      <w:r>
        <w:rPr>
          <w:rFonts w:ascii="Arial" w:hAnsi="Arial" w:cs="Arial"/>
          <w:sz w:val="24"/>
          <w:szCs w:val="24"/>
        </w:rPr>
        <w:tab/>
      </w:r>
      <w:r w:rsidR="004549A2" w:rsidRPr="003A37C1">
        <w:rPr>
          <w:rFonts w:ascii="Arial" w:hAnsi="Arial" w:cs="Arial"/>
          <w:sz w:val="24"/>
          <w:szCs w:val="24"/>
        </w:rPr>
        <w:t>Statutory cap</w:t>
      </w:r>
    </w:p>
    <w:p w14:paraId="78402097" w14:textId="4452A87B" w:rsidR="004549A2" w:rsidRPr="00236543" w:rsidRDefault="004549A2" w:rsidP="00FE0025">
      <w:pPr>
        <w:pStyle w:val="ListParagraph"/>
        <w:numPr>
          <w:ilvl w:val="0"/>
          <w:numId w:val="15"/>
        </w:numPr>
        <w:spacing w:line="360" w:lineRule="auto"/>
        <w:rPr>
          <w:rFonts w:ascii="Arial" w:hAnsi="Arial" w:cs="Arial"/>
          <w:sz w:val="24"/>
          <w:szCs w:val="24"/>
        </w:rPr>
      </w:pPr>
      <w:r w:rsidRPr="00236543">
        <w:rPr>
          <w:rFonts w:ascii="Arial" w:hAnsi="Arial" w:cs="Arial"/>
          <w:sz w:val="24"/>
          <w:szCs w:val="24"/>
        </w:rPr>
        <w:t>Cap doesn’t apply in relation to dismissals that are automatically unfair for whistleblowing and health and safety reasons</w:t>
      </w:r>
    </w:p>
    <w:p w14:paraId="32165279" w14:textId="0215F61B" w:rsidR="003A37C1" w:rsidRPr="00236543" w:rsidRDefault="003A37C1" w:rsidP="00FE0025">
      <w:pPr>
        <w:pStyle w:val="ListParagraph"/>
        <w:numPr>
          <w:ilvl w:val="0"/>
          <w:numId w:val="15"/>
        </w:numPr>
        <w:spacing w:line="360" w:lineRule="auto"/>
        <w:rPr>
          <w:rFonts w:ascii="Arial" w:hAnsi="Arial" w:cs="Arial"/>
          <w:sz w:val="24"/>
          <w:szCs w:val="24"/>
        </w:rPr>
      </w:pPr>
      <w:r w:rsidRPr="00236543">
        <w:rPr>
          <w:rFonts w:ascii="Arial" w:hAnsi="Arial" w:cs="Arial"/>
          <w:sz w:val="24"/>
          <w:szCs w:val="24"/>
        </w:rPr>
        <w:t>There is an earnings cap, £544 per week and an overall cap, £16,320 from 6 April 2021.</w:t>
      </w:r>
    </w:p>
    <w:p w14:paraId="4F2F373E" w14:textId="42C698B6" w:rsidR="004549A2" w:rsidRPr="00236543" w:rsidRDefault="004549A2" w:rsidP="00FE0025">
      <w:pPr>
        <w:pStyle w:val="ListParagraph"/>
        <w:numPr>
          <w:ilvl w:val="0"/>
          <w:numId w:val="15"/>
        </w:numPr>
        <w:spacing w:line="360" w:lineRule="auto"/>
        <w:rPr>
          <w:rFonts w:ascii="Arial" w:hAnsi="Arial" w:cs="Arial"/>
          <w:sz w:val="24"/>
          <w:szCs w:val="24"/>
        </w:rPr>
      </w:pPr>
      <w:r w:rsidRPr="00236543">
        <w:rPr>
          <w:rFonts w:ascii="Arial" w:hAnsi="Arial" w:cs="Arial"/>
          <w:sz w:val="24"/>
          <w:szCs w:val="24"/>
        </w:rPr>
        <w:t>Maximum compensatory award is lower of:</w:t>
      </w:r>
    </w:p>
    <w:p w14:paraId="57DD5ACD" w14:textId="523AB5FC" w:rsidR="004549A2" w:rsidRPr="00236543" w:rsidRDefault="004549A2" w:rsidP="00FE0025">
      <w:pPr>
        <w:pStyle w:val="ListParagraph"/>
        <w:numPr>
          <w:ilvl w:val="0"/>
          <w:numId w:val="16"/>
        </w:numPr>
        <w:spacing w:line="360" w:lineRule="auto"/>
        <w:rPr>
          <w:rFonts w:ascii="Arial" w:hAnsi="Arial" w:cs="Arial"/>
          <w:sz w:val="24"/>
          <w:szCs w:val="24"/>
        </w:rPr>
      </w:pPr>
      <w:r w:rsidRPr="00236543">
        <w:rPr>
          <w:rFonts w:ascii="Arial" w:hAnsi="Arial" w:cs="Arial"/>
          <w:sz w:val="24"/>
          <w:szCs w:val="24"/>
        </w:rPr>
        <w:t xml:space="preserve">52 weeks </w:t>
      </w:r>
      <w:r w:rsidR="003A37C1" w:rsidRPr="00236543">
        <w:rPr>
          <w:rFonts w:ascii="Arial" w:hAnsi="Arial" w:cs="Arial"/>
          <w:sz w:val="24"/>
          <w:szCs w:val="24"/>
        </w:rPr>
        <w:t>‘pay</w:t>
      </w:r>
      <w:r w:rsidRPr="00236543">
        <w:rPr>
          <w:rFonts w:ascii="Arial" w:hAnsi="Arial" w:cs="Arial"/>
          <w:sz w:val="24"/>
          <w:szCs w:val="24"/>
        </w:rPr>
        <w:t xml:space="preserve">; or </w:t>
      </w:r>
    </w:p>
    <w:p w14:paraId="103BA61D" w14:textId="203872CD" w:rsidR="004549A2" w:rsidRPr="00735C5A" w:rsidRDefault="004549A2" w:rsidP="00FE0025">
      <w:pPr>
        <w:pStyle w:val="ListParagraph"/>
        <w:numPr>
          <w:ilvl w:val="0"/>
          <w:numId w:val="16"/>
        </w:numPr>
        <w:spacing w:line="360" w:lineRule="auto"/>
        <w:rPr>
          <w:rFonts w:ascii="Arial" w:hAnsi="Arial" w:cs="Arial"/>
          <w:sz w:val="24"/>
          <w:szCs w:val="24"/>
        </w:rPr>
      </w:pPr>
      <w:r w:rsidRPr="00236543">
        <w:rPr>
          <w:rFonts w:ascii="Arial" w:hAnsi="Arial" w:cs="Arial"/>
          <w:sz w:val="24"/>
          <w:szCs w:val="24"/>
        </w:rPr>
        <w:t>A numerical figure (changes in line with inflation on 6 April each year) – for period 6 April 202</w:t>
      </w:r>
      <w:r w:rsidR="00236543">
        <w:rPr>
          <w:rFonts w:ascii="Arial" w:hAnsi="Arial" w:cs="Arial"/>
          <w:sz w:val="24"/>
          <w:szCs w:val="24"/>
        </w:rPr>
        <w:t>1</w:t>
      </w:r>
      <w:r w:rsidRPr="00236543">
        <w:rPr>
          <w:rFonts w:ascii="Arial" w:hAnsi="Arial" w:cs="Arial"/>
          <w:sz w:val="24"/>
          <w:szCs w:val="24"/>
        </w:rPr>
        <w:t xml:space="preserve"> – 5 April 202</w:t>
      </w:r>
      <w:r w:rsidR="00236543">
        <w:rPr>
          <w:rFonts w:ascii="Arial" w:hAnsi="Arial" w:cs="Arial"/>
          <w:sz w:val="24"/>
          <w:szCs w:val="24"/>
        </w:rPr>
        <w:t>2</w:t>
      </w:r>
      <w:r w:rsidRPr="00236543">
        <w:rPr>
          <w:rFonts w:ascii="Arial" w:hAnsi="Arial" w:cs="Arial"/>
          <w:sz w:val="24"/>
          <w:szCs w:val="24"/>
        </w:rPr>
        <w:t xml:space="preserve"> it is currently £</w:t>
      </w:r>
      <w:r w:rsidR="003A37C1" w:rsidRPr="00236543">
        <w:rPr>
          <w:rFonts w:ascii="Arial" w:hAnsi="Arial" w:cs="Arial"/>
          <w:sz w:val="24"/>
          <w:szCs w:val="24"/>
          <w:lang w:val="en"/>
        </w:rPr>
        <w:t>89,493</w:t>
      </w:r>
    </w:p>
    <w:p w14:paraId="006B9371" w14:textId="336CF07A" w:rsidR="00735C5A" w:rsidRPr="00735C5A" w:rsidRDefault="00802FB0" w:rsidP="00735C5A">
      <w:pPr>
        <w:spacing w:line="360" w:lineRule="auto"/>
        <w:rPr>
          <w:rFonts w:ascii="Arial" w:hAnsi="Arial" w:cs="Arial"/>
          <w:sz w:val="24"/>
          <w:szCs w:val="24"/>
        </w:rPr>
      </w:pPr>
      <w:sdt>
        <w:sdtPr>
          <w:rPr>
            <w:rFonts w:ascii="Arial" w:hAnsi="Arial" w:cs="Arial"/>
            <w:sz w:val="24"/>
            <w:szCs w:val="24"/>
          </w:rPr>
          <w:id w:val="1968708594"/>
          <w:citation/>
        </w:sdtPr>
        <w:sdtContent>
          <w:r w:rsidR="00735C5A">
            <w:rPr>
              <w:rFonts w:ascii="Arial" w:hAnsi="Arial" w:cs="Arial"/>
              <w:sz w:val="24"/>
              <w:szCs w:val="24"/>
            </w:rPr>
            <w:fldChar w:fldCharType="begin"/>
          </w:r>
          <w:r w:rsidR="00735C5A">
            <w:rPr>
              <w:rFonts w:ascii="Arial" w:hAnsi="Arial" w:cs="Arial"/>
              <w:sz w:val="24"/>
              <w:szCs w:val="24"/>
            </w:rPr>
            <w:instrText xml:space="preserve"> CITATION Cro21 \l 2057 </w:instrText>
          </w:r>
          <w:r w:rsidR="00735C5A">
            <w:rPr>
              <w:rFonts w:ascii="Arial" w:hAnsi="Arial" w:cs="Arial"/>
              <w:sz w:val="24"/>
              <w:szCs w:val="24"/>
            </w:rPr>
            <w:fldChar w:fldCharType="separate"/>
          </w:r>
          <w:r w:rsidR="00AE0E5F" w:rsidRPr="00AE0E5F">
            <w:rPr>
              <w:rFonts w:ascii="Arial" w:hAnsi="Arial" w:cs="Arial"/>
              <w:noProof/>
              <w:sz w:val="24"/>
              <w:szCs w:val="24"/>
            </w:rPr>
            <w:t>(Croner-i, 2021)</w:t>
          </w:r>
          <w:r w:rsidR="00735C5A">
            <w:rPr>
              <w:rFonts w:ascii="Arial" w:hAnsi="Arial" w:cs="Arial"/>
              <w:sz w:val="24"/>
              <w:szCs w:val="24"/>
            </w:rPr>
            <w:fldChar w:fldCharType="end"/>
          </w:r>
        </w:sdtContent>
      </w:sdt>
    </w:p>
    <w:p w14:paraId="6BD8783B" w14:textId="0B8B73AB" w:rsidR="00DD3168" w:rsidRDefault="00DD3168" w:rsidP="00FE0025">
      <w:pPr>
        <w:pStyle w:val="ListParagraph"/>
        <w:numPr>
          <w:ilvl w:val="1"/>
          <w:numId w:val="11"/>
        </w:numPr>
        <w:spacing w:line="360" w:lineRule="auto"/>
        <w:rPr>
          <w:rFonts w:ascii="Arial" w:hAnsi="Arial" w:cs="Arial"/>
          <w:b/>
          <w:bCs/>
          <w:sz w:val="24"/>
          <w:szCs w:val="24"/>
        </w:rPr>
      </w:pPr>
      <w:r w:rsidRPr="00236543">
        <w:rPr>
          <w:rFonts w:ascii="Arial" w:hAnsi="Arial" w:cs="Arial"/>
          <w:b/>
          <w:bCs/>
          <w:sz w:val="24"/>
          <w:szCs w:val="24"/>
        </w:rPr>
        <w:t>A</w:t>
      </w:r>
      <w:r w:rsidR="00236543" w:rsidRPr="00236543">
        <w:rPr>
          <w:rFonts w:ascii="Arial" w:hAnsi="Arial" w:cs="Arial"/>
          <w:b/>
          <w:bCs/>
          <w:sz w:val="24"/>
          <w:szCs w:val="24"/>
        </w:rPr>
        <w:t>ny factors that might reduce or increase the level of any financial award made by the tribunal and how they are likely to be applied</w:t>
      </w:r>
    </w:p>
    <w:p w14:paraId="7FE11174" w14:textId="77777777" w:rsidR="00236543" w:rsidRPr="00236543" w:rsidRDefault="00236543" w:rsidP="00236543">
      <w:pPr>
        <w:pStyle w:val="ListParagraph"/>
        <w:ind w:left="530"/>
        <w:rPr>
          <w:rFonts w:ascii="Arial" w:hAnsi="Arial" w:cs="Arial"/>
          <w:b/>
          <w:bCs/>
          <w:sz w:val="24"/>
          <w:szCs w:val="24"/>
        </w:rPr>
      </w:pPr>
    </w:p>
    <w:p w14:paraId="0F9BD0A3" w14:textId="544FFFAE" w:rsidR="003C1392" w:rsidRDefault="00236543" w:rsidP="00FE0025">
      <w:pPr>
        <w:pStyle w:val="ListParagraph"/>
        <w:numPr>
          <w:ilvl w:val="0"/>
          <w:numId w:val="2"/>
        </w:numPr>
        <w:spacing w:line="360" w:lineRule="auto"/>
        <w:jc w:val="both"/>
        <w:rPr>
          <w:rFonts w:ascii="Arial" w:hAnsi="Arial" w:cs="Arial"/>
          <w:sz w:val="24"/>
          <w:szCs w:val="24"/>
        </w:rPr>
      </w:pPr>
      <w:r w:rsidRPr="00236543">
        <w:rPr>
          <w:rFonts w:ascii="Arial" w:hAnsi="Arial" w:cs="Arial"/>
          <w:sz w:val="24"/>
          <w:szCs w:val="24"/>
          <w:lang w:val="en"/>
        </w:rPr>
        <w:t xml:space="preserve">The </w:t>
      </w:r>
      <w:r>
        <w:rPr>
          <w:rFonts w:ascii="Arial" w:hAnsi="Arial" w:cs="Arial"/>
          <w:sz w:val="24"/>
          <w:szCs w:val="24"/>
          <w:lang w:val="en"/>
        </w:rPr>
        <w:t xml:space="preserve">compensation </w:t>
      </w:r>
      <w:r w:rsidRPr="00236543">
        <w:rPr>
          <w:rFonts w:ascii="Arial" w:hAnsi="Arial" w:cs="Arial"/>
          <w:sz w:val="24"/>
          <w:szCs w:val="24"/>
          <w:lang w:val="en"/>
        </w:rPr>
        <w:t xml:space="preserve">amount payable may be increased </w:t>
      </w:r>
      <w:r w:rsidR="003C1392" w:rsidRPr="003C1392">
        <w:rPr>
          <w:rFonts w:ascii="Arial" w:hAnsi="Arial" w:cs="Arial"/>
          <w:sz w:val="24"/>
          <w:szCs w:val="24"/>
        </w:rPr>
        <w:t xml:space="preserve">by </w:t>
      </w:r>
      <w:r>
        <w:rPr>
          <w:rFonts w:ascii="Arial" w:hAnsi="Arial" w:cs="Arial"/>
          <w:sz w:val="24"/>
          <w:szCs w:val="24"/>
        </w:rPr>
        <w:t xml:space="preserve">up to </w:t>
      </w:r>
      <w:r w:rsidR="003C1392" w:rsidRPr="003C1392">
        <w:rPr>
          <w:rFonts w:ascii="Arial" w:hAnsi="Arial" w:cs="Arial"/>
          <w:sz w:val="24"/>
          <w:szCs w:val="24"/>
        </w:rPr>
        <w:t xml:space="preserve">25% </w:t>
      </w:r>
      <w:r>
        <w:rPr>
          <w:rFonts w:ascii="Arial" w:hAnsi="Arial" w:cs="Arial"/>
          <w:sz w:val="24"/>
          <w:szCs w:val="24"/>
        </w:rPr>
        <w:t>at the discretion of the tribunal i</w:t>
      </w:r>
      <w:r w:rsidR="003C1392">
        <w:rPr>
          <w:rFonts w:ascii="Arial" w:hAnsi="Arial" w:cs="Arial"/>
          <w:sz w:val="24"/>
          <w:szCs w:val="24"/>
        </w:rPr>
        <w:t>f the</w:t>
      </w:r>
      <w:r>
        <w:rPr>
          <w:rFonts w:ascii="Arial" w:hAnsi="Arial" w:cs="Arial"/>
          <w:sz w:val="24"/>
          <w:szCs w:val="24"/>
        </w:rPr>
        <w:t xml:space="preserve"> employer</w:t>
      </w:r>
      <w:r w:rsidR="003C1392">
        <w:rPr>
          <w:rFonts w:ascii="Arial" w:hAnsi="Arial" w:cs="Arial"/>
          <w:sz w:val="24"/>
          <w:szCs w:val="24"/>
        </w:rPr>
        <w:t xml:space="preserve"> </w:t>
      </w:r>
      <w:r>
        <w:rPr>
          <w:rFonts w:ascii="Arial" w:hAnsi="Arial" w:cs="Arial"/>
          <w:sz w:val="24"/>
          <w:szCs w:val="24"/>
        </w:rPr>
        <w:t>failed to adhere to the</w:t>
      </w:r>
      <w:r w:rsidR="003C1392">
        <w:rPr>
          <w:rFonts w:ascii="Arial" w:hAnsi="Arial" w:cs="Arial"/>
          <w:sz w:val="24"/>
          <w:szCs w:val="24"/>
        </w:rPr>
        <w:t xml:space="preserve"> </w:t>
      </w:r>
      <w:r>
        <w:rPr>
          <w:rFonts w:ascii="Arial" w:hAnsi="Arial" w:cs="Arial"/>
          <w:sz w:val="24"/>
          <w:szCs w:val="24"/>
        </w:rPr>
        <w:t xml:space="preserve">relevant </w:t>
      </w:r>
      <w:r>
        <w:rPr>
          <w:rFonts w:ascii="Arial" w:hAnsi="Arial" w:cs="Arial"/>
          <w:sz w:val="24"/>
          <w:szCs w:val="24"/>
        </w:rPr>
        <w:lastRenderedPageBreak/>
        <w:t xml:space="preserve">principles of </w:t>
      </w:r>
      <w:r w:rsidR="003C1392">
        <w:rPr>
          <w:rFonts w:ascii="Arial" w:hAnsi="Arial" w:cs="Arial"/>
          <w:sz w:val="24"/>
          <w:szCs w:val="24"/>
        </w:rPr>
        <w:t>ACAS code of practice on disciplinary</w:t>
      </w:r>
      <w:r>
        <w:rPr>
          <w:rFonts w:ascii="Arial" w:hAnsi="Arial" w:cs="Arial"/>
          <w:sz w:val="24"/>
          <w:szCs w:val="24"/>
        </w:rPr>
        <w:t xml:space="preserve"> and grievance procedures.</w:t>
      </w:r>
      <w:r w:rsidR="00D2635F">
        <w:rPr>
          <w:rFonts w:ascii="Arial" w:hAnsi="Arial" w:cs="Arial"/>
          <w:sz w:val="24"/>
          <w:szCs w:val="24"/>
        </w:rPr>
        <w:t xml:space="preserve"> As BBL did not follow the disciplinary process correctly the tribunal may take this into consideration.</w:t>
      </w:r>
    </w:p>
    <w:p w14:paraId="6C778CDD" w14:textId="77777777" w:rsidR="00D2635F" w:rsidRDefault="00D2635F" w:rsidP="00FE0025">
      <w:pPr>
        <w:pStyle w:val="ListParagraph"/>
        <w:numPr>
          <w:ilvl w:val="0"/>
          <w:numId w:val="2"/>
        </w:numPr>
        <w:spacing w:line="360" w:lineRule="auto"/>
        <w:jc w:val="both"/>
        <w:rPr>
          <w:rFonts w:ascii="Arial" w:hAnsi="Arial" w:cs="Arial"/>
          <w:sz w:val="24"/>
          <w:szCs w:val="24"/>
        </w:rPr>
      </w:pPr>
      <w:r>
        <w:rPr>
          <w:rFonts w:ascii="Arial" w:hAnsi="Arial" w:cs="Arial"/>
          <w:sz w:val="24"/>
          <w:szCs w:val="24"/>
        </w:rPr>
        <w:t>C</w:t>
      </w:r>
      <w:r w:rsidR="003C1392">
        <w:rPr>
          <w:rFonts w:ascii="Arial" w:hAnsi="Arial" w:cs="Arial"/>
          <w:sz w:val="24"/>
          <w:szCs w:val="24"/>
        </w:rPr>
        <w:t>ompensation award</w:t>
      </w:r>
      <w:r>
        <w:rPr>
          <w:rFonts w:ascii="Arial" w:hAnsi="Arial" w:cs="Arial"/>
          <w:sz w:val="24"/>
          <w:szCs w:val="24"/>
        </w:rPr>
        <w:t xml:space="preserve"> may be reduced due to the following:</w:t>
      </w:r>
    </w:p>
    <w:p w14:paraId="1C217014" w14:textId="3A0C85F8" w:rsidR="003C1392" w:rsidRDefault="00D2635F" w:rsidP="00FE0025">
      <w:pPr>
        <w:pStyle w:val="ListParagraph"/>
        <w:numPr>
          <w:ilvl w:val="1"/>
          <w:numId w:val="2"/>
        </w:numPr>
        <w:spacing w:line="360" w:lineRule="auto"/>
        <w:jc w:val="both"/>
        <w:rPr>
          <w:rFonts w:ascii="Arial" w:hAnsi="Arial" w:cs="Arial"/>
          <w:sz w:val="24"/>
          <w:szCs w:val="24"/>
        </w:rPr>
      </w:pPr>
      <w:r>
        <w:rPr>
          <w:rFonts w:ascii="Arial" w:hAnsi="Arial" w:cs="Arial"/>
          <w:sz w:val="24"/>
          <w:szCs w:val="24"/>
        </w:rPr>
        <w:t>BBL falls down on procedure but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may have been dismissed at a later date anyway if there had been a full and thorough investigation and hearing taken place following the ACAS code of practice. This is known as POLKEY award.</w:t>
      </w:r>
    </w:p>
    <w:p w14:paraId="76DA745D" w14:textId="27C86235" w:rsidR="003C1392" w:rsidRDefault="003C1392" w:rsidP="00FE0025">
      <w:pPr>
        <w:pStyle w:val="ListParagraph"/>
        <w:numPr>
          <w:ilvl w:val="1"/>
          <w:numId w:val="2"/>
        </w:num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sidR="009D07ED">
        <w:rPr>
          <w:rFonts w:ascii="Arial" w:hAnsi="Arial" w:cs="Arial"/>
          <w:sz w:val="24"/>
          <w:szCs w:val="24"/>
        </w:rPr>
        <w:t>R</w:t>
      </w:r>
      <w:r w:rsidR="00100DEA">
        <w:rPr>
          <w:rFonts w:ascii="Arial" w:hAnsi="Arial" w:cs="Arial"/>
          <w:sz w:val="24"/>
          <w:szCs w:val="24"/>
        </w:rPr>
        <w:t>ees</w:t>
      </w:r>
      <w:r w:rsidR="009D07ED">
        <w:rPr>
          <w:rFonts w:ascii="Arial" w:hAnsi="Arial" w:cs="Arial"/>
          <w:sz w:val="24"/>
          <w:szCs w:val="24"/>
        </w:rPr>
        <w:t xml:space="preserve"> </w:t>
      </w:r>
      <w:r>
        <w:rPr>
          <w:rFonts w:ascii="Arial" w:hAnsi="Arial" w:cs="Arial"/>
          <w:sz w:val="24"/>
          <w:szCs w:val="24"/>
        </w:rPr>
        <w:t>failed to appeal so he did not exhaust internal procedures prior to going to the tribunal so he did not follow ACAS code of practice.</w:t>
      </w:r>
    </w:p>
    <w:p w14:paraId="1E3B81A8" w14:textId="4C844D62" w:rsidR="003C1392" w:rsidRDefault="003C1392" w:rsidP="00FE0025">
      <w:pPr>
        <w:pStyle w:val="ListParagraph"/>
        <w:numPr>
          <w:ilvl w:val="1"/>
          <w:numId w:val="2"/>
        </w:numPr>
        <w:spacing w:line="360" w:lineRule="auto"/>
        <w:jc w:val="both"/>
        <w:rPr>
          <w:rFonts w:ascii="Arial" w:hAnsi="Arial" w:cs="Arial"/>
          <w:sz w:val="24"/>
          <w:szCs w:val="24"/>
        </w:rPr>
      </w:pPr>
      <w:r>
        <w:rPr>
          <w:rFonts w:ascii="Arial" w:hAnsi="Arial" w:cs="Arial"/>
          <w:sz w:val="24"/>
          <w:szCs w:val="24"/>
        </w:rPr>
        <w:t xml:space="preserve">Contributory faults – </w:t>
      </w:r>
      <w:r w:rsidR="00D2635F">
        <w:rPr>
          <w:rFonts w:ascii="Arial" w:hAnsi="Arial" w:cs="Arial"/>
          <w:sz w:val="24"/>
          <w:szCs w:val="24"/>
        </w:rPr>
        <w:t>G</w:t>
      </w:r>
      <w:r w:rsidR="00100DEA">
        <w:rPr>
          <w:rFonts w:ascii="Arial" w:hAnsi="Arial" w:cs="Arial"/>
          <w:sz w:val="24"/>
          <w:szCs w:val="24"/>
        </w:rPr>
        <w:t xml:space="preserve">ethin </w:t>
      </w:r>
      <w:r w:rsidR="00D2635F">
        <w:rPr>
          <w:rFonts w:ascii="Arial" w:hAnsi="Arial" w:cs="Arial"/>
          <w:sz w:val="24"/>
          <w:szCs w:val="24"/>
        </w:rPr>
        <w:t>R</w:t>
      </w:r>
      <w:r w:rsidR="00100DEA">
        <w:rPr>
          <w:rFonts w:ascii="Arial" w:hAnsi="Arial" w:cs="Arial"/>
          <w:sz w:val="24"/>
          <w:szCs w:val="24"/>
        </w:rPr>
        <w:t>ees</w:t>
      </w:r>
      <w:r w:rsidR="00D2635F">
        <w:rPr>
          <w:rFonts w:ascii="Arial" w:hAnsi="Arial" w:cs="Arial"/>
          <w:sz w:val="24"/>
          <w:szCs w:val="24"/>
        </w:rPr>
        <w:t xml:space="preserve"> may have been seen as contributing to his dismissal by hitting Robert Twist.</w:t>
      </w:r>
    </w:p>
    <w:p w14:paraId="5EDE5C59" w14:textId="03F9485A" w:rsidR="009D07ED" w:rsidRPr="003C1392" w:rsidRDefault="00802FB0" w:rsidP="00D31D3E">
      <w:pPr>
        <w:spacing w:line="360" w:lineRule="auto"/>
        <w:jc w:val="both"/>
        <w:rPr>
          <w:rFonts w:ascii="Arial" w:hAnsi="Arial" w:cs="Arial"/>
          <w:sz w:val="24"/>
          <w:szCs w:val="24"/>
        </w:rPr>
      </w:pPr>
      <w:sdt>
        <w:sdtPr>
          <w:rPr>
            <w:rFonts w:ascii="Arial" w:hAnsi="Arial" w:cs="Arial"/>
            <w:sz w:val="24"/>
            <w:szCs w:val="24"/>
          </w:rPr>
          <w:id w:val="548424357"/>
          <w:citation/>
        </w:sdtPr>
        <w:sdtContent>
          <w:r w:rsidR="00D31D3E">
            <w:rPr>
              <w:rFonts w:ascii="Arial" w:hAnsi="Arial" w:cs="Arial"/>
              <w:sz w:val="24"/>
              <w:szCs w:val="24"/>
            </w:rPr>
            <w:fldChar w:fldCharType="begin"/>
          </w:r>
          <w:r w:rsidR="00D31D3E">
            <w:rPr>
              <w:rFonts w:ascii="Arial" w:hAnsi="Arial" w:cs="Arial"/>
              <w:sz w:val="24"/>
              <w:szCs w:val="24"/>
            </w:rPr>
            <w:instrText xml:space="preserve"> CITATION ACA20 \l 2057 </w:instrText>
          </w:r>
          <w:r w:rsidR="00D31D3E">
            <w:rPr>
              <w:rFonts w:ascii="Arial" w:hAnsi="Arial" w:cs="Arial"/>
              <w:sz w:val="24"/>
              <w:szCs w:val="24"/>
            </w:rPr>
            <w:fldChar w:fldCharType="separate"/>
          </w:r>
          <w:r w:rsidR="00AE0E5F" w:rsidRPr="00AE0E5F">
            <w:rPr>
              <w:rFonts w:ascii="Arial" w:hAnsi="Arial" w:cs="Arial"/>
              <w:noProof/>
              <w:sz w:val="24"/>
              <w:szCs w:val="24"/>
            </w:rPr>
            <w:t>(ACAS, 2020)</w:t>
          </w:r>
          <w:r w:rsidR="00D31D3E">
            <w:rPr>
              <w:rFonts w:ascii="Arial" w:hAnsi="Arial" w:cs="Arial"/>
              <w:sz w:val="24"/>
              <w:szCs w:val="24"/>
            </w:rPr>
            <w:fldChar w:fldCharType="end"/>
          </w:r>
        </w:sdtContent>
      </w:sdt>
    </w:p>
    <w:p w14:paraId="098C9204" w14:textId="70C0301B" w:rsidR="00E03598" w:rsidRPr="00E03598" w:rsidRDefault="00E03598" w:rsidP="00FE0025">
      <w:pPr>
        <w:pStyle w:val="ListParagraph"/>
        <w:numPr>
          <w:ilvl w:val="1"/>
          <w:numId w:val="11"/>
        </w:numPr>
        <w:spacing w:line="360" w:lineRule="auto"/>
        <w:jc w:val="both"/>
        <w:rPr>
          <w:rFonts w:ascii="Arial" w:hAnsi="Arial" w:cs="Arial"/>
          <w:b/>
          <w:bCs/>
          <w:sz w:val="24"/>
          <w:szCs w:val="24"/>
        </w:rPr>
      </w:pPr>
      <w:r w:rsidRPr="00E03598">
        <w:rPr>
          <w:rFonts w:ascii="Arial" w:hAnsi="Arial" w:cs="Arial"/>
          <w:b/>
          <w:bCs/>
          <w:sz w:val="24"/>
          <w:szCs w:val="24"/>
        </w:rPr>
        <w:t xml:space="preserve">Advice regarding considering a settlement </w:t>
      </w:r>
      <w:r w:rsidR="00236543" w:rsidRPr="00E03598">
        <w:rPr>
          <w:rFonts w:ascii="Arial" w:hAnsi="Arial" w:cs="Arial"/>
          <w:b/>
          <w:bCs/>
          <w:sz w:val="24"/>
          <w:szCs w:val="24"/>
        </w:rPr>
        <w:t>rather than proceeding to a tribunal</w:t>
      </w:r>
      <w:r>
        <w:rPr>
          <w:rFonts w:ascii="Arial" w:hAnsi="Arial" w:cs="Arial"/>
          <w:b/>
          <w:bCs/>
          <w:sz w:val="24"/>
          <w:szCs w:val="24"/>
        </w:rPr>
        <w:t xml:space="preserve"> for BBL</w:t>
      </w:r>
    </w:p>
    <w:p w14:paraId="5485A803" w14:textId="55C81E4D" w:rsidR="0084119F" w:rsidRDefault="0084119F" w:rsidP="00E03598">
      <w:pPr>
        <w:spacing w:line="360" w:lineRule="auto"/>
        <w:jc w:val="both"/>
        <w:rPr>
          <w:rFonts w:ascii="Arial" w:hAnsi="Arial" w:cs="Arial"/>
          <w:sz w:val="24"/>
          <w:szCs w:val="24"/>
        </w:rPr>
      </w:pPr>
      <w:r w:rsidRPr="0084119F">
        <w:rPr>
          <w:rFonts w:ascii="Arial" w:hAnsi="Arial" w:cs="Arial"/>
          <w:sz w:val="24"/>
          <w:szCs w:val="24"/>
        </w:rPr>
        <w:t>Further to the advice I have provided within this memo and the benefits of utilising a settlement agreement on the organisation I would recommend settling the case rather than proceeding to a tribunal.</w:t>
      </w:r>
      <w:r>
        <w:rPr>
          <w:rFonts w:ascii="Arial" w:hAnsi="Arial" w:cs="Arial"/>
          <w:sz w:val="24"/>
          <w:szCs w:val="24"/>
        </w:rPr>
        <w:t xml:space="preserve"> </w:t>
      </w:r>
    </w:p>
    <w:p w14:paraId="1F6703C3" w14:textId="6D6A6BB1" w:rsidR="00E03598" w:rsidRDefault="00E03598" w:rsidP="0084119F">
      <w:pPr>
        <w:spacing w:line="360" w:lineRule="auto"/>
        <w:jc w:val="both"/>
        <w:rPr>
          <w:rFonts w:ascii="Arial" w:hAnsi="Arial" w:cs="Arial"/>
          <w:sz w:val="24"/>
          <w:szCs w:val="24"/>
        </w:rPr>
      </w:pPr>
      <w:r w:rsidRPr="0084119F">
        <w:rPr>
          <w:rFonts w:ascii="Arial" w:hAnsi="Arial" w:cs="Arial"/>
          <w:sz w:val="24"/>
          <w:szCs w:val="24"/>
        </w:rPr>
        <w:t>Settlement Agreements, formerly known as Compromise Agreements, are a means of agreeing a settlement between an employer and an employee without having to go through the tribunal process</w:t>
      </w:r>
      <w:r w:rsidR="0084119F" w:rsidRPr="0084119F">
        <w:rPr>
          <w:rFonts w:ascii="Arial" w:hAnsi="Arial" w:cs="Arial"/>
          <w:sz w:val="24"/>
          <w:szCs w:val="24"/>
        </w:rPr>
        <w:t>. They can be both advantageous to both the employer and employee.</w:t>
      </w:r>
    </w:p>
    <w:p w14:paraId="26B2540C" w14:textId="4D37A6C8" w:rsidR="0084119F" w:rsidRDefault="0084119F" w:rsidP="0084119F">
      <w:pPr>
        <w:spacing w:line="360" w:lineRule="auto"/>
        <w:jc w:val="both"/>
        <w:rPr>
          <w:rFonts w:ascii="Arial" w:hAnsi="Arial" w:cs="Arial"/>
          <w:sz w:val="24"/>
          <w:szCs w:val="24"/>
        </w:rPr>
      </w:pPr>
      <w:r>
        <w:rPr>
          <w:rFonts w:ascii="Arial" w:hAnsi="Arial" w:cs="Arial"/>
          <w:sz w:val="24"/>
          <w:szCs w:val="24"/>
        </w:rPr>
        <w:t>Advantages to the employer</w:t>
      </w:r>
    </w:p>
    <w:p w14:paraId="61DEEAF7" w14:textId="5871F3D1" w:rsidR="0084119F" w:rsidRPr="0084119F" w:rsidRDefault="0084119F" w:rsidP="00FE0025">
      <w:pPr>
        <w:pStyle w:val="ListParagraph"/>
        <w:numPr>
          <w:ilvl w:val="0"/>
          <w:numId w:val="19"/>
        </w:numPr>
        <w:spacing w:line="360" w:lineRule="auto"/>
        <w:jc w:val="both"/>
        <w:rPr>
          <w:rFonts w:ascii="Arial" w:hAnsi="Arial" w:cs="Arial"/>
          <w:sz w:val="24"/>
          <w:szCs w:val="24"/>
        </w:rPr>
      </w:pPr>
      <w:r w:rsidRPr="0084119F">
        <w:rPr>
          <w:rFonts w:ascii="Arial" w:hAnsi="Arial" w:cs="Arial"/>
          <w:color w:val="333333"/>
          <w:sz w:val="24"/>
          <w:szCs w:val="24"/>
          <w:lang w:val="en-US"/>
        </w:rPr>
        <w:t>The costs incurred in a settlement agreement are usually significantly l</w:t>
      </w:r>
      <w:r>
        <w:rPr>
          <w:rFonts w:ascii="Arial" w:hAnsi="Arial" w:cs="Arial"/>
          <w:color w:val="333333"/>
          <w:sz w:val="24"/>
          <w:szCs w:val="24"/>
          <w:lang w:val="en-US"/>
        </w:rPr>
        <w:t>ess</w:t>
      </w:r>
      <w:r w:rsidRPr="0084119F">
        <w:rPr>
          <w:rFonts w:ascii="Arial" w:hAnsi="Arial" w:cs="Arial"/>
          <w:color w:val="333333"/>
          <w:sz w:val="24"/>
          <w:szCs w:val="24"/>
          <w:lang w:val="en-US"/>
        </w:rPr>
        <w:t xml:space="preserve"> than those incurred in defending a</w:t>
      </w:r>
      <w:r>
        <w:rPr>
          <w:rFonts w:ascii="Arial" w:hAnsi="Arial" w:cs="Arial"/>
          <w:color w:val="333333"/>
          <w:sz w:val="24"/>
          <w:szCs w:val="24"/>
          <w:lang w:val="en-US"/>
        </w:rPr>
        <w:t xml:space="preserve"> claim in</w:t>
      </w:r>
      <w:r w:rsidRPr="0084119F">
        <w:rPr>
          <w:rFonts w:ascii="Arial" w:hAnsi="Arial" w:cs="Arial"/>
          <w:color w:val="333333"/>
          <w:sz w:val="24"/>
          <w:szCs w:val="24"/>
          <w:lang w:val="en-US"/>
        </w:rPr>
        <w:t xml:space="preserve"> </w:t>
      </w:r>
      <w:r>
        <w:rPr>
          <w:rFonts w:ascii="Arial" w:hAnsi="Arial" w:cs="Arial"/>
          <w:color w:val="333333"/>
          <w:sz w:val="24"/>
          <w:szCs w:val="24"/>
          <w:lang w:val="en-US"/>
        </w:rPr>
        <w:t xml:space="preserve">an </w:t>
      </w:r>
      <w:r w:rsidRPr="0084119F">
        <w:rPr>
          <w:rFonts w:ascii="Arial" w:hAnsi="Arial" w:cs="Arial"/>
          <w:color w:val="333333"/>
          <w:sz w:val="24"/>
          <w:szCs w:val="24"/>
          <w:lang w:val="en-US"/>
        </w:rPr>
        <w:t>Employment Tribunal</w:t>
      </w:r>
      <w:r>
        <w:rPr>
          <w:rFonts w:ascii="Arial" w:hAnsi="Arial" w:cs="Arial"/>
          <w:color w:val="333333"/>
          <w:sz w:val="24"/>
          <w:szCs w:val="24"/>
          <w:lang w:val="en-US"/>
        </w:rPr>
        <w:t>.</w:t>
      </w:r>
    </w:p>
    <w:p w14:paraId="4FCCD5CF" w14:textId="42B23283" w:rsidR="0084119F" w:rsidRPr="003504D7" w:rsidRDefault="0084119F" w:rsidP="00FE0025">
      <w:pPr>
        <w:pStyle w:val="ListParagraph"/>
        <w:numPr>
          <w:ilvl w:val="0"/>
          <w:numId w:val="18"/>
        </w:numPr>
        <w:spacing w:line="360" w:lineRule="auto"/>
        <w:jc w:val="both"/>
        <w:rPr>
          <w:rFonts w:ascii="Arial" w:hAnsi="Arial" w:cs="Arial"/>
          <w:sz w:val="24"/>
          <w:szCs w:val="24"/>
        </w:rPr>
      </w:pPr>
      <w:r w:rsidRPr="003504D7">
        <w:rPr>
          <w:rFonts w:ascii="Arial" w:hAnsi="Arial" w:cs="Arial"/>
          <w:color w:val="333333"/>
          <w:sz w:val="24"/>
          <w:szCs w:val="24"/>
          <w:lang w:val="en-US"/>
        </w:rPr>
        <w:t xml:space="preserve">It provides the employer with the guarantee that the employee will not pursue any </w:t>
      </w:r>
      <w:r w:rsidR="003504D7" w:rsidRPr="003504D7">
        <w:rPr>
          <w:rFonts w:ascii="Arial" w:hAnsi="Arial" w:cs="Arial"/>
          <w:color w:val="333333"/>
          <w:sz w:val="24"/>
          <w:szCs w:val="24"/>
          <w:lang w:val="en-US"/>
        </w:rPr>
        <w:t xml:space="preserve">further </w:t>
      </w:r>
      <w:r w:rsidRPr="003504D7">
        <w:rPr>
          <w:rFonts w:ascii="Arial" w:hAnsi="Arial" w:cs="Arial"/>
          <w:color w:val="333333"/>
          <w:sz w:val="24"/>
          <w:szCs w:val="24"/>
          <w:lang w:val="en-US"/>
        </w:rPr>
        <w:t>claims against the company.</w:t>
      </w:r>
    </w:p>
    <w:p w14:paraId="494897A4" w14:textId="344A13FD" w:rsidR="003504D7" w:rsidRPr="003504D7" w:rsidRDefault="003504D7" w:rsidP="00FE0025">
      <w:pPr>
        <w:pStyle w:val="ListParagraph"/>
        <w:numPr>
          <w:ilvl w:val="0"/>
          <w:numId w:val="18"/>
        </w:numPr>
        <w:spacing w:line="360" w:lineRule="auto"/>
        <w:jc w:val="both"/>
        <w:rPr>
          <w:rFonts w:ascii="Arial" w:hAnsi="Arial" w:cs="Arial"/>
          <w:sz w:val="24"/>
          <w:szCs w:val="24"/>
        </w:rPr>
      </w:pPr>
      <w:r>
        <w:rPr>
          <w:rFonts w:ascii="Arial" w:hAnsi="Arial" w:cs="Arial"/>
          <w:color w:val="333333"/>
          <w:sz w:val="24"/>
          <w:szCs w:val="24"/>
          <w:lang w:val="en-US"/>
        </w:rPr>
        <w:t>A settlement agreement is a lot quicker and can be agreed in a few weeks.  An employment tribunal can take up to 12 months to conclude.</w:t>
      </w:r>
    </w:p>
    <w:p w14:paraId="18ED964C" w14:textId="0282FB4A" w:rsidR="003504D7" w:rsidRPr="003504D7" w:rsidRDefault="003504D7" w:rsidP="00FE0025">
      <w:pPr>
        <w:pStyle w:val="ListParagraph"/>
        <w:numPr>
          <w:ilvl w:val="0"/>
          <w:numId w:val="18"/>
        </w:numPr>
        <w:spacing w:line="360" w:lineRule="auto"/>
        <w:jc w:val="both"/>
        <w:rPr>
          <w:rFonts w:ascii="Arial" w:hAnsi="Arial" w:cs="Arial"/>
          <w:sz w:val="24"/>
          <w:szCs w:val="24"/>
        </w:rPr>
      </w:pPr>
      <w:r w:rsidRPr="003504D7">
        <w:rPr>
          <w:rFonts w:ascii="Arial" w:hAnsi="Arial" w:cs="Arial"/>
          <w:sz w:val="24"/>
          <w:szCs w:val="24"/>
          <w:lang w:val="en-US"/>
        </w:rPr>
        <w:lastRenderedPageBreak/>
        <w:t>It gives the employer ‘without prejudice’ protection. This means that until the agreement is signed it cannot be referred to in any subsequent Employment Tribunal claim or proceedings.</w:t>
      </w:r>
    </w:p>
    <w:p w14:paraId="75EF0425" w14:textId="237C5A79" w:rsidR="003504D7" w:rsidRPr="003504D7" w:rsidRDefault="003504D7" w:rsidP="00FE0025">
      <w:pPr>
        <w:pStyle w:val="ListParagraph"/>
        <w:numPr>
          <w:ilvl w:val="0"/>
          <w:numId w:val="18"/>
        </w:numPr>
        <w:spacing w:line="360" w:lineRule="auto"/>
        <w:jc w:val="both"/>
        <w:rPr>
          <w:rFonts w:ascii="Arial" w:hAnsi="Arial" w:cs="Arial"/>
          <w:sz w:val="24"/>
          <w:szCs w:val="24"/>
        </w:rPr>
      </w:pPr>
      <w:r w:rsidRPr="003504D7">
        <w:rPr>
          <w:rFonts w:ascii="Arial" w:hAnsi="Arial" w:cs="Arial"/>
          <w:color w:val="333333"/>
          <w:sz w:val="24"/>
          <w:szCs w:val="24"/>
          <w:lang w:val="en-US"/>
        </w:rPr>
        <w:t xml:space="preserve">It is </w:t>
      </w:r>
      <w:r>
        <w:rPr>
          <w:rFonts w:ascii="Arial" w:hAnsi="Arial" w:cs="Arial"/>
          <w:color w:val="333333"/>
          <w:sz w:val="24"/>
          <w:szCs w:val="24"/>
          <w:lang w:val="en-US"/>
        </w:rPr>
        <w:t xml:space="preserve">a </w:t>
      </w:r>
      <w:r w:rsidRPr="003504D7">
        <w:rPr>
          <w:rFonts w:ascii="Arial" w:hAnsi="Arial" w:cs="Arial"/>
          <w:color w:val="333333"/>
          <w:sz w:val="24"/>
          <w:szCs w:val="24"/>
          <w:lang w:val="en-US"/>
        </w:rPr>
        <w:t xml:space="preserve">standard </w:t>
      </w:r>
      <w:r>
        <w:rPr>
          <w:rFonts w:ascii="Arial" w:hAnsi="Arial" w:cs="Arial"/>
          <w:color w:val="333333"/>
          <w:sz w:val="24"/>
          <w:szCs w:val="24"/>
          <w:lang w:val="en-US"/>
        </w:rPr>
        <w:t xml:space="preserve">process </w:t>
      </w:r>
      <w:r w:rsidRPr="003504D7">
        <w:rPr>
          <w:rFonts w:ascii="Arial" w:hAnsi="Arial" w:cs="Arial"/>
          <w:color w:val="333333"/>
          <w:sz w:val="24"/>
          <w:szCs w:val="24"/>
          <w:lang w:val="en-US"/>
        </w:rPr>
        <w:t xml:space="preserve">for any settlement agreement to include a clause confirming that the employee cannot make adverse or derogatory comments </w:t>
      </w:r>
      <w:r>
        <w:rPr>
          <w:rFonts w:ascii="Arial" w:hAnsi="Arial" w:cs="Arial"/>
          <w:color w:val="333333"/>
          <w:sz w:val="24"/>
          <w:szCs w:val="24"/>
          <w:lang w:val="en-US"/>
        </w:rPr>
        <w:t>regarding the business</w:t>
      </w:r>
      <w:r w:rsidRPr="003504D7">
        <w:rPr>
          <w:rFonts w:ascii="Arial" w:hAnsi="Arial" w:cs="Arial"/>
          <w:color w:val="333333"/>
          <w:sz w:val="24"/>
          <w:szCs w:val="24"/>
          <w:lang w:val="en-US"/>
        </w:rPr>
        <w:t>.</w:t>
      </w:r>
    </w:p>
    <w:p w14:paraId="74A79DFC" w14:textId="2AF43665" w:rsidR="003504D7" w:rsidRPr="003504D7" w:rsidRDefault="003504D7" w:rsidP="00FE0025">
      <w:pPr>
        <w:pStyle w:val="ListParagraph"/>
        <w:numPr>
          <w:ilvl w:val="0"/>
          <w:numId w:val="18"/>
        </w:numPr>
        <w:spacing w:line="360" w:lineRule="auto"/>
        <w:jc w:val="both"/>
        <w:rPr>
          <w:rFonts w:ascii="Arial" w:hAnsi="Arial" w:cs="Arial"/>
          <w:sz w:val="24"/>
          <w:szCs w:val="24"/>
        </w:rPr>
      </w:pPr>
      <w:r>
        <w:rPr>
          <w:rFonts w:ascii="Arial" w:hAnsi="Arial" w:cs="Arial"/>
          <w:color w:val="333333"/>
          <w:sz w:val="24"/>
          <w:szCs w:val="24"/>
          <w:lang w:val="en-US"/>
        </w:rPr>
        <w:t xml:space="preserve">As results from all employment tribunals are published online it could draw attention from the media and could cause bad publicity for the organisation. </w:t>
      </w:r>
    </w:p>
    <w:p w14:paraId="61F4CB46" w14:textId="7CAC763C" w:rsidR="0084119F" w:rsidRDefault="00802FB0" w:rsidP="00E03598">
      <w:pPr>
        <w:spacing w:line="360" w:lineRule="auto"/>
        <w:jc w:val="both"/>
        <w:rPr>
          <w:rFonts w:ascii="Arial" w:hAnsi="Arial" w:cs="Arial"/>
          <w:sz w:val="24"/>
          <w:szCs w:val="24"/>
        </w:rPr>
      </w:pPr>
      <w:sdt>
        <w:sdtPr>
          <w:rPr>
            <w:rFonts w:ascii="Arial" w:hAnsi="Arial" w:cs="Arial"/>
            <w:sz w:val="24"/>
            <w:szCs w:val="24"/>
          </w:rPr>
          <w:id w:val="-1637937983"/>
          <w:citation/>
        </w:sdtPr>
        <w:sdtContent>
          <w:r w:rsidR="003504D7">
            <w:rPr>
              <w:rFonts w:ascii="Arial" w:hAnsi="Arial" w:cs="Arial"/>
              <w:sz w:val="24"/>
              <w:szCs w:val="24"/>
            </w:rPr>
            <w:fldChar w:fldCharType="begin"/>
          </w:r>
          <w:r w:rsidR="003504D7">
            <w:rPr>
              <w:rFonts w:ascii="Arial" w:hAnsi="Arial" w:cs="Arial"/>
              <w:sz w:val="24"/>
              <w:szCs w:val="24"/>
            </w:rPr>
            <w:instrText xml:space="preserve"> CITATION Rea20 \l 2057 </w:instrText>
          </w:r>
          <w:r w:rsidR="003504D7">
            <w:rPr>
              <w:rFonts w:ascii="Arial" w:hAnsi="Arial" w:cs="Arial"/>
              <w:sz w:val="24"/>
              <w:szCs w:val="24"/>
            </w:rPr>
            <w:fldChar w:fldCharType="separate"/>
          </w:r>
          <w:r w:rsidR="00AE0E5F" w:rsidRPr="00AE0E5F">
            <w:rPr>
              <w:rFonts w:ascii="Arial" w:hAnsi="Arial" w:cs="Arial"/>
              <w:noProof/>
              <w:sz w:val="24"/>
              <w:szCs w:val="24"/>
            </w:rPr>
            <w:t>(Advice, 2020)</w:t>
          </w:r>
          <w:r w:rsidR="003504D7">
            <w:rPr>
              <w:rFonts w:ascii="Arial" w:hAnsi="Arial" w:cs="Arial"/>
              <w:sz w:val="24"/>
              <w:szCs w:val="24"/>
            </w:rPr>
            <w:fldChar w:fldCharType="end"/>
          </w:r>
        </w:sdtContent>
      </w:sdt>
    </w:p>
    <w:p w14:paraId="520F975D" w14:textId="4CA52AAF" w:rsidR="003504D7" w:rsidRDefault="003504D7" w:rsidP="00E03598">
      <w:pPr>
        <w:spacing w:line="360" w:lineRule="auto"/>
        <w:jc w:val="both"/>
        <w:rPr>
          <w:rFonts w:ascii="Arial" w:hAnsi="Arial" w:cs="Arial"/>
          <w:sz w:val="24"/>
          <w:szCs w:val="24"/>
        </w:rPr>
      </w:pPr>
      <w:r>
        <w:rPr>
          <w:rFonts w:ascii="Arial" w:hAnsi="Arial" w:cs="Arial"/>
          <w:sz w:val="24"/>
          <w:szCs w:val="24"/>
        </w:rPr>
        <w:t>Advantages to the employee</w:t>
      </w:r>
    </w:p>
    <w:p w14:paraId="7763570F" w14:textId="530F27B3" w:rsidR="003504D7" w:rsidRDefault="003504D7"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It provides a clean and amicable break from your employer.</w:t>
      </w:r>
    </w:p>
    <w:p w14:paraId="0772DE64" w14:textId="33D8C863" w:rsidR="003504D7" w:rsidRDefault="00F96559"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It can be emotionally demanding going through the employment tribunal process and a settlement agreement can be </w:t>
      </w:r>
    </w:p>
    <w:p w14:paraId="6282A0B3" w14:textId="54DF056A" w:rsidR="00F96559" w:rsidRDefault="00F96559"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It can be costly for the employee</w:t>
      </w:r>
    </w:p>
    <w:p w14:paraId="0ADF9CEF" w14:textId="0CDFAA68" w:rsidR="00F96559" w:rsidRPr="003504D7" w:rsidRDefault="00F96559"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The employee will still benefit from receiving a reference for any future employment</w:t>
      </w:r>
    </w:p>
    <w:p w14:paraId="7A2E88F0" w14:textId="4A5EA2B6" w:rsidR="00E03598" w:rsidRPr="00E03598" w:rsidRDefault="00E03598" w:rsidP="00E03598">
      <w:pPr>
        <w:spacing w:line="360" w:lineRule="auto"/>
        <w:jc w:val="both"/>
        <w:rPr>
          <w:rFonts w:ascii="Arial" w:hAnsi="Arial" w:cs="Arial"/>
          <w:sz w:val="24"/>
          <w:szCs w:val="24"/>
        </w:rPr>
      </w:pPr>
      <w:r w:rsidRPr="00E03598">
        <w:rPr>
          <w:rFonts w:ascii="Arial" w:hAnsi="Arial" w:cs="Arial"/>
          <w:sz w:val="24"/>
          <w:szCs w:val="24"/>
        </w:rPr>
        <w:t>Acas Early Conciliation also provides an alternative route for employees</w:t>
      </w:r>
      <w:r w:rsidR="00F96559">
        <w:rPr>
          <w:rFonts w:ascii="Arial" w:hAnsi="Arial" w:cs="Arial"/>
          <w:sz w:val="24"/>
          <w:szCs w:val="24"/>
        </w:rPr>
        <w:t xml:space="preserve"> and employers</w:t>
      </w:r>
      <w:r w:rsidRPr="00E03598">
        <w:rPr>
          <w:rFonts w:ascii="Arial" w:hAnsi="Arial" w:cs="Arial"/>
          <w:sz w:val="24"/>
          <w:szCs w:val="24"/>
        </w:rPr>
        <w:t>, however the disadvantage to this is the is the lack of legal advice available</w:t>
      </w:r>
      <w:r w:rsidR="00F96559">
        <w:rPr>
          <w:rFonts w:ascii="Arial" w:hAnsi="Arial" w:cs="Arial"/>
          <w:sz w:val="24"/>
          <w:szCs w:val="24"/>
        </w:rPr>
        <w:t xml:space="preserve"> for the employee</w:t>
      </w:r>
      <w:r w:rsidRPr="00E03598">
        <w:rPr>
          <w:rFonts w:ascii="Arial" w:hAnsi="Arial" w:cs="Arial"/>
          <w:sz w:val="24"/>
          <w:szCs w:val="24"/>
        </w:rPr>
        <w:t>. Whilst Acas can assist with establishing an agreement between both parties, they do not advise on the potential claims or on the settlement amount</w:t>
      </w:r>
      <w:r>
        <w:rPr>
          <w:rFonts w:ascii="Arial" w:hAnsi="Arial" w:cs="Arial"/>
          <w:sz w:val="24"/>
          <w:szCs w:val="24"/>
        </w:rPr>
        <w:t xml:space="preserve">, </w:t>
      </w:r>
      <w:sdt>
        <w:sdtPr>
          <w:rPr>
            <w:rFonts w:ascii="Arial" w:hAnsi="Arial" w:cs="Arial"/>
            <w:sz w:val="24"/>
            <w:szCs w:val="24"/>
          </w:rPr>
          <w:id w:val="-2049897287"/>
          <w:citation/>
        </w:sdtPr>
        <w:sdtContent>
          <w:r>
            <w:rPr>
              <w:rFonts w:ascii="Arial" w:hAnsi="Arial" w:cs="Arial"/>
              <w:sz w:val="24"/>
              <w:szCs w:val="24"/>
            </w:rPr>
            <w:fldChar w:fldCharType="begin"/>
          </w:r>
          <w:r>
            <w:rPr>
              <w:rFonts w:ascii="Arial" w:hAnsi="Arial" w:cs="Arial"/>
              <w:sz w:val="24"/>
              <w:szCs w:val="24"/>
            </w:rPr>
            <w:instrText xml:space="preserve"> CITATION McC19 \l 2057 </w:instrText>
          </w:r>
          <w:r>
            <w:rPr>
              <w:rFonts w:ascii="Arial" w:hAnsi="Arial" w:cs="Arial"/>
              <w:sz w:val="24"/>
              <w:szCs w:val="24"/>
            </w:rPr>
            <w:fldChar w:fldCharType="separate"/>
          </w:r>
          <w:r w:rsidR="00AE0E5F" w:rsidRPr="00AE0E5F">
            <w:rPr>
              <w:rFonts w:ascii="Arial" w:hAnsi="Arial" w:cs="Arial"/>
              <w:noProof/>
              <w:sz w:val="24"/>
              <w:szCs w:val="24"/>
            </w:rPr>
            <w:t>(McColl, 2019)</w:t>
          </w:r>
          <w:r>
            <w:rPr>
              <w:rFonts w:ascii="Arial" w:hAnsi="Arial" w:cs="Arial"/>
              <w:sz w:val="24"/>
              <w:szCs w:val="24"/>
            </w:rPr>
            <w:fldChar w:fldCharType="end"/>
          </w:r>
        </w:sdtContent>
      </w:sdt>
      <w:r w:rsidRPr="00E03598">
        <w:rPr>
          <w:rFonts w:ascii="Arial" w:hAnsi="Arial" w:cs="Arial"/>
          <w:sz w:val="24"/>
          <w:szCs w:val="24"/>
        </w:rPr>
        <w:t xml:space="preserve">. </w:t>
      </w:r>
    </w:p>
    <w:p w14:paraId="3FB6AAE6" w14:textId="2EB26C36" w:rsidR="00394BB8" w:rsidRDefault="00394BB8">
      <w:pPr>
        <w:rPr>
          <w:rFonts w:ascii="Arial" w:hAnsi="Arial" w:cs="Arial"/>
          <w:b/>
          <w:bCs/>
          <w:sz w:val="24"/>
          <w:szCs w:val="24"/>
        </w:rPr>
      </w:pPr>
    </w:p>
    <w:p w14:paraId="0DEE0E37" w14:textId="00A4091C" w:rsidR="00F96559" w:rsidRDefault="00F96559">
      <w:pPr>
        <w:rPr>
          <w:rFonts w:ascii="Arial" w:hAnsi="Arial" w:cs="Arial"/>
          <w:b/>
          <w:bCs/>
          <w:sz w:val="24"/>
          <w:szCs w:val="24"/>
        </w:rPr>
      </w:pPr>
    </w:p>
    <w:p w14:paraId="2FFE2255" w14:textId="4377E255" w:rsidR="00F96559" w:rsidRDefault="00F96559">
      <w:pPr>
        <w:rPr>
          <w:rFonts w:ascii="Arial" w:hAnsi="Arial" w:cs="Arial"/>
          <w:b/>
          <w:bCs/>
          <w:sz w:val="24"/>
          <w:szCs w:val="24"/>
        </w:rPr>
      </w:pPr>
    </w:p>
    <w:p w14:paraId="6932B8D8" w14:textId="59EA3672" w:rsidR="00F96559" w:rsidRDefault="00F96559">
      <w:pPr>
        <w:rPr>
          <w:rFonts w:ascii="Arial" w:hAnsi="Arial" w:cs="Arial"/>
          <w:b/>
          <w:bCs/>
          <w:sz w:val="24"/>
          <w:szCs w:val="24"/>
        </w:rPr>
      </w:pPr>
    </w:p>
    <w:p w14:paraId="2855BC5A" w14:textId="215C31D2" w:rsidR="00F96559" w:rsidRDefault="00F96559">
      <w:pPr>
        <w:rPr>
          <w:rFonts w:ascii="Arial" w:hAnsi="Arial" w:cs="Arial"/>
          <w:b/>
          <w:bCs/>
          <w:sz w:val="24"/>
          <w:szCs w:val="24"/>
        </w:rPr>
      </w:pPr>
    </w:p>
    <w:p w14:paraId="68F00D11" w14:textId="5C3245D4" w:rsidR="00F96559" w:rsidRDefault="00F96559">
      <w:pPr>
        <w:rPr>
          <w:rFonts w:ascii="Arial" w:hAnsi="Arial" w:cs="Arial"/>
          <w:b/>
          <w:bCs/>
          <w:sz w:val="24"/>
          <w:szCs w:val="24"/>
        </w:rPr>
      </w:pPr>
    </w:p>
    <w:p w14:paraId="0FADAB23" w14:textId="148B1E62" w:rsidR="00F96559" w:rsidRDefault="00F96559">
      <w:pPr>
        <w:rPr>
          <w:rFonts w:ascii="Arial" w:hAnsi="Arial" w:cs="Arial"/>
          <w:b/>
          <w:bCs/>
          <w:sz w:val="24"/>
          <w:szCs w:val="24"/>
        </w:rPr>
      </w:pPr>
    </w:p>
    <w:p w14:paraId="38193FB6" w14:textId="3BAE061B" w:rsidR="00F96559" w:rsidRDefault="00F96559">
      <w:pPr>
        <w:rPr>
          <w:rFonts w:ascii="Arial" w:hAnsi="Arial" w:cs="Arial"/>
          <w:b/>
          <w:bCs/>
          <w:sz w:val="24"/>
          <w:szCs w:val="24"/>
        </w:rPr>
      </w:pPr>
    </w:p>
    <w:p w14:paraId="1E2CFD3F" w14:textId="3EFC1FA5" w:rsidR="00F96559" w:rsidRDefault="00F96559">
      <w:pPr>
        <w:rPr>
          <w:rFonts w:ascii="Arial" w:hAnsi="Arial" w:cs="Arial"/>
          <w:b/>
          <w:bCs/>
          <w:sz w:val="24"/>
          <w:szCs w:val="24"/>
        </w:rPr>
      </w:pPr>
    </w:p>
    <w:p w14:paraId="6956DAE6" w14:textId="6077DF12" w:rsidR="00F96559" w:rsidRPr="009173B3" w:rsidRDefault="00F96559">
      <w:pPr>
        <w:rPr>
          <w:rFonts w:ascii="Arial" w:hAnsi="Arial" w:cs="Arial"/>
          <w:b/>
          <w:bCs/>
          <w:sz w:val="24"/>
          <w:szCs w:val="24"/>
          <w:u w:val="single"/>
        </w:rPr>
      </w:pPr>
      <w:r w:rsidRPr="009173B3">
        <w:rPr>
          <w:rFonts w:ascii="Arial" w:hAnsi="Arial" w:cs="Arial"/>
          <w:b/>
          <w:bCs/>
          <w:sz w:val="24"/>
          <w:szCs w:val="24"/>
          <w:u w:val="single"/>
        </w:rPr>
        <w:lastRenderedPageBreak/>
        <w:t>Section B</w:t>
      </w:r>
    </w:p>
    <w:p w14:paraId="71B59226" w14:textId="75E7ADC7" w:rsidR="00F96559" w:rsidRPr="00621684" w:rsidRDefault="00F96559" w:rsidP="009173B3">
      <w:pPr>
        <w:jc w:val="center"/>
        <w:rPr>
          <w:rFonts w:ascii="Arial" w:hAnsi="Arial" w:cs="Arial"/>
          <w:sz w:val="24"/>
          <w:szCs w:val="24"/>
        </w:rPr>
      </w:pPr>
      <w:r w:rsidRPr="00621684">
        <w:rPr>
          <w:rFonts w:ascii="Arial" w:hAnsi="Arial" w:cs="Arial"/>
          <w:sz w:val="24"/>
          <w:szCs w:val="24"/>
        </w:rPr>
        <w:t>Draft Email</w:t>
      </w:r>
    </w:p>
    <w:p w14:paraId="54028F65" w14:textId="2500530C" w:rsidR="00F96559" w:rsidRPr="00621684" w:rsidRDefault="00F96559">
      <w:pPr>
        <w:rPr>
          <w:rFonts w:ascii="Arial" w:hAnsi="Arial" w:cs="Arial"/>
          <w:sz w:val="24"/>
          <w:szCs w:val="24"/>
        </w:rPr>
      </w:pPr>
      <w:r w:rsidRPr="00621684">
        <w:rPr>
          <w:rFonts w:ascii="Arial" w:hAnsi="Arial" w:cs="Arial"/>
          <w:sz w:val="24"/>
          <w:szCs w:val="24"/>
        </w:rPr>
        <w:t>To:</w:t>
      </w:r>
      <w:r w:rsidRPr="00621684">
        <w:rPr>
          <w:rFonts w:ascii="Arial" w:hAnsi="Arial" w:cs="Arial"/>
          <w:sz w:val="24"/>
          <w:szCs w:val="24"/>
        </w:rPr>
        <w:tab/>
      </w:r>
      <w:r w:rsidR="00621684" w:rsidRPr="00621684">
        <w:rPr>
          <w:rFonts w:ascii="Arial" w:hAnsi="Arial" w:cs="Arial"/>
          <w:sz w:val="24"/>
          <w:szCs w:val="24"/>
        </w:rPr>
        <w:tab/>
      </w:r>
      <w:r w:rsidRPr="00621684">
        <w:rPr>
          <w:rFonts w:ascii="Arial" w:hAnsi="Arial" w:cs="Arial"/>
          <w:sz w:val="24"/>
          <w:szCs w:val="24"/>
        </w:rPr>
        <w:t>Mr Millard</w:t>
      </w:r>
      <w:r w:rsidR="00C91F7B">
        <w:rPr>
          <w:rFonts w:ascii="Arial" w:hAnsi="Arial" w:cs="Arial"/>
          <w:sz w:val="24"/>
          <w:szCs w:val="24"/>
        </w:rPr>
        <w:t>, Managing Director, Big Buses Limited (BBL)</w:t>
      </w:r>
    </w:p>
    <w:p w14:paraId="2B5C1AAA" w14:textId="2F34757D" w:rsidR="00F96559" w:rsidRPr="00621684" w:rsidRDefault="00F96559">
      <w:pPr>
        <w:rPr>
          <w:rFonts w:ascii="Arial" w:hAnsi="Arial" w:cs="Arial"/>
          <w:sz w:val="24"/>
          <w:szCs w:val="24"/>
        </w:rPr>
      </w:pPr>
      <w:r w:rsidRPr="00621684">
        <w:rPr>
          <w:rFonts w:ascii="Arial" w:hAnsi="Arial" w:cs="Arial"/>
          <w:sz w:val="24"/>
          <w:szCs w:val="24"/>
        </w:rPr>
        <w:t xml:space="preserve">From: </w:t>
      </w:r>
      <w:r w:rsidRPr="00621684">
        <w:rPr>
          <w:rFonts w:ascii="Arial" w:hAnsi="Arial" w:cs="Arial"/>
          <w:sz w:val="24"/>
          <w:szCs w:val="24"/>
        </w:rPr>
        <w:tab/>
      </w:r>
      <w:r w:rsidR="00621684">
        <w:rPr>
          <w:rFonts w:ascii="Arial" w:hAnsi="Arial" w:cs="Arial"/>
          <w:sz w:val="24"/>
          <w:szCs w:val="24"/>
        </w:rPr>
        <w:tab/>
      </w:r>
      <w:r w:rsidRPr="00621684">
        <w:rPr>
          <w:rFonts w:ascii="Arial" w:hAnsi="Arial" w:cs="Arial"/>
          <w:sz w:val="24"/>
          <w:szCs w:val="24"/>
        </w:rPr>
        <w:t xml:space="preserve">Debbie </w:t>
      </w:r>
      <w:r w:rsidR="00621684" w:rsidRPr="00621684">
        <w:rPr>
          <w:rFonts w:ascii="Arial" w:hAnsi="Arial" w:cs="Arial"/>
          <w:sz w:val="24"/>
          <w:szCs w:val="24"/>
        </w:rPr>
        <w:t>Kiley,</w:t>
      </w:r>
      <w:r w:rsidRPr="00621684">
        <w:rPr>
          <w:rFonts w:ascii="Arial" w:hAnsi="Arial" w:cs="Arial"/>
          <w:sz w:val="24"/>
          <w:szCs w:val="24"/>
        </w:rPr>
        <w:t xml:space="preserve"> HR Consultant</w:t>
      </w:r>
    </w:p>
    <w:p w14:paraId="13D5280E" w14:textId="56051D2A" w:rsidR="00621684" w:rsidRPr="00621684" w:rsidRDefault="00621684">
      <w:pPr>
        <w:rPr>
          <w:rFonts w:ascii="Arial" w:hAnsi="Arial" w:cs="Arial"/>
          <w:sz w:val="24"/>
          <w:szCs w:val="24"/>
        </w:rPr>
      </w:pPr>
      <w:r w:rsidRPr="00621684">
        <w:rPr>
          <w:rFonts w:ascii="Arial" w:hAnsi="Arial" w:cs="Arial"/>
          <w:sz w:val="24"/>
          <w:szCs w:val="24"/>
        </w:rPr>
        <w:t xml:space="preserve">Subject: </w:t>
      </w:r>
      <w:r w:rsidRPr="00621684">
        <w:rPr>
          <w:rFonts w:ascii="Arial" w:hAnsi="Arial" w:cs="Arial"/>
          <w:sz w:val="24"/>
          <w:szCs w:val="24"/>
        </w:rPr>
        <w:tab/>
        <w:t>Advice regarding Julie Davies (Administration)</w:t>
      </w:r>
    </w:p>
    <w:p w14:paraId="1D3CB272" w14:textId="3C967F41" w:rsidR="00621684" w:rsidRPr="00621684" w:rsidRDefault="00621684">
      <w:pPr>
        <w:rPr>
          <w:rFonts w:ascii="Arial" w:hAnsi="Arial" w:cs="Arial"/>
          <w:sz w:val="24"/>
          <w:szCs w:val="24"/>
        </w:rPr>
      </w:pPr>
    </w:p>
    <w:p w14:paraId="749CB129" w14:textId="7B7E62E3" w:rsidR="00621684" w:rsidRPr="00621684" w:rsidRDefault="00621684">
      <w:pPr>
        <w:rPr>
          <w:rFonts w:ascii="Arial" w:hAnsi="Arial" w:cs="Arial"/>
          <w:sz w:val="24"/>
          <w:szCs w:val="24"/>
        </w:rPr>
      </w:pPr>
      <w:r w:rsidRPr="00621684">
        <w:rPr>
          <w:rFonts w:ascii="Arial" w:hAnsi="Arial" w:cs="Arial"/>
          <w:sz w:val="24"/>
          <w:szCs w:val="24"/>
        </w:rPr>
        <w:t>Good morning Mr Millard,</w:t>
      </w:r>
    </w:p>
    <w:p w14:paraId="4479C566" w14:textId="6CFD7545" w:rsidR="00621684" w:rsidRDefault="00621684" w:rsidP="00621684">
      <w:pPr>
        <w:spacing w:line="360" w:lineRule="auto"/>
        <w:jc w:val="both"/>
        <w:rPr>
          <w:rFonts w:ascii="Arial" w:hAnsi="Arial" w:cs="Arial"/>
          <w:sz w:val="24"/>
          <w:szCs w:val="24"/>
        </w:rPr>
      </w:pPr>
      <w:r w:rsidRPr="00621684">
        <w:rPr>
          <w:rFonts w:ascii="Arial" w:hAnsi="Arial" w:cs="Arial"/>
          <w:sz w:val="24"/>
          <w:szCs w:val="24"/>
        </w:rPr>
        <w:t>Further to your email I wish to provide you with the following advice</w:t>
      </w:r>
      <w:r>
        <w:rPr>
          <w:rFonts w:ascii="Arial" w:hAnsi="Arial" w:cs="Arial"/>
          <w:sz w:val="24"/>
          <w:szCs w:val="24"/>
        </w:rPr>
        <w:t xml:space="preserve"> on how to respond to Julie Davies</w:t>
      </w:r>
      <w:r w:rsidR="00DC35A7">
        <w:rPr>
          <w:rFonts w:ascii="Arial" w:hAnsi="Arial" w:cs="Arial"/>
          <w:sz w:val="24"/>
          <w:szCs w:val="24"/>
        </w:rPr>
        <w:t xml:space="preserve"> and Lucy Bell</w:t>
      </w:r>
      <w:r>
        <w:rPr>
          <w:rFonts w:ascii="Arial" w:hAnsi="Arial" w:cs="Arial"/>
          <w:sz w:val="24"/>
          <w:szCs w:val="24"/>
        </w:rPr>
        <w:t>.</w:t>
      </w:r>
    </w:p>
    <w:p w14:paraId="5288D5DF" w14:textId="285A8A0E" w:rsidR="00DC35A7" w:rsidRPr="00DC35A7" w:rsidRDefault="00DC35A7" w:rsidP="00621684">
      <w:pPr>
        <w:spacing w:line="360" w:lineRule="auto"/>
        <w:jc w:val="both"/>
        <w:rPr>
          <w:rFonts w:ascii="Arial" w:hAnsi="Arial" w:cs="Arial"/>
          <w:b/>
          <w:bCs/>
          <w:sz w:val="24"/>
          <w:szCs w:val="24"/>
        </w:rPr>
      </w:pPr>
      <w:r w:rsidRPr="00DC35A7">
        <w:rPr>
          <w:rFonts w:ascii="Arial" w:hAnsi="Arial" w:cs="Arial"/>
          <w:b/>
          <w:bCs/>
          <w:sz w:val="24"/>
          <w:szCs w:val="24"/>
        </w:rPr>
        <w:t>Julie Davies</w:t>
      </w:r>
    </w:p>
    <w:p w14:paraId="2750AB28" w14:textId="155E50F2" w:rsidR="00621684" w:rsidRDefault="00621684" w:rsidP="00621684">
      <w:pPr>
        <w:spacing w:line="360" w:lineRule="auto"/>
        <w:jc w:val="both"/>
        <w:rPr>
          <w:rFonts w:ascii="Arial" w:hAnsi="Arial" w:cs="Arial"/>
          <w:sz w:val="24"/>
          <w:szCs w:val="24"/>
        </w:rPr>
      </w:pPr>
      <w:r>
        <w:rPr>
          <w:rFonts w:ascii="Arial" w:hAnsi="Arial" w:cs="Arial"/>
          <w:sz w:val="24"/>
          <w:szCs w:val="24"/>
        </w:rPr>
        <w:t xml:space="preserve">Julie Davies </w:t>
      </w:r>
      <w:r w:rsidR="00AA35F6">
        <w:rPr>
          <w:rFonts w:ascii="Arial" w:hAnsi="Arial" w:cs="Arial"/>
          <w:sz w:val="24"/>
          <w:szCs w:val="24"/>
        </w:rPr>
        <w:t xml:space="preserve">has requested to work from home on Mondays and Fridays and to alter her working hours to 8am until 3pm, without a lunch break in order to pick up her children from school and to care for her elderly mother. </w:t>
      </w:r>
    </w:p>
    <w:p w14:paraId="5E5400B8" w14:textId="4FB7AD8B" w:rsidR="00AA35F6" w:rsidRDefault="00AA35F6" w:rsidP="00621684">
      <w:pPr>
        <w:spacing w:line="360" w:lineRule="auto"/>
        <w:jc w:val="both"/>
        <w:rPr>
          <w:rFonts w:ascii="Arial" w:hAnsi="Arial" w:cs="Arial"/>
          <w:sz w:val="24"/>
          <w:szCs w:val="24"/>
        </w:rPr>
      </w:pPr>
      <w:r>
        <w:rPr>
          <w:rFonts w:ascii="Arial" w:hAnsi="Arial" w:cs="Arial"/>
          <w:sz w:val="24"/>
          <w:szCs w:val="24"/>
        </w:rPr>
        <w:t>For Julie to request a change in her working hours and days then she will need to submit a flexible working request.</w:t>
      </w:r>
    </w:p>
    <w:p w14:paraId="548984A3" w14:textId="710F2021" w:rsidR="00C91F7B" w:rsidRDefault="00C91F7B" w:rsidP="00621684">
      <w:pPr>
        <w:spacing w:line="360" w:lineRule="auto"/>
        <w:jc w:val="both"/>
        <w:rPr>
          <w:rFonts w:ascii="Arial" w:hAnsi="Arial" w:cs="Arial"/>
          <w:sz w:val="24"/>
          <w:szCs w:val="24"/>
        </w:rPr>
      </w:pPr>
      <w:bookmarkStart w:id="2" w:name="_Hlk71306810"/>
      <w:r>
        <w:rPr>
          <w:rFonts w:ascii="Arial" w:hAnsi="Arial" w:cs="Arial"/>
          <w:sz w:val="24"/>
          <w:szCs w:val="24"/>
        </w:rPr>
        <w:t xml:space="preserve">If BBL does not have a current policy and process in place on flexible </w:t>
      </w:r>
      <w:r w:rsidR="009314D3">
        <w:rPr>
          <w:rFonts w:ascii="Arial" w:hAnsi="Arial" w:cs="Arial"/>
          <w:sz w:val="24"/>
          <w:szCs w:val="24"/>
        </w:rPr>
        <w:t>working,</w:t>
      </w:r>
      <w:r>
        <w:rPr>
          <w:rFonts w:ascii="Arial" w:hAnsi="Arial" w:cs="Arial"/>
          <w:sz w:val="24"/>
          <w:szCs w:val="24"/>
        </w:rPr>
        <w:t xml:space="preserve"> then I would advise that the Acas Code of Practice on Flexible working is adhered to through the process.  This can be found at </w:t>
      </w:r>
      <w:hyperlink r:id="rId6" w:history="1">
        <w:r w:rsidRPr="00BA624B">
          <w:rPr>
            <w:rStyle w:val="Hyperlink"/>
            <w:rFonts w:ascii="Arial" w:hAnsi="Arial" w:cs="Arial"/>
            <w:sz w:val="24"/>
            <w:szCs w:val="24"/>
          </w:rPr>
          <w:t>https://www.acas.org.uk/acas-code-of-practice-on-flexible-working-requests</w:t>
        </w:r>
      </w:hyperlink>
      <w:r>
        <w:rPr>
          <w:rFonts w:ascii="Arial" w:hAnsi="Arial" w:cs="Arial"/>
          <w:sz w:val="24"/>
          <w:szCs w:val="24"/>
        </w:rPr>
        <w:t xml:space="preserve">. </w:t>
      </w:r>
    </w:p>
    <w:bookmarkEnd w:id="2"/>
    <w:p w14:paraId="1A5163C0" w14:textId="54469F21" w:rsidR="004C7033" w:rsidRPr="004C7033" w:rsidRDefault="00AA35F6" w:rsidP="004C7033">
      <w:pPr>
        <w:spacing w:line="360" w:lineRule="auto"/>
        <w:jc w:val="both"/>
        <w:rPr>
          <w:rFonts w:ascii="Arial" w:hAnsi="Arial" w:cs="Arial"/>
          <w:sz w:val="24"/>
          <w:szCs w:val="24"/>
        </w:rPr>
      </w:pPr>
      <w:r>
        <w:rPr>
          <w:rFonts w:ascii="Arial" w:hAnsi="Arial" w:cs="Arial"/>
          <w:sz w:val="24"/>
          <w:szCs w:val="24"/>
        </w:rPr>
        <w:t>The right to request flexible working applies to all employees, including parents</w:t>
      </w:r>
      <w:r w:rsidR="00C91F7B">
        <w:rPr>
          <w:rFonts w:ascii="Arial" w:hAnsi="Arial" w:cs="Arial"/>
          <w:sz w:val="24"/>
          <w:szCs w:val="24"/>
        </w:rPr>
        <w:t xml:space="preserve"> and carers as Julie is.  There criteria for applying are that you have more than 26 weeks service at the time of the request, you are legally classe</w:t>
      </w:r>
      <w:r w:rsidR="00E81C80">
        <w:rPr>
          <w:rFonts w:ascii="Arial" w:hAnsi="Arial" w:cs="Arial"/>
          <w:sz w:val="24"/>
          <w:szCs w:val="24"/>
        </w:rPr>
        <w:t>d</w:t>
      </w:r>
      <w:r w:rsidR="00C91F7B">
        <w:rPr>
          <w:rFonts w:ascii="Arial" w:hAnsi="Arial" w:cs="Arial"/>
          <w:sz w:val="24"/>
          <w:szCs w:val="24"/>
        </w:rPr>
        <w:t xml:space="preserve"> as an employee and you have not made another application for flexible working within the last 12 months, </w:t>
      </w:r>
      <w:sdt>
        <w:sdtPr>
          <w:rPr>
            <w:rFonts w:ascii="Arial" w:hAnsi="Arial" w:cs="Arial"/>
            <w:sz w:val="24"/>
            <w:szCs w:val="24"/>
          </w:rPr>
          <w:id w:val="-1746411537"/>
          <w:citation/>
        </w:sdtPr>
        <w:sdtContent>
          <w:r w:rsidR="00C91F7B">
            <w:rPr>
              <w:rFonts w:ascii="Arial" w:hAnsi="Arial" w:cs="Arial"/>
              <w:sz w:val="24"/>
              <w:szCs w:val="24"/>
            </w:rPr>
            <w:fldChar w:fldCharType="begin"/>
          </w:r>
          <w:r w:rsidR="00C91F7B">
            <w:rPr>
              <w:rFonts w:ascii="Arial" w:hAnsi="Arial" w:cs="Arial"/>
              <w:sz w:val="24"/>
              <w:szCs w:val="24"/>
            </w:rPr>
            <w:instrText xml:space="preserve"> CITATION ACA201 \l 2057 </w:instrText>
          </w:r>
          <w:r w:rsidR="00C91F7B">
            <w:rPr>
              <w:rFonts w:ascii="Arial" w:hAnsi="Arial" w:cs="Arial"/>
              <w:sz w:val="24"/>
              <w:szCs w:val="24"/>
            </w:rPr>
            <w:fldChar w:fldCharType="separate"/>
          </w:r>
          <w:r w:rsidR="00AE0E5F" w:rsidRPr="00AE0E5F">
            <w:rPr>
              <w:rFonts w:ascii="Arial" w:hAnsi="Arial" w:cs="Arial"/>
              <w:noProof/>
              <w:sz w:val="24"/>
              <w:szCs w:val="24"/>
            </w:rPr>
            <w:t>(ACAS, 2020)</w:t>
          </w:r>
          <w:r w:rsidR="00C91F7B">
            <w:rPr>
              <w:rFonts w:ascii="Arial" w:hAnsi="Arial" w:cs="Arial"/>
              <w:sz w:val="24"/>
              <w:szCs w:val="24"/>
            </w:rPr>
            <w:fldChar w:fldCharType="end"/>
          </w:r>
        </w:sdtContent>
      </w:sdt>
      <w:r w:rsidR="00C91F7B">
        <w:rPr>
          <w:rFonts w:ascii="Arial" w:hAnsi="Arial" w:cs="Arial"/>
          <w:sz w:val="24"/>
          <w:szCs w:val="24"/>
        </w:rPr>
        <w:t xml:space="preserve">.  </w:t>
      </w:r>
      <w:r w:rsidR="00E81C80">
        <w:rPr>
          <w:rFonts w:ascii="Arial" w:hAnsi="Arial" w:cs="Arial"/>
          <w:sz w:val="24"/>
          <w:szCs w:val="24"/>
        </w:rPr>
        <w:t xml:space="preserve">Julie has over 9 months service therefore is eligible to apply.  </w:t>
      </w:r>
      <w:r w:rsidR="004C7033">
        <w:rPr>
          <w:rFonts w:ascii="Arial" w:hAnsi="Arial" w:cs="Arial"/>
          <w:sz w:val="24"/>
          <w:szCs w:val="24"/>
        </w:rPr>
        <w:t xml:space="preserve">Flexible working requests are governed by the </w:t>
      </w:r>
      <w:r w:rsidR="004C7033" w:rsidRPr="004C7033">
        <w:rPr>
          <w:rFonts w:ascii="Arial" w:hAnsi="Arial" w:cs="Arial"/>
          <w:sz w:val="24"/>
          <w:szCs w:val="24"/>
        </w:rPr>
        <w:t>Flexible Working Regulations 2014, Employment Rights Act 1996 and the Equality Act 2010,</w:t>
      </w:r>
      <w:sdt>
        <w:sdtPr>
          <w:rPr>
            <w:rFonts w:ascii="Arial" w:hAnsi="Arial" w:cs="Arial"/>
            <w:sz w:val="24"/>
            <w:szCs w:val="24"/>
          </w:rPr>
          <w:id w:val="-1763061199"/>
          <w:citation/>
        </w:sdtPr>
        <w:sdtContent>
          <w:r w:rsidR="004C7033">
            <w:rPr>
              <w:rFonts w:ascii="Arial" w:hAnsi="Arial" w:cs="Arial"/>
              <w:sz w:val="24"/>
              <w:szCs w:val="24"/>
            </w:rPr>
            <w:fldChar w:fldCharType="begin"/>
          </w:r>
          <w:r w:rsidR="004C7033">
            <w:rPr>
              <w:rFonts w:ascii="Arial" w:hAnsi="Arial" w:cs="Arial"/>
              <w:sz w:val="24"/>
              <w:szCs w:val="24"/>
            </w:rPr>
            <w:instrText xml:space="preserve"> CITATION Kay20 \l 2057 </w:instrText>
          </w:r>
          <w:r w:rsidR="004C7033">
            <w:rPr>
              <w:rFonts w:ascii="Arial" w:hAnsi="Arial" w:cs="Arial"/>
              <w:sz w:val="24"/>
              <w:szCs w:val="24"/>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(Kay, 2020)</w:t>
          </w:r>
          <w:r w:rsidR="004C7033">
            <w:rPr>
              <w:rFonts w:ascii="Arial" w:hAnsi="Arial" w:cs="Arial"/>
              <w:sz w:val="24"/>
              <w:szCs w:val="24"/>
            </w:rPr>
            <w:fldChar w:fldCharType="end"/>
          </w:r>
        </w:sdtContent>
      </w:sdt>
      <w:r w:rsidR="004C7033" w:rsidRPr="004C7033">
        <w:rPr>
          <w:rFonts w:ascii="Arial" w:hAnsi="Arial" w:cs="Arial"/>
          <w:sz w:val="24"/>
          <w:szCs w:val="24"/>
        </w:rPr>
        <w:t xml:space="preserve"> .</w:t>
      </w:r>
    </w:p>
    <w:p w14:paraId="36133FE9" w14:textId="77777777" w:rsidR="00E81C80" w:rsidRDefault="00C91F7B" w:rsidP="00E81C80">
      <w:pPr>
        <w:spacing w:line="360" w:lineRule="auto"/>
        <w:jc w:val="both"/>
        <w:rPr>
          <w:rFonts w:ascii="Arial" w:hAnsi="Arial" w:cs="Arial"/>
          <w:sz w:val="24"/>
          <w:szCs w:val="24"/>
        </w:rPr>
      </w:pPr>
      <w:r>
        <w:rPr>
          <w:rFonts w:ascii="Arial" w:hAnsi="Arial" w:cs="Arial"/>
          <w:sz w:val="24"/>
          <w:szCs w:val="24"/>
        </w:rPr>
        <w:t xml:space="preserve">The first part of the process is that </w:t>
      </w:r>
      <w:r w:rsidR="004C7033">
        <w:rPr>
          <w:rFonts w:ascii="Arial" w:hAnsi="Arial" w:cs="Arial"/>
          <w:sz w:val="24"/>
          <w:szCs w:val="24"/>
        </w:rPr>
        <w:t xml:space="preserve">you will need to ask </w:t>
      </w:r>
      <w:r>
        <w:rPr>
          <w:rFonts w:ascii="Arial" w:hAnsi="Arial" w:cs="Arial"/>
          <w:sz w:val="24"/>
          <w:szCs w:val="24"/>
        </w:rPr>
        <w:t>Julie to submit a request in writing</w:t>
      </w:r>
      <w:r w:rsidR="004C7033">
        <w:rPr>
          <w:rFonts w:ascii="Arial" w:hAnsi="Arial" w:cs="Arial"/>
          <w:sz w:val="24"/>
          <w:szCs w:val="24"/>
        </w:rPr>
        <w:t xml:space="preserve">.  If you do not currently have a flexible working request form for Julie to complete, then this can be submitted by letter or email form as an alternative. </w:t>
      </w:r>
      <w:r w:rsidR="00FE7B98">
        <w:rPr>
          <w:rFonts w:ascii="Arial" w:hAnsi="Arial" w:cs="Arial"/>
          <w:sz w:val="24"/>
          <w:szCs w:val="24"/>
        </w:rPr>
        <w:t>Or you can</w:t>
      </w:r>
      <w:r w:rsidR="00E81C80">
        <w:rPr>
          <w:rFonts w:ascii="Arial" w:hAnsi="Arial" w:cs="Arial"/>
          <w:sz w:val="24"/>
          <w:szCs w:val="24"/>
        </w:rPr>
        <w:t xml:space="preserve"> </w:t>
      </w:r>
      <w:r w:rsidR="00FE7B98">
        <w:rPr>
          <w:rFonts w:ascii="Arial" w:hAnsi="Arial" w:cs="Arial"/>
          <w:sz w:val="24"/>
          <w:szCs w:val="24"/>
        </w:rPr>
        <w:t>access</w:t>
      </w:r>
      <w:r w:rsidR="00E81C80">
        <w:rPr>
          <w:rFonts w:ascii="Arial" w:hAnsi="Arial" w:cs="Arial"/>
          <w:sz w:val="24"/>
          <w:szCs w:val="24"/>
        </w:rPr>
        <w:t xml:space="preserve"> </w:t>
      </w:r>
      <w:r w:rsidR="00FE7B98">
        <w:rPr>
          <w:rFonts w:ascii="Arial" w:hAnsi="Arial" w:cs="Arial"/>
          <w:sz w:val="24"/>
          <w:szCs w:val="24"/>
        </w:rPr>
        <w:t xml:space="preserve">a template from the following website: </w:t>
      </w:r>
    </w:p>
    <w:p w14:paraId="3AAD5A33" w14:textId="77777777" w:rsidR="00E81C80" w:rsidRDefault="00E81C80" w:rsidP="00E81C80">
      <w:pPr>
        <w:spacing w:line="360" w:lineRule="auto"/>
        <w:jc w:val="both"/>
        <w:rPr>
          <w:rFonts w:ascii="Arial" w:hAnsi="Arial" w:cs="Arial"/>
          <w:sz w:val="24"/>
          <w:szCs w:val="24"/>
        </w:rPr>
      </w:pPr>
    </w:p>
    <w:p w14:paraId="75004D4A" w14:textId="7E303AA1" w:rsidR="00FE7B98" w:rsidRDefault="00802FB0" w:rsidP="00E81C80">
      <w:pPr>
        <w:spacing w:line="360" w:lineRule="auto"/>
        <w:jc w:val="both"/>
        <w:rPr>
          <w:rFonts w:ascii="Arial" w:hAnsi="Arial" w:cs="Arial"/>
          <w:sz w:val="24"/>
          <w:szCs w:val="24"/>
        </w:rPr>
      </w:pPr>
      <w:hyperlink r:id="rId7" w:history="1">
        <w:r w:rsidR="00E81C80" w:rsidRPr="00BA624B">
          <w:rPr>
            <w:rStyle w:val="Hyperlink"/>
            <w:rFonts w:ascii="Arial" w:hAnsi="Arial" w:cs="Arial"/>
            <w:sz w:val="24"/>
            <w:szCs w:val="24"/>
          </w:rPr>
          <w:t>https://www.gov.uk/government/publications/the-right-to-request-flexible-working-form</w:t>
        </w:r>
      </w:hyperlink>
      <w:r w:rsidR="00FE7B98">
        <w:rPr>
          <w:rFonts w:ascii="Arial" w:hAnsi="Arial" w:cs="Arial"/>
          <w:sz w:val="24"/>
          <w:szCs w:val="24"/>
        </w:rPr>
        <w:t xml:space="preserve">, </w:t>
      </w:r>
      <w:sdt>
        <w:sdtPr>
          <w:rPr>
            <w:rFonts w:ascii="Arial" w:hAnsi="Arial" w:cs="Arial"/>
            <w:sz w:val="24"/>
            <w:szCs w:val="24"/>
          </w:rPr>
          <w:id w:val="-2090528182"/>
          <w:citation/>
        </w:sdtPr>
        <w:sdtContent>
          <w:r w:rsidR="00FE7B98">
            <w:rPr>
              <w:rFonts w:ascii="Arial" w:hAnsi="Arial" w:cs="Arial"/>
              <w:sz w:val="24"/>
              <w:szCs w:val="24"/>
            </w:rPr>
            <w:fldChar w:fldCharType="begin"/>
          </w:r>
          <w:r w:rsidR="00FE7B98">
            <w:rPr>
              <w:rFonts w:ascii="Arial" w:hAnsi="Arial" w:cs="Arial"/>
              <w:sz w:val="24"/>
              <w:szCs w:val="24"/>
            </w:rPr>
            <w:instrText xml:space="preserve"> CITATION Gov14 \l 2057 </w:instrText>
          </w:r>
          <w:r w:rsidR="00FE7B98">
            <w:rPr>
              <w:rFonts w:ascii="Arial" w:hAnsi="Arial" w:cs="Arial"/>
              <w:sz w:val="24"/>
              <w:szCs w:val="24"/>
            </w:rPr>
            <w:fldChar w:fldCharType="separate"/>
          </w:r>
          <w:r w:rsidR="00AE0E5F" w:rsidRPr="00AE0E5F">
            <w:rPr>
              <w:rFonts w:ascii="Arial" w:hAnsi="Arial" w:cs="Arial"/>
              <w:noProof/>
              <w:sz w:val="24"/>
              <w:szCs w:val="24"/>
            </w:rPr>
            <w:t>(Gov.Uk, 2014)</w:t>
          </w:r>
          <w:r w:rsidR="00FE7B98">
            <w:rPr>
              <w:rFonts w:ascii="Arial" w:hAnsi="Arial" w:cs="Arial"/>
              <w:sz w:val="24"/>
              <w:szCs w:val="24"/>
            </w:rPr>
            <w:fldChar w:fldCharType="end"/>
          </w:r>
        </w:sdtContent>
      </w:sdt>
      <w:r w:rsidR="00FE7B98">
        <w:rPr>
          <w:rFonts w:ascii="Arial" w:hAnsi="Arial" w:cs="Arial"/>
          <w:sz w:val="24"/>
          <w:szCs w:val="24"/>
        </w:rPr>
        <w:t xml:space="preserve"> </w:t>
      </w:r>
    </w:p>
    <w:p w14:paraId="7DF835F9" w14:textId="32A1672F" w:rsidR="00C91F7B" w:rsidRDefault="004C7033" w:rsidP="00FE7B98">
      <w:pPr>
        <w:spacing w:line="360" w:lineRule="auto"/>
        <w:rPr>
          <w:rFonts w:ascii="Arial" w:hAnsi="Arial" w:cs="Arial"/>
          <w:sz w:val="24"/>
          <w:szCs w:val="24"/>
        </w:rPr>
      </w:pPr>
      <w:r>
        <w:rPr>
          <w:rFonts w:ascii="Arial" w:hAnsi="Arial" w:cs="Arial"/>
          <w:sz w:val="24"/>
          <w:szCs w:val="24"/>
        </w:rPr>
        <w:t xml:space="preserve">Within the request Julie will need to state the </w:t>
      </w:r>
      <w:r w:rsidR="00C91F7B">
        <w:rPr>
          <w:rFonts w:ascii="Arial" w:hAnsi="Arial" w:cs="Arial"/>
          <w:sz w:val="24"/>
          <w:szCs w:val="24"/>
        </w:rPr>
        <w:t>following:</w:t>
      </w:r>
    </w:p>
    <w:p w14:paraId="43E59756" w14:textId="27E7BC57" w:rsidR="00C91F7B" w:rsidRPr="00C91F7B" w:rsidRDefault="00C91F7B"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Pr="00C91F7B">
        <w:rPr>
          <w:rFonts w:ascii="Arial" w:hAnsi="Arial" w:cs="Arial"/>
          <w:sz w:val="24"/>
          <w:szCs w:val="24"/>
        </w:rPr>
        <w:t xml:space="preserve">he date </w:t>
      </w:r>
      <w:r w:rsidR="004C7033">
        <w:rPr>
          <w:rFonts w:ascii="Arial" w:hAnsi="Arial" w:cs="Arial"/>
          <w:sz w:val="24"/>
          <w:szCs w:val="24"/>
        </w:rPr>
        <w:t>she is</w:t>
      </w:r>
      <w:r>
        <w:rPr>
          <w:rFonts w:ascii="Arial" w:hAnsi="Arial" w:cs="Arial"/>
          <w:sz w:val="24"/>
          <w:szCs w:val="24"/>
        </w:rPr>
        <w:t xml:space="preserve"> requesting the </w:t>
      </w:r>
      <w:r w:rsidR="00FE7B98">
        <w:rPr>
          <w:rFonts w:ascii="Arial" w:hAnsi="Arial" w:cs="Arial"/>
          <w:sz w:val="24"/>
          <w:szCs w:val="24"/>
        </w:rPr>
        <w:t xml:space="preserve">Flexible working </w:t>
      </w:r>
      <w:r>
        <w:rPr>
          <w:rFonts w:ascii="Arial" w:hAnsi="Arial" w:cs="Arial"/>
          <w:sz w:val="24"/>
          <w:szCs w:val="24"/>
        </w:rPr>
        <w:t>request</w:t>
      </w:r>
      <w:r w:rsidR="004C7033">
        <w:rPr>
          <w:rFonts w:ascii="Arial" w:hAnsi="Arial" w:cs="Arial"/>
          <w:sz w:val="24"/>
          <w:szCs w:val="24"/>
        </w:rPr>
        <w:t>.</w:t>
      </w:r>
    </w:p>
    <w:p w14:paraId="59EBA32B" w14:textId="201BF38E" w:rsidR="00C91F7B" w:rsidRPr="00C91F7B" w:rsidRDefault="00C91F7B"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Pr="00C91F7B">
        <w:rPr>
          <w:rFonts w:ascii="Arial" w:hAnsi="Arial" w:cs="Arial"/>
          <w:sz w:val="24"/>
          <w:szCs w:val="24"/>
        </w:rPr>
        <w:t>he change you’d like to make</w:t>
      </w:r>
      <w:r>
        <w:rPr>
          <w:rFonts w:ascii="Arial" w:hAnsi="Arial" w:cs="Arial"/>
          <w:sz w:val="24"/>
          <w:szCs w:val="24"/>
        </w:rPr>
        <w:t xml:space="preserve"> to your current working pattern.</w:t>
      </w:r>
    </w:p>
    <w:p w14:paraId="3FDF9C29" w14:textId="698C4DFE" w:rsidR="00C91F7B" w:rsidRPr="00C91F7B" w:rsidRDefault="00C91F7B"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W</w:t>
      </w:r>
      <w:r w:rsidRPr="00C91F7B">
        <w:rPr>
          <w:rFonts w:ascii="Arial" w:hAnsi="Arial" w:cs="Arial"/>
          <w:sz w:val="24"/>
          <w:szCs w:val="24"/>
        </w:rPr>
        <w:t>hen you’d like the change to start</w:t>
      </w:r>
      <w:r w:rsidR="004C7033">
        <w:rPr>
          <w:rFonts w:ascii="Arial" w:hAnsi="Arial" w:cs="Arial"/>
          <w:sz w:val="24"/>
          <w:szCs w:val="24"/>
        </w:rPr>
        <w:t>.</w:t>
      </w:r>
    </w:p>
    <w:p w14:paraId="0076AE2F" w14:textId="5DAD676E" w:rsidR="00C91F7B" w:rsidRPr="00C91F7B" w:rsidRDefault="004C7033"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H</w:t>
      </w:r>
      <w:r w:rsidR="00C91F7B" w:rsidRPr="00C91F7B">
        <w:rPr>
          <w:rFonts w:ascii="Arial" w:hAnsi="Arial" w:cs="Arial"/>
          <w:sz w:val="24"/>
          <w:szCs w:val="24"/>
        </w:rPr>
        <w:t xml:space="preserve">ow </w:t>
      </w:r>
      <w:r>
        <w:rPr>
          <w:rFonts w:ascii="Arial" w:hAnsi="Arial" w:cs="Arial"/>
          <w:sz w:val="24"/>
          <w:szCs w:val="24"/>
        </w:rPr>
        <w:t xml:space="preserve">the </w:t>
      </w:r>
      <w:r w:rsidR="00C91F7B" w:rsidRPr="00C91F7B">
        <w:rPr>
          <w:rFonts w:ascii="Arial" w:hAnsi="Arial" w:cs="Arial"/>
          <w:sz w:val="24"/>
          <w:szCs w:val="24"/>
        </w:rPr>
        <w:t>effect</w:t>
      </w:r>
      <w:r>
        <w:rPr>
          <w:rFonts w:ascii="Arial" w:hAnsi="Arial" w:cs="Arial"/>
          <w:sz w:val="24"/>
          <w:szCs w:val="24"/>
        </w:rPr>
        <w:t xml:space="preserve"> of these </w:t>
      </w:r>
      <w:r w:rsidR="00C91F7B" w:rsidRPr="00C91F7B">
        <w:rPr>
          <w:rFonts w:ascii="Arial" w:hAnsi="Arial" w:cs="Arial"/>
          <w:sz w:val="24"/>
          <w:szCs w:val="24"/>
        </w:rPr>
        <w:t>change</w:t>
      </w:r>
      <w:r>
        <w:rPr>
          <w:rFonts w:ascii="Arial" w:hAnsi="Arial" w:cs="Arial"/>
          <w:sz w:val="24"/>
          <w:szCs w:val="24"/>
        </w:rPr>
        <w:t>s</w:t>
      </w:r>
      <w:r w:rsidR="00C91F7B" w:rsidRPr="00C91F7B">
        <w:rPr>
          <w:rFonts w:ascii="Arial" w:hAnsi="Arial" w:cs="Arial"/>
          <w:sz w:val="24"/>
          <w:szCs w:val="24"/>
        </w:rPr>
        <w:t xml:space="preserve"> </w:t>
      </w:r>
      <w:r>
        <w:rPr>
          <w:rFonts w:ascii="Arial" w:hAnsi="Arial" w:cs="Arial"/>
          <w:sz w:val="24"/>
          <w:szCs w:val="24"/>
        </w:rPr>
        <w:t>made w</w:t>
      </w:r>
      <w:r w:rsidR="00C91F7B" w:rsidRPr="00C91F7B">
        <w:rPr>
          <w:rFonts w:ascii="Arial" w:hAnsi="Arial" w:cs="Arial"/>
          <w:sz w:val="24"/>
          <w:szCs w:val="24"/>
        </w:rPr>
        <w:t xml:space="preserve">ould have on </w:t>
      </w:r>
      <w:r>
        <w:rPr>
          <w:rFonts w:ascii="Arial" w:hAnsi="Arial" w:cs="Arial"/>
          <w:sz w:val="24"/>
          <w:szCs w:val="24"/>
        </w:rPr>
        <w:t>her current</w:t>
      </w:r>
      <w:r w:rsidR="00C91F7B" w:rsidRPr="00C91F7B">
        <w:rPr>
          <w:rFonts w:ascii="Arial" w:hAnsi="Arial" w:cs="Arial"/>
          <w:sz w:val="24"/>
          <w:szCs w:val="24"/>
        </w:rPr>
        <w:t xml:space="preserve"> work or the business </w:t>
      </w:r>
      <w:r>
        <w:rPr>
          <w:rFonts w:ascii="Arial" w:hAnsi="Arial" w:cs="Arial"/>
          <w:sz w:val="24"/>
          <w:szCs w:val="24"/>
        </w:rPr>
        <w:t xml:space="preserve">that </w:t>
      </w:r>
      <w:r w:rsidR="00C91F7B" w:rsidRPr="00C91F7B">
        <w:rPr>
          <w:rFonts w:ascii="Arial" w:hAnsi="Arial" w:cs="Arial"/>
          <w:sz w:val="24"/>
          <w:szCs w:val="24"/>
        </w:rPr>
        <w:t>might be dealt with</w:t>
      </w:r>
      <w:r>
        <w:rPr>
          <w:rFonts w:ascii="Arial" w:hAnsi="Arial" w:cs="Arial"/>
          <w:sz w:val="24"/>
          <w:szCs w:val="24"/>
        </w:rPr>
        <w:t>.</w:t>
      </w:r>
    </w:p>
    <w:p w14:paraId="6404FA05" w14:textId="05F9E287" w:rsidR="00C91F7B" w:rsidRPr="00C91F7B" w:rsidRDefault="004C7033"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00C91F7B" w:rsidRPr="00C91F7B">
        <w:rPr>
          <w:rFonts w:ascii="Arial" w:hAnsi="Arial" w:cs="Arial"/>
          <w:sz w:val="24"/>
          <w:szCs w:val="24"/>
        </w:rPr>
        <w:t xml:space="preserve">he date of any previous flexible working requests, if </w:t>
      </w:r>
      <w:r>
        <w:rPr>
          <w:rFonts w:ascii="Arial" w:hAnsi="Arial" w:cs="Arial"/>
          <w:sz w:val="24"/>
          <w:szCs w:val="24"/>
        </w:rPr>
        <w:t>any have been made.</w:t>
      </w:r>
    </w:p>
    <w:p w14:paraId="776EA1D8" w14:textId="4553E945" w:rsidR="00C91F7B" w:rsidRDefault="004C7033"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If the </w:t>
      </w:r>
      <w:r w:rsidR="00C91F7B" w:rsidRPr="00C91F7B">
        <w:rPr>
          <w:rFonts w:ascii="Arial" w:hAnsi="Arial" w:cs="Arial"/>
          <w:sz w:val="24"/>
          <w:szCs w:val="24"/>
        </w:rPr>
        <w:t xml:space="preserve">request </w:t>
      </w:r>
      <w:r>
        <w:rPr>
          <w:rFonts w:ascii="Arial" w:hAnsi="Arial" w:cs="Arial"/>
          <w:sz w:val="24"/>
          <w:szCs w:val="24"/>
        </w:rPr>
        <w:t xml:space="preserve">that Julie is making </w:t>
      </w:r>
      <w:r w:rsidR="00C91F7B" w:rsidRPr="00C91F7B">
        <w:rPr>
          <w:rFonts w:ascii="Arial" w:hAnsi="Arial" w:cs="Arial"/>
          <w:sz w:val="24"/>
          <w:szCs w:val="24"/>
        </w:rPr>
        <w:t>relates to something covered by the Equality Act 2010, for example to make a ‘reasonable adjustment’ for a disability</w:t>
      </w:r>
      <w:r>
        <w:rPr>
          <w:rFonts w:ascii="Arial" w:hAnsi="Arial" w:cs="Arial"/>
          <w:sz w:val="24"/>
          <w:szCs w:val="24"/>
        </w:rPr>
        <w:t xml:space="preserve">,  </w:t>
      </w:r>
      <w:sdt>
        <w:sdtPr>
          <w:rPr>
            <w:rFonts w:ascii="Arial" w:hAnsi="Arial" w:cs="Arial"/>
            <w:sz w:val="24"/>
            <w:szCs w:val="24"/>
          </w:rPr>
          <w:id w:val="1898087928"/>
          <w:citation/>
        </w:sdtPr>
        <w:sdtContent>
          <w:r>
            <w:rPr>
              <w:rFonts w:ascii="Arial" w:hAnsi="Arial" w:cs="Arial"/>
              <w:sz w:val="24"/>
              <w:szCs w:val="24"/>
            </w:rPr>
            <w:fldChar w:fldCharType="begin"/>
          </w:r>
          <w:r>
            <w:rPr>
              <w:rFonts w:ascii="Arial" w:hAnsi="Arial" w:cs="Arial"/>
              <w:sz w:val="24"/>
              <w:szCs w:val="24"/>
            </w:rPr>
            <w:instrText xml:space="preserve"> CITATION ACA201 \l 2057 </w:instrText>
          </w:r>
          <w:r>
            <w:rPr>
              <w:rFonts w:ascii="Arial" w:hAnsi="Arial" w:cs="Arial"/>
              <w:sz w:val="24"/>
              <w:szCs w:val="24"/>
            </w:rPr>
            <w:fldChar w:fldCharType="separate"/>
          </w:r>
          <w:r w:rsidR="00AE0E5F" w:rsidRPr="00AE0E5F">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w:t>
      </w:r>
    </w:p>
    <w:p w14:paraId="7B9B41B1" w14:textId="35835F43" w:rsidR="004C7033" w:rsidRPr="009314D3" w:rsidRDefault="00FE7B98" w:rsidP="004C7033">
      <w:pPr>
        <w:spacing w:line="360" w:lineRule="auto"/>
        <w:jc w:val="both"/>
        <w:rPr>
          <w:rStyle w:val="hgkelc"/>
          <w:rFonts w:ascii="Arial" w:hAnsi="Arial" w:cs="Arial"/>
          <w:sz w:val="24"/>
          <w:szCs w:val="24"/>
        </w:rPr>
      </w:pPr>
      <w:r w:rsidRPr="00527E24">
        <w:rPr>
          <w:rFonts w:ascii="Arial" w:hAnsi="Arial" w:cs="Arial"/>
          <w:sz w:val="24"/>
          <w:szCs w:val="24"/>
        </w:rPr>
        <w:t xml:space="preserve">Once you have received this from Julie then you will </w:t>
      </w:r>
      <w:r w:rsidR="00534EE8" w:rsidRPr="00527E24">
        <w:rPr>
          <w:rFonts w:ascii="Arial" w:hAnsi="Arial" w:cs="Arial"/>
          <w:sz w:val="24"/>
          <w:szCs w:val="24"/>
        </w:rPr>
        <w:t xml:space="preserve">then </w:t>
      </w:r>
      <w:r w:rsidRPr="00527E24">
        <w:rPr>
          <w:rFonts w:ascii="Arial" w:hAnsi="Arial" w:cs="Arial"/>
          <w:sz w:val="24"/>
          <w:szCs w:val="24"/>
        </w:rPr>
        <w:t xml:space="preserve">need to acknowledge receipt of this.  </w:t>
      </w:r>
      <w:r w:rsidRPr="00527E24">
        <w:rPr>
          <w:rStyle w:val="hgkelc"/>
          <w:rFonts w:ascii="Arial" w:hAnsi="Arial" w:cs="Arial"/>
          <w:sz w:val="24"/>
          <w:szCs w:val="24"/>
        </w:rPr>
        <w:t xml:space="preserve">There is no set procedure for you to follow when dealing with this statutory request for flexible working, however </w:t>
      </w:r>
      <w:r w:rsidR="00527E24" w:rsidRPr="00527E24">
        <w:rPr>
          <w:rStyle w:val="hgkelc"/>
          <w:rFonts w:ascii="Arial" w:hAnsi="Arial" w:cs="Arial"/>
          <w:sz w:val="24"/>
          <w:szCs w:val="24"/>
        </w:rPr>
        <w:t xml:space="preserve">you </w:t>
      </w:r>
      <w:r w:rsidRPr="00527E24">
        <w:rPr>
          <w:rStyle w:val="hgkelc"/>
          <w:rFonts w:ascii="Arial" w:hAnsi="Arial" w:cs="Arial"/>
          <w:sz w:val="24"/>
          <w:szCs w:val="24"/>
        </w:rPr>
        <w:t>must deal with in a reasonable manner and no later than 3 months following the request</w:t>
      </w:r>
      <w:r w:rsidR="00855C60">
        <w:rPr>
          <w:rStyle w:val="hgkelc"/>
          <w:rFonts w:ascii="Arial" w:hAnsi="Arial" w:cs="Arial"/>
          <w:sz w:val="24"/>
          <w:szCs w:val="24"/>
        </w:rPr>
        <w:t>. If this is not done then Julie could take BBL to an employment tribunal,</w:t>
      </w:r>
      <w:r w:rsidRPr="00527E24">
        <w:rPr>
          <w:rStyle w:val="hgkelc"/>
          <w:rFonts w:ascii="Arial" w:hAnsi="Arial" w:cs="Arial"/>
          <w:sz w:val="24"/>
          <w:szCs w:val="24"/>
        </w:rPr>
        <w:t xml:space="preserve"> </w:t>
      </w:r>
      <w:sdt>
        <w:sdtPr>
          <w:rPr>
            <w:rStyle w:val="hgkelc"/>
            <w:rFonts w:ascii="Arial" w:hAnsi="Arial" w:cs="Arial"/>
            <w:sz w:val="24"/>
            <w:szCs w:val="24"/>
          </w:rPr>
          <w:id w:val="-1423950412"/>
          <w:citation/>
        </w:sdtPr>
        <w:sdtContent>
          <w:r w:rsidRPr="00527E24">
            <w:rPr>
              <w:rStyle w:val="hgkelc"/>
              <w:rFonts w:ascii="Arial" w:hAnsi="Arial" w:cs="Arial"/>
              <w:sz w:val="24"/>
              <w:szCs w:val="24"/>
            </w:rPr>
            <w:fldChar w:fldCharType="begin"/>
          </w:r>
          <w:r w:rsidRPr="00527E24">
            <w:rPr>
              <w:rStyle w:val="hgkelc"/>
              <w:rFonts w:ascii="Arial" w:hAnsi="Arial" w:cs="Arial"/>
              <w:sz w:val="24"/>
              <w:szCs w:val="24"/>
            </w:rPr>
            <w:instrText xml:space="preserve"> CITATION Gov14 \l 2057 </w:instrText>
          </w:r>
          <w:r w:rsidRPr="00527E24">
            <w:rPr>
              <w:rStyle w:val="hgkelc"/>
              <w:rFonts w:ascii="Arial" w:hAnsi="Arial" w:cs="Arial"/>
              <w:sz w:val="24"/>
              <w:szCs w:val="24"/>
            </w:rPr>
            <w:fldChar w:fldCharType="separate"/>
          </w:r>
          <w:r w:rsidR="00AE0E5F" w:rsidRPr="00AE0E5F">
            <w:rPr>
              <w:rFonts w:ascii="Arial" w:hAnsi="Arial" w:cs="Arial"/>
              <w:noProof/>
              <w:sz w:val="24"/>
              <w:szCs w:val="24"/>
            </w:rPr>
            <w:t>(Gov.Uk, 2014)</w:t>
          </w:r>
          <w:r w:rsidRPr="00527E24">
            <w:rPr>
              <w:rStyle w:val="hgkelc"/>
              <w:rFonts w:ascii="Arial" w:hAnsi="Arial" w:cs="Arial"/>
              <w:sz w:val="24"/>
              <w:szCs w:val="24"/>
            </w:rPr>
            <w:fldChar w:fldCharType="end"/>
          </w:r>
        </w:sdtContent>
      </w:sdt>
      <w:r w:rsidRPr="00527E24">
        <w:rPr>
          <w:rStyle w:val="hgkelc"/>
          <w:rFonts w:ascii="Arial" w:hAnsi="Arial" w:cs="Arial"/>
          <w:sz w:val="24"/>
          <w:szCs w:val="24"/>
        </w:rPr>
        <w:t>.</w:t>
      </w:r>
      <w:r w:rsidR="009314D3">
        <w:rPr>
          <w:rStyle w:val="hgkelc"/>
          <w:rFonts w:ascii="Arial" w:hAnsi="Arial" w:cs="Arial"/>
          <w:sz w:val="24"/>
          <w:szCs w:val="24"/>
        </w:rPr>
        <w:t xml:space="preserve"> </w:t>
      </w:r>
      <w:r w:rsidR="009314D3" w:rsidRPr="009314D3">
        <w:rPr>
          <w:rFonts w:ascii="Arial" w:hAnsi="Arial" w:cs="Arial"/>
          <w:sz w:val="24"/>
          <w:szCs w:val="24"/>
        </w:rPr>
        <w:t xml:space="preserve">In </w:t>
      </w:r>
      <w:r w:rsidR="009314D3">
        <w:rPr>
          <w:rFonts w:ascii="Arial" w:hAnsi="Arial" w:cs="Arial"/>
          <w:sz w:val="24"/>
          <w:szCs w:val="24"/>
        </w:rPr>
        <w:t xml:space="preserve">the case </w:t>
      </w:r>
      <w:hyperlink r:id="rId8" w:history="1">
        <w:r w:rsidR="009314D3" w:rsidRPr="009314D3">
          <w:rPr>
            <w:rStyle w:val="Emphasis"/>
            <w:rFonts w:ascii="Arial" w:hAnsi="Arial" w:cs="Arial"/>
            <w:i w:val="0"/>
            <w:iCs w:val="0"/>
            <w:sz w:val="24"/>
            <w:szCs w:val="24"/>
          </w:rPr>
          <w:t>Clayton Brown v Cumbria County Council</w:t>
        </w:r>
      </w:hyperlink>
      <w:r w:rsidR="009314D3" w:rsidRPr="009314D3">
        <w:rPr>
          <w:rFonts w:ascii="Arial" w:hAnsi="Arial" w:cs="Arial"/>
          <w:i/>
          <w:iCs/>
          <w:sz w:val="24"/>
          <w:szCs w:val="24"/>
        </w:rPr>
        <w:t>,</w:t>
      </w:r>
      <w:r w:rsidR="009314D3" w:rsidRPr="009314D3">
        <w:rPr>
          <w:rFonts w:ascii="Arial" w:hAnsi="Arial" w:cs="Arial"/>
          <w:sz w:val="24"/>
          <w:szCs w:val="24"/>
        </w:rPr>
        <w:t xml:space="preserve"> the employment tribunal found that an employer had failed to respond to the formal right to request flexible working by an employee</w:t>
      </w:r>
      <w:r w:rsidR="009314D3">
        <w:rPr>
          <w:rFonts w:ascii="Arial" w:hAnsi="Arial" w:cs="Arial"/>
          <w:sz w:val="24"/>
          <w:szCs w:val="24"/>
        </w:rPr>
        <w:t xml:space="preserve"> therefore responding within the timeframe is crucial, </w:t>
      </w:r>
      <w:sdt>
        <w:sdtPr>
          <w:rPr>
            <w:rFonts w:ascii="Arial" w:hAnsi="Arial" w:cs="Arial"/>
            <w:sz w:val="24"/>
            <w:szCs w:val="24"/>
          </w:rPr>
          <w:id w:val="1442876537"/>
          <w:citation/>
        </w:sdtPr>
        <w:sdtContent>
          <w:r w:rsidR="009314D3">
            <w:rPr>
              <w:rFonts w:ascii="Arial" w:hAnsi="Arial" w:cs="Arial"/>
              <w:sz w:val="24"/>
              <w:szCs w:val="24"/>
            </w:rPr>
            <w:fldChar w:fldCharType="begin"/>
          </w:r>
          <w:r w:rsidR="009314D3">
            <w:rPr>
              <w:rFonts w:ascii="Arial" w:hAnsi="Arial" w:cs="Arial"/>
              <w:sz w:val="24"/>
              <w:szCs w:val="24"/>
            </w:rPr>
            <w:instrText xml:space="preserve"> CITATION Sim14 \l 2057 </w:instrText>
          </w:r>
          <w:r w:rsidR="009314D3">
            <w:rPr>
              <w:rFonts w:ascii="Arial" w:hAnsi="Arial" w:cs="Arial"/>
              <w:sz w:val="24"/>
              <w:szCs w:val="24"/>
            </w:rPr>
            <w:fldChar w:fldCharType="separate"/>
          </w:r>
          <w:r w:rsidR="00AE0E5F" w:rsidRPr="00AE0E5F">
            <w:rPr>
              <w:rFonts w:ascii="Arial" w:hAnsi="Arial" w:cs="Arial"/>
              <w:noProof/>
              <w:sz w:val="24"/>
              <w:szCs w:val="24"/>
            </w:rPr>
            <w:t>(Simpson, 2014)</w:t>
          </w:r>
          <w:r w:rsidR="009314D3">
            <w:rPr>
              <w:rFonts w:ascii="Arial" w:hAnsi="Arial" w:cs="Arial"/>
              <w:sz w:val="24"/>
              <w:szCs w:val="24"/>
            </w:rPr>
            <w:fldChar w:fldCharType="end"/>
          </w:r>
        </w:sdtContent>
      </w:sdt>
    </w:p>
    <w:p w14:paraId="68BB7F7B" w14:textId="622429C2" w:rsidR="00534EE8" w:rsidRPr="00527E24" w:rsidRDefault="00534EE8" w:rsidP="004C7033">
      <w:pPr>
        <w:spacing w:line="360" w:lineRule="auto"/>
        <w:jc w:val="both"/>
        <w:rPr>
          <w:rStyle w:val="hgkelc"/>
          <w:rFonts w:ascii="Arial" w:hAnsi="Arial" w:cs="Arial"/>
          <w:sz w:val="24"/>
          <w:szCs w:val="24"/>
        </w:rPr>
      </w:pPr>
      <w:r w:rsidRPr="00527E24">
        <w:rPr>
          <w:rStyle w:val="hgkelc"/>
          <w:rFonts w:ascii="Arial" w:hAnsi="Arial" w:cs="Arial"/>
          <w:sz w:val="24"/>
          <w:szCs w:val="24"/>
        </w:rPr>
        <w:t xml:space="preserve">Following the receipt of the request from Julie </w:t>
      </w:r>
      <w:r w:rsidR="008E13DB" w:rsidRPr="00527E24">
        <w:rPr>
          <w:rStyle w:val="hgkelc"/>
          <w:rFonts w:ascii="Arial" w:hAnsi="Arial" w:cs="Arial"/>
          <w:sz w:val="24"/>
          <w:szCs w:val="24"/>
        </w:rPr>
        <w:t>you will need to consider the following with regards to her application:</w:t>
      </w:r>
    </w:p>
    <w:p w14:paraId="2062EC11" w14:textId="038D6B01" w:rsidR="008E13DB" w:rsidRDefault="008E13DB"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Step 1: Consideration</w:t>
      </w:r>
    </w:p>
    <w:p w14:paraId="634EAF3F" w14:textId="038298DB" w:rsidR="008E13DB" w:rsidRDefault="008E13DB"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You will firstly need to arrange a meeting with Julie to discuss her request.  Julie should also be given the right to be accompanied at this meeting.</w:t>
      </w:r>
    </w:p>
    <w:p w14:paraId="442EC6ED" w14:textId="7FB21A42" w:rsidR="008E13DB" w:rsidRDefault="008E13DB" w:rsidP="004C7033">
      <w:pPr>
        <w:spacing w:line="360" w:lineRule="auto"/>
        <w:jc w:val="both"/>
        <w:rPr>
          <w:rFonts w:ascii="Arial" w:hAnsi="Arial" w:cs="Arial"/>
          <w:color w:val="333333"/>
          <w:sz w:val="24"/>
          <w:szCs w:val="24"/>
          <w:lang w:val="en"/>
        </w:rPr>
      </w:pPr>
      <w:r w:rsidRPr="00BD5688">
        <w:rPr>
          <w:rStyle w:val="hgkelc"/>
          <w:rFonts w:ascii="Arial" w:hAnsi="Arial" w:cs="Arial"/>
          <w:color w:val="202124"/>
          <w:sz w:val="24"/>
          <w:szCs w:val="24"/>
        </w:rPr>
        <w:t xml:space="preserve">At this meeting you would need to consider Julie’s request </w:t>
      </w:r>
      <w:r w:rsidR="00BD5688" w:rsidRPr="00BD5688">
        <w:rPr>
          <w:rStyle w:val="hgkelc"/>
          <w:rFonts w:ascii="Arial" w:hAnsi="Arial" w:cs="Arial"/>
          <w:color w:val="202124"/>
          <w:sz w:val="24"/>
          <w:szCs w:val="24"/>
        </w:rPr>
        <w:t>and w</w:t>
      </w:r>
      <w:r w:rsidRPr="00BD5688">
        <w:rPr>
          <w:rFonts w:ascii="Arial" w:hAnsi="Arial" w:cs="Arial"/>
          <w:color w:val="333333"/>
          <w:sz w:val="24"/>
          <w:szCs w:val="24"/>
          <w:lang w:val="en"/>
        </w:rPr>
        <w:t>eigh</w:t>
      </w:r>
      <w:r w:rsidR="00BD5688" w:rsidRPr="00BD5688">
        <w:rPr>
          <w:rFonts w:ascii="Arial" w:hAnsi="Arial" w:cs="Arial"/>
          <w:color w:val="333333"/>
          <w:sz w:val="24"/>
          <w:szCs w:val="24"/>
          <w:lang w:val="en"/>
        </w:rPr>
        <w:t xml:space="preserve"> up </w:t>
      </w:r>
      <w:r w:rsidRPr="00BD5688">
        <w:rPr>
          <w:rFonts w:ascii="Arial" w:hAnsi="Arial" w:cs="Arial"/>
          <w:color w:val="333333"/>
          <w:sz w:val="24"/>
          <w:szCs w:val="24"/>
          <w:lang w:val="en"/>
        </w:rPr>
        <w:t>the benefits of the proposed changes against any adverse impact on the business</w:t>
      </w:r>
      <w:r w:rsidR="00BD5688" w:rsidRPr="00BD5688">
        <w:rPr>
          <w:rFonts w:ascii="Arial" w:hAnsi="Arial" w:cs="Arial"/>
          <w:color w:val="333333"/>
          <w:sz w:val="24"/>
          <w:szCs w:val="24"/>
          <w:lang w:val="en"/>
        </w:rPr>
        <w:t>.</w:t>
      </w:r>
      <w:r w:rsidR="00BD5688">
        <w:rPr>
          <w:rFonts w:ascii="Arial" w:hAnsi="Arial" w:cs="Arial"/>
          <w:color w:val="333333"/>
          <w:sz w:val="24"/>
          <w:szCs w:val="24"/>
          <w:lang w:val="en"/>
        </w:rPr>
        <w:t xml:space="preserve"> Ensuring throughout the meeting you must not discriminate unlawfully against Julie.</w:t>
      </w:r>
    </w:p>
    <w:p w14:paraId="360E8DCD" w14:textId="334B62B1" w:rsidR="009173B3" w:rsidRPr="009173B3" w:rsidRDefault="009173B3" w:rsidP="009173B3">
      <w:pPr>
        <w:spacing w:before="100" w:beforeAutospacing="1" w:after="100" w:afterAutospacing="1" w:line="360" w:lineRule="auto"/>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lastRenderedPageBreak/>
        <w:t>It is against the law to turn down an employee’s flexible working request because of their:</w:t>
      </w:r>
    </w:p>
    <w:p w14:paraId="6762BA27"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age</w:t>
      </w:r>
    </w:p>
    <w:p w14:paraId="518C4B59"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disability</w:t>
      </w:r>
    </w:p>
    <w:p w14:paraId="0E3385BA"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race</w:t>
      </w:r>
    </w:p>
    <w:p w14:paraId="699DF5BA"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gender reassignment</w:t>
      </w:r>
    </w:p>
    <w:p w14:paraId="6BE8D382"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marriage and civil partnership</w:t>
      </w:r>
    </w:p>
    <w:p w14:paraId="5E07147E"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pregnancy and maternity</w:t>
      </w:r>
    </w:p>
    <w:p w14:paraId="50A9FFC3"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religion or belief</w:t>
      </w:r>
    </w:p>
    <w:p w14:paraId="24C5BB73"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sex</w:t>
      </w:r>
    </w:p>
    <w:p w14:paraId="50B4FBED" w14:textId="067F8659"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sexual orientation</w:t>
      </w:r>
      <w:r w:rsidR="008D6B23">
        <w:rPr>
          <w:rFonts w:ascii="Arial" w:eastAsia="Times New Roman" w:hAnsi="Arial" w:cs="Arial"/>
          <w:sz w:val="24"/>
          <w:szCs w:val="24"/>
          <w:lang w:val="en" w:eastAsia="en-GB"/>
        </w:rPr>
        <w:t xml:space="preserve"> </w:t>
      </w:r>
      <w:sdt>
        <w:sdtPr>
          <w:rPr>
            <w:rFonts w:ascii="Arial" w:eastAsia="Times New Roman" w:hAnsi="Arial" w:cs="Arial"/>
            <w:sz w:val="24"/>
            <w:szCs w:val="24"/>
            <w:lang w:val="en" w:eastAsia="en-GB"/>
          </w:rPr>
          <w:id w:val="-1353634997"/>
          <w:citation/>
        </w:sdtPr>
        <w:sdtContent>
          <w:r w:rsidR="008D6B23">
            <w:rPr>
              <w:rFonts w:ascii="Arial" w:eastAsia="Times New Roman" w:hAnsi="Arial" w:cs="Arial"/>
              <w:sz w:val="24"/>
              <w:szCs w:val="24"/>
              <w:lang w:val="en" w:eastAsia="en-GB"/>
            </w:rPr>
            <w:fldChar w:fldCharType="begin"/>
          </w:r>
          <w:r w:rsidR="008D6B23">
            <w:rPr>
              <w:rFonts w:ascii="Arial" w:eastAsia="Times New Roman" w:hAnsi="Arial" w:cs="Arial"/>
              <w:sz w:val="24"/>
              <w:szCs w:val="24"/>
              <w:lang w:eastAsia="en-GB"/>
            </w:rPr>
            <w:instrText xml:space="preserve"> CITATION Aca201 \l 2057 </w:instrText>
          </w:r>
          <w:r w:rsidR="008D6B23">
            <w:rPr>
              <w:rFonts w:ascii="Arial" w:eastAsia="Times New Roman" w:hAnsi="Arial" w:cs="Arial"/>
              <w:sz w:val="24"/>
              <w:szCs w:val="24"/>
              <w:lang w:val="en" w:eastAsia="en-GB"/>
            </w:rPr>
            <w:fldChar w:fldCharType="separate"/>
          </w:r>
          <w:r w:rsidR="00AE0E5F" w:rsidRPr="00AE0E5F">
            <w:rPr>
              <w:rFonts w:ascii="Arial" w:eastAsia="Times New Roman" w:hAnsi="Arial" w:cs="Arial"/>
              <w:noProof/>
              <w:sz w:val="24"/>
              <w:szCs w:val="24"/>
              <w:lang w:eastAsia="en-GB"/>
            </w:rPr>
            <w:t>(Acas, 2020)</w:t>
          </w:r>
          <w:r w:rsidR="008D6B23">
            <w:rPr>
              <w:rFonts w:ascii="Arial" w:eastAsia="Times New Roman" w:hAnsi="Arial" w:cs="Arial"/>
              <w:sz w:val="24"/>
              <w:szCs w:val="24"/>
              <w:lang w:val="en" w:eastAsia="en-GB"/>
            </w:rPr>
            <w:fldChar w:fldCharType="end"/>
          </w:r>
        </w:sdtContent>
      </w:sdt>
    </w:p>
    <w:p w14:paraId="68B9335D" w14:textId="060A70BE" w:rsidR="00F102E7" w:rsidRPr="00F102E7" w:rsidRDefault="00F102E7" w:rsidP="00F102E7">
      <w:pPr>
        <w:shd w:val="clear" w:color="auto" w:fill="FFFFFF"/>
        <w:spacing w:before="100" w:beforeAutospacing="1" w:after="375" w:line="360" w:lineRule="auto"/>
        <w:jc w:val="both"/>
        <w:rPr>
          <w:rFonts w:ascii="HelveticaNeueLT-Light" w:eastAsia="Times New Roman" w:hAnsi="HelveticaNeueLT-Light" w:cs="Times New Roman"/>
          <w:color w:val="272727"/>
          <w:sz w:val="24"/>
          <w:szCs w:val="24"/>
          <w:lang w:eastAsia="en-GB"/>
        </w:rPr>
      </w:pPr>
      <w:r>
        <w:rPr>
          <w:rFonts w:ascii="HelveticaNeueLT-Light" w:eastAsia="Times New Roman" w:hAnsi="HelveticaNeueLT-Light" w:cs="Times New Roman"/>
          <w:color w:val="272727"/>
          <w:sz w:val="24"/>
          <w:szCs w:val="24"/>
          <w:lang w:eastAsia="en-GB"/>
        </w:rPr>
        <w:t>BBL</w:t>
      </w:r>
      <w:r w:rsidRPr="00F102E7">
        <w:rPr>
          <w:rFonts w:ascii="HelveticaNeueLT-Light" w:eastAsia="Times New Roman" w:hAnsi="HelveticaNeueLT-Light" w:cs="Times New Roman"/>
          <w:color w:val="272727"/>
          <w:sz w:val="24"/>
          <w:szCs w:val="24"/>
          <w:lang w:eastAsia="en-GB"/>
        </w:rPr>
        <w:t xml:space="preserve"> should </w:t>
      </w:r>
      <w:r>
        <w:rPr>
          <w:rFonts w:ascii="HelveticaNeueLT-Light" w:eastAsia="Times New Roman" w:hAnsi="HelveticaNeueLT-Light" w:cs="Times New Roman"/>
          <w:color w:val="272727"/>
          <w:sz w:val="24"/>
          <w:szCs w:val="24"/>
          <w:lang w:eastAsia="en-GB"/>
        </w:rPr>
        <w:t xml:space="preserve">consider </w:t>
      </w:r>
      <w:r w:rsidRPr="00F102E7">
        <w:rPr>
          <w:rFonts w:ascii="HelveticaNeueLT-Light" w:eastAsia="Times New Roman" w:hAnsi="HelveticaNeueLT-Light" w:cs="Times New Roman"/>
          <w:color w:val="272727"/>
          <w:sz w:val="24"/>
          <w:szCs w:val="24"/>
          <w:lang w:eastAsia="en-GB"/>
        </w:rPr>
        <w:t>whether</w:t>
      </w:r>
      <w:r>
        <w:rPr>
          <w:rFonts w:ascii="HelveticaNeueLT-Light" w:eastAsia="Times New Roman" w:hAnsi="HelveticaNeueLT-Light" w:cs="Times New Roman"/>
          <w:color w:val="272727"/>
          <w:sz w:val="24"/>
          <w:szCs w:val="24"/>
          <w:lang w:eastAsia="en-GB"/>
        </w:rPr>
        <w:t xml:space="preserve"> or not when considering the </w:t>
      </w:r>
      <w:r w:rsidRPr="00F102E7">
        <w:rPr>
          <w:rFonts w:ascii="HelveticaNeueLT-Light" w:eastAsia="Times New Roman" w:hAnsi="HelveticaNeueLT-Light" w:cs="Times New Roman"/>
          <w:color w:val="272727"/>
          <w:sz w:val="24"/>
          <w:szCs w:val="24"/>
          <w:lang w:eastAsia="en-GB"/>
        </w:rPr>
        <w:t xml:space="preserve">flexible working request </w:t>
      </w:r>
      <w:r>
        <w:rPr>
          <w:rFonts w:ascii="HelveticaNeueLT-Light" w:eastAsia="Times New Roman" w:hAnsi="HelveticaNeueLT-Light" w:cs="Times New Roman"/>
          <w:color w:val="272727"/>
          <w:sz w:val="24"/>
          <w:szCs w:val="24"/>
          <w:lang w:eastAsia="en-GB"/>
        </w:rPr>
        <w:t xml:space="preserve">from Julie that she is not </w:t>
      </w:r>
      <w:r w:rsidRPr="00F102E7">
        <w:rPr>
          <w:rFonts w:ascii="HelveticaNeueLT-Light" w:eastAsia="Times New Roman" w:hAnsi="HelveticaNeueLT-Light" w:cs="Times New Roman"/>
          <w:color w:val="272727"/>
          <w:sz w:val="24"/>
          <w:szCs w:val="24"/>
          <w:lang w:eastAsia="en-GB"/>
        </w:rPr>
        <w:t xml:space="preserve">protected under </w:t>
      </w:r>
      <w:r w:rsidR="009173B3">
        <w:rPr>
          <w:rFonts w:ascii="HelveticaNeueLT-Light" w:eastAsia="Times New Roman" w:hAnsi="HelveticaNeueLT-Light" w:cs="Times New Roman"/>
          <w:color w:val="272727"/>
          <w:sz w:val="24"/>
          <w:szCs w:val="24"/>
          <w:lang w:eastAsia="en-GB"/>
        </w:rPr>
        <w:t>one o</w:t>
      </w:r>
      <w:r w:rsidR="008D6B23">
        <w:rPr>
          <w:rFonts w:ascii="HelveticaNeueLT-Light" w:eastAsia="Times New Roman" w:hAnsi="HelveticaNeueLT-Light" w:cs="Times New Roman"/>
          <w:color w:val="272727"/>
          <w:sz w:val="24"/>
          <w:szCs w:val="24"/>
          <w:lang w:eastAsia="en-GB"/>
        </w:rPr>
        <w:t>f</w:t>
      </w:r>
      <w:r w:rsidR="009173B3">
        <w:rPr>
          <w:rFonts w:ascii="HelveticaNeueLT-Light" w:eastAsia="Times New Roman" w:hAnsi="HelveticaNeueLT-Light" w:cs="Times New Roman"/>
          <w:color w:val="272727"/>
          <w:sz w:val="24"/>
          <w:szCs w:val="24"/>
          <w:lang w:eastAsia="en-GB"/>
        </w:rPr>
        <w:t xml:space="preserve"> the </w:t>
      </w:r>
      <w:r w:rsidR="008D6B23">
        <w:rPr>
          <w:rFonts w:ascii="HelveticaNeueLT-Light" w:eastAsia="Times New Roman" w:hAnsi="HelveticaNeueLT-Light" w:cs="Times New Roman"/>
          <w:color w:val="272727"/>
          <w:sz w:val="24"/>
          <w:szCs w:val="24"/>
          <w:lang w:eastAsia="en-GB"/>
        </w:rPr>
        <w:t>a</w:t>
      </w:r>
      <w:r w:rsidR="009173B3">
        <w:rPr>
          <w:rFonts w:ascii="HelveticaNeueLT-Light" w:eastAsia="Times New Roman" w:hAnsi="HelveticaNeueLT-Light" w:cs="Times New Roman"/>
          <w:color w:val="272727"/>
          <w:sz w:val="24"/>
          <w:szCs w:val="24"/>
          <w:lang w:eastAsia="en-GB"/>
        </w:rPr>
        <w:t>bove</w:t>
      </w:r>
      <w:r>
        <w:rPr>
          <w:rFonts w:ascii="HelveticaNeueLT-Light" w:eastAsia="Times New Roman" w:hAnsi="HelveticaNeueLT-Light" w:cs="Times New Roman"/>
          <w:color w:val="272727"/>
          <w:sz w:val="24"/>
          <w:szCs w:val="24"/>
          <w:lang w:eastAsia="en-GB"/>
        </w:rPr>
        <w:t>.</w:t>
      </w:r>
      <w:r w:rsidRPr="00F102E7">
        <w:rPr>
          <w:rFonts w:ascii="HelveticaNeueLT-Light" w:eastAsia="Times New Roman" w:hAnsi="HelveticaNeueLT-Light" w:cs="Times New Roman"/>
          <w:color w:val="272727"/>
          <w:sz w:val="24"/>
          <w:szCs w:val="24"/>
          <w:lang w:eastAsia="en-GB"/>
        </w:rPr>
        <w:t xml:space="preserve"> Turning down a flexible working request (legitimately or otherwise) from </w:t>
      </w:r>
      <w:r w:rsidR="009173B3">
        <w:rPr>
          <w:rFonts w:ascii="HelveticaNeueLT-Light" w:eastAsia="Times New Roman" w:hAnsi="HelveticaNeueLT-Light" w:cs="Times New Roman"/>
          <w:color w:val="272727"/>
          <w:sz w:val="24"/>
          <w:szCs w:val="24"/>
          <w:lang w:eastAsia="en-GB"/>
        </w:rPr>
        <w:t xml:space="preserve">Julie </w:t>
      </w:r>
      <w:r w:rsidR="009173B3" w:rsidRPr="00F102E7">
        <w:rPr>
          <w:rFonts w:ascii="HelveticaNeueLT-Light" w:eastAsia="Times New Roman" w:hAnsi="HelveticaNeueLT-Light" w:cs="Times New Roman"/>
          <w:color w:val="272727"/>
          <w:sz w:val="24"/>
          <w:szCs w:val="24"/>
          <w:lang w:eastAsia="en-GB"/>
        </w:rPr>
        <w:t>may</w:t>
      </w:r>
      <w:r w:rsidRPr="00F102E7">
        <w:rPr>
          <w:rFonts w:ascii="HelveticaNeueLT-Light" w:eastAsia="Times New Roman" w:hAnsi="HelveticaNeueLT-Light" w:cs="Times New Roman"/>
          <w:color w:val="272727"/>
          <w:sz w:val="24"/>
          <w:szCs w:val="24"/>
          <w:lang w:eastAsia="en-GB"/>
        </w:rPr>
        <w:t xml:space="preserve"> be deemed</w:t>
      </w:r>
      <w:r w:rsidR="009173B3">
        <w:rPr>
          <w:rFonts w:ascii="HelveticaNeueLT-Light" w:eastAsia="Times New Roman" w:hAnsi="HelveticaNeueLT-Light" w:cs="Times New Roman"/>
          <w:color w:val="272727"/>
          <w:sz w:val="24"/>
          <w:szCs w:val="24"/>
          <w:lang w:eastAsia="en-GB"/>
        </w:rPr>
        <w:t xml:space="preserve"> in this case</w:t>
      </w:r>
      <w:r w:rsidRPr="00F102E7">
        <w:rPr>
          <w:rFonts w:ascii="HelveticaNeueLT-Light" w:eastAsia="Times New Roman" w:hAnsi="HelveticaNeueLT-Light" w:cs="Times New Roman"/>
          <w:color w:val="272727"/>
          <w:sz w:val="24"/>
          <w:szCs w:val="24"/>
          <w:lang w:eastAsia="en-GB"/>
        </w:rPr>
        <w:t>:</w:t>
      </w:r>
    </w:p>
    <w:p w14:paraId="59AD5DF1" w14:textId="3FE0C402" w:rsidR="00F102E7" w:rsidRPr="00DC35A7" w:rsidRDefault="00F102E7" w:rsidP="00FE0025">
      <w:pPr>
        <w:numPr>
          <w:ilvl w:val="0"/>
          <w:numId w:val="24"/>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F102E7">
        <w:rPr>
          <w:rFonts w:ascii="HelveticaNeueLT-Light" w:eastAsia="Times New Roman" w:hAnsi="HelveticaNeueLT-Light" w:cs="Times New Roman"/>
          <w:b/>
          <w:bCs/>
          <w:color w:val="272727"/>
          <w:sz w:val="24"/>
          <w:szCs w:val="24"/>
          <w:lang w:eastAsia="en-GB"/>
        </w:rPr>
        <w:t>unlawful discrimination</w:t>
      </w:r>
      <w:r w:rsidRPr="00F102E7">
        <w:rPr>
          <w:rFonts w:ascii="HelveticaNeueLT-Light" w:eastAsia="Times New Roman" w:hAnsi="HelveticaNeueLT-Light" w:cs="Times New Roman"/>
          <w:color w:val="272727"/>
          <w:sz w:val="24"/>
          <w:szCs w:val="24"/>
          <w:lang w:eastAsia="en-GB"/>
        </w:rPr>
        <w:t xml:space="preserve"> – where the proposed arrangement would amount to a reasonable adjustment for an individual with a disability. Can BBL confirm that Julie is not covered by the Equality Act?</w:t>
      </w:r>
      <w:r w:rsidR="00DC35A7" w:rsidRPr="00DC35A7">
        <w:rPr>
          <w:rFonts w:ascii="Oxygen" w:hAnsi="Oxygen"/>
          <w:color w:val="555555"/>
          <w:sz w:val="21"/>
          <w:szCs w:val="21"/>
        </w:rPr>
        <w:t xml:space="preserve"> </w:t>
      </w:r>
      <w:r w:rsidR="00DC35A7" w:rsidRPr="00DC35A7">
        <w:rPr>
          <w:rFonts w:ascii="Arial" w:hAnsi="Arial" w:cs="Arial"/>
          <w:sz w:val="24"/>
          <w:szCs w:val="24"/>
        </w:rPr>
        <w:t xml:space="preserve">In </w:t>
      </w:r>
      <w:hyperlink r:id="rId9" w:anchor="cooper" w:history="1">
        <w:r w:rsidR="00DC35A7" w:rsidRPr="00DC35A7">
          <w:rPr>
            <w:rStyle w:val="Emphasis"/>
            <w:rFonts w:ascii="Arial" w:hAnsi="Arial" w:cs="Arial"/>
            <w:sz w:val="24"/>
            <w:szCs w:val="24"/>
          </w:rPr>
          <w:t>Cooper v Magnet Ltd</w:t>
        </w:r>
      </w:hyperlink>
      <w:r w:rsidR="00DC35A7" w:rsidRPr="00DC35A7">
        <w:rPr>
          <w:rFonts w:ascii="Arial" w:hAnsi="Arial" w:cs="Arial"/>
          <w:sz w:val="24"/>
          <w:szCs w:val="24"/>
        </w:rPr>
        <w:t>, the employment tribunal held that the employer’s imposition of extended working hours led to the resignation of a disabled employee</w:t>
      </w:r>
      <w:r w:rsidR="00DC35A7">
        <w:rPr>
          <w:rFonts w:ascii="Arial" w:hAnsi="Arial" w:cs="Arial"/>
          <w:sz w:val="24"/>
          <w:szCs w:val="24"/>
        </w:rPr>
        <w:t>,</w:t>
      </w:r>
      <w:sdt>
        <w:sdtPr>
          <w:rPr>
            <w:rFonts w:ascii="Arial" w:hAnsi="Arial" w:cs="Arial"/>
            <w:sz w:val="24"/>
            <w:szCs w:val="24"/>
          </w:rPr>
          <w:id w:val="-106663582"/>
          <w:citation/>
        </w:sdtPr>
        <w:sdtContent>
          <w:r w:rsidR="00DC35A7">
            <w:rPr>
              <w:rFonts w:ascii="Arial" w:hAnsi="Arial" w:cs="Arial"/>
              <w:sz w:val="24"/>
              <w:szCs w:val="24"/>
            </w:rPr>
            <w:fldChar w:fldCharType="begin"/>
          </w:r>
          <w:r w:rsidR="00DC35A7">
            <w:rPr>
              <w:rFonts w:ascii="Arial" w:hAnsi="Arial" w:cs="Arial"/>
              <w:sz w:val="24"/>
              <w:szCs w:val="24"/>
            </w:rPr>
            <w:instrText xml:space="preserve"> CITATION Sim14 \l 2057 </w:instrText>
          </w:r>
          <w:r w:rsidR="00DC35A7">
            <w:rPr>
              <w:rFonts w:ascii="Arial" w:hAnsi="Arial" w:cs="Arial"/>
              <w:sz w:val="24"/>
              <w:szCs w:val="24"/>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(Simpson, 2014)</w:t>
          </w:r>
          <w:r w:rsidR="00DC35A7">
            <w:rPr>
              <w:rFonts w:ascii="Arial" w:hAnsi="Arial" w:cs="Arial"/>
              <w:sz w:val="24"/>
              <w:szCs w:val="24"/>
            </w:rPr>
            <w:fldChar w:fldCharType="end"/>
          </w:r>
        </w:sdtContent>
      </w:sdt>
      <w:r w:rsidR="00DC35A7">
        <w:rPr>
          <w:rFonts w:ascii="Arial" w:hAnsi="Arial" w:cs="Arial"/>
          <w:sz w:val="24"/>
          <w:szCs w:val="24"/>
        </w:rPr>
        <w:t>.</w:t>
      </w:r>
    </w:p>
    <w:p w14:paraId="37118612" w14:textId="12D5B21B" w:rsidR="00F102E7" w:rsidRPr="00DC35A7" w:rsidRDefault="00F102E7" w:rsidP="00FE0025">
      <w:pPr>
        <w:pStyle w:val="ListParagraph"/>
        <w:numPr>
          <w:ilvl w:val="0"/>
          <w:numId w:val="25"/>
        </w:numPr>
        <w:shd w:val="clear" w:color="auto" w:fill="FFFFFF"/>
        <w:spacing w:before="100" w:beforeAutospacing="1" w:after="100" w:afterAutospacing="1" w:line="360" w:lineRule="auto"/>
        <w:jc w:val="both"/>
        <w:rPr>
          <w:rFonts w:ascii="Arial" w:eastAsia="Times New Roman" w:hAnsi="Arial" w:cs="Arial"/>
          <w:color w:val="272727"/>
          <w:sz w:val="24"/>
          <w:szCs w:val="24"/>
          <w:lang w:eastAsia="en-GB"/>
        </w:rPr>
      </w:pPr>
      <w:r w:rsidRPr="009173B3">
        <w:rPr>
          <w:rFonts w:ascii="HelveticaNeueLT-Light" w:eastAsia="Times New Roman" w:hAnsi="HelveticaNeueLT-Light" w:cs="Times New Roman"/>
          <w:b/>
          <w:bCs/>
          <w:color w:val="272727"/>
          <w:sz w:val="24"/>
          <w:szCs w:val="24"/>
          <w:lang w:eastAsia="en-GB"/>
        </w:rPr>
        <w:t>indirect sex discrimination</w:t>
      </w:r>
      <w:r w:rsidRPr="009173B3">
        <w:rPr>
          <w:rFonts w:ascii="HelveticaNeueLT-Light" w:eastAsia="Times New Roman" w:hAnsi="HelveticaNeueLT-Light" w:cs="Times New Roman"/>
          <w:color w:val="272727"/>
          <w:sz w:val="24"/>
          <w:szCs w:val="24"/>
          <w:lang w:eastAsia="en-GB"/>
        </w:rPr>
        <w:t xml:space="preserve"> – this can arise where flexible </w:t>
      </w:r>
      <w:r w:rsidRPr="00DC35A7">
        <w:rPr>
          <w:rFonts w:ascii="Arial" w:eastAsia="Times New Roman" w:hAnsi="Arial" w:cs="Arial"/>
          <w:color w:val="272727"/>
          <w:sz w:val="24"/>
          <w:szCs w:val="24"/>
          <w:lang w:eastAsia="en-GB"/>
        </w:rPr>
        <w:t xml:space="preserve">working requests to work part time in a particular job role are refused on the grounds that the role </w:t>
      </w:r>
      <w:r w:rsidR="009173B3" w:rsidRPr="00DC35A7">
        <w:rPr>
          <w:rFonts w:ascii="Arial" w:eastAsia="Times New Roman" w:hAnsi="Arial" w:cs="Arial"/>
          <w:color w:val="272727"/>
          <w:sz w:val="24"/>
          <w:szCs w:val="24"/>
          <w:lang w:eastAsia="en-GB"/>
        </w:rPr>
        <w:t xml:space="preserve">cannot be done </w:t>
      </w:r>
      <w:r w:rsidRPr="00DC35A7">
        <w:rPr>
          <w:rFonts w:ascii="Arial" w:eastAsia="Times New Roman" w:hAnsi="Arial" w:cs="Arial"/>
          <w:color w:val="272727"/>
          <w:sz w:val="24"/>
          <w:szCs w:val="24"/>
          <w:lang w:eastAsia="en-GB"/>
        </w:rPr>
        <w:t xml:space="preserve">effectively by a part-timer. </w:t>
      </w:r>
      <w:r w:rsidR="009173B3" w:rsidRPr="00DC35A7">
        <w:rPr>
          <w:rFonts w:ascii="Arial" w:eastAsia="Times New Roman" w:hAnsi="Arial" w:cs="Arial"/>
          <w:color w:val="272727"/>
          <w:sz w:val="24"/>
          <w:szCs w:val="24"/>
          <w:lang w:eastAsia="en-GB"/>
        </w:rPr>
        <w:t>If BBL</w:t>
      </w:r>
      <w:r w:rsidRPr="00DC35A7">
        <w:rPr>
          <w:rFonts w:ascii="Arial" w:eastAsia="Times New Roman" w:hAnsi="Arial" w:cs="Arial"/>
          <w:color w:val="272727"/>
          <w:sz w:val="24"/>
          <w:szCs w:val="24"/>
          <w:lang w:eastAsia="en-GB"/>
        </w:rPr>
        <w:t xml:space="preserve"> can justify the policy by showing they have a legitimate business aim that is proportionate, this will be indirectly discriminatory to women as the women are still more likely to combine paid employment with caring responsibilities</w:t>
      </w:r>
      <w:r w:rsidR="009173B3" w:rsidRPr="00DC35A7">
        <w:rPr>
          <w:rFonts w:ascii="Arial" w:eastAsia="Times New Roman" w:hAnsi="Arial" w:cs="Arial"/>
          <w:color w:val="272727"/>
          <w:sz w:val="24"/>
          <w:szCs w:val="24"/>
          <w:lang w:eastAsia="en-GB"/>
        </w:rPr>
        <w:t xml:space="preserve">. </w:t>
      </w:r>
      <w:sdt>
        <w:sdtPr>
          <w:rPr>
            <w:rFonts w:ascii="Arial" w:eastAsia="Times New Roman" w:hAnsi="Arial" w:cs="Arial"/>
            <w:color w:val="272727"/>
            <w:sz w:val="24"/>
            <w:szCs w:val="24"/>
            <w:lang w:eastAsia="en-GB"/>
          </w:rPr>
          <w:id w:val="955457561"/>
          <w:citation/>
        </w:sdtPr>
        <w:sdtContent>
          <w:r w:rsidR="009173B3" w:rsidRPr="00DC35A7">
            <w:rPr>
              <w:rFonts w:ascii="Arial" w:eastAsia="Times New Roman" w:hAnsi="Arial" w:cs="Arial"/>
              <w:color w:val="272727"/>
              <w:sz w:val="24"/>
              <w:szCs w:val="24"/>
              <w:lang w:eastAsia="en-GB"/>
            </w:rPr>
            <w:fldChar w:fldCharType="begin"/>
          </w:r>
          <w:r w:rsidR="009173B3" w:rsidRPr="00DC35A7">
            <w:rPr>
              <w:rFonts w:ascii="Arial" w:eastAsia="Times New Roman" w:hAnsi="Arial" w:cs="Arial"/>
              <w:color w:val="272727"/>
              <w:sz w:val="24"/>
              <w:szCs w:val="24"/>
              <w:lang w:eastAsia="en-GB"/>
            </w:rPr>
            <w:instrText xml:space="preserve"> CITATION Mor20 \l 2057 </w:instrText>
          </w:r>
          <w:r w:rsidR="009173B3" w:rsidRPr="00DC35A7">
            <w:rPr>
              <w:rFonts w:ascii="Arial" w:eastAsia="Times New Roman" w:hAnsi="Arial" w:cs="Arial"/>
              <w:color w:val="272727"/>
              <w:sz w:val="24"/>
              <w:szCs w:val="24"/>
              <w:lang w:eastAsia="en-GB"/>
            </w:rPr>
            <w:fldChar w:fldCharType="separate"/>
          </w:r>
          <w:r w:rsidR="00AE0E5F" w:rsidRPr="00AE0E5F">
            <w:rPr>
              <w:rFonts w:ascii="Arial" w:eastAsia="Times New Roman" w:hAnsi="Arial" w:cs="Arial"/>
              <w:noProof/>
              <w:color w:val="272727"/>
              <w:sz w:val="24"/>
              <w:szCs w:val="24"/>
              <w:lang w:eastAsia="en-GB"/>
            </w:rPr>
            <w:t>(Morris, 2020)</w:t>
          </w:r>
          <w:r w:rsidR="009173B3" w:rsidRPr="00DC35A7">
            <w:rPr>
              <w:rFonts w:ascii="Arial" w:eastAsia="Times New Roman" w:hAnsi="Arial" w:cs="Arial"/>
              <w:color w:val="272727"/>
              <w:sz w:val="24"/>
              <w:szCs w:val="24"/>
              <w:lang w:eastAsia="en-GB"/>
            </w:rPr>
            <w:fldChar w:fldCharType="end"/>
          </w:r>
        </w:sdtContent>
      </w:sdt>
      <w:r w:rsidR="00DC35A7" w:rsidRPr="00DC35A7">
        <w:rPr>
          <w:rFonts w:ascii="Arial" w:eastAsia="Times New Roman" w:hAnsi="Arial" w:cs="Arial"/>
          <w:color w:val="272727"/>
          <w:sz w:val="24"/>
          <w:szCs w:val="24"/>
          <w:lang w:eastAsia="en-GB"/>
        </w:rPr>
        <w:t xml:space="preserve"> </w:t>
      </w:r>
    </w:p>
    <w:p w14:paraId="5FF60CD8" w14:textId="295A1AC5" w:rsidR="00DC35A7" w:rsidRPr="00DC35A7" w:rsidRDefault="00DC35A7" w:rsidP="00DC35A7">
      <w:pPr>
        <w:pStyle w:val="ListParagraph"/>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DC35A7">
        <w:rPr>
          <w:rFonts w:ascii="Arial" w:eastAsia="Times New Roman" w:hAnsi="Arial" w:cs="Arial"/>
          <w:color w:val="272727"/>
          <w:sz w:val="24"/>
          <w:szCs w:val="24"/>
          <w:lang w:eastAsia="en-GB"/>
        </w:rPr>
        <w:t xml:space="preserve">An example case for this is that of </w:t>
      </w:r>
      <w:hyperlink r:id="rId10" w:history="1">
        <w:r w:rsidRPr="00DC35A7">
          <w:rPr>
            <w:rStyle w:val="Emphasis"/>
            <w:rFonts w:ascii="Arial" w:hAnsi="Arial" w:cs="Arial"/>
            <w:i w:val="0"/>
            <w:iCs w:val="0"/>
            <w:sz w:val="24"/>
            <w:szCs w:val="24"/>
          </w:rPr>
          <w:t>Hardys and Hansons plc v Lax</w:t>
        </w:r>
      </w:hyperlink>
      <w:r w:rsidRPr="00DC35A7">
        <w:rPr>
          <w:rFonts w:ascii="Arial" w:hAnsi="Arial" w:cs="Arial"/>
          <w:sz w:val="24"/>
          <w:szCs w:val="24"/>
        </w:rPr>
        <w:t>, the Court of Appeal rejected the employer’s evidence that it</w:t>
      </w:r>
      <w:r>
        <w:rPr>
          <w:rFonts w:ascii="Arial" w:hAnsi="Arial" w:cs="Arial"/>
          <w:sz w:val="24"/>
          <w:szCs w:val="24"/>
        </w:rPr>
        <w:t>’s</w:t>
      </w:r>
      <w:r w:rsidRPr="00DC35A7">
        <w:rPr>
          <w:rFonts w:ascii="Arial" w:hAnsi="Arial" w:cs="Arial"/>
          <w:sz w:val="24"/>
          <w:szCs w:val="24"/>
        </w:rPr>
        <w:t xml:space="preserve"> discriminatory action was justified by the impossibility of permitting part-time or job-share working arrangements</w:t>
      </w:r>
      <w:r>
        <w:rPr>
          <w:rFonts w:ascii="Arial" w:hAnsi="Arial" w:cs="Arial"/>
          <w:sz w:val="24"/>
          <w:szCs w:val="24"/>
        </w:rPr>
        <w:t xml:space="preserve">, </w:t>
      </w:r>
      <w:sdt>
        <w:sdtPr>
          <w:rPr>
            <w:rFonts w:ascii="Arial" w:hAnsi="Arial" w:cs="Arial"/>
            <w:sz w:val="24"/>
            <w:szCs w:val="24"/>
          </w:rPr>
          <w:id w:val="1708993771"/>
          <w:citation/>
        </w:sdtPr>
        <w:sdtContent>
          <w:r>
            <w:rPr>
              <w:rFonts w:ascii="Arial" w:hAnsi="Arial" w:cs="Arial"/>
              <w:sz w:val="24"/>
              <w:szCs w:val="24"/>
            </w:rPr>
            <w:fldChar w:fldCharType="begin"/>
          </w:r>
          <w:r>
            <w:rPr>
              <w:rFonts w:ascii="Arial" w:hAnsi="Arial" w:cs="Arial"/>
              <w:sz w:val="24"/>
              <w:szCs w:val="24"/>
            </w:rPr>
            <w:instrText xml:space="preserve"> CITATION Sim14 \l 2057 </w:instrText>
          </w:r>
          <w:r>
            <w:rPr>
              <w:rFonts w:ascii="Arial" w:hAnsi="Arial" w:cs="Arial"/>
              <w:sz w:val="24"/>
              <w:szCs w:val="24"/>
            </w:rPr>
            <w:fldChar w:fldCharType="separate"/>
          </w:r>
          <w:r w:rsidR="00AE0E5F" w:rsidRPr="00AE0E5F">
            <w:rPr>
              <w:rFonts w:ascii="Arial" w:hAnsi="Arial" w:cs="Arial"/>
              <w:noProof/>
              <w:sz w:val="24"/>
              <w:szCs w:val="24"/>
            </w:rPr>
            <w:t>(Simpson, 2014)</w:t>
          </w:r>
          <w:r>
            <w:rPr>
              <w:rFonts w:ascii="Arial" w:hAnsi="Arial" w:cs="Arial"/>
              <w:sz w:val="24"/>
              <w:szCs w:val="24"/>
            </w:rPr>
            <w:fldChar w:fldCharType="end"/>
          </w:r>
        </w:sdtContent>
      </w:sdt>
      <w:r w:rsidRPr="00DC35A7">
        <w:rPr>
          <w:rFonts w:ascii="Arial" w:hAnsi="Arial" w:cs="Arial"/>
          <w:sz w:val="24"/>
          <w:szCs w:val="24"/>
        </w:rPr>
        <w:t>.</w:t>
      </w:r>
    </w:p>
    <w:p w14:paraId="317FB6E4" w14:textId="3ADBFA31" w:rsidR="00855C60" w:rsidRDefault="00855C60" w:rsidP="00855C60">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lastRenderedPageBreak/>
        <w:t>With regards to Julie’s application, I have other</w:t>
      </w:r>
      <w:r w:rsidR="00F102E7">
        <w:rPr>
          <w:rStyle w:val="hgkelc"/>
          <w:rFonts w:ascii="Arial" w:hAnsi="Arial" w:cs="Arial"/>
          <w:color w:val="202124"/>
          <w:sz w:val="24"/>
          <w:szCs w:val="24"/>
        </w:rPr>
        <w:t xml:space="preserve"> factors </w:t>
      </w:r>
      <w:r w:rsidR="009173B3">
        <w:rPr>
          <w:rStyle w:val="hgkelc"/>
          <w:rFonts w:ascii="Arial" w:hAnsi="Arial" w:cs="Arial"/>
          <w:color w:val="202124"/>
          <w:sz w:val="24"/>
          <w:szCs w:val="24"/>
        </w:rPr>
        <w:t>that with</w:t>
      </w:r>
      <w:r>
        <w:rPr>
          <w:rStyle w:val="hgkelc"/>
          <w:rFonts w:ascii="Arial" w:hAnsi="Arial" w:cs="Arial"/>
          <w:color w:val="202124"/>
          <w:sz w:val="24"/>
          <w:szCs w:val="24"/>
        </w:rPr>
        <w:t xml:space="preserve"> regards to her request that I would like to highlight to you prior to </w:t>
      </w:r>
      <w:r w:rsidR="00F102E7">
        <w:rPr>
          <w:rStyle w:val="hgkelc"/>
          <w:rFonts w:ascii="Arial" w:hAnsi="Arial" w:cs="Arial"/>
          <w:color w:val="202124"/>
          <w:sz w:val="24"/>
          <w:szCs w:val="24"/>
        </w:rPr>
        <w:t xml:space="preserve">making a final </w:t>
      </w:r>
      <w:r w:rsidR="006C6558">
        <w:rPr>
          <w:rStyle w:val="hgkelc"/>
          <w:rFonts w:ascii="Arial" w:hAnsi="Arial" w:cs="Arial"/>
          <w:color w:val="202124"/>
          <w:sz w:val="24"/>
          <w:szCs w:val="24"/>
        </w:rPr>
        <w:t>deci</w:t>
      </w:r>
      <w:r w:rsidR="00F102E7">
        <w:rPr>
          <w:rStyle w:val="hgkelc"/>
          <w:rFonts w:ascii="Arial" w:hAnsi="Arial" w:cs="Arial"/>
          <w:color w:val="202124"/>
          <w:sz w:val="24"/>
          <w:szCs w:val="24"/>
        </w:rPr>
        <w:t>sion on her request.</w:t>
      </w:r>
    </w:p>
    <w:p w14:paraId="0B980E37" w14:textId="4BFD5CDB" w:rsidR="00855C60" w:rsidRDefault="00855C60" w:rsidP="00FE0025">
      <w:pPr>
        <w:pStyle w:val="ListParagraph"/>
        <w:numPr>
          <w:ilvl w:val="0"/>
          <w:numId w:val="22"/>
        </w:numPr>
        <w:spacing w:line="360" w:lineRule="auto"/>
        <w:jc w:val="both"/>
        <w:rPr>
          <w:rStyle w:val="hgkelc"/>
          <w:rFonts w:ascii="Arial" w:hAnsi="Arial" w:cs="Arial"/>
          <w:color w:val="202124"/>
          <w:sz w:val="24"/>
          <w:szCs w:val="24"/>
        </w:rPr>
      </w:pPr>
      <w:r w:rsidRPr="00405E42">
        <w:rPr>
          <w:rStyle w:val="hgkelc"/>
          <w:rFonts w:ascii="Arial" w:hAnsi="Arial" w:cs="Arial"/>
          <w:color w:val="202124"/>
          <w:sz w:val="24"/>
          <w:szCs w:val="24"/>
        </w:rPr>
        <w:t>Julie firstly has requested to change her hours from 9.30am to 5.30pm</w:t>
      </w:r>
      <w:r>
        <w:rPr>
          <w:rStyle w:val="hgkelc"/>
          <w:rFonts w:ascii="Arial" w:hAnsi="Arial" w:cs="Arial"/>
          <w:color w:val="202124"/>
          <w:sz w:val="24"/>
          <w:szCs w:val="24"/>
        </w:rPr>
        <w:t xml:space="preserve"> to 8am to 3pm, with no lunch break</w:t>
      </w:r>
      <w:r w:rsidRPr="00405E42">
        <w:rPr>
          <w:rStyle w:val="hgkelc"/>
          <w:rFonts w:ascii="Arial" w:hAnsi="Arial" w:cs="Arial"/>
          <w:color w:val="202124"/>
          <w:sz w:val="24"/>
          <w:szCs w:val="24"/>
        </w:rPr>
        <w:t xml:space="preserve">.  There is no issue with her requesting to change her working hours however BBL will no longer have the extra administration cover from 3pm until 5pm.  In order to </w:t>
      </w:r>
      <w:r>
        <w:rPr>
          <w:rStyle w:val="hgkelc"/>
          <w:rFonts w:ascii="Arial" w:hAnsi="Arial" w:cs="Arial"/>
          <w:color w:val="202124"/>
          <w:sz w:val="24"/>
          <w:szCs w:val="24"/>
        </w:rPr>
        <w:t>for this work to be completed that Julie will no longer be doing herself then the 10 hours of work would have to be distributed to the rest of the administration team</w:t>
      </w:r>
      <w:r w:rsidR="00E81C80">
        <w:rPr>
          <w:rStyle w:val="hgkelc"/>
          <w:rFonts w:ascii="Arial" w:hAnsi="Arial" w:cs="Arial"/>
          <w:color w:val="202124"/>
          <w:sz w:val="24"/>
          <w:szCs w:val="24"/>
        </w:rPr>
        <w:t xml:space="preserve">.  This however is not possible as there is no capacity among the other </w:t>
      </w:r>
      <w:r w:rsidR="00F102E7">
        <w:rPr>
          <w:rStyle w:val="hgkelc"/>
          <w:rFonts w:ascii="Arial" w:hAnsi="Arial" w:cs="Arial"/>
          <w:color w:val="202124"/>
          <w:sz w:val="24"/>
          <w:szCs w:val="24"/>
        </w:rPr>
        <w:t>team</w:t>
      </w:r>
      <w:r w:rsidR="00E81C80">
        <w:rPr>
          <w:rStyle w:val="hgkelc"/>
          <w:rFonts w:ascii="Arial" w:hAnsi="Arial" w:cs="Arial"/>
          <w:color w:val="202124"/>
          <w:sz w:val="24"/>
          <w:szCs w:val="24"/>
        </w:rPr>
        <w:t xml:space="preserve"> members due the increase in demand following COVID19</w:t>
      </w:r>
      <w:r>
        <w:rPr>
          <w:rStyle w:val="hgkelc"/>
          <w:rFonts w:ascii="Arial" w:hAnsi="Arial" w:cs="Arial"/>
          <w:color w:val="202124"/>
          <w:sz w:val="24"/>
          <w:szCs w:val="24"/>
        </w:rPr>
        <w:t>.</w:t>
      </w:r>
    </w:p>
    <w:p w14:paraId="63660F19" w14:textId="08758AF9" w:rsidR="00855C60" w:rsidRDefault="00855C60" w:rsidP="00855C60">
      <w:pPr>
        <w:spacing w:line="360" w:lineRule="auto"/>
        <w:ind w:left="720"/>
        <w:jc w:val="both"/>
        <w:rPr>
          <w:rStyle w:val="hgkelc"/>
          <w:rFonts w:ascii="Arial" w:hAnsi="Arial" w:cs="Arial"/>
          <w:color w:val="202124"/>
          <w:sz w:val="24"/>
          <w:szCs w:val="24"/>
        </w:rPr>
      </w:pPr>
      <w:r>
        <w:rPr>
          <w:rStyle w:val="hgkelc"/>
          <w:rFonts w:ascii="Arial" w:hAnsi="Arial" w:cs="Arial"/>
          <w:color w:val="202124"/>
          <w:sz w:val="24"/>
          <w:szCs w:val="24"/>
        </w:rPr>
        <w:t xml:space="preserve">Therefore, for this work to be covered then BBL would need to recruit additional people.  This would then incur additional costs for the organisation.  </w:t>
      </w:r>
    </w:p>
    <w:p w14:paraId="5D5E17FC" w14:textId="17787383" w:rsidR="00855C60" w:rsidRDefault="00855C60" w:rsidP="00855C60">
      <w:pPr>
        <w:spacing w:line="360" w:lineRule="auto"/>
        <w:ind w:left="720"/>
        <w:jc w:val="both"/>
        <w:rPr>
          <w:rStyle w:val="hgkelc"/>
          <w:rFonts w:ascii="Arial" w:hAnsi="Arial" w:cs="Arial"/>
          <w:color w:val="202124"/>
          <w:sz w:val="24"/>
          <w:szCs w:val="24"/>
        </w:rPr>
      </w:pPr>
      <w:r>
        <w:rPr>
          <w:rStyle w:val="hgkelc"/>
          <w:rFonts w:ascii="Arial" w:hAnsi="Arial" w:cs="Arial"/>
          <w:color w:val="202124"/>
          <w:sz w:val="24"/>
          <w:szCs w:val="24"/>
        </w:rPr>
        <w:t xml:space="preserve">As this reason </w:t>
      </w:r>
      <w:r w:rsidR="00450FFE">
        <w:rPr>
          <w:rStyle w:val="hgkelc"/>
          <w:rFonts w:ascii="Arial" w:hAnsi="Arial" w:cs="Arial"/>
          <w:color w:val="202124"/>
          <w:sz w:val="24"/>
          <w:szCs w:val="24"/>
        </w:rPr>
        <w:t>is for</w:t>
      </w:r>
      <w:r>
        <w:rPr>
          <w:rStyle w:val="hgkelc"/>
          <w:rFonts w:ascii="Arial" w:hAnsi="Arial" w:cs="Arial"/>
          <w:color w:val="202124"/>
          <w:sz w:val="24"/>
          <w:szCs w:val="24"/>
        </w:rPr>
        <w:t xml:space="preserve"> one of the fair reasons to refuse a flexible working request then BBL is within its right to refuse Julie’s reques</w:t>
      </w:r>
      <w:r w:rsidR="00450FFE">
        <w:rPr>
          <w:rStyle w:val="hgkelc"/>
          <w:rFonts w:ascii="Arial" w:hAnsi="Arial" w:cs="Arial"/>
          <w:color w:val="202124"/>
          <w:sz w:val="24"/>
          <w:szCs w:val="24"/>
        </w:rPr>
        <w:t>t on this basis, if you choose to do so</w:t>
      </w:r>
      <w:r>
        <w:rPr>
          <w:rStyle w:val="hgkelc"/>
          <w:rFonts w:ascii="Arial" w:hAnsi="Arial" w:cs="Arial"/>
          <w:color w:val="202124"/>
          <w:sz w:val="24"/>
          <w:szCs w:val="24"/>
        </w:rPr>
        <w:t>.</w:t>
      </w:r>
    </w:p>
    <w:p w14:paraId="50110CBC" w14:textId="75251E67" w:rsidR="00E81C80" w:rsidRDefault="00855C60" w:rsidP="00FE0025">
      <w:pPr>
        <w:pStyle w:val="ListParagraph"/>
        <w:numPr>
          <w:ilvl w:val="0"/>
          <w:numId w:val="22"/>
        </w:numPr>
        <w:spacing w:line="360" w:lineRule="auto"/>
        <w:jc w:val="both"/>
        <w:rPr>
          <w:rStyle w:val="hgkelc"/>
          <w:rFonts w:ascii="Arial" w:hAnsi="Arial" w:cs="Arial"/>
          <w:color w:val="202124"/>
          <w:sz w:val="24"/>
          <w:szCs w:val="24"/>
        </w:rPr>
      </w:pPr>
      <w:r w:rsidRPr="00855C60">
        <w:rPr>
          <w:rStyle w:val="hgkelc"/>
          <w:rFonts w:ascii="Arial" w:hAnsi="Arial" w:cs="Arial"/>
          <w:color w:val="202124"/>
          <w:sz w:val="24"/>
          <w:szCs w:val="24"/>
        </w:rPr>
        <w:t xml:space="preserve">Julie has also requested within her change of hours to no longer have a lunch break.  Under the Working Time Regulations 1998, all employees are entitled to minimum rest breaks; the number of breaks depends on the hours worked.  In Julie’s case as she </w:t>
      </w:r>
      <w:r w:rsidR="00F3202F">
        <w:rPr>
          <w:rStyle w:val="hgkelc"/>
          <w:rFonts w:ascii="Arial" w:hAnsi="Arial" w:cs="Arial"/>
          <w:color w:val="202124"/>
          <w:sz w:val="24"/>
          <w:szCs w:val="24"/>
        </w:rPr>
        <w:t xml:space="preserve">over </w:t>
      </w:r>
      <w:r w:rsidRPr="00F3202F">
        <w:rPr>
          <w:rStyle w:val="hgkelc"/>
          <w:rFonts w:ascii="Arial" w:hAnsi="Arial" w:cs="Arial"/>
          <w:color w:val="202124"/>
          <w:sz w:val="24"/>
          <w:szCs w:val="24"/>
        </w:rPr>
        <w:t>18</w:t>
      </w:r>
      <w:r w:rsidR="00F3202F" w:rsidRPr="00F3202F">
        <w:rPr>
          <w:rStyle w:val="hgkelc"/>
          <w:rFonts w:ascii="Arial" w:hAnsi="Arial" w:cs="Arial"/>
          <w:color w:val="202124"/>
          <w:sz w:val="24"/>
          <w:szCs w:val="24"/>
        </w:rPr>
        <w:t xml:space="preserve"> years of age</w:t>
      </w:r>
      <w:r w:rsidRPr="00F3202F">
        <w:rPr>
          <w:rStyle w:val="hgkelc"/>
          <w:rFonts w:ascii="Arial" w:hAnsi="Arial" w:cs="Arial"/>
          <w:color w:val="202124"/>
          <w:sz w:val="24"/>
          <w:szCs w:val="24"/>
        </w:rPr>
        <w:t xml:space="preserve"> and </w:t>
      </w:r>
      <w:r w:rsidR="00F3202F" w:rsidRPr="00F3202F">
        <w:rPr>
          <w:rStyle w:val="hgkelc"/>
          <w:rFonts w:ascii="Arial" w:hAnsi="Arial" w:cs="Arial"/>
          <w:color w:val="202124"/>
          <w:sz w:val="24"/>
          <w:szCs w:val="24"/>
        </w:rPr>
        <w:t xml:space="preserve">is </w:t>
      </w:r>
      <w:r w:rsidRPr="00F3202F">
        <w:rPr>
          <w:rStyle w:val="hgkelc"/>
          <w:rFonts w:ascii="Arial" w:hAnsi="Arial" w:cs="Arial"/>
          <w:color w:val="202124"/>
          <w:sz w:val="24"/>
          <w:szCs w:val="24"/>
        </w:rPr>
        <w:t>work</w:t>
      </w:r>
      <w:r w:rsidR="00F3202F" w:rsidRPr="00F3202F">
        <w:rPr>
          <w:rStyle w:val="hgkelc"/>
          <w:rFonts w:ascii="Arial" w:hAnsi="Arial" w:cs="Arial"/>
          <w:color w:val="202124"/>
          <w:sz w:val="24"/>
          <w:szCs w:val="24"/>
        </w:rPr>
        <w:t>ing</w:t>
      </w:r>
      <w:r w:rsidRPr="00F3202F">
        <w:rPr>
          <w:rStyle w:val="hgkelc"/>
          <w:rFonts w:ascii="Arial" w:hAnsi="Arial" w:cs="Arial"/>
          <w:color w:val="202124"/>
          <w:sz w:val="24"/>
          <w:szCs w:val="24"/>
        </w:rPr>
        <w:t xml:space="preserve"> for more than 6 hours a day, </w:t>
      </w:r>
      <w:r w:rsidR="00F3202F" w:rsidRPr="00F3202F">
        <w:rPr>
          <w:rStyle w:val="hgkelc"/>
          <w:rFonts w:ascii="Arial" w:hAnsi="Arial" w:cs="Arial"/>
          <w:color w:val="202124"/>
          <w:sz w:val="24"/>
          <w:szCs w:val="24"/>
        </w:rPr>
        <w:t xml:space="preserve">she is </w:t>
      </w:r>
      <w:r w:rsidRPr="00F3202F">
        <w:rPr>
          <w:rStyle w:val="hgkelc"/>
          <w:rFonts w:ascii="Arial" w:hAnsi="Arial" w:cs="Arial"/>
          <w:color w:val="202124"/>
          <w:sz w:val="24"/>
          <w:szCs w:val="24"/>
        </w:rPr>
        <w:t>entitled to: an uninterrupted rest break of at least 20 minutes</w:t>
      </w:r>
      <w:r w:rsidR="00F3202F" w:rsidRPr="00F3202F">
        <w:rPr>
          <w:rStyle w:val="hgkelc"/>
          <w:rFonts w:ascii="Arial" w:hAnsi="Arial" w:cs="Arial"/>
          <w:color w:val="202124"/>
          <w:sz w:val="24"/>
          <w:szCs w:val="24"/>
        </w:rPr>
        <w:t xml:space="preserve"> which should b</w:t>
      </w:r>
      <w:r w:rsidR="009173B3">
        <w:rPr>
          <w:rStyle w:val="hgkelc"/>
          <w:rFonts w:ascii="Arial" w:hAnsi="Arial" w:cs="Arial"/>
          <w:color w:val="202124"/>
          <w:sz w:val="24"/>
          <w:szCs w:val="24"/>
        </w:rPr>
        <w:t>e</w:t>
      </w:r>
      <w:r w:rsidR="00F3202F" w:rsidRPr="00F3202F">
        <w:rPr>
          <w:rStyle w:val="hgkelc"/>
          <w:rFonts w:ascii="Arial" w:hAnsi="Arial" w:cs="Arial"/>
          <w:color w:val="202124"/>
          <w:sz w:val="24"/>
          <w:szCs w:val="24"/>
        </w:rPr>
        <w:t xml:space="preserve"> taken during her shift not at the end or the beginning.</w:t>
      </w:r>
      <w:r w:rsidR="00F3202F">
        <w:rPr>
          <w:rStyle w:val="hgkelc"/>
          <w:rFonts w:ascii="Arial" w:hAnsi="Arial" w:cs="Arial"/>
          <w:color w:val="202124"/>
          <w:sz w:val="21"/>
          <w:szCs w:val="21"/>
        </w:rPr>
        <w:t xml:space="preserve">  </w:t>
      </w:r>
      <w:r w:rsidR="00F3202F" w:rsidRPr="00F3202F">
        <w:rPr>
          <w:rStyle w:val="hgkelc"/>
          <w:rFonts w:ascii="Arial" w:hAnsi="Arial" w:cs="Arial"/>
          <w:color w:val="202124"/>
          <w:sz w:val="24"/>
          <w:szCs w:val="24"/>
        </w:rPr>
        <w:t>Whi</w:t>
      </w:r>
      <w:r w:rsidRPr="00F3202F">
        <w:rPr>
          <w:rStyle w:val="hgkelc"/>
          <w:rFonts w:ascii="Arial" w:hAnsi="Arial" w:cs="Arial"/>
          <w:color w:val="202124"/>
          <w:sz w:val="24"/>
          <w:szCs w:val="24"/>
        </w:rPr>
        <w:t xml:space="preserve">lst </w:t>
      </w:r>
      <w:r w:rsidRPr="00855C60">
        <w:rPr>
          <w:rStyle w:val="hgkelc"/>
          <w:rFonts w:ascii="Arial" w:hAnsi="Arial" w:cs="Arial"/>
          <w:color w:val="202124"/>
          <w:sz w:val="24"/>
          <w:szCs w:val="24"/>
        </w:rPr>
        <w:t xml:space="preserve">legally </w:t>
      </w:r>
      <w:r w:rsidR="00F3202F">
        <w:rPr>
          <w:rStyle w:val="hgkelc"/>
          <w:rFonts w:ascii="Arial" w:hAnsi="Arial" w:cs="Arial"/>
          <w:color w:val="202124"/>
          <w:sz w:val="24"/>
          <w:szCs w:val="24"/>
        </w:rPr>
        <w:t xml:space="preserve">she is </w:t>
      </w:r>
      <w:r w:rsidRPr="00855C60">
        <w:rPr>
          <w:rStyle w:val="hgkelc"/>
          <w:rFonts w:ascii="Arial" w:hAnsi="Arial" w:cs="Arial"/>
          <w:color w:val="202124"/>
          <w:sz w:val="24"/>
          <w:szCs w:val="24"/>
        </w:rPr>
        <w:t xml:space="preserve">entitled to a lunch break, </w:t>
      </w:r>
      <w:r w:rsidR="00F3202F">
        <w:rPr>
          <w:rStyle w:val="hgkelc"/>
          <w:rFonts w:ascii="Arial" w:hAnsi="Arial" w:cs="Arial"/>
          <w:color w:val="202124"/>
          <w:sz w:val="24"/>
          <w:szCs w:val="24"/>
        </w:rPr>
        <w:t xml:space="preserve">BBL is not required </w:t>
      </w:r>
      <w:r w:rsidRPr="00855C60">
        <w:rPr>
          <w:rStyle w:val="hgkelc"/>
          <w:rFonts w:ascii="Arial" w:hAnsi="Arial" w:cs="Arial"/>
          <w:color w:val="202124"/>
          <w:sz w:val="24"/>
          <w:szCs w:val="24"/>
        </w:rPr>
        <w:t xml:space="preserve">pay for the period in which </w:t>
      </w:r>
      <w:r w:rsidR="00F3202F">
        <w:rPr>
          <w:rStyle w:val="hgkelc"/>
          <w:rFonts w:ascii="Arial" w:hAnsi="Arial" w:cs="Arial"/>
          <w:color w:val="202124"/>
          <w:sz w:val="24"/>
          <w:szCs w:val="24"/>
        </w:rPr>
        <w:t>Julie</w:t>
      </w:r>
      <w:r w:rsidRPr="00855C60">
        <w:rPr>
          <w:rStyle w:val="hgkelc"/>
          <w:rFonts w:ascii="Arial" w:hAnsi="Arial" w:cs="Arial"/>
          <w:color w:val="202124"/>
          <w:sz w:val="24"/>
          <w:szCs w:val="24"/>
        </w:rPr>
        <w:t xml:space="preserve"> is having a break</w:t>
      </w:r>
      <w:r w:rsidR="00F3202F">
        <w:rPr>
          <w:rStyle w:val="hgkelc"/>
          <w:rFonts w:ascii="Arial" w:hAnsi="Arial" w:cs="Arial"/>
          <w:color w:val="202124"/>
          <w:sz w:val="24"/>
          <w:szCs w:val="24"/>
        </w:rPr>
        <w:t xml:space="preserve"> is this is stipulated in her employment contract, </w:t>
      </w:r>
      <w:sdt>
        <w:sdtPr>
          <w:rPr>
            <w:rStyle w:val="hgkelc"/>
            <w:rFonts w:ascii="Arial" w:hAnsi="Arial" w:cs="Arial"/>
            <w:color w:val="202124"/>
            <w:sz w:val="24"/>
            <w:szCs w:val="24"/>
          </w:rPr>
          <w:id w:val="1187410554"/>
          <w:citation/>
        </w:sdtPr>
        <w:sdtContent>
          <w:r w:rsidR="00F3202F">
            <w:rPr>
              <w:rStyle w:val="hgkelc"/>
              <w:rFonts w:ascii="Arial" w:hAnsi="Arial" w:cs="Arial"/>
              <w:color w:val="202124"/>
              <w:sz w:val="24"/>
              <w:szCs w:val="24"/>
            </w:rPr>
            <w:fldChar w:fldCharType="begin"/>
          </w:r>
          <w:r w:rsidR="00F3202F">
            <w:rPr>
              <w:rStyle w:val="hgkelc"/>
              <w:rFonts w:ascii="Arial" w:hAnsi="Arial" w:cs="Arial"/>
              <w:color w:val="202124"/>
              <w:sz w:val="24"/>
              <w:szCs w:val="24"/>
            </w:rPr>
            <w:instrText xml:space="preserve"> CITATION NiD21 \l 2057 </w:instrText>
          </w:r>
          <w:r w:rsidR="00F3202F">
            <w:rPr>
              <w:rStyle w:val="hgkelc"/>
              <w:rFonts w:ascii="Arial" w:hAnsi="Arial" w:cs="Arial"/>
              <w:color w:val="202124"/>
              <w:sz w:val="24"/>
              <w:szCs w:val="24"/>
            </w:rPr>
            <w:fldChar w:fldCharType="separate"/>
          </w:r>
          <w:r w:rsidR="00AE0E5F" w:rsidRPr="00AE0E5F">
            <w:rPr>
              <w:rFonts w:ascii="Arial" w:hAnsi="Arial" w:cs="Arial"/>
              <w:noProof/>
              <w:color w:val="202124"/>
              <w:sz w:val="24"/>
              <w:szCs w:val="24"/>
            </w:rPr>
            <w:t>(NiDirect, 2021)</w:t>
          </w:r>
          <w:r w:rsidR="00F3202F">
            <w:rPr>
              <w:rStyle w:val="hgkelc"/>
              <w:rFonts w:ascii="Arial" w:hAnsi="Arial" w:cs="Arial"/>
              <w:color w:val="202124"/>
              <w:sz w:val="24"/>
              <w:szCs w:val="24"/>
            </w:rPr>
            <w:fldChar w:fldCharType="end"/>
          </w:r>
        </w:sdtContent>
      </w:sdt>
      <w:r w:rsidR="00F3202F">
        <w:rPr>
          <w:rStyle w:val="hgkelc"/>
          <w:rFonts w:ascii="Arial" w:hAnsi="Arial" w:cs="Arial"/>
          <w:color w:val="202124"/>
          <w:sz w:val="24"/>
          <w:szCs w:val="24"/>
        </w:rPr>
        <w:t>.</w:t>
      </w:r>
      <w:r w:rsidR="00E81C80">
        <w:rPr>
          <w:rStyle w:val="hgkelc"/>
          <w:rFonts w:ascii="Arial" w:hAnsi="Arial" w:cs="Arial"/>
          <w:color w:val="202124"/>
          <w:sz w:val="24"/>
          <w:szCs w:val="24"/>
        </w:rPr>
        <w:t xml:space="preserve"> </w:t>
      </w:r>
    </w:p>
    <w:p w14:paraId="7DCAF995" w14:textId="341032D2" w:rsidR="00855C60" w:rsidRPr="00E81C80" w:rsidRDefault="00E81C80" w:rsidP="00E81C80">
      <w:pPr>
        <w:spacing w:line="360" w:lineRule="auto"/>
        <w:ind w:left="720"/>
        <w:jc w:val="both"/>
        <w:rPr>
          <w:rStyle w:val="hgkelc"/>
          <w:rFonts w:ascii="Arial" w:hAnsi="Arial" w:cs="Arial"/>
          <w:color w:val="202124"/>
          <w:sz w:val="24"/>
          <w:szCs w:val="24"/>
        </w:rPr>
      </w:pPr>
      <w:r w:rsidRPr="00E81C80">
        <w:rPr>
          <w:rStyle w:val="hgkelc"/>
          <w:rFonts w:ascii="Arial" w:hAnsi="Arial" w:cs="Arial"/>
          <w:color w:val="202124"/>
          <w:sz w:val="24"/>
          <w:szCs w:val="24"/>
        </w:rPr>
        <w:t>Although this is not covered under one of the potential fair reasons for refusing the request</w:t>
      </w:r>
      <w:r>
        <w:rPr>
          <w:rStyle w:val="hgkelc"/>
          <w:rFonts w:ascii="Arial" w:hAnsi="Arial" w:cs="Arial"/>
          <w:color w:val="202124"/>
          <w:sz w:val="24"/>
          <w:szCs w:val="24"/>
        </w:rPr>
        <w:t>,</w:t>
      </w:r>
      <w:r w:rsidRPr="00E81C80">
        <w:rPr>
          <w:rStyle w:val="hgkelc"/>
          <w:rFonts w:ascii="Arial" w:hAnsi="Arial" w:cs="Arial"/>
          <w:color w:val="202124"/>
          <w:sz w:val="24"/>
          <w:szCs w:val="24"/>
        </w:rPr>
        <w:t xml:space="preserve"> as an employer you have a duty of care to look after your employees and Julie not having regular breaks during her working day could have a detrimental effect on her health.</w:t>
      </w:r>
    </w:p>
    <w:p w14:paraId="0AB01F92" w14:textId="1E06BBC9" w:rsidR="00E81C80" w:rsidRPr="00F102E7" w:rsidRDefault="00E81C80" w:rsidP="00FE0025">
      <w:pPr>
        <w:pStyle w:val="ListParagraph"/>
        <w:numPr>
          <w:ilvl w:val="0"/>
          <w:numId w:val="22"/>
        </w:numPr>
        <w:spacing w:line="360" w:lineRule="auto"/>
        <w:jc w:val="both"/>
        <w:rPr>
          <w:rFonts w:ascii="Arial" w:hAnsi="Arial" w:cs="Arial"/>
          <w:color w:val="202124"/>
          <w:sz w:val="24"/>
          <w:szCs w:val="24"/>
        </w:rPr>
      </w:pPr>
      <w:r>
        <w:rPr>
          <w:rStyle w:val="hgkelc"/>
          <w:rFonts w:ascii="Arial" w:hAnsi="Arial" w:cs="Arial"/>
          <w:color w:val="202124"/>
          <w:sz w:val="24"/>
          <w:szCs w:val="24"/>
        </w:rPr>
        <w:t xml:space="preserve">Julie has asked to work from home on Mondays and Fridays.  Since COVID19 </w:t>
      </w:r>
      <w:r w:rsidR="00211836">
        <w:rPr>
          <w:rStyle w:val="hgkelc"/>
          <w:rFonts w:ascii="Arial" w:hAnsi="Arial" w:cs="Arial"/>
          <w:color w:val="202124"/>
          <w:sz w:val="24"/>
          <w:szCs w:val="24"/>
        </w:rPr>
        <w:t>BBL</w:t>
      </w:r>
      <w:r>
        <w:rPr>
          <w:rFonts w:ascii="HelveticaNeueLT-Light" w:hAnsi="HelveticaNeueLT-Light"/>
          <w:color w:val="272727"/>
        </w:rPr>
        <w:t xml:space="preserve"> </w:t>
      </w:r>
      <w:r w:rsidRPr="00211836">
        <w:rPr>
          <w:rFonts w:ascii="Arial" w:hAnsi="Arial" w:cs="Arial"/>
          <w:color w:val="272727"/>
          <w:sz w:val="24"/>
          <w:szCs w:val="24"/>
        </w:rPr>
        <w:t xml:space="preserve">may find it </w:t>
      </w:r>
      <w:r w:rsidR="00211836" w:rsidRPr="00211836">
        <w:rPr>
          <w:rFonts w:ascii="Arial" w:hAnsi="Arial" w:cs="Arial"/>
          <w:color w:val="272727"/>
          <w:sz w:val="24"/>
          <w:szCs w:val="24"/>
        </w:rPr>
        <w:t xml:space="preserve">more </w:t>
      </w:r>
      <w:r w:rsidRPr="00211836">
        <w:rPr>
          <w:rFonts w:ascii="Arial" w:hAnsi="Arial" w:cs="Arial"/>
          <w:color w:val="272727"/>
          <w:sz w:val="24"/>
          <w:szCs w:val="24"/>
        </w:rPr>
        <w:t xml:space="preserve">difficult to demonstrate that there will be a detrimental impact on </w:t>
      </w:r>
      <w:r w:rsidR="00211836" w:rsidRPr="00211836">
        <w:rPr>
          <w:rFonts w:ascii="Arial" w:hAnsi="Arial" w:cs="Arial"/>
          <w:color w:val="272727"/>
          <w:sz w:val="24"/>
          <w:szCs w:val="24"/>
        </w:rPr>
        <w:t xml:space="preserve">the </w:t>
      </w:r>
      <w:r w:rsidRPr="00211836">
        <w:rPr>
          <w:rFonts w:ascii="Arial" w:hAnsi="Arial" w:cs="Arial"/>
          <w:color w:val="272727"/>
          <w:sz w:val="24"/>
          <w:szCs w:val="24"/>
        </w:rPr>
        <w:t xml:space="preserve">quality or </w:t>
      </w:r>
      <w:r w:rsidR="00211836" w:rsidRPr="00211836">
        <w:rPr>
          <w:rFonts w:ascii="Arial" w:hAnsi="Arial" w:cs="Arial"/>
          <w:color w:val="272727"/>
          <w:sz w:val="24"/>
          <w:szCs w:val="24"/>
        </w:rPr>
        <w:t xml:space="preserve">the </w:t>
      </w:r>
      <w:r w:rsidRPr="00211836">
        <w:rPr>
          <w:rFonts w:ascii="Arial" w:hAnsi="Arial" w:cs="Arial"/>
          <w:color w:val="272727"/>
          <w:sz w:val="24"/>
          <w:szCs w:val="24"/>
        </w:rPr>
        <w:t xml:space="preserve">performance of </w:t>
      </w:r>
      <w:r w:rsidR="00211836">
        <w:rPr>
          <w:rFonts w:ascii="Arial" w:hAnsi="Arial" w:cs="Arial"/>
          <w:color w:val="272727"/>
          <w:sz w:val="24"/>
          <w:szCs w:val="24"/>
        </w:rPr>
        <w:t xml:space="preserve">Julie’s </w:t>
      </w:r>
      <w:r w:rsidRPr="00211836">
        <w:rPr>
          <w:rFonts w:ascii="Arial" w:hAnsi="Arial" w:cs="Arial"/>
          <w:color w:val="272727"/>
          <w:sz w:val="24"/>
          <w:szCs w:val="24"/>
        </w:rPr>
        <w:t>work in the long term</w:t>
      </w:r>
      <w:r w:rsidR="00211836" w:rsidRPr="00211836">
        <w:rPr>
          <w:rFonts w:ascii="Arial" w:hAnsi="Arial" w:cs="Arial"/>
          <w:color w:val="272727"/>
          <w:sz w:val="24"/>
          <w:szCs w:val="24"/>
        </w:rPr>
        <w:t xml:space="preserve">.  This </w:t>
      </w:r>
      <w:r w:rsidR="00211836" w:rsidRPr="00211836">
        <w:rPr>
          <w:rFonts w:ascii="Arial" w:hAnsi="Arial" w:cs="Arial"/>
          <w:color w:val="272727"/>
          <w:sz w:val="24"/>
          <w:szCs w:val="24"/>
        </w:rPr>
        <w:lastRenderedPageBreak/>
        <w:t xml:space="preserve">is due to the fact there may have been no </w:t>
      </w:r>
      <w:r w:rsidRPr="00211836">
        <w:rPr>
          <w:rFonts w:ascii="Arial" w:hAnsi="Arial" w:cs="Arial"/>
          <w:color w:val="272727"/>
          <w:sz w:val="24"/>
          <w:szCs w:val="24"/>
        </w:rPr>
        <w:t xml:space="preserve">such impact throughout the period of lockdown. </w:t>
      </w:r>
      <w:r w:rsidR="00211836">
        <w:rPr>
          <w:rFonts w:ascii="Arial" w:hAnsi="Arial" w:cs="Arial"/>
          <w:color w:val="272727"/>
          <w:sz w:val="24"/>
          <w:szCs w:val="24"/>
        </w:rPr>
        <w:t>However, if Julie is working from home and the rest of the team are not could splitting the teams</w:t>
      </w:r>
      <w:r w:rsidRPr="00211836">
        <w:rPr>
          <w:rFonts w:ascii="Arial" w:hAnsi="Arial" w:cs="Arial"/>
          <w:color w:val="272727"/>
          <w:sz w:val="24"/>
          <w:szCs w:val="24"/>
        </w:rPr>
        <w:t xml:space="preserve"> on a permanent basis viable for </w:t>
      </w:r>
      <w:r w:rsidR="00211836">
        <w:rPr>
          <w:rFonts w:ascii="Arial" w:hAnsi="Arial" w:cs="Arial"/>
          <w:color w:val="272727"/>
          <w:sz w:val="24"/>
          <w:szCs w:val="24"/>
        </w:rPr>
        <w:t>BBL</w:t>
      </w:r>
      <w:r w:rsidRPr="00211836">
        <w:rPr>
          <w:rFonts w:ascii="Arial" w:hAnsi="Arial" w:cs="Arial"/>
          <w:color w:val="272727"/>
          <w:sz w:val="24"/>
          <w:szCs w:val="24"/>
        </w:rPr>
        <w:t>’s</w:t>
      </w:r>
      <w:r w:rsidR="00211836">
        <w:rPr>
          <w:rFonts w:ascii="Arial" w:hAnsi="Arial" w:cs="Arial"/>
          <w:color w:val="272727"/>
          <w:sz w:val="24"/>
          <w:szCs w:val="24"/>
        </w:rPr>
        <w:t xml:space="preserve"> future</w:t>
      </w:r>
      <w:r w:rsidRPr="00211836">
        <w:rPr>
          <w:rFonts w:ascii="Arial" w:hAnsi="Arial" w:cs="Arial"/>
          <w:color w:val="272727"/>
          <w:sz w:val="24"/>
          <w:szCs w:val="24"/>
        </w:rPr>
        <w:t xml:space="preserve"> business?</w:t>
      </w:r>
    </w:p>
    <w:p w14:paraId="035ED222" w14:textId="0B2F578E" w:rsidR="00F102E7" w:rsidRDefault="00F102E7" w:rsidP="00F102E7">
      <w:pPr>
        <w:pStyle w:val="ListParagraph"/>
        <w:spacing w:line="360" w:lineRule="auto"/>
        <w:jc w:val="both"/>
        <w:rPr>
          <w:rStyle w:val="hgkelc"/>
          <w:rFonts w:ascii="Arial" w:hAnsi="Arial" w:cs="Arial"/>
          <w:color w:val="202124"/>
          <w:sz w:val="24"/>
          <w:szCs w:val="24"/>
        </w:rPr>
      </w:pPr>
    </w:p>
    <w:p w14:paraId="0AF62DE7" w14:textId="1558D25A" w:rsidR="00D043F5" w:rsidRDefault="00BD5688"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Step 2: Decision</w:t>
      </w:r>
    </w:p>
    <w:p w14:paraId="2FA4CE55" w14:textId="66B7237C" w:rsidR="00D043F5" w:rsidRDefault="00D043F5" w:rsidP="00D043F5">
      <w:pPr>
        <w:spacing w:line="360" w:lineRule="auto"/>
        <w:jc w:val="both"/>
        <w:rPr>
          <w:rStyle w:val="hgkelc"/>
          <w:rFonts w:ascii="Arial" w:hAnsi="Arial" w:cs="Arial"/>
          <w:color w:val="202124"/>
          <w:sz w:val="24"/>
          <w:szCs w:val="24"/>
        </w:rPr>
      </w:pPr>
      <w:r w:rsidRPr="00100F19">
        <w:rPr>
          <w:rStyle w:val="hgkelc"/>
          <w:rFonts w:ascii="Arial" w:hAnsi="Arial" w:cs="Arial"/>
          <w:color w:val="202124"/>
          <w:sz w:val="24"/>
          <w:szCs w:val="24"/>
        </w:rPr>
        <w:t>If you choose to agree Julie’s request, then you must inform her as soon as practicably possible in writing.</w:t>
      </w:r>
    </w:p>
    <w:p w14:paraId="57B67851" w14:textId="371F714C" w:rsidR="00A40E77" w:rsidRDefault="00A40E77" w:rsidP="00A40E77">
      <w:pPr>
        <w:spacing w:line="360" w:lineRule="auto"/>
        <w:jc w:val="both"/>
        <w:rPr>
          <w:rFonts w:ascii="Arial" w:hAnsi="Arial" w:cs="Arial"/>
          <w:sz w:val="24"/>
          <w:szCs w:val="24"/>
          <w:lang w:val="en"/>
        </w:rPr>
      </w:pPr>
      <w:r w:rsidRPr="00A40E77">
        <w:rPr>
          <w:rFonts w:ascii="Arial" w:hAnsi="Arial" w:cs="Arial"/>
          <w:sz w:val="24"/>
          <w:szCs w:val="24"/>
          <w:lang w:val="en"/>
        </w:rPr>
        <w:t xml:space="preserve">If you accept </w:t>
      </w:r>
      <w:r>
        <w:rPr>
          <w:rFonts w:ascii="Arial" w:hAnsi="Arial" w:cs="Arial"/>
          <w:sz w:val="24"/>
          <w:szCs w:val="24"/>
          <w:lang w:val="en"/>
        </w:rPr>
        <w:t>Julie</w:t>
      </w:r>
      <w:r w:rsidRPr="00A40E77">
        <w:rPr>
          <w:rFonts w:ascii="Arial" w:hAnsi="Arial" w:cs="Arial"/>
          <w:sz w:val="24"/>
          <w:szCs w:val="24"/>
          <w:lang w:val="en"/>
        </w:rPr>
        <w:t>’s request</w:t>
      </w:r>
      <w:r w:rsidR="00855C60">
        <w:rPr>
          <w:rFonts w:ascii="Arial" w:hAnsi="Arial" w:cs="Arial"/>
          <w:sz w:val="24"/>
          <w:szCs w:val="24"/>
          <w:lang w:val="en"/>
        </w:rPr>
        <w:t xml:space="preserve"> with modifications</w:t>
      </w:r>
      <w:r w:rsidRPr="00A40E77">
        <w:rPr>
          <w:rFonts w:ascii="Arial" w:hAnsi="Arial" w:cs="Arial"/>
          <w:sz w:val="24"/>
          <w:szCs w:val="24"/>
          <w:lang w:val="en"/>
        </w:rPr>
        <w:t xml:space="preserve">, you should discuss </w:t>
      </w:r>
      <w:r w:rsidR="00855C60">
        <w:rPr>
          <w:rFonts w:ascii="Arial" w:hAnsi="Arial" w:cs="Arial"/>
          <w:sz w:val="24"/>
          <w:szCs w:val="24"/>
          <w:lang w:val="en"/>
        </w:rPr>
        <w:t>this with her</w:t>
      </w:r>
      <w:r w:rsidRPr="00A40E77">
        <w:rPr>
          <w:rFonts w:ascii="Arial" w:hAnsi="Arial" w:cs="Arial"/>
          <w:sz w:val="24"/>
          <w:szCs w:val="24"/>
          <w:lang w:val="en"/>
        </w:rPr>
        <w:t xml:space="preserve"> and when the changes </w:t>
      </w:r>
      <w:r>
        <w:rPr>
          <w:rFonts w:ascii="Arial" w:hAnsi="Arial" w:cs="Arial"/>
          <w:sz w:val="24"/>
          <w:szCs w:val="24"/>
          <w:lang w:val="en"/>
        </w:rPr>
        <w:t xml:space="preserve">could </w:t>
      </w:r>
      <w:r w:rsidRPr="00A40E77">
        <w:rPr>
          <w:rFonts w:ascii="Arial" w:hAnsi="Arial" w:cs="Arial"/>
          <w:sz w:val="24"/>
          <w:szCs w:val="24"/>
          <w:lang w:val="en"/>
        </w:rPr>
        <w:t>be implemented</w:t>
      </w:r>
      <w:r>
        <w:rPr>
          <w:rFonts w:ascii="Arial" w:hAnsi="Arial" w:cs="Arial"/>
          <w:sz w:val="24"/>
          <w:szCs w:val="24"/>
          <w:lang w:val="en"/>
        </w:rPr>
        <w:t xml:space="preserve"> and from what date this will commence, </w:t>
      </w:r>
      <w:sdt>
        <w:sdtPr>
          <w:rPr>
            <w:rFonts w:ascii="Arial" w:hAnsi="Arial" w:cs="Arial"/>
            <w:sz w:val="24"/>
            <w:szCs w:val="24"/>
            <w:lang w:val="en"/>
          </w:rPr>
          <w:id w:val="284468394"/>
          <w:citation/>
        </w:sdtPr>
        <w:sdtContent>
          <w:r>
            <w:rPr>
              <w:rFonts w:ascii="Arial" w:hAnsi="Arial" w:cs="Arial"/>
              <w:sz w:val="24"/>
              <w:szCs w:val="24"/>
              <w:lang w:val="en"/>
            </w:rPr>
            <w:fldChar w:fldCharType="begin"/>
          </w:r>
          <w:r>
            <w:rPr>
              <w:rFonts w:ascii="Arial" w:hAnsi="Arial" w:cs="Arial"/>
              <w:sz w:val="24"/>
              <w:szCs w:val="24"/>
            </w:rPr>
            <w:instrText xml:space="preserve"> CITATION Aca20 \l 2057 </w:instrText>
          </w:r>
          <w:r>
            <w:rPr>
              <w:rFonts w:ascii="Arial" w:hAnsi="Arial" w:cs="Arial"/>
              <w:sz w:val="24"/>
              <w:szCs w:val="24"/>
              <w:lang w:val="en"/>
            </w:rPr>
            <w:fldChar w:fldCharType="separate"/>
          </w:r>
          <w:r w:rsidR="00AE0E5F" w:rsidRPr="00AE0E5F">
            <w:rPr>
              <w:rFonts w:ascii="Arial" w:hAnsi="Arial" w:cs="Arial"/>
              <w:noProof/>
              <w:sz w:val="24"/>
              <w:szCs w:val="24"/>
            </w:rPr>
            <w:t>(Acas, 2020)</w:t>
          </w:r>
          <w:r>
            <w:rPr>
              <w:rFonts w:ascii="Arial" w:hAnsi="Arial" w:cs="Arial"/>
              <w:sz w:val="24"/>
              <w:szCs w:val="24"/>
              <w:lang w:val="en"/>
            </w:rPr>
            <w:fldChar w:fldCharType="end"/>
          </w:r>
        </w:sdtContent>
      </w:sdt>
      <w:r w:rsidRPr="00A40E77">
        <w:rPr>
          <w:rFonts w:ascii="Arial" w:hAnsi="Arial" w:cs="Arial"/>
          <w:sz w:val="24"/>
          <w:szCs w:val="24"/>
          <w:lang w:val="en"/>
        </w:rPr>
        <w:t>.</w:t>
      </w:r>
    </w:p>
    <w:p w14:paraId="0B8A83B1" w14:textId="68C243F4" w:rsidR="00D043F5" w:rsidRPr="00100F19" w:rsidRDefault="00D043F5" w:rsidP="004C7033">
      <w:pPr>
        <w:spacing w:line="360" w:lineRule="auto"/>
        <w:jc w:val="both"/>
        <w:rPr>
          <w:rStyle w:val="hgkelc"/>
          <w:rFonts w:ascii="Arial" w:hAnsi="Arial" w:cs="Arial"/>
          <w:color w:val="202124"/>
          <w:sz w:val="24"/>
          <w:szCs w:val="24"/>
        </w:rPr>
      </w:pPr>
      <w:r w:rsidRPr="00100F19">
        <w:rPr>
          <w:rStyle w:val="hgkelc"/>
          <w:rFonts w:ascii="Arial" w:hAnsi="Arial" w:cs="Arial"/>
          <w:color w:val="202124"/>
          <w:sz w:val="24"/>
          <w:szCs w:val="24"/>
        </w:rPr>
        <w:t>If you</w:t>
      </w:r>
      <w:r w:rsidRPr="00100F19">
        <w:rPr>
          <w:rFonts w:ascii="Arial" w:hAnsi="Arial" w:cs="Arial"/>
          <w:sz w:val="24"/>
          <w:szCs w:val="24"/>
        </w:rPr>
        <w:t xml:space="preserve"> however </w:t>
      </w:r>
      <w:r w:rsidR="00855C60">
        <w:rPr>
          <w:rFonts w:ascii="Arial" w:hAnsi="Arial" w:cs="Arial"/>
          <w:sz w:val="24"/>
          <w:szCs w:val="24"/>
        </w:rPr>
        <w:t xml:space="preserve">you </w:t>
      </w:r>
      <w:r w:rsidRPr="00100F19">
        <w:rPr>
          <w:rFonts w:ascii="Arial" w:hAnsi="Arial" w:cs="Arial"/>
          <w:sz w:val="24"/>
          <w:szCs w:val="24"/>
        </w:rPr>
        <w:t>refuse Julie’s statutory request, then you must show clear grounds for doing so, based on clear business reasons</w:t>
      </w:r>
      <w:r w:rsidR="00A40E77">
        <w:rPr>
          <w:rFonts w:ascii="Arial" w:hAnsi="Arial" w:cs="Arial"/>
          <w:sz w:val="24"/>
          <w:szCs w:val="24"/>
        </w:rPr>
        <w:t xml:space="preserve"> as set out in the legislation</w:t>
      </w:r>
      <w:r w:rsidRPr="00100F19">
        <w:rPr>
          <w:rFonts w:ascii="Arial" w:hAnsi="Arial" w:cs="Arial"/>
          <w:sz w:val="24"/>
          <w:szCs w:val="24"/>
        </w:rPr>
        <w:t>.</w:t>
      </w:r>
    </w:p>
    <w:p w14:paraId="0F909F89" w14:textId="6AF7CB3C" w:rsidR="00527E24" w:rsidRDefault="00527E24" w:rsidP="00527E24">
      <w:pPr>
        <w:shd w:val="clear" w:color="auto" w:fill="FFFFFF"/>
        <w:spacing w:after="240" w:line="240" w:lineRule="auto"/>
        <w:rPr>
          <w:rFonts w:ascii="Arial" w:eastAsia="Times New Roman" w:hAnsi="Arial" w:cs="Arial"/>
          <w:sz w:val="24"/>
          <w:szCs w:val="24"/>
          <w:lang w:eastAsia="en-GB"/>
        </w:rPr>
      </w:pPr>
      <w:r w:rsidRPr="00527E24">
        <w:rPr>
          <w:rFonts w:ascii="Arial" w:eastAsia="Times New Roman" w:hAnsi="Arial" w:cs="Arial"/>
          <w:sz w:val="24"/>
          <w:szCs w:val="24"/>
          <w:lang w:eastAsia="en-GB"/>
        </w:rPr>
        <w:t>These are:</w:t>
      </w:r>
    </w:p>
    <w:p w14:paraId="281FE401"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the burden of additional costs</w:t>
      </w:r>
    </w:p>
    <w:p w14:paraId="6A7ABD0C"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an inability to reorganise work amongst existing staff</w:t>
      </w:r>
    </w:p>
    <w:p w14:paraId="01B36887"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an inability to recruit additional staff</w:t>
      </w:r>
    </w:p>
    <w:p w14:paraId="5ABDBD7C"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detrimental impact on quality</w:t>
      </w:r>
    </w:p>
    <w:p w14:paraId="3C1B31F7"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detrimental impact on performance</w:t>
      </w:r>
    </w:p>
    <w:p w14:paraId="7A589B22"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detrimental effect on ability to meet customer demand</w:t>
      </w:r>
    </w:p>
    <w:p w14:paraId="34444F5A"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insufficient work for the periods the employee proposes to work</w:t>
      </w:r>
    </w:p>
    <w:p w14:paraId="3BA50E08"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planned structural change to your business</w:t>
      </w:r>
    </w:p>
    <w:p w14:paraId="31D2C79E" w14:textId="1B9EBCE0" w:rsidR="00100F19" w:rsidRDefault="00802FB0" w:rsidP="004C7033">
      <w:pPr>
        <w:spacing w:line="360" w:lineRule="auto"/>
        <w:jc w:val="both"/>
        <w:rPr>
          <w:rStyle w:val="hgkelc"/>
          <w:rFonts w:ascii="Arial" w:hAnsi="Arial" w:cs="Arial"/>
          <w:color w:val="202124"/>
          <w:sz w:val="24"/>
          <w:szCs w:val="24"/>
        </w:rPr>
      </w:pPr>
      <w:sdt>
        <w:sdtPr>
          <w:rPr>
            <w:rStyle w:val="hgkelc"/>
            <w:rFonts w:ascii="Arial" w:hAnsi="Arial" w:cs="Arial"/>
            <w:color w:val="202124"/>
            <w:sz w:val="24"/>
            <w:szCs w:val="24"/>
          </w:rPr>
          <w:id w:val="506726521"/>
          <w:citation/>
        </w:sdtPr>
        <w:sdtContent>
          <w:r w:rsidR="00100F19">
            <w:rPr>
              <w:rStyle w:val="hgkelc"/>
              <w:rFonts w:ascii="Arial" w:hAnsi="Arial" w:cs="Arial"/>
              <w:color w:val="202124"/>
              <w:sz w:val="24"/>
              <w:szCs w:val="24"/>
            </w:rPr>
            <w:fldChar w:fldCharType="begin"/>
          </w:r>
          <w:r w:rsidR="00100F19">
            <w:rPr>
              <w:rStyle w:val="hgkelc"/>
              <w:rFonts w:ascii="Arial" w:hAnsi="Arial" w:cs="Arial"/>
              <w:color w:val="202124"/>
              <w:sz w:val="24"/>
              <w:szCs w:val="24"/>
            </w:rPr>
            <w:instrText xml:space="preserve"> CITATION Cit201 \l 2057 </w:instrText>
          </w:r>
          <w:r w:rsidR="00100F19">
            <w:rPr>
              <w:rStyle w:val="hgkelc"/>
              <w:rFonts w:ascii="Arial" w:hAnsi="Arial" w:cs="Arial"/>
              <w:color w:val="202124"/>
              <w:sz w:val="24"/>
              <w:szCs w:val="24"/>
            </w:rPr>
            <w:fldChar w:fldCharType="separate"/>
          </w:r>
          <w:r w:rsidR="00AE0E5F" w:rsidRPr="00AE0E5F">
            <w:rPr>
              <w:rFonts w:ascii="Arial" w:hAnsi="Arial" w:cs="Arial"/>
              <w:noProof/>
              <w:color w:val="202124"/>
              <w:sz w:val="24"/>
              <w:szCs w:val="24"/>
            </w:rPr>
            <w:t>(Bureau, 2020)</w:t>
          </w:r>
          <w:r w:rsidR="00100F19">
            <w:rPr>
              <w:rStyle w:val="hgkelc"/>
              <w:rFonts w:ascii="Arial" w:hAnsi="Arial" w:cs="Arial"/>
              <w:color w:val="202124"/>
              <w:sz w:val="24"/>
              <w:szCs w:val="24"/>
            </w:rPr>
            <w:fldChar w:fldCharType="end"/>
          </w:r>
        </w:sdtContent>
      </w:sdt>
    </w:p>
    <w:p w14:paraId="3AE7EA0D" w14:textId="64CE4BC2" w:rsidR="00A40E77" w:rsidRDefault="00A40E77"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 xml:space="preserve">Step 3: </w:t>
      </w:r>
      <w:r w:rsidR="00855C60">
        <w:rPr>
          <w:rStyle w:val="hgkelc"/>
          <w:rFonts w:ascii="Arial" w:hAnsi="Arial" w:cs="Arial"/>
          <w:color w:val="202124"/>
          <w:sz w:val="24"/>
          <w:szCs w:val="24"/>
        </w:rPr>
        <w:t>Right of Appeal</w:t>
      </w:r>
    </w:p>
    <w:p w14:paraId="301A1AE0" w14:textId="059AE811" w:rsidR="00A40E77" w:rsidRDefault="008D6B23" w:rsidP="004C7033">
      <w:pPr>
        <w:spacing w:line="360" w:lineRule="auto"/>
        <w:jc w:val="both"/>
        <w:rPr>
          <w:rFonts w:ascii="Arial" w:hAnsi="Arial" w:cs="Arial"/>
          <w:sz w:val="24"/>
          <w:szCs w:val="24"/>
          <w:lang w:val="en"/>
        </w:rPr>
      </w:pPr>
      <w:r>
        <w:rPr>
          <w:rFonts w:ascii="Arial" w:hAnsi="Arial" w:cs="Arial"/>
          <w:sz w:val="24"/>
          <w:szCs w:val="24"/>
          <w:lang w:val="en"/>
        </w:rPr>
        <w:t>Once a decision by BBL is made and if it is one that rejects or suggests</w:t>
      </w:r>
      <w:r w:rsidR="0076483F">
        <w:rPr>
          <w:rFonts w:ascii="Arial" w:hAnsi="Arial" w:cs="Arial"/>
          <w:sz w:val="24"/>
          <w:szCs w:val="24"/>
          <w:lang w:val="en"/>
        </w:rPr>
        <w:t>,</w:t>
      </w:r>
      <w:r>
        <w:rPr>
          <w:rFonts w:ascii="Arial" w:hAnsi="Arial" w:cs="Arial"/>
          <w:sz w:val="24"/>
          <w:szCs w:val="24"/>
          <w:lang w:val="en"/>
        </w:rPr>
        <w:t xml:space="preserve"> alternatives to her original proposals then Julie has a right to appeal against the decision following the organisations appeals process.  This can be done informally first if requested by Julie.</w:t>
      </w:r>
    </w:p>
    <w:p w14:paraId="381C573A" w14:textId="1D950DDF" w:rsidR="008D6B23" w:rsidRDefault="008D6B23" w:rsidP="004C7033">
      <w:pPr>
        <w:spacing w:line="360" w:lineRule="auto"/>
        <w:jc w:val="both"/>
        <w:rPr>
          <w:rFonts w:ascii="Arial" w:hAnsi="Arial" w:cs="Arial"/>
          <w:sz w:val="24"/>
          <w:szCs w:val="24"/>
          <w:lang w:val="en"/>
        </w:rPr>
      </w:pPr>
      <w:r w:rsidRPr="008D6B23">
        <w:rPr>
          <w:rFonts w:ascii="Arial" w:hAnsi="Arial" w:cs="Arial"/>
          <w:sz w:val="24"/>
          <w:szCs w:val="24"/>
          <w:lang w:val="en"/>
        </w:rPr>
        <w:lastRenderedPageBreak/>
        <w:t xml:space="preserve">There’s no legal right for </w:t>
      </w:r>
      <w:r>
        <w:rPr>
          <w:rFonts w:ascii="Arial" w:hAnsi="Arial" w:cs="Arial"/>
          <w:sz w:val="24"/>
          <w:szCs w:val="24"/>
          <w:lang w:val="en"/>
        </w:rPr>
        <w:t>Julie</w:t>
      </w:r>
      <w:r w:rsidRPr="008D6B23">
        <w:rPr>
          <w:rFonts w:ascii="Arial" w:hAnsi="Arial" w:cs="Arial"/>
          <w:sz w:val="24"/>
          <w:szCs w:val="24"/>
          <w:lang w:val="en"/>
        </w:rPr>
        <w:t xml:space="preserve"> to appeal a flexible working request. </w:t>
      </w:r>
      <w:r w:rsidR="0076483F">
        <w:rPr>
          <w:rFonts w:ascii="Arial" w:hAnsi="Arial" w:cs="Arial"/>
          <w:sz w:val="24"/>
          <w:szCs w:val="24"/>
          <w:lang w:val="en"/>
        </w:rPr>
        <w:t>If</w:t>
      </w:r>
      <w:r w:rsidRPr="008D6B23">
        <w:rPr>
          <w:rFonts w:ascii="Arial" w:hAnsi="Arial" w:cs="Arial"/>
          <w:sz w:val="24"/>
          <w:szCs w:val="24"/>
          <w:lang w:val="en"/>
        </w:rPr>
        <w:t xml:space="preserve"> </w:t>
      </w:r>
      <w:r>
        <w:rPr>
          <w:rFonts w:ascii="Arial" w:hAnsi="Arial" w:cs="Arial"/>
          <w:sz w:val="24"/>
          <w:szCs w:val="24"/>
          <w:lang w:val="en"/>
        </w:rPr>
        <w:t>BBL</w:t>
      </w:r>
      <w:r w:rsidRPr="008D6B23">
        <w:rPr>
          <w:rFonts w:ascii="Arial" w:hAnsi="Arial" w:cs="Arial"/>
          <w:sz w:val="24"/>
          <w:szCs w:val="24"/>
          <w:lang w:val="en"/>
        </w:rPr>
        <w:t xml:space="preserve"> consider</w:t>
      </w:r>
      <w:r>
        <w:rPr>
          <w:rFonts w:ascii="Arial" w:hAnsi="Arial" w:cs="Arial"/>
          <w:sz w:val="24"/>
          <w:szCs w:val="24"/>
          <w:lang w:val="en"/>
        </w:rPr>
        <w:t>s</w:t>
      </w:r>
      <w:r w:rsidRPr="008D6B23">
        <w:rPr>
          <w:rFonts w:ascii="Arial" w:hAnsi="Arial" w:cs="Arial"/>
          <w:sz w:val="24"/>
          <w:szCs w:val="24"/>
          <w:lang w:val="en"/>
        </w:rPr>
        <w:t xml:space="preserve"> </w:t>
      </w:r>
      <w:r>
        <w:rPr>
          <w:rFonts w:ascii="Arial" w:hAnsi="Arial" w:cs="Arial"/>
          <w:sz w:val="24"/>
          <w:szCs w:val="24"/>
          <w:lang w:val="en"/>
        </w:rPr>
        <w:t>her</w:t>
      </w:r>
      <w:r w:rsidRPr="008D6B23">
        <w:rPr>
          <w:rFonts w:ascii="Arial" w:hAnsi="Arial" w:cs="Arial"/>
          <w:sz w:val="24"/>
          <w:szCs w:val="24"/>
          <w:lang w:val="en"/>
        </w:rPr>
        <w:t xml:space="preserve"> appeal, it can help resolve any issues you</w:t>
      </w:r>
      <w:r>
        <w:rPr>
          <w:rFonts w:ascii="Arial" w:hAnsi="Arial" w:cs="Arial"/>
          <w:sz w:val="24"/>
          <w:szCs w:val="24"/>
          <w:lang w:val="en"/>
        </w:rPr>
        <w:t xml:space="preserve"> may</w:t>
      </w:r>
      <w:r w:rsidRPr="008D6B23">
        <w:rPr>
          <w:rFonts w:ascii="Arial" w:hAnsi="Arial" w:cs="Arial"/>
          <w:sz w:val="24"/>
          <w:szCs w:val="24"/>
          <w:lang w:val="en"/>
        </w:rPr>
        <w:t xml:space="preserve"> have, without </w:t>
      </w:r>
      <w:r>
        <w:rPr>
          <w:rFonts w:ascii="Arial" w:hAnsi="Arial" w:cs="Arial"/>
          <w:sz w:val="24"/>
          <w:szCs w:val="24"/>
          <w:lang w:val="en"/>
        </w:rPr>
        <w:t xml:space="preserve">Julie </w:t>
      </w:r>
      <w:r w:rsidRPr="008D6B23">
        <w:rPr>
          <w:rFonts w:ascii="Arial" w:hAnsi="Arial" w:cs="Arial"/>
          <w:sz w:val="24"/>
          <w:szCs w:val="24"/>
          <w:lang w:val="en"/>
        </w:rPr>
        <w:t>raising a</w:t>
      </w:r>
      <w:r>
        <w:rPr>
          <w:rFonts w:ascii="Arial" w:hAnsi="Arial" w:cs="Arial"/>
          <w:sz w:val="24"/>
          <w:szCs w:val="24"/>
          <w:lang w:val="en"/>
        </w:rPr>
        <w:t xml:space="preserve"> formal grievance.</w:t>
      </w:r>
    </w:p>
    <w:p w14:paraId="01F7429A" w14:textId="27A841CB" w:rsidR="008D6B23" w:rsidRDefault="008D6B23" w:rsidP="008D6B23">
      <w:pPr>
        <w:spacing w:line="360" w:lineRule="auto"/>
        <w:jc w:val="both"/>
        <w:rPr>
          <w:rFonts w:ascii="Arial" w:hAnsi="Arial" w:cs="Arial"/>
          <w:sz w:val="24"/>
          <w:szCs w:val="24"/>
          <w:lang w:val="en"/>
        </w:rPr>
      </w:pPr>
      <w:r>
        <w:rPr>
          <w:rFonts w:ascii="Arial" w:hAnsi="Arial" w:cs="Arial"/>
          <w:sz w:val="24"/>
          <w:szCs w:val="24"/>
          <w:lang w:val="en"/>
        </w:rPr>
        <w:t xml:space="preserve">Once Julie has appealed BBL must respond within 3 months as previously stated. </w:t>
      </w:r>
      <w:r w:rsidR="003903E0">
        <w:rPr>
          <w:rFonts w:ascii="Arial" w:hAnsi="Arial" w:cs="Arial"/>
          <w:sz w:val="24"/>
          <w:szCs w:val="24"/>
          <w:lang w:val="en"/>
        </w:rPr>
        <w:t xml:space="preserve">The individual hearing the appeal must be different from the person hearing the original request in order to ensure </w:t>
      </w:r>
      <w:r w:rsidR="003A23CD">
        <w:rPr>
          <w:rFonts w:ascii="Arial" w:hAnsi="Arial" w:cs="Arial"/>
          <w:sz w:val="24"/>
          <w:szCs w:val="24"/>
          <w:lang w:val="en"/>
        </w:rPr>
        <w:t>impartiality</w:t>
      </w:r>
      <w:r w:rsidR="003903E0">
        <w:rPr>
          <w:rFonts w:ascii="Arial" w:hAnsi="Arial" w:cs="Arial"/>
          <w:sz w:val="24"/>
          <w:szCs w:val="24"/>
          <w:lang w:val="en"/>
        </w:rPr>
        <w:t>.</w:t>
      </w:r>
      <w:r>
        <w:rPr>
          <w:rFonts w:ascii="Arial" w:hAnsi="Arial" w:cs="Arial"/>
          <w:sz w:val="24"/>
          <w:szCs w:val="24"/>
          <w:lang w:val="en"/>
        </w:rPr>
        <w:t xml:space="preserve"> There is no legal right for Julie to be accompanied at the </w:t>
      </w:r>
      <w:r w:rsidR="0076483F">
        <w:rPr>
          <w:rFonts w:ascii="Arial" w:hAnsi="Arial" w:cs="Arial"/>
          <w:sz w:val="24"/>
          <w:szCs w:val="24"/>
          <w:lang w:val="en"/>
        </w:rPr>
        <w:t>meeting,</w:t>
      </w:r>
      <w:r>
        <w:rPr>
          <w:rFonts w:ascii="Arial" w:hAnsi="Arial" w:cs="Arial"/>
          <w:sz w:val="24"/>
          <w:szCs w:val="24"/>
          <w:lang w:val="en"/>
        </w:rPr>
        <w:t xml:space="preserve"> but it will support Julie and demonstrate and open</w:t>
      </w:r>
      <w:r w:rsidR="0076483F">
        <w:rPr>
          <w:rFonts w:ascii="Arial" w:hAnsi="Arial" w:cs="Arial"/>
          <w:sz w:val="24"/>
          <w:szCs w:val="24"/>
          <w:lang w:val="en"/>
        </w:rPr>
        <w:t>,</w:t>
      </w:r>
      <w:r>
        <w:rPr>
          <w:rFonts w:ascii="Arial" w:hAnsi="Arial" w:cs="Arial"/>
          <w:sz w:val="24"/>
          <w:szCs w:val="24"/>
          <w:lang w:val="en"/>
        </w:rPr>
        <w:t xml:space="preserve"> honest </w:t>
      </w:r>
      <w:r w:rsidR="0076483F">
        <w:rPr>
          <w:rFonts w:ascii="Arial" w:hAnsi="Arial" w:cs="Arial"/>
          <w:sz w:val="24"/>
          <w:szCs w:val="24"/>
          <w:lang w:val="en"/>
        </w:rPr>
        <w:t>and fai</w:t>
      </w:r>
      <w:r w:rsidRPr="008D6B23">
        <w:rPr>
          <w:rFonts w:ascii="Arial" w:hAnsi="Arial" w:cs="Arial"/>
          <w:sz w:val="24"/>
          <w:szCs w:val="24"/>
          <w:lang w:val="en"/>
        </w:rPr>
        <w:t>r</w:t>
      </w:r>
      <w:r w:rsidR="0076483F">
        <w:rPr>
          <w:rFonts w:ascii="Arial" w:hAnsi="Arial" w:cs="Arial"/>
          <w:sz w:val="24"/>
          <w:szCs w:val="24"/>
          <w:lang w:val="en"/>
        </w:rPr>
        <w:t xml:space="preserve"> process, </w:t>
      </w:r>
      <w:sdt>
        <w:sdtPr>
          <w:rPr>
            <w:rFonts w:ascii="Arial" w:hAnsi="Arial" w:cs="Arial"/>
            <w:sz w:val="24"/>
            <w:szCs w:val="24"/>
            <w:lang w:val="en"/>
          </w:rPr>
          <w:id w:val="1609301764"/>
          <w:citation/>
        </w:sdtPr>
        <w:sdtContent>
          <w:r w:rsidR="0076483F">
            <w:rPr>
              <w:rFonts w:ascii="Arial" w:hAnsi="Arial" w:cs="Arial"/>
              <w:sz w:val="24"/>
              <w:szCs w:val="24"/>
              <w:lang w:val="en"/>
            </w:rPr>
            <w:fldChar w:fldCharType="begin"/>
          </w:r>
          <w:r w:rsidR="0076483F">
            <w:rPr>
              <w:rFonts w:ascii="Arial" w:hAnsi="Arial" w:cs="Arial"/>
              <w:sz w:val="24"/>
              <w:szCs w:val="24"/>
            </w:rPr>
            <w:instrText xml:space="preserve"> CITATION Aca202 \l 2057 </w:instrText>
          </w:r>
          <w:r w:rsidR="0076483F">
            <w:rPr>
              <w:rFonts w:ascii="Arial" w:hAnsi="Arial" w:cs="Arial"/>
              <w:sz w:val="24"/>
              <w:szCs w:val="24"/>
              <w:lang w:val="en"/>
            </w:rPr>
            <w:fldChar w:fldCharType="separate"/>
          </w:r>
          <w:r w:rsidR="00AE0E5F" w:rsidRPr="00AE0E5F">
            <w:rPr>
              <w:rFonts w:ascii="Arial" w:hAnsi="Arial" w:cs="Arial"/>
              <w:noProof/>
              <w:sz w:val="24"/>
              <w:szCs w:val="24"/>
            </w:rPr>
            <w:t>(Acas, 2020)</w:t>
          </w:r>
          <w:r w:rsidR="0076483F">
            <w:rPr>
              <w:rFonts w:ascii="Arial" w:hAnsi="Arial" w:cs="Arial"/>
              <w:sz w:val="24"/>
              <w:szCs w:val="24"/>
              <w:lang w:val="en"/>
            </w:rPr>
            <w:fldChar w:fldCharType="end"/>
          </w:r>
        </w:sdtContent>
      </w:sdt>
      <w:r w:rsidR="0076483F">
        <w:rPr>
          <w:rFonts w:ascii="Arial" w:hAnsi="Arial" w:cs="Arial"/>
          <w:sz w:val="24"/>
          <w:szCs w:val="24"/>
          <w:lang w:val="en"/>
        </w:rPr>
        <w:t>.</w:t>
      </w:r>
    </w:p>
    <w:p w14:paraId="11140AC5" w14:textId="2E367324" w:rsidR="0076483F" w:rsidRDefault="0076483F" w:rsidP="008D6B23">
      <w:pPr>
        <w:spacing w:line="360" w:lineRule="auto"/>
        <w:jc w:val="both"/>
        <w:rPr>
          <w:rFonts w:ascii="Arial" w:hAnsi="Arial" w:cs="Arial"/>
          <w:sz w:val="24"/>
          <w:szCs w:val="24"/>
          <w:lang w:val="en"/>
        </w:rPr>
      </w:pPr>
      <w:r>
        <w:rPr>
          <w:rFonts w:ascii="Arial" w:hAnsi="Arial" w:cs="Arial"/>
          <w:sz w:val="24"/>
          <w:szCs w:val="24"/>
          <w:lang w:val="en"/>
        </w:rPr>
        <w:t xml:space="preserve">If the appeal is not resolved at the meeting with Julie then BBL may consider mediation in order to come to an agreement from someone impartial who can help both sides to come to an agreement, </w:t>
      </w:r>
      <w:sdt>
        <w:sdtPr>
          <w:rPr>
            <w:rFonts w:ascii="Arial" w:hAnsi="Arial" w:cs="Arial"/>
            <w:sz w:val="24"/>
            <w:szCs w:val="24"/>
            <w:lang w:val="en"/>
          </w:rPr>
          <w:id w:val="-1346321822"/>
          <w:citation/>
        </w:sdtPr>
        <w:sdtContent>
          <w:r>
            <w:rPr>
              <w:rFonts w:ascii="Arial" w:hAnsi="Arial" w:cs="Arial"/>
              <w:sz w:val="24"/>
              <w:szCs w:val="24"/>
              <w:lang w:val="en"/>
            </w:rPr>
            <w:fldChar w:fldCharType="begin"/>
          </w:r>
          <w:r>
            <w:rPr>
              <w:rFonts w:ascii="Arial" w:hAnsi="Arial" w:cs="Arial"/>
              <w:sz w:val="24"/>
              <w:szCs w:val="24"/>
            </w:rPr>
            <w:instrText xml:space="preserve"> CITATION Aca203 \l 2057 </w:instrText>
          </w:r>
          <w:r>
            <w:rPr>
              <w:rFonts w:ascii="Arial" w:hAnsi="Arial" w:cs="Arial"/>
              <w:sz w:val="24"/>
              <w:szCs w:val="24"/>
              <w:lang w:val="en"/>
            </w:rPr>
            <w:fldChar w:fldCharType="separate"/>
          </w:r>
          <w:r w:rsidR="00AE0E5F" w:rsidRPr="00AE0E5F">
            <w:rPr>
              <w:rFonts w:ascii="Arial" w:hAnsi="Arial" w:cs="Arial"/>
              <w:noProof/>
              <w:sz w:val="24"/>
              <w:szCs w:val="24"/>
            </w:rPr>
            <w:t>(Acas, 2020)</w:t>
          </w:r>
          <w:r>
            <w:rPr>
              <w:rFonts w:ascii="Arial" w:hAnsi="Arial" w:cs="Arial"/>
              <w:sz w:val="24"/>
              <w:szCs w:val="24"/>
              <w:lang w:val="en"/>
            </w:rPr>
            <w:fldChar w:fldCharType="end"/>
          </w:r>
        </w:sdtContent>
      </w:sdt>
      <w:r>
        <w:rPr>
          <w:rFonts w:ascii="Arial" w:hAnsi="Arial" w:cs="Arial"/>
          <w:sz w:val="24"/>
          <w:szCs w:val="24"/>
          <w:lang w:val="en"/>
        </w:rPr>
        <w:t>.</w:t>
      </w:r>
    </w:p>
    <w:p w14:paraId="2469F85B" w14:textId="7F085604" w:rsidR="008D6B23" w:rsidRDefault="0076483F" w:rsidP="004C7033">
      <w:pPr>
        <w:spacing w:line="360" w:lineRule="auto"/>
        <w:jc w:val="both"/>
        <w:rPr>
          <w:rFonts w:ascii="Arial" w:hAnsi="Arial" w:cs="Arial"/>
          <w:sz w:val="24"/>
          <w:szCs w:val="24"/>
          <w:lang w:val="en"/>
        </w:rPr>
      </w:pPr>
      <w:r>
        <w:rPr>
          <w:rFonts w:ascii="Arial" w:hAnsi="Arial" w:cs="Arial"/>
          <w:sz w:val="24"/>
          <w:szCs w:val="24"/>
          <w:lang w:val="en"/>
        </w:rPr>
        <w:t>Summary</w:t>
      </w:r>
    </w:p>
    <w:p w14:paraId="4C3CD2E8" w14:textId="3FF1F528" w:rsidR="00A40E77" w:rsidRDefault="0076483F" w:rsidP="004C7033">
      <w:pPr>
        <w:spacing w:line="360" w:lineRule="auto"/>
        <w:jc w:val="both"/>
        <w:rPr>
          <w:rFonts w:ascii="Arial" w:hAnsi="Arial" w:cs="Arial"/>
          <w:sz w:val="24"/>
          <w:szCs w:val="24"/>
          <w:lang w:val="en"/>
        </w:rPr>
      </w:pPr>
      <w:r>
        <w:rPr>
          <w:rFonts w:ascii="Arial" w:hAnsi="Arial" w:cs="Arial"/>
          <w:sz w:val="24"/>
          <w:szCs w:val="24"/>
          <w:lang w:val="en"/>
        </w:rPr>
        <w:t xml:space="preserve">Julie’s request to apply for flexible working should be carefully considered prior to deciding.  I would advise that with regards to her changing her hours, and due to the financial detriment, this would cause on BBL that this element be rejected.  As an alternative you could suggest that Julie changes her hours but has breaks within the day to take and pick her children up from school and to care for her mother.  This time could be additional to her day and with Julie working longer hours could be a benefit to BBL as there would be more cover </w:t>
      </w:r>
      <w:r w:rsidR="009314D3">
        <w:rPr>
          <w:rFonts w:ascii="Arial" w:hAnsi="Arial" w:cs="Arial"/>
          <w:sz w:val="24"/>
          <w:szCs w:val="24"/>
          <w:lang w:val="en"/>
        </w:rPr>
        <w:t>later in</w:t>
      </w:r>
      <w:r>
        <w:rPr>
          <w:rFonts w:ascii="Arial" w:hAnsi="Arial" w:cs="Arial"/>
          <w:sz w:val="24"/>
          <w:szCs w:val="24"/>
          <w:lang w:val="en"/>
        </w:rPr>
        <w:t xml:space="preserve"> the day.</w:t>
      </w:r>
    </w:p>
    <w:p w14:paraId="6E59D0F0" w14:textId="302BD820" w:rsidR="0076483F" w:rsidRDefault="0076483F" w:rsidP="004C7033">
      <w:pPr>
        <w:spacing w:line="360" w:lineRule="auto"/>
        <w:jc w:val="both"/>
        <w:rPr>
          <w:rFonts w:ascii="Arial" w:hAnsi="Arial" w:cs="Arial"/>
          <w:sz w:val="24"/>
          <w:szCs w:val="24"/>
          <w:lang w:val="en"/>
        </w:rPr>
      </w:pPr>
      <w:r w:rsidRPr="009314D3">
        <w:rPr>
          <w:rFonts w:ascii="Arial" w:hAnsi="Arial" w:cs="Arial"/>
          <w:sz w:val="24"/>
          <w:szCs w:val="24"/>
          <w:lang w:val="en"/>
        </w:rPr>
        <w:t xml:space="preserve">With regards to Julie’s request to work from home on Mondays and Fridays I would </w:t>
      </w:r>
      <w:r w:rsidR="00256F55" w:rsidRPr="009314D3">
        <w:rPr>
          <w:rFonts w:ascii="Arial" w:hAnsi="Arial" w:cs="Arial"/>
          <w:sz w:val="24"/>
          <w:szCs w:val="24"/>
          <w:lang w:val="en"/>
        </w:rPr>
        <w:t xml:space="preserve">advise that as this </w:t>
      </w:r>
      <w:r w:rsidR="009314D3" w:rsidRPr="009314D3">
        <w:rPr>
          <w:rFonts w:ascii="Arial" w:hAnsi="Arial" w:cs="Arial"/>
          <w:sz w:val="24"/>
          <w:szCs w:val="24"/>
          <w:lang w:val="en"/>
        </w:rPr>
        <w:t>aspect of her request is accepted.  This is due to the fact that it was sustainable</w:t>
      </w:r>
      <w:r w:rsidR="00256F55" w:rsidRPr="009314D3">
        <w:rPr>
          <w:rFonts w:ascii="Arial" w:hAnsi="Arial" w:cs="Arial"/>
          <w:sz w:val="24"/>
          <w:szCs w:val="24"/>
          <w:lang w:val="en"/>
        </w:rPr>
        <w:t xml:space="preserve"> during lockdown with no detriment to BBL at the </w:t>
      </w:r>
      <w:r w:rsidR="00DC35A7" w:rsidRPr="009314D3">
        <w:rPr>
          <w:rFonts w:ascii="Arial" w:hAnsi="Arial" w:cs="Arial"/>
          <w:sz w:val="24"/>
          <w:szCs w:val="24"/>
          <w:lang w:val="en"/>
        </w:rPr>
        <w:t>time, Julie</w:t>
      </w:r>
      <w:r w:rsidR="00256F55" w:rsidRPr="009314D3">
        <w:rPr>
          <w:rFonts w:ascii="Arial" w:hAnsi="Arial" w:cs="Arial"/>
          <w:sz w:val="24"/>
          <w:szCs w:val="24"/>
          <w:lang w:val="en"/>
        </w:rPr>
        <w:t xml:space="preserve"> would</w:t>
      </w:r>
      <w:r w:rsidR="009314D3" w:rsidRPr="009314D3">
        <w:rPr>
          <w:rFonts w:ascii="Arial" w:hAnsi="Arial" w:cs="Arial"/>
          <w:sz w:val="24"/>
          <w:szCs w:val="24"/>
          <w:lang w:val="en"/>
        </w:rPr>
        <w:t xml:space="preserve"> also</w:t>
      </w:r>
      <w:r w:rsidR="00256F55" w:rsidRPr="009314D3">
        <w:rPr>
          <w:rFonts w:ascii="Arial" w:hAnsi="Arial" w:cs="Arial"/>
          <w:sz w:val="24"/>
          <w:szCs w:val="24"/>
          <w:lang w:val="en"/>
        </w:rPr>
        <w:t xml:space="preserve"> still be able to interact with her colleagues on Tuesday</w:t>
      </w:r>
      <w:r w:rsidR="009314D3" w:rsidRPr="009314D3">
        <w:rPr>
          <w:rFonts w:ascii="Arial" w:hAnsi="Arial" w:cs="Arial"/>
          <w:sz w:val="24"/>
          <w:szCs w:val="24"/>
          <w:lang w:val="en"/>
        </w:rPr>
        <w:t>,</w:t>
      </w:r>
      <w:r w:rsidR="00256F55" w:rsidRPr="009314D3">
        <w:rPr>
          <w:rFonts w:ascii="Arial" w:hAnsi="Arial" w:cs="Arial"/>
          <w:sz w:val="24"/>
          <w:szCs w:val="24"/>
          <w:lang w:val="en"/>
        </w:rPr>
        <w:t xml:space="preserve"> Wednesday and Thursday when she is in the office.</w:t>
      </w:r>
    </w:p>
    <w:p w14:paraId="2B75F516" w14:textId="6D010E5A" w:rsidR="00CD2FBF" w:rsidRDefault="00DC35A7" w:rsidP="00DC35A7">
      <w:pPr>
        <w:spacing w:line="360" w:lineRule="auto"/>
        <w:jc w:val="both"/>
        <w:rPr>
          <w:rStyle w:val="hgkelc"/>
          <w:rFonts w:ascii="Arial" w:hAnsi="Arial" w:cs="Arial"/>
          <w:b/>
          <w:bCs/>
          <w:color w:val="202124"/>
          <w:sz w:val="24"/>
          <w:szCs w:val="24"/>
        </w:rPr>
      </w:pPr>
      <w:r w:rsidRPr="00DC35A7">
        <w:rPr>
          <w:rStyle w:val="hgkelc"/>
          <w:rFonts w:ascii="Arial" w:hAnsi="Arial" w:cs="Arial"/>
          <w:b/>
          <w:bCs/>
          <w:color w:val="202124"/>
          <w:sz w:val="24"/>
          <w:szCs w:val="24"/>
        </w:rPr>
        <w:t>Lucy Bell</w:t>
      </w:r>
    </w:p>
    <w:p w14:paraId="5C907453" w14:textId="2A0A2AE0" w:rsidR="00DC35A7" w:rsidRPr="008A3CC0" w:rsidRDefault="008A3CC0" w:rsidP="00DC35A7">
      <w:pPr>
        <w:spacing w:line="360" w:lineRule="auto"/>
        <w:jc w:val="both"/>
        <w:rPr>
          <w:rStyle w:val="hgkelc"/>
          <w:rFonts w:ascii="Arial" w:hAnsi="Arial" w:cs="Arial"/>
          <w:color w:val="202124"/>
          <w:sz w:val="24"/>
          <w:szCs w:val="24"/>
        </w:rPr>
      </w:pPr>
      <w:r w:rsidRPr="008A3CC0">
        <w:rPr>
          <w:rStyle w:val="hgkelc"/>
          <w:rFonts w:ascii="Arial" w:hAnsi="Arial" w:cs="Arial"/>
          <w:color w:val="202124"/>
          <w:sz w:val="24"/>
          <w:szCs w:val="24"/>
        </w:rPr>
        <w:t>Lucy Bell has raised several issues therefore I will deal with each of them individually</w:t>
      </w:r>
      <w:r>
        <w:rPr>
          <w:rStyle w:val="hgkelc"/>
          <w:rFonts w:ascii="Arial" w:hAnsi="Arial" w:cs="Arial"/>
          <w:color w:val="202124"/>
          <w:sz w:val="24"/>
          <w:szCs w:val="24"/>
        </w:rPr>
        <w:t xml:space="preserve"> and advise accordingly</w:t>
      </w:r>
      <w:r w:rsidRPr="008A3CC0">
        <w:rPr>
          <w:rStyle w:val="hgkelc"/>
          <w:rFonts w:ascii="Arial" w:hAnsi="Arial" w:cs="Arial"/>
          <w:color w:val="202124"/>
          <w:sz w:val="24"/>
          <w:szCs w:val="24"/>
        </w:rPr>
        <w:t>.</w:t>
      </w:r>
    </w:p>
    <w:p w14:paraId="2650D8A4" w14:textId="17CAE9BC" w:rsidR="008E13DB" w:rsidRDefault="008A3CC0" w:rsidP="00FE0025">
      <w:pPr>
        <w:pStyle w:val="ListParagraph"/>
        <w:numPr>
          <w:ilvl w:val="0"/>
          <w:numId w:val="27"/>
        </w:numPr>
        <w:spacing w:line="360" w:lineRule="auto"/>
        <w:jc w:val="both"/>
        <w:rPr>
          <w:rStyle w:val="hgkelc"/>
          <w:rFonts w:ascii="Arial" w:hAnsi="Arial" w:cs="Arial"/>
          <w:color w:val="202124"/>
          <w:sz w:val="24"/>
          <w:szCs w:val="24"/>
        </w:rPr>
      </w:pPr>
      <w:r w:rsidRPr="008A3CC0">
        <w:rPr>
          <w:rStyle w:val="hgkelc"/>
          <w:rFonts w:ascii="Arial" w:hAnsi="Arial" w:cs="Arial"/>
          <w:color w:val="202124"/>
          <w:sz w:val="24"/>
          <w:szCs w:val="24"/>
        </w:rPr>
        <w:t xml:space="preserve">Grievance </w:t>
      </w:r>
    </w:p>
    <w:p w14:paraId="12CD2DE2" w14:textId="41699EF1" w:rsidR="008A3CC0" w:rsidRPr="00884CDE" w:rsidRDefault="00884CDE" w:rsidP="008A3CC0">
      <w:pPr>
        <w:spacing w:line="360" w:lineRule="auto"/>
        <w:jc w:val="both"/>
        <w:rPr>
          <w:rStyle w:val="hgkelc"/>
          <w:rFonts w:ascii="Arial" w:hAnsi="Arial" w:cs="Arial"/>
          <w:sz w:val="24"/>
          <w:szCs w:val="24"/>
        </w:rPr>
      </w:pPr>
      <w:r w:rsidRPr="00884CDE">
        <w:rPr>
          <w:rFonts w:ascii="Arial" w:hAnsi="Arial" w:cs="Arial"/>
          <w:sz w:val="24"/>
          <w:szCs w:val="24"/>
          <w:lang w:val="en"/>
        </w:rPr>
        <w:t xml:space="preserve">Lucy has submitted a grievance regarding her recent return to work.  A grievance can be submitted by an employee </w:t>
      </w:r>
      <w:r>
        <w:rPr>
          <w:rFonts w:ascii="Arial" w:hAnsi="Arial" w:cs="Arial"/>
          <w:sz w:val="24"/>
          <w:szCs w:val="24"/>
          <w:lang w:val="en"/>
        </w:rPr>
        <w:t xml:space="preserve">regarding any work matter </w:t>
      </w:r>
      <w:r w:rsidRPr="00884CDE">
        <w:rPr>
          <w:rFonts w:ascii="Arial" w:hAnsi="Arial" w:cs="Arial"/>
          <w:sz w:val="24"/>
          <w:szCs w:val="24"/>
          <w:lang w:val="en"/>
        </w:rPr>
        <w:t xml:space="preserve">which relates to statutory </w:t>
      </w:r>
      <w:r w:rsidRPr="00884CDE">
        <w:rPr>
          <w:rFonts w:ascii="Arial" w:hAnsi="Arial" w:cs="Arial"/>
          <w:sz w:val="24"/>
          <w:szCs w:val="24"/>
          <w:lang w:val="en"/>
        </w:rPr>
        <w:lastRenderedPageBreak/>
        <w:t>employment rights such as equal pay, discrimination, redundancy, maternity, etc. It may also be used in constructive dismissal cases and where the employee also believes they are being victimised</w:t>
      </w:r>
      <w:r>
        <w:rPr>
          <w:rFonts w:ascii="Arial" w:hAnsi="Arial" w:cs="Arial"/>
          <w:sz w:val="24"/>
          <w:szCs w:val="24"/>
          <w:lang w:val="en"/>
        </w:rPr>
        <w:t xml:space="preserve">, </w:t>
      </w:r>
      <w:sdt>
        <w:sdtPr>
          <w:rPr>
            <w:rFonts w:ascii="Arial" w:hAnsi="Arial" w:cs="Arial"/>
            <w:sz w:val="24"/>
            <w:szCs w:val="24"/>
            <w:lang w:val="en"/>
          </w:rPr>
          <w:id w:val="602455635"/>
          <w:citation/>
        </w:sdtPr>
        <w:sdtContent>
          <w:r>
            <w:rPr>
              <w:rFonts w:ascii="Arial" w:hAnsi="Arial" w:cs="Arial"/>
              <w:sz w:val="24"/>
              <w:szCs w:val="24"/>
              <w:lang w:val="en"/>
            </w:rPr>
            <w:fldChar w:fldCharType="begin"/>
          </w:r>
          <w:r>
            <w:rPr>
              <w:rFonts w:ascii="Arial" w:hAnsi="Arial" w:cs="Arial"/>
              <w:sz w:val="24"/>
              <w:szCs w:val="24"/>
            </w:rPr>
            <w:instrText xml:space="preserve"> CITATION Com21 \l 2057 </w:instrText>
          </w:r>
          <w:r>
            <w:rPr>
              <w:rFonts w:ascii="Arial" w:hAnsi="Arial" w:cs="Arial"/>
              <w:sz w:val="24"/>
              <w:szCs w:val="24"/>
              <w:lang w:val="en"/>
            </w:rPr>
            <w:fldChar w:fldCharType="separate"/>
          </w:r>
          <w:r w:rsidR="00AE0E5F" w:rsidRPr="00AE0E5F">
            <w:rPr>
              <w:rFonts w:ascii="Arial" w:hAnsi="Arial" w:cs="Arial"/>
              <w:noProof/>
              <w:sz w:val="24"/>
              <w:szCs w:val="24"/>
            </w:rPr>
            <w:t>(CompactLaw, 2021)</w:t>
          </w:r>
          <w:r>
            <w:rPr>
              <w:rFonts w:ascii="Arial" w:hAnsi="Arial" w:cs="Arial"/>
              <w:sz w:val="24"/>
              <w:szCs w:val="24"/>
              <w:lang w:val="en"/>
            </w:rPr>
            <w:fldChar w:fldCharType="end"/>
          </w:r>
        </w:sdtContent>
      </w:sdt>
      <w:r w:rsidRPr="00884CDE">
        <w:rPr>
          <w:rFonts w:ascii="Arial" w:hAnsi="Arial" w:cs="Arial"/>
          <w:sz w:val="24"/>
          <w:szCs w:val="24"/>
          <w:lang w:val="en"/>
        </w:rPr>
        <w:t xml:space="preserve"> </w:t>
      </w:r>
    </w:p>
    <w:p w14:paraId="1E1843AE" w14:textId="57C4E87B" w:rsidR="008A3CC0" w:rsidRDefault="008A3CC0" w:rsidP="00884CDE">
      <w:pPr>
        <w:spacing w:line="360" w:lineRule="auto"/>
        <w:jc w:val="both"/>
        <w:rPr>
          <w:rFonts w:ascii="Arial" w:hAnsi="Arial" w:cs="Arial"/>
          <w:sz w:val="24"/>
          <w:szCs w:val="24"/>
        </w:rPr>
      </w:pPr>
      <w:r>
        <w:rPr>
          <w:rFonts w:ascii="Arial" w:hAnsi="Arial" w:cs="Arial"/>
          <w:sz w:val="24"/>
          <w:szCs w:val="24"/>
        </w:rPr>
        <w:t xml:space="preserve">If BBL does not have a current policy and process in place for </w:t>
      </w:r>
      <w:r w:rsidR="00884CDE">
        <w:rPr>
          <w:rFonts w:ascii="Arial" w:hAnsi="Arial" w:cs="Arial"/>
          <w:sz w:val="24"/>
          <w:szCs w:val="24"/>
        </w:rPr>
        <w:t xml:space="preserve">dealing with </w:t>
      </w:r>
      <w:r>
        <w:rPr>
          <w:rFonts w:ascii="Arial" w:hAnsi="Arial" w:cs="Arial"/>
          <w:sz w:val="24"/>
          <w:szCs w:val="24"/>
        </w:rPr>
        <w:t xml:space="preserve">grievances, then I would advise that the Acas </w:t>
      </w:r>
      <w:r w:rsidR="00884CDE">
        <w:rPr>
          <w:rFonts w:ascii="Arial" w:hAnsi="Arial" w:cs="Arial"/>
          <w:sz w:val="24"/>
          <w:szCs w:val="24"/>
        </w:rPr>
        <w:t xml:space="preserve">Code of Practice </w:t>
      </w:r>
      <w:r>
        <w:rPr>
          <w:rFonts w:ascii="Arial" w:hAnsi="Arial" w:cs="Arial"/>
          <w:sz w:val="24"/>
          <w:szCs w:val="24"/>
        </w:rPr>
        <w:t xml:space="preserve">on </w:t>
      </w:r>
      <w:r w:rsidR="00884CDE">
        <w:rPr>
          <w:rFonts w:ascii="Arial" w:hAnsi="Arial" w:cs="Arial"/>
          <w:sz w:val="24"/>
          <w:szCs w:val="24"/>
        </w:rPr>
        <w:t>D</w:t>
      </w:r>
      <w:r>
        <w:rPr>
          <w:rFonts w:ascii="Arial" w:hAnsi="Arial" w:cs="Arial"/>
          <w:sz w:val="24"/>
          <w:szCs w:val="24"/>
        </w:rPr>
        <w:t xml:space="preserve">iscipline and </w:t>
      </w:r>
      <w:r w:rsidR="00884CDE">
        <w:rPr>
          <w:rFonts w:ascii="Arial" w:hAnsi="Arial" w:cs="Arial"/>
          <w:sz w:val="24"/>
          <w:szCs w:val="24"/>
        </w:rPr>
        <w:t>G</w:t>
      </w:r>
      <w:r>
        <w:rPr>
          <w:rFonts w:ascii="Arial" w:hAnsi="Arial" w:cs="Arial"/>
          <w:sz w:val="24"/>
          <w:szCs w:val="24"/>
        </w:rPr>
        <w:t xml:space="preserve">rievance is adhered to through the process. </w:t>
      </w:r>
      <w:r w:rsidR="00BE5CE6" w:rsidRPr="00BE5CE6">
        <w:rPr>
          <w:rFonts w:ascii="Arial" w:hAnsi="Arial" w:cs="Arial"/>
          <w:sz w:val="24"/>
          <w:szCs w:val="24"/>
          <w:lang w:val="en"/>
        </w:rPr>
        <w:t>The Code is issued under section 199 of the Trade Union and Labour Relations (Consolidation) Act 1992</w:t>
      </w:r>
      <w:r w:rsidR="00BE5CE6">
        <w:rPr>
          <w:rFonts w:ascii="Arial" w:hAnsi="Arial" w:cs="Arial"/>
          <w:sz w:val="24"/>
          <w:szCs w:val="24"/>
          <w:lang w:val="en"/>
        </w:rPr>
        <w:t>,</w:t>
      </w:r>
      <w:sdt>
        <w:sdtPr>
          <w:rPr>
            <w:rFonts w:ascii="Arial" w:hAnsi="Arial" w:cs="Arial"/>
            <w:sz w:val="24"/>
            <w:szCs w:val="24"/>
            <w:lang w:val="en"/>
          </w:rPr>
          <w:id w:val="1483743912"/>
          <w:citation/>
        </w:sdtPr>
        <w:sdtContent>
          <w:r w:rsidR="00BE5CE6">
            <w:rPr>
              <w:rFonts w:ascii="Arial" w:hAnsi="Arial" w:cs="Arial"/>
              <w:sz w:val="24"/>
              <w:szCs w:val="24"/>
              <w:lang w:val="en"/>
            </w:rPr>
            <w:fldChar w:fldCharType="begin"/>
          </w:r>
          <w:r w:rsidR="00BE5CE6">
            <w:rPr>
              <w:rFonts w:ascii="Arial" w:hAnsi="Arial" w:cs="Arial"/>
              <w:sz w:val="24"/>
              <w:szCs w:val="24"/>
            </w:rPr>
            <w:instrText xml:space="preserve"> CITATION Aca204 \l 2057 </w:instrText>
          </w:r>
          <w:r w:rsidR="00BE5CE6">
            <w:rPr>
              <w:rFonts w:ascii="Arial" w:hAnsi="Arial" w:cs="Arial"/>
              <w:sz w:val="24"/>
              <w:szCs w:val="24"/>
              <w:lang w:val="en"/>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(Acas, 2020)</w:t>
          </w:r>
          <w:r w:rsidR="00BE5CE6">
            <w:rPr>
              <w:rFonts w:ascii="Arial" w:hAnsi="Arial" w:cs="Arial"/>
              <w:sz w:val="24"/>
              <w:szCs w:val="24"/>
              <w:lang w:val="en"/>
            </w:rPr>
            <w:fldChar w:fldCharType="end"/>
          </w:r>
        </w:sdtContent>
      </w:sdt>
      <w:r w:rsidR="00852DCB">
        <w:rPr>
          <w:rFonts w:ascii="Arial" w:hAnsi="Arial" w:cs="Arial"/>
          <w:sz w:val="24"/>
          <w:szCs w:val="24"/>
          <w:lang w:val="en"/>
        </w:rPr>
        <w:t>.</w:t>
      </w:r>
      <w:r w:rsidR="00BE5CE6">
        <w:rPr>
          <w:rFonts w:ascii="Open Sans" w:hAnsi="Open Sans" w:cs="Open Sans"/>
          <w:sz w:val="29"/>
          <w:szCs w:val="29"/>
          <w:lang w:val="en"/>
        </w:rPr>
        <w:t xml:space="preserve"> </w:t>
      </w:r>
      <w:r w:rsidR="00884CDE">
        <w:rPr>
          <w:rFonts w:ascii="Arial" w:hAnsi="Arial" w:cs="Arial"/>
          <w:sz w:val="24"/>
          <w:szCs w:val="24"/>
        </w:rPr>
        <w:t xml:space="preserve">These are the minimum standards BBL is required to follow when dealing with grievances.  </w:t>
      </w:r>
      <w:r>
        <w:rPr>
          <w:rFonts w:ascii="Arial" w:hAnsi="Arial" w:cs="Arial"/>
          <w:sz w:val="24"/>
          <w:szCs w:val="24"/>
        </w:rPr>
        <w:t xml:space="preserve">This </w:t>
      </w:r>
      <w:r w:rsidR="00852DCB">
        <w:rPr>
          <w:rFonts w:ascii="Arial" w:hAnsi="Arial" w:cs="Arial"/>
          <w:sz w:val="24"/>
          <w:szCs w:val="24"/>
        </w:rPr>
        <w:t xml:space="preserve">process </w:t>
      </w:r>
      <w:r>
        <w:rPr>
          <w:rFonts w:ascii="Arial" w:hAnsi="Arial" w:cs="Arial"/>
          <w:sz w:val="24"/>
          <w:szCs w:val="24"/>
        </w:rPr>
        <w:t>can be found at</w:t>
      </w:r>
      <w:r w:rsidR="00884CDE">
        <w:rPr>
          <w:rFonts w:ascii="Arial" w:hAnsi="Arial" w:cs="Arial"/>
          <w:sz w:val="24"/>
          <w:szCs w:val="24"/>
        </w:rPr>
        <w:t>:</w:t>
      </w:r>
      <w:r w:rsidR="00BE5CE6">
        <w:rPr>
          <w:rFonts w:ascii="Arial" w:hAnsi="Arial" w:cs="Arial"/>
          <w:sz w:val="24"/>
          <w:szCs w:val="24"/>
        </w:rPr>
        <w:t xml:space="preserve"> </w:t>
      </w:r>
      <w:hyperlink r:id="rId11" w:history="1">
        <w:r w:rsidR="00852DCB" w:rsidRPr="005E142D">
          <w:rPr>
            <w:rStyle w:val="Hyperlink"/>
            <w:rFonts w:ascii="Arial" w:hAnsi="Arial" w:cs="Arial"/>
            <w:sz w:val="24"/>
            <w:szCs w:val="24"/>
          </w:rPr>
          <w:t>https://www.acas.org.uk/disciplinary-and-grievance-procedures</w:t>
        </w:r>
      </w:hyperlink>
      <w:r>
        <w:rPr>
          <w:rFonts w:ascii="Arial" w:hAnsi="Arial" w:cs="Arial"/>
          <w:sz w:val="24"/>
          <w:szCs w:val="24"/>
        </w:rPr>
        <w:t xml:space="preserve">. </w:t>
      </w:r>
    </w:p>
    <w:p w14:paraId="6F8F1608" w14:textId="1025D906" w:rsidR="00BE5CE6" w:rsidRDefault="00BE5CE6" w:rsidP="00884CDE">
      <w:pPr>
        <w:spacing w:line="360" w:lineRule="auto"/>
        <w:jc w:val="both"/>
        <w:rPr>
          <w:rFonts w:ascii="Arial" w:hAnsi="Arial" w:cs="Arial"/>
          <w:sz w:val="24"/>
          <w:szCs w:val="24"/>
          <w:lang w:val="en"/>
        </w:rPr>
      </w:pPr>
      <w:r>
        <w:rPr>
          <w:rFonts w:ascii="Arial" w:hAnsi="Arial" w:cs="Arial"/>
          <w:sz w:val="24"/>
          <w:szCs w:val="24"/>
          <w:lang w:val="en"/>
        </w:rPr>
        <w:t xml:space="preserve">Prior to commencement of the formal grievance </w:t>
      </w:r>
      <w:r w:rsidR="00852DCB">
        <w:rPr>
          <w:rFonts w:ascii="Arial" w:hAnsi="Arial" w:cs="Arial"/>
          <w:sz w:val="24"/>
          <w:szCs w:val="24"/>
          <w:lang w:val="en"/>
        </w:rPr>
        <w:t>procedure,</w:t>
      </w:r>
      <w:r>
        <w:rPr>
          <w:rFonts w:ascii="Arial" w:hAnsi="Arial" w:cs="Arial"/>
          <w:sz w:val="24"/>
          <w:szCs w:val="24"/>
          <w:lang w:val="en"/>
        </w:rPr>
        <w:t xml:space="preserve"> I would firstly recommend that Lucy is approached to see if her concerns can be dealt with through an informal procedure in the first instance. </w:t>
      </w:r>
    </w:p>
    <w:p w14:paraId="4579E99E" w14:textId="3790D77B" w:rsidR="00884CDE" w:rsidRDefault="00884CDE" w:rsidP="00884CDE">
      <w:pPr>
        <w:spacing w:line="360" w:lineRule="auto"/>
        <w:jc w:val="both"/>
        <w:rPr>
          <w:rFonts w:ascii="Arial" w:hAnsi="Arial" w:cs="Arial"/>
          <w:sz w:val="24"/>
          <w:szCs w:val="24"/>
          <w:lang w:val="en"/>
        </w:rPr>
      </w:pPr>
      <w:r w:rsidRPr="00BE5CE6">
        <w:rPr>
          <w:rFonts w:ascii="Arial" w:hAnsi="Arial" w:cs="Arial"/>
          <w:sz w:val="24"/>
          <w:szCs w:val="24"/>
          <w:lang w:val="en"/>
        </w:rPr>
        <w:t>The ACAS Code recommends informal procedures are used to resolve minor grievances wherever possible where a quiet word may resolve the issue</w:t>
      </w:r>
      <w:r w:rsidR="00BE5CE6">
        <w:rPr>
          <w:rFonts w:ascii="Arial" w:hAnsi="Arial" w:cs="Arial"/>
          <w:sz w:val="24"/>
          <w:szCs w:val="24"/>
          <w:lang w:val="en"/>
        </w:rPr>
        <w:t xml:space="preserve">, </w:t>
      </w:r>
      <w:sdt>
        <w:sdtPr>
          <w:rPr>
            <w:rFonts w:ascii="Arial" w:hAnsi="Arial" w:cs="Arial"/>
            <w:sz w:val="24"/>
            <w:szCs w:val="24"/>
            <w:lang w:val="en"/>
          </w:rPr>
          <w:id w:val="-209807640"/>
          <w:citation/>
        </w:sdtPr>
        <w:sdtContent>
          <w:r w:rsidR="00BE5CE6">
            <w:rPr>
              <w:rFonts w:ascii="Arial" w:hAnsi="Arial" w:cs="Arial"/>
              <w:sz w:val="24"/>
              <w:szCs w:val="24"/>
              <w:lang w:val="en"/>
            </w:rPr>
            <w:fldChar w:fldCharType="begin"/>
          </w:r>
          <w:r w:rsidR="00BE5CE6">
            <w:rPr>
              <w:rFonts w:ascii="Arial" w:hAnsi="Arial" w:cs="Arial"/>
              <w:sz w:val="24"/>
              <w:szCs w:val="24"/>
            </w:rPr>
            <w:instrText xml:space="preserve"> CITATION Com21 \l 2057 </w:instrText>
          </w:r>
          <w:r w:rsidR="00BE5CE6">
            <w:rPr>
              <w:rFonts w:ascii="Arial" w:hAnsi="Arial" w:cs="Arial"/>
              <w:sz w:val="24"/>
              <w:szCs w:val="24"/>
              <w:lang w:val="en"/>
            </w:rPr>
            <w:fldChar w:fldCharType="separate"/>
          </w:r>
          <w:r w:rsidR="00AE0E5F" w:rsidRPr="00AE0E5F">
            <w:rPr>
              <w:rFonts w:ascii="Arial" w:hAnsi="Arial" w:cs="Arial"/>
              <w:noProof/>
              <w:sz w:val="24"/>
              <w:szCs w:val="24"/>
            </w:rPr>
            <w:t>(CompactLaw, 2021)</w:t>
          </w:r>
          <w:r w:rsidR="00BE5CE6">
            <w:rPr>
              <w:rFonts w:ascii="Arial" w:hAnsi="Arial" w:cs="Arial"/>
              <w:sz w:val="24"/>
              <w:szCs w:val="24"/>
              <w:lang w:val="en"/>
            </w:rPr>
            <w:fldChar w:fldCharType="end"/>
          </w:r>
        </w:sdtContent>
      </w:sdt>
      <w:r w:rsidRPr="00BE5CE6">
        <w:rPr>
          <w:rFonts w:ascii="Arial" w:hAnsi="Arial" w:cs="Arial"/>
          <w:sz w:val="24"/>
          <w:szCs w:val="24"/>
          <w:lang w:val="en"/>
        </w:rPr>
        <w:t>.</w:t>
      </w:r>
      <w:r w:rsidR="00BE5CE6">
        <w:rPr>
          <w:rFonts w:ascii="Arial" w:hAnsi="Arial" w:cs="Arial"/>
          <w:sz w:val="24"/>
          <w:szCs w:val="24"/>
          <w:lang w:val="en"/>
        </w:rPr>
        <w:t xml:space="preserve"> If Lucy has stated that she would not like to proceed through the informal process, then the grievance will need to be considered under the formal process.</w:t>
      </w:r>
    </w:p>
    <w:p w14:paraId="4F742EAD" w14:textId="246E81A5" w:rsidR="00BE5CE6" w:rsidRDefault="00BE5CE6" w:rsidP="00884CDE">
      <w:pPr>
        <w:spacing w:line="360" w:lineRule="auto"/>
        <w:jc w:val="both"/>
        <w:rPr>
          <w:rStyle w:val="hgkelc"/>
          <w:rFonts w:ascii="Arial" w:hAnsi="Arial" w:cs="Arial"/>
          <w:sz w:val="24"/>
          <w:szCs w:val="24"/>
        </w:rPr>
      </w:pPr>
      <w:r>
        <w:rPr>
          <w:rStyle w:val="hgkelc"/>
          <w:rFonts w:ascii="Arial" w:hAnsi="Arial" w:cs="Arial"/>
          <w:sz w:val="24"/>
          <w:szCs w:val="24"/>
        </w:rPr>
        <w:t xml:space="preserve">Following is </w:t>
      </w:r>
      <w:r w:rsidR="00852DCB">
        <w:rPr>
          <w:rStyle w:val="hgkelc"/>
          <w:rFonts w:ascii="Arial" w:hAnsi="Arial" w:cs="Arial"/>
          <w:sz w:val="24"/>
          <w:szCs w:val="24"/>
        </w:rPr>
        <w:t xml:space="preserve">the guidance on </w:t>
      </w:r>
      <w:r>
        <w:rPr>
          <w:rStyle w:val="hgkelc"/>
          <w:rFonts w:ascii="Arial" w:hAnsi="Arial" w:cs="Arial"/>
          <w:sz w:val="24"/>
          <w:szCs w:val="24"/>
        </w:rPr>
        <w:t>the formal procedure that will need to be followed:</w:t>
      </w:r>
    </w:p>
    <w:p w14:paraId="03B904C2" w14:textId="7FDDE1A0" w:rsidR="00BE5CE6" w:rsidRDefault="00BE5CE6" w:rsidP="00884CDE">
      <w:pPr>
        <w:spacing w:line="360" w:lineRule="auto"/>
        <w:jc w:val="both"/>
        <w:rPr>
          <w:rStyle w:val="hgkelc"/>
          <w:rFonts w:ascii="Arial" w:hAnsi="Arial" w:cs="Arial"/>
          <w:sz w:val="24"/>
          <w:szCs w:val="24"/>
        </w:rPr>
      </w:pPr>
      <w:r>
        <w:rPr>
          <w:rStyle w:val="hgkelc"/>
          <w:rFonts w:ascii="Arial" w:hAnsi="Arial" w:cs="Arial"/>
          <w:sz w:val="24"/>
          <w:szCs w:val="24"/>
        </w:rPr>
        <w:t>Step 1</w:t>
      </w:r>
      <w:r>
        <w:rPr>
          <w:rStyle w:val="hgkelc"/>
          <w:rFonts w:ascii="Arial" w:hAnsi="Arial" w:cs="Arial"/>
          <w:sz w:val="24"/>
          <w:szCs w:val="24"/>
        </w:rPr>
        <w:tab/>
        <w:t>The Grievance submission</w:t>
      </w:r>
    </w:p>
    <w:p w14:paraId="7E25BBE5" w14:textId="4CC38AE2" w:rsidR="00BE5CE6" w:rsidRDefault="00213957" w:rsidP="002546E0">
      <w:pPr>
        <w:spacing w:line="360" w:lineRule="auto"/>
        <w:ind w:left="720"/>
        <w:jc w:val="both"/>
        <w:rPr>
          <w:rStyle w:val="hgkelc"/>
          <w:rFonts w:ascii="Arial" w:hAnsi="Arial" w:cs="Arial"/>
          <w:sz w:val="24"/>
          <w:szCs w:val="24"/>
        </w:rPr>
      </w:pPr>
      <w:r>
        <w:rPr>
          <w:rStyle w:val="hgkelc"/>
          <w:rFonts w:ascii="Arial" w:hAnsi="Arial" w:cs="Arial"/>
          <w:sz w:val="24"/>
          <w:szCs w:val="24"/>
        </w:rPr>
        <w:t xml:space="preserve">Lucy </w:t>
      </w:r>
      <w:r w:rsidR="00BE5CE6">
        <w:rPr>
          <w:rStyle w:val="hgkelc"/>
          <w:rFonts w:ascii="Arial" w:hAnsi="Arial" w:cs="Arial"/>
          <w:sz w:val="24"/>
          <w:szCs w:val="24"/>
        </w:rPr>
        <w:t xml:space="preserve">can </w:t>
      </w:r>
      <w:r w:rsidR="00852DCB">
        <w:rPr>
          <w:rStyle w:val="hgkelc"/>
          <w:rFonts w:ascii="Arial" w:hAnsi="Arial" w:cs="Arial"/>
          <w:sz w:val="24"/>
          <w:szCs w:val="24"/>
        </w:rPr>
        <w:t xml:space="preserve">raise a </w:t>
      </w:r>
      <w:r>
        <w:rPr>
          <w:rStyle w:val="hgkelc"/>
          <w:rFonts w:ascii="Arial" w:hAnsi="Arial" w:cs="Arial"/>
          <w:sz w:val="24"/>
          <w:szCs w:val="24"/>
        </w:rPr>
        <w:t xml:space="preserve">formal </w:t>
      </w:r>
      <w:r w:rsidR="00852DCB">
        <w:rPr>
          <w:rStyle w:val="hgkelc"/>
          <w:rFonts w:ascii="Arial" w:hAnsi="Arial" w:cs="Arial"/>
          <w:sz w:val="24"/>
          <w:szCs w:val="24"/>
        </w:rPr>
        <w:t xml:space="preserve">grievance by putting </w:t>
      </w:r>
      <w:r>
        <w:rPr>
          <w:rStyle w:val="hgkelc"/>
          <w:rFonts w:ascii="Arial" w:hAnsi="Arial" w:cs="Arial"/>
          <w:sz w:val="24"/>
          <w:szCs w:val="24"/>
        </w:rPr>
        <w:t xml:space="preserve">her concerns </w:t>
      </w:r>
      <w:r w:rsidR="00852DCB">
        <w:rPr>
          <w:rStyle w:val="hgkelc"/>
          <w:rFonts w:ascii="Arial" w:hAnsi="Arial" w:cs="Arial"/>
          <w:sz w:val="24"/>
          <w:szCs w:val="24"/>
        </w:rPr>
        <w:t xml:space="preserve">it in writing to whoever is the most appropriate.  This could be </w:t>
      </w:r>
      <w:r>
        <w:rPr>
          <w:rStyle w:val="hgkelc"/>
          <w:rFonts w:ascii="Arial" w:hAnsi="Arial" w:cs="Arial"/>
          <w:sz w:val="24"/>
          <w:szCs w:val="24"/>
        </w:rPr>
        <w:t>Lucy’s</w:t>
      </w:r>
      <w:r w:rsidR="00852DCB">
        <w:rPr>
          <w:rStyle w:val="hgkelc"/>
          <w:rFonts w:ascii="Arial" w:hAnsi="Arial" w:cs="Arial"/>
          <w:sz w:val="24"/>
          <w:szCs w:val="24"/>
        </w:rPr>
        <w:t xml:space="preserve"> line manager or HR manager or employer. Many organisations have templates for this but if this in not available at BBL then you can obtain one from Acas by clicking on the following link </w:t>
      </w:r>
      <w:hyperlink r:id="rId12" w:history="1">
        <w:r w:rsidRPr="005E142D">
          <w:rPr>
            <w:rStyle w:val="Hyperlink"/>
            <w:rFonts w:ascii="Arial" w:hAnsi="Arial" w:cs="Arial"/>
            <w:sz w:val="24"/>
            <w:szCs w:val="24"/>
          </w:rPr>
          <w:t>https://www.acas.org.uk/grievance-letter-template</w:t>
        </w:r>
      </w:hyperlink>
      <w:r>
        <w:rPr>
          <w:rStyle w:val="hgkelc"/>
          <w:rFonts w:ascii="Arial" w:hAnsi="Arial" w:cs="Arial"/>
          <w:sz w:val="24"/>
          <w:szCs w:val="24"/>
        </w:rPr>
        <w:t xml:space="preserve">, </w:t>
      </w:r>
      <w:sdt>
        <w:sdtPr>
          <w:rPr>
            <w:rStyle w:val="hgkelc"/>
            <w:rFonts w:ascii="Arial" w:hAnsi="Arial" w:cs="Arial"/>
            <w:sz w:val="24"/>
            <w:szCs w:val="24"/>
          </w:rPr>
          <w:id w:val="1842358522"/>
          <w:citation/>
        </w:sdtPr>
        <w:sdtContent>
          <w:r>
            <w:rPr>
              <w:rStyle w:val="hgkelc"/>
              <w:rFonts w:ascii="Arial" w:hAnsi="Arial" w:cs="Arial"/>
              <w:sz w:val="24"/>
              <w:szCs w:val="24"/>
            </w:rPr>
            <w:fldChar w:fldCharType="begin"/>
          </w:r>
          <w:r>
            <w:rPr>
              <w:rStyle w:val="hgkelc"/>
              <w:rFonts w:ascii="Arial" w:hAnsi="Arial" w:cs="Arial"/>
              <w:sz w:val="24"/>
              <w:szCs w:val="24"/>
            </w:rPr>
            <w:instrText xml:space="preserve"> CITATION Aca205 \l 2057 </w:instrText>
          </w:r>
          <w:r>
            <w:rPr>
              <w:rStyle w:val="hgkelc"/>
              <w:rFonts w:ascii="Arial" w:hAnsi="Arial" w:cs="Arial"/>
              <w:sz w:val="24"/>
              <w:szCs w:val="24"/>
            </w:rPr>
            <w:fldChar w:fldCharType="separate"/>
          </w:r>
          <w:r w:rsidR="00AE0E5F" w:rsidRPr="00AE0E5F">
            <w:rPr>
              <w:rFonts w:ascii="Arial" w:hAnsi="Arial" w:cs="Arial"/>
              <w:noProof/>
              <w:sz w:val="24"/>
              <w:szCs w:val="24"/>
            </w:rPr>
            <w:t>(Acas, 2020)</w:t>
          </w:r>
          <w:r>
            <w:rPr>
              <w:rStyle w:val="hgkelc"/>
              <w:rFonts w:ascii="Arial" w:hAnsi="Arial" w:cs="Arial"/>
              <w:sz w:val="24"/>
              <w:szCs w:val="24"/>
            </w:rPr>
            <w:fldChar w:fldCharType="end"/>
          </w:r>
        </w:sdtContent>
      </w:sdt>
    </w:p>
    <w:p w14:paraId="010B7FA0" w14:textId="0A95874E" w:rsidR="00213957" w:rsidRDefault="00213957" w:rsidP="002546E0">
      <w:pPr>
        <w:spacing w:line="360" w:lineRule="auto"/>
        <w:ind w:left="720"/>
        <w:jc w:val="both"/>
        <w:rPr>
          <w:rStyle w:val="hgkelc"/>
          <w:rFonts w:ascii="Arial" w:hAnsi="Arial" w:cs="Arial"/>
          <w:sz w:val="24"/>
          <w:szCs w:val="24"/>
        </w:rPr>
      </w:pPr>
      <w:r>
        <w:rPr>
          <w:rStyle w:val="hgkelc"/>
          <w:rFonts w:ascii="Arial" w:hAnsi="Arial" w:cs="Arial"/>
          <w:sz w:val="24"/>
          <w:szCs w:val="24"/>
        </w:rPr>
        <w:t xml:space="preserve">Within the letter Lucy should stipulate what the grievance is about, any evidence she </w:t>
      </w:r>
      <w:r w:rsidR="00EC5DF4">
        <w:rPr>
          <w:rStyle w:val="hgkelc"/>
          <w:rFonts w:ascii="Arial" w:hAnsi="Arial" w:cs="Arial"/>
          <w:sz w:val="24"/>
          <w:szCs w:val="24"/>
        </w:rPr>
        <w:t>must</w:t>
      </w:r>
      <w:r>
        <w:rPr>
          <w:rStyle w:val="hgkelc"/>
          <w:rFonts w:ascii="Arial" w:hAnsi="Arial" w:cs="Arial"/>
          <w:sz w:val="24"/>
          <w:szCs w:val="24"/>
        </w:rPr>
        <w:t xml:space="preserve"> support her grievance, for example payslips or her employment contract. Lucy will also need to contain in her letter what she would like her resolution to be,</w:t>
      </w:r>
      <w:sdt>
        <w:sdtPr>
          <w:rPr>
            <w:rStyle w:val="hgkelc"/>
            <w:rFonts w:ascii="Arial" w:hAnsi="Arial" w:cs="Arial"/>
            <w:sz w:val="24"/>
            <w:szCs w:val="24"/>
          </w:rPr>
          <w:id w:val="1658810000"/>
          <w:citation/>
        </w:sdtPr>
        <w:sdtContent>
          <w:r>
            <w:rPr>
              <w:rStyle w:val="hgkelc"/>
              <w:rFonts w:ascii="Arial" w:hAnsi="Arial" w:cs="Arial"/>
              <w:sz w:val="24"/>
              <w:szCs w:val="24"/>
            </w:rPr>
            <w:fldChar w:fldCharType="begin"/>
          </w:r>
          <w:r>
            <w:rPr>
              <w:rStyle w:val="hgkelc"/>
              <w:rFonts w:ascii="Arial" w:hAnsi="Arial" w:cs="Arial"/>
              <w:sz w:val="24"/>
              <w:szCs w:val="24"/>
            </w:rPr>
            <w:instrText xml:space="preserve"> CITATION Aca205 \l 2057 </w:instrText>
          </w:r>
          <w:r>
            <w:rPr>
              <w:rStyle w:val="hgkelc"/>
              <w:rFonts w:ascii="Arial" w:hAnsi="Arial" w:cs="Arial"/>
              <w:sz w:val="24"/>
              <w:szCs w:val="24"/>
            </w:rPr>
            <w:fldChar w:fldCharType="separate"/>
          </w:r>
          <w:r w:rsidR="00AE0E5F">
            <w:rPr>
              <w:rStyle w:val="hgkelc"/>
              <w:rFonts w:ascii="Arial" w:hAnsi="Arial" w:cs="Arial"/>
              <w:noProof/>
              <w:sz w:val="24"/>
              <w:szCs w:val="24"/>
            </w:rPr>
            <w:t xml:space="preserve"> </w:t>
          </w:r>
          <w:r w:rsidR="00AE0E5F" w:rsidRPr="00AE0E5F">
            <w:rPr>
              <w:rFonts w:ascii="Arial" w:hAnsi="Arial" w:cs="Arial"/>
              <w:noProof/>
              <w:sz w:val="24"/>
              <w:szCs w:val="24"/>
            </w:rPr>
            <w:t>(Acas, 2020)</w:t>
          </w:r>
          <w:r>
            <w:rPr>
              <w:rStyle w:val="hgkelc"/>
              <w:rFonts w:ascii="Arial" w:hAnsi="Arial" w:cs="Arial"/>
              <w:sz w:val="24"/>
              <w:szCs w:val="24"/>
            </w:rPr>
            <w:fldChar w:fldCharType="end"/>
          </w:r>
        </w:sdtContent>
      </w:sdt>
      <w:r>
        <w:rPr>
          <w:rStyle w:val="hgkelc"/>
          <w:rFonts w:ascii="Arial" w:hAnsi="Arial" w:cs="Arial"/>
          <w:sz w:val="24"/>
          <w:szCs w:val="24"/>
        </w:rPr>
        <w:t xml:space="preserve"> .</w:t>
      </w:r>
    </w:p>
    <w:p w14:paraId="40945D70" w14:textId="346A3CA2" w:rsidR="008E13DB" w:rsidRDefault="00213957" w:rsidP="002546E0">
      <w:pPr>
        <w:spacing w:line="360" w:lineRule="auto"/>
        <w:ind w:left="720"/>
        <w:jc w:val="both"/>
        <w:rPr>
          <w:rFonts w:ascii="Arial" w:hAnsi="Arial" w:cs="Arial"/>
          <w:sz w:val="24"/>
          <w:szCs w:val="24"/>
        </w:rPr>
      </w:pPr>
      <w:r>
        <w:rPr>
          <w:rFonts w:ascii="Arial" w:hAnsi="Arial" w:cs="Arial"/>
          <w:sz w:val="24"/>
          <w:szCs w:val="24"/>
        </w:rPr>
        <w:lastRenderedPageBreak/>
        <w:t xml:space="preserve">Once this has been submitted to BBL then </w:t>
      </w:r>
      <w:r w:rsidR="00EC5DF4">
        <w:rPr>
          <w:rFonts w:ascii="Arial" w:hAnsi="Arial" w:cs="Arial"/>
          <w:sz w:val="24"/>
          <w:szCs w:val="24"/>
        </w:rPr>
        <w:t xml:space="preserve">they </w:t>
      </w:r>
      <w:r>
        <w:rPr>
          <w:rFonts w:ascii="Arial" w:hAnsi="Arial" w:cs="Arial"/>
          <w:sz w:val="24"/>
          <w:szCs w:val="24"/>
        </w:rPr>
        <w:t xml:space="preserve">will need to acknowledge receipt of the grievance and ideally arrange a hearing within </w:t>
      </w:r>
      <w:r w:rsidR="002546E0">
        <w:rPr>
          <w:rFonts w:ascii="Arial" w:hAnsi="Arial" w:cs="Arial"/>
          <w:sz w:val="24"/>
          <w:szCs w:val="24"/>
        </w:rPr>
        <w:t xml:space="preserve">5 working days ideally and the entire process should be concluded within </w:t>
      </w:r>
      <w:r>
        <w:rPr>
          <w:rFonts w:ascii="Arial" w:hAnsi="Arial" w:cs="Arial"/>
          <w:sz w:val="24"/>
          <w:szCs w:val="24"/>
        </w:rPr>
        <w:t xml:space="preserve">three months of the day of the submission, </w:t>
      </w:r>
      <w:sdt>
        <w:sdtPr>
          <w:rPr>
            <w:rFonts w:ascii="Arial" w:hAnsi="Arial" w:cs="Arial"/>
            <w:sz w:val="24"/>
            <w:szCs w:val="24"/>
          </w:rPr>
          <w:id w:val="-608050154"/>
          <w:citation/>
        </w:sdtPr>
        <w:sdtContent>
          <w:r>
            <w:rPr>
              <w:rFonts w:ascii="Arial" w:hAnsi="Arial" w:cs="Arial"/>
              <w:sz w:val="24"/>
              <w:szCs w:val="24"/>
            </w:rPr>
            <w:fldChar w:fldCharType="begin"/>
          </w:r>
          <w:r>
            <w:rPr>
              <w:rFonts w:ascii="Arial" w:hAnsi="Arial" w:cs="Arial"/>
              <w:sz w:val="24"/>
              <w:szCs w:val="24"/>
            </w:rPr>
            <w:instrText xml:space="preserve"> CITATION Gov201 \l 2057 </w:instrText>
          </w:r>
          <w:r>
            <w:rPr>
              <w:rFonts w:ascii="Arial" w:hAnsi="Arial" w:cs="Arial"/>
              <w:sz w:val="24"/>
              <w:szCs w:val="24"/>
            </w:rPr>
            <w:fldChar w:fldCharType="separate"/>
          </w:r>
          <w:r w:rsidR="00AE0E5F" w:rsidRPr="00AE0E5F">
            <w:rPr>
              <w:rFonts w:ascii="Arial" w:hAnsi="Arial" w:cs="Arial"/>
              <w:noProof/>
              <w:sz w:val="24"/>
              <w:szCs w:val="24"/>
            </w:rPr>
            <w:t>(Gov.uk, 2020)</w:t>
          </w:r>
          <w:r>
            <w:rPr>
              <w:rFonts w:ascii="Arial" w:hAnsi="Arial" w:cs="Arial"/>
              <w:sz w:val="24"/>
              <w:szCs w:val="24"/>
            </w:rPr>
            <w:fldChar w:fldCharType="end"/>
          </w:r>
        </w:sdtContent>
      </w:sdt>
      <w:r>
        <w:rPr>
          <w:rFonts w:ascii="Arial" w:hAnsi="Arial" w:cs="Arial"/>
          <w:sz w:val="24"/>
          <w:szCs w:val="24"/>
        </w:rPr>
        <w:t>.</w:t>
      </w:r>
    </w:p>
    <w:p w14:paraId="2084BD4B" w14:textId="3E4D5023" w:rsidR="002546E0" w:rsidRPr="001B096F" w:rsidRDefault="001B096F" w:rsidP="00FE0025">
      <w:pPr>
        <w:pStyle w:val="ListParagraph"/>
        <w:numPr>
          <w:ilvl w:val="0"/>
          <w:numId w:val="10"/>
        </w:numPr>
        <w:spacing w:line="360" w:lineRule="auto"/>
        <w:jc w:val="both"/>
        <w:rPr>
          <w:rFonts w:ascii="Arial" w:hAnsi="Arial" w:cs="Arial"/>
          <w:sz w:val="24"/>
          <w:szCs w:val="24"/>
        </w:rPr>
      </w:pPr>
      <w:r w:rsidRPr="001B096F">
        <w:rPr>
          <w:rFonts w:ascii="Arial" w:hAnsi="Arial" w:cs="Arial"/>
          <w:sz w:val="24"/>
          <w:szCs w:val="24"/>
        </w:rPr>
        <w:t>Investigation</w:t>
      </w:r>
    </w:p>
    <w:p w14:paraId="50328CB8" w14:textId="0DB8FDDC" w:rsidR="001B096F" w:rsidRDefault="001B096F" w:rsidP="001B096F">
      <w:pPr>
        <w:pStyle w:val="ListParagraph"/>
        <w:spacing w:line="360" w:lineRule="auto"/>
        <w:jc w:val="both"/>
        <w:rPr>
          <w:rFonts w:ascii="Arial" w:hAnsi="Arial" w:cs="Arial"/>
          <w:sz w:val="24"/>
          <w:szCs w:val="24"/>
        </w:rPr>
      </w:pPr>
      <w:r>
        <w:rPr>
          <w:rFonts w:ascii="Arial" w:hAnsi="Arial" w:cs="Arial"/>
          <w:sz w:val="24"/>
          <w:szCs w:val="24"/>
        </w:rPr>
        <w:t xml:space="preserve">Prior </w:t>
      </w:r>
      <w:r w:rsidR="00384ACE">
        <w:rPr>
          <w:rFonts w:ascii="Arial" w:hAnsi="Arial" w:cs="Arial"/>
          <w:sz w:val="24"/>
          <w:szCs w:val="24"/>
        </w:rPr>
        <w:t xml:space="preserve">to </w:t>
      </w:r>
      <w:r>
        <w:rPr>
          <w:rFonts w:ascii="Arial" w:hAnsi="Arial" w:cs="Arial"/>
          <w:sz w:val="24"/>
          <w:szCs w:val="24"/>
        </w:rPr>
        <w:t xml:space="preserve">arranging the grievance hearing BBL should investigate the concerns raised by Lucy.  This is merely a fact-finding exercise, but it gives BBL the opportunity to speak to any witnesses and given the opportunity to provide their evidence.  The purpose of this is to ensure BBL has established all the facts prior to the hearing itself, </w:t>
      </w:r>
      <w:sdt>
        <w:sdtPr>
          <w:rPr>
            <w:rFonts w:ascii="Arial" w:hAnsi="Arial" w:cs="Arial"/>
            <w:sz w:val="24"/>
            <w:szCs w:val="24"/>
          </w:rPr>
          <w:id w:val="-1765375964"/>
          <w:citation/>
        </w:sdtPr>
        <w:sdtContent>
          <w:r>
            <w:rPr>
              <w:rFonts w:ascii="Arial" w:hAnsi="Arial" w:cs="Arial"/>
              <w:sz w:val="24"/>
              <w:szCs w:val="24"/>
            </w:rPr>
            <w:fldChar w:fldCharType="begin"/>
          </w:r>
          <w:r>
            <w:rPr>
              <w:rFonts w:ascii="Arial" w:hAnsi="Arial" w:cs="Arial"/>
              <w:sz w:val="24"/>
              <w:szCs w:val="24"/>
            </w:rPr>
            <w:instrText xml:space="preserve"> CITATION Say17 \l 2057 </w:instrText>
          </w:r>
          <w:r>
            <w:rPr>
              <w:rFonts w:ascii="Arial" w:hAnsi="Arial" w:cs="Arial"/>
              <w:sz w:val="24"/>
              <w:szCs w:val="24"/>
            </w:rPr>
            <w:fldChar w:fldCharType="separate"/>
          </w:r>
          <w:r w:rsidR="00AE0E5F" w:rsidRPr="00AE0E5F">
            <w:rPr>
              <w:rFonts w:ascii="Arial" w:hAnsi="Arial" w:cs="Arial"/>
              <w:noProof/>
              <w:sz w:val="24"/>
              <w:szCs w:val="24"/>
            </w:rPr>
            <w:t>(Sayed, 2017)</w:t>
          </w:r>
          <w:r>
            <w:rPr>
              <w:rFonts w:ascii="Arial" w:hAnsi="Arial" w:cs="Arial"/>
              <w:sz w:val="24"/>
              <w:szCs w:val="24"/>
            </w:rPr>
            <w:fldChar w:fldCharType="end"/>
          </w:r>
        </w:sdtContent>
      </w:sdt>
    </w:p>
    <w:p w14:paraId="0490FE12" w14:textId="77777777" w:rsidR="001B096F" w:rsidRPr="001B096F" w:rsidRDefault="001B096F" w:rsidP="001B096F">
      <w:pPr>
        <w:pStyle w:val="ListParagraph"/>
        <w:spacing w:line="360" w:lineRule="auto"/>
        <w:jc w:val="both"/>
        <w:rPr>
          <w:rFonts w:ascii="Arial" w:hAnsi="Arial" w:cs="Arial"/>
          <w:sz w:val="24"/>
          <w:szCs w:val="24"/>
        </w:rPr>
      </w:pPr>
    </w:p>
    <w:p w14:paraId="2B3B713F" w14:textId="7C0A5D8B" w:rsidR="00EC5DF4" w:rsidRDefault="002546E0" w:rsidP="00FE0025">
      <w:pPr>
        <w:pStyle w:val="ListParagraph"/>
        <w:numPr>
          <w:ilvl w:val="0"/>
          <w:numId w:val="10"/>
        </w:numPr>
        <w:spacing w:line="360" w:lineRule="auto"/>
        <w:jc w:val="both"/>
        <w:rPr>
          <w:rFonts w:ascii="Arial" w:hAnsi="Arial" w:cs="Arial"/>
          <w:sz w:val="24"/>
          <w:szCs w:val="24"/>
        </w:rPr>
      </w:pPr>
      <w:r w:rsidRPr="002546E0">
        <w:rPr>
          <w:rFonts w:ascii="Arial" w:hAnsi="Arial" w:cs="Arial"/>
          <w:sz w:val="24"/>
          <w:szCs w:val="24"/>
        </w:rPr>
        <w:t>The hearing</w:t>
      </w:r>
    </w:p>
    <w:p w14:paraId="34B38606" w14:textId="47D6272F" w:rsidR="002546E0" w:rsidRDefault="002546E0" w:rsidP="002546E0">
      <w:pPr>
        <w:pStyle w:val="ListParagraph"/>
        <w:spacing w:line="360" w:lineRule="auto"/>
        <w:jc w:val="both"/>
        <w:rPr>
          <w:rFonts w:ascii="Arial" w:hAnsi="Arial" w:cs="Arial"/>
          <w:sz w:val="24"/>
          <w:szCs w:val="24"/>
        </w:rPr>
      </w:pPr>
      <w:r>
        <w:rPr>
          <w:rFonts w:ascii="Arial" w:hAnsi="Arial" w:cs="Arial"/>
          <w:sz w:val="24"/>
          <w:szCs w:val="24"/>
        </w:rPr>
        <w:t>Firstly, considerations need to be taken with regards to Lucy</w:t>
      </w:r>
      <w:r w:rsidR="001B096F">
        <w:rPr>
          <w:rFonts w:ascii="Arial" w:hAnsi="Arial" w:cs="Arial"/>
          <w:sz w:val="24"/>
          <w:szCs w:val="24"/>
        </w:rPr>
        <w:t>,</w:t>
      </w:r>
      <w:r>
        <w:rPr>
          <w:rFonts w:ascii="Arial" w:hAnsi="Arial" w:cs="Arial"/>
          <w:sz w:val="24"/>
          <w:szCs w:val="24"/>
        </w:rPr>
        <w:t xml:space="preserve"> BBL have a duty of care to </w:t>
      </w:r>
      <w:r w:rsidR="001B096F">
        <w:rPr>
          <w:rFonts w:ascii="Arial" w:hAnsi="Arial" w:cs="Arial"/>
          <w:sz w:val="24"/>
          <w:szCs w:val="24"/>
        </w:rPr>
        <w:t xml:space="preserve">ensure </w:t>
      </w:r>
      <w:r>
        <w:rPr>
          <w:rFonts w:ascii="Arial" w:hAnsi="Arial" w:cs="Arial"/>
          <w:sz w:val="24"/>
          <w:szCs w:val="24"/>
        </w:rPr>
        <w:t xml:space="preserve">Lucy </w:t>
      </w:r>
      <w:r w:rsidR="001B096F">
        <w:rPr>
          <w:rFonts w:ascii="Arial" w:hAnsi="Arial" w:cs="Arial"/>
          <w:sz w:val="24"/>
          <w:szCs w:val="24"/>
        </w:rPr>
        <w:t>i</w:t>
      </w:r>
      <w:r>
        <w:rPr>
          <w:rFonts w:ascii="Arial" w:hAnsi="Arial" w:cs="Arial"/>
          <w:sz w:val="24"/>
          <w:szCs w:val="24"/>
        </w:rPr>
        <w:t>s supported through</w:t>
      </w:r>
      <w:r w:rsidR="001B096F">
        <w:rPr>
          <w:rFonts w:ascii="Arial" w:hAnsi="Arial" w:cs="Arial"/>
          <w:sz w:val="24"/>
          <w:szCs w:val="24"/>
        </w:rPr>
        <w:t>out</w:t>
      </w:r>
      <w:r>
        <w:rPr>
          <w:rFonts w:ascii="Arial" w:hAnsi="Arial" w:cs="Arial"/>
          <w:sz w:val="24"/>
          <w:szCs w:val="24"/>
        </w:rPr>
        <w:t xml:space="preserve"> the process,</w:t>
      </w:r>
      <w:sdt>
        <w:sdtPr>
          <w:rPr>
            <w:rFonts w:ascii="Arial" w:hAnsi="Arial" w:cs="Arial"/>
            <w:sz w:val="24"/>
            <w:szCs w:val="24"/>
          </w:rPr>
          <w:id w:val="702520739"/>
          <w:citation/>
        </w:sdtPr>
        <w:sdtContent>
          <w:r>
            <w:rPr>
              <w:rFonts w:ascii="Arial" w:hAnsi="Arial" w:cs="Arial"/>
              <w:sz w:val="24"/>
              <w:szCs w:val="24"/>
            </w:rPr>
            <w:fldChar w:fldCharType="begin"/>
          </w:r>
          <w:r>
            <w:rPr>
              <w:rFonts w:ascii="Arial" w:hAnsi="Arial" w:cs="Arial"/>
              <w:sz w:val="24"/>
              <w:szCs w:val="24"/>
            </w:rPr>
            <w:instrText xml:space="preserve"> CITATION Aca205 \l 2057 </w:instrText>
          </w:r>
          <w:r>
            <w:rPr>
              <w:rFonts w:ascii="Arial" w:hAnsi="Arial" w:cs="Arial"/>
              <w:sz w:val="24"/>
              <w:szCs w:val="24"/>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w:t>
      </w:r>
    </w:p>
    <w:p w14:paraId="7D7C2890" w14:textId="3BA45009" w:rsidR="001B096F" w:rsidRDefault="001B096F" w:rsidP="002546E0">
      <w:pPr>
        <w:pStyle w:val="ListParagraph"/>
        <w:spacing w:line="360" w:lineRule="auto"/>
        <w:jc w:val="both"/>
        <w:rPr>
          <w:rFonts w:ascii="Arial" w:hAnsi="Arial" w:cs="Arial"/>
          <w:sz w:val="24"/>
          <w:szCs w:val="24"/>
        </w:rPr>
      </w:pPr>
      <w:r>
        <w:rPr>
          <w:rFonts w:ascii="Arial" w:hAnsi="Arial" w:cs="Arial"/>
          <w:sz w:val="24"/>
          <w:szCs w:val="24"/>
        </w:rPr>
        <w:t xml:space="preserve">A formal letter must be sent to Lucy inviting her to the meeting and Lucy must be given the opportunity to prepare for the meeting and given the right to be accompanied.  </w:t>
      </w:r>
      <w:r w:rsidR="001C2D65">
        <w:rPr>
          <w:rFonts w:ascii="Arial" w:hAnsi="Arial" w:cs="Arial"/>
          <w:sz w:val="24"/>
          <w:szCs w:val="24"/>
        </w:rPr>
        <w:t xml:space="preserve">The hearing is the opportunity for Lucy to have an opportunity to provide more information regarding her concerns </w:t>
      </w:r>
      <w:r w:rsidR="003A23CD">
        <w:rPr>
          <w:rFonts w:ascii="Arial" w:hAnsi="Arial" w:cs="Arial"/>
          <w:sz w:val="24"/>
          <w:szCs w:val="24"/>
        </w:rPr>
        <w:t>and</w:t>
      </w:r>
      <w:r w:rsidR="001C2D65">
        <w:rPr>
          <w:rFonts w:ascii="Arial" w:hAnsi="Arial" w:cs="Arial"/>
          <w:sz w:val="24"/>
          <w:szCs w:val="24"/>
        </w:rPr>
        <w:t xml:space="preserve"> to confirm her resolution sought, </w:t>
      </w:r>
      <w:sdt>
        <w:sdtPr>
          <w:rPr>
            <w:rFonts w:ascii="Arial" w:hAnsi="Arial" w:cs="Arial"/>
            <w:sz w:val="24"/>
            <w:szCs w:val="24"/>
          </w:rPr>
          <w:id w:val="-1447149688"/>
          <w:citation/>
        </w:sdtPr>
        <w:sdtContent>
          <w:r w:rsidR="001C2D65">
            <w:rPr>
              <w:rFonts w:ascii="Arial" w:hAnsi="Arial" w:cs="Arial"/>
              <w:sz w:val="24"/>
              <w:szCs w:val="24"/>
            </w:rPr>
            <w:fldChar w:fldCharType="begin"/>
          </w:r>
          <w:r w:rsidR="001C2D65">
            <w:rPr>
              <w:rFonts w:ascii="Arial" w:hAnsi="Arial" w:cs="Arial"/>
              <w:sz w:val="24"/>
              <w:szCs w:val="24"/>
            </w:rPr>
            <w:instrText xml:space="preserve"> CITATION Aca205 \l 2057 </w:instrText>
          </w:r>
          <w:r w:rsidR="001C2D65">
            <w:rPr>
              <w:rFonts w:ascii="Arial" w:hAnsi="Arial" w:cs="Arial"/>
              <w:sz w:val="24"/>
              <w:szCs w:val="24"/>
            </w:rPr>
            <w:fldChar w:fldCharType="separate"/>
          </w:r>
          <w:r w:rsidR="00AE0E5F" w:rsidRPr="00AE0E5F">
            <w:rPr>
              <w:rFonts w:ascii="Arial" w:hAnsi="Arial" w:cs="Arial"/>
              <w:noProof/>
              <w:sz w:val="24"/>
              <w:szCs w:val="24"/>
            </w:rPr>
            <w:t>(Acas, 2020)</w:t>
          </w:r>
          <w:r w:rsidR="001C2D65">
            <w:rPr>
              <w:rFonts w:ascii="Arial" w:hAnsi="Arial" w:cs="Arial"/>
              <w:sz w:val="24"/>
              <w:szCs w:val="24"/>
            </w:rPr>
            <w:fldChar w:fldCharType="end"/>
          </w:r>
        </w:sdtContent>
      </w:sdt>
      <w:r w:rsidR="001C2D65">
        <w:rPr>
          <w:rFonts w:ascii="Arial" w:hAnsi="Arial" w:cs="Arial"/>
          <w:sz w:val="24"/>
          <w:szCs w:val="24"/>
        </w:rPr>
        <w:t>.</w:t>
      </w:r>
    </w:p>
    <w:p w14:paraId="487A08A2" w14:textId="499CB0A8" w:rsidR="00384ACE" w:rsidRDefault="00384ACE" w:rsidP="00384ACE">
      <w:pPr>
        <w:spacing w:line="360" w:lineRule="auto"/>
        <w:jc w:val="both"/>
        <w:rPr>
          <w:rFonts w:ascii="Arial" w:hAnsi="Arial" w:cs="Arial"/>
          <w:sz w:val="24"/>
          <w:szCs w:val="24"/>
        </w:rPr>
      </w:pPr>
      <w:r>
        <w:rPr>
          <w:rFonts w:ascii="Arial" w:hAnsi="Arial" w:cs="Arial"/>
          <w:sz w:val="24"/>
          <w:szCs w:val="24"/>
        </w:rPr>
        <w:tab/>
        <w:t>At the hearing you should consider each stage of Lucy’s concerns.</w:t>
      </w:r>
    </w:p>
    <w:p w14:paraId="1B31F287" w14:textId="1675C9CB" w:rsidR="00384ACE" w:rsidRDefault="00384ACE" w:rsidP="00FE0025">
      <w:pPr>
        <w:pStyle w:val="ListParagraph"/>
        <w:numPr>
          <w:ilvl w:val="0"/>
          <w:numId w:val="28"/>
        </w:numPr>
        <w:spacing w:line="360" w:lineRule="auto"/>
        <w:jc w:val="both"/>
        <w:rPr>
          <w:rFonts w:ascii="Arial" w:hAnsi="Arial" w:cs="Arial"/>
          <w:sz w:val="24"/>
          <w:szCs w:val="24"/>
        </w:rPr>
      </w:pPr>
      <w:r>
        <w:rPr>
          <w:rFonts w:ascii="Arial" w:hAnsi="Arial" w:cs="Arial"/>
          <w:sz w:val="24"/>
          <w:szCs w:val="24"/>
        </w:rPr>
        <w:t>Sharing of sensitive personal data</w:t>
      </w:r>
    </w:p>
    <w:p w14:paraId="3FCB1B75" w14:textId="7496FACA" w:rsidR="00384ACE" w:rsidRPr="00E56B00" w:rsidRDefault="00384ACE" w:rsidP="00384ACE">
      <w:pPr>
        <w:spacing w:line="360" w:lineRule="auto"/>
        <w:ind w:left="720"/>
        <w:jc w:val="both"/>
        <w:rPr>
          <w:rFonts w:ascii="Arial" w:hAnsi="Arial" w:cs="Arial"/>
          <w:sz w:val="24"/>
          <w:szCs w:val="24"/>
        </w:rPr>
      </w:pPr>
      <w:r w:rsidRPr="00E56B00">
        <w:rPr>
          <w:rFonts w:ascii="Arial" w:hAnsi="Arial" w:cs="Arial"/>
          <w:sz w:val="24"/>
          <w:szCs w:val="24"/>
        </w:rPr>
        <w:t xml:space="preserve">Lucy stated that on her return to work she was </w:t>
      </w:r>
      <w:r w:rsidR="006E491C" w:rsidRPr="00E56B00">
        <w:rPr>
          <w:rFonts w:ascii="Arial" w:hAnsi="Arial" w:cs="Arial"/>
          <w:sz w:val="24"/>
          <w:szCs w:val="24"/>
        </w:rPr>
        <w:t>upset that all her colleagues had been made aware of the reason that she was absent from work.</w:t>
      </w:r>
    </w:p>
    <w:p w14:paraId="37FB95D4" w14:textId="1972EEE6" w:rsidR="006E491C" w:rsidRPr="00E56B00" w:rsidRDefault="006E491C" w:rsidP="00384ACE">
      <w:pPr>
        <w:spacing w:line="360" w:lineRule="auto"/>
        <w:ind w:left="720"/>
        <w:jc w:val="both"/>
        <w:rPr>
          <w:rFonts w:ascii="Arial" w:hAnsi="Arial" w:cs="Arial"/>
          <w:color w:val="000000"/>
          <w:sz w:val="24"/>
          <w:szCs w:val="24"/>
          <w:lang w:val="en"/>
        </w:rPr>
      </w:pPr>
      <w:r w:rsidRPr="00E56B00">
        <w:rPr>
          <w:rStyle w:val="hgkelc"/>
          <w:rFonts w:ascii="Arial" w:hAnsi="Arial" w:cs="Arial"/>
          <w:color w:val="202124"/>
          <w:sz w:val="24"/>
          <w:szCs w:val="24"/>
        </w:rPr>
        <w:t xml:space="preserve">The Data Protection Act 2018 is the UK's implementation of the General Data Protection Regulation (GDPR). </w:t>
      </w:r>
      <w:r w:rsidR="00666672" w:rsidRPr="00E56B00">
        <w:rPr>
          <w:rFonts w:ascii="Arial" w:hAnsi="Arial" w:cs="Arial"/>
          <w:color w:val="000000"/>
          <w:sz w:val="24"/>
          <w:szCs w:val="24"/>
          <w:lang w:val="en"/>
        </w:rPr>
        <w:t xml:space="preserve">Data protection is the fair and proper use of any information about people. It is a fundamental right to privacy, it is also about building trust between employees and organisations, </w:t>
      </w:r>
      <w:sdt>
        <w:sdtPr>
          <w:rPr>
            <w:rFonts w:ascii="Arial" w:hAnsi="Arial" w:cs="Arial"/>
            <w:color w:val="000000"/>
            <w:sz w:val="24"/>
            <w:szCs w:val="24"/>
            <w:lang w:val="en"/>
          </w:rPr>
          <w:id w:val="2135057755"/>
          <w:citation/>
        </w:sdtPr>
        <w:sdtContent>
          <w:r w:rsidR="00666672" w:rsidRPr="00E56B00">
            <w:rPr>
              <w:rFonts w:ascii="Arial" w:hAnsi="Arial" w:cs="Arial"/>
              <w:color w:val="000000"/>
              <w:sz w:val="24"/>
              <w:szCs w:val="24"/>
              <w:lang w:val="en"/>
            </w:rPr>
            <w:fldChar w:fldCharType="begin"/>
          </w:r>
          <w:r w:rsidR="00666672" w:rsidRPr="00E56B00">
            <w:rPr>
              <w:rFonts w:ascii="Arial" w:hAnsi="Arial" w:cs="Arial"/>
              <w:color w:val="000000"/>
              <w:sz w:val="24"/>
              <w:szCs w:val="24"/>
            </w:rPr>
            <w:instrText xml:space="preserve"> CITATION ICO21 \l 2057 </w:instrText>
          </w:r>
          <w:r w:rsidR="00666672" w:rsidRPr="00E56B00">
            <w:rPr>
              <w:rFonts w:ascii="Arial" w:hAnsi="Arial" w:cs="Arial"/>
              <w:color w:val="000000"/>
              <w:sz w:val="24"/>
              <w:szCs w:val="24"/>
              <w:lang w:val="en"/>
            </w:rPr>
            <w:fldChar w:fldCharType="separate"/>
          </w:r>
          <w:r w:rsidR="00AE0E5F" w:rsidRPr="00AE0E5F">
            <w:rPr>
              <w:rFonts w:ascii="Arial" w:hAnsi="Arial" w:cs="Arial"/>
              <w:noProof/>
              <w:color w:val="000000"/>
              <w:sz w:val="24"/>
              <w:szCs w:val="24"/>
            </w:rPr>
            <w:t>(ICO, 2021)</w:t>
          </w:r>
          <w:r w:rsidR="00666672" w:rsidRPr="00E56B00">
            <w:rPr>
              <w:rFonts w:ascii="Arial" w:hAnsi="Arial" w:cs="Arial"/>
              <w:color w:val="000000"/>
              <w:sz w:val="24"/>
              <w:szCs w:val="24"/>
              <w:lang w:val="en"/>
            </w:rPr>
            <w:fldChar w:fldCharType="end"/>
          </w:r>
        </w:sdtContent>
      </w:sdt>
      <w:r w:rsidR="00666672" w:rsidRPr="00E56B00">
        <w:rPr>
          <w:rFonts w:ascii="Arial" w:hAnsi="Arial" w:cs="Arial"/>
          <w:color w:val="000000"/>
          <w:sz w:val="24"/>
          <w:szCs w:val="24"/>
          <w:lang w:val="en"/>
        </w:rPr>
        <w:t>.</w:t>
      </w:r>
    </w:p>
    <w:p w14:paraId="19362DA1" w14:textId="77777777" w:rsidR="00666672" w:rsidRPr="00E56B00" w:rsidRDefault="00666672" w:rsidP="00384ACE">
      <w:pPr>
        <w:spacing w:line="360" w:lineRule="auto"/>
        <w:ind w:left="720"/>
        <w:jc w:val="both"/>
        <w:rPr>
          <w:rFonts w:ascii="Arial" w:hAnsi="Arial" w:cs="Arial"/>
          <w:color w:val="000000"/>
          <w:sz w:val="24"/>
          <w:szCs w:val="24"/>
          <w:lang w:val="en"/>
        </w:rPr>
      </w:pPr>
      <w:r w:rsidRPr="00E56B00">
        <w:rPr>
          <w:rFonts w:ascii="Arial" w:hAnsi="Arial" w:cs="Arial"/>
          <w:color w:val="000000"/>
          <w:sz w:val="24"/>
          <w:szCs w:val="24"/>
          <w:lang w:val="en"/>
        </w:rPr>
        <w:t>The Information Commissioners Office (ICO) regulates the data protection in the UK and can:</w:t>
      </w:r>
    </w:p>
    <w:p w14:paraId="03E57A49" w14:textId="77777777" w:rsidR="00666672" w:rsidRPr="00E56B00" w:rsidRDefault="00666672" w:rsidP="00666672">
      <w:pPr>
        <w:spacing w:line="360" w:lineRule="auto"/>
        <w:ind w:left="720" w:firstLine="70"/>
        <w:jc w:val="both"/>
        <w:rPr>
          <w:rFonts w:ascii="Arial" w:hAnsi="Arial" w:cs="Arial"/>
          <w:color w:val="000000"/>
          <w:sz w:val="24"/>
          <w:szCs w:val="24"/>
          <w:lang w:val="en"/>
        </w:rPr>
      </w:pPr>
    </w:p>
    <w:p w14:paraId="7705F49D" w14:textId="77777777" w:rsidR="00666672" w:rsidRPr="00E56B00" w:rsidRDefault="00666672" w:rsidP="00666672">
      <w:pPr>
        <w:spacing w:line="360" w:lineRule="auto"/>
        <w:ind w:left="720" w:firstLine="70"/>
        <w:jc w:val="both"/>
        <w:rPr>
          <w:rFonts w:ascii="Arial" w:hAnsi="Arial" w:cs="Arial"/>
          <w:color w:val="000000"/>
          <w:sz w:val="24"/>
          <w:szCs w:val="24"/>
          <w:lang w:val="en"/>
        </w:rPr>
      </w:pPr>
    </w:p>
    <w:p w14:paraId="47106219" w14:textId="77777777" w:rsidR="00666672" w:rsidRPr="00E56B00" w:rsidRDefault="00666672" w:rsidP="00666672">
      <w:pPr>
        <w:spacing w:line="360" w:lineRule="auto"/>
        <w:ind w:left="720" w:firstLine="70"/>
        <w:jc w:val="both"/>
        <w:rPr>
          <w:rFonts w:ascii="Arial" w:hAnsi="Arial" w:cs="Arial"/>
          <w:color w:val="000000"/>
          <w:sz w:val="24"/>
          <w:szCs w:val="24"/>
          <w:lang w:val="en"/>
        </w:rPr>
      </w:pPr>
    </w:p>
    <w:p w14:paraId="57EB26A4" w14:textId="3A862398"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advise and guide, </w:t>
      </w:r>
    </w:p>
    <w:p w14:paraId="69B930FF"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promote good practice, </w:t>
      </w:r>
    </w:p>
    <w:p w14:paraId="21AAF764"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monitor breach reports, </w:t>
      </w:r>
    </w:p>
    <w:p w14:paraId="049F71EA"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conduct audits and advisory visits, </w:t>
      </w:r>
    </w:p>
    <w:p w14:paraId="37B004EB"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consider complaints, </w:t>
      </w:r>
    </w:p>
    <w:p w14:paraId="47D067ED"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monitor compliance and </w:t>
      </w:r>
    </w:p>
    <w:p w14:paraId="4D14220B" w14:textId="46730A88" w:rsidR="00666672" w:rsidRPr="00E56B00" w:rsidRDefault="00666672" w:rsidP="00FE0025">
      <w:pPr>
        <w:pStyle w:val="ListParagraph"/>
        <w:numPr>
          <w:ilvl w:val="0"/>
          <w:numId w:val="29"/>
        </w:numPr>
        <w:spacing w:line="360" w:lineRule="auto"/>
        <w:jc w:val="both"/>
        <w:rPr>
          <w:rStyle w:val="hgkelc"/>
          <w:rFonts w:ascii="Arial" w:hAnsi="Arial" w:cs="Arial"/>
          <w:color w:val="202124"/>
          <w:sz w:val="24"/>
          <w:szCs w:val="24"/>
        </w:rPr>
      </w:pPr>
      <w:r w:rsidRPr="00E56B00">
        <w:rPr>
          <w:rFonts w:ascii="Arial" w:hAnsi="Arial" w:cs="Arial"/>
          <w:color w:val="000000"/>
          <w:sz w:val="24"/>
          <w:szCs w:val="24"/>
          <w:lang w:val="en"/>
        </w:rPr>
        <w:t xml:space="preserve">take enforcement action where appropriate, </w:t>
      </w:r>
      <w:sdt>
        <w:sdtPr>
          <w:rPr>
            <w:rFonts w:ascii="Arial" w:hAnsi="Arial" w:cs="Arial"/>
            <w:color w:val="000000"/>
            <w:sz w:val="24"/>
            <w:szCs w:val="24"/>
            <w:lang w:val="en"/>
          </w:rPr>
          <w:id w:val="-477534545"/>
          <w:citation/>
        </w:sdtPr>
        <w:sdtContent>
          <w:r w:rsidRPr="00E56B00">
            <w:rPr>
              <w:rFonts w:ascii="Arial" w:hAnsi="Arial" w:cs="Arial"/>
              <w:color w:val="000000"/>
              <w:sz w:val="24"/>
              <w:szCs w:val="24"/>
              <w:lang w:val="en"/>
            </w:rPr>
            <w:fldChar w:fldCharType="begin"/>
          </w:r>
          <w:r w:rsidRPr="00E56B00">
            <w:rPr>
              <w:rFonts w:ascii="Arial" w:hAnsi="Arial" w:cs="Arial"/>
              <w:color w:val="000000"/>
              <w:sz w:val="24"/>
              <w:szCs w:val="24"/>
            </w:rPr>
            <w:instrText xml:space="preserve"> CITATION ICO21 \l 2057 </w:instrText>
          </w:r>
          <w:r w:rsidRPr="00E56B00">
            <w:rPr>
              <w:rFonts w:ascii="Arial" w:hAnsi="Arial" w:cs="Arial"/>
              <w:color w:val="000000"/>
              <w:sz w:val="24"/>
              <w:szCs w:val="24"/>
              <w:lang w:val="en"/>
            </w:rPr>
            <w:fldChar w:fldCharType="separate"/>
          </w:r>
          <w:r w:rsidR="00AE0E5F" w:rsidRPr="00AE0E5F">
            <w:rPr>
              <w:rFonts w:ascii="Arial" w:hAnsi="Arial" w:cs="Arial"/>
              <w:noProof/>
              <w:color w:val="000000"/>
              <w:sz w:val="24"/>
              <w:szCs w:val="24"/>
            </w:rPr>
            <w:t>(ICO, 2021)</w:t>
          </w:r>
          <w:r w:rsidRPr="00E56B00">
            <w:rPr>
              <w:rFonts w:ascii="Arial" w:hAnsi="Arial" w:cs="Arial"/>
              <w:color w:val="000000"/>
              <w:sz w:val="24"/>
              <w:szCs w:val="24"/>
              <w:lang w:val="en"/>
            </w:rPr>
            <w:fldChar w:fldCharType="end"/>
          </w:r>
        </w:sdtContent>
      </w:sdt>
    </w:p>
    <w:p w14:paraId="199968C8" w14:textId="77777777" w:rsidR="00FD171D" w:rsidRPr="00FD171D" w:rsidRDefault="00666672" w:rsidP="00FD171D">
      <w:pPr>
        <w:pStyle w:val="NoSpacing"/>
        <w:spacing w:line="360" w:lineRule="auto"/>
        <w:jc w:val="both"/>
        <w:rPr>
          <w:rFonts w:ascii="Arial" w:hAnsi="Arial" w:cs="Arial"/>
          <w:sz w:val="24"/>
          <w:szCs w:val="24"/>
          <w:lang w:val="en" w:eastAsia="en-GB"/>
        </w:rPr>
      </w:pPr>
      <w:r w:rsidRPr="00FD171D">
        <w:rPr>
          <w:rFonts w:ascii="Arial" w:hAnsi="Arial" w:cs="Arial"/>
          <w:sz w:val="24"/>
          <w:szCs w:val="24"/>
          <w:lang w:val="en" w:eastAsia="en-GB"/>
        </w:rPr>
        <w:t xml:space="preserve">Personal data is the information an organisation holds that can be identified or make someone identifiable directly from the information in </w:t>
      </w:r>
      <w:r w:rsidR="00D90E04" w:rsidRPr="00FD171D">
        <w:rPr>
          <w:rFonts w:ascii="Arial" w:hAnsi="Arial" w:cs="Arial"/>
          <w:sz w:val="24"/>
          <w:szCs w:val="24"/>
          <w:lang w:val="en" w:eastAsia="en-GB"/>
        </w:rPr>
        <w:t>question or</w:t>
      </w:r>
      <w:r w:rsidRPr="00FD171D">
        <w:rPr>
          <w:rFonts w:ascii="Arial" w:hAnsi="Arial" w:cs="Arial"/>
          <w:sz w:val="24"/>
          <w:szCs w:val="24"/>
          <w:lang w:val="en" w:eastAsia="en-GB"/>
        </w:rPr>
        <w:t xml:space="preserve"> identified in combination with other information that </w:t>
      </w:r>
      <w:r w:rsidR="00D90E04" w:rsidRPr="00FD171D">
        <w:rPr>
          <w:rFonts w:ascii="Arial" w:hAnsi="Arial" w:cs="Arial"/>
          <w:sz w:val="24"/>
          <w:szCs w:val="24"/>
          <w:lang w:val="en" w:eastAsia="en-GB"/>
        </w:rPr>
        <w:t>employers hold on their employees,</w:t>
      </w:r>
    </w:p>
    <w:p w14:paraId="7EDCF4EC" w14:textId="3AF4840A" w:rsidR="00666672" w:rsidRPr="00FD171D" w:rsidRDefault="00D90E04" w:rsidP="00FD171D">
      <w:pPr>
        <w:pStyle w:val="NoSpacing"/>
        <w:spacing w:line="360" w:lineRule="auto"/>
        <w:jc w:val="both"/>
        <w:rPr>
          <w:rFonts w:ascii="Arial" w:hAnsi="Arial" w:cs="Arial"/>
          <w:sz w:val="24"/>
          <w:szCs w:val="24"/>
          <w:lang w:val="en" w:eastAsia="en-GB"/>
        </w:rPr>
      </w:pPr>
      <w:r w:rsidRPr="00FD171D">
        <w:rPr>
          <w:rFonts w:ascii="Arial" w:hAnsi="Arial" w:cs="Arial"/>
          <w:sz w:val="24"/>
          <w:szCs w:val="24"/>
          <w:lang w:val="en" w:eastAsia="en-GB"/>
        </w:rPr>
        <w:t xml:space="preserve"> </w:t>
      </w:r>
      <w:sdt>
        <w:sdtPr>
          <w:rPr>
            <w:rFonts w:ascii="Arial" w:hAnsi="Arial" w:cs="Arial"/>
            <w:sz w:val="24"/>
            <w:szCs w:val="24"/>
            <w:lang w:val="en" w:eastAsia="en-GB"/>
          </w:rPr>
          <w:id w:val="-1502581718"/>
          <w:citation/>
        </w:sdtPr>
        <w:sdtContent>
          <w:r w:rsidRPr="00FD171D">
            <w:rPr>
              <w:rFonts w:ascii="Arial" w:hAnsi="Arial" w:cs="Arial"/>
              <w:sz w:val="24"/>
              <w:szCs w:val="24"/>
              <w:lang w:val="en" w:eastAsia="en-GB"/>
            </w:rPr>
            <w:fldChar w:fldCharType="begin"/>
          </w:r>
          <w:r w:rsidRPr="00FD171D">
            <w:rPr>
              <w:rFonts w:ascii="Arial" w:hAnsi="Arial" w:cs="Arial"/>
              <w:sz w:val="24"/>
              <w:szCs w:val="24"/>
              <w:lang w:eastAsia="en-GB"/>
            </w:rPr>
            <w:instrText xml:space="preserve"> CITATION ICO21 \l 2057 </w:instrText>
          </w:r>
          <w:r w:rsidRPr="00FD171D">
            <w:rPr>
              <w:rFonts w:ascii="Arial" w:hAnsi="Arial" w:cs="Arial"/>
              <w:sz w:val="24"/>
              <w:szCs w:val="24"/>
              <w:lang w:val="en" w:eastAsia="en-GB"/>
            </w:rPr>
            <w:fldChar w:fldCharType="separate"/>
          </w:r>
          <w:r w:rsidR="00AE0E5F" w:rsidRPr="00AE0E5F">
            <w:rPr>
              <w:rFonts w:ascii="Arial" w:hAnsi="Arial" w:cs="Arial"/>
              <w:noProof/>
              <w:sz w:val="24"/>
              <w:szCs w:val="24"/>
              <w:lang w:eastAsia="en-GB"/>
            </w:rPr>
            <w:t>(ICO, 2021)</w:t>
          </w:r>
          <w:r w:rsidRPr="00FD171D">
            <w:rPr>
              <w:rFonts w:ascii="Arial" w:hAnsi="Arial" w:cs="Arial"/>
              <w:sz w:val="24"/>
              <w:szCs w:val="24"/>
              <w:lang w:val="en" w:eastAsia="en-GB"/>
            </w:rPr>
            <w:fldChar w:fldCharType="end"/>
          </w:r>
        </w:sdtContent>
      </w:sdt>
      <w:r w:rsidRPr="00FD171D">
        <w:rPr>
          <w:rFonts w:ascii="Arial" w:hAnsi="Arial" w:cs="Arial"/>
          <w:sz w:val="24"/>
          <w:szCs w:val="24"/>
          <w:lang w:val="en" w:eastAsia="en-GB"/>
        </w:rPr>
        <w:t>.</w:t>
      </w:r>
    </w:p>
    <w:p w14:paraId="4D102FCC" w14:textId="62927D4E" w:rsidR="00D90E04" w:rsidRPr="00E56B00" w:rsidRDefault="00D90E04" w:rsidP="00666672">
      <w:pPr>
        <w:spacing w:before="100" w:beforeAutospacing="1" w:after="100" w:afterAutospacing="1" w:line="360" w:lineRule="auto"/>
        <w:jc w:val="both"/>
        <w:rPr>
          <w:rFonts w:ascii="Arial" w:eastAsia="Times New Roman" w:hAnsi="Arial" w:cs="Arial"/>
          <w:color w:val="000000"/>
          <w:sz w:val="24"/>
          <w:szCs w:val="24"/>
          <w:lang w:val="en" w:eastAsia="en-GB"/>
        </w:rPr>
      </w:pPr>
      <w:r w:rsidRPr="00E56B00">
        <w:rPr>
          <w:rFonts w:ascii="Arial" w:eastAsia="Times New Roman" w:hAnsi="Arial" w:cs="Arial"/>
          <w:color w:val="000000"/>
          <w:sz w:val="24"/>
          <w:szCs w:val="24"/>
          <w:lang w:val="en" w:eastAsia="en-GB"/>
        </w:rPr>
        <w:t>In the case of Lucy, BBL had shared information to her colleagues on the reason that she was absent from work which was due to her heart condition and the fact she had to shield due to COVID because of this.</w:t>
      </w:r>
    </w:p>
    <w:p w14:paraId="20AAFC43" w14:textId="79D9E15E" w:rsidR="008809AF" w:rsidRDefault="00E56B00" w:rsidP="00666672">
      <w:pPr>
        <w:spacing w:before="100" w:beforeAutospacing="1" w:after="100" w:afterAutospacing="1" w:line="360" w:lineRule="auto"/>
        <w:jc w:val="both"/>
        <w:rPr>
          <w:rFonts w:ascii="Arial" w:hAnsi="Arial" w:cs="Arial"/>
          <w:color w:val="021729"/>
          <w:sz w:val="24"/>
          <w:szCs w:val="24"/>
          <w:lang w:val="en-US"/>
        </w:rPr>
      </w:pPr>
      <w:r w:rsidRPr="00DC2579">
        <w:rPr>
          <w:rFonts w:ascii="Arial" w:eastAsia="Times New Roman" w:hAnsi="Arial" w:cs="Arial"/>
          <w:color w:val="000000"/>
          <w:sz w:val="24"/>
          <w:szCs w:val="24"/>
          <w:lang w:val="en" w:eastAsia="en-GB"/>
        </w:rPr>
        <w:t xml:space="preserve">The ICO </w:t>
      </w:r>
      <w:r w:rsidRPr="00DC2579">
        <w:rPr>
          <w:rFonts w:ascii="Arial" w:hAnsi="Arial" w:cs="Arial"/>
          <w:color w:val="021729"/>
          <w:sz w:val="24"/>
          <w:szCs w:val="24"/>
          <w:lang w:val="en-US"/>
        </w:rPr>
        <w:t xml:space="preserve">had changed its strategy in response to the COVID pandemic.  This afforded employers such as BBL to share and collect certain information in order to protect other employees within the organisation.  </w:t>
      </w:r>
      <w:r w:rsidR="00A92B7F" w:rsidRPr="00DC2579">
        <w:rPr>
          <w:rFonts w:ascii="Arial" w:hAnsi="Arial" w:cs="Arial"/>
          <w:color w:val="021729"/>
          <w:sz w:val="24"/>
          <w:szCs w:val="24"/>
          <w:lang w:val="en-US"/>
        </w:rPr>
        <w:t xml:space="preserve">This however should be kept to a minimum such as employees testing positive to COVID, informing colleagues that they are required to shield and the gathering of data to report on Freedom of Information requests, </w:t>
      </w:r>
      <w:sdt>
        <w:sdtPr>
          <w:rPr>
            <w:rFonts w:ascii="Arial" w:hAnsi="Arial" w:cs="Arial"/>
            <w:color w:val="021729"/>
            <w:sz w:val="24"/>
            <w:szCs w:val="24"/>
            <w:lang w:val="en-US"/>
          </w:rPr>
          <w:id w:val="703992041"/>
          <w:citation/>
        </w:sdtPr>
        <w:sdtContent>
          <w:r w:rsidR="00A92B7F" w:rsidRPr="00DC2579">
            <w:rPr>
              <w:rFonts w:ascii="Arial" w:hAnsi="Arial" w:cs="Arial"/>
              <w:color w:val="021729"/>
              <w:sz w:val="24"/>
              <w:szCs w:val="24"/>
              <w:lang w:val="en-US"/>
            </w:rPr>
            <w:fldChar w:fldCharType="begin"/>
          </w:r>
          <w:r w:rsidR="00A92B7F" w:rsidRPr="00DC2579">
            <w:rPr>
              <w:rFonts w:ascii="Arial" w:hAnsi="Arial" w:cs="Arial"/>
              <w:color w:val="021729"/>
              <w:sz w:val="24"/>
              <w:szCs w:val="24"/>
            </w:rPr>
            <w:instrText xml:space="preserve"> CITATION ICO211 \l 2057 </w:instrText>
          </w:r>
          <w:r w:rsidR="00A92B7F" w:rsidRPr="00DC2579">
            <w:rPr>
              <w:rFonts w:ascii="Arial" w:hAnsi="Arial" w:cs="Arial"/>
              <w:color w:val="021729"/>
              <w:sz w:val="24"/>
              <w:szCs w:val="24"/>
              <w:lang w:val="en-US"/>
            </w:rPr>
            <w:fldChar w:fldCharType="separate"/>
          </w:r>
          <w:r w:rsidR="00AE0E5F" w:rsidRPr="00AE0E5F">
            <w:rPr>
              <w:rFonts w:ascii="Arial" w:hAnsi="Arial" w:cs="Arial"/>
              <w:noProof/>
              <w:color w:val="021729"/>
              <w:sz w:val="24"/>
              <w:szCs w:val="24"/>
            </w:rPr>
            <w:t>(ICO, 2021)</w:t>
          </w:r>
          <w:r w:rsidR="00A92B7F" w:rsidRPr="00DC2579">
            <w:rPr>
              <w:rFonts w:ascii="Arial" w:hAnsi="Arial" w:cs="Arial"/>
              <w:color w:val="021729"/>
              <w:sz w:val="24"/>
              <w:szCs w:val="24"/>
              <w:lang w:val="en-US"/>
            </w:rPr>
            <w:fldChar w:fldCharType="end"/>
          </w:r>
        </w:sdtContent>
      </w:sdt>
      <w:r w:rsidR="008809AF">
        <w:rPr>
          <w:rFonts w:ascii="Arial" w:hAnsi="Arial" w:cs="Arial"/>
          <w:color w:val="021729"/>
          <w:sz w:val="24"/>
          <w:szCs w:val="24"/>
          <w:lang w:val="en-US"/>
        </w:rPr>
        <w:t xml:space="preserve"> </w:t>
      </w:r>
    </w:p>
    <w:p w14:paraId="3C5ABE25" w14:textId="2A703059" w:rsidR="00A92B7F" w:rsidRPr="008809AF" w:rsidRDefault="008809AF" w:rsidP="00666672">
      <w:pPr>
        <w:spacing w:before="100" w:beforeAutospacing="1" w:after="100" w:afterAutospacing="1" w:line="360" w:lineRule="auto"/>
        <w:jc w:val="both"/>
        <w:rPr>
          <w:rFonts w:ascii="Arial" w:hAnsi="Arial" w:cs="Arial"/>
          <w:color w:val="021729"/>
          <w:sz w:val="24"/>
          <w:szCs w:val="24"/>
          <w:lang w:val="en-US"/>
        </w:rPr>
      </w:pPr>
      <w:r>
        <w:rPr>
          <w:rFonts w:ascii="Arial" w:hAnsi="Arial" w:cs="Arial"/>
          <w:color w:val="021729"/>
          <w:sz w:val="24"/>
          <w:szCs w:val="24"/>
          <w:lang w:val="en-US"/>
        </w:rPr>
        <w:t xml:space="preserve">An example case of this can be seen in the </w:t>
      </w:r>
      <w:r w:rsidRPr="008809AF">
        <w:rPr>
          <w:rFonts w:ascii="Arial" w:hAnsi="Arial" w:cs="Arial"/>
          <w:sz w:val="24"/>
          <w:szCs w:val="24"/>
        </w:rPr>
        <w:t>case of Brown v Commissioner of Police of the Metropolis and Chief Constable of Greater Manchester Police.</w:t>
      </w:r>
      <w:r>
        <w:rPr>
          <w:rFonts w:ascii="Arial" w:hAnsi="Arial" w:cs="Arial"/>
          <w:sz w:val="24"/>
          <w:szCs w:val="24"/>
        </w:rPr>
        <w:t xml:space="preserve"> </w:t>
      </w:r>
      <w:r w:rsidRPr="008809AF">
        <w:rPr>
          <w:rFonts w:ascii="Arial" w:hAnsi="Arial" w:cs="Arial"/>
          <w:sz w:val="24"/>
          <w:szCs w:val="24"/>
        </w:rPr>
        <w:t xml:space="preserve">The case </w:t>
      </w:r>
      <w:r>
        <w:rPr>
          <w:rFonts w:ascii="Arial" w:hAnsi="Arial" w:cs="Arial"/>
          <w:sz w:val="24"/>
          <w:szCs w:val="24"/>
        </w:rPr>
        <w:t>d</w:t>
      </w:r>
      <w:r w:rsidRPr="008809AF">
        <w:rPr>
          <w:rFonts w:ascii="Arial" w:hAnsi="Arial" w:cs="Arial"/>
          <w:sz w:val="24"/>
          <w:szCs w:val="24"/>
        </w:rPr>
        <w:t xml:space="preserve">emonstrate the seriousness with which the courts view </w:t>
      </w:r>
      <w:r>
        <w:rPr>
          <w:rFonts w:ascii="Arial" w:hAnsi="Arial" w:cs="Arial"/>
          <w:sz w:val="24"/>
          <w:szCs w:val="24"/>
        </w:rPr>
        <w:t xml:space="preserve">serious </w:t>
      </w:r>
      <w:r w:rsidRPr="008809AF">
        <w:rPr>
          <w:rFonts w:ascii="Arial" w:hAnsi="Arial" w:cs="Arial"/>
          <w:sz w:val="24"/>
          <w:szCs w:val="24"/>
        </w:rPr>
        <w:t xml:space="preserve">breaches of the data protection principles </w:t>
      </w:r>
      <w:r>
        <w:rPr>
          <w:rFonts w:ascii="Arial" w:hAnsi="Arial" w:cs="Arial"/>
          <w:sz w:val="24"/>
          <w:szCs w:val="24"/>
        </w:rPr>
        <w:t>as per the</w:t>
      </w:r>
      <w:r w:rsidRPr="008809AF">
        <w:rPr>
          <w:rFonts w:ascii="Arial" w:hAnsi="Arial" w:cs="Arial"/>
          <w:sz w:val="24"/>
          <w:szCs w:val="24"/>
        </w:rPr>
        <w:t xml:space="preserve"> DPA and organisations must consider their data protection guidance to staff and the need for training in this area to ensure these sorts of breaches do not occur</w:t>
      </w:r>
      <w:r w:rsidR="00AE0E5F">
        <w:rPr>
          <w:rFonts w:ascii="Arial" w:hAnsi="Arial" w:cs="Arial"/>
          <w:sz w:val="24"/>
          <w:szCs w:val="24"/>
        </w:rPr>
        <w:t xml:space="preserve">, </w:t>
      </w:r>
      <w:sdt>
        <w:sdtPr>
          <w:rPr>
            <w:rFonts w:ascii="Arial" w:hAnsi="Arial" w:cs="Arial"/>
            <w:sz w:val="24"/>
            <w:szCs w:val="24"/>
          </w:rPr>
          <w:id w:val="1009172219"/>
          <w:citation/>
        </w:sdtPr>
        <w:sdtContent>
          <w:r w:rsidR="00AE0E5F">
            <w:rPr>
              <w:rFonts w:ascii="Arial" w:hAnsi="Arial" w:cs="Arial"/>
              <w:sz w:val="24"/>
              <w:szCs w:val="24"/>
            </w:rPr>
            <w:fldChar w:fldCharType="begin"/>
          </w:r>
          <w:r w:rsidR="00AE0E5F">
            <w:rPr>
              <w:rFonts w:ascii="Arial" w:hAnsi="Arial" w:cs="Arial"/>
              <w:sz w:val="24"/>
              <w:szCs w:val="24"/>
            </w:rPr>
            <w:instrText xml:space="preserve"> CITATION Coo15 \l 2057 </w:instrText>
          </w:r>
          <w:r w:rsidR="00AE0E5F">
            <w:rPr>
              <w:rFonts w:ascii="Arial" w:hAnsi="Arial" w:cs="Arial"/>
              <w:sz w:val="24"/>
              <w:szCs w:val="24"/>
            </w:rPr>
            <w:fldChar w:fldCharType="separate"/>
          </w:r>
          <w:r w:rsidR="00AE0E5F" w:rsidRPr="00AE0E5F">
            <w:rPr>
              <w:rFonts w:ascii="Arial" w:hAnsi="Arial" w:cs="Arial"/>
              <w:noProof/>
              <w:sz w:val="24"/>
              <w:szCs w:val="24"/>
            </w:rPr>
            <w:t>(Cooke, 2015)</w:t>
          </w:r>
          <w:r w:rsidR="00AE0E5F">
            <w:rPr>
              <w:rFonts w:ascii="Arial" w:hAnsi="Arial" w:cs="Arial"/>
              <w:sz w:val="24"/>
              <w:szCs w:val="24"/>
            </w:rPr>
            <w:fldChar w:fldCharType="end"/>
          </w:r>
        </w:sdtContent>
      </w:sdt>
      <w:r w:rsidR="00AE0E5F">
        <w:rPr>
          <w:rFonts w:ascii="Arial" w:hAnsi="Arial" w:cs="Arial"/>
          <w:sz w:val="24"/>
          <w:szCs w:val="24"/>
        </w:rPr>
        <w:t>.</w:t>
      </w:r>
    </w:p>
    <w:p w14:paraId="33F40BDF" w14:textId="533B7B3E" w:rsidR="008361B0" w:rsidRPr="00DC2579" w:rsidRDefault="008361B0" w:rsidP="00666672">
      <w:pPr>
        <w:spacing w:before="100" w:beforeAutospacing="1" w:after="100" w:afterAutospacing="1" w:line="360" w:lineRule="auto"/>
        <w:jc w:val="both"/>
        <w:rPr>
          <w:rFonts w:ascii="Arial" w:hAnsi="Arial" w:cs="Arial"/>
          <w:sz w:val="24"/>
          <w:szCs w:val="24"/>
          <w:lang w:val="en-US"/>
        </w:rPr>
      </w:pPr>
      <w:r w:rsidRPr="00DC2579">
        <w:rPr>
          <w:rFonts w:ascii="Arial" w:hAnsi="Arial" w:cs="Arial"/>
          <w:color w:val="000000"/>
          <w:sz w:val="24"/>
          <w:szCs w:val="24"/>
          <w:lang w:val="en"/>
        </w:rPr>
        <w:lastRenderedPageBreak/>
        <w:t xml:space="preserve">BBL would be expected when sharing or gathering information to inform individuals about their </w:t>
      </w:r>
      <w:hyperlink r:id="rId13" w:tooltip="Individual rights" w:history="1">
        <w:r w:rsidRPr="00DC2579">
          <w:rPr>
            <w:rFonts w:ascii="Arial" w:hAnsi="Arial" w:cs="Arial"/>
            <w:sz w:val="24"/>
            <w:szCs w:val="24"/>
            <w:lang w:val="en"/>
          </w:rPr>
          <w:t>rights in relation to their personal data</w:t>
        </w:r>
      </w:hyperlink>
      <w:r w:rsidRPr="00DC2579">
        <w:rPr>
          <w:rFonts w:ascii="Arial" w:hAnsi="Arial" w:cs="Arial"/>
          <w:sz w:val="24"/>
          <w:szCs w:val="24"/>
          <w:lang w:val="en"/>
        </w:rPr>
        <w:t xml:space="preserve">, such as the right of access or rectification. Staff must have the option to exercise those rights if they wish to do so, and to be able to discuss any concerns they may have with BBL, </w:t>
      </w:r>
      <w:sdt>
        <w:sdtPr>
          <w:rPr>
            <w:rFonts w:ascii="Arial" w:hAnsi="Arial" w:cs="Arial"/>
            <w:sz w:val="24"/>
            <w:szCs w:val="24"/>
            <w:lang w:val="en"/>
          </w:rPr>
          <w:id w:val="2403421"/>
          <w:citation/>
        </w:sdtPr>
        <w:sdtContent>
          <w:r w:rsidRPr="00DC2579">
            <w:rPr>
              <w:rFonts w:ascii="Arial" w:hAnsi="Arial" w:cs="Arial"/>
              <w:sz w:val="24"/>
              <w:szCs w:val="24"/>
              <w:lang w:val="en"/>
            </w:rPr>
            <w:fldChar w:fldCharType="begin"/>
          </w:r>
          <w:r w:rsidRPr="00DC2579">
            <w:rPr>
              <w:rFonts w:ascii="Arial" w:hAnsi="Arial" w:cs="Arial"/>
              <w:sz w:val="24"/>
              <w:szCs w:val="24"/>
            </w:rPr>
            <w:instrText xml:space="preserve"> CITATION ICO21 \l 2057 </w:instrText>
          </w:r>
          <w:r w:rsidRPr="00DC2579">
            <w:rPr>
              <w:rFonts w:ascii="Arial" w:hAnsi="Arial" w:cs="Arial"/>
              <w:sz w:val="24"/>
              <w:szCs w:val="24"/>
              <w:lang w:val="en"/>
            </w:rPr>
            <w:fldChar w:fldCharType="separate"/>
          </w:r>
          <w:r w:rsidR="00AE0E5F" w:rsidRPr="00AE0E5F">
            <w:rPr>
              <w:rFonts w:ascii="Arial" w:hAnsi="Arial" w:cs="Arial"/>
              <w:noProof/>
              <w:sz w:val="24"/>
              <w:szCs w:val="24"/>
            </w:rPr>
            <w:t>(ICO, 2021)</w:t>
          </w:r>
          <w:r w:rsidRPr="00DC2579">
            <w:rPr>
              <w:rFonts w:ascii="Arial" w:hAnsi="Arial" w:cs="Arial"/>
              <w:sz w:val="24"/>
              <w:szCs w:val="24"/>
              <w:lang w:val="en"/>
            </w:rPr>
            <w:fldChar w:fldCharType="end"/>
          </w:r>
        </w:sdtContent>
      </w:sdt>
      <w:r w:rsidRPr="00DC2579">
        <w:rPr>
          <w:rFonts w:ascii="Arial" w:hAnsi="Arial" w:cs="Arial"/>
          <w:sz w:val="24"/>
          <w:szCs w:val="24"/>
          <w:lang w:val="en"/>
        </w:rPr>
        <w:t xml:space="preserve"> .</w:t>
      </w:r>
    </w:p>
    <w:p w14:paraId="0E004FDD" w14:textId="6AADDA18" w:rsidR="008361B0" w:rsidRPr="00DC2579" w:rsidRDefault="00A92B7F" w:rsidP="00A92B7F">
      <w:pPr>
        <w:spacing w:line="360" w:lineRule="auto"/>
        <w:jc w:val="both"/>
        <w:rPr>
          <w:rFonts w:ascii="Arial" w:hAnsi="Arial" w:cs="Arial"/>
          <w:color w:val="000000"/>
          <w:sz w:val="24"/>
          <w:szCs w:val="24"/>
          <w:lang w:val="en"/>
        </w:rPr>
      </w:pPr>
      <w:r w:rsidRPr="00DC2579">
        <w:rPr>
          <w:rFonts w:ascii="Arial" w:hAnsi="Arial" w:cs="Arial"/>
          <w:color w:val="000000"/>
          <w:sz w:val="24"/>
          <w:szCs w:val="24"/>
          <w:lang w:val="en"/>
        </w:rPr>
        <w:t>BBL should however ensure transparency when undertaking the sharing of information and is complaint with data protection law</w:t>
      </w:r>
      <w:r w:rsidR="008361B0" w:rsidRPr="00DC2579">
        <w:rPr>
          <w:rFonts w:ascii="Arial" w:hAnsi="Arial" w:cs="Arial"/>
          <w:color w:val="000000"/>
          <w:sz w:val="24"/>
          <w:szCs w:val="24"/>
          <w:lang w:val="en"/>
        </w:rPr>
        <w:t xml:space="preserve"> and is proportionate</w:t>
      </w:r>
      <w:r w:rsidRPr="00DC2579">
        <w:rPr>
          <w:rFonts w:ascii="Arial" w:hAnsi="Arial" w:cs="Arial"/>
          <w:color w:val="000000"/>
          <w:sz w:val="24"/>
          <w:szCs w:val="24"/>
          <w:lang w:val="en"/>
        </w:rPr>
        <w:t xml:space="preserve">, </w:t>
      </w:r>
      <w:sdt>
        <w:sdtPr>
          <w:rPr>
            <w:rFonts w:ascii="Arial" w:hAnsi="Arial" w:cs="Arial"/>
            <w:color w:val="000000"/>
            <w:sz w:val="24"/>
            <w:szCs w:val="24"/>
            <w:lang w:val="en"/>
          </w:rPr>
          <w:id w:val="414983638"/>
          <w:citation/>
        </w:sdtPr>
        <w:sdtContent>
          <w:r w:rsidRPr="00DC2579">
            <w:rPr>
              <w:rFonts w:ascii="Arial" w:hAnsi="Arial" w:cs="Arial"/>
              <w:color w:val="000000"/>
              <w:sz w:val="24"/>
              <w:szCs w:val="24"/>
              <w:lang w:val="en"/>
            </w:rPr>
            <w:fldChar w:fldCharType="begin"/>
          </w:r>
          <w:r w:rsidRPr="00DC2579">
            <w:rPr>
              <w:rFonts w:ascii="Arial" w:hAnsi="Arial" w:cs="Arial"/>
              <w:color w:val="000000"/>
              <w:sz w:val="24"/>
              <w:szCs w:val="24"/>
            </w:rPr>
            <w:instrText xml:space="preserve"> CITATION Gov202 \l 2057 </w:instrText>
          </w:r>
          <w:r w:rsidRPr="00DC2579">
            <w:rPr>
              <w:rFonts w:ascii="Arial" w:hAnsi="Arial" w:cs="Arial"/>
              <w:color w:val="000000"/>
              <w:sz w:val="24"/>
              <w:szCs w:val="24"/>
              <w:lang w:val="en"/>
            </w:rPr>
            <w:fldChar w:fldCharType="separate"/>
          </w:r>
          <w:r w:rsidR="00AE0E5F" w:rsidRPr="00AE0E5F">
            <w:rPr>
              <w:rFonts w:ascii="Arial" w:hAnsi="Arial" w:cs="Arial"/>
              <w:noProof/>
              <w:color w:val="000000"/>
              <w:sz w:val="24"/>
              <w:szCs w:val="24"/>
            </w:rPr>
            <w:t>(Gov.uk, 2020)</w:t>
          </w:r>
          <w:r w:rsidRPr="00DC2579">
            <w:rPr>
              <w:rFonts w:ascii="Arial" w:hAnsi="Arial" w:cs="Arial"/>
              <w:color w:val="000000"/>
              <w:sz w:val="24"/>
              <w:szCs w:val="24"/>
              <w:lang w:val="en"/>
            </w:rPr>
            <w:fldChar w:fldCharType="end"/>
          </w:r>
        </w:sdtContent>
      </w:sdt>
      <w:r w:rsidRPr="00DC2579">
        <w:rPr>
          <w:rFonts w:ascii="Arial" w:hAnsi="Arial" w:cs="Arial"/>
          <w:color w:val="000000"/>
          <w:sz w:val="24"/>
          <w:szCs w:val="24"/>
          <w:lang w:val="en"/>
        </w:rPr>
        <w:t xml:space="preserve">. </w:t>
      </w:r>
    </w:p>
    <w:p w14:paraId="1F3F3115" w14:textId="72D91B87" w:rsidR="008361B0" w:rsidRPr="00DC2579" w:rsidRDefault="008361B0" w:rsidP="00A92B7F">
      <w:pPr>
        <w:spacing w:line="360" w:lineRule="auto"/>
        <w:jc w:val="both"/>
        <w:rPr>
          <w:rFonts w:ascii="Arial" w:hAnsi="Arial" w:cs="Arial"/>
          <w:color w:val="000000"/>
          <w:sz w:val="24"/>
          <w:szCs w:val="24"/>
          <w:lang w:val="en"/>
        </w:rPr>
      </w:pPr>
      <w:r w:rsidRPr="00DC2579">
        <w:rPr>
          <w:rFonts w:ascii="Arial" w:hAnsi="Arial" w:cs="Arial"/>
          <w:color w:val="000000"/>
          <w:sz w:val="24"/>
          <w:szCs w:val="24"/>
          <w:lang w:val="en"/>
        </w:rPr>
        <w:t>Due to Lucy needing to shield BBL had a legitimate reason to share the information regarding Lucy shielding as they were required to cover her role.  The sharing of information in relation to her heart condition however was not necessary.</w:t>
      </w:r>
    </w:p>
    <w:p w14:paraId="1F79462E" w14:textId="29A2FD75" w:rsidR="007F7A3C" w:rsidRPr="00DC2579" w:rsidRDefault="007F7A3C" w:rsidP="00A92B7F">
      <w:pPr>
        <w:spacing w:line="360" w:lineRule="auto"/>
        <w:jc w:val="both"/>
        <w:rPr>
          <w:rFonts w:ascii="Arial" w:hAnsi="Arial" w:cs="Arial"/>
          <w:color w:val="000000"/>
          <w:sz w:val="24"/>
          <w:szCs w:val="24"/>
          <w:lang w:val="en"/>
        </w:rPr>
      </w:pPr>
      <w:r w:rsidRPr="00DC2579">
        <w:rPr>
          <w:rFonts w:ascii="Arial" w:hAnsi="Arial" w:cs="Arial"/>
          <w:color w:val="000000"/>
          <w:sz w:val="24"/>
          <w:szCs w:val="24"/>
          <w:lang w:val="en"/>
        </w:rPr>
        <w:t xml:space="preserve">As BBL has breached this under the GDPR then Lucy can and is within her rights to report this breach to the ICO. Not all </w:t>
      </w:r>
      <w:r w:rsidR="00DC2579" w:rsidRPr="00DC2579">
        <w:rPr>
          <w:rFonts w:ascii="Arial" w:hAnsi="Arial" w:cs="Arial"/>
          <w:color w:val="000000"/>
          <w:sz w:val="24"/>
          <w:szCs w:val="24"/>
          <w:lang w:val="en"/>
        </w:rPr>
        <w:t>GDPR</w:t>
      </w:r>
      <w:r w:rsidRPr="00DC2579">
        <w:rPr>
          <w:rFonts w:ascii="Arial" w:hAnsi="Arial" w:cs="Arial"/>
          <w:color w:val="000000"/>
          <w:sz w:val="24"/>
          <w:szCs w:val="24"/>
          <w:lang w:val="en"/>
        </w:rPr>
        <w:t xml:space="preserve"> </w:t>
      </w:r>
      <w:r w:rsidR="00DC2579" w:rsidRPr="00DC2579">
        <w:rPr>
          <w:rFonts w:ascii="Arial" w:hAnsi="Arial" w:cs="Arial"/>
          <w:color w:val="000000"/>
          <w:sz w:val="24"/>
          <w:szCs w:val="24"/>
          <w:lang w:val="en"/>
        </w:rPr>
        <w:t>infringement lead</w:t>
      </w:r>
      <w:r w:rsidR="00DC2579">
        <w:rPr>
          <w:rFonts w:ascii="Arial" w:hAnsi="Arial" w:cs="Arial"/>
          <w:color w:val="000000"/>
          <w:sz w:val="24"/>
          <w:szCs w:val="24"/>
          <w:lang w:val="en"/>
        </w:rPr>
        <w:t>s</w:t>
      </w:r>
      <w:r w:rsidR="00DC2579" w:rsidRPr="00DC2579">
        <w:rPr>
          <w:rFonts w:ascii="Arial" w:hAnsi="Arial" w:cs="Arial"/>
          <w:color w:val="000000"/>
          <w:sz w:val="24"/>
          <w:szCs w:val="24"/>
          <w:lang w:val="en"/>
        </w:rPr>
        <w:t xml:space="preserve"> to DPA fines.  The ICO </w:t>
      </w:r>
      <w:r w:rsidR="00DC2579">
        <w:rPr>
          <w:rFonts w:ascii="Arial" w:hAnsi="Arial" w:cs="Arial"/>
          <w:color w:val="000000"/>
          <w:sz w:val="24"/>
          <w:szCs w:val="24"/>
          <w:lang w:val="en"/>
        </w:rPr>
        <w:t>can take other actions such as:</w:t>
      </w:r>
    </w:p>
    <w:p w14:paraId="2C516FD6" w14:textId="7C0AFED4" w:rsidR="00DC2579" w:rsidRP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 xml:space="preserve">Issuing warnings and </w:t>
      </w:r>
      <w:r w:rsidR="006E2156" w:rsidRPr="00DC2579">
        <w:rPr>
          <w:rFonts w:ascii="Arial" w:hAnsi="Arial" w:cs="Arial"/>
          <w:sz w:val="24"/>
          <w:szCs w:val="24"/>
        </w:rPr>
        <w:t>reprimands.</w:t>
      </w:r>
    </w:p>
    <w:p w14:paraId="092FEE52" w14:textId="20ECB57B" w:rsidR="00DC2579" w:rsidRP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 xml:space="preserve">Imposing a temporary or permanent ban on data </w:t>
      </w:r>
      <w:r w:rsidR="006E2156" w:rsidRPr="00DC2579">
        <w:rPr>
          <w:rFonts w:ascii="Arial" w:hAnsi="Arial" w:cs="Arial"/>
          <w:sz w:val="24"/>
          <w:szCs w:val="24"/>
        </w:rPr>
        <w:t>processing.</w:t>
      </w:r>
      <w:r w:rsidRPr="00DC2579">
        <w:rPr>
          <w:rFonts w:ascii="Arial" w:hAnsi="Arial" w:cs="Arial"/>
          <w:sz w:val="24"/>
          <w:szCs w:val="24"/>
        </w:rPr>
        <w:t xml:space="preserve"> </w:t>
      </w:r>
    </w:p>
    <w:p w14:paraId="5467057F" w14:textId="458A0F5C" w:rsidR="00DC2579" w:rsidRP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Ordering the rectification, restriction or er</w:t>
      </w:r>
      <w:r w:rsidR="006E2156">
        <w:rPr>
          <w:rFonts w:ascii="Arial" w:hAnsi="Arial" w:cs="Arial"/>
          <w:sz w:val="24"/>
          <w:szCs w:val="24"/>
        </w:rPr>
        <w:t>a</w:t>
      </w:r>
      <w:r w:rsidRPr="00DC2579">
        <w:rPr>
          <w:rFonts w:ascii="Arial" w:hAnsi="Arial" w:cs="Arial"/>
          <w:sz w:val="24"/>
          <w:szCs w:val="24"/>
        </w:rPr>
        <w:t>s</w:t>
      </w:r>
      <w:r w:rsidR="006E2156">
        <w:rPr>
          <w:rFonts w:ascii="Arial" w:hAnsi="Arial" w:cs="Arial"/>
          <w:sz w:val="24"/>
          <w:szCs w:val="24"/>
        </w:rPr>
        <w:t>ing</w:t>
      </w:r>
      <w:r w:rsidRPr="00DC2579">
        <w:rPr>
          <w:rFonts w:ascii="Arial" w:hAnsi="Arial" w:cs="Arial"/>
          <w:sz w:val="24"/>
          <w:szCs w:val="24"/>
        </w:rPr>
        <w:t xml:space="preserve"> of </w:t>
      </w:r>
      <w:r w:rsidR="003A23CD" w:rsidRPr="00DC2579">
        <w:rPr>
          <w:rFonts w:ascii="Arial" w:hAnsi="Arial" w:cs="Arial"/>
          <w:sz w:val="24"/>
          <w:szCs w:val="24"/>
        </w:rPr>
        <w:t>data.</w:t>
      </w:r>
      <w:r w:rsidRPr="00DC2579">
        <w:rPr>
          <w:rFonts w:ascii="Arial" w:hAnsi="Arial" w:cs="Arial"/>
          <w:sz w:val="24"/>
          <w:szCs w:val="24"/>
        </w:rPr>
        <w:t xml:space="preserve"> </w:t>
      </w:r>
    </w:p>
    <w:p w14:paraId="3BD9E617" w14:textId="2949CD0A" w:rsid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Suspending data transfers to third countries</w:t>
      </w:r>
      <w:r>
        <w:rPr>
          <w:rFonts w:ascii="Arial" w:hAnsi="Arial" w:cs="Arial"/>
          <w:sz w:val="24"/>
          <w:szCs w:val="24"/>
        </w:rPr>
        <w:t xml:space="preserve">, </w:t>
      </w:r>
      <w:sdt>
        <w:sdtPr>
          <w:rPr>
            <w:rFonts w:ascii="Arial" w:hAnsi="Arial" w:cs="Arial"/>
            <w:sz w:val="24"/>
            <w:szCs w:val="24"/>
          </w:rPr>
          <w:id w:val="-2048365484"/>
          <w:citation/>
        </w:sdtPr>
        <w:sdtContent>
          <w:r>
            <w:rPr>
              <w:rFonts w:ascii="Arial" w:hAnsi="Arial" w:cs="Arial"/>
              <w:sz w:val="24"/>
              <w:szCs w:val="24"/>
            </w:rPr>
            <w:fldChar w:fldCharType="begin"/>
          </w:r>
          <w:r>
            <w:rPr>
              <w:rFonts w:ascii="Arial" w:hAnsi="Arial" w:cs="Arial"/>
              <w:sz w:val="24"/>
              <w:szCs w:val="24"/>
            </w:rPr>
            <w:instrText xml:space="preserve"> CITATION ITG20 \l 2057 </w:instrText>
          </w:r>
          <w:r>
            <w:rPr>
              <w:rFonts w:ascii="Arial" w:hAnsi="Arial" w:cs="Arial"/>
              <w:sz w:val="24"/>
              <w:szCs w:val="24"/>
            </w:rPr>
            <w:fldChar w:fldCharType="separate"/>
          </w:r>
          <w:r w:rsidR="00AE0E5F" w:rsidRPr="00AE0E5F">
            <w:rPr>
              <w:rFonts w:ascii="Arial" w:hAnsi="Arial" w:cs="Arial"/>
              <w:noProof/>
              <w:sz w:val="24"/>
              <w:szCs w:val="24"/>
            </w:rPr>
            <w:t>(Governance, 2020)</w:t>
          </w:r>
          <w:r>
            <w:rPr>
              <w:rFonts w:ascii="Arial" w:hAnsi="Arial" w:cs="Arial"/>
              <w:sz w:val="24"/>
              <w:szCs w:val="24"/>
            </w:rPr>
            <w:fldChar w:fldCharType="end"/>
          </w:r>
        </w:sdtContent>
      </w:sdt>
    </w:p>
    <w:p w14:paraId="01B7B7A7" w14:textId="77777777" w:rsidR="002A33FF" w:rsidRPr="00DC2579" w:rsidRDefault="002A33FF" w:rsidP="002A33FF">
      <w:pPr>
        <w:pStyle w:val="NoSpacing"/>
        <w:spacing w:line="360" w:lineRule="auto"/>
        <w:ind w:left="720"/>
        <w:rPr>
          <w:rFonts w:ascii="Arial" w:hAnsi="Arial" w:cs="Arial"/>
          <w:sz w:val="24"/>
          <w:szCs w:val="24"/>
        </w:rPr>
      </w:pPr>
    </w:p>
    <w:p w14:paraId="1572101F" w14:textId="15C4CD8E" w:rsidR="00FD171D" w:rsidRPr="00FD171D" w:rsidRDefault="00FD171D" w:rsidP="00FD171D">
      <w:pPr>
        <w:pStyle w:val="ListParagraph"/>
        <w:numPr>
          <w:ilvl w:val="0"/>
          <w:numId w:val="28"/>
        </w:numPr>
        <w:spacing w:line="360" w:lineRule="auto"/>
        <w:jc w:val="both"/>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Record retention</w:t>
      </w:r>
    </w:p>
    <w:p w14:paraId="6D8E44B7" w14:textId="77777777" w:rsidR="00FD171D" w:rsidRPr="00FD171D" w:rsidRDefault="00FD171D" w:rsidP="00FD171D">
      <w:pPr>
        <w:spacing w:line="360" w:lineRule="auto"/>
        <w:jc w:val="both"/>
        <w:rPr>
          <w:rFonts w:ascii="Arial" w:hAnsi="Arial" w:cs="Arial"/>
          <w:sz w:val="24"/>
          <w:szCs w:val="24"/>
        </w:rPr>
      </w:pPr>
      <w:r w:rsidRPr="00FD171D">
        <w:rPr>
          <w:rFonts w:ascii="Arial" w:hAnsi="Arial" w:cs="Arial"/>
          <w:sz w:val="24"/>
          <w:szCs w:val="24"/>
        </w:rPr>
        <w:t>BBL should ensure that they only collect personal data that they need. Some of the information only needs to be held for a short period of time, and there is no need to create a permanent record and should be destroyed once it has been used, (ICO, 2021).</w:t>
      </w:r>
    </w:p>
    <w:p w14:paraId="3EBE4DEA" w14:textId="68235D22" w:rsidR="006E2156" w:rsidRPr="00D85E57" w:rsidRDefault="006E2156" w:rsidP="006E2156">
      <w:pPr>
        <w:pStyle w:val="NormalWeb"/>
        <w:shd w:val="clear" w:color="auto" w:fill="FFFFFF"/>
        <w:spacing w:line="360" w:lineRule="auto"/>
        <w:jc w:val="both"/>
        <w:rPr>
          <w:rFonts w:ascii="Arial" w:hAnsi="Arial" w:cs="Arial"/>
        </w:rPr>
      </w:pPr>
      <w:r w:rsidRPr="00D85E57">
        <w:rPr>
          <w:rFonts w:ascii="Arial" w:hAnsi="Arial" w:cs="Arial"/>
        </w:rPr>
        <w:t>BBL should</w:t>
      </w:r>
      <w:r w:rsidR="002A33FF" w:rsidRPr="00D85E57">
        <w:rPr>
          <w:rFonts w:ascii="Arial" w:hAnsi="Arial" w:cs="Arial"/>
        </w:rPr>
        <w:t xml:space="preserve"> have </w:t>
      </w:r>
      <w:r w:rsidRPr="00D85E57">
        <w:rPr>
          <w:rFonts w:ascii="Arial" w:hAnsi="Arial" w:cs="Arial"/>
        </w:rPr>
        <w:t>a data retentions policy in place which is a set of guidelines that will help BBL keep track of how long information must be kept and how to dispose of the information when it’s no longer needed.</w:t>
      </w:r>
    </w:p>
    <w:p w14:paraId="25BFE7F8" w14:textId="5901A89E" w:rsidR="006E2156" w:rsidRPr="00E457B0" w:rsidRDefault="006E2156" w:rsidP="00E457B0">
      <w:pPr>
        <w:shd w:val="clear" w:color="auto" w:fill="FFFFFF"/>
        <w:spacing w:before="100" w:beforeAutospacing="1" w:after="300" w:line="360" w:lineRule="auto"/>
        <w:jc w:val="both"/>
        <w:rPr>
          <w:rFonts w:ascii="Arial" w:eastAsia="Times New Roman" w:hAnsi="Arial" w:cs="Arial"/>
          <w:sz w:val="24"/>
          <w:szCs w:val="24"/>
          <w:lang w:eastAsia="en-GB"/>
        </w:rPr>
      </w:pPr>
      <w:r w:rsidRPr="006E2156">
        <w:rPr>
          <w:rFonts w:ascii="Arial" w:eastAsia="Times New Roman" w:hAnsi="Arial" w:cs="Arial"/>
          <w:sz w:val="24"/>
          <w:szCs w:val="24"/>
          <w:lang w:eastAsia="en-GB"/>
        </w:rPr>
        <w:t>The policy should also outline the purpose for processing the personal data. This ensures that you have documented proof that justifies your data retention and disposal periods</w:t>
      </w:r>
      <w:r w:rsidR="00D85E57" w:rsidRPr="00E457B0">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54173764"/>
          <w:citation/>
        </w:sdtPr>
        <w:sdtContent>
          <w:r w:rsidR="00D85E57" w:rsidRPr="00E457B0">
            <w:rPr>
              <w:rFonts w:ascii="Arial" w:eastAsia="Times New Roman" w:hAnsi="Arial" w:cs="Arial"/>
              <w:sz w:val="24"/>
              <w:szCs w:val="24"/>
              <w:lang w:eastAsia="en-GB"/>
            </w:rPr>
            <w:fldChar w:fldCharType="begin"/>
          </w:r>
          <w:r w:rsidR="00D85E57" w:rsidRPr="00E457B0">
            <w:rPr>
              <w:rFonts w:ascii="Arial" w:eastAsia="Times New Roman" w:hAnsi="Arial" w:cs="Arial"/>
              <w:sz w:val="24"/>
              <w:szCs w:val="24"/>
              <w:lang w:eastAsia="en-GB"/>
            </w:rPr>
            <w:instrText xml:space="preserve"> CITATION Gov21 \l 2057 </w:instrText>
          </w:r>
          <w:r w:rsidR="00D85E57" w:rsidRPr="00E457B0">
            <w:rPr>
              <w:rFonts w:ascii="Arial" w:eastAsia="Times New Roman" w:hAnsi="Arial" w:cs="Arial"/>
              <w:sz w:val="24"/>
              <w:szCs w:val="24"/>
              <w:lang w:eastAsia="en-GB"/>
            </w:rPr>
            <w:fldChar w:fldCharType="separate"/>
          </w:r>
          <w:r w:rsidR="00AE0E5F" w:rsidRPr="00AE0E5F">
            <w:rPr>
              <w:rFonts w:ascii="Arial" w:eastAsia="Times New Roman" w:hAnsi="Arial" w:cs="Arial"/>
              <w:noProof/>
              <w:sz w:val="24"/>
              <w:szCs w:val="24"/>
              <w:lang w:eastAsia="en-GB"/>
            </w:rPr>
            <w:t>(Governance, 2021)</w:t>
          </w:r>
          <w:r w:rsidR="00D85E57" w:rsidRPr="00E457B0">
            <w:rPr>
              <w:rFonts w:ascii="Arial" w:eastAsia="Times New Roman" w:hAnsi="Arial" w:cs="Arial"/>
              <w:sz w:val="24"/>
              <w:szCs w:val="24"/>
              <w:lang w:eastAsia="en-GB"/>
            </w:rPr>
            <w:fldChar w:fldCharType="end"/>
          </w:r>
        </w:sdtContent>
      </w:sdt>
      <w:r w:rsidRPr="006E2156">
        <w:rPr>
          <w:rFonts w:ascii="Arial" w:eastAsia="Times New Roman" w:hAnsi="Arial" w:cs="Arial"/>
          <w:sz w:val="24"/>
          <w:szCs w:val="24"/>
          <w:lang w:eastAsia="en-GB"/>
        </w:rPr>
        <w:t>.</w:t>
      </w:r>
    </w:p>
    <w:p w14:paraId="7DA479F9" w14:textId="29E84D3B" w:rsidR="00D85E57" w:rsidRPr="00B12A10" w:rsidRDefault="00D85E57" w:rsidP="00E457B0">
      <w:pPr>
        <w:shd w:val="clear" w:color="auto" w:fill="FFFFFF"/>
        <w:spacing w:before="100" w:beforeAutospacing="1" w:after="300" w:line="240" w:lineRule="auto"/>
        <w:jc w:val="both"/>
        <w:rPr>
          <w:rFonts w:ascii="Arial" w:eastAsia="Times New Roman" w:hAnsi="Arial" w:cs="Arial"/>
          <w:sz w:val="24"/>
          <w:szCs w:val="24"/>
          <w:lang w:eastAsia="en-GB"/>
        </w:rPr>
      </w:pPr>
      <w:r w:rsidRPr="00B12A10">
        <w:rPr>
          <w:rFonts w:ascii="Arial" w:eastAsia="Times New Roman" w:hAnsi="Arial" w:cs="Arial"/>
          <w:sz w:val="24"/>
          <w:szCs w:val="24"/>
          <w:lang w:eastAsia="en-GB"/>
        </w:rPr>
        <w:t>When retaining information in line with GDPR, BBL needs to consider two factors:</w:t>
      </w:r>
    </w:p>
    <w:p w14:paraId="4FE78901" w14:textId="0DA6F4CA" w:rsidR="00D85E57" w:rsidRPr="00B12A10" w:rsidRDefault="00D85E57" w:rsidP="00E457B0">
      <w:pPr>
        <w:pStyle w:val="ListParagraph"/>
        <w:numPr>
          <w:ilvl w:val="0"/>
          <w:numId w:val="32"/>
        </w:numPr>
        <w:shd w:val="clear" w:color="auto" w:fill="FFFFFF"/>
        <w:spacing w:before="100" w:beforeAutospacing="1" w:after="300" w:line="360" w:lineRule="auto"/>
        <w:jc w:val="both"/>
        <w:rPr>
          <w:rFonts w:ascii="Arial" w:eastAsia="Times New Roman" w:hAnsi="Arial" w:cs="Arial"/>
          <w:sz w:val="24"/>
          <w:szCs w:val="24"/>
          <w:lang w:eastAsia="en-GB"/>
        </w:rPr>
      </w:pPr>
      <w:r w:rsidRPr="00B12A10">
        <w:rPr>
          <w:rFonts w:ascii="Arial" w:eastAsia="Times New Roman" w:hAnsi="Arial" w:cs="Arial"/>
          <w:sz w:val="24"/>
          <w:szCs w:val="24"/>
          <w:lang w:eastAsia="en-GB"/>
        </w:rPr>
        <w:lastRenderedPageBreak/>
        <w:t>The purpose for processing and retaining the data</w:t>
      </w:r>
      <w:r w:rsidR="00E457B0" w:rsidRPr="00B12A10">
        <w:rPr>
          <w:rFonts w:ascii="Arial" w:eastAsia="Times New Roman" w:hAnsi="Arial" w:cs="Arial"/>
          <w:sz w:val="24"/>
          <w:szCs w:val="24"/>
          <w:lang w:eastAsia="en-GB"/>
        </w:rPr>
        <w:t>,</w:t>
      </w:r>
    </w:p>
    <w:p w14:paraId="72ECC84E" w14:textId="7CD01DB9" w:rsidR="00E457B0" w:rsidRPr="00B12A10" w:rsidRDefault="00E457B0" w:rsidP="00E457B0">
      <w:pPr>
        <w:pStyle w:val="ListParagraph"/>
        <w:numPr>
          <w:ilvl w:val="0"/>
          <w:numId w:val="32"/>
        </w:numPr>
        <w:shd w:val="clear" w:color="auto" w:fill="FFFFFF"/>
        <w:spacing w:before="100" w:beforeAutospacing="1" w:after="300" w:line="360" w:lineRule="auto"/>
        <w:jc w:val="both"/>
        <w:rPr>
          <w:rFonts w:ascii="Arial" w:eastAsia="Times New Roman" w:hAnsi="Arial" w:cs="Arial"/>
          <w:sz w:val="24"/>
          <w:szCs w:val="24"/>
          <w:lang w:eastAsia="en-GB"/>
        </w:rPr>
      </w:pPr>
      <w:r w:rsidRPr="00B12A10">
        <w:rPr>
          <w:rFonts w:ascii="Arial" w:eastAsia="Times New Roman" w:hAnsi="Arial" w:cs="Arial"/>
          <w:sz w:val="24"/>
          <w:szCs w:val="24"/>
          <w:lang w:eastAsia="en-GB"/>
        </w:rPr>
        <w:t xml:space="preserve">The regulatory and legal requirements for retaining it, </w:t>
      </w:r>
    </w:p>
    <w:p w14:paraId="4A901488" w14:textId="36ED0180" w:rsidR="00D85E57" w:rsidRPr="00D85E57" w:rsidRDefault="00D85E57" w:rsidP="00E457B0">
      <w:pPr>
        <w:pStyle w:val="ListParagraph"/>
        <w:numPr>
          <w:ilvl w:val="0"/>
          <w:numId w:val="32"/>
        </w:numPr>
        <w:shd w:val="clear" w:color="auto" w:fill="FFFFFF"/>
        <w:spacing w:before="100" w:beforeAutospacing="1" w:after="300" w:line="360" w:lineRule="auto"/>
        <w:jc w:val="both"/>
        <w:rPr>
          <w:rFonts w:ascii="Arial" w:eastAsia="Times New Roman" w:hAnsi="Arial" w:cs="Arial"/>
          <w:sz w:val="24"/>
          <w:szCs w:val="24"/>
          <w:lang w:eastAsia="en-GB"/>
        </w:rPr>
      </w:pPr>
      <w:r w:rsidRPr="00D85E57">
        <w:rPr>
          <w:rFonts w:ascii="Arial" w:eastAsia="Times New Roman" w:hAnsi="Arial" w:cs="Arial"/>
          <w:sz w:val="24"/>
          <w:szCs w:val="24"/>
          <w:lang w:eastAsia="en-GB"/>
        </w:rPr>
        <w:t>Data should not be held for longer than is needed and shouldn’t be kept ‘just in case’ you have a need for it in the future</w:t>
      </w:r>
      <w:r w:rsidR="00E457B0" w:rsidRPr="00B12A10">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49494958"/>
          <w:citation/>
        </w:sdtPr>
        <w:sdtContent>
          <w:r w:rsidR="00E457B0" w:rsidRPr="00B12A10">
            <w:rPr>
              <w:rFonts w:ascii="Arial" w:eastAsia="Times New Roman" w:hAnsi="Arial" w:cs="Arial"/>
              <w:sz w:val="24"/>
              <w:szCs w:val="24"/>
              <w:lang w:eastAsia="en-GB"/>
            </w:rPr>
            <w:fldChar w:fldCharType="begin"/>
          </w:r>
          <w:r w:rsidR="00E457B0" w:rsidRPr="00B12A10">
            <w:rPr>
              <w:rFonts w:ascii="Arial" w:eastAsia="Times New Roman" w:hAnsi="Arial" w:cs="Arial"/>
              <w:sz w:val="24"/>
              <w:szCs w:val="24"/>
              <w:lang w:eastAsia="en-GB"/>
            </w:rPr>
            <w:instrText xml:space="preserve"> CITATION Gov21 \l 2057 </w:instrText>
          </w:r>
          <w:r w:rsidR="00E457B0" w:rsidRPr="00B12A10">
            <w:rPr>
              <w:rFonts w:ascii="Arial" w:eastAsia="Times New Roman" w:hAnsi="Arial" w:cs="Arial"/>
              <w:sz w:val="24"/>
              <w:szCs w:val="24"/>
              <w:lang w:eastAsia="en-GB"/>
            </w:rPr>
            <w:fldChar w:fldCharType="separate"/>
          </w:r>
          <w:r w:rsidR="00AE0E5F" w:rsidRPr="00AE0E5F">
            <w:rPr>
              <w:rFonts w:ascii="Arial" w:eastAsia="Times New Roman" w:hAnsi="Arial" w:cs="Arial"/>
              <w:noProof/>
              <w:sz w:val="24"/>
              <w:szCs w:val="24"/>
              <w:lang w:eastAsia="en-GB"/>
            </w:rPr>
            <w:t>(Governance, 2021)</w:t>
          </w:r>
          <w:r w:rsidR="00E457B0" w:rsidRPr="00B12A10">
            <w:rPr>
              <w:rFonts w:ascii="Arial" w:eastAsia="Times New Roman" w:hAnsi="Arial" w:cs="Arial"/>
              <w:sz w:val="24"/>
              <w:szCs w:val="24"/>
              <w:lang w:eastAsia="en-GB"/>
            </w:rPr>
            <w:fldChar w:fldCharType="end"/>
          </w:r>
        </w:sdtContent>
      </w:sdt>
      <w:r w:rsidR="00E457B0" w:rsidRPr="00B12A10">
        <w:rPr>
          <w:rFonts w:ascii="Arial" w:eastAsia="Times New Roman" w:hAnsi="Arial" w:cs="Arial"/>
          <w:sz w:val="24"/>
          <w:szCs w:val="24"/>
          <w:lang w:eastAsia="en-GB"/>
        </w:rPr>
        <w:t>.</w:t>
      </w:r>
    </w:p>
    <w:p w14:paraId="3B60FEF7" w14:textId="2A15D26C" w:rsidR="00D85E57" w:rsidRDefault="00D85E57" w:rsidP="00E457B0">
      <w:pPr>
        <w:shd w:val="clear" w:color="auto" w:fill="FFFFFF"/>
        <w:spacing w:before="100" w:beforeAutospacing="1" w:after="300" w:line="360" w:lineRule="auto"/>
        <w:jc w:val="both"/>
        <w:rPr>
          <w:rFonts w:ascii="Arial" w:eastAsia="Times New Roman" w:hAnsi="Arial" w:cs="Arial"/>
          <w:sz w:val="24"/>
          <w:szCs w:val="24"/>
          <w:lang w:eastAsia="en-GB"/>
        </w:rPr>
      </w:pPr>
      <w:r w:rsidRPr="00D85E57">
        <w:rPr>
          <w:rFonts w:ascii="Arial" w:eastAsia="Times New Roman" w:hAnsi="Arial" w:cs="Arial"/>
          <w:sz w:val="24"/>
          <w:szCs w:val="24"/>
          <w:lang w:eastAsia="en-GB"/>
        </w:rPr>
        <w:t>You should also consider your legal</w:t>
      </w:r>
      <w:r w:rsidR="00F228FF">
        <w:rPr>
          <w:rFonts w:ascii="Arial" w:eastAsia="Times New Roman" w:hAnsi="Arial" w:cs="Arial"/>
          <w:sz w:val="24"/>
          <w:szCs w:val="24"/>
          <w:lang w:eastAsia="en-GB"/>
        </w:rPr>
        <w:t xml:space="preserve">, </w:t>
      </w:r>
      <w:r w:rsidRPr="00D85E57">
        <w:rPr>
          <w:rFonts w:ascii="Arial" w:eastAsia="Times New Roman" w:hAnsi="Arial" w:cs="Arial"/>
          <w:sz w:val="24"/>
          <w:szCs w:val="24"/>
          <w:lang w:eastAsia="en-GB"/>
        </w:rPr>
        <w:t>regulatory</w:t>
      </w:r>
      <w:r w:rsidR="00F228FF">
        <w:rPr>
          <w:rFonts w:ascii="Arial" w:eastAsia="Times New Roman" w:hAnsi="Arial" w:cs="Arial"/>
          <w:sz w:val="24"/>
          <w:szCs w:val="24"/>
          <w:lang w:eastAsia="en-GB"/>
        </w:rPr>
        <w:t xml:space="preserve"> and statutory</w:t>
      </w:r>
      <w:r w:rsidRPr="00D85E57">
        <w:rPr>
          <w:rFonts w:ascii="Arial" w:eastAsia="Times New Roman" w:hAnsi="Arial" w:cs="Arial"/>
          <w:sz w:val="24"/>
          <w:szCs w:val="24"/>
          <w:lang w:eastAsia="en-GB"/>
        </w:rPr>
        <w:t xml:space="preserve"> requirements to retain data. </w:t>
      </w:r>
      <w:r w:rsidR="00F228FF">
        <w:rPr>
          <w:rFonts w:ascii="Arial" w:eastAsia="Times New Roman" w:hAnsi="Arial" w:cs="Arial"/>
          <w:sz w:val="24"/>
          <w:szCs w:val="24"/>
          <w:lang w:eastAsia="en-GB"/>
        </w:rPr>
        <w:t>Certain legislative provisions require records for a specified time.  These are documents such as accident books, RIDDOR information, and anything relating to an injury at work</w:t>
      </w:r>
      <w:r w:rsidR="002F7E9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94860303"/>
          <w:citation/>
        </w:sdtPr>
        <w:sdtContent>
          <w:r w:rsidR="00F228FF">
            <w:rPr>
              <w:rFonts w:ascii="Arial" w:eastAsia="Times New Roman" w:hAnsi="Arial" w:cs="Arial"/>
              <w:sz w:val="24"/>
              <w:szCs w:val="24"/>
              <w:lang w:eastAsia="en-GB"/>
            </w:rPr>
            <w:fldChar w:fldCharType="begin"/>
          </w:r>
          <w:r w:rsidR="00F228FF">
            <w:rPr>
              <w:rFonts w:ascii="Arial" w:eastAsia="Times New Roman" w:hAnsi="Arial" w:cs="Arial"/>
              <w:sz w:val="24"/>
              <w:szCs w:val="24"/>
              <w:lang w:eastAsia="en-GB"/>
            </w:rPr>
            <w:instrText xml:space="preserve"> CITATION Cro18 \l 2057 </w:instrText>
          </w:r>
          <w:r w:rsidR="00F228FF">
            <w:rPr>
              <w:rFonts w:ascii="Arial" w:eastAsia="Times New Roman" w:hAnsi="Arial" w:cs="Arial"/>
              <w:sz w:val="24"/>
              <w:szCs w:val="24"/>
              <w:lang w:eastAsia="en-GB"/>
            </w:rPr>
            <w:fldChar w:fldCharType="separate"/>
          </w:r>
          <w:r w:rsidR="00AE0E5F" w:rsidRPr="00AE0E5F">
            <w:rPr>
              <w:rFonts w:ascii="Arial" w:eastAsia="Times New Roman" w:hAnsi="Arial" w:cs="Arial"/>
              <w:noProof/>
              <w:sz w:val="24"/>
              <w:szCs w:val="24"/>
              <w:lang w:eastAsia="en-GB"/>
            </w:rPr>
            <w:t>(Croner-I, 2018)</w:t>
          </w:r>
          <w:r w:rsidR="00F228FF">
            <w:rPr>
              <w:rFonts w:ascii="Arial" w:eastAsia="Times New Roman" w:hAnsi="Arial" w:cs="Arial"/>
              <w:sz w:val="24"/>
              <w:szCs w:val="24"/>
              <w:lang w:eastAsia="en-GB"/>
            </w:rPr>
            <w:fldChar w:fldCharType="end"/>
          </w:r>
        </w:sdtContent>
      </w:sdt>
      <w:r w:rsidR="00F228FF">
        <w:rPr>
          <w:rFonts w:ascii="Arial" w:eastAsia="Times New Roman" w:hAnsi="Arial" w:cs="Arial"/>
          <w:sz w:val="24"/>
          <w:szCs w:val="24"/>
          <w:lang w:eastAsia="en-GB"/>
        </w:rPr>
        <w:t>.</w:t>
      </w:r>
    </w:p>
    <w:p w14:paraId="6F79ADFA" w14:textId="663EDA2D" w:rsidR="002F7E96" w:rsidRDefault="002F7E96" w:rsidP="002F7E96">
      <w:pPr>
        <w:spacing w:before="100" w:beforeAutospacing="1" w:after="100" w:afterAutospacing="1" w:line="390"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the CIPD </w:t>
      </w:r>
      <w:r w:rsidR="00F228FF">
        <w:rPr>
          <w:rFonts w:ascii="Arial" w:eastAsia="Times New Roman" w:hAnsi="Arial" w:cs="Arial"/>
          <w:sz w:val="24"/>
          <w:szCs w:val="24"/>
          <w:lang w:eastAsia="en-GB"/>
        </w:rPr>
        <w:t xml:space="preserve">records relating to illness, shielding or self-isolation, need to be kept </w:t>
      </w:r>
      <w:r>
        <w:rPr>
          <w:rFonts w:ascii="Arial" w:eastAsia="Times New Roman" w:hAnsi="Arial" w:cs="Arial"/>
          <w:sz w:val="24"/>
          <w:szCs w:val="24"/>
          <w:lang w:eastAsia="en-GB"/>
        </w:rPr>
        <w:t xml:space="preserve">or a </w:t>
      </w:r>
      <w:r w:rsidRPr="002F7E96">
        <w:rPr>
          <w:rFonts w:ascii="Arial" w:eastAsia="Times New Roman" w:hAnsi="Arial" w:cs="Arial"/>
          <w:sz w:val="24"/>
          <w:szCs w:val="24"/>
          <w:lang w:eastAsia="en-GB"/>
        </w:rPr>
        <w:t>minimum of 3 months but potentially up to 6 years after employment ends</w:t>
      </w:r>
      <w:r>
        <w:rPr>
          <w:rFonts w:ascii="Arial" w:eastAsia="Times New Roman" w:hAnsi="Arial" w:cs="Arial"/>
          <w:sz w:val="24"/>
          <w:szCs w:val="24"/>
          <w:lang w:eastAsia="en-GB"/>
        </w:rPr>
        <w:t>,</w:t>
      </w:r>
      <w:sdt>
        <w:sdtPr>
          <w:rPr>
            <w:rFonts w:ascii="Arial" w:eastAsia="Times New Roman" w:hAnsi="Arial" w:cs="Arial"/>
            <w:sz w:val="24"/>
            <w:szCs w:val="24"/>
            <w:lang w:eastAsia="en-GB"/>
          </w:rPr>
          <w:id w:val="15658443"/>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CIP202 \l 2057 </w:instrText>
          </w:r>
          <w:r>
            <w:rPr>
              <w:rFonts w:ascii="Arial" w:eastAsia="Times New Roman" w:hAnsi="Arial" w:cs="Arial"/>
              <w:sz w:val="24"/>
              <w:szCs w:val="24"/>
              <w:lang w:eastAsia="en-GB"/>
            </w:rPr>
            <w:fldChar w:fldCharType="separate"/>
          </w:r>
          <w:r w:rsidR="00AE0E5F">
            <w:rPr>
              <w:rFonts w:ascii="Arial" w:eastAsia="Times New Roman" w:hAnsi="Arial" w:cs="Arial"/>
              <w:noProof/>
              <w:sz w:val="24"/>
              <w:szCs w:val="24"/>
              <w:lang w:eastAsia="en-GB"/>
            </w:rPr>
            <w:t xml:space="preserve"> </w:t>
          </w:r>
          <w:r w:rsidR="00AE0E5F" w:rsidRPr="00AE0E5F">
            <w:rPr>
              <w:rFonts w:ascii="Arial" w:eastAsia="Times New Roman" w:hAnsi="Arial" w:cs="Arial"/>
              <w:noProof/>
              <w:sz w:val="24"/>
              <w:szCs w:val="24"/>
              <w:lang w:eastAsia="en-GB"/>
            </w:rPr>
            <w:t>(CIPD, 2020)</w:t>
          </w:r>
          <w:r>
            <w:rPr>
              <w:rFonts w:ascii="Arial" w:eastAsia="Times New Roman" w:hAnsi="Arial" w:cs="Arial"/>
              <w:sz w:val="24"/>
              <w:szCs w:val="24"/>
              <w:lang w:eastAsia="en-GB"/>
            </w:rPr>
            <w:fldChar w:fldCharType="end"/>
          </w:r>
        </w:sdtContent>
      </w:sdt>
    </w:p>
    <w:p w14:paraId="0FBF3EDC" w14:textId="3EA00890" w:rsidR="00F228FF" w:rsidRDefault="002F7E96" w:rsidP="002F7E96">
      <w:pPr>
        <w:shd w:val="clear" w:color="auto" w:fill="FFFFFF"/>
        <w:spacing w:before="100" w:beforeAutospacing="1" w:after="300" w:line="360" w:lineRule="auto"/>
        <w:jc w:val="both"/>
        <w:rPr>
          <w:rFonts w:ascii="Arial" w:hAnsi="Arial" w:cs="Arial"/>
          <w:sz w:val="24"/>
          <w:szCs w:val="24"/>
          <w:lang w:val="en"/>
        </w:rPr>
      </w:pPr>
      <w:r>
        <w:rPr>
          <w:rFonts w:ascii="Arial" w:eastAsia="Times New Roman" w:hAnsi="Arial" w:cs="Arial"/>
          <w:sz w:val="24"/>
          <w:szCs w:val="24"/>
          <w:lang w:eastAsia="en-GB"/>
        </w:rPr>
        <w:t xml:space="preserve">For an in-depth guide to all </w:t>
      </w:r>
      <w:r>
        <w:rPr>
          <w:rFonts w:ascii="Arial" w:hAnsi="Arial" w:cs="Arial"/>
          <w:sz w:val="24"/>
          <w:szCs w:val="24"/>
          <w:lang w:val="en"/>
        </w:rPr>
        <w:t>t</w:t>
      </w:r>
      <w:r w:rsidRPr="002F7E96">
        <w:rPr>
          <w:rFonts w:ascii="Arial" w:hAnsi="Arial" w:cs="Arial"/>
          <w:sz w:val="24"/>
          <w:szCs w:val="24"/>
          <w:lang w:val="en"/>
        </w:rPr>
        <w:t xml:space="preserve">he main UK legislation regulating statutory retention periods </w:t>
      </w:r>
      <w:r>
        <w:rPr>
          <w:rFonts w:ascii="Arial" w:hAnsi="Arial" w:cs="Arial"/>
          <w:sz w:val="24"/>
          <w:szCs w:val="24"/>
          <w:lang w:val="en"/>
        </w:rPr>
        <w:t xml:space="preserve">please visit:      </w:t>
      </w:r>
      <w:hyperlink r:id="rId14" w:anchor="7766" w:history="1">
        <w:r w:rsidRPr="005D6929">
          <w:rPr>
            <w:rStyle w:val="Hyperlink"/>
            <w:rFonts w:ascii="Arial" w:hAnsi="Arial" w:cs="Arial"/>
            <w:lang w:val="en"/>
          </w:rPr>
          <w:t>https://www.cipd.co.uk/knowledge/fundamentals/people/hr/keeping-records-factsheet#7766</w:t>
        </w:r>
      </w:hyperlink>
      <w:r>
        <w:rPr>
          <w:rFonts w:ascii="Arial" w:hAnsi="Arial" w:cs="Arial"/>
          <w:lang w:val="en"/>
        </w:rPr>
        <w:t>.</w:t>
      </w:r>
      <w:r w:rsidR="00843F26" w:rsidRPr="00843F2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2386558"/>
          <w:citation/>
        </w:sdtPr>
        <w:sdtContent>
          <w:r w:rsidR="00843F26">
            <w:rPr>
              <w:rFonts w:ascii="Arial" w:eastAsia="Times New Roman" w:hAnsi="Arial" w:cs="Arial"/>
              <w:sz w:val="24"/>
              <w:szCs w:val="24"/>
              <w:lang w:eastAsia="en-GB"/>
            </w:rPr>
            <w:fldChar w:fldCharType="begin"/>
          </w:r>
          <w:r w:rsidR="00843F26">
            <w:rPr>
              <w:rFonts w:ascii="Arial" w:eastAsia="Times New Roman" w:hAnsi="Arial" w:cs="Arial"/>
              <w:sz w:val="24"/>
              <w:szCs w:val="24"/>
              <w:lang w:eastAsia="en-GB"/>
            </w:rPr>
            <w:instrText xml:space="preserve"> CITATION CIP202 \l 2057 </w:instrText>
          </w:r>
          <w:r w:rsidR="00843F26">
            <w:rPr>
              <w:rFonts w:ascii="Arial" w:eastAsia="Times New Roman" w:hAnsi="Arial" w:cs="Arial"/>
              <w:sz w:val="24"/>
              <w:szCs w:val="24"/>
              <w:lang w:eastAsia="en-GB"/>
            </w:rPr>
            <w:fldChar w:fldCharType="separate"/>
          </w:r>
          <w:r w:rsidR="00AE0E5F" w:rsidRPr="00AE0E5F">
            <w:rPr>
              <w:rFonts w:ascii="Arial" w:eastAsia="Times New Roman" w:hAnsi="Arial" w:cs="Arial"/>
              <w:noProof/>
              <w:sz w:val="24"/>
              <w:szCs w:val="24"/>
              <w:lang w:eastAsia="en-GB"/>
            </w:rPr>
            <w:t>(CIPD, 2020)</w:t>
          </w:r>
          <w:r w:rsidR="00843F26">
            <w:rPr>
              <w:rFonts w:ascii="Arial" w:eastAsia="Times New Roman" w:hAnsi="Arial" w:cs="Arial"/>
              <w:sz w:val="24"/>
              <w:szCs w:val="24"/>
              <w:lang w:eastAsia="en-GB"/>
            </w:rPr>
            <w:fldChar w:fldCharType="end"/>
          </w:r>
        </w:sdtContent>
      </w:sdt>
    </w:p>
    <w:p w14:paraId="2E7647F4" w14:textId="3CC62FCC" w:rsidR="00843F26" w:rsidRPr="00843F26" w:rsidRDefault="00843F26" w:rsidP="00843F26">
      <w:p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The storage of records should also be considered by BBL</w:t>
      </w:r>
      <w:r>
        <w:rPr>
          <w:rFonts w:ascii="Arial" w:eastAsia="Times New Roman" w:hAnsi="Arial" w:cs="Arial"/>
          <w:color w:val="202124"/>
          <w:sz w:val="24"/>
          <w:szCs w:val="24"/>
          <w:lang w:eastAsia="en-GB"/>
        </w:rPr>
        <w:t xml:space="preserve"> by complying with the following:</w:t>
      </w:r>
    </w:p>
    <w:p w14:paraId="0AB33003" w14:textId="77777777" w:rsidR="00843F26" w:rsidRPr="00843F26" w:rsidRDefault="00843F26" w:rsidP="00843F26">
      <w:pPr>
        <w:pStyle w:val="ListParagraph"/>
        <w:numPr>
          <w:ilvl w:val="0"/>
          <w:numId w:val="35"/>
        </w:num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Filing cupboards should be locked or files should be stored in a locked room.</w:t>
      </w:r>
    </w:p>
    <w:p w14:paraId="178E7299" w14:textId="7D9CAADD" w:rsidR="00843F26" w:rsidRPr="00843F26" w:rsidRDefault="00843F26" w:rsidP="00843F26">
      <w:pPr>
        <w:pStyle w:val="ListParagraph"/>
        <w:numPr>
          <w:ilvl w:val="0"/>
          <w:numId w:val="35"/>
        </w:num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Only those staff who need to use the data should have access to it</w:t>
      </w:r>
      <w:r>
        <w:rPr>
          <w:rFonts w:ascii="Arial" w:eastAsia="Times New Roman" w:hAnsi="Arial" w:cs="Arial"/>
          <w:color w:val="202124"/>
          <w:sz w:val="24"/>
          <w:szCs w:val="24"/>
          <w:lang w:eastAsia="en-GB"/>
        </w:rPr>
        <w:t>.</w:t>
      </w:r>
    </w:p>
    <w:p w14:paraId="66B6276D" w14:textId="7AFEAF0D" w:rsidR="00843F26" w:rsidRPr="00843F26" w:rsidRDefault="00843F26" w:rsidP="00843F26">
      <w:pPr>
        <w:pStyle w:val="ListParagraph"/>
        <w:numPr>
          <w:ilvl w:val="0"/>
          <w:numId w:val="35"/>
        </w:num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Electronic records should be password protected.</w:t>
      </w:r>
    </w:p>
    <w:p w14:paraId="75138033" w14:textId="703FF160" w:rsidR="00843F26" w:rsidRDefault="00843F26" w:rsidP="00843F26">
      <w:pPr>
        <w:pStyle w:val="ListParagraph"/>
        <w:numPr>
          <w:ilvl w:val="0"/>
          <w:numId w:val="35"/>
        </w:numPr>
        <w:spacing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Files should not be removed from their normal place without good reason</w:t>
      </w:r>
      <w:r>
        <w:rPr>
          <w:rFonts w:ascii="Arial" w:eastAsia="Times New Roman" w:hAnsi="Arial" w:cs="Arial"/>
          <w:color w:val="202124"/>
          <w:sz w:val="24"/>
          <w:szCs w:val="24"/>
          <w:lang w:eastAsia="en-GB"/>
        </w:rPr>
        <w:t xml:space="preserve">, </w:t>
      </w:r>
      <w:sdt>
        <w:sdtPr>
          <w:rPr>
            <w:rFonts w:ascii="Arial" w:eastAsia="Times New Roman" w:hAnsi="Arial" w:cs="Arial"/>
            <w:color w:val="202124"/>
            <w:sz w:val="24"/>
            <w:szCs w:val="24"/>
            <w:lang w:eastAsia="en-GB"/>
          </w:rPr>
          <w:id w:val="1643468694"/>
          <w:citation/>
        </w:sdtPr>
        <w:sdtContent>
          <w:r>
            <w:rPr>
              <w:rFonts w:ascii="Arial" w:eastAsia="Times New Roman" w:hAnsi="Arial" w:cs="Arial"/>
              <w:color w:val="202124"/>
              <w:sz w:val="24"/>
              <w:szCs w:val="24"/>
              <w:lang w:eastAsia="en-GB"/>
            </w:rPr>
            <w:fldChar w:fldCharType="begin"/>
          </w:r>
          <w:r>
            <w:rPr>
              <w:rFonts w:ascii="Arial" w:eastAsia="Times New Roman" w:hAnsi="Arial" w:cs="Arial"/>
              <w:color w:val="202124"/>
              <w:sz w:val="24"/>
              <w:szCs w:val="24"/>
              <w:lang w:eastAsia="en-GB"/>
            </w:rPr>
            <w:instrText xml:space="preserve"> CITATION Bri20 \l 2057 </w:instrText>
          </w:r>
          <w:r>
            <w:rPr>
              <w:rFonts w:ascii="Arial" w:eastAsia="Times New Roman" w:hAnsi="Arial" w:cs="Arial"/>
              <w:color w:val="202124"/>
              <w:sz w:val="24"/>
              <w:szCs w:val="24"/>
              <w:lang w:eastAsia="en-GB"/>
            </w:rPr>
            <w:fldChar w:fldCharType="separate"/>
          </w:r>
          <w:r w:rsidR="00AE0E5F" w:rsidRPr="00AE0E5F">
            <w:rPr>
              <w:rFonts w:ascii="Arial" w:eastAsia="Times New Roman" w:hAnsi="Arial" w:cs="Arial"/>
              <w:noProof/>
              <w:color w:val="202124"/>
              <w:sz w:val="24"/>
              <w:szCs w:val="24"/>
              <w:lang w:eastAsia="en-GB"/>
            </w:rPr>
            <w:t>(Contracts, 2020)</w:t>
          </w:r>
          <w:r>
            <w:rPr>
              <w:rFonts w:ascii="Arial" w:eastAsia="Times New Roman" w:hAnsi="Arial" w:cs="Arial"/>
              <w:color w:val="202124"/>
              <w:sz w:val="24"/>
              <w:szCs w:val="24"/>
              <w:lang w:eastAsia="en-GB"/>
            </w:rPr>
            <w:fldChar w:fldCharType="end"/>
          </w:r>
        </w:sdtContent>
      </w:sdt>
    </w:p>
    <w:p w14:paraId="64F14CAD" w14:textId="77777777" w:rsidR="001A5CAD" w:rsidRPr="00843F26" w:rsidRDefault="001A5CAD" w:rsidP="001A5CAD">
      <w:pPr>
        <w:pStyle w:val="ListParagraph"/>
        <w:spacing w:line="360" w:lineRule="auto"/>
        <w:jc w:val="both"/>
        <w:rPr>
          <w:rFonts w:ascii="Arial" w:eastAsia="Times New Roman" w:hAnsi="Arial" w:cs="Arial"/>
          <w:color w:val="202124"/>
          <w:sz w:val="24"/>
          <w:szCs w:val="24"/>
          <w:lang w:eastAsia="en-GB"/>
        </w:rPr>
      </w:pPr>
    </w:p>
    <w:p w14:paraId="3859EF73" w14:textId="11510EEC" w:rsidR="002F7E96" w:rsidRDefault="001A5CAD" w:rsidP="001A5CAD">
      <w:pPr>
        <w:pStyle w:val="ListParagraph"/>
        <w:numPr>
          <w:ilvl w:val="0"/>
          <w:numId w:val="28"/>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Return to work interviews</w:t>
      </w:r>
    </w:p>
    <w:p w14:paraId="6DB629C1" w14:textId="6CE61A31" w:rsidR="001A5CAD" w:rsidRDefault="001A5CAD" w:rsidP="001A5CAD">
      <w:p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Lucy has raised concerns with regards to her having to attend a return-to-work interview with her manager following her recent absence.  </w:t>
      </w:r>
    </w:p>
    <w:p w14:paraId="119EEC8A" w14:textId="0C7185CD" w:rsidR="001A5CAD" w:rsidRPr="001A5CAD" w:rsidRDefault="001A5CAD" w:rsidP="001A5CAD">
      <w:p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return-to-work interview is a meeting conducted by an employer when an employee returns from a period of sickness or absence. It is not a legal requirement, however it can if conducted correctly support both the employee and </w:t>
      </w:r>
      <w:r w:rsidR="003A23CD">
        <w:rPr>
          <w:rFonts w:ascii="Arial" w:eastAsia="Times New Roman" w:hAnsi="Arial" w:cs="Arial"/>
          <w:sz w:val="24"/>
          <w:szCs w:val="24"/>
          <w:lang w:eastAsia="en-GB"/>
        </w:rPr>
        <w:t>employer and</w:t>
      </w:r>
      <w:r w:rsidR="00151CB1">
        <w:rPr>
          <w:rFonts w:ascii="Arial" w:eastAsia="Times New Roman" w:hAnsi="Arial" w:cs="Arial"/>
          <w:sz w:val="24"/>
          <w:szCs w:val="24"/>
          <w:lang w:eastAsia="en-GB"/>
        </w:rPr>
        <w:t xml:space="preserve"> is the most </w:t>
      </w:r>
      <w:r w:rsidR="00151CB1">
        <w:rPr>
          <w:rFonts w:ascii="Arial" w:eastAsia="Times New Roman" w:hAnsi="Arial" w:cs="Arial"/>
          <w:sz w:val="24"/>
          <w:szCs w:val="24"/>
          <w:lang w:eastAsia="en-GB"/>
        </w:rPr>
        <w:lastRenderedPageBreak/>
        <w:t>effective way for organisations to manage attendance and reduce absence</w:t>
      </w:r>
      <w:sdt>
        <w:sdtPr>
          <w:rPr>
            <w:rFonts w:ascii="Arial" w:eastAsia="Times New Roman" w:hAnsi="Arial" w:cs="Arial"/>
            <w:sz w:val="24"/>
            <w:szCs w:val="24"/>
            <w:lang w:eastAsia="en-GB"/>
          </w:rPr>
          <w:id w:val="572549823"/>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Cro19 \l 2057 </w:instrText>
          </w:r>
          <w:r>
            <w:rPr>
              <w:rFonts w:ascii="Arial" w:eastAsia="Times New Roman" w:hAnsi="Arial" w:cs="Arial"/>
              <w:sz w:val="24"/>
              <w:szCs w:val="24"/>
              <w:lang w:eastAsia="en-GB"/>
            </w:rPr>
            <w:fldChar w:fldCharType="separate"/>
          </w:r>
          <w:r w:rsidR="00AE0E5F">
            <w:rPr>
              <w:rFonts w:ascii="Arial" w:eastAsia="Times New Roman" w:hAnsi="Arial" w:cs="Arial"/>
              <w:noProof/>
              <w:sz w:val="24"/>
              <w:szCs w:val="24"/>
              <w:lang w:eastAsia="en-GB"/>
            </w:rPr>
            <w:t xml:space="preserve"> </w:t>
          </w:r>
          <w:r w:rsidR="00AE0E5F" w:rsidRPr="00AE0E5F">
            <w:rPr>
              <w:rFonts w:ascii="Arial" w:eastAsia="Times New Roman" w:hAnsi="Arial" w:cs="Arial"/>
              <w:noProof/>
              <w:sz w:val="24"/>
              <w:szCs w:val="24"/>
              <w:lang w:eastAsia="en-GB"/>
            </w:rPr>
            <w:t>(Crowley, 2019)</w:t>
          </w:r>
          <w:r>
            <w:rPr>
              <w:rFonts w:ascii="Arial" w:eastAsia="Times New Roman" w:hAnsi="Arial" w:cs="Arial"/>
              <w:sz w:val="24"/>
              <w:szCs w:val="24"/>
              <w:lang w:eastAsia="en-GB"/>
            </w:rPr>
            <w:fldChar w:fldCharType="end"/>
          </w:r>
        </w:sdtContent>
      </w:sdt>
      <w:r w:rsidR="00151CB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24765B07" w14:textId="1C54D97A" w:rsidR="00D85E57" w:rsidRDefault="00151CB1" w:rsidP="006E2156">
      <w:p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BBL has a duty of care to ensure that Lucy is fit to return to her role within the organisation and by conducting a return to work the following factors can be considered:</w:t>
      </w:r>
    </w:p>
    <w:p w14:paraId="60EE5E78" w14:textId="01383497"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BBL has the chance to meet Lucy on her first day back.</w:t>
      </w:r>
    </w:p>
    <w:p w14:paraId="2EF64A24" w14:textId="729BC131"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Gives BBL the opportunity to explain the return-to-work process if Lucy has not been absent previously.</w:t>
      </w:r>
    </w:p>
    <w:p w14:paraId="7E27CBFF" w14:textId="39B34F4F"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Establishing the reason for Lucy’s absence.</w:t>
      </w:r>
    </w:p>
    <w:p w14:paraId="57824759" w14:textId="096E53BF"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Is there any further support that Lucy requires?</w:t>
      </w:r>
    </w:p>
    <w:p w14:paraId="688F6A93" w14:textId="753BF7D8"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Does Lucy require a phased return to work?</w:t>
      </w:r>
    </w:p>
    <w:p w14:paraId="18A01854" w14:textId="10408D7C"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Does Lucy require light duties prior to her returning to her substantive role?</w:t>
      </w:r>
    </w:p>
    <w:p w14:paraId="17808D24" w14:textId="39A4D54F" w:rsidR="00151CB1" w:rsidRP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Does Lucy require a referral to Occupational Health if this was not done whilst she was absent?</w:t>
      </w:r>
    </w:p>
    <w:p w14:paraId="0CD233C0" w14:textId="007A1345" w:rsidR="001B096F" w:rsidRPr="00151CB1" w:rsidRDefault="00151CB1" w:rsidP="00151CB1">
      <w:pPr>
        <w:spacing w:line="360" w:lineRule="auto"/>
        <w:jc w:val="both"/>
        <w:rPr>
          <w:rFonts w:ascii="Arial" w:hAnsi="Arial" w:cs="Arial"/>
          <w:sz w:val="24"/>
          <w:szCs w:val="24"/>
        </w:rPr>
      </w:pPr>
      <w:r>
        <w:rPr>
          <w:rFonts w:ascii="Arial" w:hAnsi="Arial" w:cs="Arial"/>
          <w:sz w:val="24"/>
          <w:szCs w:val="24"/>
        </w:rPr>
        <w:t xml:space="preserve">Lucy needs to be made aware of the purpose of the </w:t>
      </w:r>
      <w:r w:rsidR="001C2D65">
        <w:rPr>
          <w:rFonts w:ascii="Arial" w:hAnsi="Arial" w:cs="Arial"/>
          <w:sz w:val="24"/>
          <w:szCs w:val="24"/>
        </w:rPr>
        <w:t>return-to-work</w:t>
      </w:r>
      <w:r>
        <w:rPr>
          <w:rFonts w:ascii="Arial" w:hAnsi="Arial" w:cs="Arial"/>
          <w:sz w:val="24"/>
          <w:szCs w:val="24"/>
        </w:rPr>
        <w:t xml:space="preserve"> meeting and that it is a supportive measure to assist her in her return to work and is not a punitive measure, </w:t>
      </w:r>
      <w:sdt>
        <w:sdtPr>
          <w:rPr>
            <w:rFonts w:ascii="Arial" w:hAnsi="Arial" w:cs="Arial"/>
            <w:sz w:val="24"/>
            <w:szCs w:val="24"/>
          </w:rPr>
          <w:id w:val="-1277089380"/>
          <w:citation/>
        </w:sdtPr>
        <w:sdtContent>
          <w:r>
            <w:rPr>
              <w:rFonts w:ascii="Arial" w:hAnsi="Arial" w:cs="Arial"/>
              <w:sz w:val="24"/>
              <w:szCs w:val="24"/>
            </w:rPr>
            <w:fldChar w:fldCharType="begin"/>
          </w:r>
          <w:r>
            <w:rPr>
              <w:rFonts w:ascii="Arial" w:hAnsi="Arial" w:cs="Arial"/>
              <w:sz w:val="24"/>
              <w:szCs w:val="24"/>
            </w:rPr>
            <w:instrText xml:space="preserve"> CITATION CIP203 \l 2057 </w:instrText>
          </w:r>
          <w:r>
            <w:rPr>
              <w:rFonts w:ascii="Arial" w:hAnsi="Arial" w:cs="Arial"/>
              <w:sz w:val="24"/>
              <w:szCs w:val="24"/>
            </w:rPr>
            <w:fldChar w:fldCharType="separate"/>
          </w:r>
          <w:r w:rsidR="00AE0E5F" w:rsidRPr="00AE0E5F">
            <w:rPr>
              <w:rFonts w:ascii="Arial" w:hAnsi="Arial" w:cs="Arial"/>
              <w:noProof/>
              <w:sz w:val="24"/>
              <w:szCs w:val="24"/>
            </w:rPr>
            <w:t>(CIPD, 2020)</w:t>
          </w:r>
          <w:r>
            <w:rPr>
              <w:rFonts w:ascii="Arial" w:hAnsi="Arial" w:cs="Arial"/>
              <w:sz w:val="24"/>
              <w:szCs w:val="24"/>
            </w:rPr>
            <w:fldChar w:fldCharType="end"/>
          </w:r>
        </w:sdtContent>
      </w:sdt>
      <w:r>
        <w:rPr>
          <w:rFonts w:ascii="Arial" w:hAnsi="Arial" w:cs="Arial"/>
          <w:sz w:val="24"/>
          <w:szCs w:val="24"/>
        </w:rPr>
        <w:t xml:space="preserve"> </w:t>
      </w:r>
    </w:p>
    <w:p w14:paraId="71880350" w14:textId="03C8947E" w:rsidR="001B096F" w:rsidRDefault="001C2D65" w:rsidP="001C2D65">
      <w:pPr>
        <w:pStyle w:val="ListParagraph"/>
        <w:numPr>
          <w:ilvl w:val="0"/>
          <w:numId w:val="10"/>
        </w:numPr>
        <w:spacing w:line="360" w:lineRule="auto"/>
        <w:jc w:val="both"/>
        <w:rPr>
          <w:rFonts w:ascii="Arial" w:hAnsi="Arial" w:cs="Arial"/>
          <w:sz w:val="24"/>
          <w:szCs w:val="24"/>
        </w:rPr>
      </w:pPr>
      <w:r w:rsidRPr="001C2D65">
        <w:rPr>
          <w:rFonts w:ascii="Arial" w:hAnsi="Arial" w:cs="Arial"/>
          <w:sz w:val="24"/>
          <w:szCs w:val="24"/>
        </w:rPr>
        <w:t>The outcome</w:t>
      </w:r>
    </w:p>
    <w:p w14:paraId="40F558F3" w14:textId="0741163C" w:rsidR="001C2D65" w:rsidRDefault="001C2D65" w:rsidP="001C2D65">
      <w:pPr>
        <w:spacing w:line="360" w:lineRule="auto"/>
        <w:jc w:val="both"/>
        <w:rPr>
          <w:rFonts w:ascii="Arial" w:hAnsi="Arial" w:cs="Arial"/>
          <w:sz w:val="24"/>
          <w:szCs w:val="24"/>
        </w:rPr>
      </w:pPr>
      <w:r>
        <w:rPr>
          <w:rFonts w:ascii="Arial" w:hAnsi="Arial" w:cs="Arial"/>
          <w:sz w:val="24"/>
          <w:szCs w:val="24"/>
        </w:rPr>
        <w:t xml:space="preserve">Following the completion of the grievance Lucy is entitled to receive any meeting records or notes taken formally.  You will also need to confirm to Lucy they will receive a decision on the outcome of her grievance.  This does not necessarily have to be on the day but within a reasonable time frame, </w:t>
      </w:r>
      <w:sdt>
        <w:sdtPr>
          <w:rPr>
            <w:rFonts w:ascii="Arial" w:hAnsi="Arial" w:cs="Arial"/>
            <w:sz w:val="24"/>
            <w:szCs w:val="24"/>
          </w:rPr>
          <w:id w:val="-2032414900"/>
          <w:citation/>
        </w:sdtPr>
        <w:sdtContent>
          <w:r>
            <w:rPr>
              <w:rFonts w:ascii="Arial" w:hAnsi="Arial" w:cs="Arial"/>
              <w:sz w:val="24"/>
              <w:szCs w:val="24"/>
            </w:rPr>
            <w:fldChar w:fldCharType="begin"/>
          </w:r>
          <w:r>
            <w:rPr>
              <w:rFonts w:ascii="Arial" w:hAnsi="Arial" w:cs="Arial"/>
              <w:sz w:val="24"/>
              <w:szCs w:val="24"/>
            </w:rPr>
            <w:instrText xml:space="preserve"> CITATION Aca205 \l 2057 </w:instrText>
          </w:r>
          <w:r>
            <w:rPr>
              <w:rFonts w:ascii="Arial" w:hAnsi="Arial" w:cs="Arial"/>
              <w:sz w:val="24"/>
              <w:szCs w:val="24"/>
            </w:rPr>
            <w:fldChar w:fldCharType="separate"/>
          </w:r>
          <w:r w:rsidR="00AE0E5F" w:rsidRPr="00AE0E5F">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w:t>
      </w:r>
    </w:p>
    <w:p w14:paraId="1C9BA414" w14:textId="12E2B590" w:rsidR="001C2D65" w:rsidRDefault="001C2D65" w:rsidP="001C2D65">
      <w:pPr>
        <w:spacing w:line="360" w:lineRule="auto"/>
        <w:jc w:val="both"/>
        <w:rPr>
          <w:rFonts w:ascii="Arial" w:hAnsi="Arial" w:cs="Arial"/>
          <w:sz w:val="24"/>
          <w:szCs w:val="24"/>
        </w:rPr>
      </w:pPr>
      <w:r>
        <w:rPr>
          <w:rFonts w:ascii="Arial" w:hAnsi="Arial" w:cs="Arial"/>
          <w:sz w:val="24"/>
          <w:szCs w:val="24"/>
        </w:rPr>
        <w:t>BBL in considering the outcome should ensure take into consideration the findings from the meeting and investigation, was the grievance hearing fair and reasonable and what has BBL done in similar cases before,</w:t>
      </w:r>
      <w:sdt>
        <w:sdtPr>
          <w:rPr>
            <w:rFonts w:ascii="Arial" w:hAnsi="Arial" w:cs="Arial"/>
            <w:sz w:val="24"/>
            <w:szCs w:val="24"/>
          </w:rPr>
          <w:id w:val="-1882623230"/>
          <w:citation/>
        </w:sdtPr>
        <w:sdtContent>
          <w:r w:rsidR="00597006">
            <w:rPr>
              <w:rFonts w:ascii="Arial" w:hAnsi="Arial" w:cs="Arial"/>
              <w:sz w:val="24"/>
              <w:szCs w:val="24"/>
            </w:rPr>
            <w:fldChar w:fldCharType="begin"/>
          </w:r>
          <w:r w:rsidR="00597006">
            <w:rPr>
              <w:rFonts w:ascii="Arial" w:hAnsi="Arial" w:cs="Arial"/>
              <w:sz w:val="24"/>
              <w:szCs w:val="24"/>
            </w:rPr>
            <w:instrText xml:space="preserve"> CITATION CIP204 \l 2057 </w:instrText>
          </w:r>
          <w:r w:rsidR="00597006">
            <w:rPr>
              <w:rFonts w:ascii="Arial" w:hAnsi="Arial" w:cs="Arial"/>
              <w:sz w:val="24"/>
              <w:szCs w:val="24"/>
            </w:rPr>
            <w:fldChar w:fldCharType="separate"/>
          </w:r>
          <w:r w:rsidR="00AE0E5F">
            <w:rPr>
              <w:rFonts w:ascii="Arial" w:hAnsi="Arial" w:cs="Arial"/>
              <w:noProof/>
              <w:sz w:val="24"/>
              <w:szCs w:val="24"/>
            </w:rPr>
            <w:t xml:space="preserve"> </w:t>
          </w:r>
          <w:r w:rsidR="00AE0E5F" w:rsidRPr="00AE0E5F">
            <w:rPr>
              <w:rFonts w:ascii="Arial" w:hAnsi="Arial" w:cs="Arial"/>
              <w:noProof/>
              <w:sz w:val="24"/>
              <w:szCs w:val="24"/>
            </w:rPr>
            <w:t>(CIPD, 2020)</w:t>
          </w:r>
          <w:r w:rsidR="00597006">
            <w:rPr>
              <w:rFonts w:ascii="Arial" w:hAnsi="Arial" w:cs="Arial"/>
              <w:sz w:val="24"/>
              <w:szCs w:val="24"/>
            </w:rPr>
            <w:fldChar w:fldCharType="end"/>
          </w:r>
        </w:sdtContent>
      </w:sdt>
      <w:r>
        <w:rPr>
          <w:rFonts w:ascii="Arial" w:hAnsi="Arial" w:cs="Arial"/>
          <w:sz w:val="24"/>
          <w:szCs w:val="24"/>
        </w:rPr>
        <w:t>.</w:t>
      </w:r>
    </w:p>
    <w:p w14:paraId="1191FF12" w14:textId="29E823EB" w:rsidR="00597006" w:rsidRDefault="00597006" w:rsidP="001C2D65">
      <w:pPr>
        <w:spacing w:line="360" w:lineRule="auto"/>
        <w:jc w:val="both"/>
        <w:rPr>
          <w:rFonts w:ascii="Arial" w:hAnsi="Arial" w:cs="Arial"/>
          <w:sz w:val="24"/>
          <w:szCs w:val="24"/>
        </w:rPr>
      </w:pPr>
      <w:r>
        <w:rPr>
          <w:rFonts w:ascii="Arial" w:hAnsi="Arial" w:cs="Arial"/>
          <w:sz w:val="24"/>
          <w:szCs w:val="24"/>
        </w:rPr>
        <w:t>The decision must be confirmed in writing to Lucy following the hearing and she must be given the right to appeal your decision and this must then be arranged.</w:t>
      </w:r>
    </w:p>
    <w:p w14:paraId="1EAB3A4B" w14:textId="08C312FE"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t xml:space="preserve">The individual hearing the appeal must be different from the person hearing the original request in order to ensure impartiality. </w:t>
      </w:r>
      <w:sdt>
        <w:sdtPr>
          <w:rPr>
            <w:rFonts w:ascii="Arial" w:hAnsi="Arial" w:cs="Arial"/>
            <w:sz w:val="24"/>
            <w:szCs w:val="24"/>
            <w:lang w:val="en"/>
          </w:rPr>
          <w:id w:val="-1588911952"/>
          <w:citation/>
        </w:sdtPr>
        <w:sdtContent>
          <w:r>
            <w:rPr>
              <w:rFonts w:ascii="Arial" w:hAnsi="Arial" w:cs="Arial"/>
              <w:sz w:val="24"/>
              <w:szCs w:val="24"/>
              <w:lang w:val="en"/>
            </w:rPr>
            <w:fldChar w:fldCharType="begin"/>
          </w:r>
          <w:r>
            <w:rPr>
              <w:rFonts w:ascii="Arial" w:hAnsi="Arial" w:cs="Arial"/>
              <w:sz w:val="24"/>
              <w:szCs w:val="24"/>
            </w:rPr>
            <w:instrText xml:space="preserve"> CITATION Aca202 \l 2057 </w:instrText>
          </w:r>
          <w:r>
            <w:rPr>
              <w:rFonts w:ascii="Arial" w:hAnsi="Arial" w:cs="Arial"/>
              <w:sz w:val="24"/>
              <w:szCs w:val="24"/>
              <w:lang w:val="en"/>
            </w:rPr>
            <w:fldChar w:fldCharType="separate"/>
          </w:r>
          <w:r w:rsidR="00AE0E5F" w:rsidRPr="00AE0E5F">
            <w:rPr>
              <w:rFonts w:ascii="Arial" w:hAnsi="Arial" w:cs="Arial"/>
              <w:noProof/>
              <w:sz w:val="24"/>
              <w:szCs w:val="24"/>
            </w:rPr>
            <w:t>(Acas, 2020)</w:t>
          </w:r>
          <w:r>
            <w:rPr>
              <w:rFonts w:ascii="Arial" w:hAnsi="Arial" w:cs="Arial"/>
              <w:sz w:val="24"/>
              <w:szCs w:val="24"/>
              <w:lang w:val="en"/>
            </w:rPr>
            <w:fldChar w:fldCharType="end"/>
          </w:r>
        </w:sdtContent>
      </w:sdt>
      <w:r>
        <w:rPr>
          <w:rFonts w:ascii="Arial" w:hAnsi="Arial" w:cs="Arial"/>
          <w:sz w:val="24"/>
          <w:szCs w:val="24"/>
          <w:lang w:val="en"/>
        </w:rPr>
        <w:t>.</w:t>
      </w:r>
    </w:p>
    <w:p w14:paraId="25A53F74" w14:textId="20BE14D5"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lastRenderedPageBreak/>
        <w:t>Summary</w:t>
      </w:r>
    </w:p>
    <w:p w14:paraId="3732009A" w14:textId="2F322476"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t>Lucy submitted a grievance regarding the sharing of her personal information relating to her heart condition and with regards to her return-to-work interview.  My advice to BBL in this case would be that in relation to the manager disclosing personal information about Lucy was incorrect and did not comply with the GDPR and DPA. ON this basis I would uphold this aspect of her grievance.  I would advise that BBL take remedial action against this by providing training to all managers on the importance of this and ensuring any future situations are adhered to under the relevant legislations and acts.</w:t>
      </w:r>
    </w:p>
    <w:p w14:paraId="31AD9657" w14:textId="2059DBFC"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t>I would also advise that training on record retention</w:t>
      </w:r>
      <w:r w:rsidR="003A23CD">
        <w:rPr>
          <w:rFonts w:ascii="Arial" w:hAnsi="Arial" w:cs="Arial"/>
          <w:sz w:val="24"/>
          <w:szCs w:val="24"/>
          <w:lang w:val="en"/>
        </w:rPr>
        <w:t xml:space="preserve"> and compliance </w:t>
      </w:r>
      <w:r>
        <w:rPr>
          <w:rFonts w:ascii="Arial" w:hAnsi="Arial" w:cs="Arial"/>
          <w:sz w:val="24"/>
          <w:szCs w:val="24"/>
          <w:lang w:val="en"/>
        </w:rPr>
        <w:t xml:space="preserve">is incorporated to ensure that </w:t>
      </w:r>
      <w:r w:rsidR="003A23CD">
        <w:rPr>
          <w:rFonts w:ascii="Arial" w:hAnsi="Arial" w:cs="Arial"/>
          <w:sz w:val="24"/>
          <w:szCs w:val="24"/>
          <w:lang w:val="en"/>
        </w:rPr>
        <w:t>all managers are aware of what and how long any relevant documents should be kept if required to do so and how long for.</w:t>
      </w:r>
    </w:p>
    <w:p w14:paraId="640ABC1F" w14:textId="343D6D95" w:rsidR="003A23CD" w:rsidRDefault="003A23CD" w:rsidP="00597006">
      <w:pPr>
        <w:spacing w:line="360" w:lineRule="auto"/>
        <w:jc w:val="both"/>
        <w:rPr>
          <w:rFonts w:ascii="Arial" w:hAnsi="Arial" w:cs="Arial"/>
          <w:sz w:val="24"/>
          <w:szCs w:val="24"/>
          <w:lang w:val="en"/>
        </w:rPr>
      </w:pPr>
      <w:r>
        <w:rPr>
          <w:rFonts w:ascii="Arial" w:hAnsi="Arial" w:cs="Arial"/>
          <w:sz w:val="24"/>
          <w:szCs w:val="24"/>
          <w:lang w:val="en"/>
        </w:rPr>
        <w:t>With regards to the concern raised regarding the attendance at return to work interviews I would advise that this aspect is not upheld.  I would meet with Lucy to explain the reasoning for this process and to explain to her that BBL has a duty of care to ensure her welfare is paramount and a return to work is one-way BBL can do this when returning from a period of sickness absence.</w:t>
      </w:r>
    </w:p>
    <w:p w14:paraId="3CB722B8" w14:textId="5AD0165A" w:rsidR="001C2D65" w:rsidRDefault="003A23CD" w:rsidP="001C2D65">
      <w:pPr>
        <w:spacing w:line="360" w:lineRule="auto"/>
        <w:jc w:val="both"/>
        <w:rPr>
          <w:rFonts w:ascii="Arial" w:hAnsi="Arial" w:cs="Arial"/>
          <w:sz w:val="24"/>
          <w:szCs w:val="24"/>
        </w:rPr>
      </w:pPr>
      <w:r>
        <w:rPr>
          <w:rFonts w:ascii="Arial" w:hAnsi="Arial" w:cs="Arial"/>
          <w:sz w:val="24"/>
          <w:szCs w:val="24"/>
        </w:rPr>
        <w:t>I hope you find my advice relating to these matters helpful.  However, if you have any further questions or concerns regarding this information then please do not hesitate to contact me.</w:t>
      </w:r>
    </w:p>
    <w:p w14:paraId="605552DE" w14:textId="05B907CB" w:rsidR="003A23CD" w:rsidRDefault="003A23CD" w:rsidP="001C2D65">
      <w:pPr>
        <w:spacing w:line="360" w:lineRule="auto"/>
        <w:jc w:val="both"/>
        <w:rPr>
          <w:rFonts w:ascii="Arial" w:hAnsi="Arial" w:cs="Arial"/>
          <w:sz w:val="24"/>
          <w:szCs w:val="24"/>
        </w:rPr>
      </w:pPr>
      <w:r>
        <w:rPr>
          <w:rFonts w:ascii="Arial" w:hAnsi="Arial" w:cs="Arial"/>
          <w:sz w:val="24"/>
          <w:szCs w:val="24"/>
        </w:rPr>
        <w:t>Best wishes</w:t>
      </w:r>
    </w:p>
    <w:p w14:paraId="266CB8D6" w14:textId="5D6211B4" w:rsidR="003A23CD" w:rsidRDefault="003A23CD" w:rsidP="001C2D65">
      <w:pPr>
        <w:spacing w:line="360" w:lineRule="auto"/>
        <w:jc w:val="both"/>
        <w:rPr>
          <w:rFonts w:ascii="Arial" w:hAnsi="Arial" w:cs="Arial"/>
          <w:sz w:val="24"/>
          <w:szCs w:val="24"/>
        </w:rPr>
      </w:pPr>
      <w:r>
        <w:rPr>
          <w:rFonts w:ascii="Arial" w:hAnsi="Arial" w:cs="Arial"/>
          <w:sz w:val="24"/>
          <w:szCs w:val="24"/>
        </w:rPr>
        <w:t>Debbie Kiley</w:t>
      </w:r>
    </w:p>
    <w:p w14:paraId="164E0853" w14:textId="789C3C96" w:rsidR="003A23CD" w:rsidRDefault="003A23CD" w:rsidP="001C2D65">
      <w:pPr>
        <w:spacing w:line="360" w:lineRule="auto"/>
        <w:jc w:val="both"/>
        <w:rPr>
          <w:rFonts w:ascii="Arial" w:hAnsi="Arial" w:cs="Arial"/>
          <w:sz w:val="24"/>
          <w:szCs w:val="24"/>
        </w:rPr>
      </w:pPr>
      <w:r>
        <w:rPr>
          <w:rFonts w:ascii="Arial" w:hAnsi="Arial" w:cs="Arial"/>
          <w:sz w:val="24"/>
          <w:szCs w:val="24"/>
        </w:rPr>
        <w:t>HR Consultant.</w:t>
      </w:r>
    </w:p>
    <w:p w14:paraId="23C5BEF1" w14:textId="77777777" w:rsidR="003A23CD" w:rsidRPr="001C2D65" w:rsidRDefault="003A23CD" w:rsidP="001C2D65">
      <w:pPr>
        <w:spacing w:line="360" w:lineRule="auto"/>
        <w:jc w:val="both"/>
        <w:rPr>
          <w:rFonts w:ascii="Arial" w:hAnsi="Arial" w:cs="Arial"/>
          <w:sz w:val="24"/>
          <w:szCs w:val="24"/>
        </w:rPr>
      </w:pPr>
    </w:p>
    <w:p w14:paraId="3F626AD9" w14:textId="72BACFF3" w:rsidR="001C2D65" w:rsidRPr="001C2D65" w:rsidRDefault="001C2D65" w:rsidP="001C2D65">
      <w:pPr>
        <w:spacing w:line="360" w:lineRule="auto"/>
        <w:jc w:val="both"/>
        <w:rPr>
          <w:rFonts w:ascii="Arial" w:hAnsi="Arial" w:cs="Arial"/>
          <w:sz w:val="24"/>
          <w:szCs w:val="24"/>
        </w:rPr>
      </w:pPr>
    </w:p>
    <w:p w14:paraId="3AA0E3BA" w14:textId="77777777" w:rsidR="001B096F" w:rsidRDefault="001B096F" w:rsidP="002546E0">
      <w:pPr>
        <w:pStyle w:val="ListParagraph"/>
        <w:spacing w:line="360" w:lineRule="auto"/>
        <w:jc w:val="both"/>
        <w:rPr>
          <w:rFonts w:ascii="Arial" w:hAnsi="Arial" w:cs="Arial"/>
          <w:sz w:val="24"/>
          <w:szCs w:val="24"/>
        </w:rPr>
      </w:pPr>
    </w:p>
    <w:p w14:paraId="1D644363" w14:textId="77777777" w:rsidR="002546E0" w:rsidRDefault="002546E0" w:rsidP="002546E0">
      <w:pPr>
        <w:pStyle w:val="ListParagraph"/>
        <w:spacing w:line="360" w:lineRule="auto"/>
        <w:jc w:val="both"/>
        <w:rPr>
          <w:rFonts w:ascii="Arial" w:hAnsi="Arial" w:cs="Arial"/>
          <w:sz w:val="24"/>
          <w:szCs w:val="24"/>
        </w:rPr>
      </w:pPr>
    </w:p>
    <w:p w14:paraId="50F182B4" w14:textId="1CA29A06" w:rsidR="002546E0" w:rsidRDefault="002546E0" w:rsidP="002546E0">
      <w:pPr>
        <w:pStyle w:val="ListParagraph"/>
        <w:spacing w:line="360" w:lineRule="auto"/>
        <w:jc w:val="both"/>
        <w:rPr>
          <w:rFonts w:ascii="Arial" w:hAnsi="Arial" w:cs="Arial"/>
          <w:sz w:val="24"/>
          <w:szCs w:val="24"/>
        </w:rPr>
      </w:pPr>
    </w:p>
    <w:p w14:paraId="24FBAA9A" w14:textId="77777777" w:rsidR="002546E0" w:rsidRDefault="002546E0" w:rsidP="002546E0">
      <w:pPr>
        <w:pStyle w:val="ListParagraph"/>
        <w:spacing w:line="360" w:lineRule="auto"/>
        <w:jc w:val="both"/>
        <w:rPr>
          <w:rFonts w:ascii="Arial" w:hAnsi="Arial" w:cs="Arial"/>
          <w:sz w:val="24"/>
          <w:szCs w:val="24"/>
        </w:rPr>
      </w:pPr>
    </w:p>
    <w:p w14:paraId="3B081BA4" w14:textId="77777777" w:rsidR="002546E0" w:rsidRPr="002546E0" w:rsidRDefault="002546E0" w:rsidP="002546E0">
      <w:pPr>
        <w:pStyle w:val="ListParagraph"/>
        <w:spacing w:line="360" w:lineRule="auto"/>
        <w:jc w:val="both"/>
        <w:rPr>
          <w:rFonts w:ascii="Arial" w:hAnsi="Arial" w:cs="Arial"/>
          <w:sz w:val="24"/>
          <w:szCs w:val="24"/>
        </w:rPr>
      </w:pPr>
    </w:p>
    <w:p w14:paraId="5CA19B0A" w14:textId="77777777" w:rsidR="002546E0" w:rsidRPr="002546E0" w:rsidRDefault="002546E0" w:rsidP="002546E0">
      <w:pPr>
        <w:spacing w:line="360" w:lineRule="auto"/>
        <w:jc w:val="both"/>
        <w:rPr>
          <w:rFonts w:ascii="Arial" w:hAnsi="Arial" w:cs="Arial"/>
          <w:sz w:val="24"/>
          <w:szCs w:val="24"/>
        </w:rPr>
      </w:pPr>
    </w:p>
    <w:p w14:paraId="71EFE0E6" w14:textId="77777777" w:rsidR="00213957" w:rsidRPr="00FE7B98" w:rsidRDefault="00213957" w:rsidP="004C7033">
      <w:pPr>
        <w:spacing w:line="360" w:lineRule="auto"/>
        <w:jc w:val="both"/>
        <w:rPr>
          <w:rFonts w:ascii="Arial" w:hAnsi="Arial" w:cs="Arial"/>
          <w:sz w:val="24"/>
          <w:szCs w:val="24"/>
        </w:rPr>
      </w:pPr>
    </w:p>
    <w:p w14:paraId="10645E20" w14:textId="77777777" w:rsidR="00AA35F6" w:rsidRDefault="00AA35F6" w:rsidP="00621684">
      <w:pPr>
        <w:spacing w:line="360" w:lineRule="auto"/>
        <w:jc w:val="both"/>
        <w:rPr>
          <w:rFonts w:ascii="Arial" w:hAnsi="Arial" w:cs="Arial"/>
          <w:sz w:val="24"/>
          <w:szCs w:val="24"/>
        </w:rPr>
      </w:pPr>
    </w:p>
    <w:p w14:paraId="3C01DE21" w14:textId="77777777" w:rsidR="00621684" w:rsidRPr="00621684" w:rsidRDefault="00621684" w:rsidP="00621684">
      <w:pPr>
        <w:spacing w:line="360" w:lineRule="auto"/>
        <w:jc w:val="both"/>
        <w:rPr>
          <w:rFonts w:ascii="Arial" w:hAnsi="Arial" w:cs="Arial"/>
          <w:sz w:val="24"/>
          <w:szCs w:val="24"/>
        </w:rPr>
      </w:pPr>
    </w:p>
    <w:p w14:paraId="7FED97E3" w14:textId="77777777" w:rsidR="00F96559" w:rsidRDefault="00F96559">
      <w:pPr>
        <w:rPr>
          <w:rFonts w:ascii="Arial" w:hAnsi="Arial" w:cs="Arial"/>
          <w:b/>
          <w:bCs/>
          <w:sz w:val="24"/>
          <w:szCs w:val="24"/>
        </w:rPr>
      </w:pPr>
    </w:p>
    <w:sdt>
      <w:sdtPr>
        <w:rPr>
          <w:rFonts w:asciiTheme="minorHAnsi" w:eastAsiaTheme="minorHAnsi" w:hAnsiTheme="minorHAnsi" w:cstheme="minorBidi"/>
          <w:color w:val="auto"/>
          <w:sz w:val="22"/>
          <w:szCs w:val="22"/>
          <w:lang w:val="en-GB"/>
        </w:rPr>
        <w:id w:val="-1829663562"/>
        <w:docPartObj>
          <w:docPartGallery w:val="Bibliographies"/>
          <w:docPartUnique/>
        </w:docPartObj>
      </w:sdtPr>
      <w:sdtContent>
        <w:p w14:paraId="76FAFE0E" w14:textId="7539E7A8" w:rsidR="0088491F" w:rsidRDefault="0088491F">
          <w:pPr>
            <w:pStyle w:val="Heading1"/>
          </w:pPr>
          <w:r>
            <w:t>Bibliography</w:t>
          </w:r>
        </w:p>
        <w:sdt>
          <w:sdtPr>
            <w:id w:val="111145805"/>
            <w:bibliography/>
          </w:sdtPr>
          <w:sdtContent>
            <w:p w14:paraId="63A17B2F" w14:textId="77777777" w:rsidR="00AE0E5F" w:rsidRDefault="0088491F" w:rsidP="00AE0E5F">
              <w:pPr>
                <w:pStyle w:val="Bibliography"/>
                <w:rPr>
                  <w:noProof/>
                  <w:sz w:val="24"/>
                  <w:szCs w:val="24"/>
                  <w:lang w:val="en-US"/>
                </w:rPr>
              </w:pPr>
              <w:r>
                <w:fldChar w:fldCharType="begin"/>
              </w:r>
              <w:r>
                <w:instrText xml:space="preserve"> BIBLIOGRAPHY </w:instrText>
              </w:r>
              <w:r>
                <w:fldChar w:fldCharType="separate"/>
              </w:r>
              <w:r w:rsidR="00AE0E5F">
                <w:rPr>
                  <w:noProof/>
                  <w:lang w:val="en-US"/>
                </w:rPr>
                <w:t xml:space="preserve">Acas, 2020. </w:t>
              </w:r>
              <w:r w:rsidR="00AE0E5F">
                <w:rPr>
                  <w:i/>
                  <w:iCs/>
                  <w:noProof/>
                  <w:lang w:val="en-US"/>
                </w:rPr>
                <w:t xml:space="preserve">Code of Practice on disciplinary and grievance procedures. </w:t>
              </w:r>
              <w:r w:rsidR="00AE0E5F">
                <w:rPr>
                  <w:noProof/>
                  <w:lang w:val="en-US"/>
                </w:rPr>
                <w:t xml:space="preserve">[Online] </w:t>
              </w:r>
              <w:r w:rsidR="00AE0E5F">
                <w:rPr>
                  <w:noProof/>
                  <w:lang w:val="en-US"/>
                </w:rPr>
                <w:br/>
                <w:t xml:space="preserve">Available at: </w:t>
              </w:r>
              <w:r w:rsidR="00AE0E5F">
                <w:rPr>
                  <w:noProof/>
                  <w:u w:val="single"/>
                  <w:lang w:val="en-US"/>
                </w:rPr>
                <w:t>https://www.acas.org.uk/acas-code-of-practice-for-disciplinary-and-grievance-procedures/html</w:t>
              </w:r>
              <w:r w:rsidR="00AE0E5F">
                <w:rPr>
                  <w:noProof/>
                  <w:lang w:val="en-US"/>
                </w:rPr>
                <w:br/>
                <w:t>[Accessed 07 May 2021].</w:t>
              </w:r>
            </w:p>
            <w:p w14:paraId="44FF95DD" w14:textId="77777777" w:rsidR="00AE0E5F" w:rsidRDefault="00AE0E5F" w:rsidP="00AE0E5F">
              <w:pPr>
                <w:pStyle w:val="Bibliography"/>
                <w:rPr>
                  <w:noProof/>
                  <w:lang w:val="en-US"/>
                </w:rPr>
              </w:pPr>
              <w:r>
                <w:rPr>
                  <w:noProof/>
                  <w:lang w:val="en-US"/>
                </w:rPr>
                <w:t xml:space="preserve">Acas, 2020. </w:t>
              </w:r>
              <w:r>
                <w:rPr>
                  <w:i/>
                  <w:iCs/>
                  <w:noProof/>
                  <w:lang w:val="en-US"/>
                </w:rPr>
                <w:t xml:space="preserve">Code of Practice on handling in a reasonable manner requests to work flexibly. </w:t>
              </w:r>
              <w:r>
                <w:rPr>
                  <w:noProof/>
                  <w:lang w:val="en-US"/>
                </w:rPr>
                <w:t xml:space="preserve">[Online] </w:t>
              </w:r>
              <w:r>
                <w:rPr>
                  <w:noProof/>
                  <w:lang w:val="en-US"/>
                </w:rPr>
                <w:br/>
                <w:t xml:space="preserve">Available at: </w:t>
              </w:r>
              <w:r>
                <w:rPr>
                  <w:noProof/>
                  <w:u w:val="single"/>
                  <w:lang w:val="en-US"/>
                </w:rPr>
                <w:t>https://www.acas.org.uk/acas-code-of-practice-on-flexible-working-requests/html</w:t>
              </w:r>
              <w:r>
                <w:rPr>
                  <w:noProof/>
                  <w:lang w:val="en-US"/>
                </w:rPr>
                <w:br/>
                <w:t>[Accessed 07 May 2021].</w:t>
              </w:r>
            </w:p>
            <w:p w14:paraId="1C250652" w14:textId="77777777" w:rsidR="00AE0E5F" w:rsidRDefault="00AE0E5F" w:rsidP="00AE0E5F">
              <w:pPr>
                <w:pStyle w:val="Bibliography"/>
                <w:rPr>
                  <w:noProof/>
                  <w:lang w:val="en-US"/>
                </w:rPr>
              </w:pPr>
              <w:r>
                <w:rPr>
                  <w:noProof/>
                  <w:lang w:val="en-US"/>
                </w:rPr>
                <w:t xml:space="preserve">Acas, 2020. </w:t>
              </w:r>
              <w:r>
                <w:rPr>
                  <w:i/>
                  <w:iCs/>
                  <w:noProof/>
                  <w:lang w:val="en-US"/>
                </w:rPr>
                <w:t xml:space="preserve">Discrimination and flexible working requests. </w:t>
              </w:r>
              <w:r>
                <w:rPr>
                  <w:noProof/>
                  <w:lang w:val="en-US"/>
                </w:rPr>
                <w:t xml:space="preserve">[Online] </w:t>
              </w:r>
              <w:r>
                <w:rPr>
                  <w:noProof/>
                  <w:lang w:val="en-US"/>
                </w:rPr>
                <w:br/>
                <w:t xml:space="preserve">Available at: </w:t>
              </w:r>
              <w:r>
                <w:rPr>
                  <w:noProof/>
                  <w:u w:val="single"/>
                  <w:lang w:val="en-US"/>
                </w:rPr>
                <w:t>https://www.acas.org.uk/responding-to-a-flexible-working-request/if-the-request-is-not-possible</w:t>
              </w:r>
              <w:r>
                <w:rPr>
                  <w:noProof/>
                  <w:lang w:val="en-US"/>
                </w:rPr>
                <w:br/>
                <w:t>[Accessed 07 May 2021].</w:t>
              </w:r>
            </w:p>
            <w:p w14:paraId="537032C2" w14:textId="77777777" w:rsidR="00AE0E5F" w:rsidRDefault="00AE0E5F" w:rsidP="00AE0E5F">
              <w:pPr>
                <w:pStyle w:val="Bibliography"/>
                <w:rPr>
                  <w:noProof/>
                  <w:lang w:val="en-US"/>
                </w:rPr>
              </w:pPr>
              <w:r>
                <w:rPr>
                  <w:noProof/>
                  <w:lang w:val="en-US"/>
                </w:rPr>
                <w:t xml:space="preserve">Acas, 2020. </w:t>
              </w:r>
              <w:r>
                <w:rPr>
                  <w:i/>
                  <w:iCs/>
                  <w:noProof/>
                  <w:lang w:val="en-US"/>
                </w:rPr>
                <w:t xml:space="preserve">Formal grievance procedure: step by step. </w:t>
              </w:r>
              <w:r>
                <w:rPr>
                  <w:noProof/>
                  <w:lang w:val="en-US"/>
                </w:rPr>
                <w:t xml:space="preserve">[Online] </w:t>
              </w:r>
              <w:r>
                <w:rPr>
                  <w:noProof/>
                  <w:lang w:val="en-US"/>
                </w:rPr>
                <w:br/>
                <w:t xml:space="preserve">Available at: </w:t>
              </w:r>
              <w:r>
                <w:rPr>
                  <w:noProof/>
                  <w:u w:val="single"/>
                  <w:lang w:val="en-US"/>
                </w:rPr>
                <w:t>https://www.acas.org.uk/grievance-procedure-step-by-step/step-2-raising-a-formal-grievance</w:t>
              </w:r>
              <w:r>
                <w:rPr>
                  <w:noProof/>
                  <w:lang w:val="en-US"/>
                </w:rPr>
                <w:br/>
                <w:t>[Accessed 07 May 2021].</w:t>
              </w:r>
            </w:p>
            <w:p w14:paraId="12581472" w14:textId="77777777" w:rsidR="00AE0E5F" w:rsidRDefault="00AE0E5F" w:rsidP="00AE0E5F">
              <w:pPr>
                <w:pStyle w:val="Bibliography"/>
                <w:rPr>
                  <w:noProof/>
                  <w:lang w:val="en-US"/>
                </w:rPr>
              </w:pPr>
              <w:r>
                <w:rPr>
                  <w:noProof/>
                  <w:lang w:val="en-US"/>
                </w:rPr>
                <w:t xml:space="preserve">Acas, 2020. </w:t>
              </w:r>
              <w:r>
                <w:rPr>
                  <w:i/>
                  <w:iCs/>
                  <w:noProof/>
                  <w:lang w:val="en-US"/>
                </w:rPr>
                <w:t xml:space="preserve">If your employee appeals your decision. </w:t>
              </w:r>
              <w:r>
                <w:rPr>
                  <w:noProof/>
                  <w:lang w:val="en-US"/>
                </w:rPr>
                <w:t xml:space="preserve">[Online] </w:t>
              </w:r>
              <w:r>
                <w:rPr>
                  <w:noProof/>
                  <w:lang w:val="en-US"/>
                </w:rPr>
                <w:br/>
                <w:t xml:space="preserve">Available at: </w:t>
              </w:r>
              <w:r>
                <w:rPr>
                  <w:noProof/>
                  <w:u w:val="single"/>
                  <w:lang w:val="en-US"/>
                </w:rPr>
                <w:t>https://www.acas.org.uk/responding-to-a-flexible-working-request/if-your-employee-appeals-your-decision</w:t>
              </w:r>
              <w:r>
                <w:rPr>
                  <w:noProof/>
                  <w:lang w:val="en-US"/>
                </w:rPr>
                <w:br/>
                <w:t>[Accessed 07 May 2021].</w:t>
              </w:r>
            </w:p>
            <w:p w14:paraId="58151654" w14:textId="77777777" w:rsidR="00AE0E5F" w:rsidRDefault="00AE0E5F" w:rsidP="00AE0E5F">
              <w:pPr>
                <w:pStyle w:val="Bibliography"/>
                <w:rPr>
                  <w:noProof/>
                  <w:lang w:val="en-US"/>
                </w:rPr>
              </w:pPr>
              <w:r>
                <w:rPr>
                  <w:noProof/>
                  <w:lang w:val="en-US"/>
                </w:rPr>
                <w:t xml:space="preserve">ACAS, 2020. </w:t>
              </w:r>
              <w:r>
                <w:rPr>
                  <w:i/>
                  <w:iCs/>
                  <w:noProof/>
                  <w:lang w:val="en-US"/>
                </w:rPr>
                <w:t xml:space="preserve">Making a claim to an employment tribunal. </w:t>
              </w:r>
              <w:r>
                <w:rPr>
                  <w:noProof/>
                  <w:lang w:val="en-US"/>
                </w:rPr>
                <w:t xml:space="preserve">[Online] </w:t>
              </w:r>
              <w:r>
                <w:rPr>
                  <w:noProof/>
                  <w:lang w:val="en-US"/>
                </w:rPr>
                <w:br/>
                <w:t xml:space="preserve">Available at: </w:t>
              </w:r>
              <w:r>
                <w:rPr>
                  <w:noProof/>
                  <w:u w:val="single"/>
                  <w:lang w:val="en-US"/>
                </w:rPr>
                <w:t>https://www.acas.org.uk/making-a-claim-to-an-employment-tribunal</w:t>
              </w:r>
              <w:r>
                <w:rPr>
                  <w:noProof/>
                  <w:lang w:val="en-US"/>
                </w:rPr>
                <w:br/>
                <w:t>[Accessed 05 May 2021].</w:t>
              </w:r>
            </w:p>
            <w:p w14:paraId="3C068835" w14:textId="77777777" w:rsidR="00AE0E5F" w:rsidRDefault="00AE0E5F" w:rsidP="00AE0E5F">
              <w:pPr>
                <w:pStyle w:val="Bibliography"/>
                <w:rPr>
                  <w:noProof/>
                  <w:lang w:val="en-US"/>
                </w:rPr>
              </w:pPr>
              <w:r>
                <w:rPr>
                  <w:noProof/>
                  <w:lang w:val="en-US"/>
                </w:rPr>
                <w:t xml:space="preserve">Acas, 2020. </w:t>
              </w:r>
              <w:r>
                <w:rPr>
                  <w:i/>
                  <w:iCs/>
                  <w:noProof/>
                  <w:lang w:val="en-US"/>
                </w:rPr>
                <w:t xml:space="preserve">Reaching an agreement through mediation. </w:t>
              </w:r>
              <w:r>
                <w:rPr>
                  <w:noProof/>
                  <w:lang w:val="en-US"/>
                </w:rPr>
                <w:t xml:space="preserve">[Online] </w:t>
              </w:r>
              <w:r>
                <w:rPr>
                  <w:noProof/>
                  <w:lang w:val="en-US"/>
                </w:rPr>
                <w:br/>
                <w:t xml:space="preserve">Available at: </w:t>
              </w:r>
              <w:r>
                <w:rPr>
                  <w:noProof/>
                  <w:u w:val="single"/>
                  <w:lang w:val="en-US"/>
                </w:rPr>
                <w:t>https://www.acas.org.uk/responding-to-a-flexible-working-request/if-your-employee-appeals-your-decision</w:t>
              </w:r>
              <w:r>
                <w:rPr>
                  <w:noProof/>
                  <w:lang w:val="en-US"/>
                </w:rPr>
                <w:br/>
                <w:t>[Accessed 07 May 2021].</w:t>
              </w:r>
            </w:p>
            <w:p w14:paraId="61A41E1C" w14:textId="77777777" w:rsidR="00AE0E5F" w:rsidRDefault="00AE0E5F" w:rsidP="00AE0E5F">
              <w:pPr>
                <w:pStyle w:val="Bibliography"/>
                <w:rPr>
                  <w:noProof/>
                  <w:lang w:val="en-US"/>
                </w:rPr>
              </w:pPr>
              <w:r>
                <w:rPr>
                  <w:noProof/>
                  <w:lang w:val="en-US"/>
                </w:rPr>
                <w:t xml:space="preserve">ACAS, 2020. </w:t>
              </w:r>
              <w:r>
                <w:rPr>
                  <w:i/>
                  <w:iCs/>
                  <w:noProof/>
                  <w:lang w:val="en-US"/>
                </w:rPr>
                <w:t xml:space="preserve">Responding to a flexible working request. </w:t>
              </w:r>
              <w:r>
                <w:rPr>
                  <w:noProof/>
                  <w:lang w:val="en-US"/>
                </w:rPr>
                <w:t xml:space="preserve">[Online] </w:t>
              </w:r>
              <w:r>
                <w:rPr>
                  <w:noProof/>
                  <w:lang w:val="en-US"/>
                </w:rPr>
                <w:br/>
                <w:t xml:space="preserve">Available at: </w:t>
              </w:r>
              <w:r>
                <w:rPr>
                  <w:noProof/>
                  <w:u w:val="single"/>
                  <w:lang w:val="en-US"/>
                </w:rPr>
                <w:t>https://www.acas.org.uk/responding-to-a-flexible-working-request</w:t>
              </w:r>
              <w:r>
                <w:rPr>
                  <w:noProof/>
                  <w:lang w:val="en-US"/>
                </w:rPr>
                <w:br/>
                <w:t>[Accessed 07 May 2021].</w:t>
              </w:r>
            </w:p>
            <w:p w14:paraId="70241599" w14:textId="77777777" w:rsidR="00AE0E5F" w:rsidRDefault="00AE0E5F" w:rsidP="00AE0E5F">
              <w:pPr>
                <w:pStyle w:val="Bibliography"/>
                <w:rPr>
                  <w:noProof/>
                  <w:lang w:val="en-US"/>
                </w:rPr>
              </w:pPr>
              <w:r>
                <w:rPr>
                  <w:noProof/>
                  <w:lang w:val="en-US"/>
                </w:rPr>
                <w:t xml:space="preserve">Advice, C., 2020. </w:t>
              </w:r>
              <w:r>
                <w:rPr>
                  <w:i/>
                  <w:iCs/>
                  <w:noProof/>
                  <w:lang w:val="en-US"/>
                </w:rPr>
                <w:t xml:space="preserve">Challenge your Dismissal. </w:t>
              </w:r>
              <w:r>
                <w:rPr>
                  <w:noProof/>
                  <w:lang w:val="en-US"/>
                </w:rPr>
                <w:t xml:space="preserve">[Online] </w:t>
              </w:r>
              <w:r>
                <w:rPr>
                  <w:noProof/>
                  <w:lang w:val="en-US"/>
                </w:rPr>
                <w:br/>
                <w:t xml:space="preserve">Available at: </w:t>
              </w:r>
              <w:r>
                <w:rPr>
                  <w:noProof/>
                  <w:u w:val="single"/>
                  <w:lang w:val="en-US"/>
                </w:rPr>
                <w:t>https://www.citizensadvice.org.uk/work/leaving-a-job/dismissal/challenge-your-</w:t>
              </w:r>
              <w:r>
                <w:rPr>
                  <w:noProof/>
                  <w:u w:val="single"/>
                  <w:lang w:val="en-US"/>
                </w:rPr>
                <w:lastRenderedPageBreak/>
                <w:t>dismissal/</w:t>
              </w:r>
              <w:r>
                <w:rPr>
                  <w:noProof/>
                  <w:lang w:val="en-US"/>
                </w:rPr>
                <w:br/>
                <w:t>[Accessed 05 May 2021].</w:t>
              </w:r>
            </w:p>
            <w:p w14:paraId="335D9155" w14:textId="77777777" w:rsidR="00AE0E5F" w:rsidRDefault="00AE0E5F" w:rsidP="00AE0E5F">
              <w:pPr>
                <w:pStyle w:val="Bibliography"/>
                <w:rPr>
                  <w:noProof/>
                  <w:lang w:val="en-US"/>
                </w:rPr>
              </w:pPr>
              <w:r>
                <w:rPr>
                  <w:noProof/>
                  <w:lang w:val="en-US"/>
                </w:rPr>
                <w:t xml:space="preserve">Advice, R. E. L., 2020. </w:t>
              </w:r>
              <w:r>
                <w:rPr>
                  <w:i/>
                  <w:iCs/>
                  <w:noProof/>
                  <w:lang w:val="en-US"/>
                </w:rPr>
                <w:t xml:space="preserve">Resolving issues at work with a Settlement Agreement. </w:t>
              </w:r>
              <w:r>
                <w:rPr>
                  <w:noProof/>
                  <w:lang w:val="en-US"/>
                </w:rPr>
                <w:t xml:space="preserve">[Online] </w:t>
              </w:r>
              <w:r>
                <w:rPr>
                  <w:noProof/>
                  <w:lang w:val="en-US"/>
                </w:rPr>
                <w:br/>
                <w:t xml:space="preserve">Available at: </w:t>
              </w:r>
              <w:r>
                <w:rPr>
                  <w:noProof/>
                  <w:u w:val="single"/>
                  <w:lang w:val="en-US"/>
                </w:rPr>
                <w:t>https://realemploymentlawadvice.co.uk/2020/10/12/the-five-benefits-of-offering-your-employee-a-settlement-agreement/</w:t>
              </w:r>
              <w:r>
                <w:rPr>
                  <w:noProof/>
                  <w:lang w:val="en-US"/>
                </w:rPr>
                <w:br/>
                <w:t>[Accessed 07 05 2021].</w:t>
              </w:r>
            </w:p>
            <w:p w14:paraId="279D425F" w14:textId="77777777" w:rsidR="00AE0E5F" w:rsidRDefault="00AE0E5F" w:rsidP="00AE0E5F">
              <w:pPr>
                <w:pStyle w:val="Bibliography"/>
                <w:rPr>
                  <w:noProof/>
                  <w:lang w:val="en-US"/>
                </w:rPr>
              </w:pPr>
              <w:r>
                <w:rPr>
                  <w:noProof/>
                  <w:lang w:val="en-US"/>
                </w:rPr>
                <w:t xml:space="preserve">Bentley, R., 2019. </w:t>
              </w:r>
              <w:r>
                <w:rPr>
                  <w:i/>
                  <w:iCs/>
                  <w:noProof/>
                  <w:lang w:val="en-US"/>
                </w:rPr>
                <w:t xml:space="preserve">Calculating tribunal awards – how it’s done. </w:t>
              </w:r>
              <w:r>
                <w:rPr>
                  <w:noProof/>
                  <w:lang w:val="en-US"/>
                </w:rPr>
                <w:t xml:space="preserve">[Online] </w:t>
              </w:r>
              <w:r>
                <w:rPr>
                  <w:noProof/>
                  <w:lang w:val="en-US"/>
                </w:rPr>
                <w:br/>
                <w:t xml:space="preserve">Available at: </w:t>
              </w:r>
              <w:r>
                <w:rPr>
                  <w:noProof/>
                  <w:u w:val="single"/>
                  <w:lang w:val="en-US"/>
                </w:rPr>
                <w:t>https://www.personneltoday.com/hr/calculating-tribunal-awards-how-its-done/</w:t>
              </w:r>
              <w:r>
                <w:rPr>
                  <w:noProof/>
                  <w:lang w:val="en-US"/>
                </w:rPr>
                <w:br/>
                <w:t>[Accessed 06 May 2021].</w:t>
              </w:r>
            </w:p>
            <w:p w14:paraId="5707FDD8" w14:textId="77777777" w:rsidR="00AE0E5F" w:rsidRDefault="00AE0E5F" w:rsidP="00AE0E5F">
              <w:pPr>
                <w:pStyle w:val="Bibliography"/>
                <w:rPr>
                  <w:noProof/>
                  <w:lang w:val="en-US"/>
                </w:rPr>
              </w:pPr>
              <w:r>
                <w:rPr>
                  <w:noProof/>
                  <w:lang w:val="en-US"/>
                </w:rPr>
                <w:t xml:space="preserve">Bureau, C. A., 2020. </w:t>
              </w:r>
              <w:r>
                <w:rPr>
                  <w:i/>
                  <w:iCs/>
                  <w:noProof/>
                  <w:lang w:val="en-US"/>
                </w:rPr>
                <w:t xml:space="preserve">Employer's response to an employment tribunal claim. </w:t>
              </w:r>
              <w:r>
                <w:rPr>
                  <w:noProof/>
                  <w:lang w:val="en-US"/>
                </w:rPr>
                <w:t xml:space="preserve">[Online] </w:t>
              </w:r>
              <w:r>
                <w:rPr>
                  <w:noProof/>
                  <w:lang w:val="en-US"/>
                </w:rPr>
                <w:br/>
                <w:t xml:space="preserve">Available at: </w:t>
              </w:r>
              <w:r>
                <w:rPr>
                  <w:noProof/>
                  <w:u w:val="single"/>
                  <w:lang w:val="en-US"/>
                </w:rPr>
                <w:t>https://www.citizensadvice.org.uk/work/problems-at-work/employment-tribunals/employer-s-response-to-an-employment-tribunal-claim/</w:t>
              </w:r>
              <w:r>
                <w:rPr>
                  <w:noProof/>
                  <w:lang w:val="en-US"/>
                </w:rPr>
                <w:br/>
                <w:t>[Accessed 05 May 2021].</w:t>
              </w:r>
            </w:p>
            <w:p w14:paraId="68A21E4F" w14:textId="77777777" w:rsidR="00AE0E5F" w:rsidRDefault="00AE0E5F" w:rsidP="00AE0E5F">
              <w:pPr>
                <w:pStyle w:val="Bibliography"/>
                <w:rPr>
                  <w:noProof/>
                  <w:lang w:val="en-US"/>
                </w:rPr>
              </w:pPr>
              <w:r>
                <w:rPr>
                  <w:noProof/>
                  <w:lang w:val="en-US"/>
                </w:rPr>
                <w:t xml:space="preserve">Bureau, C. A., 2020. </w:t>
              </w:r>
              <w:r>
                <w:rPr>
                  <w:i/>
                  <w:iCs/>
                  <w:noProof/>
                  <w:lang w:val="en-US"/>
                </w:rPr>
                <w:t xml:space="preserve">Flexible working - your employer refuses your request. </w:t>
              </w:r>
              <w:r>
                <w:rPr>
                  <w:noProof/>
                  <w:lang w:val="en-US"/>
                </w:rPr>
                <w:t xml:space="preserve">[Online] </w:t>
              </w:r>
              <w:r>
                <w:rPr>
                  <w:noProof/>
                  <w:lang w:val="en-US"/>
                </w:rPr>
                <w:br/>
                <w:t xml:space="preserve">Available at: </w:t>
              </w:r>
              <w:r>
                <w:rPr>
                  <w:noProof/>
                  <w:u w:val="single"/>
                  <w:lang w:val="en-US"/>
                </w:rPr>
                <w:t>https://www.citizensadvice.org.uk/work/rights-at-work/flexible-working/flexible-working-your-employer-refuses-your-request/</w:t>
              </w:r>
              <w:r>
                <w:rPr>
                  <w:noProof/>
                  <w:lang w:val="en-US"/>
                </w:rPr>
                <w:br/>
                <w:t>[Accessed 07 May 2021].</w:t>
              </w:r>
            </w:p>
            <w:p w14:paraId="2E71AA8C" w14:textId="77777777" w:rsidR="00AE0E5F" w:rsidRDefault="00AE0E5F" w:rsidP="00AE0E5F">
              <w:pPr>
                <w:pStyle w:val="Bibliography"/>
                <w:rPr>
                  <w:noProof/>
                  <w:lang w:val="en-US"/>
                </w:rPr>
              </w:pPr>
              <w:r>
                <w:rPr>
                  <w:noProof/>
                  <w:lang w:val="en-US"/>
                </w:rPr>
                <w:t xml:space="preserve">CIPD, 2020. </w:t>
              </w:r>
              <w:r>
                <w:rPr>
                  <w:i/>
                  <w:iCs/>
                  <w:noProof/>
                  <w:lang w:val="en-US"/>
                </w:rPr>
                <w:t xml:space="preserve">Discipline and grievance at work. </w:t>
              </w:r>
              <w:r>
                <w:rPr>
                  <w:noProof/>
                  <w:lang w:val="en-US"/>
                </w:rPr>
                <w:t xml:space="preserve">[Online] </w:t>
              </w:r>
              <w:r>
                <w:rPr>
                  <w:noProof/>
                  <w:lang w:val="en-US"/>
                </w:rPr>
                <w:br/>
                <w:t xml:space="preserve">Available at: </w:t>
              </w:r>
              <w:r>
                <w:rPr>
                  <w:noProof/>
                  <w:u w:val="single"/>
                  <w:lang w:val="en-US"/>
                </w:rPr>
                <w:t>https://www.cipd.co.uk/knowledge/fundamentals/emp-law/discipline/factsheet#gref</w:t>
              </w:r>
              <w:r>
                <w:rPr>
                  <w:noProof/>
                  <w:lang w:val="en-US"/>
                </w:rPr>
                <w:br/>
                <w:t>[Accessed 08 May 2021].</w:t>
              </w:r>
            </w:p>
            <w:p w14:paraId="59A87B46" w14:textId="77777777" w:rsidR="00AE0E5F" w:rsidRDefault="00AE0E5F" w:rsidP="00AE0E5F">
              <w:pPr>
                <w:pStyle w:val="Bibliography"/>
                <w:rPr>
                  <w:noProof/>
                  <w:lang w:val="en-US"/>
                </w:rPr>
              </w:pPr>
              <w:r>
                <w:rPr>
                  <w:noProof/>
                  <w:lang w:val="en-US"/>
                </w:rPr>
                <w:t xml:space="preserve">CIPD, 2020. </w:t>
              </w:r>
              <w:r>
                <w:rPr>
                  <w:i/>
                  <w:iCs/>
                  <w:noProof/>
                  <w:lang w:val="en-US"/>
                </w:rPr>
                <w:t xml:space="preserve">Retention of HR records. </w:t>
              </w:r>
              <w:r>
                <w:rPr>
                  <w:noProof/>
                  <w:lang w:val="en-US"/>
                </w:rPr>
                <w:t xml:space="preserve">[Online] </w:t>
              </w:r>
              <w:r>
                <w:rPr>
                  <w:noProof/>
                  <w:lang w:val="en-US"/>
                </w:rPr>
                <w:br/>
                <w:t xml:space="preserve">Available at: </w:t>
              </w:r>
              <w:r>
                <w:rPr>
                  <w:noProof/>
                  <w:u w:val="single"/>
                  <w:lang w:val="en-US"/>
                </w:rPr>
                <w:t>https://www.cipd.co.uk/knowledge/fundamentals/people/hr/keeping-records-factsheet#7766</w:t>
              </w:r>
              <w:r>
                <w:rPr>
                  <w:noProof/>
                  <w:lang w:val="en-US"/>
                </w:rPr>
                <w:br/>
                <w:t>[Accessed 08 May 2021].</w:t>
              </w:r>
            </w:p>
            <w:p w14:paraId="2F8E1209" w14:textId="77777777" w:rsidR="00AE0E5F" w:rsidRDefault="00AE0E5F" w:rsidP="00AE0E5F">
              <w:pPr>
                <w:pStyle w:val="Bibliography"/>
                <w:rPr>
                  <w:noProof/>
                  <w:lang w:val="en-US"/>
                </w:rPr>
              </w:pPr>
              <w:r>
                <w:rPr>
                  <w:noProof/>
                  <w:lang w:val="en-US"/>
                </w:rPr>
                <w:t xml:space="preserve">CIPD, 2020. </w:t>
              </w:r>
              <w:r>
                <w:rPr>
                  <w:i/>
                  <w:iCs/>
                  <w:noProof/>
                  <w:lang w:val="en-US"/>
                </w:rPr>
                <w:t xml:space="preserve">Return-to-work support after long-term sickness. </w:t>
              </w:r>
              <w:r>
                <w:rPr>
                  <w:noProof/>
                  <w:lang w:val="en-US"/>
                </w:rPr>
                <w:t xml:space="preserve">[Online] </w:t>
              </w:r>
              <w:r>
                <w:rPr>
                  <w:noProof/>
                  <w:lang w:val="en-US"/>
                </w:rPr>
                <w:br/>
                <w:t xml:space="preserve">Available at: </w:t>
              </w:r>
              <w:r>
                <w:rPr>
                  <w:noProof/>
                  <w:u w:val="single"/>
                  <w:lang w:val="en-US"/>
                </w:rPr>
                <w:t>https://www.cipd.co.uk/knowledge/fundamentals/relations/absence/return-to-work-guide#gref</w:t>
              </w:r>
              <w:r>
                <w:rPr>
                  <w:noProof/>
                  <w:lang w:val="en-US"/>
                </w:rPr>
                <w:br/>
                <w:t>[Accessed 08 May 2021].</w:t>
              </w:r>
            </w:p>
            <w:p w14:paraId="7856A26E" w14:textId="77777777" w:rsidR="00AE0E5F" w:rsidRDefault="00AE0E5F" w:rsidP="00AE0E5F">
              <w:pPr>
                <w:pStyle w:val="Bibliography"/>
                <w:rPr>
                  <w:noProof/>
                  <w:lang w:val="en-US"/>
                </w:rPr>
              </w:pPr>
              <w:r>
                <w:rPr>
                  <w:noProof/>
                  <w:lang w:val="en-US"/>
                </w:rPr>
                <w:t xml:space="preserve">CIPD, 2020. </w:t>
              </w:r>
              <w:r>
                <w:rPr>
                  <w:i/>
                  <w:iCs/>
                  <w:noProof/>
                  <w:lang w:val="en-US"/>
                </w:rPr>
                <w:t xml:space="preserve">Unfair dismissal Q&amp;As. </w:t>
              </w:r>
              <w:r>
                <w:rPr>
                  <w:noProof/>
                  <w:lang w:val="en-US"/>
                </w:rPr>
                <w:t xml:space="preserve">[Online] </w:t>
              </w:r>
              <w:r>
                <w:rPr>
                  <w:noProof/>
                  <w:lang w:val="en-US"/>
                </w:rPr>
                <w:br/>
                <w:t xml:space="preserve">Available at: </w:t>
              </w:r>
              <w:r>
                <w:rPr>
                  <w:noProof/>
                  <w:u w:val="single"/>
                  <w:lang w:val="en-US"/>
                </w:rPr>
                <w:t>https://www.cipd.co.uk/knowledge/fundamentals/emp-law/dismissal/unfair-dismissal-questions</w:t>
              </w:r>
              <w:r>
                <w:rPr>
                  <w:noProof/>
                  <w:lang w:val="en-US"/>
                </w:rPr>
                <w:br/>
                <w:t>[Accessed 05 May 2021].</w:t>
              </w:r>
            </w:p>
            <w:p w14:paraId="2EA25AE3" w14:textId="77777777" w:rsidR="00AE0E5F" w:rsidRDefault="00AE0E5F" w:rsidP="00AE0E5F">
              <w:pPr>
                <w:pStyle w:val="Bibliography"/>
                <w:rPr>
                  <w:noProof/>
                  <w:lang w:val="en-US"/>
                </w:rPr>
              </w:pPr>
              <w:r>
                <w:rPr>
                  <w:noProof/>
                  <w:lang w:val="en-US"/>
                </w:rPr>
                <w:t xml:space="preserve">CompactLaw, 2021. </w:t>
              </w:r>
              <w:r>
                <w:rPr>
                  <w:i/>
                  <w:iCs/>
                  <w:noProof/>
                  <w:lang w:val="en-US"/>
                </w:rPr>
                <w:t xml:space="preserve">Grievance &amp; Disciplinary Procedures to be followed by employers. </w:t>
              </w:r>
              <w:r>
                <w:rPr>
                  <w:noProof/>
                  <w:lang w:val="en-US"/>
                </w:rPr>
                <w:t xml:space="preserve">[Online] </w:t>
              </w:r>
              <w:r>
                <w:rPr>
                  <w:noProof/>
                  <w:lang w:val="en-US"/>
                </w:rPr>
                <w:br/>
                <w:t xml:space="preserve">Available at: </w:t>
              </w:r>
              <w:r>
                <w:rPr>
                  <w:noProof/>
                  <w:u w:val="single"/>
                  <w:lang w:val="en-US"/>
                </w:rPr>
                <w:t>https://www.compactlaw.co.uk/free-legal-information/employment-law/grievance-and-disciplinary-procedures.html</w:t>
              </w:r>
              <w:r>
                <w:rPr>
                  <w:noProof/>
                  <w:lang w:val="en-US"/>
                </w:rPr>
                <w:br/>
                <w:t>[Accessed 07 May 2021].</w:t>
              </w:r>
            </w:p>
            <w:p w14:paraId="258572EF" w14:textId="77777777" w:rsidR="00AE0E5F" w:rsidRDefault="00AE0E5F" w:rsidP="00AE0E5F">
              <w:pPr>
                <w:pStyle w:val="Bibliography"/>
                <w:rPr>
                  <w:noProof/>
                  <w:lang w:val="en-US"/>
                </w:rPr>
              </w:pPr>
              <w:r>
                <w:rPr>
                  <w:noProof/>
                  <w:lang w:val="en-US"/>
                </w:rPr>
                <w:t xml:space="preserve">Contracts, B., 2020. </w:t>
              </w:r>
              <w:r>
                <w:rPr>
                  <w:i/>
                  <w:iCs/>
                  <w:noProof/>
                  <w:lang w:val="en-US"/>
                </w:rPr>
                <w:t xml:space="preserve">Record Keeping Requirements. </w:t>
              </w:r>
              <w:r>
                <w:rPr>
                  <w:noProof/>
                  <w:lang w:val="en-US"/>
                </w:rPr>
                <w:t xml:space="preserve">[Online] </w:t>
              </w:r>
              <w:r>
                <w:rPr>
                  <w:noProof/>
                  <w:lang w:val="en-US"/>
                </w:rPr>
                <w:br/>
                <w:t xml:space="preserve">Available at: </w:t>
              </w:r>
              <w:r>
                <w:rPr>
                  <w:noProof/>
                  <w:u w:val="single"/>
                  <w:lang w:val="en-US"/>
                </w:rPr>
                <w:t>https://www.brightcontracts.co.uk/docs/hr-guidance/record-keeping-requirements/</w:t>
              </w:r>
              <w:r>
                <w:rPr>
                  <w:noProof/>
                  <w:lang w:val="en-US"/>
                </w:rPr>
                <w:br/>
                <w:t>[Accessed 08 May 2021].</w:t>
              </w:r>
            </w:p>
            <w:p w14:paraId="0B9704B5" w14:textId="77777777" w:rsidR="00AE0E5F" w:rsidRDefault="00AE0E5F" w:rsidP="00AE0E5F">
              <w:pPr>
                <w:pStyle w:val="Bibliography"/>
                <w:rPr>
                  <w:noProof/>
                  <w:lang w:val="en-US"/>
                </w:rPr>
              </w:pPr>
              <w:r>
                <w:rPr>
                  <w:noProof/>
                  <w:lang w:val="en-US"/>
                </w:rPr>
                <w:t xml:space="preserve">Cooke, R., 2015. </w:t>
              </w:r>
              <w:r>
                <w:rPr>
                  <w:i/>
                  <w:iCs/>
                  <w:noProof/>
                  <w:lang w:val="en-US"/>
                </w:rPr>
                <w:t xml:space="preserve">Data Protection Act – award of £9,000 for unauthorised processin. </w:t>
              </w:r>
              <w:r>
                <w:rPr>
                  <w:noProof/>
                  <w:lang w:val="en-US"/>
                </w:rPr>
                <w:t xml:space="preserve">[Online] </w:t>
              </w:r>
              <w:r>
                <w:rPr>
                  <w:noProof/>
                  <w:lang w:val="en-US"/>
                </w:rPr>
                <w:br/>
                <w:t xml:space="preserve">Available at: </w:t>
              </w:r>
              <w:r>
                <w:rPr>
                  <w:noProof/>
                  <w:u w:val="single"/>
                  <w:lang w:val="en-US"/>
                </w:rPr>
                <w:t>file:///C:/Users/de138521/AppData/Local/Microsoft/Windows/INetCache/IE/AVVVRQS5/data-</w:t>
              </w:r>
              <w:r>
                <w:rPr>
                  <w:noProof/>
                  <w:u w:val="single"/>
                  <w:lang w:val="en-US"/>
                </w:rPr>
                <w:lastRenderedPageBreak/>
                <w:t>protection-act-award-of-9-000-for-unauthorised-processing.pdf</w:t>
              </w:r>
              <w:r>
                <w:rPr>
                  <w:noProof/>
                  <w:lang w:val="en-US"/>
                </w:rPr>
                <w:br/>
                <w:t>[Accessed 08 May 2021].</w:t>
              </w:r>
            </w:p>
            <w:p w14:paraId="3B9C4AFA" w14:textId="77777777" w:rsidR="00AE0E5F" w:rsidRDefault="00AE0E5F" w:rsidP="00AE0E5F">
              <w:pPr>
                <w:pStyle w:val="Bibliography"/>
                <w:rPr>
                  <w:noProof/>
                  <w:lang w:val="en-US"/>
                </w:rPr>
              </w:pPr>
              <w:r>
                <w:rPr>
                  <w:noProof/>
                  <w:lang w:val="en-US"/>
                </w:rPr>
                <w:t xml:space="preserve">Croner-I, 2018. </w:t>
              </w:r>
              <w:r>
                <w:rPr>
                  <w:i/>
                  <w:iCs/>
                  <w:noProof/>
                  <w:lang w:val="en-US"/>
                </w:rPr>
                <w:t xml:space="preserve">The General Data Protection Regulation. </w:t>
              </w:r>
              <w:r>
                <w:rPr>
                  <w:noProof/>
                  <w:lang w:val="en-US"/>
                </w:rPr>
                <w:t xml:space="preserve">[Online] </w:t>
              </w:r>
              <w:r>
                <w:rPr>
                  <w:noProof/>
                  <w:lang w:val="en-US"/>
                </w:rPr>
                <w:br/>
                <w:t xml:space="preserve">Available at: </w:t>
              </w:r>
              <w:r>
                <w:rPr>
                  <w:noProof/>
                  <w:u w:val="single"/>
                  <w:lang w:val="en-US"/>
                </w:rPr>
                <w:t>https://app.croneri.co.uk/feature-articles/keeping-records-why-how-and-how-long-0</w:t>
              </w:r>
              <w:r>
                <w:rPr>
                  <w:noProof/>
                  <w:lang w:val="en-US"/>
                </w:rPr>
                <w:br/>
                <w:t>[Accessed 08 May 2021].</w:t>
              </w:r>
            </w:p>
            <w:p w14:paraId="75F52DA3" w14:textId="77777777" w:rsidR="00AE0E5F" w:rsidRDefault="00AE0E5F" w:rsidP="00AE0E5F">
              <w:pPr>
                <w:pStyle w:val="Bibliography"/>
                <w:rPr>
                  <w:noProof/>
                  <w:lang w:val="en-US"/>
                </w:rPr>
              </w:pPr>
              <w:r>
                <w:rPr>
                  <w:noProof/>
                  <w:lang w:val="en-US"/>
                </w:rPr>
                <w:t xml:space="preserve">Croner-i, 2021. </w:t>
              </w:r>
              <w:r>
                <w:rPr>
                  <w:i/>
                  <w:iCs/>
                  <w:noProof/>
                  <w:lang w:val="en-US"/>
                </w:rPr>
                <w:t xml:space="preserve">Employment Tribunal Proceedings and Remedies: In-depth. </w:t>
              </w:r>
              <w:r>
                <w:rPr>
                  <w:noProof/>
                  <w:lang w:val="en-US"/>
                </w:rPr>
                <w:t xml:space="preserve">[Online] </w:t>
              </w:r>
              <w:r>
                <w:rPr>
                  <w:noProof/>
                  <w:lang w:val="en-US"/>
                </w:rPr>
                <w:br/>
                <w:t xml:space="preserve">Available at: </w:t>
              </w:r>
              <w:r>
                <w:rPr>
                  <w:noProof/>
                  <w:u w:val="single"/>
                  <w:lang w:val="en-US"/>
                </w:rPr>
                <w:t>https://app.croneri.co.uk/topics/employment-tribunal-proceedings-and-remedies/indepth</w:t>
              </w:r>
              <w:r>
                <w:rPr>
                  <w:noProof/>
                  <w:lang w:val="en-US"/>
                </w:rPr>
                <w:br/>
                <w:t>[Accessed 06 May 2021].</w:t>
              </w:r>
            </w:p>
            <w:p w14:paraId="59E4B7BB" w14:textId="77777777" w:rsidR="00AE0E5F" w:rsidRDefault="00AE0E5F" w:rsidP="00AE0E5F">
              <w:pPr>
                <w:pStyle w:val="Bibliography"/>
                <w:rPr>
                  <w:noProof/>
                  <w:lang w:val="en-US"/>
                </w:rPr>
              </w:pPr>
              <w:r>
                <w:rPr>
                  <w:noProof/>
                  <w:lang w:val="en-US"/>
                </w:rPr>
                <w:t xml:space="preserve">Crowley, J., 2019. </w:t>
              </w:r>
              <w:r>
                <w:rPr>
                  <w:i/>
                  <w:iCs/>
                  <w:noProof/>
                  <w:lang w:val="en-US"/>
                </w:rPr>
                <w:t xml:space="preserve">Why conduct a return to work interview. </w:t>
              </w:r>
              <w:r>
                <w:rPr>
                  <w:noProof/>
                  <w:lang w:val="en-US"/>
                </w:rPr>
                <w:t xml:space="preserve">[Online] </w:t>
              </w:r>
              <w:r>
                <w:rPr>
                  <w:noProof/>
                  <w:lang w:val="en-US"/>
                </w:rPr>
                <w:br/>
                <w:t xml:space="preserve">Available at: </w:t>
              </w:r>
              <w:r>
                <w:rPr>
                  <w:noProof/>
                  <w:u w:val="single"/>
                  <w:lang w:val="en-US"/>
                </w:rPr>
                <w:t>https://www.peoplehr.com/blog/2019/06/05/why-conduct-a-return-to-work-interview/</w:t>
              </w:r>
              <w:r>
                <w:rPr>
                  <w:noProof/>
                  <w:lang w:val="en-US"/>
                </w:rPr>
                <w:br/>
                <w:t>[Accessed 08 May 2021].</w:t>
              </w:r>
            </w:p>
            <w:p w14:paraId="366961F7" w14:textId="77777777" w:rsidR="00AE0E5F" w:rsidRDefault="00AE0E5F" w:rsidP="00AE0E5F">
              <w:pPr>
                <w:pStyle w:val="Bibliography"/>
                <w:rPr>
                  <w:noProof/>
                  <w:lang w:val="en-US"/>
                </w:rPr>
              </w:pPr>
              <w:r>
                <w:rPr>
                  <w:noProof/>
                  <w:lang w:val="en-US"/>
                </w:rPr>
                <w:t xml:space="preserve">Direct, L., 2021. </w:t>
              </w:r>
              <w:r>
                <w:rPr>
                  <w:i/>
                  <w:iCs/>
                  <w:noProof/>
                  <w:lang w:val="en-US"/>
                </w:rPr>
                <w:t xml:space="preserve">Automatically Unfair Dismissals. </w:t>
              </w:r>
              <w:r>
                <w:rPr>
                  <w:noProof/>
                  <w:lang w:val="en-US"/>
                </w:rPr>
                <w:t xml:space="preserve">[Online] </w:t>
              </w:r>
              <w:r>
                <w:rPr>
                  <w:noProof/>
                  <w:lang w:val="en-US"/>
                </w:rPr>
                <w:br/>
                <w:t xml:space="preserve">Available at: </w:t>
              </w:r>
              <w:r>
                <w:rPr>
                  <w:noProof/>
                  <w:u w:val="single"/>
                  <w:lang w:val="en-US"/>
                </w:rPr>
                <w:t>https://www.labour-direct.co.za/automatically-unfair-dismissals/</w:t>
              </w:r>
              <w:r>
                <w:rPr>
                  <w:noProof/>
                  <w:lang w:val="en-US"/>
                </w:rPr>
                <w:br/>
                <w:t>[Accessed 05 may 2021].</w:t>
              </w:r>
            </w:p>
            <w:p w14:paraId="03E02331" w14:textId="77777777" w:rsidR="00AE0E5F" w:rsidRDefault="00AE0E5F" w:rsidP="00AE0E5F">
              <w:pPr>
                <w:pStyle w:val="Bibliography"/>
                <w:rPr>
                  <w:noProof/>
                  <w:lang w:val="en-US"/>
                </w:rPr>
              </w:pPr>
              <w:r>
                <w:rPr>
                  <w:noProof/>
                  <w:lang w:val="en-US"/>
                </w:rPr>
                <w:t xml:space="preserve">Equality, R. a. H. C., 2020. </w:t>
              </w:r>
              <w:r>
                <w:rPr>
                  <w:i/>
                  <w:iCs/>
                  <w:noProof/>
                  <w:lang w:val="en-US"/>
                </w:rPr>
                <w:t xml:space="preserve">Employment law. </w:t>
              </w:r>
              <w:r>
                <w:rPr>
                  <w:noProof/>
                  <w:lang w:val="en-US"/>
                </w:rPr>
                <w:t>[Online].</w:t>
              </w:r>
            </w:p>
            <w:p w14:paraId="48B2B5D7" w14:textId="77777777" w:rsidR="00AE0E5F" w:rsidRDefault="00AE0E5F" w:rsidP="00AE0E5F">
              <w:pPr>
                <w:pStyle w:val="Bibliography"/>
                <w:rPr>
                  <w:noProof/>
                  <w:lang w:val="en-US"/>
                </w:rPr>
              </w:pPr>
              <w:r>
                <w:rPr>
                  <w:noProof/>
                  <w:lang w:val="en-US"/>
                </w:rPr>
                <w:t xml:space="preserve">Gov.Uk, 2014. </w:t>
              </w:r>
              <w:r>
                <w:rPr>
                  <w:i/>
                  <w:iCs/>
                  <w:noProof/>
                  <w:lang w:val="en-US"/>
                </w:rPr>
                <w:t xml:space="preserve">Right to request flexible working: application form. </w:t>
              </w:r>
              <w:r>
                <w:rPr>
                  <w:noProof/>
                  <w:lang w:val="en-US"/>
                </w:rPr>
                <w:t xml:space="preserve">[Online] </w:t>
              </w:r>
              <w:r>
                <w:rPr>
                  <w:noProof/>
                  <w:lang w:val="en-US"/>
                </w:rPr>
                <w:br/>
                <w:t xml:space="preserve">Available at: </w:t>
              </w:r>
              <w:r>
                <w:rPr>
                  <w:noProof/>
                  <w:u w:val="single"/>
                  <w:lang w:val="en-US"/>
                </w:rPr>
                <w:t>https://www.gov.uk/government/publications/the-right-to-request-flexible-working-form</w:t>
              </w:r>
              <w:r>
                <w:rPr>
                  <w:noProof/>
                  <w:lang w:val="en-US"/>
                </w:rPr>
                <w:br/>
                <w:t>[Accessed 07 May 2021].</w:t>
              </w:r>
            </w:p>
            <w:p w14:paraId="0AF6C4F0" w14:textId="77777777" w:rsidR="00AE0E5F" w:rsidRDefault="00AE0E5F" w:rsidP="00AE0E5F">
              <w:pPr>
                <w:pStyle w:val="Bibliography"/>
                <w:rPr>
                  <w:noProof/>
                  <w:lang w:val="en-US"/>
                </w:rPr>
              </w:pPr>
              <w:r>
                <w:rPr>
                  <w:noProof/>
                  <w:lang w:val="en-US"/>
                </w:rPr>
                <w:t xml:space="preserve">Gov.uk, 2020. </w:t>
              </w:r>
              <w:r>
                <w:rPr>
                  <w:i/>
                  <w:iCs/>
                  <w:noProof/>
                  <w:lang w:val="en-US"/>
                </w:rPr>
                <w:t xml:space="preserve">Data protection. </w:t>
              </w:r>
              <w:r>
                <w:rPr>
                  <w:noProof/>
                  <w:lang w:val="en-US"/>
                </w:rPr>
                <w:t xml:space="preserve">[Online] </w:t>
              </w:r>
              <w:r>
                <w:rPr>
                  <w:noProof/>
                  <w:lang w:val="en-US"/>
                </w:rPr>
                <w:br/>
                <w:t xml:space="preserve">Available at: </w:t>
              </w:r>
              <w:r>
                <w:rPr>
                  <w:noProof/>
                  <w:u w:val="single"/>
                  <w:lang w:val="en-US"/>
                </w:rPr>
                <w:t>https://www.gov.uk/data-protection</w:t>
              </w:r>
              <w:r>
                <w:rPr>
                  <w:noProof/>
                  <w:lang w:val="en-US"/>
                </w:rPr>
                <w:br/>
                <w:t>[Accessed 08 May 2021].</w:t>
              </w:r>
            </w:p>
            <w:p w14:paraId="37EDD7C5" w14:textId="77777777" w:rsidR="00AE0E5F" w:rsidRDefault="00AE0E5F" w:rsidP="00AE0E5F">
              <w:pPr>
                <w:pStyle w:val="Bibliography"/>
                <w:rPr>
                  <w:noProof/>
                  <w:lang w:val="en-US"/>
                </w:rPr>
              </w:pPr>
              <w:r>
                <w:rPr>
                  <w:noProof/>
                  <w:lang w:val="en-US"/>
                </w:rPr>
                <w:t xml:space="preserve">Gov.uk, 2020. </w:t>
              </w:r>
              <w:r>
                <w:rPr>
                  <w:i/>
                  <w:iCs/>
                  <w:noProof/>
                  <w:lang w:val="en-US"/>
                </w:rPr>
                <w:t xml:space="preserve">Handling an employee's grievance. </w:t>
              </w:r>
              <w:r>
                <w:rPr>
                  <w:noProof/>
                  <w:lang w:val="en-US"/>
                </w:rPr>
                <w:t xml:space="preserve">[Online] </w:t>
              </w:r>
              <w:r>
                <w:rPr>
                  <w:noProof/>
                  <w:lang w:val="en-US"/>
                </w:rPr>
                <w:br/>
                <w:t xml:space="preserve">Available at: </w:t>
              </w:r>
              <w:r>
                <w:rPr>
                  <w:noProof/>
                  <w:u w:val="single"/>
                  <w:lang w:val="en-US"/>
                </w:rPr>
                <w:t>https://www.gov.uk/handling-employee-grievance/grievance-hearing</w:t>
              </w:r>
              <w:r>
                <w:rPr>
                  <w:noProof/>
                  <w:lang w:val="en-US"/>
                </w:rPr>
                <w:br/>
                <w:t>[Accessed 07 May 2021].</w:t>
              </w:r>
            </w:p>
            <w:p w14:paraId="3A7B7D54" w14:textId="77777777" w:rsidR="00AE0E5F" w:rsidRDefault="00AE0E5F" w:rsidP="00AE0E5F">
              <w:pPr>
                <w:pStyle w:val="Bibliography"/>
                <w:rPr>
                  <w:noProof/>
                  <w:lang w:val="en-US"/>
                </w:rPr>
              </w:pPr>
              <w:r>
                <w:rPr>
                  <w:noProof/>
                  <w:lang w:val="en-US"/>
                </w:rPr>
                <w:t xml:space="preserve">Gov.uk, 2020. </w:t>
              </w:r>
              <w:r>
                <w:rPr>
                  <w:i/>
                  <w:iCs/>
                  <w:noProof/>
                  <w:lang w:val="en-US"/>
                </w:rPr>
                <w:t xml:space="preserve">Whistleblowing for employees. </w:t>
              </w:r>
              <w:r>
                <w:rPr>
                  <w:noProof/>
                  <w:lang w:val="en-US"/>
                </w:rPr>
                <w:t xml:space="preserve">[Online] </w:t>
              </w:r>
              <w:r>
                <w:rPr>
                  <w:noProof/>
                  <w:lang w:val="en-US"/>
                </w:rPr>
                <w:br/>
                <w:t xml:space="preserve">Available at: </w:t>
              </w:r>
              <w:r>
                <w:rPr>
                  <w:noProof/>
                  <w:u w:val="single"/>
                  <w:lang w:val="en-US"/>
                </w:rPr>
                <w:t>https://www.gov.uk/whistleblowing</w:t>
              </w:r>
              <w:r>
                <w:rPr>
                  <w:noProof/>
                  <w:lang w:val="en-US"/>
                </w:rPr>
                <w:br/>
                <w:t>[Accessed 05 May 2021].</w:t>
              </w:r>
            </w:p>
            <w:p w14:paraId="2E83D469" w14:textId="77777777" w:rsidR="00AE0E5F" w:rsidRDefault="00AE0E5F" w:rsidP="00AE0E5F">
              <w:pPr>
                <w:pStyle w:val="Bibliography"/>
                <w:rPr>
                  <w:noProof/>
                  <w:lang w:val="en-US"/>
                </w:rPr>
              </w:pPr>
              <w:r>
                <w:rPr>
                  <w:noProof/>
                  <w:lang w:val="en-US"/>
                </w:rPr>
                <w:t xml:space="preserve">Governance, I., 2020. </w:t>
              </w:r>
              <w:r>
                <w:rPr>
                  <w:i/>
                  <w:iCs/>
                  <w:noProof/>
                  <w:lang w:val="en-US"/>
                </w:rPr>
                <w:t xml:space="preserve">GDPR penalties and fines. </w:t>
              </w:r>
              <w:r>
                <w:rPr>
                  <w:noProof/>
                  <w:lang w:val="en-US"/>
                </w:rPr>
                <w:t xml:space="preserve">[Online] </w:t>
              </w:r>
              <w:r>
                <w:rPr>
                  <w:noProof/>
                  <w:lang w:val="en-US"/>
                </w:rPr>
                <w:br/>
                <w:t xml:space="preserve">Available at: </w:t>
              </w:r>
              <w:r>
                <w:rPr>
                  <w:noProof/>
                  <w:u w:val="single"/>
                  <w:lang w:val="en-US"/>
                </w:rPr>
                <w:t>https://www.itgovernance.co.uk/dpa-and-gdpr-penalties</w:t>
              </w:r>
              <w:r>
                <w:rPr>
                  <w:noProof/>
                  <w:lang w:val="en-US"/>
                </w:rPr>
                <w:br/>
                <w:t>[Accessed 08 May 2021].</w:t>
              </w:r>
            </w:p>
            <w:p w14:paraId="12789245" w14:textId="77777777" w:rsidR="00AE0E5F" w:rsidRDefault="00AE0E5F" w:rsidP="00AE0E5F">
              <w:pPr>
                <w:pStyle w:val="Bibliography"/>
                <w:rPr>
                  <w:noProof/>
                  <w:lang w:val="en-US"/>
                </w:rPr>
              </w:pPr>
              <w:r>
                <w:rPr>
                  <w:noProof/>
                  <w:lang w:val="en-US"/>
                </w:rPr>
                <w:t xml:space="preserve">Governance, I., 2021. </w:t>
              </w:r>
              <w:r>
                <w:rPr>
                  <w:i/>
                  <w:iCs/>
                  <w:noProof/>
                  <w:lang w:val="en-US"/>
                </w:rPr>
                <w:t xml:space="preserve">How to write a GDPR data retention policy. </w:t>
              </w:r>
              <w:r>
                <w:rPr>
                  <w:noProof/>
                  <w:lang w:val="en-US"/>
                </w:rPr>
                <w:t xml:space="preserve">[Online] </w:t>
              </w:r>
              <w:r>
                <w:rPr>
                  <w:noProof/>
                  <w:lang w:val="en-US"/>
                </w:rPr>
                <w:br/>
                <w:t xml:space="preserve">Available at: </w:t>
              </w:r>
              <w:r>
                <w:rPr>
                  <w:noProof/>
                  <w:u w:val="single"/>
                  <w:lang w:val="en-US"/>
                </w:rPr>
                <w:t>https://www.itgovernance.co.uk/blog/top-tips-for-data-retention-under-the-gdpr</w:t>
              </w:r>
              <w:r>
                <w:rPr>
                  <w:noProof/>
                  <w:lang w:val="en-US"/>
                </w:rPr>
                <w:br/>
                <w:t>[Accessed 08 May 2021].</w:t>
              </w:r>
            </w:p>
            <w:p w14:paraId="3690178A" w14:textId="77777777" w:rsidR="00AE0E5F" w:rsidRDefault="00AE0E5F" w:rsidP="00AE0E5F">
              <w:pPr>
                <w:pStyle w:val="Bibliography"/>
                <w:rPr>
                  <w:noProof/>
                  <w:lang w:val="en-US"/>
                </w:rPr>
              </w:pPr>
              <w:r>
                <w:rPr>
                  <w:noProof/>
                  <w:lang w:val="en-US"/>
                </w:rPr>
                <w:t xml:space="preserve">Harrar, S., 2020. </w:t>
              </w:r>
              <w:r>
                <w:rPr>
                  <w:i/>
                  <w:iCs/>
                  <w:noProof/>
                  <w:lang w:val="en-US"/>
                </w:rPr>
                <w:t xml:space="preserve">Wrongful dismissal - what is wrongful dismissal in the UK?. </w:t>
              </w:r>
              <w:r>
                <w:rPr>
                  <w:noProof/>
                  <w:lang w:val="en-US"/>
                </w:rPr>
                <w:t xml:space="preserve">[Online] </w:t>
              </w:r>
              <w:r>
                <w:rPr>
                  <w:noProof/>
                  <w:lang w:val="en-US"/>
                </w:rPr>
                <w:br/>
                <w:t xml:space="preserve">Available at: </w:t>
              </w:r>
              <w:r>
                <w:rPr>
                  <w:noProof/>
                  <w:u w:val="single"/>
                  <w:lang w:val="en-US"/>
                </w:rPr>
                <w:t>https://www.wrighthassall.co.uk/knowledge-base/wrongful-dismissal-what-is-wrongful-dismissal-in-the-uk</w:t>
              </w:r>
              <w:r>
                <w:rPr>
                  <w:noProof/>
                  <w:lang w:val="en-US"/>
                </w:rPr>
                <w:br/>
                <w:t>[Accessed 05 May 2021].</w:t>
              </w:r>
            </w:p>
            <w:p w14:paraId="50E3E4FF" w14:textId="77777777" w:rsidR="00AE0E5F" w:rsidRDefault="00AE0E5F" w:rsidP="00AE0E5F">
              <w:pPr>
                <w:pStyle w:val="Bibliography"/>
                <w:rPr>
                  <w:noProof/>
                  <w:lang w:val="en-US"/>
                </w:rPr>
              </w:pPr>
              <w:r>
                <w:rPr>
                  <w:noProof/>
                  <w:lang w:val="en-US"/>
                </w:rPr>
                <w:lastRenderedPageBreak/>
                <w:t xml:space="preserve">Harris, G., Beeby, S. &amp; Allen, V., 2016. </w:t>
              </w:r>
              <w:r>
                <w:rPr>
                  <w:i/>
                  <w:iCs/>
                  <w:noProof/>
                  <w:lang w:val="en-US"/>
                </w:rPr>
                <w:t xml:space="preserve">“Can I have my job back?” – reinstatement and re-engagement in the employment tribunal. </w:t>
              </w:r>
              <w:r>
                <w:rPr>
                  <w:noProof/>
                  <w:lang w:val="en-US"/>
                </w:rPr>
                <w:t xml:space="preserve">[Online] </w:t>
              </w:r>
              <w:r>
                <w:rPr>
                  <w:noProof/>
                  <w:lang w:val="en-US"/>
                </w:rPr>
                <w:br/>
                <w:t xml:space="preserve">Available at: </w:t>
              </w:r>
              <w:r>
                <w:rPr>
                  <w:noProof/>
                  <w:u w:val="single"/>
                  <w:lang w:val="en-US"/>
                </w:rPr>
                <w:t>https://www.dentons.com/en/insights/newsletters/2016/may/31/uk-employment-law-roundup/uk-employment-law-round-up-may-2016/can-i-have-my-job-back</w:t>
              </w:r>
              <w:r>
                <w:rPr>
                  <w:noProof/>
                  <w:lang w:val="en-US"/>
                </w:rPr>
                <w:br/>
                <w:t>[Accessed 06 May 2021].</w:t>
              </w:r>
            </w:p>
            <w:p w14:paraId="51D4D8A3" w14:textId="77777777" w:rsidR="00AE0E5F" w:rsidRDefault="00AE0E5F" w:rsidP="00AE0E5F">
              <w:pPr>
                <w:pStyle w:val="Bibliography"/>
                <w:rPr>
                  <w:noProof/>
                  <w:lang w:val="en-US"/>
                </w:rPr>
              </w:pPr>
              <w:r>
                <w:rPr>
                  <w:noProof/>
                  <w:lang w:val="en-US"/>
                </w:rPr>
                <w:t xml:space="preserve">ICO, 2021. </w:t>
              </w:r>
              <w:r>
                <w:rPr>
                  <w:i/>
                  <w:iCs/>
                  <w:noProof/>
                  <w:lang w:val="en-US"/>
                </w:rPr>
                <w:t xml:space="preserve">Data protection and employee data during coronavirus - six data protection steps for organisations. </w:t>
              </w:r>
              <w:r>
                <w:rPr>
                  <w:noProof/>
                  <w:lang w:val="en-US"/>
                </w:rPr>
                <w:t xml:space="preserve">[Online] </w:t>
              </w:r>
              <w:r>
                <w:rPr>
                  <w:noProof/>
                  <w:lang w:val="en-US"/>
                </w:rPr>
                <w:br/>
                <w:t xml:space="preserve">Available at: </w:t>
              </w:r>
              <w:r>
                <w:rPr>
                  <w:noProof/>
                  <w:u w:val="single"/>
                  <w:lang w:val="en-US"/>
                </w:rPr>
                <w:t>https://ico.org.uk/global/data-protection-and-coronavirus-information-hub/coronavirus-recovery-six-data-protection-steps-for-organisations/</w:t>
              </w:r>
              <w:r>
                <w:rPr>
                  <w:noProof/>
                  <w:lang w:val="en-US"/>
                </w:rPr>
                <w:br/>
                <w:t>[Accessed 08 May 2021].</w:t>
              </w:r>
            </w:p>
            <w:p w14:paraId="6D87C26C" w14:textId="77777777" w:rsidR="00AE0E5F" w:rsidRDefault="00AE0E5F" w:rsidP="00AE0E5F">
              <w:pPr>
                <w:pStyle w:val="Bibliography"/>
                <w:rPr>
                  <w:noProof/>
                  <w:lang w:val="en-US"/>
                </w:rPr>
              </w:pPr>
              <w:r>
                <w:rPr>
                  <w:noProof/>
                  <w:lang w:val="en-US"/>
                </w:rPr>
                <w:t xml:space="preserve">ICO, 2021. </w:t>
              </w:r>
              <w:r>
                <w:rPr>
                  <w:i/>
                  <w:iCs/>
                  <w:noProof/>
                  <w:lang w:val="en-US"/>
                </w:rPr>
                <w:t xml:space="preserve">Introduction to Data Protection. </w:t>
              </w:r>
              <w:r>
                <w:rPr>
                  <w:noProof/>
                  <w:lang w:val="en-US"/>
                </w:rPr>
                <w:t xml:space="preserve">[Online] </w:t>
              </w:r>
              <w:r>
                <w:rPr>
                  <w:noProof/>
                  <w:lang w:val="en-US"/>
                </w:rPr>
                <w:br/>
                <w:t xml:space="preserve">Available at: </w:t>
              </w:r>
              <w:r>
                <w:rPr>
                  <w:noProof/>
                  <w:u w:val="single"/>
                  <w:lang w:val="en-US"/>
                </w:rPr>
                <w:t>https://ico.org.uk/for-organisations/guide-to-data-protection/introduction-to-data-protection/some-basic-concepts/</w:t>
              </w:r>
              <w:r>
                <w:rPr>
                  <w:noProof/>
                  <w:lang w:val="en-US"/>
                </w:rPr>
                <w:br/>
                <w:t>[Accessed 08 May 2021].</w:t>
              </w:r>
            </w:p>
            <w:p w14:paraId="0C3AA7F1" w14:textId="77777777" w:rsidR="00AE0E5F" w:rsidRDefault="00AE0E5F" w:rsidP="00AE0E5F">
              <w:pPr>
                <w:pStyle w:val="Bibliography"/>
                <w:rPr>
                  <w:noProof/>
                  <w:lang w:val="en-US"/>
                </w:rPr>
              </w:pPr>
              <w:r>
                <w:rPr>
                  <w:noProof/>
                  <w:lang w:val="en-US"/>
                </w:rPr>
                <w:t xml:space="preserve">Kay, H., 2020. </w:t>
              </w:r>
              <w:r>
                <w:rPr>
                  <w:i/>
                  <w:iCs/>
                  <w:noProof/>
                  <w:lang w:val="en-US"/>
                </w:rPr>
                <w:t xml:space="preserve">The law on flexible working. </w:t>
              </w:r>
              <w:r>
                <w:rPr>
                  <w:noProof/>
                  <w:lang w:val="en-US"/>
                </w:rPr>
                <w:t xml:space="preserve">[Online] </w:t>
              </w:r>
              <w:r>
                <w:rPr>
                  <w:noProof/>
                  <w:lang w:val="en-US"/>
                </w:rPr>
                <w:br/>
                <w:t xml:space="preserve">Available at: </w:t>
              </w:r>
              <w:r>
                <w:rPr>
                  <w:noProof/>
                  <w:u w:val="single"/>
                  <w:lang w:val="en-US"/>
                </w:rPr>
                <w:t>https://www.lawdonut.co.uk/business/employment-law/working-time-hours-leave-flexible-working/the-law-on-flexible-working</w:t>
              </w:r>
              <w:r>
                <w:rPr>
                  <w:noProof/>
                  <w:lang w:val="en-US"/>
                </w:rPr>
                <w:br/>
                <w:t>[Accessed 07 May 2021].</w:t>
              </w:r>
            </w:p>
            <w:p w14:paraId="41498205" w14:textId="77777777" w:rsidR="00AE0E5F" w:rsidRDefault="00AE0E5F" w:rsidP="00AE0E5F">
              <w:pPr>
                <w:pStyle w:val="Bibliography"/>
                <w:rPr>
                  <w:noProof/>
                  <w:lang w:val="en-US"/>
                </w:rPr>
              </w:pPr>
              <w:r>
                <w:rPr>
                  <w:noProof/>
                  <w:lang w:val="en-US"/>
                </w:rPr>
                <w:t xml:space="preserve">Lawteacher, 2019. </w:t>
              </w:r>
              <w:r>
                <w:rPr>
                  <w:i/>
                  <w:iCs/>
                  <w:noProof/>
                  <w:lang w:val="en-US"/>
                </w:rPr>
                <w:t xml:space="preserve">Principles of Unfair Dismissal Cases. </w:t>
              </w:r>
              <w:r>
                <w:rPr>
                  <w:noProof/>
                  <w:lang w:val="en-US"/>
                </w:rPr>
                <w:t xml:space="preserve">[Online] </w:t>
              </w:r>
              <w:r>
                <w:rPr>
                  <w:noProof/>
                  <w:lang w:val="en-US"/>
                </w:rPr>
                <w:br/>
                <w:t xml:space="preserve">Available at: </w:t>
              </w:r>
              <w:r>
                <w:rPr>
                  <w:noProof/>
                  <w:u w:val="single"/>
                  <w:lang w:val="en-US"/>
                </w:rPr>
                <w:t>https://www.lawteacher.net/free-law-essays/employment-law/principles-of-unfair-dismissal.php#tabs-4</w:t>
              </w:r>
              <w:r>
                <w:rPr>
                  <w:noProof/>
                  <w:lang w:val="en-US"/>
                </w:rPr>
                <w:br/>
                <w:t>[Accessed 06 May 2021].</w:t>
              </w:r>
            </w:p>
            <w:p w14:paraId="3C0DDFDF" w14:textId="77777777" w:rsidR="00AE0E5F" w:rsidRDefault="00AE0E5F" w:rsidP="00AE0E5F">
              <w:pPr>
                <w:pStyle w:val="Bibliography"/>
                <w:rPr>
                  <w:noProof/>
                  <w:lang w:val="en-US"/>
                </w:rPr>
              </w:pPr>
              <w:r>
                <w:rPr>
                  <w:noProof/>
                  <w:lang w:val="en-US"/>
                </w:rPr>
                <w:t xml:space="preserve">Legislation, 2020. </w:t>
              </w:r>
              <w:r>
                <w:rPr>
                  <w:i/>
                  <w:iCs/>
                  <w:noProof/>
                  <w:lang w:val="en-US"/>
                </w:rPr>
                <w:t xml:space="preserve">Employment Rights Act 1996. </w:t>
              </w:r>
              <w:r>
                <w:rPr>
                  <w:noProof/>
                  <w:lang w:val="en-US"/>
                </w:rPr>
                <w:t xml:space="preserve">[Online] </w:t>
              </w:r>
              <w:r>
                <w:rPr>
                  <w:noProof/>
                  <w:lang w:val="en-US"/>
                </w:rPr>
                <w:br/>
                <w:t xml:space="preserve">Available at: </w:t>
              </w:r>
              <w:r>
                <w:rPr>
                  <w:noProof/>
                  <w:u w:val="single"/>
                  <w:lang w:val="en-US"/>
                </w:rPr>
                <w:t>https://www.legislation.gov.uk/ukpga/1996/18/section/98</w:t>
              </w:r>
              <w:r>
                <w:rPr>
                  <w:noProof/>
                  <w:lang w:val="en-US"/>
                </w:rPr>
                <w:br/>
                <w:t>[Accessed 05 May 2021].</w:t>
              </w:r>
            </w:p>
            <w:p w14:paraId="7B52309F" w14:textId="77777777" w:rsidR="00AE0E5F" w:rsidRDefault="00AE0E5F" w:rsidP="00AE0E5F">
              <w:pPr>
                <w:pStyle w:val="Bibliography"/>
                <w:rPr>
                  <w:noProof/>
                  <w:lang w:val="en-US"/>
                </w:rPr>
              </w:pPr>
              <w:r>
                <w:rPr>
                  <w:noProof/>
                  <w:lang w:val="en-US"/>
                </w:rPr>
                <w:t xml:space="preserve">McColl, C., 2019. </w:t>
              </w:r>
              <w:r>
                <w:rPr>
                  <w:i/>
                  <w:iCs/>
                  <w:noProof/>
                  <w:lang w:val="en-US"/>
                </w:rPr>
                <w:t xml:space="preserve">Acas v settlement agreements – which route to take when dismissing employees?. </w:t>
              </w:r>
              <w:r>
                <w:rPr>
                  <w:noProof/>
                  <w:lang w:val="en-US"/>
                </w:rPr>
                <w:t xml:space="preserve">[Online] </w:t>
              </w:r>
              <w:r>
                <w:rPr>
                  <w:noProof/>
                  <w:lang w:val="en-US"/>
                </w:rPr>
                <w:br/>
                <w:t xml:space="preserve">Available at: </w:t>
              </w:r>
              <w:r>
                <w:rPr>
                  <w:noProof/>
                  <w:u w:val="single"/>
                  <w:lang w:val="en-US"/>
                </w:rPr>
                <w:t xml:space="preserve">Acas v settlement agreements – which route to take when dismissing employees? </w:t>
              </w:r>
              <w:r>
                <w:rPr>
                  <w:noProof/>
                  <w:lang w:val="en-US"/>
                </w:rPr>
                <w:br/>
                <w:t>[Accessed 06 May 2021].</w:t>
              </w:r>
            </w:p>
            <w:p w14:paraId="1B202FF6" w14:textId="77777777" w:rsidR="00AE0E5F" w:rsidRDefault="00AE0E5F" w:rsidP="00AE0E5F">
              <w:pPr>
                <w:pStyle w:val="Bibliography"/>
                <w:rPr>
                  <w:noProof/>
                  <w:lang w:val="en-US"/>
                </w:rPr>
              </w:pPr>
              <w:r>
                <w:rPr>
                  <w:noProof/>
                  <w:lang w:val="en-US"/>
                </w:rPr>
                <w:t xml:space="preserve">Medhurst, J., 2018. </w:t>
              </w:r>
              <w:r>
                <w:rPr>
                  <w:i/>
                  <w:iCs/>
                  <w:noProof/>
                  <w:lang w:val="en-US"/>
                </w:rPr>
                <w:t xml:space="preserve">Why the BHS v Burchell decision is still relevant 40 years on. </w:t>
              </w:r>
              <w:r>
                <w:rPr>
                  <w:noProof/>
                  <w:lang w:val="en-US"/>
                </w:rPr>
                <w:t xml:space="preserve">[Online] </w:t>
              </w:r>
              <w:r>
                <w:rPr>
                  <w:noProof/>
                  <w:lang w:val="en-US"/>
                </w:rPr>
                <w:br/>
                <w:t xml:space="preserve">Available at: </w:t>
              </w:r>
              <w:r>
                <w:rPr>
                  <w:noProof/>
                  <w:u w:val="single"/>
                  <w:lang w:val="en-US"/>
                </w:rPr>
                <w:t>https://www.personneltoday.com/hr/british-home-stores-v-burchell-40-years-on/</w:t>
              </w:r>
              <w:r>
                <w:rPr>
                  <w:noProof/>
                  <w:lang w:val="en-US"/>
                </w:rPr>
                <w:br/>
                <w:t>[Accessed 05 May 2021].</w:t>
              </w:r>
            </w:p>
            <w:p w14:paraId="3CDCAEEF" w14:textId="77777777" w:rsidR="00AE0E5F" w:rsidRDefault="00AE0E5F" w:rsidP="00AE0E5F">
              <w:pPr>
                <w:pStyle w:val="Bibliography"/>
                <w:rPr>
                  <w:noProof/>
                  <w:lang w:val="en-US"/>
                </w:rPr>
              </w:pPr>
              <w:r>
                <w:rPr>
                  <w:noProof/>
                  <w:lang w:val="en-US"/>
                </w:rPr>
                <w:t xml:space="preserve">Morris, W., 2020. </w:t>
              </w:r>
              <w:r>
                <w:rPr>
                  <w:i/>
                  <w:iCs/>
                  <w:noProof/>
                  <w:lang w:val="en-US"/>
                </w:rPr>
                <w:t xml:space="preserve">How to deal with flexible working requests as people return to the workplace. </w:t>
              </w:r>
              <w:r>
                <w:rPr>
                  <w:noProof/>
                  <w:lang w:val="en-US"/>
                </w:rPr>
                <w:t xml:space="preserve">[Online] </w:t>
              </w:r>
              <w:r>
                <w:rPr>
                  <w:noProof/>
                  <w:lang w:val="en-US"/>
                </w:rPr>
                <w:br/>
                <w:t xml:space="preserve">Available at: </w:t>
              </w:r>
              <w:r>
                <w:rPr>
                  <w:noProof/>
                  <w:u w:val="single"/>
                  <w:lang w:val="en-US"/>
                </w:rPr>
                <w:t>https://www.walkermorris.co.uk/publications/how-to-deal-with-flexible-working-requests-as-people-return-to-the-workplace/</w:t>
              </w:r>
              <w:r>
                <w:rPr>
                  <w:noProof/>
                  <w:lang w:val="en-US"/>
                </w:rPr>
                <w:br/>
                <w:t>[Accessed 07 may 20201].</w:t>
              </w:r>
            </w:p>
            <w:p w14:paraId="792FD3FF" w14:textId="77777777" w:rsidR="00AE0E5F" w:rsidRDefault="00AE0E5F" w:rsidP="00AE0E5F">
              <w:pPr>
                <w:pStyle w:val="Bibliography"/>
                <w:rPr>
                  <w:noProof/>
                  <w:lang w:val="en-US"/>
                </w:rPr>
              </w:pPr>
              <w:r>
                <w:rPr>
                  <w:noProof/>
                  <w:lang w:val="en-US"/>
                </w:rPr>
                <w:t xml:space="preserve">NaturalHR, 2018. </w:t>
              </w:r>
              <w:r>
                <w:rPr>
                  <w:i/>
                  <w:iCs/>
                  <w:noProof/>
                  <w:lang w:val="en-US"/>
                </w:rPr>
                <w:t xml:space="preserve">GDPR: How long must you keep your HR records?. </w:t>
              </w:r>
              <w:r>
                <w:rPr>
                  <w:noProof/>
                  <w:lang w:val="en-US"/>
                </w:rPr>
                <w:t xml:space="preserve">[Online] </w:t>
              </w:r>
              <w:r>
                <w:rPr>
                  <w:noProof/>
                  <w:lang w:val="en-US"/>
                </w:rPr>
                <w:br/>
                <w:t xml:space="preserve">Available at: </w:t>
              </w:r>
              <w:r>
                <w:rPr>
                  <w:noProof/>
                  <w:u w:val="single"/>
                  <w:lang w:val="en-US"/>
                </w:rPr>
                <w:t>https://www.naturalhr.com/2018/04/12/gdpr-how-long-must-you-keep-hr-records/</w:t>
              </w:r>
              <w:r>
                <w:rPr>
                  <w:noProof/>
                  <w:lang w:val="en-US"/>
                </w:rPr>
                <w:br/>
                <w:t>[Accessed 08 May 2021].</w:t>
              </w:r>
            </w:p>
            <w:p w14:paraId="3AE4E149" w14:textId="77777777" w:rsidR="00AE0E5F" w:rsidRDefault="00AE0E5F" w:rsidP="00AE0E5F">
              <w:pPr>
                <w:pStyle w:val="Bibliography"/>
                <w:rPr>
                  <w:noProof/>
                  <w:lang w:val="en-US"/>
                </w:rPr>
              </w:pPr>
              <w:r>
                <w:rPr>
                  <w:noProof/>
                  <w:lang w:val="en-US"/>
                </w:rPr>
                <w:lastRenderedPageBreak/>
                <w:t xml:space="preserve">nidirect, 2021. </w:t>
              </w:r>
              <w:r>
                <w:rPr>
                  <w:i/>
                  <w:iCs/>
                  <w:noProof/>
                  <w:lang w:val="en-US"/>
                </w:rPr>
                <w:t xml:space="preserve">Blowing the whistle on workplace wrongdoing. </w:t>
              </w:r>
              <w:r>
                <w:rPr>
                  <w:noProof/>
                  <w:lang w:val="en-US"/>
                </w:rPr>
                <w:t xml:space="preserve">[Online] </w:t>
              </w:r>
              <w:r>
                <w:rPr>
                  <w:noProof/>
                  <w:lang w:val="en-US"/>
                </w:rPr>
                <w:br/>
                <w:t xml:space="preserve">Available at: </w:t>
              </w:r>
              <w:r>
                <w:rPr>
                  <w:noProof/>
                  <w:u w:val="single"/>
                  <w:lang w:val="en-US"/>
                </w:rPr>
                <w:t>https://www.nidirect.gov.uk/articles/blowing-whistle-workplace-wrongdoing</w:t>
              </w:r>
              <w:r>
                <w:rPr>
                  <w:noProof/>
                  <w:lang w:val="en-US"/>
                </w:rPr>
                <w:br/>
                <w:t>[Accessed 05 May 2021].</w:t>
              </w:r>
            </w:p>
            <w:p w14:paraId="79A38CE6" w14:textId="77777777" w:rsidR="00AE0E5F" w:rsidRDefault="00AE0E5F" w:rsidP="00AE0E5F">
              <w:pPr>
                <w:pStyle w:val="Bibliography"/>
                <w:rPr>
                  <w:noProof/>
                  <w:lang w:val="en-US"/>
                </w:rPr>
              </w:pPr>
              <w:r>
                <w:rPr>
                  <w:noProof/>
                  <w:lang w:val="en-US"/>
                </w:rPr>
                <w:t xml:space="preserve">NiDirect, 2021. </w:t>
              </w:r>
              <w:r>
                <w:rPr>
                  <w:i/>
                  <w:iCs/>
                  <w:noProof/>
                  <w:lang w:val="en-US"/>
                </w:rPr>
                <w:t xml:space="preserve">Rest breaks. </w:t>
              </w:r>
              <w:r>
                <w:rPr>
                  <w:noProof/>
                  <w:lang w:val="en-US"/>
                </w:rPr>
                <w:t xml:space="preserve">[Online] </w:t>
              </w:r>
              <w:r>
                <w:rPr>
                  <w:noProof/>
                  <w:lang w:val="en-US"/>
                </w:rPr>
                <w:br/>
                <w:t xml:space="preserve">Available at: </w:t>
              </w:r>
              <w:r>
                <w:rPr>
                  <w:noProof/>
                  <w:u w:val="single"/>
                  <w:lang w:val="en-US"/>
                </w:rPr>
                <w:t>https://www.nidirect.gov.uk/articles/rest-breaks</w:t>
              </w:r>
              <w:r>
                <w:rPr>
                  <w:noProof/>
                  <w:lang w:val="en-US"/>
                </w:rPr>
                <w:br/>
                <w:t>[Accessed 07 May 2021].</w:t>
              </w:r>
            </w:p>
            <w:p w14:paraId="12615C87" w14:textId="77777777" w:rsidR="00AE0E5F" w:rsidRDefault="00AE0E5F" w:rsidP="00AE0E5F">
              <w:pPr>
                <w:pStyle w:val="Bibliography"/>
                <w:rPr>
                  <w:noProof/>
                  <w:lang w:val="en-US"/>
                </w:rPr>
              </w:pPr>
              <w:r>
                <w:rPr>
                  <w:noProof/>
                  <w:lang w:val="en-US"/>
                </w:rPr>
                <w:t xml:space="preserve">PSL, L., 2019. </w:t>
              </w:r>
              <w:r>
                <w:rPr>
                  <w:i/>
                  <w:iCs/>
                  <w:noProof/>
                  <w:lang w:val="en-US"/>
                </w:rPr>
                <w:t xml:space="preserve">Wrongful dismissal—overview. </w:t>
              </w:r>
              <w:r>
                <w:rPr>
                  <w:noProof/>
                  <w:lang w:val="en-US"/>
                </w:rPr>
                <w:t xml:space="preserve">[Online] </w:t>
              </w:r>
              <w:r>
                <w:rPr>
                  <w:noProof/>
                  <w:lang w:val="en-US"/>
                </w:rPr>
                <w:br/>
                <w:t xml:space="preserve">Available at: </w:t>
              </w:r>
              <w:r>
                <w:rPr>
                  <w:noProof/>
                  <w:u w:val="single"/>
                  <w:lang w:val="en-US"/>
                </w:rPr>
                <w:t>https://www.lexisnexis.com/uk/lexispsl/employment/document/393758/55T3-KWP1-F18B-R47C-00000-00/Wrongful_dismissal_overview</w:t>
              </w:r>
              <w:r>
                <w:rPr>
                  <w:noProof/>
                  <w:lang w:val="en-US"/>
                </w:rPr>
                <w:br/>
                <w:t>[Accessed 06 May 2021].</w:t>
              </w:r>
            </w:p>
            <w:p w14:paraId="3C275C05" w14:textId="77777777" w:rsidR="00AE0E5F" w:rsidRDefault="00AE0E5F" w:rsidP="00AE0E5F">
              <w:pPr>
                <w:pStyle w:val="Bibliography"/>
                <w:rPr>
                  <w:noProof/>
                  <w:lang w:val="en-US"/>
                </w:rPr>
              </w:pPr>
              <w:r>
                <w:rPr>
                  <w:noProof/>
                  <w:lang w:val="en-US"/>
                </w:rPr>
                <w:t xml:space="preserve">Sayed, Z., 2017. </w:t>
              </w:r>
              <w:r>
                <w:rPr>
                  <w:i/>
                  <w:iCs/>
                  <w:noProof/>
                  <w:lang w:val="en-US"/>
                </w:rPr>
                <w:t xml:space="preserve">Grievance procedures: Five-step guide for employers. </w:t>
              </w:r>
              <w:r>
                <w:rPr>
                  <w:noProof/>
                  <w:lang w:val="en-US"/>
                </w:rPr>
                <w:t xml:space="preserve">[Online] </w:t>
              </w:r>
              <w:r>
                <w:rPr>
                  <w:noProof/>
                  <w:lang w:val="en-US"/>
                </w:rPr>
                <w:br/>
                <w:t xml:space="preserve">Available at: </w:t>
              </w:r>
              <w:r>
                <w:rPr>
                  <w:noProof/>
                  <w:u w:val="single"/>
                  <w:lang w:val="en-US"/>
                </w:rPr>
                <w:t>https://www.personneltoday.com/hr/grievance-procedures-five-step-guide-employers/</w:t>
              </w:r>
              <w:r>
                <w:rPr>
                  <w:noProof/>
                  <w:lang w:val="en-US"/>
                </w:rPr>
                <w:br/>
                <w:t>[Accessed 08 May 2021].</w:t>
              </w:r>
            </w:p>
            <w:p w14:paraId="4D01EF67" w14:textId="77777777" w:rsidR="00AE0E5F" w:rsidRDefault="00AE0E5F" w:rsidP="00AE0E5F">
              <w:pPr>
                <w:pStyle w:val="Bibliography"/>
                <w:rPr>
                  <w:noProof/>
                  <w:lang w:val="en-US"/>
                </w:rPr>
              </w:pPr>
              <w:r>
                <w:rPr>
                  <w:noProof/>
                  <w:lang w:val="en-US"/>
                </w:rPr>
                <w:t xml:space="preserve">Simpson, S., 2014. </w:t>
              </w:r>
              <w:r>
                <w:rPr>
                  <w:i/>
                  <w:iCs/>
                  <w:noProof/>
                  <w:lang w:val="en-US"/>
                </w:rPr>
                <w:t xml:space="preserve">Right to request flexible working changes: 10 things employers can learn from case law. </w:t>
              </w:r>
              <w:r>
                <w:rPr>
                  <w:noProof/>
                  <w:lang w:val="en-US"/>
                </w:rPr>
                <w:t xml:space="preserve">[Online] </w:t>
              </w:r>
              <w:r>
                <w:rPr>
                  <w:noProof/>
                  <w:lang w:val="en-US"/>
                </w:rPr>
                <w:br/>
                <w:t xml:space="preserve">Available at: </w:t>
              </w:r>
              <w:r>
                <w:rPr>
                  <w:noProof/>
                  <w:u w:val="single"/>
                  <w:lang w:val="en-US"/>
                </w:rPr>
                <w:t>https://www.personneltoday.com/hr/right-request-flexible-working-changes-10-things-employers-can-learn-existing-case-law/</w:t>
              </w:r>
              <w:r>
                <w:rPr>
                  <w:noProof/>
                  <w:lang w:val="en-US"/>
                </w:rPr>
                <w:br/>
                <w:t>[Accessed 07 May 2021].</w:t>
              </w:r>
            </w:p>
            <w:p w14:paraId="5E4A161D" w14:textId="77777777" w:rsidR="00AE0E5F" w:rsidRDefault="00AE0E5F" w:rsidP="00AE0E5F">
              <w:pPr>
                <w:pStyle w:val="Bibliography"/>
                <w:rPr>
                  <w:noProof/>
                  <w:lang w:val="en-US"/>
                </w:rPr>
              </w:pPr>
              <w:r>
                <w:rPr>
                  <w:noProof/>
                  <w:lang w:val="en-US"/>
                </w:rPr>
                <w:t xml:space="preserve">XpertHR, 2020. </w:t>
              </w:r>
              <w:r>
                <w:rPr>
                  <w:i/>
                  <w:iCs/>
                  <w:noProof/>
                  <w:lang w:val="en-US"/>
                </w:rPr>
                <w:t xml:space="preserve">Check the Time Limits for Bringing Employment Tribunal Claims. </w:t>
              </w:r>
              <w:r>
                <w:rPr>
                  <w:noProof/>
                  <w:lang w:val="en-US"/>
                </w:rPr>
                <w:t xml:space="preserve">[Online] </w:t>
              </w:r>
              <w:r>
                <w:rPr>
                  <w:noProof/>
                  <w:lang w:val="en-US"/>
                </w:rPr>
                <w:br/>
                <w:t xml:space="preserve">Available at: </w:t>
              </w:r>
              <w:r>
                <w:rPr>
                  <w:noProof/>
                  <w:u w:val="single"/>
                  <w:lang w:val="en-US"/>
                </w:rPr>
                <w:t>https://www.xperthr.co.uk/tasks/check-the-time-limits-for-bringing-employment-tribunal-claims/150591/</w:t>
              </w:r>
              <w:r>
                <w:rPr>
                  <w:noProof/>
                  <w:lang w:val="en-US"/>
                </w:rPr>
                <w:br/>
                <w:t>[Accessed 05 May 2021].</w:t>
              </w:r>
            </w:p>
            <w:p w14:paraId="5B3F2C40" w14:textId="77777777" w:rsidR="00AE0E5F" w:rsidRDefault="00AE0E5F" w:rsidP="00AE0E5F">
              <w:pPr>
                <w:pStyle w:val="Bibliography"/>
                <w:rPr>
                  <w:noProof/>
                  <w:lang w:val="en-US"/>
                </w:rPr>
              </w:pPr>
              <w:r>
                <w:rPr>
                  <w:noProof/>
                  <w:lang w:val="en-US"/>
                </w:rPr>
                <w:t xml:space="preserve">Xperthr, 2020. </w:t>
              </w:r>
              <w:r>
                <w:rPr>
                  <w:i/>
                  <w:iCs/>
                  <w:noProof/>
                  <w:lang w:val="en-US"/>
                </w:rPr>
                <w:t xml:space="preserve">What is the difference between worngful dismissal and unfair dismissal?. </w:t>
              </w:r>
              <w:r>
                <w:rPr>
                  <w:noProof/>
                  <w:lang w:val="en-US"/>
                </w:rPr>
                <w:t xml:space="preserve">[Online] </w:t>
              </w:r>
              <w:r>
                <w:rPr>
                  <w:noProof/>
                  <w:lang w:val="en-US"/>
                </w:rPr>
                <w:br/>
                <w:t xml:space="preserve">Available at: </w:t>
              </w:r>
              <w:r>
                <w:rPr>
                  <w:noProof/>
                  <w:u w:val="single"/>
                  <w:lang w:val="en-US"/>
                </w:rPr>
                <w:t>https://www.xperthr.co.uk/faq/what-is-the-difference-between-wrongful-dismissal-and-unfair-dismissal/58377/</w:t>
              </w:r>
              <w:r>
                <w:rPr>
                  <w:noProof/>
                  <w:lang w:val="en-US"/>
                </w:rPr>
                <w:br/>
                <w:t>[Accessed 06 May 2021].</w:t>
              </w:r>
            </w:p>
            <w:p w14:paraId="21918BA9" w14:textId="77777777" w:rsidR="00AE0E5F" w:rsidRDefault="00AE0E5F" w:rsidP="00AE0E5F">
              <w:pPr>
                <w:pStyle w:val="Bibliography"/>
                <w:rPr>
                  <w:noProof/>
                  <w:lang w:val="en-US"/>
                </w:rPr>
              </w:pPr>
              <w:r>
                <w:rPr>
                  <w:noProof/>
                  <w:lang w:val="en-US"/>
                </w:rPr>
                <w:t xml:space="preserve">XpertHR, 2020. </w:t>
              </w:r>
              <w:r>
                <w:rPr>
                  <w:i/>
                  <w:iCs/>
                  <w:noProof/>
                  <w:lang w:val="en-US"/>
                </w:rPr>
                <w:t xml:space="preserve">What is the difference between wrongful dismissal and unfair dismissal?. </w:t>
              </w:r>
              <w:r>
                <w:rPr>
                  <w:noProof/>
                  <w:lang w:val="en-US"/>
                </w:rPr>
                <w:t xml:space="preserve">[Online] </w:t>
              </w:r>
              <w:r>
                <w:rPr>
                  <w:noProof/>
                  <w:lang w:val="en-US"/>
                </w:rPr>
                <w:br/>
                <w:t xml:space="preserve">Available at: </w:t>
              </w:r>
              <w:r>
                <w:rPr>
                  <w:noProof/>
                  <w:u w:val="single"/>
                  <w:lang w:val="en-US"/>
                </w:rPr>
                <w:t>https://www.xperthr.co.uk/faq/what-is-the-difference-between-wrongful-dismissal-and-unfair-dismissal/58377/</w:t>
              </w:r>
              <w:r>
                <w:rPr>
                  <w:noProof/>
                  <w:lang w:val="en-US"/>
                </w:rPr>
                <w:br/>
                <w:t>[Accessed 06 May 2021].</w:t>
              </w:r>
            </w:p>
            <w:p w14:paraId="15F15780" w14:textId="20195ACA" w:rsidR="0088491F" w:rsidRDefault="0088491F" w:rsidP="00AE0E5F">
              <w:r>
                <w:rPr>
                  <w:b/>
                  <w:bCs/>
                  <w:noProof/>
                </w:rPr>
                <w:fldChar w:fldCharType="end"/>
              </w:r>
            </w:p>
          </w:sdtContent>
        </w:sdt>
      </w:sdtContent>
    </w:sdt>
    <w:p w14:paraId="3D900420" w14:textId="682EE017" w:rsidR="00394BB8" w:rsidRDefault="00394BB8">
      <w:pPr>
        <w:rPr>
          <w:rFonts w:ascii="Arial" w:hAnsi="Arial" w:cs="Arial"/>
          <w:b/>
          <w:bCs/>
          <w:sz w:val="24"/>
          <w:szCs w:val="24"/>
        </w:rPr>
      </w:pPr>
    </w:p>
    <w:p w14:paraId="6957BEC6" w14:textId="663EABC3" w:rsidR="00F96559" w:rsidRDefault="00F96559">
      <w:pPr>
        <w:rPr>
          <w:rFonts w:ascii="Arial" w:hAnsi="Arial" w:cs="Arial"/>
          <w:b/>
          <w:bCs/>
          <w:sz w:val="24"/>
          <w:szCs w:val="24"/>
        </w:rPr>
      </w:pPr>
    </w:p>
    <w:p w14:paraId="0D503F05" w14:textId="5A8E5ADD" w:rsidR="00F96559" w:rsidRDefault="00F96559">
      <w:pPr>
        <w:rPr>
          <w:rFonts w:ascii="Arial" w:hAnsi="Arial" w:cs="Arial"/>
          <w:b/>
          <w:bCs/>
          <w:sz w:val="24"/>
          <w:szCs w:val="24"/>
        </w:rPr>
      </w:pPr>
    </w:p>
    <w:p w14:paraId="2240A508" w14:textId="2507E818" w:rsidR="00F96559" w:rsidRDefault="00F96559">
      <w:pPr>
        <w:rPr>
          <w:rFonts w:ascii="Arial" w:hAnsi="Arial" w:cs="Arial"/>
          <w:b/>
          <w:bCs/>
          <w:sz w:val="24"/>
          <w:szCs w:val="24"/>
        </w:rPr>
      </w:pPr>
    </w:p>
    <w:p w14:paraId="139EFA2C" w14:textId="54F018D0" w:rsidR="00F96559" w:rsidRDefault="00F96559">
      <w:pPr>
        <w:rPr>
          <w:rFonts w:ascii="Arial" w:hAnsi="Arial" w:cs="Arial"/>
          <w:b/>
          <w:bCs/>
          <w:sz w:val="24"/>
          <w:szCs w:val="24"/>
          <w:u w:val="single"/>
        </w:rPr>
      </w:pPr>
    </w:p>
    <w:p w14:paraId="19F4D18F" w14:textId="6018274D" w:rsidR="00F96559" w:rsidRDefault="00F96559">
      <w:pPr>
        <w:rPr>
          <w:rFonts w:ascii="Arial" w:hAnsi="Arial" w:cs="Arial"/>
          <w:b/>
          <w:bCs/>
          <w:sz w:val="24"/>
          <w:szCs w:val="24"/>
          <w:u w:val="single"/>
        </w:rPr>
      </w:pPr>
    </w:p>
    <w:p w14:paraId="19A89256" w14:textId="77777777" w:rsidR="00F96559" w:rsidRPr="00F96559" w:rsidRDefault="00F96559">
      <w:pPr>
        <w:rPr>
          <w:rFonts w:ascii="Arial" w:hAnsi="Arial" w:cs="Arial"/>
          <w:b/>
          <w:bCs/>
          <w:sz w:val="24"/>
          <w:szCs w:val="24"/>
          <w:u w:val="single"/>
        </w:rPr>
      </w:pPr>
    </w:p>
    <w:sectPr w:rsidR="00F96559" w:rsidRPr="00F96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NeueLT-Light">
    <w:altName w:val="Arial"/>
    <w:charset w:val="00"/>
    <w:family w:val="auto"/>
    <w:pitch w:val="default"/>
  </w:font>
  <w:font w:name="Oxygen">
    <w:altName w:val="Calibri"/>
    <w:charset w:val="00"/>
    <w:family w:val="auto"/>
    <w:pitch w:val="default"/>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3178E"/>
    <w:multiLevelType w:val="multilevel"/>
    <w:tmpl w:val="8AC2C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270409"/>
    <w:multiLevelType w:val="hybridMultilevel"/>
    <w:tmpl w:val="F072E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90599"/>
    <w:multiLevelType w:val="multilevel"/>
    <w:tmpl w:val="DC1E16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520" w:hanging="72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4C7DF9"/>
    <w:multiLevelType w:val="hybridMultilevel"/>
    <w:tmpl w:val="248ED9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97D2B05"/>
    <w:multiLevelType w:val="multilevel"/>
    <w:tmpl w:val="561A8A4E"/>
    <w:lvl w:ilvl="0">
      <w:start w:val="2"/>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A5F1E4E"/>
    <w:multiLevelType w:val="hybridMultilevel"/>
    <w:tmpl w:val="61B6F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233C78"/>
    <w:multiLevelType w:val="hybridMultilevel"/>
    <w:tmpl w:val="7780CFA2"/>
    <w:lvl w:ilvl="0" w:tplc="627A59DA">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24031E"/>
    <w:multiLevelType w:val="hybridMultilevel"/>
    <w:tmpl w:val="99721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985FC4"/>
    <w:multiLevelType w:val="hybridMultilevel"/>
    <w:tmpl w:val="7054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2E08D8"/>
    <w:multiLevelType w:val="hybridMultilevel"/>
    <w:tmpl w:val="CE58B47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CB07A9"/>
    <w:multiLevelType w:val="hybridMultilevel"/>
    <w:tmpl w:val="8FB21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9B2F97"/>
    <w:multiLevelType w:val="hybridMultilevel"/>
    <w:tmpl w:val="F3FE20D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color w:val="auto"/>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1609D5"/>
    <w:multiLevelType w:val="hybridMultilevel"/>
    <w:tmpl w:val="AAAC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B331D3"/>
    <w:multiLevelType w:val="hybridMultilevel"/>
    <w:tmpl w:val="7040B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86FC4"/>
    <w:multiLevelType w:val="multilevel"/>
    <w:tmpl w:val="FA50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4F538B"/>
    <w:multiLevelType w:val="multilevel"/>
    <w:tmpl w:val="A59E190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F476CF0"/>
    <w:multiLevelType w:val="multilevel"/>
    <w:tmpl w:val="22F68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3A402F"/>
    <w:multiLevelType w:val="hybridMultilevel"/>
    <w:tmpl w:val="126278B6"/>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18" w15:restartNumberingAfterBreak="0">
    <w:nsid w:val="34CD5792"/>
    <w:multiLevelType w:val="hybridMultilevel"/>
    <w:tmpl w:val="9C166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4FC6285"/>
    <w:multiLevelType w:val="hybridMultilevel"/>
    <w:tmpl w:val="048CA7AE"/>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380C5DBE"/>
    <w:multiLevelType w:val="hybridMultilevel"/>
    <w:tmpl w:val="F5C0495C"/>
    <w:lvl w:ilvl="0" w:tplc="1D98951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0F2F04"/>
    <w:multiLevelType w:val="hybridMultilevel"/>
    <w:tmpl w:val="D988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E8691E"/>
    <w:multiLevelType w:val="hybridMultilevel"/>
    <w:tmpl w:val="F8686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0C09D1"/>
    <w:multiLevelType w:val="multilevel"/>
    <w:tmpl w:val="A4746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2B13C2"/>
    <w:multiLevelType w:val="hybridMultilevel"/>
    <w:tmpl w:val="5CCC734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324C35"/>
    <w:multiLevelType w:val="hybridMultilevel"/>
    <w:tmpl w:val="5EE4D4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100EC2"/>
    <w:multiLevelType w:val="hybridMultilevel"/>
    <w:tmpl w:val="D39C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9D2C27"/>
    <w:multiLevelType w:val="hybridMultilevel"/>
    <w:tmpl w:val="029A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645951"/>
    <w:multiLevelType w:val="hybridMultilevel"/>
    <w:tmpl w:val="64E65F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7870F9D"/>
    <w:multiLevelType w:val="multilevel"/>
    <w:tmpl w:val="6718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2F0657"/>
    <w:multiLevelType w:val="hybridMultilevel"/>
    <w:tmpl w:val="7F8246A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1B682B"/>
    <w:multiLevelType w:val="multilevel"/>
    <w:tmpl w:val="00CC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424594"/>
    <w:multiLevelType w:val="hybridMultilevel"/>
    <w:tmpl w:val="E58CD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921194"/>
    <w:multiLevelType w:val="hybridMultilevel"/>
    <w:tmpl w:val="E3DC11C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4" w15:restartNumberingAfterBreak="0">
    <w:nsid w:val="79D93EC5"/>
    <w:multiLevelType w:val="multilevel"/>
    <w:tmpl w:val="8736B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D160C79"/>
    <w:multiLevelType w:val="multilevel"/>
    <w:tmpl w:val="7ECCC6D8"/>
    <w:lvl w:ilvl="0">
      <w:start w:val="1"/>
      <w:numFmt w:val="bullet"/>
      <w:lvlText w:val=""/>
      <w:lvlJc w:val="left"/>
      <w:pPr>
        <w:tabs>
          <w:tab w:val="num" w:pos="990"/>
        </w:tabs>
        <w:ind w:left="990" w:hanging="360"/>
      </w:pPr>
      <w:rPr>
        <w:rFonts w:ascii="Symbol" w:hAnsi="Symbol" w:hint="default"/>
        <w:sz w:val="20"/>
      </w:rPr>
    </w:lvl>
    <w:lvl w:ilvl="1" w:tentative="1">
      <w:start w:val="1"/>
      <w:numFmt w:val="bullet"/>
      <w:lvlText w:val=""/>
      <w:lvlJc w:val="left"/>
      <w:pPr>
        <w:tabs>
          <w:tab w:val="num" w:pos="1710"/>
        </w:tabs>
        <w:ind w:left="1710" w:hanging="360"/>
      </w:pPr>
      <w:rPr>
        <w:rFonts w:ascii="Symbol" w:hAnsi="Symbol" w:hint="default"/>
        <w:sz w:val="20"/>
      </w:rPr>
    </w:lvl>
    <w:lvl w:ilvl="2" w:tentative="1">
      <w:start w:val="1"/>
      <w:numFmt w:val="bullet"/>
      <w:lvlText w:val=""/>
      <w:lvlJc w:val="left"/>
      <w:pPr>
        <w:tabs>
          <w:tab w:val="num" w:pos="2430"/>
        </w:tabs>
        <w:ind w:left="2430" w:hanging="360"/>
      </w:pPr>
      <w:rPr>
        <w:rFonts w:ascii="Symbol" w:hAnsi="Symbol" w:hint="default"/>
        <w:sz w:val="20"/>
      </w:rPr>
    </w:lvl>
    <w:lvl w:ilvl="3" w:tentative="1">
      <w:start w:val="1"/>
      <w:numFmt w:val="bullet"/>
      <w:lvlText w:val=""/>
      <w:lvlJc w:val="left"/>
      <w:pPr>
        <w:tabs>
          <w:tab w:val="num" w:pos="3150"/>
        </w:tabs>
        <w:ind w:left="3150" w:hanging="360"/>
      </w:pPr>
      <w:rPr>
        <w:rFonts w:ascii="Symbol" w:hAnsi="Symbol" w:hint="default"/>
        <w:sz w:val="20"/>
      </w:rPr>
    </w:lvl>
    <w:lvl w:ilvl="4" w:tentative="1">
      <w:start w:val="1"/>
      <w:numFmt w:val="bullet"/>
      <w:lvlText w:val=""/>
      <w:lvlJc w:val="left"/>
      <w:pPr>
        <w:tabs>
          <w:tab w:val="num" w:pos="3870"/>
        </w:tabs>
        <w:ind w:left="3870" w:hanging="360"/>
      </w:pPr>
      <w:rPr>
        <w:rFonts w:ascii="Symbol" w:hAnsi="Symbol" w:hint="default"/>
        <w:sz w:val="20"/>
      </w:rPr>
    </w:lvl>
    <w:lvl w:ilvl="5" w:tentative="1">
      <w:start w:val="1"/>
      <w:numFmt w:val="bullet"/>
      <w:lvlText w:val=""/>
      <w:lvlJc w:val="left"/>
      <w:pPr>
        <w:tabs>
          <w:tab w:val="num" w:pos="4590"/>
        </w:tabs>
        <w:ind w:left="4590" w:hanging="360"/>
      </w:pPr>
      <w:rPr>
        <w:rFonts w:ascii="Symbol" w:hAnsi="Symbol" w:hint="default"/>
        <w:sz w:val="20"/>
      </w:rPr>
    </w:lvl>
    <w:lvl w:ilvl="6" w:tentative="1">
      <w:start w:val="1"/>
      <w:numFmt w:val="bullet"/>
      <w:lvlText w:val=""/>
      <w:lvlJc w:val="left"/>
      <w:pPr>
        <w:tabs>
          <w:tab w:val="num" w:pos="5310"/>
        </w:tabs>
        <w:ind w:left="5310" w:hanging="360"/>
      </w:pPr>
      <w:rPr>
        <w:rFonts w:ascii="Symbol" w:hAnsi="Symbol" w:hint="default"/>
        <w:sz w:val="20"/>
      </w:rPr>
    </w:lvl>
    <w:lvl w:ilvl="7" w:tentative="1">
      <w:start w:val="1"/>
      <w:numFmt w:val="bullet"/>
      <w:lvlText w:val=""/>
      <w:lvlJc w:val="left"/>
      <w:pPr>
        <w:tabs>
          <w:tab w:val="num" w:pos="6030"/>
        </w:tabs>
        <w:ind w:left="6030" w:hanging="360"/>
      </w:pPr>
      <w:rPr>
        <w:rFonts w:ascii="Symbol" w:hAnsi="Symbol" w:hint="default"/>
        <w:sz w:val="20"/>
      </w:rPr>
    </w:lvl>
    <w:lvl w:ilvl="8" w:tentative="1">
      <w:start w:val="1"/>
      <w:numFmt w:val="bullet"/>
      <w:lvlText w:val=""/>
      <w:lvlJc w:val="left"/>
      <w:pPr>
        <w:tabs>
          <w:tab w:val="num" w:pos="6750"/>
        </w:tabs>
        <w:ind w:left="6750" w:hanging="360"/>
      </w:pPr>
      <w:rPr>
        <w:rFonts w:ascii="Symbol" w:hAnsi="Symbol" w:hint="default"/>
        <w:sz w:val="20"/>
      </w:rPr>
    </w:lvl>
  </w:abstractNum>
  <w:abstractNum w:abstractNumId="36" w15:restartNumberingAfterBreak="0">
    <w:nsid w:val="7EDA46AA"/>
    <w:multiLevelType w:val="hybridMultilevel"/>
    <w:tmpl w:val="4608F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FB0712"/>
    <w:multiLevelType w:val="hybridMultilevel"/>
    <w:tmpl w:val="B6300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5"/>
  </w:num>
  <w:num w:numId="3">
    <w:abstractNumId w:val="10"/>
  </w:num>
  <w:num w:numId="4">
    <w:abstractNumId w:val="37"/>
  </w:num>
  <w:num w:numId="5">
    <w:abstractNumId w:val="31"/>
  </w:num>
  <w:num w:numId="6">
    <w:abstractNumId w:val="12"/>
  </w:num>
  <w:num w:numId="7">
    <w:abstractNumId w:val="20"/>
  </w:num>
  <w:num w:numId="8">
    <w:abstractNumId w:val="13"/>
  </w:num>
  <w:num w:numId="9">
    <w:abstractNumId w:val="36"/>
  </w:num>
  <w:num w:numId="10">
    <w:abstractNumId w:val="15"/>
  </w:num>
  <w:num w:numId="11">
    <w:abstractNumId w:val="4"/>
  </w:num>
  <w:num w:numId="12">
    <w:abstractNumId w:val="6"/>
  </w:num>
  <w:num w:numId="13">
    <w:abstractNumId w:val="33"/>
  </w:num>
  <w:num w:numId="14">
    <w:abstractNumId w:val="3"/>
  </w:num>
  <w:num w:numId="15">
    <w:abstractNumId w:val="18"/>
  </w:num>
  <w:num w:numId="16">
    <w:abstractNumId w:val="19"/>
  </w:num>
  <w:num w:numId="17">
    <w:abstractNumId w:val="28"/>
  </w:num>
  <w:num w:numId="18">
    <w:abstractNumId w:val="1"/>
  </w:num>
  <w:num w:numId="19">
    <w:abstractNumId w:val="22"/>
  </w:num>
  <w:num w:numId="20">
    <w:abstractNumId w:val="21"/>
  </w:num>
  <w:num w:numId="21">
    <w:abstractNumId w:val="32"/>
  </w:num>
  <w:num w:numId="22">
    <w:abstractNumId w:val="30"/>
  </w:num>
  <w:num w:numId="23">
    <w:abstractNumId w:val="35"/>
  </w:num>
  <w:num w:numId="24">
    <w:abstractNumId w:val="2"/>
  </w:num>
  <w:num w:numId="25">
    <w:abstractNumId w:val="5"/>
  </w:num>
  <w:num w:numId="26">
    <w:abstractNumId w:val="0"/>
  </w:num>
  <w:num w:numId="27">
    <w:abstractNumId w:val="9"/>
  </w:num>
  <w:num w:numId="28">
    <w:abstractNumId w:val="24"/>
  </w:num>
  <w:num w:numId="29">
    <w:abstractNumId w:val="17"/>
  </w:num>
  <w:num w:numId="30">
    <w:abstractNumId w:val="14"/>
  </w:num>
  <w:num w:numId="31">
    <w:abstractNumId w:val="27"/>
  </w:num>
  <w:num w:numId="32">
    <w:abstractNumId w:val="26"/>
  </w:num>
  <w:num w:numId="33">
    <w:abstractNumId w:val="23"/>
  </w:num>
  <w:num w:numId="34">
    <w:abstractNumId w:val="29"/>
  </w:num>
  <w:num w:numId="35">
    <w:abstractNumId w:val="7"/>
  </w:num>
  <w:num w:numId="36">
    <w:abstractNumId w:val="8"/>
  </w:num>
  <w:num w:numId="37">
    <w:abstractNumId w:val="34"/>
  </w:num>
  <w:num w:numId="38">
    <w:abstractNumId w:val="16"/>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F76"/>
    <w:rsid w:val="0005065F"/>
    <w:rsid w:val="0005114E"/>
    <w:rsid w:val="0006616B"/>
    <w:rsid w:val="0008091E"/>
    <w:rsid w:val="000A364D"/>
    <w:rsid w:val="000C266E"/>
    <w:rsid w:val="000C4F80"/>
    <w:rsid w:val="000D6010"/>
    <w:rsid w:val="00100DEA"/>
    <w:rsid w:val="00100F19"/>
    <w:rsid w:val="00106C50"/>
    <w:rsid w:val="001166DD"/>
    <w:rsid w:val="001224F9"/>
    <w:rsid w:val="00151CB1"/>
    <w:rsid w:val="001948ED"/>
    <w:rsid w:val="001A1BC2"/>
    <w:rsid w:val="001A5CAD"/>
    <w:rsid w:val="001B096F"/>
    <w:rsid w:val="001B12F1"/>
    <w:rsid w:val="001B53F7"/>
    <w:rsid w:val="001C1AFB"/>
    <w:rsid w:val="001C2048"/>
    <w:rsid w:val="001C2D65"/>
    <w:rsid w:val="002019AA"/>
    <w:rsid w:val="00211836"/>
    <w:rsid w:val="00213957"/>
    <w:rsid w:val="002307B7"/>
    <w:rsid w:val="00236543"/>
    <w:rsid w:val="00237508"/>
    <w:rsid w:val="002546E0"/>
    <w:rsid w:val="00256F55"/>
    <w:rsid w:val="00265C01"/>
    <w:rsid w:val="00273834"/>
    <w:rsid w:val="002A1817"/>
    <w:rsid w:val="002A33FF"/>
    <w:rsid w:val="002A7504"/>
    <w:rsid w:val="002C0495"/>
    <w:rsid w:val="002F0F12"/>
    <w:rsid w:val="002F7E96"/>
    <w:rsid w:val="00300678"/>
    <w:rsid w:val="003504D7"/>
    <w:rsid w:val="00352FF5"/>
    <w:rsid w:val="00374006"/>
    <w:rsid w:val="00384ACE"/>
    <w:rsid w:val="003903E0"/>
    <w:rsid w:val="00393507"/>
    <w:rsid w:val="00394BB8"/>
    <w:rsid w:val="003A23CD"/>
    <w:rsid w:val="003A37C1"/>
    <w:rsid w:val="003B0435"/>
    <w:rsid w:val="003B4FC7"/>
    <w:rsid w:val="003C1392"/>
    <w:rsid w:val="003F172B"/>
    <w:rsid w:val="003F5C1A"/>
    <w:rsid w:val="00405E42"/>
    <w:rsid w:val="00407BAB"/>
    <w:rsid w:val="004108D0"/>
    <w:rsid w:val="0042780E"/>
    <w:rsid w:val="00442E65"/>
    <w:rsid w:val="00450FFE"/>
    <w:rsid w:val="004549A2"/>
    <w:rsid w:val="00463A52"/>
    <w:rsid w:val="004945F5"/>
    <w:rsid w:val="004A3831"/>
    <w:rsid w:val="004B4714"/>
    <w:rsid w:val="004C7033"/>
    <w:rsid w:val="00521794"/>
    <w:rsid w:val="005234B5"/>
    <w:rsid w:val="00523D0E"/>
    <w:rsid w:val="00526C43"/>
    <w:rsid w:val="00527E24"/>
    <w:rsid w:val="005342F0"/>
    <w:rsid w:val="005342FD"/>
    <w:rsid w:val="00534EE8"/>
    <w:rsid w:val="00584978"/>
    <w:rsid w:val="00596067"/>
    <w:rsid w:val="00597006"/>
    <w:rsid w:val="005A1D84"/>
    <w:rsid w:val="005E1510"/>
    <w:rsid w:val="00600528"/>
    <w:rsid w:val="00605E48"/>
    <w:rsid w:val="00621684"/>
    <w:rsid w:val="00666672"/>
    <w:rsid w:val="006725CA"/>
    <w:rsid w:val="0069202E"/>
    <w:rsid w:val="006C6558"/>
    <w:rsid w:val="006E2156"/>
    <w:rsid w:val="006E491C"/>
    <w:rsid w:val="006F3D96"/>
    <w:rsid w:val="00722076"/>
    <w:rsid w:val="00730833"/>
    <w:rsid w:val="007344BB"/>
    <w:rsid w:val="00735C5A"/>
    <w:rsid w:val="00754D87"/>
    <w:rsid w:val="0076483F"/>
    <w:rsid w:val="00770FCF"/>
    <w:rsid w:val="00774DBD"/>
    <w:rsid w:val="00775DFA"/>
    <w:rsid w:val="00793728"/>
    <w:rsid w:val="007A59A7"/>
    <w:rsid w:val="007D166E"/>
    <w:rsid w:val="007D5148"/>
    <w:rsid w:val="007F4261"/>
    <w:rsid w:val="007F7A3C"/>
    <w:rsid w:val="00802FB0"/>
    <w:rsid w:val="00824726"/>
    <w:rsid w:val="008361B0"/>
    <w:rsid w:val="0084119F"/>
    <w:rsid w:val="00843F26"/>
    <w:rsid w:val="00852DCB"/>
    <w:rsid w:val="00855C60"/>
    <w:rsid w:val="008809AF"/>
    <w:rsid w:val="0088491F"/>
    <w:rsid w:val="00884CDE"/>
    <w:rsid w:val="008A3CC0"/>
    <w:rsid w:val="008D6B23"/>
    <w:rsid w:val="008E13DB"/>
    <w:rsid w:val="008E6E1F"/>
    <w:rsid w:val="008F38EE"/>
    <w:rsid w:val="009107B0"/>
    <w:rsid w:val="009173B3"/>
    <w:rsid w:val="009314D3"/>
    <w:rsid w:val="00936E0F"/>
    <w:rsid w:val="00947EF5"/>
    <w:rsid w:val="009D07ED"/>
    <w:rsid w:val="009E4D48"/>
    <w:rsid w:val="009F0FE2"/>
    <w:rsid w:val="00A0742F"/>
    <w:rsid w:val="00A31E47"/>
    <w:rsid w:val="00A40E77"/>
    <w:rsid w:val="00A8754A"/>
    <w:rsid w:val="00A878DE"/>
    <w:rsid w:val="00A92B7F"/>
    <w:rsid w:val="00AA35F6"/>
    <w:rsid w:val="00AB7973"/>
    <w:rsid w:val="00AD1059"/>
    <w:rsid w:val="00AD7FC0"/>
    <w:rsid w:val="00AE0E5F"/>
    <w:rsid w:val="00AE328E"/>
    <w:rsid w:val="00B01BF0"/>
    <w:rsid w:val="00B12A10"/>
    <w:rsid w:val="00B154CA"/>
    <w:rsid w:val="00B25ED8"/>
    <w:rsid w:val="00B321E4"/>
    <w:rsid w:val="00B72678"/>
    <w:rsid w:val="00B918B7"/>
    <w:rsid w:val="00BB0AD9"/>
    <w:rsid w:val="00BC12F9"/>
    <w:rsid w:val="00BD5688"/>
    <w:rsid w:val="00BE210B"/>
    <w:rsid w:val="00BE5CE6"/>
    <w:rsid w:val="00C04A22"/>
    <w:rsid w:val="00C33AEE"/>
    <w:rsid w:val="00C37C7F"/>
    <w:rsid w:val="00C75C03"/>
    <w:rsid w:val="00C87B2E"/>
    <w:rsid w:val="00C91F7B"/>
    <w:rsid w:val="00C94218"/>
    <w:rsid w:val="00CB0A7B"/>
    <w:rsid w:val="00CD2FBF"/>
    <w:rsid w:val="00CE464C"/>
    <w:rsid w:val="00CF3058"/>
    <w:rsid w:val="00D043F5"/>
    <w:rsid w:val="00D113C0"/>
    <w:rsid w:val="00D11B36"/>
    <w:rsid w:val="00D22440"/>
    <w:rsid w:val="00D2635F"/>
    <w:rsid w:val="00D31D3E"/>
    <w:rsid w:val="00D35F76"/>
    <w:rsid w:val="00D421E4"/>
    <w:rsid w:val="00D50758"/>
    <w:rsid w:val="00D7652A"/>
    <w:rsid w:val="00D85E57"/>
    <w:rsid w:val="00D90E04"/>
    <w:rsid w:val="00DB299B"/>
    <w:rsid w:val="00DC06D2"/>
    <w:rsid w:val="00DC2579"/>
    <w:rsid w:val="00DC35A7"/>
    <w:rsid w:val="00DD3168"/>
    <w:rsid w:val="00DE2B87"/>
    <w:rsid w:val="00E03598"/>
    <w:rsid w:val="00E05713"/>
    <w:rsid w:val="00E12CA4"/>
    <w:rsid w:val="00E165B1"/>
    <w:rsid w:val="00E42BCE"/>
    <w:rsid w:val="00E445ED"/>
    <w:rsid w:val="00E457B0"/>
    <w:rsid w:val="00E45D7A"/>
    <w:rsid w:val="00E56B00"/>
    <w:rsid w:val="00E56E11"/>
    <w:rsid w:val="00E64854"/>
    <w:rsid w:val="00E667F1"/>
    <w:rsid w:val="00E765E5"/>
    <w:rsid w:val="00E81C80"/>
    <w:rsid w:val="00EB3B34"/>
    <w:rsid w:val="00EC5DF4"/>
    <w:rsid w:val="00EC7341"/>
    <w:rsid w:val="00F064D1"/>
    <w:rsid w:val="00F102E7"/>
    <w:rsid w:val="00F21B5E"/>
    <w:rsid w:val="00F228FF"/>
    <w:rsid w:val="00F3202F"/>
    <w:rsid w:val="00F40FC7"/>
    <w:rsid w:val="00F65BB2"/>
    <w:rsid w:val="00F92555"/>
    <w:rsid w:val="00F96559"/>
    <w:rsid w:val="00FA610F"/>
    <w:rsid w:val="00FB12E7"/>
    <w:rsid w:val="00FC1E83"/>
    <w:rsid w:val="00FD171D"/>
    <w:rsid w:val="00FD2177"/>
    <w:rsid w:val="00FE0025"/>
    <w:rsid w:val="00FE7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D2D4A"/>
  <w15:chartTrackingRefBased/>
  <w15:docId w15:val="{A42853E8-96F0-4B58-91B2-2881B2E69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9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02E"/>
    <w:pPr>
      <w:ind w:left="720"/>
      <w:contextualSpacing/>
    </w:pPr>
  </w:style>
  <w:style w:type="character" w:customStyle="1" w:styleId="Heading1Char">
    <w:name w:val="Heading 1 Char"/>
    <w:basedOn w:val="DefaultParagraphFont"/>
    <w:link w:val="Heading1"/>
    <w:uiPriority w:val="9"/>
    <w:rsid w:val="008849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8491F"/>
  </w:style>
  <w:style w:type="paragraph" w:styleId="NoSpacing">
    <w:name w:val="No Spacing"/>
    <w:uiPriority w:val="1"/>
    <w:qFormat/>
    <w:rsid w:val="003F172B"/>
    <w:pPr>
      <w:spacing w:after="0" w:line="240" w:lineRule="auto"/>
    </w:pPr>
  </w:style>
  <w:style w:type="character" w:customStyle="1" w:styleId="hgkelc">
    <w:name w:val="hgkelc"/>
    <w:basedOn w:val="DefaultParagraphFont"/>
    <w:rsid w:val="00CB0A7B"/>
  </w:style>
  <w:style w:type="character" w:styleId="Emphasis">
    <w:name w:val="Emphasis"/>
    <w:basedOn w:val="DefaultParagraphFont"/>
    <w:uiPriority w:val="20"/>
    <w:qFormat/>
    <w:rsid w:val="00596067"/>
    <w:rPr>
      <w:i/>
      <w:iCs/>
    </w:rPr>
  </w:style>
  <w:style w:type="character" w:styleId="Hyperlink">
    <w:name w:val="Hyperlink"/>
    <w:basedOn w:val="DefaultParagraphFont"/>
    <w:uiPriority w:val="99"/>
    <w:unhideWhenUsed/>
    <w:rsid w:val="00C91F7B"/>
    <w:rPr>
      <w:color w:val="0563C1" w:themeColor="hyperlink"/>
      <w:u w:val="single"/>
    </w:rPr>
  </w:style>
  <w:style w:type="character" w:styleId="UnresolvedMention">
    <w:name w:val="Unresolved Mention"/>
    <w:basedOn w:val="DefaultParagraphFont"/>
    <w:uiPriority w:val="99"/>
    <w:semiHidden/>
    <w:unhideWhenUsed/>
    <w:rsid w:val="00C91F7B"/>
    <w:rPr>
      <w:color w:val="605E5C"/>
      <w:shd w:val="clear" w:color="auto" w:fill="E1DFDD"/>
    </w:rPr>
  </w:style>
  <w:style w:type="paragraph" w:styleId="NormalWeb">
    <w:name w:val="Normal (Web)"/>
    <w:basedOn w:val="Normal"/>
    <w:uiPriority w:val="99"/>
    <w:unhideWhenUsed/>
    <w:rsid w:val="002139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7477">
      <w:bodyDiv w:val="1"/>
      <w:marLeft w:val="0"/>
      <w:marRight w:val="0"/>
      <w:marTop w:val="0"/>
      <w:marBottom w:val="0"/>
      <w:divBdr>
        <w:top w:val="none" w:sz="0" w:space="0" w:color="auto"/>
        <w:left w:val="none" w:sz="0" w:space="0" w:color="auto"/>
        <w:bottom w:val="none" w:sz="0" w:space="0" w:color="auto"/>
        <w:right w:val="none" w:sz="0" w:space="0" w:color="auto"/>
      </w:divBdr>
    </w:div>
    <w:div w:id="2556306">
      <w:bodyDiv w:val="1"/>
      <w:marLeft w:val="0"/>
      <w:marRight w:val="0"/>
      <w:marTop w:val="0"/>
      <w:marBottom w:val="0"/>
      <w:divBdr>
        <w:top w:val="none" w:sz="0" w:space="0" w:color="auto"/>
        <w:left w:val="none" w:sz="0" w:space="0" w:color="auto"/>
        <w:bottom w:val="none" w:sz="0" w:space="0" w:color="auto"/>
        <w:right w:val="none" w:sz="0" w:space="0" w:color="auto"/>
      </w:divBdr>
    </w:div>
    <w:div w:id="3672684">
      <w:bodyDiv w:val="1"/>
      <w:marLeft w:val="0"/>
      <w:marRight w:val="0"/>
      <w:marTop w:val="0"/>
      <w:marBottom w:val="0"/>
      <w:divBdr>
        <w:top w:val="none" w:sz="0" w:space="0" w:color="auto"/>
        <w:left w:val="none" w:sz="0" w:space="0" w:color="auto"/>
        <w:bottom w:val="none" w:sz="0" w:space="0" w:color="auto"/>
        <w:right w:val="none" w:sz="0" w:space="0" w:color="auto"/>
      </w:divBdr>
    </w:div>
    <w:div w:id="4282933">
      <w:bodyDiv w:val="1"/>
      <w:marLeft w:val="0"/>
      <w:marRight w:val="0"/>
      <w:marTop w:val="0"/>
      <w:marBottom w:val="0"/>
      <w:divBdr>
        <w:top w:val="none" w:sz="0" w:space="0" w:color="auto"/>
        <w:left w:val="none" w:sz="0" w:space="0" w:color="auto"/>
        <w:bottom w:val="none" w:sz="0" w:space="0" w:color="auto"/>
        <w:right w:val="none" w:sz="0" w:space="0" w:color="auto"/>
      </w:divBdr>
    </w:div>
    <w:div w:id="5912892">
      <w:bodyDiv w:val="1"/>
      <w:marLeft w:val="0"/>
      <w:marRight w:val="0"/>
      <w:marTop w:val="0"/>
      <w:marBottom w:val="0"/>
      <w:divBdr>
        <w:top w:val="none" w:sz="0" w:space="0" w:color="auto"/>
        <w:left w:val="none" w:sz="0" w:space="0" w:color="auto"/>
        <w:bottom w:val="none" w:sz="0" w:space="0" w:color="auto"/>
        <w:right w:val="none" w:sz="0" w:space="0" w:color="auto"/>
      </w:divBdr>
    </w:div>
    <w:div w:id="7369758">
      <w:bodyDiv w:val="1"/>
      <w:marLeft w:val="0"/>
      <w:marRight w:val="0"/>
      <w:marTop w:val="0"/>
      <w:marBottom w:val="0"/>
      <w:divBdr>
        <w:top w:val="none" w:sz="0" w:space="0" w:color="auto"/>
        <w:left w:val="none" w:sz="0" w:space="0" w:color="auto"/>
        <w:bottom w:val="none" w:sz="0" w:space="0" w:color="auto"/>
        <w:right w:val="none" w:sz="0" w:space="0" w:color="auto"/>
      </w:divBdr>
    </w:div>
    <w:div w:id="7804464">
      <w:bodyDiv w:val="1"/>
      <w:marLeft w:val="0"/>
      <w:marRight w:val="0"/>
      <w:marTop w:val="0"/>
      <w:marBottom w:val="0"/>
      <w:divBdr>
        <w:top w:val="none" w:sz="0" w:space="0" w:color="auto"/>
        <w:left w:val="none" w:sz="0" w:space="0" w:color="auto"/>
        <w:bottom w:val="none" w:sz="0" w:space="0" w:color="auto"/>
        <w:right w:val="none" w:sz="0" w:space="0" w:color="auto"/>
      </w:divBdr>
    </w:div>
    <w:div w:id="11299922">
      <w:bodyDiv w:val="1"/>
      <w:marLeft w:val="0"/>
      <w:marRight w:val="0"/>
      <w:marTop w:val="0"/>
      <w:marBottom w:val="0"/>
      <w:divBdr>
        <w:top w:val="none" w:sz="0" w:space="0" w:color="auto"/>
        <w:left w:val="none" w:sz="0" w:space="0" w:color="auto"/>
        <w:bottom w:val="none" w:sz="0" w:space="0" w:color="auto"/>
        <w:right w:val="none" w:sz="0" w:space="0" w:color="auto"/>
      </w:divBdr>
    </w:div>
    <w:div w:id="11884019">
      <w:bodyDiv w:val="1"/>
      <w:marLeft w:val="0"/>
      <w:marRight w:val="0"/>
      <w:marTop w:val="0"/>
      <w:marBottom w:val="0"/>
      <w:divBdr>
        <w:top w:val="none" w:sz="0" w:space="0" w:color="auto"/>
        <w:left w:val="none" w:sz="0" w:space="0" w:color="auto"/>
        <w:bottom w:val="none" w:sz="0" w:space="0" w:color="auto"/>
        <w:right w:val="none" w:sz="0" w:space="0" w:color="auto"/>
      </w:divBdr>
    </w:div>
    <w:div w:id="11959466">
      <w:bodyDiv w:val="1"/>
      <w:marLeft w:val="0"/>
      <w:marRight w:val="0"/>
      <w:marTop w:val="0"/>
      <w:marBottom w:val="0"/>
      <w:divBdr>
        <w:top w:val="none" w:sz="0" w:space="0" w:color="auto"/>
        <w:left w:val="none" w:sz="0" w:space="0" w:color="auto"/>
        <w:bottom w:val="none" w:sz="0" w:space="0" w:color="auto"/>
        <w:right w:val="none" w:sz="0" w:space="0" w:color="auto"/>
      </w:divBdr>
    </w:div>
    <w:div w:id="12149284">
      <w:bodyDiv w:val="1"/>
      <w:marLeft w:val="0"/>
      <w:marRight w:val="0"/>
      <w:marTop w:val="0"/>
      <w:marBottom w:val="0"/>
      <w:divBdr>
        <w:top w:val="none" w:sz="0" w:space="0" w:color="auto"/>
        <w:left w:val="none" w:sz="0" w:space="0" w:color="auto"/>
        <w:bottom w:val="none" w:sz="0" w:space="0" w:color="auto"/>
        <w:right w:val="none" w:sz="0" w:space="0" w:color="auto"/>
      </w:divBdr>
    </w:div>
    <w:div w:id="12584407">
      <w:bodyDiv w:val="1"/>
      <w:marLeft w:val="0"/>
      <w:marRight w:val="0"/>
      <w:marTop w:val="0"/>
      <w:marBottom w:val="0"/>
      <w:divBdr>
        <w:top w:val="none" w:sz="0" w:space="0" w:color="auto"/>
        <w:left w:val="none" w:sz="0" w:space="0" w:color="auto"/>
        <w:bottom w:val="none" w:sz="0" w:space="0" w:color="auto"/>
        <w:right w:val="none" w:sz="0" w:space="0" w:color="auto"/>
      </w:divBdr>
    </w:div>
    <w:div w:id="12614129">
      <w:bodyDiv w:val="1"/>
      <w:marLeft w:val="0"/>
      <w:marRight w:val="0"/>
      <w:marTop w:val="0"/>
      <w:marBottom w:val="0"/>
      <w:divBdr>
        <w:top w:val="none" w:sz="0" w:space="0" w:color="auto"/>
        <w:left w:val="none" w:sz="0" w:space="0" w:color="auto"/>
        <w:bottom w:val="none" w:sz="0" w:space="0" w:color="auto"/>
        <w:right w:val="none" w:sz="0" w:space="0" w:color="auto"/>
      </w:divBdr>
    </w:div>
    <w:div w:id="12849408">
      <w:bodyDiv w:val="1"/>
      <w:marLeft w:val="0"/>
      <w:marRight w:val="0"/>
      <w:marTop w:val="0"/>
      <w:marBottom w:val="0"/>
      <w:divBdr>
        <w:top w:val="none" w:sz="0" w:space="0" w:color="auto"/>
        <w:left w:val="none" w:sz="0" w:space="0" w:color="auto"/>
        <w:bottom w:val="none" w:sz="0" w:space="0" w:color="auto"/>
        <w:right w:val="none" w:sz="0" w:space="0" w:color="auto"/>
      </w:divBdr>
    </w:div>
    <w:div w:id="16201318">
      <w:bodyDiv w:val="1"/>
      <w:marLeft w:val="0"/>
      <w:marRight w:val="0"/>
      <w:marTop w:val="0"/>
      <w:marBottom w:val="0"/>
      <w:divBdr>
        <w:top w:val="none" w:sz="0" w:space="0" w:color="auto"/>
        <w:left w:val="none" w:sz="0" w:space="0" w:color="auto"/>
        <w:bottom w:val="none" w:sz="0" w:space="0" w:color="auto"/>
        <w:right w:val="none" w:sz="0" w:space="0" w:color="auto"/>
      </w:divBdr>
    </w:div>
    <w:div w:id="17659574">
      <w:bodyDiv w:val="1"/>
      <w:marLeft w:val="0"/>
      <w:marRight w:val="0"/>
      <w:marTop w:val="0"/>
      <w:marBottom w:val="0"/>
      <w:divBdr>
        <w:top w:val="none" w:sz="0" w:space="0" w:color="auto"/>
        <w:left w:val="none" w:sz="0" w:space="0" w:color="auto"/>
        <w:bottom w:val="none" w:sz="0" w:space="0" w:color="auto"/>
        <w:right w:val="none" w:sz="0" w:space="0" w:color="auto"/>
      </w:divBdr>
      <w:divsChild>
        <w:div w:id="2117556817">
          <w:marLeft w:val="0"/>
          <w:marRight w:val="0"/>
          <w:marTop w:val="0"/>
          <w:marBottom w:val="0"/>
          <w:divBdr>
            <w:top w:val="none" w:sz="0" w:space="0" w:color="auto"/>
            <w:left w:val="none" w:sz="0" w:space="0" w:color="auto"/>
            <w:bottom w:val="none" w:sz="0" w:space="0" w:color="auto"/>
            <w:right w:val="none" w:sz="0" w:space="0" w:color="auto"/>
          </w:divBdr>
          <w:divsChild>
            <w:div w:id="1365325381">
              <w:marLeft w:val="0"/>
              <w:marRight w:val="0"/>
              <w:marTop w:val="0"/>
              <w:marBottom w:val="0"/>
              <w:divBdr>
                <w:top w:val="none" w:sz="0" w:space="0" w:color="auto"/>
                <w:left w:val="none" w:sz="0" w:space="0" w:color="auto"/>
                <w:bottom w:val="none" w:sz="0" w:space="0" w:color="auto"/>
                <w:right w:val="none" w:sz="0" w:space="0" w:color="auto"/>
              </w:divBdr>
              <w:divsChild>
                <w:div w:id="2125148919">
                  <w:marLeft w:val="0"/>
                  <w:marRight w:val="0"/>
                  <w:marTop w:val="0"/>
                  <w:marBottom w:val="0"/>
                  <w:divBdr>
                    <w:top w:val="none" w:sz="0" w:space="0" w:color="auto"/>
                    <w:left w:val="none" w:sz="0" w:space="0" w:color="auto"/>
                    <w:bottom w:val="none" w:sz="0" w:space="0" w:color="auto"/>
                    <w:right w:val="none" w:sz="0" w:space="0" w:color="auto"/>
                  </w:divBdr>
                  <w:divsChild>
                    <w:div w:id="1151825147">
                      <w:marLeft w:val="0"/>
                      <w:marRight w:val="0"/>
                      <w:marTop w:val="0"/>
                      <w:marBottom w:val="0"/>
                      <w:divBdr>
                        <w:top w:val="none" w:sz="0" w:space="0" w:color="auto"/>
                        <w:left w:val="none" w:sz="0" w:space="0" w:color="auto"/>
                        <w:bottom w:val="none" w:sz="0" w:space="0" w:color="auto"/>
                        <w:right w:val="none" w:sz="0" w:space="0" w:color="auto"/>
                      </w:divBdr>
                      <w:divsChild>
                        <w:div w:id="604188106">
                          <w:marLeft w:val="0"/>
                          <w:marRight w:val="0"/>
                          <w:marTop w:val="0"/>
                          <w:marBottom w:val="0"/>
                          <w:divBdr>
                            <w:top w:val="none" w:sz="0" w:space="0" w:color="auto"/>
                            <w:left w:val="none" w:sz="0" w:space="0" w:color="auto"/>
                            <w:bottom w:val="none" w:sz="0" w:space="0" w:color="auto"/>
                            <w:right w:val="none" w:sz="0" w:space="0" w:color="auto"/>
                          </w:divBdr>
                          <w:divsChild>
                            <w:div w:id="2002077869">
                              <w:marLeft w:val="0"/>
                              <w:marRight w:val="0"/>
                              <w:marTop w:val="0"/>
                              <w:marBottom w:val="0"/>
                              <w:divBdr>
                                <w:top w:val="none" w:sz="0" w:space="0" w:color="auto"/>
                                <w:left w:val="none" w:sz="0" w:space="0" w:color="auto"/>
                                <w:bottom w:val="none" w:sz="0" w:space="0" w:color="auto"/>
                                <w:right w:val="none" w:sz="0" w:space="0" w:color="auto"/>
                              </w:divBdr>
                              <w:divsChild>
                                <w:div w:id="97331830">
                                  <w:marLeft w:val="0"/>
                                  <w:marRight w:val="0"/>
                                  <w:marTop w:val="0"/>
                                  <w:marBottom w:val="0"/>
                                  <w:divBdr>
                                    <w:top w:val="none" w:sz="0" w:space="0" w:color="auto"/>
                                    <w:left w:val="none" w:sz="0" w:space="0" w:color="auto"/>
                                    <w:bottom w:val="none" w:sz="0" w:space="0" w:color="auto"/>
                                    <w:right w:val="none" w:sz="0" w:space="0" w:color="auto"/>
                                  </w:divBdr>
                                  <w:divsChild>
                                    <w:div w:id="1267880882">
                                      <w:marLeft w:val="0"/>
                                      <w:marRight w:val="0"/>
                                      <w:marTop w:val="0"/>
                                      <w:marBottom w:val="0"/>
                                      <w:divBdr>
                                        <w:top w:val="none" w:sz="0" w:space="0" w:color="auto"/>
                                        <w:left w:val="none" w:sz="0" w:space="0" w:color="auto"/>
                                        <w:bottom w:val="none" w:sz="0" w:space="0" w:color="auto"/>
                                        <w:right w:val="none" w:sz="0" w:space="0" w:color="auto"/>
                                      </w:divBdr>
                                      <w:divsChild>
                                        <w:div w:id="13653270">
                                          <w:marLeft w:val="0"/>
                                          <w:marRight w:val="0"/>
                                          <w:marTop w:val="0"/>
                                          <w:marBottom w:val="0"/>
                                          <w:divBdr>
                                            <w:top w:val="none" w:sz="0" w:space="0" w:color="auto"/>
                                            <w:left w:val="none" w:sz="0" w:space="0" w:color="auto"/>
                                            <w:bottom w:val="none" w:sz="0" w:space="0" w:color="auto"/>
                                            <w:right w:val="none" w:sz="0" w:space="0" w:color="auto"/>
                                          </w:divBdr>
                                          <w:divsChild>
                                            <w:div w:id="564216900">
                                              <w:marLeft w:val="0"/>
                                              <w:marRight w:val="0"/>
                                              <w:marTop w:val="0"/>
                                              <w:marBottom w:val="0"/>
                                              <w:divBdr>
                                                <w:top w:val="none" w:sz="0" w:space="0" w:color="auto"/>
                                                <w:left w:val="none" w:sz="0" w:space="0" w:color="auto"/>
                                                <w:bottom w:val="none" w:sz="0" w:space="0" w:color="auto"/>
                                                <w:right w:val="none" w:sz="0" w:space="0" w:color="auto"/>
                                              </w:divBdr>
                                              <w:divsChild>
                                                <w:div w:id="1640526710">
                                                  <w:marLeft w:val="0"/>
                                                  <w:marRight w:val="0"/>
                                                  <w:marTop w:val="0"/>
                                                  <w:marBottom w:val="0"/>
                                                  <w:divBdr>
                                                    <w:top w:val="none" w:sz="0" w:space="0" w:color="auto"/>
                                                    <w:left w:val="none" w:sz="0" w:space="0" w:color="auto"/>
                                                    <w:bottom w:val="none" w:sz="0" w:space="0" w:color="auto"/>
                                                    <w:right w:val="none" w:sz="0" w:space="0" w:color="auto"/>
                                                  </w:divBdr>
                                                  <w:divsChild>
                                                    <w:div w:id="4244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3025628">
      <w:bodyDiv w:val="1"/>
      <w:marLeft w:val="0"/>
      <w:marRight w:val="0"/>
      <w:marTop w:val="0"/>
      <w:marBottom w:val="0"/>
      <w:divBdr>
        <w:top w:val="none" w:sz="0" w:space="0" w:color="auto"/>
        <w:left w:val="none" w:sz="0" w:space="0" w:color="auto"/>
        <w:bottom w:val="none" w:sz="0" w:space="0" w:color="auto"/>
        <w:right w:val="none" w:sz="0" w:space="0" w:color="auto"/>
      </w:divBdr>
    </w:div>
    <w:div w:id="23604332">
      <w:bodyDiv w:val="1"/>
      <w:marLeft w:val="0"/>
      <w:marRight w:val="0"/>
      <w:marTop w:val="0"/>
      <w:marBottom w:val="0"/>
      <w:divBdr>
        <w:top w:val="none" w:sz="0" w:space="0" w:color="auto"/>
        <w:left w:val="none" w:sz="0" w:space="0" w:color="auto"/>
        <w:bottom w:val="none" w:sz="0" w:space="0" w:color="auto"/>
        <w:right w:val="none" w:sz="0" w:space="0" w:color="auto"/>
      </w:divBdr>
    </w:div>
    <w:div w:id="27066562">
      <w:bodyDiv w:val="1"/>
      <w:marLeft w:val="0"/>
      <w:marRight w:val="0"/>
      <w:marTop w:val="0"/>
      <w:marBottom w:val="0"/>
      <w:divBdr>
        <w:top w:val="none" w:sz="0" w:space="0" w:color="auto"/>
        <w:left w:val="none" w:sz="0" w:space="0" w:color="auto"/>
        <w:bottom w:val="none" w:sz="0" w:space="0" w:color="auto"/>
        <w:right w:val="none" w:sz="0" w:space="0" w:color="auto"/>
      </w:divBdr>
    </w:div>
    <w:div w:id="27803593">
      <w:bodyDiv w:val="1"/>
      <w:marLeft w:val="0"/>
      <w:marRight w:val="0"/>
      <w:marTop w:val="0"/>
      <w:marBottom w:val="0"/>
      <w:divBdr>
        <w:top w:val="none" w:sz="0" w:space="0" w:color="auto"/>
        <w:left w:val="none" w:sz="0" w:space="0" w:color="auto"/>
        <w:bottom w:val="none" w:sz="0" w:space="0" w:color="auto"/>
        <w:right w:val="none" w:sz="0" w:space="0" w:color="auto"/>
      </w:divBdr>
    </w:div>
    <w:div w:id="27878348">
      <w:bodyDiv w:val="1"/>
      <w:marLeft w:val="0"/>
      <w:marRight w:val="0"/>
      <w:marTop w:val="0"/>
      <w:marBottom w:val="0"/>
      <w:divBdr>
        <w:top w:val="none" w:sz="0" w:space="0" w:color="auto"/>
        <w:left w:val="none" w:sz="0" w:space="0" w:color="auto"/>
        <w:bottom w:val="none" w:sz="0" w:space="0" w:color="auto"/>
        <w:right w:val="none" w:sz="0" w:space="0" w:color="auto"/>
      </w:divBdr>
    </w:div>
    <w:div w:id="31007217">
      <w:bodyDiv w:val="1"/>
      <w:marLeft w:val="0"/>
      <w:marRight w:val="0"/>
      <w:marTop w:val="0"/>
      <w:marBottom w:val="0"/>
      <w:divBdr>
        <w:top w:val="none" w:sz="0" w:space="0" w:color="auto"/>
        <w:left w:val="none" w:sz="0" w:space="0" w:color="auto"/>
        <w:bottom w:val="none" w:sz="0" w:space="0" w:color="auto"/>
        <w:right w:val="none" w:sz="0" w:space="0" w:color="auto"/>
      </w:divBdr>
    </w:div>
    <w:div w:id="31543506">
      <w:bodyDiv w:val="1"/>
      <w:marLeft w:val="0"/>
      <w:marRight w:val="0"/>
      <w:marTop w:val="0"/>
      <w:marBottom w:val="0"/>
      <w:divBdr>
        <w:top w:val="none" w:sz="0" w:space="0" w:color="auto"/>
        <w:left w:val="none" w:sz="0" w:space="0" w:color="auto"/>
        <w:bottom w:val="none" w:sz="0" w:space="0" w:color="auto"/>
        <w:right w:val="none" w:sz="0" w:space="0" w:color="auto"/>
      </w:divBdr>
    </w:div>
    <w:div w:id="33506713">
      <w:bodyDiv w:val="1"/>
      <w:marLeft w:val="0"/>
      <w:marRight w:val="0"/>
      <w:marTop w:val="0"/>
      <w:marBottom w:val="0"/>
      <w:divBdr>
        <w:top w:val="none" w:sz="0" w:space="0" w:color="auto"/>
        <w:left w:val="none" w:sz="0" w:space="0" w:color="auto"/>
        <w:bottom w:val="none" w:sz="0" w:space="0" w:color="auto"/>
        <w:right w:val="none" w:sz="0" w:space="0" w:color="auto"/>
      </w:divBdr>
    </w:div>
    <w:div w:id="35470317">
      <w:bodyDiv w:val="1"/>
      <w:marLeft w:val="0"/>
      <w:marRight w:val="0"/>
      <w:marTop w:val="0"/>
      <w:marBottom w:val="0"/>
      <w:divBdr>
        <w:top w:val="none" w:sz="0" w:space="0" w:color="auto"/>
        <w:left w:val="none" w:sz="0" w:space="0" w:color="auto"/>
        <w:bottom w:val="none" w:sz="0" w:space="0" w:color="auto"/>
        <w:right w:val="none" w:sz="0" w:space="0" w:color="auto"/>
      </w:divBdr>
    </w:div>
    <w:div w:id="37703237">
      <w:bodyDiv w:val="1"/>
      <w:marLeft w:val="0"/>
      <w:marRight w:val="0"/>
      <w:marTop w:val="0"/>
      <w:marBottom w:val="0"/>
      <w:divBdr>
        <w:top w:val="none" w:sz="0" w:space="0" w:color="auto"/>
        <w:left w:val="none" w:sz="0" w:space="0" w:color="auto"/>
        <w:bottom w:val="none" w:sz="0" w:space="0" w:color="auto"/>
        <w:right w:val="none" w:sz="0" w:space="0" w:color="auto"/>
      </w:divBdr>
    </w:div>
    <w:div w:id="37780395">
      <w:bodyDiv w:val="1"/>
      <w:marLeft w:val="0"/>
      <w:marRight w:val="0"/>
      <w:marTop w:val="0"/>
      <w:marBottom w:val="0"/>
      <w:divBdr>
        <w:top w:val="none" w:sz="0" w:space="0" w:color="auto"/>
        <w:left w:val="none" w:sz="0" w:space="0" w:color="auto"/>
        <w:bottom w:val="none" w:sz="0" w:space="0" w:color="auto"/>
        <w:right w:val="none" w:sz="0" w:space="0" w:color="auto"/>
      </w:divBdr>
    </w:div>
    <w:div w:id="39132678">
      <w:bodyDiv w:val="1"/>
      <w:marLeft w:val="0"/>
      <w:marRight w:val="0"/>
      <w:marTop w:val="0"/>
      <w:marBottom w:val="0"/>
      <w:divBdr>
        <w:top w:val="none" w:sz="0" w:space="0" w:color="auto"/>
        <w:left w:val="none" w:sz="0" w:space="0" w:color="auto"/>
        <w:bottom w:val="none" w:sz="0" w:space="0" w:color="auto"/>
        <w:right w:val="none" w:sz="0" w:space="0" w:color="auto"/>
      </w:divBdr>
    </w:div>
    <w:div w:id="39673883">
      <w:bodyDiv w:val="1"/>
      <w:marLeft w:val="0"/>
      <w:marRight w:val="0"/>
      <w:marTop w:val="0"/>
      <w:marBottom w:val="0"/>
      <w:divBdr>
        <w:top w:val="none" w:sz="0" w:space="0" w:color="auto"/>
        <w:left w:val="none" w:sz="0" w:space="0" w:color="auto"/>
        <w:bottom w:val="none" w:sz="0" w:space="0" w:color="auto"/>
        <w:right w:val="none" w:sz="0" w:space="0" w:color="auto"/>
      </w:divBdr>
    </w:div>
    <w:div w:id="41910060">
      <w:bodyDiv w:val="1"/>
      <w:marLeft w:val="0"/>
      <w:marRight w:val="0"/>
      <w:marTop w:val="0"/>
      <w:marBottom w:val="0"/>
      <w:divBdr>
        <w:top w:val="none" w:sz="0" w:space="0" w:color="auto"/>
        <w:left w:val="none" w:sz="0" w:space="0" w:color="auto"/>
        <w:bottom w:val="none" w:sz="0" w:space="0" w:color="auto"/>
        <w:right w:val="none" w:sz="0" w:space="0" w:color="auto"/>
      </w:divBdr>
    </w:div>
    <w:div w:id="42490699">
      <w:bodyDiv w:val="1"/>
      <w:marLeft w:val="0"/>
      <w:marRight w:val="0"/>
      <w:marTop w:val="0"/>
      <w:marBottom w:val="0"/>
      <w:divBdr>
        <w:top w:val="none" w:sz="0" w:space="0" w:color="auto"/>
        <w:left w:val="none" w:sz="0" w:space="0" w:color="auto"/>
        <w:bottom w:val="none" w:sz="0" w:space="0" w:color="auto"/>
        <w:right w:val="none" w:sz="0" w:space="0" w:color="auto"/>
      </w:divBdr>
    </w:div>
    <w:div w:id="43916948">
      <w:bodyDiv w:val="1"/>
      <w:marLeft w:val="0"/>
      <w:marRight w:val="0"/>
      <w:marTop w:val="0"/>
      <w:marBottom w:val="0"/>
      <w:divBdr>
        <w:top w:val="none" w:sz="0" w:space="0" w:color="auto"/>
        <w:left w:val="none" w:sz="0" w:space="0" w:color="auto"/>
        <w:bottom w:val="none" w:sz="0" w:space="0" w:color="auto"/>
        <w:right w:val="none" w:sz="0" w:space="0" w:color="auto"/>
      </w:divBdr>
    </w:div>
    <w:div w:id="45880874">
      <w:bodyDiv w:val="1"/>
      <w:marLeft w:val="0"/>
      <w:marRight w:val="0"/>
      <w:marTop w:val="0"/>
      <w:marBottom w:val="0"/>
      <w:divBdr>
        <w:top w:val="none" w:sz="0" w:space="0" w:color="auto"/>
        <w:left w:val="none" w:sz="0" w:space="0" w:color="auto"/>
        <w:bottom w:val="none" w:sz="0" w:space="0" w:color="auto"/>
        <w:right w:val="none" w:sz="0" w:space="0" w:color="auto"/>
      </w:divBdr>
    </w:div>
    <w:div w:id="47077513">
      <w:bodyDiv w:val="1"/>
      <w:marLeft w:val="0"/>
      <w:marRight w:val="0"/>
      <w:marTop w:val="0"/>
      <w:marBottom w:val="0"/>
      <w:divBdr>
        <w:top w:val="none" w:sz="0" w:space="0" w:color="auto"/>
        <w:left w:val="none" w:sz="0" w:space="0" w:color="auto"/>
        <w:bottom w:val="none" w:sz="0" w:space="0" w:color="auto"/>
        <w:right w:val="none" w:sz="0" w:space="0" w:color="auto"/>
      </w:divBdr>
    </w:div>
    <w:div w:id="48303580">
      <w:bodyDiv w:val="1"/>
      <w:marLeft w:val="0"/>
      <w:marRight w:val="0"/>
      <w:marTop w:val="0"/>
      <w:marBottom w:val="0"/>
      <w:divBdr>
        <w:top w:val="none" w:sz="0" w:space="0" w:color="auto"/>
        <w:left w:val="none" w:sz="0" w:space="0" w:color="auto"/>
        <w:bottom w:val="none" w:sz="0" w:space="0" w:color="auto"/>
        <w:right w:val="none" w:sz="0" w:space="0" w:color="auto"/>
      </w:divBdr>
    </w:div>
    <w:div w:id="50620208">
      <w:bodyDiv w:val="1"/>
      <w:marLeft w:val="0"/>
      <w:marRight w:val="0"/>
      <w:marTop w:val="0"/>
      <w:marBottom w:val="0"/>
      <w:divBdr>
        <w:top w:val="none" w:sz="0" w:space="0" w:color="auto"/>
        <w:left w:val="none" w:sz="0" w:space="0" w:color="auto"/>
        <w:bottom w:val="none" w:sz="0" w:space="0" w:color="auto"/>
        <w:right w:val="none" w:sz="0" w:space="0" w:color="auto"/>
      </w:divBdr>
    </w:div>
    <w:div w:id="50806679">
      <w:bodyDiv w:val="1"/>
      <w:marLeft w:val="0"/>
      <w:marRight w:val="0"/>
      <w:marTop w:val="0"/>
      <w:marBottom w:val="0"/>
      <w:divBdr>
        <w:top w:val="none" w:sz="0" w:space="0" w:color="auto"/>
        <w:left w:val="none" w:sz="0" w:space="0" w:color="auto"/>
        <w:bottom w:val="none" w:sz="0" w:space="0" w:color="auto"/>
        <w:right w:val="none" w:sz="0" w:space="0" w:color="auto"/>
      </w:divBdr>
    </w:div>
    <w:div w:id="51970609">
      <w:bodyDiv w:val="1"/>
      <w:marLeft w:val="0"/>
      <w:marRight w:val="0"/>
      <w:marTop w:val="0"/>
      <w:marBottom w:val="0"/>
      <w:divBdr>
        <w:top w:val="none" w:sz="0" w:space="0" w:color="auto"/>
        <w:left w:val="none" w:sz="0" w:space="0" w:color="auto"/>
        <w:bottom w:val="none" w:sz="0" w:space="0" w:color="auto"/>
        <w:right w:val="none" w:sz="0" w:space="0" w:color="auto"/>
      </w:divBdr>
    </w:div>
    <w:div w:id="52585293">
      <w:bodyDiv w:val="1"/>
      <w:marLeft w:val="0"/>
      <w:marRight w:val="0"/>
      <w:marTop w:val="0"/>
      <w:marBottom w:val="0"/>
      <w:divBdr>
        <w:top w:val="none" w:sz="0" w:space="0" w:color="auto"/>
        <w:left w:val="none" w:sz="0" w:space="0" w:color="auto"/>
        <w:bottom w:val="none" w:sz="0" w:space="0" w:color="auto"/>
        <w:right w:val="none" w:sz="0" w:space="0" w:color="auto"/>
      </w:divBdr>
    </w:div>
    <w:div w:id="58527459">
      <w:bodyDiv w:val="1"/>
      <w:marLeft w:val="0"/>
      <w:marRight w:val="0"/>
      <w:marTop w:val="0"/>
      <w:marBottom w:val="0"/>
      <w:divBdr>
        <w:top w:val="none" w:sz="0" w:space="0" w:color="auto"/>
        <w:left w:val="none" w:sz="0" w:space="0" w:color="auto"/>
        <w:bottom w:val="none" w:sz="0" w:space="0" w:color="auto"/>
        <w:right w:val="none" w:sz="0" w:space="0" w:color="auto"/>
      </w:divBdr>
    </w:div>
    <w:div w:id="58749669">
      <w:bodyDiv w:val="1"/>
      <w:marLeft w:val="0"/>
      <w:marRight w:val="0"/>
      <w:marTop w:val="0"/>
      <w:marBottom w:val="0"/>
      <w:divBdr>
        <w:top w:val="none" w:sz="0" w:space="0" w:color="auto"/>
        <w:left w:val="none" w:sz="0" w:space="0" w:color="auto"/>
        <w:bottom w:val="none" w:sz="0" w:space="0" w:color="auto"/>
        <w:right w:val="none" w:sz="0" w:space="0" w:color="auto"/>
      </w:divBdr>
    </w:div>
    <w:div w:id="58796469">
      <w:bodyDiv w:val="1"/>
      <w:marLeft w:val="0"/>
      <w:marRight w:val="0"/>
      <w:marTop w:val="0"/>
      <w:marBottom w:val="0"/>
      <w:divBdr>
        <w:top w:val="none" w:sz="0" w:space="0" w:color="auto"/>
        <w:left w:val="none" w:sz="0" w:space="0" w:color="auto"/>
        <w:bottom w:val="none" w:sz="0" w:space="0" w:color="auto"/>
        <w:right w:val="none" w:sz="0" w:space="0" w:color="auto"/>
      </w:divBdr>
    </w:div>
    <w:div w:id="61875527">
      <w:bodyDiv w:val="1"/>
      <w:marLeft w:val="0"/>
      <w:marRight w:val="0"/>
      <w:marTop w:val="0"/>
      <w:marBottom w:val="0"/>
      <w:divBdr>
        <w:top w:val="none" w:sz="0" w:space="0" w:color="auto"/>
        <w:left w:val="none" w:sz="0" w:space="0" w:color="auto"/>
        <w:bottom w:val="none" w:sz="0" w:space="0" w:color="auto"/>
        <w:right w:val="none" w:sz="0" w:space="0" w:color="auto"/>
      </w:divBdr>
    </w:div>
    <w:div w:id="62028133">
      <w:bodyDiv w:val="1"/>
      <w:marLeft w:val="0"/>
      <w:marRight w:val="0"/>
      <w:marTop w:val="0"/>
      <w:marBottom w:val="0"/>
      <w:divBdr>
        <w:top w:val="none" w:sz="0" w:space="0" w:color="auto"/>
        <w:left w:val="none" w:sz="0" w:space="0" w:color="auto"/>
        <w:bottom w:val="none" w:sz="0" w:space="0" w:color="auto"/>
        <w:right w:val="none" w:sz="0" w:space="0" w:color="auto"/>
      </w:divBdr>
    </w:div>
    <w:div w:id="66151441">
      <w:bodyDiv w:val="1"/>
      <w:marLeft w:val="0"/>
      <w:marRight w:val="0"/>
      <w:marTop w:val="0"/>
      <w:marBottom w:val="0"/>
      <w:divBdr>
        <w:top w:val="none" w:sz="0" w:space="0" w:color="auto"/>
        <w:left w:val="none" w:sz="0" w:space="0" w:color="auto"/>
        <w:bottom w:val="none" w:sz="0" w:space="0" w:color="auto"/>
        <w:right w:val="none" w:sz="0" w:space="0" w:color="auto"/>
      </w:divBdr>
      <w:divsChild>
        <w:div w:id="1715613389">
          <w:marLeft w:val="0"/>
          <w:marRight w:val="0"/>
          <w:marTop w:val="0"/>
          <w:marBottom w:val="0"/>
          <w:divBdr>
            <w:top w:val="none" w:sz="0" w:space="0" w:color="auto"/>
            <w:left w:val="none" w:sz="0" w:space="0" w:color="auto"/>
            <w:bottom w:val="none" w:sz="0" w:space="0" w:color="auto"/>
            <w:right w:val="none" w:sz="0" w:space="0" w:color="auto"/>
          </w:divBdr>
          <w:divsChild>
            <w:div w:id="2058774481">
              <w:marLeft w:val="0"/>
              <w:marRight w:val="0"/>
              <w:marTop w:val="0"/>
              <w:marBottom w:val="0"/>
              <w:divBdr>
                <w:top w:val="none" w:sz="0" w:space="0" w:color="auto"/>
                <w:left w:val="none" w:sz="0" w:space="0" w:color="auto"/>
                <w:bottom w:val="none" w:sz="0" w:space="0" w:color="auto"/>
                <w:right w:val="none" w:sz="0" w:space="0" w:color="auto"/>
              </w:divBdr>
              <w:divsChild>
                <w:div w:id="56452844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66660838">
      <w:bodyDiv w:val="1"/>
      <w:marLeft w:val="0"/>
      <w:marRight w:val="0"/>
      <w:marTop w:val="0"/>
      <w:marBottom w:val="0"/>
      <w:divBdr>
        <w:top w:val="none" w:sz="0" w:space="0" w:color="auto"/>
        <w:left w:val="none" w:sz="0" w:space="0" w:color="auto"/>
        <w:bottom w:val="none" w:sz="0" w:space="0" w:color="auto"/>
        <w:right w:val="none" w:sz="0" w:space="0" w:color="auto"/>
      </w:divBdr>
    </w:div>
    <w:div w:id="67075946">
      <w:bodyDiv w:val="1"/>
      <w:marLeft w:val="0"/>
      <w:marRight w:val="0"/>
      <w:marTop w:val="0"/>
      <w:marBottom w:val="0"/>
      <w:divBdr>
        <w:top w:val="none" w:sz="0" w:space="0" w:color="auto"/>
        <w:left w:val="none" w:sz="0" w:space="0" w:color="auto"/>
        <w:bottom w:val="none" w:sz="0" w:space="0" w:color="auto"/>
        <w:right w:val="none" w:sz="0" w:space="0" w:color="auto"/>
      </w:divBdr>
    </w:div>
    <w:div w:id="68504787">
      <w:bodyDiv w:val="1"/>
      <w:marLeft w:val="0"/>
      <w:marRight w:val="0"/>
      <w:marTop w:val="0"/>
      <w:marBottom w:val="0"/>
      <w:divBdr>
        <w:top w:val="none" w:sz="0" w:space="0" w:color="auto"/>
        <w:left w:val="none" w:sz="0" w:space="0" w:color="auto"/>
        <w:bottom w:val="none" w:sz="0" w:space="0" w:color="auto"/>
        <w:right w:val="none" w:sz="0" w:space="0" w:color="auto"/>
      </w:divBdr>
    </w:div>
    <w:div w:id="68887798">
      <w:bodyDiv w:val="1"/>
      <w:marLeft w:val="0"/>
      <w:marRight w:val="0"/>
      <w:marTop w:val="0"/>
      <w:marBottom w:val="0"/>
      <w:divBdr>
        <w:top w:val="none" w:sz="0" w:space="0" w:color="auto"/>
        <w:left w:val="none" w:sz="0" w:space="0" w:color="auto"/>
        <w:bottom w:val="none" w:sz="0" w:space="0" w:color="auto"/>
        <w:right w:val="none" w:sz="0" w:space="0" w:color="auto"/>
      </w:divBdr>
    </w:div>
    <w:div w:id="68890555">
      <w:bodyDiv w:val="1"/>
      <w:marLeft w:val="0"/>
      <w:marRight w:val="0"/>
      <w:marTop w:val="0"/>
      <w:marBottom w:val="0"/>
      <w:divBdr>
        <w:top w:val="none" w:sz="0" w:space="0" w:color="auto"/>
        <w:left w:val="none" w:sz="0" w:space="0" w:color="auto"/>
        <w:bottom w:val="none" w:sz="0" w:space="0" w:color="auto"/>
        <w:right w:val="none" w:sz="0" w:space="0" w:color="auto"/>
      </w:divBdr>
    </w:div>
    <w:div w:id="70352419">
      <w:bodyDiv w:val="1"/>
      <w:marLeft w:val="0"/>
      <w:marRight w:val="0"/>
      <w:marTop w:val="0"/>
      <w:marBottom w:val="0"/>
      <w:divBdr>
        <w:top w:val="none" w:sz="0" w:space="0" w:color="auto"/>
        <w:left w:val="none" w:sz="0" w:space="0" w:color="auto"/>
        <w:bottom w:val="none" w:sz="0" w:space="0" w:color="auto"/>
        <w:right w:val="none" w:sz="0" w:space="0" w:color="auto"/>
      </w:divBdr>
    </w:div>
    <w:div w:id="74399281">
      <w:bodyDiv w:val="1"/>
      <w:marLeft w:val="0"/>
      <w:marRight w:val="0"/>
      <w:marTop w:val="0"/>
      <w:marBottom w:val="0"/>
      <w:divBdr>
        <w:top w:val="none" w:sz="0" w:space="0" w:color="auto"/>
        <w:left w:val="none" w:sz="0" w:space="0" w:color="auto"/>
        <w:bottom w:val="none" w:sz="0" w:space="0" w:color="auto"/>
        <w:right w:val="none" w:sz="0" w:space="0" w:color="auto"/>
      </w:divBdr>
    </w:div>
    <w:div w:id="76291688">
      <w:bodyDiv w:val="1"/>
      <w:marLeft w:val="0"/>
      <w:marRight w:val="0"/>
      <w:marTop w:val="0"/>
      <w:marBottom w:val="0"/>
      <w:divBdr>
        <w:top w:val="none" w:sz="0" w:space="0" w:color="auto"/>
        <w:left w:val="none" w:sz="0" w:space="0" w:color="auto"/>
        <w:bottom w:val="none" w:sz="0" w:space="0" w:color="auto"/>
        <w:right w:val="none" w:sz="0" w:space="0" w:color="auto"/>
      </w:divBdr>
    </w:div>
    <w:div w:id="81881294">
      <w:bodyDiv w:val="1"/>
      <w:marLeft w:val="0"/>
      <w:marRight w:val="0"/>
      <w:marTop w:val="0"/>
      <w:marBottom w:val="0"/>
      <w:divBdr>
        <w:top w:val="none" w:sz="0" w:space="0" w:color="auto"/>
        <w:left w:val="none" w:sz="0" w:space="0" w:color="auto"/>
        <w:bottom w:val="none" w:sz="0" w:space="0" w:color="auto"/>
        <w:right w:val="none" w:sz="0" w:space="0" w:color="auto"/>
      </w:divBdr>
    </w:div>
    <w:div w:id="82068228">
      <w:bodyDiv w:val="1"/>
      <w:marLeft w:val="0"/>
      <w:marRight w:val="0"/>
      <w:marTop w:val="0"/>
      <w:marBottom w:val="0"/>
      <w:divBdr>
        <w:top w:val="none" w:sz="0" w:space="0" w:color="auto"/>
        <w:left w:val="none" w:sz="0" w:space="0" w:color="auto"/>
        <w:bottom w:val="none" w:sz="0" w:space="0" w:color="auto"/>
        <w:right w:val="none" w:sz="0" w:space="0" w:color="auto"/>
      </w:divBdr>
    </w:div>
    <w:div w:id="82264534">
      <w:bodyDiv w:val="1"/>
      <w:marLeft w:val="0"/>
      <w:marRight w:val="0"/>
      <w:marTop w:val="0"/>
      <w:marBottom w:val="0"/>
      <w:divBdr>
        <w:top w:val="none" w:sz="0" w:space="0" w:color="auto"/>
        <w:left w:val="none" w:sz="0" w:space="0" w:color="auto"/>
        <w:bottom w:val="none" w:sz="0" w:space="0" w:color="auto"/>
        <w:right w:val="none" w:sz="0" w:space="0" w:color="auto"/>
      </w:divBdr>
    </w:div>
    <w:div w:id="84033288">
      <w:bodyDiv w:val="1"/>
      <w:marLeft w:val="0"/>
      <w:marRight w:val="0"/>
      <w:marTop w:val="0"/>
      <w:marBottom w:val="0"/>
      <w:divBdr>
        <w:top w:val="none" w:sz="0" w:space="0" w:color="auto"/>
        <w:left w:val="none" w:sz="0" w:space="0" w:color="auto"/>
        <w:bottom w:val="none" w:sz="0" w:space="0" w:color="auto"/>
        <w:right w:val="none" w:sz="0" w:space="0" w:color="auto"/>
      </w:divBdr>
    </w:div>
    <w:div w:id="85276048">
      <w:bodyDiv w:val="1"/>
      <w:marLeft w:val="0"/>
      <w:marRight w:val="0"/>
      <w:marTop w:val="0"/>
      <w:marBottom w:val="0"/>
      <w:divBdr>
        <w:top w:val="none" w:sz="0" w:space="0" w:color="auto"/>
        <w:left w:val="none" w:sz="0" w:space="0" w:color="auto"/>
        <w:bottom w:val="none" w:sz="0" w:space="0" w:color="auto"/>
        <w:right w:val="none" w:sz="0" w:space="0" w:color="auto"/>
      </w:divBdr>
    </w:div>
    <w:div w:id="86930600">
      <w:bodyDiv w:val="1"/>
      <w:marLeft w:val="0"/>
      <w:marRight w:val="0"/>
      <w:marTop w:val="0"/>
      <w:marBottom w:val="0"/>
      <w:divBdr>
        <w:top w:val="none" w:sz="0" w:space="0" w:color="auto"/>
        <w:left w:val="none" w:sz="0" w:space="0" w:color="auto"/>
        <w:bottom w:val="none" w:sz="0" w:space="0" w:color="auto"/>
        <w:right w:val="none" w:sz="0" w:space="0" w:color="auto"/>
      </w:divBdr>
    </w:div>
    <w:div w:id="90317605">
      <w:bodyDiv w:val="1"/>
      <w:marLeft w:val="0"/>
      <w:marRight w:val="0"/>
      <w:marTop w:val="0"/>
      <w:marBottom w:val="0"/>
      <w:divBdr>
        <w:top w:val="none" w:sz="0" w:space="0" w:color="auto"/>
        <w:left w:val="none" w:sz="0" w:space="0" w:color="auto"/>
        <w:bottom w:val="none" w:sz="0" w:space="0" w:color="auto"/>
        <w:right w:val="none" w:sz="0" w:space="0" w:color="auto"/>
      </w:divBdr>
    </w:div>
    <w:div w:id="91165155">
      <w:bodyDiv w:val="1"/>
      <w:marLeft w:val="0"/>
      <w:marRight w:val="0"/>
      <w:marTop w:val="0"/>
      <w:marBottom w:val="0"/>
      <w:divBdr>
        <w:top w:val="none" w:sz="0" w:space="0" w:color="auto"/>
        <w:left w:val="none" w:sz="0" w:space="0" w:color="auto"/>
        <w:bottom w:val="none" w:sz="0" w:space="0" w:color="auto"/>
        <w:right w:val="none" w:sz="0" w:space="0" w:color="auto"/>
      </w:divBdr>
    </w:div>
    <w:div w:id="96415603">
      <w:bodyDiv w:val="1"/>
      <w:marLeft w:val="0"/>
      <w:marRight w:val="0"/>
      <w:marTop w:val="0"/>
      <w:marBottom w:val="0"/>
      <w:divBdr>
        <w:top w:val="none" w:sz="0" w:space="0" w:color="auto"/>
        <w:left w:val="none" w:sz="0" w:space="0" w:color="auto"/>
        <w:bottom w:val="none" w:sz="0" w:space="0" w:color="auto"/>
        <w:right w:val="none" w:sz="0" w:space="0" w:color="auto"/>
      </w:divBdr>
    </w:div>
    <w:div w:id="103614980">
      <w:bodyDiv w:val="1"/>
      <w:marLeft w:val="0"/>
      <w:marRight w:val="0"/>
      <w:marTop w:val="0"/>
      <w:marBottom w:val="0"/>
      <w:divBdr>
        <w:top w:val="none" w:sz="0" w:space="0" w:color="auto"/>
        <w:left w:val="none" w:sz="0" w:space="0" w:color="auto"/>
        <w:bottom w:val="none" w:sz="0" w:space="0" w:color="auto"/>
        <w:right w:val="none" w:sz="0" w:space="0" w:color="auto"/>
      </w:divBdr>
    </w:div>
    <w:div w:id="104809542">
      <w:bodyDiv w:val="1"/>
      <w:marLeft w:val="0"/>
      <w:marRight w:val="0"/>
      <w:marTop w:val="0"/>
      <w:marBottom w:val="0"/>
      <w:divBdr>
        <w:top w:val="none" w:sz="0" w:space="0" w:color="auto"/>
        <w:left w:val="none" w:sz="0" w:space="0" w:color="auto"/>
        <w:bottom w:val="none" w:sz="0" w:space="0" w:color="auto"/>
        <w:right w:val="none" w:sz="0" w:space="0" w:color="auto"/>
      </w:divBdr>
    </w:div>
    <w:div w:id="108625203">
      <w:bodyDiv w:val="1"/>
      <w:marLeft w:val="0"/>
      <w:marRight w:val="0"/>
      <w:marTop w:val="0"/>
      <w:marBottom w:val="0"/>
      <w:divBdr>
        <w:top w:val="none" w:sz="0" w:space="0" w:color="auto"/>
        <w:left w:val="none" w:sz="0" w:space="0" w:color="auto"/>
        <w:bottom w:val="none" w:sz="0" w:space="0" w:color="auto"/>
        <w:right w:val="none" w:sz="0" w:space="0" w:color="auto"/>
      </w:divBdr>
    </w:div>
    <w:div w:id="110901727">
      <w:bodyDiv w:val="1"/>
      <w:marLeft w:val="0"/>
      <w:marRight w:val="0"/>
      <w:marTop w:val="0"/>
      <w:marBottom w:val="0"/>
      <w:divBdr>
        <w:top w:val="none" w:sz="0" w:space="0" w:color="auto"/>
        <w:left w:val="none" w:sz="0" w:space="0" w:color="auto"/>
        <w:bottom w:val="none" w:sz="0" w:space="0" w:color="auto"/>
        <w:right w:val="none" w:sz="0" w:space="0" w:color="auto"/>
      </w:divBdr>
    </w:div>
    <w:div w:id="111285932">
      <w:bodyDiv w:val="1"/>
      <w:marLeft w:val="0"/>
      <w:marRight w:val="0"/>
      <w:marTop w:val="0"/>
      <w:marBottom w:val="0"/>
      <w:divBdr>
        <w:top w:val="none" w:sz="0" w:space="0" w:color="auto"/>
        <w:left w:val="none" w:sz="0" w:space="0" w:color="auto"/>
        <w:bottom w:val="none" w:sz="0" w:space="0" w:color="auto"/>
        <w:right w:val="none" w:sz="0" w:space="0" w:color="auto"/>
      </w:divBdr>
    </w:div>
    <w:div w:id="111439164">
      <w:bodyDiv w:val="1"/>
      <w:marLeft w:val="0"/>
      <w:marRight w:val="0"/>
      <w:marTop w:val="0"/>
      <w:marBottom w:val="0"/>
      <w:divBdr>
        <w:top w:val="none" w:sz="0" w:space="0" w:color="auto"/>
        <w:left w:val="none" w:sz="0" w:space="0" w:color="auto"/>
        <w:bottom w:val="none" w:sz="0" w:space="0" w:color="auto"/>
        <w:right w:val="none" w:sz="0" w:space="0" w:color="auto"/>
      </w:divBdr>
    </w:div>
    <w:div w:id="112019694">
      <w:bodyDiv w:val="1"/>
      <w:marLeft w:val="0"/>
      <w:marRight w:val="0"/>
      <w:marTop w:val="0"/>
      <w:marBottom w:val="0"/>
      <w:divBdr>
        <w:top w:val="none" w:sz="0" w:space="0" w:color="auto"/>
        <w:left w:val="none" w:sz="0" w:space="0" w:color="auto"/>
        <w:bottom w:val="none" w:sz="0" w:space="0" w:color="auto"/>
        <w:right w:val="none" w:sz="0" w:space="0" w:color="auto"/>
      </w:divBdr>
    </w:div>
    <w:div w:id="112944366">
      <w:bodyDiv w:val="1"/>
      <w:marLeft w:val="0"/>
      <w:marRight w:val="0"/>
      <w:marTop w:val="0"/>
      <w:marBottom w:val="0"/>
      <w:divBdr>
        <w:top w:val="none" w:sz="0" w:space="0" w:color="auto"/>
        <w:left w:val="none" w:sz="0" w:space="0" w:color="auto"/>
        <w:bottom w:val="none" w:sz="0" w:space="0" w:color="auto"/>
        <w:right w:val="none" w:sz="0" w:space="0" w:color="auto"/>
      </w:divBdr>
    </w:div>
    <w:div w:id="116221453">
      <w:bodyDiv w:val="1"/>
      <w:marLeft w:val="0"/>
      <w:marRight w:val="0"/>
      <w:marTop w:val="0"/>
      <w:marBottom w:val="0"/>
      <w:divBdr>
        <w:top w:val="none" w:sz="0" w:space="0" w:color="auto"/>
        <w:left w:val="none" w:sz="0" w:space="0" w:color="auto"/>
        <w:bottom w:val="none" w:sz="0" w:space="0" w:color="auto"/>
        <w:right w:val="none" w:sz="0" w:space="0" w:color="auto"/>
      </w:divBdr>
    </w:div>
    <w:div w:id="118115275">
      <w:bodyDiv w:val="1"/>
      <w:marLeft w:val="0"/>
      <w:marRight w:val="0"/>
      <w:marTop w:val="0"/>
      <w:marBottom w:val="0"/>
      <w:divBdr>
        <w:top w:val="none" w:sz="0" w:space="0" w:color="auto"/>
        <w:left w:val="none" w:sz="0" w:space="0" w:color="auto"/>
        <w:bottom w:val="none" w:sz="0" w:space="0" w:color="auto"/>
        <w:right w:val="none" w:sz="0" w:space="0" w:color="auto"/>
      </w:divBdr>
    </w:div>
    <w:div w:id="118576006">
      <w:bodyDiv w:val="1"/>
      <w:marLeft w:val="0"/>
      <w:marRight w:val="0"/>
      <w:marTop w:val="0"/>
      <w:marBottom w:val="0"/>
      <w:divBdr>
        <w:top w:val="none" w:sz="0" w:space="0" w:color="auto"/>
        <w:left w:val="none" w:sz="0" w:space="0" w:color="auto"/>
        <w:bottom w:val="none" w:sz="0" w:space="0" w:color="auto"/>
        <w:right w:val="none" w:sz="0" w:space="0" w:color="auto"/>
      </w:divBdr>
    </w:div>
    <w:div w:id="120537542">
      <w:bodyDiv w:val="1"/>
      <w:marLeft w:val="0"/>
      <w:marRight w:val="0"/>
      <w:marTop w:val="0"/>
      <w:marBottom w:val="0"/>
      <w:divBdr>
        <w:top w:val="none" w:sz="0" w:space="0" w:color="auto"/>
        <w:left w:val="none" w:sz="0" w:space="0" w:color="auto"/>
        <w:bottom w:val="none" w:sz="0" w:space="0" w:color="auto"/>
        <w:right w:val="none" w:sz="0" w:space="0" w:color="auto"/>
      </w:divBdr>
    </w:div>
    <w:div w:id="121273139">
      <w:bodyDiv w:val="1"/>
      <w:marLeft w:val="0"/>
      <w:marRight w:val="0"/>
      <w:marTop w:val="0"/>
      <w:marBottom w:val="0"/>
      <w:divBdr>
        <w:top w:val="none" w:sz="0" w:space="0" w:color="auto"/>
        <w:left w:val="none" w:sz="0" w:space="0" w:color="auto"/>
        <w:bottom w:val="none" w:sz="0" w:space="0" w:color="auto"/>
        <w:right w:val="none" w:sz="0" w:space="0" w:color="auto"/>
      </w:divBdr>
    </w:div>
    <w:div w:id="123280533">
      <w:bodyDiv w:val="1"/>
      <w:marLeft w:val="0"/>
      <w:marRight w:val="0"/>
      <w:marTop w:val="0"/>
      <w:marBottom w:val="0"/>
      <w:divBdr>
        <w:top w:val="none" w:sz="0" w:space="0" w:color="auto"/>
        <w:left w:val="none" w:sz="0" w:space="0" w:color="auto"/>
        <w:bottom w:val="none" w:sz="0" w:space="0" w:color="auto"/>
        <w:right w:val="none" w:sz="0" w:space="0" w:color="auto"/>
      </w:divBdr>
    </w:div>
    <w:div w:id="125248422">
      <w:bodyDiv w:val="1"/>
      <w:marLeft w:val="0"/>
      <w:marRight w:val="0"/>
      <w:marTop w:val="0"/>
      <w:marBottom w:val="0"/>
      <w:divBdr>
        <w:top w:val="none" w:sz="0" w:space="0" w:color="auto"/>
        <w:left w:val="none" w:sz="0" w:space="0" w:color="auto"/>
        <w:bottom w:val="none" w:sz="0" w:space="0" w:color="auto"/>
        <w:right w:val="none" w:sz="0" w:space="0" w:color="auto"/>
      </w:divBdr>
    </w:div>
    <w:div w:id="125781765">
      <w:bodyDiv w:val="1"/>
      <w:marLeft w:val="0"/>
      <w:marRight w:val="0"/>
      <w:marTop w:val="0"/>
      <w:marBottom w:val="0"/>
      <w:divBdr>
        <w:top w:val="none" w:sz="0" w:space="0" w:color="auto"/>
        <w:left w:val="none" w:sz="0" w:space="0" w:color="auto"/>
        <w:bottom w:val="none" w:sz="0" w:space="0" w:color="auto"/>
        <w:right w:val="none" w:sz="0" w:space="0" w:color="auto"/>
      </w:divBdr>
    </w:div>
    <w:div w:id="129134786">
      <w:bodyDiv w:val="1"/>
      <w:marLeft w:val="0"/>
      <w:marRight w:val="0"/>
      <w:marTop w:val="0"/>
      <w:marBottom w:val="0"/>
      <w:divBdr>
        <w:top w:val="none" w:sz="0" w:space="0" w:color="auto"/>
        <w:left w:val="none" w:sz="0" w:space="0" w:color="auto"/>
        <w:bottom w:val="none" w:sz="0" w:space="0" w:color="auto"/>
        <w:right w:val="none" w:sz="0" w:space="0" w:color="auto"/>
      </w:divBdr>
    </w:div>
    <w:div w:id="131676881">
      <w:bodyDiv w:val="1"/>
      <w:marLeft w:val="0"/>
      <w:marRight w:val="0"/>
      <w:marTop w:val="0"/>
      <w:marBottom w:val="0"/>
      <w:divBdr>
        <w:top w:val="none" w:sz="0" w:space="0" w:color="auto"/>
        <w:left w:val="none" w:sz="0" w:space="0" w:color="auto"/>
        <w:bottom w:val="none" w:sz="0" w:space="0" w:color="auto"/>
        <w:right w:val="none" w:sz="0" w:space="0" w:color="auto"/>
      </w:divBdr>
    </w:div>
    <w:div w:id="132259200">
      <w:bodyDiv w:val="1"/>
      <w:marLeft w:val="0"/>
      <w:marRight w:val="0"/>
      <w:marTop w:val="0"/>
      <w:marBottom w:val="0"/>
      <w:divBdr>
        <w:top w:val="none" w:sz="0" w:space="0" w:color="auto"/>
        <w:left w:val="none" w:sz="0" w:space="0" w:color="auto"/>
        <w:bottom w:val="none" w:sz="0" w:space="0" w:color="auto"/>
        <w:right w:val="none" w:sz="0" w:space="0" w:color="auto"/>
      </w:divBdr>
    </w:div>
    <w:div w:id="133984060">
      <w:bodyDiv w:val="1"/>
      <w:marLeft w:val="0"/>
      <w:marRight w:val="0"/>
      <w:marTop w:val="0"/>
      <w:marBottom w:val="0"/>
      <w:divBdr>
        <w:top w:val="none" w:sz="0" w:space="0" w:color="auto"/>
        <w:left w:val="none" w:sz="0" w:space="0" w:color="auto"/>
        <w:bottom w:val="none" w:sz="0" w:space="0" w:color="auto"/>
        <w:right w:val="none" w:sz="0" w:space="0" w:color="auto"/>
      </w:divBdr>
    </w:div>
    <w:div w:id="134295485">
      <w:bodyDiv w:val="1"/>
      <w:marLeft w:val="0"/>
      <w:marRight w:val="0"/>
      <w:marTop w:val="0"/>
      <w:marBottom w:val="0"/>
      <w:divBdr>
        <w:top w:val="none" w:sz="0" w:space="0" w:color="auto"/>
        <w:left w:val="none" w:sz="0" w:space="0" w:color="auto"/>
        <w:bottom w:val="none" w:sz="0" w:space="0" w:color="auto"/>
        <w:right w:val="none" w:sz="0" w:space="0" w:color="auto"/>
      </w:divBdr>
    </w:div>
    <w:div w:id="136144619">
      <w:bodyDiv w:val="1"/>
      <w:marLeft w:val="0"/>
      <w:marRight w:val="0"/>
      <w:marTop w:val="0"/>
      <w:marBottom w:val="0"/>
      <w:divBdr>
        <w:top w:val="none" w:sz="0" w:space="0" w:color="auto"/>
        <w:left w:val="none" w:sz="0" w:space="0" w:color="auto"/>
        <w:bottom w:val="none" w:sz="0" w:space="0" w:color="auto"/>
        <w:right w:val="none" w:sz="0" w:space="0" w:color="auto"/>
      </w:divBdr>
    </w:div>
    <w:div w:id="136148236">
      <w:bodyDiv w:val="1"/>
      <w:marLeft w:val="0"/>
      <w:marRight w:val="0"/>
      <w:marTop w:val="0"/>
      <w:marBottom w:val="0"/>
      <w:divBdr>
        <w:top w:val="none" w:sz="0" w:space="0" w:color="auto"/>
        <w:left w:val="none" w:sz="0" w:space="0" w:color="auto"/>
        <w:bottom w:val="none" w:sz="0" w:space="0" w:color="auto"/>
        <w:right w:val="none" w:sz="0" w:space="0" w:color="auto"/>
      </w:divBdr>
    </w:div>
    <w:div w:id="136529224">
      <w:bodyDiv w:val="1"/>
      <w:marLeft w:val="0"/>
      <w:marRight w:val="0"/>
      <w:marTop w:val="0"/>
      <w:marBottom w:val="0"/>
      <w:divBdr>
        <w:top w:val="none" w:sz="0" w:space="0" w:color="auto"/>
        <w:left w:val="none" w:sz="0" w:space="0" w:color="auto"/>
        <w:bottom w:val="none" w:sz="0" w:space="0" w:color="auto"/>
        <w:right w:val="none" w:sz="0" w:space="0" w:color="auto"/>
      </w:divBdr>
    </w:div>
    <w:div w:id="136919884">
      <w:bodyDiv w:val="1"/>
      <w:marLeft w:val="0"/>
      <w:marRight w:val="0"/>
      <w:marTop w:val="0"/>
      <w:marBottom w:val="0"/>
      <w:divBdr>
        <w:top w:val="none" w:sz="0" w:space="0" w:color="auto"/>
        <w:left w:val="none" w:sz="0" w:space="0" w:color="auto"/>
        <w:bottom w:val="none" w:sz="0" w:space="0" w:color="auto"/>
        <w:right w:val="none" w:sz="0" w:space="0" w:color="auto"/>
      </w:divBdr>
    </w:div>
    <w:div w:id="137456171">
      <w:bodyDiv w:val="1"/>
      <w:marLeft w:val="0"/>
      <w:marRight w:val="0"/>
      <w:marTop w:val="0"/>
      <w:marBottom w:val="0"/>
      <w:divBdr>
        <w:top w:val="none" w:sz="0" w:space="0" w:color="auto"/>
        <w:left w:val="none" w:sz="0" w:space="0" w:color="auto"/>
        <w:bottom w:val="none" w:sz="0" w:space="0" w:color="auto"/>
        <w:right w:val="none" w:sz="0" w:space="0" w:color="auto"/>
      </w:divBdr>
    </w:div>
    <w:div w:id="138233039">
      <w:bodyDiv w:val="1"/>
      <w:marLeft w:val="0"/>
      <w:marRight w:val="0"/>
      <w:marTop w:val="0"/>
      <w:marBottom w:val="0"/>
      <w:divBdr>
        <w:top w:val="none" w:sz="0" w:space="0" w:color="auto"/>
        <w:left w:val="none" w:sz="0" w:space="0" w:color="auto"/>
        <w:bottom w:val="none" w:sz="0" w:space="0" w:color="auto"/>
        <w:right w:val="none" w:sz="0" w:space="0" w:color="auto"/>
      </w:divBdr>
    </w:div>
    <w:div w:id="138378524">
      <w:bodyDiv w:val="1"/>
      <w:marLeft w:val="0"/>
      <w:marRight w:val="0"/>
      <w:marTop w:val="0"/>
      <w:marBottom w:val="0"/>
      <w:divBdr>
        <w:top w:val="none" w:sz="0" w:space="0" w:color="auto"/>
        <w:left w:val="none" w:sz="0" w:space="0" w:color="auto"/>
        <w:bottom w:val="none" w:sz="0" w:space="0" w:color="auto"/>
        <w:right w:val="none" w:sz="0" w:space="0" w:color="auto"/>
      </w:divBdr>
    </w:div>
    <w:div w:id="139657823">
      <w:bodyDiv w:val="1"/>
      <w:marLeft w:val="0"/>
      <w:marRight w:val="0"/>
      <w:marTop w:val="0"/>
      <w:marBottom w:val="0"/>
      <w:divBdr>
        <w:top w:val="none" w:sz="0" w:space="0" w:color="auto"/>
        <w:left w:val="none" w:sz="0" w:space="0" w:color="auto"/>
        <w:bottom w:val="none" w:sz="0" w:space="0" w:color="auto"/>
        <w:right w:val="none" w:sz="0" w:space="0" w:color="auto"/>
      </w:divBdr>
    </w:div>
    <w:div w:id="140276788">
      <w:bodyDiv w:val="1"/>
      <w:marLeft w:val="0"/>
      <w:marRight w:val="0"/>
      <w:marTop w:val="0"/>
      <w:marBottom w:val="0"/>
      <w:divBdr>
        <w:top w:val="none" w:sz="0" w:space="0" w:color="auto"/>
        <w:left w:val="none" w:sz="0" w:space="0" w:color="auto"/>
        <w:bottom w:val="none" w:sz="0" w:space="0" w:color="auto"/>
        <w:right w:val="none" w:sz="0" w:space="0" w:color="auto"/>
      </w:divBdr>
    </w:div>
    <w:div w:id="141586197">
      <w:bodyDiv w:val="1"/>
      <w:marLeft w:val="0"/>
      <w:marRight w:val="0"/>
      <w:marTop w:val="0"/>
      <w:marBottom w:val="0"/>
      <w:divBdr>
        <w:top w:val="none" w:sz="0" w:space="0" w:color="auto"/>
        <w:left w:val="none" w:sz="0" w:space="0" w:color="auto"/>
        <w:bottom w:val="none" w:sz="0" w:space="0" w:color="auto"/>
        <w:right w:val="none" w:sz="0" w:space="0" w:color="auto"/>
      </w:divBdr>
    </w:div>
    <w:div w:id="141627310">
      <w:bodyDiv w:val="1"/>
      <w:marLeft w:val="0"/>
      <w:marRight w:val="0"/>
      <w:marTop w:val="0"/>
      <w:marBottom w:val="0"/>
      <w:divBdr>
        <w:top w:val="none" w:sz="0" w:space="0" w:color="auto"/>
        <w:left w:val="none" w:sz="0" w:space="0" w:color="auto"/>
        <w:bottom w:val="none" w:sz="0" w:space="0" w:color="auto"/>
        <w:right w:val="none" w:sz="0" w:space="0" w:color="auto"/>
      </w:divBdr>
    </w:div>
    <w:div w:id="142549737">
      <w:bodyDiv w:val="1"/>
      <w:marLeft w:val="0"/>
      <w:marRight w:val="0"/>
      <w:marTop w:val="0"/>
      <w:marBottom w:val="0"/>
      <w:divBdr>
        <w:top w:val="none" w:sz="0" w:space="0" w:color="auto"/>
        <w:left w:val="none" w:sz="0" w:space="0" w:color="auto"/>
        <w:bottom w:val="none" w:sz="0" w:space="0" w:color="auto"/>
        <w:right w:val="none" w:sz="0" w:space="0" w:color="auto"/>
      </w:divBdr>
    </w:div>
    <w:div w:id="142703640">
      <w:bodyDiv w:val="1"/>
      <w:marLeft w:val="0"/>
      <w:marRight w:val="0"/>
      <w:marTop w:val="0"/>
      <w:marBottom w:val="0"/>
      <w:divBdr>
        <w:top w:val="none" w:sz="0" w:space="0" w:color="auto"/>
        <w:left w:val="none" w:sz="0" w:space="0" w:color="auto"/>
        <w:bottom w:val="none" w:sz="0" w:space="0" w:color="auto"/>
        <w:right w:val="none" w:sz="0" w:space="0" w:color="auto"/>
      </w:divBdr>
    </w:div>
    <w:div w:id="145316423">
      <w:bodyDiv w:val="1"/>
      <w:marLeft w:val="0"/>
      <w:marRight w:val="0"/>
      <w:marTop w:val="0"/>
      <w:marBottom w:val="0"/>
      <w:divBdr>
        <w:top w:val="none" w:sz="0" w:space="0" w:color="auto"/>
        <w:left w:val="none" w:sz="0" w:space="0" w:color="auto"/>
        <w:bottom w:val="none" w:sz="0" w:space="0" w:color="auto"/>
        <w:right w:val="none" w:sz="0" w:space="0" w:color="auto"/>
      </w:divBdr>
    </w:div>
    <w:div w:id="146174434">
      <w:bodyDiv w:val="1"/>
      <w:marLeft w:val="0"/>
      <w:marRight w:val="0"/>
      <w:marTop w:val="0"/>
      <w:marBottom w:val="0"/>
      <w:divBdr>
        <w:top w:val="none" w:sz="0" w:space="0" w:color="auto"/>
        <w:left w:val="none" w:sz="0" w:space="0" w:color="auto"/>
        <w:bottom w:val="none" w:sz="0" w:space="0" w:color="auto"/>
        <w:right w:val="none" w:sz="0" w:space="0" w:color="auto"/>
      </w:divBdr>
    </w:div>
    <w:div w:id="148253436">
      <w:bodyDiv w:val="1"/>
      <w:marLeft w:val="0"/>
      <w:marRight w:val="0"/>
      <w:marTop w:val="0"/>
      <w:marBottom w:val="0"/>
      <w:divBdr>
        <w:top w:val="none" w:sz="0" w:space="0" w:color="auto"/>
        <w:left w:val="none" w:sz="0" w:space="0" w:color="auto"/>
        <w:bottom w:val="none" w:sz="0" w:space="0" w:color="auto"/>
        <w:right w:val="none" w:sz="0" w:space="0" w:color="auto"/>
      </w:divBdr>
    </w:div>
    <w:div w:id="149759038">
      <w:bodyDiv w:val="1"/>
      <w:marLeft w:val="0"/>
      <w:marRight w:val="0"/>
      <w:marTop w:val="0"/>
      <w:marBottom w:val="0"/>
      <w:divBdr>
        <w:top w:val="none" w:sz="0" w:space="0" w:color="auto"/>
        <w:left w:val="none" w:sz="0" w:space="0" w:color="auto"/>
        <w:bottom w:val="none" w:sz="0" w:space="0" w:color="auto"/>
        <w:right w:val="none" w:sz="0" w:space="0" w:color="auto"/>
      </w:divBdr>
    </w:div>
    <w:div w:id="154957316">
      <w:bodyDiv w:val="1"/>
      <w:marLeft w:val="0"/>
      <w:marRight w:val="0"/>
      <w:marTop w:val="0"/>
      <w:marBottom w:val="0"/>
      <w:divBdr>
        <w:top w:val="none" w:sz="0" w:space="0" w:color="auto"/>
        <w:left w:val="none" w:sz="0" w:space="0" w:color="auto"/>
        <w:bottom w:val="none" w:sz="0" w:space="0" w:color="auto"/>
        <w:right w:val="none" w:sz="0" w:space="0" w:color="auto"/>
      </w:divBdr>
    </w:div>
    <w:div w:id="157119108">
      <w:bodyDiv w:val="1"/>
      <w:marLeft w:val="0"/>
      <w:marRight w:val="0"/>
      <w:marTop w:val="0"/>
      <w:marBottom w:val="0"/>
      <w:divBdr>
        <w:top w:val="none" w:sz="0" w:space="0" w:color="auto"/>
        <w:left w:val="none" w:sz="0" w:space="0" w:color="auto"/>
        <w:bottom w:val="none" w:sz="0" w:space="0" w:color="auto"/>
        <w:right w:val="none" w:sz="0" w:space="0" w:color="auto"/>
      </w:divBdr>
    </w:div>
    <w:div w:id="158037707">
      <w:bodyDiv w:val="1"/>
      <w:marLeft w:val="0"/>
      <w:marRight w:val="0"/>
      <w:marTop w:val="0"/>
      <w:marBottom w:val="0"/>
      <w:divBdr>
        <w:top w:val="none" w:sz="0" w:space="0" w:color="auto"/>
        <w:left w:val="none" w:sz="0" w:space="0" w:color="auto"/>
        <w:bottom w:val="none" w:sz="0" w:space="0" w:color="auto"/>
        <w:right w:val="none" w:sz="0" w:space="0" w:color="auto"/>
      </w:divBdr>
    </w:div>
    <w:div w:id="162479679">
      <w:bodyDiv w:val="1"/>
      <w:marLeft w:val="0"/>
      <w:marRight w:val="0"/>
      <w:marTop w:val="0"/>
      <w:marBottom w:val="0"/>
      <w:divBdr>
        <w:top w:val="none" w:sz="0" w:space="0" w:color="auto"/>
        <w:left w:val="none" w:sz="0" w:space="0" w:color="auto"/>
        <w:bottom w:val="none" w:sz="0" w:space="0" w:color="auto"/>
        <w:right w:val="none" w:sz="0" w:space="0" w:color="auto"/>
      </w:divBdr>
    </w:div>
    <w:div w:id="163594453">
      <w:bodyDiv w:val="1"/>
      <w:marLeft w:val="0"/>
      <w:marRight w:val="0"/>
      <w:marTop w:val="0"/>
      <w:marBottom w:val="0"/>
      <w:divBdr>
        <w:top w:val="none" w:sz="0" w:space="0" w:color="auto"/>
        <w:left w:val="none" w:sz="0" w:space="0" w:color="auto"/>
        <w:bottom w:val="none" w:sz="0" w:space="0" w:color="auto"/>
        <w:right w:val="none" w:sz="0" w:space="0" w:color="auto"/>
      </w:divBdr>
    </w:div>
    <w:div w:id="163933545">
      <w:bodyDiv w:val="1"/>
      <w:marLeft w:val="0"/>
      <w:marRight w:val="0"/>
      <w:marTop w:val="0"/>
      <w:marBottom w:val="0"/>
      <w:divBdr>
        <w:top w:val="none" w:sz="0" w:space="0" w:color="auto"/>
        <w:left w:val="none" w:sz="0" w:space="0" w:color="auto"/>
        <w:bottom w:val="none" w:sz="0" w:space="0" w:color="auto"/>
        <w:right w:val="none" w:sz="0" w:space="0" w:color="auto"/>
      </w:divBdr>
    </w:div>
    <w:div w:id="164171401">
      <w:bodyDiv w:val="1"/>
      <w:marLeft w:val="0"/>
      <w:marRight w:val="0"/>
      <w:marTop w:val="0"/>
      <w:marBottom w:val="0"/>
      <w:divBdr>
        <w:top w:val="none" w:sz="0" w:space="0" w:color="auto"/>
        <w:left w:val="none" w:sz="0" w:space="0" w:color="auto"/>
        <w:bottom w:val="none" w:sz="0" w:space="0" w:color="auto"/>
        <w:right w:val="none" w:sz="0" w:space="0" w:color="auto"/>
      </w:divBdr>
    </w:div>
    <w:div w:id="168764301">
      <w:bodyDiv w:val="1"/>
      <w:marLeft w:val="0"/>
      <w:marRight w:val="0"/>
      <w:marTop w:val="0"/>
      <w:marBottom w:val="0"/>
      <w:divBdr>
        <w:top w:val="none" w:sz="0" w:space="0" w:color="auto"/>
        <w:left w:val="none" w:sz="0" w:space="0" w:color="auto"/>
        <w:bottom w:val="none" w:sz="0" w:space="0" w:color="auto"/>
        <w:right w:val="none" w:sz="0" w:space="0" w:color="auto"/>
      </w:divBdr>
    </w:div>
    <w:div w:id="169025467">
      <w:bodyDiv w:val="1"/>
      <w:marLeft w:val="0"/>
      <w:marRight w:val="0"/>
      <w:marTop w:val="0"/>
      <w:marBottom w:val="0"/>
      <w:divBdr>
        <w:top w:val="none" w:sz="0" w:space="0" w:color="auto"/>
        <w:left w:val="none" w:sz="0" w:space="0" w:color="auto"/>
        <w:bottom w:val="none" w:sz="0" w:space="0" w:color="auto"/>
        <w:right w:val="none" w:sz="0" w:space="0" w:color="auto"/>
      </w:divBdr>
    </w:div>
    <w:div w:id="169031988">
      <w:bodyDiv w:val="1"/>
      <w:marLeft w:val="0"/>
      <w:marRight w:val="0"/>
      <w:marTop w:val="0"/>
      <w:marBottom w:val="0"/>
      <w:divBdr>
        <w:top w:val="none" w:sz="0" w:space="0" w:color="auto"/>
        <w:left w:val="none" w:sz="0" w:space="0" w:color="auto"/>
        <w:bottom w:val="none" w:sz="0" w:space="0" w:color="auto"/>
        <w:right w:val="none" w:sz="0" w:space="0" w:color="auto"/>
      </w:divBdr>
    </w:div>
    <w:div w:id="169222322">
      <w:bodyDiv w:val="1"/>
      <w:marLeft w:val="0"/>
      <w:marRight w:val="0"/>
      <w:marTop w:val="0"/>
      <w:marBottom w:val="0"/>
      <w:divBdr>
        <w:top w:val="none" w:sz="0" w:space="0" w:color="auto"/>
        <w:left w:val="none" w:sz="0" w:space="0" w:color="auto"/>
        <w:bottom w:val="none" w:sz="0" w:space="0" w:color="auto"/>
        <w:right w:val="none" w:sz="0" w:space="0" w:color="auto"/>
      </w:divBdr>
    </w:div>
    <w:div w:id="169685277">
      <w:bodyDiv w:val="1"/>
      <w:marLeft w:val="0"/>
      <w:marRight w:val="0"/>
      <w:marTop w:val="0"/>
      <w:marBottom w:val="0"/>
      <w:divBdr>
        <w:top w:val="none" w:sz="0" w:space="0" w:color="auto"/>
        <w:left w:val="none" w:sz="0" w:space="0" w:color="auto"/>
        <w:bottom w:val="none" w:sz="0" w:space="0" w:color="auto"/>
        <w:right w:val="none" w:sz="0" w:space="0" w:color="auto"/>
      </w:divBdr>
    </w:div>
    <w:div w:id="171802042">
      <w:bodyDiv w:val="1"/>
      <w:marLeft w:val="0"/>
      <w:marRight w:val="0"/>
      <w:marTop w:val="0"/>
      <w:marBottom w:val="0"/>
      <w:divBdr>
        <w:top w:val="none" w:sz="0" w:space="0" w:color="auto"/>
        <w:left w:val="none" w:sz="0" w:space="0" w:color="auto"/>
        <w:bottom w:val="none" w:sz="0" w:space="0" w:color="auto"/>
        <w:right w:val="none" w:sz="0" w:space="0" w:color="auto"/>
      </w:divBdr>
    </w:div>
    <w:div w:id="172304160">
      <w:bodyDiv w:val="1"/>
      <w:marLeft w:val="0"/>
      <w:marRight w:val="0"/>
      <w:marTop w:val="0"/>
      <w:marBottom w:val="0"/>
      <w:divBdr>
        <w:top w:val="none" w:sz="0" w:space="0" w:color="auto"/>
        <w:left w:val="none" w:sz="0" w:space="0" w:color="auto"/>
        <w:bottom w:val="none" w:sz="0" w:space="0" w:color="auto"/>
        <w:right w:val="none" w:sz="0" w:space="0" w:color="auto"/>
      </w:divBdr>
    </w:div>
    <w:div w:id="174923322">
      <w:bodyDiv w:val="1"/>
      <w:marLeft w:val="0"/>
      <w:marRight w:val="0"/>
      <w:marTop w:val="0"/>
      <w:marBottom w:val="0"/>
      <w:divBdr>
        <w:top w:val="none" w:sz="0" w:space="0" w:color="auto"/>
        <w:left w:val="none" w:sz="0" w:space="0" w:color="auto"/>
        <w:bottom w:val="none" w:sz="0" w:space="0" w:color="auto"/>
        <w:right w:val="none" w:sz="0" w:space="0" w:color="auto"/>
      </w:divBdr>
    </w:div>
    <w:div w:id="176965969">
      <w:bodyDiv w:val="1"/>
      <w:marLeft w:val="0"/>
      <w:marRight w:val="0"/>
      <w:marTop w:val="0"/>
      <w:marBottom w:val="0"/>
      <w:divBdr>
        <w:top w:val="none" w:sz="0" w:space="0" w:color="auto"/>
        <w:left w:val="none" w:sz="0" w:space="0" w:color="auto"/>
        <w:bottom w:val="none" w:sz="0" w:space="0" w:color="auto"/>
        <w:right w:val="none" w:sz="0" w:space="0" w:color="auto"/>
      </w:divBdr>
    </w:div>
    <w:div w:id="177961840">
      <w:bodyDiv w:val="1"/>
      <w:marLeft w:val="0"/>
      <w:marRight w:val="0"/>
      <w:marTop w:val="0"/>
      <w:marBottom w:val="0"/>
      <w:divBdr>
        <w:top w:val="none" w:sz="0" w:space="0" w:color="auto"/>
        <w:left w:val="none" w:sz="0" w:space="0" w:color="auto"/>
        <w:bottom w:val="none" w:sz="0" w:space="0" w:color="auto"/>
        <w:right w:val="none" w:sz="0" w:space="0" w:color="auto"/>
      </w:divBdr>
    </w:div>
    <w:div w:id="184709647">
      <w:bodyDiv w:val="1"/>
      <w:marLeft w:val="0"/>
      <w:marRight w:val="0"/>
      <w:marTop w:val="0"/>
      <w:marBottom w:val="0"/>
      <w:divBdr>
        <w:top w:val="none" w:sz="0" w:space="0" w:color="auto"/>
        <w:left w:val="none" w:sz="0" w:space="0" w:color="auto"/>
        <w:bottom w:val="none" w:sz="0" w:space="0" w:color="auto"/>
        <w:right w:val="none" w:sz="0" w:space="0" w:color="auto"/>
      </w:divBdr>
    </w:div>
    <w:div w:id="184828020">
      <w:bodyDiv w:val="1"/>
      <w:marLeft w:val="0"/>
      <w:marRight w:val="0"/>
      <w:marTop w:val="0"/>
      <w:marBottom w:val="0"/>
      <w:divBdr>
        <w:top w:val="none" w:sz="0" w:space="0" w:color="auto"/>
        <w:left w:val="none" w:sz="0" w:space="0" w:color="auto"/>
        <w:bottom w:val="none" w:sz="0" w:space="0" w:color="auto"/>
        <w:right w:val="none" w:sz="0" w:space="0" w:color="auto"/>
      </w:divBdr>
    </w:div>
    <w:div w:id="186145450">
      <w:bodyDiv w:val="1"/>
      <w:marLeft w:val="0"/>
      <w:marRight w:val="0"/>
      <w:marTop w:val="0"/>
      <w:marBottom w:val="0"/>
      <w:divBdr>
        <w:top w:val="none" w:sz="0" w:space="0" w:color="auto"/>
        <w:left w:val="none" w:sz="0" w:space="0" w:color="auto"/>
        <w:bottom w:val="none" w:sz="0" w:space="0" w:color="auto"/>
        <w:right w:val="none" w:sz="0" w:space="0" w:color="auto"/>
      </w:divBdr>
    </w:div>
    <w:div w:id="188111511">
      <w:bodyDiv w:val="1"/>
      <w:marLeft w:val="0"/>
      <w:marRight w:val="0"/>
      <w:marTop w:val="0"/>
      <w:marBottom w:val="0"/>
      <w:divBdr>
        <w:top w:val="none" w:sz="0" w:space="0" w:color="auto"/>
        <w:left w:val="none" w:sz="0" w:space="0" w:color="auto"/>
        <w:bottom w:val="none" w:sz="0" w:space="0" w:color="auto"/>
        <w:right w:val="none" w:sz="0" w:space="0" w:color="auto"/>
      </w:divBdr>
    </w:div>
    <w:div w:id="189495322">
      <w:bodyDiv w:val="1"/>
      <w:marLeft w:val="0"/>
      <w:marRight w:val="0"/>
      <w:marTop w:val="0"/>
      <w:marBottom w:val="0"/>
      <w:divBdr>
        <w:top w:val="none" w:sz="0" w:space="0" w:color="auto"/>
        <w:left w:val="none" w:sz="0" w:space="0" w:color="auto"/>
        <w:bottom w:val="none" w:sz="0" w:space="0" w:color="auto"/>
        <w:right w:val="none" w:sz="0" w:space="0" w:color="auto"/>
      </w:divBdr>
    </w:div>
    <w:div w:id="190580373">
      <w:bodyDiv w:val="1"/>
      <w:marLeft w:val="0"/>
      <w:marRight w:val="0"/>
      <w:marTop w:val="0"/>
      <w:marBottom w:val="0"/>
      <w:divBdr>
        <w:top w:val="none" w:sz="0" w:space="0" w:color="auto"/>
        <w:left w:val="none" w:sz="0" w:space="0" w:color="auto"/>
        <w:bottom w:val="none" w:sz="0" w:space="0" w:color="auto"/>
        <w:right w:val="none" w:sz="0" w:space="0" w:color="auto"/>
      </w:divBdr>
    </w:div>
    <w:div w:id="190843953">
      <w:bodyDiv w:val="1"/>
      <w:marLeft w:val="0"/>
      <w:marRight w:val="0"/>
      <w:marTop w:val="0"/>
      <w:marBottom w:val="0"/>
      <w:divBdr>
        <w:top w:val="none" w:sz="0" w:space="0" w:color="auto"/>
        <w:left w:val="none" w:sz="0" w:space="0" w:color="auto"/>
        <w:bottom w:val="none" w:sz="0" w:space="0" w:color="auto"/>
        <w:right w:val="none" w:sz="0" w:space="0" w:color="auto"/>
      </w:divBdr>
    </w:div>
    <w:div w:id="193353364">
      <w:bodyDiv w:val="1"/>
      <w:marLeft w:val="0"/>
      <w:marRight w:val="0"/>
      <w:marTop w:val="0"/>
      <w:marBottom w:val="0"/>
      <w:divBdr>
        <w:top w:val="none" w:sz="0" w:space="0" w:color="auto"/>
        <w:left w:val="none" w:sz="0" w:space="0" w:color="auto"/>
        <w:bottom w:val="none" w:sz="0" w:space="0" w:color="auto"/>
        <w:right w:val="none" w:sz="0" w:space="0" w:color="auto"/>
      </w:divBdr>
    </w:div>
    <w:div w:id="195043969">
      <w:bodyDiv w:val="1"/>
      <w:marLeft w:val="0"/>
      <w:marRight w:val="0"/>
      <w:marTop w:val="0"/>
      <w:marBottom w:val="0"/>
      <w:divBdr>
        <w:top w:val="none" w:sz="0" w:space="0" w:color="auto"/>
        <w:left w:val="none" w:sz="0" w:space="0" w:color="auto"/>
        <w:bottom w:val="none" w:sz="0" w:space="0" w:color="auto"/>
        <w:right w:val="none" w:sz="0" w:space="0" w:color="auto"/>
      </w:divBdr>
    </w:div>
    <w:div w:id="195243559">
      <w:bodyDiv w:val="1"/>
      <w:marLeft w:val="0"/>
      <w:marRight w:val="0"/>
      <w:marTop w:val="0"/>
      <w:marBottom w:val="0"/>
      <w:divBdr>
        <w:top w:val="none" w:sz="0" w:space="0" w:color="auto"/>
        <w:left w:val="none" w:sz="0" w:space="0" w:color="auto"/>
        <w:bottom w:val="none" w:sz="0" w:space="0" w:color="auto"/>
        <w:right w:val="none" w:sz="0" w:space="0" w:color="auto"/>
      </w:divBdr>
    </w:div>
    <w:div w:id="195311654">
      <w:bodyDiv w:val="1"/>
      <w:marLeft w:val="0"/>
      <w:marRight w:val="0"/>
      <w:marTop w:val="0"/>
      <w:marBottom w:val="0"/>
      <w:divBdr>
        <w:top w:val="none" w:sz="0" w:space="0" w:color="auto"/>
        <w:left w:val="none" w:sz="0" w:space="0" w:color="auto"/>
        <w:bottom w:val="none" w:sz="0" w:space="0" w:color="auto"/>
        <w:right w:val="none" w:sz="0" w:space="0" w:color="auto"/>
      </w:divBdr>
    </w:div>
    <w:div w:id="195774260">
      <w:bodyDiv w:val="1"/>
      <w:marLeft w:val="0"/>
      <w:marRight w:val="0"/>
      <w:marTop w:val="0"/>
      <w:marBottom w:val="0"/>
      <w:divBdr>
        <w:top w:val="none" w:sz="0" w:space="0" w:color="auto"/>
        <w:left w:val="none" w:sz="0" w:space="0" w:color="auto"/>
        <w:bottom w:val="none" w:sz="0" w:space="0" w:color="auto"/>
        <w:right w:val="none" w:sz="0" w:space="0" w:color="auto"/>
      </w:divBdr>
    </w:div>
    <w:div w:id="196503881">
      <w:bodyDiv w:val="1"/>
      <w:marLeft w:val="0"/>
      <w:marRight w:val="0"/>
      <w:marTop w:val="0"/>
      <w:marBottom w:val="0"/>
      <w:divBdr>
        <w:top w:val="none" w:sz="0" w:space="0" w:color="auto"/>
        <w:left w:val="none" w:sz="0" w:space="0" w:color="auto"/>
        <w:bottom w:val="none" w:sz="0" w:space="0" w:color="auto"/>
        <w:right w:val="none" w:sz="0" w:space="0" w:color="auto"/>
      </w:divBdr>
    </w:div>
    <w:div w:id="203370041">
      <w:bodyDiv w:val="1"/>
      <w:marLeft w:val="0"/>
      <w:marRight w:val="0"/>
      <w:marTop w:val="0"/>
      <w:marBottom w:val="0"/>
      <w:divBdr>
        <w:top w:val="none" w:sz="0" w:space="0" w:color="auto"/>
        <w:left w:val="none" w:sz="0" w:space="0" w:color="auto"/>
        <w:bottom w:val="none" w:sz="0" w:space="0" w:color="auto"/>
        <w:right w:val="none" w:sz="0" w:space="0" w:color="auto"/>
      </w:divBdr>
    </w:div>
    <w:div w:id="203568319">
      <w:bodyDiv w:val="1"/>
      <w:marLeft w:val="0"/>
      <w:marRight w:val="0"/>
      <w:marTop w:val="0"/>
      <w:marBottom w:val="0"/>
      <w:divBdr>
        <w:top w:val="none" w:sz="0" w:space="0" w:color="auto"/>
        <w:left w:val="none" w:sz="0" w:space="0" w:color="auto"/>
        <w:bottom w:val="none" w:sz="0" w:space="0" w:color="auto"/>
        <w:right w:val="none" w:sz="0" w:space="0" w:color="auto"/>
      </w:divBdr>
    </w:div>
    <w:div w:id="204686281">
      <w:bodyDiv w:val="1"/>
      <w:marLeft w:val="0"/>
      <w:marRight w:val="0"/>
      <w:marTop w:val="0"/>
      <w:marBottom w:val="0"/>
      <w:divBdr>
        <w:top w:val="none" w:sz="0" w:space="0" w:color="auto"/>
        <w:left w:val="none" w:sz="0" w:space="0" w:color="auto"/>
        <w:bottom w:val="none" w:sz="0" w:space="0" w:color="auto"/>
        <w:right w:val="none" w:sz="0" w:space="0" w:color="auto"/>
      </w:divBdr>
    </w:div>
    <w:div w:id="206726974">
      <w:bodyDiv w:val="1"/>
      <w:marLeft w:val="0"/>
      <w:marRight w:val="0"/>
      <w:marTop w:val="0"/>
      <w:marBottom w:val="0"/>
      <w:divBdr>
        <w:top w:val="none" w:sz="0" w:space="0" w:color="auto"/>
        <w:left w:val="none" w:sz="0" w:space="0" w:color="auto"/>
        <w:bottom w:val="none" w:sz="0" w:space="0" w:color="auto"/>
        <w:right w:val="none" w:sz="0" w:space="0" w:color="auto"/>
      </w:divBdr>
    </w:div>
    <w:div w:id="206837670">
      <w:bodyDiv w:val="1"/>
      <w:marLeft w:val="0"/>
      <w:marRight w:val="0"/>
      <w:marTop w:val="0"/>
      <w:marBottom w:val="0"/>
      <w:divBdr>
        <w:top w:val="none" w:sz="0" w:space="0" w:color="auto"/>
        <w:left w:val="none" w:sz="0" w:space="0" w:color="auto"/>
        <w:bottom w:val="none" w:sz="0" w:space="0" w:color="auto"/>
        <w:right w:val="none" w:sz="0" w:space="0" w:color="auto"/>
      </w:divBdr>
    </w:div>
    <w:div w:id="210382204">
      <w:bodyDiv w:val="1"/>
      <w:marLeft w:val="0"/>
      <w:marRight w:val="0"/>
      <w:marTop w:val="0"/>
      <w:marBottom w:val="0"/>
      <w:divBdr>
        <w:top w:val="none" w:sz="0" w:space="0" w:color="auto"/>
        <w:left w:val="none" w:sz="0" w:space="0" w:color="auto"/>
        <w:bottom w:val="none" w:sz="0" w:space="0" w:color="auto"/>
        <w:right w:val="none" w:sz="0" w:space="0" w:color="auto"/>
      </w:divBdr>
    </w:div>
    <w:div w:id="211231126">
      <w:bodyDiv w:val="1"/>
      <w:marLeft w:val="0"/>
      <w:marRight w:val="0"/>
      <w:marTop w:val="0"/>
      <w:marBottom w:val="0"/>
      <w:divBdr>
        <w:top w:val="none" w:sz="0" w:space="0" w:color="auto"/>
        <w:left w:val="none" w:sz="0" w:space="0" w:color="auto"/>
        <w:bottom w:val="none" w:sz="0" w:space="0" w:color="auto"/>
        <w:right w:val="none" w:sz="0" w:space="0" w:color="auto"/>
      </w:divBdr>
    </w:div>
    <w:div w:id="213009957">
      <w:bodyDiv w:val="1"/>
      <w:marLeft w:val="0"/>
      <w:marRight w:val="0"/>
      <w:marTop w:val="0"/>
      <w:marBottom w:val="0"/>
      <w:divBdr>
        <w:top w:val="none" w:sz="0" w:space="0" w:color="auto"/>
        <w:left w:val="none" w:sz="0" w:space="0" w:color="auto"/>
        <w:bottom w:val="none" w:sz="0" w:space="0" w:color="auto"/>
        <w:right w:val="none" w:sz="0" w:space="0" w:color="auto"/>
      </w:divBdr>
    </w:div>
    <w:div w:id="213779386">
      <w:bodyDiv w:val="1"/>
      <w:marLeft w:val="0"/>
      <w:marRight w:val="0"/>
      <w:marTop w:val="0"/>
      <w:marBottom w:val="0"/>
      <w:divBdr>
        <w:top w:val="none" w:sz="0" w:space="0" w:color="auto"/>
        <w:left w:val="none" w:sz="0" w:space="0" w:color="auto"/>
        <w:bottom w:val="none" w:sz="0" w:space="0" w:color="auto"/>
        <w:right w:val="none" w:sz="0" w:space="0" w:color="auto"/>
      </w:divBdr>
      <w:divsChild>
        <w:div w:id="1858426696">
          <w:marLeft w:val="0"/>
          <w:marRight w:val="0"/>
          <w:marTop w:val="0"/>
          <w:marBottom w:val="0"/>
          <w:divBdr>
            <w:top w:val="none" w:sz="0" w:space="0" w:color="auto"/>
            <w:left w:val="none" w:sz="0" w:space="0" w:color="auto"/>
            <w:bottom w:val="none" w:sz="0" w:space="0" w:color="auto"/>
            <w:right w:val="none" w:sz="0" w:space="0" w:color="auto"/>
          </w:divBdr>
          <w:divsChild>
            <w:div w:id="126288569">
              <w:marLeft w:val="0"/>
              <w:marRight w:val="0"/>
              <w:marTop w:val="0"/>
              <w:marBottom w:val="0"/>
              <w:divBdr>
                <w:top w:val="none" w:sz="0" w:space="0" w:color="auto"/>
                <w:left w:val="none" w:sz="0" w:space="0" w:color="auto"/>
                <w:bottom w:val="none" w:sz="0" w:space="0" w:color="auto"/>
                <w:right w:val="none" w:sz="0" w:space="0" w:color="auto"/>
              </w:divBdr>
              <w:divsChild>
                <w:div w:id="799497256">
                  <w:marLeft w:val="-225"/>
                  <w:marRight w:val="-225"/>
                  <w:marTop w:val="0"/>
                  <w:marBottom w:val="0"/>
                  <w:divBdr>
                    <w:top w:val="none" w:sz="0" w:space="0" w:color="auto"/>
                    <w:left w:val="none" w:sz="0" w:space="0" w:color="auto"/>
                    <w:bottom w:val="none" w:sz="0" w:space="0" w:color="auto"/>
                    <w:right w:val="none" w:sz="0" w:space="0" w:color="auto"/>
                  </w:divBdr>
                  <w:divsChild>
                    <w:div w:id="283734852">
                      <w:marLeft w:val="0"/>
                      <w:marRight w:val="0"/>
                      <w:marTop w:val="0"/>
                      <w:marBottom w:val="0"/>
                      <w:divBdr>
                        <w:top w:val="none" w:sz="0" w:space="0" w:color="auto"/>
                        <w:left w:val="none" w:sz="0" w:space="0" w:color="auto"/>
                        <w:bottom w:val="none" w:sz="0" w:space="0" w:color="auto"/>
                        <w:right w:val="none" w:sz="0" w:space="0" w:color="auto"/>
                      </w:divBdr>
                      <w:divsChild>
                        <w:div w:id="1871409160">
                          <w:marLeft w:val="0"/>
                          <w:marRight w:val="0"/>
                          <w:marTop w:val="0"/>
                          <w:marBottom w:val="0"/>
                          <w:divBdr>
                            <w:top w:val="none" w:sz="0" w:space="0" w:color="auto"/>
                            <w:left w:val="none" w:sz="0" w:space="0" w:color="auto"/>
                            <w:bottom w:val="none" w:sz="0" w:space="0" w:color="auto"/>
                            <w:right w:val="none" w:sz="0" w:space="0" w:color="auto"/>
                          </w:divBdr>
                          <w:divsChild>
                            <w:div w:id="763653317">
                              <w:marLeft w:val="0"/>
                              <w:marRight w:val="0"/>
                              <w:marTop w:val="0"/>
                              <w:marBottom w:val="0"/>
                              <w:divBdr>
                                <w:top w:val="none" w:sz="0" w:space="0" w:color="auto"/>
                                <w:left w:val="none" w:sz="0" w:space="0" w:color="auto"/>
                                <w:bottom w:val="none" w:sz="0" w:space="0" w:color="auto"/>
                                <w:right w:val="none" w:sz="0" w:space="0" w:color="auto"/>
                              </w:divBdr>
                              <w:divsChild>
                                <w:div w:id="729235748">
                                  <w:marLeft w:val="0"/>
                                  <w:marRight w:val="0"/>
                                  <w:marTop w:val="0"/>
                                  <w:marBottom w:val="0"/>
                                  <w:divBdr>
                                    <w:top w:val="none" w:sz="0" w:space="0" w:color="auto"/>
                                    <w:left w:val="none" w:sz="0" w:space="0" w:color="auto"/>
                                    <w:bottom w:val="none" w:sz="0" w:space="0" w:color="auto"/>
                                    <w:right w:val="none" w:sz="0" w:space="0" w:color="auto"/>
                                  </w:divBdr>
                                  <w:divsChild>
                                    <w:div w:id="572356814">
                                      <w:marLeft w:val="0"/>
                                      <w:marRight w:val="0"/>
                                      <w:marTop w:val="0"/>
                                      <w:marBottom w:val="0"/>
                                      <w:divBdr>
                                        <w:top w:val="none" w:sz="0" w:space="0" w:color="auto"/>
                                        <w:left w:val="none" w:sz="0" w:space="0" w:color="auto"/>
                                        <w:bottom w:val="none" w:sz="0" w:space="0" w:color="auto"/>
                                        <w:right w:val="none" w:sz="0" w:space="0" w:color="auto"/>
                                      </w:divBdr>
                                      <w:divsChild>
                                        <w:div w:id="265815011">
                                          <w:marLeft w:val="0"/>
                                          <w:marRight w:val="0"/>
                                          <w:marTop w:val="0"/>
                                          <w:marBottom w:val="0"/>
                                          <w:divBdr>
                                            <w:top w:val="none" w:sz="0" w:space="0" w:color="auto"/>
                                            <w:left w:val="none" w:sz="0" w:space="0" w:color="auto"/>
                                            <w:bottom w:val="none" w:sz="0" w:space="0" w:color="auto"/>
                                            <w:right w:val="none" w:sz="0" w:space="0" w:color="auto"/>
                                          </w:divBdr>
                                          <w:divsChild>
                                            <w:div w:id="7841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244965">
      <w:bodyDiv w:val="1"/>
      <w:marLeft w:val="0"/>
      <w:marRight w:val="0"/>
      <w:marTop w:val="0"/>
      <w:marBottom w:val="0"/>
      <w:divBdr>
        <w:top w:val="none" w:sz="0" w:space="0" w:color="auto"/>
        <w:left w:val="none" w:sz="0" w:space="0" w:color="auto"/>
        <w:bottom w:val="none" w:sz="0" w:space="0" w:color="auto"/>
        <w:right w:val="none" w:sz="0" w:space="0" w:color="auto"/>
      </w:divBdr>
    </w:div>
    <w:div w:id="216163590">
      <w:bodyDiv w:val="1"/>
      <w:marLeft w:val="0"/>
      <w:marRight w:val="0"/>
      <w:marTop w:val="0"/>
      <w:marBottom w:val="0"/>
      <w:divBdr>
        <w:top w:val="none" w:sz="0" w:space="0" w:color="auto"/>
        <w:left w:val="none" w:sz="0" w:space="0" w:color="auto"/>
        <w:bottom w:val="none" w:sz="0" w:space="0" w:color="auto"/>
        <w:right w:val="none" w:sz="0" w:space="0" w:color="auto"/>
      </w:divBdr>
    </w:div>
    <w:div w:id="217791452">
      <w:bodyDiv w:val="1"/>
      <w:marLeft w:val="0"/>
      <w:marRight w:val="0"/>
      <w:marTop w:val="0"/>
      <w:marBottom w:val="0"/>
      <w:divBdr>
        <w:top w:val="none" w:sz="0" w:space="0" w:color="auto"/>
        <w:left w:val="none" w:sz="0" w:space="0" w:color="auto"/>
        <w:bottom w:val="none" w:sz="0" w:space="0" w:color="auto"/>
        <w:right w:val="none" w:sz="0" w:space="0" w:color="auto"/>
      </w:divBdr>
    </w:div>
    <w:div w:id="219875271">
      <w:bodyDiv w:val="1"/>
      <w:marLeft w:val="0"/>
      <w:marRight w:val="0"/>
      <w:marTop w:val="0"/>
      <w:marBottom w:val="0"/>
      <w:divBdr>
        <w:top w:val="none" w:sz="0" w:space="0" w:color="auto"/>
        <w:left w:val="none" w:sz="0" w:space="0" w:color="auto"/>
        <w:bottom w:val="none" w:sz="0" w:space="0" w:color="auto"/>
        <w:right w:val="none" w:sz="0" w:space="0" w:color="auto"/>
      </w:divBdr>
    </w:div>
    <w:div w:id="220289691">
      <w:bodyDiv w:val="1"/>
      <w:marLeft w:val="0"/>
      <w:marRight w:val="0"/>
      <w:marTop w:val="0"/>
      <w:marBottom w:val="0"/>
      <w:divBdr>
        <w:top w:val="none" w:sz="0" w:space="0" w:color="auto"/>
        <w:left w:val="none" w:sz="0" w:space="0" w:color="auto"/>
        <w:bottom w:val="none" w:sz="0" w:space="0" w:color="auto"/>
        <w:right w:val="none" w:sz="0" w:space="0" w:color="auto"/>
      </w:divBdr>
    </w:div>
    <w:div w:id="222103902">
      <w:bodyDiv w:val="1"/>
      <w:marLeft w:val="0"/>
      <w:marRight w:val="0"/>
      <w:marTop w:val="0"/>
      <w:marBottom w:val="0"/>
      <w:divBdr>
        <w:top w:val="none" w:sz="0" w:space="0" w:color="auto"/>
        <w:left w:val="none" w:sz="0" w:space="0" w:color="auto"/>
        <w:bottom w:val="none" w:sz="0" w:space="0" w:color="auto"/>
        <w:right w:val="none" w:sz="0" w:space="0" w:color="auto"/>
      </w:divBdr>
    </w:div>
    <w:div w:id="222329345">
      <w:bodyDiv w:val="1"/>
      <w:marLeft w:val="0"/>
      <w:marRight w:val="0"/>
      <w:marTop w:val="0"/>
      <w:marBottom w:val="0"/>
      <w:divBdr>
        <w:top w:val="none" w:sz="0" w:space="0" w:color="auto"/>
        <w:left w:val="none" w:sz="0" w:space="0" w:color="auto"/>
        <w:bottom w:val="none" w:sz="0" w:space="0" w:color="auto"/>
        <w:right w:val="none" w:sz="0" w:space="0" w:color="auto"/>
      </w:divBdr>
    </w:div>
    <w:div w:id="223488391">
      <w:bodyDiv w:val="1"/>
      <w:marLeft w:val="0"/>
      <w:marRight w:val="0"/>
      <w:marTop w:val="0"/>
      <w:marBottom w:val="0"/>
      <w:divBdr>
        <w:top w:val="none" w:sz="0" w:space="0" w:color="auto"/>
        <w:left w:val="none" w:sz="0" w:space="0" w:color="auto"/>
        <w:bottom w:val="none" w:sz="0" w:space="0" w:color="auto"/>
        <w:right w:val="none" w:sz="0" w:space="0" w:color="auto"/>
      </w:divBdr>
    </w:div>
    <w:div w:id="225265259">
      <w:bodyDiv w:val="1"/>
      <w:marLeft w:val="0"/>
      <w:marRight w:val="0"/>
      <w:marTop w:val="0"/>
      <w:marBottom w:val="0"/>
      <w:divBdr>
        <w:top w:val="none" w:sz="0" w:space="0" w:color="auto"/>
        <w:left w:val="none" w:sz="0" w:space="0" w:color="auto"/>
        <w:bottom w:val="none" w:sz="0" w:space="0" w:color="auto"/>
        <w:right w:val="none" w:sz="0" w:space="0" w:color="auto"/>
      </w:divBdr>
    </w:div>
    <w:div w:id="229653765">
      <w:bodyDiv w:val="1"/>
      <w:marLeft w:val="0"/>
      <w:marRight w:val="0"/>
      <w:marTop w:val="0"/>
      <w:marBottom w:val="0"/>
      <w:divBdr>
        <w:top w:val="none" w:sz="0" w:space="0" w:color="auto"/>
        <w:left w:val="none" w:sz="0" w:space="0" w:color="auto"/>
        <w:bottom w:val="none" w:sz="0" w:space="0" w:color="auto"/>
        <w:right w:val="none" w:sz="0" w:space="0" w:color="auto"/>
      </w:divBdr>
    </w:div>
    <w:div w:id="229780244">
      <w:bodyDiv w:val="1"/>
      <w:marLeft w:val="0"/>
      <w:marRight w:val="0"/>
      <w:marTop w:val="0"/>
      <w:marBottom w:val="0"/>
      <w:divBdr>
        <w:top w:val="none" w:sz="0" w:space="0" w:color="auto"/>
        <w:left w:val="none" w:sz="0" w:space="0" w:color="auto"/>
        <w:bottom w:val="none" w:sz="0" w:space="0" w:color="auto"/>
        <w:right w:val="none" w:sz="0" w:space="0" w:color="auto"/>
      </w:divBdr>
    </w:div>
    <w:div w:id="232081202">
      <w:bodyDiv w:val="1"/>
      <w:marLeft w:val="0"/>
      <w:marRight w:val="0"/>
      <w:marTop w:val="0"/>
      <w:marBottom w:val="0"/>
      <w:divBdr>
        <w:top w:val="none" w:sz="0" w:space="0" w:color="auto"/>
        <w:left w:val="none" w:sz="0" w:space="0" w:color="auto"/>
        <w:bottom w:val="none" w:sz="0" w:space="0" w:color="auto"/>
        <w:right w:val="none" w:sz="0" w:space="0" w:color="auto"/>
      </w:divBdr>
    </w:div>
    <w:div w:id="232666586">
      <w:bodyDiv w:val="1"/>
      <w:marLeft w:val="0"/>
      <w:marRight w:val="0"/>
      <w:marTop w:val="0"/>
      <w:marBottom w:val="0"/>
      <w:divBdr>
        <w:top w:val="none" w:sz="0" w:space="0" w:color="auto"/>
        <w:left w:val="none" w:sz="0" w:space="0" w:color="auto"/>
        <w:bottom w:val="none" w:sz="0" w:space="0" w:color="auto"/>
        <w:right w:val="none" w:sz="0" w:space="0" w:color="auto"/>
      </w:divBdr>
    </w:div>
    <w:div w:id="232936880">
      <w:bodyDiv w:val="1"/>
      <w:marLeft w:val="0"/>
      <w:marRight w:val="0"/>
      <w:marTop w:val="0"/>
      <w:marBottom w:val="0"/>
      <w:divBdr>
        <w:top w:val="none" w:sz="0" w:space="0" w:color="auto"/>
        <w:left w:val="none" w:sz="0" w:space="0" w:color="auto"/>
        <w:bottom w:val="none" w:sz="0" w:space="0" w:color="auto"/>
        <w:right w:val="none" w:sz="0" w:space="0" w:color="auto"/>
      </w:divBdr>
    </w:div>
    <w:div w:id="233852856">
      <w:bodyDiv w:val="1"/>
      <w:marLeft w:val="0"/>
      <w:marRight w:val="0"/>
      <w:marTop w:val="0"/>
      <w:marBottom w:val="0"/>
      <w:divBdr>
        <w:top w:val="none" w:sz="0" w:space="0" w:color="auto"/>
        <w:left w:val="none" w:sz="0" w:space="0" w:color="auto"/>
        <w:bottom w:val="none" w:sz="0" w:space="0" w:color="auto"/>
        <w:right w:val="none" w:sz="0" w:space="0" w:color="auto"/>
      </w:divBdr>
    </w:div>
    <w:div w:id="236092445">
      <w:bodyDiv w:val="1"/>
      <w:marLeft w:val="0"/>
      <w:marRight w:val="0"/>
      <w:marTop w:val="0"/>
      <w:marBottom w:val="0"/>
      <w:divBdr>
        <w:top w:val="none" w:sz="0" w:space="0" w:color="auto"/>
        <w:left w:val="none" w:sz="0" w:space="0" w:color="auto"/>
        <w:bottom w:val="none" w:sz="0" w:space="0" w:color="auto"/>
        <w:right w:val="none" w:sz="0" w:space="0" w:color="auto"/>
      </w:divBdr>
    </w:div>
    <w:div w:id="236139282">
      <w:bodyDiv w:val="1"/>
      <w:marLeft w:val="0"/>
      <w:marRight w:val="0"/>
      <w:marTop w:val="0"/>
      <w:marBottom w:val="0"/>
      <w:divBdr>
        <w:top w:val="none" w:sz="0" w:space="0" w:color="auto"/>
        <w:left w:val="none" w:sz="0" w:space="0" w:color="auto"/>
        <w:bottom w:val="none" w:sz="0" w:space="0" w:color="auto"/>
        <w:right w:val="none" w:sz="0" w:space="0" w:color="auto"/>
      </w:divBdr>
    </w:div>
    <w:div w:id="236981253">
      <w:bodyDiv w:val="1"/>
      <w:marLeft w:val="0"/>
      <w:marRight w:val="0"/>
      <w:marTop w:val="0"/>
      <w:marBottom w:val="0"/>
      <w:divBdr>
        <w:top w:val="none" w:sz="0" w:space="0" w:color="auto"/>
        <w:left w:val="none" w:sz="0" w:space="0" w:color="auto"/>
        <w:bottom w:val="none" w:sz="0" w:space="0" w:color="auto"/>
        <w:right w:val="none" w:sz="0" w:space="0" w:color="auto"/>
      </w:divBdr>
    </w:div>
    <w:div w:id="237442425">
      <w:bodyDiv w:val="1"/>
      <w:marLeft w:val="0"/>
      <w:marRight w:val="0"/>
      <w:marTop w:val="0"/>
      <w:marBottom w:val="0"/>
      <w:divBdr>
        <w:top w:val="none" w:sz="0" w:space="0" w:color="auto"/>
        <w:left w:val="none" w:sz="0" w:space="0" w:color="auto"/>
        <w:bottom w:val="none" w:sz="0" w:space="0" w:color="auto"/>
        <w:right w:val="none" w:sz="0" w:space="0" w:color="auto"/>
      </w:divBdr>
    </w:div>
    <w:div w:id="238709300">
      <w:bodyDiv w:val="1"/>
      <w:marLeft w:val="0"/>
      <w:marRight w:val="0"/>
      <w:marTop w:val="0"/>
      <w:marBottom w:val="0"/>
      <w:divBdr>
        <w:top w:val="none" w:sz="0" w:space="0" w:color="auto"/>
        <w:left w:val="none" w:sz="0" w:space="0" w:color="auto"/>
        <w:bottom w:val="none" w:sz="0" w:space="0" w:color="auto"/>
        <w:right w:val="none" w:sz="0" w:space="0" w:color="auto"/>
      </w:divBdr>
    </w:div>
    <w:div w:id="243808296">
      <w:bodyDiv w:val="1"/>
      <w:marLeft w:val="0"/>
      <w:marRight w:val="0"/>
      <w:marTop w:val="0"/>
      <w:marBottom w:val="0"/>
      <w:divBdr>
        <w:top w:val="none" w:sz="0" w:space="0" w:color="auto"/>
        <w:left w:val="none" w:sz="0" w:space="0" w:color="auto"/>
        <w:bottom w:val="none" w:sz="0" w:space="0" w:color="auto"/>
        <w:right w:val="none" w:sz="0" w:space="0" w:color="auto"/>
      </w:divBdr>
    </w:div>
    <w:div w:id="244072113">
      <w:bodyDiv w:val="1"/>
      <w:marLeft w:val="0"/>
      <w:marRight w:val="0"/>
      <w:marTop w:val="0"/>
      <w:marBottom w:val="0"/>
      <w:divBdr>
        <w:top w:val="none" w:sz="0" w:space="0" w:color="auto"/>
        <w:left w:val="none" w:sz="0" w:space="0" w:color="auto"/>
        <w:bottom w:val="none" w:sz="0" w:space="0" w:color="auto"/>
        <w:right w:val="none" w:sz="0" w:space="0" w:color="auto"/>
      </w:divBdr>
    </w:div>
    <w:div w:id="245069722">
      <w:bodyDiv w:val="1"/>
      <w:marLeft w:val="0"/>
      <w:marRight w:val="0"/>
      <w:marTop w:val="0"/>
      <w:marBottom w:val="0"/>
      <w:divBdr>
        <w:top w:val="none" w:sz="0" w:space="0" w:color="auto"/>
        <w:left w:val="none" w:sz="0" w:space="0" w:color="auto"/>
        <w:bottom w:val="none" w:sz="0" w:space="0" w:color="auto"/>
        <w:right w:val="none" w:sz="0" w:space="0" w:color="auto"/>
      </w:divBdr>
    </w:div>
    <w:div w:id="247152132">
      <w:bodyDiv w:val="1"/>
      <w:marLeft w:val="0"/>
      <w:marRight w:val="0"/>
      <w:marTop w:val="0"/>
      <w:marBottom w:val="0"/>
      <w:divBdr>
        <w:top w:val="none" w:sz="0" w:space="0" w:color="auto"/>
        <w:left w:val="none" w:sz="0" w:space="0" w:color="auto"/>
        <w:bottom w:val="none" w:sz="0" w:space="0" w:color="auto"/>
        <w:right w:val="none" w:sz="0" w:space="0" w:color="auto"/>
      </w:divBdr>
    </w:div>
    <w:div w:id="249238994">
      <w:bodyDiv w:val="1"/>
      <w:marLeft w:val="0"/>
      <w:marRight w:val="0"/>
      <w:marTop w:val="0"/>
      <w:marBottom w:val="0"/>
      <w:divBdr>
        <w:top w:val="none" w:sz="0" w:space="0" w:color="auto"/>
        <w:left w:val="none" w:sz="0" w:space="0" w:color="auto"/>
        <w:bottom w:val="none" w:sz="0" w:space="0" w:color="auto"/>
        <w:right w:val="none" w:sz="0" w:space="0" w:color="auto"/>
      </w:divBdr>
    </w:div>
    <w:div w:id="249896436">
      <w:bodyDiv w:val="1"/>
      <w:marLeft w:val="0"/>
      <w:marRight w:val="0"/>
      <w:marTop w:val="0"/>
      <w:marBottom w:val="0"/>
      <w:divBdr>
        <w:top w:val="none" w:sz="0" w:space="0" w:color="auto"/>
        <w:left w:val="none" w:sz="0" w:space="0" w:color="auto"/>
        <w:bottom w:val="none" w:sz="0" w:space="0" w:color="auto"/>
        <w:right w:val="none" w:sz="0" w:space="0" w:color="auto"/>
      </w:divBdr>
    </w:div>
    <w:div w:id="253515423">
      <w:bodyDiv w:val="1"/>
      <w:marLeft w:val="0"/>
      <w:marRight w:val="0"/>
      <w:marTop w:val="0"/>
      <w:marBottom w:val="0"/>
      <w:divBdr>
        <w:top w:val="none" w:sz="0" w:space="0" w:color="auto"/>
        <w:left w:val="none" w:sz="0" w:space="0" w:color="auto"/>
        <w:bottom w:val="none" w:sz="0" w:space="0" w:color="auto"/>
        <w:right w:val="none" w:sz="0" w:space="0" w:color="auto"/>
      </w:divBdr>
    </w:div>
    <w:div w:id="253784140">
      <w:bodyDiv w:val="1"/>
      <w:marLeft w:val="0"/>
      <w:marRight w:val="0"/>
      <w:marTop w:val="0"/>
      <w:marBottom w:val="0"/>
      <w:divBdr>
        <w:top w:val="none" w:sz="0" w:space="0" w:color="auto"/>
        <w:left w:val="none" w:sz="0" w:space="0" w:color="auto"/>
        <w:bottom w:val="none" w:sz="0" w:space="0" w:color="auto"/>
        <w:right w:val="none" w:sz="0" w:space="0" w:color="auto"/>
      </w:divBdr>
    </w:div>
    <w:div w:id="255286041">
      <w:bodyDiv w:val="1"/>
      <w:marLeft w:val="0"/>
      <w:marRight w:val="0"/>
      <w:marTop w:val="0"/>
      <w:marBottom w:val="0"/>
      <w:divBdr>
        <w:top w:val="none" w:sz="0" w:space="0" w:color="auto"/>
        <w:left w:val="none" w:sz="0" w:space="0" w:color="auto"/>
        <w:bottom w:val="none" w:sz="0" w:space="0" w:color="auto"/>
        <w:right w:val="none" w:sz="0" w:space="0" w:color="auto"/>
      </w:divBdr>
    </w:div>
    <w:div w:id="259029117">
      <w:bodyDiv w:val="1"/>
      <w:marLeft w:val="0"/>
      <w:marRight w:val="0"/>
      <w:marTop w:val="0"/>
      <w:marBottom w:val="0"/>
      <w:divBdr>
        <w:top w:val="none" w:sz="0" w:space="0" w:color="auto"/>
        <w:left w:val="none" w:sz="0" w:space="0" w:color="auto"/>
        <w:bottom w:val="none" w:sz="0" w:space="0" w:color="auto"/>
        <w:right w:val="none" w:sz="0" w:space="0" w:color="auto"/>
      </w:divBdr>
    </w:div>
    <w:div w:id="260189975">
      <w:bodyDiv w:val="1"/>
      <w:marLeft w:val="0"/>
      <w:marRight w:val="0"/>
      <w:marTop w:val="0"/>
      <w:marBottom w:val="0"/>
      <w:divBdr>
        <w:top w:val="none" w:sz="0" w:space="0" w:color="auto"/>
        <w:left w:val="none" w:sz="0" w:space="0" w:color="auto"/>
        <w:bottom w:val="none" w:sz="0" w:space="0" w:color="auto"/>
        <w:right w:val="none" w:sz="0" w:space="0" w:color="auto"/>
      </w:divBdr>
    </w:div>
    <w:div w:id="261648933">
      <w:bodyDiv w:val="1"/>
      <w:marLeft w:val="0"/>
      <w:marRight w:val="0"/>
      <w:marTop w:val="0"/>
      <w:marBottom w:val="0"/>
      <w:divBdr>
        <w:top w:val="none" w:sz="0" w:space="0" w:color="auto"/>
        <w:left w:val="none" w:sz="0" w:space="0" w:color="auto"/>
        <w:bottom w:val="none" w:sz="0" w:space="0" w:color="auto"/>
        <w:right w:val="none" w:sz="0" w:space="0" w:color="auto"/>
      </w:divBdr>
    </w:div>
    <w:div w:id="264072167">
      <w:bodyDiv w:val="1"/>
      <w:marLeft w:val="0"/>
      <w:marRight w:val="0"/>
      <w:marTop w:val="0"/>
      <w:marBottom w:val="0"/>
      <w:divBdr>
        <w:top w:val="none" w:sz="0" w:space="0" w:color="auto"/>
        <w:left w:val="none" w:sz="0" w:space="0" w:color="auto"/>
        <w:bottom w:val="none" w:sz="0" w:space="0" w:color="auto"/>
        <w:right w:val="none" w:sz="0" w:space="0" w:color="auto"/>
      </w:divBdr>
    </w:div>
    <w:div w:id="266894435">
      <w:bodyDiv w:val="1"/>
      <w:marLeft w:val="0"/>
      <w:marRight w:val="0"/>
      <w:marTop w:val="0"/>
      <w:marBottom w:val="0"/>
      <w:divBdr>
        <w:top w:val="none" w:sz="0" w:space="0" w:color="auto"/>
        <w:left w:val="none" w:sz="0" w:space="0" w:color="auto"/>
        <w:bottom w:val="none" w:sz="0" w:space="0" w:color="auto"/>
        <w:right w:val="none" w:sz="0" w:space="0" w:color="auto"/>
      </w:divBdr>
    </w:div>
    <w:div w:id="267128637">
      <w:bodyDiv w:val="1"/>
      <w:marLeft w:val="0"/>
      <w:marRight w:val="0"/>
      <w:marTop w:val="0"/>
      <w:marBottom w:val="0"/>
      <w:divBdr>
        <w:top w:val="none" w:sz="0" w:space="0" w:color="auto"/>
        <w:left w:val="none" w:sz="0" w:space="0" w:color="auto"/>
        <w:bottom w:val="none" w:sz="0" w:space="0" w:color="auto"/>
        <w:right w:val="none" w:sz="0" w:space="0" w:color="auto"/>
      </w:divBdr>
    </w:div>
    <w:div w:id="268004037">
      <w:bodyDiv w:val="1"/>
      <w:marLeft w:val="0"/>
      <w:marRight w:val="0"/>
      <w:marTop w:val="0"/>
      <w:marBottom w:val="0"/>
      <w:divBdr>
        <w:top w:val="none" w:sz="0" w:space="0" w:color="auto"/>
        <w:left w:val="none" w:sz="0" w:space="0" w:color="auto"/>
        <w:bottom w:val="none" w:sz="0" w:space="0" w:color="auto"/>
        <w:right w:val="none" w:sz="0" w:space="0" w:color="auto"/>
      </w:divBdr>
    </w:div>
    <w:div w:id="268321610">
      <w:bodyDiv w:val="1"/>
      <w:marLeft w:val="0"/>
      <w:marRight w:val="0"/>
      <w:marTop w:val="0"/>
      <w:marBottom w:val="0"/>
      <w:divBdr>
        <w:top w:val="none" w:sz="0" w:space="0" w:color="auto"/>
        <w:left w:val="none" w:sz="0" w:space="0" w:color="auto"/>
        <w:bottom w:val="none" w:sz="0" w:space="0" w:color="auto"/>
        <w:right w:val="none" w:sz="0" w:space="0" w:color="auto"/>
      </w:divBdr>
    </w:div>
    <w:div w:id="269778489">
      <w:bodyDiv w:val="1"/>
      <w:marLeft w:val="0"/>
      <w:marRight w:val="0"/>
      <w:marTop w:val="0"/>
      <w:marBottom w:val="0"/>
      <w:divBdr>
        <w:top w:val="none" w:sz="0" w:space="0" w:color="auto"/>
        <w:left w:val="none" w:sz="0" w:space="0" w:color="auto"/>
        <w:bottom w:val="none" w:sz="0" w:space="0" w:color="auto"/>
        <w:right w:val="none" w:sz="0" w:space="0" w:color="auto"/>
      </w:divBdr>
    </w:div>
    <w:div w:id="270169313">
      <w:bodyDiv w:val="1"/>
      <w:marLeft w:val="0"/>
      <w:marRight w:val="0"/>
      <w:marTop w:val="0"/>
      <w:marBottom w:val="0"/>
      <w:divBdr>
        <w:top w:val="none" w:sz="0" w:space="0" w:color="auto"/>
        <w:left w:val="none" w:sz="0" w:space="0" w:color="auto"/>
        <w:bottom w:val="none" w:sz="0" w:space="0" w:color="auto"/>
        <w:right w:val="none" w:sz="0" w:space="0" w:color="auto"/>
      </w:divBdr>
    </w:div>
    <w:div w:id="272714581">
      <w:bodyDiv w:val="1"/>
      <w:marLeft w:val="0"/>
      <w:marRight w:val="0"/>
      <w:marTop w:val="0"/>
      <w:marBottom w:val="0"/>
      <w:divBdr>
        <w:top w:val="none" w:sz="0" w:space="0" w:color="auto"/>
        <w:left w:val="none" w:sz="0" w:space="0" w:color="auto"/>
        <w:bottom w:val="none" w:sz="0" w:space="0" w:color="auto"/>
        <w:right w:val="none" w:sz="0" w:space="0" w:color="auto"/>
      </w:divBdr>
    </w:div>
    <w:div w:id="275910536">
      <w:bodyDiv w:val="1"/>
      <w:marLeft w:val="0"/>
      <w:marRight w:val="0"/>
      <w:marTop w:val="0"/>
      <w:marBottom w:val="0"/>
      <w:divBdr>
        <w:top w:val="none" w:sz="0" w:space="0" w:color="auto"/>
        <w:left w:val="none" w:sz="0" w:space="0" w:color="auto"/>
        <w:bottom w:val="none" w:sz="0" w:space="0" w:color="auto"/>
        <w:right w:val="none" w:sz="0" w:space="0" w:color="auto"/>
      </w:divBdr>
    </w:div>
    <w:div w:id="278462877">
      <w:bodyDiv w:val="1"/>
      <w:marLeft w:val="0"/>
      <w:marRight w:val="0"/>
      <w:marTop w:val="0"/>
      <w:marBottom w:val="0"/>
      <w:divBdr>
        <w:top w:val="none" w:sz="0" w:space="0" w:color="auto"/>
        <w:left w:val="none" w:sz="0" w:space="0" w:color="auto"/>
        <w:bottom w:val="none" w:sz="0" w:space="0" w:color="auto"/>
        <w:right w:val="none" w:sz="0" w:space="0" w:color="auto"/>
      </w:divBdr>
    </w:div>
    <w:div w:id="278730200">
      <w:bodyDiv w:val="1"/>
      <w:marLeft w:val="0"/>
      <w:marRight w:val="0"/>
      <w:marTop w:val="0"/>
      <w:marBottom w:val="0"/>
      <w:divBdr>
        <w:top w:val="none" w:sz="0" w:space="0" w:color="auto"/>
        <w:left w:val="none" w:sz="0" w:space="0" w:color="auto"/>
        <w:bottom w:val="none" w:sz="0" w:space="0" w:color="auto"/>
        <w:right w:val="none" w:sz="0" w:space="0" w:color="auto"/>
      </w:divBdr>
    </w:div>
    <w:div w:id="279337721">
      <w:bodyDiv w:val="1"/>
      <w:marLeft w:val="0"/>
      <w:marRight w:val="0"/>
      <w:marTop w:val="0"/>
      <w:marBottom w:val="0"/>
      <w:divBdr>
        <w:top w:val="none" w:sz="0" w:space="0" w:color="auto"/>
        <w:left w:val="none" w:sz="0" w:space="0" w:color="auto"/>
        <w:bottom w:val="none" w:sz="0" w:space="0" w:color="auto"/>
        <w:right w:val="none" w:sz="0" w:space="0" w:color="auto"/>
      </w:divBdr>
    </w:div>
    <w:div w:id="279802179">
      <w:bodyDiv w:val="1"/>
      <w:marLeft w:val="0"/>
      <w:marRight w:val="0"/>
      <w:marTop w:val="0"/>
      <w:marBottom w:val="0"/>
      <w:divBdr>
        <w:top w:val="none" w:sz="0" w:space="0" w:color="auto"/>
        <w:left w:val="none" w:sz="0" w:space="0" w:color="auto"/>
        <w:bottom w:val="none" w:sz="0" w:space="0" w:color="auto"/>
        <w:right w:val="none" w:sz="0" w:space="0" w:color="auto"/>
      </w:divBdr>
    </w:div>
    <w:div w:id="281151791">
      <w:bodyDiv w:val="1"/>
      <w:marLeft w:val="0"/>
      <w:marRight w:val="0"/>
      <w:marTop w:val="0"/>
      <w:marBottom w:val="0"/>
      <w:divBdr>
        <w:top w:val="none" w:sz="0" w:space="0" w:color="auto"/>
        <w:left w:val="none" w:sz="0" w:space="0" w:color="auto"/>
        <w:bottom w:val="none" w:sz="0" w:space="0" w:color="auto"/>
        <w:right w:val="none" w:sz="0" w:space="0" w:color="auto"/>
      </w:divBdr>
    </w:div>
    <w:div w:id="281692517">
      <w:bodyDiv w:val="1"/>
      <w:marLeft w:val="0"/>
      <w:marRight w:val="0"/>
      <w:marTop w:val="0"/>
      <w:marBottom w:val="0"/>
      <w:divBdr>
        <w:top w:val="none" w:sz="0" w:space="0" w:color="auto"/>
        <w:left w:val="none" w:sz="0" w:space="0" w:color="auto"/>
        <w:bottom w:val="none" w:sz="0" w:space="0" w:color="auto"/>
        <w:right w:val="none" w:sz="0" w:space="0" w:color="auto"/>
      </w:divBdr>
    </w:div>
    <w:div w:id="281768703">
      <w:bodyDiv w:val="1"/>
      <w:marLeft w:val="0"/>
      <w:marRight w:val="0"/>
      <w:marTop w:val="0"/>
      <w:marBottom w:val="0"/>
      <w:divBdr>
        <w:top w:val="none" w:sz="0" w:space="0" w:color="auto"/>
        <w:left w:val="none" w:sz="0" w:space="0" w:color="auto"/>
        <w:bottom w:val="none" w:sz="0" w:space="0" w:color="auto"/>
        <w:right w:val="none" w:sz="0" w:space="0" w:color="auto"/>
      </w:divBdr>
    </w:div>
    <w:div w:id="285505945">
      <w:bodyDiv w:val="1"/>
      <w:marLeft w:val="0"/>
      <w:marRight w:val="0"/>
      <w:marTop w:val="0"/>
      <w:marBottom w:val="0"/>
      <w:divBdr>
        <w:top w:val="none" w:sz="0" w:space="0" w:color="auto"/>
        <w:left w:val="none" w:sz="0" w:space="0" w:color="auto"/>
        <w:bottom w:val="none" w:sz="0" w:space="0" w:color="auto"/>
        <w:right w:val="none" w:sz="0" w:space="0" w:color="auto"/>
      </w:divBdr>
    </w:div>
    <w:div w:id="286813907">
      <w:bodyDiv w:val="1"/>
      <w:marLeft w:val="0"/>
      <w:marRight w:val="0"/>
      <w:marTop w:val="0"/>
      <w:marBottom w:val="0"/>
      <w:divBdr>
        <w:top w:val="none" w:sz="0" w:space="0" w:color="auto"/>
        <w:left w:val="none" w:sz="0" w:space="0" w:color="auto"/>
        <w:bottom w:val="none" w:sz="0" w:space="0" w:color="auto"/>
        <w:right w:val="none" w:sz="0" w:space="0" w:color="auto"/>
      </w:divBdr>
    </w:div>
    <w:div w:id="287669942">
      <w:bodyDiv w:val="1"/>
      <w:marLeft w:val="0"/>
      <w:marRight w:val="0"/>
      <w:marTop w:val="0"/>
      <w:marBottom w:val="0"/>
      <w:divBdr>
        <w:top w:val="none" w:sz="0" w:space="0" w:color="auto"/>
        <w:left w:val="none" w:sz="0" w:space="0" w:color="auto"/>
        <w:bottom w:val="none" w:sz="0" w:space="0" w:color="auto"/>
        <w:right w:val="none" w:sz="0" w:space="0" w:color="auto"/>
      </w:divBdr>
    </w:div>
    <w:div w:id="293216727">
      <w:bodyDiv w:val="1"/>
      <w:marLeft w:val="0"/>
      <w:marRight w:val="0"/>
      <w:marTop w:val="0"/>
      <w:marBottom w:val="0"/>
      <w:divBdr>
        <w:top w:val="none" w:sz="0" w:space="0" w:color="auto"/>
        <w:left w:val="none" w:sz="0" w:space="0" w:color="auto"/>
        <w:bottom w:val="none" w:sz="0" w:space="0" w:color="auto"/>
        <w:right w:val="none" w:sz="0" w:space="0" w:color="auto"/>
      </w:divBdr>
    </w:div>
    <w:div w:id="293760519">
      <w:bodyDiv w:val="1"/>
      <w:marLeft w:val="0"/>
      <w:marRight w:val="0"/>
      <w:marTop w:val="0"/>
      <w:marBottom w:val="0"/>
      <w:divBdr>
        <w:top w:val="none" w:sz="0" w:space="0" w:color="auto"/>
        <w:left w:val="none" w:sz="0" w:space="0" w:color="auto"/>
        <w:bottom w:val="none" w:sz="0" w:space="0" w:color="auto"/>
        <w:right w:val="none" w:sz="0" w:space="0" w:color="auto"/>
      </w:divBdr>
    </w:div>
    <w:div w:id="298150622">
      <w:bodyDiv w:val="1"/>
      <w:marLeft w:val="0"/>
      <w:marRight w:val="0"/>
      <w:marTop w:val="0"/>
      <w:marBottom w:val="0"/>
      <w:divBdr>
        <w:top w:val="none" w:sz="0" w:space="0" w:color="auto"/>
        <w:left w:val="none" w:sz="0" w:space="0" w:color="auto"/>
        <w:bottom w:val="none" w:sz="0" w:space="0" w:color="auto"/>
        <w:right w:val="none" w:sz="0" w:space="0" w:color="auto"/>
      </w:divBdr>
    </w:div>
    <w:div w:id="300504176">
      <w:bodyDiv w:val="1"/>
      <w:marLeft w:val="0"/>
      <w:marRight w:val="0"/>
      <w:marTop w:val="0"/>
      <w:marBottom w:val="0"/>
      <w:divBdr>
        <w:top w:val="none" w:sz="0" w:space="0" w:color="auto"/>
        <w:left w:val="none" w:sz="0" w:space="0" w:color="auto"/>
        <w:bottom w:val="none" w:sz="0" w:space="0" w:color="auto"/>
        <w:right w:val="none" w:sz="0" w:space="0" w:color="auto"/>
      </w:divBdr>
    </w:div>
    <w:div w:id="300772402">
      <w:bodyDiv w:val="1"/>
      <w:marLeft w:val="0"/>
      <w:marRight w:val="0"/>
      <w:marTop w:val="0"/>
      <w:marBottom w:val="0"/>
      <w:divBdr>
        <w:top w:val="none" w:sz="0" w:space="0" w:color="auto"/>
        <w:left w:val="none" w:sz="0" w:space="0" w:color="auto"/>
        <w:bottom w:val="none" w:sz="0" w:space="0" w:color="auto"/>
        <w:right w:val="none" w:sz="0" w:space="0" w:color="auto"/>
      </w:divBdr>
    </w:div>
    <w:div w:id="301543181">
      <w:bodyDiv w:val="1"/>
      <w:marLeft w:val="0"/>
      <w:marRight w:val="0"/>
      <w:marTop w:val="0"/>
      <w:marBottom w:val="0"/>
      <w:divBdr>
        <w:top w:val="none" w:sz="0" w:space="0" w:color="auto"/>
        <w:left w:val="none" w:sz="0" w:space="0" w:color="auto"/>
        <w:bottom w:val="none" w:sz="0" w:space="0" w:color="auto"/>
        <w:right w:val="none" w:sz="0" w:space="0" w:color="auto"/>
      </w:divBdr>
    </w:div>
    <w:div w:id="306402989">
      <w:bodyDiv w:val="1"/>
      <w:marLeft w:val="0"/>
      <w:marRight w:val="0"/>
      <w:marTop w:val="0"/>
      <w:marBottom w:val="0"/>
      <w:divBdr>
        <w:top w:val="none" w:sz="0" w:space="0" w:color="auto"/>
        <w:left w:val="none" w:sz="0" w:space="0" w:color="auto"/>
        <w:bottom w:val="none" w:sz="0" w:space="0" w:color="auto"/>
        <w:right w:val="none" w:sz="0" w:space="0" w:color="auto"/>
      </w:divBdr>
    </w:div>
    <w:div w:id="306933466">
      <w:bodyDiv w:val="1"/>
      <w:marLeft w:val="0"/>
      <w:marRight w:val="0"/>
      <w:marTop w:val="0"/>
      <w:marBottom w:val="0"/>
      <w:divBdr>
        <w:top w:val="none" w:sz="0" w:space="0" w:color="auto"/>
        <w:left w:val="none" w:sz="0" w:space="0" w:color="auto"/>
        <w:bottom w:val="none" w:sz="0" w:space="0" w:color="auto"/>
        <w:right w:val="none" w:sz="0" w:space="0" w:color="auto"/>
      </w:divBdr>
    </w:div>
    <w:div w:id="308050804">
      <w:bodyDiv w:val="1"/>
      <w:marLeft w:val="0"/>
      <w:marRight w:val="0"/>
      <w:marTop w:val="0"/>
      <w:marBottom w:val="0"/>
      <w:divBdr>
        <w:top w:val="none" w:sz="0" w:space="0" w:color="auto"/>
        <w:left w:val="none" w:sz="0" w:space="0" w:color="auto"/>
        <w:bottom w:val="none" w:sz="0" w:space="0" w:color="auto"/>
        <w:right w:val="none" w:sz="0" w:space="0" w:color="auto"/>
      </w:divBdr>
    </w:div>
    <w:div w:id="310139929">
      <w:bodyDiv w:val="1"/>
      <w:marLeft w:val="0"/>
      <w:marRight w:val="0"/>
      <w:marTop w:val="0"/>
      <w:marBottom w:val="0"/>
      <w:divBdr>
        <w:top w:val="none" w:sz="0" w:space="0" w:color="auto"/>
        <w:left w:val="none" w:sz="0" w:space="0" w:color="auto"/>
        <w:bottom w:val="none" w:sz="0" w:space="0" w:color="auto"/>
        <w:right w:val="none" w:sz="0" w:space="0" w:color="auto"/>
      </w:divBdr>
    </w:div>
    <w:div w:id="312878569">
      <w:bodyDiv w:val="1"/>
      <w:marLeft w:val="0"/>
      <w:marRight w:val="0"/>
      <w:marTop w:val="0"/>
      <w:marBottom w:val="0"/>
      <w:divBdr>
        <w:top w:val="none" w:sz="0" w:space="0" w:color="auto"/>
        <w:left w:val="none" w:sz="0" w:space="0" w:color="auto"/>
        <w:bottom w:val="none" w:sz="0" w:space="0" w:color="auto"/>
        <w:right w:val="none" w:sz="0" w:space="0" w:color="auto"/>
      </w:divBdr>
    </w:div>
    <w:div w:id="312947068">
      <w:bodyDiv w:val="1"/>
      <w:marLeft w:val="0"/>
      <w:marRight w:val="0"/>
      <w:marTop w:val="0"/>
      <w:marBottom w:val="0"/>
      <w:divBdr>
        <w:top w:val="none" w:sz="0" w:space="0" w:color="auto"/>
        <w:left w:val="none" w:sz="0" w:space="0" w:color="auto"/>
        <w:bottom w:val="none" w:sz="0" w:space="0" w:color="auto"/>
        <w:right w:val="none" w:sz="0" w:space="0" w:color="auto"/>
      </w:divBdr>
    </w:div>
    <w:div w:id="315691228">
      <w:bodyDiv w:val="1"/>
      <w:marLeft w:val="0"/>
      <w:marRight w:val="0"/>
      <w:marTop w:val="0"/>
      <w:marBottom w:val="0"/>
      <w:divBdr>
        <w:top w:val="none" w:sz="0" w:space="0" w:color="auto"/>
        <w:left w:val="none" w:sz="0" w:space="0" w:color="auto"/>
        <w:bottom w:val="none" w:sz="0" w:space="0" w:color="auto"/>
        <w:right w:val="none" w:sz="0" w:space="0" w:color="auto"/>
      </w:divBdr>
    </w:div>
    <w:div w:id="316761704">
      <w:bodyDiv w:val="1"/>
      <w:marLeft w:val="0"/>
      <w:marRight w:val="0"/>
      <w:marTop w:val="0"/>
      <w:marBottom w:val="0"/>
      <w:divBdr>
        <w:top w:val="none" w:sz="0" w:space="0" w:color="auto"/>
        <w:left w:val="none" w:sz="0" w:space="0" w:color="auto"/>
        <w:bottom w:val="none" w:sz="0" w:space="0" w:color="auto"/>
        <w:right w:val="none" w:sz="0" w:space="0" w:color="auto"/>
      </w:divBdr>
    </w:div>
    <w:div w:id="318847966">
      <w:bodyDiv w:val="1"/>
      <w:marLeft w:val="0"/>
      <w:marRight w:val="0"/>
      <w:marTop w:val="0"/>
      <w:marBottom w:val="0"/>
      <w:divBdr>
        <w:top w:val="none" w:sz="0" w:space="0" w:color="auto"/>
        <w:left w:val="none" w:sz="0" w:space="0" w:color="auto"/>
        <w:bottom w:val="none" w:sz="0" w:space="0" w:color="auto"/>
        <w:right w:val="none" w:sz="0" w:space="0" w:color="auto"/>
      </w:divBdr>
    </w:div>
    <w:div w:id="325090527">
      <w:bodyDiv w:val="1"/>
      <w:marLeft w:val="0"/>
      <w:marRight w:val="0"/>
      <w:marTop w:val="0"/>
      <w:marBottom w:val="0"/>
      <w:divBdr>
        <w:top w:val="none" w:sz="0" w:space="0" w:color="auto"/>
        <w:left w:val="none" w:sz="0" w:space="0" w:color="auto"/>
        <w:bottom w:val="none" w:sz="0" w:space="0" w:color="auto"/>
        <w:right w:val="none" w:sz="0" w:space="0" w:color="auto"/>
      </w:divBdr>
    </w:div>
    <w:div w:id="325130843">
      <w:bodyDiv w:val="1"/>
      <w:marLeft w:val="0"/>
      <w:marRight w:val="0"/>
      <w:marTop w:val="0"/>
      <w:marBottom w:val="0"/>
      <w:divBdr>
        <w:top w:val="none" w:sz="0" w:space="0" w:color="auto"/>
        <w:left w:val="none" w:sz="0" w:space="0" w:color="auto"/>
        <w:bottom w:val="none" w:sz="0" w:space="0" w:color="auto"/>
        <w:right w:val="none" w:sz="0" w:space="0" w:color="auto"/>
      </w:divBdr>
    </w:div>
    <w:div w:id="327442736">
      <w:bodyDiv w:val="1"/>
      <w:marLeft w:val="0"/>
      <w:marRight w:val="0"/>
      <w:marTop w:val="0"/>
      <w:marBottom w:val="0"/>
      <w:divBdr>
        <w:top w:val="none" w:sz="0" w:space="0" w:color="auto"/>
        <w:left w:val="none" w:sz="0" w:space="0" w:color="auto"/>
        <w:bottom w:val="none" w:sz="0" w:space="0" w:color="auto"/>
        <w:right w:val="none" w:sz="0" w:space="0" w:color="auto"/>
      </w:divBdr>
    </w:div>
    <w:div w:id="327825218">
      <w:bodyDiv w:val="1"/>
      <w:marLeft w:val="0"/>
      <w:marRight w:val="0"/>
      <w:marTop w:val="0"/>
      <w:marBottom w:val="0"/>
      <w:divBdr>
        <w:top w:val="none" w:sz="0" w:space="0" w:color="auto"/>
        <w:left w:val="none" w:sz="0" w:space="0" w:color="auto"/>
        <w:bottom w:val="none" w:sz="0" w:space="0" w:color="auto"/>
        <w:right w:val="none" w:sz="0" w:space="0" w:color="auto"/>
      </w:divBdr>
    </w:div>
    <w:div w:id="328757941">
      <w:bodyDiv w:val="1"/>
      <w:marLeft w:val="0"/>
      <w:marRight w:val="0"/>
      <w:marTop w:val="0"/>
      <w:marBottom w:val="0"/>
      <w:divBdr>
        <w:top w:val="none" w:sz="0" w:space="0" w:color="auto"/>
        <w:left w:val="none" w:sz="0" w:space="0" w:color="auto"/>
        <w:bottom w:val="none" w:sz="0" w:space="0" w:color="auto"/>
        <w:right w:val="none" w:sz="0" w:space="0" w:color="auto"/>
      </w:divBdr>
    </w:div>
    <w:div w:id="330178227">
      <w:bodyDiv w:val="1"/>
      <w:marLeft w:val="0"/>
      <w:marRight w:val="0"/>
      <w:marTop w:val="0"/>
      <w:marBottom w:val="0"/>
      <w:divBdr>
        <w:top w:val="none" w:sz="0" w:space="0" w:color="auto"/>
        <w:left w:val="none" w:sz="0" w:space="0" w:color="auto"/>
        <w:bottom w:val="none" w:sz="0" w:space="0" w:color="auto"/>
        <w:right w:val="none" w:sz="0" w:space="0" w:color="auto"/>
      </w:divBdr>
    </w:div>
    <w:div w:id="330791274">
      <w:bodyDiv w:val="1"/>
      <w:marLeft w:val="0"/>
      <w:marRight w:val="0"/>
      <w:marTop w:val="0"/>
      <w:marBottom w:val="0"/>
      <w:divBdr>
        <w:top w:val="none" w:sz="0" w:space="0" w:color="auto"/>
        <w:left w:val="none" w:sz="0" w:space="0" w:color="auto"/>
        <w:bottom w:val="none" w:sz="0" w:space="0" w:color="auto"/>
        <w:right w:val="none" w:sz="0" w:space="0" w:color="auto"/>
      </w:divBdr>
    </w:div>
    <w:div w:id="330908143">
      <w:bodyDiv w:val="1"/>
      <w:marLeft w:val="0"/>
      <w:marRight w:val="0"/>
      <w:marTop w:val="0"/>
      <w:marBottom w:val="0"/>
      <w:divBdr>
        <w:top w:val="none" w:sz="0" w:space="0" w:color="auto"/>
        <w:left w:val="none" w:sz="0" w:space="0" w:color="auto"/>
        <w:bottom w:val="none" w:sz="0" w:space="0" w:color="auto"/>
        <w:right w:val="none" w:sz="0" w:space="0" w:color="auto"/>
      </w:divBdr>
    </w:div>
    <w:div w:id="331883131">
      <w:bodyDiv w:val="1"/>
      <w:marLeft w:val="0"/>
      <w:marRight w:val="0"/>
      <w:marTop w:val="0"/>
      <w:marBottom w:val="0"/>
      <w:divBdr>
        <w:top w:val="none" w:sz="0" w:space="0" w:color="auto"/>
        <w:left w:val="none" w:sz="0" w:space="0" w:color="auto"/>
        <w:bottom w:val="none" w:sz="0" w:space="0" w:color="auto"/>
        <w:right w:val="none" w:sz="0" w:space="0" w:color="auto"/>
      </w:divBdr>
    </w:div>
    <w:div w:id="332999873">
      <w:bodyDiv w:val="1"/>
      <w:marLeft w:val="0"/>
      <w:marRight w:val="0"/>
      <w:marTop w:val="0"/>
      <w:marBottom w:val="0"/>
      <w:divBdr>
        <w:top w:val="none" w:sz="0" w:space="0" w:color="auto"/>
        <w:left w:val="none" w:sz="0" w:space="0" w:color="auto"/>
        <w:bottom w:val="none" w:sz="0" w:space="0" w:color="auto"/>
        <w:right w:val="none" w:sz="0" w:space="0" w:color="auto"/>
      </w:divBdr>
    </w:div>
    <w:div w:id="334891103">
      <w:bodyDiv w:val="1"/>
      <w:marLeft w:val="0"/>
      <w:marRight w:val="0"/>
      <w:marTop w:val="0"/>
      <w:marBottom w:val="0"/>
      <w:divBdr>
        <w:top w:val="none" w:sz="0" w:space="0" w:color="auto"/>
        <w:left w:val="none" w:sz="0" w:space="0" w:color="auto"/>
        <w:bottom w:val="none" w:sz="0" w:space="0" w:color="auto"/>
        <w:right w:val="none" w:sz="0" w:space="0" w:color="auto"/>
      </w:divBdr>
    </w:div>
    <w:div w:id="335309283">
      <w:bodyDiv w:val="1"/>
      <w:marLeft w:val="0"/>
      <w:marRight w:val="0"/>
      <w:marTop w:val="0"/>
      <w:marBottom w:val="0"/>
      <w:divBdr>
        <w:top w:val="none" w:sz="0" w:space="0" w:color="auto"/>
        <w:left w:val="none" w:sz="0" w:space="0" w:color="auto"/>
        <w:bottom w:val="none" w:sz="0" w:space="0" w:color="auto"/>
        <w:right w:val="none" w:sz="0" w:space="0" w:color="auto"/>
      </w:divBdr>
    </w:div>
    <w:div w:id="338120909">
      <w:bodyDiv w:val="1"/>
      <w:marLeft w:val="0"/>
      <w:marRight w:val="0"/>
      <w:marTop w:val="0"/>
      <w:marBottom w:val="0"/>
      <w:divBdr>
        <w:top w:val="none" w:sz="0" w:space="0" w:color="auto"/>
        <w:left w:val="none" w:sz="0" w:space="0" w:color="auto"/>
        <w:bottom w:val="none" w:sz="0" w:space="0" w:color="auto"/>
        <w:right w:val="none" w:sz="0" w:space="0" w:color="auto"/>
      </w:divBdr>
    </w:div>
    <w:div w:id="342168358">
      <w:bodyDiv w:val="1"/>
      <w:marLeft w:val="0"/>
      <w:marRight w:val="0"/>
      <w:marTop w:val="0"/>
      <w:marBottom w:val="0"/>
      <w:divBdr>
        <w:top w:val="none" w:sz="0" w:space="0" w:color="auto"/>
        <w:left w:val="none" w:sz="0" w:space="0" w:color="auto"/>
        <w:bottom w:val="none" w:sz="0" w:space="0" w:color="auto"/>
        <w:right w:val="none" w:sz="0" w:space="0" w:color="auto"/>
      </w:divBdr>
    </w:div>
    <w:div w:id="344020950">
      <w:bodyDiv w:val="1"/>
      <w:marLeft w:val="0"/>
      <w:marRight w:val="0"/>
      <w:marTop w:val="0"/>
      <w:marBottom w:val="0"/>
      <w:divBdr>
        <w:top w:val="none" w:sz="0" w:space="0" w:color="auto"/>
        <w:left w:val="none" w:sz="0" w:space="0" w:color="auto"/>
        <w:bottom w:val="none" w:sz="0" w:space="0" w:color="auto"/>
        <w:right w:val="none" w:sz="0" w:space="0" w:color="auto"/>
      </w:divBdr>
    </w:div>
    <w:div w:id="345400408">
      <w:bodyDiv w:val="1"/>
      <w:marLeft w:val="0"/>
      <w:marRight w:val="0"/>
      <w:marTop w:val="0"/>
      <w:marBottom w:val="0"/>
      <w:divBdr>
        <w:top w:val="none" w:sz="0" w:space="0" w:color="auto"/>
        <w:left w:val="none" w:sz="0" w:space="0" w:color="auto"/>
        <w:bottom w:val="none" w:sz="0" w:space="0" w:color="auto"/>
        <w:right w:val="none" w:sz="0" w:space="0" w:color="auto"/>
      </w:divBdr>
    </w:div>
    <w:div w:id="345789894">
      <w:bodyDiv w:val="1"/>
      <w:marLeft w:val="0"/>
      <w:marRight w:val="0"/>
      <w:marTop w:val="0"/>
      <w:marBottom w:val="0"/>
      <w:divBdr>
        <w:top w:val="none" w:sz="0" w:space="0" w:color="auto"/>
        <w:left w:val="none" w:sz="0" w:space="0" w:color="auto"/>
        <w:bottom w:val="none" w:sz="0" w:space="0" w:color="auto"/>
        <w:right w:val="none" w:sz="0" w:space="0" w:color="auto"/>
      </w:divBdr>
    </w:div>
    <w:div w:id="347218238">
      <w:bodyDiv w:val="1"/>
      <w:marLeft w:val="0"/>
      <w:marRight w:val="0"/>
      <w:marTop w:val="0"/>
      <w:marBottom w:val="0"/>
      <w:divBdr>
        <w:top w:val="none" w:sz="0" w:space="0" w:color="auto"/>
        <w:left w:val="none" w:sz="0" w:space="0" w:color="auto"/>
        <w:bottom w:val="none" w:sz="0" w:space="0" w:color="auto"/>
        <w:right w:val="none" w:sz="0" w:space="0" w:color="auto"/>
      </w:divBdr>
    </w:div>
    <w:div w:id="349987524">
      <w:bodyDiv w:val="1"/>
      <w:marLeft w:val="0"/>
      <w:marRight w:val="0"/>
      <w:marTop w:val="0"/>
      <w:marBottom w:val="0"/>
      <w:divBdr>
        <w:top w:val="none" w:sz="0" w:space="0" w:color="auto"/>
        <w:left w:val="none" w:sz="0" w:space="0" w:color="auto"/>
        <w:bottom w:val="none" w:sz="0" w:space="0" w:color="auto"/>
        <w:right w:val="none" w:sz="0" w:space="0" w:color="auto"/>
      </w:divBdr>
    </w:div>
    <w:div w:id="350300995">
      <w:bodyDiv w:val="1"/>
      <w:marLeft w:val="0"/>
      <w:marRight w:val="0"/>
      <w:marTop w:val="0"/>
      <w:marBottom w:val="0"/>
      <w:divBdr>
        <w:top w:val="none" w:sz="0" w:space="0" w:color="auto"/>
        <w:left w:val="none" w:sz="0" w:space="0" w:color="auto"/>
        <w:bottom w:val="none" w:sz="0" w:space="0" w:color="auto"/>
        <w:right w:val="none" w:sz="0" w:space="0" w:color="auto"/>
      </w:divBdr>
    </w:div>
    <w:div w:id="351994583">
      <w:bodyDiv w:val="1"/>
      <w:marLeft w:val="0"/>
      <w:marRight w:val="0"/>
      <w:marTop w:val="0"/>
      <w:marBottom w:val="0"/>
      <w:divBdr>
        <w:top w:val="none" w:sz="0" w:space="0" w:color="auto"/>
        <w:left w:val="none" w:sz="0" w:space="0" w:color="auto"/>
        <w:bottom w:val="none" w:sz="0" w:space="0" w:color="auto"/>
        <w:right w:val="none" w:sz="0" w:space="0" w:color="auto"/>
      </w:divBdr>
    </w:div>
    <w:div w:id="357048317">
      <w:bodyDiv w:val="1"/>
      <w:marLeft w:val="0"/>
      <w:marRight w:val="0"/>
      <w:marTop w:val="0"/>
      <w:marBottom w:val="0"/>
      <w:divBdr>
        <w:top w:val="none" w:sz="0" w:space="0" w:color="auto"/>
        <w:left w:val="none" w:sz="0" w:space="0" w:color="auto"/>
        <w:bottom w:val="none" w:sz="0" w:space="0" w:color="auto"/>
        <w:right w:val="none" w:sz="0" w:space="0" w:color="auto"/>
      </w:divBdr>
    </w:div>
    <w:div w:id="357781903">
      <w:bodyDiv w:val="1"/>
      <w:marLeft w:val="0"/>
      <w:marRight w:val="0"/>
      <w:marTop w:val="0"/>
      <w:marBottom w:val="0"/>
      <w:divBdr>
        <w:top w:val="none" w:sz="0" w:space="0" w:color="auto"/>
        <w:left w:val="none" w:sz="0" w:space="0" w:color="auto"/>
        <w:bottom w:val="none" w:sz="0" w:space="0" w:color="auto"/>
        <w:right w:val="none" w:sz="0" w:space="0" w:color="auto"/>
      </w:divBdr>
    </w:div>
    <w:div w:id="358629559">
      <w:bodyDiv w:val="1"/>
      <w:marLeft w:val="0"/>
      <w:marRight w:val="0"/>
      <w:marTop w:val="0"/>
      <w:marBottom w:val="0"/>
      <w:divBdr>
        <w:top w:val="none" w:sz="0" w:space="0" w:color="auto"/>
        <w:left w:val="none" w:sz="0" w:space="0" w:color="auto"/>
        <w:bottom w:val="none" w:sz="0" w:space="0" w:color="auto"/>
        <w:right w:val="none" w:sz="0" w:space="0" w:color="auto"/>
      </w:divBdr>
    </w:div>
    <w:div w:id="358893235">
      <w:bodyDiv w:val="1"/>
      <w:marLeft w:val="0"/>
      <w:marRight w:val="0"/>
      <w:marTop w:val="0"/>
      <w:marBottom w:val="0"/>
      <w:divBdr>
        <w:top w:val="none" w:sz="0" w:space="0" w:color="auto"/>
        <w:left w:val="none" w:sz="0" w:space="0" w:color="auto"/>
        <w:bottom w:val="none" w:sz="0" w:space="0" w:color="auto"/>
        <w:right w:val="none" w:sz="0" w:space="0" w:color="auto"/>
      </w:divBdr>
    </w:div>
    <w:div w:id="359164923">
      <w:bodyDiv w:val="1"/>
      <w:marLeft w:val="0"/>
      <w:marRight w:val="0"/>
      <w:marTop w:val="0"/>
      <w:marBottom w:val="0"/>
      <w:divBdr>
        <w:top w:val="none" w:sz="0" w:space="0" w:color="auto"/>
        <w:left w:val="none" w:sz="0" w:space="0" w:color="auto"/>
        <w:bottom w:val="none" w:sz="0" w:space="0" w:color="auto"/>
        <w:right w:val="none" w:sz="0" w:space="0" w:color="auto"/>
      </w:divBdr>
    </w:div>
    <w:div w:id="360593900">
      <w:bodyDiv w:val="1"/>
      <w:marLeft w:val="0"/>
      <w:marRight w:val="0"/>
      <w:marTop w:val="0"/>
      <w:marBottom w:val="0"/>
      <w:divBdr>
        <w:top w:val="none" w:sz="0" w:space="0" w:color="auto"/>
        <w:left w:val="none" w:sz="0" w:space="0" w:color="auto"/>
        <w:bottom w:val="none" w:sz="0" w:space="0" w:color="auto"/>
        <w:right w:val="none" w:sz="0" w:space="0" w:color="auto"/>
      </w:divBdr>
    </w:div>
    <w:div w:id="361175430">
      <w:bodyDiv w:val="1"/>
      <w:marLeft w:val="0"/>
      <w:marRight w:val="0"/>
      <w:marTop w:val="0"/>
      <w:marBottom w:val="0"/>
      <w:divBdr>
        <w:top w:val="none" w:sz="0" w:space="0" w:color="auto"/>
        <w:left w:val="none" w:sz="0" w:space="0" w:color="auto"/>
        <w:bottom w:val="none" w:sz="0" w:space="0" w:color="auto"/>
        <w:right w:val="none" w:sz="0" w:space="0" w:color="auto"/>
      </w:divBdr>
    </w:div>
    <w:div w:id="361520901">
      <w:bodyDiv w:val="1"/>
      <w:marLeft w:val="0"/>
      <w:marRight w:val="0"/>
      <w:marTop w:val="0"/>
      <w:marBottom w:val="0"/>
      <w:divBdr>
        <w:top w:val="none" w:sz="0" w:space="0" w:color="auto"/>
        <w:left w:val="none" w:sz="0" w:space="0" w:color="auto"/>
        <w:bottom w:val="none" w:sz="0" w:space="0" w:color="auto"/>
        <w:right w:val="none" w:sz="0" w:space="0" w:color="auto"/>
      </w:divBdr>
    </w:div>
    <w:div w:id="363218584">
      <w:bodyDiv w:val="1"/>
      <w:marLeft w:val="0"/>
      <w:marRight w:val="0"/>
      <w:marTop w:val="0"/>
      <w:marBottom w:val="0"/>
      <w:divBdr>
        <w:top w:val="none" w:sz="0" w:space="0" w:color="auto"/>
        <w:left w:val="none" w:sz="0" w:space="0" w:color="auto"/>
        <w:bottom w:val="none" w:sz="0" w:space="0" w:color="auto"/>
        <w:right w:val="none" w:sz="0" w:space="0" w:color="auto"/>
      </w:divBdr>
    </w:div>
    <w:div w:id="365176230">
      <w:bodyDiv w:val="1"/>
      <w:marLeft w:val="0"/>
      <w:marRight w:val="0"/>
      <w:marTop w:val="0"/>
      <w:marBottom w:val="0"/>
      <w:divBdr>
        <w:top w:val="none" w:sz="0" w:space="0" w:color="auto"/>
        <w:left w:val="none" w:sz="0" w:space="0" w:color="auto"/>
        <w:bottom w:val="none" w:sz="0" w:space="0" w:color="auto"/>
        <w:right w:val="none" w:sz="0" w:space="0" w:color="auto"/>
      </w:divBdr>
    </w:div>
    <w:div w:id="365638623">
      <w:bodyDiv w:val="1"/>
      <w:marLeft w:val="0"/>
      <w:marRight w:val="0"/>
      <w:marTop w:val="0"/>
      <w:marBottom w:val="0"/>
      <w:divBdr>
        <w:top w:val="none" w:sz="0" w:space="0" w:color="auto"/>
        <w:left w:val="none" w:sz="0" w:space="0" w:color="auto"/>
        <w:bottom w:val="none" w:sz="0" w:space="0" w:color="auto"/>
        <w:right w:val="none" w:sz="0" w:space="0" w:color="auto"/>
      </w:divBdr>
    </w:div>
    <w:div w:id="367531588">
      <w:bodyDiv w:val="1"/>
      <w:marLeft w:val="0"/>
      <w:marRight w:val="0"/>
      <w:marTop w:val="0"/>
      <w:marBottom w:val="0"/>
      <w:divBdr>
        <w:top w:val="none" w:sz="0" w:space="0" w:color="auto"/>
        <w:left w:val="none" w:sz="0" w:space="0" w:color="auto"/>
        <w:bottom w:val="none" w:sz="0" w:space="0" w:color="auto"/>
        <w:right w:val="none" w:sz="0" w:space="0" w:color="auto"/>
      </w:divBdr>
    </w:div>
    <w:div w:id="369721223">
      <w:bodyDiv w:val="1"/>
      <w:marLeft w:val="0"/>
      <w:marRight w:val="0"/>
      <w:marTop w:val="0"/>
      <w:marBottom w:val="0"/>
      <w:divBdr>
        <w:top w:val="none" w:sz="0" w:space="0" w:color="auto"/>
        <w:left w:val="none" w:sz="0" w:space="0" w:color="auto"/>
        <w:bottom w:val="none" w:sz="0" w:space="0" w:color="auto"/>
        <w:right w:val="none" w:sz="0" w:space="0" w:color="auto"/>
      </w:divBdr>
    </w:div>
    <w:div w:id="369765472">
      <w:bodyDiv w:val="1"/>
      <w:marLeft w:val="0"/>
      <w:marRight w:val="0"/>
      <w:marTop w:val="0"/>
      <w:marBottom w:val="0"/>
      <w:divBdr>
        <w:top w:val="none" w:sz="0" w:space="0" w:color="auto"/>
        <w:left w:val="none" w:sz="0" w:space="0" w:color="auto"/>
        <w:bottom w:val="none" w:sz="0" w:space="0" w:color="auto"/>
        <w:right w:val="none" w:sz="0" w:space="0" w:color="auto"/>
      </w:divBdr>
    </w:div>
    <w:div w:id="370500182">
      <w:bodyDiv w:val="1"/>
      <w:marLeft w:val="0"/>
      <w:marRight w:val="0"/>
      <w:marTop w:val="0"/>
      <w:marBottom w:val="0"/>
      <w:divBdr>
        <w:top w:val="none" w:sz="0" w:space="0" w:color="auto"/>
        <w:left w:val="none" w:sz="0" w:space="0" w:color="auto"/>
        <w:bottom w:val="none" w:sz="0" w:space="0" w:color="auto"/>
        <w:right w:val="none" w:sz="0" w:space="0" w:color="auto"/>
      </w:divBdr>
    </w:div>
    <w:div w:id="370962529">
      <w:bodyDiv w:val="1"/>
      <w:marLeft w:val="0"/>
      <w:marRight w:val="0"/>
      <w:marTop w:val="0"/>
      <w:marBottom w:val="0"/>
      <w:divBdr>
        <w:top w:val="none" w:sz="0" w:space="0" w:color="auto"/>
        <w:left w:val="none" w:sz="0" w:space="0" w:color="auto"/>
        <w:bottom w:val="none" w:sz="0" w:space="0" w:color="auto"/>
        <w:right w:val="none" w:sz="0" w:space="0" w:color="auto"/>
      </w:divBdr>
    </w:div>
    <w:div w:id="373388285">
      <w:bodyDiv w:val="1"/>
      <w:marLeft w:val="0"/>
      <w:marRight w:val="0"/>
      <w:marTop w:val="0"/>
      <w:marBottom w:val="0"/>
      <w:divBdr>
        <w:top w:val="none" w:sz="0" w:space="0" w:color="auto"/>
        <w:left w:val="none" w:sz="0" w:space="0" w:color="auto"/>
        <w:bottom w:val="none" w:sz="0" w:space="0" w:color="auto"/>
        <w:right w:val="none" w:sz="0" w:space="0" w:color="auto"/>
      </w:divBdr>
    </w:div>
    <w:div w:id="373575977">
      <w:bodyDiv w:val="1"/>
      <w:marLeft w:val="0"/>
      <w:marRight w:val="0"/>
      <w:marTop w:val="0"/>
      <w:marBottom w:val="0"/>
      <w:divBdr>
        <w:top w:val="none" w:sz="0" w:space="0" w:color="auto"/>
        <w:left w:val="none" w:sz="0" w:space="0" w:color="auto"/>
        <w:bottom w:val="none" w:sz="0" w:space="0" w:color="auto"/>
        <w:right w:val="none" w:sz="0" w:space="0" w:color="auto"/>
      </w:divBdr>
    </w:div>
    <w:div w:id="374358550">
      <w:bodyDiv w:val="1"/>
      <w:marLeft w:val="0"/>
      <w:marRight w:val="0"/>
      <w:marTop w:val="0"/>
      <w:marBottom w:val="0"/>
      <w:divBdr>
        <w:top w:val="none" w:sz="0" w:space="0" w:color="auto"/>
        <w:left w:val="none" w:sz="0" w:space="0" w:color="auto"/>
        <w:bottom w:val="none" w:sz="0" w:space="0" w:color="auto"/>
        <w:right w:val="none" w:sz="0" w:space="0" w:color="auto"/>
      </w:divBdr>
    </w:div>
    <w:div w:id="374433958">
      <w:bodyDiv w:val="1"/>
      <w:marLeft w:val="0"/>
      <w:marRight w:val="0"/>
      <w:marTop w:val="0"/>
      <w:marBottom w:val="0"/>
      <w:divBdr>
        <w:top w:val="none" w:sz="0" w:space="0" w:color="auto"/>
        <w:left w:val="none" w:sz="0" w:space="0" w:color="auto"/>
        <w:bottom w:val="none" w:sz="0" w:space="0" w:color="auto"/>
        <w:right w:val="none" w:sz="0" w:space="0" w:color="auto"/>
      </w:divBdr>
    </w:div>
    <w:div w:id="378165622">
      <w:bodyDiv w:val="1"/>
      <w:marLeft w:val="0"/>
      <w:marRight w:val="0"/>
      <w:marTop w:val="0"/>
      <w:marBottom w:val="0"/>
      <w:divBdr>
        <w:top w:val="none" w:sz="0" w:space="0" w:color="auto"/>
        <w:left w:val="none" w:sz="0" w:space="0" w:color="auto"/>
        <w:bottom w:val="none" w:sz="0" w:space="0" w:color="auto"/>
        <w:right w:val="none" w:sz="0" w:space="0" w:color="auto"/>
      </w:divBdr>
    </w:div>
    <w:div w:id="380596070">
      <w:bodyDiv w:val="1"/>
      <w:marLeft w:val="0"/>
      <w:marRight w:val="0"/>
      <w:marTop w:val="0"/>
      <w:marBottom w:val="0"/>
      <w:divBdr>
        <w:top w:val="none" w:sz="0" w:space="0" w:color="auto"/>
        <w:left w:val="none" w:sz="0" w:space="0" w:color="auto"/>
        <w:bottom w:val="none" w:sz="0" w:space="0" w:color="auto"/>
        <w:right w:val="none" w:sz="0" w:space="0" w:color="auto"/>
      </w:divBdr>
    </w:div>
    <w:div w:id="385029183">
      <w:bodyDiv w:val="1"/>
      <w:marLeft w:val="0"/>
      <w:marRight w:val="0"/>
      <w:marTop w:val="0"/>
      <w:marBottom w:val="0"/>
      <w:divBdr>
        <w:top w:val="none" w:sz="0" w:space="0" w:color="auto"/>
        <w:left w:val="none" w:sz="0" w:space="0" w:color="auto"/>
        <w:bottom w:val="none" w:sz="0" w:space="0" w:color="auto"/>
        <w:right w:val="none" w:sz="0" w:space="0" w:color="auto"/>
      </w:divBdr>
    </w:div>
    <w:div w:id="385614450">
      <w:bodyDiv w:val="1"/>
      <w:marLeft w:val="0"/>
      <w:marRight w:val="0"/>
      <w:marTop w:val="0"/>
      <w:marBottom w:val="0"/>
      <w:divBdr>
        <w:top w:val="none" w:sz="0" w:space="0" w:color="auto"/>
        <w:left w:val="none" w:sz="0" w:space="0" w:color="auto"/>
        <w:bottom w:val="none" w:sz="0" w:space="0" w:color="auto"/>
        <w:right w:val="none" w:sz="0" w:space="0" w:color="auto"/>
      </w:divBdr>
    </w:div>
    <w:div w:id="387148427">
      <w:bodyDiv w:val="1"/>
      <w:marLeft w:val="0"/>
      <w:marRight w:val="0"/>
      <w:marTop w:val="0"/>
      <w:marBottom w:val="0"/>
      <w:divBdr>
        <w:top w:val="none" w:sz="0" w:space="0" w:color="auto"/>
        <w:left w:val="none" w:sz="0" w:space="0" w:color="auto"/>
        <w:bottom w:val="none" w:sz="0" w:space="0" w:color="auto"/>
        <w:right w:val="none" w:sz="0" w:space="0" w:color="auto"/>
      </w:divBdr>
    </w:div>
    <w:div w:id="388115822">
      <w:bodyDiv w:val="1"/>
      <w:marLeft w:val="0"/>
      <w:marRight w:val="0"/>
      <w:marTop w:val="0"/>
      <w:marBottom w:val="0"/>
      <w:divBdr>
        <w:top w:val="none" w:sz="0" w:space="0" w:color="auto"/>
        <w:left w:val="none" w:sz="0" w:space="0" w:color="auto"/>
        <w:bottom w:val="none" w:sz="0" w:space="0" w:color="auto"/>
        <w:right w:val="none" w:sz="0" w:space="0" w:color="auto"/>
      </w:divBdr>
    </w:div>
    <w:div w:id="388694320">
      <w:bodyDiv w:val="1"/>
      <w:marLeft w:val="0"/>
      <w:marRight w:val="0"/>
      <w:marTop w:val="0"/>
      <w:marBottom w:val="0"/>
      <w:divBdr>
        <w:top w:val="none" w:sz="0" w:space="0" w:color="auto"/>
        <w:left w:val="none" w:sz="0" w:space="0" w:color="auto"/>
        <w:bottom w:val="none" w:sz="0" w:space="0" w:color="auto"/>
        <w:right w:val="none" w:sz="0" w:space="0" w:color="auto"/>
      </w:divBdr>
    </w:div>
    <w:div w:id="389764798">
      <w:bodyDiv w:val="1"/>
      <w:marLeft w:val="0"/>
      <w:marRight w:val="0"/>
      <w:marTop w:val="0"/>
      <w:marBottom w:val="0"/>
      <w:divBdr>
        <w:top w:val="none" w:sz="0" w:space="0" w:color="auto"/>
        <w:left w:val="none" w:sz="0" w:space="0" w:color="auto"/>
        <w:bottom w:val="none" w:sz="0" w:space="0" w:color="auto"/>
        <w:right w:val="none" w:sz="0" w:space="0" w:color="auto"/>
      </w:divBdr>
    </w:div>
    <w:div w:id="391344927">
      <w:bodyDiv w:val="1"/>
      <w:marLeft w:val="0"/>
      <w:marRight w:val="0"/>
      <w:marTop w:val="0"/>
      <w:marBottom w:val="0"/>
      <w:divBdr>
        <w:top w:val="none" w:sz="0" w:space="0" w:color="auto"/>
        <w:left w:val="none" w:sz="0" w:space="0" w:color="auto"/>
        <w:bottom w:val="none" w:sz="0" w:space="0" w:color="auto"/>
        <w:right w:val="none" w:sz="0" w:space="0" w:color="auto"/>
      </w:divBdr>
    </w:div>
    <w:div w:id="392781372">
      <w:bodyDiv w:val="1"/>
      <w:marLeft w:val="0"/>
      <w:marRight w:val="0"/>
      <w:marTop w:val="0"/>
      <w:marBottom w:val="0"/>
      <w:divBdr>
        <w:top w:val="none" w:sz="0" w:space="0" w:color="auto"/>
        <w:left w:val="none" w:sz="0" w:space="0" w:color="auto"/>
        <w:bottom w:val="none" w:sz="0" w:space="0" w:color="auto"/>
        <w:right w:val="none" w:sz="0" w:space="0" w:color="auto"/>
      </w:divBdr>
    </w:div>
    <w:div w:id="393352957">
      <w:bodyDiv w:val="1"/>
      <w:marLeft w:val="0"/>
      <w:marRight w:val="0"/>
      <w:marTop w:val="0"/>
      <w:marBottom w:val="0"/>
      <w:divBdr>
        <w:top w:val="none" w:sz="0" w:space="0" w:color="auto"/>
        <w:left w:val="none" w:sz="0" w:space="0" w:color="auto"/>
        <w:bottom w:val="none" w:sz="0" w:space="0" w:color="auto"/>
        <w:right w:val="none" w:sz="0" w:space="0" w:color="auto"/>
      </w:divBdr>
    </w:div>
    <w:div w:id="395053563">
      <w:bodyDiv w:val="1"/>
      <w:marLeft w:val="0"/>
      <w:marRight w:val="0"/>
      <w:marTop w:val="0"/>
      <w:marBottom w:val="0"/>
      <w:divBdr>
        <w:top w:val="none" w:sz="0" w:space="0" w:color="auto"/>
        <w:left w:val="none" w:sz="0" w:space="0" w:color="auto"/>
        <w:bottom w:val="none" w:sz="0" w:space="0" w:color="auto"/>
        <w:right w:val="none" w:sz="0" w:space="0" w:color="auto"/>
      </w:divBdr>
    </w:div>
    <w:div w:id="396705000">
      <w:bodyDiv w:val="1"/>
      <w:marLeft w:val="0"/>
      <w:marRight w:val="0"/>
      <w:marTop w:val="0"/>
      <w:marBottom w:val="0"/>
      <w:divBdr>
        <w:top w:val="none" w:sz="0" w:space="0" w:color="auto"/>
        <w:left w:val="none" w:sz="0" w:space="0" w:color="auto"/>
        <w:bottom w:val="none" w:sz="0" w:space="0" w:color="auto"/>
        <w:right w:val="none" w:sz="0" w:space="0" w:color="auto"/>
      </w:divBdr>
    </w:div>
    <w:div w:id="396904218">
      <w:bodyDiv w:val="1"/>
      <w:marLeft w:val="0"/>
      <w:marRight w:val="0"/>
      <w:marTop w:val="0"/>
      <w:marBottom w:val="0"/>
      <w:divBdr>
        <w:top w:val="none" w:sz="0" w:space="0" w:color="auto"/>
        <w:left w:val="none" w:sz="0" w:space="0" w:color="auto"/>
        <w:bottom w:val="none" w:sz="0" w:space="0" w:color="auto"/>
        <w:right w:val="none" w:sz="0" w:space="0" w:color="auto"/>
      </w:divBdr>
    </w:div>
    <w:div w:id="401682350">
      <w:bodyDiv w:val="1"/>
      <w:marLeft w:val="0"/>
      <w:marRight w:val="0"/>
      <w:marTop w:val="0"/>
      <w:marBottom w:val="0"/>
      <w:divBdr>
        <w:top w:val="none" w:sz="0" w:space="0" w:color="auto"/>
        <w:left w:val="none" w:sz="0" w:space="0" w:color="auto"/>
        <w:bottom w:val="none" w:sz="0" w:space="0" w:color="auto"/>
        <w:right w:val="none" w:sz="0" w:space="0" w:color="auto"/>
      </w:divBdr>
    </w:div>
    <w:div w:id="402488759">
      <w:bodyDiv w:val="1"/>
      <w:marLeft w:val="0"/>
      <w:marRight w:val="0"/>
      <w:marTop w:val="0"/>
      <w:marBottom w:val="0"/>
      <w:divBdr>
        <w:top w:val="none" w:sz="0" w:space="0" w:color="auto"/>
        <w:left w:val="none" w:sz="0" w:space="0" w:color="auto"/>
        <w:bottom w:val="none" w:sz="0" w:space="0" w:color="auto"/>
        <w:right w:val="none" w:sz="0" w:space="0" w:color="auto"/>
      </w:divBdr>
    </w:div>
    <w:div w:id="403113240">
      <w:bodyDiv w:val="1"/>
      <w:marLeft w:val="0"/>
      <w:marRight w:val="0"/>
      <w:marTop w:val="0"/>
      <w:marBottom w:val="0"/>
      <w:divBdr>
        <w:top w:val="none" w:sz="0" w:space="0" w:color="auto"/>
        <w:left w:val="none" w:sz="0" w:space="0" w:color="auto"/>
        <w:bottom w:val="none" w:sz="0" w:space="0" w:color="auto"/>
        <w:right w:val="none" w:sz="0" w:space="0" w:color="auto"/>
      </w:divBdr>
    </w:div>
    <w:div w:id="403528596">
      <w:bodyDiv w:val="1"/>
      <w:marLeft w:val="0"/>
      <w:marRight w:val="0"/>
      <w:marTop w:val="0"/>
      <w:marBottom w:val="0"/>
      <w:divBdr>
        <w:top w:val="none" w:sz="0" w:space="0" w:color="auto"/>
        <w:left w:val="none" w:sz="0" w:space="0" w:color="auto"/>
        <w:bottom w:val="none" w:sz="0" w:space="0" w:color="auto"/>
        <w:right w:val="none" w:sz="0" w:space="0" w:color="auto"/>
      </w:divBdr>
    </w:div>
    <w:div w:id="408038301">
      <w:bodyDiv w:val="1"/>
      <w:marLeft w:val="0"/>
      <w:marRight w:val="0"/>
      <w:marTop w:val="0"/>
      <w:marBottom w:val="0"/>
      <w:divBdr>
        <w:top w:val="none" w:sz="0" w:space="0" w:color="auto"/>
        <w:left w:val="none" w:sz="0" w:space="0" w:color="auto"/>
        <w:bottom w:val="none" w:sz="0" w:space="0" w:color="auto"/>
        <w:right w:val="none" w:sz="0" w:space="0" w:color="auto"/>
      </w:divBdr>
    </w:div>
    <w:div w:id="409891226">
      <w:bodyDiv w:val="1"/>
      <w:marLeft w:val="0"/>
      <w:marRight w:val="0"/>
      <w:marTop w:val="0"/>
      <w:marBottom w:val="0"/>
      <w:divBdr>
        <w:top w:val="none" w:sz="0" w:space="0" w:color="auto"/>
        <w:left w:val="none" w:sz="0" w:space="0" w:color="auto"/>
        <w:bottom w:val="none" w:sz="0" w:space="0" w:color="auto"/>
        <w:right w:val="none" w:sz="0" w:space="0" w:color="auto"/>
      </w:divBdr>
    </w:div>
    <w:div w:id="411126100">
      <w:bodyDiv w:val="1"/>
      <w:marLeft w:val="0"/>
      <w:marRight w:val="0"/>
      <w:marTop w:val="0"/>
      <w:marBottom w:val="0"/>
      <w:divBdr>
        <w:top w:val="none" w:sz="0" w:space="0" w:color="auto"/>
        <w:left w:val="none" w:sz="0" w:space="0" w:color="auto"/>
        <w:bottom w:val="none" w:sz="0" w:space="0" w:color="auto"/>
        <w:right w:val="none" w:sz="0" w:space="0" w:color="auto"/>
      </w:divBdr>
    </w:div>
    <w:div w:id="415127443">
      <w:bodyDiv w:val="1"/>
      <w:marLeft w:val="0"/>
      <w:marRight w:val="0"/>
      <w:marTop w:val="0"/>
      <w:marBottom w:val="0"/>
      <w:divBdr>
        <w:top w:val="none" w:sz="0" w:space="0" w:color="auto"/>
        <w:left w:val="none" w:sz="0" w:space="0" w:color="auto"/>
        <w:bottom w:val="none" w:sz="0" w:space="0" w:color="auto"/>
        <w:right w:val="none" w:sz="0" w:space="0" w:color="auto"/>
      </w:divBdr>
    </w:div>
    <w:div w:id="415135923">
      <w:bodyDiv w:val="1"/>
      <w:marLeft w:val="0"/>
      <w:marRight w:val="0"/>
      <w:marTop w:val="0"/>
      <w:marBottom w:val="0"/>
      <w:divBdr>
        <w:top w:val="none" w:sz="0" w:space="0" w:color="auto"/>
        <w:left w:val="none" w:sz="0" w:space="0" w:color="auto"/>
        <w:bottom w:val="none" w:sz="0" w:space="0" w:color="auto"/>
        <w:right w:val="none" w:sz="0" w:space="0" w:color="auto"/>
      </w:divBdr>
    </w:div>
    <w:div w:id="416442912">
      <w:bodyDiv w:val="1"/>
      <w:marLeft w:val="0"/>
      <w:marRight w:val="0"/>
      <w:marTop w:val="0"/>
      <w:marBottom w:val="0"/>
      <w:divBdr>
        <w:top w:val="none" w:sz="0" w:space="0" w:color="auto"/>
        <w:left w:val="none" w:sz="0" w:space="0" w:color="auto"/>
        <w:bottom w:val="none" w:sz="0" w:space="0" w:color="auto"/>
        <w:right w:val="none" w:sz="0" w:space="0" w:color="auto"/>
      </w:divBdr>
    </w:div>
    <w:div w:id="417948908">
      <w:bodyDiv w:val="1"/>
      <w:marLeft w:val="0"/>
      <w:marRight w:val="0"/>
      <w:marTop w:val="0"/>
      <w:marBottom w:val="0"/>
      <w:divBdr>
        <w:top w:val="none" w:sz="0" w:space="0" w:color="auto"/>
        <w:left w:val="none" w:sz="0" w:space="0" w:color="auto"/>
        <w:bottom w:val="none" w:sz="0" w:space="0" w:color="auto"/>
        <w:right w:val="none" w:sz="0" w:space="0" w:color="auto"/>
      </w:divBdr>
    </w:div>
    <w:div w:id="418793873">
      <w:bodyDiv w:val="1"/>
      <w:marLeft w:val="0"/>
      <w:marRight w:val="0"/>
      <w:marTop w:val="0"/>
      <w:marBottom w:val="0"/>
      <w:divBdr>
        <w:top w:val="none" w:sz="0" w:space="0" w:color="auto"/>
        <w:left w:val="none" w:sz="0" w:space="0" w:color="auto"/>
        <w:bottom w:val="none" w:sz="0" w:space="0" w:color="auto"/>
        <w:right w:val="none" w:sz="0" w:space="0" w:color="auto"/>
      </w:divBdr>
    </w:div>
    <w:div w:id="419763632">
      <w:bodyDiv w:val="1"/>
      <w:marLeft w:val="0"/>
      <w:marRight w:val="0"/>
      <w:marTop w:val="0"/>
      <w:marBottom w:val="0"/>
      <w:divBdr>
        <w:top w:val="none" w:sz="0" w:space="0" w:color="auto"/>
        <w:left w:val="none" w:sz="0" w:space="0" w:color="auto"/>
        <w:bottom w:val="none" w:sz="0" w:space="0" w:color="auto"/>
        <w:right w:val="none" w:sz="0" w:space="0" w:color="auto"/>
      </w:divBdr>
    </w:div>
    <w:div w:id="419906858">
      <w:bodyDiv w:val="1"/>
      <w:marLeft w:val="0"/>
      <w:marRight w:val="0"/>
      <w:marTop w:val="0"/>
      <w:marBottom w:val="0"/>
      <w:divBdr>
        <w:top w:val="none" w:sz="0" w:space="0" w:color="auto"/>
        <w:left w:val="none" w:sz="0" w:space="0" w:color="auto"/>
        <w:bottom w:val="none" w:sz="0" w:space="0" w:color="auto"/>
        <w:right w:val="none" w:sz="0" w:space="0" w:color="auto"/>
      </w:divBdr>
    </w:div>
    <w:div w:id="420807420">
      <w:bodyDiv w:val="1"/>
      <w:marLeft w:val="0"/>
      <w:marRight w:val="0"/>
      <w:marTop w:val="0"/>
      <w:marBottom w:val="0"/>
      <w:divBdr>
        <w:top w:val="none" w:sz="0" w:space="0" w:color="auto"/>
        <w:left w:val="none" w:sz="0" w:space="0" w:color="auto"/>
        <w:bottom w:val="none" w:sz="0" w:space="0" w:color="auto"/>
        <w:right w:val="none" w:sz="0" w:space="0" w:color="auto"/>
      </w:divBdr>
    </w:div>
    <w:div w:id="424304860">
      <w:bodyDiv w:val="1"/>
      <w:marLeft w:val="0"/>
      <w:marRight w:val="0"/>
      <w:marTop w:val="0"/>
      <w:marBottom w:val="0"/>
      <w:divBdr>
        <w:top w:val="none" w:sz="0" w:space="0" w:color="auto"/>
        <w:left w:val="none" w:sz="0" w:space="0" w:color="auto"/>
        <w:bottom w:val="none" w:sz="0" w:space="0" w:color="auto"/>
        <w:right w:val="none" w:sz="0" w:space="0" w:color="auto"/>
      </w:divBdr>
    </w:div>
    <w:div w:id="424964964">
      <w:bodyDiv w:val="1"/>
      <w:marLeft w:val="0"/>
      <w:marRight w:val="0"/>
      <w:marTop w:val="0"/>
      <w:marBottom w:val="0"/>
      <w:divBdr>
        <w:top w:val="none" w:sz="0" w:space="0" w:color="auto"/>
        <w:left w:val="none" w:sz="0" w:space="0" w:color="auto"/>
        <w:bottom w:val="none" w:sz="0" w:space="0" w:color="auto"/>
        <w:right w:val="none" w:sz="0" w:space="0" w:color="auto"/>
      </w:divBdr>
    </w:div>
    <w:div w:id="425081939">
      <w:bodyDiv w:val="1"/>
      <w:marLeft w:val="0"/>
      <w:marRight w:val="0"/>
      <w:marTop w:val="0"/>
      <w:marBottom w:val="0"/>
      <w:divBdr>
        <w:top w:val="none" w:sz="0" w:space="0" w:color="auto"/>
        <w:left w:val="none" w:sz="0" w:space="0" w:color="auto"/>
        <w:bottom w:val="none" w:sz="0" w:space="0" w:color="auto"/>
        <w:right w:val="none" w:sz="0" w:space="0" w:color="auto"/>
      </w:divBdr>
    </w:div>
    <w:div w:id="426079741">
      <w:bodyDiv w:val="1"/>
      <w:marLeft w:val="0"/>
      <w:marRight w:val="0"/>
      <w:marTop w:val="0"/>
      <w:marBottom w:val="0"/>
      <w:divBdr>
        <w:top w:val="none" w:sz="0" w:space="0" w:color="auto"/>
        <w:left w:val="none" w:sz="0" w:space="0" w:color="auto"/>
        <w:bottom w:val="none" w:sz="0" w:space="0" w:color="auto"/>
        <w:right w:val="none" w:sz="0" w:space="0" w:color="auto"/>
      </w:divBdr>
    </w:div>
    <w:div w:id="426273759">
      <w:bodyDiv w:val="1"/>
      <w:marLeft w:val="0"/>
      <w:marRight w:val="0"/>
      <w:marTop w:val="0"/>
      <w:marBottom w:val="0"/>
      <w:divBdr>
        <w:top w:val="none" w:sz="0" w:space="0" w:color="auto"/>
        <w:left w:val="none" w:sz="0" w:space="0" w:color="auto"/>
        <w:bottom w:val="none" w:sz="0" w:space="0" w:color="auto"/>
        <w:right w:val="none" w:sz="0" w:space="0" w:color="auto"/>
      </w:divBdr>
    </w:div>
    <w:div w:id="427385144">
      <w:bodyDiv w:val="1"/>
      <w:marLeft w:val="0"/>
      <w:marRight w:val="0"/>
      <w:marTop w:val="0"/>
      <w:marBottom w:val="0"/>
      <w:divBdr>
        <w:top w:val="none" w:sz="0" w:space="0" w:color="auto"/>
        <w:left w:val="none" w:sz="0" w:space="0" w:color="auto"/>
        <w:bottom w:val="none" w:sz="0" w:space="0" w:color="auto"/>
        <w:right w:val="none" w:sz="0" w:space="0" w:color="auto"/>
      </w:divBdr>
    </w:div>
    <w:div w:id="428425831">
      <w:bodyDiv w:val="1"/>
      <w:marLeft w:val="0"/>
      <w:marRight w:val="0"/>
      <w:marTop w:val="0"/>
      <w:marBottom w:val="0"/>
      <w:divBdr>
        <w:top w:val="none" w:sz="0" w:space="0" w:color="auto"/>
        <w:left w:val="none" w:sz="0" w:space="0" w:color="auto"/>
        <w:bottom w:val="none" w:sz="0" w:space="0" w:color="auto"/>
        <w:right w:val="none" w:sz="0" w:space="0" w:color="auto"/>
      </w:divBdr>
    </w:div>
    <w:div w:id="429080709">
      <w:bodyDiv w:val="1"/>
      <w:marLeft w:val="0"/>
      <w:marRight w:val="0"/>
      <w:marTop w:val="0"/>
      <w:marBottom w:val="0"/>
      <w:divBdr>
        <w:top w:val="none" w:sz="0" w:space="0" w:color="auto"/>
        <w:left w:val="none" w:sz="0" w:space="0" w:color="auto"/>
        <w:bottom w:val="none" w:sz="0" w:space="0" w:color="auto"/>
        <w:right w:val="none" w:sz="0" w:space="0" w:color="auto"/>
      </w:divBdr>
    </w:div>
    <w:div w:id="429084295">
      <w:bodyDiv w:val="1"/>
      <w:marLeft w:val="0"/>
      <w:marRight w:val="0"/>
      <w:marTop w:val="0"/>
      <w:marBottom w:val="0"/>
      <w:divBdr>
        <w:top w:val="none" w:sz="0" w:space="0" w:color="auto"/>
        <w:left w:val="none" w:sz="0" w:space="0" w:color="auto"/>
        <w:bottom w:val="none" w:sz="0" w:space="0" w:color="auto"/>
        <w:right w:val="none" w:sz="0" w:space="0" w:color="auto"/>
      </w:divBdr>
    </w:div>
    <w:div w:id="429395516">
      <w:bodyDiv w:val="1"/>
      <w:marLeft w:val="0"/>
      <w:marRight w:val="0"/>
      <w:marTop w:val="0"/>
      <w:marBottom w:val="0"/>
      <w:divBdr>
        <w:top w:val="none" w:sz="0" w:space="0" w:color="auto"/>
        <w:left w:val="none" w:sz="0" w:space="0" w:color="auto"/>
        <w:bottom w:val="none" w:sz="0" w:space="0" w:color="auto"/>
        <w:right w:val="none" w:sz="0" w:space="0" w:color="auto"/>
      </w:divBdr>
    </w:div>
    <w:div w:id="432673560">
      <w:bodyDiv w:val="1"/>
      <w:marLeft w:val="0"/>
      <w:marRight w:val="0"/>
      <w:marTop w:val="0"/>
      <w:marBottom w:val="0"/>
      <w:divBdr>
        <w:top w:val="none" w:sz="0" w:space="0" w:color="auto"/>
        <w:left w:val="none" w:sz="0" w:space="0" w:color="auto"/>
        <w:bottom w:val="none" w:sz="0" w:space="0" w:color="auto"/>
        <w:right w:val="none" w:sz="0" w:space="0" w:color="auto"/>
      </w:divBdr>
    </w:div>
    <w:div w:id="435364504">
      <w:bodyDiv w:val="1"/>
      <w:marLeft w:val="0"/>
      <w:marRight w:val="0"/>
      <w:marTop w:val="0"/>
      <w:marBottom w:val="0"/>
      <w:divBdr>
        <w:top w:val="none" w:sz="0" w:space="0" w:color="auto"/>
        <w:left w:val="none" w:sz="0" w:space="0" w:color="auto"/>
        <w:bottom w:val="none" w:sz="0" w:space="0" w:color="auto"/>
        <w:right w:val="none" w:sz="0" w:space="0" w:color="auto"/>
      </w:divBdr>
    </w:div>
    <w:div w:id="437021982">
      <w:bodyDiv w:val="1"/>
      <w:marLeft w:val="0"/>
      <w:marRight w:val="0"/>
      <w:marTop w:val="0"/>
      <w:marBottom w:val="0"/>
      <w:divBdr>
        <w:top w:val="none" w:sz="0" w:space="0" w:color="auto"/>
        <w:left w:val="none" w:sz="0" w:space="0" w:color="auto"/>
        <w:bottom w:val="none" w:sz="0" w:space="0" w:color="auto"/>
        <w:right w:val="none" w:sz="0" w:space="0" w:color="auto"/>
      </w:divBdr>
    </w:div>
    <w:div w:id="443155411">
      <w:bodyDiv w:val="1"/>
      <w:marLeft w:val="0"/>
      <w:marRight w:val="0"/>
      <w:marTop w:val="0"/>
      <w:marBottom w:val="0"/>
      <w:divBdr>
        <w:top w:val="none" w:sz="0" w:space="0" w:color="auto"/>
        <w:left w:val="none" w:sz="0" w:space="0" w:color="auto"/>
        <w:bottom w:val="none" w:sz="0" w:space="0" w:color="auto"/>
        <w:right w:val="none" w:sz="0" w:space="0" w:color="auto"/>
      </w:divBdr>
    </w:div>
    <w:div w:id="445656426">
      <w:bodyDiv w:val="1"/>
      <w:marLeft w:val="0"/>
      <w:marRight w:val="0"/>
      <w:marTop w:val="0"/>
      <w:marBottom w:val="0"/>
      <w:divBdr>
        <w:top w:val="none" w:sz="0" w:space="0" w:color="auto"/>
        <w:left w:val="none" w:sz="0" w:space="0" w:color="auto"/>
        <w:bottom w:val="none" w:sz="0" w:space="0" w:color="auto"/>
        <w:right w:val="none" w:sz="0" w:space="0" w:color="auto"/>
      </w:divBdr>
    </w:div>
    <w:div w:id="446654781">
      <w:bodyDiv w:val="1"/>
      <w:marLeft w:val="0"/>
      <w:marRight w:val="0"/>
      <w:marTop w:val="0"/>
      <w:marBottom w:val="0"/>
      <w:divBdr>
        <w:top w:val="none" w:sz="0" w:space="0" w:color="auto"/>
        <w:left w:val="none" w:sz="0" w:space="0" w:color="auto"/>
        <w:bottom w:val="none" w:sz="0" w:space="0" w:color="auto"/>
        <w:right w:val="none" w:sz="0" w:space="0" w:color="auto"/>
      </w:divBdr>
    </w:div>
    <w:div w:id="446698559">
      <w:bodyDiv w:val="1"/>
      <w:marLeft w:val="0"/>
      <w:marRight w:val="0"/>
      <w:marTop w:val="0"/>
      <w:marBottom w:val="0"/>
      <w:divBdr>
        <w:top w:val="none" w:sz="0" w:space="0" w:color="auto"/>
        <w:left w:val="none" w:sz="0" w:space="0" w:color="auto"/>
        <w:bottom w:val="none" w:sz="0" w:space="0" w:color="auto"/>
        <w:right w:val="none" w:sz="0" w:space="0" w:color="auto"/>
      </w:divBdr>
    </w:div>
    <w:div w:id="446895704">
      <w:bodyDiv w:val="1"/>
      <w:marLeft w:val="0"/>
      <w:marRight w:val="0"/>
      <w:marTop w:val="0"/>
      <w:marBottom w:val="0"/>
      <w:divBdr>
        <w:top w:val="none" w:sz="0" w:space="0" w:color="auto"/>
        <w:left w:val="none" w:sz="0" w:space="0" w:color="auto"/>
        <w:bottom w:val="none" w:sz="0" w:space="0" w:color="auto"/>
        <w:right w:val="none" w:sz="0" w:space="0" w:color="auto"/>
      </w:divBdr>
    </w:div>
    <w:div w:id="447822775">
      <w:bodyDiv w:val="1"/>
      <w:marLeft w:val="0"/>
      <w:marRight w:val="0"/>
      <w:marTop w:val="0"/>
      <w:marBottom w:val="0"/>
      <w:divBdr>
        <w:top w:val="none" w:sz="0" w:space="0" w:color="auto"/>
        <w:left w:val="none" w:sz="0" w:space="0" w:color="auto"/>
        <w:bottom w:val="none" w:sz="0" w:space="0" w:color="auto"/>
        <w:right w:val="none" w:sz="0" w:space="0" w:color="auto"/>
      </w:divBdr>
    </w:div>
    <w:div w:id="449855956">
      <w:bodyDiv w:val="1"/>
      <w:marLeft w:val="0"/>
      <w:marRight w:val="0"/>
      <w:marTop w:val="0"/>
      <w:marBottom w:val="0"/>
      <w:divBdr>
        <w:top w:val="none" w:sz="0" w:space="0" w:color="auto"/>
        <w:left w:val="none" w:sz="0" w:space="0" w:color="auto"/>
        <w:bottom w:val="none" w:sz="0" w:space="0" w:color="auto"/>
        <w:right w:val="none" w:sz="0" w:space="0" w:color="auto"/>
      </w:divBdr>
    </w:div>
    <w:div w:id="450973958">
      <w:bodyDiv w:val="1"/>
      <w:marLeft w:val="0"/>
      <w:marRight w:val="0"/>
      <w:marTop w:val="0"/>
      <w:marBottom w:val="0"/>
      <w:divBdr>
        <w:top w:val="none" w:sz="0" w:space="0" w:color="auto"/>
        <w:left w:val="none" w:sz="0" w:space="0" w:color="auto"/>
        <w:bottom w:val="none" w:sz="0" w:space="0" w:color="auto"/>
        <w:right w:val="none" w:sz="0" w:space="0" w:color="auto"/>
      </w:divBdr>
    </w:div>
    <w:div w:id="452410071">
      <w:bodyDiv w:val="1"/>
      <w:marLeft w:val="0"/>
      <w:marRight w:val="0"/>
      <w:marTop w:val="0"/>
      <w:marBottom w:val="0"/>
      <w:divBdr>
        <w:top w:val="none" w:sz="0" w:space="0" w:color="auto"/>
        <w:left w:val="none" w:sz="0" w:space="0" w:color="auto"/>
        <w:bottom w:val="none" w:sz="0" w:space="0" w:color="auto"/>
        <w:right w:val="none" w:sz="0" w:space="0" w:color="auto"/>
      </w:divBdr>
    </w:div>
    <w:div w:id="452674975">
      <w:bodyDiv w:val="1"/>
      <w:marLeft w:val="0"/>
      <w:marRight w:val="0"/>
      <w:marTop w:val="0"/>
      <w:marBottom w:val="0"/>
      <w:divBdr>
        <w:top w:val="none" w:sz="0" w:space="0" w:color="auto"/>
        <w:left w:val="none" w:sz="0" w:space="0" w:color="auto"/>
        <w:bottom w:val="none" w:sz="0" w:space="0" w:color="auto"/>
        <w:right w:val="none" w:sz="0" w:space="0" w:color="auto"/>
      </w:divBdr>
    </w:div>
    <w:div w:id="456798554">
      <w:bodyDiv w:val="1"/>
      <w:marLeft w:val="0"/>
      <w:marRight w:val="0"/>
      <w:marTop w:val="0"/>
      <w:marBottom w:val="0"/>
      <w:divBdr>
        <w:top w:val="none" w:sz="0" w:space="0" w:color="auto"/>
        <w:left w:val="none" w:sz="0" w:space="0" w:color="auto"/>
        <w:bottom w:val="none" w:sz="0" w:space="0" w:color="auto"/>
        <w:right w:val="none" w:sz="0" w:space="0" w:color="auto"/>
      </w:divBdr>
    </w:div>
    <w:div w:id="457727674">
      <w:bodyDiv w:val="1"/>
      <w:marLeft w:val="0"/>
      <w:marRight w:val="0"/>
      <w:marTop w:val="0"/>
      <w:marBottom w:val="0"/>
      <w:divBdr>
        <w:top w:val="none" w:sz="0" w:space="0" w:color="auto"/>
        <w:left w:val="none" w:sz="0" w:space="0" w:color="auto"/>
        <w:bottom w:val="none" w:sz="0" w:space="0" w:color="auto"/>
        <w:right w:val="none" w:sz="0" w:space="0" w:color="auto"/>
      </w:divBdr>
    </w:div>
    <w:div w:id="459998514">
      <w:bodyDiv w:val="1"/>
      <w:marLeft w:val="0"/>
      <w:marRight w:val="0"/>
      <w:marTop w:val="0"/>
      <w:marBottom w:val="0"/>
      <w:divBdr>
        <w:top w:val="none" w:sz="0" w:space="0" w:color="auto"/>
        <w:left w:val="none" w:sz="0" w:space="0" w:color="auto"/>
        <w:bottom w:val="none" w:sz="0" w:space="0" w:color="auto"/>
        <w:right w:val="none" w:sz="0" w:space="0" w:color="auto"/>
      </w:divBdr>
    </w:div>
    <w:div w:id="462190932">
      <w:bodyDiv w:val="1"/>
      <w:marLeft w:val="0"/>
      <w:marRight w:val="0"/>
      <w:marTop w:val="0"/>
      <w:marBottom w:val="0"/>
      <w:divBdr>
        <w:top w:val="none" w:sz="0" w:space="0" w:color="auto"/>
        <w:left w:val="none" w:sz="0" w:space="0" w:color="auto"/>
        <w:bottom w:val="none" w:sz="0" w:space="0" w:color="auto"/>
        <w:right w:val="none" w:sz="0" w:space="0" w:color="auto"/>
      </w:divBdr>
    </w:div>
    <w:div w:id="463278193">
      <w:bodyDiv w:val="1"/>
      <w:marLeft w:val="0"/>
      <w:marRight w:val="0"/>
      <w:marTop w:val="0"/>
      <w:marBottom w:val="0"/>
      <w:divBdr>
        <w:top w:val="none" w:sz="0" w:space="0" w:color="auto"/>
        <w:left w:val="none" w:sz="0" w:space="0" w:color="auto"/>
        <w:bottom w:val="none" w:sz="0" w:space="0" w:color="auto"/>
        <w:right w:val="none" w:sz="0" w:space="0" w:color="auto"/>
      </w:divBdr>
    </w:div>
    <w:div w:id="466122883">
      <w:bodyDiv w:val="1"/>
      <w:marLeft w:val="0"/>
      <w:marRight w:val="0"/>
      <w:marTop w:val="0"/>
      <w:marBottom w:val="0"/>
      <w:divBdr>
        <w:top w:val="none" w:sz="0" w:space="0" w:color="auto"/>
        <w:left w:val="none" w:sz="0" w:space="0" w:color="auto"/>
        <w:bottom w:val="none" w:sz="0" w:space="0" w:color="auto"/>
        <w:right w:val="none" w:sz="0" w:space="0" w:color="auto"/>
      </w:divBdr>
    </w:div>
    <w:div w:id="467819471">
      <w:bodyDiv w:val="1"/>
      <w:marLeft w:val="0"/>
      <w:marRight w:val="0"/>
      <w:marTop w:val="0"/>
      <w:marBottom w:val="0"/>
      <w:divBdr>
        <w:top w:val="none" w:sz="0" w:space="0" w:color="auto"/>
        <w:left w:val="none" w:sz="0" w:space="0" w:color="auto"/>
        <w:bottom w:val="none" w:sz="0" w:space="0" w:color="auto"/>
        <w:right w:val="none" w:sz="0" w:space="0" w:color="auto"/>
      </w:divBdr>
    </w:div>
    <w:div w:id="469637006">
      <w:bodyDiv w:val="1"/>
      <w:marLeft w:val="0"/>
      <w:marRight w:val="0"/>
      <w:marTop w:val="0"/>
      <w:marBottom w:val="0"/>
      <w:divBdr>
        <w:top w:val="none" w:sz="0" w:space="0" w:color="auto"/>
        <w:left w:val="none" w:sz="0" w:space="0" w:color="auto"/>
        <w:bottom w:val="none" w:sz="0" w:space="0" w:color="auto"/>
        <w:right w:val="none" w:sz="0" w:space="0" w:color="auto"/>
      </w:divBdr>
    </w:div>
    <w:div w:id="474832525">
      <w:bodyDiv w:val="1"/>
      <w:marLeft w:val="0"/>
      <w:marRight w:val="0"/>
      <w:marTop w:val="0"/>
      <w:marBottom w:val="0"/>
      <w:divBdr>
        <w:top w:val="none" w:sz="0" w:space="0" w:color="auto"/>
        <w:left w:val="none" w:sz="0" w:space="0" w:color="auto"/>
        <w:bottom w:val="none" w:sz="0" w:space="0" w:color="auto"/>
        <w:right w:val="none" w:sz="0" w:space="0" w:color="auto"/>
      </w:divBdr>
    </w:div>
    <w:div w:id="479731350">
      <w:bodyDiv w:val="1"/>
      <w:marLeft w:val="0"/>
      <w:marRight w:val="0"/>
      <w:marTop w:val="0"/>
      <w:marBottom w:val="0"/>
      <w:divBdr>
        <w:top w:val="none" w:sz="0" w:space="0" w:color="auto"/>
        <w:left w:val="none" w:sz="0" w:space="0" w:color="auto"/>
        <w:bottom w:val="none" w:sz="0" w:space="0" w:color="auto"/>
        <w:right w:val="none" w:sz="0" w:space="0" w:color="auto"/>
      </w:divBdr>
    </w:div>
    <w:div w:id="483469919">
      <w:bodyDiv w:val="1"/>
      <w:marLeft w:val="0"/>
      <w:marRight w:val="0"/>
      <w:marTop w:val="0"/>
      <w:marBottom w:val="0"/>
      <w:divBdr>
        <w:top w:val="none" w:sz="0" w:space="0" w:color="auto"/>
        <w:left w:val="none" w:sz="0" w:space="0" w:color="auto"/>
        <w:bottom w:val="none" w:sz="0" w:space="0" w:color="auto"/>
        <w:right w:val="none" w:sz="0" w:space="0" w:color="auto"/>
      </w:divBdr>
    </w:div>
    <w:div w:id="484592195">
      <w:bodyDiv w:val="1"/>
      <w:marLeft w:val="0"/>
      <w:marRight w:val="0"/>
      <w:marTop w:val="0"/>
      <w:marBottom w:val="0"/>
      <w:divBdr>
        <w:top w:val="none" w:sz="0" w:space="0" w:color="auto"/>
        <w:left w:val="none" w:sz="0" w:space="0" w:color="auto"/>
        <w:bottom w:val="none" w:sz="0" w:space="0" w:color="auto"/>
        <w:right w:val="none" w:sz="0" w:space="0" w:color="auto"/>
      </w:divBdr>
    </w:div>
    <w:div w:id="488717596">
      <w:bodyDiv w:val="1"/>
      <w:marLeft w:val="0"/>
      <w:marRight w:val="0"/>
      <w:marTop w:val="0"/>
      <w:marBottom w:val="0"/>
      <w:divBdr>
        <w:top w:val="none" w:sz="0" w:space="0" w:color="auto"/>
        <w:left w:val="none" w:sz="0" w:space="0" w:color="auto"/>
        <w:bottom w:val="none" w:sz="0" w:space="0" w:color="auto"/>
        <w:right w:val="none" w:sz="0" w:space="0" w:color="auto"/>
      </w:divBdr>
    </w:div>
    <w:div w:id="494959421">
      <w:bodyDiv w:val="1"/>
      <w:marLeft w:val="0"/>
      <w:marRight w:val="0"/>
      <w:marTop w:val="0"/>
      <w:marBottom w:val="0"/>
      <w:divBdr>
        <w:top w:val="none" w:sz="0" w:space="0" w:color="auto"/>
        <w:left w:val="none" w:sz="0" w:space="0" w:color="auto"/>
        <w:bottom w:val="none" w:sz="0" w:space="0" w:color="auto"/>
        <w:right w:val="none" w:sz="0" w:space="0" w:color="auto"/>
      </w:divBdr>
    </w:div>
    <w:div w:id="498540473">
      <w:bodyDiv w:val="1"/>
      <w:marLeft w:val="0"/>
      <w:marRight w:val="0"/>
      <w:marTop w:val="0"/>
      <w:marBottom w:val="0"/>
      <w:divBdr>
        <w:top w:val="none" w:sz="0" w:space="0" w:color="auto"/>
        <w:left w:val="none" w:sz="0" w:space="0" w:color="auto"/>
        <w:bottom w:val="none" w:sz="0" w:space="0" w:color="auto"/>
        <w:right w:val="none" w:sz="0" w:space="0" w:color="auto"/>
      </w:divBdr>
    </w:div>
    <w:div w:id="501312374">
      <w:bodyDiv w:val="1"/>
      <w:marLeft w:val="0"/>
      <w:marRight w:val="0"/>
      <w:marTop w:val="0"/>
      <w:marBottom w:val="0"/>
      <w:divBdr>
        <w:top w:val="none" w:sz="0" w:space="0" w:color="auto"/>
        <w:left w:val="none" w:sz="0" w:space="0" w:color="auto"/>
        <w:bottom w:val="none" w:sz="0" w:space="0" w:color="auto"/>
        <w:right w:val="none" w:sz="0" w:space="0" w:color="auto"/>
      </w:divBdr>
    </w:div>
    <w:div w:id="503395436">
      <w:bodyDiv w:val="1"/>
      <w:marLeft w:val="0"/>
      <w:marRight w:val="0"/>
      <w:marTop w:val="0"/>
      <w:marBottom w:val="0"/>
      <w:divBdr>
        <w:top w:val="none" w:sz="0" w:space="0" w:color="auto"/>
        <w:left w:val="none" w:sz="0" w:space="0" w:color="auto"/>
        <w:bottom w:val="none" w:sz="0" w:space="0" w:color="auto"/>
        <w:right w:val="none" w:sz="0" w:space="0" w:color="auto"/>
      </w:divBdr>
    </w:div>
    <w:div w:id="504905830">
      <w:bodyDiv w:val="1"/>
      <w:marLeft w:val="0"/>
      <w:marRight w:val="0"/>
      <w:marTop w:val="0"/>
      <w:marBottom w:val="0"/>
      <w:divBdr>
        <w:top w:val="none" w:sz="0" w:space="0" w:color="auto"/>
        <w:left w:val="none" w:sz="0" w:space="0" w:color="auto"/>
        <w:bottom w:val="none" w:sz="0" w:space="0" w:color="auto"/>
        <w:right w:val="none" w:sz="0" w:space="0" w:color="auto"/>
      </w:divBdr>
    </w:div>
    <w:div w:id="505483664">
      <w:bodyDiv w:val="1"/>
      <w:marLeft w:val="0"/>
      <w:marRight w:val="0"/>
      <w:marTop w:val="0"/>
      <w:marBottom w:val="0"/>
      <w:divBdr>
        <w:top w:val="none" w:sz="0" w:space="0" w:color="auto"/>
        <w:left w:val="none" w:sz="0" w:space="0" w:color="auto"/>
        <w:bottom w:val="none" w:sz="0" w:space="0" w:color="auto"/>
        <w:right w:val="none" w:sz="0" w:space="0" w:color="auto"/>
      </w:divBdr>
    </w:div>
    <w:div w:id="507477826">
      <w:bodyDiv w:val="1"/>
      <w:marLeft w:val="0"/>
      <w:marRight w:val="0"/>
      <w:marTop w:val="0"/>
      <w:marBottom w:val="0"/>
      <w:divBdr>
        <w:top w:val="none" w:sz="0" w:space="0" w:color="auto"/>
        <w:left w:val="none" w:sz="0" w:space="0" w:color="auto"/>
        <w:bottom w:val="none" w:sz="0" w:space="0" w:color="auto"/>
        <w:right w:val="none" w:sz="0" w:space="0" w:color="auto"/>
      </w:divBdr>
    </w:div>
    <w:div w:id="509216893">
      <w:bodyDiv w:val="1"/>
      <w:marLeft w:val="0"/>
      <w:marRight w:val="0"/>
      <w:marTop w:val="0"/>
      <w:marBottom w:val="0"/>
      <w:divBdr>
        <w:top w:val="none" w:sz="0" w:space="0" w:color="auto"/>
        <w:left w:val="none" w:sz="0" w:space="0" w:color="auto"/>
        <w:bottom w:val="none" w:sz="0" w:space="0" w:color="auto"/>
        <w:right w:val="none" w:sz="0" w:space="0" w:color="auto"/>
      </w:divBdr>
    </w:div>
    <w:div w:id="513418708">
      <w:bodyDiv w:val="1"/>
      <w:marLeft w:val="0"/>
      <w:marRight w:val="0"/>
      <w:marTop w:val="0"/>
      <w:marBottom w:val="0"/>
      <w:divBdr>
        <w:top w:val="none" w:sz="0" w:space="0" w:color="auto"/>
        <w:left w:val="none" w:sz="0" w:space="0" w:color="auto"/>
        <w:bottom w:val="none" w:sz="0" w:space="0" w:color="auto"/>
        <w:right w:val="none" w:sz="0" w:space="0" w:color="auto"/>
      </w:divBdr>
    </w:div>
    <w:div w:id="513492997">
      <w:bodyDiv w:val="1"/>
      <w:marLeft w:val="0"/>
      <w:marRight w:val="0"/>
      <w:marTop w:val="0"/>
      <w:marBottom w:val="0"/>
      <w:divBdr>
        <w:top w:val="none" w:sz="0" w:space="0" w:color="auto"/>
        <w:left w:val="none" w:sz="0" w:space="0" w:color="auto"/>
        <w:bottom w:val="none" w:sz="0" w:space="0" w:color="auto"/>
        <w:right w:val="none" w:sz="0" w:space="0" w:color="auto"/>
      </w:divBdr>
    </w:div>
    <w:div w:id="517427007">
      <w:bodyDiv w:val="1"/>
      <w:marLeft w:val="0"/>
      <w:marRight w:val="0"/>
      <w:marTop w:val="0"/>
      <w:marBottom w:val="0"/>
      <w:divBdr>
        <w:top w:val="none" w:sz="0" w:space="0" w:color="auto"/>
        <w:left w:val="none" w:sz="0" w:space="0" w:color="auto"/>
        <w:bottom w:val="none" w:sz="0" w:space="0" w:color="auto"/>
        <w:right w:val="none" w:sz="0" w:space="0" w:color="auto"/>
      </w:divBdr>
    </w:div>
    <w:div w:id="517503049">
      <w:bodyDiv w:val="1"/>
      <w:marLeft w:val="0"/>
      <w:marRight w:val="0"/>
      <w:marTop w:val="0"/>
      <w:marBottom w:val="0"/>
      <w:divBdr>
        <w:top w:val="none" w:sz="0" w:space="0" w:color="auto"/>
        <w:left w:val="none" w:sz="0" w:space="0" w:color="auto"/>
        <w:bottom w:val="none" w:sz="0" w:space="0" w:color="auto"/>
        <w:right w:val="none" w:sz="0" w:space="0" w:color="auto"/>
      </w:divBdr>
    </w:div>
    <w:div w:id="518470474">
      <w:bodyDiv w:val="1"/>
      <w:marLeft w:val="0"/>
      <w:marRight w:val="0"/>
      <w:marTop w:val="0"/>
      <w:marBottom w:val="0"/>
      <w:divBdr>
        <w:top w:val="none" w:sz="0" w:space="0" w:color="auto"/>
        <w:left w:val="none" w:sz="0" w:space="0" w:color="auto"/>
        <w:bottom w:val="none" w:sz="0" w:space="0" w:color="auto"/>
        <w:right w:val="none" w:sz="0" w:space="0" w:color="auto"/>
      </w:divBdr>
    </w:div>
    <w:div w:id="522325391">
      <w:bodyDiv w:val="1"/>
      <w:marLeft w:val="0"/>
      <w:marRight w:val="0"/>
      <w:marTop w:val="0"/>
      <w:marBottom w:val="0"/>
      <w:divBdr>
        <w:top w:val="none" w:sz="0" w:space="0" w:color="auto"/>
        <w:left w:val="none" w:sz="0" w:space="0" w:color="auto"/>
        <w:bottom w:val="none" w:sz="0" w:space="0" w:color="auto"/>
        <w:right w:val="none" w:sz="0" w:space="0" w:color="auto"/>
      </w:divBdr>
    </w:div>
    <w:div w:id="522786070">
      <w:bodyDiv w:val="1"/>
      <w:marLeft w:val="0"/>
      <w:marRight w:val="0"/>
      <w:marTop w:val="0"/>
      <w:marBottom w:val="0"/>
      <w:divBdr>
        <w:top w:val="none" w:sz="0" w:space="0" w:color="auto"/>
        <w:left w:val="none" w:sz="0" w:space="0" w:color="auto"/>
        <w:bottom w:val="none" w:sz="0" w:space="0" w:color="auto"/>
        <w:right w:val="none" w:sz="0" w:space="0" w:color="auto"/>
      </w:divBdr>
    </w:div>
    <w:div w:id="524631789">
      <w:bodyDiv w:val="1"/>
      <w:marLeft w:val="0"/>
      <w:marRight w:val="0"/>
      <w:marTop w:val="0"/>
      <w:marBottom w:val="0"/>
      <w:divBdr>
        <w:top w:val="none" w:sz="0" w:space="0" w:color="auto"/>
        <w:left w:val="none" w:sz="0" w:space="0" w:color="auto"/>
        <w:bottom w:val="none" w:sz="0" w:space="0" w:color="auto"/>
        <w:right w:val="none" w:sz="0" w:space="0" w:color="auto"/>
      </w:divBdr>
    </w:div>
    <w:div w:id="527645903">
      <w:bodyDiv w:val="1"/>
      <w:marLeft w:val="0"/>
      <w:marRight w:val="0"/>
      <w:marTop w:val="0"/>
      <w:marBottom w:val="0"/>
      <w:divBdr>
        <w:top w:val="none" w:sz="0" w:space="0" w:color="auto"/>
        <w:left w:val="none" w:sz="0" w:space="0" w:color="auto"/>
        <w:bottom w:val="none" w:sz="0" w:space="0" w:color="auto"/>
        <w:right w:val="none" w:sz="0" w:space="0" w:color="auto"/>
      </w:divBdr>
    </w:div>
    <w:div w:id="530456206">
      <w:bodyDiv w:val="1"/>
      <w:marLeft w:val="0"/>
      <w:marRight w:val="0"/>
      <w:marTop w:val="0"/>
      <w:marBottom w:val="0"/>
      <w:divBdr>
        <w:top w:val="none" w:sz="0" w:space="0" w:color="auto"/>
        <w:left w:val="none" w:sz="0" w:space="0" w:color="auto"/>
        <w:bottom w:val="none" w:sz="0" w:space="0" w:color="auto"/>
        <w:right w:val="none" w:sz="0" w:space="0" w:color="auto"/>
      </w:divBdr>
    </w:div>
    <w:div w:id="535167030">
      <w:bodyDiv w:val="1"/>
      <w:marLeft w:val="0"/>
      <w:marRight w:val="0"/>
      <w:marTop w:val="0"/>
      <w:marBottom w:val="0"/>
      <w:divBdr>
        <w:top w:val="none" w:sz="0" w:space="0" w:color="auto"/>
        <w:left w:val="none" w:sz="0" w:space="0" w:color="auto"/>
        <w:bottom w:val="none" w:sz="0" w:space="0" w:color="auto"/>
        <w:right w:val="none" w:sz="0" w:space="0" w:color="auto"/>
      </w:divBdr>
    </w:div>
    <w:div w:id="536697877">
      <w:bodyDiv w:val="1"/>
      <w:marLeft w:val="0"/>
      <w:marRight w:val="0"/>
      <w:marTop w:val="0"/>
      <w:marBottom w:val="0"/>
      <w:divBdr>
        <w:top w:val="none" w:sz="0" w:space="0" w:color="auto"/>
        <w:left w:val="none" w:sz="0" w:space="0" w:color="auto"/>
        <w:bottom w:val="none" w:sz="0" w:space="0" w:color="auto"/>
        <w:right w:val="none" w:sz="0" w:space="0" w:color="auto"/>
      </w:divBdr>
    </w:div>
    <w:div w:id="539785250">
      <w:bodyDiv w:val="1"/>
      <w:marLeft w:val="0"/>
      <w:marRight w:val="0"/>
      <w:marTop w:val="0"/>
      <w:marBottom w:val="0"/>
      <w:divBdr>
        <w:top w:val="none" w:sz="0" w:space="0" w:color="auto"/>
        <w:left w:val="none" w:sz="0" w:space="0" w:color="auto"/>
        <w:bottom w:val="none" w:sz="0" w:space="0" w:color="auto"/>
        <w:right w:val="none" w:sz="0" w:space="0" w:color="auto"/>
      </w:divBdr>
    </w:div>
    <w:div w:id="539822766">
      <w:bodyDiv w:val="1"/>
      <w:marLeft w:val="0"/>
      <w:marRight w:val="0"/>
      <w:marTop w:val="0"/>
      <w:marBottom w:val="0"/>
      <w:divBdr>
        <w:top w:val="none" w:sz="0" w:space="0" w:color="auto"/>
        <w:left w:val="none" w:sz="0" w:space="0" w:color="auto"/>
        <w:bottom w:val="none" w:sz="0" w:space="0" w:color="auto"/>
        <w:right w:val="none" w:sz="0" w:space="0" w:color="auto"/>
      </w:divBdr>
    </w:div>
    <w:div w:id="541861975">
      <w:bodyDiv w:val="1"/>
      <w:marLeft w:val="0"/>
      <w:marRight w:val="0"/>
      <w:marTop w:val="0"/>
      <w:marBottom w:val="0"/>
      <w:divBdr>
        <w:top w:val="none" w:sz="0" w:space="0" w:color="auto"/>
        <w:left w:val="none" w:sz="0" w:space="0" w:color="auto"/>
        <w:bottom w:val="none" w:sz="0" w:space="0" w:color="auto"/>
        <w:right w:val="none" w:sz="0" w:space="0" w:color="auto"/>
      </w:divBdr>
    </w:div>
    <w:div w:id="542593067">
      <w:bodyDiv w:val="1"/>
      <w:marLeft w:val="0"/>
      <w:marRight w:val="0"/>
      <w:marTop w:val="0"/>
      <w:marBottom w:val="0"/>
      <w:divBdr>
        <w:top w:val="none" w:sz="0" w:space="0" w:color="auto"/>
        <w:left w:val="none" w:sz="0" w:space="0" w:color="auto"/>
        <w:bottom w:val="none" w:sz="0" w:space="0" w:color="auto"/>
        <w:right w:val="none" w:sz="0" w:space="0" w:color="auto"/>
      </w:divBdr>
    </w:div>
    <w:div w:id="543519366">
      <w:bodyDiv w:val="1"/>
      <w:marLeft w:val="0"/>
      <w:marRight w:val="0"/>
      <w:marTop w:val="0"/>
      <w:marBottom w:val="0"/>
      <w:divBdr>
        <w:top w:val="none" w:sz="0" w:space="0" w:color="auto"/>
        <w:left w:val="none" w:sz="0" w:space="0" w:color="auto"/>
        <w:bottom w:val="none" w:sz="0" w:space="0" w:color="auto"/>
        <w:right w:val="none" w:sz="0" w:space="0" w:color="auto"/>
      </w:divBdr>
    </w:div>
    <w:div w:id="544877912">
      <w:bodyDiv w:val="1"/>
      <w:marLeft w:val="0"/>
      <w:marRight w:val="0"/>
      <w:marTop w:val="0"/>
      <w:marBottom w:val="0"/>
      <w:divBdr>
        <w:top w:val="none" w:sz="0" w:space="0" w:color="auto"/>
        <w:left w:val="none" w:sz="0" w:space="0" w:color="auto"/>
        <w:bottom w:val="none" w:sz="0" w:space="0" w:color="auto"/>
        <w:right w:val="none" w:sz="0" w:space="0" w:color="auto"/>
      </w:divBdr>
    </w:div>
    <w:div w:id="546767643">
      <w:bodyDiv w:val="1"/>
      <w:marLeft w:val="0"/>
      <w:marRight w:val="0"/>
      <w:marTop w:val="0"/>
      <w:marBottom w:val="0"/>
      <w:divBdr>
        <w:top w:val="none" w:sz="0" w:space="0" w:color="auto"/>
        <w:left w:val="none" w:sz="0" w:space="0" w:color="auto"/>
        <w:bottom w:val="none" w:sz="0" w:space="0" w:color="auto"/>
        <w:right w:val="none" w:sz="0" w:space="0" w:color="auto"/>
      </w:divBdr>
    </w:div>
    <w:div w:id="557782853">
      <w:bodyDiv w:val="1"/>
      <w:marLeft w:val="0"/>
      <w:marRight w:val="0"/>
      <w:marTop w:val="0"/>
      <w:marBottom w:val="0"/>
      <w:divBdr>
        <w:top w:val="none" w:sz="0" w:space="0" w:color="auto"/>
        <w:left w:val="none" w:sz="0" w:space="0" w:color="auto"/>
        <w:bottom w:val="none" w:sz="0" w:space="0" w:color="auto"/>
        <w:right w:val="none" w:sz="0" w:space="0" w:color="auto"/>
      </w:divBdr>
    </w:div>
    <w:div w:id="561064638">
      <w:bodyDiv w:val="1"/>
      <w:marLeft w:val="0"/>
      <w:marRight w:val="0"/>
      <w:marTop w:val="0"/>
      <w:marBottom w:val="0"/>
      <w:divBdr>
        <w:top w:val="none" w:sz="0" w:space="0" w:color="auto"/>
        <w:left w:val="none" w:sz="0" w:space="0" w:color="auto"/>
        <w:bottom w:val="none" w:sz="0" w:space="0" w:color="auto"/>
        <w:right w:val="none" w:sz="0" w:space="0" w:color="auto"/>
      </w:divBdr>
    </w:div>
    <w:div w:id="563636831">
      <w:bodyDiv w:val="1"/>
      <w:marLeft w:val="0"/>
      <w:marRight w:val="0"/>
      <w:marTop w:val="0"/>
      <w:marBottom w:val="0"/>
      <w:divBdr>
        <w:top w:val="none" w:sz="0" w:space="0" w:color="auto"/>
        <w:left w:val="none" w:sz="0" w:space="0" w:color="auto"/>
        <w:bottom w:val="none" w:sz="0" w:space="0" w:color="auto"/>
        <w:right w:val="none" w:sz="0" w:space="0" w:color="auto"/>
      </w:divBdr>
    </w:div>
    <w:div w:id="564921986">
      <w:bodyDiv w:val="1"/>
      <w:marLeft w:val="0"/>
      <w:marRight w:val="0"/>
      <w:marTop w:val="0"/>
      <w:marBottom w:val="0"/>
      <w:divBdr>
        <w:top w:val="none" w:sz="0" w:space="0" w:color="auto"/>
        <w:left w:val="none" w:sz="0" w:space="0" w:color="auto"/>
        <w:bottom w:val="none" w:sz="0" w:space="0" w:color="auto"/>
        <w:right w:val="none" w:sz="0" w:space="0" w:color="auto"/>
      </w:divBdr>
    </w:div>
    <w:div w:id="565409279">
      <w:bodyDiv w:val="1"/>
      <w:marLeft w:val="0"/>
      <w:marRight w:val="0"/>
      <w:marTop w:val="0"/>
      <w:marBottom w:val="0"/>
      <w:divBdr>
        <w:top w:val="none" w:sz="0" w:space="0" w:color="auto"/>
        <w:left w:val="none" w:sz="0" w:space="0" w:color="auto"/>
        <w:bottom w:val="none" w:sz="0" w:space="0" w:color="auto"/>
        <w:right w:val="none" w:sz="0" w:space="0" w:color="auto"/>
      </w:divBdr>
    </w:div>
    <w:div w:id="566232565">
      <w:bodyDiv w:val="1"/>
      <w:marLeft w:val="0"/>
      <w:marRight w:val="0"/>
      <w:marTop w:val="0"/>
      <w:marBottom w:val="0"/>
      <w:divBdr>
        <w:top w:val="none" w:sz="0" w:space="0" w:color="auto"/>
        <w:left w:val="none" w:sz="0" w:space="0" w:color="auto"/>
        <w:bottom w:val="none" w:sz="0" w:space="0" w:color="auto"/>
        <w:right w:val="none" w:sz="0" w:space="0" w:color="auto"/>
      </w:divBdr>
    </w:div>
    <w:div w:id="566766684">
      <w:bodyDiv w:val="1"/>
      <w:marLeft w:val="0"/>
      <w:marRight w:val="0"/>
      <w:marTop w:val="0"/>
      <w:marBottom w:val="0"/>
      <w:divBdr>
        <w:top w:val="none" w:sz="0" w:space="0" w:color="auto"/>
        <w:left w:val="none" w:sz="0" w:space="0" w:color="auto"/>
        <w:bottom w:val="none" w:sz="0" w:space="0" w:color="auto"/>
        <w:right w:val="none" w:sz="0" w:space="0" w:color="auto"/>
      </w:divBdr>
    </w:div>
    <w:div w:id="567959439">
      <w:bodyDiv w:val="1"/>
      <w:marLeft w:val="0"/>
      <w:marRight w:val="0"/>
      <w:marTop w:val="0"/>
      <w:marBottom w:val="0"/>
      <w:divBdr>
        <w:top w:val="none" w:sz="0" w:space="0" w:color="auto"/>
        <w:left w:val="none" w:sz="0" w:space="0" w:color="auto"/>
        <w:bottom w:val="none" w:sz="0" w:space="0" w:color="auto"/>
        <w:right w:val="none" w:sz="0" w:space="0" w:color="auto"/>
      </w:divBdr>
    </w:div>
    <w:div w:id="572784951">
      <w:bodyDiv w:val="1"/>
      <w:marLeft w:val="0"/>
      <w:marRight w:val="0"/>
      <w:marTop w:val="0"/>
      <w:marBottom w:val="0"/>
      <w:divBdr>
        <w:top w:val="none" w:sz="0" w:space="0" w:color="auto"/>
        <w:left w:val="none" w:sz="0" w:space="0" w:color="auto"/>
        <w:bottom w:val="none" w:sz="0" w:space="0" w:color="auto"/>
        <w:right w:val="none" w:sz="0" w:space="0" w:color="auto"/>
      </w:divBdr>
    </w:div>
    <w:div w:id="573198182">
      <w:bodyDiv w:val="1"/>
      <w:marLeft w:val="0"/>
      <w:marRight w:val="0"/>
      <w:marTop w:val="0"/>
      <w:marBottom w:val="0"/>
      <w:divBdr>
        <w:top w:val="none" w:sz="0" w:space="0" w:color="auto"/>
        <w:left w:val="none" w:sz="0" w:space="0" w:color="auto"/>
        <w:bottom w:val="none" w:sz="0" w:space="0" w:color="auto"/>
        <w:right w:val="none" w:sz="0" w:space="0" w:color="auto"/>
      </w:divBdr>
    </w:div>
    <w:div w:id="576865357">
      <w:bodyDiv w:val="1"/>
      <w:marLeft w:val="0"/>
      <w:marRight w:val="0"/>
      <w:marTop w:val="0"/>
      <w:marBottom w:val="0"/>
      <w:divBdr>
        <w:top w:val="none" w:sz="0" w:space="0" w:color="auto"/>
        <w:left w:val="none" w:sz="0" w:space="0" w:color="auto"/>
        <w:bottom w:val="none" w:sz="0" w:space="0" w:color="auto"/>
        <w:right w:val="none" w:sz="0" w:space="0" w:color="auto"/>
      </w:divBdr>
    </w:div>
    <w:div w:id="577784165">
      <w:bodyDiv w:val="1"/>
      <w:marLeft w:val="0"/>
      <w:marRight w:val="0"/>
      <w:marTop w:val="0"/>
      <w:marBottom w:val="0"/>
      <w:divBdr>
        <w:top w:val="none" w:sz="0" w:space="0" w:color="auto"/>
        <w:left w:val="none" w:sz="0" w:space="0" w:color="auto"/>
        <w:bottom w:val="none" w:sz="0" w:space="0" w:color="auto"/>
        <w:right w:val="none" w:sz="0" w:space="0" w:color="auto"/>
      </w:divBdr>
    </w:div>
    <w:div w:id="582254391">
      <w:bodyDiv w:val="1"/>
      <w:marLeft w:val="0"/>
      <w:marRight w:val="0"/>
      <w:marTop w:val="0"/>
      <w:marBottom w:val="0"/>
      <w:divBdr>
        <w:top w:val="none" w:sz="0" w:space="0" w:color="auto"/>
        <w:left w:val="none" w:sz="0" w:space="0" w:color="auto"/>
        <w:bottom w:val="none" w:sz="0" w:space="0" w:color="auto"/>
        <w:right w:val="none" w:sz="0" w:space="0" w:color="auto"/>
      </w:divBdr>
    </w:div>
    <w:div w:id="586496006">
      <w:bodyDiv w:val="1"/>
      <w:marLeft w:val="0"/>
      <w:marRight w:val="0"/>
      <w:marTop w:val="0"/>
      <w:marBottom w:val="0"/>
      <w:divBdr>
        <w:top w:val="none" w:sz="0" w:space="0" w:color="auto"/>
        <w:left w:val="none" w:sz="0" w:space="0" w:color="auto"/>
        <w:bottom w:val="none" w:sz="0" w:space="0" w:color="auto"/>
        <w:right w:val="none" w:sz="0" w:space="0" w:color="auto"/>
      </w:divBdr>
    </w:div>
    <w:div w:id="586614990">
      <w:bodyDiv w:val="1"/>
      <w:marLeft w:val="0"/>
      <w:marRight w:val="0"/>
      <w:marTop w:val="0"/>
      <w:marBottom w:val="0"/>
      <w:divBdr>
        <w:top w:val="none" w:sz="0" w:space="0" w:color="auto"/>
        <w:left w:val="none" w:sz="0" w:space="0" w:color="auto"/>
        <w:bottom w:val="none" w:sz="0" w:space="0" w:color="auto"/>
        <w:right w:val="none" w:sz="0" w:space="0" w:color="auto"/>
      </w:divBdr>
    </w:div>
    <w:div w:id="589967237">
      <w:bodyDiv w:val="1"/>
      <w:marLeft w:val="0"/>
      <w:marRight w:val="0"/>
      <w:marTop w:val="0"/>
      <w:marBottom w:val="0"/>
      <w:divBdr>
        <w:top w:val="none" w:sz="0" w:space="0" w:color="auto"/>
        <w:left w:val="none" w:sz="0" w:space="0" w:color="auto"/>
        <w:bottom w:val="none" w:sz="0" w:space="0" w:color="auto"/>
        <w:right w:val="none" w:sz="0" w:space="0" w:color="auto"/>
      </w:divBdr>
    </w:div>
    <w:div w:id="591664005">
      <w:bodyDiv w:val="1"/>
      <w:marLeft w:val="0"/>
      <w:marRight w:val="0"/>
      <w:marTop w:val="0"/>
      <w:marBottom w:val="0"/>
      <w:divBdr>
        <w:top w:val="none" w:sz="0" w:space="0" w:color="auto"/>
        <w:left w:val="none" w:sz="0" w:space="0" w:color="auto"/>
        <w:bottom w:val="none" w:sz="0" w:space="0" w:color="auto"/>
        <w:right w:val="none" w:sz="0" w:space="0" w:color="auto"/>
      </w:divBdr>
    </w:div>
    <w:div w:id="592128714">
      <w:bodyDiv w:val="1"/>
      <w:marLeft w:val="0"/>
      <w:marRight w:val="0"/>
      <w:marTop w:val="0"/>
      <w:marBottom w:val="0"/>
      <w:divBdr>
        <w:top w:val="none" w:sz="0" w:space="0" w:color="auto"/>
        <w:left w:val="none" w:sz="0" w:space="0" w:color="auto"/>
        <w:bottom w:val="none" w:sz="0" w:space="0" w:color="auto"/>
        <w:right w:val="none" w:sz="0" w:space="0" w:color="auto"/>
      </w:divBdr>
    </w:div>
    <w:div w:id="592858718">
      <w:bodyDiv w:val="1"/>
      <w:marLeft w:val="0"/>
      <w:marRight w:val="0"/>
      <w:marTop w:val="0"/>
      <w:marBottom w:val="0"/>
      <w:divBdr>
        <w:top w:val="none" w:sz="0" w:space="0" w:color="auto"/>
        <w:left w:val="none" w:sz="0" w:space="0" w:color="auto"/>
        <w:bottom w:val="none" w:sz="0" w:space="0" w:color="auto"/>
        <w:right w:val="none" w:sz="0" w:space="0" w:color="auto"/>
      </w:divBdr>
    </w:div>
    <w:div w:id="592906577">
      <w:bodyDiv w:val="1"/>
      <w:marLeft w:val="0"/>
      <w:marRight w:val="0"/>
      <w:marTop w:val="0"/>
      <w:marBottom w:val="0"/>
      <w:divBdr>
        <w:top w:val="none" w:sz="0" w:space="0" w:color="auto"/>
        <w:left w:val="none" w:sz="0" w:space="0" w:color="auto"/>
        <w:bottom w:val="none" w:sz="0" w:space="0" w:color="auto"/>
        <w:right w:val="none" w:sz="0" w:space="0" w:color="auto"/>
      </w:divBdr>
    </w:div>
    <w:div w:id="594481646">
      <w:bodyDiv w:val="1"/>
      <w:marLeft w:val="0"/>
      <w:marRight w:val="0"/>
      <w:marTop w:val="0"/>
      <w:marBottom w:val="0"/>
      <w:divBdr>
        <w:top w:val="none" w:sz="0" w:space="0" w:color="auto"/>
        <w:left w:val="none" w:sz="0" w:space="0" w:color="auto"/>
        <w:bottom w:val="none" w:sz="0" w:space="0" w:color="auto"/>
        <w:right w:val="none" w:sz="0" w:space="0" w:color="auto"/>
      </w:divBdr>
    </w:div>
    <w:div w:id="597324800">
      <w:bodyDiv w:val="1"/>
      <w:marLeft w:val="0"/>
      <w:marRight w:val="0"/>
      <w:marTop w:val="0"/>
      <w:marBottom w:val="0"/>
      <w:divBdr>
        <w:top w:val="none" w:sz="0" w:space="0" w:color="auto"/>
        <w:left w:val="none" w:sz="0" w:space="0" w:color="auto"/>
        <w:bottom w:val="none" w:sz="0" w:space="0" w:color="auto"/>
        <w:right w:val="none" w:sz="0" w:space="0" w:color="auto"/>
      </w:divBdr>
    </w:div>
    <w:div w:id="599487839">
      <w:bodyDiv w:val="1"/>
      <w:marLeft w:val="0"/>
      <w:marRight w:val="0"/>
      <w:marTop w:val="0"/>
      <w:marBottom w:val="0"/>
      <w:divBdr>
        <w:top w:val="none" w:sz="0" w:space="0" w:color="auto"/>
        <w:left w:val="none" w:sz="0" w:space="0" w:color="auto"/>
        <w:bottom w:val="none" w:sz="0" w:space="0" w:color="auto"/>
        <w:right w:val="none" w:sz="0" w:space="0" w:color="auto"/>
      </w:divBdr>
    </w:div>
    <w:div w:id="599995052">
      <w:bodyDiv w:val="1"/>
      <w:marLeft w:val="0"/>
      <w:marRight w:val="0"/>
      <w:marTop w:val="0"/>
      <w:marBottom w:val="0"/>
      <w:divBdr>
        <w:top w:val="none" w:sz="0" w:space="0" w:color="auto"/>
        <w:left w:val="none" w:sz="0" w:space="0" w:color="auto"/>
        <w:bottom w:val="none" w:sz="0" w:space="0" w:color="auto"/>
        <w:right w:val="none" w:sz="0" w:space="0" w:color="auto"/>
      </w:divBdr>
    </w:div>
    <w:div w:id="605693215">
      <w:bodyDiv w:val="1"/>
      <w:marLeft w:val="0"/>
      <w:marRight w:val="0"/>
      <w:marTop w:val="0"/>
      <w:marBottom w:val="0"/>
      <w:divBdr>
        <w:top w:val="none" w:sz="0" w:space="0" w:color="auto"/>
        <w:left w:val="none" w:sz="0" w:space="0" w:color="auto"/>
        <w:bottom w:val="none" w:sz="0" w:space="0" w:color="auto"/>
        <w:right w:val="none" w:sz="0" w:space="0" w:color="auto"/>
      </w:divBdr>
    </w:div>
    <w:div w:id="609699629">
      <w:bodyDiv w:val="1"/>
      <w:marLeft w:val="0"/>
      <w:marRight w:val="0"/>
      <w:marTop w:val="0"/>
      <w:marBottom w:val="0"/>
      <w:divBdr>
        <w:top w:val="none" w:sz="0" w:space="0" w:color="auto"/>
        <w:left w:val="none" w:sz="0" w:space="0" w:color="auto"/>
        <w:bottom w:val="none" w:sz="0" w:space="0" w:color="auto"/>
        <w:right w:val="none" w:sz="0" w:space="0" w:color="auto"/>
      </w:divBdr>
    </w:div>
    <w:div w:id="609706829">
      <w:bodyDiv w:val="1"/>
      <w:marLeft w:val="0"/>
      <w:marRight w:val="0"/>
      <w:marTop w:val="0"/>
      <w:marBottom w:val="0"/>
      <w:divBdr>
        <w:top w:val="none" w:sz="0" w:space="0" w:color="auto"/>
        <w:left w:val="none" w:sz="0" w:space="0" w:color="auto"/>
        <w:bottom w:val="none" w:sz="0" w:space="0" w:color="auto"/>
        <w:right w:val="none" w:sz="0" w:space="0" w:color="auto"/>
      </w:divBdr>
    </w:div>
    <w:div w:id="609974443">
      <w:bodyDiv w:val="1"/>
      <w:marLeft w:val="0"/>
      <w:marRight w:val="0"/>
      <w:marTop w:val="0"/>
      <w:marBottom w:val="0"/>
      <w:divBdr>
        <w:top w:val="none" w:sz="0" w:space="0" w:color="auto"/>
        <w:left w:val="none" w:sz="0" w:space="0" w:color="auto"/>
        <w:bottom w:val="none" w:sz="0" w:space="0" w:color="auto"/>
        <w:right w:val="none" w:sz="0" w:space="0" w:color="auto"/>
      </w:divBdr>
    </w:div>
    <w:div w:id="610162961">
      <w:bodyDiv w:val="1"/>
      <w:marLeft w:val="0"/>
      <w:marRight w:val="0"/>
      <w:marTop w:val="0"/>
      <w:marBottom w:val="0"/>
      <w:divBdr>
        <w:top w:val="none" w:sz="0" w:space="0" w:color="auto"/>
        <w:left w:val="none" w:sz="0" w:space="0" w:color="auto"/>
        <w:bottom w:val="none" w:sz="0" w:space="0" w:color="auto"/>
        <w:right w:val="none" w:sz="0" w:space="0" w:color="auto"/>
      </w:divBdr>
    </w:div>
    <w:div w:id="610627633">
      <w:bodyDiv w:val="1"/>
      <w:marLeft w:val="0"/>
      <w:marRight w:val="0"/>
      <w:marTop w:val="0"/>
      <w:marBottom w:val="0"/>
      <w:divBdr>
        <w:top w:val="none" w:sz="0" w:space="0" w:color="auto"/>
        <w:left w:val="none" w:sz="0" w:space="0" w:color="auto"/>
        <w:bottom w:val="none" w:sz="0" w:space="0" w:color="auto"/>
        <w:right w:val="none" w:sz="0" w:space="0" w:color="auto"/>
      </w:divBdr>
    </w:div>
    <w:div w:id="611087148">
      <w:bodyDiv w:val="1"/>
      <w:marLeft w:val="0"/>
      <w:marRight w:val="0"/>
      <w:marTop w:val="0"/>
      <w:marBottom w:val="0"/>
      <w:divBdr>
        <w:top w:val="none" w:sz="0" w:space="0" w:color="auto"/>
        <w:left w:val="none" w:sz="0" w:space="0" w:color="auto"/>
        <w:bottom w:val="none" w:sz="0" w:space="0" w:color="auto"/>
        <w:right w:val="none" w:sz="0" w:space="0" w:color="auto"/>
      </w:divBdr>
    </w:div>
    <w:div w:id="611208741">
      <w:bodyDiv w:val="1"/>
      <w:marLeft w:val="0"/>
      <w:marRight w:val="0"/>
      <w:marTop w:val="0"/>
      <w:marBottom w:val="0"/>
      <w:divBdr>
        <w:top w:val="none" w:sz="0" w:space="0" w:color="auto"/>
        <w:left w:val="none" w:sz="0" w:space="0" w:color="auto"/>
        <w:bottom w:val="none" w:sz="0" w:space="0" w:color="auto"/>
        <w:right w:val="none" w:sz="0" w:space="0" w:color="auto"/>
      </w:divBdr>
    </w:div>
    <w:div w:id="614992311">
      <w:bodyDiv w:val="1"/>
      <w:marLeft w:val="0"/>
      <w:marRight w:val="0"/>
      <w:marTop w:val="0"/>
      <w:marBottom w:val="0"/>
      <w:divBdr>
        <w:top w:val="none" w:sz="0" w:space="0" w:color="auto"/>
        <w:left w:val="none" w:sz="0" w:space="0" w:color="auto"/>
        <w:bottom w:val="none" w:sz="0" w:space="0" w:color="auto"/>
        <w:right w:val="none" w:sz="0" w:space="0" w:color="auto"/>
      </w:divBdr>
    </w:div>
    <w:div w:id="617756194">
      <w:bodyDiv w:val="1"/>
      <w:marLeft w:val="0"/>
      <w:marRight w:val="0"/>
      <w:marTop w:val="0"/>
      <w:marBottom w:val="0"/>
      <w:divBdr>
        <w:top w:val="none" w:sz="0" w:space="0" w:color="auto"/>
        <w:left w:val="none" w:sz="0" w:space="0" w:color="auto"/>
        <w:bottom w:val="none" w:sz="0" w:space="0" w:color="auto"/>
        <w:right w:val="none" w:sz="0" w:space="0" w:color="auto"/>
      </w:divBdr>
    </w:div>
    <w:div w:id="618686020">
      <w:bodyDiv w:val="1"/>
      <w:marLeft w:val="0"/>
      <w:marRight w:val="0"/>
      <w:marTop w:val="0"/>
      <w:marBottom w:val="0"/>
      <w:divBdr>
        <w:top w:val="none" w:sz="0" w:space="0" w:color="auto"/>
        <w:left w:val="none" w:sz="0" w:space="0" w:color="auto"/>
        <w:bottom w:val="none" w:sz="0" w:space="0" w:color="auto"/>
        <w:right w:val="none" w:sz="0" w:space="0" w:color="auto"/>
      </w:divBdr>
    </w:div>
    <w:div w:id="622157104">
      <w:bodyDiv w:val="1"/>
      <w:marLeft w:val="0"/>
      <w:marRight w:val="0"/>
      <w:marTop w:val="0"/>
      <w:marBottom w:val="0"/>
      <w:divBdr>
        <w:top w:val="none" w:sz="0" w:space="0" w:color="auto"/>
        <w:left w:val="none" w:sz="0" w:space="0" w:color="auto"/>
        <w:bottom w:val="none" w:sz="0" w:space="0" w:color="auto"/>
        <w:right w:val="none" w:sz="0" w:space="0" w:color="auto"/>
      </w:divBdr>
    </w:div>
    <w:div w:id="622661175">
      <w:bodyDiv w:val="1"/>
      <w:marLeft w:val="0"/>
      <w:marRight w:val="0"/>
      <w:marTop w:val="0"/>
      <w:marBottom w:val="0"/>
      <w:divBdr>
        <w:top w:val="none" w:sz="0" w:space="0" w:color="auto"/>
        <w:left w:val="none" w:sz="0" w:space="0" w:color="auto"/>
        <w:bottom w:val="none" w:sz="0" w:space="0" w:color="auto"/>
        <w:right w:val="none" w:sz="0" w:space="0" w:color="auto"/>
      </w:divBdr>
    </w:div>
    <w:div w:id="623074722">
      <w:bodyDiv w:val="1"/>
      <w:marLeft w:val="0"/>
      <w:marRight w:val="0"/>
      <w:marTop w:val="0"/>
      <w:marBottom w:val="0"/>
      <w:divBdr>
        <w:top w:val="none" w:sz="0" w:space="0" w:color="auto"/>
        <w:left w:val="none" w:sz="0" w:space="0" w:color="auto"/>
        <w:bottom w:val="none" w:sz="0" w:space="0" w:color="auto"/>
        <w:right w:val="none" w:sz="0" w:space="0" w:color="auto"/>
      </w:divBdr>
    </w:div>
    <w:div w:id="623080692">
      <w:bodyDiv w:val="1"/>
      <w:marLeft w:val="0"/>
      <w:marRight w:val="0"/>
      <w:marTop w:val="0"/>
      <w:marBottom w:val="0"/>
      <w:divBdr>
        <w:top w:val="none" w:sz="0" w:space="0" w:color="auto"/>
        <w:left w:val="none" w:sz="0" w:space="0" w:color="auto"/>
        <w:bottom w:val="none" w:sz="0" w:space="0" w:color="auto"/>
        <w:right w:val="none" w:sz="0" w:space="0" w:color="auto"/>
      </w:divBdr>
    </w:div>
    <w:div w:id="623388304">
      <w:bodyDiv w:val="1"/>
      <w:marLeft w:val="0"/>
      <w:marRight w:val="0"/>
      <w:marTop w:val="0"/>
      <w:marBottom w:val="0"/>
      <w:divBdr>
        <w:top w:val="none" w:sz="0" w:space="0" w:color="auto"/>
        <w:left w:val="none" w:sz="0" w:space="0" w:color="auto"/>
        <w:bottom w:val="none" w:sz="0" w:space="0" w:color="auto"/>
        <w:right w:val="none" w:sz="0" w:space="0" w:color="auto"/>
      </w:divBdr>
    </w:div>
    <w:div w:id="624626158">
      <w:bodyDiv w:val="1"/>
      <w:marLeft w:val="0"/>
      <w:marRight w:val="0"/>
      <w:marTop w:val="0"/>
      <w:marBottom w:val="0"/>
      <w:divBdr>
        <w:top w:val="none" w:sz="0" w:space="0" w:color="auto"/>
        <w:left w:val="none" w:sz="0" w:space="0" w:color="auto"/>
        <w:bottom w:val="none" w:sz="0" w:space="0" w:color="auto"/>
        <w:right w:val="none" w:sz="0" w:space="0" w:color="auto"/>
      </w:divBdr>
    </w:div>
    <w:div w:id="626662654">
      <w:bodyDiv w:val="1"/>
      <w:marLeft w:val="0"/>
      <w:marRight w:val="0"/>
      <w:marTop w:val="0"/>
      <w:marBottom w:val="0"/>
      <w:divBdr>
        <w:top w:val="none" w:sz="0" w:space="0" w:color="auto"/>
        <w:left w:val="none" w:sz="0" w:space="0" w:color="auto"/>
        <w:bottom w:val="none" w:sz="0" w:space="0" w:color="auto"/>
        <w:right w:val="none" w:sz="0" w:space="0" w:color="auto"/>
      </w:divBdr>
    </w:div>
    <w:div w:id="627586208">
      <w:bodyDiv w:val="1"/>
      <w:marLeft w:val="0"/>
      <w:marRight w:val="0"/>
      <w:marTop w:val="0"/>
      <w:marBottom w:val="0"/>
      <w:divBdr>
        <w:top w:val="none" w:sz="0" w:space="0" w:color="auto"/>
        <w:left w:val="none" w:sz="0" w:space="0" w:color="auto"/>
        <w:bottom w:val="none" w:sz="0" w:space="0" w:color="auto"/>
        <w:right w:val="none" w:sz="0" w:space="0" w:color="auto"/>
      </w:divBdr>
    </w:div>
    <w:div w:id="628583859">
      <w:bodyDiv w:val="1"/>
      <w:marLeft w:val="0"/>
      <w:marRight w:val="0"/>
      <w:marTop w:val="0"/>
      <w:marBottom w:val="0"/>
      <w:divBdr>
        <w:top w:val="none" w:sz="0" w:space="0" w:color="auto"/>
        <w:left w:val="none" w:sz="0" w:space="0" w:color="auto"/>
        <w:bottom w:val="none" w:sz="0" w:space="0" w:color="auto"/>
        <w:right w:val="none" w:sz="0" w:space="0" w:color="auto"/>
      </w:divBdr>
    </w:div>
    <w:div w:id="629827640">
      <w:bodyDiv w:val="1"/>
      <w:marLeft w:val="0"/>
      <w:marRight w:val="0"/>
      <w:marTop w:val="0"/>
      <w:marBottom w:val="0"/>
      <w:divBdr>
        <w:top w:val="none" w:sz="0" w:space="0" w:color="auto"/>
        <w:left w:val="none" w:sz="0" w:space="0" w:color="auto"/>
        <w:bottom w:val="none" w:sz="0" w:space="0" w:color="auto"/>
        <w:right w:val="none" w:sz="0" w:space="0" w:color="auto"/>
      </w:divBdr>
    </w:div>
    <w:div w:id="631793389">
      <w:bodyDiv w:val="1"/>
      <w:marLeft w:val="0"/>
      <w:marRight w:val="0"/>
      <w:marTop w:val="0"/>
      <w:marBottom w:val="0"/>
      <w:divBdr>
        <w:top w:val="none" w:sz="0" w:space="0" w:color="auto"/>
        <w:left w:val="none" w:sz="0" w:space="0" w:color="auto"/>
        <w:bottom w:val="none" w:sz="0" w:space="0" w:color="auto"/>
        <w:right w:val="none" w:sz="0" w:space="0" w:color="auto"/>
      </w:divBdr>
    </w:div>
    <w:div w:id="634600864">
      <w:bodyDiv w:val="1"/>
      <w:marLeft w:val="0"/>
      <w:marRight w:val="0"/>
      <w:marTop w:val="0"/>
      <w:marBottom w:val="0"/>
      <w:divBdr>
        <w:top w:val="none" w:sz="0" w:space="0" w:color="auto"/>
        <w:left w:val="none" w:sz="0" w:space="0" w:color="auto"/>
        <w:bottom w:val="none" w:sz="0" w:space="0" w:color="auto"/>
        <w:right w:val="none" w:sz="0" w:space="0" w:color="auto"/>
      </w:divBdr>
    </w:div>
    <w:div w:id="636299709">
      <w:bodyDiv w:val="1"/>
      <w:marLeft w:val="0"/>
      <w:marRight w:val="0"/>
      <w:marTop w:val="0"/>
      <w:marBottom w:val="0"/>
      <w:divBdr>
        <w:top w:val="none" w:sz="0" w:space="0" w:color="auto"/>
        <w:left w:val="none" w:sz="0" w:space="0" w:color="auto"/>
        <w:bottom w:val="none" w:sz="0" w:space="0" w:color="auto"/>
        <w:right w:val="none" w:sz="0" w:space="0" w:color="auto"/>
      </w:divBdr>
    </w:div>
    <w:div w:id="636840845">
      <w:bodyDiv w:val="1"/>
      <w:marLeft w:val="0"/>
      <w:marRight w:val="0"/>
      <w:marTop w:val="0"/>
      <w:marBottom w:val="0"/>
      <w:divBdr>
        <w:top w:val="none" w:sz="0" w:space="0" w:color="auto"/>
        <w:left w:val="none" w:sz="0" w:space="0" w:color="auto"/>
        <w:bottom w:val="none" w:sz="0" w:space="0" w:color="auto"/>
        <w:right w:val="none" w:sz="0" w:space="0" w:color="auto"/>
      </w:divBdr>
    </w:div>
    <w:div w:id="638271233">
      <w:bodyDiv w:val="1"/>
      <w:marLeft w:val="0"/>
      <w:marRight w:val="0"/>
      <w:marTop w:val="0"/>
      <w:marBottom w:val="0"/>
      <w:divBdr>
        <w:top w:val="none" w:sz="0" w:space="0" w:color="auto"/>
        <w:left w:val="none" w:sz="0" w:space="0" w:color="auto"/>
        <w:bottom w:val="none" w:sz="0" w:space="0" w:color="auto"/>
        <w:right w:val="none" w:sz="0" w:space="0" w:color="auto"/>
      </w:divBdr>
    </w:div>
    <w:div w:id="642656214">
      <w:bodyDiv w:val="1"/>
      <w:marLeft w:val="0"/>
      <w:marRight w:val="0"/>
      <w:marTop w:val="0"/>
      <w:marBottom w:val="0"/>
      <w:divBdr>
        <w:top w:val="none" w:sz="0" w:space="0" w:color="auto"/>
        <w:left w:val="none" w:sz="0" w:space="0" w:color="auto"/>
        <w:bottom w:val="none" w:sz="0" w:space="0" w:color="auto"/>
        <w:right w:val="none" w:sz="0" w:space="0" w:color="auto"/>
      </w:divBdr>
    </w:div>
    <w:div w:id="643436227">
      <w:bodyDiv w:val="1"/>
      <w:marLeft w:val="0"/>
      <w:marRight w:val="0"/>
      <w:marTop w:val="0"/>
      <w:marBottom w:val="0"/>
      <w:divBdr>
        <w:top w:val="none" w:sz="0" w:space="0" w:color="auto"/>
        <w:left w:val="none" w:sz="0" w:space="0" w:color="auto"/>
        <w:bottom w:val="none" w:sz="0" w:space="0" w:color="auto"/>
        <w:right w:val="none" w:sz="0" w:space="0" w:color="auto"/>
      </w:divBdr>
    </w:div>
    <w:div w:id="643779651">
      <w:bodyDiv w:val="1"/>
      <w:marLeft w:val="0"/>
      <w:marRight w:val="0"/>
      <w:marTop w:val="0"/>
      <w:marBottom w:val="0"/>
      <w:divBdr>
        <w:top w:val="none" w:sz="0" w:space="0" w:color="auto"/>
        <w:left w:val="none" w:sz="0" w:space="0" w:color="auto"/>
        <w:bottom w:val="none" w:sz="0" w:space="0" w:color="auto"/>
        <w:right w:val="none" w:sz="0" w:space="0" w:color="auto"/>
      </w:divBdr>
    </w:div>
    <w:div w:id="643851967">
      <w:bodyDiv w:val="1"/>
      <w:marLeft w:val="0"/>
      <w:marRight w:val="0"/>
      <w:marTop w:val="0"/>
      <w:marBottom w:val="0"/>
      <w:divBdr>
        <w:top w:val="none" w:sz="0" w:space="0" w:color="auto"/>
        <w:left w:val="none" w:sz="0" w:space="0" w:color="auto"/>
        <w:bottom w:val="none" w:sz="0" w:space="0" w:color="auto"/>
        <w:right w:val="none" w:sz="0" w:space="0" w:color="auto"/>
      </w:divBdr>
    </w:div>
    <w:div w:id="646789295">
      <w:bodyDiv w:val="1"/>
      <w:marLeft w:val="0"/>
      <w:marRight w:val="0"/>
      <w:marTop w:val="0"/>
      <w:marBottom w:val="0"/>
      <w:divBdr>
        <w:top w:val="none" w:sz="0" w:space="0" w:color="auto"/>
        <w:left w:val="none" w:sz="0" w:space="0" w:color="auto"/>
        <w:bottom w:val="none" w:sz="0" w:space="0" w:color="auto"/>
        <w:right w:val="none" w:sz="0" w:space="0" w:color="auto"/>
      </w:divBdr>
    </w:div>
    <w:div w:id="647128726">
      <w:bodyDiv w:val="1"/>
      <w:marLeft w:val="0"/>
      <w:marRight w:val="0"/>
      <w:marTop w:val="0"/>
      <w:marBottom w:val="0"/>
      <w:divBdr>
        <w:top w:val="none" w:sz="0" w:space="0" w:color="auto"/>
        <w:left w:val="none" w:sz="0" w:space="0" w:color="auto"/>
        <w:bottom w:val="none" w:sz="0" w:space="0" w:color="auto"/>
        <w:right w:val="none" w:sz="0" w:space="0" w:color="auto"/>
      </w:divBdr>
    </w:div>
    <w:div w:id="647512510">
      <w:bodyDiv w:val="1"/>
      <w:marLeft w:val="0"/>
      <w:marRight w:val="0"/>
      <w:marTop w:val="0"/>
      <w:marBottom w:val="0"/>
      <w:divBdr>
        <w:top w:val="none" w:sz="0" w:space="0" w:color="auto"/>
        <w:left w:val="none" w:sz="0" w:space="0" w:color="auto"/>
        <w:bottom w:val="none" w:sz="0" w:space="0" w:color="auto"/>
        <w:right w:val="none" w:sz="0" w:space="0" w:color="auto"/>
      </w:divBdr>
    </w:div>
    <w:div w:id="648747715">
      <w:bodyDiv w:val="1"/>
      <w:marLeft w:val="0"/>
      <w:marRight w:val="0"/>
      <w:marTop w:val="0"/>
      <w:marBottom w:val="0"/>
      <w:divBdr>
        <w:top w:val="none" w:sz="0" w:space="0" w:color="auto"/>
        <w:left w:val="none" w:sz="0" w:space="0" w:color="auto"/>
        <w:bottom w:val="none" w:sz="0" w:space="0" w:color="auto"/>
        <w:right w:val="none" w:sz="0" w:space="0" w:color="auto"/>
      </w:divBdr>
    </w:div>
    <w:div w:id="650259228">
      <w:bodyDiv w:val="1"/>
      <w:marLeft w:val="0"/>
      <w:marRight w:val="0"/>
      <w:marTop w:val="0"/>
      <w:marBottom w:val="0"/>
      <w:divBdr>
        <w:top w:val="none" w:sz="0" w:space="0" w:color="auto"/>
        <w:left w:val="none" w:sz="0" w:space="0" w:color="auto"/>
        <w:bottom w:val="none" w:sz="0" w:space="0" w:color="auto"/>
        <w:right w:val="none" w:sz="0" w:space="0" w:color="auto"/>
      </w:divBdr>
    </w:div>
    <w:div w:id="650404278">
      <w:bodyDiv w:val="1"/>
      <w:marLeft w:val="0"/>
      <w:marRight w:val="0"/>
      <w:marTop w:val="0"/>
      <w:marBottom w:val="0"/>
      <w:divBdr>
        <w:top w:val="none" w:sz="0" w:space="0" w:color="auto"/>
        <w:left w:val="none" w:sz="0" w:space="0" w:color="auto"/>
        <w:bottom w:val="none" w:sz="0" w:space="0" w:color="auto"/>
        <w:right w:val="none" w:sz="0" w:space="0" w:color="auto"/>
      </w:divBdr>
    </w:div>
    <w:div w:id="651981138">
      <w:bodyDiv w:val="1"/>
      <w:marLeft w:val="0"/>
      <w:marRight w:val="0"/>
      <w:marTop w:val="0"/>
      <w:marBottom w:val="0"/>
      <w:divBdr>
        <w:top w:val="none" w:sz="0" w:space="0" w:color="auto"/>
        <w:left w:val="none" w:sz="0" w:space="0" w:color="auto"/>
        <w:bottom w:val="none" w:sz="0" w:space="0" w:color="auto"/>
        <w:right w:val="none" w:sz="0" w:space="0" w:color="auto"/>
      </w:divBdr>
    </w:div>
    <w:div w:id="654844741">
      <w:bodyDiv w:val="1"/>
      <w:marLeft w:val="0"/>
      <w:marRight w:val="0"/>
      <w:marTop w:val="0"/>
      <w:marBottom w:val="0"/>
      <w:divBdr>
        <w:top w:val="none" w:sz="0" w:space="0" w:color="auto"/>
        <w:left w:val="none" w:sz="0" w:space="0" w:color="auto"/>
        <w:bottom w:val="none" w:sz="0" w:space="0" w:color="auto"/>
        <w:right w:val="none" w:sz="0" w:space="0" w:color="auto"/>
      </w:divBdr>
    </w:div>
    <w:div w:id="655957593">
      <w:bodyDiv w:val="1"/>
      <w:marLeft w:val="0"/>
      <w:marRight w:val="0"/>
      <w:marTop w:val="0"/>
      <w:marBottom w:val="0"/>
      <w:divBdr>
        <w:top w:val="none" w:sz="0" w:space="0" w:color="auto"/>
        <w:left w:val="none" w:sz="0" w:space="0" w:color="auto"/>
        <w:bottom w:val="none" w:sz="0" w:space="0" w:color="auto"/>
        <w:right w:val="none" w:sz="0" w:space="0" w:color="auto"/>
      </w:divBdr>
    </w:div>
    <w:div w:id="660155152">
      <w:bodyDiv w:val="1"/>
      <w:marLeft w:val="0"/>
      <w:marRight w:val="0"/>
      <w:marTop w:val="0"/>
      <w:marBottom w:val="0"/>
      <w:divBdr>
        <w:top w:val="none" w:sz="0" w:space="0" w:color="auto"/>
        <w:left w:val="none" w:sz="0" w:space="0" w:color="auto"/>
        <w:bottom w:val="none" w:sz="0" w:space="0" w:color="auto"/>
        <w:right w:val="none" w:sz="0" w:space="0" w:color="auto"/>
      </w:divBdr>
    </w:div>
    <w:div w:id="661349739">
      <w:bodyDiv w:val="1"/>
      <w:marLeft w:val="0"/>
      <w:marRight w:val="0"/>
      <w:marTop w:val="0"/>
      <w:marBottom w:val="0"/>
      <w:divBdr>
        <w:top w:val="none" w:sz="0" w:space="0" w:color="auto"/>
        <w:left w:val="none" w:sz="0" w:space="0" w:color="auto"/>
        <w:bottom w:val="none" w:sz="0" w:space="0" w:color="auto"/>
        <w:right w:val="none" w:sz="0" w:space="0" w:color="auto"/>
      </w:divBdr>
    </w:div>
    <w:div w:id="662586221">
      <w:bodyDiv w:val="1"/>
      <w:marLeft w:val="0"/>
      <w:marRight w:val="0"/>
      <w:marTop w:val="0"/>
      <w:marBottom w:val="0"/>
      <w:divBdr>
        <w:top w:val="none" w:sz="0" w:space="0" w:color="auto"/>
        <w:left w:val="none" w:sz="0" w:space="0" w:color="auto"/>
        <w:bottom w:val="none" w:sz="0" w:space="0" w:color="auto"/>
        <w:right w:val="none" w:sz="0" w:space="0" w:color="auto"/>
      </w:divBdr>
    </w:div>
    <w:div w:id="666398973">
      <w:bodyDiv w:val="1"/>
      <w:marLeft w:val="0"/>
      <w:marRight w:val="0"/>
      <w:marTop w:val="0"/>
      <w:marBottom w:val="0"/>
      <w:divBdr>
        <w:top w:val="none" w:sz="0" w:space="0" w:color="auto"/>
        <w:left w:val="none" w:sz="0" w:space="0" w:color="auto"/>
        <w:bottom w:val="none" w:sz="0" w:space="0" w:color="auto"/>
        <w:right w:val="none" w:sz="0" w:space="0" w:color="auto"/>
      </w:divBdr>
    </w:div>
    <w:div w:id="668368330">
      <w:bodyDiv w:val="1"/>
      <w:marLeft w:val="0"/>
      <w:marRight w:val="0"/>
      <w:marTop w:val="0"/>
      <w:marBottom w:val="0"/>
      <w:divBdr>
        <w:top w:val="none" w:sz="0" w:space="0" w:color="auto"/>
        <w:left w:val="none" w:sz="0" w:space="0" w:color="auto"/>
        <w:bottom w:val="none" w:sz="0" w:space="0" w:color="auto"/>
        <w:right w:val="none" w:sz="0" w:space="0" w:color="auto"/>
      </w:divBdr>
    </w:div>
    <w:div w:id="669601284">
      <w:bodyDiv w:val="1"/>
      <w:marLeft w:val="0"/>
      <w:marRight w:val="0"/>
      <w:marTop w:val="0"/>
      <w:marBottom w:val="0"/>
      <w:divBdr>
        <w:top w:val="none" w:sz="0" w:space="0" w:color="auto"/>
        <w:left w:val="none" w:sz="0" w:space="0" w:color="auto"/>
        <w:bottom w:val="none" w:sz="0" w:space="0" w:color="auto"/>
        <w:right w:val="none" w:sz="0" w:space="0" w:color="auto"/>
      </w:divBdr>
    </w:div>
    <w:div w:id="671104006">
      <w:bodyDiv w:val="1"/>
      <w:marLeft w:val="0"/>
      <w:marRight w:val="0"/>
      <w:marTop w:val="0"/>
      <w:marBottom w:val="0"/>
      <w:divBdr>
        <w:top w:val="none" w:sz="0" w:space="0" w:color="auto"/>
        <w:left w:val="none" w:sz="0" w:space="0" w:color="auto"/>
        <w:bottom w:val="none" w:sz="0" w:space="0" w:color="auto"/>
        <w:right w:val="none" w:sz="0" w:space="0" w:color="auto"/>
      </w:divBdr>
    </w:div>
    <w:div w:id="672755341">
      <w:bodyDiv w:val="1"/>
      <w:marLeft w:val="0"/>
      <w:marRight w:val="0"/>
      <w:marTop w:val="0"/>
      <w:marBottom w:val="0"/>
      <w:divBdr>
        <w:top w:val="none" w:sz="0" w:space="0" w:color="auto"/>
        <w:left w:val="none" w:sz="0" w:space="0" w:color="auto"/>
        <w:bottom w:val="none" w:sz="0" w:space="0" w:color="auto"/>
        <w:right w:val="none" w:sz="0" w:space="0" w:color="auto"/>
      </w:divBdr>
    </w:div>
    <w:div w:id="673262408">
      <w:bodyDiv w:val="1"/>
      <w:marLeft w:val="0"/>
      <w:marRight w:val="0"/>
      <w:marTop w:val="0"/>
      <w:marBottom w:val="0"/>
      <w:divBdr>
        <w:top w:val="none" w:sz="0" w:space="0" w:color="auto"/>
        <w:left w:val="none" w:sz="0" w:space="0" w:color="auto"/>
        <w:bottom w:val="none" w:sz="0" w:space="0" w:color="auto"/>
        <w:right w:val="none" w:sz="0" w:space="0" w:color="auto"/>
      </w:divBdr>
    </w:div>
    <w:div w:id="674501362">
      <w:bodyDiv w:val="1"/>
      <w:marLeft w:val="0"/>
      <w:marRight w:val="0"/>
      <w:marTop w:val="0"/>
      <w:marBottom w:val="0"/>
      <w:divBdr>
        <w:top w:val="none" w:sz="0" w:space="0" w:color="auto"/>
        <w:left w:val="none" w:sz="0" w:space="0" w:color="auto"/>
        <w:bottom w:val="none" w:sz="0" w:space="0" w:color="auto"/>
        <w:right w:val="none" w:sz="0" w:space="0" w:color="auto"/>
      </w:divBdr>
    </w:div>
    <w:div w:id="675157801">
      <w:bodyDiv w:val="1"/>
      <w:marLeft w:val="0"/>
      <w:marRight w:val="0"/>
      <w:marTop w:val="0"/>
      <w:marBottom w:val="0"/>
      <w:divBdr>
        <w:top w:val="none" w:sz="0" w:space="0" w:color="auto"/>
        <w:left w:val="none" w:sz="0" w:space="0" w:color="auto"/>
        <w:bottom w:val="none" w:sz="0" w:space="0" w:color="auto"/>
        <w:right w:val="none" w:sz="0" w:space="0" w:color="auto"/>
      </w:divBdr>
    </w:div>
    <w:div w:id="675305429">
      <w:bodyDiv w:val="1"/>
      <w:marLeft w:val="0"/>
      <w:marRight w:val="0"/>
      <w:marTop w:val="0"/>
      <w:marBottom w:val="0"/>
      <w:divBdr>
        <w:top w:val="none" w:sz="0" w:space="0" w:color="auto"/>
        <w:left w:val="none" w:sz="0" w:space="0" w:color="auto"/>
        <w:bottom w:val="none" w:sz="0" w:space="0" w:color="auto"/>
        <w:right w:val="none" w:sz="0" w:space="0" w:color="auto"/>
      </w:divBdr>
    </w:div>
    <w:div w:id="675571613">
      <w:bodyDiv w:val="1"/>
      <w:marLeft w:val="0"/>
      <w:marRight w:val="0"/>
      <w:marTop w:val="0"/>
      <w:marBottom w:val="0"/>
      <w:divBdr>
        <w:top w:val="none" w:sz="0" w:space="0" w:color="auto"/>
        <w:left w:val="none" w:sz="0" w:space="0" w:color="auto"/>
        <w:bottom w:val="none" w:sz="0" w:space="0" w:color="auto"/>
        <w:right w:val="none" w:sz="0" w:space="0" w:color="auto"/>
      </w:divBdr>
    </w:div>
    <w:div w:id="676077562">
      <w:bodyDiv w:val="1"/>
      <w:marLeft w:val="0"/>
      <w:marRight w:val="0"/>
      <w:marTop w:val="0"/>
      <w:marBottom w:val="0"/>
      <w:divBdr>
        <w:top w:val="none" w:sz="0" w:space="0" w:color="auto"/>
        <w:left w:val="none" w:sz="0" w:space="0" w:color="auto"/>
        <w:bottom w:val="none" w:sz="0" w:space="0" w:color="auto"/>
        <w:right w:val="none" w:sz="0" w:space="0" w:color="auto"/>
      </w:divBdr>
    </w:div>
    <w:div w:id="677655184">
      <w:bodyDiv w:val="1"/>
      <w:marLeft w:val="0"/>
      <w:marRight w:val="0"/>
      <w:marTop w:val="0"/>
      <w:marBottom w:val="0"/>
      <w:divBdr>
        <w:top w:val="none" w:sz="0" w:space="0" w:color="auto"/>
        <w:left w:val="none" w:sz="0" w:space="0" w:color="auto"/>
        <w:bottom w:val="none" w:sz="0" w:space="0" w:color="auto"/>
        <w:right w:val="none" w:sz="0" w:space="0" w:color="auto"/>
      </w:divBdr>
    </w:div>
    <w:div w:id="681249691">
      <w:bodyDiv w:val="1"/>
      <w:marLeft w:val="0"/>
      <w:marRight w:val="0"/>
      <w:marTop w:val="0"/>
      <w:marBottom w:val="0"/>
      <w:divBdr>
        <w:top w:val="none" w:sz="0" w:space="0" w:color="auto"/>
        <w:left w:val="none" w:sz="0" w:space="0" w:color="auto"/>
        <w:bottom w:val="none" w:sz="0" w:space="0" w:color="auto"/>
        <w:right w:val="none" w:sz="0" w:space="0" w:color="auto"/>
      </w:divBdr>
    </w:div>
    <w:div w:id="683824794">
      <w:bodyDiv w:val="1"/>
      <w:marLeft w:val="0"/>
      <w:marRight w:val="0"/>
      <w:marTop w:val="0"/>
      <w:marBottom w:val="0"/>
      <w:divBdr>
        <w:top w:val="none" w:sz="0" w:space="0" w:color="auto"/>
        <w:left w:val="none" w:sz="0" w:space="0" w:color="auto"/>
        <w:bottom w:val="none" w:sz="0" w:space="0" w:color="auto"/>
        <w:right w:val="none" w:sz="0" w:space="0" w:color="auto"/>
      </w:divBdr>
    </w:div>
    <w:div w:id="683899185">
      <w:bodyDiv w:val="1"/>
      <w:marLeft w:val="0"/>
      <w:marRight w:val="0"/>
      <w:marTop w:val="0"/>
      <w:marBottom w:val="0"/>
      <w:divBdr>
        <w:top w:val="none" w:sz="0" w:space="0" w:color="auto"/>
        <w:left w:val="none" w:sz="0" w:space="0" w:color="auto"/>
        <w:bottom w:val="none" w:sz="0" w:space="0" w:color="auto"/>
        <w:right w:val="none" w:sz="0" w:space="0" w:color="auto"/>
      </w:divBdr>
    </w:div>
    <w:div w:id="684092773">
      <w:bodyDiv w:val="1"/>
      <w:marLeft w:val="0"/>
      <w:marRight w:val="0"/>
      <w:marTop w:val="0"/>
      <w:marBottom w:val="0"/>
      <w:divBdr>
        <w:top w:val="none" w:sz="0" w:space="0" w:color="auto"/>
        <w:left w:val="none" w:sz="0" w:space="0" w:color="auto"/>
        <w:bottom w:val="none" w:sz="0" w:space="0" w:color="auto"/>
        <w:right w:val="none" w:sz="0" w:space="0" w:color="auto"/>
      </w:divBdr>
      <w:divsChild>
        <w:div w:id="1564757686">
          <w:marLeft w:val="0"/>
          <w:marRight w:val="0"/>
          <w:marTop w:val="0"/>
          <w:marBottom w:val="0"/>
          <w:divBdr>
            <w:top w:val="none" w:sz="0" w:space="0" w:color="auto"/>
            <w:left w:val="none" w:sz="0" w:space="0" w:color="auto"/>
            <w:bottom w:val="none" w:sz="0" w:space="0" w:color="auto"/>
            <w:right w:val="none" w:sz="0" w:space="0" w:color="auto"/>
          </w:divBdr>
          <w:divsChild>
            <w:div w:id="1091051955">
              <w:marLeft w:val="0"/>
              <w:marRight w:val="0"/>
              <w:marTop w:val="0"/>
              <w:marBottom w:val="0"/>
              <w:divBdr>
                <w:top w:val="none" w:sz="0" w:space="0" w:color="auto"/>
                <w:left w:val="none" w:sz="0" w:space="0" w:color="auto"/>
                <w:bottom w:val="none" w:sz="0" w:space="0" w:color="auto"/>
                <w:right w:val="none" w:sz="0" w:space="0" w:color="auto"/>
              </w:divBdr>
              <w:divsChild>
                <w:div w:id="2088185888">
                  <w:marLeft w:val="0"/>
                  <w:marRight w:val="0"/>
                  <w:marTop w:val="0"/>
                  <w:marBottom w:val="0"/>
                  <w:divBdr>
                    <w:top w:val="none" w:sz="0" w:space="0" w:color="auto"/>
                    <w:left w:val="none" w:sz="0" w:space="0" w:color="auto"/>
                    <w:bottom w:val="none" w:sz="0" w:space="0" w:color="auto"/>
                    <w:right w:val="none" w:sz="0" w:space="0" w:color="auto"/>
                  </w:divBdr>
                  <w:divsChild>
                    <w:div w:id="1513952814">
                      <w:marLeft w:val="0"/>
                      <w:marRight w:val="0"/>
                      <w:marTop w:val="0"/>
                      <w:marBottom w:val="0"/>
                      <w:divBdr>
                        <w:top w:val="none" w:sz="0" w:space="0" w:color="auto"/>
                        <w:left w:val="none" w:sz="0" w:space="0" w:color="auto"/>
                        <w:bottom w:val="none" w:sz="0" w:space="0" w:color="auto"/>
                        <w:right w:val="none" w:sz="0" w:space="0" w:color="auto"/>
                      </w:divBdr>
                      <w:divsChild>
                        <w:div w:id="117068681">
                          <w:marLeft w:val="0"/>
                          <w:marRight w:val="0"/>
                          <w:marTop w:val="0"/>
                          <w:marBottom w:val="0"/>
                          <w:divBdr>
                            <w:top w:val="none" w:sz="0" w:space="0" w:color="auto"/>
                            <w:left w:val="none" w:sz="0" w:space="0" w:color="auto"/>
                            <w:bottom w:val="none" w:sz="0" w:space="0" w:color="auto"/>
                            <w:right w:val="none" w:sz="0" w:space="0" w:color="auto"/>
                          </w:divBdr>
                          <w:divsChild>
                            <w:div w:id="842670853">
                              <w:marLeft w:val="0"/>
                              <w:marRight w:val="0"/>
                              <w:marTop w:val="0"/>
                              <w:marBottom w:val="0"/>
                              <w:divBdr>
                                <w:top w:val="none" w:sz="0" w:space="0" w:color="auto"/>
                                <w:left w:val="none" w:sz="0" w:space="0" w:color="auto"/>
                                <w:bottom w:val="none" w:sz="0" w:space="0" w:color="auto"/>
                                <w:right w:val="none" w:sz="0" w:space="0" w:color="auto"/>
                              </w:divBdr>
                              <w:divsChild>
                                <w:div w:id="1558200119">
                                  <w:marLeft w:val="0"/>
                                  <w:marRight w:val="0"/>
                                  <w:marTop w:val="0"/>
                                  <w:marBottom w:val="0"/>
                                  <w:divBdr>
                                    <w:top w:val="none" w:sz="0" w:space="0" w:color="auto"/>
                                    <w:left w:val="none" w:sz="0" w:space="0" w:color="auto"/>
                                    <w:bottom w:val="none" w:sz="0" w:space="0" w:color="auto"/>
                                    <w:right w:val="none" w:sz="0" w:space="0" w:color="auto"/>
                                  </w:divBdr>
                                  <w:divsChild>
                                    <w:div w:id="482817570">
                                      <w:marLeft w:val="0"/>
                                      <w:marRight w:val="0"/>
                                      <w:marTop w:val="0"/>
                                      <w:marBottom w:val="0"/>
                                      <w:divBdr>
                                        <w:top w:val="none" w:sz="0" w:space="0" w:color="auto"/>
                                        <w:left w:val="none" w:sz="0" w:space="0" w:color="auto"/>
                                        <w:bottom w:val="none" w:sz="0" w:space="0" w:color="auto"/>
                                        <w:right w:val="none" w:sz="0" w:space="0" w:color="auto"/>
                                      </w:divBdr>
                                      <w:divsChild>
                                        <w:div w:id="1406955595">
                                          <w:marLeft w:val="0"/>
                                          <w:marRight w:val="0"/>
                                          <w:marTop w:val="0"/>
                                          <w:marBottom w:val="0"/>
                                          <w:divBdr>
                                            <w:top w:val="none" w:sz="0" w:space="0" w:color="auto"/>
                                            <w:left w:val="none" w:sz="0" w:space="0" w:color="auto"/>
                                            <w:bottom w:val="none" w:sz="0" w:space="0" w:color="auto"/>
                                            <w:right w:val="none" w:sz="0" w:space="0" w:color="auto"/>
                                          </w:divBdr>
                                          <w:divsChild>
                                            <w:div w:id="1282953030">
                                              <w:marLeft w:val="0"/>
                                              <w:marRight w:val="0"/>
                                              <w:marTop w:val="0"/>
                                              <w:marBottom w:val="0"/>
                                              <w:divBdr>
                                                <w:top w:val="none" w:sz="0" w:space="0" w:color="auto"/>
                                                <w:left w:val="none" w:sz="0" w:space="0" w:color="auto"/>
                                                <w:bottom w:val="none" w:sz="0" w:space="0" w:color="auto"/>
                                                <w:right w:val="none" w:sz="0" w:space="0" w:color="auto"/>
                                              </w:divBdr>
                                              <w:divsChild>
                                                <w:div w:id="1149009017">
                                                  <w:marLeft w:val="0"/>
                                                  <w:marRight w:val="0"/>
                                                  <w:marTop w:val="0"/>
                                                  <w:marBottom w:val="0"/>
                                                  <w:divBdr>
                                                    <w:top w:val="none" w:sz="0" w:space="0" w:color="auto"/>
                                                    <w:left w:val="none" w:sz="0" w:space="0" w:color="auto"/>
                                                    <w:bottom w:val="none" w:sz="0" w:space="0" w:color="auto"/>
                                                    <w:right w:val="none" w:sz="0" w:space="0" w:color="auto"/>
                                                  </w:divBdr>
                                                  <w:divsChild>
                                                    <w:div w:id="76607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5597019">
      <w:bodyDiv w:val="1"/>
      <w:marLeft w:val="0"/>
      <w:marRight w:val="0"/>
      <w:marTop w:val="0"/>
      <w:marBottom w:val="0"/>
      <w:divBdr>
        <w:top w:val="none" w:sz="0" w:space="0" w:color="auto"/>
        <w:left w:val="none" w:sz="0" w:space="0" w:color="auto"/>
        <w:bottom w:val="none" w:sz="0" w:space="0" w:color="auto"/>
        <w:right w:val="none" w:sz="0" w:space="0" w:color="auto"/>
      </w:divBdr>
    </w:div>
    <w:div w:id="687949046">
      <w:bodyDiv w:val="1"/>
      <w:marLeft w:val="0"/>
      <w:marRight w:val="0"/>
      <w:marTop w:val="0"/>
      <w:marBottom w:val="0"/>
      <w:divBdr>
        <w:top w:val="none" w:sz="0" w:space="0" w:color="auto"/>
        <w:left w:val="none" w:sz="0" w:space="0" w:color="auto"/>
        <w:bottom w:val="none" w:sz="0" w:space="0" w:color="auto"/>
        <w:right w:val="none" w:sz="0" w:space="0" w:color="auto"/>
      </w:divBdr>
    </w:div>
    <w:div w:id="688221729">
      <w:bodyDiv w:val="1"/>
      <w:marLeft w:val="0"/>
      <w:marRight w:val="0"/>
      <w:marTop w:val="0"/>
      <w:marBottom w:val="0"/>
      <w:divBdr>
        <w:top w:val="none" w:sz="0" w:space="0" w:color="auto"/>
        <w:left w:val="none" w:sz="0" w:space="0" w:color="auto"/>
        <w:bottom w:val="none" w:sz="0" w:space="0" w:color="auto"/>
        <w:right w:val="none" w:sz="0" w:space="0" w:color="auto"/>
      </w:divBdr>
    </w:div>
    <w:div w:id="689915348">
      <w:bodyDiv w:val="1"/>
      <w:marLeft w:val="0"/>
      <w:marRight w:val="0"/>
      <w:marTop w:val="0"/>
      <w:marBottom w:val="0"/>
      <w:divBdr>
        <w:top w:val="none" w:sz="0" w:space="0" w:color="auto"/>
        <w:left w:val="none" w:sz="0" w:space="0" w:color="auto"/>
        <w:bottom w:val="none" w:sz="0" w:space="0" w:color="auto"/>
        <w:right w:val="none" w:sz="0" w:space="0" w:color="auto"/>
      </w:divBdr>
    </w:div>
    <w:div w:id="690378638">
      <w:bodyDiv w:val="1"/>
      <w:marLeft w:val="0"/>
      <w:marRight w:val="0"/>
      <w:marTop w:val="0"/>
      <w:marBottom w:val="0"/>
      <w:divBdr>
        <w:top w:val="none" w:sz="0" w:space="0" w:color="auto"/>
        <w:left w:val="none" w:sz="0" w:space="0" w:color="auto"/>
        <w:bottom w:val="none" w:sz="0" w:space="0" w:color="auto"/>
        <w:right w:val="none" w:sz="0" w:space="0" w:color="auto"/>
      </w:divBdr>
    </w:div>
    <w:div w:id="692266753">
      <w:bodyDiv w:val="1"/>
      <w:marLeft w:val="0"/>
      <w:marRight w:val="0"/>
      <w:marTop w:val="0"/>
      <w:marBottom w:val="0"/>
      <w:divBdr>
        <w:top w:val="none" w:sz="0" w:space="0" w:color="auto"/>
        <w:left w:val="none" w:sz="0" w:space="0" w:color="auto"/>
        <w:bottom w:val="none" w:sz="0" w:space="0" w:color="auto"/>
        <w:right w:val="none" w:sz="0" w:space="0" w:color="auto"/>
      </w:divBdr>
    </w:div>
    <w:div w:id="694618541">
      <w:bodyDiv w:val="1"/>
      <w:marLeft w:val="0"/>
      <w:marRight w:val="0"/>
      <w:marTop w:val="0"/>
      <w:marBottom w:val="0"/>
      <w:divBdr>
        <w:top w:val="none" w:sz="0" w:space="0" w:color="auto"/>
        <w:left w:val="none" w:sz="0" w:space="0" w:color="auto"/>
        <w:bottom w:val="none" w:sz="0" w:space="0" w:color="auto"/>
        <w:right w:val="none" w:sz="0" w:space="0" w:color="auto"/>
      </w:divBdr>
    </w:div>
    <w:div w:id="697699297">
      <w:bodyDiv w:val="1"/>
      <w:marLeft w:val="0"/>
      <w:marRight w:val="0"/>
      <w:marTop w:val="0"/>
      <w:marBottom w:val="0"/>
      <w:divBdr>
        <w:top w:val="none" w:sz="0" w:space="0" w:color="auto"/>
        <w:left w:val="none" w:sz="0" w:space="0" w:color="auto"/>
        <w:bottom w:val="none" w:sz="0" w:space="0" w:color="auto"/>
        <w:right w:val="none" w:sz="0" w:space="0" w:color="auto"/>
      </w:divBdr>
    </w:div>
    <w:div w:id="698354485">
      <w:bodyDiv w:val="1"/>
      <w:marLeft w:val="0"/>
      <w:marRight w:val="0"/>
      <w:marTop w:val="0"/>
      <w:marBottom w:val="0"/>
      <w:divBdr>
        <w:top w:val="none" w:sz="0" w:space="0" w:color="auto"/>
        <w:left w:val="none" w:sz="0" w:space="0" w:color="auto"/>
        <w:bottom w:val="none" w:sz="0" w:space="0" w:color="auto"/>
        <w:right w:val="none" w:sz="0" w:space="0" w:color="auto"/>
      </w:divBdr>
    </w:div>
    <w:div w:id="701125688">
      <w:bodyDiv w:val="1"/>
      <w:marLeft w:val="0"/>
      <w:marRight w:val="0"/>
      <w:marTop w:val="0"/>
      <w:marBottom w:val="0"/>
      <w:divBdr>
        <w:top w:val="none" w:sz="0" w:space="0" w:color="auto"/>
        <w:left w:val="none" w:sz="0" w:space="0" w:color="auto"/>
        <w:bottom w:val="none" w:sz="0" w:space="0" w:color="auto"/>
        <w:right w:val="none" w:sz="0" w:space="0" w:color="auto"/>
      </w:divBdr>
    </w:div>
    <w:div w:id="705567402">
      <w:bodyDiv w:val="1"/>
      <w:marLeft w:val="0"/>
      <w:marRight w:val="0"/>
      <w:marTop w:val="0"/>
      <w:marBottom w:val="0"/>
      <w:divBdr>
        <w:top w:val="none" w:sz="0" w:space="0" w:color="auto"/>
        <w:left w:val="none" w:sz="0" w:space="0" w:color="auto"/>
        <w:bottom w:val="none" w:sz="0" w:space="0" w:color="auto"/>
        <w:right w:val="none" w:sz="0" w:space="0" w:color="auto"/>
      </w:divBdr>
    </w:div>
    <w:div w:id="705839557">
      <w:bodyDiv w:val="1"/>
      <w:marLeft w:val="0"/>
      <w:marRight w:val="0"/>
      <w:marTop w:val="0"/>
      <w:marBottom w:val="0"/>
      <w:divBdr>
        <w:top w:val="none" w:sz="0" w:space="0" w:color="auto"/>
        <w:left w:val="none" w:sz="0" w:space="0" w:color="auto"/>
        <w:bottom w:val="none" w:sz="0" w:space="0" w:color="auto"/>
        <w:right w:val="none" w:sz="0" w:space="0" w:color="auto"/>
      </w:divBdr>
    </w:div>
    <w:div w:id="706179794">
      <w:bodyDiv w:val="1"/>
      <w:marLeft w:val="0"/>
      <w:marRight w:val="0"/>
      <w:marTop w:val="0"/>
      <w:marBottom w:val="0"/>
      <w:divBdr>
        <w:top w:val="none" w:sz="0" w:space="0" w:color="auto"/>
        <w:left w:val="none" w:sz="0" w:space="0" w:color="auto"/>
        <w:bottom w:val="none" w:sz="0" w:space="0" w:color="auto"/>
        <w:right w:val="none" w:sz="0" w:space="0" w:color="auto"/>
      </w:divBdr>
    </w:div>
    <w:div w:id="711076733">
      <w:bodyDiv w:val="1"/>
      <w:marLeft w:val="0"/>
      <w:marRight w:val="0"/>
      <w:marTop w:val="0"/>
      <w:marBottom w:val="0"/>
      <w:divBdr>
        <w:top w:val="none" w:sz="0" w:space="0" w:color="auto"/>
        <w:left w:val="none" w:sz="0" w:space="0" w:color="auto"/>
        <w:bottom w:val="none" w:sz="0" w:space="0" w:color="auto"/>
        <w:right w:val="none" w:sz="0" w:space="0" w:color="auto"/>
      </w:divBdr>
    </w:div>
    <w:div w:id="711081738">
      <w:bodyDiv w:val="1"/>
      <w:marLeft w:val="0"/>
      <w:marRight w:val="0"/>
      <w:marTop w:val="0"/>
      <w:marBottom w:val="0"/>
      <w:divBdr>
        <w:top w:val="none" w:sz="0" w:space="0" w:color="auto"/>
        <w:left w:val="none" w:sz="0" w:space="0" w:color="auto"/>
        <w:bottom w:val="none" w:sz="0" w:space="0" w:color="auto"/>
        <w:right w:val="none" w:sz="0" w:space="0" w:color="auto"/>
      </w:divBdr>
    </w:div>
    <w:div w:id="712002354">
      <w:bodyDiv w:val="1"/>
      <w:marLeft w:val="0"/>
      <w:marRight w:val="0"/>
      <w:marTop w:val="0"/>
      <w:marBottom w:val="0"/>
      <w:divBdr>
        <w:top w:val="none" w:sz="0" w:space="0" w:color="auto"/>
        <w:left w:val="none" w:sz="0" w:space="0" w:color="auto"/>
        <w:bottom w:val="none" w:sz="0" w:space="0" w:color="auto"/>
        <w:right w:val="none" w:sz="0" w:space="0" w:color="auto"/>
      </w:divBdr>
    </w:div>
    <w:div w:id="712269431">
      <w:bodyDiv w:val="1"/>
      <w:marLeft w:val="0"/>
      <w:marRight w:val="0"/>
      <w:marTop w:val="0"/>
      <w:marBottom w:val="0"/>
      <w:divBdr>
        <w:top w:val="none" w:sz="0" w:space="0" w:color="auto"/>
        <w:left w:val="none" w:sz="0" w:space="0" w:color="auto"/>
        <w:bottom w:val="none" w:sz="0" w:space="0" w:color="auto"/>
        <w:right w:val="none" w:sz="0" w:space="0" w:color="auto"/>
      </w:divBdr>
    </w:div>
    <w:div w:id="712581893">
      <w:bodyDiv w:val="1"/>
      <w:marLeft w:val="0"/>
      <w:marRight w:val="0"/>
      <w:marTop w:val="0"/>
      <w:marBottom w:val="0"/>
      <w:divBdr>
        <w:top w:val="none" w:sz="0" w:space="0" w:color="auto"/>
        <w:left w:val="none" w:sz="0" w:space="0" w:color="auto"/>
        <w:bottom w:val="none" w:sz="0" w:space="0" w:color="auto"/>
        <w:right w:val="none" w:sz="0" w:space="0" w:color="auto"/>
      </w:divBdr>
    </w:div>
    <w:div w:id="713386653">
      <w:bodyDiv w:val="1"/>
      <w:marLeft w:val="0"/>
      <w:marRight w:val="0"/>
      <w:marTop w:val="0"/>
      <w:marBottom w:val="0"/>
      <w:divBdr>
        <w:top w:val="none" w:sz="0" w:space="0" w:color="auto"/>
        <w:left w:val="none" w:sz="0" w:space="0" w:color="auto"/>
        <w:bottom w:val="none" w:sz="0" w:space="0" w:color="auto"/>
        <w:right w:val="none" w:sz="0" w:space="0" w:color="auto"/>
      </w:divBdr>
    </w:div>
    <w:div w:id="715206145">
      <w:bodyDiv w:val="1"/>
      <w:marLeft w:val="0"/>
      <w:marRight w:val="0"/>
      <w:marTop w:val="0"/>
      <w:marBottom w:val="0"/>
      <w:divBdr>
        <w:top w:val="none" w:sz="0" w:space="0" w:color="auto"/>
        <w:left w:val="none" w:sz="0" w:space="0" w:color="auto"/>
        <w:bottom w:val="none" w:sz="0" w:space="0" w:color="auto"/>
        <w:right w:val="none" w:sz="0" w:space="0" w:color="auto"/>
      </w:divBdr>
    </w:div>
    <w:div w:id="715466718">
      <w:bodyDiv w:val="1"/>
      <w:marLeft w:val="0"/>
      <w:marRight w:val="0"/>
      <w:marTop w:val="0"/>
      <w:marBottom w:val="0"/>
      <w:divBdr>
        <w:top w:val="none" w:sz="0" w:space="0" w:color="auto"/>
        <w:left w:val="none" w:sz="0" w:space="0" w:color="auto"/>
        <w:bottom w:val="none" w:sz="0" w:space="0" w:color="auto"/>
        <w:right w:val="none" w:sz="0" w:space="0" w:color="auto"/>
      </w:divBdr>
    </w:div>
    <w:div w:id="720132125">
      <w:bodyDiv w:val="1"/>
      <w:marLeft w:val="0"/>
      <w:marRight w:val="0"/>
      <w:marTop w:val="0"/>
      <w:marBottom w:val="0"/>
      <w:divBdr>
        <w:top w:val="none" w:sz="0" w:space="0" w:color="auto"/>
        <w:left w:val="none" w:sz="0" w:space="0" w:color="auto"/>
        <w:bottom w:val="none" w:sz="0" w:space="0" w:color="auto"/>
        <w:right w:val="none" w:sz="0" w:space="0" w:color="auto"/>
      </w:divBdr>
    </w:div>
    <w:div w:id="721365364">
      <w:bodyDiv w:val="1"/>
      <w:marLeft w:val="0"/>
      <w:marRight w:val="0"/>
      <w:marTop w:val="0"/>
      <w:marBottom w:val="0"/>
      <w:divBdr>
        <w:top w:val="none" w:sz="0" w:space="0" w:color="auto"/>
        <w:left w:val="none" w:sz="0" w:space="0" w:color="auto"/>
        <w:bottom w:val="none" w:sz="0" w:space="0" w:color="auto"/>
        <w:right w:val="none" w:sz="0" w:space="0" w:color="auto"/>
      </w:divBdr>
    </w:div>
    <w:div w:id="722289032">
      <w:bodyDiv w:val="1"/>
      <w:marLeft w:val="0"/>
      <w:marRight w:val="0"/>
      <w:marTop w:val="0"/>
      <w:marBottom w:val="0"/>
      <w:divBdr>
        <w:top w:val="none" w:sz="0" w:space="0" w:color="auto"/>
        <w:left w:val="none" w:sz="0" w:space="0" w:color="auto"/>
        <w:bottom w:val="none" w:sz="0" w:space="0" w:color="auto"/>
        <w:right w:val="none" w:sz="0" w:space="0" w:color="auto"/>
      </w:divBdr>
    </w:div>
    <w:div w:id="723453868">
      <w:bodyDiv w:val="1"/>
      <w:marLeft w:val="0"/>
      <w:marRight w:val="0"/>
      <w:marTop w:val="0"/>
      <w:marBottom w:val="0"/>
      <w:divBdr>
        <w:top w:val="none" w:sz="0" w:space="0" w:color="auto"/>
        <w:left w:val="none" w:sz="0" w:space="0" w:color="auto"/>
        <w:bottom w:val="none" w:sz="0" w:space="0" w:color="auto"/>
        <w:right w:val="none" w:sz="0" w:space="0" w:color="auto"/>
      </w:divBdr>
    </w:div>
    <w:div w:id="727143527">
      <w:bodyDiv w:val="1"/>
      <w:marLeft w:val="0"/>
      <w:marRight w:val="0"/>
      <w:marTop w:val="0"/>
      <w:marBottom w:val="0"/>
      <w:divBdr>
        <w:top w:val="none" w:sz="0" w:space="0" w:color="auto"/>
        <w:left w:val="none" w:sz="0" w:space="0" w:color="auto"/>
        <w:bottom w:val="none" w:sz="0" w:space="0" w:color="auto"/>
        <w:right w:val="none" w:sz="0" w:space="0" w:color="auto"/>
      </w:divBdr>
    </w:div>
    <w:div w:id="729573366">
      <w:bodyDiv w:val="1"/>
      <w:marLeft w:val="0"/>
      <w:marRight w:val="0"/>
      <w:marTop w:val="0"/>
      <w:marBottom w:val="0"/>
      <w:divBdr>
        <w:top w:val="none" w:sz="0" w:space="0" w:color="auto"/>
        <w:left w:val="none" w:sz="0" w:space="0" w:color="auto"/>
        <w:bottom w:val="none" w:sz="0" w:space="0" w:color="auto"/>
        <w:right w:val="none" w:sz="0" w:space="0" w:color="auto"/>
      </w:divBdr>
    </w:div>
    <w:div w:id="731391304">
      <w:bodyDiv w:val="1"/>
      <w:marLeft w:val="0"/>
      <w:marRight w:val="0"/>
      <w:marTop w:val="0"/>
      <w:marBottom w:val="0"/>
      <w:divBdr>
        <w:top w:val="none" w:sz="0" w:space="0" w:color="auto"/>
        <w:left w:val="none" w:sz="0" w:space="0" w:color="auto"/>
        <w:bottom w:val="none" w:sz="0" w:space="0" w:color="auto"/>
        <w:right w:val="none" w:sz="0" w:space="0" w:color="auto"/>
      </w:divBdr>
    </w:div>
    <w:div w:id="732312200">
      <w:bodyDiv w:val="1"/>
      <w:marLeft w:val="0"/>
      <w:marRight w:val="0"/>
      <w:marTop w:val="0"/>
      <w:marBottom w:val="0"/>
      <w:divBdr>
        <w:top w:val="none" w:sz="0" w:space="0" w:color="auto"/>
        <w:left w:val="none" w:sz="0" w:space="0" w:color="auto"/>
        <w:bottom w:val="none" w:sz="0" w:space="0" w:color="auto"/>
        <w:right w:val="none" w:sz="0" w:space="0" w:color="auto"/>
      </w:divBdr>
    </w:div>
    <w:div w:id="733165409">
      <w:bodyDiv w:val="1"/>
      <w:marLeft w:val="0"/>
      <w:marRight w:val="0"/>
      <w:marTop w:val="0"/>
      <w:marBottom w:val="0"/>
      <w:divBdr>
        <w:top w:val="none" w:sz="0" w:space="0" w:color="auto"/>
        <w:left w:val="none" w:sz="0" w:space="0" w:color="auto"/>
        <w:bottom w:val="none" w:sz="0" w:space="0" w:color="auto"/>
        <w:right w:val="none" w:sz="0" w:space="0" w:color="auto"/>
      </w:divBdr>
    </w:div>
    <w:div w:id="734548187">
      <w:bodyDiv w:val="1"/>
      <w:marLeft w:val="0"/>
      <w:marRight w:val="0"/>
      <w:marTop w:val="0"/>
      <w:marBottom w:val="0"/>
      <w:divBdr>
        <w:top w:val="none" w:sz="0" w:space="0" w:color="auto"/>
        <w:left w:val="none" w:sz="0" w:space="0" w:color="auto"/>
        <w:bottom w:val="none" w:sz="0" w:space="0" w:color="auto"/>
        <w:right w:val="none" w:sz="0" w:space="0" w:color="auto"/>
      </w:divBdr>
    </w:div>
    <w:div w:id="735512688">
      <w:bodyDiv w:val="1"/>
      <w:marLeft w:val="0"/>
      <w:marRight w:val="0"/>
      <w:marTop w:val="0"/>
      <w:marBottom w:val="0"/>
      <w:divBdr>
        <w:top w:val="none" w:sz="0" w:space="0" w:color="auto"/>
        <w:left w:val="none" w:sz="0" w:space="0" w:color="auto"/>
        <w:bottom w:val="none" w:sz="0" w:space="0" w:color="auto"/>
        <w:right w:val="none" w:sz="0" w:space="0" w:color="auto"/>
      </w:divBdr>
    </w:div>
    <w:div w:id="735589942">
      <w:bodyDiv w:val="1"/>
      <w:marLeft w:val="0"/>
      <w:marRight w:val="0"/>
      <w:marTop w:val="0"/>
      <w:marBottom w:val="0"/>
      <w:divBdr>
        <w:top w:val="none" w:sz="0" w:space="0" w:color="auto"/>
        <w:left w:val="none" w:sz="0" w:space="0" w:color="auto"/>
        <w:bottom w:val="none" w:sz="0" w:space="0" w:color="auto"/>
        <w:right w:val="none" w:sz="0" w:space="0" w:color="auto"/>
      </w:divBdr>
    </w:div>
    <w:div w:id="736248970">
      <w:bodyDiv w:val="1"/>
      <w:marLeft w:val="0"/>
      <w:marRight w:val="0"/>
      <w:marTop w:val="0"/>
      <w:marBottom w:val="0"/>
      <w:divBdr>
        <w:top w:val="none" w:sz="0" w:space="0" w:color="auto"/>
        <w:left w:val="none" w:sz="0" w:space="0" w:color="auto"/>
        <w:bottom w:val="none" w:sz="0" w:space="0" w:color="auto"/>
        <w:right w:val="none" w:sz="0" w:space="0" w:color="auto"/>
      </w:divBdr>
    </w:div>
    <w:div w:id="742529409">
      <w:bodyDiv w:val="1"/>
      <w:marLeft w:val="0"/>
      <w:marRight w:val="0"/>
      <w:marTop w:val="0"/>
      <w:marBottom w:val="0"/>
      <w:divBdr>
        <w:top w:val="none" w:sz="0" w:space="0" w:color="auto"/>
        <w:left w:val="none" w:sz="0" w:space="0" w:color="auto"/>
        <w:bottom w:val="none" w:sz="0" w:space="0" w:color="auto"/>
        <w:right w:val="none" w:sz="0" w:space="0" w:color="auto"/>
      </w:divBdr>
    </w:div>
    <w:div w:id="743528338">
      <w:bodyDiv w:val="1"/>
      <w:marLeft w:val="0"/>
      <w:marRight w:val="0"/>
      <w:marTop w:val="0"/>
      <w:marBottom w:val="0"/>
      <w:divBdr>
        <w:top w:val="none" w:sz="0" w:space="0" w:color="auto"/>
        <w:left w:val="none" w:sz="0" w:space="0" w:color="auto"/>
        <w:bottom w:val="none" w:sz="0" w:space="0" w:color="auto"/>
        <w:right w:val="none" w:sz="0" w:space="0" w:color="auto"/>
      </w:divBdr>
    </w:div>
    <w:div w:id="746656370">
      <w:bodyDiv w:val="1"/>
      <w:marLeft w:val="0"/>
      <w:marRight w:val="0"/>
      <w:marTop w:val="0"/>
      <w:marBottom w:val="0"/>
      <w:divBdr>
        <w:top w:val="none" w:sz="0" w:space="0" w:color="auto"/>
        <w:left w:val="none" w:sz="0" w:space="0" w:color="auto"/>
        <w:bottom w:val="none" w:sz="0" w:space="0" w:color="auto"/>
        <w:right w:val="none" w:sz="0" w:space="0" w:color="auto"/>
      </w:divBdr>
    </w:div>
    <w:div w:id="747262933">
      <w:bodyDiv w:val="1"/>
      <w:marLeft w:val="0"/>
      <w:marRight w:val="0"/>
      <w:marTop w:val="0"/>
      <w:marBottom w:val="0"/>
      <w:divBdr>
        <w:top w:val="none" w:sz="0" w:space="0" w:color="auto"/>
        <w:left w:val="none" w:sz="0" w:space="0" w:color="auto"/>
        <w:bottom w:val="none" w:sz="0" w:space="0" w:color="auto"/>
        <w:right w:val="none" w:sz="0" w:space="0" w:color="auto"/>
      </w:divBdr>
    </w:div>
    <w:div w:id="747994830">
      <w:bodyDiv w:val="1"/>
      <w:marLeft w:val="0"/>
      <w:marRight w:val="0"/>
      <w:marTop w:val="0"/>
      <w:marBottom w:val="0"/>
      <w:divBdr>
        <w:top w:val="none" w:sz="0" w:space="0" w:color="auto"/>
        <w:left w:val="none" w:sz="0" w:space="0" w:color="auto"/>
        <w:bottom w:val="none" w:sz="0" w:space="0" w:color="auto"/>
        <w:right w:val="none" w:sz="0" w:space="0" w:color="auto"/>
      </w:divBdr>
    </w:div>
    <w:div w:id="750733711">
      <w:bodyDiv w:val="1"/>
      <w:marLeft w:val="0"/>
      <w:marRight w:val="0"/>
      <w:marTop w:val="0"/>
      <w:marBottom w:val="0"/>
      <w:divBdr>
        <w:top w:val="none" w:sz="0" w:space="0" w:color="auto"/>
        <w:left w:val="none" w:sz="0" w:space="0" w:color="auto"/>
        <w:bottom w:val="none" w:sz="0" w:space="0" w:color="auto"/>
        <w:right w:val="none" w:sz="0" w:space="0" w:color="auto"/>
      </w:divBdr>
    </w:div>
    <w:div w:id="752510119">
      <w:bodyDiv w:val="1"/>
      <w:marLeft w:val="0"/>
      <w:marRight w:val="0"/>
      <w:marTop w:val="0"/>
      <w:marBottom w:val="0"/>
      <w:divBdr>
        <w:top w:val="none" w:sz="0" w:space="0" w:color="auto"/>
        <w:left w:val="none" w:sz="0" w:space="0" w:color="auto"/>
        <w:bottom w:val="none" w:sz="0" w:space="0" w:color="auto"/>
        <w:right w:val="none" w:sz="0" w:space="0" w:color="auto"/>
      </w:divBdr>
    </w:div>
    <w:div w:id="754322373">
      <w:bodyDiv w:val="1"/>
      <w:marLeft w:val="0"/>
      <w:marRight w:val="0"/>
      <w:marTop w:val="0"/>
      <w:marBottom w:val="0"/>
      <w:divBdr>
        <w:top w:val="none" w:sz="0" w:space="0" w:color="auto"/>
        <w:left w:val="none" w:sz="0" w:space="0" w:color="auto"/>
        <w:bottom w:val="none" w:sz="0" w:space="0" w:color="auto"/>
        <w:right w:val="none" w:sz="0" w:space="0" w:color="auto"/>
      </w:divBdr>
    </w:div>
    <w:div w:id="754863993">
      <w:bodyDiv w:val="1"/>
      <w:marLeft w:val="0"/>
      <w:marRight w:val="0"/>
      <w:marTop w:val="0"/>
      <w:marBottom w:val="0"/>
      <w:divBdr>
        <w:top w:val="none" w:sz="0" w:space="0" w:color="auto"/>
        <w:left w:val="none" w:sz="0" w:space="0" w:color="auto"/>
        <w:bottom w:val="none" w:sz="0" w:space="0" w:color="auto"/>
        <w:right w:val="none" w:sz="0" w:space="0" w:color="auto"/>
      </w:divBdr>
    </w:div>
    <w:div w:id="755976383">
      <w:bodyDiv w:val="1"/>
      <w:marLeft w:val="0"/>
      <w:marRight w:val="0"/>
      <w:marTop w:val="0"/>
      <w:marBottom w:val="0"/>
      <w:divBdr>
        <w:top w:val="none" w:sz="0" w:space="0" w:color="auto"/>
        <w:left w:val="none" w:sz="0" w:space="0" w:color="auto"/>
        <w:bottom w:val="none" w:sz="0" w:space="0" w:color="auto"/>
        <w:right w:val="none" w:sz="0" w:space="0" w:color="auto"/>
      </w:divBdr>
    </w:div>
    <w:div w:id="757335831">
      <w:bodyDiv w:val="1"/>
      <w:marLeft w:val="0"/>
      <w:marRight w:val="0"/>
      <w:marTop w:val="0"/>
      <w:marBottom w:val="0"/>
      <w:divBdr>
        <w:top w:val="none" w:sz="0" w:space="0" w:color="auto"/>
        <w:left w:val="none" w:sz="0" w:space="0" w:color="auto"/>
        <w:bottom w:val="none" w:sz="0" w:space="0" w:color="auto"/>
        <w:right w:val="none" w:sz="0" w:space="0" w:color="auto"/>
      </w:divBdr>
    </w:div>
    <w:div w:id="757798570">
      <w:bodyDiv w:val="1"/>
      <w:marLeft w:val="0"/>
      <w:marRight w:val="0"/>
      <w:marTop w:val="0"/>
      <w:marBottom w:val="0"/>
      <w:divBdr>
        <w:top w:val="none" w:sz="0" w:space="0" w:color="auto"/>
        <w:left w:val="none" w:sz="0" w:space="0" w:color="auto"/>
        <w:bottom w:val="none" w:sz="0" w:space="0" w:color="auto"/>
        <w:right w:val="none" w:sz="0" w:space="0" w:color="auto"/>
      </w:divBdr>
    </w:div>
    <w:div w:id="758939496">
      <w:bodyDiv w:val="1"/>
      <w:marLeft w:val="0"/>
      <w:marRight w:val="0"/>
      <w:marTop w:val="0"/>
      <w:marBottom w:val="0"/>
      <w:divBdr>
        <w:top w:val="none" w:sz="0" w:space="0" w:color="auto"/>
        <w:left w:val="none" w:sz="0" w:space="0" w:color="auto"/>
        <w:bottom w:val="none" w:sz="0" w:space="0" w:color="auto"/>
        <w:right w:val="none" w:sz="0" w:space="0" w:color="auto"/>
      </w:divBdr>
    </w:div>
    <w:div w:id="760028750">
      <w:bodyDiv w:val="1"/>
      <w:marLeft w:val="0"/>
      <w:marRight w:val="0"/>
      <w:marTop w:val="0"/>
      <w:marBottom w:val="0"/>
      <w:divBdr>
        <w:top w:val="none" w:sz="0" w:space="0" w:color="auto"/>
        <w:left w:val="none" w:sz="0" w:space="0" w:color="auto"/>
        <w:bottom w:val="none" w:sz="0" w:space="0" w:color="auto"/>
        <w:right w:val="none" w:sz="0" w:space="0" w:color="auto"/>
      </w:divBdr>
    </w:div>
    <w:div w:id="761102288">
      <w:bodyDiv w:val="1"/>
      <w:marLeft w:val="0"/>
      <w:marRight w:val="0"/>
      <w:marTop w:val="0"/>
      <w:marBottom w:val="0"/>
      <w:divBdr>
        <w:top w:val="none" w:sz="0" w:space="0" w:color="auto"/>
        <w:left w:val="none" w:sz="0" w:space="0" w:color="auto"/>
        <w:bottom w:val="none" w:sz="0" w:space="0" w:color="auto"/>
        <w:right w:val="none" w:sz="0" w:space="0" w:color="auto"/>
      </w:divBdr>
    </w:div>
    <w:div w:id="761216891">
      <w:bodyDiv w:val="1"/>
      <w:marLeft w:val="0"/>
      <w:marRight w:val="0"/>
      <w:marTop w:val="0"/>
      <w:marBottom w:val="0"/>
      <w:divBdr>
        <w:top w:val="none" w:sz="0" w:space="0" w:color="auto"/>
        <w:left w:val="none" w:sz="0" w:space="0" w:color="auto"/>
        <w:bottom w:val="none" w:sz="0" w:space="0" w:color="auto"/>
        <w:right w:val="none" w:sz="0" w:space="0" w:color="auto"/>
      </w:divBdr>
    </w:div>
    <w:div w:id="761949777">
      <w:bodyDiv w:val="1"/>
      <w:marLeft w:val="0"/>
      <w:marRight w:val="0"/>
      <w:marTop w:val="0"/>
      <w:marBottom w:val="0"/>
      <w:divBdr>
        <w:top w:val="none" w:sz="0" w:space="0" w:color="auto"/>
        <w:left w:val="none" w:sz="0" w:space="0" w:color="auto"/>
        <w:bottom w:val="none" w:sz="0" w:space="0" w:color="auto"/>
        <w:right w:val="none" w:sz="0" w:space="0" w:color="auto"/>
      </w:divBdr>
    </w:div>
    <w:div w:id="763917927">
      <w:bodyDiv w:val="1"/>
      <w:marLeft w:val="0"/>
      <w:marRight w:val="0"/>
      <w:marTop w:val="0"/>
      <w:marBottom w:val="0"/>
      <w:divBdr>
        <w:top w:val="none" w:sz="0" w:space="0" w:color="auto"/>
        <w:left w:val="none" w:sz="0" w:space="0" w:color="auto"/>
        <w:bottom w:val="none" w:sz="0" w:space="0" w:color="auto"/>
        <w:right w:val="none" w:sz="0" w:space="0" w:color="auto"/>
      </w:divBdr>
    </w:div>
    <w:div w:id="765881071">
      <w:bodyDiv w:val="1"/>
      <w:marLeft w:val="0"/>
      <w:marRight w:val="0"/>
      <w:marTop w:val="0"/>
      <w:marBottom w:val="0"/>
      <w:divBdr>
        <w:top w:val="none" w:sz="0" w:space="0" w:color="auto"/>
        <w:left w:val="none" w:sz="0" w:space="0" w:color="auto"/>
        <w:bottom w:val="none" w:sz="0" w:space="0" w:color="auto"/>
        <w:right w:val="none" w:sz="0" w:space="0" w:color="auto"/>
      </w:divBdr>
    </w:div>
    <w:div w:id="769160704">
      <w:bodyDiv w:val="1"/>
      <w:marLeft w:val="0"/>
      <w:marRight w:val="0"/>
      <w:marTop w:val="0"/>
      <w:marBottom w:val="0"/>
      <w:divBdr>
        <w:top w:val="none" w:sz="0" w:space="0" w:color="auto"/>
        <w:left w:val="none" w:sz="0" w:space="0" w:color="auto"/>
        <w:bottom w:val="none" w:sz="0" w:space="0" w:color="auto"/>
        <w:right w:val="none" w:sz="0" w:space="0" w:color="auto"/>
      </w:divBdr>
    </w:div>
    <w:div w:id="770322301">
      <w:bodyDiv w:val="1"/>
      <w:marLeft w:val="0"/>
      <w:marRight w:val="0"/>
      <w:marTop w:val="0"/>
      <w:marBottom w:val="0"/>
      <w:divBdr>
        <w:top w:val="none" w:sz="0" w:space="0" w:color="auto"/>
        <w:left w:val="none" w:sz="0" w:space="0" w:color="auto"/>
        <w:bottom w:val="none" w:sz="0" w:space="0" w:color="auto"/>
        <w:right w:val="none" w:sz="0" w:space="0" w:color="auto"/>
      </w:divBdr>
    </w:div>
    <w:div w:id="770512854">
      <w:bodyDiv w:val="1"/>
      <w:marLeft w:val="0"/>
      <w:marRight w:val="0"/>
      <w:marTop w:val="0"/>
      <w:marBottom w:val="0"/>
      <w:divBdr>
        <w:top w:val="none" w:sz="0" w:space="0" w:color="auto"/>
        <w:left w:val="none" w:sz="0" w:space="0" w:color="auto"/>
        <w:bottom w:val="none" w:sz="0" w:space="0" w:color="auto"/>
        <w:right w:val="none" w:sz="0" w:space="0" w:color="auto"/>
      </w:divBdr>
    </w:div>
    <w:div w:id="772287544">
      <w:bodyDiv w:val="1"/>
      <w:marLeft w:val="0"/>
      <w:marRight w:val="0"/>
      <w:marTop w:val="0"/>
      <w:marBottom w:val="0"/>
      <w:divBdr>
        <w:top w:val="none" w:sz="0" w:space="0" w:color="auto"/>
        <w:left w:val="none" w:sz="0" w:space="0" w:color="auto"/>
        <w:bottom w:val="none" w:sz="0" w:space="0" w:color="auto"/>
        <w:right w:val="none" w:sz="0" w:space="0" w:color="auto"/>
      </w:divBdr>
    </w:div>
    <w:div w:id="774520633">
      <w:bodyDiv w:val="1"/>
      <w:marLeft w:val="0"/>
      <w:marRight w:val="0"/>
      <w:marTop w:val="0"/>
      <w:marBottom w:val="0"/>
      <w:divBdr>
        <w:top w:val="none" w:sz="0" w:space="0" w:color="auto"/>
        <w:left w:val="none" w:sz="0" w:space="0" w:color="auto"/>
        <w:bottom w:val="none" w:sz="0" w:space="0" w:color="auto"/>
        <w:right w:val="none" w:sz="0" w:space="0" w:color="auto"/>
      </w:divBdr>
    </w:div>
    <w:div w:id="774641054">
      <w:bodyDiv w:val="1"/>
      <w:marLeft w:val="0"/>
      <w:marRight w:val="0"/>
      <w:marTop w:val="0"/>
      <w:marBottom w:val="0"/>
      <w:divBdr>
        <w:top w:val="none" w:sz="0" w:space="0" w:color="auto"/>
        <w:left w:val="none" w:sz="0" w:space="0" w:color="auto"/>
        <w:bottom w:val="none" w:sz="0" w:space="0" w:color="auto"/>
        <w:right w:val="none" w:sz="0" w:space="0" w:color="auto"/>
      </w:divBdr>
    </w:div>
    <w:div w:id="775369200">
      <w:bodyDiv w:val="1"/>
      <w:marLeft w:val="0"/>
      <w:marRight w:val="0"/>
      <w:marTop w:val="0"/>
      <w:marBottom w:val="0"/>
      <w:divBdr>
        <w:top w:val="none" w:sz="0" w:space="0" w:color="auto"/>
        <w:left w:val="none" w:sz="0" w:space="0" w:color="auto"/>
        <w:bottom w:val="none" w:sz="0" w:space="0" w:color="auto"/>
        <w:right w:val="none" w:sz="0" w:space="0" w:color="auto"/>
      </w:divBdr>
    </w:div>
    <w:div w:id="776291755">
      <w:bodyDiv w:val="1"/>
      <w:marLeft w:val="0"/>
      <w:marRight w:val="0"/>
      <w:marTop w:val="0"/>
      <w:marBottom w:val="0"/>
      <w:divBdr>
        <w:top w:val="none" w:sz="0" w:space="0" w:color="auto"/>
        <w:left w:val="none" w:sz="0" w:space="0" w:color="auto"/>
        <w:bottom w:val="none" w:sz="0" w:space="0" w:color="auto"/>
        <w:right w:val="none" w:sz="0" w:space="0" w:color="auto"/>
      </w:divBdr>
    </w:div>
    <w:div w:id="779639960">
      <w:bodyDiv w:val="1"/>
      <w:marLeft w:val="0"/>
      <w:marRight w:val="0"/>
      <w:marTop w:val="0"/>
      <w:marBottom w:val="0"/>
      <w:divBdr>
        <w:top w:val="none" w:sz="0" w:space="0" w:color="auto"/>
        <w:left w:val="none" w:sz="0" w:space="0" w:color="auto"/>
        <w:bottom w:val="none" w:sz="0" w:space="0" w:color="auto"/>
        <w:right w:val="none" w:sz="0" w:space="0" w:color="auto"/>
      </w:divBdr>
    </w:div>
    <w:div w:id="781343551">
      <w:bodyDiv w:val="1"/>
      <w:marLeft w:val="0"/>
      <w:marRight w:val="0"/>
      <w:marTop w:val="0"/>
      <w:marBottom w:val="0"/>
      <w:divBdr>
        <w:top w:val="none" w:sz="0" w:space="0" w:color="auto"/>
        <w:left w:val="none" w:sz="0" w:space="0" w:color="auto"/>
        <w:bottom w:val="none" w:sz="0" w:space="0" w:color="auto"/>
        <w:right w:val="none" w:sz="0" w:space="0" w:color="auto"/>
      </w:divBdr>
    </w:div>
    <w:div w:id="781654290">
      <w:bodyDiv w:val="1"/>
      <w:marLeft w:val="0"/>
      <w:marRight w:val="0"/>
      <w:marTop w:val="0"/>
      <w:marBottom w:val="0"/>
      <w:divBdr>
        <w:top w:val="none" w:sz="0" w:space="0" w:color="auto"/>
        <w:left w:val="none" w:sz="0" w:space="0" w:color="auto"/>
        <w:bottom w:val="none" w:sz="0" w:space="0" w:color="auto"/>
        <w:right w:val="none" w:sz="0" w:space="0" w:color="auto"/>
      </w:divBdr>
    </w:div>
    <w:div w:id="782581253">
      <w:bodyDiv w:val="1"/>
      <w:marLeft w:val="0"/>
      <w:marRight w:val="0"/>
      <w:marTop w:val="0"/>
      <w:marBottom w:val="0"/>
      <w:divBdr>
        <w:top w:val="none" w:sz="0" w:space="0" w:color="auto"/>
        <w:left w:val="none" w:sz="0" w:space="0" w:color="auto"/>
        <w:bottom w:val="none" w:sz="0" w:space="0" w:color="auto"/>
        <w:right w:val="none" w:sz="0" w:space="0" w:color="auto"/>
      </w:divBdr>
    </w:div>
    <w:div w:id="783115954">
      <w:bodyDiv w:val="1"/>
      <w:marLeft w:val="0"/>
      <w:marRight w:val="0"/>
      <w:marTop w:val="0"/>
      <w:marBottom w:val="0"/>
      <w:divBdr>
        <w:top w:val="none" w:sz="0" w:space="0" w:color="auto"/>
        <w:left w:val="none" w:sz="0" w:space="0" w:color="auto"/>
        <w:bottom w:val="none" w:sz="0" w:space="0" w:color="auto"/>
        <w:right w:val="none" w:sz="0" w:space="0" w:color="auto"/>
      </w:divBdr>
    </w:div>
    <w:div w:id="783617823">
      <w:bodyDiv w:val="1"/>
      <w:marLeft w:val="0"/>
      <w:marRight w:val="0"/>
      <w:marTop w:val="0"/>
      <w:marBottom w:val="0"/>
      <w:divBdr>
        <w:top w:val="none" w:sz="0" w:space="0" w:color="auto"/>
        <w:left w:val="none" w:sz="0" w:space="0" w:color="auto"/>
        <w:bottom w:val="none" w:sz="0" w:space="0" w:color="auto"/>
        <w:right w:val="none" w:sz="0" w:space="0" w:color="auto"/>
      </w:divBdr>
    </w:div>
    <w:div w:id="785277466">
      <w:bodyDiv w:val="1"/>
      <w:marLeft w:val="0"/>
      <w:marRight w:val="0"/>
      <w:marTop w:val="0"/>
      <w:marBottom w:val="0"/>
      <w:divBdr>
        <w:top w:val="none" w:sz="0" w:space="0" w:color="auto"/>
        <w:left w:val="none" w:sz="0" w:space="0" w:color="auto"/>
        <w:bottom w:val="none" w:sz="0" w:space="0" w:color="auto"/>
        <w:right w:val="none" w:sz="0" w:space="0" w:color="auto"/>
      </w:divBdr>
    </w:div>
    <w:div w:id="786240993">
      <w:bodyDiv w:val="1"/>
      <w:marLeft w:val="0"/>
      <w:marRight w:val="0"/>
      <w:marTop w:val="0"/>
      <w:marBottom w:val="0"/>
      <w:divBdr>
        <w:top w:val="none" w:sz="0" w:space="0" w:color="auto"/>
        <w:left w:val="none" w:sz="0" w:space="0" w:color="auto"/>
        <w:bottom w:val="none" w:sz="0" w:space="0" w:color="auto"/>
        <w:right w:val="none" w:sz="0" w:space="0" w:color="auto"/>
      </w:divBdr>
    </w:div>
    <w:div w:id="787891374">
      <w:bodyDiv w:val="1"/>
      <w:marLeft w:val="0"/>
      <w:marRight w:val="0"/>
      <w:marTop w:val="0"/>
      <w:marBottom w:val="0"/>
      <w:divBdr>
        <w:top w:val="none" w:sz="0" w:space="0" w:color="auto"/>
        <w:left w:val="none" w:sz="0" w:space="0" w:color="auto"/>
        <w:bottom w:val="none" w:sz="0" w:space="0" w:color="auto"/>
        <w:right w:val="none" w:sz="0" w:space="0" w:color="auto"/>
      </w:divBdr>
    </w:div>
    <w:div w:id="788163767">
      <w:bodyDiv w:val="1"/>
      <w:marLeft w:val="0"/>
      <w:marRight w:val="0"/>
      <w:marTop w:val="0"/>
      <w:marBottom w:val="0"/>
      <w:divBdr>
        <w:top w:val="none" w:sz="0" w:space="0" w:color="auto"/>
        <w:left w:val="none" w:sz="0" w:space="0" w:color="auto"/>
        <w:bottom w:val="none" w:sz="0" w:space="0" w:color="auto"/>
        <w:right w:val="none" w:sz="0" w:space="0" w:color="auto"/>
      </w:divBdr>
    </w:div>
    <w:div w:id="789665716">
      <w:bodyDiv w:val="1"/>
      <w:marLeft w:val="0"/>
      <w:marRight w:val="0"/>
      <w:marTop w:val="0"/>
      <w:marBottom w:val="0"/>
      <w:divBdr>
        <w:top w:val="none" w:sz="0" w:space="0" w:color="auto"/>
        <w:left w:val="none" w:sz="0" w:space="0" w:color="auto"/>
        <w:bottom w:val="none" w:sz="0" w:space="0" w:color="auto"/>
        <w:right w:val="none" w:sz="0" w:space="0" w:color="auto"/>
      </w:divBdr>
    </w:div>
    <w:div w:id="794369506">
      <w:bodyDiv w:val="1"/>
      <w:marLeft w:val="0"/>
      <w:marRight w:val="0"/>
      <w:marTop w:val="0"/>
      <w:marBottom w:val="0"/>
      <w:divBdr>
        <w:top w:val="none" w:sz="0" w:space="0" w:color="auto"/>
        <w:left w:val="none" w:sz="0" w:space="0" w:color="auto"/>
        <w:bottom w:val="none" w:sz="0" w:space="0" w:color="auto"/>
        <w:right w:val="none" w:sz="0" w:space="0" w:color="auto"/>
      </w:divBdr>
    </w:div>
    <w:div w:id="795561129">
      <w:bodyDiv w:val="1"/>
      <w:marLeft w:val="0"/>
      <w:marRight w:val="0"/>
      <w:marTop w:val="0"/>
      <w:marBottom w:val="0"/>
      <w:divBdr>
        <w:top w:val="none" w:sz="0" w:space="0" w:color="auto"/>
        <w:left w:val="none" w:sz="0" w:space="0" w:color="auto"/>
        <w:bottom w:val="none" w:sz="0" w:space="0" w:color="auto"/>
        <w:right w:val="none" w:sz="0" w:space="0" w:color="auto"/>
      </w:divBdr>
    </w:div>
    <w:div w:id="796265928">
      <w:bodyDiv w:val="1"/>
      <w:marLeft w:val="0"/>
      <w:marRight w:val="0"/>
      <w:marTop w:val="0"/>
      <w:marBottom w:val="0"/>
      <w:divBdr>
        <w:top w:val="none" w:sz="0" w:space="0" w:color="auto"/>
        <w:left w:val="none" w:sz="0" w:space="0" w:color="auto"/>
        <w:bottom w:val="none" w:sz="0" w:space="0" w:color="auto"/>
        <w:right w:val="none" w:sz="0" w:space="0" w:color="auto"/>
      </w:divBdr>
    </w:div>
    <w:div w:id="798768727">
      <w:bodyDiv w:val="1"/>
      <w:marLeft w:val="0"/>
      <w:marRight w:val="0"/>
      <w:marTop w:val="0"/>
      <w:marBottom w:val="0"/>
      <w:divBdr>
        <w:top w:val="none" w:sz="0" w:space="0" w:color="auto"/>
        <w:left w:val="none" w:sz="0" w:space="0" w:color="auto"/>
        <w:bottom w:val="none" w:sz="0" w:space="0" w:color="auto"/>
        <w:right w:val="none" w:sz="0" w:space="0" w:color="auto"/>
      </w:divBdr>
    </w:div>
    <w:div w:id="799030003">
      <w:bodyDiv w:val="1"/>
      <w:marLeft w:val="0"/>
      <w:marRight w:val="0"/>
      <w:marTop w:val="0"/>
      <w:marBottom w:val="0"/>
      <w:divBdr>
        <w:top w:val="none" w:sz="0" w:space="0" w:color="auto"/>
        <w:left w:val="none" w:sz="0" w:space="0" w:color="auto"/>
        <w:bottom w:val="none" w:sz="0" w:space="0" w:color="auto"/>
        <w:right w:val="none" w:sz="0" w:space="0" w:color="auto"/>
      </w:divBdr>
    </w:div>
    <w:div w:id="803501065">
      <w:bodyDiv w:val="1"/>
      <w:marLeft w:val="0"/>
      <w:marRight w:val="0"/>
      <w:marTop w:val="0"/>
      <w:marBottom w:val="0"/>
      <w:divBdr>
        <w:top w:val="none" w:sz="0" w:space="0" w:color="auto"/>
        <w:left w:val="none" w:sz="0" w:space="0" w:color="auto"/>
        <w:bottom w:val="none" w:sz="0" w:space="0" w:color="auto"/>
        <w:right w:val="none" w:sz="0" w:space="0" w:color="auto"/>
      </w:divBdr>
    </w:div>
    <w:div w:id="805319892">
      <w:bodyDiv w:val="1"/>
      <w:marLeft w:val="0"/>
      <w:marRight w:val="0"/>
      <w:marTop w:val="0"/>
      <w:marBottom w:val="0"/>
      <w:divBdr>
        <w:top w:val="none" w:sz="0" w:space="0" w:color="auto"/>
        <w:left w:val="none" w:sz="0" w:space="0" w:color="auto"/>
        <w:bottom w:val="none" w:sz="0" w:space="0" w:color="auto"/>
        <w:right w:val="none" w:sz="0" w:space="0" w:color="auto"/>
      </w:divBdr>
    </w:div>
    <w:div w:id="820923223">
      <w:bodyDiv w:val="1"/>
      <w:marLeft w:val="0"/>
      <w:marRight w:val="0"/>
      <w:marTop w:val="0"/>
      <w:marBottom w:val="0"/>
      <w:divBdr>
        <w:top w:val="none" w:sz="0" w:space="0" w:color="auto"/>
        <w:left w:val="none" w:sz="0" w:space="0" w:color="auto"/>
        <w:bottom w:val="none" w:sz="0" w:space="0" w:color="auto"/>
        <w:right w:val="none" w:sz="0" w:space="0" w:color="auto"/>
      </w:divBdr>
    </w:div>
    <w:div w:id="821429684">
      <w:bodyDiv w:val="1"/>
      <w:marLeft w:val="0"/>
      <w:marRight w:val="0"/>
      <w:marTop w:val="0"/>
      <w:marBottom w:val="0"/>
      <w:divBdr>
        <w:top w:val="none" w:sz="0" w:space="0" w:color="auto"/>
        <w:left w:val="none" w:sz="0" w:space="0" w:color="auto"/>
        <w:bottom w:val="none" w:sz="0" w:space="0" w:color="auto"/>
        <w:right w:val="none" w:sz="0" w:space="0" w:color="auto"/>
      </w:divBdr>
    </w:div>
    <w:div w:id="821850944">
      <w:bodyDiv w:val="1"/>
      <w:marLeft w:val="0"/>
      <w:marRight w:val="0"/>
      <w:marTop w:val="0"/>
      <w:marBottom w:val="0"/>
      <w:divBdr>
        <w:top w:val="none" w:sz="0" w:space="0" w:color="auto"/>
        <w:left w:val="none" w:sz="0" w:space="0" w:color="auto"/>
        <w:bottom w:val="none" w:sz="0" w:space="0" w:color="auto"/>
        <w:right w:val="none" w:sz="0" w:space="0" w:color="auto"/>
      </w:divBdr>
    </w:div>
    <w:div w:id="829100741">
      <w:bodyDiv w:val="1"/>
      <w:marLeft w:val="0"/>
      <w:marRight w:val="0"/>
      <w:marTop w:val="0"/>
      <w:marBottom w:val="0"/>
      <w:divBdr>
        <w:top w:val="none" w:sz="0" w:space="0" w:color="auto"/>
        <w:left w:val="none" w:sz="0" w:space="0" w:color="auto"/>
        <w:bottom w:val="none" w:sz="0" w:space="0" w:color="auto"/>
        <w:right w:val="none" w:sz="0" w:space="0" w:color="auto"/>
      </w:divBdr>
    </w:div>
    <w:div w:id="830877839">
      <w:bodyDiv w:val="1"/>
      <w:marLeft w:val="0"/>
      <w:marRight w:val="0"/>
      <w:marTop w:val="0"/>
      <w:marBottom w:val="0"/>
      <w:divBdr>
        <w:top w:val="none" w:sz="0" w:space="0" w:color="auto"/>
        <w:left w:val="none" w:sz="0" w:space="0" w:color="auto"/>
        <w:bottom w:val="none" w:sz="0" w:space="0" w:color="auto"/>
        <w:right w:val="none" w:sz="0" w:space="0" w:color="auto"/>
      </w:divBdr>
    </w:div>
    <w:div w:id="831288914">
      <w:bodyDiv w:val="1"/>
      <w:marLeft w:val="0"/>
      <w:marRight w:val="0"/>
      <w:marTop w:val="0"/>
      <w:marBottom w:val="0"/>
      <w:divBdr>
        <w:top w:val="none" w:sz="0" w:space="0" w:color="auto"/>
        <w:left w:val="none" w:sz="0" w:space="0" w:color="auto"/>
        <w:bottom w:val="none" w:sz="0" w:space="0" w:color="auto"/>
        <w:right w:val="none" w:sz="0" w:space="0" w:color="auto"/>
      </w:divBdr>
    </w:div>
    <w:div w:id="834686471">
      <w:bodyDiv w:val="1"/>
      <w:marLeft w:val="0"/>
      <w:marRight w:val="0"/>
      <w:marTop w:val="0"/>
      <w:marBottom w:val="0"/>
      <w:divBdr>
        <w:top w:val="none" w:sz="0" w:space="0" w:color="auto"/>
        <w:left w:val="none" w:sz="0" w:space="0" w:color="auto"/>
        <w:bottom w:val="none" w:sz="0" w:space="0" w:color="auto"/>
        <w:right w:val="none" w:sz="0" w:space="0" w:color="auto"/>
      </w:divBdr>
    </w:div>
    <w:div w:id="835455797">
      <w:bodyDiv w:val="1"/>
      <w:marLeft w:val="0"/>
      <w:marRight w:val="0"/>
      <w:marTop w:val="0"/>
      <w:marBottom w:val="0"/>
      <w:divBdr>
        <w:top w:val="none" w:sz="0" w:space="0" w:color="auto"/>
        <w:left w:val="none" w:sz="0" w:space="0" w:color="auto"/>
        <w:bottom w:val="none" w:sz="0" w:space="0" w:color="auto"/>
        <w:right w:val="none" w:sz="0" w:space="0" w:color="auto"/>
      </w:divBdr>
    </w:div>
    <w:div w:id="835609638">
      <w:bodyDiv w:val="1"/>
      <w:marLeft w:val="0"/>
      <w:marRight w:val="0"/>
      <w:marTop w:val="0"/>
      <w:marBottom w:val="0"/>
      <w:divBdr>
        <w:top w:val="none" w:sz="0" w:space="0" w:color="auto"/>
        <w:left w:val="none" w:sz="0" w:space="0" w:color="auto"/>
        <w:bottom w:val="none" w:sz="0" w:space="0" w:color="auto"/>
        <w:right w:val="none" w:sz="0" w:space="0" w:color="auto"/>
      </w:divBdr>
    </w:div>
    <w:div w:id="838010648">
      <w:bodyDiv w:val="1"/>
      <w:marLeft w:val="0"/>
      <w:marRight w:val="0"/>
      <w:marTop w:val="0"/>
      <w:marBottom w:val="0"/>
      <w:divBdr>
        <w:top w:val="none" w:sz="0" w:space="0" w:color="auto"/>
        <w:left w:val="none" w:sz="0" w:space="0" w:color="auto"/>
        <w:bottom w:val="none" w:sz="0" w:space="0" w:color="auto"/>
        <w:right w:val="none" w:sz="0" w:space="0" w:color="auto"/>
      </w:divBdr>
    </w:div>
    <w:div w:id="841432964">
      <w:bodyDiv w:val="1"/>
      <w:marLeft w:val="0"/>
      <w:marRight w:val="0"/>
      <w:marTop w:val="0"/>
      <w:marBottom w:val="0"/>
      <w:divBdr>
        <w:top w:val="none" w:sz="0" w:space="0" w:color="auto"/>
        <w:left w:val="none" w:sz="0" w:space="0" w:color="auto"/>
        <w:bottom w:val="none" w:sz="0" w:space="0" w:color="auto"/>
        <w:right w:val="none" w:sz="0" w:space="0" w:color="auto"/>
      </w:divBdr>
    </w:div>
    <w:div w:id="841579004">
      <w:bodyDiv w:val="1"/>
      <w:marLeft w:val="0"/>
      <w:marRight w:val="0"/>
      <w:marTop w:val="0"/>
      <w:marBottom w:val="0"/>
      <w:divBdr>
        <w:top w:val="none" w:sz="0" w:space="0" w:color="auto"/>
        <w:left w:val="none" w:sz="0" w:space="0" w:color="auto"/>
        <w:bottom w:val="none" w:sz="0" w:space="0" w:color="auto"/>
        <w:right w:val="none" w:sz="0" w:space="0" w:color="auto"/>
      </w:divBdr>
    </w:div>
    <w:div w:id="842086592">
      <w:bodyDiv w:val="1"/>
      <w:marLeft w:val="0"/>
      <w:marRight w:val="0"/>
      <w:marTop w:val="0"/>
      <w:marBottom w:val="0"/>
      <w:divBdr>
        <w:top w:val="none" w:sz="0" w:space="0" w:color="auto"/>
        <w:left w:val="none" w:sz="0" w:space="0" w:color="auto"/>
        <w:bottom w:val="none" w:sz="0" w:space="0" w:color="auto"/>
        <w:right w:val="none" w:sz="0" w:space="0" w:color="auto"/>
      </w:divBdr>
    </w:div>
    <w:div w:id="842090222">
      <w:bodyDiv w:val="1"/>
      <w:marLeft w:val="0"/>
      <w:marRight w:val="0"/>
      <w:marTop w:val="0"/>
      <w:marBottom w:val="0"/>
      <w:divBdr>
        <w:top w:val="none" w:sz="0" w:space="0" w:color="auto"/>
        <w:left w:val="none" w:sz="0" w:space="0" w:color="auto"/>
        <w:bottom w:val="none" w:sz="0" w:space="0" w:color="auto"/>
        <w:right w:val="none" w:sz="0" w:space="0" w:color="auto"/>
      </w:divBdr>
    </w:div>
    <w:div w:id="842278983">
      <w:bodyDiv w:val="1"/>
      <w:marLeft w:val="0"/>
      <w:marRight w:val="0"/>
      <w:marTop w:val="0"/>
      <w:marBottom w:val="0"/>
      <w:divBdr>
        <w:top w:val="none" w:sz="0" w:space="0" w:color="auto"/>
        <w:left w:val="none" w:sz="0" w:space="0" w:color="auto"/>
        <w:bottom w:val="none" w:sz="0" w:space="0" w:color="auto"/>
        <w:right w:val="none" w:sz="0" w:space="0" w:color="auto"/>
      </w:divBdr>
    </w:div>
    <w:div w:id="842941411">
      <w:bodyDiv w:val="1"/>
      <w:marLeft w:val="0"/>
      <w:marRight w:val="0"/>
      <w:marTop w:val="0"/>
      <w:marBottom w:val="0"/>
      <w:divBdr>
        <w:top w:val="none" w:sz="0" w:space="0" w:color="auto"/>
        <w:left w:val="none" w:sz="0" w:space="0" w:color="auto"/>
        <w:bottom w:val="none" w:sz="0" w:space="0" w:color="auto"/>
        <w:right w:val="none" w:sz="0" w:space="0" w:color="auto"/>
      </w:divBdr>
    </w:div>
    <w:div w:id="844053155">
      <w:bodyDiv w:val="1"/>
      <w:marLeft w:val="0"/>
      <w:marRight w:val="0"/>
      <w:marTop w:val="0"/>
      <w:marBottom w:val="0"/>
      <w:divBdr>
        <w:top w:val="none" w:sz="0" w:space="0" w:color="auto"/>
        <w:left w:val="none" w:sz="0" w:space="0" w:color="auto"/>
        <w:bottom w:val="none" w:sz="0" w:space="0" w:color="auto"/>
        <w:right w:val="none" w:sz="0" w:space="0" w:color="auto"/>
      </w:divBdr>
    </w:div>
    <w:div w:id="852376396">
      <w:bodyDiv w:val="1"/>
      <w:marLeft w:val="0"/>
      <w:marRight w:val="0"/>
      <w:marTop w:val="0"/>
      <w:marBottom w:val="0"/>
      <w:divBdr>
        <w:top w:val="none" w:sz="0" w:space="0" w:color="auto"/>
        <w:left w:val="none" w:sz="0" w:space="0" w:color="auto"/>
        <w:bottom w:val="none" w:sz="0" w:space="0" w:color="auto"/>
        <w:right w:val="none" w:sz="0" w:space="0" w:color="auto"/>
      </w:divBdr>
    </w:div>
    <w:div w:id="854807214">
      <w:bodyDiv w:val="1"/>
      <w:marLeft w:val="0"/>
      <w:marRight w:val="0"/>
      <w:marTop w:val="0"/>
      <w:marBottom w:val="0"/>
      <w:divBdr>
        <w:top w:val="none" w:sz="0" w:space="0" w:color="auto"/>
        <w:left w:val="none" w:sz="0" w:space="0" w:color="auto"/>
        <w:bottom w:val="none" w:sz="0" w:space="0" w:color="auto"/>
        <w:right w:val="none" w:sz="0" w:space="0" w:color="auto"/>
      </w:divBdr>
    </w:div>
    <w:div w:id="855004783">
      <w:bodyDiv w:val="1"/>
      <w:marLeft w:val="0"/>
      <w:marRight w:val="0"/>
      <w:marTop w:val="0"/>
      <w:marBottom w:val="0"/>
      <w:divBdr>
        <w:top w:val="none" w:sz="0" w:space="0" w:color="auto"/>
        <w:left w:val="none" w:sz="0" w:space="0" w:color="auto"/>
        <w:bottom w:val="none" w:sz="0" w:space="0" w:color="auto"/>
        <w:right w:val="none" w:sz="0" w:space="0" w:color="auto"/>
      </w:divBdr>
    </w:div>
    <w:div w:id="856577649">
      <w:bodyDiv w:val="1"/>
      <w:marLeft w:val="0"/>
      <w:marRight w:val="0"/>
      <w:marTop w:val="0"/>
      <w:marBottom w:val="0"/>
      <w:divBdr>
        <w:top w:val="none" w:sz="0" w:space="0" w:color="auto"/>
        <w:left w:val="none" w:sz="0" w:space="0" w:color="auto"/>
        <w:bottom w:val="none" w:sz="0" w:space="0" w:color="auto"/>
        <w:right w:val="none" w:sz="0" w:space="0" w:color="auto"/>
      </w:divBdr>
    </w:div>
    <w:div w:id="858932778">
      <w:bodyDiv w:val="1"/>
      <w:marLeft w:val="0"/>
      <w:marRight w:val="0"/>
      <w:marTop w:val="0"/>
      <w:marBottom w:val="0"/>
      <w:divBdr>
        <w:top w:val="none" w:sz="0" w:space="0" w:color="auto"/>
        <w:left w:val="none" w:sz="0" w:space="0" w:color="auto"/>
        <w:bottom w:val="none" w:sz="0" w:space="0" w:color="auto"/>
        <w:right w:val="none" w:sz="0" w:space="0" w:color="auto"/>
      </w:divBdr>
    </w:div>
    <w:div w:id="860973293">
      <w:bodyDiv w:val="1"/>
      <w:marLeft w:val="0"/>
      <w:marRight w:val="0"/>
      <w:marTop w:val="0"/>
      <w:marBottom w:val="0"/>
      <w:divBdr>
        <w:top w:val="none" w:sz="0" w:space="0" w:color="auto"/>
        <w:left w:val="none" w:sz="0" w:space="0" w:color="auto"/>
        <w:bottom w:val="none" w:sz="0" w:space="0" w:color="auto"/>
        <w:right w:val="none" w:sz="0" w:space="0" w:color="auto"/>
      </w:divBdr>
    </w:div>
    <w:div w:id="866718137">
      <w:bodyDiv w:val="1"/>
      <w:marLeft w:val="0"/>
      <w:marRight w:val="0"/>
      <w:marTop w:val="0"/>
      <w:marBottom w:val="0"/>
      <w:divBdr>
        <w:top w:val="none" w:sz="0" w:space="0" w:color="auto"/>
        <w:left w:val="none" w:sz="0" w:space="0" w:color="auto"/>
        <w:bottom w:val="none" w:sz="0" w:space="0" w:color="auto"/>
        <w:right w:val="none" w:sz="0" w:space="0" w:color="auto"/>
      </w:divBdr>
    </w:div>
    <w:div w:id="868951773">
      <w:bodyDiv w:val="1"/>
      <w:marLeft w:val="0"/>
      <w:marRight w:val="0"/>
      <w:marTop w:val="0"/>
      <w:marBottom w:val="0"/>
      <w:divBdr>
        <w:top w:val="none" w:sz="0" w:space="0" w:color="auto"/>
        <w:left w:val="none" w:sz="0" w:space="0" w:color="auto"/>
        <w:bottom w:val="none" w:sz="0" w:space="0" w:color="auto"/>
        <w:right w:val="none" w:sz="0" w:space="0" w:color="auto"/>
      </w:divBdr>
    </w:div>
    <w:div w:id="869992455">
      <w:bodyDiv w:val="1"/>
      <w:marLeft w:val="0"/>
      <w:marRight w:val="0"/>
      <w:marTop w:val="0"/>
      <w:marBottom w:val="0"/>
      <w:divBdr>
        <w:top w:val="none" w:sz="0" w:space="0" w:color="auto"/>
        <w:left w:val="none" w:sz="0" w:space="0" w:color="auto"/>
        <w:bottom w:val="none" w:sz="0" w:space="0" w:color="auto"/>
        <w:right w:val="none" w:sz="0" w:space="0" w:color="auto"/>
      </w:divBdr>
    </w:div>
    <w:div w:id="870260930">
      <w:bodyDiv w:val="1"/>
      <w:marLeft w:val="0"/>
      <w:marRight w:val="0"/>
      <w:marTop w:val="0"/>
      <w:marBottom w:val="0"/>
      <w:divBdr>
        <w:top w:val="none" w:sz="0" w:space="0" w:color="auto"/>
        <w:left w:val="none" w:sz="0" w:space="0" w:color="auto"/>
        <w:bottom w:val="none" w:sz="0" w:space="0" w:color="auto"/>
        <w:right w:val="none" w:sz="0" w:space="0" w:color="auto"/>
      </w:divBdr>
    </w:div>
    <w:div w:id="870608176">
      <w:bodyDiv w:val="1"/>
      <w:marLeft w:val="0"/>
      <w:marRight w:val="0"/>
      <w:marTop w:val="0"/>
      <w:marBottom w:val="0"/>
      <w:divBdr>
        <w:top w:val="none" w:sz="0" w:space="0" w:color="auto"/>
        <w:left w:val="none" w:sz="0" w:space="0" w:color="auto"/>
        <w:bottom w:val="none" w:sz="0" w:space="0" w:color="auto"/>
        <w:right w:val="none" w:sz="0" w:space="0" w:color="auto"/>
      </w:divBdr>
    </w:div>
    <w:div w:id="872881748">
      <w:bodyDiv w:val="1"/>
      <w:marLeft w:val="0"/>
      <w:marRight w:val="0"/>
      <w:marTop w:val="0"/>
      <w:marBottom w:val="0"/>
      <w:divBdr>
        <w:top w:val="none" w:sz="0" w:space="0" w:color="auto"/>
        <w:left w:val="none" w:sz="0" w:space="0" w:color="auto"/>
        <w:bottom w:val="none" w:sz="0" w:space="0" w:color="auto"/>
        <w:right w:val="none" w:sz="0" w:space="0" w:color="auto"/>
      </w:divBdr>
    </w:div>
    <w:div w:id="872964532">
      <w:bodyDiv w:val="1"/>
      <w:marLeft w:val="0"/>
      <w:marRight w:val="0"/>
      <w:marTop w:val="0"/>
      <w:marBottom w:val="0"/>
      <w:divBdr>
        <w:top w:val="none" w:sz="0" w:space="0" w:color="auto"/>
        <w:left w:val="none" w:sz="0" w:space="0" w:color="auto"/>
        <w:bottom w:val="none" w:sz="0" w:space="0" w:color="auto"/>
        <w:right w:val="none" w:sz="0" w:space="0" w:color="auto"/>
      </w:divBdr>
    </w:div>
    <w:div w:id="873350527">
      <w:bodyDiv w:val="1"/>
      <w:marLeft w:val="0"/>
      <w:marRight w:val="0"/>
      <w:marTop w:val="0"/>
      <w:marBottom w:val="0"/>
      <w:divBdr>
        <w:top w:val="none" w:sz="0" w:space="0" w:color="auto"/>
        <w:left w:val="none" w:sz="0" w:space="0" w:color="auto"/>
        <w:bottom w:val="none" w:sz="0" w:space="0" w:color="auto"/>
        <w:right w:val="none" w:sz="0" w:space="0" w:color="auto"/>
      </w:divBdr>
    </w:div>
    <w:div w:id="874387701">
      <w:bodyDiv w:val="1"/>
      <w:marLeft w:val="0"/>
      <w:marRight w:val="0"/>
      <w:marTop w:val="0"/>
      <w:marBottom w:val="0"/>
      <w:divBdr>
        <w:top w:val="none" w:sz="0" w:space="0" w:color="auto"/>
        <w:left w:val="none" w:sz="0" w:space="0" w:color="auto"/>
        <w:bottom w:val="none" w:sz="0" w:space="0" w:color="auto"/>
        <w:right w:val="none" w:sz="0" w:space="0" w:color="auto"/>
      </w:divBdr>
    </w:div>
    <w:div w:id="875120774">
      <w:bodyDiv w:val="1"/>
      <w:marLeft w:val="0"/>
      <w:marRight w:val="0"/>
      <w:marTop w:val="0"/>
      <w:marBottom w:val="0"/>
      <w:divBdr>
        <w:top w:val="none" w:sz="0" w:space="0" w:color="auto"/>
        <w:left w:val="none" w:sz="0" w:space="0" w:color="auto"/>
        <w:bottom w:val="none" w:sz="0" w:space="0" w:color="auto"/>
        <w:right w:val="none" w:sz="0" w:space="0" w:color="auto"/>
      </w:divBdr>
    </w:div>
    <w:div w:id="876087414">
      <w:bodyDiv w:val="1"/>
      <w:marLeft w:val="0"/>
      <w:marRight w:val="0"/>
      <w:marTop w:val="0"/>
      <w:marBottom w:val="0"/>
      <w:divBdr>
        <w:top w:val="none" w:sz="0" w:space="0" w:color="auto"/>
        <w:left w:val="none" w:sz="0" w:space="0" w:color="auto"/>
        <w:bottom w:val="none" w:sz="0" w:space="0" w:color="auto"/>
        <w:right w:val="none" w:sz="0" w:space="0" w:color="auto"/>
      </w:divBdr>
    </w:div>
    <w:div w:id="879709591">
      <w:bodyDiv w:val="1"/>
      <w:marLeft w:val="0"/>
      <w:marRight w:val="0"/>
      <w:marTop w:val="0"/>
      <w:marBottom w:val="0"/>
      <w:divBdr>
        <w:top w:val="none" w:sz="0" w:space="0" w:color="auto"/>
        <w:left w:val="none" w:sz="0" w:space="0" w:color="auto"/>
        <w:bottom w:val="none" w:sz="0" w:space="0" w:color="auto"/>
        <w:right w:val="none" w:sz="0" w:space="0" w:color="auto"/>
      </w:divBdr>
    </w:div>
    <w:div w:id="881793391">
      <w:bodyDiv w:val="1"/>
      <w:marLeft w:val="0"/>
      <w:marRight w:val="0"/>
      <w:marTop w:val="0"/>
      <w:marBottom w:val="0"/>
      <w:divBdr>
        <w:top w:val="none" w:sz="0" w:space="0" w:color="auto"/>
        <w:left w:val="none" w:sz="0" w:space="0" w:color="auto"/>
        <w:bottom w:val="none" w:sz="0" w:space="0" w:color="auto"/>
        <w:right w:val="none" w:sz="0" w:space="0" w:color="auto"/>
      </w:divBdr>
    </w:div>
    <w:div w:id="884871855">
      <w:bodyDiv w:val="1"/>
      <w:marLeft w:val="0"/>
      <w:marRight w:val="0"/>
      <w:marTop w:val="0"/>
      <w:marBottom w:val="0"/>
      <w:divBdr>
        <w:top w:val="none" w:sz="0" w:space="0" w:color="auto"/>
        <w:left w:val="none" w:sz="0" w:space="0" w:color="auto"/>
        <w:bottom w:val="none" w:sz="0" w:space="0" w:color="auto"/>
        <w:right w:val="none" w:sz="0" w:space="0" w:color="auto"/>
      </w:divBdr>
    </w:div>
    <w:div w:id="885675752">
      <w:bodyDiv w:val="1"/>
      <w:marLeft w:val="0"/>
      <w:marRight w:val="0"/>
      <w:marTop w:val="0"/>
      <w:marBottom w:val="0"/>
      <w:divBdr>
        <w:top w:val="none" w:sz="0" w:space="0" w:color="auto"/>
        <w:left w:val="none" w:sz="0" w:space="0" w:color="auto"/>
        <w:bottom w:val="none" w:sz="0" w:space="0" w:color="auto"/>
        <w:right w:val="none" w:sz="0" w:space="0" w:color="auto"/>
      </w:divBdr>
    </w:div>
    <w:div w:id="886181870">
      <w:bodyDiv w:val="1"/>
      <w:marLeft w:val="0"/>
      <w:marRight w:val="0"/>
      <w:marTop w:val="0"/>
      <w:marBottom w:val="0"/>
      <w:divBdr>
        <w:top w:val="none" w:sz="0" w:space="0" w:color="auto"/>
        <w:left w:val="none" w:sz="0" w:space="0" w:color="auto"/>
        <w:bottom w:val="none" w:sz="0" w:space="0" w:color="auto"/>
        <w:right w:val="none" w:sz="0" w:space="0" w:color="auto"/>
      </w:divBdr>
      <w:divsChild>
        <w:div w:id="746269804">
          <w:marLeft w:val="0"/>
          <w:marRight w:val="0"/>
          <w:marTop w:val="0"/>
          <w:marBottom w:val="0"/>
          <w:divBdr>
            <w:top w:val="none" w:sz="0" w:space="0" w:color="auto"/>
            <w:left w:val="none" w:sz="0" w:space="0" w:color="auto"/>
            <w:bottom w:val="none" w:sz="0" w:space="0" w:color="auto"/>
            <w:right w:val="none" w:sz="0" w:space="0" w:color="auto"/>
          </w:divBdr>
          <w:divsChild>
            <w:div w:id="924069162">
              <w:marLeft w:val="0"/>
              <w:marRight w:val="0"/>
              <w:marTop w:val="0"/>
              <w:marBottom w:val="0"/>
              <w:divBdr>
                <w:top w:val="none" w:sz="0" w:space="0" w:color="auto"/>
                <w:left w:val="none" w:sz="0" w:space="0" w:color="auto"/>
                <w:bottom w:val="none" w:sz="0" w:space="0" w:color="auto"/>
                <w:right w:val="none" w:sz="0" w:space="0" w:color="auto"/>
              </w:divBdr>
              <w:divsChild>
                <w:div w:id="1567496308">
                  <w:marLeft w:val="0"/>
                  <w:marRight w:val="0"/>
                  <w:marTop w:val="0"/>
                  <w:marBottom w:val="0"/>
                  <w:divBdr>
                    <w:top w:val="none" w:sz="0" w:space="0" w:color="auto"/>
                    <w:left w:val="none" w:sz="0" w:space="0" w:color="auto"/>
                    <w:bottom w:val="none" w:sz="0" w:space="0" w:color="auto"/>
                    <w:right w:val="none" w:sz="0" w:space="0" w:color="auto"/>
                  </w:divBdr>
                  <w:divsChild>
                    <w:div w:id="555048252">
                      <w:marLeft w:val="0"/>
                      <w:marRight w:val="0"/>
                      <w:marTop w:val="0"/>
                      <w:marBottom w:val="0"/>
                      <w:divBdr>
                        <w:top w:val="none" w:sz="0" w:space="0" w:color="auto"/>
                        <w:left w:val="none" w:sz="0" w:space="0" w:color="auto"/>
                        <w:bottom w:val="none" w:sz="0" w:space="0" w:color="auto"/>
                        <w:right w:val="none" w:sz="0" w:space="0" w:color="auto"/>
                      </w:divBdr>
                      <w:divsChild>
                        <w:div w:id="138151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7109331">
      <w:bodyDiv w:val="1"/>
      <w:marLeft w:val="0"/>
      <w:marRight w:val="0"/>
      <w:marTop w:val="0"/>
      <w:marBottom w:val="0"/>
      <w:divBdr>
        <w:top w:val="none" w:sz="0" w:space="0" w:color="auto"/>
        <w:left w:val="none" w:sz="0" w:space="0" w:color="auto"/>
        <w:bottom w:val="none" w:sz="0" w:space="0" w:color="auto"/>
        <w:right w:val="none" w:sz="0" w:space="0" w:color="auto"/>
      </w:divBdr>
    </w:div>
    <w:div w:id="889540180">
      <w:bodyDiv w:val="1"/>
      <w:marLeft w:val="0"/>
      <w:marRight w:val="0"/>
      <w:marTop w:val="0"/>
      <w:marBottom w:val="0"/>
      <w:divBdr>
        <w:top w:val="none" w:sz="0" w:space="0" w:color="auto"/>
        <w:left w:val="none" w:sz="0" w:space="0" w:color="auto"/>
        <w:bottom w:val="none" w:sz="0" w:space="0" w:color="auto"/>
        <w:right w:val="none" w:sz="0" w:space="0" w:color="auto"/>
      </w:divBdr>
    </w:div>
    <w:div w:id="891160777">
      <w:bodyDiv w:val="1"/>
      <w:marLeft w:val="0"/>
      <w:marRight w:val="0"/>
      <w:marTop w:val="0"/>
      <w:marBottom w:val="0"/>
      <w:divBdr>
        <w:top w:val="none" w:sz="0" w:space="0" w:color="auto"/>
        <w:left w:val="none" w:sz="0" w:space="0" w:color="auto"/>
        <w:bottom w:val="none" w:sz="0" w:space="0" w:color="auto"/>
        <w:right w:val="none" w:sz="0" w:space="0" w:color="auto"/>
      </w:divBdr>
    </w:div>
    <w:div w:id="891422399">
      <w:bodyDiv w:val="1"/>
      <w:marLeft w:val="0"/>
      <w:marRight w:val="0"/>
      <w:marTop w:val="0"/>
      <w:marBottom w:val="0"/>
      <w:divBdr>
        <w:top w:val="none" w:sz="0" w:space="0" w:color="auto"/>
        <w:left w:val="none" w:sz="0" w:space="0" w:color="auto"/>
        <w:bottom w:val="none" w:sz="0" w:space="0" w:color="auto"/>
        <w:right w:val="none" w:sz="0" w:space="0" w:color="auto"/>
      </w:divBdr>
    </w:div>
    <w:div w:id="891817030">
      <w:bodyDiv w:val="1"/>
      <w:marLeft w:val="0"/>
      <w:marRight w:val="0"/>
      <w:marTop w:val="0"/>
      <w:marBottom w:val="0"/>
      <w:divBdr>
        <w:top w:val="none" w:sz="0" w:space="0" w:color="auto"/>
        <w:left w:val="none" w:sz="0" w:space="0" w:color="auto"/>
        <w:bottom w:val="none" w:sz="0" w:space="0" w:color="auto"/>
        <w:right w:val="none" w:sz="0" w:space="0" w:color="auto"/>
      </w:divBdr>
    </w:div>
    <w:div w:id="902256830">
      <w:bodyDiv w:val="1"/>
      <w:marLeft w:val="0"/>
      <w:marRight w:val="0"/>
      <w:marTop w:val="0"/>
      <w:marBottom w:val="0"/>
      <w:divBdr>
        <w:top w:val="none" w:sz="0" w:space="0" w:color="auto"/>
        <w:left w:val="none" w:sz="0" w:space="0" w:color="auto"/>
        <w:bottom w:val="none" w:sz="0" w:space="0" w:color="auto"/>
        <w:right w:val="none" w:sz="0" w:space="0" w:color="auto"/>
      </w:divBdr>
    </w:div>
    <w:div w:id="904265942">
      <w:bodyDiv w:val="1"/>
      <w:marLeft w:val="0"/>
      <w:marRight w:val="0"/>
      <w:marTop w:val="0"/>
      <w:marBottom w:val="0"/>
      <w:divBdr>
        <w:top w:val="none" w:sz="0" w:space="0" w:color="auto"/>
        <w:left w:val="none" w:sz="0" w:space="0" w:color="auto"/>
        <w:bottom w:val="none" w:sz="0" w:space="0" w:color="auto"/>
        <w:right w:val="none" w:sz="0" w:space="0" w:color="auto"/>
      </w:divBdr>
    </w:div>
    <w:div w:id="906844633">
      <w:bodyDiv w:val="1"/>
      <w:marLeft w:val="0"/>
      <w:marRight w:val="0"/>
      <w:marTop w:val="0"/>
      <w:marBottom w:val="0"/>
      <w:divBdr>
        <w:top w:val="none" w:sz="0" w:space="0" w:color="auto"/>
        <w:left w:val="none" w:sz="0" w:space="0" w:color="auto"/>
        <w:bottom w:val="none" w:sz="0" w:space="0" w:color="auto"/>
        <w:right w:val="none" w:sz="0" w:space="0" w:color="auto"/>
      </w:divBdr>
    </w:div>
    <w:div w:id="908535338">
      <w:bodyDiv w:val="1"/>
      <w:marLeft w:val="0"/>
      <w:marRight w:val="0"/>
      <w:marTop w:val="0"/>
      <w:marBottom w:val="0"/>
      <w:divBdr>
        <w:top w:val="none" w:sz="0" w:space="0" w:color="auto"/>
        <w:left w:val="none" w:sz="0" w:space="0" w:color="auto"/>
        <w:bottom w:val="none" w:sz="0" w:space="0" w:color="auto"/>
        <w:right w:val="none" w:sz="0" w:space="0" w:color="auto"/>
      </w:divBdr>
    </w:div>
    <w:div w:id="909537671">
      <w:bodyDiv w:val="1"/>
      <w:marLeft w:val="0"/>
      <w:marRight w:val="0"/>
      <w:marTop w:val="0"/>
      <w:marBottom w:val="0"/>
      <w:divBdr>
        <w:top w:val="none" w:sz="0" w:space="0" w:color="auto"/>
        <w:left w:val="none" w:sz="0" w:space="0" w:color="auto"/>
        <w:bottom w:val="none" w:sz="0" w:space="0" w:color="auto"/>
        <w:right w:val="none" w:sz="0" w:space="0" w:color="auto"/>
      </w:divBdr>
    </w:div>
    <w:div w:id="910967218">
      <w:bodyDiv w:val="1"/>
      <w:marLeft w:val="0"/>
      <w:marRight w:val="0"/>
      <w:marTop w:val="0"/>
      <w:marBottom w:val="0"/>
      <w:divBdr>
        <w:top w:val="none" w:sz="0" w:space="0" w:color="auto"/>
        <w:left w:val="none" w:sz="0" w:space="0" w:color="auto"/>
        <w:bottom w:val="none" w:sz="0" w:space="0" w:color="auto"/>
        <w:right w:val="none" w:sz="0" w:space="0" w:color="auto"/>
      </w:divBdr>
    </w:div>
    <w:div w:id="911355259">
      <w:bodyDiv w:val="1"/>
      <w:marLeft w:val="0"/>
      <w:marRight w:val="0"/>
      <w:marTop w:val="0"/>
      <w:marBottom w:val="0"/>
      <w:divBdr>
        <w:top w:val="none" w:sz="0" w:space="0" w:color="auto"/>
        <w:left w:val="none" w:sz="0" w:space="0" w:color="auto"/>
        <w:bottom w:val="none" w:sz="0" w:space="0" w:color="auto"/>
        <w:right w:val="none" w:sz="0" w:space="0" w:color="auto"/>
      </w:divBdr>
    </w:div>
    <w:div w:id="917131453">
      <w:bodyDiv w:val="1"/>
      <w:marLeft w:val="0"/>
      <w:marRight w:val="0"/>
      <w:marTop w:val="0"/>
      <w:marBottom w:val="0"/>
      <w:divBdr>
        <w:top w:val="none" w:sz="0" w:space="0" w:color="auto"/>
        <w:left w:val="none" w:sz="0" w:space="0" w:color="auto"/>
        <w:bottom w:val="none" w:sz="0" w:space="0" w:color="auto"/>
        <w:right w:val="none" w:sz="0" w:space="0" w:color="auto"/>
      </w:divBdr>
    </w:div>
    <w:div w:id="918246012">
      <w:bodyDiv w:val="1"/>
      <w:marLeft w:val="0"/>
      <w:marRight w:val="0"/>
      <w:marTop w:val="0"/>
      <w:marBottom w:val="0"/>
      <w:divBdr>
        <w:top w:val="none" w:sz="0" w:space="0" w:color="auto"/>
        <w:left w:val="none" w:sz="0" w:space="0" w:color="auto"/>
        <w:bottom w:val="none" w:sz="0" w:space="0" w:color="auto"/>
        <w:right w:val="none" w:sz="0" w:space="0" w:color="auto"/>
      </w:divBdr>
    </w:div>
    <w:div w:id="918489970">
      <w:bodyDiv w:val="1"/>
      <w:marLeft w:val="0"/>
      <w:marRight w:val="0"/>
      <w:marTop w:val="0"/>
      <w:marBottom w:val="0"/>
      <w:divBdr>
        <w:top w:val="none" w:sz="0" w:space="0" w:color="auto"/>
        <w:left w:val="none" w:sz="0" w:space="0" w:color="auto"/>
        <w:bottom w:val="none" w:sz="0" w:space="0" w:color="auto"/>
        <w:right w:val="none" w:sz="0" w:space="0" w:color="auto"/>
      </w:divBdr>
    </w:div>
    <w:div w:id="919098430">
      <w:bodyDiv w:val="1"/>
      <w:marLeft w:val="0"/>
      <w:marRight w:val="0"/>
      <w:marTop w:val="0"/>
      <w:marBottom w:val="0"/>
      <w:divBdr>
        <w:top w:val="none" w:sz="0" w:space="0" w:color="auto"/>
        <w:left w:val="none" w:sz="0" w:space="0" w:color="auto"/>
        <w:bottom w:val="none" w:sz="0" w:space="0" w:color="auto"/>
        <w:right w:val="none" w:sz="0" w:space="0" w:color="auto"/>
      </w:divBdr>
    </w:div>
    <w:div w:id="919680895">
      <w:bodyDiv w:val="1"/>
      <w:marLeft w:val="0"/>
      <w:marRight w:val="0"/>
      <w:marTop w:val="0"/>
      <w:marBottom w:val="0"/>
      <w:divBdr>
        <w:top w:val="none" w:sz="0" w:space="0" w:color="auto"/>
        <w:left w:val="none" w:sz="0" w:space="0" w:color="auto"/>
        <w:bottom w:val="none" w:sz="0" w:space="0" w:color="auto"/>
        <w:right w:val="none" w:sz="0" w:space="0" w:color="auto"/>
      </w:divBdr>
    </w:div>
    <w:div w:id="920287741">
      <w:bodyDiv w:val="1"/>
      <w:marLeft w:val="0"/>
      <w:marRight w:val="0"/>
      <w:marTop w:val="0"/>
      <w:marBottom w:val="0"/>
      <w:divBdr>
        <w:top w:val="none" w:sz="0" w:space="0" w:color="auto"/>
        <w:left w:val="none" w:sz="0" w:space="0" w:color="auto"/>
        <w:bottom w:val="none" w:sz="0" w:space="0" w:color="auto"/>
        <w:right w:val="none" w:sz="0" w:space="0" w:color="auto"/>
      </w:divBdr>
    </w:div>
    <w:div w:id="920481742">
      <w:bodyDiv w:val="1"/>
      <w:marLeft w:val="0"/>
      <w:marRight w:val="0"/>
      <w:marTop w:val="0"/>
      <w:marBottom w:val="0"/>
      <w:divBdr>
        <w:top w:val="none" w:sz="0" w:space="0" w:color="auto"/>
        <w:left w:val="none" w:sz="0" w:space="0" w:color="auto"/>
        <w:bottom w:val="none" w:sz="0" w:space="0" w:color="auto"/>
        <w:right w:val="none" w:sz="0" w:space="0" w:color="auto"/>
      </w:divBdr>
    </w:div>
    <w:div w:id="922032242">
      <w:bodyDiv w:val="1"/>
      <w:marLeft w:val="0"/>
      <w:marRight w:val="0"/>
      <w:marTop w:val="0"/>
      <w:marBottom w:val="0"/>
      <w:divBdr>
        <w:top w:val="none" w:sz="0" w:space="0" w:color="auto"/>
        <w:left w:val="none" w:sz="0" w:space="0" w:color="auto"/>
        <w:bottom w:val="none" w:sz="0" w:space="0" w:color="auto"/>
        <w:right w:val="none" w:sz="0" w:space="0" w:color="auto"/>
      </w:divBdr>
    </w:div>
    <w:div w:id="922647236">
      <w:bodyDiv w:val="1"/>
      <w:marLeft w:val="0"/>
      <w:marRight w:val="0"/>
      <w:marTop w:val="0"/>
      <w:marBottom w:val="0"/>
      <w:divBdr>
        <w:top w:val="none" w:sz="0" w:space="0" w:color="auto"/>
        <w:left w:val="none" w:sz="0" w:space="0" w:color="auto"/>
        <w:bottom w:val="none" w:sz="0" w:space="0" w:color="auto"/>
        <w:right w:val="none" w:sz="0" w:space="0" w:color="auto"/>
      </w:divBdr>
    </w:div>
    <w:div w:id="928391804">
      <w:bodyDiv w:val="1"/>
      <w:marLeft w:val="0"/>
      <w:marRight w:val="0"/>
      <w:marTop w:val="0"/>
      <w:marBottom w:val="0"/>
      <w:divBdr>
        <w:top w:val="none" w:sz="0" w:space="0" w:color="auto"/>
        <w:left w:val="none" w:sz="0" w:space="0" w:color="auto"/>
        <w:bottom w:val="none" w:sz="0" w:space="0" w:color="auto"/>
        <w:right w:val="none" w:sz="0" w:space="0" w:color="auto"/>
      </w:divBdr>
    </w:div>
    <w:div w:id="930747379">
      <w:bodyDiv w:val="1"/>
      <w:marLeft w:val="0"/>
      <w:marRight w:val="0"/>
      <w:marTop w:val="0"/>
      <w:marBottom w:val="0"/>
      <w:divBdr>
        <w:top w:val="none" w:sz="0" w:space="0" w:color="auto"/>
        <w:left w:val="none" w:sz="0" w:space="0" w:color="auto"/>
        <w:bottom w:val="none" w:sz="0" w:space="0" w:color="auto"/>
        <w:right w:val="none" w:sz="0" w:space="0" w:color="auto"/>
      </w:divBdr>
    </w:div>
    <w:div w:id="931739301">
      <w:bodyDiv w:val="1"/>
      <w:marLeft w:val="0"/>
      <w:marRight w:val="0"/>
      <w:marTop w:val="0"/>
      <w:marBottom w:val="0"/>
      <w:divBdr>
        <w:top w:val="none" w:sz="0" w:space="0" w:color="auto"/>
        <w:left w:val="none" w:sz="0" w:space="0" w:color="auto"/>
        <w:bottom w:val="none" w:sz="0" w:space="0" w:color="auto"/>
        <w:right w:val="none" w:sz="0" w:space="0" w:color="auto"/>
      </w:divBdr>
    </w:div>
    <w:div w:id="934674973">
      <w:bodyDiv w:val="1"/>
      <w:marLeft w:val="0"/>
      <w:marRight w:val="0"/>
      <w:marTop w:val="0"/>
      <w:marBottom w:val="0"/>
      <w:divBdr>
        <w:top w:val="none" w:sz="0" w:space="0" w:color="auto"/>
        <w:left w:val="none" w:sz="0" w:space="0" w:color="auto"/>
        <w:bottom w:val="none" w:sz="0" w:space="0" w:color="auto"/>
        <w:right w:val="none" w:sz="0" w:space="0" w:color="auto"/>
      </w:divBdr>
    </w:div>
    <w:div w:id="939920184">
      <w:bodyDiv w:val="1"/>
      <w:marLeft w:val="0"/>
      <w:marRight w:val="0"/>
      <w:marTop w:val="0"/>
      <w:marBottom w:val="0"/>
      <w:divBdr>
        <w:top w:val="none" w:sz="0" w:space="0" w:color="auto"/>
        <w:left w:val="none" w:sz="0" w:space="0" w:color="auto"/>
        <w:bottom w:val="none" w:sz="0" w:space="0" w:color="auto"/>
        <w:right w:val="none" w:sz="0" w:space="0" w:color="auto"/>
      </w:divBdr>
    </w:div>
    <w:div w:id="944921385">
      <w:bodyDiv w:val="1"/>
      <w:marLeft w:val="0"/>
      <w:marRight w:val="0"/>
      <w:marTop w:val="0"/>
      <w:marBottom w:val="0"/>
      <w:divBdr>
        <w:top w:val="none" w:sz="0" w:space="0" w:color="auto"/>
        <w:left w:val="none" w:sz="0" w:space="0" w:color="auto"/>
        <w:bottom w:val="none" w:sz="0" w:space="0" w:color="auto"/>
        <w:right w:val="none" w:sz="0" w:space="0" w:color="auto"/>
      </w:divBdr>
      <w:divsChild>
        <w:div w:id="78063837">
          <w:marLeft w:val="0"/>
          <w:marRight w:val="0"/>
          <w:marTop w:val="0"/>
          <w:marBottom w:val="0"/>
          <w:divBdr>
            <w:top w:val="none" w:sz="0" w:space="0" w:color="auto"/>
            <w:left w:val="none" w:sz="0" w:space="0" w:color="auto"/>
            <w:bottom w:val="none" w:sz="0" w:space="0" w:color="auto"/>
            <w:right w:val="none" w:sz="0" w:space="0" w:color="auto"/>
          </w:divBdr>
          <w:divsChild>
            <w:div w:id="1195195817">
              <w:marLeft w:val="0"/>
              <w:marRight w:val="0"/>
              <w:marTop w:val="0"/>
              <w:marBottom w:val="0"/>
              <w:divBdr>
                <w:top w:val="none" w:sz="0" w:space="0" w:color="auto"/>
                <w:left w:val="none" w:sz="0" w:space="0" w:color="auto"/>
                <w:bottom w:val="none" w:sz="0" w:space="0" w:color="auto"/>
                <w:right w:val="none" w:sz="0" w:space="0" w:color="auto"/>
              </w:divBdr>
              <w:divsChild>
                <w:div w:id="1140728172">
                  <w:marLeft w:val="-225"/>
                  <w:marRight w:val="-225"/>
                  <w:marTop w:val="0"/>
                  <w:marBottom w:val="0"/>
                  <w:divBdr>
                    <w:top w:val="none" w:sz="0" w:space="0" w:color="auto"/>
                    <w:left w:val="none" w:sz="0" w:space="0" w:color="auto"/>
                    <w:bottom w:val="none" w:sz="0" w:space="0" w:color="auto"/>
                    <w:right w:val="none" w:sz="0" w:space="0" w:color="auto"/>
                  </w:divBdr>
                  <w:divsChild>
                    <w:div w:id="589972079">
                      <w:marLeft w:val="0"/>
                      <w:marRight w:val="0"/>
                      <w:marTop w:val="0"/>
                      <w:marBottom w:val="0"/>
                      <w:divBdr>
                        <w:top w:val="none" w:sz="0" w:space="0" w:color="auto"/>
                        <w:left w:val="none" w:sz="0" w:space="0" w:color="auto"/>
                        <w:bottom w:val="none" w:sz="0" w:space="0" w:color="auto"/>
                        <w:right w:val="none" w:sz="0" w:space="0" w:color="auto"/>
                      </w:divBdr>
                      <w:divsChild>
                        <w:div w:id="1582720348">
                          <w:marLeft w:val="0"/>
                          <w:marRight w:val="0"/>
                          <w:marTop w:val="0"/>
                          <w:marBottom w:val="0"/>
                          <w:divBdr>
                            <w:top w:val="none" w:sz="0" w:space="0" w:color="auto"/>
                            <w:left w:val="none" w:sz="0" w:space="0" w:color="auto"/>
                            <w:bottom w:val="none" w:sz="0" w:space="0" w:color="auto"/>
                            <w:right w:val="none" w:sz="0" w:space="0" w:color="auto"/>
                          </w:divBdr>
                          <w:divsChild>
                            <w:div w:id="1626080178">
                              <w:marLeft w:val="0"/>
                              <w:marRight w:val="0"/>
                              <w:marTop w:val="0"/>
                              <w:marBottom w:val="0"/>
                              <w:divBdr>
                                <w:top w:val="none" w:sz="0" w:space="0" w:color="auto"/>
                                <w:left w:val="none" w:sz="0" w:space="0" w:color="auto"/>
                                <w:bottom w:val="none" w:sz="0" w:space="0" w:color="auto"/>
                                <w:right w:val="none" w:sz="0" w:space="0" w:color="auto"/>
                              </w:divBdr>
                              <w:divsChild>
                                <w:div w:id="64324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7813153">
      <w:bodyDiv w:val="1"/>
      <w:marLeft w:val="0"/>
      <w:marRight w:val="0"/>
      <w:marTop w:val="0"/>
      <w:marBottom w:val="0"/>
      <w:divBdr>
        <w:top w:val="none" w:sz="0" w:space="0" w:color="auto"/>
        <w:left w:val="none" w:sz="0" w:space="0" w:color="auto"/>
        <w:bottom w:val="none" w:sz="0" w:space="0" w:color="auto"/>
        <w:right w:val="none" w:sz="0" w:space="0" w:color="auto"/>
      </w:divBdr>
    </w:div>
    <w:div w:id="948050768">
      <w:bodyDiv w:val="1"/>
      <w:marLeft w:val="0"/>
      <w:marRight w:val="0"/>
      <w:marTop w:val="0"/>
      <w:marBottom w:val="0"/>
      <w:divBdr>
        <w:top w:val="none" w:sz="0" w:space="0" w:color="auto"/>
        <w:left w:val="none" w:sz="0" w:space="0" w:color="auto"/>
        <w:bottom w:val="none" w:sz="0" w:space="0" w:color="auto"/>
        <w:right w:val="none" w:sz="0" w:space="0" w:color="auto"/>
      </w:divBdr>
    </w:div>
    <w:div w:id="951935203">
      <w:bodyDiv w:val="1"/>
      <w:marLeft w:val="0"/>
      <w:marRight w:val="0"/>
      <w:marTop w:val="0"/>
      <w:marBottom w:val="0"/>
      <w:divBdr>
        <w:top w:val="none" w:sz="0" w:space="0" w:color="auto"/>
        <w:left w:val="none" w:sz="0" w:space="0" w:color="auto"/>
        <w:bottom w:val="none" w:sz="0" w:space="0" w:color="auto"/>
        <w:right w:val="none" w:sz="0" w:space="0" w:color="auto"/>
      </w:divBdr>
    </w:div>
    <w:div w:id="951977412">
      <w:bodyDiv w:val="1"/>
      <w:marLeft w:val="0"/>
      <w:marRight w:val="0"/>
      <w:marTop w:val="0"/>
      <w:marBottom w:val="0"/>
      <w:divBdr>
        <w:top w:val="none" w:sz="0" w:space="0" w:color="auto"/>
        <w:left w:val="none" w:sz="0" w:space="0" w:color="auto"/>
        <w:bottom w:val="none" w:sz="0" w:space="0" w:color="auto"/>
        <w:right w:val="none" w:sz="0" w:space="0" w:color="auto"/>
      </w:divBdr>
    </w:div>
    <w:div w:id="954556278">
      <w:bodyDiv w:val="1"/>
      <w:marLeft w:val="0"/>
      <w:marRight w:val="0"/>
      <w:marTop w:val="0"/>
      <w:marBottom w:val="0"/>
      <w:divBdr>
        <w:top w:val="none" w:sz="0" w:space="0" w:color="auto"/>
        <w:left w:val="none" w:sz="0" w:space="0" w:color="auto"/>
        <w:bottom w:val="none" w:sz="0" w:space="0" w:color="auto"/>
        <w:right w:val="none" w:sz="0" w:space="0" w:color="auto"/>
      </w:divBdr>
    </w:div>
    <w:div w:id="954679879">
      <w:bodyDiv w:val="1"/>
      <w:marLeft w:val="0"/>
      <w:marRight w:val="0"/>
      <w:marTop w:val="0"/>
      <w:marBottom w:val="0"/>
      <w:divBdr>
        <w:top w:val="none" w:sz="0" w:space="0" w:color="auto"/>
        <w:left w:val="none" w:sz="0" w:space="0" w:color="auto"/>
        <w:bottom w:val="none" w:sz="0" w:space="0" w:color="auto"/>
        <w:right w:val="none" w:sz="0" w:space="0" w:color="auto"/>
      </w:divBdr>
    </w:div>
    <w:div w:id="956566251">
      <w:bodyDiv w:val="1"/>
      <w:marLeft w:val="0"/>
      <w:marRight w:val="0"/>
      <w:marTop w:val="0"/>
      <w:marBottom w:val="0"/>
      <w:divBdr>
        <w:top w:val="none" w:sz="0" w:space="0" w:color="auto"/>
        <w:left w:val="none" w:sz="0" w:space="0" w:color="auto"/>
        <w:bottom w:val="none" w:sz="0" w:space="0" w:color="auto"/>
        <w:right w:val="none" w:sz="0" w:space="0" w:color="auto"/>
      </w:divBdr>
    </w:div>
    <w:div w:id="957877996">
      <w:bodyDiv w:val="1"/>
      <w:marLeft w:val="0"/>
      <w:marRight w:val="0"/>
      <w:marTop w:val="0"/>
      <w:marBottom w:val="0"/>
      <w:divBdr>
        <w:top w:val="none" w:sz="0" w:space="0" w:color="auto"/>
        <w:left w:val="none" w:sz="0" w:space="0" w:color="auto"/>
        <w:bottom w:val="none" w:sz="0" w:space="0" w:color="auto"/>
        <w:right w:val="none" w:sz="0" w:space="0" w:color="auto"/>
      </w:divBdr>
    </w:div>
    <w:div w:id="958535604">
      <w:bodyDiv w:val="1"/>
      <w:marLeft w:val="0"/>
      <w:marRight w:val="0"/>
      <w:marTop w:val="0"/>
      <w:marBottom w:val="0"/>
      <w:divBdr>
        <w:top w:val="none" w:sz="0" w:space="0" w:color="auto"/>
        <w:left w:val="none" w:sz="0" w:space="0" w:color="auto"/>
        <w:bottom w:val="none" w:sz="0" w:space="0" w:color="auto"/>
        <w:right w:val="none" w:sz="0" w:space="0" w:color="auto"/>
      </w:divBdr>
    </w:div>
    <w:div w:id="958561622">
      <w:bodyDiv w:val="1"/>
      <w:marLeft w:val="0"/>
      <w:marRight w:val="0"/>
      <w:marTop w:val="0"/>
      <w:marBottom w:val="0"/>
      <w:divBdr>
        <w:top w:val="none" w:sz="0" w:space="0" w:color="auto"/>
        <w:left w:val="none" w:sz="0" w:space="0" w:color="auto"/>
        <w:bottom w:val="none" w:sz="0" w:space="0" w:color="auto"/>
        <w:right w:val="none" w:sz="0" w:space="0" w:color="auto"/>
      </w:divBdr>
    </w:div>
    <w:div w:id="959609800">
      <w:bodyDiv w:val="1"/>
      <w:marLeft w:val="0"/>
      <w:marRight w:val="0"/>
      <w:marTop w:val="0"/>
      <w:marBottom w:val="0"/>
      <w:divBdr>
        <w:top w:val="none" w:sz="0" w:space="0" w:color="auto"/>
        <w:left w:val="none" w:sz="0" w:space="0" w:color="auto"/>
        <w:bottom w:val="none" w:sz="0" w:space="0" w:color="auto"/>
        <w:right w:val="none" w:sz="0" w:space="0" w:color="auto"/>
      </w:divBdr>
    </w:div>
    <w:div w:id="963580064">
      <w:bodyDiv w:val="1"/>
      <w:marLeft w:val="0"/>
      <w:marRight w:val="0"/>
      <w:marTop w:val="0"/>
      <w:marBottom w:val="0"/>
      <w:divBdr>
        <w:top w:val="none" w:sz="0" w:space="0" w:color="auto"/>
        <w:left w:val="none" w:sz="0" w:space="0" w:color="auto"/>
        <w:bottom w:val="none" w:sz="0" w:space="0" w:color="auto"/>
        <w:right w:val="none" w:sz="0" w:space="0" w:color="auto"/>
      </w:divBdr>
    </w:div>
    <w:div w:id="963929754">
      <w:bodyDiv w:val="1"/>
      <w:marLeft w:val="0"/>
      <w:marRight w:val="0"/>
      <w:marTop w:val="0"/>
      <w:marBottom w:val="0"/>
      <w:divBdr>
        <w:top w:val="none" w:sz="0" w:space="0" w:color="auto"/>
        <w:left w:val="none" w:sz="0" w:space="0" w:color="auto"/>
        <w:bottom w:val="none" w:sz="0" w:space="0" w:color="auto"/>
        <w:right w:val="none" w:sz="0" w:space="0" w:color="auto"/>
      </w:divBdr>
    </w:div>
    <w:div w:id="964315344">
      <w:bodyDiv w:val="1"/>
      <w:marLeft w:val="0"/>
      <w:marRight w:val="0"/>
      <w:marTop w:val="0"/>
      <w:marBottom w:val="0"/>
      <w:divBdr>
        <w:top w:val="none" w:sz="0" w:space="0" w:color="auto"/>
        <w:left w:val="none" w:sz="0" w:space="0" w:color="auto"/>
        <w:bottom w:val="none" w:sz="0" w:space="0" w:color="auto"/>
        <w:right w:val="none" w:sz="0" w:space="0" w:color="auto"/>
      </w:divBdr>
    </w:div>
    <w:div w:id="964654962">
      <w:bodyDiv w:val="1"/>
      <w:marLeft w:val="0"/>
      <w:marRight w:val="0"/>
      <w:marTop w:val="0"/>
      <w:marBottom w:val="0"/>
      <w:divBdr>
        <w:top w:val="none" w:sz="0" w:space="0" w:color="auto"/>
        <w:left w:val="none" w:sz="0" w:space="0" w:color="auto"/>
        <w:bottom w:val="none" w:sz="0" w:space="0" w:color="auto"/>
        <w:right w:val="none" w:sz="0" w:space="0" w:color="auto"/>
      </w:divBdr>
    </w:div>
    <w:div w:id="965433869">
      <w:bodyDiv w:val="1"/>
      <w:marLeft w:val="0"/>
      <w:marRight w:val="0"/>
      <w:marTop w:val="0"/>
      <w:marBottom w:val="0"/>
      <w:divBdr>
        <w:top w:val="none" w:sz="0" w:space="0" w:color="auto"/>
        <w:left w:val="none" w:sz="0" w:space="0" w:color="auto"/>
        <w:bottom w:val="none" w:sz="0" w:space="0" w:color="auto"/>
        <w:right w:val="none" w:sz="0" w:space="0" w:color="auto"/>
      </w:divBdr>
    </w:div>
    <w:div w:id="967203426">
      <w:bodyDiv w:val="1"/>
      <w:marLeft w:val="0"/>
      <w:marRight w:val="0"/>
      <w:marTop w:val="0"/>
      <w:marBottom w:val="0"/>
      <w:divBdr>
        <w:top w:val="none" w:sz="0" w:space="0" w:color="auto"/>
        <w:left w:val="none" w:sz="0" w:space="0" w:color="auto"/>
        <w:bottom w:val="none" w:sz="0" w:space="0" w:color="auto"/>
        <w:right w:val="none" w:sz="0" w:space="0" w:color="auto"/>
      </w:divBdr>
    </w:div>
    <w:div w:id="967276566">
      <w:bodyDiv w:val="1"/>
      <w:marLeft w:val="0"/>
      <w:marRight w:val="0"/>
      <w:marTop w:val="0"/>
      <w:marBottom w:val="0"/>
      <w:divBdr>
        <w:top w:val="none" w:sz="0" w:space="0" w:color="auto"/>
        <w:left w:val="none" w:sz="0" w:space="0" w:color="auto"/>
        <w:bottom w:val="none" w:sz="0" w:space="0" w:color="auto"/>
        <w:right w:val="none" w:sz="0" w:space="0" w:color="auto"/>
      </w:divBdr>
    </w:div>
    <w:div w:id="969702412">
      <w:bodyDiv w:val="1"/>
      <w:marLeft w:val="0"/>
      <w:marRight w:val="0"/>
      <w:marTop w:val="0"/>
      <w:marBottom w:val="0"/>
      <w:divBdr>
        <w:top w:val="none" w:sz="0" w:space="0" w:color="auto"/>
        <w:left w:val="none" w:sz="0" w:space="0" w:color="auto"/>
        <w:bottom w:val="none" w:sz="0" w:space="0" w:color="auto"/>
        <w:right w:val="none" w:sz="0" w:space="0" w:color="auto"/>
      </w:divBdr>
    </w:div>
    <w:div w:id="972255493">
      <w:bodyDiv w:val="1"/>
      <w:marLeft w:val="0"/>
      <w:marRight w:val="0"/>
      <w:marTop w:val="0"/>
      <w:marBottom w:val="0"/>
      <w:divBdr>
        <w:top w:val="none" w:sz="0" w:space="0" w:color="auto"/>
        <w:left w:val="none" w:sz="0" w:space="0" w:color="auto"/>
        <w:bottom w:val="none" w:sz="0" w:space="0" w:color="auto"/>
        <w:right w:val="none" w:sz="0" w:space="0" w:color="auto"/>
      </w:divBdr>
    </w:div>
    <w:div w:id="973103628">
      <w:bodyDiv w:val="1"/>
      <w:marLeft w:val="0"/>
      <w:marRight w:val="0"/>
      <w:marTop w:val="0"/>
      <w:marBottom w:val="0"/>
      <w:divBdr>
        <w:top w:val="none" w:sz="0" w:space="0" w:color="auto"/>
        <w:left w:val="none" w:sz="0" w:space="0" w:color="auto"/>
        <w:bottom w:val="none" w:sz="0" w:space="0" w:color="auto"/>
        <w:right w:val="none" w:sz="0" w:space="0" w:color="auto"/>
      </w:divBdr>
    </w:div>
    <w:div w:id="974872140">
      <w:bodyDiv w:val="1"/>
      <w:marLeft w:val="0"/>
      <w:marRight w:val="0"/>
      <w:marTop w:val="0"/>
      <w:marBottom w:val="0"/>
      <w:divBdr>
        <w:top w:val="none" w:sz="0" w:space="0" w:color="auto"/>
        <w:left w:val="none" w:sz="0" w:space="0" w:color="auto"/>
        <w:bottom w:val="none" w:sz="0" w:space="0" w:color="auto"/>
        <w:right w:val="none" w:sz="0" w:space="0" w:color="auto"/>
      </w:divBdr>
    </w:div>
    <w:div w:id="976301495">
      <w:bodyDiv w:val="1"/>
      <w:marLeft w:val="0"/>
      <w:marRight w:val="0"/>
      <w:marTop w:val="0"/>
      <w:marBottom w:val="0"/>
      <w:divBdr>
        <w:top w:val="none" w:sz="0" w:space="0" w:color="auto"/>
        <w:left w:val="none" w:sz="0" w:space="0" w:color="auto"/>
        <w:bottom w:val="none" w:sz="0" w:space="0" w:color="auto"/>
        <w:right w:val="none" w:sz="0" w:space="0" w:color="auto"/>
      </w:divBdr>
    </w:div>
    <w:div w:id="976573594">
      <w:bodyDiv w:val="1"/>
      <w:marLeft w:val="0"/>
      <w:marRight w:val="0"/>
      <w:marTop w:val="0"/>
      <w:marBottom w:val="0"/>
      <w:divBdr>
        <w:top w:val="none" w:sz="0" w:space="0" w:color="auto"/>
        <w:left w:val="none" w:sz="0" w:space="0" w:color="auto"/>
        <w:bottom w:val="none" w:sz="0" w:space="0" w:color="auto"/>
        <w:right w:val="none" w:sz="0" w:space="0" w:color="auto"/>
      </w:divBdr>
    </w:div>
    <w:div w:id="979187920">
      <w:bodyDiv w:val="1"/>
      <w:marLeft w:val="0"/>
      <w:marRight w:val="0"/>
      <w:marTop w:val="0"/>
      <w:marBottom w:val="0"/>
      <w:divBdr>
        <w:top w:val="none" w:sz="0" w:space="0" w:color="auto"/>
        <w:left w:val="none" w:sz="0" w:space="0" w:color="auto"/>
        <w:bottom w:val="none" w:sz="0" w:space="0" w:color="auto"/>
        <w:right w:val="none" w:sz="0" w:space="0" w:color="auto"/>
      </w:divBdr>
    </w:div>
    <w:div w:id="979647216">
      <w:bodyDiv w:val="1"/>
      <w:marLeft w:val="0"/>
      <w:marRight w:val="0"/>
      <w:marTop w:val="0"/>
      <w:marBottom w:val="0"/>
      <w:divBdr>
        <w:top w:val="none" w:sz="0" w:space="0" w:color="auto"/>
        <w:left w:val="none" w:sz="0" w:space="0" w:color="auto"/>
        <w:bottom w:val="none" w:sz="0" w:space="0" w:color="auto"/>
        <w:right w:val="none" w:sz="0" w:space="0" w:color="auto"/>
      </w:divBdr>
    </w:div>
    <w:div w:id="981230423">
      <w:bodyDiv w:val="1"/>
      <w:marLeft w:val="0"/>
      <w:marRight w:val="0"/>
      <w:marTop w:val="0"/>
      <w:marBottom w:val="0"/>
      <w:divBdr>
        <w:top w:val="none" w:sz="0" w:space="0" w:color="auto"/>
        <w:left w:val="none" w:sz="0" w:space="0" w:color="auto"/>
        <w:bottom w:val="none" w:sz="0" w:space="0" w:color="auto"/>
        <w:right w:val="none" w:sz="0" w:space="0" w:color="auto"/>
      </w:divBdr>
    </w:div>
    <w:div w:id="984316474">
      <w:bodyDiv w:val="1"/>
      <w:marLeft w:val="0"/>
      <w:marRight w:val="0"/>
      <w:marTop w:val="0"/>
      <w:marBottom w:val="0"/>
      <w:divBdr>
        <w:top w:val="none" w:sz="0" w:space="0" w:color="auto"/>
        <w:left w:val="none" w:sz="0" w:space="0" w:color="auto"/>
        <w:bottom w:val="none" w:sz="0" w:space="0" w:color="auto"/>
        <w:right w:val="none" w:sz="0" w:space="0" w:color="auto"/>
      </w:divBdr>
    </w:div>
    <w:div w:id="986209264">
      <w:bodyDiv w:val="1"/>
      <w:marLeft w:val="0"/>
      <w:marRight w:val="0"/>
      <w:marTop w:val="0"/>
      <w:marBottom w:val="0"/>
      <w:divBdr>
        <w:top w:val="none" w:sz="0" w:space="0" w:color="auto"/>
        <w:left w:val="none" w:sz="0" w:space="0" w:color="auto"/>
        <w:bottom w:val="none" w:sz="0" w:space="0" w:color="auto"/>
        <w:right w:val="none" w:sz="0" w:space="0" w:color="auto"/>
      </w:divBdr>
    </w:div>
    <w:div w:id="986469196">
      <w:bodyDiv w:val="1"/>
      <w:marLeft w:val="0"/>
      <w:marRight w:val="0"/>
      <w:marTop w:val="0"/>
      <w:marBottom w:val="0"/>
      <w:divBdr>
        <w:top w:val="none" w:sz="0" w:space="0" w:color="auto"/>
        <w:left w:val="none" w:sz="0" w:space="0" w:color="auto"/>
        <w:bottom w:val="none" w:sz="0" w:space="0" w:color="auto"/>
        <w:right w:val="none" w:sz="0" w:space="0" w:color="auto"/>
      </w:divBdr>
    </w:div>
    <w:div w:id="986982123">
      <w:bodyDiv w:val="1"/>
      <w:marLeft w:val="0"/>
      <w:marRight w:val="0"/>
      <w:marTop w:val="0"/>
      <w:marBottom w:val="0"/>
      <w:divBdr>
        <w:top w:val="none" w:sz="0" w:space="0" w:color="auto"/>
        <w:left w:val="none" w:sz="0" w:space="0" w:color="auto"/>
        <w:bottom w:val="none" w:sz="0" w:space="0" w:color="auto"/>
        <w:right w:val="none" w:sz="0" w:space="0" w:color="auto"/>
      </w:divBdr>
    </w:div>
    <w:div w:id="987903881">
      <w:bodyDiv w:val="1"/>
      <w:marLeft w:val="0"/>
      <w:marRight w:val="0"/>
      <w:marTop w:val="0"/>
      <w:marBottom w:val="0"/>
      <w:divBdr>
        <w:top w:val="none" w:sz="0" w:space="0" w:color="auto"/>
        <w:left w:val="none" w:sz="0" w:space="0" w:color="auto"/>
        <w:bottom w:val="none" w:sz="0" w:space="0" w:color="auto"/>
        <w:right w:val="none" w:sz="0" w:space="0" w:color="auto"/>
      </w:divBdr>
    </w:div>
    <w:div w:id="988558912">
      <w:bodyDiv w:val="1"/>
      <w:marLeft w:val="0"/>
      <w:marRight w:val="0"/>
      <w:marTop w:val="0"/>
      <w:marBottom w:val="0"/>
      <w:divBdr>
        <w:top w:val="none" w:sz="0" w:space="0" w:color="auto"/>
        <w:left w:val="none" w:sz="0" w:space="0" w:color="auto"/>
        <w:bottom w:val="none" w:sz="0" w:space="0" w:color="auto"/>
        <w:right w:val="none" w:sz="0" w:space="0" w:color="auto"/>
      </w:divBdr>
    </w:div>
    <w:div w:id="991644052">
      <w:bodyDiv w:val="1"/>
      <w:marLeft w:val="0"/>
      <w:marRight w:val="0"/>
      <w:marTop w:val="0"/>
      <w:marBottom w:val="0"/>
      <w:divBdr>
        <w:top w:val="none" w:sz="0" w:space="0" w:color="auto"/>
        <w:left w:val="none" w:sz="0" w:space="0" w:color="auto"/>
        <w:bottom w:val="none" w:sz="0" w:space="0" w:color="auto"/>
        <w:right w:val="none" w:sz="0" w:space="0" w:color="auto"/>
      </w:divBdr>
    </w:div>
    <w:div w:id="992220131">
      <w:bodyDiv w:val="1"/>
      <w:marLeft w:val="0"/>
      <w:marRight w:val="0"/>
      <w:marTop w:val="0"/>
      <w:marBottom w:val="0"/>
      <w:divBdr>
        <w:top w:val="none" w:sz="0" w:space="0" w:color="auto"/>
        <w:left w:val="none" w:sz="0" w:space="0" w:color="auto"/>
        <w:bottom w:val="none" w:sz="0" w:space="0" w:color="auto"/>
        <w:right w:val="none" w:sz="0" w:space="0" w:color="auto"/>
      </w:divBdr>
    </w:div>
    <w:div w:id="993606868">
      <w:bodyDiv w:val="1"/>
      <w:marLeft w:val="0"/>
      <w:marRight w:val="0"/>
      <w:marTop w:val="0"/>
      <w:marBottom w:val="0"/>
      <w:divBdr>
        <w:top w:val="none" w:sz="0" w:space="0" w:color="auto"/>
        <w:left w:val="none" w:sz="0" w:space="0" w:color="auto"/>
        <w:bottom w:val="none" w:sz="0" w:space="0" w:color="auto"/>
        <w:right w:val="none" w:sz="0" w:space="0" w:color="auto"/>
      </w:divBdr>
    </w:div>
    <w:div w:id="996765808">
      <w:bodyDiv w:val="1"/>
      <w:marLeft w:val="0"/>
      <w:marRight w:val="0"/>
      <w:marTop w:val="0"/>
      <w:marBottom w:val="0"/>
      <w:divBdr>
        <w:top w:val="none" w:sz="0" w:space="0" w:color="auto"/>
        <w:left w:val="none" w:sz="0" w:space="0" w:color="auto"/>
        <w:bottom w:val="none" w:sz="0" w:space="0" w:color="auto"/>
        <w:right w:val="none" w:sz="0" w:space="0" w:color="auto"/>
      </w:divBdr>
    </w:div>
    <w:div w:id="997197076">
      <w:bodyDiv w:val="1"/>
      <w:marLeft w:val="0"/>
      <w:marRight w:val="0"/>
      <w:marTop w:val="0"/>
      <w:marBottom w:val="0"/>
      <w:divBdr>
        <w:top w:val="none" w:sz="0" w:space="0" w:color="auto"/>
        <w:left w:val="none" w:sz="0" w:space="0" w:color="auto"/>
        <w:bottom w:val="none" w:sz="0" w:space="0" w:color="auto"/>
        <w:right w:val="none" w:sz="0" w:space="0" w:color="auto"/>
      </w:divBdr>
    </w:div>
    <w:div w:id="998077665">
      <w:bodyDiv w:val="1"/>
      <w:marLeft w:val="0"/>
      <w:marRight w:val="0"/>
      <w:marTop w:val="0"/>
      <w:marBottom w:val="0"/>
      <w:divBdr>
        <w:top w:val="none" w:sz="0" w:space="0" w:color="auto"/>
        <w:left w:val="none" w:sz="0" w:space="0" w:color="auto"/>
        <w:bottom w:val="none" w:sz="0" w:space="0" w:color="auto"/>
        <w:right w:val="none" w:sz="0" w:space="0" w:color="auto"/>
      </w:divBdr>
    </w:div>
    <w:div w:id="998461334">
      <w:bodyDiv w:val="1"/>
      <w:marLeft w:val="0"/>
      <w:marRight w:val="0"/>
      <w:marTop w:val="0"/>
      <w:marBottom w:val="0"/>
      <w:divBdr>
        <w:top w:val="none" w:sz="0" w:space="0" w:color="auto"/>
        <w:left w:val="none" w:sz="0" w:space="0" w:color="auto"/>
        <w:bottom w:val="none" w:sz="0" w:space="0" w:color="auto"/>
        <w:right w:val="none" w:sz="0" w:space="0" w:color="auto"/>
      </w:divBdr>
    </w:div>
    <w:div w:id="998851924">
      <w:bodyDiv w:val="1"/>
      <w:marLeft w:val="0"/>
      <w:marRight w:val="0"/>
      <w:marTop w:val="0"/>
      <w:marBottom w:val="0"/>
      <w:divBdr>
        <w:top w:val="none" w:sz="0" w:space="0" w:color="auto"/>
        <w:left w:val="none" w:sz="0" w:space="0" w:color="auto"/>
        <w:bottom w:val="none" w:sz="0" w:space="0" w:color="auto"/>
        <w:right w:val="none" w:sz="0" w:space="0" w:color="auto"/>
      </w:divBdr>
    </w:div>
    <w:div w:id="999313274">
      <w:bodyDiv w:val="1"/>
      <w:marLeft w:val="0"/>
      <w:marRight w:val="0"/>
      <w:marTop w:val="0"/>
      <w:marBottom w:val="0"/>
      <w:divBdr>
        <w:top w:val="none" w:sz="0" w:space="0" w:color="auto"/>
        <w:left w:val="none" w:sz="0" w:space="0" w:color="auto"/>
        <w:bottom w:val="none" w:sz="0" w:space="0" w:color="auto"/>
        <w:right w:val="none" w:sz="0" w:space="0" w:color="auto"/>
      </w:divBdr>
    </w:div>
    <w:div w:id="999693749">
      <w:bodyDiv w:val="1"/>
      <w:marLeft w:val="0"/>
      <w:marRight w:val="0"/>
      <w:marTop w:val="0"/>
      <w:marBottom w:val="0"/>
      <w:divBdr>
        <w:top w:val="none" w:sz="0" w:space="0" w:color="auto"/>
        <w:left w:val="none" w:sz="0" w:space="0" w:color="auto"/>
        <w:bottom w:val="none" w:sz="0" w:space="0" w:color="auto"/>
        <w:right w:val="none" w:sz="0" w:space="0" w:color="auto"/>
      </w:divBdr>
    </w:div>
    <w:div w:id="1000276114">
      <w:bodyDiv w:val="1"/>
      <w:marLeft w:val="0"/>
      <w:marRight w:val="0"/>
      <w:marTop w:val="0"/>
      <w:marBottom w:val="0"/>
      <w:divBdr>
        <w:top w:val="none" w:sz="0" w:space="0" w:color="auto"/>
        <w:left w:val="none" w:sz="0" w:space="0" w:color="auto"/>
        <w:bottom w:val="none" w:sz="0" w:space="0" w:color="auto"/>
        <w:right w:val="none" w:sz="0" w:space="0" w:color="auto"/>
      </w:divBdr>
    </w:div>
    <w:div w:id="1001854372">
      <w:bodyDiv w:val="1"/>
      <w:marLeft w:val="0"/>
      <w:marRight w:val="0"/>
      <w:marTop w:val="0"/>
      <w:marBottom w:val="0"/>
      <w:divBdr>
        <w:top w:val="none" w:sz="0" w:space="0" w:color="auto"/>
        <w:left w:val="none" w:sz="0" w:space="0" w:color="auto"/>
        <w:bottom w:val="none" w:sz="0" w:space="0" w:color="auto"/>
        <w:right w:val="none" w:sz="0" w:space="0" w:color="auto"/>
      </w:divBdr>
    </w:div>
    <w:div w:id="1003047325">
      <w:bodyDiv w:val="1"/>
      <w:marLeft w:val="0"/>
      <w:marRight w:val="0"/>
      <w:marTop w:val="0"/>
      <w:marBottom w:val="0"/>
      <w:divBdr>
        <w:top w:val="none" w:sz="0" w:space="0" w:color="auto"/>
        <w:left w:val="none" w:sz="0" w:space="0" w:color="auto"/>
        <w:bottom w:val="none" w:sz="0" w:space="0" w:color="auto"/>
        <w:right w:val="none" w:sz="0" w:space="0" w:color="auto"/>
      </w:divBdr>
    </w:div>
    <w:div w:id="1005591624">
      <w:bodyDiv w:val="1"/>
      <w:marLeft w:val="0"/>
      <w:marRight w:val="0"/>
      <w:marTop w:val="0"/>
      <w:marBottom w:val="0"/>
      <w:divBdr>
        <w:top w:val="none" w:sz="0" w:space="0" w:color="auto"/>
        <w:left w:val="none" w:sz="0" w:space="0" w:color="auto"/>
        <w:bottom w:val="none" w:sz="0" w:space="0" w:color="auto"/>
        <w:right w:val="none" w:sz="0" w:space="0" w:color="auto"/>
      </w:divBdr>
    </w:div>
    <w:div w:id="1006056537">
      <w:bodyDiv w:val="1"/>
      <w:marLeft w:val="0"/>
      <w:marRight w:val="0"/>
      <w:marTop w:val="0"/>
      <w:marBottom w:val="0"/>
      <w:divBdr>
        <w:top w:val="none" w:sz="0" w:space="0" w:color="auto"/>
        <w:left w:val="none" w:sz="0" w:space="0" w:color="auto"/>
        <w:bottom w:val="none" w:sz="0" w:space="0" w:color="auto"/>
        <w:right w:val="none" w:sz="0" w:space="0" w:color="auto"/>
      </w:divBdr>
    </w:div>
    <w:div w:id="1016226662">
      <w:bodyDiv w:val="1"/>
      <w:marLeft w:val="0"/>
      <w:marRight w:val="0"/>
      <w:marTop w:val="0"/>
      <w:marBottom w:val="0"/>
      <w:divBdr>
        <w:top w:val="none" w:sz="0" w:space="0" w:color="auto"/>
        <w:left w:val="none" w:sz="0" w:space="0" w:color="auto"/>
        <w:bottom w:val="none" w:sz="0" w:space="0" w:color="auto"/>
        <w:right w:val="none" w:sz="0" w:space="0" w:color="auto"/>
      </w:divBdr>
    </w:div>
    <w:div w:id="1016661527">
      <w:bodyDiv w:val="1"/>
      <w:marLeft w:val="0"/>
      <w:marRight w:val="0"/>
      <w:marTop w:val="0"/>
      <w:marBottom w:val="0"/>
      <w:divBdr>
        <w:top w:val="none" w:sz="0" w:space="0" w:color="auto"/>
        <w:left w:val="none" w:sz="0" w:space="0" w:color="auto"/>
        <w:bottom w:val="none" w:sz="0" w:space="0" w:color="auto"/>
        <w:right w:val="none" w:sz="0" w:space="0" w:color="auto"/>
      </w:divBdr>
    </w:div>
    <w:div w:id="1017148535">
      <w:bodyDiv w:val="1"/>
      <w:marLeft w:val="0"/>
      <w:marRight w:val="0"/>
      <w:marTop w:val="0"/>
      <w:marBottom w:val="0"/>
      <w:divBdr>
        <w:top w:val="none" w:sz="0" w:space="0" w:color="auto"/>
        <w:left w:val="none" w:sz="0" w:space="0" w:color="auto"/>
        <w:bottom w:val="none" w:sz="0" w:space="0" w:color="auto"/>
        <w:right w:val="none" w:sz="0" w:space="0" w:color="auto"/>
      </w:divBdr>
    </w:div>
    <w:div w:id="1017728413">
      <w:bodyDiv w:val="1"/>
      <w:marLeft w:val="0"/>
      <w:marRight w:val="0"/>
      <w:marTop w:val="0"/>
      <w:marBottom w:val="0"/>
      <w:divBdr>
        <w:top w:val="none" w:sz="0" w:space="0" w:color="auto"/>
        <w:left w:val="none" w:sz="0" w:space="0" w:color="auto"/>
        <w:bottom w:val="none" w:sz="0" w:space="0" w:color="auto"/>
        <w:right w:val="none" w:sz="0" w:space="0" w:color="auto"/>
      </w:divBdr>
    </w:div>
    <w:div w:id="1017849379">
      <w:bodyDiv w:val="1"/>
      <w:marLeft w:val="0"/>
      <w:marRight w:val="0"/>
      <w:marTop w:val="0"/>
      <w:marBottom w:val="0"/>
      <w:divBdr>
        <w:top w:val="none" w:sz="0" w:space="0" w:color="auto"/>
        <w:left w:val="none" w:sz="0" w:space="0" w:color="auto"/>
        <w:bottom w:val="none" w:sz="0" w:space="0" w:color="auto"/>
        <w:right w:val="none" w:sz="0" w:space="0" w:color="auto"/>
      </w:divBdr>
    </w:div>
    <w:div w:id="1019426296">
      <w:bodyDiv w:val="1"/>
      <w:marLeft w:val="0"/>
      <w:marRight w:val="0"/>
      <w:marTop w:val="0"/>
      <w:marBottom w:val="0"/>
      <w:divBdr>
        <w:top w:val="none" w:sz="0" w:space="0" w:color="auto"/>
        <w:left w:val="none" w:sz="0" w:space="0" w:color="auto"/>
        <w:bottom w:val="none" w:sz="0" w:space="0" w:color="auto"/>
        <w:right w:val="none" w:sz="0" w:space="0" w:color="auto"/>
      </w:divBdr>
    </w:div>
    <w:div w:id="1019427896">
      <w:bodyDiv w:val="1"/>
      <w:marLeft w:val="0"/>
      <w:marRight w:val="0"/>
      <w:marTop w:val="0"/>
      <w:marBottom w:val="0"/>
      <w:divBdr>
        <w:top w:val="none" w:sz="0" w:space="0" w:color="auto"/>
        <w:left w:val="none" w:sz="0" w:space="0" w:color="auto"/>
        <w:bottom w:val="none" w:sz="0" w:space="0" w:color="auto"/>
        <w:right w:val="none" w:sz="0" w:space="0" w:color="auto"/>
      </w:divBdr>
    </w:div>
    <w:div w:id="1019501454">
      <w:bodyDiv w:val="1"/>
      <w:marLeft w:val="0"/>
      <w:marRight w:val="0"/>
      <w:marTop w:val="0"/>
      <w:marBottom w:val="0"/>
      <w:divBdr>
        <w:top w:val="none" w:sz="0" w:space="0" w:color="auto"/>
        <w:left w:val="none" w:sz="0" w:space="0" w:color="auto"/>
        <w:bottom w:val="none" w:sz="0" w:space="0" w:color="auto"/>
        <w:right w:val="none" w:sz="0" w:space="0" w:color="auto"/>
      </w:divBdr>
    </w:div>
    <w:div w:id="1021782939">
      <w:bodyDiv w:val="1"/>
      <w:marLeft w:val="0"/>
      <w:marRight w:val="0"/>
      <w:marTop w:val="0"/>
      <w:marBottom w:val="0"/>
      <w:divBdr>
        <w:top w:val="none" w:sz="0" w:space="0" w:color="auto"/>
        <w:left w:val="none" w:sz="0" w:space="0" w:color="auto"/>
        <w:bottom w:val="none" w:sz="0" w:space="0" w:color="auto"/>
        <w:right w:val="none" w:sz="0" w:space="0" w:color="auto"/>
      </w:divBdr>
    </w:div>
    <w:div w:id="1022127038">
      <w:bodyDiv w:val="1"/>
      <w:marLeft w:val="0"/>
      <w:marRight w:val="0"/>
      <w:marTop w:val="0"/>
      <w:marBottom w:val="0"/>
      <w:divBdr>
        <w:top w:val="none" w:sz="0" w:space="0" w:color="auto"/>
        <w:left w:val="none" w:sz="0" w:space="0" w:color="auto"/>
        <w:bottom w:val="none" w:sz="0" w:space="0" w:color="auto"/>
        <w:right w:val="none" w:sz="0" w:space="0" w:color="auto"/>
      </w:divBdr>
    </w:div>
    <w:div w:id="1022781011">
      <w:bodyDiv w:val="1"/>
      <w:marLeft w:val="0"/>
      <w:marRight w:val="0"/>
      <w:marTop w:val="0"/>
      <w:marBottom w:val="0"/>
      <w:divBdr>
        <w:top w:val="none" w:sz="0" w:space="0" w:color="auto"/>
        <w:left w:val="none" w:sz="0" w:space="0" w:color="auto"/>
        <w:bottom w:val="none" w:sz="0" w:space="0" w:color="auto"/>
        <w:right w:val="none" w:sz="0" w:space="0" w:color="auto"/>
      </w:divBdr>
    </w:div>
    <w:div w:id="1025135856">
      <w:bodyDiv w:val="1"/>
      <w:marLeft w:val="0"/>
      <w:marRight w:val="0"/>
      <w:marTop w:val="0"/>
      <w:marBottom w:val="0"/>
      <w:divBdr>
        <w:top w:val="none" w:sz="0" w:space="0" w:color="auto"/>
        <w:left w:val="none" w:sz="0" w:space="0" w:color="auto"/>
        <w:bottom w:val="none" w:sz="0" w:space="0" w:color="auto"/>
        <w:right w:val="none" w:sz="0" w:space="0" w:color="auto"/>
      </w:divBdr>
    </w:div>
    <w:div w:id="1025257123">
      <w:bodyDiv w:val="1"/>
      <w:marLeft w:val="0"/>
      <w:marRight w:val="0"/>
      <w:marTop w:val="0"/>
      <w:marBottom w:val="0"/>
      <w:divBdr>
        <w:top w:val="none" w:sz="0" w:space="0" w:color="auto"/>
        <w:left w:val="none" w:sz="0" w:space="0" w:color="auto"/>
        <w:bottom w:val="none" w:sz="0" w:space="0" w:color="auto"/>
        <w:right w:val="none" w:sz="0" w:space="0" w:color="auto"/>
      </w:divBdr>
    </w:div>
    <w:div w:id="1025639739">
      <w:bodyDiv w:val="1"/>
      <w:marLeft w:val="0"/>
      <w:marRight w:val="0"/>
      <w:marTop w:val="0"/>
      <w:marBottom w:val="0"/>
      <w:divBdr>
        <w:top w:val="none" w:sz="0" w:space="0" w:color="auto"/>
        <w:left w:val="none" w:sz="0" w:space="0" w:color="auto"/>
        <w:bottom w:val="none" w:sz="0" w:space="0" w:color="auto"/>
        <w:right w:val="none" w:sz="0" w:space="0" w:color="auto"/>
      </w:divBdr>
    </w:div>
    <w:div w:id="1027482881">
      <w:bodyDiv w:val="1"/>
      <w:marLeft w:val="0"/>
      <w:marRight w:val="0"/>
      <w:marTop w:val="0"/>
      <w:marBottom w:val="0"/>
      <w:divBdr>
        <w:top w:val="none" w:sz="0" w:space="0" w:color="auto"/>
        <w:left w:val="none" w:sz="0" w:space="0" w:color="auto"/>
        <w:bottom w:val="none" w:sz="0" w:space="0" w:color="auto"/>
        <w:right w:val="none" w:sz="0" w:space="0" w:color="auto"/>
      </w:divBdr>
    </w:div>
    <w:div w:id="1029181452">
      <w:bodyDiv w:val="1"/>
      <w:marLeft w:val="0"/>
      <w:marRight w:val="0"/>
      <w:marTop w:val="0"/>
      <w:marBottom w:val="0"/>
      <w:divBdr>
        <w:top w:val="none" w:sz="0" w:space="0" w:color="auto"/>
        <w:left w:val="none" w:sz="0" w:space="0" w:color="auto"/>
        <w:bottom w:val="none" w:sz="0" w:space="0" w:color="auto"/>
        <w:right w:val="none" w:sz="0" w:space="0" w:color="auto"/>
      </w:divBdr>
    </w:div>
    <w:div w:id="1029993132">
      <w:bodyDiv w:val="1"/>
      <w:marLeft w:val="0"/>
      <w:marRight w:val="0"/>
      <w:marTop w:val="0"/>
      <w:marBottom w:val="0"/>
      <w:divBdr>
        <w:top w:val="none" w:sz="0" w:space="0" w:color="auto"/>
        <w:left w:val="none" w:sz="0" w:space="0" w:color="auto"/>
        <w:bottom w:val="none" w:sz="0" w:space="0" w:color="auto"/>
        <w:right w:val="none" w:sz="0" w:space="0" w:color="auto"/>
      </w:divBdr>
    </w:div>
    <w:div w:id="1030034986">
      <w:bodyDiv w:val="1"/>
      <w:marLeft w:val="0"/>
      <w:marRight w:val="0"/>
      <w:marTop w:val="0"/>
      <w:marBottom w:val="0"/>
      <w:divBdr>
        <w:top w:val="none" w:sz="0" w:space="0" w:color="auto"/>
        <w:left w:val="none" w:sz="0" w:space="0" w:color="auto"/>
        <w:bottom w:val="none" w:sz="0" w:space="0" w:color="auto"/>
        <w:right w:val="none" w:sz="0" w:space="0" w:color="auto"/>
      </w:divBdr>
    </w:div>
    <w:div w:id="1030296896">
      <w:bodyDiv w:val="1"/>
      <w:marLeft w:val="0"/>
      <w:marRight w:val="0"/>
      <w:marTop w:val="0"/>
      <w:marBottom w:val="0"/>
      <w:divBdr>
        <w:top w:val="none" w:sz="0" w:space="0" w:color="auto"/>
        <w:left w:val="none" w:sz="0" w:space="0" w:color="auto"/>
        <w:bottom w:val="none" w:sz="0" w:space="0" w:color="auto"/>
        <w:right w:val="none" w:sz="0" w:space="0" w:color="auto"/>
      </w:divBdr>
    </w:div>
    <w:div w:id="1035807503">
      <w:bodyDiv w:val="1"/>
      <w:marLeft w:val="0"/>
      <w:marRight w:val="0"/>
      <w:marTop w:val="0"/>
      <w:marBottom w:val="0"/>
      <w:divBdr>
        <w:top w:val="none" w:sz="0" w:space="0" w:color="auto"/>
        <w:left w:val="none" w:sz="0" w:space="0" w:color="auto"/>
        <w:bottom w:val="none" w:sz="0" w:space="0" w:color="auto"/>
        <w:right w:val="none" w:sz="0" w:space="0" w:color="auto"/>
      </w:divBdr>
    </w:div>
    <w:div w:id="1036008904">
      <w:bodyDiv w:val="1"/>
      <w:marLeft w:val="0"/>
      <w:marRight w:val="0"/>
      <w:marTop w:val="0"/>
      <w:marBottom w:val="0"/>
      <w:divBdr>
        <w:top w:val="none" w:sz="0" w:space="0" w:color="auto"/>
        <w:left w:val="none" w:sz="0" w:space="0" w:color="auto"/>
        <w:bottom w:val="none" w:sz="0" w:space="0" w:color="auto"/>
        <w:right w:val="none" w:sz="0" w:space="0" w:color="auto"/>
      </w:divBdr>
    </w:div>
    <w:div w:id="1039479612">
      <w:bodyDiv w:val="1"/>
      <w:marLeft w:val="0"/>
      <w:marRight w:val="0"/>
      <w:marTop w:val="0"/>
      <w:marBottom w:val="0"/>
      <w:divBdr>
        <w:top w:val="none" w:sz="0" w:space="0" w:color="auto"/>
        <w:left w:val="none" w:sz="0" w:space="0" w:color="auto"/>
        <w:bottom w:val="none" w:sz="0" w:space="0" w:color="auto"/>
        <w:right w:val="none" w:sz="0" w:space="0" w:color="auto"/>
      </w:divBdr>
    </w:div>
    <w:div w:id="1039665797">
      <w:bodyDiv w:val="1"/>
      <w:marLeft w:val="0"/>
      <w:marRight w:val="0"/>
      <w:marTop w:val="0"/>
      <w:marBottom w:val="0"/>
      <w:divBdr>
        <w:top w:val="none" w:sz="0" w:space="0" w:color="auto"/>
        <w:left w:val="none" w:sz="0" w:space="0" w:color="auto"/>
        <w:bottom w:val="none" w:sz="0" w:space="0" w:color="auto"/>
        <w:right w:val="none" w:sz="0" w:space="0" w:color="auto"/>
      </w:divBdr>
    </w:div>
    <w:div w:id="1039890519">
      <w:bodyDiv w:val="1"/>
      <w:marLeft w:val="0"/>
      <w:marRight w:val="0"/>
      <w:marTop w:val="0"/>
      <w:marBottom w:val="0"/>
      <w:divBdr>
        <w:top w:val="none" w:sz="0" w:space="0" w:color="auto"/>
        <w:left w:val="none" w:sz="0" w:space="0" w:color="auto"/>
        <w:bottom w:val="none" w:sz="0" w:space="0" w:color="auto"/>
        <w:right w:val="none" w:sz="0" w:space="0" w:color="auto"/>
      </w:divBdr>
    </w:div>
    <w:div w:id="1040320783">
      <w:bodyDiv w:val="1"/>
      <w:marLeft w:val="0"/>
      <w:marRight w:val="0"/>
      <w:marTop w:val="0"/>
      <w:marBottom w:val="0"/>
      <w:divBdr>
        <w:top w:val="none" w:sz="0" w:space="0" w:color="auto"/>
        <w:left w:val="none" w:sz="0" w:space="0" w:color="auto"/>
        <w:bottom w:val="none" w:sz="0" w:space="0" w:color="auto"/>
        <w:right w:val="none" w:sz="0" w:space="0" w:color="auto"/>
      </w:divBdr>
    </w:div>
    <w:div w:id="1040669565">
      <w:bodyDiv w:val="1"/>
      <w:marLeft w:val="0"/>
      <w:marRight w:val="0"/>
      <w:marTop w:val="0"/>
      <w:marBottom w:val="0"/>
      <w:divBdr>
        <w:top w:val="none" w:sz="0" w:space="0" w:color="auto"/>
        <w:left w:val="none" w:sz="0" w:space="0" w:color="auto"/>
        <w:bottom w:val="none" w:sz="0" w:space="0" w:color="auto"/>
        <w:right w:val="none" w:sz="0" w:space="0" w:color="auto"/>
      </w:divBdr>
    </w:div>
    <w:div w:id="1042943996">
      <w:bodyDiv w:val="1"/>
      <w:marLeft w:val="0"/>
      <w:marRight w:val="0"/>
      <w:marTop w:val="0"/>
      <w:marBottom w:val="0"/>
      <w:divBdr>
        <w:top w:val="none" w:sz="0" w:space="0" w:color="auto"/>
        <w:left w:val="none" w:sz="0" w:space="0" w:color="auto"/>
        <w:bottom w:val="none" w:sz="0" w:space="0" w:color="auto"/>
        <w:right w:val="none" w:sz="0" w:space="0" w:color="auto"/>
      </w:divBdr>
    </w:div>
    <w:div w:id="1043166716">
      <w:bodyDiv w:val="1"/>
      <w:marLeft w:val="0"/>
      <w:marRight w:val="0"/>
      <w:marTop w:val="0"/>
      <w:marBottom w:val="0"/>
      <w:divBdr>
        <w:top w:val="none" w:sz="0" w:space="0" w:color="auto"/>
        <w:left w:val="none" w:sz="0" w:space="0" w:color="auto"/>
        <w:bottom w:val="none" w:sz="0" w:space="0" w:color="auto"/>
        <w:right w:val="none" w:sz="0" w:space="0" w:color="auto"/>
      </w:divBdr>
    </w:div>
    <w:div w:id="1045452569">
      <w:bodyDiv w:val="1"/>
      <w:marLeft w:val="0"/>
      <w:marRight w:val="0"/>
      <w:marTop w:val="0"/>
      <w:marBottom w:val="0"/>
      <w:divBdr>
        <w:top w:val="none" w:sz="0" w:space="0" w:color="auto"/>
        <w:left w:val="none" w:sz="0" w:space="0" w:color="auto"/>
        <w:bottom w:val="none" w:sz="0" w:space="0" w:color="auto"/>
        <w:right w:val="none" w:sz="0" w:space="0" w:color="auto"/>
      </w:divBdr>
    </w:div>
    <w:div w:id="1046297239">
      <w:bodyDiv w:val="1"/>
      <w:marLeft w:val="0"/>
      <w:marRight w:val="0"/>
      <w:marTop w:val="0"/>
      <w:marBottom w:val="0"/>
      <w:divBdr>
        <w:top w:val="none" w:sz="0" w:space="0" w:color="auto"/>
        <w:left w:val="none" w:sz="0" w:space="0" w:color="auto"/>
        <w:bottom w:val="none" w:sz="0" w:space="0" w:color="auto"/>
        <w:right w:val="none" w:sz="0" w:space="0" w:color="auto"/>
      </w:divBdr>
    </w:div>
    <w:div w:id="1049722669">
      <w:bodyDiv w:val="1"/>
      <w:marLeft w:val="0"/>
      <w:marRight w:val="0"/>
      <w:marTop w:val="0"/>
      <w:marBottom w:val="0"/>
      <w:divBdr>
        <w:top w:val="none" w:sz="0" w:space="0" w:color="auto"/>
        <w:left w:val="none" w:sz="0" w:space="0" w:color="auto"/>
        <w:bottom w:val="none" w:sz="0" w:space="0" w:color="auto"/>
        <w:right w:val="none" w:sz="0" w:space="0" w:color="auto"/>
      </w:divBdr>
    </w:div>
    <w:div w:id="1050228136">
      <w:bodyDiv w:val="1"/>
      <w:marLeft w:val="0"/>
      <w:marRight w:val="0"/>
      <w:marTop w:val="0"/>
      <w:marBottom w:val="0"/>
      <w:divBdr>
        <w:top w:val="none" w:sz="0" w:space="0" w:color="auto"/>
        <w:left w:val="none" w:sz="0" w:space="0" w:color="auto"/>
        <w:bottom w:val="none" w:sz="0" w:space="0" w:color="auto"/>
        <w:right w:val="none" w:sz="0" w:space="0" w:color="auto"/>
      </w:divBdr>
    </w:div>
    <w:div w:id="1053238400">
      <w:bodyDiv w:val="1"/>
      <w:marLeft w:val="0"/>
      <w:marRight w:val="0"/>
      <w:marTop w:val="0"/>
      <w:marBottom w:val="0"/>
      <w:divBdr>
        <w:top w:val="none" w:sz="0" w:space="0" w:color="auto"/>
        <w:left w:val="none" w:sz="0" w:space="0" w:color="auto"/>
        <w:bottom w:val="none" w:sz="0" w:space="0" w:color="auto"/>
        <w:right w:val="none" w:sz="0" w:space="0" w:color="auto"/>
      </w:divBdr>
    </w:div>
    <w:div w:id="1055355825">
      <w:bodyDiv w:val="1"/>
      <w:marLeft w:val="0"/>
      <w:marRight w:val="0"/>
      <w:marTop w:val="0"/>
      <w:marBottom w:val="0"/>
      <w:divBdr>
        <w:top w:val="none" w:sz="0" w:space="0" w:color="auto"/>
        <w:left w:val="none" w:sz="0" w:space="0" w:color="auto"/>
        <w:bottom w:val="none" w:sz="0" w:space="0" w:color="auto"/>
        <w:right w:val="none" w:sz="0" w:space="0" w:color="auto"/>
      </w:divBdr>
    </w:div>
    <w:div w:id="1058552187">
      <w:bodyDiv w:val="1"/>
      <w:marLeft w:val="0"/>
      <w:marRight w:val="0"/>
      <w:marTop w:val="0"/>
      <w:marBottom w:val="0"/>
      <w:divBdr>
        <w:top w:val="none" w:sz="0" w:space="0" w:color="auto"/>
        <w:left w:val="none" w:sz="0" w:space="0" w:color="auto"/>
        <w:bottom w:val="none" w:sz="0" w:space="0" w:color="auto"/>
        <w:right w:val="none" w:sz="0" w:space="0" w:color="auto"/>
      </w:divBdr>
    </w:div>
    <w:div w:id="1059131630">
      <w:bodyDiv w:val="1"/>
      <w:marLeft w:val="0"/>
      <w:marRight w:val="0"/>
      <w:marTop w:val="0"/>
      <w:marBottom w:val="0"/>
      <w:divBdr>
        <w:top w:val="none" w:sz="0" w:space="0" w:color="auto"/>
        <w:left w:val="none" w:sz="0" w:space="0" w:color="auto"/>
        <w:bottom w:val="none" w:sz="0" w:space="0" w:color="auto"/>
        <w:right w:val="none" w:sz="0" w:space="0" w:color="auto"/>
      </w:divBdr>
    </w:div>
    <w:div w:id="1060323525">
      <w:bodyDiv w:val="1"/>
      <w:marLeft w:val="0"/>
      <w:marRight w:val="0"/>
      <w:marTop w:val="0"/>
      <w:marBottom w:val="0"/>
      <w:divBdr>
        <w:top w:val="none" w:sz="0" w:space="0" w:color="auto"/>
        <w:left w:val="none" w:sz="0" w:space="0" w:color="auto"/>
        <w:bottom w:val="none" w:sz="0" w:space="0" w:color="auto"/>
        <w:right w:val="none" w:sz="0" w:space="0" w:color="auto"/>
      </w:divBdr>
    </w:div>
    <w:div w:id="1060445856">
      <w:bodyDiv w:val="1"/>
      <w:marLeft w:val="0"/>
      <w:marRight w:val="0"/>
      <w:marTop w:val="0"/>
      <w:marBottom w:val="0"/>
      <w:divBdr>
        <w:top w:val="none" w:sz="0" w:space="0" w:color="auto"/>
        <w:left w:val="none" w:sz="0" w:space="0" w:color="auto"/>
        <w:bottom w:val="none" w:sz="0" w:space="0" w:color="auto"/>
        <w:right w:val="none" w:sz="0" w:space="0" w:color="auto"/>
      </w:divBdr>
    </w:div>
    <w:div w:id="1061564441">
      <w:bodyDiv w:val="1"/>
      <w:marLeft w:val="0"/>
      <w:marRight w:val="0"/>
      <w:marTop w:val="0"/>
      <w:marBottom w:val="0"/>
      <w:divBdr>
        <w:top w:val="none" w:sz="0" w:space="0" w:color="auto"/>
        <w:left w:val="none" w:sz="0" w:space="0" w:color="auto"/>
        <w:bottom w:val="none" w:sz="0" w:space="0" w:color="auto"/>
        <w:right w:val="none" w:sz="0" w:space="0" w:color="auto"/>
      </w:divBdr>
    </w:div>
    <w:div w:id="1063211372">
      <w:bodyDiv w:val="1"/>
      <w:marLeft w:val="0"/>
      <w:marRight w:val="0"/>
      <w:marTop w:val="0"/>
      <w:marBottom w:val="0"/>
      <w:divBdr>
        <w:top w:val="none" w:sz="0" w:space="0" w:color="auto"/>
        <w:left w:val="none" w:sz="0" w:space="0" w:color="auto"/>
        <w:bottom w:val="none" w:sz="0" w:space="0" w:color="auto"/>
        <w:right w:val="none" w:sz="0" w:space="0" w:color="auto"/>
      </w:divBdr>
    </w:div>
    <w:div w:id="1064648401">
      <w:bodyDiv w:val="1"/>
      <w:marLeft w:val="0"/>
      <w:marRight w:val="0"/>
      <w:marTop w:val="0"/>
      <w:marBottom w:val="0"/>
      <w:divBdr>
        <w:top w:val="none" w:sz="0" w:space="0" w:color="auto"/>
        <w:left w:val="none" w:sz="0" w:space="0" w:color="auto"/>
        <w:bottom w:val="none" w:sz="0" w:space="0" w:color="auto"/>
        <w:right w:val="none" w:sz="0" w:space="0" w:color="auto"/>
      </w:divBdr>
    </w:div>
    <w:div w:id="1065224118">
      <w:bodyDiv w:val="1"/>
      <w:marLeft w:val="0"/>
      <w:marRight w:val="0"/>
      <w:marTop w:val="0"/>
      <w:marBottom w:val="0"/>
      <w:divBdr>
        <w:top w:val="none" w:sz="0" w:space="0" w:color="auto"/>
        <w:left w:val="none" w:sz="0" w:space="0" w:color="auto"/>
        <w:bottom w:val="none" w:sz="0" w:space="0" w:color="auto"/>
        <w:right w:val="none" w:sz="0" w:space="0" w:color="auto"/>
      </w:divBdr>
    </w:div>
    <w:div w:id="1065372533">
      <w:bodyDiv w:val="1"/>
      <w:marLeft w:val="0"/>
      <w:marRight w:val="0"/>
      <w:marTop w:val="0"/>
      <w:marBottom w:val="0"/>
      <w:divBdr>
        <w:top w:val="none" w:sz="0" w:space="0" w:color="auto"/>
        <w:left w:val="none" w:sz="0" w:space="0" w:color="auto"/>
        <w:bottom w:val="none" w:sz="0" w:space="0" w:color="auto"/>
        <w:right w:val="none" w:sz="0" w:space="0" w:color="auto"/>
      </w:divBdr>
    </w:div>
    <w:div w:id="1069885868">
      <w:bodyDiv w:val="1"/>
      <w:marLeft w:val="0"/>
      <w:marRight w:val="0"/>
      <w:marTop w:val="0"/>
      <w:marBottom w:val="0"/>
      <w:divBdr>
        <w:top w:val="none" w:sz="0" w:space="0" w:color="auto"/>
        <w:left w:val="none" w:sz="0" w:space="0" w:color="auto"/>
        <w:bottom w:val="none" w:sz="0" w:space="0" w:color="auto"/>
        <w:right w:val="none" w:sz="0" w:space="0" w:color="auto"/>
      </w:divBdr>
    </w:div>
    <w:div w:id="1070348940">
      <w:bodyDiv w:val="1"/>
      <w:marLeft w:val="0"/>
      <w:marRight w:val="0"/>
      <w:marTop w:val="0"/>
      <w:marBottom w:val="0"/>
      <w:divBdr>
        <w:top w:val="none" w:sz="0" w:space="0" w:color="auto"/>
        <w:left w:val="none" w:sz="0" w:space="0" w:color="auto"/>
        <w:bottom w:val="none" w:sz="0" w:space="0" w:color="auto"/>
        <w:right w:val="none" w:sz="0" w:space="0" w:color="auto"/>
      </w:divBdr>
    </w:div>
    <w:div w:id="1070693238">
      <w:bodyDiv w:val="1"/>
      <w:marLeft w:val="0"/>
      <w:marRight w:val="0"/>
      <w:marTop w:val="0"/>
      <w:marBottom w:val="0"/>
      <w:divBdr>
        <w:top w:val="none" w:sz="0" w:space="0" w:color="auto"/>
        <w:left w:val="none" w:sz="0" w:space="0" w:color="auto"/>
        <w:bottom w:val="none" w:sz="0" w:space="0" w:color="auto"/>
        <w:right w:val="none" w:sz="0" w:space="0" w:color="auto"/>
      </w:divBdr>
    </w:div>
    <w:div w:id="1072659048">
      <w:bodyDiv w:val="1"/>
      <w:marLeft w:val="0"/>
      <w:marRight w:val="0"/>
      <w:marTop w:val="0"/>
      <w:marBottom w:val="0"/>
      <w:divBdr>
        <w:top w:val="none" w:sz="0" w:space="0" w:color="auto"/>
        <w:left w:val="none" w:sz="0" w:space="0" w:color="auto"/>
        <w:bottom w:val="none" w:sz="0" w:space="0" w:color="auto"/>
        <w:right w:val="none" w:sz="0" w:space="0" w:color="auto"/>
      </w:divBdr>
    </w:div>
    <w:div w:id="1074861407">
      <w:bodyDiv w:val="1"/>
      <w:marLeft w:val="0"/>
      <w:marRight w:val="0"/>
      <w:marTop w:val="0"/>
      <w:marBottom w:val="0"/>
      <w:divBdr>
        <w:top w:val="none" w:sz="0" w:space="0" w:color="auto"/>
        <w:left w:val="none" w:sz="0" w:space="0" w:color="auto"/>
        <w:bottom w:val="none" w:sz="0" w:space="0" w:color="auto"/>
        <w:right w:val="none" w:sz="0" w:space="0" w:color="auto"/>
      </w:divBdr>
    </w:div>
    <w:div w:id="1079988286">
      <w:bodyDiv w:val="1"/>
      <w:marLeft w:val="0"/>
      <w:marRight w:val="0"/>
      <w:marTop w:val="0"/>
      <w:marBottom w:val="0"/>
      <w:divBdr>
        <w:top w:val="none" w:sz="0" w:space="0" w:color="auto"/>
        <w:left w:val="none" w:sz="0" w:space="0" w:color="auto"/>
        <w:bottom w:val="none" w:sz="0" w:space="0" w:color="auto"/>
        <w:right w:val="none" w:sz="0" w:space="0" w:color="auto"/>
      </w:divBdr>
    </w:div>
    <w:div w:id="1080101742">
      <w:bodyDiv w:val="1"/>
      <w:marLeft w:val="0"/>
      <w:marRight w:val="0"/>
      <w:marTop w:val="0"/>
      <w:marBottom w:val="0"/>
      <w:divBdr>
        <w:top w:val="none" w:sz="0" w:space="0" w:color="auto"/>
        <w:left w:val="none" w:sz="0" w:space="0" w:color="auto"/>
        <w:bottom w:val="none" w:sz="0" w:space="0" w:color="auto"/>
        <w:right w:val="none" w:sz="0" w:space="0" w:color="auto"/>
      </w:divBdr>
    </w:div>
    <w:div w:id="1082603264">
      <w:bodyDiv w:val="1"/>
      <w:marLeft w:val="0"/>
      <w:marRight w:val="0"/>
      <w:marTop w:val="0"/>
      <w:marBottom w:val="0"/>
      <w:divBdr>
        <w:top w:val="none" w:sz="0" w:space="0" w:color="auto"/>
        <w:left w:val="none" w:sz="0" w:space="0" w:color="auto"/>
        <w:bottom w:val="none" w:sz="0" w:space="0" w:color="auto"/>
        <w:right w:val="none" w:sz="0" w:space="0" w:color="auto"/>
      </w:divBdr>
    </w:div>
    <w:div w:id="1084063662">
      <w:bodyDiv w:val="1"/>
      <w:marLeft w:val="0"/>
      <w:marRight w:val="0"/>
      <w:marTop w:val="0"/>
      <w:marBottom w:val="0"/>
      <w:divBdr>
        <w:top w:val="none" w:sz="0" w:space="0" w:color="auto"/>
        <w:left w:val="none" w:sz="0" w:space="0" w:color="auto"/>
        <w:bottom w:val="none" w:sz="0" w:space="0" w:color="auto"/>
        <w:right w:val="none" w:sz="0" w:space="0" w:color="auto"/>
      </w:divBdr>
    </w:div>
    <w:div w:id="1084258743">
      <w:bodyDiv w:val="1"/>
      <w:marLeft w:val="0"/>
      <w:marRight w:val="0"/>
      <w:marTop w:val="0"/>
      <w:marBottom w:val="0"/>
      <w:divBdr>
        <w:top w:val="none" w:sz="0" w:space="0" w:color="auto"/>
        <w:left w:val="none" w:sz="0" w:space="0" w:color="auto"/>
        <w:bottom w:val="none" w:sz="0" w:space="0" w:color="auto"/>
        <w:right w:val="none" w:sz="0" w:space="0" w:color="auto"/>
      </w:divBdr>
    </w:div>
    <w:div w:id="1085422175">
      <w:bodyDiv w:val="1"/>
      <w:marLeft w:val="0"/>
      <w:marRight w:val="0"/>
      <w:marTop w:val="0"/>
      <w:marBottom w:val="0"/>
      <w:divBdr>
        <w:top w:val="none" w:sz="0" w:space="0" w:color="auto"/>
        <w:left w:val="none" w:sz="0" w:space="0" w:color="auto"/>
        <w:bottom w:val="none" w:sz="0" w:space="0" w:color="auto"/>
        <w:right w:val="none" w:sz="0" w:space="0" w:color="auto"/>
      </w:divBdr>
    </w:div>
    <w:div w:id="1085494213">
      <w:bodyDiv w:val="1"/>
      <w:marLeft w:val="0"/>
      <w:marRight w:val="0"/>
      <w:marTop w:val="0"/>
      <w:marBottom w:val="0"/>
      <w:divBdr>
        <w:top w:val="none" w:sz="0" w:space="0" w:color="auto"/>
        <w:left w:val="none" w:sz="0" w:space="0" w:color="auto"/>
        <w:bottom w:val="none" w:sz="0" w:space="0" w:color="auto"/>
        <w:right w:val="none" w:sz="0" w:space="0" w:color="auto"/>
      </w:divBdr>
    </w:div>
    <w:div w:id="1087387074">
      <w:bodyDiv w:val="1"/>
      <w:marLeft w:val="0"/>
      <w:marRight w:val="0"/>
      <w:marTop w:val="0"/>
      <w:marBottom w:val="0"/>
      <w:divBdr>
        <w:top w:val="none" w:sz="0" w:space="0" w:color="auto"/>
        <w:left w:val="none" w:sz="0" w:space="0" w:color="auto"/>
        <w:bottom w:val="none" w:sz="0" w:space="0" w:color="auto"/>
        <w:right w:val="none" w:sz="0" w:space="0" w:color="auto"/>
      </w:divBdr>
    </w:div>
    <w:div w:id="1089353969">
      <w:bodyDiv w:val="1"/>
      <w:marLeft w:val="0"/>
      <w:marRight w:val="0"/>
      <w:marTop w:val="0"/>
      <w:marBottom w:val="0"/>
      <w:divBdr>
        <w:top w:val="none" w:sz="0" w:space="0" w:color="auto"/>
        <w:left w:val="none" w:sz="0" w:space="0" w:color="auto"/>
        <w:bottom w:val="none" w:sz="0" w:space="0" w:color="auto"/>
        <w:right w:val="none" w:sz="0" w:space="0" w:color="auto"/>
      </w:divBdr>
    </w:div>
    <w:div w:id="1089892370">
      <w:bodyDiv w:val="1"/>
      <w:marLeft w:val="0"/>
      <w:marRight w:val="0"/>
      <w:marTop w:val="0"/>
      <w:marBottom w:val="0"/>
      <w:divBdr>
        <w:top w:val="none" w:sz="0" w:space="0" w:color="auto"/>
        <w:left w:val="none" w:sz="0" w:space="0" w:color="auto"/>
        <w:bottom w:val="none" w:sz="0" w:space="0" w:color="auto"/>
        <w:right w:val="none" w:sz="0" w:space="0" w:color="auto"/>
      </w:divBdr>
    </w:div>
    <w:div w:id="1093937816">
      <w:bodyDiv w:val="1"/>
      <w:marLeft w:val="0"/>
      <w:marRight w:val="0"/>
      <w:marTop w:val="0"/>
      <w:marBottom w:val="0"/>
      <w:divBdr>
        <w:top w:val="none" w:sz="0" w:space="0" w:color="auto"/>
        <w:left w:val="none" w:sz="0" w:space="0" w:color="auto"/>
        <w:bottom w:val="none" w:sz="0" w:space="0" w:color="auto"/>
        <w:right w:val="none" w:sz="0" w:space="0" w:color="auto"/>
      </w:divBdr>
    </w:div>
    <w:div w:id="1096286908">
      <w:bodyDiv w:val="1"/>
      <w:marLeft w:val="0"/>
      <w:marRight w:val="0"/>
      <w:marTop w:val="0"/>
      <w:marBottom w:val="0"/>
      <w:divBdr>
        <w:top w:val="none" w:sz="0" w:space="0" w:color="auto"/>
        <w:left w:val="none" w:sz="0" w:space="0" w:color="auto"/>
        <w:bottom w:val="none" w:sz="0" w:space="0" w:color="auto"/>
        <w:right w:val="none" w:sz="0" w:space="0" w:color="auto"/>
      </w:divBdr>
    </w:div>
    <w:div w:id="1096942458">
      <w:bodyDiv w:val="1"/>
      <w:marLeft w:val="0"/>
      <w:marRight w:val="0"/>
      <w:marTop w:val="0"/>
      <w:marBottom w:val="0"/>
      <w:divBdr>
        <w:top w:val="none" w:sz="0" w:space="0" w:color="auto"/>
        <w:left w:val="none" w:sz="0" w:space="0" w:color="auto"/>
        <w:bottom w:val="none" w:sz="0" w:space="0" w:color="auto"/>
        <w:right w:val="none" w:sz="0" w:space="0" w:color="auto"/>
      </w:divBdr>
    </w:div>
    <w:div w:id="1098940016">
      <w:bodyDiv w:val="1"/>
      <w:marLeft w:val="0"/>
      <w:marRight w:val="0"/>
      <w:marTop w:val="0"/>
      <w:marBottom w:val="0"/>
      <w:divBdr>
        <w:top w:val="none" w:sz="0" w:space="0" w:color="auto"/>
        <w:left w:val="none" w:sz="0" w:space="0" w:color="auto"/>
        <w:bottom w:val="none" w:sz="0" w:space="0" w:color="auto"/>
        <w:right w:val="none" w:sz="0" w:space="0" w:color="auto"/>
      </w:divBdr>
    </w:div>
    <w:div w:id="1099714599">
      <w:bodyDiv w:val="1"/>
      <w:marLeft w:val="0"/>
      <w:marRight w:val="0"/>
      <w:marTop w:val="0"/>
      <w:marBottom w:val="0"/>
      <w:divBdr>
        <w:top w:val="none" w:sz="0" w:space="0" w:color="auto"/>
        <w:left w:val="none" w:sz="0" w:space="0" w:color="auto"/>
        <w:bottom w:val="none" w:sz="0" w:space="0" w:color="auto"/>
        <w:right w:val="none" w:sz="0" w:space="0" w:color="auto"/>
      </w:divBdr>
    </w:div>
    <w:div w:id="1101418489">
      <w:bodyDiv w:val="1"/>
      <w:marLeft w:val="0"/>
      <w:marRight w:val="0"/>
      <w:marTop w:val="0"/>
      <w:marBottom w:val="0"/>
      <w:divBdr>
        <w:top w:val="none" w:sz="0" w:space="0" w:color="auto"/>
        <w:left w:val="none" w:sz="0" w:space="0" w:color="auto"/>
        <w:bottom w:val="none" w:sz="0" w:space="0" w:color="auto"/>
        <w:right w:val="none" w:sz="0" w:space="0" w:color="auto"/>
      </w:divBdr>
    </w:div>
    <w:div w:id="1101683643">
      <w:bodyDiv w:val="1"/>
      <w:marLeft w:val="0"/>
      <w:marRight w:val="0"/>
      <w:marTop w:val="0"/>
      <w:marBottom w:val="0"/>
      <w:divBdr>
        <w:top w:val="none" w:sz="0" w:space="0" w:color="auto"/>
        <w:left w:val="none" w:sz="0" w:space="0" w:color="auto"/>
        <w:bottom w:val="none" w:sz="0" w:space="0" w:color="auto"/>
        <w:right w:val="none" w:sz="0" w:space="0" w:color="auto"/>
      </w:divBdr>
    </w:div>
    <w:div w:id="1103108725">
      <w:bodyDiv w:val="1"/>
      <w:marLeft w:val="0"/>
      <w:marRight w:val="0"/>
      <w:marTop w:val="0"/>
      <w:marBottom w:val="0"/>
      <w:divBdr>
        <w:top w:val="none" w:sz="0" w:space="0" w:color="auto"/>
        <w:left w:val="none" w:sz="0" w:space="0" w:color="auto"/>
        <w:bottom w:val="none" w:sz="0" w:space="0" w:color="auto"/>
        <w:right w:val="none" w:sz="0" w:space="0" w:color="auto"/>
      </w:divBdr>
    </w:div>
    <w:div w:id="1103577271">
      <w:bodyDiv w:val="1"/>
      <w:marLeft w:val="0"/>
      <w:marRight w:val="0"/>
      <w:marTop w:val="0"/>
      <w:marBottom w:val="0"/>
      <w:divBdr>
        <w:top w:val="none" w:sz="0" w:space="0" w:color="auto"/>
        <w:left w:val="none" w:sz="0" w:space="0" w:color="auto"/>
        <w:bottom w:val="none" w:sz="0" w:space="0" w:color="auto"/>
        <w:right w:val="none" w:sz="0" w:space="0" w:color="auto"/>
      </w:divBdr>
    </w:div>
    <w:div w:id="1103841759">
      <w:bodyDiv w:val="1"/>
      <w:marLeft w:val="0"/>
      <w:marRight w:val="0"/>
      <w:marTop w:val="0"/>
      <w:marBottom w:val="0"/>
      <w:divBdr>
        <w:top w:val="none" w:sz="0" w:space="0" w:color="auto"/>
        <w:left w:val="none" w:sz="0" w:space="0" w:color="auto"/>
        <w:bottom w:val="none" w:sz="0" w:space="0" w:color="auto"/>
        <w:right w:val="none" w:sz="0" w:space="0" w:color="auto"/>
      </w:divBdr>
    </w:div>
    <w:div w:id="1106345072">
      <w:bodyDiv w:val="1"/>
      <w:marLeft w:val="0"/>
      <w:marRight w:val="0"/>
      <w:marTop w:val="0"/>
      <w:marBottom w:val="0"/>
      <w:divBdr>
        <w:top w:val="none" w:sz="0" w:space="0" w:color="auto"/>
        <w:left w:val="none" w:sz="0" w:space="0" w:color="auto"/>
        <w:bottom w:val="none" w:sz="0" w:space="0" w:color="auto"/>
        <w:right w:val="none" w:sz="0" w:space="0" w:color="auto"/>
      </w:divBdr>
    </w:div>
    <w:div w:id="1106654805">
      <w:bodyDiv w:val="1"/>
      <w:marLeft w:val="0"/>
      <w:marRight w:val="0"/>
      <w:marTop w:val="0"/>
      <w:marBottom w:val="0"/>
      <w:divBdr>
        <w:top w:val="none" w:sz="0" w:space="0" w:color="auto"/>
        <w:left w:val="none" w:sz="0" w:space="0" w:color="auto"/>
        <w:bottom w:val="none" w:sz="0" w:space="0" w:color="auto"/>
        <w:right w:val="none" w:sz="0" w:space="0" w:color="auto"/>
      </w:divBdr>
    </w:div>
    <w:div w:id="1106845517">
      <w:bodyDiv w:val="1"/>
      <w:marLeft w:val="0"/>
      <w:marRight w:val="0"/>
      <w:marTop w:val="0"/>
      <w:marBottom w:val="0"/>
      <w:divBdr>
        <w:top w:val="none" w:sz="0" w:space="0" w:color="auto"/>
        <w:left w:val="none" w:sz="0" w:space="0" w:color="auto"/>
        <w:bottom w:val="none" w:sz="0" w:space="0" w:color="auto"/>
        <w:right w:val="none" w:sz="0" w:space="0" w:color="auto"/>
      </w:divBdr>
    </w:div>
    <w:div w:id="1111624994">
      <w:bodyDiv w:val="1"/>
      <w:marLeft w:val="0"/>
      <w:marRight w:val="0"/>
      <w:marTop w:val="0"/>
      <w:marBottom w:val="0"/>
      <w:divBdr>
        <w:top w:val="none" w:sz="0" w:space="0" w:color="auto"/>
        <w:left w:val="none" w:sz="0" w:space="0" w:color="auto"/>
        <w:bottom w:val="none" w:sz="0" w:space="0" w:color="auto"/>
        <w:right w:val="none" w:sz="0" w:space="0" w:color="auto"/>
      </w:divBdr>
    </w:div>
    <w:div w:id="1112167534">
      <w:bodyDiv w:val="1"/>
      <w:marLeft w:val="0"/>
      <w:marRight w:val="0"/>
      <w:marTop w:val="0"/>
      <w:marBottom w:val="0"/>
      <w:divBdr>
        <w:top w:val="none" w:sz="0" w:space="0" w:color="auto"/>
        <w:left w:val="none" w:sz="0" w:space="0" w:color="auto"/>
        <w:bottom w:val="none" w:sz="0" w:space="0" w:color="auto"/>
        <w:right w:val="none" w:sz="0" w:space="0" w:color="auto"/>
      </w:divBdr>
    </w:div>
    <w:div w:id="1112477608">
      <w:bodyDiv w:val="1"/>
      <w:marLeft w:val="0"/>
      <w:marRight w:val="0"/>
      <w:marTop w:val="0"/>
      <w:marBottom w:val="0"/>
      <w:divBdr>
        <w:top w:val="none" w:sz="0" w:space="0" w:color="auto"/>
        <w:left w:val="none" w:sz="0" w:space="0" w:color="auto"/>
        <w:bottom w:val="none" w:sz="0" w:space="0" w:color="auto"/>
        <w:right w:val="none" w:sz="0" w:space="0" w:color="auto"/>
      </w:divBdr>
    </w:div>
    <w:div w:id="1113673445">
      <w:bodyDiv w:val="1"/>
      <w:marLeft w:val="0"/>
      <w:marRight w:val="0"/>
      <w:marTop w:val="0"/>
      <w:marBottom w:val="0"/>
      <w:divBdr>
        <w:top w:val="none" w:sz="0" w:space="0" w:color="auto"/>
        <w:left w:val="none" w:sz="0" w:space="0" w:color="auto"/>
        <w:bottom w:val="none" w:sz="0" w:space="0" w:color="auto"/>
        <w:right w:val="none" w:sz="0" w:space="0" w:color="auto"/>
      </w:divBdr>
    </w:div>
    <w:div w:id="1113941466">
      <w:bodyDiv w:val="1"/>
      <w:marLeft w:val="0"/>
      <w:marRight w:val="0"/>
      <w:marTop w:val="0"/>
      <w:marBottom w:val="0"/>
      <w:divBdr>
        <w:top w:val="none" w:sz="0" w:space="0" w:color="auto"/>
        <w:left w:val="none" w:sz="0" w:space="0" w:color="auto"/>
        <w:bottom w:val="none" w:sz="0" w:space="0" w:color="auto"/>
        <w:right w:val="none" w:sz="0" w:space="0" w:color="auto"/>
      </w:divBdr>
    </w:div>
    <w:div w:id="1114128733">
      <w:bodyDiv w:val="1"/>
      <w:marLeft w:val="0"/>
      <w:marRight w:val="0"/>
      <w:marTop w:val="0"/>
      <w:marBottom w:val="0"/>
      <w:divBdr>
        <w:top w:val="none" w:sz="0" w:space="0" w:color="auto"/>
        <w:left w:val="none" w:sz="0" w:space="0" w:color="auto"/>
        <w:bottom w:val="none" w:sz="0" w:space="0" w:color="auto"/>
        <w:right w:val="none" w:sz="0" w:space="0" w:color="auto"/>
      </w:divBdr>
    </w:div>
    <w:div w:id="1114329004">
      <w:bodyDiv w:val="1"/>
      <w:marLeft w:val="0"/>
      <w:marRight w:val="0"/>
      <w:marTop w:val="0"/>
      <w:marBottom w:val="0"/>
      <w:divBdr>
        <w:top w:val="none" w:sz="0" w:space="0" w:color="auto"/>
        <w:left w:val="none" w:sz="0" w:space="0" w:color="auto"/>
        <w:bottom w:val="none" w:sz="0" w:space="0" w:color="auto"/>
        <w:right w:val="none" w:sz="0" w:space="0" w:color="auto"/>
      </w:divBdr>
    </w:div>
    <w:div w:id="1117682086">
      <w:bodyDiv w:val="1"/>
      <w:marLeft w:val="0"/>
      <w:marRight w:val="0"/>
      <w:marTop w:val="0"/>
      <w:marBottom w:val="0"/>
      <w:divBdr>
        <w:top w:val="none" w:sz="0" w:space="0" w:color="auto"/>
        <w:left w:val="none" w:sz="0" w:space="0" w:color="auto"/>
        <w:bottom w:val="none" w:sz="0" w:space="0" w:color="auto"/>
        <w:right w:val="none" w:sz="0" w:space="0" w:color="auto"/>
      </w:divBdr>
      <w:divsChild>
        <w:div w:id="778452147">
          <w:marLeft w:val="0"/>
          <w:marRight w:val="0"/>
          <w:marTop w:val="0"/>
          <w:marBottom w:val="0"/>
          <w:divBdr>
            <w:top w:val="none" w:sz="0" w:space="0" w:color="auto"/>
            <w:left w:val="none" w:sz="0" w:space="0" w:color="auto"/>
            <w:bottom w:val="none" w:sz="0" w:space="0" w:color="auto"/>
            <w:right w:val="none" w:sz="0" w:space="0" w:color="auto"/>
          </w:divBdr>
          <w:divsChild>
            <w:div w:id="1391609849">
              <w:marLeft w:val="0"/>
              <w:marRight w:val="0"/>
              <w:marTop w:val="0"/>
              <w:marBottom w:val="0"/>
              <w:divBdr>
                <w:top w:val="none" w:sz="0" w:space="0" w:color="auto"/>
                <w:left w:val="none" w:sz="0" w:space="0" w:color="auto"/>
                <w:bottom w:val="none" w:sz="0" w:space="0" w:color="auto"/>
                <w:right w:val="none" w:sz="0" w:space="0" w:color="auto"/>
              </w:divBdr>
              <w:divsChild>
                <w:div w:id="1317415431">
                  <w:marLeft w:val="0"/>
                  <w:marRight w:val="0"/>
                  <w:marTop w:val="0"/>
                  <w:marBottom w:val="0"/>
                  <w:divBdr>
                    <w:top w:val="none" w:sz="0" w:space="0" w:color="auto"/>
                    <w:left w:val="none" w:sz="0" w:space="0" w:color="auto"/>
                    <w:bottom w:val="none" w:sz="0" w:space="0" w:color="auto"/>
                    <w:right w:val="none" w:sz="0" w:space="0" w:color="auto"/>
                  </w:divBdr>
                  <w:divsChild>
                    <w:div w:id="2043893438">
                      <w:marLeft w:val="0"/>
                      <w:marRight w:val="0"/>
                      <w:marTop w:val="0"/>
                      <w:marBottom w:val="0"/>
                      <w:divBdr>
                        <w:top w:val="none" w:sz="0" w:space="0" w:color="auto"/>
                        <w:left w:val="none" w:sz="0" w:space="0" w:color="auto"/>
                        <w:bottom w:val="none" w:sz="0" w:space="0" w:color="auto"/>
                        <w:right w:val="none" w:sz="0" w:space="0" w:color="auto"/>
                      </w:divBdr>
                      <w:divsChild>
                        <w:div w:id="745612314">
                          <w:marLeft w:val="2700"/>
                          <w:marRight w:val="0"/>
                          <w:marTop w:val="0"/>
                          <w:marBottom w:val="0"/>
                          <w:divBdr>
                            <w:top w:val="none" w:sz="0" w:space="0" w:color="auto"/>
                            <w:left w:val="none" w:sz="0" w:space="0" w:color="auto"/>
                            <w:bottom w:val="none" w:sz="0" w:space="0" w:color="auto"/>
                            <w:right w:val="none" w:sz="0" w:space="0" w:color="auto"/>
                          </w:divBdr>
                          <w:divsChild>
                            <w:div w:id="671417625">
                              <w:marLeft w:val="0"/>
                              <w:marRight w:val="0"/>
                              <w:marTop w:val="0"/>
                              <w:marBottom w:val="0"/>
                              <w:divBdr>
                                <w:top w:val="none" w:sz="0" w:space="0" w:color="auto"/>
                                <w:left w:val="none" w:sz="0" w:space="0" w:color="auto"/>
                                <w:bottom w:val="none" w:sz="0" w:space="0" w:color="auto"/>
                                <w:right w:val="none" w:sz="0" w:space="0" w:color="auto"/>
                              </w:divBdr>
                              <w:divsChild>
                                <w:div w:id="1564217806">
                                  <w:marLeft w:val="0"/>
                                  <w:marRight w:val="0"/>
                                  <w:marTop w:val="0"/>
                                  <w:marBottom w:val="0"/>
                                  <w:divBdr>
                                    <w:top w:val="none" w:sz="0" w:space="0" w:color="auto"/>
                                    <w:left w:val="none" w:sz="0" w:space="0" w:color="auto"/>
                                    <w:bottom w:val="none" w:sz="0" w:space="0" w:color="auto"/>
                                    <w:right w:val="none" w:sz="0" w:space="0" w:color="auto"/>
                                  </w:divBdr>
                                  <w:divsChild>
                                    <w:div w:id="621544767">
                                      <w:marLeft w:val="0"/>
                                      <w:marRight w:val="0"/>
                                      <w:marTop w:val="0"/>
                                      <w:marBottom w:val="0"/>
                                      <w:divBdr>
                                        <w:top w:val="none" w:sz="0" w:space="0" w:color="auto"/>
                                        <w:left w:val="none" w:sz="0" w:space="0" w:color="auto"/>
                                        <w:bottom w:val="none" w:sz="0" w:space="0" w:color="auto"/>
                                        <w:right w:val="none" w:sz="0" w:space="0" w:color="auto"/>
                                      </w:divBdr>
                                      <w:divsChild>
                                        <w:div w:id="1965425782">
                                          <w:marLeft w:val="0"/>
                                          <w:marRight w:val="0"/>
                                          <w:marTop w:val="90"/>
                                          <w:marBottom w:val="0"/>
                                          <w:divBdr>
                                            <w:top w:val="none" w:sz="0" w:space="0" w:color="auto"/>
                                            <w:left w:val="none" w:sz="0" w:space="0" w:color="auto"/>
                                            <w:bottom w:val="none" w:sz="0" w:space="0" w:color="auto"/>
                                            <w:right w:val="none" w:sz="0" w:space="0" w:color="auto"/>
                                          </w:divBdr>
                                          <w:divsChild>
                                            <w:div w:id="879635505">
                                              <w:marLeft w:val="0"/>
                                              <w:marRight w:val="0"/>
                                              <w:marTop w:val="0"/>
                                              <w:marBottom w:val="0"/>
                                              <w:divBdr>
                                                <w:top w:val="none" w:sz="0" w:space="0" w:color="auto"/>
                                                <w:left w:val="none" w:sz="0" w:space="0" w:color="auto"/>
                                                <w:bottom w:val="none" w:sz="0" w:space="0" w:color="auto"/>
                                                <w:right w:val="none" w:sz="0" w:space="0" w:color="auto"/>
                                              </w:divBdr>
                                              <w:divsChild>
                                                <w:div w:id="509685604">
                                                  <w:marLeft w:val="0"/>
                                                  <w:marRight w:val="0"/>
                                                  <w:marTop w:val="0"/>
                                                  <w:marBottom w:val="450"/>
                                                  <w:divBdr>
                                                    <w:top w:val="none" w:sz="0" w:space="0" w:color="auto"/>
                                                    <w:left w:val="none" w:sz="0" w:space="0" w:color="auto"/>
                                                    <w:bottom w:val="none" w:sz="0" w:space="0" w:color="auto"/>
                                                    <w:right w:val="none" w:sz="0" w:space="0" w:color="auto"/>
                                                  </w:divBdr>
                                                  <w:divsChild>
                                                    <w:div w:id="313532436">
                                                      <w:marLeft w:val="0"/>
                                                      <w:marRight w:val="0"/>
                                                      <w:marTop w:val="0"/>
                                                      <w:marBottom w:val="0"/>
                                                      <w:divBdr>
                                                        <w:top w:val="none" w:sz="0" w:space="0" w:color="auto"/>
                                                        <w:left w:val="none" w:sz="0" w:space="0" w:color="auto"/>
                                                        <w:bottom w:val="none" w:sz="0" w:space="0" w:color="auto"/>
                                                        <w:right w:val="none" w:sz="0" w:space="0" w:color="auto"/>
                                                      </w:divBdr>
                                                      <w:divsChild>
                                                        <w:div w:id="410083782">
                                                          <w:marLeft w:val="0"/>
                                                          <w:marRight w:val="0"/>
                                                          <w:marTop w:val="0"/>
                                                          <w:marBottom w:val="0"/>
                                                          <w:divBdr>
                                                            <w:top w:val="none" w:sz="0" w:space="0" w:color="auto"/>
                                                            <w:left w:val="none" w:sz="0" w:space="0" w:color="auto"/>
                                                            <w:bottom w:val="none" w:sz="0" w:space="0" w:color="auto"/>
                                                            <w:right w:val="none" w:sz="0" w:space="0" w:color="auto"/>
                                                          </w:divBdr>
                                                          <w:divsChild>
                                                            <w:div w:id="775709710">
                                                              <w:marLeft w:val="0"/>
                                                              <w:marRight w:val="0"/>
                                                              <w:marTop w:val="0"/>
                                                              <w:marBottom w:val="0"/>
                                                              <w:divBdr>
                                                                <w:top w:val="none" w:sz="0" w:space="0" w:color="auto"/>
                                                                <w:left w:val="none" w:sz="0" w:space="0" w:color="auto"/>
                                                                <w:bottom w:val="none" w:sz="0" w:space="0" w:color="auto"/>
                                                                <w:right w:val="none" w:sz="0" w:space="0" w:color="auto"/>
                                                              </w:divBdr>
                                                              <w:divsChild>
                                                                <w:div w:id="681131003">
                                                                  <w:marLeft w:val="0"/>
                                                                  <w:marRight w:val="0"/>
                                                                  <w:marTop w:val="0"/>
                                                                  <w:marBottom w:val="0"/>
                                                                  <w:divBdr>
                                                                    <w:top w:val="none" w:sz="0" w:space="0" w:color="auto"/>
                                                                    <w:left w:val="none" w:sz="0" w:space="0" w:color="auto"/>
                                                                    <w:bottom w:val="none" w:sz="0" w:space="0" w:color="auto"/>
                                                                    <w:right w:val="none" w:sz="0" w:space="0" w:color="auto"/>
                                                                  </w:divBdr>
                                                                  <w:divsChild>
                                                                    <w:div w:id="704601142">
                                                                      <w:marLeft w:val="0"/>
                                                                      <w:marRight w:val="0"/>
                                                                      <w:marTop w:val="0"/>
                                                                      <w:marBottom w:val="0"/>
                                                                      <w:divBdr>
                                                                        <w:top w:val="none" w:sz="0" w:space="0" w:color="auto"/>
                                                                        <w:left w:val="none" w:sz="0" w:space="0" w:color="auto"/>
                                                                        <w:bottom w:val="none" w:sz="0" w:space="0" w:color="auto"/>
                                                                        <w:right w:val="none" w:sz="0" w:space="0" w:color="auto"/>
                                                                      </w:divBdr>
                                                                      <w:divsChild>
                                                                        <w:div w:id="1226181010">
                                                                          <w:marLeft w:val="0"/>
                                                                          <w:marRight w:val="0"/>
                                                                          <w:marTop w:val="0"/>
                                                                          <w:marBottom w:val="0"/>
                                                                          <w:divBdr>
                                                                            <w:top w:val="none" w:sz="0" w:space="0" w:color="auto"/>
                                                                            <w:left w:val="none" w:sz="0" w:space="0" w:color="auto"/>
                                                                            <w:bottom w:val="none" w:sz="0" w:space="0" w:color="auto"/>
                                                                            <w:right w:val="none" w:sz="0" w:space="0" w:color="auto"/>
                                                                          </w:divBdr>
                                                                          <w:divsChild>
                                                                            <w:div w:id="217712533">
                                                                              <w:marLeft w:val="0"/>
                                                                              <w:marRight w:val="0"/>
                                                                              <w:marTop w:val="0"/>
                                                                              <w:marBottom w:val="0"/>
                                                                              <w:divBdr>
                                                                                <w:top w:val="none" w:sz="0" w:space="0" w:color="auto"/>
                                                                                <w:left w:val="none" w:sz="0" w:space="0" w:color="auto"/>
                                                                                <w:bottom w:val="none" w:sz="0" w:space="0" w:color="auto"/>
                                                                                <w:right w:val="none" w:sz="0" w:space="0" w:color="auto"/>
                                                                              </w:divBdr>
                                                                            </w:div>
                                                                            <w:div w:id="48138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1727638">
      <w:bodyDiv w:val="1"/>
      <w:marLeft w:val="0"/>
      <w:marRight w:val="0"/>
      <w:marTop w:val="0"/>
      <w:marBottom w:val="0"/>
      <w:divBdr>
        <w:top w:val="none" w:sz="0" w:space="0" w:color="auto"/>
        <w:left w:val="none" w:sz="0" w:space="0" w:color="auto"/>
        <w:bottom w:val="none" w:sz="0" w:space="0" w:color="auto"/>
        <w:right w:val="none" w:sz="0" w:space="0" w:color="auto"/>
      </w:divBdr>
    </w:div>
    <w:div w:id="1122306201">
      <w:bodyDiv w:val="1"/>
      <w:marLeft w:val="0"/>
      <w:marRight w:val="0"/>
      <w:marTop w:val="0"/>
      <w:marBottom w:val="0"/>
      <w:divBdr>
        <w:top w:val="none" w:sz="0" w:space="0" w:color="auto"/>
        <w:left w:val="none" w:sz="0" w:space="0" w:color="auto"/>
        <w:bottom w:val="none" w:sz="0" w:space="0" w:color="auto"/>
        <w:right w:val="none" w:sz="0" w:space="0" w:color="auto"/>
      </w:divBdr>
    </w:div>
    <w:div w:id="1122306426">
      <w:bodyDiv w:val="1"/>
      <w:marLeft w:val="0"/>
      <w:marRight w:val="0"/>
      <w:marTop w:val="0"/>
      <w:marBottom w:val="0"/>
      <w:divBdr>
        <w:top w:val="none" w:sz="0" w:space="0" w:color="auto"/>
        <w:left w:val="none" w:sz="0" w:space="0" w:color="auto"/>
        <w:bottom w:val="none" w:sz="0" w:space="0" w:color="auto"/>
        <w:right w:val="none" w:sz="0" w:space="0" w:color="auto"/>
      </w:divBdr>
    </w:div>
    <w:div w:id="1122455178">
      <w:bodyDiv w:val="1"/>
      <w:marLeft w:val="0"/>
      <w:marRight w:val="0"/>
      <w:marTop w:val="0"/>
      <w:marBottom w:val="0"/>
      <w:divBdr>
        <w:top w:val="none" w:sz="0" w:space="0" w:color="auto"/>
        <w:left w:val="none" w:sz="0" w:space="0" w:color="auto"/>
        <w:bottom w:val="none" w:sz="0" w:space="0" w:color="auto"/>
        <w:right w:val="none" w:sz="0" w:space="0" w:color="auto"/>
      </w:divBdr>
    </w:div>
    <w:div w:id="1127703993">
      <w:bodyDiv w:val="1"/>
      <w:marLeft w:val="0"/>
      <w:marRight w:val="0"/>
      <w:marTop w:val="0"/>
      <w:marBottom w:val="0"/>
      <w:divBdr>
        <w:top w:val="none" w:sz="0" w:space="0" w:color="auto"/>
        <w:left w:val="none" w:sz="0" w:space="0" w:color="auto"/>
        <w:bottom w:val="none" w:sz="0" w:space="0" w:color="auto"/>
        <w:right w:val="none" w:sz="0" w:space="0" w:color="auto"/>
      </w:divBdr>
    </w:div>
    <w:div w:id="1128157692">
      <w:bodyDiv w:val="1"/>
      <w:marLeft w:val="0"/>
      <w:marRight w:val="0"/>
      <w:marTop w:val="0"/>
      <w:marBottom w:val="0"/>
      <w:divBdr>
        <w:top w:val="none" w:sz="0" w:space="0" w:color="auto"/>
        <w:left w:val="none" w:sz="0" w:space="0" w:color="auto"/>
        <w:bottom w:val="none" w:sz="0" w:space="0" w:color="auto"/>
        <w:right w:val="none" w:sz="0" w:space="0" w:color="auto"/>
      </w:divBdr>
    </w:div>
    <w:div w:id="1129741498">
      <w:bodyDiv w:val="1"/>
      <w:marLeft w:val="0"/>
      <w:marRight w:val="0"/>
      <w:marTop w:val="0"/>
      <w:marBottom w:val="0"/>
      <w:divBdr>
        <w:top w:val="none" w:sz="0" w:space="0" w:color="auto"/>
        <w:left w:val="none" w:sz="0" w:space="0" w:color="auto"/>
        <w:bottom w:val="none" w:sz="0" w:space="0" w:color="auto"/>
        <w:right w:val="none" w:sz="0" w:space="0" w:color="auto"/>
      </w:divBdr>
    </w:div>
    <w:div w:id="1130825125">
      <w:bodyDiv w:val="1"/>
      <w:marLeft w:val="0"/>
      <w:marRight w:val="0"/>
      <w:marTop w:val="0"/>
      <w:marBottom w:val="0"/>
      <w:divBdr>
        <w:top w:val="none" w:sz="0" w:space="0" w:color="auto"/>
        <w:left w:val="none" w:sz="0" w:space="0" w:color="auto"/>
        <w:bottom w:val="none" w:sz="0" w:space="0" w:color="auto"/>
        <w:right w:val="none" w:sz="0" w:space="0" w:color="auto"/>
      </w:divBdr>
    </w:div>
    <w:div w:id="1132746694">
      <w:bodyDiv w:val="1"/>
      <w:marLeft w:val="0"/>
      <w:marRight w:val="0"/>
      <w:marTop w:val="0"/>
      <w:marBottom w:val="0"/>
      <w:divBdr>
        <w:top w:val="none" w:sz="0" w:space="0" w:color="auto"/>
        <w:left w:val="none" w:sz="0" w:space="0" w:color="auto"/>
        <w:bottom w:val="none" w:sz="0" w:space="0" w:color="auto"/>
        <w:right w:val="none" w:sz="0" w:space="0" w:color="auto"/>
      </w:divBdr>
    </w:div>
    <w:div w:id="1137604836">
      <w:bodyDiv w:val="1"/>
      <w:marLeft w:val="0"/>
      <w:marRight w:val="0"/>
      <w:marTop w:val="0"/>
      <w:marBottom w:val="0"/>
      <w:divBdr>
        <w:top w:val="none" w:sz="0" w:space="0" w:color="auto"/>
        <w:left w:val="none" w:sz="0" w:space="0" w:color="auto"/>
        <w:bottom w:val="none" w:sz="0" w:space="0" w:color="auto"/>
        <w:right w:val="none" w:sz="0" w:space="0" w:color="auto"/>
      </w:divBdr>
    </w:div>
    <w:div w:id="1137645617">
      <w:bodyDiv w:val="1"/>
      <w:marLeft w:val="0"/>
      <w:marRight w:val="0"/>
      <w:marTop w:val="0"/>
      <w:marBottom w:val="0"/>
      <w:divBdr>
        <w:top w:val="none" w:sz="0" w:space="0" w:color="auto"/>
        <w:left w:val="none" w:sz="0" w:space="0" w:color="auto"/>
        <w:bottom w:val="none" w:sz="0" w:space="0" w:color="auto"/>
        <w:right w:val="none" w:sz="0" w:space="0" w:color="auto"/>
      </w:divBdr>
    </w:div>
    <w:div w:id="1137844022">
      <w:bodyDiv w:val="1"/>
      <w:marLeft w:val="0"/>
      <w:marRight w:val="0"/>
      <w:marTop w:val="0"/>
      <w:marBottom w:val="0"/>
      <w:divBdr>
        <w:top w:val="none" w:sz="0" w:space="0" w:color="auto"/>
        <w:left w:val="none" w:sz="0" w:space="0" w:color="auto"/>
        <w:bottom w:val="none" w:sz="0" w:space="0" w:color="auto"/>
        <w:right w:val="none" w:sz="0" w:space="0" w:color="auto"/>
      </w:divBdr>
    </w:div>
    <w:div w:id="1140265251">
      <w:bodyDiv w:val="1"/>
      <w:marLeft w:val="0"/>
      <w:marRight w:val="0"/>
      <w:marTop w:val="0"/>
      <w:marBottom w:val="0"/>
      <w:divBdr>
        <w:top w:val="none" w:sz="0" w:space="0" w:color="auto"/>
        <w:left w:val="none" w:sz="0" w:space="0" w:color="auto"/>
        <w:bottom w:val="none" w:sz="0" w:space="0" w:color="auto"/>
        <w:right w:val="none" w:sz="0" w:space="0" w:color="auto"/>
      </w:divBdr>
    </w:div>
    <w:div w:id="1143734448">
      <w:bodyDiv w:val="1"/>
      <w:marLeft w:val="0"/>
      <w:marRight w:val="0"/>
      <w:marTop w:val="0"/>
      <w:marBottom w:val="0"/>
      <w:divBdr>
        <w:top w:val="none" w:sz="0" w:space="0" w:color="auto"/>
        <w:left w:val="none" w:sz="0" w:space="0" w:color="auto"/>
        <w:bottom w:val="none" w:sz="0" w:space="0" w:color="auto"/>
        <w:right w:val="none" w:sz="0" w:space="0" w:color="auto"/>
      </w:divBdr>
    </w:div>
    <w:div w:id="1144009244">
      <w:bodyDiv w:val="1"/>
      <w:marLeft w:val="0"/>
      <w:marRight w:val="0"/>
      <w:marTop w:val="0"/>
      <w:marBottom w:val="0"/>
      <w:divBdr>
        <w:top w:val="none" w:sz="0" w:space="0" w:color="auto"/>
        <w:left w:val="none" w:sz="0" w:space="0" w:color="auto"/>
        <w:bottom w:val="none" w:sz="0" w:space="0" w:color="auto"/>
        <w:right w:val="none" w:sz="0" w:space="0" w:color="auto"/>
      </w:divBdr>
    </w:div>
    <w:div w:id="1150361720">
      <w:bodyDiv w:val="1"/>
      <w:marLeft w:val="0"/>
      <w:marRight w:val="0"/>
      <w:marTop w:val="0"/>
      <w:marBottom w:val="0"/>
      <w:divBdr>
        <w:top w:val="none" w:sz="0" w:space="0" w:color="auto"/>
        <w:left w:val="none" w:sz="0" w:space="0" w:color="auto"/>
        <w:bottom w:val="none" w:sz="0" w:space="0" w:color="auto"/>
        <w:right w:val="none" w:sz="0" w:space="0" w:color="auto"/>
      </w:divBdr>
    </w:div>
    <w:div w:id="1151092309">
      <w:bodyDiv w:val="1"/>
      <w:marLeft w:val="0"/>
      <w:marRight w:val="0"/>
      <w:marTop w:val="0"/>
      <w:marBottom w:val="0"/>
      <w:divBdr>
        <w:top w:val="none" w:sz="0" w:space="0" w:color="auto"/>
        <w:left w:val="none" w:sz="0" w:space="0" w:color="auto"/>
        <w:bottom w:val="none" w:sz="0" w:space="0" w:color="auto"/>
        <w:right w:val="none" w:sz="0" w:space="0" w:color="auto"/>
      </w:divBdr>
    </w:div>
    <w:div w:id="1152405643">
      <w:bodyDiv w:val="1"/>
      <w:marLeft w:val="0"/>
      <w:marRight w:val="0"/>
      <w:marTop w:val="0"/>
      <w:marBottom w:val="0"/>
      <w:divBdr>
        <w:top w:val="none" w:sz="0" w:space="0" w:color="auto"/>
        <w:left w:val="none" w:sz="0" w:space="0" w:color="auto"/>
        <w:bottom w:val="none" w:sz="0" w:space="0" w:color="auto"/>
        <w:right w:val="none" w:sz="0" w:space="0" w:color="auto"/>
      </w:divBdr>
    </w:div>
    <w:div w:id="1154250514">
      <w:bodyDiv w:val="1"/>
      <w:marLeft w:val="0"/>
      <w:marRight w:val="0"/>
      <w:marTop w:val="0"/>
      <w:marBottom w:val="0"/>
      <w:divBdr>
        <w:top w:val="none" w:sz="0" w:space="0" w:color="auto"/>
        <w:left w:val="none" w:sz="0" w:space="0" w:color="auto"/>
        <w:bottom w:val="none" w:sz="0" w:space="0" w:color="auto"/>
        <w:right w:val="none" w:sz="0" w:space="0" w:color="auto"/>
      </w:divBdr>
    </w:div>
    <w:div w:id="1157501766">
      <w:bodyDiv w:val="1"/>
      <w:marLeft w:val="0"/>
      <w:marRight w:val="0"/>
      <w:marTop w:val="0"/>
      <w:marBottom w:val="0"/>
      <w:divBdr>
        <w:top w:val="none" w:sz="0" w:space="0" w:color="auto"/>
        <w:left w:val="none" w:sz="0" w:space="0" w:color="auto"/>
        <w:bottom w:val="none" w:sz="0" w:space="0" w:color="auto"/>
        <w:right w:val="none" w:sz="0" w:space="0" w:color="auto"/>
      </w:divBdr>
    </w:div>
    <w:div w:id="1158116045">
      <w:bodyDiv w:val="1"/>
      <w:marLeft w:val="0"/>
      <w:marRight w:val="0"/>
      <w:marTop w:val="0"/>
      <w:marBottom w:val="0"/>
      <w:divBdr>
        <w:top w:val="none" w:sz="0" w:space="0" w:color="auto"/>
        <w:left w:val="none" w:sz="0" w:space="0" w:color="auto"/>
        <w:bottom w:val="none" w:sz="0" w:space="0" w:color="auto"/>
        <w:right w:val="none" w:sz="0" w:space="0" w:color="auto"/>
      </w:divBdr>
    </w:div>
    <w:div w:id="1159541001">
      <w:bodyDiv w:val="1"/>
      <w:marLeft w:val="0"/>
      <w:marRight w:val="0"/>
      <w:marTop w:val="0"/>
      <w:marBottom w:val="0"/>
      <w:divBdr>
        <w:top w:val="none" w:sz="0" w:space="0" w:color="auto"/>
        <w:left w:val="none" w:sz="0" w:space="0" w:color="auto"/>
        <w:bottom w:val="none" w:sz="0" w:space="0" w:color="auto"/>
        <w:right w:val="none" w:sz="0" w:space="0" w:color="auto"/>
      </w:divBdr>
    </w:div>
    <w:div w:id="1160849421">
      <w:bodyDiv w:val="1"/>
      <w:marLeft w:val="0"/>
      <w:marRight w:val="0"/>
      <w:marTop w:val="0"/>
      <w:marBottom w:val="0"/>
      <w:divBdr>
        <w:top w:val="none" w:sz="0" w:space="0" w:color="auto"/>
        <w:left w:val="none" w:sz="0" w:space="0" w:color="auto"/>
        <w:bottom w:val="none" w:sz="0" w:space="0" w:color="auto"/>
        <w:right w:val="none" w:sz="0" w:space="0" w:color="auto"/>
      </w:divBdr>
    </w:div>
    <w:div w:id="1161308696">
      <w:bodyDiv w:val="1"/>
      <w:marLeft w:val="0"/>
      <w:marRight w:val="0"/>
      <w:marTop w:val="0"/>
      <w:marBottom w:val="0"/>
      <w:divBdr>
        <w:top w:val="none" w:sz="0" w:space="0" w:color="auto"/>
        <w:left w:val="none" w:sz="0" w:space="0" w:color="auto"/>
        <w:bottom w:val="none" w:sz="0" w:space="0" w:color="auto"/>
        <w:right w:val="none" w:sz="0" w:space="0" w:color="auto"/>
      </w:divBdr>
    </w:div>
    <w:div w:id="1164583833">
      <w:bodyDiv w:val="1"/>
      <w:marLeft w:val="0"/>
      <w:marRight w:val="0"/>
      <w:marTop w:val="0"/>
      <w:marBottom w:val="0"/>
      <w:divBdr>
        <w:top w:val="none" w:sz="0" w:space="0" w:color="auto"/>
        <w:left w:val="none" w:sz="0" w:space="0" w:color="auto"/>
        <w:bottom w:val="none" w:sz="0" w:space="0" w:color="auto"/>
        <w:right w:val="none" w:sz="0" w:space="0" w:color="auto"/>
      </w:divBdr>
    </w:div>
    <w:div w:id="1165248643">
      <w:bodyDiv w:val="1"/>
      <w:marLeft w:val="0"/>
      <w:marRight w:val="0"/>
      <w:marTop w:val="0"/>
      <w:marBottom w:val="0"/>
      <w:divBdr>
        <w:top w:val="none" w:sz="0" w:space="0" w:color="auto"/>
        <w:left w:val="none" w:sz="0" w:space="0" w:color="auto"/>
        <w:bottom w:val="none" w:sz="0" w:space="0" w:color="auto"/>
        <w:right w:val="none" w:sz="0" w:space="0" w:color="auto"/>
      </w:divBdr>
    </w:div>
    <w:div w:id="1166170609">
      <w:bodyDiv w:val="1"/>
      <w:marLeft w:val="0"/>
      <w:marRight w:val="0"/>
      <w:marTop w:val="0"/>
      <w:marBottom w:val="0"/>
      <w:divBdr>
        <w:top w:val="none" w:sz="0" w:space="0" w:color="auto"/>
        <w:left w:val="none" w:sz="0" w:space="0" w:color="auto"/>
        <w:bottom w:val="none" w:sz="0" w:space="0" w:color="auto"/>
        <w:right w:val="none" w:sz="0" w:space="0" w:color="auto"/>
      </w:divBdr>
    </w:div>
    <w:div w:id="1167943147">
      <w:bodyDiv w:val="1"/>
      <w:marLeft w:val="0"/>
      <w:marRight w:val="0"/>
      <w:marTop w:val="0"/>
      <w:marBottom w:val="0"/>
      <w:divBdr>
        <w:top w:val="none" w:sz="0" w:space="0" w:color="auto"/>
        <w:left w:val="none" w:sz="0" w:space="0" w:color="auto"/>
        <w:bottom w:val="none" w:sz="0" w:space="0" w:color="auto"/>
        <w:right w:val="none" w:sz="0" w:space="0" w:color="auto"/>
      </w:divBdr>
    </w:div>
    <w:div w:id="1168785614">
      <w:bodyDiv w:val="1"/>
      <w:marLeft w:val="0"/>
      <w:marRight w:val="0"/>
      <w:marTop w:val="0"/>
      <w:marBottom w:val="0"/>
      <w:divBdr>
        <w:top w:val="none" w:sz="0" w:space="0" w:color="auto"/>
        <w:left w:val="none" w:sz="0" w:space="0" w:color="auto"/>
        <w:bottom w:val="none" w:sz="0" w:space="0" w:color="auto"/>
        <w:right w:val="none" w:sz="0" w:space="0" w:color="auto"/>
      </w:divBdr>
    </w:div>
    <w:div w:id="1171144356">
      <w:bodyDiv w:val="1"/>
      <w:marLeft w:val="0"/>
      <w:marRight w:val="0"/>
      <w:marTop w:val="0"/>
      <w:marBottom w:val="0"/>
      <w:divBdr>
        <w:top w:val="none" w:sz="0" w:space="0" w:color="auto"/>
        <w:left w:val="none" w:sz="0" w:space="0" w:color="auto"/>
        <w:bottom w:val="none" w:sz="0" w:space="0" w:color="auto"/>
        <w:right w:val="none" w:sz="0" w:space="0" w:color="auto"/>
      </w:divBdr>
    </w:div>
    <w:div w:id="1172839140">
      <w:bodyDiv w:val="1"/>
      <w:marLeft w:val="0"/>
      <w:marRight w:val="0"/>
      <w:marTop w:val="0"/>
      <w:marBottom w:val="0"/>
      <w:divBdr>
        <w:top w:val="none" w:sz="0" w:space="0" w:color="auto"/>
        <w:left w:val="none" w:sz="0" w:space="0" w:color="auto"/>
        <w:bottom w:val="none" w:sz="0" w:space="0" w:color="auto"/>
        <w:right w:val="none" w:sz="0" w:space="0" w:color="auto"/>
      </w:divBdr>
    </w:div>
    <w:div w:id="1175606283">
      <w:bodyDiv w:val="1"/>
      <w:marLeft w:val="0"/>
      <w:marRight w:val="0"/>
      <w:marTop w:val="0"/>
      <w:marBottom w:val="0"/>
      <w:divBdr>
        <w:top w:val="none" w:sz="0" w:space="0" w:color="auto"/>
        <w:left w:val="none" w:sz="0" w:space="0" w:color="auto"/>
        <w:bottom w:val="none" w:sz="0" w:space="0" w:color="auto"/>
        <w:right w:val="none" w:sz="0" w:space="0" w:color="auto"/>
      </w:divBdr>
    </w:div>
    <w:div w:id="1178428726">
      <w:bodyDiv w:val="1"/>
      <w:marLeft w:val="0"/>
      <w:marRight w:val="0"/>
      <w:marTop w:val="0"/>
      <w:marBottom w:val="0"/>
      <w:divBdr>
        <w:top w:val="none" w:sz="0" w:space="0" w:color="auto"/>
        <w:left w:val="none" w:sz="0" w:space="0" w:color="auto"/>
        <w:bottom w:val="none" w:sz="0" w:space="0" w:color="auto"/>
        <w:right w:val="none" w:sz="0" w:space="0" w:color="auto"/>
      </w:divBdr>
    </w:div>
    <w:div w:id="1178545299">
      <w:bodyDiv w:val="1"/>
      <w:marLeft w:val="0"/>
      <w:marRight w:val="0"/>
      <w:marTop w:val="0"/>
      <w:marBottom w:val="0"/>
      <w:divBdr>
        <w:top w:val="none" w:sz="0" w:space="0" w:color="auto"/>
        <w:left w:val="none" w:sz="0" w:space="0" w:color="auto"/>
        <w:bottom w:val="none" w:sz="0" w:space="0" w:color="auto"/>
        <w:right w:val="none" w:sz="0" w:space="0" w:color="auto"/>
      </w:divBdr>
    </w:div>
    <w:div w:id="1179809740">
      <w:bodyDiv w:val="1"/>
      <w:marLeft w:val="0"/>
      <w:marRight w:val="0"/>
      <w:marTop w:val="0"/>
      <w:marBottom w:val="0"/>
      <w:divBdr>
        <w:top w:val="none" w:sz="0" w:space="0" w:color="auto"/>
        <w:left w:val="none" w:sz="0" w:space="0" w:color="auto"/>
        <w:bottom w:val="none" w:sz="0" w:space="0" w:color="auto"/>
        <w:right w:val="none" w:sz="0" w:space="0" w:color="auto"/>
      </w:divBdr>
    </w:div>
    <w:div w:id="1180582742">
      <w:bodyDiv w:val="1"/>
      <w:marLeft w:val="0"/>
      <w:marRight w:val="0"/>
      <w:marTop w:val="0"/>
      <w:marBottom w:val="0"/>
      <w:divBdr>
        <w:top w:val="none" w:sz="0" w:space="0" w:color="auto"/>
        <w:left w:val="none" w:sz="0" w:space="0" w:color="auto"/>
        <w:bottom w:val="none" w:sz="0" w:space="0" w:color="auto"/>
        <w:right w:val="none" w:sz="0" w:space="0" w:color="auto"/>
      </w:divBdr>
    </w:div>
    <w:div w:id="1182354783">
      <w:bodyDiv w:val="1"/>
      <w:marLeft w:val="0"/>
      <w:marRight w:val="0"/>
      <w:marTop w:val="0"/>
      <w:marBottom w:val="0"/>
      <w:divBdr>
        <w:top w:val="none" w:sz="0" w:space="0" w:color="auto"/>
        <w:left w:val="none" w:sz="0" w:space="0" w:color="auto"/>
        <w:bottom w:val="none" w:sz="0" w:space="0" w:color="auto"/>
        <w:right w:val="none" w:sz="0" w:space="0" w:color="auto"/>
      </w:divBdr>
    </w:div>
    <w:div w:id="1183667571">
      <w:bodyDiv w:val="1"/>
      <w:marLeft w:val="0"/>
      <w:marRight w:val="0"/>
      <w:marTop w:val="0"/>
      <w:marBottom w:val="0"/>
      <w:divBdr>
        <w:top w:val="none" w:sz="0" w:space="0" w:color="auto"/>
        <w:left w:val="none" w:sz="0" w:space="0" w:color="auto"/>
        <w:bottom w:val="none" w:sz="0" w:space="0" w:color="auto"/>
        <w:right w:val="none" w:sz="0" w:space="0" w:color="auto"/>
      </w:divBdr>
    </w:div>
    <w:div w:id="1184248116">
      <w:bodyDiv w:val="1"/>
      <w:marLeft w:val="0"/>
      <w:marRight w:val="0"/>
      <w:marTop w:val="0"/>
      <w:marBottom w:val="0"/>
      <w:divBdr>
        <w:top w:val="none" w:sz="0" w:space="0" w:color="auto"/>
        <w:left w:val="none" w:sz="0" w:space="0" w:color="auto"/>
        <w:bottom w:val="none" w:sz="0" w:space="0" w:color="auto"/>
        <w:right w:val="none" w:sz="0" w:space="0" w:color="auto"/>
      </w:divBdr>
    </w:div>
    <w:div w:id="1184898891">
      <w:bodyDiv w:val="1"/>
      <w:marLeft w:val="0"/>
      <w:marRight w:val="0"/>
      <w:marTop w:val="0"/>
      <w:marBottom w:val="0"/>
      <w:divBdr>
        <w:top w:val="none" w:sz="0" w:space="0" w:color="auto"/>
        <w:left w:val="none" w:sz="0" w:space="0" w:color="auto"/>
        <w:bottom w:val="none" w:sz="0" w:space="0" w:color="auto"/>
        <w:right w:val="none" w:sz="0" w:space="0" w:color="auto"/>
      </w:divBdr>
    </w:div>
    <w:div w:id="1185633837">
      <w:bodyDiv w:val="1"/>
      <w:marLeft w:val="0"/>
      <w:marRight w:val="0"/>
      <w:marTop w:val="0"/>
      <w:marBottom w:val="0"/>
      <w:divBdr>
        <w:top w:val="none" w:sz="0" w:space="0" w:color="auto"/>
        <w:left w:val="none" w:sz="0" w:space="0" w:color="auto"/>
        <w:bottom w:val="none" w:sz="0" w:space="0" w:color="auto"/>
        <w:right w:val="none" w:sz="0" w:space="0" w:color="auto"/>
      </w:divBdr>
    </w:div>
    <w:div w:id="1186334033">
      <w:bodyDiv w:val="1"/>
      <w:marLeft w:val="0"/>
      <w:marRight w:val="0"/>
      <w:marTop w:val="0"/>
      <w:marBottom w:val="0"/>
      <w:divBdr>
        <w:top w:val="none" w:sz="0" w:space="0" w:color="auto"/>
        <w:left w:val="none" w:sz="0" w:space="0" w:color="auto"/>
        <w:bottom w:val="none" w:sz="0" w:space="0" w:color="auto"/>
        <w:right w:val="none" w:sz="0" w:space="0" w:color="auto"/>
      </w:divBdr>
    </w:div>
    <w:div w:id="1187671071">
      <w:bodyDiv w:val="1"/>
      <w:marLeft w:val="0"/>
      <w:marRight w:val="0"/>
      <w:marTop w:val="0"/>
      <w:marBottom w:val="0"/>
      <w:divBdr>
        <w:top w:val="none" w:sz="0" w:space="0" w:color="auto"/>
        <w:left w:val="none" w:sz="0" w:space="0" w:color="auto"/>
        <w:bottom w:val="none" w:sz="0" w:space="0" w:color="auto"/>
        <w:right w:val="none" w:sz="0" w:space="0" w:color="auto"/>
      </w:divBdr>
    </w:div>
    <w:div w:id="1189682590">
      <w:bodyDiv w:val="1"/>
      <w:marLeft w:val="0"/>
      <w:marRight w:val="0"/>
      <w:marTop w:val="0"/>
      <w:marBottom w:val="0"/>
      <w:divBdr>
        <w:top w:val="none" w:sz="0" w:space="0" w:color="auto"/>
        <w:left w:val="none" w:sz="0" w:space="0" w:color="auto"/>
        <w:bottom w:val="none" w:sz="0" w:space="0" w:color="auto"/>
        <w:right w:val="none" w:sz="0" w:space="0" w:color="auto"/>
      </w:divBdr>
    </w:div>
    <w:div w:id="1190604502">
      <w:bodyDiv w:val="1"/>
      <w:marLeft w:val="0"/>
      <w:marRight w:val="0"/>
      <w:marTop w:val="0"/>
      <w:marBottom w:val="0"/>
      <w:divBdr>
        <w:top w:val="none" w:sz="0" w:space="0" w:color="auto"/>
        <w:left w:val="none" w:sz="0" w:space="0" w:color="auto"/>
        <w:bottom w:val="none" w:sz="0" w:space="0" w:color="auto"/>
        <w:right w:val="none" w:sz="0" w:space="0" w:color="auto"/>
      </w:divBdr>
    </w:div>
    <w:div w:id="1190684676">
      <w:bodyDiv w:val="1"/>
      <w:marLeft w:val="0"/>
      <w:marRight w:val="0"/>
      <w:marTop w:val="0"/>
      <w:marBottom w:val="0"/>
      <w:divBdr>
        <w:top w:val="none" w:sz="0" w:space="0" w:color="auto"/>
        <w:left w:val="none" w:sz="0" w:space="0" w:color="auto"/>
        <w:bottom w:val="none" w:sz="0" w:space="0" w:color="auto"/>
        <w:right w:val="none" w:sz="0" w:space="0" w:color="auto"/>
      </w:divBdr>
    </w:div>
    <w:div w:id="1191601617">
      <w:bodyDiv w:val="1"/>
      <w:marLeft w:val="0"/>
      <w:marRight w:val="0"/>
      <w:marTop w:val="0"/>
      <w:marBottom w:val="0"/>
      <w:divBdr>
        <w:top w:val="none" w:sz="0" w:space="0" w:color="auto"/>
        <w:left w:val="none" w:sz="0" w:space="0" w:color="auto"/>
        <w:bottom w:val="none" w:sz="0" w:space="0" w:color="auto"/>
        <w:right w:val="none" w:sz="0" w:space="0" w:color="auto"/>
      </w:divBdr>
    </w:div>
    <w:div w:id="1195313909">
      <w:bodyDiv w:val="1"/>
      <w:marLeft w:val="0"/>
      <w:marRight w:val="0"/>
      <w:marTop w:val="0"/>
      <w:marBottom w:val="0"/>
      <w:divBdr>
        <w:top w:val="none" w:sz="0" w:space="0" w:color="auto"/>
        <w:left w:val="none" w:sz="0" w:space="0" w:color="auto"/>
        <w:bottom w:val="none" w:sz="0" w:space="0" w:color="auto"/>
        <w:right w:val="none" w:sz="0" w:space="0" w:color="auto"/>
      </w:divBdr>
    </w:div>
    <w:div w:id="1195650372">
      <w:bodyDiv w:val="1"/>
      <w:marLeft w:val="0"/>
      <w:marRight w:val="0"/>
      <w:marTop w:val="0"/>
      <w:marBottom w:val="0"/>
      <w:divBdr>
        <w:top w:val="none" w:sz="0" w:space="0" w:color="auto"/>
        <w:left w:val="none" w:sz="0" w:space="0" w:color="auto"/>
        <w:bottom w:val="none" w:sz="0" w:space="0" w:color="auto"/>
        <w:right w:val="none" w:sz="0" w:space="0" w:color="auto"/>
      </w:divBdr>
    </w:div>
    <w:div w:id="1196118367">
      <w:bodyDiv w:val="1"/>
      <w:marLeft w:val="0"/>
      <w:marRight w:val="0"/>
      <w:marTop w:val="0"/>
      <w:marBottom w:val="0"/>
      <w:divBdr>
        <w:top w:val="none" w:sz="0" w:space="0" w:color="auto"/>
        <w:left w:val="none" w:sz="0" w:space="0" w:color="auto"/>
        <w:bottom w:val="none" w:sz="0" w:space="0" w:color="auto"/>
        <w:right w:val="none" w:sz="0" w:space="0" w:color="auto"/>
      </w:divBdr>
    </w:div>
    <w:div w:id="1199901075">
      <w:bodyDiv w:val="1"/>
      <w:marLeft w:val="0"/>
      <w:marRight w:val="0"/>
      <w:marTop w:val="0"/>
      <w:marBottom w:val="0"/>
      <w:divBdr>
        <w:top w:val="none" w:sz="0" w:space="0" w:color="auto"/>
        <w:left w:val="none" w:sz="0" w:space="0" w:color="auto"/>
        <w:bottom w:val="none" w:sz="0" w:space="0" w:color="auto"/>
        <w:right w:val="none" w:sz="0" w:space="0" w:color="auto"/>
      </w:divBdr>
    </w:div>
    <w:div w:id="1200435909">
      <w:bodyDiv w:val="1"/>
      <w:marLeft w:val="0"/>
      <w:marRight w:val="0"/>
      <w:marTop w:val="0"/>
      <w:marBottom w:val="0"/>
      <w:divBdr>
        <w:top w:val="none" w:sz="0" w:space="0" w:color="auto"/>
        <w:left w:val="none" w:sz="0" w:space="0" w:color="auto"/>
        <w:bottom w:val="none" w:sz="0" w:space="0" w:color="auto"/>
        <w:right w:val="none" w:sz="0" w:space="0" w:color="auto"/>
      </w:divBdr>
      <w:divsChild>
        <w:div w:id="449326408">
          <w:marLeft w:val="0"/>
          <w:marRight w:val="0"/>
          <w:marTop w:val="0"/>
          <w:marBottom w:val="0"/>
          <w:divBdr>
            <w:top w:val="none" w:sz="0" w:space="0" w:color="auto"/>
            <w:left w:val="none" w:sz="0" w:space="0" w:color="auto"/>
            <w:bottom w:val="none" w:sz="0" w:space="0" w:color="auto"/>
            <w:right w:val="none" w:sz="0" w:space="0" w:color="auto"/>
          </w:divBdr>
          <w:divsChild>
            <w:div w:id="1176336917">
              <w:marLeft w:val="0"/>
              <w:marRight w:val="0"/>
              <w:marTop w:val="480"/>
              <w:marBottom w:val="360"/>
              <w:divBdr>
                <w:top w:val="none" w:sz="0" w:space="0" w:color="auto"/>
                <w:left w:val="none" w:sz="0" w:space="0" w:color="auto"/>
                <w:bottom w:val="none" w:sz="0" w:space="0" w:color="auto"/>
                <w:right w:val="none" w:sz="0" w:space="0" w:color="auto"/>
              </w:divBdr>
              <w:divsChild>
                <w:div w:id="592279188">
                  <w:marLeft w:val="0"/>
                  <w:marRight w:val="0"/>
                  <w:marTop w:val="0"/>
                  <w:marBottom w:val="0"/>
                  <w:divBdr>
                    <w:top w:val="none" w:sz="0" w:space="0" w:color="auto"/>
                    <w:left w:val="none" w:sz="0" w:space="0" w:color="auto"/>
                    <w:bottom w:val="none" w:sz="0" w:space="0" w:color="auto"/>
                    <w:right w:val="none" w:sz="0" w:space="0" w:color="auto"/>
                  </w:divBdr>
                  <w:divsChild>
                    <w:div w:id="111786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783416">
      <w:bodyDiv w:val="1"/>
      <w:marLeft w:val="0"/>
      <w:marRight w:val="0"/>
      <w:marTop w:val="0"/>
      <w:marBottom w:val="0"/>
      <w:divBdr>
        <w:top w:val="none" w:sz="0" w:space="0" w:color="auto"/>
        <w:left w:val="none" w:sz="0" w:space="0" w:color="auto"/>
        <w:bottom w:val="none" w:sz="0" w:space="0" w:color="auto"/>
        <w:right w:val="none" w:sz="0" w:space="0" w:color="auto"/>
      </w:divBdr>
    </w:div>
    <w:div w:id="1204174132">
      <w:bodyDiv w:val="1"/>
      <w:marLeft w:val="0"/>
      <w:marRight w:val="0"/>
      <w:marTop w:val="0"/>
      <w:marBottom w:val="0"/>
      <w:divBdr>
        <w:top w:val="none" w:sz="0" w:space="0" w:color="auto"/>
        <w:left w:val="none" w:sz="0" w:space="0" w:color="auto"/>
        <w:bottom w:val="none" w:sz="0" w:space="0" w:color="auto"/>
        <w:right w:val="none" w:sz="0" w:space="0" w:color="auto"/>
      </w:divBdr>
    </w:div>
    <w:div w:id="1204630598">
      <w:bodyDiv w:val="1"/>
      <w:marLeft w:val="0"/>
      <w:marRight w:val="0"/>
      <w:marTop w:val="0"/>
      <w:marBottom w:val="0"/>
      <w:divBdr>
        <w:top w:val="none" w:sz="0" w:space="0" w:color="auto"/>
        <w:left w:val="none" w:sz="0" w:space="0" w:color="auto"/>
        <w:bottom w:val="none" w:sz="0" w:space="0" w:color="auto"/>
        <w:right w:val="none" w:sz="0" w:space="0" w:color="auto"/>
      </w:divBdr>
    </w:div>
    <w:div w:id="1207645326">
      <w:bodyDiv w:val="1"/>
      <w:marLeft w:val="0"/>
      <w:marRight w:val="0"/>
      <w:marTop w:val="0"/>
      <w:marBottom w:val="0"/>
      <w:divBdr>
        <w:top w:val="none" w:sz="0" w:space="0" w:color="auto"/>
        <w:left w:val="none" w:sz="0" w:space="0" w:color="auto"/>
        <w:bottom w:val="none" w:sz="0" w:space="0" w:color="auto"/>
        <w:right w:val="none" w:sz="0" w:space="0" w:color="auto"/>
      </w:divBdr>
    </w:div>
    <w:div w:id="1207984511">
      <w:bodyDiv w:val="1"/>
      <w:marLeft w:val="0"/>
      <w:marRight w:val="0"/>
      <w:marTop w:val="0"/>
      <w:marBottom w:val="0"/>
      <w:divBdr>
        <w:top w:val="none" w:sz="0" w:space="0" w:color="auto"/>
        <w:left w:val="none" w:sz="0" w:space="0" w:color="auto"/>
        <w:bottom w:val="none" w:sz="0" w:space="0" w:color="auto"/>
        <w:right w:val="none" w:sz="0" w:space="0" w:color="auto"/>
      </w:divBdr>
    </w:div>
    <w:div w:id="1208880783">
      <w:bodyDiv w:val="1"/>
      <w:marLeft w:val="0"/>
      <w:marRight w:val="0"/>
      <w:marTop w:val="0"/>
      <w:marBottom w:val="0"/>
      <w:divBdr>
        <w:top w:val="none" w:sz="0" w:space="0" w:color="auto"/>
        <w:left w:val="none" w:sz="0" w:space="0" w:color="auto"/>
        <w:bottom w:val="none" w:sz="0" w:space="0" w:color="auto"/>
        <w:right w:val="none" w:sz="0" w:space="0" w:color="auto"/>
      </w:divBdr>
    </w:div>
    <w:div w:id="1211115532">
      <w:bodyDiv w:val="1"/>
      <w:marLeft w:val="0"/>
      <w:marRight w:val="0"/>
      <w:marTop w:val="0"/>
      <w:marBottom w:val="0"/>
      <w:divBdr>
        <w:top w:val="none" w:sz="0" w:space="0" w:color="auto"/>
        <w:left w:val="none" w:sz="0" w:space="0" w:color="auto"/>
        <w:bottom w:val="none" w:sz="0" w:space="0" w:color="auto"/>
        <w:right w:val="none" w:sz="0" w:space="0" w:color="auto"/>
      </w:divBdr>
    </w:div>
    <w:div w:id="1211695546">
      <w:bodyDiv w:val="1"/>
      <w:marLeft w:val="0"/>
      <w:marRight w:val="0"/>
      <w:marTop w:val="0"/>
      <w:marBottom w:val="0"/>
      <w:divBdr>
        <w:top w:val="none" w:sz="0" w:space="0" w:color="auto"/>
        <w:left w:val="none" w:sz="0" w:space="0" w:color="auto"/>
        <w:bottom w:val="none" w:sz="0" w:space="0" w:color="auto"/>
        <w:right w:val="none" w:sz="0" w:space="0" w:color="auto"/>
      </w:divBdr>
    </w:div>
    <w:div w:id="1211959838">
      <w:bodyDiv w:val="1"/>
      <w:marLeft w:val="0"/>
      <w:marRight w:val="0"/>
      <w:marTop w:val="0"/>
      <w:marBottom w:val="0"/>
      <w:divBdr>
        <w:top w:val="none" w:sz="0" w:space="0" w:color="auto"/>
        <w:left w:val="none" w:sz="0" w:space="0" w:color="auto"/>
        <w:bottom w:val="none" w:sz="0" w:space="0" w:color="auto"/>
        <w:right w:val="none" w:sz="0" w:space="0" w:color="auto"/>
      </w:divBdr>
    </w:div>
    <w:div w:id="1215242386">
      <w:bodyDiv w:val="1"/>
      <w:marLeft w:val="0"/>
      <w:marRight w:val="0"/>
      <w:marTop w:val="0"/>
      <w:marBottom w:val="0"/>
      <w:divBdr>
        <w:top w:val="none" w:sz="0" w:space="0" w:color="auto"/>
        <w:left w:val="none" w:sz="0" w:space="0" w:color="auto"/>
        <w:bottom w:val="none" w:sz="0" w:space="0" w:color="auto"/>
        <w:right w:val="none" w:sz="0" w:space="0" w:color="auto"/>
      </w:divBdr>
    </w:div>
    <w:div w:id="1216889932">
      <w:bodyDiv w:val="1"/>
      <w:marLeft w:val="0"/>
      <w:marRight w:val="0"/>
      <w:marTop w:val="0"/>
      <w:marBottom w:val="0"/>
      <w:divBdr>
        <w:top w:val="none" w:sz="0" w:space="0" w:color="auto"/>
        <w:left w:val="none" w:sz="0" w:space="0" w:color="auto"/>
        <w:bottom w:val="none" w:sz="0" w:space="0" w:color="auto"/>
        <w:right w:val="none" w:sz="0" w:space="0" w:color="auto"/>
      </w:divBdr>
    </w:div>
    <w:div w:id="1218320143">
      <w:bodyDiv w:val="1"/>
      <w:marLeft w:val="0"/>
      <w:marRight w:val="0"/>
      <w:marTop w:val="0"/>
      <w:marBottom w:val="0"/>
      <w:divBdr>
        <w:top w:val="none" w:sz="0" w:space="0" w:color="auto"/>
        <w:left w:val="none" w:sz="0" w:space="0" w:color="auto"/>
        <w:bottom w:val="none" w:sz="0" w:space="0" w:color="auto"/>
        <w:right w:val="none" w:sz="0" w:space="0" w:color="auto"/>
      </w:divBdr>
    </w:div>
    <w:div w:id="1219320957">
      <w:bodyDiv w:val="1"/>
      <w:marLeft w:val="0"/>
      <w:marRight w:val="0"/>
      <w:marTop w:val="0"/>
      <w:marBottom w:val="0"/>
      <w:divBdr>
        <w:top w:val="none" w:sz="0" w:space="0" w:color="auto"/>
        <w:left w:val="none" w:sz="0" w:space="0" w:color="auto"/>
        <w:bottom w:val="none" w:sz="0" w:space="0" w:color="auto"/>
        <w:right w:val="none" w:sz="0" w:space="0" w:color="auto"/>
      </w:divBdr>
    </w:div>
    <w:div w:id="1219635623">
      <w:bodyDiv w:val="1"/>
      <w:marLeft w:val="0"/>
      <w:marRight w:val="0"/>
      <w:marTop w:val="0"/>
      <w:marBottom w:val="0"/>
      <w:divBdr>
        <w:top w:val="none" w:sz="0" w:space="0" w:color="auto"/>
        <w:left w:val="none" w:sz="0" w:space="0" w:color="auto"/>
        <w:bottom w:val="none" w:sz="0" w:space="0" w:color="auto"/>
        <w:right w:val="none" w:sz="0" w:space="0" w:color="auto"/>
      </w:divBdr>
    </w:div>
    <w:div w:id="1219778833">
      <w:bodyDiv w:val="1"/>
      <w:marLeft w:val="0"/>
      <w:marRight w:val="0"/>
      <w:marTop w:val="0"/>
      <w:marBottom w:val="0"/>
      <w:divBdr>
        <w:top w:val="none" w:sz="0" w:space="0" w:color="auto"/>
        <w:left w:val="none" w:sz="0" w:space="0" w:color="auto"/>
        <w:bottom w:val="none" w:sz="0" w:space="0" w:color="auto"/>
        <w:right w:val="none" w:sz="0" w:space="0" w:color="auto"/>
      </w:divBdr>
    </w:div>
    <w:div w:id="1220287964">
      <w:bodyDiv w:val="1"/>
      <w:marLeft w:val="0"/>
      <w:marRight w:val="0"/>
      <w:marTop w:val="0"/>
      <w:marBottom w:val="0"/>
      <w:divBdr>
        <w:top w:val="none" w:sz="0" w:space="0" w:color="auto"/>
        <w:left w:val="none" w:sz="0" w:space="0" w:color="auto"/>
        <w:bottom w:val="none" w:sz="0" w:space="0" w:color="auto"/>
        <w:right w:val="none" w:sz="0" w:space="0" w:color="auto"/>
      </w:divBdr>
    </w:div>
    <w:div w:id="1220939232">
      <w:bodyDiv w:val="1"/>
      <w:marLeft w:val="0"/>
      <w:marRight w:val="0"/>
      <w:marTop w:val="0"/>
      <w:marBottom w:val="0"/>
      <w:divBdr>
        <w:top w:val="none" w:sz="0" w:space="0" w:color="auto"/>
        <w:left w:val="none" w:sz="0" w:space="0" w:color="auto"/>
        <w:bottom w:val="none" w:sz="0" w:space="0" w:color="auto"/>
        <w:right w:val="none" w:sz="0" w:space="0" w:color="auto"/>
      </w:divBdr>
    </w:div>
    <w:div w:id="1222640784">
      <w:bodyDiv w:val="1"/>
      <w:marLeft w:val="0"/>
      <w:marRight w:val="0"/>
      <w:marTop w:val="0"/>
      <w:marBottom w:val="0"/>
      <w:divBdr>
        <w:top w:val="none" w:sz="0" w:space="0" w:color="auto"/>
        <w:left w:val="none" w:sz="0" w:space="0" w:color="auto"/>
        <w:bottom w:val="none" w:sz="0" w:space="0" w:color="auto"/>
        <w:right w:val="none" w:sz="0" w:space="0" w:color="auto"/>
      </w:divBdr>
    </w:div>
    <w:div w:id="1223911631">
      <w:bodyDiv w:val="1"/>
      <w:marLeft w:val="0"/>
      <w:marRight w:val="0"/>
      <w:marTop w:val="0"/>
      <w:marBottom w:val="0"/>
      <w:divBdr>
        <w:top w:val="none" w:sz="0" w:space="0" w:color="auto"/>
        <w:left w:val="none" w:sz="0" w:space="0" w:color="auto"/>
        <w:bottom w:val="none" w:sz="0" w:space="0" w:color="auto"/>
        <w:right w:val="none" w:sz="0" w:space="0" w:color="auto"/>
      </w:divBdr>
    </w:div>
    <w:div w:id="1224490729">
      <w:bodyDiv w:val="1"/>
      <w:marLeft w:val="0"/>
      <w:marRight w:val="0"/>
      <w:marTop w:val="0"/>
      <w:marBottom w:val="0"/>
      <w:divBdr>
        <w:top w:val="none" w:sz="0" w:space="0" w:color="auto"/>
        <w:left w:val="none" w:sz="0" w:space="0" w:color="auto"/>
        <w:bottom w:val="none" w:sz="0" w:space="0" w:color="auto"/>
        <w:right w:val="none" w:sz="0" w:space="0" w:color="auto"/>
      </w:divBdr>
    </w:div>
    <w:div w:id="1224831167">
      <w:bodyDiv w:val="1"/>
      <w:marLeft w:val="0"/>
      <w:marRight w:val="0"/>
      <w:marTop w:val="0"/>
      <w:marBottom w:val="0"/>
      <w:divBdr>
        <w:top w:val="none" w:sz="0" w:space="0" w:color="auto"/>
        <w:left w:val="none" w:sz="0" w:space="0" w:color="auto"/>
        <w:bottom w:val="none" w:sz="0" w:space="0" w:color="auto"/>
        <w:right w:val="none" w:sz="0" w:space="0" w:color="auto"/>
      </w:divBdr>
    </w:div>
    <w:div w:id="1227373962">
      <w:bodyDiv w:val="1"/>
      <w:marLeft w:val="0"/>
      <w:marRight w:val="0"/>
      <w:marTop w:val="0"/>
      <w:marBottom w:val="0"/>
      <w:divBdr>
        <w:top w:val="none" w:sz="0" w:space="0" w:color="auto"/>
        <w:left w:val="none" w:sz="0" w:space="0" w:color="auto"/>
        <w:bottom w:val="none" w:sz="0" w:space="0" w:color="auto"/>
        <w:right w:val="none" w:sz="0" w:space="0" w:color="auto"/>
      </w:divBdr>
      <w:divsChild>
        <w:div w:id="2093816138">
          <w:marLeft w:val="0"/>
          <w:marRight w:val="0"/>
          <w:marTop w:val="0"/>
          <w:marBottom w:val="0"/>
          <w:divBdr>
            <w:top w:val="none" w:sz="0" w:space="0" w:color="auto"/>
            <w:left w:val="none" w:sz="0" w:space="0" w:color="auto"/>
            <w:bottom w:val="none" w:sz="0" w:space="0" w:color="auto"/>
            <w:right w:val="none" w:sz="0" w:space="0" w:color="auto"/>
          </w:divBdr>
          <w:divsChild>
            <w:div w:id="22287705">
              <w:marLeft w:val="0"/>
              <w:marRight w:val="0"/>
              <w:marTop w:val="0"/>
              <w:marBottom w:val="0"/>
              <w:divBdr>
                <w:top w:val="none" w:sz="0" w:space="0" w:color="auto"/>
                <w:left w:val="none" w:sz="0" w:space="0" w:color="auto"/>
                <w:bottom w:val="none" w:sz="0" w:space="0" w:color="auto"/>
                <w:right w:val="none" w:sz="0" w:space="0" w:color="auto"/>
              </w:divBdr>
              <w:divsChild>
                <w:div w:id="1640115580">
                  <w:marLeft w:val="0"/>
                  <w:marRight w:val="0"/>
                  <w:marTop w:val="0"/>
                  <w:marBottom w:val="0"/>
                  <w:divBdr>
                    <w:top w:val="none" w:sz="0" w:space="0" w:color="auto"/>
                    <w:left w:val="none" w:sz="0" w:space="0" w:color="auto"/>
                    <w:bottom w:val="none" w:sz="0" w:space="0" w:color="auto"/>
                    <w:right w:val="none" w:sz="0" w:space="0" w:color="auto"/>
                  </w:divBdr>
                  <w:divsChild>
                    <w:div w:id="612832547">
                      <w:marLeft w:val="0"/>
                      <w:marRight w:val="0"/>
                      <w:marTop w:val="0"/>
                      <w:marBottom w:val="0"/>
                      <w:divBdr>
                        <w:top w:val="none" w:sz="0" w:space="0" w:color="auto"/>
                        <w:left w:val="none" w:sz="0" w:space="0" w:color="auto"/>
                        <w:bottom w:val="none" w:sz="0" w:space="0" w:color="auto"/>
                        <w:right w:val="none" w:sz="0" w:space="0" w:color="auto"/>
                      </w:divBdr>
                      <w:divsChild>
                        <w:div w:id="1733692031">
                          <w:marLeft w:val="0"/>
                          <w:marRight w:val="0"/>
                          <w:marTop w:val="0"/>
                          <w:marBottom w:val="0"/>
                          <w:divBdr>
                            <w:top w:val="none" w:sz="0" w:space="0" w:color="auto"/>
                            <w:left w:val="none" w:sz="0" w:space="0" w:color="auto"/>
                            <w:bottom w:val="none" w:sz="0" w:space="0" w:color="auto"/>
                            <w:right w:val="none" w:sz="0" w:space="0" w:color="auto"/>
                          </w:divBdr>
                          <w:divsChild>
                            <w:div w:id="1044526163">
                              <w:marLeft w:val="0"/>
                              <w:marRight w:val="0"/>
                              <w:marTop w:val="0"/>
                              <w:marBottom w:val="0"/>
                              <w:divBdr>
                                <w:top w:val="none" w:sz="0" w:space="0" w:color="auto"/>
                                <w:left w:val="none" w:sz="0" w:space="0" w:color="auto"/>
                                <w:bottom w:val="none" w:sz="0" w:space="0" w:color="auto"/>
                                <w:right w:val="none" w:sz="0" w:space="0" w:color="auto"/>
                              </w:divBdr>
                              <w:divsChild>
                                <w:div w:id="1297106900">
                                  <w:marLeft w:val="0"/>
                                  <w:marRight w:val="0"/>
                                  <w:marTop w:val="0"/>
                                  <w:marBottom w:val="0"/>
                                  <w:divBdr>
                                    <w:top w:val="none" w:sz="0" w:space="0" w:color="auto"/>
                                    <w:left w:val="none" w:sz="0" w:space="0" w:color="auto"/>
                                    <w:bottom w:val="none" w:sz="0" w:space="0" w:color="auto"/>
                                    <w:right w:val="none" w:sz="0" w:space="0" w:color="auto"/>
                                  </w:divBdr>
                                  <w:divsChild>
                                    <w:div w:id="66115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8881509">
      <w:bodyDiv w:val="1"/>
      <w:marLeft w:val="0"/>
      <w:marRight w:val="0"/>
      <w:marTop w:val="0"/>
      <w:marBottom w:val="0"/>
      <w:divBdr>
        <w:top w:val="none" w:sz="0" w:space="0" w:color="auto"/>
        <w:left w:val="none" w:sz="0" w:space="0" w:color="auto"/>
        <w:bottom w:val="none" w:sz="0" w:space="0" w:color="auto"/>
        <w:right w:val="none" w:sz="0" w:space="0" w:color="auto"/>
      </w:divBdr>
    </w:div>
    <w:div w:id="1230111571">
      <w:bodyDiv w:val="1"/>
      <w:marLeft w:val="0"/>
      <w:marRight w:val="0"/>
      <w:marTop w:val="0"/>
      <w:marBottom w:val="0"/>
      <w:divBdr>
        <w:top w:val="none" w:sz="0" w:space="0" w:color="auto"/>
        <w:left w:val="none" w:sz="0" w:space="0" w:color="auto"/>
        <w:bottom w:val="none" w:sz="0" w:space="0" w:color="auto"/>
        <w:right w:val="none" w:sz="0" w:space="0" w:color="auto"/>
      </w:divBdr>
    </w:div>
    <w:div w:id="1231036738">
      <w:bodyDiv w:val="1"/>
      <w:marLeft w:val="0"/>
      <w:marRight w:val="0"/>
      <w:marTop w:val="0"/>
      <w:marBottom w:val="0"/>
      <w:divBdr>
        <w:top w:val="none" w:sz="0" w:space="0" w:color="auto"/>
        <w:left w:val="none" w:sz="0" w:space="0" w:color="auto"/>
        <w:bottom w:val="none" w:sz="0" w:space="0" w:color="auto"/>
        <w:right w:val="none" w:sz="0" w:space="0" w:color="auto"/>
      </w:divBdr>
    </w:div>
    <w:div w:id="1231191469">
      <w:bodyDiv w:val="1"/>
      <w:marLeft w:val="0"/>
      <w:marRight w:val="0"/>
      <w:marTop w:val="0"/>
      <w:marBottom w:val="0"/>
      <w:divBdr>
        <w:top w:val="none" w:sz="0" w:space="0" w:color="auto"/>
        <w:left w:val="none" w:sz="0" w:space="0" w:color="auto"/>
        <w:bottom w:val="none" w:sz="0" w:space="0" w:color="auto"/>
        <w:right w:val="none" w:sz="0" w:space="0" w:color="auto"/>
      </w:divBdr>
    </w:div>
    <w:div w:id="1234312137">
      <w:bodyDiv w:val="1"/>
      <w:marLeft w:val="0"/>
      <w:marRight w:val="0"/>
      <w:marTop w:val="0"/>
      <w:marBottom w:val="0"/>
      <w:divBdr>
        <w:top w:val="none" w:sz="0" w:space="0" w:color="auto"/>
        <w:left w:val="none" w:sz="0" w:space="0" w:color="auto"/>
        <w:bottom w:val="none" w:sz="0" w:space="0" w:color="auto"/>
        <w:right w:val="none" w:sz="0" w:space="0" w:color="auto"/>
      </w:divBdr>
    </w:div>
    <w:div w:id="1237131027">
      <w:bodyDiv w:val="1"/>
      <w:marLeft w:val="0"/>
      <w:marRight w:val="0"/>
      <w:marTop w:val="0"/>
      <w:marBottom w:val="0"/>
      <w:divBdr>
        <w:top w:val="none" w:sz="0" w:space="0" w:color="auto"/>
        <w:left w:val="none" w:sz="0" w:space="0" w:color="auto"/>
        <w:bottom w:val="none" w:sz="0" w:space="0" w:color="auto"/>
        <w:right w:val="none" w:sz="0" w:space="0" w:color="auto"/>
      </w:divBdr>
    </w:div>
    <w:div w:id="1237395446">
      <w:bodyDiv w:val="1"/>
      <w:marLeft w:val="0"/>
      <w:marRight w:val="0"/>
      <w:marTop w:val="0"/>
      <w:marBottom w:val="0"/>
      <w:divBdr>
        <w:top w:val="none" w:sz="0" w:space="0" w:color="auto"/>
        <w:left w:val="none" w:sz="0" w:space="0" w:color="auto"/>
        <w:bottom w:val="none" w:sz="0" w:space="0" w:color="auto"/>
        <w:right w:val="none" w:sz="0" w:space="0" w:color="auto"/>
      </w:divBdr>
    </w:div>
    <w:div w:id="1237739979">
      <w:bodyDiv w:val="1"/>
      <w:marLeft w:val="0"/>
      <w:marRight w:val="0"/>
      <w:marTop w:val="0"/>
      <w:marBottom w:val="0"/>
      <w:divBdr>
        <w:top w:val="none" w:sz="0" w:space="0" w:color="auto"/>
        <w:left w:val="none" w:sz="0" w:space="0" w:color="auto"/>
        <w:bottom w:val="none" w:sz="0" w:space="0" w:color="auto"/>
        <w:right w:val="none" w:sz="0" w:space="0" w:color="auto"/>
      </w:divBdr>
    </w:div>
    <w:div w:id="1238709313">
      <w:bodyDiv w:val="1"/>
      <w:marLeft w:val="0"/>
      <w:marRight w:val="0"/>
      <w:marTop w:val="0"/>
      <w:marBottom w:val="0"/>
      <w:divBdr>
        <w:top w:val="none" w:sz="0" w:space="0" w:color="auto"/>
        <w:left w:val="none" w:sz="0" w:space="0" w:color="auto"/>
        <w:bottom w:val="none" w:sz="0" w:space="0" w:color="auto"/>
        <w:right w:val="none" w:sz="0" w:space="0" w:color="auto"/>
      </w:divBdr>
    </w:div>
    <w:div w:id="1243418951">
      <w:bodyDiv w:val="1"/>
      <w:marLeft w:val="0"/>
      <w:marRight w:val="0"/>
      <w:marTop w:val="0"/>
      <w:marBottom w:val="0"/>
      <w:divBdr>
        <w:top w:val="none" w:sz="0" w:space="0" w:color="auto"/>
        <w:left w:val="none" w:sz="0" w:space="0" w:color="auto"/>
        <w:bottom w:val="none" w:sz="0" w:space="0" w:color="auto"/>
        <w:right w:val="none" w:sz="0" w:space="0" w:color="auto"/>
      </w:divBdr>
    </w:div>
    <w:div w:id="1243879103">
      <w:bodyDiv w:val="1"/>
      <w:marLeft w:val="0"/>
      <w:marRight w:val="0"/>
      <w:marTop w:val="0"/>
      <w:marBottom w:val="0"/>
      <w:divBdr>
        <w:top w:val="none" w:sz="0" w:space="0" w:color="auto"/>
        <w:left w:val="none" w:sz="0" w:space="0" w:color="auto"/>
        <w:bottom w:val="none" w:sz="0" w:space="0" w:color="auto"/>
        <w:right w:val="none" w:sz="0" w:space="0" w:color="auto"/>
      </w:divBdr>
    </w:div>
    <w:div w:id="1243949771">
      <w:bodyDiv w:val="1"/>
      <w:marLeft w:val="0"/>
      <w:marRight w:val="0"/>
      <w:marTop w:val="0"/>
      <w:marBottom w:val="0"/>
      <w:divBdr>
        <w:top w:val="none" w:sz="0" w:space="0" w:color="auto"/>
        <w:left w:val="none" w:sz="0" w:space="0" w:color="auto"/>
        <w:bottom w:val="none" w:sz="0" w:space="0" w:color="auto"/>
        <w:right w:val="none" w:sz="0" w:space="0" w:color="auto"/>
      </w:divBdr>
    </w:div>
    <w:div w:id="1244490305">
      <w:bodyDiv w:val="1"/>
      <w:marLeft w:val="0"/>
      <w:marRight w:val="0"/>
      <w:marTop w:val="0"/>
      <w:marBottom w:val="0"/>
      <w:divBdr>
        <w:top w:val="none" w:sz="0" w:space="0" w:color="auto"/>
        <w:left w:val="none" w:sz="0" w:space="0" w:color="auto"/>
        <w:bottom w:val="none" w:sz="0" w:space="0" w:color="auto"/>
        <w:right w:val="none" w:sz="0" w:space="0" w:color="auto"/>
      </w:divBdr>
    </w:div>
    <w:div w:id="1247039295">
      <w:bodyDiv w:val="1"/>
      <w:marLeft w:val="0"/>
      <w:marRight w:val="0"/>
      <w:marTop w:val="0"/>
      <w:marBottom w:val="0"/>
      <w:divBdr>
        <w:top w:val="none" w:sz="0" w:space="0" w:color="auto"/>
        <w:left w:val="none" w:sz="0" w:space="0" w:color="auto"/>
        <w:bottom w:val="none" w:sz="0" w:space="0" w:color="auto"/>
        <w:right w:val="none" w:sz="0" w:space="0" w:color="auto"/>
      </w:divBdr>
    </w:div>
    <w:div w:id="1247769844">
      <w:bodyDiv w:val="1"/>
      <w:marLeft w:val="0"/>
      <w:marRight w:val="0"/>
      <w:marTop w:val="0"/>
      <w:marBottom w:val="0"/>
      <w:divBdr>
        <w:top w:val="none" w:sz="0" w:space="0" w:color="auto"/>
        <w:left w:val="none" w:sz="0" w:space="0" w:color="auto"/>
        <w:bottom w:val="none" w:sz="0" w:space="0" w:color="auto"/>
        <w:right w:val="none" w:sz="0" w:space="0" w:color="auto"/>
      </w:divBdr>
    </w:div>
    <w:div w:id="1249844867">
      <w:bodyDiv w:val="1"/>
      <w:marLeft w:val="0"/>
      <w:marRight w:val="0"/>
      <w:marTop w:val="0"/>
      <w:marBottom w:val="0"/>
      <w:divBdr>
        <w:top w:val="none" w:sz="0" w:space="0" w:color="auto"/>
        <w:left w:val="none" w:sz="0" w:space="0" w:color="auto"/>
        <w:bottom w:val="none" w:sz="0" w:space="0" w:color="auto"/>
        <w:right w:val="none" w:sz="0" w:space="0" w:color="auto"/>
      </w:divBdr>
    </w:div>
    <w:div w:id="1249852655">
      <w:bodyDiv w:val="1"/>
      <w:marLeft w:val="0"/>
      <w:marRight w:val="0"/>
      <w:marTop w:val="0"/>
      <w:marBottom w:val="0"/>
      <w:divBdr>
        <w:top w:val="none" w:sz="0" w:space="0" w:color="auto"/>
        <w:left w:val="none" w:sz="0" w:space="0" w:color="auto"/>
        <w:bottom w:val="none" w:sz="0" w:space="0" w:color="auto"/>
        <w:right w:val="none" w:sz="0" w:space="0" w:color="auto"/>
      </w:divBdr>
    </w:div>
    <w:div w:id="1251351788">
      <w:bodyDiv w:val="1"/>
      <w:marLeft w:val="0"/>
      <w:marRight w:val="0"/>
      <w:marTop w:val="0"/>
      <w:marBottom w:val="0"/>
      <w:divBdr>
        <w:top w:val="none" w:sz="0" w:space="0" w:color="auto"/>
        <w:left w:val="none" w:sz="0" w:space="0" w:color="auto"/>
        <w:bottom w:val="none" w:sz="0" w:space="0" w:color="auto"/>
        <w:right w:val="none" w:sz="0" w:space="0" w:color="auto"/>
      </w:divBdr>
    </w:div>
    <w:div w:id="1255632913">
      <w:bodyDiv w:val="1"/>
      <w:marLeft w:val="0"/>
      <w:marRight w:val="0"/>
      <w:marTop w:val="0"/>
      <w:marBottom w:val="0"/>
      <w:divBdr>
        <w:top w:val="none" w:sz="0" w:space="0" w:color="auto"/>
        <w:left w:val="none" w:sz="0" w:space="0" w:color="auto"/>
        <w:bottom w:val="none" w:sz="0" w:space="0" w:color="auto"/>
        <w:right w:val="none" w:sz="0" w:space="0" w:color="auto"/>
      </w:divBdr>
    </w:div>
    <w:div w:id="1255700156">
      <w:bodyDiv w:val="1"/>
      <w:marLeft w:val="0"/>
      <w:marRight w:val="0"/>
      <w:marTop w:val="0"/>
      <w:marBottom w:val="0"/>
      <w:divBdr>
        <w:top w:val="none" w:sz="0" w:space="0" w:color="auto"/>
        <w:left w:val="none" w:sz="0" w:space="0" w:color="auto"/>
        <w:bottom w:val="none" w:sz="0" w:space="0" w:color="auto"/>
        <w:right w:val="none" w:sz="0" w:space="0" w:color="auto"/>
      </w:divBdr>
    </w:div>
    <w:div w:id="1257009686">
      <w:bodyDiv w:val="1"/>
      <w:marLeft w:val="0"/>
      <w:marRight w:val="0"/>
      <w:marTop w:val="0"/>
      <w:marBottom w:val="0"/>
      <w:divBdr>
        <w:top w:val="none" w:sz="0" w:space="0" w:color="auto"/>
        <w:left w:val="none" w:sz="0" w:space="0" w:color="auto"/>
        <w:bottom w:val="none" w:sz="0" w:space="0" w:color="auto"/>
        <w:right w:val="none" w:sz="0" w:space="0" w:color="auto"/>
      </w:divBdr>
    </w:div>
    <w:div w:id="1258713198">
      <w:bodyDiv w:val="1"/>
      <w:marLeft w:val="0"/>
      <w:marRight w:val="0"/>
      <w:marTop w:val="0"/>
      <w:marBottom w:val="0"/>
      <w:divBdr>
        <w:top w:val="none" w:sz="0" w:space="0" w:color="auto"/>
        <w:left w:val="none" w:sz="0" w:space="0" w:color="auto"/>
        <w:bottom w:val="none" w:sz="0" w:space="0" w:color="auto"/>
        <w:right w:val="none" w:sz="0" w:space="0" w:color="auto"/>
      </w:divBdr>
      <w:divsChild>
        <w:div w:id="1130635338">
          <w:marLeft w:val="0"/>
          <w:marRight w:val="0"/>
          <w:marTop w:val="0"/>
          <w:marBottom w:val="0"/>
          <w:divBdr>
            <w:top w:val="none" w:sz="0" w:space="0" w:color="auto"/>
            <w:left w:val="none" w:sz="0" w:space="0" w:color="auto"/>
            <w:bottom w:val="none" w:sz="0" w:space="0" w:color="auto"/>
            <w:right w:val="none" w:sz="0" w:space="0" w:color="auto"/>
          </w:divBdr>
          <w:divsChild>
            <w:div w:id="915824502">
              <w:marLeft w:val="0"/>
              <w:marRight w:val="0"/>
              <w:marTop w:val="0"/>
              <w:marBottom w:val="0"/>
              <w:divBdr>
                <w:top w:val="none" w:sz="0" w:space="0" w:color="auto"/>
                <w:left w:val="none" w:sz="0" w:space="0" w:color="auto"/>
                <w:bottom w:val="none" w:sz="0" w:space="0" w:color="auto"/>
                <w:right w:val="none" w:sz="0" w:space="0" w:color="auto"/>
              </w:divBdr>
              <w:divsChild>
                <w:div w:id="2099595984">
                  <w:marLeft w:val="-225"/>
                  <w:marRight w:val="-225"/>
                  <w:marTop w:val="0"/>
                  <w:marBottom w:val="0"/>
                  <w:divBdr>
                    <w:top w:val="none" w:sz="0" w:space="0" w:color="auto"/>
                    <w:left w:val="none" w:sz="0" w:space="0" w:color="auto"/>
                    <w:bottom w:val="none" w:sz="0" w:space="0" w:color="auto"/>
                    <w:right w:val="none" w:sz="0" w:space="0" w:color="auto"/>
                  </w:divBdr>
                  <w:divsChild>
                    <w:div w:id="597757923">
                      <w:marLeft w:val="0"/>
                      <w:marRight w:val="0"/>
                      <w:marTop w:val="0"/>
                      <w:marBottom w:val="0"/>
                      <w:divBdr>
                        <w:top w:val="none" w:sz="0" w:space="0" w:color="auto"/>
                        <w:left w:val="none" w:sz="0" w:space="0" w:color="auto"/>
                        <w:bottom w:val="none" w:sz="0" w:space="0" w:color="auto"/>
                        <w:right w:val="none" w:sz="0" w:space="0" w:color="auto"/>
                      </w:divBdr>
                      <w:divsChild>
                        <w:div w:id="1522815249">
                          <w:marLeft w:val="0"/>
                          <w:marRight w:val="0"/>
                          <w:marTop w:val="0"/>
                          <w:marBottom w:val="0"/>
                          <w:divBdr>
                            <w:top w:val="none" w:sz="0" w:space="0" w:color="auto"/>
                            <w:left w:val="none" w:sz="0" w:space="0" w:color="auto"/>
                            <w:bottom w:val="none" w:sz="0" w:space="0" w:color="auto"/>
                            <w:right w:val="none" w:sz="0" w:space="0" w:color="auto"/>
                          </w:divBdr>
                          <w:divsChild>
                            <w:div w:id="193274454">
                              <w:marLeft w:val="0"/>
                              <w:marRight w:val="0"/>
                              <w:marTop w:val="0"/>
                              <w:marBottom w:val="0"/>
                              <w:divBdr>
                                <w:top w:val="none" w:sz="0" w:space="0" w:color="auto"/>
                                <w:left w:val="none" w:sz="0" w:space="0" w:color="auto"/>
                                <w:bottom w:val="none" w:sz="0" w:space="0" w:color="auto"/>
                                <w:right w:val="none" w:sz="0" w:space="0" w:color="auto"/>
                              </w:divBdr>
                              <w:divsChild>
                                <w:div w:id="65649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9101783">
      <w:bodyDiv w:val="1"/>
      <w:marLeft w:val="0"/>
      <w:marRight w:val="0"/>
      <w:marTop w:val="0"/>
      <w:marBottom w:val="0"/>
      <w:divBdr>
        <w:top w:val="none" w:sz="0" w:space="0" w:color="auto"/>
        <w:left w:val="none" w:sz="0" w:space="0" w:color="auto"/>
        <w:bottom w:val="none" w:sz="0" w:space="0" w:color="auto"/>
        <w:right w:val="none" w:sz="0" w:space="0" w:color="auto"/>
      </w:divBdr>
    </w:div>
    <w:div w:id="1264342279">
      <w:bodyDiv w:val="1"/>
      <w:marLeft w:val="0"/>
      <w:marRight w:val="0"/>
      <w:marTop w:val="0"/>
      <w:marBottom w:val="0"/>
      <w:divBdr>
        <w:top w:val="none" w:sz="0" w:space="0" w:color="auto"/>
        <w:left w:val="none" w:sz="0" w:space="0" w:color="auto"/>
        <w:bottom w:val="none" w:sz="0" w:space="0" w:color="auto"/>
        <w:right w:val="none" w:sz="0" w:space="0" w:color="auto"/>
      </w:divBdr>
    </w:div>
    <w:div w:id="1264344395">
      <w:bodyDiv w:val="1"/>
      <w:marLeft w:val="0"/>
      <w:marRight w:val="0"/>
      <w:marTop w:val="0"/>
      <w:marBottom w:val="0"/>
      <w:divBdr>
        <w:top w:val="none" w:sz="0" w:space="0" w:color="auto"/>
        <w:left w:val="none" w:sz="0" w:space="0" w:color="auto"/>
        <w:bottom w:val="none" w:sz="0" w:space="0" w:color="auto"/>
        <w:right w:val="none" w:sz="0" w:space="0" w:color="auto"/>
      </w:divBdr>
    </w:div>
    <w:div w:id="1267809609">
      <w:bodyDiv w:val="1"/>
      <w:marLeft w:val="0"/>
      <w:marRight w:val="0"/>
      <w:marTop w:val="0"/>
      <w:marBottom w:val="0"/>
      <w:divBdr>
        <w:top w:val="none" w:sz="0" w:space="0" w:color="auto"/>
        <w:left w:val="none" w:sz="0" w:space="0" w:color="auto"/>
        <w:bottom w:val="none" w:sz="0" w:space="0" w:color="auto"/>
        <w:right w:val="none" w:sz="0" w:space="0" w:color="auto"/>
      </w:divBdr>
    </w:div>
    <w:div w:id="1268200811">
      <w:bodyDiv w:val="1"/>
      <w:marLeft w:val="0"/>
      <w:marRight w:val="0"/>
      <w:marTop w:val="0"/>
      <w:marBottom w:val="0"/>
      <w:divBdr>
        <w:top w:val="none" w:sz="0" w:space="0" w:color="auto"/>
        <w:left w:val="none" w:sz="0" w:space="0" w:color="auto"/>
        <w:bottom w:val="none" w:sz="0" w:space="0" w:color="auto"/>
        <w:right w:val="none" w:sz="0" w:space="0" w:color="auto"/>
      </w:divBdr>
    </w:div>
    <w:div w:id="1270167153">
      <w:bodyDiv w:val="1"/>
      <w:marLeft w:val="0"/>
      <w:marRight w:val="0"/>
      <w:marTop w:val="0"/>
      <w:marBottom w:val="0"/>
      <w:divBdr>
        <w:top w:val="none" w:sz="0" w:space="0" w:color="auto"/>
        <w:left w:val="none" w:sz="0" w:space="0" w:color="auto"/>
        <w:bottom w:val="none" w:sz="0" w:space="0" w:color="auto"/>
        <w:right w:val="none" w:sz="0" w:space="0" w:color="auto"/>
      </w:divBdr>
    </w:div>
    <w:div w:id="1271359122">
      <w:bodyDiv w:val="1"/>
      <w:marLeft w:val="0"/>
      <w:marRight w:val="0"/>
      <w:marTop w:val="0"/>
      <w:marBottom w:val="0"/>
      <w:divBdr>
        <w:top w:val="none" w:sz="0" w:space="0" w:color="auto"/>
        <w:left w:val="none" w:sz="0" w:space="0" w:color="auto"/>
        <w:bottom w:val="none" w:sz="0" w:space="0" w:color="auto"/>
        <w:right w:val="none" w:sz="0" w:space="0" w:color="auto"/>
      </w:divBdr>
    </w:div>
    <w:div w:id="1271627482">
      <w:bodyDiv w:val="1"/>
      <w:marLeft w:val="0"/>
      <w:marRight w:val="0"/>
      <w:marTop w:val="0"/>
      <w:marBottom w:val="0"/>
      <w:divBdr>
        <w:top w:val="none" w:sz="0" w:space="0" w:color="auto"/>
        <w:left w:val="none" w:sz="0" w:space="0" w:color="auto"/>
        <w:bottom w:val="none" w:sz="0" w:space="0" w:color="auto"/>
        <w:right w:val="none" w:sz="0" w:space="0" w:color="auto"/>
      </w:divBdr>
    </w:div>
    <w:div w:id="1272513175">
      <w:bodyDiv w:val="1"/>
      <w:marLeft w:val="0"/>
      <w:marRight w:val="0"/>
      <w:marTop w:val="0"/>
      <w:marBottom w:val="0"/>
      <w:divBdr>
        <w:top w:val="none" w:sz="0" w:space="0" w:color="auto"/>
        <w:left w:val="none" w:sz="0" w:space="0" w:color="auto"/>
        <w:bottom w:val="none" w:sz="0" w:space="0" w:color="auto"/>
        <w:right w:val="none" w:sz="0" w:space="0" w:color="auto"/>
      </w:divBdr>
    </w:div>
    <w:div w:id="1272937022">
      <w:bodyDiv w:val="1"/>
      <w:marLeft w:val="0"/>
      <w:marRight w:val="0"/>
      <w:marTop w:val="0"/>
      <w:marBottom w:val="0"/>
      <w:divBdr>
        <w:top w:val="none" w:sz="0" w:space="0" w:color="auto"/>
        <w:left w:val="none" w:sz="0" w:space="0" w:color="auto"/>
        <w:bottom w:val="none" w:sz="0" w:space="0" w:color="auto"/>
        <w:right w:val="none" w:sz="0" w:space="0" w:color="auto"/>
      </w:divBdr>
    </w:div>
    <w:div w:id="1274904179">
      <w:bodyDiv w:val="1"/>
      <w:marLeft w:val="0"/>
      <w:marRight w:val="0"/>
      <w:marTop w:val="0"/>
      <w:marBottom w:val="0"/>
      <w:divBdr>
        <w:top w:val="none" w:sz="0" w:space="0" w:color="auto"/>
        <w:left w:val="none" w:sz="0" w:space="0" w:color="auto"/>
        <w:bottom w:val="none" w:sz="0" w:space="0" w:color="auto"/>
        <w:right w:val="none" w:sz="0" w:space="0" w:color="auto"/>
      </w:divBdr>
      <w:divsChild>
        <w:div w:id="1865710976">
          <w:marLeft w:val="0"/>
          <w:marRight w:val="0"/>
          <w:marTop w:val="0"/>
          <w:marBottom w:val="0"/>
          <w:divBdr>
            <w:top w:val="none" w:sz="0" w:space="0" w:color="auto"/>
            <w:left w:val="none" w:sz="0" w:space="0" w:color="auto"/>
            <w:bottom w:val="none" w:sz="0" w:space="0" w:color="auto"/>
            <w:right w:val="none" w:sz="0" w:space="0" w:color="auto"/>
          </w:divBdr>
          <w:divsChild>
            <w:div w:id="1532499852">
              <w:marLeft w:val="0"/>
              <w:marRight w:val="0"/>
              <w:marTop w:val="0"/>
              <w:marBottom w:val="0"/>
              <w:divBdr>
                <w:top w:val="none" w:sz="0" w:space="0" w:color="auto"/>
                <w:left w:val="none" w:sz="0" w:space="0" w:color="auto"/>
                <w:bottom w:val="none" w:sz="0" w:space="0" w:color="auto"/>
                <w:right w:val="none" w:sz="0" w:space="0" w:color="auto"/>
              </w:divBdr>
              <w:divsChild>
                <w:div w:id="258564352">
                  <w:marLeft w:val="-225"/>
                  <w:marRight w:val="-225"/>
                  <w:marTop w:val="0"/>
                  <w:marBottom w:val="0"/>
                  <w:divBdr>
                    <w:top w:val="none" w:sz="0" w:space="0" w:color="auto"/>
                    <w:left w:val="none" w:sz="0" w:space="0" w:color="auto"/>
                    <w:bottom w:val="none" w:sz="0" w:space="0" w:color="auto"/>
                    <w:right w:val="none" w:sz="0" w:space="0" w:color="auto"/>
                  </w:divBdr>
                  <w:divsChild>
                    <w:div w:id="1909879563">
                      <w:marLeft w:val="0"/>
                      <w:marRight w:val="0"/>
                      <w:marTop w:val="0"/>
                      <w:marBottom w:val="0"/>
                      <w:divBdr>
                        <w:top w:val="none" w:sz="0" w:space="0" w:color="auto"/>
                        <w:left w:val="none" w:sz="0" w:space="0" w:color="auto"/>
                        <w:bottom w:val="none" w:sz="0" w:space="0" w:color="auto"/>
                        <w:right w:val="none" w:sz="0" w:space="0" w:color="auto"/>
                      </w:divBdr>
                      <w:divsChild>
                        <w:div w:id="658536116">
                          <w:marLeft w:val="0"/>
                          <w:marRight w:val="0"/>
                          <w:marTop w:val="0"/>
                          <w:marBottom w:val="0"/>
                          <w:divBdr>
                            <w:top w:val="none" w:sz="0" w:space="0" w:color="auto"/>
                            <w:left w:val="none" w:sz="0" w:space="0" w:color="auto"/>
                            <w:bottom w:val="none" w:sz="0" w:space="0" w:color="auto"/>
                            <w:right w:val="none" w:sz="0" w:space="0" w:color="auto"/>
                          </w:divBdr>
                          <w:divsChild>
                            <w:div w:id="1722249435">
                              <w:marLeft w:val="0"/>
                              <w:marRight w:val="0"/>
                              <w:marTop w:val="0"/>
                              <w:marBottom w:val="0"/>
                              <w:divBdr>
                                <w:top w:val="none" w:sz="0" w:space="0" w:color="auto"/>
                                <w:left w:val="none" w:sz="0" w:space="0" w:color="auto"/>
                                <w:bottom w:val="none" w:sz="0" w:space="0" w:color="auto"/>
                                <w:right w:val="none" w:sz="0" w:space="0" w:color="auto"/>
                              </w:divBdr>
                              <w:divsChild>
                                <w:div w:id="8391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6517568">
      <w:bodyDiv w:val="1"/>
      <w:marLeft w:val="0"/>
      <w:marRight w:val="0"/>
      <w:marTop w:val="0"/>
      <w:marBottom w:val="0"/>
      <w:divBdr>
        <w:top w:val="none" w:sz="0" w:space="0" w:color="auto"/>
        <w:left w:val="none" w:sz="0" w:space="0" w:color="auto"/>
        <w:bottom w:val="none" w:sz="0" w:space="0" w:color="auto"/>
        <w:right w:val="none" w:sz="0" w:space="0" w:color="auto"/>
      </w:divBdr>
    </w:div>
    <w:div w:id="1278373365">
      <w:bodyDiv w:val="1"/>
      <w:marLeft w:val="0"/>
      <w:marRight w:val="0"/>
      <w:marTop w:val="0"/>
      <w:marBottom w:val="0"/>
      <w:divBdr>
        <w:top w:val="none" w:sz="0" w:space="0" w:color="auto"/>
        <w:left w:val="none" w:sz="0" w:space="0" w:color="auto"/>
        <w:bottom w:val="none" w:sz="0" w:space="0" w:color="auto"/>
        <w:right w:val="none" w:sz="0" w:space="0" w:color="auto"/>
      </w:divBdr>
    </w:div>
    <w:div w:id="1279751240">
      <w:bodyDiv w:val="1"/>
      <w:marLeft w:val="0"/>
      <w:marRight w:val="0"/>
      <w:marTop w:val="0"/>
      <w:marBottom w:val="0"/>
      <w:divBdr>
        <w:top w:val="none" w:sz="0" w:space="0" w:color="auto"/>
        <w:left w:val="none" w:sz="0" w:space="0" w:color="auto"/>
        <w:bottom w:val="none" w:sz="0" w:space="0" w:color="auto"/>
        <w:right w:val="none" w:sz="0" w:space="0" w:color="auto"/>
      </w:divBdr>
    </w:div>
    <w:div w:id="1280456887">
      <w:bodyDiv w:val="1"/>
      <w:marLeft w:val="0"/>
      <w:marRight w:val="0"/>
      <w:marTop w:val="0"/>
      <w:marBottom w:val="0"/>
      <w:divBdr>
        <w:top w:val="none" w:sz="0" w:space="0" w:color="auto"/>
        <w:left w:val="none" w:sz="0" w:space="0" w:color="auto"/>
        <w:bottom w:val="none" w:sz="0" w:space="0" w:color="auto"/>
        <w:right w:val="none" w:sz="0" w:space="0" w:color="auto"/>
      </w:divBdr>
    </w:div>
    <w:div w:id="1280601532">
      <w:bodyDiv w:val="1"/>
      <w:marLeft w:val="0"/>
      <w:marRight w:val="0"/>
      <w:marTop w:val="0"/>
      <w:marBottom w:val="0"/>
      <w:divBdr>
        <w:top w:val="none" w:sz="0" w:space="0" w:color="auto"/>
        <w:left w:val="none" w:sz="0" w:space="0" w:color="auto"/>
        <w:bottom w:val="none" w:sz="0" w:space="0" w:color="auto"/>
        <w:right w:val="none" w:sz="0" w:space="0" w:color="auto"/>
      </w:divBdr>
    </w:div>
    <w:div w:id="1282105733">
      <w:bodyDiv w:val="1"/>
      <w:marLeft w:val="0"/>
      <w:marRight w:val="0"/>
      <w:marTop w:val="0"/>
      <w:marBottom w:val="0"/>
      <w:divBdr>
        <w:top w:val="none" w:sz="0" w:space="0" w:color="auto"/>
        <w:left w:val="none" w:sz="0" w:space="0" w:color="auto"/>
        <w:bottom w:val="none" w:sz="0" w:space="0" w:color="auto"/>
        <w:right w:val="none" w:sz="0" w:space="0" w:color="auto"/>
      </w:divBdr>
    </w:div>
    <w:div w:id="1282808977">
      <w:bodyDiv w:val="1"/>
      <w:marLeft w:val="0"/>
      <w:marRight w:val="0"/>
      <w:marTop w:val="0"/>
      <w:marBottom w:val="0"/>
      <w:divBdr>
        <w:top w:val="none" w:sz="0" w:space="0" w:color="auto"/>
        <w:left w:val="none" w:sz="0" w:space="0" w:color="auto"/>
        <w:bottom w:val="none" w:sz="0" w:space="0" w:color="auto"/>
        <w:right w:val="none" w:sz="0" w:space="0" w:color="auto"/>
      </w:divBdr>
    </w:div>
    <w:div w:id="1283532876">
      <w:bodyDiv w:val="1"/>
      <w:marLeft w:val="0"/>
      <w:marRight w:val="0"/>
      <w:marTop w:val="0"/>
      <w:marBottom w:val="0"/>
      <w:divBdr>
        <w:top w:val="none" w:sz="0" w:space="0" w:color="auto"/>
        <w:left w:val="none" w:sz="0" w:space="0" w:color="auto"/>
        <w:bottom w:val="none" w:sz="0" w:space="0" w:color="auto"/>
        <w:right w:val="none" w:sz="0" w:space="0" w:color="auto"/>
      </w:divBdr>
    </w:div>
    <w:div w:id="1285380647">
      <w:bodyDiv w:val="1"/>
      <w:marLeft w:val="0"/>
      <w:marRight w:val="0"/>
      <w:marTop w:val="0"/>
      <w:marBottom w:val="0"/>
      <w:divBdr>
        <w:top w:val="none" w:sz="0" w:space="0" w:color="auto"/>
        <w:left w:val="none" w:sz="0" w:space="0" w:color="auto"/>
        <w:bottom w:val="none" w:sz="0" w:space="0" w:color="auto"/>
        <w:right w:val="none" w:sz="0" w:space="0" w:color="auto"/>
      </w:divBdr>
    </w:div>
    <w:div w:id="1286154685">
      <w:bodyDiv w:val="1"/>
      <w:marLeft w:val="0"/>
      <w:marRight w:val="0"/>
      <w:marTop w:val="0"/>
      <w:marBottom w:val="0"/>
      <w:divBdr>
        <w:top w:val="none" w:sz="0" w:space="0" w:color="auto"/>
        <w:left w:val="none" w:sz="0" w:space="0" w:color="auto"/>
        <w:bottom w:val="none" w:sz="0" w:space="0" w:color="auto"/>
        <w:right w:val="none" w:sz="0" w:space="0" w:color="auto"/>
      </w:divBdr>
    </w:div>
    <w:div w:id="1290209844">
      <w:bodyDiv w:val="1"/>
      <w:marLeft w:val="0"/>
      <w:marRight w:val="0"/>
      <w:marTop w:val="0"/>
      <w:marBottom w:val="0"/>
      <w:divBdr>
        <w:top w:val="none" w:sz="0" w:space="0" w:color="auto"/>
        <w:left w:val="none" w:sz="0" w:space="0" w:color="auto"/>
        <w:bottom w:val="none" w:sz="0" w:space="0" w:color="auto"/>
        <w:right w:val="none" w:sz="0" w:space="0" w:color="auto"/>
      </w:divBdr>
    </w:div>
    <w:div w:id="1291134718">
      <w:bodyDiv w:val="1"/>
      <w:marLeft w:val="0"/>
      <w:marRight w:val="0"/>
      <w:marTop w:val="0"/>
      <w:marBottom w:val="0"/>
      <w:divBdr>
        <w:top w:val="none" w:sz="0" w:space="0" w:color="auto"/>
        <w:left w:val="none" w:sz="0" w:space="0" w:color="auto"/>
        <w:bottom w:val="none" w:sz="0" w:space="0" w:color="auto"/>
        <w:right w:val="none" w:sz="0" w:space="0" w:color="auto"/>
      </w:divBdr>
    </w:div>
    <w:div w:id="1293709396">
      <w:bodyDiv w:val="1"/>
      <w:marLeft w:val="0"/>
      <w:marRight w:val="0"/>
      <w:marTop w:val="0"/>
      <w:marBottom w:val="0"/>
      <w:divBdr>
        <w:top w:val="none" w:sz="0" w:space="0" w:color="auto"/>
        <w:left w:val="none" w:sz="0" w:space="0" w:color="auto"/>
        <w:bottom w:val="none" w:sz="0" w:space="0" w:color="auto"/>
        <w:right w:val="none" w:sz="0" w:space="0" w:color="auto"/>
      </w:divBdr>
    </w:div>
    <w:div w:id="1296181383">
      <w:bodyDiv w:val="1"/>
      <w:marLeft w:val="0"/>
      <w:marRight w:val="0"/>
      <w:marTop w:val="0"/>
      <w:marBottom w:val="0"/>
      <w:divBdr>
        <w:top w:val="none" w:sz="0" w:space="0" w:color="auto"/>
        <w:left w:val="none" w:sz="0" w:space="0" w:color="auto"/>
        <w:bottom w:val="none" w:sz="0" w:space="0" w:color="auto"/>
        <w:right w:val="none" w:sz="0" w:space="0" w:color="auto"/>
      </w:divBdr>
    </w:div>
    <w:div w:id="1296985224">
      <w:bodyDiv w:val="1"/>
      <w:marLeft w:val="0"/>
      <w:marRight w:val="0"/>
      <w:marTop w:val="0"/>
      <w:marBottom w:val="0"/>
      <w:divBdr>
        <w:top w:val="none" w:sz="0" w:space="0" w:color="auto"/>
        <w:left w:val="none" w:sz="0" w:space="0" w:color="auto"/>
        <w:bottom w:val="none" w:sz="0" w:space="0" w:color="auto"/>
        <w:right w:val="none" w:sz="0" w:space="0" w:color="auto"/>
      </w:divBdr>
    </w:div>
    <w:div w:id="1300266448">
      <w:bodyDiv w:val="1"/>
      <w:marLeft w:val="0"/>
      <w:marRight w:val="0"/>
      <w:marTop w:val="0"/>
      <w:marBottom w:val="0"/>
      <w:divBdr>
        <w:top w:val="none" w:sz="0" w:space="0" w:color="auto"/>
        <w:left w:val="none" w:sz="0" w:space="0" w:color="auto"/>
        <w:bottom w:val="none" w:sz="0" w:space="0" w:color="auto"/>
        <w:right w:val="none" w:sz="0" w:space="0" w:color="auto"/>
      </w:divBdr>
    </w:div>
    <w:div w:id="1300377012">
      <w:bodyDiv w:val="1"/>
      <w:marLeft w:val="0"/>
      <w:marRight w:val="0"/>
      <w:marTop w:val="0"/>
      <w:marBottom w:val="0"/>
      <w:divBdr>
        <w:top w:val="none" w:sz="0" w:space="0" w:color="auto"/>
        <w:left w:val="none" w:sz="0" w:space="0" w:color="auto"/>
        <w:bottom w:val="none" w:sz="0" w:space="0" w:color="auto"/>
        <w:right w:val="none" w:sz="0" w:space="0" w:color="auto"/>
      </w:divBdr>
      <w:divsChild>
        <w:div w:id="544290028">
          <w:marLeft w:val="0"/>
          <w:marRight w:val="0"/>
          <w:marTop w:val="0"/>
          <w:marBottom w:val="0"/>
          <w:divBdr>
            <w:top w:val="none" w:sz="0" w:space="0" w:color="auto"/>
            <w:left w:val="none" w:sz="0" w:space="0" w:color="auto"/>
            <w:bottom w:val="none" w:sz="0" w:space="0" w:color="auto"/>
            <w:right w:val="none" w:sz="0" w:space="0" w:color="auto"/>
          </w:divBdr>
          <w:divsChild>
            <w:div w:id="1481539090">
              <w:marLeft w:val="0"/>
              <w:marRight w:val="0"/>
              <w:marTop w:val="0"/>
              <w:marBottom w:val="0"/>
              <w:divBdr>
                <w:top w:val="none" w:sz="0" w:space="0" w:color="auto"/>
                <w:left w:val="none" w:sz="0" w:space="0" w:color="auto"/>
                <w:bottom w:val="none" w:sz="0" w:space="0" w:color="auto"/>
                <w:right w:val="none" w:sz="0" w:space="0" w:color="auto"/>
              </w:divBdr>
              <w:divsChild>
                <w:div w:id="1943802210">
                  <w:marLeft w:val="-225"/>
                  <w:marRight w:val="-225"/>
                  <w:marTop w:val="0"/>
                  <w:marBottom w:val="0"/>
                  <w:divBdr>
                    <w:top w:val="none" w:sz="0" w:space="0" w:color="auto"/>
                    <w:left w:val="none" w:sz="0" w:space="0" w:color="auto"/>
                    <w:bottom w:val="none" w:sz="0" w:space="0" w:color="auto"/>
                    <w:right w:val="none" w:sz="0" w:space="0" w:color="auto"/>
                  </w:divBdr>
                  <w:divsChild>
                    <w:div w:id="1881242198">
                      <w:marLeft w:val="0"/>
                      <w:marRight w:val="0"/>
                      <w:marTop w:val="0"/>
                      <w:marBottom w:val="0"/>
                      <w:divBdr>
                        <w:top w:val="none" w:sz="0" w:space="0" w:color="auto"/>
                        <w:left w:val="none" w:sz="0" w:space="0" w:color="auto"/>
                        <w:bottom w:val="none" w:sz="0" w:space="0" w:color="auto"/>
                        <w:right w:val="none" w:sz="0" w:space="0" w:color="auto"/>
                      </w:divBdr>
                      <w:divsChild>
                        <w:div w:id="597298410">
                          <w:marLeft w:val="0"/>
                          <w:marRight w:val="0"/>
                          <w:marTop w:val="0"/>
                          <w:marBottom w:val="0"/>
                          <w:divBdr>
                            <w:top w:val="none" w:sz="0" w:space="0" w:color="auto"/>
                            <w:left w:val="none" w:sz="0" w:space="0" w:color="auto"/>
                            <w:bottom w:val="none" w:sz="0" w:space="0" w:color="auto"/>
                            <w:right w:val="none" w:sz="0" w:space="0" w:color="auto"/>
                          </w:divBdr>
                          <w:divsChild>
                            <w:div w:id="245307351">
                              <w:marLeft w:val="0"/>
                              <w:marRight w:val="0"/>
                              <w:marTop w:val="0"/>
                              <w:marBottom w:val="0"/>
                              <w:divBdr>
                                <w:top w:val="none" w:sz="0" w:space="0" w:color="auto"/>
                                <w:left w:val="none" w:sz="0" w:space="0" w:color="auto"/>
                                <w:bottom w:val="none" w:sz="0" w:space="0" w:color="auto"/>
                                <w:right w:val="none" w:sz="0" w:space="0" w:color="auto"/>
                              </w:divBdr>
                              <w:divsChild>
                                <w:div w:id="75563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0377680">
      <w:bodyDiv w:val="1"/>
      <w:marLeft w:val="0"/>
      <w:marRight w:val="0"/>
      <w:marTop w:val="0"/>
      <w:marBottom w:val="0"/>
      <w:divBdr>
        <w:top w:val="none" w:sz="0" w:space="0" w:color="auto"/>
        <w:left w:val="none" w:sz="0" w:space="0" w:color="auto"/>
        <w:bottom w:val="none" w:sz="0" w:space="0" w:color="auto"/>
        <w:right w:val="none" w:sz="0" w:space="0" w:color="auto"/>
      </w:divBdr>
    </w:div>
    <w:div w:id="1300769394">
      <w:bodyDiv w:val="1"/>
      <w:marLeft w:val="0"/>
      <w:marRight w:val="0"/>
      <w:marTop w:val="0"/>
      <w:marBottom w:val="0"/>
      <w:divBdr>
        <w:top w:val="none" w:sz="0" w:space="0" w:color="auto"/>
        <w:left w:val="none" w:sz="0" w:space="0" w:color="auto"/>
        <w:bottom w:val="none" w:sz="0" w:space="0" w:color="auto"/>
        <w:right w:val="none" w:sz="0" w:space="0" w:color="auto"/>
      </w:divBdr>
    </w:div>
    <w:div w:id="1300916657">
      <w:bodyDiv w:val="1"/>
      <w:marLeft w:val="0"/>
      <w:marRight w:val="0"/>
      <w:marTop w:val="0"/>
      <w:marBottom w:val="0"/>
      <w:divBdr>
        <w:top w:val="none" w:sz="0" w:space="0" w:color="auto"/>
        <w:left w:val="none" w:sz="0" w:space="0" w:color="auto"/>
        <w:bottom w:val="none" w:sz="0" w:space="0" w:color="auto"/>
        <w:right w:val="none" w:sz="0" w:space="0" w:color="auto"/>
      </w:divBdr>
    </w:div>
    <w:div w:id="1301767631">
      <w:bodyDiv w:val="1"/>
      <w:marLeft w:val="0"/>
      <w:marRight w:val="0"/>
      <w:marTop w:val="0"/>
      <w:marBottom w:val="0"/>
      <w:divBdr>
        <w:top w:val="none" w:sz="0" w:space="0" w:color="auto"/>
        <w:left w:val="none" w:sz="0" w:space="0" w:color="auto"/>
        <w:bottom w:val="none" w:sz="0" w:space="0" w:color="auto"/>
        <w:right w:val="none" w:sz="0" w:space="0" w:color="auto"/>
      </w:divBdr>
    </w:div>
    <w:div w:id="1302078252">
      <w:bodyDiv w:val="1"/>
      <w:marLeft w:val="0"/>
      <w:marRight w:val="0"/>
      <w:marTop w:val="0"/>
      <w:marBottom w:val="0"/>
      <w:divBdr>
        <w:top w:val="none" w:sz="0" w:space="0" w:color="auto"/>
        <w:left w:val="none" w:sz="0" w:space="0" w:color="auto"/>
        <w:bottom w:val="none" w:sz="0" w:space="0" w:color="auto"/>
        <w:right w:val="none" w:sz="0" w:space="0" w:color="auto"/>
      </w:divBdr>
    </w:div>
    <w:div w:id="1303466373">
      <w:bodyDiv w:val="1"/>
      <w:marLeft w:val="0"/>
      <w:marRight w:val="0"/>
      <w:marTop w:val="0"/>
      <w:marBottom w:val="0"/>
      <w:divBdr>
        <w:top w:val="none" w:sz="0" w:space="0" w:color="auto"/>
        <w:left w:val="none" w:sz="0" w:space="0" w:color="auto"/>
        <w:bottom w:val="none" w:sz="0" w:space="0" w:color="auto"/>
        <w:right w:val="none" w:sz="0" w:space="0" w:color="auto"/>
      </w:divBdr>
    </w:div>
    <w:div w:id="1303728696">
      <w:bodyDiv w:val="1"/>
      <w:marLeft w:val="0"/>
      <w:marRight w:val="0"/>
      <w:marTop w:val="0"/>
      <w:marBottom w:val="0"/>
      <w:divBdr>
        <w:top w:val="none" w:sz="0" w:space="0" w:color="auto"/>
        <w:left w:val="none" w:sz="0" w:space="0" w:color="auto"/>
        <w:bottom w:val="none" w:sz="0" w:space="0" w:color="auto"/>
        <w:right w:val="none" w:sz="0" w:space="0" w:color="auto"/>
      </w:divBdr>
    </w:div>
    <w:div w:id="1306397851">
      <w:bodyDiv w:val="1"/>
      <w:marLeft w:val="0"/>
      <w:marRight w:val="0"/>
      <w:marTop w:val="0"/>
      <w:marBottom w:val="0"/>
      <w:divBdr>
        <w:top w:val="none" w:sz="0" w:space="0" w:color="auto"/>
        <w:left w:val="none" w:sz="0" w:space="0" w:color="auto"/>
        <w:bottom w:val="none" w:sz="0" w:space="0" w:color="auto"/>
        <w:right w:val="none" w:sz="0" w:space="0" w:color="auto"/>
      </w:divBdr>
    </w:div>
    <w:div w:id="1310599646">
      <w:bodyDiv w:val="1"/>
      <w:marLeft w:val="0"/>
      <w:marRight w:val="0"/>
      <w:marTop w:val="0"/>
      <w:marBottom w:val="0"/>
      <w:divBdr>
        <w:top w:val="none" w:sz="0" w:space="0" w:color="auto"/>
        <w:left w:val="none" w:sz="0" w:space="0" w:color="auto"/>
        <w:bottom w:val="none" w:sz="0" w:space="0" w:color="auto"/>
        <w:right w:val="none" w:sz="0" w:space="0" w:color="auto"/>
      </w:divBdr>
    </w:div>
    <w:div w:id="1313145749">
      <w:bodyDiv w:val="1"/>
      <w:marLeft w:val="0"/>
      <w:marRight w:val="0"/>
      <w:marTop w:val="0"/>
      <w:marBottom w:val="0"/>
      <w:divBdr>
        <w:top w:val="none" w:sz="0" w:space="0" w:color="auto"/>
        <w:left w:val="none" w:sz="0" w:space="0" w:color="auto"/>
        <w:bottom w:val="none" w:sz="0" w:space="0" w:color="auto"/>
        <w:right w:val="none" w:sz="0" w:space="0" w:color="auto"/>
      </w:divBdr>
    </w:div>
    <w:div w:id="1314335365">
      <w:bodyDiv w:val="1"/>
      <w:marLeft w:val="0"/>
      <w:marRight w:val="0"/>
      <w:marTop w:val="0"/>
      <w:marBottom w:val="0"/>
      <w:divBdr>
        <w:top w:val="none" w:sz="0" w:space="0" w:color="auto"/>
        <w:left w:val="none" w:sz="0" w:space="0" w:color="auto"/>
        <w:bottom w:val="none" w:sz="0" w:space="0" w:color="auto"/>
        <w:right w:val="none" w:sz="0" w:space="0" w:color="auto"/>
      </w:divBdr>
    </w:div>
    <w:div w:id="1317687506">
      <w:bodyDiv w:val="1"/>
      <w:marLeft w:val="0"/>
      <w:marRight w:val="0"/>
      <w:marTop w:val="0"/>
      <w:marBottom w:val="0"/>
      <w:divBdr>
        <w:top w:val="none" w:sz="0" w:space="0" w:color="auto"/>
        <w:left w:val="none" w:sz="0" w:space="0" w:color="auto"/>
        <w:bottom w:val="none" w:sz="0" w:space="0" w:color="auto"/>
        <w:right w:val="none" w:sz="0" w:space="0" w:color="auto"/>
      </w:divBdr>
    </w:div>
    <w:div w:id="1321695450">
      <w:bodyDiv w:val="1"/>
      <w:marLeft w:val="0"/>
      <w:marRight w:val="0"/>
      <w:marTop w:val="0"/>
      <w:marBottom w:val="0"/>
      <w:divBdr>
        <w:top w:val="none" w:sz="0" w:space="0" w:color="auto"/>
        <w:left w:val="none" w:sz="0" w:space="0" w:color="auto"/>
        <w:bottom w:val="none" w:sz="0" w:space="0" w:color="auto"/>
        <w:right w:val="none" w:sz="0" w:space="0" w:color="auto"/>
      </w:divBdr>
    </w:div>
    <w:div w:id="1323658857">
      <w:bodyDiv w:val="1"/>
      <w:marLeft w:val="0"/>
      <w:marRight w:val="0"/>
      <w:marTop w:val="0"/>
      <w:marBottom w:val="0"/>
      <w:divBdr>
        <w:top w:val="none" w:sz="0" w:space="0" w:color="auto"/>
        <w:left w:val="none" w:sz="0" w:space="0" w:color="auto"/>
        <w:bottom w:val="none" w:sz="0" w:space="0" w:color="auto"/>
        <w:right w:val="none" w:sz="0" w:space="0" w:color="auto"/>
      </w:divBdr>
    </w:div>
    <w:div w:id="1327173213">
      <w:bodyDiv w:val="1"/>
      <w:marLeft w:val="0"/>
      <w:marRight w:val="0"/>
      <w:marTop w:val="0"/>
      <w:marBottom w:val="0"/>
      <w:divBdr>
        <w:top w:val="none" w:sz="0" w:space="0" w:color="auto"/>
        <w:left w:val="none" w:sz="0" w:space="0" w:color="auto"/>
        <w:bottom w:val="none" w:sz="0" w:space="0" w:color="auto"/>
        <w:right w:val="none" w:sz="0" w:space="0" w:color="auto"/>
      </w:divBdr>
    </w:div>
    <w:div w:id="1331520713">
      <w:bodyDiv w:val="1"/>
      <w:marLeft w:val="0"/>
      <w:marRight w:val="0"/>
      <w:marTop w:val="0"/>
      <w:marBottom w:val="0"/>
      <w:divBdr>
        <w:top w:val="none" w:sz="0" w:space="0" w:color="auto"/>
        <w:left w:val="none" w:sz="0" w:space="0" w:color="auto"/>
        <w:bottom w:val="none" w:sz="0" w:space="0" w:color="auto"/>
        <w:right w:val="none" w:sz="0" w:space="0" w:color="auto"/>
      </w:divBdr>
    </w:div>
    <w:div w:id="1334801342">
      <w:bodyDiv w:val="1"/>
      <w:marLeft w:val="0"/>
      <w:marRight w:val="0"/>
      <w:marTop w:val="0"/>
      <w:marBottom w:val="0"/>
      <w:divBdr>
        <w:top w:val="none" w:sz="0" w:space="0" w:color="auto"/>
        <w:left w:val="none" w:sz="0" w:space="0" w:color="auto"/>
        <w:bottom w:val="none" w:sz="0" w:space="0" w:color="auto"/>
        <w:right w:val="none" w:sz="0" w:space="0" w:color="auto"/>
      </w:divBdr>
    </w:div>
    <w:div w:id="1343166731">
      <w:bodyDiv w:val="1"/>
      <w:marLeft w:val="0"/>
      <w:marRight w:val="0"/>
      <w:marTop w:val="0"/>
      <w:marBottom w:val="0"/>
      <w:divBdr>
        <w:top w:val="none" w:sz="0" w:space="0" w:color="auto"/>
        <w:left w:val="none" w:sz="0" w:space="0" w:color="auto"/>
        <w:bottom w:val="none" w:sz="0" w:space="0" w:color="auto"/>
        <w:right w:val="none" w:sz="0" w:space="0" w:color="auto"/>
      </w:divBdr>
    </w:div>
    <w:div w:id="1344087693">
      <w:bodyDiv w:val="1"/>
      <w:marLeft w:val="0"/>
      <w:marRight w:val="0"/>
      <w:marTop w:val="0"/>
      <w:marBottom w:val="0"/>
      <w:divBdr>
        <w:top w:val="none" w:sz="0" w:space="0" w:color="auto"/>
        <w:left w:val="none" w:sz="0" w:space="0" w:color="auto"/>
        <w:bottom w:val="none" w:sz="0" w:space="0" w:color="auto"/>
        <w:right w:val="none" w:sz="0" w:space="0" w:color="auto"/>
      </w:divBdr>
    </w:div>
    <w:div w:id="1345282754">
      <w:bodyDiv w:val="1"/>
      <w:marLeft w:val="0"/>
      <w:marRight w:val="0"/>
      <w:marTop w:val="0"/>
      <w:marBottom w:val="0"/>
      <w:divBdr>
        <w:top w:val="none" w:sz="0" w:space="0" w:color="auto"/>
        <w:left w:val="none" w:sz="0" w:space="0" w:color="auto"/>
        <w:bottom w:val="none" w:sz="0" w:space="0" w:color="auto"/>
        <w:right w:val="none" w:sz="0" w:space="0" w:color="auto"/>
      </w:divBdr>
    </w:div>
    <w:div w:id="1345402979">
      <w:bodyDiv w:val="1"/>
      <w:marLeft w:val="0"/>
      <w:marRight w:val="0"/>
      <w:marTop w:val="0"/>
      <w:marBottom w:val="0"/>
      <w:divBdr>
        <w:top w:val="none" w:sz="0" w:space="0" w:color="auto"/>
        <w:left w:val="none" w:sz="0" w:space="0" w:color="auto"/>
        <w:bottom w:val="none" w:sz="0" w:space="0" w:color="auto"/>
        <w:right w:val="none" w:sz="0" w:space="0" w:color="auto"/>
      </w:divBdr>
    </w:div>
    <w:div w:id="1345598071">
      <w:bodyDiv w:val="1"/>
      <w:marLeft w:val="0"/>
      <w:marRight w:val="0"/>
      <w:marTop w:val="0"/>
      <w:marBottom w:val="0"/>
      <w:divBdr>
        <w:top w:val="none" w:sz="0" w:space="0" w:color="auto"/>
        <w:left w:val="none" w:sz="0" w:space="0" w:color="auto"/>
        <w:bottom w:val="none" w:sz="0" w:space="0" w:color="auto"/>
        <w:right w:val="none" w:sz="0" w:space="0" w:color="auto"/>
      </w:divBdr>
    </w:div>
    <w:div w:id="1346204164">
      <w:bodyDiv w:val="1"/>
      <w:marLeft w:val="0"/>
      <w:marRight w:val="0"/>
      <w:marTop w:val="0"/>
      <w:marBottom w:val="0"/>
      <w:divBdr>
        <w:top w:val="none" w:sz="0" w:space="0" w:color="auto"/>
        <w:left w:val="none" w:sz="0" w:space="0" w:color="auto"/>
        <w:bottom w:val="none" w:sz="0" w:space="0" w:color="auto"/>
        <w:right w:val="none" w:sz="0" w:space="0" w:color="auto"/>
      </w:divBdr>
    </w:div>
    <w:div w:id="1349480843">
      <w:bodyDiv w:val="1"/>
      <w:marLeft w:val="0"/>
      <w:marRight w:val="0"/>
      <w:marTop w:val="0"/>
      <w:marBottom w:val="0"/>
      <w:divBdr>
        <w:top w:val="none" w:sz="0" w:space="0" w:color="auto"/>
        <w:left w:val="none" w:sz="0" w:space="0" w:color="auto"/>
        <w:bottom w:val="none" w:sz="0" w:space="0" w:color="auto"/>
        <w:right w:val="none" w:sz="0" w:space="0" w:color="auto"/>
      </w:divBdr>
    </w:div>
    <w:div w:id="1349677857">
      <w:bodyDiv w:val="1"/>
      <w:marLeft w:val="0"/>
      <w:marRight w:val="0"/>
      <w:marTop w:val="0"/>
      <w:marBottom w:val="0"/>
      <w:divBdr>
        <w:top w:val="none" w:sz="0" w:space="0" w:color="auto"/>
        <w:left w:val="none" w:sz="0" w:space="0" w:color="auto"/>
        <w:bottom w:val="none" w:sz="0" w:space="0" w:color="auto"/>
        <w:right w:val="none" w:sz="0" w:space="0" w:color="auto"/>
      </w:divBdr>
    </w:div>
    <w:div w:id="1350176755">
      <w:bodyDiv w:val="1"/>
      <w:marLeft w:val="0"/>
      <w:marRight w:val="0"/>
      <w:marTop w:val="0"/>
      <w:marBottom w:val="0"/>
      <w:divBdr>
        <w:top w:val="none" w:sz="0" w:space="0" w:color="auto"/>
        <w:left w:val="none" w:sz="0" w:space="0" w:color="auto"/>
        <w:bottom w:val="none" w:sz="0" w:space="0" w:color="auto"/>
        <w:right w:val="none" w:sz="0" w:space="0" w:color="auto"/>
      </w:divBdr>
    </w:div>
    <w:div w:id="1353650190">
      <w:bodyDiv w:val="1"/>
      <w:marLeft w:val="0"/>
      <w:marRight w:val="0"/>
      <w:marTop w:val="0"/>
      <w:marBottom w:val="0"/>
      <w:divBdr>
        <w:top w:val="none" w:sz="0" w:space="0" w:color="auto"/>
        <w:left w:val="none" w:sz="0" w:space="0" w:color="auto"/>
        <w:bottom w:val="none" w:sz="0" w:space="0" w:color="auto"/>
        <w:right w:val="none" w:sz="0" w:space="0" w:color="auto"/>
      </w:divBdr>
    </w:div>
    <w:div w:id="1356076838">
      <w:bodyDiv w:val="1"/>
      <w:marLeft w:val="0"/>
      <w:marRight w:val="0"/>
      <w:marTop w:val="0"/>
      <w:marBottom w:val="0"/>
      <w:divBdr>
        <w:top w:val="none" w:sz="0" w:space="0" w:color="auto"/>
        <w:left w:val="none" w:sz="0" w:space="0" w:color="auto"/>
        <w:bottom w:val="none" w:sz="0" w:space="0" w:color="auto"/>
        <w:right w:val="none" w:sz="0" w:space="0" w:color="auto"/>
      </w:divBdr>
    </w:div>
    <w:div w:id="1359893852">
      <w:bodyDiv w:val="1"/>
      <w:marLeft w:val="0"/>
      <w:marRight w:val="0"/>
      <w:marTop w:val="0"/>
      <w:marBottom w:val="0"/>
      <w:divBdr>
        <w:top w:val="none" w:sz="0" w:space="0" w:color="auto"/>
        <w:left w:val="none" w:sz="0" w:space="0" w:color="auto"/>
        <w:bottom w:val="none" w:sz="0" w:space="0" w:color="auto"/>
        <w:right w:val="none" w:sz="0" w:space="0" w:color="auto"/>
      </w:divBdr>
    </w:div>
    <w:div w:id="1362783166">
      <w:bodyDiv w:val="1"/>
      <w:marLeft w:val="0"/>
      <w:marRight w:val="0"/>
      <w:marTop w:val="0"/>
      <w:marBottom w:val="0"/>
      <w:divBdr>
        <w:top w:val="none" w:sz="0" w:space="0" w:color="auto"/>
        <w:left w:val="none" w:sz="0" w:space="0" w:color="auto"/>
        <w:bottom w:val="none" w:sz="0" w:space="0" w:color="auto"/>
        <w:right w:val="none" w:sz="0" w:space="0" w:color="auto"/>
      </w:divBdr>
    </w:div>
    <w:div w:id="1362895646">
      <w:bodyDiv w:val="1"/>
      <w:marLeft w:val="0"/>
      <w:marRight w:val="0"/>
      <w:marTop w:val="0"/>
      <w:marBottom w:val="0"/>
      <w:divBdr>
        <w:top w:val="none" w:sz="0" w:space="0" w:color="auto"/>
        <w:left w:val="none" w:sz="0" w:space="0" w:color="auto"/>
        <w:bottom w:val="none" w:sz="0" w:space="0" w:color="auto"/>
        <w:right w:val="none" w:sz="0" w:space="0" w:color="auto"/>
      </w:divBdr>
    </w:div>
    <w:div w:id="1364860630">
      <w:bodyDiv w:val="1"/>
      <w:marLeft w:val="0"/>
      <w:marRight w:val="0"/>
      <w:marTop w:val="0"/>
      <w:marBottom w:val="0"/>
      <w:divBdr>
        <w:top w:val="none" w:sz="0" w:space="0" w:color="auto"/>
        <w:left w:val="none" w:sz="0" w:space="0" w:color="auto"/>
        <w:bottom w:val="none" w:sz="0" w:space="0" w:color="auto"/>
        <w:right w:val="none" w:sz="0" w:space="0" w:color="auto"/>
      </w:divBdr>
    </w:div>
    <w:div w:id="1366370814">
      <w:bodyDiv w:val="1"/>
      <w:marLeft w:val="0"/>
      <w:marRight w:val="0"/>
      <w:marTop w:val="0"/>
      <w:marBottom w:val="0"/>
      <w:divBdr>
        <w:top w:val="none" w:sz="0" w:space="0" w:color="auto"/>
        <w:left w:val="none" w:sz="0" w:space="0" w:color="auto"/>
        <w:bottom w:val="none" w:sz="0" w:space="0" w:color="auto"/>
        <w:right w:val="none" w:sz="0" w:space="0" w:color="auto"/>
      </w:divBdr>
    </w:div>
    <w:div w:id="1367834044">
      <w:bodyDiv w:val="1"/>
      <w:marLeft w:val="0"/>
      <w:marRight w:val="0"/>
      <w:marTop w:val="0"/>
      <w:marBottom w:val="0"/>
      <w:divBdr>
        <w:top w:val="none" w:sz="0" w:space="0" w:color="auto"/>
        <w:left w:val="none" w:sz="0" w:space="0" w:color="auto"/>
        <w:bottom w:val="none" w:sz="0" w:space="0" w:color="auto"/>
        <w:right w:val="none" w:sz="0" w:space="0" w:color="auto"/>
      </w:divBdr>
    </w:div>
    <w:div w:id="1368525479">
      <w:bodyDiv w:val="1"/>
      <w:marLeft w:val="0"/>
      <w:marRight w:val="0"/>
      <w:marTop w:val="0"/>
      <w:marBottom w:val="0"/>
      <w:divBdr>
        <w:top w:val="none" w:sz="0" w:space="0" w:color="auto"/>
        <w:left w:val="none" w:sz="0" w:space="0" w:color="auto"/>
        <w:bottom w:val="none" w:sz="0" w:space="0" w:color="auto"/>
        <w:right w:val="none" w:sz="0" w:space="0" w:color="auto"/>
      </w:divBdr>
    </w:div>
    <w:div w:id="1369723179">
      <w:bodyDiv w:val="1"/>
      <w:marLeft w:val="0"/>
      <w:marRight w:val="0"/>
      <w:marTop w:val="0"/>
      <w:marBottom w:val="0"/>
      <w:divBdr>
        <w:top w:val="none" w:sz="0" w:space="0" w:color="auto"/>
        <w:left w:val="none" w:sz="0" w:space="0" w:color="auto"/>
        <w:bottom w:val="none" w:sz="0" w:space="0" w:color="auto"/>
        <w:right w:val="none" w:sz="0" w:space="0" w:color="auto"/>
      </w:divBdr>
    </w:div>
    <w:div w:id="1371229270">
      <w:bodyDiv w:val="1"/>
      <w:marLeft w:val="0"/>
      <w:marRight w:val="0"/>
      <w:marTop w:val="0"/>
      <w:marBottom w:val="0"/>
      <w:divBdr>
        <w:top w:val="none" w:sz="0" w:space="0" w:color="auto"/>
        <w:left w:val="none" w:sz="0" w:space="0" w:color="auto"/>
        <w:bottom w:val="none" w:sz="0" w:space="0" w:color="auto"/>
        <w:right w:val="none" w:sz="0" w:space="0" w:color="auto"/>
      </w:divBdr>
    </w:div>
    <w:div w:id="1372000034">
      <w:bodyDiv w:val="1"/>
      <w:marLeft w:val="0"/>
      <w:marRight w:val="0"/>
      <w:marTop w:val="0"/>
      <w:marBottom w:val="0"/>
      <w:divBdr>
        <w:top w:val="none" w:sz="0" w:space="0" w:color="auto"/>
        <w:left w:val="none" w:sz="0" w:space="0" w:color="auto"/>
        <w:bottom w:val="none" w:sz="0" w:space="0" w:color="auto"/>
        <w:right w:val="none" w:sz="0" w:space="0" w:color="auto"/>
      </w:divBdr>
    </w:div>
    <w:div w:id="1378894814">
      <w:bodyDiv w:val="1"/>
      <w:marLeft w:val="0"/>
      <w:marRight w:val="0"/>
      <w:marTop w:val="0"/>
      <w:marBottom w:val="0"/>
      <w:divBdr>
        <w:top w:val="none" w:sz="0" w:space="0" w:color="auto"/>
        <w:left w:val="none" w:sz="0" w:space="0" w:color="auto"/>
        <w:bottom w:val="none" w:sz="0" w:space="0" w:color="auto"/>
        <w:right w:val="none" w:sz="0" w:space="0" w:color="auto"/>
      </w:divBdr>
    </w:div>
    <w:div w:id="1379011164">
      <w:bodyDiv w:val="1"/>
      <w:marLeft w:val="0"/>
      <w:marRight w:val="0"/>
      <w:marTop w:val="0"/>
      <w:marBottom w:val="0"/>
      <w:divBdr>
        <w:top w:val="none" w:sz="0" w:space="0" w:color="auto"/>
        <w:left w:val="none" w:sz="0" w:space="0" w:color="auto"/>
        <w:bottom w:val="none" w:sz="0" w:space="0" w:color="auto"/>
        <w:right w:val="none" w:sz="0" w:space="0" w:color="auto"/>
      </w:divBdr>
    </w:div>
    <w:div w:id="1383215344">
      <w:bodyDiv w:val="1"/>
      <w:marLeft w:val="0"/>
      <w:marRight w:val="0"/>
      <w:marTop w:val="0"/>
      <w:marBottom w:val="0"/>
      <w:divBdr>
        <w:top w:val="none" w:sz="0" w:space="0" w:color="auto"/>
        <w:left w:val="none" w:sz="0" w:space="0" w:color="auto"/>
        <w:bottom w:val="none" w:sz="0" w:space="0" w:color="auto"/>
        <w:right w:val="none" w:sz="0" w:space="0" w:color="auto"/>
      </w:divBdr>
    </w:div>
    <w:div w:id="1383366113">
      <w:bodyDiv w:val="1"/>
      <w:marLeft w:val="0"/>
      <w:marRight w:val="0"/>
      <w:marTop w:val="0"/>
      <w:marBottom w:val="0"/>
      <w:divBdr>
        <w:top w:val="none" w:sz="0" w:space="0" w:color="auto"/>
        <w:left w:val="none" w:sz="0" w:space="0" w:color="auto"/>
        <w:bottom w:val="none" w:sz="0" w:space="0" w:color="auto"/>
        <w:right w:val="none" w:sz="0" w:space="0" w:color="auto"/>
      </w:divBdr>
    </w:div>
    <w:div w:id="1386297311">
      <w:bodyDiv w:val="1"/>
      <w:marLeft w:val="0"/>
      <w:marRight w:val="0"/>
      <w:marTop w:val="0"/>
      <w:marBottom w:val="0"/>
      <w:divBdr>
        <w:top w:val="none" w:sz="0" w:space="0" w:color="auto"/>
        <w:left w:val="none" w:sz="0" w:space="0" w:color="auto"/>
        <w:bottom w:val="none" w:sz="0" w:space="0" w:color="auto"/>
        <w:right w:val="none" w:sz="0" w:space="0" w:color="auto"/>
      </w:divBdr>
    </w:div>
    <w:div w:id="1388381941">
      <w:bodyDiv w:val="1"/>
      <w:marLeft w:val="0"/>
      <w:marRight w:val="0"/>
      <w:marTop w:val="0"/>
      <w:marBottom w:val="0"/>
      <w:divBdr>
        <w:top w:val="none" w:sz="0" w:space="0" w:color="auto"/>
        <w:left w:val="none" w:sz="0" w:space="0" w:color="auto"/>
        <w:bottom w:val="none" w:sz="0" w:space="0" w:color="auto"/>
        <w:right w:val="none" w:sz="0" w:space="0" w:color="auto"/>
      </w:divBdr>
    </w:div>
    <w:div w:id="1389452978">
      <w:bodyDiv w:val="1"/>
      <w:marLeft w:val="0"/>
      <w:marRight w:val="0"/>
      <w:marTop w:val="0"/>
      <w:marBottom w:val="0"/>
      <w:divBdr>
        <w:top w:val="none" w:sz="0" w:space="0" w:color="auto"/>
        <w:left w:val="none" w:sz="0" w:space="0" w:color="auto"/>
        <w:bottom w:val="none" w:sz="0" w:space="0" w:color="auto"/>
        <w:right w:val="none" w:sz="0" w:space="0" w:color="auto"/>
      </w:divBdr>
    </w:div>
    <w:div w:id="1390610499">
      <w:bodyDiv w:val="1"/>
      <w:marLeft w:val="0"/>
      <w:marRight w:val="0"/>
      <w:marTop w:val="0"/>
      <w:marBottom w:val="0"/>
      <w:divBdr>
        <w:top w:val="none" w:sz="0" w:space="0" w:color="auto"/>
        <w:left w:val="none" w:sz="0" w:space="0" w:color="auto"/>
        <w:bottom w:val="none" w:sz="0" w:space="0" w:color="auto"/>
        <w:right w:val="none" w:sz="0" w:space="0" w:color="auto"/>
      </w:divBdr>
    </w:div>
    <w:div w:id="1390835203">
      <w:bodyDiv w:val="1"/>
      <w:marLeft w:val="0"/>
      <w:marRight w:val="0"/>
      <w:marTop w:val="0"/>
      <w:marBottom w:val="0"/>
      <w:divBdr>
        <w:top w:val="none" w:sz="0" w:space="0" w:color="auto"/>
        <w:left w:val="none" w:sz="0" w:space="0" w:color="auto"/>
        <w:bottom w:val="none" w:sz="0" w:space="0" w:color="auto"/>
        <w:right w:val="none" w:sz="0" w:space="0" w:color="auto"/>
      </w:divBdr>
    </w:div>
    <w:div w:id="1391151320">
      <w:bodyDiv w:val="1"/>
      <w:marLeft w:val="0"/>
      <w:marRight w:val="0"/>
      <w:marTop w:val="0"/>
      <w:marBottom w:val="0"/>
      <w:divBdr>
        <w:top w:val="none" w:sz="0" w:space="0" w:color="auto"/>
        <w:left w:val="none" w:sz="0" w:space="0" w:color="auto"/>
        <w:bottom w:val="none" w:sz="0" w:space="0" w:color="auto"/>
        <w:right w:val="none" w:sz="0" w:space="0" w:color="auto"/>
      </w:divBdr>
    </w:div>
    <w:div w:id="1392462243">
      <w:bodyDiv w:val="1"/>
      <w:marLeft w:val="0"/>
      <w:marRight w:val="0"/>
      <w:marTop w:val="0"/>
      <w:marBottom w:val="0"/>
      <w:divBdr>
        <w:top w:val="none" w:sz="0" w:space="0" w:color="auto"/>
        <w:left w:val="none" w:sz="0" w:space="0" w:color="auto"/>
        <w:bottom w:val="none" w:sz="0" w:space="0" w:color="auto"/>
        <w:right w:val="none" w:sz="0" w:space="0" w:color="auto"/>
      </w:divBdr>
    </w:div>
    <w:div w:id="1394617153">
      <w:bodyDiv w:val="1"/>
      <w:marLeft w:val="0"/>
      <w:marRight w:val="0"/>
      <w:marTop w:val="0"/>
      <w:marBottom w:val="0"/>
      <w:divBdr>
        <w:top w:val="none" w:sz="0" w:space="0" w:color="auto"/>
        <w:left w:val="none" w:sz="0" w:space="0" w:color="auto"/>
        <w:bottom w:val="none" w:sz="0" w:space="0" w:color="auto"/>
        <w:right w:val="none" w:sz="0" w:space="0" w:color="auto"/>
      </w:divBdr>
    </w:div>
    <w:div w:id="1394810303">
      <w:bodyDiv w:val="1"/>
      <w:marLeft w:val="0"/>
      <w:marRight w:val="0"/>
      <w:marTop w:val="0"/>
      <w:marBottom w:val="0"/>
      <w:divBdr>
        <w:top w:val="none" w:sz="0" w:space="0" w:color="auto"/>
        <w:left w:val="none" w:sz="0" w:space="0" w:color="auto"/>
        <w:bottom w:val="none" w:sz="0" w:space="0" w:color="auto"/>
        <w:right w:val="none" w:sz="0" w:space="0" w:color="auto"/>
      </w:divBdr>
    </w:div>
    <w:div w:id="1397168878">
      <w:bodyDiv w:val="1"/>
      <w:marLeft w:val="0"/>
      <w:marRight w:val="0"/>
      <w:marTop w:val="0"/>
      <w:marBottom w:val="0"/>
      <w:divBdr>
        <w:top w:val="none" w:sz="0" w:space="0" w:color="auto"/>
        <w:left w:val="none" w:sz="0" w:space="0" w:color="auto"/>
        <w:bottom w:val="none" w:sz="0" w:space="0" w:color="auto"/>
        <w:right w:val="none" w:sz="0" w:space="0" w:color="auto"/>
      </w:divBdr>
    </w:div>
    <w:div w:id="1397239479">
      <w:bodyDiv w:val="1"/>
      <w:marLeft w:val="0"/>
      <w:marRight w:val="0"/>
      <w:marTop w:val="0"/>
      <w:marBottom w:val="0"/>
      <w:divBdr>
        <w:top w:val="none" w:sz="0" w:space="0" w:color="auto"/>
        <w:left w:val="none" w:sz="0" w:space="0" w:color="auto"/>
        <w:bottom w:val="none" w:sz="0" w:space="0" w:color="auto"/>
        <w:right w:val="none" w:sz="0" w:space="0" w:color="auto"/>
      </w:divBdr>
    </w:div>
    <w:div w:id="1397632319">
      <w:bodyDiv w:val="1"/>
      <w:marLeft w:val="0"/>
      <w:marRight w:val="0"/>
      <w:marTop w:val="0"/>
      <w:marBottom w:val="0"/>
      <w:divBdr>
        <w:top w:val="none" w:sz="0" w:space="0" w:color="auto"/>
        <w:left w:val="none" w:sz="0" w:space="0" w:color="auto"/>
        <w:bottom w:val="none" w:sz="0" w:space="0" w:color="auto"/>
        <w:right w:val="none" w:sz="0" w:space="0" w:color="auto"/>
      </w:divBdr>
    </w:div>
    <w:div w:id="1399325183">
      <w:bodyDiv w:val="1"/>
      <w:marLeft w:val="0"/>
      <w:marRight w:val="0"/>
      <w:marTop w:val="0"/>
      <w:marBottom w:val="0"/>
      <w:divBdr>
        <w:top w:val="none" w:sz="0" w:space="0" w:color="auto"/>
        <w:left w:val="none" w:sz="0" w:space="0" w:color="auto"/>
        <w:bottom w:val="none" w:sz="0" w:space="0" w:color="auto"/>
        <w:right w:val="none" w:sz="0" w:space="0" w:color="auto"/>
      </w:divBdr>
    </w:div>
    <w:div w:id="1399403837">
      <w:bodyDiv w:val="1"/>
      <w:marLeft w:val="0"/>
      <w:marRight w:val="0"/>
      <w:marTop w:val="0"/>
      <w:marBottom w:val="0"/>
      <w:divBdr>
        <w:top w:val="none" w:sz="0" w:space="0" w:color="auto"/>
        <w:left w:val="none" w:sz="0" w:space="0" w:color="auto"/>
        <w:bottom w:val="none" w:sz="0" w:space="0" w:color="auto"/>
        <w:right w:val="none" w:sz="0" w:space="0" w:color="auto"/>
      </w:divBdr>
    </w:div>
    <w:div w:id="1400326569">
      <w:bodyDiv w:val="1"/>
      <w:marLeft w:val="0"/>
      <w:marRight w:val="0"/>
      <w:marTop w:val="0"/>
      <w:marBottom w:val="0"/>
      <w:divBdr>
        <w:top w:val="none" w:sz="0" w:space="0" w:color="auto"/>
        <w:left w:val="none" w:sz="0" w:space="0" w:color="auto"/>
        <w:bottom w:val="none" w:sz="0" w:space="0" w:color="auto"/>
        <w:right w:val="none" w:sz="0" w:space="0" w:color="auto"/>
      </w:divBdr>
    </w:div>
    <w:div w:id="1404644321">
      <w:bodyDiv w:val="1"/>
      <w:marLeft w:val="0"/>
      <w:marRight w:val="0"/>
      <w:marTop w:val="0"/>
      <w:marBottom w:val="0"/>
      <w:divBdr>
        <w:top w:val="none" w:sz="0" w:space="0" w:color="auto"/>
        <w:left w:val="none" w:sz="0" w:space="0" w:color="auto"/>
        <w:bottom w:val="none" w:sz="0" w:space="0" w:color="auto"/>
        <w:right w:val="none" w:sz="0" w:space="0" w:color="auto"/>
      </w:divBdr>
    </w:div>
    <w:div w:id="1406412215">
      <w:bodyDiv w:val="1"/>
      <w:marLeft w:val="0"/>
      <w:marRight w:val="0"/>
      <w:marTop w:val="0"/>
      <w:marBottom w:val="0"/>
      <w:divBdr>
        <w:top w:val="none" w:sz="0" w:space="0" w:color="auto"/>
        <w:left w:val="none" w:sz="0" w:space="0" w:color="auto"/>
        <w:bottom w:val="none" w:sz="0" w:space="0" w:color="auto"/>
        <w:right w:val="none" w:sz="0" w:space="0" w:color="auto"/>
      </w:divBdr>
    </w:div>
    <w:div w:id="1407143681">
      <w:bodyDiv w:val="1"/>
      <w:marLeft w:val="0"/>
      <w:marRight w:val="0"/>
      <w:marTop w:val="0"/>
      <w:marBottom w:val="0"/>
      <w:divBdr>
        <w:top w:val="none" w:sz="0" w:space="0" w:color="auto"/>
        <w:left w:val="none" w:sz="0" w:space="0" w:color="auto"/>
        <w:bottom w:val="none" w:sz="0" w:space="0" w:color="auto"/>
        <w:right w:val="none" w:sz="0" w:space="0" w:color="auto"/>
      </w:divBdr>
    </w:div>
    <w:div w:id="1409039342">
      <w:bodyDiv w:val="1"/>
      <w:marLeft w:val="0"/>
      <w:marRight w:val="0"/>
      <w:marTop w:val="0"/>
      <w:marBottom w:val="0"/>
      <w:divBdr>
        <w:top w:val="none" w:sz="0" w:space="0" w:color="auto"/>
        <w:left w:val="none" w:sz="0" w:space="0" w:color="auto"/>
        <w:bottom w:val="none" w:sz="0" w:space="0" w:color="auto"/>
        <w:right w:val="none" w:sz="0" w:space="0" w:color="auto"/>
      </w:divBdr>
    </w:div>
    <w:div w:id="1410694427">
      <w:bodyDiv w:val="1"/>
      <w:marLeft w:val="0"/>
      <w:marRight w:val="0"/>
      <w:marTop w:val="0"/>
      <w:marBottom w:val="0"/>
      <w:divBdr>
        <w:top w:val="none" w:sz="0" w:space="0" w:color="auto"/>
        <w:left w:val="none" w:sz="0" w:space="0" w:color="auto"/>
        <w:bottom w:val="none" w:sz="0" w:space="0" w:color="auto"/>
        <w:right w:val="none" w:sz="0" w:space="0" w:color="auto"/>
      </w:divBdr>
    </w:div>
    <w:div w:id="1411734940">
      <w:bodyDiv w:val="1"/>
      <w:marLeft w:val="0"/>
      <w:marRight w:val="0"/>
      <w:marTop w:val="0"/>
      <w:marBottom w:val="0"/>
      <w:divBdr>
        <w:top w:val="none" w:sz="0" w:space="0" w:color="auto"/>
        <w:left w:val="none" w:sz="0" w:space="0" w:color="auto"/>
        <w:bottom w:val="none" w:sz="0" w:space="0" w:color="auto"/>
        <w:right w:val="none" w:sz="0" w:space="0" w:color="auto"/>
      </w:divBdr>
    </w:div>
    <w:div w:id="1414670162">
      <w:bodyDiv w:val="1"/>
      <w:marLeft w:val="0"/>
      <w:marRight w:val="0"/>
      <w:marTop w:val="0"/>
      <w:marBottom w:val="0"/>
      <w:divBdr>
        <w:top w:val="none" w:sz="0" w:space="0" w:color="auto"/>
        <w:left w:val="none" w:sz="0" w:space="0" w:color="auto"/>
        <w:bottom w:val="none" w:sz="0" w:space="0" w:color="auto"/>
        <w:right w:val="none" w:sz="0" w:space="0" w:color="auto"/>
      </w:divBdr>
    </w:div>
    <w:div w:id="1414740804">
      <w:bodyDiv w:val="1"/>
      <w:marLeft w:val="0"/>
      <w:marRight w:val="0"/>
      <w:marTop w:val="0"/>
      <w:marBottom w:val="0"/>
      <w:divBdr>
        <w:top w:val="none" w:sz="0" w:space="0" w:color="auto"/>
        <w:left w:val="none" w:sz="0" w:space="0" w:color="auto"/>
        <w:bottom w:val="none" w:sz="0" w:space="0" w:color="auto"/>
        <w:right w:val="none" w:sz="0" w:space="0" w:color="auto"/>
      </w:divBdr>
    </w:div>
    <w:div w:id="1415085822">
      <w:bodyDiv w:val="1"/>
      <w:marLeft w:val="0"/>
      <w:marRight w:val="0"/>
      <w:marTop w:val="0"/>
      <w:marBottom w:val="0"/>
      <w:divBdr>
        <w:top w:val="none" w:sz="0" w:space="0" w:color="auto"/>
        <w:left w:val="none" w:sz="0" w:space="0" w:color="auto"/>
        <w:bottom w:val="none" w:sz="0" w:space="0" w:color="auto"/>
        <w:right w:val="none" w:sz="0" w:space="0" w:color="auto"/>
      </w:divBdr>
    </w:div>
    <w:div w:id="1416826952">
      <w:bodyDiv w:val="1"/>
      <w:marLeft w:val="0"/>
      <w:marRight w:val="0"/>
      <w:marTop w:val="0"/>
      <w:marBottom w:val="0"/>
      <w:divBdr>
        <w:top w:val="none" w:sz="0" w:space="0" w:color="auto"/>
        <w:left w:val="none" w:sz="0" w:space="0" w:color="auto"/>
        <w:bottom w:val="none" w:sz="0" w:space="0" w:color="auto"/>
        <w:right w:val="none" w:sz="0" w:space="0" w:color="auto"/>
      </w:divBdr>
    </w:div>
    <w:div w:id="1417705850">
      <w:bodyDiv w:val="1"/>
      <w:marLeft w:val="0"/>
      <w:marRight w:val="0"/>
      <w:marTop w:val="0"/>
      <w:marBottom w:val="0"/>
      <w:divBdr>
        <w:top w:val="none" w:sz="0" w:space="0" w:color="auto"/>
        <w:left w:val="none" w:sz="0" w:space="0" w:color="auto"/>
        <w:bottom w:val="none" w:sz="0" w:space="0" w:color="auto"/>
        <w:right w:val="none" w:sz="0" w:space="0" w:color="auto"/>
      </w:divBdr>
    </w:div>
    <w:div w:id="1420710714">
      <w:bodyDiv w:val="1"/>
      <w:marLeft w:val="0"/>
      <w:marRight w:val="0"/>
      <w:marTop w:val="0"/>
      <w:marBottom w:val="0"/>
      <w:divBdr>
        <w:top w:val="none" w:sz="0" w:space="0" w:color="auto"/>
        <w:left w:val="none" w:sz="0" w:space="0" w:color="auto"/>
        <w:bottom w:val="none" w:sz="0" w:space="0" w:color="auto"/>
        <w:right w:val="none" w:sz="0" w:space="0" w:color="auto"/>
      </w:divBdr>
    </w:div>
    <w:div w:id="1420785148">
      <w:bodyDiv w:val="1"/>
      <w:marLeft w:val="0"/>
      <w:marRight w:val="0"/>
      <w:marTop w:val="0"/>
      <w:marBottom w:val="0"/>
      <w:divBdr>
        <w:top w:val="none" w:sz="0" w:space="0" w:color="auto"/>
        <w:left w:val="none" w:sz="0" w:space="0" w:color="auto"/>
        <w:bottom w:val="none" w:sz="0" w:space="0" w:color="auto"/>
        <w:right w:val="none" w:sz="0" w:space="0" w:color="auto"/>
      </w:divBdr>
    </w:div>
    <w:div w:id="1420835224">
      <w:bodyDiv w:val="1"/>
      <w:marLeft w:val="0"/>
      <w:marRight w:val="0"/>
      <w:marTop w:val="0"/>
      <w:marBottom w:val="0"/>
      <w:divBdr>
        <w:top w:val="none" w:sz="0" w:space="0" w:color="auto"/>
        <w:left w:val="none" w:sz="0" w:space="0" w:color="auto"/>
        <w:bottom w:val="none" w:sz="0" w:space="0" w:color="auto"/>
        <w:right w:val="none" w:sz="0" w:space="0" w:color="auto"/>
      </w:divBdr>
    </w:div>
    <w:div w:id="1422414127">
      <w:bodyDiv w:val="1"/>
      <w:marLeft w:val="0"/>
      <w:marRight w:val="0"/>
      <w:marTop w:val="0"/>
      <w:marBottom w:val="0"/>
      <w:divBdr>
        <w:top w:val="none" w:sz="0" w:space="0" w:color="auto"/>
        <w:left w:val="none" w:sz="0" w:space="0" w:color="auto"/>
        <w:bottom w:val="none" w:sz="0" w:space="0" w:color="auto"/>
        <w:right w:val="none" w:sz="0" w:space="0" w:color="auto"/>
      </w:divBdr>
    </w:div>
    <w:div w:id="1425031803">
      <w:bodyDiv w:val="1"/>
      <w:marLeft w:val="0"/>
      <w:marRight w:val="0"/>
      <w:marTop w:val="0"/>
      <w:marBottom w:val="0"/>
      <w:divBdr>
        <w:top w:val="none" w:sz="0" w:space="0" w:color="auto"/>
        <w:left w:val="none" w:sz="0" w:space="0" w:color="auto"/>
        <w:bottom w:val="none" w:sz="0" w:space="0" w:color="auto"/>
        <w:right w:val="none" w:sz="0" w:space="0" w:color="auto"/>
      </w:divBdr>
    </w:div>
    <w:div w:id="1434326719">
      <w:bodyDiv w:val="1"/>
      <w:marLeft w:val="0"/>
      <w:marRight w:val="0"/>
      <w:marTop w:val="0"/>
      <w:marBottom w:val="0"/>
      <w:divBdr>
        <w:top w:val="none" w:sz="0" w:space="0" w:color="auto"/>
        <w:left w:val="none" w:sz="0" w:space="0" w:color="auto"/>
        <w:bottom w:val="none" w:sz="0" w:space="0" w:color="auto"/>
        <w:right w:val="none" w:sz="0" w:space="0" w:color="auto"/>
      </w:divBdr>
    </w:div>
    <w:div w:id="1436362830">
      <w:bodyDiv w:val="1"/>
      <w:marLeft w:val="0"/>
      <w:marRight w:val="0"/>
      <w:marTop w:val="0"/>
      <w:marBottom w:val="0"/>
      <w:divBdr>
        <w:top w:val="none" w:sz="0" w:space="0" w:color="auto"/>
        <w:left w:val="none" w:sz="0" w:space="0" w:color="auto"/>
        <w:bottom w:val="none" w:sz="0" w:space="0" w:color="auto"/>
        <w:right w:val="none" w:sz="0" w:space="0" w:color="auto"/>
      </w:divBdr>
    </w:div>
    <w:div w:id="1440685690">
      <w:bodyDiv w:val="1"/>
      <w:marLeft w:val="0"/>
      <w:marRight w:val="0"/>
      <w:marTop w:val="0"/>
      <w:marBottom w:val="0"/>
      <w:divBdr>
        <w:top w:val="none" w:sz="0" w:space="0" w:color="auto"/>
        <w:left w:val="none" w:sz="0" w:space="0" w:color="auto"/>
        <w:bottom w:val="none" w:sz="0" w:space="0" w:color="auto"/>
        <w:right w:val="none" w:sz="0" w:space="0" w:color="auto"/>
      </w:divBdr>
    </w:div>
    <w:div w:id="1440949352">
      <w:bodyDiv w:val="1"/>
      <w:marLeft w:val="0"/>
      <w:marRight w:val="0"/>
      <w:marTop w:val="0"/>
      <w:marBottom w:val="0"/>
      <w:divBdr>
        <w:top w:val="none" w:sz="0" w:space="0" w:color="auto"/>
        <w:left w:val="none" w:sz="0" w:space="0" w:color="auto"/>
        <w:bottom w:val="none" w:sz="0" w:space="0" w:color="auto"/>
        <w:right w:val="none" w:sz="0" w:space="0" w:color="auto"/>
      </w:divBdr>
    </w:div>
    <w:div w:id="1441140909">
      <w:bodyDiv w:val="1"/>
      <w:marLeft w:val="0"/>
      <w:marRight w:val="0"/>
      <w:marTop w:val="0"/>
      <w:marBottom w:val="0"/>
      <w:divBdr>
        <w:top w:val="none" w:sz="0" w:space="0" w:color="auto"/>
        <w:left w:val="none" w:sz="0" w:space="0" w:color="auto"/>
        <w:bottom w:val="none" w:sz="0" w:space="0" w:color="auto"/>
        <w:right w:val="none" w:sz="0" w:space="0" w:color="auto"/>
      </w:divBdr>
    </w:div>
    <w:div w:id="1441216760">
      <w:bodyDiv w:val="1"/>
      <w:marLeft w:val="0"/>
      <w:marRight w:val="0"/>
      <w:marTop w:val="0"/>
      <w:marBottom w:val="0"/>
      <w:divBdr>
        <w:top w:val="none" w:sz="0" w:space="0" w:color="auto"/>
        <w:left w:val="none" w:sz="0" w:space="0" w:color="auto"/>
        <w:bottom w:val="none" w:sz="0" w:space="0" w:color="auto"/>
        <w:right w:val="none" w:sz="0" w:space="0" w:color="auto"/>
      </w:divBdr>
    </w:div>
    <w:div w:id="1441953422">
      <w:bodyDiv w:val="1"/>
      <w:marLeft w:val="0"/>
      <w:marRight w:val="0"/>
      <w:marTop w:val="0"/>
      <w:marBottom w:val="0"/>
      <w:divBdr>
        <w:top w:val="none" w:sz="0" w:space="0" w:color="auto"/>
        <w:left w:val="none" w:sz="0" w:space="0" w:color="auto"/>
        <w:bottom w:val="none" w:sz="0" w:space="0" w:color="auto"/>
        <w:right w:val="none" w:sz="0" w:space="0" w:color="auto"/>
      </w:divBdr>
    </w:div>
    <w:div w:id="1442723039">
      <w:bodyDiv w:val="1"/>
      <w:marLeft w:val="0"/>
      <w:marRight w:val="0"/>
      <w:marTop w:val="0"/>
      <w:marBottom w:val="0"/>
      <w:divBdr>
        <w:top w:val="none" w:sz="0" w:space="0" w:color="auto"/>
        <w:left w:val="none" w:sz="0" w:space="0" w:color="auto"/>
        <w:bottom w:val="none" w:sz="0" w:space="0" w:color="auto"/>
        <w:right w:val="none" w:sz="0" w:space="0" w:color="auto"/>
      </w:divBdr>
    </w:div>
    <w:div w:id="1443572935">
      <w:bodyDiv w:val="1"/>
      <w:marLeft w:val="0"/>
      <w:marRight w:val="0"/>
      <w:marTop w:val="0"/>
      <w:marBottom w:val="0"/>
      <w:divBdr>
        <w:top w:val="none" w:sz="0" w:space="0" w:color="auto"/>
        <w:left w:val="none" w:sz="0" w:space="0" w:color="auto"/>
        <w:bottom w:val="none" w:sz="0" w:space="0" w:color="auto"/>
        <w:right w:val="none" w:sz="0" w:space="0" w:color="auto"/>
      </w:divBdr>
    </w:div>
    <w:div w:id="1445997260">
      <w:bodyDiv w:val="1"/>
      <w:marLeft w:val="0"/>
      <w:marRight w:val="0"/>
      <w:marTop w:val="0"/>
      <w:marBottom w:val="0"/>
      <w:divBdr>
        <w:top w:val="none" w:sz="0" w:space="0" w:color="auto"/>
        <w:left w:val="none" w:sz="0" w:space="0" w:color="auto"/>
        <w:bottom w:val="none" w:sz="0" w:space="0" w:color="auto"/>
        <w:right w:val="none" w:sz="0" w:space="0" w:color="auto"/>
      </w:divBdr>
    </w:div>
    <w:div w:id="1447970849">
      <w:bodyDiv w:val="1"/>
      <w:marLeft w:val="0"/>
      <w:marRight w:val="0"/>
      <w:marTop w:val="0"/>
      <w:marBottom w:val="0"/>
      <w:divBdr>
        <w:top w:val="none" w:sz="0" w:space="0" w:color="auto"/>
        <w:left w:val="none" w:sz="0" w:space="0" w:color="auto"/>
        <w:bottom w:val="none" w:sz="0" w:space="0" w:color="auto"/>
        <w:right w:val="none" w:sz="0" w:space="0" w:color="auto"/>
      </w:divBdr>
    </w:div>
    <w:div w:id="1448622401">
      <w:bodyDiv w:val="1"/>
      <w:marLeft w:val="0"/>
      <w:marRight w:val="0"/>
      <w:marTop w:val="0"/>
      <w:marBottom w:val="0"/>
      <w:divBdr>
        <w:top w:val="none" w:sz="0" w:space="0" w:color="auto"/>
        <w:left w:val="none" w:sz="0" w:space="0" w:color="auto"/>
        <w:bottom w:val="none" w:sz="0" w:space="0" w:color="auto"/>
        <w:right w:val="none" w:sz="0" w:space="0" w:color="auto"/>
      </w:divBdr>
    </w:div>
    <w:div w:id="1449158243">
      <w:bodyDiv w:val="1"/>
      <w:marLeft w:val="0"/>
      <w:marRight w:val="0"/>
      <w:marTop w:val="0"/>
      <w:marBottom w:val="0"/>
      <w:divBdr>
        <w:top w:val="none" w:sz="0" w:space="0" w:color="auto"/>
        <w:left w:val="none" w:sz="0" w:space="0" w:color="auto"/>
        <w:bottom w:val="none" w:sz="0" w:space="0" w:color="auto"/>
        <w:right w:val="none" w:sz="0" w:space="0" w:color="auto"/>
      </w:divBdr>
    </w:div>
    <w:div w:id="1449347345">
      <w:bodyDiv w:val="1"/>
      <w:marLeft w:val="0"/>
      <w:marRight w:val="0"/>
      <w:marTop w:val="0"/>
      <w:marBottom w:val="0"/>
      <w:divBdr>
        <w:top w:val="none" w:sz="0" w:space="0" w:color="auto"/>
        <w:left w:val="none" w:sz="0" w:space="0" w:color="auto"/>
        <w:bottom w:val="none" w:sz="0" w:space="0" w:color="auto"/>
        <w:right w:val="none" w:sz="0" w:space="0" w:color="auto"/>
      </w:divBdr>
    </w:div>
    <w:div w:id="1451510339">
      <w:bodyDiv w:val="1"/>
      <w:marLeft w:val="0"/>
      <w:marRight w:val="0"/>
      <w:marTop w:val="0"/>
      <w:marBottom w:val="0"/>
      <w:divBdr>
        <w:top w:val="none" w:sz="0" w:space="0" w:color="auto"/>
        <w:left w:val="none" w:sz="0" w:space="0" w:color="auto"/>
        <w:bottom w:val="none" w:sz="0" w:space="0" w:color="auto"/>
        <w:right w:val="none" w:sz="0" w:space="0" w:color="auto"/>
      </w:divBdr>
    </w:div>
    <w:div w:id="1453553631">
      <w:bodyDiv w:val="1"/>
      <w:marLeft w:val="0"/>
      <w:marRight w:val="0"/>
      <w:marTop w:val="0"/>
      <w:marBottom w:val="0"/>
      <w:divBdr>
        <w:top w:val="none" w:sz="0" w:space="0" w:color="auto"/>
        <w:left w:val="none" w:sz="0" w:space="0" w:color="auto"/>
        <w:bottom w:val="none" w:sz="0" w:space="0" w:color="auto"/>
        <w:right w:val="none" w:sz="0" w:space="0" w:color="auto"/>
      </w:divBdr>
    </w:div>
    <w:div w:id="1453866686">
      <w:bodyDiv w:val="1"/>
      <w:marLeft w:val="0"/>
      <w:marRight w:val="0"/>
      <w:marTop w:val="0"/>
      <w:marBottom w:val="0"/>
      <w:divBdr>
        <w:top w:val="none" w:sz="0" w:space="0" w:color="auto"/>
        <w:left w:val="none" w:sz="0" w:space="0" w:color="auto"/>
        <w:bottom w:val="none" w:sz="0" w:space="0" w:color="auto"/>
        <w:right w:val="none" w:sz="0" w:space="0" w:color="auto"/>
      </w:divBdr>
      <w:divsChild>
        <w:div w:id="769084190">
          <w:marLeft w:val="0"/>
          <w:marRight w:val="0"/>
          <w:marTop w:val="0"/>
          <w:marBottom w:val="0"/>
          <w:divBdr>
            <w:top w:val="none" w:sz="0" w:space="0" w:color="auto"/>
            <w:left w:val="none" w:sz="0" w:space="0" w:color="auto"/>
            <w:bottom w:val="none" w:sz="0" w:space="0" w:color="auto"/>
            <w:right w:val="none" w:sz="0" w:space="0" w:color="auto"/>
          </w:divBdr>
          <w:divsChild>
            <w:div w:id="1251962132">
              <w:marLeft w:val="0"/>
              <w:marRight w:val="0"/>
              <w:marTop w:val="0"/>
              <w:marBottom w:val="0"/>
              <w:divBdr>
                <w:top w:val="none" w:sz="0" w:space="0" w:color="auto"/>
                <w:left w:val="none" w:sz="0" w:space="0" w:color="auto"/>
                <w:bottom w:val="none" w:sz="0" w:space="0" w:color="auto"/>
                <w:right w:val="none" w:sz="0" w:space="0" w:color="auto"/>
              </w:divBdr>
              <w:divsChild>
                <w:div w:id="1315258401">
                  <w:marLeft w:val="0"/>
                  <w:marRight w:val="0"/>
                  <w:marTop w:val="0"/>
                  <w:marBottom w:val="0"/>
                  <w:divBdr>
                    <w:top w:val="none" w:sz="0" w:space="0" w:color="auto"/>
                    <w:left w:val="none" w:sz="0" w:space="0" w:color="auto"/>
                    <w:bottom w:val="none" w:sz="0" w:space="0" w:color="auto"/>
                    <w:right w:val="none" w:sz="0" w:space="0" w:color="auto"/>
                  </w:divBdr>
                  <w:divsChild>
                    <w:div w:id="856503215">
                      <w:marLeft w:val="0"/>
                      <w:marRight w:val="0"/>
                      <w:marTop w:val="0"/>
                      <w:marBottom w:val="0"/>
                      <w:divBdr>
                        <w:top w:val="none" w:sz="0" w:space="0" w:color="auto"/>
                        <w:left w:val="none" w:sz="0" w:space="0" w:color="auto"/>
                        <w:bottom w:val="none" w:sz="0" w:space="0" w:color="auto"/>
                        <w:right w:val="none" w:sz="0" w:space="0" w:color="auto"/>
                      </w:divBdr>
                      <w:divsChild>
                        <w:div w:id="1174491493">
                          <w:marLeft w:val="0"/>
                          <w:marRight w:val="0"/>
                          <w:marTop w:val="0"/>
                          <w:marBottom w:val="0"/>
                          <w:divBdr>
                            <w:top w:val="none" w:sz="0" w:space="0" w:color="auto"/>
                            <w:left w:val="none" w:sz="0" w:space="0" w:color="auto"/>
                            <w:bottom w:val="none" w:sz="0" w:space="0" w:color="auto"/>
                            <w:right w:val="none" w:sz="0" w:space="0" w:color="auto"/>
                          </w:divBdr>
                          <w:divsChild>
                            <w:div w:id="1539078848">
                              <w:marLeft w:val="0"/>
                              <w:marRight w:val="0"/>
                              <w:marTop w:val="0"/>
                              <w:marBottom w:val="0"/>
                              <w:divBdr>
                                <w:top w:val="none" w:sz="0" w:space="0" w:color="auto"/>
                                <w:left w:val="none" w:sz="0" w:space="0" w:color="auto"/>
                                <w:bottom w:val="none" w:sz="0" w:space="0" w:color="auto"/>
                                <w:right w:val="none" w:sz="0" w:space="0" w:color="auto"/>
                              </w:divBdr>
                              <w:divsChild>
                                <w:div w:id="90123223">
                                  <w:marLeft w:val="0"/>
                                  <w:marRight w:val="0"/>
                                  <w:marTop w:val="0"/>
                                  <w:marBottom w:val="0"/>
                                  <w:divBdr>
                                    <w:top w:val="none" w:sz="0" w:space="0" w:color="auto"/>
                                    <w:left w:val="none" w:sz="0" w:space="0" w:color="auto"/>
                                    <w:bottom w:val="none" w:sz="0" w:space="0" w:color="auto"/>
                                    <w:right w:val="none" w:sz="0" w:space="0" w:color="auto"/>
                                  </w:divBdr>
                                  <w:divsChild>
                                    <w:div w:id="2648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906270">
      <w:bodyDiv w:val="1"/>
      <w:marLeft w:val="0"/>
      <w:marRight w:val="0"/>
      <w:marTop w:val="0"/>
      <w:marBottom w:val="0"/>
      <w:divBdr>
        <w:top w:val="none" w:sz="0" w:space="0" w:color="auto"/>
        <w:left w:val="none" w:sz="0" w:space="0" w:color="auto"/>
        <w:bottom w:val="none" w:sz="0" w:space="0" w:color="auto"/>
        <w:right w:val="none" w:sz="0" w:space="0" w:color="auto"/>
      </w:divBdr>
    </w:div>
    <w:div w:id="1455292582">
      <w:bodyDiv w:val="1"/>
      <w:marLeft w:val="0"/>
      <w:marRight w:val="0"/>
      <w:marTop w:val="0"/>
      <w:marBottom w:val="0"/>
      <w:divBdr>
        <w:top w:val="none" w:sz="0" w:space="0" w:color="auto"/>
        <w:left w:val="none" w:sz="0" w:space="0" w:color="auto"/>
        <w:bottom w:val="none" w:sz="0" w:space="0" w:color="auto"/>
        <w:right w:val="none" w:sz="0" w:space="0" w:color="auto"/>
      </w:divBdr>
    </w:div>
    <w:div w:id="1455559977">
      <w:bodyDiv w:val="1"/>
      <w:marLeft w:val="0"/>
      <w:marRight w:val="0"/>
      <w:marTop w:val="0"/>
      <w:marBottom w:val="0"/>
      <w:divBdr>
        <w:top w:val="none" w:sz="0" w:space="0" w:color="auto"/>
        <w:left w:val="none" w:sz="0" w:space="0" w:color="auto"/>
        <w:bottom w:val="none" w:sz="0" w:space="0" w:color="auto"/>
        <w:right w:val="none" w:sz="0" w:space="0" w:color="auto"/>
      </w:divBdr>
    </w:div>
    <w:div w:id="1456488826">
      <w:bodyDiv w:val="1"/>
      <w:marLeft w:val="0"/>
      <w:marRight w:val="0"/>
      <w:marTop w:val="0"/>
      <w:marBottom w:val="0"/>
      <w:divBdr>
        <w:top w:val="none" w:sz="0" w:space="0" w:color="auto"/>
        <w:left w:val="none" w:sz="0" w:space="0" w:color="auto"/>
        <w:bottom w:val="none" w:sz="0" w:space="0" w:color="auto"/>
        <w:right w:val="none" w:sz="0" w:space="0" w:color="auto"/>
      </w:divBdr>
    </w:div>
    <w:div w:id="1457986274">
      <w:bodyDiv w:val="1"/>
      <w:marLeft w:val="0"/>
      <w:marRight w:val="0"/>
      <w:marTop w:val="0"/>
      <w:marBottom w:val="0"/>
      <w:divBdr>
        <w:top w:val="none" w:sz="0" w:space="0" w:color="auto"/>
        <w:left w:val="none" w:sz="0" w:space="0" w:color="auto"/>
        <w:bottom w:val="none" w:sz="0" w:space="0" w:color="auto"/>
        <w:right w:val="none" w:sz="0" w:space="0" w:color="auto"/>
      </w:divBdr>
    </w:div>
    <w:div w:id="1461848686">
      <w:bodyDiv w:val="1"/>
      <w:marLeft w:val="0"/>
      <w:marRight w:val="0"/>
      <w:marTop w:val="0"/>
      <w:marBottom w:val="0"/>
      <w:divBdr>
        <w:top w:val="none" w:sz="0" w:space="0" w:color="auto"/>
        <w:left w:val="none" w:sz="0" w:space="0" w:color="auto"/>
        <w:bottom w:val="none" w:sz="0" w:space="0" w:color="auto"/>
        <w:right w:val="none" w:sz="0" w:space="0" w:color="auto"/>
      </w:divBdr>
    </w:div>
    <w:div w:id="1462649620">
      <w:bodyDiv w:val="1"/>
      <w:marLeft w:val="0"/>
      <w:marRight w:val="0"/>
      <w:marTop w:val="0"/>
      <w:marBottom w:val="0"/>
      <w:divBdr>
        <w:top w:val="none" w:sz="0" w:space="0" w:color="auto"/>
        <w:left w:val="none" w:sz="0" w:space="0" w:color="auto"/>
        <w:bottom w:val="none" w:sz="0" w:space="0" w:color="auto"/>
        <w:right w:val="none" w:sz="0" w:space="0" w:color="auto"/>
      </w:divBdr>
    </w:div>
    <w:div w:id="1464225336">
      <w:bodyDiv w:val="1"/>
      <w:marLeft w:val="0"/>
      <w:marRight w:val="0"/>
      <w:marTop w:val="0"/>
      <w:marBottom w:val="0"/>
      <w:divBdr>
        <w:top w:val="none" w:sz="0" w:space="0" w:color="auto"/>
        <w:left w:val="none" w:sz="0" w:space="0" w:color="auto"/>
        <w:bottom w:val="none" w:sz="0" w:space="0" w:color="auto"/>
        <w:right w:val="none" w:sz="0" w:space="0" w:color="auto"/>
      </w:divBdr>
    </w:div>
    <w:div w:id="1464536459">
      <w:bodyDiv w:val="1"/>
      <w:marLeft w:val="0"/>
      <w:marRight w:val="0"/>
      <w:marTop w:val="0"/>
      <w:marBottom w:val="0"/>
      <w:divBdr>
        <w:top w:val="none" w:sz="0" w:space="0" w:color="auto"/>
        <w:left w:val="none" w:sz="0" w:space="0" w:color="auto"/>
        <w:bottom w:val="none" w:sz="0" w:space="0" w:color="auto"/>
        <w:right w:val="none" w:sz="0" w:space="0" w:color="auto"/>
      </w:divBdr>
    </w:div>
    <w:div w:id="1466192464">
      <w:bodyDiv w:val="1"/>
      <w:marLeft w:val="0"/>
      <w:marRight w:val="0"/>
      <w:marTop w:val="0"/>
      <w:marBottom w:val="0"/>
      <w:divBdr>
        <w:top w:val="none" w:sz="0" w:space="0" w:color="auto"/>
        <w:left w:val="none" w:sz="0" w:space="0" w:color="auto"/>
        <w:bottom w:val="none" w:sz="0" w:space="0" w:color="auto"/>
        <w:right w:val="none" w:sz="0" w:space="0" w:color="auto"/>
      </w:divBdr>
    </w:div>
    <w:div w:id="1468355908">
      <w:bodyDiv w:val="1"/>
      <w:marLeft w:val="0"/>
      <w:marRight w:val="0"/>
      <w:marTop w:val="0"/>
      <w:marBottom w:val="0"/>
      <w:divBdr>
        <w:top w:val="none" w:sz="0" w:space="0" w:color="auto"/>
        <w:left w:val="none" w:sz="0" w:space="0" w:color="auto"/>
        <w:bottom w:val="none" w:sz="0" w:space="0" w:color="auto"/>
        <w:right w:val="none" w:sz="0" w:space="0" w:color="auto"/>
      </w:divBdr>
    </w:div>
    <w:div w:id="1471048757">
      <w:bodyDiv w:val="1"/>
      <w:marLeft w:val="0"/>
      <w:marRight w:val="0"/>
      <w:marTop w:val="0"/>
      <w:marBottom w:val="0"/>
      <w:divBdr>
        <w:top w:val="none" w:sz="0" w:space="0" w:color="auto"/>
        <w:left w:val="none" w:sz="0" w:space="0" w:color="auto"/>
        <w:bottom w:val="none" w:sz="0" w:space="0" w:color="auto"/>
        <w:right w:val="none" w:sz="0" w:space="0" w:color="auto"/>
      </w:divBdr>
    </w:div>
    <w:div w:id="1474131384">
      <w:bodyDiv w:val="1"/>
      <w:marLeft w:val="0"/>
      <w:marRight w:val="0"/>
      <w:marTop w:val="0"/>
      <w:marBottom w:val="0"/>
      <w:divBdr>
        <w:top w:val="none" w:sz="0" w:space="0" w:color="auto"/>
        <w:left w:val="none" w:sz="0" w:space="0" w:color="auto"/>
        <w:bottom w:val="none" w:sz="0" w:space="0" w:color="auto"/>
        <w:right w:val="none" w:sz="0" w:space="0" w:color="auto"/>
      </w:divBdr>
    </w:div>
    <w:div w:id="1474448839">
      <w:bodyDiv w:val="1"/>
      <w:marLeft w:val="0"/>
      <w:marRight w:val="0"/>
      <w:marTop w:val="0"/>
      <w:marBottom w:val="0"/>
      <w:divBdr>
        <w:top w:val="none" w:sz="0" w:space="0" w:color="auto"/>
        <w:left w:val="none" w:sz="0" w:space="0" w:color="auto"/>
        <w:bottom w:val="none" w:sz="0" w:space="0" w:color="auto"/>
        <w:right w:val="none" w:sz="0" w:space="0" w:color="auto"/>
      </w:divBdr>
    </w:div>
    <w:div w:id="1475836306">
      <w:bodyDiv w:val="1"/>
      <w:marLeft w:val="0"/>
      <w:marRight w:val="0"/>
      <w:marTop w:val="0"/>
      <w:marBottom w:val="0"/>
      <w:divBdr>
        <w:top w:val="none" w:sz="0" w:space="0" w:color="auto"/>
        <w:left w:val="none" w:sz="0" w:space="0" w:color="auto"/>
        <w:bottom w:val="none" w:sz="0" w:space="0" w:color="auto"/>
        <w:right w:val="none" w:sz="0" w:space="0" w:color="auto"/>
      </w:divBdr>
    </w:div>
    <w:div w:id="1476217257">
      <w:bodyDiv w:val="1"/>
      <w:marLeft w:val="0"/>
      <w:marRight w:val="0"/>
      <w:marTop w:val="0"/>
      <w:marBottom w:val="0"/>
      <w:divBdr>
        <w:top w:val="none" w:sz="0" w:space="0" w:color="auto"/>
        <w:left w:val="none" w:sz="0" w:space="0" w:color="auto"/>
        <w:bottom w:val="none" w:sz="0" w:space="0" w:color="auto"/>
        <w:right w:val="none" w:sz="0" w:space="0" w:color="auto"/>
      </w:divBdr>
    </w:div>
    <w:div w:id="1476288975">
      <w:bodyDiv w:val="1"/>
      <w:marLeft w:val="0"/>
      <w:marRight w:val="0"/>
      <w:marTop w:val="0"/>
      <w:marBottom w:val="0"/>
      <w:divBdr>
        <w:top w:val="none" w:sz="0" w:space="0" w:color="auto"/>
        <w:left w:val="none" w:sz="0" w:space="0" w:color="auto"/>
        <w:bottom w:val="none" w:sz="0" w:space="0" w:color="auto"/>
        <w:right w:val="none" w:sz="0" w:space="0" w:color="auto"/>
      </w:divBdr>
    </w:div>
    <w:div w:id="1480464345">
      <w:bodyDiv w:val="1"/>
      <w:marLeft w:val="0"/>
      <w:marRight w:val="0"/>
      <w:marTop w:val="0"/>
      <w:marBottom w:val="0"/>
      <w:divBdr>
        <w:top w:val="none" w:sz="0" w:space="0" w:color="auto"/>
        <w:left w:val="none" w:sz="0" w:space="0" w:color="auto"/>
        <w:bottom w:val="none" w:sz="0" w:space="0" w:color="auto"/>
        <w:right w:val="none" w:sz="0" w:space="0" w:color="auto"/>
      </w:divBdr>
    </w:div>
    <w:div w:id="1482841481">
      <w:bodyDiv w:val="1"/>
      <w:marLeft w:val="0"/>
      <w:marRight w:val="0"/>
      <w:marTop w:val="0"/>
      <w:marBottom w:val="0"/>
      <w:divBdr>
        <w:top w:val="none" w:sz="0" w:space="0" w:color="auto"/>
        <w:left w:val="none" w:sz="0" w:space="0" w:color="auto"/>
        <w:bottom w:val="none" w:sz="0" w:space="0" w:color="auto"/>
        <w:right w:val="none" w:sz="0" w:space="0" w:color="auto"/>
      </w:divBdr>
    </w:div>
    <w:div w:id="1482892179">
      <w:bodyDiv w:val="1"/>
      <w:marLeft w:val="0"/>
      <w:marRight w:val="0"/>
      <w:marTop w:val="0"/>
      <w:marBottom w:val="0"/>
      <w:divBdr>
        <w:top w:val="none" w:sz="0" w:space="0" w:color="auto"/>
        <w:left w:val="none" w:sz="0" w:space="0" w:color="auto"/>
        <w:bottom w:val="none" w:sz="0" w:space="0" w:color="auto"/>
        <w:right w:val="none" w:sz="0" w:space="0" w:color="auto"/>
      </w:divBdr>
    </w:div>
    <w:div w:id="1484466711">
      <w:bodyDiv w:val="1"/>
      <w:marLeft w:val="0"/>
      <w:marRight w:val="0"/>
      <w:marTop w:val="0"/>
      <w:marBottom w:val="0"/>
      <w:divBdr>
        <w:top w:val="none" w:sz="0" w:space="0" w:color="auto"/>
        <w:left w:val="none" w:sz="0" w:space="0" w:color="auto"/>
        <w:bottom w:val="none" w:sz="0" w:space="0" w:color="auto"/>
        <w:right w:val="none" w:sz="0" w:space="0" w:color="auto"/>
      </w:divBdr>
    </w:div>
    <w:div w:id="1485777017">
      <w:bodyDiv w:val="1"/>
      <w:marLeft w:val="0"/>
      <w:marRight w:val="0"/>
      <w:marTop w:val="0"/>
      <w:marBottom w:val="0"/>
      <w:divBdr>
        <w:top w:val="none" w:sz="0" w:space="0" w:color="auto"/>
        <w:left w:val="none" w:sz="0" w:space="0" w:color="auto"/>
        <w:bottom w:val="none" w:sz="0" w:space="0" w:color="auto"/>
        <w:right w:val="none" w:sz="0" w:space="0" w:color="auto"/>
      </w:divBdr>
    </w:div>
    <w:div w:id="1486161243">
      <w:bodyDiv w:val="1"/>
      <w:marLeft w:val="0"/>
      <w:marRight w:val="0"/>
      <w:marTop w:val="0"/>
      <w:marBottom w:val="0"/>
      <w:divBdr>
        <w:top w:val="none" w:sz="0" w:space="0" w:color="auto"/>
        <w:left w:val="none" w:sz="0" w:space="0" w:color="auto"/>
        <w:bottom w:val="none" w:sz="0" w:space="0" w:color="auto"/>
        <w:right w:val="none" w:sz="0" w:space="0" w:color="auto"/>
      </w:divBdr>
    </w:div>
    <w:div w:id="1486776619">
      <w:bodyDiv w:val="1"/>
      <w:marLeft w:val="0"/>
      <w:marRight w:val="0"/>
      <w:marTop w:val="0"/>
      <w:marBottom w:val="0"/>
      <w:divBdr>
        <w:top w:val="none" w:sz="0" w:space="0" w:color="auto"/>
        <w:left w:val="none" w:sz="0" w:space="0" w:color="auto"/>
        <w:bottom w:val="none" w:sz="0" w:space="0" w:color="auto"/>
        <w:right w:val="none" w:sz="0" w:space="0" w:color="auto"/>
      </w:divBdr>
    </w:div>
    <w:div w:id="1487627505">
      <w:bodyDiv w:val="1"/>
      <w:marLeft w:val="0"/>
      <w:marRight w:val="0"/>
      <w:marTop w:val="0"/>
      <w:marBottom w:val="0"/>
      <w:divBdr>
        <w:top w:val="none" w:sz="0" w:space="0" w:color="auto"/>
        <w:left w:val="none" w:sz="0" w:space="0" w:color="auto"/>
        <w:bottom w:val="none" w:sz="0" w:space="0" w:color="auto"/>
        <w:right w:val="none" w:sz="0" w:space="0" w:color="auto"/>
      </w:divBdr>
    </w:div>
    <w:div w:id="1490291981">
      <w:bodyDiv w:val="1"/>
      <w:marLeft w:val="0"/>
      <w:marRight w:val="0"/>
      <w:marTop w:val="0"/>
      <w:marBottom w:val="0"/>
      <w:divBdr>
        <w:top w:val="none" w:sz="0" w:space="0" w:color="auto"/>
        <w:left w:val="none" w:sz="0" w:space="0" w:color="auto"/>
        <w:bottom w:val="none" w:sz="0" w:space="0" w:color="auto"/>
        <w:right w:val="none" w:sz="0" w:space="0" w:color="auto"/>
      </w:divBdr>
    </w:div>
    <w:div w:id="1492872123">
      <w:bodyDiv w:val="1"/>
      <w:marLeft w:val="0"/>
      <w:marRight w:val="0"/>
      <w:marTop w:val="0"/>
      <w:marBottom w:val="0"/>
      <w:divBdr>
        <w:top w:val="none" w:sz="0" w:space="0" w:color="auto"/>
        <w:left w:val="none" w:sz="0" w:space="0" w:color="auto"/>
        <w:bottom w:val="none" w:sz="0" w:space="0" w:color="auto"/>
        <w:right w:val="none" w:sz="0" w:space="0" w:color="auto"/>
      </w:divBdr>
    </w:div>
    <w:div w:id="1492915156">
      <w:bodyDiv w:val="1"/>
      <w:marLeft w:val="0"/>
      <w:marRight w:val="0"/>
      <w:marTop w:val="0"/>
      <w:marBottom w:val="0"/>
      <w:divBdr>
        <w:top w:val="none" w:sz="0" w:space="0" w:color="auto"/>
        <w:left w:val="none" w:sz="0" w:space="0" w:color="auto"/>
        <w:bottom w:val="none" w:sz="0" w:space="0" w:color="auto"/>
        <w:right w:val="none" w:sz="0" w:space="0" w:color="auto"/>
      </w:divBdr>
    </w:div>
    <w:div w:id="1493182529">
      <w:bodyDiv w:val="1"/>
      <w:marLeft w:val="0"/>
      <w:marRight w:val="0"/>
      <w:marTop w:val="0"/>
      <w:marBottom w:val="0"/>
      <w:divBdr>
        <w:top w:val="none" w:sz="0" w:space="0" w:color="auto"/>
        <w:left w:val="none" w:sz="0" w:space="0" w:color="auto"/>
        <w:bottom w:val="none" w:sz="0" w:space="0" w:color="auto"/>
        <w:right w:val="none" w:sz="0" w:space="0" w:color="auto"/>
      </w:divBdr>
    </w:div>
    <w:div w:id="1493184207">
      <w:bodyDiv w:val="1"/>
      <w:marLeft w:val="0"/>
      <w:marRight w:val="0"/>
      <w:marTop w:val="0"/>
      <w:marBottom w:val="0"/>
      <w:divBdr>
        <w:top w:val="none" w:sz="0" w:space="0" w:color="auto"/>
        <w:left w:val="none" w:sz="0" w:space="0" w:color="auto"/>
        <w:bottom w:val="none" w:sz="0" w:space="0" w:color="auto"/>
        <w:right w:val="none" w:sz="0" w:space="0" w:color="auto"/>
      </w:divBdr>
    </w:div>
    <w:div w:id="1496454564">
      <w:bodyDiv w:val="1"/>
      <w:marLeft w:val="0"/>
      <w:marRight w:val="0"/>
      <w:marTop w:val="0"/>
      <w:marBottom w:val="0"/>
      <w:divBdr>
        <w:top w:val="none" w:sz="0" w:space="0" w:color="auto"/>
        <w:left w:val="none" w:sz="0" w:space="0" w:color="auto"/>
        <w:bottom w:val="none" w:sz="0" w:space="0" w:color="auto"/>
        <w:right w:val="none" w:sz="0" w:space="0" w:color="auto"/>
      </w:divBdr>
    </w:div>
    <w:div w:id="1501309993">
      <w:bodyDiv w:val="1"/>
      <w:marLeft w:val="0"/>
      <w:marRight w:val="0"/>
      <w:marTop w:val="0"/>
      <w:marBottom w:val="0"/>
      <w:divBdr>
        <w:top w:val="none" w:sz="0" w:space="0" w:color="auto"/>
        <w:left w:val="none" w:sz="0" w:space="0" w:color="auto"/>
        <w:bottom w:val="none" w:sz="0" w:space="0" w:color="auto"/>
        <w:right w:val="none" w:sz="0" w:space="0" w:color="auto"/>
      </w:divBdr>
    </w:div>
    <w:div w:id="1502576347">
      <w:bodyDiv w:val="1"/>
      <w:marLeft w:val="0"/>
      <w:marRight w:val="0"/>
      <w:marTop w:val="0"/>
      <w:marBottom w:val="0"/>
      <w:divBdr>
        <w:top w:val="none" w:sz="0" w:space="0" w:color="auto"/>
        <w:left w:val="none" w:sz="0" w:space="0" w:color="auto"/>
        <w:bottom w:val="none" w:sz="0" w:space="0" w:color="auto"/>
        <w:right w:val="none" w:sz="0" w:space="0" w:color="auto"/>
      </w:divBdr>
    </w:div>
    <w:div w:id="1508053902">
      <w:bodyDiv w:val="1"/>
      <w:marLeft w:val="0"/>
      <w:marRight w:val="0"/>
      <w:marTop w:val="0"/>
      <w:marBottom w:val="0"/>
      <w:divBdr>
        <w:top w:val="none" w:sz="0" w:space="0" w:color="auto"/>
        <w:left w:val="none" w:sz="0" w:space="0" w:color="auto"/>
        <w:bottom w:val="none" w:sz="0" w:space="0" w:color="auto"/>
        <w:right w:val="none" w:sz="0" w:space="0" w:color="auto"/>
      </w:divBdr>
    </w:div>
    <w:div w:id="1508903601">
      <w:bodyDiv w:val="1"/>
      <w:marLeft w:val="0"/>
      <w:marRight w:val="0"/>
      <w:marTop w:val="0"/>
      <w:marBottom w:val="0"/>
      <w:divBdr>
        <w:top w:val="none" w:sz="0" w:space="0" w:color="auto"/>
        <w:left w:val="none" w:sz="0" w:space="0" w:color="auto"/>
        <w:bottom w:val="none" w:sz="0" w:space="0" w:color="auto"/>
        <w:right w:val="none" w:sz="0" w:space="0" w:color="auto"/>
      </w:divBdr>
    </w:div>
    <w:div w:id="1510483007">
      <w:bodyDiv w:val="1"/>
      <w:marLeft w:val="0"/>
      <w:marRight w:val="0"/>
      <w:marTop w:val="0"/>
      <w:marBottom w:val="0"/>
      <w:divBdr>
        <w:top w:val="none" w:sz="0" w:space="0" w:color="auto"/>
        <w:left w:val="none" w:sz="0" w:space="0" w:color="auto"/>
        <w:bottom w:val="none" w:sz="0" w:space="0" w:color="auto"/>
        <w:right w:val="none" w:sz="0" w:space="0" w:color="auto"/>
      </w:divBdr>
    </w:div>
    <w:div w:id="1510486326">
      <w:bodyDiv w:val="1"/>
      <w:marLeft w:val="0"/>
      <w:marRight w:val="0"/>
      <w:marTop w:val="0"/>
      <w:marBottom w:val="0"/>
      <w:divBdr>
        <w:top w:val="none" w:sz="0" w:space="0" w:color="auto"/>
        <w:left w:val="none" w:sz="0" w:space="0" w:color="auto"/>
        <w:bottom w:val="none" w:sz="0" w:space="0" w:color="auto"/>
        <w:right w:val="none" w:sz="0" w:space="0" w:color="auto"/>
      </w:divBdr>
    </w:div>
    <w:div w:id="1510605308">
      <w:bodyDiv w:val="1"/>
      <w:marLeft w:val="0"/>
      <w:marRight w:val="0"/>
      <w:marTop w:val="0"/>
      <w:marBottom w:val="0"/>
      <w:divBdr>
        <w:top w:val="none" w:sz="0" w:space="0" w:color="auto"/>
        <w:left w:val="none" w:sz="0" w:space="0" w:color="auto"/>
        <w:bottom w:val="none" w:sz="0" w:space="0" w:color="auto"/>
        <w:right w:val="none" w:sz="0" w:space="0" w:color="auto"/>
      </w:divBdr>
    </w:div>
    <w:div w:id="1510680509">
      <w:bodyDiv w:val="1"/>
      <w:marLeft w:val="0"/>
      <w:marRight w:val="0"/>
      <w:marTop w:val="0"/>
      <w:marBottom w:val="0"/>
      <w:divBdr>
        <w:top w:val="none" w:sz="0" w:space="0" w:color="auto"/>
        <w:left w:val="none" w:sz="0" w:space="0" w:color="auto"/>
        <w:bottom w:val="none" w:sz="0" w:space="0" w:color="auto"/>
        <w:right w:val="none" w:sz="0" w:space="0" w:color="auto"/>
      </w:divBdr>
    </w:div>
    <w:div w:id="1512716732">
      <w:bodyDiv w:val="1"/>
      <w:marLeft w:val="0"/>
      <w:marRight w:val="0"/>
      <w:marTop w:val="0"/>
      <w:marBottom w:val="0"/>
      <w:divBdr>
        <w:top w:val="none" w:sz="0" w:space="0" w:color="auto"/>
        <w:left w:val="none" w:sz="0" w:space="0" w:color="auto"/>
        <w:bottom w:val="none" w:sz="0" w:space="0" w:color="auto"/>
        <w:right w:val="none" w:sz="0" w:space="0" w:color="auto"/>
      </w:divBdr>
    </w:div>
    <w:div w:id="1514412984">
      <w:bodyDiv w:val="1"/>
      <w:marLeft w:val="0"/>
      <w:marRight w:val="0"/>
      <w:marTop w:val="0"/>
      <w:marBottom w:val="0"/>
      <w:divBdr>
        <w:top w:val="none" w:sz="0" w:space="0" w:color="auto"/>
        <w:left w:val="none" w:sz="0" w:space="0" w:color="auto"/>
        <w:bottom w:val="none" w:sz="0" w:space="0" w:color="auto"/>
        <w:right w:val="none" w:sz="0" w:space="0" w:color="auto"/>
      </w:divBdr>
    </w:div>
    <w:div w:id="1516074676">
      <w:bodyDiv w:val="1"/>
      <w:marLeft w:val="0"/>
      <w:marRight w:val="0"/>
      <w:marTop w:val="0"/>
      <w:marBottom w:val="0"/>
      <w:divBdr>
        <w:top w:val="none" w:sz="0" w:space="0" w:color="auto"/>
        <w:left w:val="none" w:sz="0" w:space="0" w:color="auto"/>
        <w:bottom w:val="none" w:sz="0" w:space="0" w:color="auto"/>
        <w:right w:val="none" w:sz="0" w:space="0" w:color="auto"/>
      </w:divBdr>
    </w:div>
    <w:div w:id="1518151493">
      <w:bodyDiv w:val="1"/>
      <w:marLeft w:val="0"/>
      <w:marRight w:val="0"/>
      <w:marTop w:val="0"/>
      <w:marBottom w:val="0"/>
      <w:divBdr>
        <w:top w:val="none" w:sz="0" w:space="0" w:color="auto"/>
        <w:left w:val="none" w:sz="0" w:space="0" w:color="auto"/>
        <w:bottom w:val="none" w:sz="0" w:space="0" w:color="auto"/>
        <w:right w:val="none" w:sz="0" w:space="0" w:color="auto"/>
      </w:divBdr>
    </w:div>
    <w:div w:id="1521511363">
      <w:bodyDiv w:val="1"/>
      <w:marLeft w:val="0"/>
      <w:marRight w:val="0"/>
      <w:marTop w:val="0"/>
      <w:marBottom w:val="0"/>
      <w:divBdr>
        <w:top w:val="none" w:sz="0" w:space="0" w:color="auto"/>
        <w:left w:val="none" w:sz="0" w:space="0" w:color="auto"/>
        <w:bottom w:val="none" w:sz="0" w:space="0" w:color="auto"/>
        <w:right w:val="none" w:sz="0" w:space="0" w:color="auto"/>
      </w:divBdr>
    </w:div>
    <w:div w:id="1523546278">
      <w:bodyDiv w:val="1"/>
      <w:marLeft w:val="0"/>
      <w:marRight w:val="0"/>
      <w:marTop w:val="0"/>
      <w:marBottom w:val="0"/>
      <w:divBdr>
        <w:top w:val="none" w:sz="0" w:space="0" w:color="auto"/>
        <w:left w:val="none" w:sz="0" w:space="0" w:color="auto"/>
        <w:bottom w:val="none" w:sz="0" w:space="0" w:color="auto"/>
        <w:right w:val="none" w:sz="0" w:space="0" w:color="auto"/>
      </w:divBdr>
    </w:div>
    <w:div w:id="1526558363">
      <w:bodyDiv w:val="1"/>
      <w:marLeft w:val="0"/>
      <w:marRight w:val="0"/>
      <w:marTop w:val="0"/>
      <w:marBottom w:val="0"/>
      <w:divBdr>
        <w:top w:val="none" w:sz="0" w:space="0" w:color="auto"/>
        <w:left w:val="none" w:sz="0" w:space="0" w:color="auto"/>
        <w:bottom w:val="none" w:sz="0" w:space="0" w:color="auto"/>
        <w:right w:val="none" w:sz="0" w:space="0" w:color="auto"/>
      </w:divBdr>
    </w:div>
    <w:div w:id="1527327101">
      <w:bodyDiv w:val="1"/>
      <w:marLeft w:val="0"/>
      <w:marRight w:val="0"/>
      <w:marTop w:val="0"/>
      <w:marBottom w:val="0"/>
      <w:divBdr>
        <w:top w:val="none" w:sz="0" w:space="0" w:color="auto"/>
        <w:left w:val="none" w:sz="0" w:space="0" w:color="auto"/>
        <w:bottom w:val="none" w:sz="0" w:space="0" w:color="auto"/>
        <w:right w:val="none" w:sz="0" w:space="0" w:color="auto"/>
      </w:divBdr>
    </w:div>
    <w:div w:id="1528981256">
      <w:bodyDiv w:val="1"/>
      <w:marLeft w:val="0"/>
      <w:marRight w:val="0"/>
      <w:marTop w:val="0"/>
      <w:marBottom w:val="0"/>
      <w:divBdr>
        <w:top w:val="none" w:sz="0" w:space="0" w:color="auto"/>
        <w:left w:val="none" w:sz="0" w:space="0" w:color="auto"/>
        <w:bottom w:val="none" w:sz="0" w:space="0" w:color="auto"/>
        <w:right w:val="none" w:sz="0" w:space="0" w:color="auto"/>
      </w:divBdr>
    </w:div>
    <w:div w:id="1529642301">
      <w:bodyDiv w:val="1"/>
      <w:marLeft w:val="0"/>
      <w:marRight w:val="0"/>
      <w:marTop w:val="0"/>
      <w:marBottom w:val="0"/>
      <w:divBdr>
        <w:top w:val="none" w:sz="0" w:space="0" w:color="auto"/>
        <w:left w:val="none" w:sz="0" w:space="0" w:color="auto"/>
        <w:bottom w:val="none" w:sz="0" w:space="0" w:color="auto"/>
        <w:right w:val="none" w:sz="0" w:space="0" w:color="auto"/>
      </w:divBdr>
    </w:div>
    <w:div w:id="1531725898">
      <w:bodyDiv w:val="1"/>
      <w:marLeft w:val="0"/>
      <w:marRight w:val="0"/>
      <w:marTop w:val="0"/>
      <w:marBottom w:val="0"/>
      <w:divBdr>
        <w:top w:val="none" w:sz="0" w:space="0" w:color="auto"/>
        <w:left w:val="none" w:sz="0" w:space="0" w:color="auto"/>
        <w:bottom w:val="none" w:sz="0" w:space="0" w:color="auto"/>
        <w:right w:val="none" w:sz="0" w:space="0" w:color="auto"/>
      </w:divBdr>
    </w:div>
    <w:div w:id="1533151206">
      <w:bodyDiv w:val="1"/>
      <w:marLeft w:val="0"/>
      <w:marRight w:val="0"/>
      <w:marTop w:val="0"/>
      <w:marBottom w:val="0"/>
      <w:divBdr>
        <w:top w:val="none" w:sz="0" w:space="0" w:color="auto"/>
        <w:left w:val="none" w:sz="0" w:space="0" w:color="auto"/>
        <w:bottom w:val="none" w:sz="0" w:space="0" w:color="auto"/>
        <w:right w:val="none" w:sz="0" w:space="0" w:color="auto"/>
      </w:divBdr>
    </w:div>
    <w:div w:id="1534876983">
      <w:bodyDiv w:val="1"/>
      <w:marLeft w:val="0"/>
      <w:marRight w:val="0"/>
      <w:marTop w:val="0"/>
      <w:marBottom w:val="0"/>
      <w:divBdr>
        <w:top w:val="none" w:sz="0" w:space="0" w:color="auto"/>
        <w:left w:val="none" w:sz="0" w:space="0" w:color="auto"/>
        <w:bottom w:val="none" w:sz="0" w:space="0" w:color="auto"/>
        <w:right w:val="none" w:sz="0" w:space="0" w:color="auto"/>
      </w:divBdr>
    </w:div>
    <w:div w:id="1535070964">
      <w:bodyDiv w:val="1"/>
      <w:marLeft w:val="0"/>
      <w:marRight w:val="0"/>
      <w:marTop w:val="0"/>
      <w:marBottom w:val="0"/>
      <w:divBdr>
        <w:top w:val="none" w:sz="0" w:space="0" w:color="auto"/>
        <w:left w:val="none" w:sz="0" w:space="0" w:color="auto"/>
        <w:bottom w:val="none" w:sz="0" w:space="0" w:color="auto"/>
        <w:right w:val="none" w:sz="0" w:space="0" w:color="auto"/>
      </w:divBdr>
    </w:div>
    <w:div w:id="1536187078">
      <w:bodyDiv w:val="1"/>
      <w:marLeft w:val="0"/>
      <w:marRight w:val="0"/>
      <w:marTop w:val="0"/>
      <w:marBottom w:val="0"/>
      <w:divBdr>
        <w:top w:val="none" w:sz="0" w:space="0" w:color="auto"/>
        <w:left w:val="none" w:sz="0" w:space="0" w:color="auto"/>
        <w:bottom w:val="none" w:sz="0" w:space="0" w:color="auto"/>
        <w:right w:val="none" w:sz="0" w:space="0" w:color="auto"/>
      </w:divBdr>
    </w:div>
    <w:div w:id="1538543628">
      <w:bodyDiv w:val="1"/>
      <w:marLeft w:val="0"/>
      <w:marRight w:val="0"/>
      <w:marTop w:val="0"/>
      <w:marBottom w:val="0"/>
      <w:divBdr>
        <w:top w:val="none" w:sz="0" w:space="0" w:color="auto"/>
        <w:left w:val="none" w:sz="0" w:space="0" w:color="auto"/>
        <w:bottom w:val="none" w:sz="0" w:space="0" w:color="auto"/>
        <w:right w:val="none" w:sz="0" w:space="0" w:color="auto"/>
      </w:divBdr>
    </w:div>
    <w:div w:id="1539270258">
      <w:bodyDiv w:val="1"/>
      <w:marLeft w:val="0"/>
      <w:marRight w:val="0"/>
      <w:marTop w:val="0"/>
      <w:marBottom w:val="0"/>
      <w:divBdr>
        <w:top w:val="none" w:sz="0" w:space="0" w:color="auto"/>
        <w:left w:val="none" w:sz="0" w:space="0" w:color="auto"/>
        <w:bottom w:val="none" w:sz="0" w:space="0" w:color="auto"/>
        <w:right w:val="none" w:sz="0" w:space="0" w:color="auto"/>
      </w:divBdr>
    </w:div>
    <w:div w:id="1540435925">
      <w:bodyDiv w:val="1"/>
      <w:marLeft w:val="0"/>
      <w:marRight w:val="0"/>
      <w:marTop w:val="0"/>
      <w:marBottom w:val="0"/>
      <w:divBdr>
        <w:top w:val="none" w:sz="0" w:space="0" w:color="auto"/>
        <w:left w:val="none" w:sz="0" w:space="0" w:color="auto"/>
        <w:bottom w:val="none" w:sz="0" w:space="0" w:color="auto"/>
        <w:right w:val="none" w:sz="0" w:space="0" w:color="auto"/>
      </w:divBdr>
    </w:div>
    <w:div w:id="1546596068">
      <w:bodyDiv w:val="1"/>
      <w:marLeft w:val="0"/>
      <w:marRight w:val="0"/>
      <w:marTop w:val="0"/>
      <w:marBottom w:val="0"/>
      <w:divBdr>
        <w:top w:val="none" w:sz="0" w:space="0" w:color="auto"/>
        <w:left w:val="none" w:sz="0" w:space="0" w:color="auto"/>
        <w:bottom w:val="none" w:sz="0" w:space="0" w:color="auto"/>
        <w:right w:val="none" w:sz="0" w:space="0" w:color="auto"/>
      </w:divBdr>
    </w:div>
    <w:div w:id="1546717624">
      <w:bodyDiv w:val="1"/>
      <w:marLeft w:val="0"/>
      <w:marRight w:val="0"/>
      <w:marTop w:val="0"/>
      <w:marBottom w:val="0"/>
      <w:divBdr>
        <w:top w:val="none" w:sz="0" w:space="0" w:color="auto"/>
        <w:left w:val="none" w:sz="0" w:space="0" w:color="auto"/>
        <w:bottom w:val="none" w:sz="0" w:space="0" w:color="auto"/>
        <w:right w:val="none" w:sz="0" w:space="0" w:color="auto"/>
      </w:divBdr>
    </w:div>
    <w:div w:id="1547334061">
      <w:bodyDiv w:val="1"/>
      <w:marLeft w:val="0"/>
      <w:marRight w:val="0"/>
      <w:marTop w:val="0"/>
      <w:marBottom w:val="0"/>
      <w:divBdr>
        <w:top w:val="none" w:sz="0" w:space="0" w:color="auto"/>
        <w:left w:val="none" w:sz="0" w:space="0" w:color="auto"/>
        <w:bottom w:val="none" w:sz="0" w:space="0" w:color="auto"/>
        <w:right w:val="none" w:sz="0" w:space="0" w:color="auto"/>
      </w:divBdr>
    </w:div>
    <w:div w:id="1547528850">
      <w:bodyDiv w:val="1"/>
      <w:marLeft w:val="0"/>
      <w:marRight w:val="0"/>
      <w:marTop w:val="0"/>
      <w:marBottom w:val="0"/>
      <w:divBdr>
        <w:top w:val="none" w:sz="0" w:space="0" w:color="auto"/>
        <w:left w:val="none" w:sz="0" w:space="0" w:color="auto"/>
        <w:bottom w:val="none" w:sz="0" w:space="0" w:color="auto"/>
        <w:right w:val="none" w:sz="0" w:space="0" w:color="auto"/>
      </w:divBdr>
    </w:div>
    <w:div w:id="1547641891">
      <w:bodyDiv w:val="1"/>
      <w:marLeft w:val="0"/>
      <w:marRight w:val="0"/>
      <w:marTop w:val="0"/>
      <w:marBottom w:val="0"/>
      <w:divBdr>
        <w:top w:val="none" w:sz="0" w:space="0" w:color="auto"/>
        <w:left w:val="none" w:sz="0" w:space="0" w:color="auto"/>
        <w:bottom w:val="none" w:sz="0" w:space="0" w:color="auto"/>
        <w:right w:val="none" w:sz="0" w:space="0" w:color="auto"/>
      </w:divBdr>
    </w:div>
    <w:div w:id="1549564253">
      <w:bodyDiv w:val="1"/>
      <w:marLeft w:val="0"/>
      <w:marRight w:val="0"/>
      <w:marTop w:val="0"/>
      <w:marBottom w:val="0"/>
      <w:divBdr>
        <w:top w:val="none" w:sz="0" w:space="0" w:color="auto"/>
        <w:left w:val="none" w:sz="0" w:space="0" w:color="auto"/>
        <w:bottom w:val="none" w:sz="0" w:space="0" w:color="auto"/>
        <w:right w:val="none" w:sz="0" w:space="0" w:color="auto"/>
      </w:divBdr>
    </w:div>
    <w:div w:id="1554584863">
      <w:bodyDiv w:val="1"/>
      <w:marLeft w:val="0"/>
      <w:marRight w:val="0"/>
      <w:marTop w:val="0"/>
      <w:marBottom w:val="0"/>
      <w:divBdr>
        <w:top w:val="none" w:sz="0" w:space="0" w:color="auto"/>
        <w:left w:val="none" w:sz="0" w:space="0" w:color="auto"/>
        <w:bottom w:val="none" w:sz="0" w:space="0" w:color="auto"/>
        <w:right w:val="none" w:sz="0" w:space="0" w:color="auto"/>
      </w:divBdr>
    </w:div>
    <w:div w:id="1554779148">
      <w:bodyDiv w:val="1"/>
      <w:marLeft w:val="0"/>
      <w:marRight w:val="0"/>
      <w:marTop w:val="0"/>
      <w:marBottom w:val="0"/>
      <w:divBdr>
        <w:top w:val="none" w:sz="0" w:space="0" w:color="auto"/>
        <w:left w:val="none" w:sz="0" w:space="0" w:color="auto"/>
        <w:bottom w:val="none" w:sz="0" w:space="0" w:color="auto"/>
        <w:right w:val="none" w:sz="0" w:space="0" w:color="auto"/>
      </w:divBdr>
    </w:div>
    <w:div w:id="1555655763">
      <w:bodyDiv w:val="1"/>
      <w:marLeft w:val="0"/>
      <w:marRight w:val="0"/>
      <w:marTop w:val="0"/>
      <w:marBottom w:val="0"/>
      <w:divBdr>
        <w:top w:val="none" w:sz="0" w:space="0" w:color="auto"/>
        <w:left w:val="none" w:sz="0" w:space="0" w:color="auto"/>
        <w:bottom w:val="none" w:sz="0" w:space="0" w:color="auto"/>
        <w:right w:val="none" w:sz="0" w:space="0" w:color="auto"/>
      </w:divBdr>
      <w:divsChild>
        <w:div w:id="1219979787">
          <w:marLeft w:val="0"/>
          <w:marRight w:val="0"/>
          <w:marTop w:val="0"/>
          <w:marBottom w:val="0"/>
          <w:divBdr>
            <w:top w:val="none" w:sz="0" w:space="0" w:color="auto"/>
            <w:left w:val="none" w:sz="0" w:space="0" w:color="auto"/>
            <w:bottom w:val="none" w:sz="0" w:space="0" w:color="auto"/>
            <w:right w:val="none" w:sz="0" w:space="0" w:color="auto"/>
          </w:divBdr>
          <w:divsChild>
            <w:div w:id="81069315">
              <w:marLeft w:val="0"/>
              <w:marRight w:val="0"/>
              <w:marTop w:val="480"/>
              <w:marBottom w:val="360"/>
              <w:divBdr>
                <w:top w:val="none" w:sz="0" w:space="0" w:color="auto"/>
                <w:left w:val="none" w:sz="0" w:space="0" w:color="auto"/>
                <w:bottom w:val="none" w:sz="0" w:space="0" w:color="auto"/>
                <w:right w:val="none" w:sz="0" w:space="0" w:color="auto"/>
              </w:divBdr>
              <w:divsChild>
                <w:div w:id="764302565">
                  <w:marLeft w:val="0"/>
                  <w:marRight w:val="0"/>
                  <w:marTop w:val="0"/>
                  <w:marBottom w:val="0"/>
                  <w:divBdr>
                    <w:top w:val="none" w:sz="0" w:space="0" w:color="auto"/>
                    <w:left w:val="none" w:sz="0" w:space="0" w:color="auto"/>
                    <w:bottom w:val="none" w:sz="0" w:space="0" w:color="auto"/>
                    <w:right w:val="none" w:sz="0" w:space="0" w:color="auto"/>
                  </w:divBdr>
                  <w:divsChild>
                    <w:div w:id="175454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772828">
      <w:bodyDiv w:val="1"/>
      <w:marLeft w:val="0"/>
      <w:marRight w:val="0"/>
      <w:marTop w:val="0"/>
      <w:marBottom w:val="0"/>
      <w:divBdr>
        <w:top w:val="none" w:sz="0" w:space="0" w:color="auto"/>
        <w:left w:val="none" w:sz="0" w:space="0" w:color="auto"/>
        <w:bottom w:val="none" w:sz="0" w:space="0" w:color="auto"/>
        <w:right w:val="none" w:sz="0" w:space="0" w:color="auto"/>
      </w:divBdr>
    </w:div>
    <w:div w:id="1556624394">
      <w:bodyDiv w:val="1"/>
      <w:marLeft w:val="0"/>
      <w:marRight w:val="0"/>
      <w:marTop w:val="0"/>
      <w:marBottom w:val="0"/>
      <w:divBdr>
        <w:top w:val="none" w:sz="0" w:space="0" w:color="auto"/>
        <w:left w:val="none" w:sz="0" w:space="0" w:color="auto"/>
        <w:bottom w:val="none" w:sz="0" w:space="0" w:color="auto"/>
        <w:right w:val="none" w:sz="0" w:space="0" w:color="auto"/>
      </w:divBdr>
    </w:div>
    <w:div w:id="1557156736">
      <w:bodyDiv w:val="1"/>
      <w:marLeft w:val="0"/>
      <w:marRight w:val="0"/>
      <w:marTop w:val="0"/>
      <w:marBottom w:val="0"/>
      <w:divBdr>
        <w:top w:val="none" w:sz="0" w:space="0" w:color="auto"/>
        <w:left w:val="none" w:sz="0" w:space="0" w:color="auto"/>
        <w:bottom w:val="none" w:sz="0" w:space="0" w:color="auto"/>
        <w:right w:val="none" w:sz="0" w:space="0" w:color="auto"/>
      </w:divBdr>
    </w:div>
    <w:div w:id="1560748587">
      <w:bodyDiv w:val="1"/>
      <w:marLeft w:val="0"/>
      <w:marRight w:val="0"/>
      <w:marTop w:val="0"/>
      <w:marBottom w:val="0"/>
      <w:divBdr>
        <w:top w:val="none" w:sz="0" w:space="0" w:color="auto"/>
        <w:left w:val="none" w:sz="0" w:space="0" w:color="auto"/>
        <w:bottom w:val="none" w:sz="0" w:space="0" w:color="auto"/>
        <w:right w:val="none" w:sz="0" w:space="0" w:color="auto"/>
      </w:divBdr>
    </w:div>
    <w:div w:id="1562250033">
      <w:bodyDiv w:val="1"/>
      <w:marLeft w:val="0"/>
      <w:marRight w:val="0"/>
      <w:marTop w:val="0"/>
      <w:marBottom w:val="0"/>
      <w:divBdr>
        <w:top w:val="none" w:sz="0" w:space="0" w:color="auto"/>
        <w:left w:val="none" w:sz="0" w:space="0" w:color="auto"/>
        <w:bottom w:val="none" w:sz="0" w:space="0" w:color="auto"/>
        <w:right w:val="none" w:sz="0" w:space="0" w:color="auto"/>
      </w:divBdr>
    </w:div>
    <w:div w:id="1562323787">
      <w:bodyDiv w:val="1"/>
      <w:marLeft w:val="0"/>
      <w:marRight w:val="0"/>
      <w:marTop w:val="0"/>
      <w:marBottom w:val="0"/>
      <w:divBdr>
        <w:top w:val="none" w:sz="0" w:space="0" w:color="auto"/>
        <w:left w:val="none" w:sz="0" w:space="0" w:color="auto"/>
        <w:bottom w:val="none" w:sz="0" w:space="0" w:color="auto"/>
        <w:right w:val="none" w:sz="0" w:space="0" w:color="auto"/>
      </w:divBdr>
    </w:div>
    <w:div w:id="1563370062">
      <w:bodyDiv w:val="1"/>
      <w:marLeft w:val="0"/>
      <w:marRight w:val="0"/>
      <w:marTop w:val="0"/>
      <w:marBottom w:val="0"/>
      <w:divBdr>
        <w:top w:val="none" w:sz="0" w:space="0" w:color="auto"/>
        <w:left w:val="none" w:sz="0" w:space="0" w:color="auto"/>
        <w:bottom w:val="none" w:sz="0" w:space="0" w:color="auto"/>
        <w:right w:val="none" w:sz="0" w:space="0" w:color="auto"/>
      </w:divBdr>
    </w:div>
    <w:div w:id="1565215949">
      <w:bodyDiv w:val="1"/>
      <w:marLeft w:val="0"/>
      <w:marRight w:val="0"/>
      <w:marTop w:val="0"/>
      <w:marBottom w:val="0"/>
      <w:divBdr>
        <w:top w:val="none" w:sz="0" w:space="0" w:color="auto"/>
        <w:left w:val="none" w:sz="0" w:space="0" w:color="auto"/>
        <w:bottom w:val="none" w:sz="0" w:space="0" w:color="auto"/>
        <w:right w:val="none" w:sz="0" w:space="0" w:color="auto"/>
      </w:divBdr>
    </w:div>
    <w:div w:id="1565875816">
      <w:bodyDiv w:val="1"/>
      <w:marLeft w:val="0"/>
      <w:marRight w:val="0"/>
      <w:marTop w:val="0"/>
      <w:marBottom w:val="0"/>
      <w:divBdr>
        <w:top w:val="none" w:sz="0" w:space="0" w:color="auto"/>
        <w:left w:val="none" w:sz="0" w:space="0" w:color="auto"/>
        <w:bottom w:val="none" w:sz="0" w:space="0" w:color="auto"/>
        <w:right w:val="none" w:sz="0" w:space="0" w:color="auto"/>
      </w:divBdr>
    </w:div>
    <w:div w:id="1566800473">
      <w:bodyDiv w:val="1"/>
      <w:marLeft w:val="0"/>
      <w:marRight w:val="0"/>
      <w:marTop w:val="0"/>
      <w:marBottom w:val="0"/>
      <w:divBdr>
        <w:top w:val="none" w:sz="0" w:space="0" w:color="auto"/>
        <w:left w:val="none" w:sz="0" w:space="0" w:color="auto"/>
        <w:bottom w:val="none" w:sz="0" w:space="0" w:color="auto"/>
        <w:right w:val="none" w:sz="0" w:space="0" w:color="auto"/>
      </w:divBdr>
    </w:div>
    <w:div w:id="1572230157">
      <w:bodyDiv w:val="1"/>
      <w:marLeft w:val="0"/>
      <w:marRight w:val="0"/>
      <w:marTop w:val="0"/>
      <w:marBottom w:val="0"/>
      <w:divBdr>
        <w:top w:val="none" w:sz="0" w:space="0" w:color="auto"/>
        <w:left w:val="none" w:sz="0" w:space="0" w:color="auto"/>
        <w:bottom w:val="none" w:sz="0" w:space="0" w:color="auto"/>
        <w:right w:val="none" w:sz="0" w:space="0" w:color="auto"/>
      </w:divBdr>
    </w:div>
    <w:div w:id="1576359243">
      <w:bodyDiv w:val="1"/>
      <w:marLeft w:val="0"/>
      <w:marRight w:val="0"/>
      <w:marTop w:val="0"/>
      <w:marBottom w:val="0"/>
      <w:divBdr>
        <w:top w:val="none" w:sz="0" w:space="0" w:color="auto"/>
        <w:left w:val="none" w:sz="0" w:space="0" w:color="auto"/>
        <w:bottom w:val="none" w:sz="0" w:space="0" w:color="auto"/>
        <w:right w:val="none" w:sz="0" w:space="0" w:color="auto"/>
      </w:divBdr>
      <w:divsChild>
        <w:div w:id="1225069241">
          <w:marLeft w:val="0"/>
          <w:marRight w:val="0"/>
          <w:marTop w:val="0"/>
          <w:marBottom w:val="0"/>
          <w:divBdr>
            <w:top w:val="none" w:sz="0" w:space="0" w:color="auto"/>
            <w:left w:val="none" w:sz="0" w:space="0" w:color="auto"/>
            <w:bottom w:val="none" w:sz="0" w:space="0" w:color="auto"/>
            <w:right w:val="none" w:sz="0" w:space="0" w:color="auto"/>
          </w:divBdr>
          <w:divsChild>
            <w:div w:id="2064985503">
              <w:marLeft w:val="0"/>
              <w:marRight w:val="0"/>
              <w:marTop w:val="0"/>
              <w:marBottom w:val="0"/>
              <w:divBdr>
                <w:top w:val="none" w:sz="0" w:space="0" w:color="auto"/>
                <w:left w:val="none" w:sz="0" w:space="0" w:color="auto"/>
                <w:bottom w:val="none" w:sz="0" w:space="0" w:color="auto"/>
                <w:right w:val="none" w:sz="0" w:space="0" w:color="auto"/>
              </w:divBdr>
              <w:divsChild>
                <w:div w:id="203163722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578436118">
      <w:bodyDiv w:val="1"/>
      <w:marLeft w:val="0"/>
      <w:marRight w:val="0"/>
      <w:marTop w:val="0"/>
      <w:marBottom w:val="0"/>
      <w:divBdr>
        <w:top w:val="none" w:sz="0" w:space="0" w:color="auto"/>
        <w:left w:val="none" w:sz="0" w:space="0" w:color="auto"/>
        <w:bottom w:val="none" w:sz="0" w:space="0" w:color="auto"/>
        <w:right w:val="none" w:sz="0" w:space="0" w:color="auto"/>
      </w:divBdr>
    </w:div>
    <w:div w:id="1581984178">
      <w:bodyDiv w:val="1"/>
      <w:marLeft w:val="0"/>
      <w:marRight w:val="0"/>
      <w:marTop w:val="0"/>
      <w:marBottom w:val="0"/>
      <w:divBdr>
        <w:top w:val="none" w:sz="0" w:space="0" w:color="auto"/>
        <w:left w:val="none" w:sz="0" w:space="0" w:color="auto"/>
        <w:bottom w:val="none" w:sz="0" w:space="0" w:color="auto"/>
        <w:right w:val="none" w:sz="0" w:space="0" w:color="auto"/>
      </w:divBdr>
    </w:div>
    <w:div w:id="1584098496">
      <w:bodyDiv w:val="1"/>
      <w:marLeft w:val="0"/>
      <w:marRight w:val="0"/>
      <w:marTop w:val="0"/>
      <w:marBottom w:val="0"/>
      <w:divBdr>
        <w:top w:val="none" w:sz="0" w:space="0" w:color="auto"/>
        <w:left w:val="none" w:sz="0" w:space="0" w:color="auto"/>
        <w:bottom w:val="none" w:sz="0" w:space="0" w:color="auto"/>
        <w:right w:val="none" w:sz="0" w:space="0" w:color="auto"/>
      </w:divBdr>
    </w:div>
    <w:div w:id="1584223726">
      <w:bodyDiv w:val="1"/>
      <w:marLeft w:val="0"/>
      <w:marRight w:val="0"/>
      <w:marTop w:val="0"/>
      <w:marBottom w:val="0"/>
      <w:divBdr>
        <w:top w:val="none" w:sz="0" w:space="0" w:color="auto"/>
        <w:left w:val="none" w:sz="0" w:space="0" w:color="auto"/>
        <w:bottom w:val="none" w:sz="0" w:space="0" w:color="auto"/>
        <w:right w:val="none" w:sz="0" w:space="0" w:color="auto"/>
      </w:divBdr>
    </w:div>
    <w:div w:id="1585333387">
      <w:bodyDiv w:val="1"/>
      <w:marLeft w:val="0"/>
      <w:marRight w:val="0"/>
      <w:marTop w:val="0"/>
      <w:marBottom w:val="0"/>
      <w:divBdr>
        <w:top w:val="none" w:sz="0" w:space="0" w:color="auto"/>
        <w:left w:val="none" w:sz="0" w:space="0" w:color="auto"/>
        <w:bottom w:val="none" w:sz="0" w:space="0" w:color="auto"/>
        <w:right w:val="none" w:sz="0" w:space="0" w:color="auto"/>
      </w:divBdr>
    </w:div>
    <w:div w:id="1596551152">
      <w:bodyDiv w:val="1"/>
      <w:marLeft w:val="0"/>
      <w:marRight w:val="0"/>
      <w:marTop w:val="0"/>
      <w:marBottom w:val="0"/>
      <w:divBdr>
        <w:top w:val="none" w:sz="0" w:space="0" w:color="auto"/>
        <w:left w:val="none" w:sz="0" w:space="0" w:color="auto"/>
        <w:bottom w:val="none" w:sz="0" w:space="0" w:color="auto"/>
        <w:right w:val="none" w:sz="0" w:space="0" w:color="auto"/>
      </w:divBdr>
    </w:div>
    <w:div w:id="1597400192">
      <w:bodyDiv w:val="1"/>
      <w:marLeft w:val="0"/>
      <w:marRight w:val="0"/>
      <w:marTop w:val="0"/>
      <w:marBottom w:val="0"/>
      <w:divBdr>
        <w:top w:val="none" w:sz="0" w:space="0" w:color="auto"/>
        <w:left w:val="none" w:sz="0" w:space="0" w:color="auto"/>
        <w:bottom w:val="none" w:sz="0" w:space="0" w:color="auto"/>
        <w:right w:val="none" w:sz="0" w:space="0" w:color="auto"/>
      </w:divBdr>
    </w:div>
    <w:div w:id="1598059681">
      <w:bodyDiv w:val="1"/>
      <w:marLeft w:val="0"/>
      <w:marRight w:val="0"/>
      <w:marTop w:val="0"/>
      <w:marBottom w:val="0"/>
      <w:divBdr>
        <w:top w:val="none" w:sz="0" w:space="0" w:color="auto"/>
        <w:left w:val="none" w:sz="0" w:space="0" w:color="auto"/>
        <w:bottom w:val="none" w:sz="0" w:space="0" w:color="auto"/>
        <w:right w:val="none" w:sz="0" w:space="0" w:color="auto"/>
      </w:divBdr>
    </w:div>
    <w:div w:id="1600792126">
      <w:bodyDiv w:val="1"/>
      <w:marLeft w:val="0"/>
      <w:marRight w:val="0"/>
      <w:marTop w:val="0"/>
      <w:marBottom w:val="0"/>
      <w:divBdr>
        <w:top w:val="none" w:sz="0" w:space="0" w:color="auto"/>
        <w:left w:val="none" w:sz="0" w:space="0" w:color="auto"/>
        <w:bottom w:val="none" w:sz="0" w:space="0" w:color="auto"/>
        <w:right w:val="none" w:sz="0" w:space="0" w:color="auto"/>
      </w:divBdr>
    </w:div>
    <w:div w:id="1603486951">
      <w:bodyDiv w:val="1"/>
      <w:marLeft w:val="0"/>
      <w:marRight w:val="0"/>
      <w:marTop w:val="0"/>
      <w:marBottom w:val="0"/>
      <w:divBdr>
        <w:top w:val="none" w:sz="0" w:space="0" w:color="auto"/>
        <w:left w:val="none" w:sz="0" w:space="0" w:color="auto"/>
        <w:bottom w:val="none" w:sz="0" w:space="0" w:color="auto"/>
        <w:right w:val="none" w:sz="0" w:space="0" w:color="auto"/>
      </w:divBdr>
    </w:div>
    <w:div w:id="1604263478">
      <w:bodyDiv w:val="1"/>
      <w:marLeft w:val="0"/>
      <w:marRight w:val="0"/>
      <w:marTop w:val="0"/>
      <w:marBottom w:val="0"/>
      <w:divBdr>
        <w:top w:val="none" w:sz="0" w:space="0" w:color="auto"/>
        <w:left w:val="none" w:sz="0" w:space="0" w:color="auto"/>
        <w:bottom w:val="none" w:sz="0" w:space="0" w:color="auto"/>
        <w:right w:val="none" w:sz="0" w:space="0" w:color="auto"/>
      </w:divBdr>
    </w:div>
    <w:div w:id="1604921768">
      <w:bodyDiv w:val="1"/>
      <w:marLeft w:val="0"/>
      <w:marRight w:val="0"/>
      <w:marTop w:val="0"/>
      <w:marBottom w:val="0"/>
      <w:divBdr>
        <w:top w:val="none" w:sz="0" w:space="0" w:color="auto"/>
        <w:left w:val="none" w:sz="0" w:space="0" w:color="auto"/>
        <w:bottom w:val="none" w:sz="0" w:space="0" w:color="auto"/>
        <w:right w:val="none" w:sz="0" w:space="0" w:color="auto"/>
      </w:divBdr>
    </w:div>
    <w:div w:id="1605764877">
      <w:bodyDiv w:val="1"/>
      <w:marLeft w:val="0"/>
      <w:marRight w:val="0"/>
      <w:marTop w:val="0"/>
      <w:marBottom w:val="0"/>
      <w:divBdr>
        <w:top w:val="none" w:sz="0" w:space="0" w:color="auto"/>
        <w:left w:val="none" w:sz="0" w:space="0" w:color="auto"/>
        <w:bottom w:val="none" w:sz="0" w:space="0" w:color="auto"/>
        <w:right w:val="none" w:sz="0" w:space="0" w:color="auto"/>
      </w:divBdr>
    </w:div>
    <w:div w:id="1605842027">
      <w:bodyDiv w:val="1"/>
      <w:marLeft w:val="0"/>
      <w:marRight w:val="0"/>
      <w:marTop w:val="0"/>
      <w:marBottom w:val="0"/>
      <w:divBdr>
        <w:top w:val="none" w:sz="0" w:space="0" w:color="auto"/>
        <w:left w:val="none" w:sz="0" w:space="0" w:color="auto"/>
        <w:bottom w:val="none" w:sz="0" w:space="0" w:color="auto"/>
        <w:right w:val="none" w:sz="0" w:space="0" w:color="auto"/>
      </w:divBdr>
    </w:div>
    <w:div w:id="1606032134">
      <w:bodyDiv w:val="1"/>
      <w:marLeft w:val="0"/>
      <w:marRight w:val="0"/>
      <w:marTop w:val="0"/>
      <w:marBottom w:val="0"/>
      <w:divBdr>
        <w:top w:val="none" w:sz="0" w:space="0" w:color="auto"/>
        <w:left w:val="none" w:sz="0" w:space="0" w:color="auto"/>
        <w:bottom w:val="none" w:sz="0" w:space="0" w:color="auto"/>
        <w:right w:val="none" w:sz="0" w:space="0" w:color="auto"/>
      </w:divBdr>
    </w:div>
    <w:div w:id="1606039188">
      <w:bodyDiv w:val="1"/>
      <w:marLeft w:val="0"/>
      <w:marRight w:val="0"/>
      <w:marTop w:val="0"/>
      <w:marBottom w:val="0"/>
      <w:divBdr>
        <w:top w:val="none" w:sz="0" w:space="0" w:color="auto"/>
        <w:left w:val="none" w:sz="0" w:space="0" w:color="auto"/>
        <w:bottom w:val="none" w:sz="0" w:space="0" w:color="auto"/>
        <w:right w:val="none" w:sz="0" w:space="0" w:color="auto"/>
      </w:divBdr>
    </w:div>
    <w:div w:id="1606644831">
      <w:bodyDiv w:val="1"/>
      <w:marLeft w:val="0"/>
      <w:marRight w:val="0"/>
      <w:marTop w:val="0"/>
      <w:marBottom w:val="0"/>
      <w:divBdr>
        <w:top w:val="none" w:sz="0" w:space="0" w:color="auto"/>
        <w:left w:val="none" w:sz="0" w:space="0" w:color="auto"/>
        <w:bottom w:val="none" w:sz="0" w:space="0" w:color="auto"/>
        <w:right w:val="none" w:sz="0" w:space="0" w:color="auto"/>
      </w:divBdr>
    </w:div>
    <w:div w:id="1607882349">
      <w:bodyDiv w:val="1"/>
      <w:marLeft w:val="0"/>
      <w:marRight w:val="0"/>
      <w:marTop w:val="0"/>
      <w:marBottom w:val="0"/>
      <w:divBdr>
        <w:top w:val="none" w:sz="0" w:space="0" w:color="auto"/>
        <w:left w:val="none" w:sz="0" w:space="0" w:color="auto"/>
        <w:bottom w:val="none" w:sz="0" w:space="0" w:color="auto"/>
        <w:right w:val="none" w:sz="0" w:space="0" w:color="auto"/>
      </w:divBdr>
    </w:div>
    <w:div w:id="1610116342">
      <w:bodyDiv w:val="1"/>
      <w:marLeft w:val="0"/>
      <w:marRight w:val="0"/>
      <w:marTop w:val="0"/>
      <w:marBottom w:val="0"/>
      <w:divBdr>
        <w:top w:val="none" w:sz="0" w:space="0" w:color="auto"/>
        <w:left w:val="none" w:sz="0" w:space="0" w:color="auto"/>
        <w:bottom w:val="none" w:sz="0" w:space="0" w:color="auto"/>
        <w:right w:val="none" w:sz="0" w:space="0" w:color="auto"/>
      </w:divBdr>
    </w:div>
    <w:div w:id="1612585821">
      <w:bodyDiv w:val="1"/>
      <w:marLeft w:val="0"/>
      <w:marRight w:val="0"/>
      <w:marTop w:val="0"/>
      <w:marBottom w:val="0"/>
      <w:divBdr>
        <w:top w:val="none" w:sz="0" w:space="0" w:color="auto"/>
        <w:left w:val="none" w:sz="0" w:space="0" w:color="auto"/>
        <w:bottom w:val="none" w:sz="0" w:space="0" w:color="auto"/>
        <w:right w:val="none" w:sz="0" w:space="0" w:color="auto"/>
      </w:divBdr>
    </w:div>
    <w:div w:id="1614288391">
      <w:bodyDiv w:val="1"/>
      <w:marLeft w:val="0"/>
      <w:marRight w:val="0"/>
      <w:marTop w:val="0"/>
      <w:marBottom w:val="0"/>
      <w:divBdr>
        <w:top w:val="none" w:sz="0" w:space="0" w:color="auto"/>
        <w:left w:val="none" w:sz="0" w:space="0" w:color="auto"/>
        <w:bottom w:val="none" w:sz="0" w:space="0" w:color="auto"/>
        <w:right w:val="none" w:sz="0" w:space="0" w:color="auto"/>
      </w:divBdr>
    </w:div>
    <w:div w:id="1614703721">
      <w:bodyDiv w:val="1"/>
      <w:marLeft w:val="0"/>
      <w:marRight w:val="0"/>
      <w:marTop w:val="0"/>
      <w:marBottom w:val="0"/>
      <w:divBdr>
        <w:top w:val="none" w:sz="0" w:space="0" w:color="auto"/>
        <w:left w:val="none" w:sz="0" w:space="0" w:color="auto"/>
        <w:bottom w:val="none" w:sz="0" w:space="0" w:color="auto"/>
        <w:right w:val="none" w:sz="0" w:space="0" w:color="auto"/>
      </w:divBdr>
    </w:div>
    <w:div w:id="1614946053">
      <w:bodyDiv w:val="1"/>
      <w:marLeft w:val="0"/>
      <w:marRight w:val="0"/>
      <w:marTop w:val="0"/>
      <w:marBottom w:val="0"/>
      <w:divBdr>
        <w:top w:val="none" w:sz="0" w:space="0" w:color="auto"/>
        <w:left w:val="none" w:sz="0" w:space="0" w:color="auto"/>
        <w:bottom w:val="none" w:sz="0" w:space="0" w:color="auto"/>
        <w:right w:val="none" w:sz="0" w:space="0" w:color="auto"/>
      </w:divBdr>
    </w:div>
    <w:div w:id="1616984963">
      <w:bodyDiv w:val="1"/>
      <w:marLeft w:val="0"/>
      <w:marRight w:val="0"/>
      <w:marTop w:val="0"/>
      <w:marBottom w:val="0"/>
      <w:divBdr>
        <w:top w:val="none" w:sz="0" w:space="0" w:color="auto"/>
        <w:left w:val="none" w:sz="0" w:space="0" w:color="auto"/>
        <w:bottom w:val="none" w:sz="0" w:space="0" w:color="auto"/>
        <w:right w:val="none" w:sz="0" w:space="0" w:color="auto"/>
      </w:divBdr>
    </w:div>
    <w:div w:id="1617757229">
      <w:bodyDiv w:val="1"/>
      <w:marLeft w:val="0"/>
      <w:marRight w:val="0"/>
      <w:marTop w:val="0"/>
      <w:marBottom w:val="0"/>
      <w:divBdr>
        <w:top w:val="none" w:sz="0" w:space="0" w:color="auto"/>
        <w:left w:val="none" w:sz="0" w:space="0" w:color="auto"/>
        <w:bottom w:val="none" w:sz="0" w:space="0" w:color="auto"/>
        <w:right w:val="none" w:sz="0" w:space="0" w:color="auto"/>
      </w:divBdr>
    </w:div>
    <w:div w:id="1621377252">
      <w:bodyDiv w:val="1"/>
      <w:marLeft w:val="0"/>
      <w:marRight w:val="0"/>
      <w:marTop w:val="0"/>
      <w:marBottom w:val="0"/>
      <w:divBdr>
        <w:top w:val="none" w:sz="0" w:space="0" w:color="auto"/>
        <w:left w:val="none" w:sz="0" w:space="0" w:color="auto"/>
        <w:bottom w:val="none" w:sz="0" w:space="0" w:color="auto"/>
        <w:right w:val="none" w:sz="0" w:space="0" w:color="auto"/>
      </w:divBdr>
    </w:div>
    <w:div w:id="1621524408">
      <w:bodyDiv w:val="1"/>
      <w:marLeft w:val="0"/>
      <w:marRight w:val="0"/>
      <w:marTop w:val="0"/>
      <w:marBottom w:val="0"/>
      <w:divBdr>
        <w:top w:val="none" w:sz="0" w:space="0" w:color="auto"/>
        <w:left w:val="none" w:sz="0" w:space="0" w:color="auto"/>
        <w:bottom w:val="none" w:sz="0" w:space="0" w:color="auto"/>
        <w:right w:val="none" w:sz="0" w:space="0" w:color="auto"/>
      </w:divBdr>
    </w:div>
    <w:div w:id="1621762685">
      <w:bodyDiv w:val="1"/>
      <w:marLeft w:val="0"/>
      <w:marRight w:val="0"/>
      <w:marTop w:val="0"/>
      <w:marBottom w:val="0"/>
      <w:divBdr>
        <w:top w:val="none" w:sz="0" w:space="0" w:color="auto"/>
        <w:left w:val="none" w:sz="0" w:space="0" w:color="auto"/>
        <w:bottom w:val="none" w:sz="0" w:space="0" w:color="auto"/>
        <w:right w:val="none" w:sz="0" w:space="0" w:color="auto"/>
      </w:divBdr>
    </w:div>
    <w:div w:id="1623347280">
      <w:bodyDiv w:val="1"/>
      <w:marLeft w:val="0"/>
      <w:marRight w:val="0"/>
      <w:marTop w:val="0"/>
      <w:marBottom w:val="0"/>
      <w:divBdr>
        <w:top w:val="none" w:sz="0" w:space="0" w:color="auto"/>
        <w:left w:val="none" w:sz="0" w:space="0" w:color="auto"/>
        <w:bottom w:val="none" w:sz="0" w:space="0" w:color="auto"/>
        <w:right w:val="none" w:sz="0" w:space="0" w:color="auto"/>
      </w:divBdr>
    </w:div>
    <w:div w:id="1623682489">
      <w:bodyDiv w:val="1"/>
      <w:marLeft w:val="0"/>
      <w:marRight w:val="0"/>
      <w:marTop w:val="0"/>
      <w:marBottom w:val="0"/>
      <w:divBdr>
        <w:top w:val="none" w:sz="0" w:space="0" w:color="auto"/>
        <w:left w:val="none" w:sz="0" w:space="0" w:color="auto"/>
        <w:bottom w:val="none" w:sz="0" w:space="0" w:color="auto"/>
        <w:right w:val="none" w:sz="0" w:space="0" w:color="auto"/>
      </w:divBdr>
    </w:div>
    <w:div w:id="1627613854">
      <w:bodyDiv w:val="1"/>
      <w:marLeft w:val="0"/>
      <w:marRight w:val="0"/>
      <w:marTop w:val="0"/>
      <w:marBottom w:val="0"/>
      <w:divBdr>
        <w:top w:val="none" w:sz="0" w:space="0" w:color="auto"/>
        <w:left w:val="none" w:sz="0" w:space="0" w:color="auto"/>
        <w:bottom w:val="none" w:sz="0" w:space="0" w:color="auto"/>
        <w:right w:val="none" w:sz="0" w:space="0" w:color="auto"/>
      </w:divBdr>
    </w:div>
    <w:div w:id="1628076846">
      <w:bodyDiv w:val="1"/>
      <w:marLeft w:val="0"/>
      <w:marRight w:val="0"/>
      <w:marTop w:val="0"/>
      <w:marBottom w:val="0"/>
      <w:divBdr>
        <w:top w:val="none" w:sz="0" w:space="0" w:color="auto"/>
        <w:left w:val="none" w:sz="0" w:space="0" w:color="auto"/>
        <w:bottom w:val="none" w:sz="0" w:space="0" w:color="auto"/>
        <w:right w:val="none" w:sz="0" w:space="0" w:color="auto"/>
      </w:divBdr>
    </w:div>
    <w:div w:id="1628245339">
      <w:bodyDiv w:val="1"/>
      <w:marLeft w:val="0"/>
      <w:marRight w:val="0"/>
      <w:marTop w:val="0"/>
      <w:marBottom w:val="0"/>
      <w:divBdr>
        <w:top w:val="none" w:sz="0" w:space="0" w:color="auto"/>
        <w:left w:val="none" w:sz="0" w:space="0" w:color="auto"/>
        <w:bottom w:val="none" w:sz="0" w:space="0" w:color="auto"/>
        <w:right w:val="none" w:sz="0" w:space="0" w:color="auto"/>
      </w:divBdr>
    </w:div>
    <w:div w:id="1628969082">
      <w:bodyDiv w:val="1"/>
      <w:marLeft w:val="0"/>
      <w:marRight w:val="0"/>
      <w:marTop w:val="0"/>
      <w:marBottom w:val="0"/>
      <w:divBdr>
        <w:top w:val="none" w:sz="0" w:space="0" w:color="auto"/>
        <w:left w:val="none" w:sz="0" w:space="0" w:color="auto"/>
        <w:bottom w:val="none" w:sz="0" w:space="0" w:color="auto"/>
        <w:right w:val="none" w:sz="0" w:space="0" w:color="auto"/>
      </w:divBdr>
    </w:div>
    <w:div w:id="1632127476">
      <w:bodyDiv w:val="1"/>
      <w:marLeft w:val="0"/>
      <w:marRight w:val="0"/>
      <w:marTop w:val="0"/>
      <w:marBottom w:val="0"/>
      <w:divBdr>
        <w:top w:val="none" w:sz="0" w:space="0" w:color="auto"/>
        <w:left w:val="none" w:sz="0" w:space="0" w:color="auto"/>
        <w:bottom w:val="none" w:sz="0" w:space="0" w:color="auto"/>
        <w:right w:val="none" w:sz="0" w:space="0" w:color="auto"/>
      </w:divBdr>
    </w:div>
    <w:div w:id="1635211693">
      <w:bodyDiv w:val="1"/>
      <w:marLeft w:val="0"/>
      <w:marRight w:val="0"/>
      <w:marTop w:val="0"/>
      <w:marBottom w:val="0"/>
      <w:divBdr>
        <w:top w:val="none" w:sz="0" w:space="0" w:color="auto"/>
        <w:left w:val="none" w:sz="0" w:space="0" w:color="auto"/>
        <w:bottom w:val="none" w:sz="0" w:space="0" w:color="auto"/>
        <w:right w:val="none" w:sz="0" w:space="0" w:color="auto"/>
      </w:divBdr>
    </w:div>
    <w:div w:id="1635940019">
      <w:bodyDiv w:val="1"/>
      <w:marLeft w:val="0"/>
      <w:marRight w:val="0"/>
      <w:marTop w:val="0"/>
      <w:marBottom w:val="0"/>
      <w:divBdr>
        <w:top w:val="none" w:sz="0" w:space="0" w:color="auto"/>
        <w:left w:val="none" w:sz="0" w:space="0" w:color="auto"/>
        <w:bottom w:val="none" w:sz="0" w:space="0" w:color="auto"/>
        <w:right w:val="none" w:sz="0" w:space="0" w:color="auto"/>
      </w:divBdr>
    </w:div>
    <w:div w:id="1636986665">
      <w:bodyDiv w:val="1"/>
      <w:marLeft w:val="0"/>
      <w:marRight w:val="0"/>
      <w:marTop w:val="0"/>
      <w:marBottom w:val="0"/>
      <w:divBdr>
        <w:top w:val="none" w:sz="0" w:space="0" w:color="auto"/>
        <w:left w:val="none" w:sz="0" w:space="0" w:color="auto"/>
        <w:bottom w:val="none" w:sz="0" w:space="0" w:color="auto"/>
        <w:right w:val="none" w:sz="0" w:space="0" w:color="auto"/>
      </w:divBdr>
    </w:div>
    <w:div w:id="1642884263">
      <w:bodyDiv w:val="1"/>
      <w:marLeft w:val="0"/>
      <w:marRight w:val="0"/>
      <w:marTop w:val="0"/>
      <w:marBottom w:val="0"/>
      <w:divBdr>
        <w:top w:val="none" w:sz="0" w:space="0" w:color="auto"/>
        <w:left w:val="none" w:sz="0" w:space="0" w:color="auto"/>
        <w:bottom w:val="none" w:sz="0" w:space="0" w:color="auto"/>
        <w:right w:val="none" w:sz="0" w:space="0" w:color="auto"/>
      </w:divBdr>
    </w:div>
    <w:div w:id="1644389241">
      <w:bodyDiv w:val="1"/>
      <w:marLeft w:val="0"/>
      <w:marRight w:val="0"/>
      <w:marTop w:val="0"/>
      <w:marBottom w:val="0"/>
      <w:divBdr>
        <w:top w:val="none" w:sz="0" w:space="0" w:color="auto"/>
        <w:left w:val="none" w:sz="0" w:space="0" w:color="auto"/>
        <w:bottom w:val="none" w:sz="0" w:space="0" w:color="auto"/>
        <w:right w:val="none" w:sz="0" w:space="0" w:color="auto"/>
      </w:divBdr>
    </w:div>
    <w:div w:id="1645810699">
      <w:bodyDiv w:val="1"/>
      <w:marLeft w:val="0"/>
      <w:marRight w:val="0"/>
      <w:marTop w:val="0"/>
      <w:marBottom w:val="0"/>
      <w:divBdr>
        <w:top w:val="none" w:sz="0" w:space="0" w:color="auto"/>
        <w:left w:val="none" w:sz="0" w:space="0" w:color="auto"/>
        <w:bottom w:val="none" w:sz="0" w:space="0" w:color="auto"/>
        <w:right w:val="none" w:sz="0" w:space="0" w:color="auto"/>
      </w:divBdr>
    </w:div>
    <w:div w:id="1645816872">
      <w:bodyDiv w:val="1"/>
      <w:marLeft w:val="0"/>
      <w:marRight w:val="0"/>
      <w:marTop w:val="0"/>
      <w:marBottom w:val="0"/>
      <w:divBdr>
        <w:top w:val="none" w:sz="0" w:space="0" w:color="auto"/>
        <w:left w:val="none" w:sz="0" w:space="0" w:color="auto"/>
        <w:bottom w:val="none" w:sz="0" w:space="0" w:color="auto"/>
        <w:right w:val="none" w:sz="0" w:space="0" w:color="auto"/>
      </w:divBdr>
    </w:div>
    <w:div w:id="1645819205">
      <w:bodyDiv w:val="1"/>
      <w:marLeft w:val="0"/>
      <w:marRight w:val="0"/>
      <w:marTop w:val="0"/>
      <w:marBottom w:val="0"/>
      <w:divBdr>
        <w:top w:val="none" w:sz="0" w:space="0" w:color="auto"/>
        <w:left w:val="none" w:sz="0" w:space="0" w:color="auto"/>
        <w:bottom w:val="none" w:sz="0" w:space="0" w:color="auto"/>
        <w:right w:val="none" w:sz="0" w:space="0" w:color="auto"/>
      </w:divBdr>
    </w:div>
    <w:div w:id="1646201426">
      <w:bodyDiv w:val="1"/>
      <w:marLeft w:val="0"/>
      <w:marRight w:val="0"/>
      <w:marTop w:val="0"/>
      <w:marBottom w:val="0"/>
      <w:divBdr>
        <w:top w:val="none" w:sz="0" w:space="0" w:color="auto"/>
        <w:left w:val="none" w:sz="0" w:space="0" w:color="auto"/>
        <w:bottom w:val="none" w:sz="0" w:space="0" w:color="auto"/>
        <w:right w:val="none" w:sz="0" w:space="0" w:color="auto"/>
      </w:divBdr>
    </w:div>
    <w:div w:id="1646855508">
      <w:bodyDiv w:val="1"/>
      <w:marLeft w:val="0"/>
      <w:marRight w:val="0"/>
      <w:marTop w:val="0"/>
      <w:marBottom w:val="0"/>
      <w:divBdr>
        <w:top w:val="none" w:sz="0" w:space="0" w:color="auto"/>
        <w:left w:val="none" w:sz="0" w:space="0" w:color="auto"/>
        <w:bottom w:val="none" w:sz="0" w:space="0" w:color="auto"/>
        <w:right w:val="none" w:sz="0" w:space="0" w:color="auto"/>
      </w:divBdr>
    </w:div>
    <w:div w:id="1650287899">
      <w:bodyDiv w:val="1"/>
      <w:marLeft w:val="0"/>
      <w:marRight w:val="0"/>
      <w:marTop w:val="0"/>
      <w:marBottom w:val="0"/>
      <w:divBdr>
        <w:top w:val="none" w:sz="0" w:space="0" w:color="auto"/>
        <w:left w:val="none" w:sz="0" w:space="0" w:color="auto"/>
        <w:bottom w:val="none" w:sz="0" w:space="0" w:color="auto"/>
        <w:right w:val="none" w:sz="0" w:space="0" w:color="auto"/>
      </w:divBdr>
    </w:div>
    <w:div w:id="1653176394">
      <w:bodyDiv w:val="1"/>
      <w:marLeft w:val="0"/>
      <w:marRight w:val="0"/>
      <w:marTop w:val="0"/>
      <w:marBottom w:val="0"/>
      <w:divBdr>
        <w:top w:val="none" w:sz="0" w:space="0" w:color="auto"/>
        <w:left w:val="none" w:sz="0" w:space="0" w:color="auto"/>
        <w:bottom w:val="none" w:sz="0" w:space="0" w:color="auto"/>
        <w:right w:val="none" w:sz="0" w:space="0" w:color="auto"/>
      </w:divBdr>
    </w:div>
    <w:div w:id="1655913681">
      <w:bodyDiv w:val="1"/>
      <w:marLeft w:val="0"/>
      <w:marRight w:val="0"/>
      <w:marTop w:val="0"/>
      <w:marBottom w:val="0"/>
      <w:divBdr>
        <w:top w:val="none" w:sz="0" w:space="0" w:color="auto"/>
        <w:left w:val="none" w:sz="0" w:space="0" w:color="auto"/>
        <w:bottom w:val="none" w:sz="0" w:space="0" w:color="auto"/>
        <w:right w:val="none" w:sz="0" w:space="0" w:color="auto"/>
      </w:divBdr>
    </w:div>
    <w:div w:id="1658610231">
      <w:bodyDiv w:val="1"/>
      <w:marLeft w:val="0"/>
      <w:marRight w:val="0"/>
      <w:marTop w:val="0"/>
      <w:marBottom w:val="0"/>
      <w:divBdr>
        <w:top w:val="none" w:sz="0" w:space="0" w:color="auto"/>
        <w:left w:val="none" w:sz="0" w:space="0" w:color="auto"/>
        <w:bottom w:val="none" w:sz="0" w:space="0" w:color="auto"/>
        <w:right w:val="none" w:sz="0" w:space="0" w:color="auto"/>
      </w:divBdr>
    </w:div>
    <w:div w:id="1659112092">
      <w:bodyDiv w:val="1"/>
      <w:marLeft w:val="0"/>
      <w:marRight w:val="0"/>
      <w:marTop w:val="0"/>
      <w:marBottom w:val="0"/>
      <w:divBdr>
        <w:top w:val="none" w:sz="0" w:space="0" w:color="auto"/>
        <w:left w:val="none" w:sz="0" w:space="0" w:color="auto"/>
        <w:bottom w:val="none" w:sz="0" w:space="0" w:color="auto"/>
        <w:right w:val="none" w:sz="0" w:space="0" w:color="auto"/>
      </w:divBdr>
    </w:div>
    <w:div w:id="1659652105">
      <w:bodyDiv w:val="1"/>
      <w:marLeft w:val="0"/>
      <w:marRight w:val="0"/>
      <w:marTop w:val="0"/>
      <w:marBottom w:val="0"/>
      <w:divBdr>
        <w:top w:val="none" w:sz="0" w:space="0" w:color="auto"/>
        <w:left w:val="none" w:sz="0" w:space="0" w:color="auto"/>
        <w:bottom w:val="none" w:sz="0" w:space="0" w:color="auto"/>
        <w:right w:val="none" w:sz="0" w:space="0" w:color="auto"/>
      </w:divBdr>
    </w:div>
    <w:div w:id="1660570838">
      <w:bodyDiv w:val="1"/>
      <w:marLeft w:val="0"/>
      <w:marRight w:val="0"/>
      <w:marTop w:val="0"/>
      <w:marBottom w:val="0"/>
      <w:divBdr>
        <w:top w:val="none" w:sz="0" w:space="0" w:color="auto"/>
        <w:left w:val="none" w:sz="0" w:space="0" w:color="auto"/>
        <w:bottom w:val="none" w:sz="0" w:space="0" w:color="auto"/>
        <w:right w:val="none" w:sz="0" w:space="0" w:color="auto"/>
      </w:divBdr>
    </w:div>
    <w:div w:id="1661424319">
      <w:bodyDiv w:val="1"/>
      <w:marLeft w:val="0"/>
      <w:marRight w:val="0"/>
      <w:marTop w:val="0"/>
      <w:marBottom w:val="0"/>
      <w:divBdr>
        <w:top w:val="none" w:sz="0" w:space="0" w:color="auto"/>
        <w:left w:val="none" w:sz="0" w:space="0" w:color="auto"/>
        <w:bottom w:val="none" w:sz="0" w:space="0" w:color="auto"/>
        <w:right w:val="none" w:sz="0" w:space="0" w:color="auto"/>
      </w:divBdr>
    </w:div>
    <w:div w:id="1662729299">
      <w:bodyDiv w:val="1"/>
      <w:marLeft w:val="0"/>
      <w:marRight w:val="0"/>
      <w:marTop w:val="0"/>
      <w:marBottom w:val="0"/>
      <w:divBdr>
        <w:top w:val="none" w:sz="0" w:space="0" w:color="auto"/>
        <w:left w:val="none" w:sz="0" w:space="0" w:color="auto"/>
        <w:bottom w:val="none" w:sz="0" w:space="0" w:color="auto"/>
        <w:right w:val="none" w:sz="0" w:space="0" w:color="auto"/>
      </w:divBdr>
    </w:div>
    <w:div w:id="1663511619">
      <w:bodyDiv w:val="1"/>
      <w:marLeft w:val="0"/>
      <w:marRight w:val="0"/>
      <w:marTop w:val="0"/>
      <w:marBottom w:val="0"/>
      <w:divBdr>
        <w:top w:val="none" w:sz="0" w:space="0" w:color="auto"/>
        <w:left w:val="none" w:sz="0" w:space="0" w:color="auto"/>
        <w:bottom w:val="none" w:sz="0" w:space="0" w:color="auto"/>
        <w:right w:val="none" w:sz="0" w:space="0" w:color="auto"/>
      </w:divBdr>
    </w:div>
    <w:div w:id="1664968827">
      <w:bodyDiv w:val="1"/>
      <w:marLeft w:val="0"/>
      <w:marRight w:val="0"/>
      <w:marTop w:val="0"/>
      <w:marBottom w:val="0"/>
      <w:divBdr>
        <w:top w:val="none" w:sz="0" w:space="0" w:color="auto"/>
        <w:left w:val="none" w:sz="0" w:space="0" w:color="auto"/>
        <w:bottom w:val="none" w:sz="0" w:space="0" w:color="auto"/>
        <w:right w:val="none" w:sz="0" w:space="0" w:color="auto"/>
      </w:divBdr>
    </w:div>
    <w:div w:id="1665938152">
      <w:bodyDiv w:val="1"/>
      <w:marLeft w:val="0"/>
      <w:marRight w:val="0"/>
      <w:marTop w:val="0"/>
      <w:marBottom w:val="0"/>
      <w:divBdr>
        <w:top w:val="none" w:sz="0" w:space="0" w:color="auto"/>
        <w:left w:val="none" w:sz="0" w:space="0" w:color="auto"/>
        <w:bottom w:val="none" w:sz="0" w:space="0" w:color="auto"/>
        <w:right w:val="none" w:sz="0" w:space="0" w:color="auto"/>
      </w:divBdr>
    </w:div>
    <w:div w:id="1668048136">
      <w:bodyDiv w:val="1"/>
      <w:marLeft w:val="0"/>
      <w:marRight w:val="0"/>
      <w:marTop w:val="0"/>
      <w:marBottom w:val="0"/>
      <w:divBdr>
        <w:top w:val="none" w:sz="0" w:space="0" w:color="auto"/>
        <w:left w:val="none" w:sz="0" w:space="0" w:color="auto"/>
        <w:bottom w:val="none" w:sz="0" w:space="0" w:color="auto"/>
        <w:right w:val="none" w:sz="0" w:space="0" w:color="auto"/>
      </w:divBdr>
    </w:div>
    <w:div w:id="1669401281">
      <w:bodyDiv w:val="1"/>
      <w:marLeft w:val="0"/>
      <w:marRight w:val="0"/>
      <w:marTop w:val="0"/>
      <w:marBottom w:val="0"/>
      <w:divBdr>
        <w:top w:val="none" w:sz="0" w:space="0" w:color="auto"/>
        <w:left w:val="none" w:sz="0" w:space="0" w:color="auto"/>
        <w:bottom w:val="none" w:sz="0" w:space="0" w:color="auto"/>
        <w:right w:val="none" w:sz="0" w:space="0" w:color="auto"/>
      </w:divBdr>
    </w:div>
    <w:div w:id="1670983225">
      <w:bodyDiv w:val="1"/>
      <w:marLeft w:val="0"/>
      <w:marRight w:val="0"/>
      <w:marTop w:val="0"/>
      <w:marBottom w:val="0"/>
      <w:divBdr>
        <w:top w:val="none" w:sz="0" w:space="0" w:color="auto"/>
        <w:left w:val="none" w:sz="0" w:space="0" w:color="auto"/>
        <w:bottom w:val="none" w:sz="0" w:space="0" w:color="auto"/>
        <w:right w:val="none" w:sz="0" w:space="0" w:color="auto"/>
      </w:divBdr>
    </w:div>
    <w:div w:id="1672489395">
      <w:bodyDiv w:val="1"/>
      <w:marLeft w:val="0"/>
      <w:marRight w:val="0"/>
      <w:marTop w:val="0"/>
      <w:marBottom w:val="0"/>
      <w:divBdr>
        <w:top w:val="none" w:sz="0" w:space="0" w:color="auto"/>
        <w:left w:val="none" w:sz="0" w:space="0" w:color="auto"/>
        <w:bottom w:val="none" w:sz="0" w:space="0" w:color="auto"/>
        <w:right w:val="none" w:sz="0" w:space="0" w:color="auto"/>
      </w:divBdr>
    </w:div>
    <w:div w:id="1674720562">
      <w:bodyDiv w:val="1"/>
      <w:marLeft w:val="0"/>
      <w:marRight w:val="0"/>
      <w:marTop w:val="0"/>
      <w:marBottom w:val="0"/>
      <w:divBdr>
        <w:top w:val="none" w:sz="0" w:space="0" w:color="auto"/>
        <w:left w:val="none" w:sz="0" w:space="0" w:color="auto"/>
        <w:bottom w:val="none" w:sz="0" w:space="0" w:color="auto"/>
        <w:right w:val="none" w:sz="0" w:space="0" w:color="auto"/>
      </w:divBdr>
    </w:div>
    <w:div w:id="1675303207">
      <w:bodyDiv w:val="1"/>
      <w:marLeft w:val="0"/>
      <w:marRight w:val="0"/>
      <w:marTop w:val="0"/>
      <w:marBottom w:val="0"/>
      <w:divBdr>
        <w:top w:val="none" w:sz="0" w:space="0" w:color="auto"/>
        <w:left w:val="none" w:sz="0" w:space="0" w:color="auto"/>
        <w:bottom w:val="none" w:sz="0" w:space="0" w:color="auto"/>
        <w:right w:val="none" w:sz="0" w:space="0" w:color="auto"/>
      </w:divBdr>
    </w:div>
    <w:div w:id="1675722180">
      <w:bodyDiv w:val="1"/>
      <w:marLeft w:val="0"/>
      <w:marRight w:val="0"/>
      <w:marTop w:val="0"/>
      <w:marBottom w:val="0"/>
      <w:divBdr>
        <w:top w:val="none" w:sz="0" w:space="0" w:color="auto"/>
        <w:left w:val="none" w:sz="0" w:space="0" w:color="auto"/>
        <w:bottom w:val="none" w:sz="0" w:space="0" w:color="auto"/>
        <w:right w:val="none" w:sz="0" w:space="0" w:color="auto"/>
      </w:divBdr>
    </w:div>
    <w:div w:id="1679380377">
      <w:bodyDiv w:val="1"/>
      <w:marLeft w:val="0"/>
      <w:marRight w:val="0"/>
      <w:marTop w:val="0"/>
      <w:marBottom w:val="0"/>
      <w:divBdr>
        <w:top w:val="none" w:sz="0" w:space="0" w:color="auto"/>
        <w:left w:val="none" w:sz="0" w:space="0" w:color="auto"/>
        <w:bottom w:val="none" w:sz="0" w:space="0" w:color="auto"/>
        <w:right w:val="none" w:sz="0" w:space="0" w:color="auto"/>
      </w:divBdr>
    </w:div>
    <w:div w:id="1686326694">
      <w:bodyDiv w:val="1"/>
      <w:marLeft w:val="0"/>
      <w:marRight w:val="0"/>
      <w:marTop w:val="0"/>
      <w:marBottom w:val="0"/>
      <w:divBdr>
        <w:top w:val="none" w:sz="0" w:space="0" w:color="auto"/>
        <w:left w:val="none" w:sz="0" w:space="0" w:color="auto"/>
        <w:bottom w:val="none" w:sz="0" w:space="0" w:color="auto"/>
        <w:right w:val="none" w:sz="0" w:space="0" w:color="auto"/>
      </w:divBdr>
    </w:div>
    <w:div w:id="1688560739">
      <w:bodyDiv w:val="1"/>
      <w:marLeft w:val="0"/>
      <w:marRight w:val="0"/>
      <w:marTop w:val="0"/>
      <w:marBottom w:val="0"/>
      <w:divBdr>
        <w:top w:val="none" w:sz="0" w:space="0" w:color="auto"/>
        <w:left w:val="none" w:sz="0" w:space="0" w:color="auto"/>
        <w:bottom w:val="none" w:sz="0" w:space="0" w:color="auto"/>
        <w:right w:val="none" w:sz="0" w:space="0" w:color="auto"/>
      </w:divBdr>
    </w:div>
    <w:div w:id="1689866321">
      <w:bodyDiv w:val="1"/>
      <w:marLeft w:val="0"/>
      <w:marRight w:val="0"/>
      <w:marTop w:val="0"/>
      <w:marBottom w:val="0"/>
      <w:divBdr>
        <w:top w:val="none" w:sz="0" w:space="0" w:color="auto"/>
        <w:left w:val="none" w:sz="0" w:space="0" w:color="auto"/>
        <w:bottom w:val="none" w:sz="0" w:space="0" w:color="auto"/>
        <w:right w:val="none" w:sz="0" w:space="0" w:color="auto"/>
      </w:divBdr>
    </w:div>
    <w:div w:id="1690568762">
      <w:bodyDiv w:val="1"/>
      <w:marLeft w:val="0"/>
      <w:marRight w:val="0"/>
      <w:marTop w:val="0"/>
      <w:marBottom w:val="0"/>
      <w:divBdr>
        <w:top w:val="none" w:sz="0" w:space="0" w:color="auto"/>
        <w:left w:val="none" w:sz="0" w:space="0" w:color="auto"/>
        <w:bottom w:val="none" w:sz="0" w:space="0" w:color="auto"/>
        <w:right w:val="none" w:sz="0" w:space="0" w:color="auto"/>
      </w:divBdr>
    </w:div>
    <w:div w:id="1690832561">
      <w:bodyDiv w:val="1"/>
      <w:marLeft w:val="0"/>
      <w:marRight w:val="0"/>
      <w:marTop w:val="0"/>
      <w:marBottom w:val="0"/>
      <w:divBdr>
        <w:top w:val="none" w:sz="0" w:space="0" w:color="auto"/>
        <w:left w:val="none" w:sz="0" w:space="0" w:color="auto"/>
        <w:bottom w:val="none" w:sz="0" w:space="0" w:color="auto"/>
        <w:right w:val="none" w:sz="0" w:space="0" w:color="auto"/>
      </w:divBdr>
    </w:div>
    <w:div w:id="1690981771">
      <w:bodyDiv w:val="1"/>
      <w:marLeft w:val="0"/>
      <w:marRight w:val="0"/>
      <w:marTop w:val="0"/>
      <w:marBottom w:val="0"/>
      <w:divBdr>
        <w:top w:val="none" w:sz="0" w:space="0" w:color="auto"/>
        <w:left w:val="none" w:sz="0" w:space="0" w:color="auto"/>
        <w:bottom w:val="none" w:sz="0" w:space="0" w:color="auto"/>
        <w:right w:val="none" w:sz="0" w:space="0" w:color="auto"/>
      </w:divBdr>
    </w:div>
    <w:div w:id="1691834629">
      <w:bodyDiv w:val="1"/>
      <w:marLeft w:val="0"/>
      <w:marRight w:val="0"/>
      <w:marTop w:val="0"/>
      <w:marBottom w:val="0"/>
      <w:divBdr>
        <w:top w:val="none" w:sz="0" w:space="0" w:color="auto"/>
        <w:left w:val="none" w:sz="0" w:space="0" w:color="auto"/>
        <w:bottom w:val="none" w:sz="0" w:space="0" w:color="auto"/>
        <w:right w:val="none" w:sz="0" w:space="0" w:color="auto"/>
      </w:divBdr>
    </w:div>
    <w:div w:id="1692297502">
      <w:bodyDiv w:val="1"/>
      <w:marLeft w:val="0"/>
      <w:marRight w:val="0"/>
      <w:marTop w:val="0"/>
      <w:marBottom w:val="0"/>
      <w:divBdr>
        <w:top w:val="none" w:sz="0" w:space="0" w:color="auto"/>
        <w:left w:val="none" w:sz="0" w:space="0" w:color="auto"/>
        <w:bottom w:val="none" w:sz="0" w:space="0" w:color="auto"/>
        <w:right w:val="none" w:sz="0" w:space="0" w:color="auto"/>
      </w:divBdr>
    </w:div>
    <w:div w:id="1694067058">
      <w:bodyDiv w:val="1"/>
      <w:marLeft w:val="0"/>
      <w:marRight w:val="0"/>
      <w:marTop w:val="0"/>
      <w:marBottom w:val="0"/>
      <w:divBdr>
        <w:top w:val="none" w:sz="0" w:space="0" w:color="auto"/>
        <w:left w:val="none" w:sz="0" w:space="0" w:color="auto"/>
        <w:bottom w:val="none" w:sz="0" w:space="0" w:color="auto"/>
        <w:right w:val="none" w:sz="0" w:space="0" w:color="auto"/>
      </w:divBdr>
    </w:div>
    <w:div w:id="1694723961">
      <w:bodyDiv w:val="1"/>
      <w:marLeft w:val="0"/>
      <w:marRight w:val="0"/>
      <w:marTop w:val="0"/>
      <w:marBottom w:val="0"/>
      <w:divBdr>
        <w:top w:val="none" w:sz="0" w:space="0" w:color="auto"/>
        <w:left w:val="none" w:sz="0" w:space="0" w:color="auto"/>
        <w:bottom w:val="none" w:sz="0" w:space="0" w:color="auto"/>
        <w:right w:val="none" w:sz="0" w:space="0" w:color="auto"/>
      </w:divBdr>
    </w:div>
    <w:div w:id="1698189696">
      <w:bodyDiv w:val="1"/>
      <w:marLeft w:val="0"/>
      <w:marRight w:val="0"/>
      <w:marTop w:val="0"/>
      <w:marBottom w:val="0"/>
      <w:divBdr>
        <w:top w:val="none" w:sz="0" w:space="0" w:color="auto"/>
        <w:left w:val="none" w:sz="0" w:space="0" w:color="auto"/>
        <w:bottom w:val="none" w:sz="0" w:space="0" w:color="auto"/>
        <w:right w:val="none" w:sz="0" w:space="0" w:color="auto"/>
      </w:divBdr>
    </w:div>
    <w:div w:id="1698653595">
      <w:bodyDiv w:val="1"/>
      <w:marLeft w:val="0"/>
      <w:marRight w:val="0"/>
      <w:marTop w:val="0"/>
      <w:marBottom w:val="0"/>
      <w:divBdr>
        <w:top w:val="none" w:sz="0" w:space="0" w:color="auto"/>
        <w:left w:val="none" w:sz="0" w:space="0" w:color="auto"/>
        <w:bottom w:val="none" w:sz="0" w:space="0" w:color="auto"/>
        <w:right w:val="none" w:sz="0" w:space="0" w:color="auto"/>
      </w:divBdr>
    </w:div>
    <w:div w:id="1701541344">
      <w:bodyDiv w:val="1"/>
      <w:marLeft w:val="0"/>
      <w:marRight w:val="0"/>
      <w:marTop w:val="0"/>
      <w:marBottom w:val="0"/>
      <w:divBdr>
        <w:top w:val="none" w:sz="0" w:space="0" w:color="auto"/>
        <w:left w:val="none" w:sz="0" w:space="0" w:color="auto"/>
        <w:bottom w:val="none" w:sz="0" w:space="0" w:color="auto"/>
        <w:right w:val="none" w:sz="0" w:space="0" w:color="auto"/>
      </w:divBdr>
    </w:div>
    <w:div w:id="1701856600">
      <w:bodyDiv w:val="1"/>
      <w:marLeft w:val="0"/>
      <w:marRight w:val="0"/>
      <w:marTop w:val="0"/>
      <w:marBottom w:val="0"/>
      <w:divBdr>
        <w:top w:val="none" w:sz="0" w:space="0" w:color="auto"/>
        <w:left w:val="none" w:sz="0" w:space="0" w:color="auto"/>
        <w:bottom w:val="none" w:sz="0" w:space="0" w:color="auto"/>
        <w:right w:val="none" w:sz="0" w:space="0" w:color="auto"/>
      </w:divBdr>
    </w:div>
    <w:div w:id="1702781160">
      <w:bodyDiv w:val="1"/>
      <w:marLeft w:val="0"/>
      <w:marRight w:val="0"/>
      <w:marTop w:val="0"/>
      <w:marBottom w:val="0"/>
      <w:divBdr>
        <w:top w:val="none" w:sz="0" w:space="0" w:color="auto"/>
        <w:left w:val="none" w:sz="0" w:space="0" w:color="auto"/>
        <w:bottom w:val="none" w:sz="0" w:space="0" w:color="auto"/>
        <w:right w:val="none" w:sz="0" w:space="0" w:color="auto"/>
      </w:divBdr>
    </w:div>
    <w:div w:id="1704751344">
      <w:bodyDiv w:val="1"/>
      <w:marLeft w:val="0"/>
      <w:marRight w:val="0"/>
      <w:marTop w:val="0"/>
      <w:marBottom w:val="0"/>
      <w:divBdr>
        <w:top w:val="none" w:sz="0" w:space="0" w:color="auto"/>
        <w:left w:val="none" w:sz="0" w:space="0" w:color="auto"/>
        <w:bottom w:val="none" w:sz="0" w:space="0" w:color="auto"/>
        <w:right w:val="none" w:sz="0" w:space="0" w:color="auto"/>
      </w:divBdr>
    </w:div>
    <w:div w:id="1706321192">
      <w:bodyDiv w:val="1"/>
      <w:marLeft w:val="0"/>
      <w:marRight w:val="0"/>
      <w:marTop w:val="0"/>
      <w:marBottom w:val="0"/>
      <w:divBdr>
        <w:top w:val="none" w:sz="0" w:space="0" w:color="auto"/>
        <w:left w:val="none" w:sz="0" w:space="0" w:color="auto"/>
        <w:bottom w:val="none" w:sz="0" w:space="0" w:color="auto"/>
        <w:right w:val="none" w:sz="0" w:space="0" w:color="auto"/>
      </w:divBdr>
    </w:div>
    <w:div w:id="1709180573">
      <w:bodyDiv w:val="1"/>
      <w:marLeft w:val="0"/>
      <w:marRight w:val="0"/>
      <w:marTop w:val="0"/>
      <w:marBottom w:val="0"/>
      <w:divBdr>
        <w:top w:val="none" w:sz="0" w:space="0" w:color="auto"/>
        <w:left w:val="none" w:sz="0" w:space="0" w:color="auto"/>
        <w:bottom w:val="none" w:sz="0" w:space="0" w:color="auto"/>
        <w:right w:val="none" w:sz="0" w:space="0" w:color="auto"/>
      </w:divBdr>
    </w:div>
    <w:div w:id="1709529374">
      <w:bodyDiv w:val="1"/>
      <w:marLeft w:val="0"/>
      <w:marRight w:val="0"/>
      <w:marTop w:val="0"/>
      <w:marBottom w:val="0"/>
      <w:divBdr>
        <w:top w:val="none" w:sz="0" w:space="0" w:color="auto"/>
        <w:left w:val="none" w:sz="0" w:space="0" w:color="auto"/>
        <w:bottom w:val="none" w:sz="0" w:space="0" w:color="auto"/>
        <w:right w:val="none" w:sz="0" w:space="0" w:color="auto"/>
      </w:divBdr>
    </w:div>
    <w:div w:id="1710565649">
      <w:bodyDiv w:val="1"/>
      <w:marLeft w:val="0"/>
      <w:marRight w:val="0"/>
      <w:marTop w:val="0"/>
      <w:marBottom w:val="0"/>
      <w:divBdr>
        <w:top w:val="none" w:sz="0" w:space="0" w:color="auto"/>
        <w:left w:val="none" w:sz="0" w:space="0" w:color="auto"/>
        <w:bottom w:val="none" w:sz="0" w:space="0" w:color="auto"/>
        <w:right w:val="none" w:sz="0" w:space="0" w:color="auto"/>
      </w:divBdr>
    </w:div>
    <w:div w:id="1714961379">
      <w:bodyDiv w:val="1"/>
      <w:marLeft w:val="0"/>
      <w:marRight w:val="0"/>
      <w:marTop w:val="0"/>
      <w:marBottom w:val="0"/>
      <w:divBdr>
        <w:top w:val="none" w:sz="0" w:space="0" w:color="auto"/>
        <w:left w:val="none" w:sz="0" w:space="0" w:color="auto"/>
        <w:bottom w:val="none" w:sz="0" w:space="0" w:color="auto"/>
        <w:right w:val="none" w:sz="0" w:space="0" w:color="auto"/>
      </w:divBdr>
    </w:div>
    <w:div w:id="1716538539">
      <w:bodyDiv w:val="1"/>
      <w:marLeft w:val="0"/>
      <w:marRight w:val="0"/>
      <w:marTop w:val="0"/>
      <w:marBottom w:val="0"/>
      <w:divBdr>
        <w:top w:val="none" w:sz="0" w:space="0" w:color="auto"/>
        <w:left w:val="none" w:sz="0" w:space="0" w:color="auto"/>
        <w:bottom w:val="none" w:sz="0" w:space="0" w:color="auto"/>
        <w:right w:val="none" w:sz="0" w:space="0" w:color="auto"/>
      </w:divBdr>
    </w:div>
    <w:div w:id="1716781414">
      <w:bodyDiv w:val="1"/>
      <w:marLeft w:val="0"/>
      <w:marRight w:val="0"/>
      <w:marTop w:val="0"/>
      <w:marBottom w:val="0"/>
      <w:divBdr>
        <w:top w:val="none" w:sz="0" w:space="0" w:color="auto"/>
        <w:left w:val="none" w:sz="0" w:space="0" w:color="auto"/>
        <w:bottom w:val="none" w:sz="0" w:space="0" w:color="auto"/>
        <w:right w:val="none" w:sz="0" w:space="0" w:color="auto"/>
      </w:divBdr>
    </w:div>
    <w:div w:id="1716999551">
      <w:bodyDiv w:val="1"/>
      <w:marLeft w:val="0"/>
      <w:marRight w:val="0"/>
      <w:marTop w:val="0"/>
      <w:marBottom w:val="0"/>
      <w:divBdr>
        <w:top w:val="none" w:sz="0" w:space="0" w:color="auto"/>
        <w:left w:val="none" w:sz="0" w:space="0" w:color="auto"/>
        <w:bottom w:val="none" w:sz="0" w:space="0" w:color="auto"/>
        <w:right w:val="none" w:sz="0" w:space="0" w:color="auto"/>
      </w:divBdr>
    </w:div>
    <w:div w:id="1717855274">
      <w:bodyDiv w:val="1"/>
      <w:marLeft w:val="0"/>
      <w:marRight w:val="0"/>
      <w:marTop w:val="0"/>
      <w:marBottom w:val="0"/>
      <w:divBdr>
        <w:top w:val="none" w:sz="0" w:space="0" w:color="auto"/>
        <w:left w:val="none" w:sz="0" w:space="0" w:color="auto"/>
        <w:bottom w:val="none" w:sz="0" w:space="0" w:color="auto"/>
        <w:right w:val="none" w:sz="0" w:space="0" w:color="auto"/>
      </w:divBdr>
    </w:div>
    <w:div w:id="1723138384">
      <w:bodyDiv w:val="1"/>
      <w:marLeft w:val="0"/>
      <w:marRight w:val="0"/>
      <w:marTop w:val="0"/>
      <w:marBottom w:val="0"/>
      <w:divBdr>
        <w:top w:val="none" w:sz="0" w:space="0" w:color="auto"/>
        <w:left w:val="none" w:sz="0" w:space="0" w:color="auto"/>
        <w:bottom w:val="none" w:sz="0" w:space="0" w:color="auto"/>
        <w:right w:val="none" w:sz="0" w:space="0" w:color="auto"/>
      </w:divBdr>
    </w:div>
    <w:div w:id="1723863587">
      <w:bodyDiv w:val="1"/>
      <w:marLeft w:val="0"/>
      <w:marRight w:val="0"/>
      <w:marTop w:val="0"/>
      <w:marBottom w:val="0"/>
      <w:divBdr>
        <w:top w:val="none" w:sz="0" w:space="0" w:color="auto"/>
        <w:left w:val="none" w:sz="0" w:space="0" w:color="auto"/>
        <w:bottom w:val="none" w:sz="0" w:space="0" w:color="auto"/>
        <w:right w:val="none" w:sz="0" w:space="0" w:color="auto"/>
      </w:divBdr>
    </w:div>
    <w:div w:id="1724211628">
      <w:bodyDiv w:val="1"/>
      <w:marLeft w:val="0"/>
      <w:marRight w:val="0"/>
      <w:marTop w:val="0"/>
      <w:marBottom w:val="0"/>
      <w:divBdr>
        <w:top w:val="none" w:sz="0" w:space="0" w:color="auto"/>
        <w:left w:val="none" w:sz="0" w:space="0" w:color="auto"/>
        <w:bottom w:val="none" w:sz="0" w:space="0" w:color="auto"/>
        <w:right w:val="none" w:sz="0" w:space="0" w:color="auto"/>
      </w:divBdr>
    </w:div>
    <w:div w:id="1724256481">
      <w:bodyDiv w:val="1"/>
      <w:marLeft w:val="0"/>
      <w:marRight w:val="0"/>
      <w:marTop w:val="0"/>
      <w:marBottom w:val="0"/>
      <w:divBdr>
        <w:top w:val="none" w:sz="0" w:space="0" w:color="auto"/>
        <w:left w:val="none" w:sz="0" w:space="0" w:color="auto"/>
        <w:bottom w:val="none" w:sz="0" w:space="0" w:color="auto"/>
        <w:right w:val="none" w:sz="0" w:space="0" w:color="auto"/>
      </w:divBdr>
    </w:div>
    <w:div w:id="1726682158">
      <w:bodyDiv w:val="1"/>
      <w:marLeft w:val="0"/>
      <w:marRight w:val="0"/>
      <w:marTop w:val="0"/>
      <w:marBottom w:val="0"/>
      <w:divBdr>
        <w:top w:val="none" w:sz="0" w:space="0" w:color="auto"/>
        <w:left w:val="none" w:sz="0" w:space="0" w:color="auto"/>
        <w:bottom w:val="none" w:sz="0" w:space="0" w:color="auto"/>
        <w:right w:val="none" w:sz="0" w:space="0" w:color="auto"/>
      </w:divBdr>
    </w:div>
    <w:div w:id="1727296074">
      <w:bodyDiv w:val="1"/>
      <w:marLeft w:val="0"/>
      <w:marRight w:val="0"/>
      <w:marTop w:val="0"/>
      <w:marBottom w:val="0"/>
      <w:divBdr>
        <w:top w:val="none" w:sz="0" w:space="0" w:color="auto"/>
        <w:left w:val="none" w:sz="0" w:space="0" w:color="auto"/>
        <w:bottom w:val="none" w:sz="0" w:space="0" w:color="auto"/>
        <w:right w:val="none" w:sz="0" w:space="0" w:color="auto"/>
      </w:divBdr>
    </w:div>
    <w:div w:id="1728256977">
      <w:bodyDiv w:val="1"/>
      <w:marLeft w:val="0"/>
      <w:marRight w:val="0"/>
      <w:marTop w:val="0"/>
      <w:marBottom w:val="0"/>
      <w:divBdr>
        <w:top w:val="none" w:sz="0" w:space="0" w:color="auto"/>
        <w:left w:val="none" w:sz="0" w:space="0" w:color="auto"/>
        <w:bottom w:val="none" w:sz="0" w:space="0" w:color="auto"/>
        <w:right w:val="none" w:sz="0" w:space="0" w:color="auto"/>
      </w:divBdr>
    </w:div>
    <w:div w:id="1730225535">
      <w:bodyDiv w:val="1"/>
      <w:marLeft w:val="0"/>
      <w:marRight w:val="0"/>
      <w:marTop w:val="0"/>
      <w:marBottom w:val="0"/>
      <w:divBdr>
        <w:top w:val="none" w:sz="0" w:space="0" w:color="auto"/>
        <w:left w:val="none" w:sz="0" w:space="0" w:color="auto"/>
        <w:bottom w:val="none" w:sz="0" w:space="0" w:color="auto"/>
        <w:right w:val="none" w:sz="0" w:space="0" w:color="auto"/>
      </w:divBdr>
    </w:div>
    <w:div w:id="1730500255">
      <w:bodyDiv w:val="1"/>
      <w:marLeft w:val="0"/>
      <w:marRight w:val="0"/>
      <w:marTop w:val="0"/>
      <w:marBottom w:val="0"/>
      <w:divBdr>
        <w:top w:val="none" w:sz="0" w:space="0" w:color="auto"/>
        <w:left w:val="none" w:sz="0" w:space="0" w:color="auto"/>
        <w:bottom w:val="none" w:sz="0" w:space="0" w:color="auto"/>
        <w:right w:val="none" w:sz="0" w:space="0" w:color="auto"/>
      </w:divBdr>
    </w:div>
    <w:div w:id="1732383951">
      <w:bodyDiv w:val="1"/>
      <w:marLeft w:val="0"/>
      <w:marRight w:val="0"/>
      <w:marTop w:val="0"/>
      <w:marBottom w:val="0"/>
      <w:divBdr>
        <w:top w:val="none" w:sz="0" w:space="0" w:color="auto"/>
        <w:left w:val="none" w:sz="0" w:space="0" w:color="auto"/>
        <w:bottom w:val="none" w:sz="0" w:space="0" w:color="auto"/>
        <w:right w:val="none" w:sz="0" w:space="0" w:color="auto"/>
      </w:divBdr>
    </w:div>
    <w:div w:id="1735004602">
      <w:bodyDiv w:val="1"/>
      <w:marLeft w:val="0"/>
      <w:marRight w:val="0"/>
      <w:marTop w:val="0"/>
      <w:marBottom w:val="0"/>
      <w:divBdr>
        <w:top w:val="none" w:sz="0" w:space="0" w:color="auto"/>
        <w:left w:val="none" w:sz="0" w:space="0" w:color="auto"/>
        <w:bottom w:val="none" w:sz="0" w:space="0" w:color="auto"/>
        <w:right w:val="none" w:sz="0" w:space="0" w:color="auto"/>
      </w:divBdr>
    </w:div>
    <w:div w:id="1735079779">
      <w:bodyDiv w:val="1"/>
      <w:marLeft w:val="0"/>
      <w:marRight w:val="0"/>
      <w:marTop w:val="0"/>
      <w:marBottom w:val="0"/>
      <w:divBdr>
        <w:top w:val="none" w:sz="0" w:space="0" w:color="auto"/>
        <w:left w:val="none" w:sz="0" w:space="0" w:color="auto"/>
        <w:bottom w:val="none" w:sz="0" w:space="0" w:color="auto"/>
        <w:right w:val="none" w:sz="0" w:space="0" w:color="auto"/>
      </w:divBdr>
    </w:div>
    <w:div w:id="1735733792">
      <w:bodyDiv w:val="1"/>
      <w:marLeft w:val="0"/>
      <w:marRight w:val="0"/>
      <w:marTop w:val="0"/>
      <w:marBottom w:val="0"/>
      <w:divBdr>
        <w:top w:val="none" w:sz="0" w:space="0" w:color="auto"/>
        <w:left w:val="none" w:sz="0" w:space="0" w:color="auto"/>
        <w:bottom w:val="none" w:sz="0" w:space="0" w:color="auto"/>
        <w:right w:val="none" w:sz="0" w:space="0" w:color="auto"/>
      </w:divBdr>
    </w:div>
    <w:div w:id="1736775370">
      <w:bodyDiv w:val="1"/>
      <w:marLeft w:val="0"/>
      <w:marRight w:val="0"/>
      <w:marTop w:val="0"/>
      <w:marBottom w:val="0"/>
      <w:divBdr>
        <w:top w:val="none" w:sz="0" w:space="0" w:color="auto"/>
        <w:left w:val="none" w:sz="0" w:space="0" w:color="auto"/>
        <w:bottom w:val="none" w:sz="0" w:space="0" w:color="auto"/>
        <w:right w:val="none" w:sz="0" w:space="0" w:color="auto"/>
      </w:divBdr>
    </w:div>
    <w:div w:id="1739088946">
      <w:bodyDiv w:val="1"/>
      <w:marLeft w:val="0"/>
      <w:marRight w:val="0"/>
      <w:marTop w:val="0"/>
      <w:marBottom w:val="0"/>
      <w:divBdr>
        <w:top w:val="none" w:sz="0" w:space="0" w:color="auto"/>
        <w:left w:val="none" w:sz="0" w:space="0" w:color="auto"/>
        <w:bottom w:val="none" w:sz="0" w:space="0" w:color="auto"/>
        <w:right w:val="none" w:sz="0" w:space="0" w:color="auto"/>
      </w:divBdr>
    </w:div>
    <w:div w:id="1740057304">
      <w:bodyDiv w:val="1"/>
      <w:marLeft w:val="0"/>
      <w:marRight w:val="0"/>
      <w:marTop w:val="0"/>
      <w:marBottom w:val="0"/>
      <w:divBdr>
        <w:top w:val="none" w:sz="0" w:space="0" w:color="auto"/>
        <w:left w:val="none" w:sz="0" w:space="0" w:color="auto"/>
        <w:bottom w:val="none" w:sz="0" w:space="0" w:color="auto"/>
        <w:right w:val="none" w:sz="0" w:space="0" w:color="auto"/>
      </w:divBdr>
    </w:div>
    <w:div w:id="1740204275">
      <w:bodyDiv w:val="1"/>
      <w:marLeft w:val="0"/>
      <w:marRight w:val="0"/>
      <w:marTop w:val="0"/>
      <w:marBottom w:val="0"/>
      <w:divBdr>
        <w:top w:val="none" w:sz="0" w:space="0" w:color="auto"/>
        <w:left w:val="none" w:sz="0" w:space="0" w:color="auto"/>
        <w:bottom w:val="none" w:sz="0" w:space="0" w:color="auto"/>
        <w:right w:val="none" w:sz="0" w:space="0" w:color="auto"/>
      </w:divBdr>
    </w:div>
    <w:div w:id="1742410101">
      <w:bodyDiv w:val="1"/>
      <w:marLeft w:val="0"/>
      <w:marRight w:val="0"/>
      <w:marTop w:val="0"/>
      <w:marBottom w:val="0"/>
      <w:divBdr>
        <w:top w:val="none" w:sz="0" w:space="0" w:color="auto"/>
        <w:left w:val="none" w:sz="0" w:space="0" w:color="auto"/>
        <w:bottom w:val="none" w:sz="0" w:space="0" w:color="auto"/>
        <w:right w:val="none" w:sz="0" w:space="0" w:color="auto"/>
      </w:divBdr>
    </w:div>
    <w:div w:id="1743136755">
      <w:bodyDiv w:val="1"/>
      <w:marLeft w:val="0"/>
      <w:marRight w:val="0"/>
      <w:marTop w:val="0"/>
      <w:marBottom w:val="0"/>
      <w:divBdr>
        <w:top w:val="none" w:sz="0" w:space="0" w:color="auto"/>
        <w:left w:val="none" w:sz="0" w:space="0" w:color="auto"/>
        <w:bottom w:val="none" w:sz="0" w:space="0" w:color="auto"/>
        <w:right w:val="none" w:sz="0" w:space="0" w:color="auto"/>
      </w:divBdr>
    </w:div>
    <w:div w:id="1745451392">
      <w:bodyDiv w:val="1"/>
      <w:marLeft w:val="0"/>
      <w:marRight w:val="0"/>
      <w:marTop w:val="0"/>
      <w:marBottom w:val="0"/>
      <w:divBdr>
        <w:top w:val="none" w:sz="0" w:space="0" w:color="auto"/>
        <w:left w:val="none" w:sz="0" w:space="0" w:color="auto"/>
        <w:bottom w:val="none" w:sz="0" w:space="0" w:color="auto"/>
        <w:right w:val="none" w:sz="0" w:space="0" w:color="auto"/>
      </w:divBdr>
    </w:div>
    <w:div w:id="1747533583">
      <w:bodyDiv w:val="1"/>
      <w:marLeft w:val="0"/>
      <w:marRight w:val="0"/>
      <w:marTop w:val="0"/>
      <w:marBottom w:val="0"/>
      <w:divBdr>
        <w:top w:val="none" w:sz="0" w:space="0" w:color="auto"/>
        <w:left w:val="none" w:sz="0" w:space="0" w:color="auto"/>
        <w:bottom w:val="none" w:sz="0" w:space="0" w:color="auto"/>
        <w:right w:val="none" w:sz="0" w:space="0" w:color="auto"/>
      </w:divBdr>
    </w:div>
    <w:div w:id="1749037984">
      <w:bodyDiv w:val="1"/>
      <w:marLeft w:val="0"/>
      <w:marRight w:val="0"/>
      <w:marTop w:val="0"/>
      <w:marBottom w:val="0"/>
      <w:divBdr>
        <w:top w:val="none" w:sz="0" w:space="0" w:color="auto"/>
        <w:left w:val="none" w:sz="0" w:space="0" w:color="auto"/>
        <w:bottom w:val="none" w:sz="0" w:space="0" w:color="auto"/>
        <w:right w:val="none" w:sz="0" w:space="0" w:color="auto"/>
      </w:divBdr>
    </w:div>
    <w:div w:id="1749376868">
      <w:bodyDiv w:val="1"/>
      <w:marLeft w:val="0"/>
      <w:marRight w:val="0"/>
      <w:marTop w:val="0"/>
      <w:marBottom w:val="0"/>
      <w:divBdr>
        <w:top w:val="none" w:sz="0" w:space="0" w:color="auto"/>
        <w:left w:val="none" w:sz="0" w:space="0" w:color="auto"/>
        <w:bottom w:val="none" w:sz="0" w:space="0" w:color="auto"/>
        <w:right w:val="none" w:sz="0" w:space="0" w:color="auto"/>
      </w:divBdr>
    </w:div>
    <w:div w:id="1750997901">
      <w:bodyDiv w:val="1"/>
      <w:marLeft w:val="0"/>
      <w:marRight w:val="0"/>
      <w:marTop w:val="0"/>
      <w:marBottom w:val="0"/>
      <w:divBdr>
        <w:top w:val="none" w:sz="0" w:space="0" w:color="auto"/>
        <w:left w:val="none" w:sz="0" w:space="0" w:color="auto"/>
        <w:bottom w:val="none" w:sz="0" w:space="0" w:color="auto"/>
        <w:right w:val="none" w:sz="0" w:space="0" w:color="auto"/>
      </w:divBdr>
    </w:div>
    <w:div w:id="1751192440">
      <w:bodyDiv w:val="1"/>
      <w:marLeft w:val="0"/>
      <w:marRight w:val="0"/>
      <w:marTop w:val="0"/>
      <w:marBottom w:val="0"/>
      <w:divBdr>
        <w:top w:val="none" w:sz="0" w:space="0" w:color="auto"/>
        <w:left w:val="none" w:sz="0" w:space="0" w:color="auto"/>
        <w:bottom w:val="none" w:sz="0" w:space="0" w:color="auto"/>
        <w:right w:val="none" w:sz="0" w:space="0" w:color="auto"/>
      </w:divBdr>
    </w:div>
    <w:div w:id="1751198675">
      <w:bodyDiv w:val="1"/>
      <w:marLeft w:val="0"/>
      <w:marRight w:val="0"/>
      <w:marTop w:val="0"/>
      <w:marBottom w:val="0"/>
      <w:divBdr>
        <w:top w:val="none" w:sz="0" w:space="0" w:color="auto"/>
        <w:left w:val="none" w:sz="0" w:space="0" w:color="auto"/>
        <w:bottom w:val="none" w:sz="0" w:space="0" w:color="auto"/>
        <w:right w:val="none" w:sz="0" w:space="0" w:color="auto"/>
      </w:divBdr>
    </w:div>
    <w:div w:id="1752041337">
      <w:bodyDiv w:val="1"/>
      <w:marLeft w:val="0"/>
      <w:marRight w:val="0"/>
      <w:marTop w:val="0"/>
      <w:marBottom w:val="0"/>
      <w:divBdr>
        <w:top w:val="none" w:sz="0" w:space="0" w:color="auto"/>
        <w:left w:val="none" w:sz="0" w:space="0" w:color="auto"/>
        <w:bottom w:val="none" w:sz="0" w:space="0" w:color="auto"/>
        <w:right w:val="none" w:sz="0" w:space="0" w:color="auto"/>
      </w:divBdr>
    </w:div>
    <w:div w:id="1755082263">
      <w:bodyDiv w:val="1"/>
      <w:marLeft w:val="0"/>
      <w:marRight w:val="0"/>
      <w:marTop w:val="0"/>
      <w:marBottom w:val="0"/>
      <w:divBdr>
        <w:top w:val="none" w:sz="0" w:space="0" w:color="auto"/>
        <w:left w:val="none" w:sz="0" w:space="0" w:color="auto"/>
        <w:bottom w:val="none" w:sz="0" w:space="0" w:color="auto"/>
        <w:right w:val="none" w:sz="0" w:space="0" w:color="auto"/>
      </w:divBdr>
    </w:div>
    <w:div w:id="1757743840">
      <w:bodyDiv w:val="1"/>
      <w:marLeft w:val="0"/>
      <w:marRight w:val="0"/>
      <w:marTop w:val="0"/>
      <w:marBottom w:val="0"/>
      <w:divBdr>
        <w:top w:val="none" w:sz="0" w:space="0" w:color="auto"/>
        <w:left w:val="none" w:sz="0" w:space="0" w:color="auto"/>
        <w:bottom w:val="none" w:sz="0" w:space="0" w:color="auto"/>
        <w:right w:val="none" w:sz="0" w:space="0" w:color="auto"/>
      </w:divBdr>
    </w:div>
    <w:div w:id="1758088971">
      <w:bodyDiv w:val="1"/>
      <w:marLeft w:val="0"/>
      <w:marRight w:val="0"/>
      <w:marTop w:val="0"/>
      <w:marBottom w:val="0"/>
      <w:divBdr>
        <w:top w:val="none" w:sz="0" w:space="0" w:color="auto"/>
        <w:left w:val="none" w:sz="0" w:space="0" w:color="auto"/>
        <w:bottom w:val="none" w:sz="0" w:space="0" w:color="auto"/>
        <w:right w:val="none" w:sz="0" w:space="0" w:color="auto"/>
      </w:divBdr>
    </w:div>
    <w:div w:id="1758939510">
      <w:bodyDiv w:val="1"/>
      <w:marLeft w:val="0"/>
      <w:marRight w:val="0"/>
      <w:marTop w:val="0"/>
      <w:marBottom w:val="0"/>
      <w:divBdr>
        <w:top w:val="none" w:sz="0" w:space="0" w:color="auto"/>
        <w:left w:val="none" w:sz="0" w:space="0" w:color="auto"/>
        <w:bottom w:val="none" w:sz="0" w:space="0" w:color="auto"/>
        <w:right w:val="none" w:sz="0" w:space="0" w:color="auto"/>
      </w:divBdr>
    </w:div>
    <w:div w:id="1758945062">
      <w:bodyDiv w:val="1"/>
      <w:marLeft w:val="0"/>
      <w:marRight w:val="0"/>
      <w:marTop w:val="0"/>
      <w:marBottom w:val="0"/>
      <w:divBdr>
        <w:top w:val="none" w:sz="0" w:space="0" w:color="auto"/>
        <w:left w:val="none" w:sz="0" w:space="0" w:color="auto"/>
        <w:bottom w:val="none" w:sz="0" w:space="0" w:color="auto"/>
        <w:right w:val="none" w:sz="0" w:space="0" w:color="auto"/>
      </w:divBdr>
    </w:div>
    <w:div w:id="1760565738">
      <w:bodyDiv w:val="1"/>
      <w:marLeft w:val="0"/>
      <w:marRight w:val="0"/>
      <w:marTop w:val="0"/>
      <w:marBottom w:val="0"/>
      <w:divBdr>
        <w:top w:val="none" w:sz="0" w:space="0" w:color="auto"/>
        <w:left w:val="none" w:sz="0" w:space="0" w:color="auto"/>
        <w:bottom w:val="none" w:sz="0" w:space="0" w:color="auto"/>
        <w:right w:val="none" w:sz="0" w:space="0" w:color="auto"/>
      </w:divBdr>
    </w:div>
    <w:div w:id="1761289909">
      <w:bodyDiv w:val="1"/>
      <w:marLeft w:val="0"/>
      <w:marRight w:val="0"/>
      <w:marTop w:val="0"/>
      <w:marBottom w:val="0"/>
      <w:divBdr>
        <w:top w:val="none" w:sz="0" w:space="0" w:color="auto"/>
        <w:left w:val="none" w:sz="0" w:space="0" w:color="auto"/>
        <w:bottom w:val="none" w:sz="0" w:space="0" w:color="auto"/>
        <w:right w:val="none" w:sz="0" w:space="0" w:color="auto"/>
      </w:divBdr>
    </w:div>
    <w:div w:id="1762334744">
      <w:bodyDiv w:val="1"/>
      <w:marLeft w:val="0"/>
      <w:marRight w:val="0"/>
      <w:marTop w:val="0"/>
      <w:marBottom w:val="0"/>
      <w:divBdr>
        <w:top w:val="none" w:sz="0" w:space="0" w:color="auto"/>
        <w:left w:val="none" w:sz="0" w:space="0" w:color="auto"/>
        <w:bottom w:val="none" w:sz="0" w:space="0" w:color="auto"/>
        <w:right w:val="none" w:sz="0" w:space="0" w:color="auto"/>
      </w:divBdr>
    </w:div>
    <w:div w:id="1763062260">
      <w:bodyDiv w:val="1"/>
      <w:marLeft w:val="0"/>
      <w:marRight w:val="0"/>
      <w:marTop w:val="0"/>
      <w:marBottom w:val="0"/>
      <w:divBdr>
        <w:top w:val="none" w:sz="0" w:space="0" w:color="auto"/>
        <w:left w:val="none" w:sz="0" w:space="0" w:color="auto"/>
        <w:bottom w:val="none" w:sz="0" w:space="0" w:color="auto"/>
        <w:right w:val="none" w:sz="0" w:space="0" w:color="auto"/>
      </w:divBdr>
    </w:div>
    <w:div w:id="1763796382">
      <w:bodyDiv w:val="1"/>
      <w:marLeft w:val="0"/>
      <w:marRight w:val="0"/>
      <w:marTop w:val="0"/>
      <w:marBottom w:val="0"/>
      <w:divBdr>
        <w:top w:val="none" w:sz="0" w:space="0" w:color="auto"/>
        <w:left w:val="none" w:sz="0" w:space="0" w:color="auto"/>
        <w:bottom w:val="none" w:sz="0" w:space="0" w:color="auto"/>
        <w:right w:val="none" w:sz="0" w:space="0" w:color="auto"/>
      </w:divBdr>
    </w:div>
    <w:div w:id="1770538047">
      <w:bodyDiv w:val="1"/>
      <w:marLeft w:val="0"/>
      <w:marRight w:val="0"/>
      <w:marTop w:val="0"/>
      <w:marBottom w:val="0"/>
      <w:divBdr>
        <w:top w:val="none" w:sz="0" w:space="0" w:color="auto"/>
        <w:left w:val="none" w:sz="0" w:space="0" w:color="auto"/>
        <w:bottom w:val="none" w:sz="0" w:space="0" w:color="auto"/>
        <w:right w:val="none" w:sz="0" w:space="0" w:color="auto"/>
      </w:divBdr>
    </w:div>
    <w:div w:id="1770929419">
      <w:bodyDiv w:val="1"/>
      <w:marLeft w:val="0"/>
      <w:marRight w:val="0"/>
      <w:marTop w:val="0"/>
      <w:marBottom w:val="0"/>
      <w:divBdr>
        <w:top w:val="none" w:sz="0" w:space="0" w:color="auto"/>
        <w:left w:val="none" w:sz="0" w:space="0" w:color="auto"/>
        <w:bottom w:val="none" w:sz="0" w:space="0" w:color="auto"/>
        <w:right w:val="none" w:sz="0" w:space="0" w:color="auto"/>
      </w:divBdr>
    </w:div>
    <w:div w:id="1771316145">
      <w:bodyDiv w:val="1"/>
      <w:marLeft w:val="0"/>
      <w:marRight w:val="0"/>
      <w:marTop w:val="0"/>
      <w:marBottom w:val="0"/>
      <w:divBdr>
        <w:top w:val="none" w:sz="0" w:space="0" w:color="auto"/>
        <w:left w:val="none" w:sz="0" w:space="0" w:color="auto"/>
        <w:bottom w:val="none" w:sz="0" w:space="0" w:color="auto"/>
        <w:right w:val="none" w:sz="0" w:space="0" w:color="auto"/>
      </w:divBdr>
    </w:div>
    <w:div w:id="1773624042">
      <w:bodyDiv w:val="1"/>
      <w:marLeft w:val="0"/>
      <w:marRight w:val="0"/>
      <w:marTop w:val="0"/>
      <w:marBottom w:val="0"/>
      <w:divBdr>
        <w:top w:val="none" w:sz="0" w:space="0" w:color="auto"/>
        <w:left w:val="none" w:sz="0" w:space="0" w:color="auto"/>
        <w:bottom w:val="none" w:sz="0" w:space="0" w:color="auto"/>
        <w:right w:val="none" w:sz="0" w:space="0" w:color="auto"/>
      </w:divBdr>
    </w:div>
    <w:div w:id="1775202165">
      <w:bodyDiv w:val="1"/>
      <w:marLeft w:val="0"/>
      <w:marRight w:val="0"/>
      <w:marTop w:val="0"/>
      <w:marBottom w:val="0"/>
      <w:divBdr>
        <w:top w:val="none" w:sz="0" w:space="0" w:color="auto"/>
        <w:left w:val="none" w:sz="0" w:space="0" w:color="auto"/>
        <w:bottom w:val="none" w:sz="0" w:space="0" w:color="auto"/>
        <w:right w:val="none" w:sz="0" w:space="0" w:color="auto"/>
      </w:divBdr>
    </w:div>
    <w:div w:id="1775711438">
      <w:bodyDiv w:val="1"/>
      <w:marLeft w:val="0"/>
      <w:marRight w:val="0"/>
      <w:marTop w:val="0"/>
      <w:marBottom w:val="0"/>
      <w:divBdr>
        <w:top w:val="none" w:sz="0" w:space="0" w:color="auto"/>
        <w:left w:val="none" w:sz="0" w:space="0" w:color="auto"/>
        <w:bottom w:val="none" w:sz="0" w:space="0" w:color="auto"/>
        <w:right w:val="none" w:sz="0" w:space="0" w:color="auto"/>
      </w:divBdr>
    </w:div>
    <w:div w:id="1776123625">
      <w:bodyDiv w:val="1"/>
      <w:marLeft w:val="0"/>
      <w:marRight w:val="0"/>
      <w:marTop w:val="0"/>
      <w:marBottom w:val="0"/>
      <w:divBdr>
        <w:top w:val="none" w:sz="0" w:space="0" w:color="auto"/>
        <w:left w:val="none" w:sz="0" w:space="0" w:color="auto"/>
        <w:bottom w:val="none" w:sz="0" w:space="0" w:color="auto"/>
        <w:right w:val="none" w:sz="0" w:space="0" w:color="auto"/>
      </w:divBdr>
    </w:div>
    <w:div w:id="1778912650">
      <w:bodyDiv w:val="1"/>
      <w:marLeft w:val="0"/>
      <w:marRight w:val="0"/>
      <w:marTop w:val="0"/>
      <w:marBottom w:val="0"/>
      <w:divBdr>
        <w:top w:val="none" w:sz="0" w:space="0" w:color="auto"/>
        <w:left w:val="none" w:sz="0" w:space="0" w:color="auto"/>
        <w:bottom w:val="none" w:sz="0" w:space="0" w:color="auto"/>
        <w:right w:val="none" w:sz="0" w:space="0" w:color="auto"/>
      </w:divBdr>
    </w:div>
    <w:div w:id="1778982580">
      <w:bodyDiv w:val="1"/>
      <w:marLeft w:val="0"/>
      <w:marRight w:val="0"/>
      <w:marTop w:val="0"/>
      <w:marBottom w:val="0"/>
      <w:divBdr>
        <w:top w:val="none" w:sz="0" w:space="0" w:color="auto"/>
        <w:left w:val="none" w:sz="0" w:space="0" w:color="auto"/>
        <w:bottom w:val="none" w:sz="0" w:space="0" w:color="auto"/>
        <w:right w:val="none" w:sz="0" w:space="0" w:color="auto"/>
      </w:divBdr>
    </w:div>
    <w:div w:id="1780682253">
      <w:bodyDiv w:val="1"/>
      <w:marLeft w:val="0"/>
      <w:marRight w:val="0"/>
      <w:marTop w:val="0"/>
      <w:marBottom w:val="0"/>
      <w:divBdr>
        <w:top w:val="none" w:sz="0" w:space="0" w:color="auto"/>
        <w:left w:val="none" w:sz="0" w:space="0" w:color="auto"/>
        <w:bottom w:val="none" w:sz="0" w:space="0" w:color="auto"/>
        <w:right w:val="none" w:sz="0" w:space="0" w:color="auto"/>
      </w:divBdr>
    </w:div>
    <w:div w:id="1781334612">
      <w:bodyDiv w:val="1"/>
      <w:marLeft w:val="0"/>
      <w:marRight w:val="0"/>
      <w:marTop w:val="0"/>
      <w:marBottom w:val="0"/>
      <w:divBdr>
        <w:top w:val="none" w:sz="0" w:space="0" w:color="auto"/>
        <w:left w:val="none" w:sz="0" w:space="0" w:color="auto"/>
        <w:bottom w:val="none" w:sz="0" w:space="0" w:color="auto"/>
        <w:right w:val="none" w:sz="0" w:space="0" w:color="auto"/>
      </w:divBdr>
    </w:div>
    <w:div w:id="1782644883">
      <w:bodyDiv w:val="1"/>
      <w:marLeft w:val="0"/>
      <w:marRight w:val="0"/>
      <w:marTop w:val="0"/>
      <w:marBottom w:val="0"/>
      <w:divBdr>
        <w:top w:val="none" w:sz="0" w:space="0" w:color="auto"/>
        <w:left w:val="none" w:sz="0" w:space="0" w:color="auto"/>
        <w:bottom w:val="none" w:sz="0" w:space="0" w:color="auto"/>
        <w:right w:val="none" w:sz="0" w:space="0" w:color="auto"/>
      </w:divBdr>
    </w:div>
    <w:div w:id="1783453543">
      <w:bodyDiv w:val="1"/>
      <w:marLeft w:val="0"/>
      <w:marRight w:val="0"/>
      <w:marTop w:val="0"/>
      <w:marBottom w:val="0"/>
      <w:divBdr>
        <w:top w:val="none" w:sz="0" w:space="0" w:color="auto"/>
        <w:left w:val="none" w:sz="0" w:space="0" w:color="auto"/>
        <w:bottom w:val="none" w:sz="0" w:space="0" w:color="auto"/>
        <w:right w:val="none" w:sz="0" w:space="0" w:color="auto"/>
      </w:divBdr>
    </w:div>
    <w:div w:id="1783762125">
      <w:bodyDiv w:val="1"/>
      <w:marLeft w:val="0"/>
      <w:marRight w:val="0"/>
      <w:marTop w:val="0"/>
      <w:marBottom w:val="0"/>
      <w:divBdr>
        <w:top w:val="none" w:sz="0" w:space="0" w:color="auto"/>
        <w:left w:val="none" w:sz="0" w:space="0" w:color="auto"/>
        <w:bottom w:val="none" w:sz="0" w:space="0" w:color="auto"/>
        <w:right w:val="none" w:sz="0" w:space="0" w:color="auto"/>
      </w:divBdr>
    </w:div>
    <w:div w:id="1784765605">
      <w:bodyDiv w:val="1"/>
      <w:marLeft w:val="0"/>
      <w:marRight w:val="0"/>
      <w:marTop w:val="0"/>
      <w:marBottom w:val="0"/>
      <w:divBdr>
        <w:top w:val="none" w:sz="0" w:space="0" w:color="auto"/>
        <w:left w:val="none" w:sz="0" w:space="0" w:color="auto"/>
        <w:bottom w:val="none" w:sz="0" w:space="0" w:color="auto"/>
        <w:right w:val="none" w:sz="0" w:space="0" w:color="auto"/>
      </w:divBdr>
    </w:div>
    <w:div w:id="1784809728">
      <w:bodyDiv w:val="1"/>
      <w:marLeft w:val="0"/>
      <w:marRight w:val="0"/>
      <w:marTop w:val="0"/>
      <w:marBottom w:val="0"/>
      <w:divBdr>
        <w:top w:val="none" w:sz="0" w:space="0" w:color="auto"/>
        <w:left w:val="none" w:sz="0" w:space="0" w:color="auto"/>
        <w:bottom w:val="none" w:sz="0" w:space="0" w:color="auto"/>
        <w:right w:val="none" w:sz="0" w:space="0" w:color="auto"/>
      </w:divBdr>
    </w:div>
    <w:div w:id="1785036207">
      <w:bodyDiv w:val="1"/>
      <w:marLeft w:val="0"/>
      <w:marRight w:val="0"/>
      <w:marTop w:val="0"/>
      <w:marBottom w:val="0"/>
      <w:divBdr>
        <w:top w:val="none" w:sz="0" w:space="0" w:color="auto"/>
        <w:left w:val="none" w:sz="0" w:space="0" w:color="auto"/>
        <w:bottom w:val="none" w:sz="0" w:space="0" w:color="auto"/>
        <w:right w:val="none" w:sz="0" w:space="0" w:color="auto"/>
      </w:divBdr>
    </w:div>
    <w:div w:id="1786265456">
      <w:bodyDiv w:val="1"/>
      <w:marLeft w:val="0"/>
      <w:marRight w:val="0"/>
      <w:marTop w:val="0"/>
      <w:marBottom w:val="0"/>
      <w:divBdr>
        <w:top w:val="none" w:sz="0" w:space="0" w:color="auto"/>
        <w:left w:val="none" w:sz="0" w:space="0" w:color="auto"/>
        <w:bottom w:val="none" w:sz="0" w:space="0" w:color="auto"/>
        <w:right w:val="none" w:sz="0" w:space="0" w:color="auto"/>
      </w:divBdr>
    </w:div>
    <w:div w:id="1788355245">
      <w:bodyDiv w:val="1"/>
      <w:marLeft w:val="0"/>
      <w:marRight w:val="0"/>
      <w:marTop w:val="0"/>
      <w:marBottom w:val="0"/>
      <w:divBdr>
        <w:top w:val="none" w:sz="0" w:space="0" w:color="auto"/>
        <w:left w:val="none" w:sz="0" w:space="0" w:color="auto"/>
        <w:bottom w:val="none" w:sz="0" w:space="0" w:color="auto"/>
        <w:right w:val="none" w:sz="0" w:space="0" w:color="auto"/>
      </w:divBdr>
    </w:div>
    <w:div w:id="1788743698">
      <w:bodyDiv w:val="1"/>
      <w:marLeft w:val="0"/>
      <w:marRight w:val="0"/>
      <w:marTop w:val="0"/>
      <w:marBottom w:val="0"/>
      <w:divBdr>
        <w:top w:val="none" w:sz="0" w:space="0" w:color="auto"/>
        <w:left w:val="none" w:sz="0" w:space="0" w:color="auto"/>
        <w:bottom w:val="none" w:sz="0" w:space="0" w:color="auto"/>
        <w:right w:val="none" w:sz="0" w:space="0" w:color="auto"/>
      </w:divBdr>
    </w:div>
    <w:div w:id="1789473509">
      <w:bodyDiv w:val="1"/>
      <w:marLeft w:val="0"/>
      <w:marRight w:val="0"/>
      <w:marTop w:val="0"/>
      <w:marBottom w:val="0"/>
      <w:divBdr>
        <w:top w:val="none" w:sz="0" w:space="0" w:color="auto"/>
        <w:left w:val="none" w:sz="0" w:space="0" w:color="auto"/>
        <w:bottom w:val="none" w:sz="0" w:space="0" w:color="auto"/>
        <w:right w:val="none" w:sz="0" w:space="0" w:color="auto"/>
      </w:divBdr>
    </w:div>
    <w:div w:id="1791820797">
      <w:bodyDiv w:val="1"/>
      <w:marLeft w:val="0"/>
      <w:marRight w:val="0"/>
      <w:marTop w:val="0"/>
      <w:marBottom w:val="0"/>
      <w:divBdr>
        <w:top w:val="none" w:sz="0" w:space="0" w:color="auto"/>
        <w:left w:val="none" w:sz="0" w:space="0" w:color="auto"/>
        <w:bottom w:val="none" w:sz="0" w:space="0" w:color="auto"/>
        <w:right w:val="none" w:sz="0" w:space="0" w:color="auto"/>
      </w:divBdr>
    </w:div>
    <w:div w:id="1792476493">
      <w:bodyDiv w:val="1"/>
      <w:marLeft w:val="0"/>
      <w:marRight w:val="0"/>
      <w:marTop w:val="0"/>
      <w:marBottom w:val="0"/>
      <w:divBdr>
        <w:top w:val="none" w:sz="0" w:space="0" w:color="auto"/>
        <w:left w:val="none" w:sz="0" w:space="0" w:color="auto"/>
        <w:bottom w:val="none" w:sz="0" w:space="0" w:color="auto"/>
        <w:right w:val="none" w:sz="0" w:space="0" w:color="auto"/>
      </w:divBdr>
    </w:div>
    <w:div w:id="1794514945">
      <w:bodyDiv w:val="1"/>
      <w:marLeft w:val="0"/>
      <w:marRight w:val="0"/>
      <w:marTop w:val="0"/>
      <w:marBottom w:val="0"/>
      <w:divBdr>
        <w:top w:val="none" w:sz="0" w:space="0" w:color="auto"/>
        <w:left w:val="none" w:sz="0" w:space="0" w:color="auto"/>
        <w:bottom w:val="none" w:sz="0" w:space="0" w:color="auto"/>
        <w:right w:val="none" w:sz="0" w:space="0" w:color="auto"/>
      </w:divBdr>
    </w:div>
    <w:div w:id="1794834569">
      <w:bodyDiv w:val="1"/>
      <w:marLeft w:val="0"/>
      <w:marRight w:val="0"/>
      <w:marTop w:val="0"/>
      <w:marBottom w:val="0"/>
      <w:divBdr>
        <w:top w:val="none" w:sz="0" w:space="0" w:color="auto"/>
        <w:left w:val="none" w:sz="0" w:space="0" w:color="auto"/>
        <w:bottom w:val="none" w:sz="0" w:space="0" w:color="auto"/>
        <w:right w:val="none" w:sz="0" w:space="0" w:color="auto"/>
      </w:divBdr>
      <w:divsChild>
        <w:div w:id="571236298">
          <w:marLeft w:val="0"/>
          <w:marRight w:val="0"/>
          <w:marTop w:val="0"/>
          <w:marBottom w:val="0"/>
          <w:divBdr>
            <w:top w:val="none" w:sz="0" w:space="0" w:color="auto"/>
            <w:left w:val="none" w:sz="0" w:space="0" w:color="auto"/>
            <w:bottom w:val="none" w:sz="0" w:space="0" w:color="auto"/>
            <w:right w:val="none" w:sz="0" w:space="0" w:color="auto"/>
          </w:divBdr>
          <w:divsChild>
            <w:div w:id="2117868176">
              <w:marLeft w:val="0"/>
              <w:marRight w:val="0"/>
              <w:marTop w:val="0"/>
              <w:marBottom w:val="0"/>
              <w:divBdr>
                <w:top w:val="none" w:sz="0" w:space="0" w:color="auto"/>
                <w:left w:val="none" w:sz="0" w:space="0" w:color="auto"/>
                <w:bottom w:val="none" w:sz="0" w:space="0" w:color="auto"/>
                <w:right w:val="none" w:sz="0" w:space="0" w:color="auto"/>
              </w:divBdr>
              <w:divsChild>
                <w:div w:id="934095304">
                  <w:marLeft w:val="0"/>
                  <w:marRight w:val="0"/>
                  <w:marTop w:val="0"/>
                  <w:marBottom w:val="0"/>
                  <w:divBdr>
                    <w:top w:val="none" w:sz="0" w:space="0" w:color="auto"/>
                    <w:left w:val="none" w:sz="0" w:space="0" w:color="auto"/>
                    <w:bottom w:val="none" w:sz="0" w:space="0" w:color="auto"/>
                    <w:right w:val="none" w:sz="0" w:space="0" w:color="auto"/>
                  </w:divBdr>
                  <w:divsChild>
                    <w:div w:id="101341969">
                      <w:marLeft w:val="0"/>
                      <w:marRight w:val="0"/>
                      <w:marTop w:val="0"/>
                      <w:marBottom w:val="0"/>
                      <w:divBdr>
                        <w:top w:val="none" w:sz="0" w:space="0" w:color="auto"/>
                        <w:left w:val="none" w:sz="0" w:space="0" w:color="auto"/>
                        <w:bottom w:val="none" w:sz="0" w:space="0" w:color="auto"/>
                        <w:right w:val="none" w:sz="0" w:space="0" w:color="auto"/>
                      </w:divBdr>
                      <w:divsChild>
                        <w:div w:id="956831425">
                          <w:marLeft w:val="0"/>
                          <w:marRight w:val="0"/>
                          <w:marTop w:val="60"/>
                          <w:marBottom w:val="0"/>
                          <w:divBdr>
                            <w:top w:val="none" w:sz="0" w:space="0" w:color="auto"/>
                            <w:left w:val="none" w:sz="0" w:space="0" w:color="auto"/>
                            <w:bottom w:val="none" w:sz="0" w:space="0" w:color="auto"/>
                            <w:right w:val="none" w:sz="0" w:space="0" w:color="auto"/>
                          </w:divBdr>
                          <w:divsChild>
                            <w:div w:id="1043212576">
                              <w:marLeft w:val="0"/>
                              <w:marRight w:val="0"/>
                              <w:marTop w:val="0"/>
                              <w:marBottom w:val="0"/>
                              <w:divBdr>
                                <w:top w:val="none" w:sz="0" w:space="0" w:color="auto"/>
                                <w:left w:val="none" w:sz="0" w:space="0" w:color="auto"/>
                                <w:bottom w:val="none" w:sz="0" w:space="0" w:color="auto"/>
                                <w:right w:val="none" w:sz="0" w:space="0" w:color="auto"/>
                              </w:divBdr>
                              <w:divsChild>
                                <w:div w:id="1084491661">
                                  <w:marLeft w:val="0"/>
                                  <w:marRight w:val="0"/>
                                  <w:marTop w:val="0"/>
                                  <w:marBottom w:val="0"/>
                                  <w:divBdr>
                                    <w:top w:val="none" w:sz="0" w:space="0" w:color="auto"/>
                                    <w:left w:val="none" w:sz="0" w:space="0" w:color="auto"/>
                                    <w:bottom w:val="none" w:sz="0" w:space="0" w:color="auto"/>
                                    <w:right w:val="none" w:sz="0" w:space="0" w:color="auto"/>
                                  </w:divBdr>
                                  <w:divsChild>
                                    <w:div w:id="85800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6562912">
      <w:bodyDiv w:val="1"/>
      <w:marLeft w:val="0"/>
      <w:marRight w:val="0"/>
      <w:marTop w:val="0"/>
      <w:marBottom w:val="0"/>
      <w:divBdr>
        <w:top w:val="none" w:sz="0" w:space="0" w:color="auto"/>
        <w:left w:val="none" w:sz="0" w:space="0" w:color="auto"/>
        <w:bottom w:val="none" w:sz="0" w:space="0" w:color="auto"/>
        <w:right w:val="none" w:sz="0" w:space="0" w:color="auto"/>
      </w:divBdr>
    </w:div>
    <w:div w:id="1801418255">
      <w:bodyDiv w:val="1"/>
      <w:marLeft w:val="0"/>
      <w:marRight w:val="0"/>
      <w:marTop w:val="0"/>
      <w:marBottom w:val="0"/>
      <w:divBdr>
        <w:top w:val="none" w:sz="0" w:space="0" w:color="auto"/>
        <w:left w:val="none" w:sz="0" w:space="0" w:color="auto"/>
        <w:bottom w:val="none" w:sz="0" w:space="0" w:color="auto"/>
        <w:right w:val="none" w:sz="0" w:space="0" w:color="auto"/>
      </w:divBdr>
    </w:div>
    <w:div w:id="1801607790">
      <w:bodyDiv w:val="1"/>
      <w:marLeft w:val="0"/>
      <w:marRight w:val="0"/>
      <w:marTop w:val="0"/>
      <w:marBottom w:val="0"/>
      <w:divBdr>
        <w:top w:val="none" w:sz="0" w:space="0" w:color="auto"/>
        <w:left w:val="none" w:sz="0" w:space="0" w:color="auto"/>
        <w:bottom w:val="none" w:sz="0" w:space="0" w:color="auto"/>
        <w:right w:val="none" w:sz="0" w:space="0" w:color="auto"/>
      </w:divBdr>
    </w:div>
    <w:div w:id="1802649136">
      <w:bodyDiv w:val="1"/>
      <w:marLeft w:val="0"/>
      <w:marRight w:val="0"/>
      <w:marTop w:val="0"/>
      <w:marBottom w:val="0"/>
      <w:divBdr>
        <w:top w:val="none" w:sz="0" w:space="0" w:color="auto"/>
        <w:left w:val="none" w:sz="0" w:space="0" w:color="auto"/>
        <w:bottom w:val="none" w:sz="0" w:space="0" w:color="auto"/>
        <w:right w:val="none" w:sz="0" w:space="0" w:color="auto"/>
      </w:divBdr>
    </w:div>
    <w:div w:id="1808550535">
      <w:bodyDiv w:val="1"/>
      <w:marLeft w:val="0"/>
      <w:marRight w:val="0"/>
      <w:marTop w:val="0"/>
      <w:marBottom w:val="0"/>
      <w:divBdr>
        <w:top w:val="none" w:sz="0" w:space="0" w:color="auto"/>
        <w:left w:val="none" w:sz="0" w:space="0" w:color="auto"/>
        <w:bottom w:val="none" w:sz="0" w:space="0" w:color="auto"/>
        <w:right w:val="none" w:sz="0" w:space="0" w:color="auto"/>
      </w:divBdr>
    </w:div>
    <w:div w:id="1811702652">
      <w:bodyDiv w:val="1"/>
      <w:marLeft w:val="0"/>
      <w:marRight w:val="0"/>
      <w:marTop w:val="0"/>
      <w:marBottom w:val="0"/>
      <w:divBdr>
        <w:top w:val="none" w:sz="0" w:space="0" w:color="auto"/>
        <w:left w:val="none" w:sz="0" w:space="0" w:color="auto"/>
        <w:bottom w:val="none" w:sz="0" w:space="0" w:color="auto"/>
        <w:right w:val="none" w:sz="0" w:space="0" w:color="auto"/>
      </w:divBdr>
    </w:div>
    <w:div w:id="1814712396">
      <w:bodyDiv w:val="1"/>
      <w:marLeft w:val="0"/>
      <w:marRight w:val="0"/>
      <w:marTop w:val="0"/>
      <w:marBottom w:val="0"/>
      <w:divBdr>
        <w:top w:val="none" w:sz="0" w:space="0" w:color="auto"/>
        <w:left w:val="none" w:sz="0" w:space="0" w:color="auto"/>
        <w:bottom w:val="none" w:sz="0" w:space="0" w:color="auto"/>
        <w:right w:val="none" w:sz="0" w:space="0" w:color="auto"/>
      </w:divBdr>
    </w:div>
    <w:div w:id="1815292649">
      <w:bodyDiv w:val="1"/>
      <w:marLeft w:val="0"/>
      <w:marRight w:val="0"/>
      <w:marTop w:val="0"/>
      <w:marBottom w:val="0"/>
      <w:divBdr>
        <w:top w:val="none" w:sz="0" w:space="0" w:color="auto"/>
        <w:left w:val="none" w:sz="0" w:space="0" w:color="auto"/>
        <w:bottom w:val="none" w:sz="0" w:space="0" w:color="auto"/>
        <w:right w:val="none" w:sz="0" w:space="0" w:color="auto"/>
      </w:divBdr>
    </w:div>
    <w:div w:id="1815675737">
      <w:bodyDiv w:val="1"/>
      <w:marLeft w:val="0"/>
      <w:marRight w:val="0"/>
      <w:marTop w:val="0"/>
      <w:marBottom w:val="0"/>
      <w:divBdr>
        <w:top w:val="none" w:sz="0" w:space="0" w:color="auto"/>
        <w:left w:val="none" w:sz="0" w:space="0" w:color="auto"/>
        <w:bottom w:val="none" w:sz="0" w:space="0" w:color="auto"/>
        <w:right w:val="none" w:sz="0" w:space="0" w:color="auto"/>
      </w:divBdr>
    </w:div>
    <w:div w:id="1815944163">
      <w:bodyDiv w:val="1"/>
      <w:marLeft w:val="0"/>
      <w:marRight w:val="0"/>
      <w:marTop w:val="0"/>
      <w:marBottom w:val="0"/>
      <w:divBdr>
        <w:top w:val="none" w:sz="0" w:space="0" w:color="auto"/>
        <w:left w:val="none" w:sz="0" w:space="0" w:color="auto"/>
        <w:bottom w:val="none" w:sz="0" w:space="0" w:color="auto"/>
        <w:right w:val="none" w:sz="0" w:space="0" w:color="auto"/>
      </w:divBdr>
    </w:div>
    <w:div w:id="1815945662">
      <w:bodyDiv w:val="1"/>
      <w:marLeft w:val="0"/>
      <w:marRight w:val="0"/>
      <w:marTop w:val="0"/>
      <w:marBottom w:val="0"/>
      <w:divBdr>
        <w:top w:val="none" w:sz="0" w:space="0" w:color="auto"/>
        <w:left w:val="none" w:sz="0" w:space="0" w:color="auto"/>
        <w:bottom w:val="none" w:sz="0" w:space="0" w:color="auto"/>
        <w:right w:val="none" w:sz="0" w:space="0" w:color="auto"/>
      </w:divBdr>
    </w:div>
    <w:div w:id="1816020820">
      <w:bodyDiv w:val="1"/>
      <w:marLeft w:val="0"/>
      <w:marRight w:val="0"/>
      <w:marTop w:val="0"/>
      <w:marBottom w:val="0"/>
      <w:divBdr>
        <w:top w:val="none" w:sz="0" w:space="0" w:color="auto"/>
        <w:left w:val="none" w:sz="0" w:space="0" w:color="auto"/>
        <w:bottom w:val="none" w:sz="0" w:space="0" w:color="auto"/>
        <w:right w:val="none" w:sz="0" w:space="0" w:color="auto"/>
      </w:divBdr>
    </w:div>
    <w:div w:id="1818568351">
      <w:bodyDiv w:val="1"/>
      <w:marLeft w:val="0"/>
      <w:marRight w:val="0"/>
      <w:marTop w:val="0"/>
      <w:marBottom w:val="0"/>
      <w:divBdr>
        <w:top w:val="none" w:sz="0" w:space="0" w:color="auto"/>
        <w:left w:val="none" w:sz="0" w:space="0" w:color="auto"/>
        <w:bottom w:val="none" w:sz="0" w:space="0" w:color="auto"/>
        <w:right w:val="none" w:sz="0" w:space="0" w:color="auto"/>
      </w:divBdr>
    </w:div>
    <w:div w:id="1819610705">
      <w:bodyDiv w:val="1"/>
      <w:marLeft w:val="0"/>
      <w:marRight w:val="0"/>
      <w:marTop w:val="0"/>
      <w:marBottom w:val="0"/>
      <w:divBdr>
        <w:top w:val="none" w:sz="0" w:space="0" w:color="auto"/>
        <w:left w:val="none" w:sz="0" w:space="0" w:color="auto"/>
        <w:bottom w:val="none" w:sz="0" w:space="0" w:color="auto"/>
        <w:right w:val="none" w:sz="0" w:space="0" w:color="auto"/>
      </w:divBdr>
    </w:div>
    <w:div w:id="1820148186">
      <w:bodyDiv w:val="1"/>
      <w:marLeft w:val="0"/>
      <w:marRight w:val="0"/>
      <w:marTop w:val="0"/>
      <w:marBottom w:val="0"/>
      <w:divBdr>
        <w:top w:val="none" w:sz="0" w:space="0" w:color="auto"/>
        <w:left w:val="none" w:sz="0" w:space="0" w:color="auto"/>
        <w:bottom w:val="none" w:sz="0" w:space="0" w:color="auto"/>
        <w:right w:val="none" w:sz="0" w:space="0" w:color="auto"/>
      </w:divBdr>
    </w:div>
    <w:div w:id="1820611331">
      <w:bodyDiv w:val="1"/>
      <w:marLeft w:val="0"/>
      <w:marRight w:val="0"/>
      <w:marTop w:val="0"/>
      <w:marBottom w:val="0"/>
      <w:divBdr>
        <w:top w:val="none" w:sz="0" w:space="0" w:color="auto"/>
        <w:left w:val="none" w:sz="0" w:space="0" w:color="auto"/>
        <w:bottom w:val="none" w:sz="0" w:space="0" w:color="auto"/>
        <w:right w:val="none" w:sz="0" w:space="0" w:color="auto"/>
      </w:divBdr>
    </w:div>
    <w:div w:id="1820803796">
      <w:bodyDiv w:val="1"/>
      <w:marLeft w:val="0"/>
      <w:marRight w:val="0"/>
      <w:marTop w:val="0"/>
      <w:marBottom w:val="0"/>
      <w:divBdr>
        <w:top w:val="none" w:sz="0" w:space="0" w:color="auto"/>
        <w:left w:val="none" w:sz="0" w:space="0" w:color="auto"/>
        <w:bottom w:val="none" w:sz="0" w:space="0" w:color="auto"/>
        <w:right w:val="none" w:sz="0" w:space="0" w:color="auto"/>
      </w:divBdr>
    </w:div>
    <w:div w:id="1821846621">
      <w:bodyDiv w:val="1"/>
      <w:marLeft w:val="0"/>
      <w:marRight w:val="0"/>
      <w:marTop w:val="0"/>
      <w:marBottom w:val="0"/>
      <w:divBdr>
        <w:top w:val="none" w:sz="0" w:space="0" w:color="auto"/>
        <w:left w:val="none" w:sz="0" w:space="0" w:color="auto"/>
        <w:bottom w:val="none" w:sz="0" w:space="0" w:color="auto"/>
        <w:right w:val="none" w:sz="0" w:space="0" w:color="auto"/>
      </w:divBdr>
    </w:div>
    <w:div w:id="1822889597">
      <w:bodyDiv w:val="1"/>
      <w:marLeft w:val="0"/>
      <w:marRight w:val="0"/>
      <w:marTop w:val="0"/>
      <w:marBottom w:val="0"/>
      <w:divBdr>
        <w:top w:val="none" w:sz="0" w:space="0" w:color="auto"/>
        <w:left w:val="none" w:sz="0" w:space="0" w:color="auto"/>
        <w:bottom w:val="none" w:sz="0" w:space="0" w:color="auto"/>
        <w:right w:val="none" w:sz="0" w:space="0" w:color="auto"/>
      </w:divBdr>
    </w:div>
    <w:div w:id="1823159409">
      <w:bodyDiv w:val="1"/>
      <w:marLeft w:val="0"/>
      <w:marRight w:val="0"/>
      <w:marTop w:val="0"/>
      <w:marBottom w:val="0"/>
      <w:divBdr>
        <w:top w:val="none" w:sz="0" w:space="0" w:color="auto"/>
        <w:left w:val="none" w:sz="0" w:space="0" w:color="auto"/>
        <w:bottom w:val="none" w:sz="0" w:space="0" w:color="auto"/>
        <w:right w:val="none" w:sz="0" w:space="0" w:color="auto"/>
      </w:divBdr>
    </w:div>
    <w:div w:id="1830169096">
      <w:bodyDiv w:val="1"/>
      <w:marLeft w:val="0"/>
      <w:marRight w:val="0"/>
      <w:marTop w:val="0"/>
      <w:marBottom w:val="0"/>
      <w:divBdr>
        <w:top w:val="none" w:sz="0" w:space="0" w:color="auto"/>
        <w:left w:val="none" w:sz="0" w:space="0" w:color="auto"/>
        <w:bottom w:val="none" w:sz="0" w:space="0" w:color="auto"/>
        <w:right w:val="none" w:sz="0" w:space="0" w:color="auto"/>
      </w:divBdr>
    </w:div>
    <w:div w:id="1830903239">
      <w:bodyDiv w:val="1"/>
      <w:marLeft w:val="0"/>
      <w:marRight w:val="0"/>
      <w:marTop w:val="0"/>
      <w:marBottom w:val="0"/>
      <w:divBdr>
        <w:top w:val="none" w:sz="0" w:space="0" w:color="auto"/>
        <w:left w:val="none" w:sz="0" w:space="0" w:color="auto"/>
        <w:bottom w:val="none" w:sz="0" w:space="0" w:color="auto"/>
        <w:right w:val="none" w:sz="0" w:space="0" w:color="auto"/>
      </w:divBdr>
    </w:div>
    <w:div w:id="1832327919">
      <w:bodyDiv w:val="1"/>
      <w:marLeft w:val="0"/>
      <w:marRight w:val="0"/>
      <w:marTop w:val="0"/>
      <w:marBottom w:val="0"/>
      <w:divBdr>
        <w:top w:val="none" w:sz="0" w:space="0" w:color="auto"/>
        <w:left w:val="none" w:sz="0" w:space="0" w:color="auto"/>
        <w:bottom w:val="none" w:sz="0" w:space="0" w:color="auto"/>
        <w:right w:val="none" w:sz="0" w:space="0" w:color="auto"/>
      </w:divBdr>
    </w:div>
    <w:div w:id="1833567697">
      <w:bodyDiv w:val="1"/>
      <w:marLeft w:val="0"/>
      <w:marRight w:val="0"/>
      <w:marTop w:val="0"/>
      <w:marBottom w:val="0"/>
      <w:divBdr>
        <w:top w:val="none" w:sz="0" w:space="0" w:color="auto"/>
        <w:left w:val="none" w:sz="0" w:space="0" w:color="auto"/>
        <w:bottom w:val="none" w:sz="0" w:space="0" w:color="auto"/>
        <w:right w:val="none" w:sz="0" w:space="0" w:color="auto"/>
      </w:divBdr>
    </w:div>
    <w:div w:id="1833715393">
      <w:bodyDiv w:val="1"/>
      <w:marLeft w:val="0"/>
      <w:marRight w:val="0"/>
      <w:marTop w:val="0"/>
      <w:marBottom w:val="0"/>
      <w:divBdr>
        <w:top w:val="none" w:sz="0" w:space="0" w:color="auto"/>
        <w:left w:val="none" w:sz="0" w:space="0" w:color="auto"/>
        <w:bottom w:val="none" w:sz="0" w:space="0" w:color="auto"/>
        <w:right w:val="none" w:sz="0" w:space="0" w:color="auto"/>
      </w:divBdr>
    </w:div>
    <w:div w:id="1833718213">
      <w:bodyDiv w:val="1"/>
      <w:marLeft w:val="0"/>
      <w:marRight w:val="0"/>
      <w:marTop w:val="0"/>
      <w:marBottom w:val="0"/>
      <w:divBdr>
        <w:top w:val="none" w:sz="0" w:space="0" w:color="auto"/>
        <w:left w:val="none" w:sz="0" w:space="0" w:color="auto"/>
        <w:bottom w:val="none" w:sz="0" w:space="0" w:color="auto"/>
        <w:right w:val="none" w:sz="0" w:space="0" w:color="auto"/>
      </w:divBdr>
    </w:div>
    <w:div w:id="1835756669">
      <w:bodyDiv w:val="1"/>
      <w:marLeft w:val="0"/>
      <w:marRight w:val="0"/>
      <w:marTop w:val="0"/>
      <w:marBottom w:val="0"/>
      <w:divBdr>
        <w:top w:val="none" w:sz="0" w:space="0" w:color="auto"/>
        <w:left w:val="none" w:sz="0" w:space="0" w:color="auto"/>
        <w:bottom w:val="none" w:sz="0" w:space="0" w:color="auto"/>
        <w:right w:val="none" w:sz="0" w:space="0" w:color="auto"/>
      </w:divBdr>
    </w:div>
    <w:div w:id="1836993043">
      <w:bodyDiv w:val="1"/>
      <w:marLeft w:val="0"/>
      <w:marRight w:val="0"/>
      <w:marTop w:val="0"/>
      <w:marBottom w:val="0"/>
      <w:divBdr>
        <w:top w:val="none" w:sz="0" w:space="0" w:color="auto"/>
        <w:left w:val="none" w:sz="0" w:space="0" w:color="auto"/>
        <w:bottom w:val="none" w:sz="0" w:space="0" w:color="auto"/>
        <w:right w:val="none" w:sz="0" w:space="0" w:color="auto"/>
      </w:divBdr>
    </w:div>
    <w:div w:id="1838036908">
      <w:bodyDiv w:val="1"/>
      <w:marLeft w:val="0"/>
      <w:marRight w:val="0"/>
      <w:marTop w:val="0"/>
      <w:marBottom w:val="0"/>
      <w:divBdr>
        <w:top w:val="none" w:sz="0" w:space="0" w:color="auto"/>
        <w:left w:val="none" w:sz="0" w:space="0" w:color="auto"/>
        <w:bottom w:val="none" w:sz="0" w:space="0" w:color="auto"/>
        <w:right w:val="none" w:sz="0" w:space="0" w:color="auto"/>
      </w:divBdr>
    </w:div>
    <w:div w:id="1838424443">
      <w:bodyDiv w:val="1"/>
      <w:marLeft w:val="0"/>
      <w:marRight w:val="0"/>
      <w:marTop w:val="0"/>
      <w:marBottom w:val="0"/>
      <w:divBdr>
        <w:top w:val="none" w:sz="0" w:space="0" w:color="auto"/>
        <w:left w:val="none" w:sz="0" w:space="0" w:color="auto"/>
        <w:bottom w:val="none" w:sz="0" w:space="0" w:color="auto"/>
        <w:right w:val="none" w:sz="0" w:space="0" w:color="auto"/>
      </w:divBdr>
    </w:div>
    <w:div w:id="1839345530">
      <w:bodyDiv w:val="1"/>
      <w:marLeft w:val="0"/>
      <w:marRight w:val="0"/>
      <w:marTop w:val="0"/>
      <w:marBottom w:val="0"/>
      <w:divBdr>
        <w:top w:val="none" w:sz="0" w:space="0" w:color="auto"/>
        <w:left w:val="none" w:sz="0" w:space="0" w:color="auto"/>
        <w:bottom w:val="none" w:sz="0" w:space="0" w:color="auto"/>
        <w:right w:val="none" w:sz="0" w:space="0" w:color="auto"/>
      </w:divBdr>
    </w:div>
    <w:div w:id="1842159891">
      <w:bodyDiv w:val="1"/>
      <w:marLeft w:val="0"/>
      <w:marRight w:val="0"/>
      <w:marTop w:val="0"/>
      <w:marBottom w:val="0"/>
      <w:divBdr>
        <w:top w:val="none" w:sz="0" w:space="0" w:color="auto"/>
        <w:left w:val="none" w:sz="0" w:space="0" w:color="auto"/>
        <w:bottom w:val="none" w:sz="0" w:space="0" w:color="auto"/>
        <w:right w:val="none" w:sz="0" w:space="0" w:color="auto"/>
      </w:divBdr>
    </w:div>
    <w:div w:id="1843932125">
      <w:bodyDiv w:val="1"/>
      <w:marLeft w:val="0"/>
      <w:marRight w:val="0"/>
      <w:marTop w:val="0"/>
      <w:marBottom w:val="0"/>
      <w:divBdr>
        <w:top w:val="none" w:sz="0" w:space="0" w:color="auto"/>
        <w:left w:val="none" w:sz="0" w:space="0" w:color="auto"/>
        <w:bottom w:val="none" w:sz="0" w:space="0" w:color="auto"/>
        <w:right w:val="none" w:sz="0" w:space="0" w:color="auto"/>
      </w:divBdr>
    </w:div>
    <w:div w:id="1845322074">
      <w:bodyDiv w:val="1"/>
      <w:marLeft w:val="0"/>
      <w:marRight w:val="0"/>
      <w:marTop w:val="0"/>
      <w:marBottom w:val="0"/>
      <w:divBdr>
        <w:top w:val="none" w:sz="0" w:space="0" w:color="auto"/>
        <w:left w:val="none" w:sz="0" w:space="0" w:color="auto"/>
        <w:bottom w:val="none" w:sz="0" w:space="0" w:color="auto"/>
        <w:right w:val="none" w:sz="0" w:space="0" w:color="auto"/>
      </w:divBdr>
    </w:div>
    <w:div w:id="1848012248">
      <w:bodyDiv w:val="1"/>
      <w:marLeft w:val="0"/>
      <w:marRight w:val="0"/>
      <w:marTop w:val="0"/>
      <w:marBottom w:val="0"/>
      <w:divBdr>
        <w:top w:val="none" w:sz="0" w:space="0" w:color="auto"/>
        <w:left w:val="none" w:sz="0" w:space="0" w:color="auto"/>
        <w:bottom w:val="none" w:sz="0" w:space="0" w:color="auto"/>
        <w:right w:val="none" w:sz="0" w:space="0" w:color="auto"/>
      </w:divBdr>
    </w:div>
    <w:div w:id="1848517883">
      <w:bodyDiv w:val="1"/>
      <w:marLeft w:val="0"/>
      <w:marRight w:val="0"/>
      <w:marTop w:val="0"/>
      <w:marBottom w:val="0"/>
      <w:divBdr>
        <w:top w:val="none" w:sz="0" w:space="0" w:color="auto"/>
        <w:left w:val="none" w:sz="0" w:space="0" w:color="auto"/>
        <w:bottom w:val="none" w:sz="0" w:space="0" w:color="auto"/>
        <w:right w:val="none" w:sz="0" w:space="0" w:color="auto"/>
      </w:divBdr>
    </w:div>
    <w:div w:id="1849365132">
      <w:bodyDiv w:val="1"/>
      <w:marLeft w:val="0"/>
      <w:marRight w:val="0"/>
      <w:marTop w:val="0"/>
      <w:marBottom w:val="0"/>
      <w:divBdr>
        <w:top w:val="none" w:sz="0" w:space="0" w:color="auto"/>
        <w:left w:val="none" w:sz="0" w:space="0" w:color="auto"/>
        <w:bottom w:val="none" w:sz="0" w:space="0" w:color="auto"/>
        <w:right w:val="none" w:sz="0" w:space="0" w:color="auto"/>
      </w:divBdr>
    </w:div>
    <w:div w:id="1849559591">
      <w:bodyDiv w:val="1"/>
      <w:marLeft w:val="0"/>
      <w:marRight w:val="0"/>
      <w:marTop w:val="0"/>
      <w:marBottom w:val="0"/>
      <w:divBdr>
        <w:top w:val="none" w:sz="0" w:space="0" w:color="auto"/>
        <w:left w:val="none" w:sz="0" w:space="0" w:color="auto"/>
        <w:bottom w:val="none" w:sz="0" w:space="0" w:color="auto"/>
        <w:right w:val="none" w:sz="0" w:space="0" w:color="auto"/>
      </w:divBdr>
    </w:div>
    <w:div w:id="1853911760">
      <w:bodyDiv w:val="1"/>
      <w:marLeft w:val="0"/>
      <w:marRight w:val="0"/>
      <w:marTop w:val="0"/>
      <w:marBottom w:val="0"/>
      <w:divBdr>
        <w:top w:val="none" w:sz="0" w:space="0" w:color="auto"/>
        <w:left w:val="none" w:sz="0" w:space="0" w:color="auto"/>
        <w:bottom w:val="none" w:sz="0" w:space="0" w:color="auto"/>
        <w:right w:val="none" w:sz="0" w:space="0" w:color="auto"/>
      </w:divBdr>
      <w:divsChild>
        <w:div w:id="387076211">
          <w:marLeft w:val="0"/>
          <w:marRight w:val="0"/>
          <w:marTop w:val="0"/>
          <w:marBottom w:val="0"/>
          <w:divBdr>
            <w:top w:val="none" w:sz="0" w:space="0" w:color="auto"/>
            <w:left w:val="none" w:sz="0" w:space="0" w:color="auto"/>
            <w:bottom w:val="none" w:sz="0" w:space="0" w:color="auto"/>
            <w:right w:val="none" w:sz="0" w:space="0" w:color="auto"/>
          </w:divBdr>
          <w:divsChild>
            <w:div w:id="2056587172">
              <w:marLeft w:val="0"/>
              <w:marRight w:val="0"/>
              <w:marTop w:val="0"/>
              <w:marBottom w:val="0"/>
              <w:divBdr>
                <w:top w:val="none" w:sz="0" w:space="0" w:color="auto"/>
                <w:left w:val="none" w:sz="0" w:space="0" w:color="auto"/>
                <w:bottom w:val="none" w:sz="0" w:space="0" w:color="auto"/>
                <w:right w:val="none" w:sz="0" w:space="0" w:color="auto"/>
              </w:divBdr>
              <w:divsChild>
                <w:div w:id="1226721912">
                  <w:marLeft w:val="-225"/>
                  <w:marRight w:val="-225"/>
                  <w:marTop w:val="0"/>
                  <w:marBottom w:val="0"/>
                  <w:divBdr>
                    <w:top w:val="none" w:sz="0" w:space="0" w:color="auto"/>
                    <w:left w:val="none" w:sz="0" w:space="0" w:color="auto"/>
                    <w:bottom w:val="none" w:sz="0" w:space="0" w:color="auto"/>
                    <w:right w:val="none" w:sz="0" w:space="0" w:color="auto"/>
                  </w:divBdr>
                  <w:divsChild>
                    <w:div w:id="298459067">
                      <w:marLeft w:val="0"/>
                      <w:marRight w:val="0"/>
                      <w:marTop w:val="0"/>
                      <w:marBottom w:val="0"/>
                      <w:divBdr>
                        <w:top w:val="none" w:sz="0" w:space="0" w:color="auto"/>
                        <w:left w:val="none" w:sz="0" w:space="0" w:color="auto"/>
                        <w:bottom w:val="none" w:sz="0" w:space="0" w:color="auto"/>
                        <w:right w:val="none" w:sz="0" w:space="0" w:color="auto"/>
                      </w:divBdr>
                      <w:divsChild>
                        <w:div w:id="470948055">
                          <w:marLeft w:val="0"/>
                          <w:marRight w:val="0"/>
                          <w:marTop w:val="0"/>
                          <w:marBottom w:val="0"/>
                          <w:divBdr>
                            <w:top w:val="none" w:sz="0" w:space="0" w:color="auto"/>
                            <w:left w:val="none" w:sz="0" w:space="0" w:color="auto"/>
                            <w:bottom w:val="none" w:sz="0" w:space="0" w:color="auto"/>
                            <w:right w:val="none" w:sz="0" w:space="0" w:color="auto"/>
                          </w:divBdr>
                          <w:divsChild>
                            <w:div w:id="1852256066">
                              <w:marLeft w:val="0"/>
                              <w:marRight w:val="0"/>
                              <w:marTop w:val="0"/>
                              <w:marBottom w:val="0"/>
                              <w:divBdr>
                                <w:top w:val="none" w:sz="0" w:space="0" w:color="auto"/>
                                <w:left w:val="none" w:sz="0" w:space="0" w:color="auto"/>
                                <w:bottom w:val="none" w:sz="0" w:space="0" w:color="auto"/>
                                <w:right w:val="none" w:sz="0" w:space="0" w:color="auto"/>
                              </w:divBdr>
                              <w:divsChild>
                                <w:div w:id="202902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5026913">
      <w:bodyDiv w:val="1"/>
      <w:marLeft w:val="0"/>
      <w:marRight w:val="0"/>
      <w:marTop w:val="0"/>
      <w:marBottom w:val="0"/>
      <w:divBdr>
        <w:top w:val="none" w:sz="0" w:space="0" w:color="auto"/>
        <w:left w:val="none" w:sz="0" w:space="0" w:color="auto"/>
        <w:bottom w:val="none" w:sz="0" w:space="0" w:color="auto"/>
        <w:right w:val="none" w:sz="0" w:space="0" w:color="auto"/>
      </w:divBdr>
    </w:div>
    <w:div w:id="1855223663">
      <w:bodyDiv w:val="1"/>
      <w:marLeft w:val="0"/>
      <w:marRight w:val="0"/>
      <w:marTop w:val="0"/>
      <w:marBottom w:val="0"/>
      <w:divBdr>
        <w:top w:val="none" w:sz="0" w:space="0" w:color="auto"/>
        <w:left w:val="none" w:sz="0" w:space="0" w:color="auto"/>
        <w:bottom w:val="none" w:sz="0" w:space="0" w:color="auto"/>
        <w:right w:val="none" w:sz="0" w:space="0" w:color="auto"/>
      </w:divBdr>
    </w:div>
    <w:div w:id="1857688370">
      <w:bodyDiv w:val="1"/>
      <w:marLeft w:val="0"/>
      <w:marRight w:val="0"/>
      <w:marTop w:val="0"/>
      <w:marBottom w:val="0"/>
      <w:divBdr>
        <w:top w:val="none" w:sz="0" w:space="0" w:color="auto"/>
        <w:left w:val="none" w:sz="0" w:space="0" w:color="auto"/>
        <w:bottom w:val="none" w:sz="0" w:space="0" w:color="auto"/>
        <w:right w:val="none" w:sz="0" w:space="0" w:color="auto"/>
      </w:divBdr>
    </w:div>
    <w:div w:id="1859391859">
      <w:bodyDiv w:val="1"/>
      <w:marLeft w:val="0"/>
      <w:marRight w:val="0"/>
      <w:marTop w:val="0"/>
      <w:marBottom w:val="0"/>
      <w:divBdr>
        <w:top w:val="none" w:sz="0" w:space="0" w:color="auto"/>
        <w:left w:val="none" w:sz="0" w:space="0" w:color="auto"/>
        <w:bottom w:val="none" w:sz="0" w:space="0" w:color="auto"/>
        <w:right w:val="none" w:sz="0" w:space="0" w:color="auto"/>
      </w:divBdr>
    </w:div>
    <w:div w:id="1863395461">
      <w:bodyDiv w:val="1"/>
      <w:marLeft w:val="0"/>
      <w:marRight w:val="0"/>
      <w:marTop w:val="0"/>
      <w:marBottom w:val="0"/>
      <w:divBdr>
        <w:top w:val="none" w:sz="0" w:space="0" w:color="auto"/>
        <w:left w:val="none" w:sz="0" w:space="0" w:color="auto"/>
        <w:bottom w:val="none" w:sz="0" w:space="0" w:color="auto"/>
        <w:right w:val="none" w:sz="0" w:space="0" w:color="auto"/>
      </w:divBdr>
    </w:div>
    <w:div w:id="1866677675">
      <w:bodyDiv w:val="1"/>
      <w:marLeft w:val="0"/>
      <w:marRight w:val="0"/>
      <w:marTop w:val="0"/>
      <w:marBottom w:val="0"/>
      <w:divBdr>
        <w:top w:val="none" w:sz="0" w:space="0" w:color="auto"/>
        <w:left w:val="none" w:sz="0" w:space="0" w:color="auto"/>
        <w:bottom w:val="none" w:sz="0" w:space="0" w:color="auto"/>
        <w:right w:val="none" w:sz="0" w:space="0" w:color="auto"/>
      </w:divBdr>
    </w:div>
    <w:div w:id="1869026144">
      <w:bodyDiv w:val="1"/>
      <w:marLeft w:val="0"/>
      <w:marRight w:val="0"/>
      <w:marTop w:val="0"/>
      <w:marBottom w:val="0"/>
      <w:divBdr>
        <w:top w:val="none" w:sz="0" w:space="0" w:color="auto"/>
        <w:left w:val="none" w:sz="0" w:space="0" w:color="auto"/>
        <w:bottom w:val="none" w:sz="0" w:space="0" w:color="auto"/>
        <w:right w:val="none" w:sz="0" w:space="0" w:color="auto"/>
      </w:divBdr>
    </w:div>
    <w:div w:id="1870294816">
      <w:bodyDiv w:val="1"/>
      <w:marLeft w:val="0"/>
      <w:marRight w:val="0"/>
      <w:marTop w:val="0"/>
      <w:marBottom w:val="0"/>
      <w:divBdr>
        <w:top w:val="none" w:sz="0" w:space="0" w:color="auto"/>
        <w:left w:val="none" w:sz="0" w:space="0" w:color="auto"/>
        <w:bottom w:val="none" w:sz="0" w:space="0" w:color="auto"/>
        <w:right w:val="none" w:sz="0" w:space="0" w:color="auto"/>
      </w:divBdr>
    </w:div>
    <w:div w:id="1871650117">
      <w:bodyDiv w:val="1"/>
      <w:marLeft w:val="0"/>
      <w:marRight w:val="0"/>
      <w:marTop w:val="0"/>
      <w:marBottom w:val="0"/>
      <w:divBdr>
        <w:top w:val="none" w:sz="0" w:space="0" w:color="auto"/>
        <w:left w:val="none" w:sz="0" w:space="0" w:color="auto"/>
        <w:bottom w:val="none" w:sz="0" w:space="0" w:color="auto"/>
        <w:right w:val="none" w:sz="0" w:space="0" w:color="auto"/>
      </w:divBdr>
    </w:div>
    <w:div w:id="1871993732">
      <w:bodyDiv w:val="1"/>
      <w:marLeft w:val="0"/>
      <w:marRight w:val="0"/>
      <w:marTop w:val="0"/>
      <w:marBottom w:val="0"/>
      <w:divBdr>
        <w:top w:val="none" w:sz="0" w:space="0" w:color="auto"/>
        <w:left w:val="none" w:sz="0" w:space="0" w:color="auto"/>
        <w:bottom w:val="none" w:sz="0" w:space="0" w:color="auto"/>
        <w:right w:val="none" w:sz="0" w:space="0" w:color="auto"/>
      </w:divBdr>
    </w:div>
    <w:div w:id="1873959838">
      <w:bodyDiv w:val="1"/>
      <w:marLeft w:val="0"/>
      <w:marRight w:val="0"/>
      <w:marTop w:val="0"/>
      <w:marBottom w:val="0"/>
      <w:divBdr>
        <w:top w:val="none" w:sz="0" w:space="0" w:color="auto"/>
        <w:left w:val="none" w:sz="0" w:space="0" w:color="auto"/>
        <w:bottom w:val="none" w:sz="0" w:space="0" w:color="auto"/>
        <w:right w:val="none" w:sz="0" w:space="0" w:color="auto"/>
      </w:divBdr>
    </w:div>
    <w:div w:id="1877110608">
      <w:bodyDiv w:val="1"/>
      <w:marLeft w:val="0"/>
      <w:marRight w:val="0"/>
      <w:marTop w:val="0"/>
      <w:marBottom w:val="0"/>
      <w:divBdr>
        <w:top w:val="none" w:sz="0" w:space="0" w:color="auto"/>
        <w:left w:val="none" w:sz="0" w:space="0" w:color="auto"/>
        <w:bottom w:val="none" w:sz="0" w:space="0" w:color="auto"/>
        <w:right w:val="none" w:sz="0" w:space="0" w:color="auto"/>
      </w:divBdr>
    </w:div>
    <w:div w:id="1879704324">
      <w:bodyDiv w:val="1"/>
      <w:marLeft w:val="0"/>
      <w:marRight w:val="0"/>
      <w:marTop w:val="0"/>
      <w:marBottom w:val="0"/>
      <w:divBdr>
        <w:top w:val="none" w:sz="0" w:space="0" w:color="auto"/>
        <w:left w:val="none" w:sz="0" w:space="0" w:color="auto"/>
        <w:bottom w:val="none" w:sz="0" w:space="0" w:color="auto"/>
        <w:right w:val="none" w:sz="0" w:space="0" w:color="auto"/>
      </w:divBdr>
    </w:div>
    <w:div w:id="1881434382">
      <w:bodyDiv w:val="1"/>
      <w:marLeft w:val="0"/>
      <w:marRight w:val="0"/>
      <w:marTop w:val="0"/>
      <w:marBottom w:val="0"/>
      <w:divBdr>
        <w:top w:val="none" w:sz="0" w:space="0" w:color="auto"/>
        <w:left w:val="none" w:sz="0" w:space="0" w:color="auto"/>
        <w:bottom w:val="none" w:sz="0" w:space="0" w:color="auto"/>
        <w:right w:val="none" w:sz="0" w:space="0" w:color="auto"/>
      </w:divBdr>
    </w:div>
    <w:div w:id="1884442802">
      <w:bodyDiv w:val="1"/>
      <w:marLeft w:val="0"/>
      <w:marRight w:val="0"/>
      <w:marTop w:val="0"/>
      <w:marBottom w:val="0"/>
      <w:divBdr>
        <w:top w:val="none" w:sz="0" w:space="0" w:color="auto"/>
        <w:left w:val="none" w:sz="0" w:space="0" w:color="auto"/>
        <w:bottom w:val="none" w:sz="0" w:space="0" w:color="auto"/>
        <w:right w:val="none" w:sz="0" w:space="0" w:color="auto"/>
      </w:divBdr>
    </w:div>
    <w:div w:id="1885211390">
      <w:bodyDiv w:val="1"/>
      <w:marLeft w:val="0"/>
      <w:marRight w:val="0"/>
      <w:marTop w:val="0"/>
      <w:marBottom w:val="0"/>
      <w:divBdr>
        <w:top w:val="none" w:sz="0" w:space="0" w:color="auto"/>
        <w:left w:val="none" w:sz="0" w:space="0" w:color="auto"/>
        <w:bottom w:val="none" w:sz="0" w:space="0" w:color="auto"/>
        <w:right w:val="none" w:sz="0" w:space="0" w:color="auto"/>
      </w:divBdr>
    </w:div>
    <w:div w:id="1886092451">
      <w:bodyDiv w:val="1"/>
      <w:marLeft w:val="0"/>
      <w:marRight w:val="0"/>
      <w:marTop w:val="0"/>
      <w:marBottom w:val="0"/>
      <w:divBdr>
        <w:top w:val="none" w:sz="0" w:space="0" w:color="auto"/>
        <w:left w:val="none" w:sz="0" w:space="0" w:color="auto"/>
        <w:bottom w:val="none" w:sz="0" w:space="0" w:color="auto"/>
        <w:right w:val="none" w:sz="0" w:space="0" w:color="auto"/>
      </w:divBdr>
    </w:div>
    <w:div w:id="1887252052">
      <w:bodyDiv w:val="1"/>
      <w:marLeft w:val="0"/>
      <w:marRight w:val="0"/>
      <w:marTop w:val="0"/>
      <w:marBottom w:val="0"/>
      <w:divBdr>
        <w:top w:val="none" w:sz="0" w:space="0" w:color="auto"/>
        <w:left w:val="none" w:sz="0" w:space="0" w:color="auto"/>
        <w:bottom w:val="none" w:sz="0" w:space="0" w:color="auto"/>
        <w:right w:val="none" w:sz="0" w:space="0" w:color="auto"/>
      </w:divBdr>
    </w:div>
    <w:div w:id="1890262142">
      <w:bodyDiv w:val="1"/>
      <w:marLeft w:val="0"/>
      <w:marRight w:val="0"/>
      <w:marTop w:val="0"/>
      <w:marBottom w:val="0"/>
      <w:divBdr>
        <w:top w:val="none" w:sz="0" w:space="0" w:color="auto"/>
        <w:left w:val="none" w:sz="0" w:space="0" w:color="auto"/>
        <w:bottom w:val="none" w:sz="0" w:space="0" w:color="auto"/>
        <w:right w:val="none" w:sz="0" w:space="0" w:color="auto"/>
      </w:divBdr>
    </w:div>
    <w:div w:id="1891260364">
      <w:bodyDiv w:val="1"/>
      <w:marLeft w:val="0"/>
      <w:marRight w:val="0"/>
      <w:marTop w:val="0"/>
      <w:marBottom w:val="0"/>
      <w:divBdr>
        <w:top w:val="none" w:sz="0" w:space="0" w:color="auto"/>
        <w:left w:val="none" w:sz="0" w:space="0" w:color="auto"/>
        <w:bottom w:val="none" w:sz="0" w:space="0" w:color="auto"/>
        <w:right w:val="none" w:sz="0" w:space="0" w:color="auto"/>
      </w:divBdr>
    </w:div>
    <w:div w:id="1891988648">
      <w:bodyDiv w:val="1"/>
      <w:marLeft w:val="0"/>
      <w:marRight w:val="0"/>
      <w:marTop w:val="0"/>
      <w:marBottom w:val="0"/>
      <w:divBdr>
        <w:top w:val="none" w:sz="0" w:space="0" w:color="auto"/>
        <w:left w:val="none" w:sz="0" w:space="0" w:color="auto"/>
        <w:bottom w:val="none" w:sz="0" w:space="0" w:color="auto"/>
        <w:right w:val="none" w:sz="0" w:space="0" w:color="auto"/>
      </w:divBdr>
    </w:div>
    <w:div w:id="1892112528">
      <w:bodyDiv w:val="1"/>
      <w:marLeft w:val="0"/>
      <w:marRight w:val="0"/>
      <w:marTop w:val="0"/>
      <w:marBottom w:val="0"/>
      <w:divBdr>
        <w:top w:val="none" w:sz="0" w:space="0" w:color="auto"/>
        <w:left w:val="none" w:sz="0" w:space="0" w:color="auto"/>
        <w:bottom w:val="none" w:sz="0" w:space="0" w:color="auto"/>
        <w:right w:val="none" w:sz="0" w:space="0" w:color="auto"/>
      </w:divBdr>
    </w:div>
    <w:div w:id="1892616440">
      <w:bodyDiv w:val="1"/>
      <w:marLeft w:val="0"/>
      <w:marRight w:val="0"/>
      <w:marTop w:val="0"/>
      <w:marBottom w:val="0"/>
      <w:divBdr>
        <w:top w:val="none" w:sz="0" w:space="0" w:color="auto"/>
        <w:left w:val="none" w:sz="0" w:space="0" w:color="auto"/>
        <w:bottom w:val="none" w:sz="0" w:space="0" w:color="auto"/>
        <w:right w:val="none" w:sz="0" w:space="0" w:color="auto"/>
      </w:divBdr>
    </w:div>
    <w:div w:id="1894003645">
      <w:bodyDiv w:val="1"/>
      <w:marLeft w:val="0"/>
      <w:marRight w:val="0"/>
      <w:marTop w:val="0"/>
      <w:marBottom w:val="0"/>
      <w:divBdr>
        <w:top w:val="none" w:sz="0" w:space="0" w:color="auto"/>
        <w:left w:val="none" w:sz="0" w:space="0" w:color="auto"/>
        <w:bottom w:val="none" w:sz="0" w:space="0" w:color="auto"/>
        <w:right w:val="none" w:sz="0" w:space="0" w:color="auto"/>
      </w:divBdr>
    </w:div>
    <w:div w:id="1895239680">
      <w:bodyDiv w:val="1"/>
      <w:marLeft w:val="0"/>
      <w:marRight w:val="0"/>
      <w:marTop w:val="0"/>
      <w:marBottom w:val="0"/>
      <w:divBdr>
        <w:top w:val="none" w:sz="0" w:space="0" w:color="auto"/>
        <w:left w:val="none" w:sz="0" w:space="0" w:color="auto"/>
        <w:bottom w:val="none" w:sz="0" w:space="0" w:color="auto"/>
        <w:right w:val="none" w:sz="0" w:space="0" w:color="auto"/>
      </w:divBdr>
    </w:div>
    <w:div w:id="1896119195">
      <w:bodyDiv w:val="1"/>
      <w:marLeft w:val="0"/>
      <w:marRight w:val="0"/>
      <w:marTop w:val="0"/>
      <w:marBottom w:val="0"/>
      <w:divBdr>
        <w:top w:val="none" w:sz="0" w:space="0" w:color="auto"/>
        <w:left w:val="none" w:sz="0" w:space="0" w:color="auto"/>
        <w:bottom w:val="none" w:sz="0" w:space="0" w:color="auto"/>
        <w:right w:val="none" w:sz="0" w:space="0" w:color="auto"/>
      </w:divBdr>
    </w:div>
    <w:div w:id="1896429991">
      <w:bodyDiv w:val="1"/>
      <w:marLeft w:val="0"/>
      <w:marRight w:val="0"/>
      <w:marTop w:val="0"/>
      <w:marBottom w:val="0"/>
      <w:divBdr>
        <w:top w:val="none" w:sz="0" w:space="0" w:color="auto"/>
        <w:left w:val="none" w:sz="0" w:space="0" w:color="auto"/>
        <w:bottom w:val="none" w:sz="0" w:space="0" w:color="auto"/>
        <w:right w:val="none" w:sz="0" w:space="0" w:color="auto"/>
      </w:divBdr>
    </w:div>
    <w:div w:id="1898008043">
      <w:bodyDiv w:val="1"/>
      <w:marLeft w:val="0"/>
      <w:marRight w:val="0"/>
      <w:marTop w:val="0"/>
      <w:marBottom w:val="0"/>
      <w:divBdr>
        <w:top w:val="none" w:sz="0" w:space="0" w:color="auto"/>
        <w:left w:val="none" w:sz="0" w:space="0" w:color="auto"/>
        <w:bottom w:val="none" w:sz="0" w:space="0" w:color="auto"/>
        <w:right w:val="none" w:sz="0" w:space="0" w:color="auto"/>
      </w:divBdr>
    </w:div>
    <w:div w:id="1898055575">
      <w:bodyDiv w:val="1"/>
      <w:marLeft w:val="0"/>
      <w:marRight w:val="0"/>
      <w:marTop w:val="0"/>
      <w:marBottom w:val="0"/>
      <w:divBdr>
        <w:top w:val="none" w:sz="0" w:space="0" w:color="auto"/>
        <w:left w:val="none" w:sz="0" w:space="0" w:color="auto"/>
        <w:bottom w:val="none" w:sz="0" w:space="0" w:color="auto"/>
        <w:right w:val="none" w:sz="0" w:space="0" w:color="auto"/>
      </w:divBdr>
    </w:div>
    <w:div w:id="1899898862">
      <w:bodyDiv w:val="1"/>
      <w:marLeft w:val="0"/>
      <w:marRight w:val="0"/>
      <w:marTop w:val="0"/>
      <w:marBottom w:val="0"/>
      <w:divBdr>
        <w:top w:val="none" w:sz="0" w:space="0" w:color="auto"/>
        <w:left w:val="none" w:sz="0" w:space="0" w:color="auto"/>
        <w:bottom w:val="none" w:sz="0" w:space="0" w:color="auto"/>
        <w:right w:val="none" w:sz="0" w:space="0" w:color="auto"/>
      </w:divBdr>
    </w:div>
    <w:div w:id="1900751553">
      <w:bodyDiv w:val="1"/>
      <w:marLeft w:val="0"/>
      <w:marRight w:val="0"/>
      <w:marTop w:val="0"/>
      <w:marBottom w:val="0"/>
      <w:divBdr>
        <w:top w:val="none" w:sz="0" w:space="0" w:color="auto"/>
        <w:left w:val="none" w:sz="0" w:space="0" w:color="auto"/>
        <w:bottom w:val="none" w:sz="0" w:space="0" w:color="auto"/>
        <w:right w:val="none" w:sz="0" w:space="0" w:color="auto"/>
      </w:divBdr>
    </w:div>
    <w:div w:id="1901206119">
      <w:bodyDiv w:val="1"/>
      <w:marLeft w:val="0"/>
      <w:marRight w:val="0"/>
      <w:marTop w:val="0"/>
      <w:marBottom w:val="0"/>
      <w:divBdr>
        <w:top w:val="none" w:sz="0" w:space="0" w:color="auto"/>
        <w:left w:val="none" w:sz="0" w:space="0" w:color="auto"/>
        <w:bottom w:val="none" w:sz="0" w:space="0" w:color="auto"/>
        <w:right w:val="none" w:sz="0" w:space="0" w:color="auto"/>
      </w:divBdr>
    </w:div>
    <w:div w:id="1909654564">
      <w:bodyDiv w:val="1"/>
      <w:marLeft w:val="0"/>
      <w:marRight w:val="0"/>
      <w:marTop w:val="0"/>
      <w:marBottom w:val="0"/>
      <w:divBdr>
        <w:top w:val="none" w:sz="0" w:space="0" w:color="auto"/>
        <w:left w:val="none" w:sz="0" w:space="0" w:color="auto"/>
        <w:bottom w:val="none" w:sz="0" w:space="0" w:color="auto"/>
        <w:right w:val="none" w:sz="0" w:space="0" w:color="auto"/>
      </w:divBdr>
    </w:div>
    <w:div w:id="1912690398">
      <w:bodyDiv w:val="1"/>
      <w:marLeft w:val="0"/>
      <w:marRight w:val="0"/>
      <w:marTop w:val="0"/>
      <w:marBottom w:val="0"/>
      <w:divBdr>
        <w:top w:val="none" w:sz="0" w:space="0" w:color="auto"/>
        <w:left w:val="none" w:sz="0" w:space="0" w:color="auto"/>
        <w:bottom w:val="none" w:sz="0" w:space="0" w:color="auto"/>
        <w:right w:val="none" w:sz="0" w:space="0" w:color="auto"/>
      </w:divBdr>
    </w:div>
    <w:div w:id="1913391572">
      <w:bodyDiv w:val="1"/>
      <w:marLeft w:val="0"/>
      <w:marRight w:val="0"/>
      <w:marTop w:val="0"/>
      <w:marBottom w:val="0"/>
      <w:divBdr>
        <w:top w:val="none" w:sz="0" w:space="0" w:color="auto"/>
        <w:left w:val="none" w:sz="0" w:space="0" w:color="auto"/>
        <w:bottom w:val="none" w:sz="0" w:space="0" w:color="auto"/>
        <w:right w:val="none" w:sz="0" w:space="0" w:color="auto"/>
      </w:divBdr>
    </w:div>
    <w:div w:id="1914466375">
      <w:bodyDiv w:val="1"/>
      <w:marLeft w:val="0"/>
      <w:marRight w:val="0"/>
      <w:marTop w:val="0"/>
      <w:marBottom w:val="0"/>
      <w:divBdr>
        <w:top w:val="none" w:sz="0" w:space="0" w:color="auto"/>
        <w:left w:val="none" w:sz="0" w:space="0" w:color="auto"/>
        <w:bottom w:val="none" w:sz="0" w:space="0" w:color="auto"/>
        <w:right w:val="none" w:sz="0" w:space="0" w:color="auto"/>
      </w:divBdr>
    </w:div>
    <w:div w:id="1915583530">
      <w:bodyDiv w:val="1"/>
      <w:marLeft w:val="0"/>
      <w:marRight w:val="0"/>
      <w:marTop w:val="0"/>
      <w:marBottom w:val="0"/>
      <w:divBdr>
        <w:top w:val="none" w:sz="0" w:space="0" w:color="auto"/>
        <w:left w:val="none" w:sz="0" w:space="0" w:color="auto"/>
        <w:bottom w:val="none" w:sz="0" w:space="0" w:color="auto"/>
        <w:right w:val="none" w:sz="0" w:space="0" w:color="auto"/>
      </w:divBdr>
    </w:div>
    <w:div w:id="1916938778">
      <w:bodyDiv w:val="1"/>
      <w:marLeft w:val="0"/>
      <w:marRight w:val="0"/>
      <w:marTop w:val="0"/>
      <w:marBottom w:val="0"/>
      <w:divBdr>
        <w:top w:val="none" w:sz="0" w:space="0" w:color="auto"/>
        <w:left w:val="none" w:sz="0" w:space="0" w:color="auto"/>
        <w:bottom w:val="none" w:sz="0" w:space="0" w:color="auto"/>
        <w:right w:val="none" w:sz="0" w:space="0" w:color="auto"/>
      </w:divBdr>
    </w:div>
    <w:div w:id="1920552383">
      <w:bodyDiv w:val="1"/>
      <w:marLeft w:val="0"/>
      <w:marRight w:val="0"/>
      <w:marTop w:val="0"/>
      <w:marBottom w:val="0"/>
      <w:divBdr>
        <w:top w:val="none" w:sz="0" w:space="0" w:color="auto"/>
        <w:left w:val="none" w:sz="0" w:space="0" w:color="auto"/>
        <w:bottom w:val="none" w:sz="0" w:space="0" w:color="auto"/>
        <w:right w:val="none" w:sz="0" w:space="0" w:color="auto"/>
      </w:divBdr>
    </w:div>
    <w:div w:id="1921407261">
      <w:bodyDiv w:val="1"/>
      <w:marLeft w:val="0"/>
      <w:marRight w:val="0"/>
      <w:marTop w:val="0"/>
      <w:marBottom w:val="0"/>
      <w:divBdr>
        <w:top w:val="none" w:sz="0" w:space="0" w:color="auto"/>
        <w:left w:val="none" w:sz="0" w:space="0" w:color="auto"/>
        <w:bottom w:val="none" w:sz="0" w:space="0" w:color="auto"/>
        <w:right w:val="none" w:sz="0" w:space="0" w:color="auto"/>
      </w:divBdr>
    </w:div>
    <w:div w:id="1922055205">
      <w:bodyDiv w:val="1"/>
      <w:marLeft w:val="0"/>
      <w:marRight w:val="0"/>
      <w:marTop w:val="0"/>
      <w:marBottom w:val="0"/>
      <w:divBdr>
        <w:top w:val="none" w:sz="0" w:space="0" w:color="auto"/>
        <w:left w:val="none" w:sz="0" w:space="0" w:color="auto"/>
        <w:bottom w:val="none" w:sz="0" w:space="0" w:color="auto"/>
        <w:right w:val="none" w:sz="0" w:space="0" w:color="auto"/>
      </w:divBdr>
    </w:div>
    <w:div w:id="1922059986">
      <w:bodyDiv w:val="1"/>
      <w:marLeft w:val="0"/>
      <w:marRight w:val="0"/>
      <w:marTop w:val="0"/>
      <w:marBottom w:val="0"/>
      <w:divBdr>
        <w:top w:val="none" w:sz="0" w:space="0" w:color="auto"/>
        <w:left w:val="none" w:sz="0" w:space="0" w:color="auto"/>
        <w:bottom w:val="none" w:sz="0" w:space="0" w:color="auto"/>
        <w:right w:val="none" w:sz="0" w:space="0" w:color="auto"/>
      </w:divBdr>
    </w:div>
    <w:div w:id="1923025886">
      <w:bodyDiv w:val="1"/>
      <w:marLeft w:val="0"/>
      <w:marRight w:val="0"/>
      <w:marTop w:val="0"/>
      <w:marBottom w:val="0"/>
      <w:divBdr>
        <w:top w:val="none" w:sz="0" w:space="0" w:color="auto"/>
        <w:left w:val="none" w:sz="0" w:space="0" w:color="auto"/>
        <w:bottom w:val="none" w:sz="0" w:space="0" w:color="auto"/>
        <w:right w:val="none" w:sz="0" w:space="0" w:color="auto"/>
      </w:divBdr>
    </w:div>
    <w:div w:id="1926379413">
      <w:bodyDiv w:val="1"/>
      <w:marLeft w:val="0"/>
      <w:marRight w:val="0"/>
      <w:marTop w:val="0"/>
      <w:marBottom w:val="0"/>
      <w:divBdr>
        <w:top w:val="none" w:sz="0" w:space="0" w:color="auto"/>
        <w:left w:val="none" w:sz="0" w:space="0" w:color="auto"/>
        <w:bottom w:val="none" w:sz="0" w:space="0" w:color="auto"/>
        <w:right w:val="none" w:sz="0" w:space="0" w:color="auto"/>
      </w:divBdr>
    </w:div>
    <w:div w:id="1927306607">
      <w:bodyDiv w:val="1"/>
      <w:marLeft w:val="0"/>
      <w:marRight w:val="0"/>
      <w:marTop w:val="0"/>
      <w:marBottom w:val="0"/>
      <w:divBdr>
        <w:top w:val="none" w:sz="0" w:space="0" w:color="auto"/>
        <w:left w:val="none" w:sz="0" w:space="0" w:color="auto"/>
        <w:bottom w:val="none" w:sz="0" w:space="0" w:color="auto"/>
        <w:right w:val="none" w:sz="0" w:space="0" w:color="auto"/>
      </w:divBdr>
    </w:div>
    <w:div w:id="1928810621">
      <w:bodyDiv w:val="1"/>
      <w:marLeft w:val="0"/>
      <w:marRight w:val="0"/>
      <w:marTop w:val="0"/>
      <w:marBottom w:val="0"/>
      <w:divBdr>
        <w:top w:val="none" w:sz="0" w:space="0" w:color="auto"/>
        <w:left w:val="none" w:sz="0" w:space="0" w:color="auto"/>
        <w:bottom w:val="none" w:sz="0" w:space="0" w:color="auto"/>
        <w:right w:val="none" w:sz="0" w:space="0" w:color="auto"/>
      </w:divBdr>
    </w:div>
    <w:div w:id="1931500753">
      <w:bodyDiv w:val="1"/>
      <w:marLeft w:val="0"/>
      <w:marRight w:val="0"/>
      <w:marTop w:val="0"/>
      <w:marBottom w:val="0"/>
      <w:divBdr>
        <w:top w:val="none" w:sz="0" w:space="0" w:color="auto"/>
        <w:left w:val="none" w:sz="0" w:space="0" w:color="auto"/>
        <w:bottom w:val="none" w:sz="0" w:space="0" w:color="auto"/>
        <w:right w:val="none" w:sz="0" w:space="0" w:color="auto"/>
      </w:divBdr>
    </w:div>
    <w:div w:id="1932349386">
      <w:bodyDiv w:val="1"/>
      <w:marLeft w:val="0"/>
      <w:marRight w:val="0"/>
      <w:marTop w:val="0"/>
      <w:marBottom w:val="0"/>
      <w:divBdr>
        <w:top w:val="none" w:sz="0" w:space="0" w:color="auto"/>
        <w:left w:val="none" w:sz="0" w:space="0" w:color="auto"/>
        <w:bottom w:val="none" w:sz="0" w:space="0" w:color="auto"/>
        <w:right w:val="none" w:sz="0" w:space="0" w:color="auto"/>
      </w:divBdr>
    </w:div>
    <w:div w:id="1936282408">
      <w:bodyDiv w:val="1"/>
      <w:marLeft w:val="0"/>
      <w:marRight w:val="0"/>
      <w:marTop w:val="0"/>
      <w:marBottom w:val="0"/>
      <w:divBdr>
        <w:top w:val="none" w:sz="0" w:space="0" w:color="auto"/>
        <w:left w:val="none" w:sz="0" w:space="0" w:color="auto"/>
        <w:bottom w:val="none" w:sz="0" w:space="0" w:color="auto"/>
        <w:right w:val="none" w:sz="0" w:space="0" w:color="auto"/>
      </w:divBdr>
    </w:div>
    <w:div w:id="1937253499">
      <w:bodyDiv w:val="1"/>
      <w:marLeft w:val="0"/>
      <w:marRight w:val="0"/>
      <w:marTop w:val="0"/>
      <w:marBottom w:val="0"/>
      <w:divBdr>
        <w:top w:val="none" w:sz="0" w:space="0" w:color="auto"/>
        <w:left w:val="none" w:sz="0" w:space="0" w:color="auto"/>
        <w:bottom w:val="none" w:sz="0" w:space="0" w:color="auto"/>
        <w:right w:val="none" w:sz="0" w:space="0" w:color="auto"/>
      </w:divBdr>
    </w:div>
    <w:div w:id="1937977548">
      <w:bodyDiv w:val="1"/>
      <w:marLeft w:val="0"/>
      <w:marRight w:val="0"/>
      <w:marTop w:val="0"/>
      <w:marBottom w:val="0"/>
      <w:divBdr>
        <w:top w:val="none" w:sz="0" w:space="0" w:color="auto"/>
        <w:left w:val="none" w:sz="0" w:space="0" w:color="auto"/>
        <w:bottom w:val="none" w:sz="0" w:space="0" w:color="auto"/>
        <w:right w:val="none" w:sz="0" w:space="0" w:color="auto"/>
      </w:divBdr>
    </w:div>
    <w:div w:id="1938097637">
      <w:bodyDiv w:val="1"/>
      <w:marLeft w:val="0"/>
      <w:marRight w:val="0"/>
      <w:marTop w:val="0"/>
      <w:marBottom w:val="0"/>
      <w:divBdr>
        <w:top w:val="none" w:sz="0" w:space="0" w:color="auto"/>
        <w:left w:val="none" w:sz="0" w:space="0" w:color="auto"/>
        <w:bottom w:val="none" w:sz="0" w:space="0" w:color="auto"/>
        <w:right w:val="none" w:sz="0" w:space="0" w:color="auto"/>
      </w:divBdr>
    </w:div>
    <w:div w:id="1940721619">
      <w:bodyDiv w:val="1"/>
      <w:marLeft w:val="0"/>
      <w:marRight w:val="0"/>
      <w:marTop w:val="0"/>
      <w:marBottom w:val="0"/>
      <w:divBdr>
        <w:top w:val="none" w:sz="0" w:space="0" w:color="auto"/>
        <w:left w:val="none" w:sz="0" w:space="0" w:color="auto"/>
        <w:bottom w:val="none" w:sz="0" w:space="0" w:color="auto"/>
        <w:right w:val="none" w:sz="0" w:space="0" w:color="auto"/>
      </w:divBdr>
    </w:div>
    <w:div w:id="1942181332">
      <w:bodyDiv w:val="1"/>
      <w:marLeft w:val="0"/>
      <w:marRight w:val="0"/>
      <w:marTop w:val="0"/>
      <w:marBottom w:val="0"/>
      <w:divBdr>
        <w:top w:val="none" w:sz="0" w:space="0" w:color="auto"/>
        <w:left w:val="none" w:sz="0" w:space="0" w:color="auto"/>
        <w:bottom w:val="none" w:sz="0" w:space="0" w:color="auto"/>
        <w:right w:val="none" w:sz="0" w:space="0" w:color="auto"/>
      </w:divBdr>
    </w:div>
    <w:div w:id="1944025601">
      <w:bodyDiv w:val="1"/>
      <w:marLeft w:val="0"/>
      <w:marRight w:val="0"/>
      <w:marTop w:val="0"/>
      <w:marBottom w:val="0"/>
      <w:divBdr>
        <w:top w:val="none" w:sz="0" w:space="0" w:color="auto"/>
        <w:left w:val="none" w:sz="0" w:space="0" w:color="auto"/>
        <w:bottom w:val="none" w:sz="0" w:space="0" w:color="auto"/>
        <w:right w:val="none" w:sz="0" w:space="0" w:color="auto"/>
      </w:divBdr>
    </w:div>
    <w:div w:id="1949309331">
      <w:bodyDiv w:val="1"/>
      <w:marLeft w:val="0"/>
      <w:marRight w:val="0"/>
      <w:marTop w:val="0"/>
      <w:marBottom w:val="0"/>
      <w:divBdr>
        <w:top w:val="none" w:sz="0" w:space="0" w:color="auto"/>
        <w:left w:val="none" w:sz="0" w:space="0" w:color="auto"/>
        <w:bottom w:val="none" w:sz="0" w:space="0" w:color="auto"/>
        <w:right w:val="none" w:sz="0" w:space="0" w:color="auto"/>
      </w:divBdr>
    </w:div>
    <w:div w:id="1950892685">
      <w:bodyDiv w:val="1"/>
      <w:marLeft w:val="0"/>
      <w:marRight w:val="0"/>
      <w:marTop w:val="0"/>
      <w:marBottom w:val="0"/>
      <w:divBdr>
        <w:top w:val="none" w:sz="0" w:space="0" w:color="auto"/>
        <w:left w:val="none" w:sz="0" w:space="0" w:color="auto"/>
        <w:bottom w:val="none" w:sz="0" w:space="0" w:color="auto"/>
        <w:right w:val="none" w:sz="0" w:space="0" w:color="auto"/>
      </w:divBdr>
    </w:div>
    <w:div w:id="1950966253">
      <w:bodyDiv w:val="1"/>
      <w:marLeft w:val="0"/>
      <w:marRight w:val="0"/>
      <w:marTop w:val="0"/>
      <w:marBottom w:val="0"/>
      <w:divBdr>
        <w:top w:val="none" w:sz="0" w:space="0" w:color="auto"/>
        <w:left w:val="none" w:sz="0" w:space="0" w:color="auto"/>
        <w:bottom w:val="none" w:sz="0" w:space="0" w:color="auto"/>
        <w:right w:val="none" w:sz="0" w:space="0" w:color="auto"/>
      </w:divBdr>
    </w:div>
    <w:div w:id="1952273916">
      <w:bodyDiv w:val="1"/>
      <w:marLeft w:val="0"/>
      <w:marRight w:val="0"/>
      <w:marTop w:val="0"/>
      <w:marBottom w:val="0"/>
      <w:divBdr>
        <w:top w:val="none" w:sz="0" w:space="0" w:color="auto"/>
        <w:left w:val="none" w:sz="0" w:space="0" w:color="auto"/>
        <w:bottom w:val="none" w:sz="0" w:space="0" w:color="auto"/>
        <w:right w:val="none" w:sz="0" w:space="0" w:color="auto"/>
      </w:divBdr>
    </w:div>
    <w:div w:id="1953586267">
      <w:bodyDiv w:val="1"/>
      <w:marLeft w:val="0"/>
      <w:marRight w:val="0"/>
      <w:marTop w:val="0"/>
      <w:marBottom w:val="0"/>
      <w:divBdr>
        <w:top w:val="none" w:sz="0" w:space="0" w:color="auto"/>
        <w:left w:val="none" w:sz="0" w:space="0" w:color="auto"/>
        <w:bottom w:val="none" w:sz="0" w:space="0" w:color="auto"/>
        <w:right w:val="none" w:sz="0" w:space="0" w:color="auto"/>
      </w:divBdr>
    </w:div>
    <w:div w:id="1953899019">
      <w:bodyDiv w:val="1"/>
      <w:marLeft w:val="0"/>
      <w:marRight w:val="0"/>
      <w:marTop w:val="0"/>
      <w:marBottom w:val="0"/>
      <w:divBdr>
        <w:top w:val="none" w:sz="0" w:space="0" w:color="auto"/>
        <w:left w:val="none" w:sz="0" w:space="0" w:color="auto"/>
        <w:bottom w:val="none" w:sz="0" w:space="0" w:color="auto"/>
        <w:right w:val="none" w:sz="0" w:space="0" w:color="auto"/>
      </w:divBdr>
    </w:div>
    <w:div w:id="1959874265">
      <w:bodyDiv w:val="1"/>
      <w:marLeft w:val="0"/>
      <w:marRight w:val="0"/>
      <w:marTop w:val="0"/>
      <w:marBottom w:val="0"/>
      <w:divBdr>
        <w:top w:val="none" w:sz="0" w:space="0" w:color="auto"/>
        <w:left w:val="none" w:sz="0" w:space="0" w:color="auto"/>
        <w:bottom w:val="none" w:sz="0" w:space="0" w:color="auto"/>
        <w:right w:val="none" w:sz="0" w:space="0" w:color="auto"/>
      </w:divBdr>
    </w:div>
    <w:div w:id="1962952396">
      <w:bodyDiv w:val="1"/>
      <w:marLeft w:val="0"/>
      <w:marRight w:val="0"/>
      <w:marTop w:val="0"/>
      <w:marBottom w:val="0"/>
      <w:divBdr>
        <w:top w:val="none" w:sz="0" w:space="0" w:color="auto"/>
        <w:left w:val="none" w:sz="0" w:space="0" w:color="auto"/>
        <w:bottom w:val="none" w:sz="0" w:space="0" w:color="auto"/>
        <w:right w:val="none" w:sz="0" w:space="0" w:color="auto"/>
      </w:divBdr>
    </w:div>
    <w:div w:id="1963539692">
      <w:bodyDiv w:val="1"/>
      <w:marLeft w:val="0"/>
      <w:marRight w:val="0"/>
      <w:marTop w:val="0"/>
      <w:marBottom w:val="0"/>
      <w:divBdr>
        <w:top w:val="none" w:sz="0" w:space="0" w:color="auto"/>
        <w:left w:val="none" w:sz="0" w:space="0" w:color="auto"/>
        <w:bottom w:val="none" w:sz="0" w:space="0" w:color="auto"/>
        <w:right w:val="none" w:sz="0" w:space="0" w:color="auto"/>
      </w:divBdr>
    </w:div>
    <w:div w:id="1963727824">
      <w:bodyDiv w:val="1"/>
      <w:marLeft w:val="0"/>
      <w:marRight w:val="0"/>
      <w:marTop w:val="0"/>
      <w:marBottom w:val="0"/>
      <w:divBdr>
        <w:top w:val="none" w:sz="0" w:space="0" w:color="auto"/>
        <w:left w:val="none" w:sz="0" w:space="0" w:color="auto"/>
        <w:bottom w:val="none" w:sz="0" w:space="0" w:color="auto"/>
        <w:right w:val="none" w:sz="0" w:space="0" w:color="auto"/>
      </w:divBdr>
    </w:div>
    <w:div w:id="1964967800">
      <w:bodyDiv w:val="1"/>
      <w:marLeft w:val="0"/>
      <w:marRight w:val="0"/>
      <w:marTop w:val="0"/>
      <w:marBottom w:val="0"/>
      <w:divBdr>
        <w:top w:val="none" w:sz="0" w:space="0" w:color="auto"/>
        <w:left w:val="none" w:sz="0" w:space="0" w:color="auto"/>
        <w:bottom w:val="none" w:sz="0" w:space="0" w:color="auto"/>
        <w:right w:val="none" w:sz="0" w:space="0" w:color="auto"/>
      </w:divBdr>
    </w:div>
    <w:div w:id="1965773863">
      <w:bodyDiv w:val="1"/>
      <w:marLeft w:val="0"/>
      <w:marRight w:val="0"/>
      <w:marTop w:val="0"/>
      <w:marBottom w:val="0"/>
      <w:divBdr>
        <w:top w:val="none" w:sz="0" w:space="0" w:color="auto"/>
        <w:left w:val="none" w:sz="0" w:space="0" w:color="auto"/>
        <w:bottom w:val="none" w:sz="0" w:space="0" w:color="auto"/>
        <w:right w:val="none" w:sz="0" w:space="0" w:color="auto"/>
      </w:divBdr>
    </w:div>
    <w:div w:id="1972512057">
      <w:bodyDiv w:val="1"/>
      <w:marLeft w:val="0"/>
      <w:marRight w:val="0"/>
      <w:marTop w:val="0"/>
      <w:marBottom w:val="0"/>
      <w:divBdr>
        <w:top w:val="none" w:sz="0" w:space="0" w:color="auto"/>
        <w:left w:val="none" w:sz="0" w:space="0" w:color="auto"/>
        <w:bottom w:val="none" w:sz="0" w:space="0" w:color="auto"/>
        <w:right w:val="none" w:sz="0" w:space="0" w:color="auto"/>
      </w:divBdr>
    </w:div>
    <w:div w:id="1973706203">
      <w:bodyDiv w:val="1"/>
      <w:marLeft w:val="0"/>
      <w:marRight w:val="0"/>
      <w:marTop w:val="0"/>
      <w:marBottom w:val="0"/>
      <w:divBdr>
        <w:top w:val="none" w:sz="0" w:space="0" w:color="auto"/>
        <w:left w:val="none" w:sz="0" w:space="0" w:color="auto"/>
        <w:bottom w:val="none" w:sz="0" w:space="0" w:color="auto"/>
        <w:right w:val="none" w:sz="0" w:space="0" w:color="auto"/>
      </w:divBdr>
    </w:div>
    <w:div w:id="1973829824">
      <w:bodyDiv w:val="1"/>
      <w:marLeft w:val="0"/>
      <w:marRight w:val="0"/>
      <w:marTop w:val="0"/>
      <w:marBottom w:val="0"/>
      <w:divBdr>
        <w:top w:val="none" w:sz="0" w:space="0" w:color="auto"/>
        <w:left w:val="none" w:sz="0" w:space="0" w:color="auto"/>
        <w:bottom w:val="none" w:sz="0" w:space="0" w:color="auto"/>
        <w:right w:val="none" w:sz="0" w:space="0" w:color="auto"/>
      </w:divBdr>
    </w:div>
    <w:div w:id="1981106162">
      <w:bodyDiv w:val="1"/>
      <w:marLeft w:val="0"/>
      <w:marRight w:val="0"/>
      <w:marTop w:val="0"/>
      <w:marBottom w:val="0"/>
      <w:divBdr>
        <w:top w:val="none" w:sz="0" w:space="0" w:color="auto"/>
        <w:left w:val="none" w:sz="0" w:space="0" w:color="auto"/>
        <w:bottom w:val="none" w:sz="0" w:space="0" w:color="auto"/>
        <w:right w:val="none" w:sz="0" w:space="0" w:color="auto"/>
      </w:divBdr>
    </w:div>
    <w:div w:id="1983121391">
      <w:bodyDiv w:val="1"/>
      <w:marLeft w:val="0"/>
      <w:marRight w:val="0"/>
      <w:marTop w:val="0"/>
      <w:marBottom w:val="0"/>
      <w:divBdr>
        <w:top w:val="none" w:sz="0" w:space="0" w:color="auto"/>
        <w:left w:val="none" w:sz="0" w:space="0" w:color="auto"/>
        <w:bottom w:val="none" w:sz="0" w:space="0" w:color="auto"/>
        <w:right w:val="none" w:sz="0" w:space="0" w:color="auto"/>
      </w:divBdr>
    </w:div>
    <w:div w:id="1984114815">
      <w:bodyDiv w:val="1"/>
      <w:marLeft w:val="0"/>
      <w:marRight w:val="0"/>
      <w:marTop w:val="0"/>
      <w:marBottom w:val="0"/>
      <w:divBdr>
        <w:top w:val="none" w:sz="0" w:space="0" w:color="auto"/>
        <w:left w:val="none" w:sz="0" w:space="0" w:color="auto"/>
        <w:bottom w:val="none" w:sz="0" w:space="0" w:color="auto"/>
        <w:right w:val="none" w:sz="0" w:space="0" w:color="auto"/>
      </w:divBdr>
    </w:div>
    <w:div w:id="1989045959">
      <w:bodyDiv w:val="1"/>
      <w:marLeft w:val="0"/>
      <w:marRight w:val="0"/>
      <w:marTop w:val="0"/>
      <w:marBottom w:val="0"/>
      <w:divBdr>
        <w:top w:val="none" w:sz="0" w:space="0" w:color="auto"/>
        <w:left w:val="none" w:sz="0" w:space="0" w:color="auto"/>
        <w:bottom w:val="none" w:sz="0" w:space="0" w:color="auto"/>
        <w:right w:val="none" w:sz="0" w:space="0" w:color="auto"/>
      </w:divBdr>
    </w:div>
    <w:div w:id="1992126483">
      <w:bodyDiv w:val="1"/>
      <w:marLeft w:val="0"/>
      <w:marRight w:val="0"/>
      <w:marTop w:val="0"/>
      <w:marBottom w:val="0"/>
      <w:divBdr>
        <w:top w:val="none" w:sz="0" w:space="0" w:color="auto"/>
        <w:left w:val="none" w:sz="0" w:space="0" w:color="auto"/>
        <w:bottom w:val="none" w:sz="0" w:space="0" w:color="auto"/>
        <w:right w:val="none" w:sz="0" w:space="0" w:color="auto"/>
      </w:divBdr>
    </w:div>
    <w:div w:id="1996370699">
      <w:bodyDiv w:val="1"/>
      <w:marLeft w:val="0"/>
      <w:marRight w:val="0"/>
      <w:marTop w:val="0"/>
      <w:marBottom w:val="0"/>
      <w:divBdr>
        <w:top w:val="none" w:sz="0" w:space="0" w:color="auto"/>
        <w:left w:val="none" w:sz="0" w:space="0" w:color="auto"/>
        <w:bottom w:val="none" w:sz="0" w:space="0" w:color="auto"/>
        <w:right w:val="none" w:sz="0" w:space="0" w:color="auto"/>
      </w:divBdr>
    </w:div>
    <w:div w:id="2001810630">
      <w:bodyDiv w:val="1"/>
      <w:marLeft w:val="0"/>
      <w:marRight w:val="0"/>
      <w:marTop w:val="0"/>
      <w:marBottom w:val="0"/>
      <w:divBdr>
        <w:top w:val="none" w:sz="0" w:space="0" w:color="auto"/>
        <w:left w:val="none" w:sz="0" w:space="0" w:color="auto"/>
        <w:bottom w:val="none" w:sz="0" w:space="0" w:color="auto"/>
        <w:right w:val="none" w:sz="0" w:space="0" w:color="auto"/>
      </w:divBdr>
    </w:div>
    <w:div w:id="2005163817">
      <w:bodyDiv w:val="1"/>
      <w:marLeft w:val="0"/>
      <w:marRight w:val="0"/>
      <w:marTop w:val="0"/>
      <w:marBottom w:val="0"/>
      <w:divBdr>
        <w:top w:val="none" w:sz="0" w:space="0" w:color="auto"/>
        <w:left w:val="none" w:sz="0" w:space="0" w:color="auto"/>
        <w:bottom w:val="none" w:sz="0" w:space="0" w:color="auto"/>
        <w:right w:val="none" w:sz="0" w:space="0" w:color="auto"/>
      </w:divBdr>
    </w:div>
    <w:div w:id="2006277467">
      <w:bodyDiv w:val="1"/>
      <w:marLeft w:val="0"/>
      <w:marRight w:val="0"/>
      <w:marTop w:val="0"/>
      <w:marBottom w:val="0"/>
      <w:divBdr>
        <w:top w:val="none" w:sz="0" w:space="0" w:color="auto"/>
        <w:left w:val="none" w:sz="0" w:space="0" w:color="auto"/>
        <w:bottom w:val="none" w:sz="0" w:space="0" w:color="auto"/>
        <w:right w:val="none" w:sz="0" w:space="0" w:color="auto"/>
      </w:divBdr>
    </w:div>
    <w:div w:id="2008365606">
      <w:bodyDiv w:val="1"/>
      <w:marLeft w:val="0"/>
      <w:marRight w:val="0"/>
      <w:marTop w:val="0"/>
      <w:marBottom w:val="0"/>
      <w:divBdr>
        <w:top w:val="none" w:sz="0" w:space="0" w:color="auto"/>
        <w:left w:val="none" w:sz="0" w:space="0" w:color="auto"/>
        <w:bottom w:val="none" w:sz="0" w:space="0" w:color="auto"/>
        <w:right w:val="none" w:sz="0" w:space="0" w:color="auto"/>
      </w:divBdr>
    </w:div>
    <w:div w:id="2009480364">
      <w:bodyDiv w:val="1"/>
      <w:marLeft w:val="0"/>
      <w:marRight w:val="0"/>
      <w:marTop w:val="0"/>
      <w:marBottom w:val="0"/>
      <w:divBdr>
        <w:top w:val="none" w:sz="0" w:space="0" w:color="auto"/>
        <w:left w:val="none" w:sz="0" w:space="0" w:color="auto"/>
        <w:bottom w:val="none" w:sz="0" w:space="0" w:color="auto"/>
        <w:right w:val="none" w:sz="0" w:space="0" w:color="auto"/>
      </w:divBdr>
    </w:div>
    <w:div w:id="2010986840">
      <w:bodyDiv w:val="1"/>
      <w:marLeft w:val="0"/>
      <w:marRight w:val="0"/>
      <w:marTop w:val="0"/>
      <w:marBottom w:val="0"/>
      <w:divBdr>
        <w:top w:val="none" w:sz="0" w:space="0" w:color="auto"/>
        <w:left w:val="none" w:sz="0" w:space="0" w:color="auto"/>
        <w:bottom w:val="none" w:sz="0" w:space="0" w:color="auto"/>
        <w:right w:val="none" w:sz="0" w:space="0" w:color="auto"/>
      </w:divBdr>
    </w:div>
    <w:div w:id="2012948429">
      <w:bodyDiv w:val="1"/>
      <w:marLeft w:val="0"/>
      <w:marRight w:val="0"/>
      <w:marTop w:val="0"/>
      <w:marBottom w:val="0"/>
      <w:divBdr>
        <w:top w:val="none" w:sz="0" w:space="0" w:color="auto"/>
        <w:left w:val="none" w:sz="0" w:space="0" w:color="auto"/>
        <w:bottom w:val="none" w:sz="0" w:space="0" w:color="auto"/>
        <w:right w:val="none" w:sz="0" w:space="0" w:color="auto"/>
      </w:divBdr>
    </w:div>
    <w:div w:id="2013795379">
      <w:bodyDiv w:val="1"/>
      <w:marLeft w:val="0"/>
      <w:marRight w:val="0"/>
      <w:marTop w:val="0"/>
      <w:marBottom w:val="0"/>
      <w:divBdr>
        <w:top w:val="none" w:sz="0" w:space="0" w:color="auto"/>
        <w:left w:val="none" w:sz="0" w:space="0" w:color="auto"/>
        <w:bottom w:val="none" w:sz="0" w:space="0" w:color="auto"/>
        <w:right w:val="none" w:sz="0" w:space="0" w:color="auto"/>
      </w:divBdr>
    </w:div>
    <w:div w:id="2014916977">
      <w:bodyDiv w:val="1"/>
      <w:marLeft w:val="0"/>
      <w:marRight w:val="0"/>
      <w:marTop w:val="0"/>
      <w:marBottom w:val="0"/>
      <w:divBdr>
        <w:top w:val="none" w:sz="0" w:space="0" w:color="auto"/>
        <w:left w:val="none" w:sz="0" w:space="0" w:color="auto"/>
        <w:bottom w:val="none" w:sz="0" w:space="0" w:color="auto"/>
        <w:right w:val="none" w:sz="0" w:space="0" w:color="auto"/>
      </w:divBdr>
    </w:div>
    <w:div w:id="2015720124">
      <w:bodyDiv w:val="1"/>
      <w:marLeft w:val="0"/>
      <w:marRight w:val="0"/>
      <w:marTop w:val="0"/>
      <w:marBottom w:val="0"/>
      <w:divBdr>
        <w:top w:val="none" w:sz="0" w:space="0" w:color="auto"/>
        <w:left w:val="none" w:sz="0" w:space="0" w:color="auto"/>
        <w:bottom w:val="none" w:sz="0" w:space="0" w:color="auto"/>
        <w:right w:val="none" w:sz="0" w:space="0" w:color="auto"/>
      </w:divBdr>
    </w:div>
    <w:div w:id="2017683273">
      <w:bodyDiv w:val="1"/>
      <w:marLeft w:val="0"/>
      <w:marRight w:val="0"/>
      <w:marTop w:val="0"/>
      <w:marBottom w:val="0"/>
      <w:divBdr>
        <w:top w:val="none" w:sz="0" w:space="0" w:color="auto"/>
        <w:left w:val="none" w:sz="0" w:space="0" w:color="auto"/>
        <w:bottom w:val="none" w:sz="0" w:space="0" w:color="auto"/>
        <w:right w:val="none" w:sz="0" w:space="0" w:color="auto"/>
      </w:divBdr>
    </w:div>
    <w:div w:id="2019382345">
      <w:bodyDiv w:val="1"/>
      <w:marLeft w:val="0"/>
      <w:marRight w:val="0"/>
      <w:marTop w:val="0"/>
      <w:marBottom w:val="0"/>
      <w:divBdr>
        <w:top w:val="none" w:sz="0" w:space="0" w:color="auto"/>
        <w:left w:val="none" w:sz="0" w:space="0" w:color="auto"/>
        <w:bottom w:val="none" w:sz="0" w:space="0" w:color="auto"/>
        <w:right w:val="none" w:sz="0" w:space="0" w:color="auto"/>
      </w:divBdr>
    </w:div>
    <w:div w:id="2019501300">
      <w:bodyDiv w:val="1"/>
      <w:marLeft w:val="0"/>
      <w:marRight w:val="0"/>
      <w:marTop w:val="0"/>
      <w:marBottom w:val="0"/>
      <w:divBdr>
        <w:top w:val="none" w:sz="0" w:space="0" w:color="auto"/>
        <w:left w:val="none" w:sz="0" w:space="0" w:color="auto"/>
        <w:bottom w:val="none" w:sz="0" w:space="0" w:color="auto"/>
        <w:right w:val="none" w:sz="0" w:space="0" w:color="auto"/>
      </w:divBdr>
    </w:div>
    <w:div w:id="2020961368">
      <w:bodyDiv w:val="1"/>
      <w:marLeft w:val="0"/>
      <w:marRight w:val="0"/>
      <w:marTop w:val="0"/>
      <w:marBottom w:val="0"/>
      <w:divBdr>
        <w:top w:val="none" w:sz="0" w:space="0" w:color="auto"/>
        <w:left w:val="none" w:sz="0" w:space="0" w:color="auto"/>
        <w:bottom w:val="none" w:sz="0" w:space="0" w:color="auto"/>
        <w:right w:val="none" w:sz="0" w:space="0" w:color="auto"/>
      </w:divBdr>
    </w:div>
    <w:div w:id="2021349100">
      <w:bodyDiv w:val="1"/>
      <w:marLeft w:val="0"/>
      <w:marRight w:val="0"/>
      <w:marTop w:val="0"/>
      <w:marBottom w:val="0"/>
      <w:divBdr>
        <w:top w:val="none" w:sz="0" w:space="0" w:color="auto"/>
        <w:left w:val="none" w:sz="0" w:space="0" w:color="auto"/>
        <w:bottom w:val="none" w:sz="0" w:space="0" w:color="auto"/>
        <w:right w:val="none" w:sz="0" w:space="0" w:color="auto"/>
      </w:divBdr>
    </w:div>
    <w:div w:id="2023967670">
      <w:bodyDiv w:val="1"/>
      <w:marLeft w:val="0"/>
      <w:marRight w:val="0"/>
      <w:marTop w:val="0"/>
      <w:marBottom w:val="0"/>
      <w:divBdr>
        <w:top w:val="none" w:sz="0" w:space="0" w:color="auto"/>
        <w:left w:val="none" w:sz="0" w:space="0" w:color="auto"/>
        <w:bottom w:val="none" w:sz="0" w:space="0" w:color="auto"/>
        <w:right w:val="none" w:sz="0" w:space="0" w:color="auto"/>
      </w:divBdr>
    </w:div>
    <w:div w:id="2027246595">
      <w:bodyDiv w:val="1"/>
      <w:marLeft w:val="0"/>
      <w:marRight w:val="0"/>
      <w:marTop w:val="0"/>
      <w:marBottom w:val="0"/>
      <w:divBdr>
        <w:top w:val="none" w:sz="0" w:space="0" w:color="auto"/>
        <w:left w:val="none" w:sz="0" w:space="0" w:color="auto"/>
        <w:bottom w:val="none" w:sz="0" w:space="0" w:color="auto"/>
        <w:right w:val="none" w:sz="0" w:space="0" w:color="auto"/>
      </w:divBdr>
    </w:div>
    <w:div w:id="2032147962">
      <w:bodyDiv w:val="1"/>
      <w:marLeft w:val="0"/>
      <w:marRight w:val="0"/>
      <w:marTop w:val="0"/>
      <w:marBottom w:val="0"/>
      <w:divBdr>
        <w:top w:val="none" w:sz="0" w:space="0" w:color="auto"/>
        <w:left w:val="none" w:sz="0" w:space="0" w:color="auto"/>
        <w:bottom w:val="none" w:sz="0" w:space="0" w:color="auto"/>
        <w:right w:val="none" w:sz="0" w:space="0" w:color="auto"/>
      </w:divBdr>
    </w:div>
    <w:div w:id="2032678266">
      <w:bodyDiv w:val="1"/>
      <w:marLeft w:val="0"/>
      <w:marRight w:val="0"/>
      <w:marTop w:val="0"/>
      <w:marBottom w:val="0"/>
      <w:divBdr>
        <w:top w:val="none" w:sz="0" w:space="0" w:color="auto"/>
        <w:left w:val="none" w:sz="0" w:space="0" w:color="auto"/>
        <w:bottom w:val="none" w:sz="0" w:space="0" w:color="auto"/>
        <w:right w:val="none" w:sz="0" w:space="0" w:color="auto"/>
      </w:divBdr>
    </w:div>
    <w:div w:id="2032805022">
      <w:bodyDiv w:val="1"/>
      <w:marLeft w:val="0"/>
      <w:marRight w:val="0"/>
      <w:marTop w:val="0"/>
      <w:marBottom w:val="0"/>
      <w:divBdr>
        <w:top w:val="none" w:sz="0" w:space="0" w:color="auto"/>
        <w:left w:val="none" w:sz="0" w:space="0" w:color="auto"/>
        <w:bottom w:val="none" w:sz="0" w:space="0" w:color="auto"/>
        <w:right w:val="none" w:sz="0" w:space="0" w:color="auto"/>
      </w:divBdr>
    </w:div>
    <w:div w:id="2038039174">
      <w:bodyDiv w:val="1"/>
      <w:marLeft w:val="0"/>
      <w:marRight w:val="0"/>
      <w:marTop w:val="0"/>
      <w:marBottom w:val="0"/>
      <w:divBdr>
        <w:top w:val="none" w:sz="0" w:space="0" w:color="auto"/>
        <w:left w:val="none" w:sz="0" w:space="0" w:color="auto"/>
        <w:bottom w:val="none" w:sz="0" w:space="0" w:color="auto"/>
        <w:right w:val="none" w:sz="0" w:space="0" w:color="auto"/>
      </w:divBdr>
    </w:div>
    <w:div w:id="2039425960">
      <w:bodyDiv w:val="1"/>
      <w:marLeft w:val="0"/>
      <w:marRight w:val="0"/>
      <w:marTop w:val="0"/>
      <w:marBottom w:val="0"/>
      <w:divBdr>
        <w:top w:val="none" w:sz="0" w:space="0" w:color="auto"/>
        <w:left w:val="none" w:sz="0" w:space="0" w:color="auto"/>
        <w:bottom w:val="none" w:sz="0" w:space="0" w:color="auto"/>
        <w:right w:val="none" w:sz="0" w:space="0" w:color="auto"/>
      </w:divBdr>
    </w:div>
    <w:div w:id="2040080604">
      <w:bodyDiv w:val="1"/>
      <w:marLeft w:val="0"/>
      <w:marRight w:val="0"/>
      <w:marTop w:val="0"/>
      <w:marBottom w:val="0"/>
      <w:divBdr>
        <w:top w:val="none" w:sz="0" w:space="0" w:color="auto"/>
        <w:left w:val="none" w:sz="0" w:space="0" w:color="auto"/>
        <w:bottom w:val="none" w:sz="0" w:space="0" w:color="auto"/>
        <w:right w:val="none" w:sz="0" w:space="0" w:color="auto"/>
      </w:divBdr>
    </w:div>
    <w:div w:id="2041084840">
      <w:bodyDiv w:val="1"/>
      <w:marLeft w:val="0"/>
      <w:marRight w:val="0"/>
      <w:marTop w:val="0"/>
      <w:marBottom w:val="0"/>
      <w:divBdr>
        <w:top w:val="none" w:sz="0" w:space="0" w:color="auto"/>
        <w:left w:val="none" w:sz="0" w:space="0" w:color="auto"/>
        <w:bottom w:val="none" w:sz="0" w:space="0" w:color="auto"/>
        <w:right w:val="none" w:sz="0" w:space="0" w:color="auto"/>
      </w:divBdr>
    </w:div>
    <w:div w:id="2044086179">
      <w:bodyDiv w:val="1"/>
      <w:marLeft w:val="0"/>
      <w:marRight w:val="0"/>
      <w:marTop w:val="0"/>
      <w:marBottom w:val="0"/>
      <w:divBdr>
        <w:top w:val="none" w:sz="0" w:space="0" w:color="auto"/>
        <w:left w:val="none" w:sz="0" w:space="0" w:color="auto"/>
        <w:bottom w:val="none" w:sz="0" w:space="0" w:color="auto"/>
        <w:right w:val="none" w:sz="0" w:space="0" w:color="auto"/>
      </w:divBdr>
    </w:div>
    <w:div w:id="2050256673">
      <w:bodyDiv w:val="1"/>
      <w:marLeft w:val="0"/>
      <w:marRight w:val="0"/>
      <w:marTop w:val="0"/>
      <w:marBottom w:val="0"/>
      <w:divBdr>
        <w:top w:val="none" w:sz="0" w:space="0" w:color="auto"/>
        <w:left w:val="none" w:sz="0" w:space="0" w:color="auto"/>
        <w:bottom w:val="none" w:sz="0" w:space="0" w:color="auto"/>
        <w:right w:val="none" w:sz="0" w:space="0" w:color="auto"/>
      </w:divBdr>
    </w:div>
    <w:div w:id="2050833571">
      <w:bodyDiv w:val="1"/>
      <w:marLeft w:val="0"/>
      <w:marRight w:val="0"/>
      <w:marTop w:val="0"/>
      <w:marBottom w:val="0"/>
      <w:divBdr>
        <w:top w:val="none" w:sz="0" w:space="0" w:color="auto"/>
        <w:left w:val="none" w:sz="0" w:space="0" w:color="auto"/>
        <w:bottom w:val="none" w:sz="0" w:space="0" w:color="auto"/>
        <w:right w:val="none" w:sz="0" w:space="0" w:color="auto"/>
      </w:divBdr>
    </w:div>
    <w:div w:id="2051219617">
      <w:bodyDiv w:val="1"/>
      <w:marLeft w:val="0"/>
      <w:marRight w:val="0"/>
      <w:marTop w:val="0"/>
      <w:marBottom w:val="0"/>
      <w:divBdr>
        <w:top w:val="none" w:sz="0" w:space="0" w:color="auto"/>
        <w:left w:val="none" w:sz="0" w:space="0" w:color="auto"/>
        <w:bottom w:val="none" w:sz="0" w:space="0" w:color="auto"/>
        <w:right w:val="none" w:sz="0" w:space="0" w:color="auto"/>
      </w:divBdr>
    </w:div>
    <w:div w:id="2053922588">
      <w:bodyDiv w:val="1"/>
      <w:marLeft w:val="0"/>
      <w:marRight w:val="0"/>
      <w:marTop w:val="0"/>
      <w:marBottom w:val="0"/>
      <w:divBdr>
        <w:top w:val="none" w:sz="0" w:space="0" w:color="auto"/>
        <w:left w:val="none" w:sz="0" w:space="0" w:color="auto"/>
        <w:bottom w:val="none" w:sz="0" w:space="0" w:color="auto"/>
        <w:right w:val="none" w:sz="0" w:space="0" w:color="auto"/>
      </w:divBdr>
    </w:div>
    <w:div w:id="2054113588">
      <w:bodyDiv w:val="1"/>
      <w:marLeft w:val="0"/>
      <w:marRight w:val="0"/>
      <w:marTop w:val="0"/>
      <w:marBottom w:val="0"/>
      <w:divBdr>
        <w:top w:val="none" w:sz="0" w:space="0" w:color="auto"/>
        <w:left w:val="none" w:sz="0" w:space="0" w:color="auto"/>
        <w:bottom w:val="none" w:sz="0" w:space="0" w:color="auto"/>
        <w:right w:val="none" w:sz="0" w:space="0" w:color="auto"/>
      </w:divBdr>
    </w:div>
    <w:div w:id="2054650947">
      <w:bodyDiv w:val="1"/>
      <w:marLeft w:val="0"/>
      <w:marRight w:val="0"/>
      <w:marTop w:val="0"/>
      <w:marBottom w:val="0"/>
      <w:divBdr>
        <w:top w:val="none" w:sz="0" w:space="0" w:color="auto"/>
        <w:left w:val="none" w:sz="0" w:space="0" w:color="auto"/>
        <w:bottom w:val="none" w:sz="0" w:space="0" w:color="auto"/>
        <w:right w:val="none" w:sz="0" w:space="0" w:color="auto"/>
      </w:divBdr>
    </w:div>
    <w:div w:id="2055304767">
      <w:bodyDiv w:val="1"/>
      <w:marLeft w:val="0"/>
      <w:marRight w:val="0"/>
      <w:marTop w:val="0"/>
      <w:marBottom w:val="0"/>
      <w:divBdr>
        <w:top w:val="none" w:sz="0" w:space="0" w:color="auto"/>
        <w:left w:val="none" w:sz="0" w:space="0" w:color="auto"/>
        <w:bottom w:val="none" w:sz="0" w:space="0" w:color="auto"/>
        <w:right w:val="none" w:sz="0" w:space="0" w:color="auto"/>
      </w:divBdr>
    </w:div>
    <w:div w:id="2056151520">
      <w:bodyDiv w:val="1"/>
      <w:marLeft w:val="0"/>
      <w:marRight w:val="0"/>
      <w:marTop w:val="0"/>
      <w:marBottom w:val="0"/>
      <w:divBdr>
        <w:top w:val="none" w:sz="0" w:space="0" w:color="auto"/>
        <w:left w:val="none" w:sz="0" w:space="0" w:color="auto"/>
        <w:bottom w:val="none" w:sz="0" w:space="0" w:color="auto"/>
        <w:right w:val="none" w:sz="0" w:space="0" w:color="auto"/>
      </w:divBdr>
    </w:div>
    <w:div w:id="2056735355">
      <w:bodyDiv w:val="1"/>
      <w:marLeft w:val="0"/>
      <w:marRight w:val="0"/>
      <w:marTop w:val="0"/>
      <w:marBottom w:val="0"/>
      <w:divBdr>
        <w:top w:val="none" w:sz="0" w:space="0" w:color="auto"/>
        <w:left w:val="none" w:sz="0" w:space="0" w:color="auto"/>
        <w:bottom w:val="none" w:sz="0" w:space="0" w:color="auto"/>
        <w:right w:val="none" w:sz="0" w:space="0" w:color="auto"/>
      </w:divBdr>
    </w:div>
    <w:div w:id="2063677484">
      <w:bodyDiv w:val="1"/>
      <w:marLeft w:val="0"/>
      <w:marRight w:val="0"/>
      <w:marTop w:val="0"/>
      <w:marBottom w:val="0"/>
      <w:divBdr>
        <w:top w:val="none" w:sz="0" w:space="0" w:color="auto"/>
        <w:left w:val="none" w:sz="0" w:space="0" w:color="auto"/>
        <w:bottom w:val="none" w:sz="0" w:space="0" w:color="auto"/>
        <w:right w:val="none" w:sz="0" w:space="0" w:color="auto"/>
      </w:divBdr>
    </w:div>
    <w:div w:id="2064909677">
      <w:bodyDiv w:val="1"/>
      <w:marLeft w:val="0"/>
      <w:marRight w:val="0"/>
      <w:marTop w:val="0"/>
      <w:marBottom w:val="0"/>
      <w:divBdr>
        <w:top w:val="none" w:sz="0" w:space="0" w:color="auto"/>
        <w:left w:val="none" w:sz="0" w:space="0" w:color="auto"/>
        <w:bottom w:val="none" w:sz="0" w:space="0" w:color="auto"/>
        <w:right w:val="none" w:sz="0" w:space="0" w:color="auto"/>
      </w:divBdr>
    </w:div>
    <w:div w:id="2065173919">
      <w:bodyDiv w:val="1"/>
      <w:marLeft w:val="0"/>
      <w:marRight w:val="0"/>
      <w:marTop w:val="0"/>
      <w:marBottom w:val="0"/>
      <w:divBdr>
        <w:top w:val="none" w:sz="0" w:space="0" w:color="auto"/>
        <w:left w:val="none" w:sz="0" w:space="0" w:color="auto"/>
        <w:bottom w:val="none" w:sz="0" w:space="0" w:color="auto"/>
        <w:right w:val="none" w:sz="0" w:space="0" w:color="auto"/>
      </w:divBdr>
    </w:div>
    <w:div w:id="2065249723">
      <w:bodyDiv w:val="1"/>
      <w:marLeft w:val="0"/>
      <w:marRight w:val="0"/>
      <w:marTop w:val="0"/>
      <w:marBottom w:val="0"/>
      <w:divBdr>
        <w:top w:val="none" w:sz="0" w:space="0" w:color="auto"/>
        <w:left w:val="none" w:sz="0" w:space="0" w:color="auto"/>
        <w:bottom w:val="none" w:sz="0" w:space="0" w:color="auto"/>
        <w:right w:val="none" w:sz="0" w:space="0" w:color="auto"/>
      </w:divBdr>
    </w:div>
    <w:div w:id="2070765585">
      <w:bodyDiv w:val="1"/>
      <w:marLeft w:val="0"/>
      <w:marRight w:val="0"/>
      <w:marTop w:val="0"/>
      <w:marBottom w:val="0"/>
      <w:divBdr>
        <w:top w:val="none" w:sz="0" w:space="0" w:color="auto"/>
        <w:left w:val="none" w:sz="0" w:space="0" w:color="auto"/>
        <w:bottom w:val="none" w:sz="0" w:space="0" w:color="auto"/>
        <w:right w:val="none" w:sz="0" w:space="0" w:color="auto"/>
      </w:divBdr>
    </w:div>
    <w:div w:id="2072071190">
      <w:bodyDiv w:val="1"/>
      <w:marLeft w:val="0"/>
      <w:marRight w:val="0"/>
      <w:marTop w:val="0"/>
      <w:marBottom w:val="0"/>
      <w:divBdr>
        <w:top w:val="none" w:sz="0" w:space="0" w:color="auto"/>
        <w:left w:val="none" w:sz="0" w:space="0" w:color="auto"/>
        <w:bottom w:val="none" w:sz="0" w:space="0" w:color="auto"/>
        <w:right w:val="none" w:sz="0" w:space="0" w:color="auto"/>
      </w:divBdr>
    </w:div>
    <w:div w:id="2074430655">
      <w:bodyDiv w:val="1"/>
      <w:marLeft w:val="0"/>
      <w:marRight w:val="0"/>
      <w:marTop w:val="0"/>
      <w:marBottom w:val="0"/>
      <w:divBdr>
        <w:top w:val="none" w:sz="0" w:space="0" w:color="auto"/>
        <w:left w:val="none" w:sz="0" w:space="0" w:color="auto"/>
        <w:bottom w:val="none" w:sz="0" w:space="0" w:color="auto"/>
        <w:right w:val="none" w:sz="0" w:space="0" w:color="auto"/>
      </w:divBdr>
    </w:div>
    <w:div w:id="2076002506">
      <w:bodyDiv w:val="1"/>
      <w:marLeft w:val="0"/>
      <w:marRight w:val="0"/>
      <w:marTop w:val="0"/>
      <w:marBottom w:val="0"/>
      <w:divBdr>
        <w:top w:val="none" w:sz="0" w:space="0" w:color="auto"/>
        <w:left w:val="none" w:sz="0" w:space="0" w:color="auto"/>
        <w:bottom w:val="none" w:sz="0" w:space="0" w:color="auto"/>
        <w:right w:val="none" w:sz="0" w:space="0" w:color="auto"/>
      </w:divBdr>
    </w:div>
    <w:div w:id="2076850960">
      <w:bodyDiv w:val="1"/>
      <w:marLeft w:val="0"/>
      <w:marRight w:val="0"/>
      <w:marTop w:val="0"/>
      <w:marBottom w:val="0"/>
      <w:divBdr>
        <w:top w:val="none" w:sz="0" w:space="0" w:color="auto"/>
        <w:left w:val="none" w:sz="0" w:space="0" w:color="auto"/>
        <w:bottom w:val="none" w:sz="0" w:space="0" w:color="auto"/>
        <w:right w:val="none" w:sz="0" w:space="0" w:color="auto"/>
      </w:divBdr>
    </w:div>
    <w:div w:id="2078167539">
      <w:bodyDiv w:val="1"/>
      <w:marLeft w:val="0"/>
      <w:marRight w:val="0"/>
      <w:marTop w:val="0"/>
      <w:marBottom w:val="0"/>
      <w:divBdr>
        <w:top w:val="none" w:sz="0" w:space="0" w:color="auto"/>
        <w:left w:val="none" w:sz="0" w:space="0" w:color="auto"/>
        <w:bottom w:val="none" w:sz="0" w:space="0" w:color="auto"/>
        <w:right w:val="none" w:sz="0" w:space="0" w:color="auto"/>
      </w:divBdr>
    </w:div>
    <w:div w:id="2081370531">
      <w:bodyDiv w:val="1"/>
      <w:marLeft w:val="0"/>
      <w:marRight w:val="0"/>
      <w:marTop w:val="0"/>
      <w:marBottom w:val="0"/>
      <w:divBdr>
        <w:top w:val="none" w:sz="0" w:space="0" w:color="auto"/>
        <w:left w:val="none" w:sz="0" w:space="0" w:color="auto"/>
        <w:bottom w:val="none" w:sz="0" w:space="0" w:color="auto"/>
        <w:right w:val="none" w:sz="0" w:space="0" w:color="auto"/>
      </w:divBdr>
    </w:div>
    <w:div w:id="2081438194">
      <w:bodyDiv w:val="1"/>
      <w:marLeft w:val="0"/>
      <w:marRight w:val="0"/>
      <w:marTop w:val="0"/>
      <w:marBottom w:val="0"/>
      <w:divBdr>
        <w:top w:val="none" w:sz="0" w:space="0" w:color="auto"/>
        <w:left w:val="none" w:sz="0" w:space="0" w:color="auto"/>
        <w:bottom w:val="none" w:sz="0" w:space="0" w:color="auto"/>
        <w:right w:val="none" w:sz="0" w:space="0" w:color="auto"/>
      </w:divBdr>
    </w:div>
    <w:div w:id="2084597215">
      <w:bodyDiv w:val="1"/>
      <w:marLeft w:val="0"/>
      <w:marRight w:val="0"/>
      <w:marTop w:val="0"/>
      <w:marBottom w:val="0"/>
      <w:divBdr>
        <w:top w:val="none" w:sz="0" w:space="0" w:color="auto"/>
        <w:left w:val="none" w:sz="0" w:space="0" w:color="auto"/>
        <w:bottom w:val="none" w:sz="0" w:space="0" w:color="auto"/>
        <w:right w:val="none" w:sz="0" w:space="0" w:color="auto"/>
      </w:divBdr>
    </w:div>
    <w:div w:id="2085492513">
      <w:bodyDiv w:val="1"/>
      <w:marLeft w:val="0"/>
      <w:marRight w:val="0"/>
      <w:marTop w:val="0"/>
      <w:marBottom w:val="0"/>
      <w:divBdr>
        <w:top w:val="none" w:sz="0" w:space="0" w:color="auto"/>
        <w:left w:val="none" w:sz="0" w:space="0" w:color="auto"/>
        <w:bottom w:val="none" w:sz="0" w:space="0" w:color="auto"/>
        <w:right w:val="none" w:sz="0" w:space="0" w:color="auto"/>
      </w:divBdr>
    </w:div>
    <w:div w:id="2086023246">
      <w:bodyDiv w:val="1"/>
      <w:marLeft w:val="0"/>
      <w:marRight w:val="0"/>
      <w:marTop w:val="0"/>
      <w:marBottom w:val="0"/>
      <w:divBdr>
        <w:top w:val="none" w:sz="0" w:space="0" w:color="auto"/>
        <w:left w:val="none" w:sz="0" w:space="0" w:color="auto"/>
        <w:bottom w:val="none" w:sz="0" w:space="0" w:color="auto"/>
        <w:right w:val="none" w:sz="0" w:space="0" w:color="auto"/>
      </w:divBdr>
    </w:div>
    <w:div w:id="2086948933">
      <w:bodyDiv w:val="1"/>
      <w:marLeft w:val="0"/>
      <w:marRight w:val="0"/>
      <w:marTop w:val="0"/>
      <w:marBottom w:val="0"/>
      <w:divBdr>
        <w:top w:val="none" w:sz="0" w:space="0" w:color="auto"/>
        <w:left w:val="none" w:sz="0" w:space="0" w:color="auto"/>
        <w:bottom w:val="none" w:sz="0" w:space="0" w:color="auto"/>
        <w:right w:val="none" w:sz="0" w:space="0" w:color="auto"/>
      </w:divBdr>
    </w:div>
    <w:div w:id="2087071372">
      <w:bodyDiv w:val="1"/>
      <w:marLeft w:val="0"/>
      <w:marRight w:val="0"/>
      <w:marTop w:val="0"/>
      <w:marBottom w:val="0"/>
      <w:divBdr>
        <w:top w:val="none" w:sz="0" w:space="0" w:color="auto"/>
        <w:left w:val="none" w:sz="0" w:space="0" w:color="auto"/>
        <w:bottom w:val="none" w:sz="0" w:space="0" w:color="auto"/>
        <w:right w:val="none" w:sz="0" w:space="0" w:color="auto"/>
      </w:divBdr>
    </w:div>
    <w:div w:id="2087221682">
      <w:bodyDiv w:val="1"/>
      <w:marLeft w:val="0"/>
      <w:marRight w:val="0"/>
      <w:marTop w:val="0"/>
      <w:marBottom w:val="0"/>
      <w:divBdr>
        <w:top w:val="none" w:sz="0" w:space="0" w:color="auto"/>
        <w:left w:val="none" w:sz="0" w:space="0" w:color="auto"/>
        <w:bottom w:val="none" w:sz="0" w:space="0" w:color="auto"/>
        <w:right w:val="none" w:sz="0" w:space="0" w:color="auto"/>
      </w:divBdr>
    </w:div>
    <w:div w:id="2088266105">
      <w:bodyDiv w:val="1"/>
      <w:marLeft w:val="0"/>
      <w:marRight w:val="0"/>
      <w:marTop w:val="0"/>
      <w:marBottom w:val="0"/>
      <w:divBdr>
        <w:top w:val="none" w:sz="0" w:space="0" w:color="auto"/>
        <w:left w:val="none" w:sz="0" w:space="0" w:color="auto"/>
        <w:bottom w:val="none" w:sz="0" w:space="0" w:color="auto"/>
        <w:right w:val="none" w:sz="0" w:space="0" w:color="auto"/>
      </w:divBdr>
    </w:div>
    <w:div w:id="2088839036">
      <w:bodyDiv w:val="1"/>
      <w:marLeft w:val="0"/>
      <w:marRight w:val="0"/>
      <w:marTop w:val="0"/>
      <w:marBottom w:val="0"/>
      <w:divBdr>
        <w:top w:val="none" w:sz="0" w:space="0" w:color="auto"/>
        <w:left w:val="none" w:sz="0" w:space="0" w:color="auto"/>
        <w:bottom w:val="none" w:sz="0" w:space="0" w:color="auto"/>
        <w:right w:val="none" w:sz="0" w:space="0" w:color="auto"/>
      </w:divBdr>
    </w:div>
    <w:div w:id="2090730877">
      <w:bodyDiv w:val="1"/>
      <w:marLeft w:val="0"/>
      <w:marRight w:val="0"/>
      <w:marTop w:val="0"/>
      <w:marBottom w:val="0"/>
      <w:divBdr>
        <w:top w:val="none" w:sz="0" w:space="0" w:color="auto"/>
        <w:left w:val="none" w:sz="0" w:space="0" w:color="auto"/>
        <w:bottom w:val="none" w:sz="0" w:space="0" w:color="auto"/>
        <w:right w:val="none" w:sz="0" w:space="0" w:color="auto"/>
      </w:divBdr>
    </w:div>
    <w:div w:id="2091272981">
      <w:bodyDiv w:val="1"/>
      <w:marLeft w:val="0"/>
      <w:marRight w:val="0"/>
      <w:marTop w:val="0"/>
      <w:marBottom w:val="0"/>
      <w:divBdr>
        <w:top w:val="none" w:sz="0" w:space="0" w:color="auto"/>
        <w:left w:val="none" w:sz="0" w:space="0" w:color="auto"/>
        <w:bottom w:val="none" w:sz="0" w:space="0" w:color="auto"/>
        <w:right w:val="none" w:sz="0" w:space="0" w:color="auto"/>
      </w:divBdr>
      <w:divsChild>
        <w:div w:id="1806893693">
          <w:marLeft w:val="0"/>
          <w:marRight w:val="0"/>
          <w:marTop w:val="0"/>
          <w:marBottom w:val="0"/>
          <w:divBdr>
            <w:top w:val="none" w:sz="0" w:space="0" w:color="auto"/>
            <w:left w:val="none" w:sz="0" w:space="0" w:color="auto"/>
            <w:bottom w:val="none" w:sz="0" w:space="0" w:color="auto"/>
            <w:right w:val="none" w:sz="0" w:space="0" w:color="auto"/>
          </w:divBdr>
          <w:divsChild>
            <w:div w:id="1292370256">
              <w:marLeft w:val="0"/>
              <w:marRight w:val="0"/>
              <w:marTop w:val="0"/>
              <w:marBottom w:val="0"/>
              <w:divBdr>
                <w:top w:val="none" w:sz="0" w:space="0" w:color="auto"/>
                <w:left w:val="none" w:sz="0" w:space="0" w:color="auto"/>
                <w:bottom w:val="none" w:sz="0" w:space="0" w:color="auto"/>
                <w:right w:val="none" w:sz="0" w:space="0" w:color="auto"/>
              </w:divBdr>
              <w:divsChild>
                <w:div w:id="710497928">
                  <w:marLeft w:val="0"/>
                  <w:marRight w:val="0"/>
                  <w:marTop w:val="0"/>
                  <w:marBottom w:val="0"/>
                  <w:divBdr>
                    <w:top w:val="none" w:sz="0" w:space="0" w:color="auto"/>
                    <w:left w:val="none" w:sz="0" w:space="0" w:color="auto"/>
                    <w:bottom w:val="none" w:sz="0" w:space="0" w:color="auto"/>
                    <w:right w:val="none" w:sz="0" w:space="0" w:color="auto"/>
                  </w:divBdr>
                  <w:divsChild>
                    <w:div w:id="184485512">
                      <w:marLeft w:val="0"/>
                      <w:marRight w:val="0"/>
                      <w:marTop w:val="0"/>
                      <w:marBottom w:val="0"/>
                      <w:divBdr>
                        <w:top w:val="none" w:sz="0" w:space="0" w:color="auto"/>
                        <w:left w:val="none" w:sz="0" w:space="0" w:color="auto"/>
                        <w:bottom w:val="none" w:sz="0" w:space="0" w:color="auto"/>
                        <w:right w:val="none" w:sz="0" w:space="0" w:color="auto"/>
                      </w:divBdr>
                      <w:divsChild>
                        <w:div w:id="110986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357285">
      <w:bodyDiv w:val="1"/>
      <w:marLeft w:val="0"/>
      <w:marRight w:val="0"/>
      <w:marTop w:val="0"/>
      <w:marBottom w:val="0"/>
      <w:divBdr>
        <w:top w:val="none" w:sz="0" w:space="0" w:color="auto"/>
        <w:left w:val="none" w:sz="0" w:space="0" w:color="auto"/>
        <w:bottom w:val="none" w:sz="0" w:space="0" w:color="auto"/>
        <w:right w:val="none" w:sz="0" w:space="0" w:color="auto"/>
      </w:divBdr>
    </w:div>
    <w:div w:id="2094428775">
      <w:bodyDiv w:val="1"/>
      <w:marLeft w:val="0"/>
      <w:marRight w:val="0"/>
      <w:marTop w:val="0"/>
      <w:marBottom w:val="0"/>
      <w:divBdr>
        <w:top w:val="none" w:sz="0" w:space="0" w:color="auto"/>
        <w:left w:val="none" w:sz="0" w:space="0" w:color="auto"/>
        <w:bottom w:val="none" w:sz="0" w:space="0" w:color="auto"/>
        <w:right w:val="none" w:sz="0" w:space="0" w:color="auto"/>
      </w:divBdr>
    </w:div>
    <w:div w:id="2095124115">
      <w:bodyDiv w:val="1"/>
      <w:marLeft w:val="0"/>
      <w:marRight w:val="0"/>
      <w:marTop w:val="0"/>
      <w:marBottom w:val="0"/>
      <w:divBdr>
        <w:top w:val="none" w:sz="0" w:space="0" w:color="auto"/>
        <w:left w:val="none" w:sz="0" w:space="0" w:color="auto"/>
        <w:bottom w:val="none" w:sz="0" w:space="0" w:color="auto"/>
        <w:right w:val="none" w:sz="0" w:space="0" w:color="auto"/>
      </w:divBdr>
    </w:div>
    <w:div w:id="2096241462">
      <w:bodyDiv w:val="1"/>
      <w:marLeft w:val="0"/>
      <w:marRight w:val="0"/>
      <w:marTop w:val="0"/>
      <w:marBottom w:val="0"/>
      <w:divBdr>
        <w:top w:val="none" w:sz="0" w:space="0" w:color="auto"/>
        <w:left w:val="none" w:sz="0" w:space="0" w:color="auto"/>
        <w:bottom w:val="none" w:sz="0" w:space="0" w:color="auto"/>
        <w:right w:val="none" w:sz="0" w:space="0" w:color="auto"/>
      </w:divBdr>
    </w:div>
    <w:div w:id="2101173809">
      <w:bodyDiv w:val="1"/>
      <w:marLeft w:val="0"/>
      <w:marRight w:val="0"/>
      <w:marTop w:val="0"/>
      <w:marBottom w:val="0"/>
      <w:divBdr>
        <w:top w:val="none" w:sz="0" w:space="0" w:color="auto"/>
        <w:left w:val="none" w:sz="0" w:space="0" w:color="auto"/>
        <w:bottom w:val="none" w:sz="0" w:space="0" w:color="auto"/>
        <w:right w:val="none" w:sz="0" w:space="0" w:color="auto"/>
      </w:divBdr>
    </w:div>
    <w:div w:id="2102411875">
      <w:bodyDiv w:val="1"/>
      <w:marLeft w:val="0"/>
      <w:marRight w:val="0"/>
      <w:marTop w:val="0"/>
      <w:marBottom w:val="0"/>
      <w:divBdr>
        <w:top w:val="none" w:sz="0" w:space="0" w:color="auto"/>
        <w:left w:val="none" w:sz="0" w:space="0" w:color="auto"/>
        <w:bottom w:val="none" w:sz="0" w:space="0" w:color="auto"/>
        <w:right w:val="none" w:sz="0" w:space="0" w:color="auto"/>
      </w:divBdr>
    </w:div>
    <w:div w:id="2105178392">
      <w:bodyDiv w:val="1"/>
      <w:marLeft w:val="0"/>
      <w:marRight w:val="0"/>
      <w:marTop w:val="0"/>
      <w:marBottom w:val="0"/>
      <w:divBdr>
        <w:top w:val="none" w:sz="0" w:space="0" w:color="auto"/>
        <w:left w:val="none" w:sz="0" w:space="0" w:color="auto"/>
        <w:bottom w:val="none" w:sz="0" w:space="0" w:color="auto"/>
        <w:right w:val="none" w:sz="0" w:space="0" w:color="auto"/>
      </w:divBdr>
    </w:div>
    <w:div w:id="2106684317">
      <w:bodyDiv w:val="1"/>
      <w:marLeft w:val="0"/>
      <w:marRight w:val="0"/>
      <w:marTop w:val="0"/>
      <w:marBottom w:val="0"/>
      <w:divBdr>
        <w:top w:val="none" w:sz="0" w:space="0" w:color="auto"/>
        <w:left w:val="none" w:sz="0" w:space="0" w:color="auto"/>
        <w:bottom w:val="none" w:sz="0" w:space="0" w:color="auto"/>
        <w:right w:val="none" w:sz="0" w:space="0" w:color="auto"/>
      </w:divBdr>
    </w:div>
    <w:div w:id="2110932806">
      <w:bodyDiv w:val="1"/>
      <w:marLeft w:val="0"/>
      <w:marRight w:val="0"/>
      <w:marTop w:val="0"/>
      <w:marBottom w:val="0"/>
      <w:divBdr>
        <w:top w:val="none" w:sz="0" w:space="0" w:color="auto"/>
        <w:left w:val="none" w:sz="0" w:space="0" w:color="auto"/>
        <w:bottom w:val="none" w:sz="0" w:space="0" w:color="auto"/>
        <w:right w:val="none" w:sz="0" w:space="0" w:color="auto"/>
      </w:divBdr>
    </w:div>
    <w:div w:id="2111075069">
      <w:bodyDiv w:val="1"/>
      <w:marLeft w:val="0"/>
      <w:marRight w:val="0"/>
      <w:marTop w:val="0"/>
      <w:marBottom w:val="0"/>
      <w:divBdr>
        <w:top w:val="none" w:sz="0" w:space="0" w:color="auto"/>
        <w:left w:val="none" w:sz="0" w:space="0" w:color="auto"/>
        <w:bottom w:val="none" w:sz="0" w:space="0" w:color="auto"/>
        <w:right w:val="none" w:sz="0" w:space="0" w:color="auto"/>
      </w:divBdr>
    </w:div>
    <w:div w:id="2111274160">
      <w:bodyDiv w:val="1"/>
      <w:marLeft w:val="0"/>
      <w:marRight w:val="0"/>
      <w:marTop w:val="0"/>
      <w:marBottom w:val="0"/>
      <w:divBdr>
        <w:top w:val="none" w:sz="0" w:space="0" w:color="auto"/>
        <w:left w:val="none" w:sz="0" w:space="0" w:color="auto"/>
        <w:bottom w:val="none" w:sz="0" w:space="0" w:color="auto"/>
        <w:right w:val="none" w:sz="0" w:space="0" w:color="auto"/>
      </w:divBdr>
    </w:div>
    <w:div w:id="2111778885">
      <w:bodyDiv w:val="1"/>
      <w:marLeft w:val="0"/>
      <w:marRight w:val="0"/>
      <w:marTop w:val="0"/>
      <w:marBottom w:val="0"/>
      <w:divBdr>
        <w:top w:val="none" w:sz="0" w:space="0" w:color="auto"/>
        <w:left w:val="none" w:sz="0" w:space="0" w:color="auto"/>
        <w:bottom w:val="none" w:sz="0" w:space="0" w:color="auto"/>
        <w:right w:val="none" w:sz="0" w:space="0" w:color="auto"/>
      </w:divBdr>
    </w:div>
    <w:div w:id="2112310936">
      <w:bodyDiv w:val="1"/>
      <w:marLeft w:val="0"/>
      <w:marRight w:val="0"/>
      <w:marTop w:val="0"/>
      <w:marBottom w:val="0"/>
      <w:divBdr>
        <w:top w:val="none" w:sz="0" w:space="0" w:color="auto"/>
        <w:left w:val="none" w:sz="0" w:space="0" w:color="auto"/>
        <w:bottom w:val="none" w:sz="0" w:space="0" w:color="auto"/>
        <w:right w:val="none" w:sz="0" w:space="0" w:color="auto"/>
      </w:divBdr>
    </w:div>
    <w:div w:id="2113671935">
      <w:bodyDiv w:val="1"/>
      <w:marLeft w:val="0"/>
      <w:marRight w:val="0"/>
      <w:marTop w:val="0"/>
      <w:marBottom w:val="0"/>
      <w:divBdr>
        <w:top w:val="none" w:sz="0" w:space="0" w:color="auto"/>
        <w:left w:val="none" w:sz="0" w:space="0" w:color="auto"/>
        <w:bottom w:val="none" w:sz="0" w:space="0" w:color="auto"/>
        <w:right w:val="none" w:sz="0" w:space="0" w:color="auto"/>
      </w:divBdr>
    </w:div>
    <w:div w:id="2114854961">
      <w:bodyDiv w:val="1"/>
      <w:marLeft w:val="0"/>
      <w:marRight w:val="0"/>
      <w:marTop w:val="0"/>
      <w:marBottom w:val="0"/>
      <w:divBdr>
        <w:top w:val="none" w:sz="0" w:space="0" w:color="auto"/>
        <w:left w:val="none" w:sz="0" w:space="0" w:color="auto"/>
        <w:bottom w:val="none" w:sz="0" w:space="0" w:color="auto"/>
        <w:right w:val="none" w:sz="0" w:space="0" w:color="auto"/>
      </w:divBdr>
    </w:div>
    <w:div w:id="2115325271">
      <w:bodyDiv w:val="1"/>
      <w:marLeft w:val="0"/>
      <w:marRight w:val="0"/>
      <w:marTop w:val="0"/>
      <w:marBottom w:val="0"/>
      <w:divBdr>
        <w:top w:val="none" w:sz="0" w:space="0" w:color="auto"/>
        <w:left w:val="none" w:sz="0" w:space="0" w:color="auto"/>
        <w:bottom w:val="none" w:sz="0" w:space="0" w:color="auto"/>
        <w:right w:val="none" w:sz="0" w:space="0" w:color="auto"/>
      </w:divBdr>
    </w:div>
    <w:div w:id="2117403951">
      <w:bodyDiv w:val="1"/>
      <w:marLeft w:val="0"/>
      <w:marRight w:val="0"/>
      <w:marTop w:val="0"/>
      <w:marBottom w:val="0"/>
      <w:divBdr>
        <w:top w:val="none" w:sz="0" w:space="0" w:color="auto"/>
        <w:left w:val="none" w:sz="0" w:space="0" w:color="auto"/>
        <w:bottom w:val="none" w:sz="0" w:space="0" w:color="auto"/>
        <w:right w:val="none" w:sz="0" w:space="0" w:color="auto"/>
      </w:divBdr>
    </w:div>
    <w:div w:id="2119176849">
      <w:bodyDiv w:val="1"/>
      <w:marLeft w:val="0"/>
      <w:marRight w:val="0"/>
      <w:marTop w:val="0"/>
      <w:marBottom w:val="0"/>
      <w:divBdr>
        <w:top w:val="none" w:sz="0" w:space="0" w:color="auto"/>
        <w:left w:val="none" w:sz="0" w:space="0" w:color="auto"/>
        <w:bottom w:val="none" w:sz="0" w:space="0" w:color="auto"/>
        <w:right w:val="none" w:sz="0" w:space="0" w:color="auto"/>
      </w:divBdr>
    </w:div>
    <w:div w:id="2119375103">
      <w:bodyDiv w:val="1"/>
      <w:marLeft w:val="0"/>
      <w:marRight w:val="0"/>
      <w:marTop w:val="0"/>
      <w:marBottom w:val="0"/>
      <w:divBdr>
        <w:top w:val="none" w:sz="0" w:space="0" w:color="auto"/>
        <w:left w:val="none" w:sz="0" w:space="0" w:color="auto"/>
        <w:bottom w:val="none" w:sz="0" w:space="0" w:color="auto"/>
        <w:right w:val="none" w:sz="0" w:space="0" w:color="auto"/>
      </w:divBdr>
    </w:div>
    <w:div w:id="2121954359">
      <w:bodyDiv w:val="1"/>
      <w:marLeft w:val="0"/>
      <w:marRight w:val="0"/>
      <w:marTop w:val="0"/>
      <w:marBottom w:val="0"/>
      <w:divBdr>
        <w:top w:val="none" w:sz="0" w:space="0" w:color="auto"/>
        <w:left w:val="none" w:sz="0" w:space="0" w:color="auto"/>
        <w:bottom w:val="none" w:sz="0" w:space="0" w:color="auto"/>
        <w:right w:val="none" w:sz="0" w:space="0" w:color="auto"/>
      </w:divBdr>
    </w:div>
    <w:div w:id="2123450555">
      <w:bodyDiv w:val="1"/>
      <w:marLeft w:val="0"/>
      <w:marRight w:val="0"/>
      <w:marTop w:val="0"/>
      <w:marBottom w:val="0"/>
      <w:divBdr>
        <w:top w:val="none" w:sz="0" w:space="0" w:color="auto"/>
        <w:left w:val="none" w:sz="0" w:space="0" w:color="auto"/>
        <w:bottom w:val="none" w:sz="0" w:space="0" w:color="auto"/>
        <w:right w:val="none" w:sz="0" w:space="0" w:color="auto"/>
      </w:divBdr>
    </w:div>
    <w:div w:id="2126578694">
      <w:bodyDiv w:val="1"/>
      <w:marLeft w:val="0"/>
      <w:marRight w:val="0"/>
      <w:marTop w:val="0"/>
      <w:marBottom w:val="0"/>
      <w:divBdr>
        <w:top w:val="none" w:sz="0" w:space="0" w:color="auto"/>
        <w:left w:val="none" w:sz="0" w:space="0" w:color="auto"/>
        <w:bottom w:val="none" w:sz="0" w:space="0" w:color="auto"/>
        <w:right w:val="none" w:sz="0" w:space="0" w:color="auto"/>
      </w:divBdr>
    </w:div>
    <w:div w:id="2127503566">
      <w:bodyDiv w:val="1"/>
      <w:marLeft w:val="0"/>
      <w:marRight w:val="0"/>
      <w:marTop w:val="0"/>
      <w:marBottom w:val="0"/>
      <w:divBdr>
        <w:top w:val="none" w:sz="0" w:space="0" w:color="auto"/>
        <w:left w:val="none" w:sz="0" w:space="0" w:color="auto"/>
        <w:bottom w:val="none" w:sz="0" w:space="0" w:color="auto"/>
        <w:right w:val="none" w:sz="0" w:space="0" w:color="auto"/>
      </w:divBdr>
    </w:div>
    <w:div w:id="2132896470">
      <w:bodyDiv w:val="1"/>
      <w:marLeft w:val="0"/>
      <w:marRight w:val="0"/>
      <w:marTop w:val="0"/>
      <w:marBottom w:val="0"/>
      <w:divBdr>
        <w:top w:val="none" w:sz="0" w:space="0" w:color="auto"/>
        <w:left w:val="none" w:sz="0" w:space="0" w:color="auto"/>
        <w:bottom w:val="none" w:sz="0" w:space="0" w:color="auto"/>
        <w:right w:val="none" w:sz="0" w:space="0" w:color="auto"/>
      </w:divBdr>
    </w:div>
    <w:div w:id="2133745850">
      <w:bodyDiv w:val="1"/>
      <w:marLeft w:val="0"/>
      <w:marRight w:val="0"/>
      <w:marTop w:val="0"/>
      <w:marBottom w:val="0"/>
      <w:divBdr>
        <w:top w:val="none" w:sz="0" w:space="0" w:color="auto"/>
        <w:left w:val="none" w:sz="0" w:space="0" w:color="auto"/>
        <w:bottom w:val="none" w:sz="0" w:space="0" w:color="auto"/>
        <w:right w:val="none" w:sz="0" w:space="0" w:color="auto"/>
      </w:divBdr>
    </w:div>
    <w:div w:id="2133934171">
      <w:bodyDiv w:val="1"/>
      <w:marLeft w:val="0"/>
      <w:marRight w:val="0"/>
      <w:marTop w:val="0"/>
      <w:marBottom w:val="0"/>
      <w:divBdr>
        <w:top w:val="none" w:sz="0" w:space="0" w:color="auto"/>
        <w:left w:val="none" w:sz="0" w:space="0" w:color="auto"/>
        <w:bottom w:val="none" w:sz="0" w:space="0" w:color="auto"/>
        <w:right w:val="none" w:sz="0" w:space="0" w:color="auto"/>
      </w:divBdr>
    </w:div>
    <w:div w:id="2136749863">
      <w:bodyDiv w:val="1"/>
      <w:marLeft w:val="0"/>
      <w:marRight w:val="0"/>
      <w:marTop w:val="0"/>
      <w:marBottom w:val="0"/>
      <w:divBdr>
        <w:top w:val="none" w:sz="0" w:space="0" w:color="auto"/>
        <w:left w:val="none" w:sz="0" w:space="0" w:color="auto"/>
        <w:bottom w:val="none" w:sz="0" w:space="0" w:color="auto"/>
        <w:right w:val="none" w:sz="0" w:space="0" w:color="auto"/>
      </w:divBdr>
    </w:div>
    <w:div w:id="2139490080">
      <w:bodyDiv w:val="1"/>
      <w:marLeft w:val="0"/>
      <w:marRight w:val="0"/>
      <w:marTop w:val="0"/>
      <w:marBottom w:val="0"/>
      <w:divBdr>
        <w:top w:val="none" w:sz="0" w:space="0" w:color="auto"/>
        <w:left w:val="none" w:sz="0" w:space="0" w:color="auto"/>
        <w:bottom w:val="none" w:sz="0" w:space="0" w:color="auto"/>
        <w:right w:val="none" w:sz="0" w:space="0" w:color="auto"/>
      </w:divBdr>
    </w:div>
    <w:div w:id="2143694423">
      <w:bodyDiv w:val="1"/>
      <w:marLeft w:val="0"/>
      <w:marRight w:val="0"/>
      <w:marTop w:val="0"/>
      <w:marBottom w:val="0"/>
      <w:divBdr>
        <w:top w:val="none" w:sz="0" w:space="0" w:color="auto"/>
        <w:left w:val="none" w:sz="0" w:space="0" w:color="auto"/>
        <w:bottom w:val="none" w:sz="0" w:space="0" w:color="auto"/>
        <w:right w:val="none" w:sz="0" w:space="0" w:color="auto"/>
      </w:divBdr>
    </w:div>
    <w:div w:id="2144227899">
      <w:bodyDiv w:val="1"/>
      <w:marLeft w:val="0"/>
      <w:marRight w:val="0"/>
      <w:marTop w:val="0"/>
      <w:marBottom w:val="0"/>
      <w:divBdr>
        <w:top w:val="none" w:sz="0" w:space="0" w:color="auto"/>
        <w:left w:val="none" w:sz="0" w:space="0" w:color="auto"/>
        <w:bottom w:val="none" w:sz="0" w:space="0" w:color="auto"/>
        <w:right w:val="none" w:sz="0" w:space="0" w:color="auto"/>
      </w:divBdr>
    </w:div>
    <w:div w:id="2144879587">
      <w:bodyDiv w:val="1"/>
      <w:marLeft w:val="0"/>
      <w:marRight w:val="0"/>
      <w:marTop w:val="0"/>
      <w:marBottom w:val="0"/>
      <w:divBdr>
        <w:top w:val="none" w:sz="0" w:space="0" w:color="auto"/>
        <w:left w:val="none" w:sz="0" w:space="0" w:color="auto"/>
        <w:bottom w:val="none" w:sz="0" w:space="0" w:color="auto"/>
        <w:right w:val="none" w:sz="0" w:space="0" w:color="auto"/>
      </w:divBdr>
    </w:div>
    <w:div w:id="2145466842">
      <w:bodyDiv w:val="1"/>
      <w:marLeft w:val="0"/>
      <w:marRight w:val="0"/>
      <w:marTop w:val="0"/>
      <w:marBottom w:val="0"/>
      <w:divBdr>
        <w:top w:val="none" w:sz="0" w:space="0" w:color="auto"/>
        <w:left w:val="none" w:sz="0" w:space="0" w:color="auto"/>
        <w:bottom w:val="none" w:sz="0" w:space="0" w:color="auto"/>
        <w:right w:val="none" w:sz="0" w:space="0" w:color="auto"/>
      </w:divBdr>
    </w:div>
    <w:div w:id="214600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xperthr.co.uk/law-reports/employee-forced-to-resign-after-no-response-to-flexible-working-request/151453/?cmpid=ILC|PROF|HRPIO-2013-110-XHR_free_content_links|ptod_article&amp;sfid=701w0000000uNMa" TargetMode="External"/><Relationship Id="rId13" Type="http://schemas.openxmlformats.org/officeDocument/2006/relationships/hyperlink" Target="https://ico.org.uk/for-organisations/guide-to-data-protection/guide-to-the-general-data-protection-regulation-gdpr/individual-rights/" TargetMode="External"/><Relationship Id="rId3" Type="http://schemas.openxmlformats.org/officeDocument/2006/relationships/styles" Target="styles.xml"/><Relationship Id="rId7" Type="http://schemas.openxmlformats.org/officeDocument/2006/relationships/hyperlink" Target="https://www.gov.uk/government/publications/the-right-to-request-flexible-working-form" TargetMode="External"/><Relationship Id="rId12" Type="http://schemas.openxmlformats.org/officeDocument/2006/relationships/hyperlink" Target="https://www.acas.org.uk/grievance-letter-templat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cas.org.uk/acas-code-of-practice-on-flexible-working-requests" TargetMode="External"/><Relationship Id="rId11" Type="http://schemas.openxmlformats.org/officeDocument/2006/relationships/hyperlink" Target="https://www.acas.org.uk/disciplinary-and-grievance-procedur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xperthr.co.uk/law-reports/case/Hardys-and-Hansons-plc-v-Lax-2005-IRLR-726-CA/2579/?cmpid=ILC%7CPROF%7CHRPIO-2013-110-XHR_free_content_links%7Cptod_article&amp;amp;sfid=701w0000000uNMa" TargetMode="External"/><Relationship Id="rId4" Type="http://schemas.openxmlformats.org/officeDocument/2006/relationships/settings" Target="settings.xml"/><Relationship Id="rId9" Type="http://schemas.openxmlformats.org/officeDocument/2006/relationships/hyperlink" Target="http://www.xperthr.co.uk/law-reports/disability-discrimination-back-pain-and-other-musculoskeletal-disorders-employment-tribunal-decisions/103026/?cmpid=ILC%7CPROF%7CHRPIO-2013-110-XHR_free_content_links%7Cptod_article&amp;amp;sfid=701w0000000uNMa" TargetMode="External"/><Relationship Id="rId14" Type="http://schemas.openxmlformats.org/officeDocument/2006/relationships/hyperlink" Target="https://www.cipd.co.uk/knowledge/fundamentals/people/hr/keeping-record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ACA20</b:Tag>
    <b:SourceType>InternetSite</b:SourceType>
    <b:Guid>{32F88819-C397-4765-9923-EDA2B52F9CCA}</b:Guid>
    <b:Title>Making a claim to an employment tribunal </b:Title>
    <b:Year>2020</b:Year>
    <b:YearAccessed>2021</b:YearAccessed>
    <b:MonthAccessed>May</b:MonthAccessed>
    <b:DayAccessed>05</b:DayAccessed>
    <b:URL>https://www.acas.org.uk/making-a-claim-to-an-employment-tribunal</b:URL>
    <b:Author>
      <b:Author>
        <b:NameList>
          <b:Person>
            <b:Last>ACAS</b:Last>
          </b:Person>
        </b:NameList>
      </b:Author>
    </b:Author>
    <b:InternetSiteTitle>ACAS</b:InternetSiteTitle>
    <b:Month>October</b:Month>
    <b:Day>12</b:Day>
    <b:RefOrder>3</b:RefOrder>
  </b:Source>
  <b:Source>
    <b:Tag>Xpe20</b:Tag>
    <b:SourceType>InternetSite</b:SourceType>
    <b:Guid>{B561D5F2-298F-4806-8C4A-9CB1871822A4}</b:Guid>
    <b:Title>Check the Time Limits for Bringing Employment Tribunal Claims</b:Title>
    <b:Year>2020</b:Year>
    <b:YearAccessed>2021</b:YearAccessed>
    <b:MonthAccessed>May</b:MonthAccessed>
    <b:DayAccessed>05</b:DayAccessed>
    <b:URL>https://www.xperthr.co.uk/tasks/check-the-time-limits-for-bringing-employment-tribunal-claims/150591/</b:URL>
    <b:Author>
      <b:Author>
        <b:NameList>
          <b:Person>
            <b:Last>XpertHR</b:Last>
          </b:Person>
        </b:NameList>
      </b:Author>
    </b:Author>
    <b:InternetSiteTitle>XpertHR</b:InternetSiteTitle>
    <b:Month>July</b:Month>
    <b:Day>07</b:Day>
    <b:RefOrder>4</b:RefOrder>
  </b:Source>
  <b:Source>
    <b:Tag>Bur20</b:Tag>
    <b:SourceType>InternetSite</b:SourceType>
    <b:Guid>{B25AED98-C924-4B6F-A765-98ADB3E58BAB}</b:Guid>
    <b:Author>
      <b:Author>
        <b:NameList>
          <b:Person>
            <b:Last>Bureau</b:Last>
            <b:First>Citizens</b:First>
            <b:Middle>Advice</b:Middle>
          </b:Person>
        </b:NameList>
      </b:Author>
    </b:Author>
    <b:Title>Employer's response to an employment tribunal claim </b:Title>
    <b:Year>2020</b:Year>
    <b:YearAccessed>2021</b:YearAccessed>
    <b:MonthAccessed>May</b:MonthAccessed>
    <b:DayAccessed>05</b:DayAccessed>
    <b:URL>https://www.citizensadvice.org.uk/work/problems-at-work/employment-tribunals/employer-s-response-to-an-employment-tribunal-claim/</b:URL>
    <b:InternetSiteTitle>Bureau, Citizens Advice</b:InternetSiteTitle>
    <b:Month>December</b:Month>
    <b:Day>14</b:Day>
    <b:RefOrder>1</b:RefOrder>
  </b:Source>
  <b:Source>
    <b:Tag>Leg20</b:Tag>
    <b:SourceType>InternetSite</b:SourceType>
    <b:Guid>{A47EB969-83BB-4848-AC9C-37B32B639780}</b:Guid>
    <b:Title>Employment Rights Act 1996</b:Title>
    <b:Year>2020</b:Year>
    <b:YearAccessed>2021</b:YearAccessed>
    <b:MonthAccessed>May</b:MonthAccessed>
    <b:DayAccessed>05</b:DayAccessed>
    <b:URL>https://www.legislation.gov.uk/ukpga/1996/18/section/98</b:URL>
    <b:Author>
      <b:Author>
        <b:NameList>
          <b:Person>
            <b:Last>Legislation</b:Last>
          </b:Person>
        </b:NameList>
      </b:Author>
    </b:Author>
    <b:InternetSiteTitle>Legislation.Gov.UK</b:InternetSiteTitle>
    <b:Month>July</b:Month>
    <b:Day>07</b:Day>
    <b:RefOrder>5</b:RefOrder>
  </b:Source>
  <b:Source>
    <b:Tag>CIP201</b:Tag>
    <b:SourceType>InternetSite</b:SourceType>
    <b:Guid>{5634163B-251F-41FB-84B5-C2B0E596F3A0}</b:Guid>
    <b:Title>Unfair dismissal Q&amp;As</b:Title>
    <b:Year>2020</b:Year>
    <b:YearAccessed>2021</b:YearAccessed>
    <b:MonthAccessed>May</b:MonthAccessed>
    <b:DayAccessed>05</b:DayAccessed>
    <b:URL>https://www.cipd.co.uk/knowledge/fundamentals/emp-law/dismissal/unfair-dismissal-questions</b:URL>
    <b:Author>
      <b:Author>
        <b:NameList>
          <b:Person>
            <b:Last>CIPD</b:Last>
          </b:Person>
        </b:NameList>
      </b:Author>
    </b:Author>
    <b:InternetSiteTitle>CIPD</b:InternetSiteTitle>
    <b:Month>October</b:Month>
    <b:Day>14</b:Day>
    <b:RefOrder>6</b:RefOrder>
  </b:Source>
  <b:Source>
    <b:Tag>Med18</b:Tag>
    <b:SourceType>InternetSite</b:SourceType>
    <b:Guid>{839F27B9-C57F-4D41-8E76-1BCB5B12E73C}</b:Guid>
    <b:Title>Why the BHS v Burchell decision is still relevant 40 years on</b:Title>
    <b:Year>2018</b:Year>
    <b:YearAccessed>2021</b:YearAccessed>
    <b:MonthAccessed>May</b:MonthAccessed>
    <b:DayAccessed>05</b:DayAccessed>
    <b:URL>https://www.personneltoday.com/hr/british-home-stores-v-burchell-40-years-on/</b:URL>
    <b:InternetSiteTitle>Personnel Today</b:InternetSiteTitle>
    <b:Month>June</b:Month>
    <b:Day>21</b:Day>
    <b:Author>
      <b:Author>
        <b:NameList>
          <b:Person>
            <b:Last>Medhurst</b:Last>
            <b:First>James</b:First>
          </b:Person>
        </b:NameList>
      </b:Author>
    </b:Author>
    <b:RefOrder>9</b:RefOrder>
  </b:Source>
  <b:Source>
    <b:Tag>Gov20</b:Tag>
    <b:SourceType>InternetSite</b:SourceType>
    <b:Guid>{5C92D2F1-2EA1-478F-8577-995F46353B5E}</b:Guid>
    <b:Title>Whistleblowing for employees </b:Title>
    <b:Year>2020</b:Year>
    <b:YearAccessed>2021</b:YearAccessed>
    <b:MonthAccessed>May</b:MonthAccessed>
    <b:DayAccessed>05</b:DayAccessed>
    <b:URL>https://www.gov.uk/whistleblowing</b:URL>
    <b:Author>
      <b:Author>
        <b:NameList>
          <b:Person>
            <b:Last>Gov.uk</b:Last>
          </b:Person>
        </b:NameList>
      </b:Author>
    </b:Author>
    <b:InternetSiteTitle>Gov.uk</b:InternetSiteTitle>
    <b:Month>October</b:Month>
    <b:Day>23</b:Day>
    <b:RefOrder>12</b:RefOrder>
  </b:Source>
  <b:Source>
    <b:Tag>nid21</b:Tag>
    <b:SourceType>InternetSite</b:SourceType>
    <b:Guid>{CB00E2B9-8947-4824-B71A-AAA978C39E6A}</b:Guid>
    <b:Title>Blowing the whistle on workplace wrongdoing</b:Title>
    <b:Year>2021</b:Year>
    <b:YearAccessed>2021</b:YearAccessed>
    <b:MonthAccessed>May</b:MonthAccessed>
    <b:DayAccessed>05</b:DayAccessed>
    <b:URL>https://www.nidirect.gov.uk/articles/blowing-whistle-workplace-wrongdoing</b:URL>
    <b:Author>
      <b:Author>
        <b:NameList>
          <b:Person>
            <b:Last>nidirect</b:Last>
          </b:Person>
        </b:NameList>
      </b:Author>
    </b:Author>
    <b:InternetSiteTitle>nidirect</b:InternetSiteTitle>
    <b:Month>April</b:Month>
    <b:Day>03</b:Day>
    <b:RefOrder>13</b:RefOrder>
  </b:Source>
  <b:Source>
    <b:Tag>Lab21</b:Tag>
    <b:SourceType>InternetSite</b:SourceType>
    <b:Guid>{2C3500AE-80F0-44E7-9069-E2099391DFA7}</b:Guid>
    <b:Title>Automatically Unfair Dismissals</b:Title>
    <b:Year>2021</b:Year>
    <b:YearAccessed>2021</b:YearAccessed>
    <b:MonthAccessed>may</b:MonthAccessed>
    <b:DayAccessed>05</b:DayAccessed>
    <b:URL>https://www.labour-direct.co.za/automatically-unfair-dismissals/</b:URL>
    <b:Author>
      <b:Author>
        <b:NameList>
          <b:Person>
            <b:Last>Direct</b:Last>
            <b:First>Labour</b:First>
          </b:Person>
        </b:NameList>
      </b:Author>
    </b:Author>
    <b:InternetSiteTitle>Labour Direct</b:InternetSiteTitle>
    <b:Month>April</b:Month>
    <b:Day>15</b:Day>
    <b:RefOrder>11</b:RefOrder>
  </b:Source>
  <b:Source>
    <b:Tag>Har20</b:Tag>
    <b:SourceType>InternetSite</b:SourceType>
    <b:Guid>{8F4DE5B2-AD9F-45F4-89BA-2204CC0C4D81}</b:Guid>
    <b:Title>Wrongful dismissal - what is wrongful dismissal in the UK?</b:Title>
    <b:Year>2020</b:Year>
    <b:YearAccessed>2021</b:YearAccessed>
    <b:MonthAccessed>May</b:MonthAccessed>
    <b:DayAccessed>05</b:DayAccessed>
    <b:URL>https://www.wrighthassall.co.uk/knowledge-base/wrongful-dismissal-what-is-wrongful-dismissal-in-the-uk</b:URL>
    <b:Author>
      <b:Author>
        <b:NameList>
          <b:Person>
            <b:Last>Harrar</b:Last>
            <b:First>Suki</b:First>
          </b:Person>
        </b:NameList>
      </b:Author>
    </b:Author>
    <b:InternetSiteTitle>Wright Hassal</b:InternetSiteTitle>
    <b:Month>July</b:Month>
    <b:Day>09</b:Day>
    <b:RefOrder>7</b:RefOrder>
  </b:Source>
  <b:Source>
    <b:Tag>Cit20</b:Tag>
    <b:SourceType>InternetSite</b:SourceType>
    <b:Guid>{785384ED-1FF3-4283-8B81-1778DA583741}</b:Guid>
    <b:Title>Challenge your Dismissal</b:Title>
    <b:Year>2020</b:Year>
    <b:YearAccessed>2021</b:YearAccessed>
    <b:MonthAccessed>May</b:MonthAccessed>
    <b:DayAccessed>05</b:DayAccessed>
    <b:URL>https://www.citizensadvice.org.uk/work/leaving-a-job/dismissal/challenge-your-dismissal/</b:URL>
    <b:Author>
      <b:Author>
        <b:NameList>
          <b:Person>
            <b:Last>Advice</b:Last>
            <b:First>Citizens</b:First>
          </b:Person>
        </b:NameList>
      </b:Author>
    </b:Author>
    <b:InternetSiteTitle>Citizens Advice</b:InternetSiteTitle>
    <b:Month>December</b:Month>
    <b:Day>14</b:Day>
    <b:RefOrder>8</b:RefOrder>
  </b:Source>
  <b:Source>
    <b:Tag>Xpe201</b:Tag>
    <b:SourceType>InternetSite</b:SourceType>
    <b:Guid>{782E2F1D-A6AE-4E19-877A-BE78C9F0DEC5}</b:Guid>
    <b:Title>What is the difference between worngful dismissal and unfair dismissal?</b:Title>
    <b:Year>2020</b:Year>
    <b:YearAccessed>2021</b:YearAccessed>
    <b:MonthAccessed>May</b:MonthAccessed>
    <b:DayAccessed>06</b:DayAccessed>
    <b:URL>https://www.xperthr.co.uk/faq/what-is-the-difference-between-wrongful-dismissal-and-unfair-dismissal/58377/</b:URL>
    <b:Author>
      <b:Author>
        <b:NameList>
          <b:Person>
            <b:Last>Xperthr</b:Last>
          </b:Person>
        </b:NameList>
      </b:Author>
    </b:Author>
    <b:InternetSiteTitle>Xperthr</b:InternetSiteTitle>
    <b:Month>July</b:Month>
    <b:Day>07</b:Day>
    <b:RefOrder>48</b:RefOrder>
  </b:Source>
  <b:Source>
    <b:Tag>Xpe202</b:Tag>
    <b:SourceType>InternetSite</b:SourceType>
    <b:Guid>{B0FC2E20-9EB3-45F3-B53F-CA77F14A11FA}</b:Guid>
    <b:Author>
      <b:Author>
        <b:NameList>
          <b:Person>
            <b:Last>XpertHR</b:Last>
          </b:Person>
        </b:NameList>
      </b:Author>
    </b:Author>
    <b:Title>What is the difference between wrongful dismissal and unfair dismissal?</b:Title>
    <b:Year>2020</b:Year>
    <b:YearAccessed>2021</b:YearAccessed>
    <b:MonthAccessed>May</b:MonthAccessed>
    <b:DayAccessed>06</b:DayAccessed>
    <b:URL>https://www.xperthr.co.uk/faq/what-is-the-difference-between-wrongful-dismissal-and-unfair-dismissal/58377/</b:URL>
    <b:InternetSiteTitle>XpertHR</b:InternetSiteTitle>
    <b:Month>July</b:Month>
    <b:Day>07</b:Day>
    <b:RefOrder>2</b:RefOrder>
  </b:Source>
  <b:Source>
    <b:Tag>Law19</b:Tag>
    <b:SourceType>InternetSite</b:SourceType>
    <b:Guid>{75F0A145-07AF-400F-8032-2C658CBDE2E7}</b:Guid>
    <b:Author>
      <b:Author>
        <b:NameList>
          <b:Person>
            <b:Last>Lawteacher</b:Last>
          </b:Person>
        </b:NameList>
      </b:Author>
    </b:Author>
    <b:Title>Principles of Unfair Dismissal Cases</b:Title>
    <b:Year>2019</b:Year>
    <b:YearAccessed>2021</b:YearAccessed>
    <b:MonthAccessed>May</b:MonthAccessed>
    <b:DayAccessed>06</b:DayAccessed>
    <b:URL>https://www.lawteacher.net/free-law-essays/employment-law/principles-of-unfair-dismissal.php#tabs-4</b:URL>
    <b:InternetSiteTitle>Lawteacher.net</b:InternetSiteTitle>
    <b:Month>August</b:Month>
    <b:Day>14</b:Day>
    <b:RefOrder>14</b:RefOrder>
  </b:Source>
  <b:Source>
    <b:Tag>Lex19</b:Tag>
    <b:SourceType>InternetSite</b:SourceType>
    <b:Guid>{2D57AAAF-0BFC-41EF-9F04-F20A76C3307B}</b:Guid>
    <b:Title>Wrongful dismissal—overview</b:Title>
    <b:Year>2019</b:Year>
    <b:YearAccessed>2021</b:YearAccessed>
    <b:MonthAccessed>May</b:MonthAccessed>
    <b:DayAccessed>06</b:DayAccessed>
    <b:URL>https://www.lexisnexis.com/uk/lexispsl/employment/document/393758/55T3-KWP1-F18B-R47C-00000-00/Wrongful_dismissal_overview</b:URL>
    <b:Author>
      <b:Author>
        <b:NameList>
          <b:Person>
            <b:Last>PSL</b:Last>
            <b:First>Lexis</b:First>
          </b:Person>
        </b:NameList>
      </b:Author>
    </b:Author>
    <b:InternetSiteTitle>Lexis PSL</b:InternetSiteTitle>
    <b:Month>May</b:Month>
    <b:Day>30</b:Day>
    <b:RefOrder>10</b:RefOrder>
  </b:Source>
  <b:Source>
    <b:Tag>Har16</b:Tag>
    <b:SourceType>InternetSite</b:SourceType>
    <b:Guid>{E333F6DF-5E72-4B9E-93D4-7AAC8EB0E04D}</b:Guid>
    <b:Title>“Can I have my job back?” – reinstatement and re-engagement in the employment tribunal</b:Title>
    <b:Year>2016</b:Year>
    <b:YearAccessed>2021</b:YearAccessed>
    <b:MonthAccessed>May</b:MonthAccessed>
    <b:DayAccessed>06</b:DayAccessed>
    <b:URL>https://www.dentons.com/en/insights/newsletters/2016/may/31/uk-employment-law-roundup/uk-employment-law-round-up-may-2016/can-i-have-my-job-back</b:URL>
    <b:InternetSiteTitle>Dentons</b:InternetSiteTitle>
    <b:Month>May</b:Month>
    <b:Day>31</b:Day>
    <b:Author>
      <b:Author>
        <b:NameList>
          <b:Person>
            <b:Last>Harris</b:Last>
            <b:First>Gilla</b:First>
          </b:Person>
          <b:Person>
            <b:Last>Beeby</b:Last>
            <b:First>Sarah</b:First>
          </b:Person>
          <b:Person>
            <b:Last>Allen</b:Last>
            <b:First>Virginia</b:First>
          </b:Person>
        </b:NameList>
      </b:Author>
    </b:Author>
    <b:RefOrder>16</b:RefOrder>
  </b:Source>
  <b:Source>
    <b:Tag>Cro21</b:Tag>
    <b:SourceType>InternetSite</b:SourceType>
    <b:Guid>{B5D0489D-8D0E-47D4-86FB-3B4D465048C4}</b:Guid>
    <b:Title>Employment Tribunal Proceedings and Remedies: In-depth</b:Title>
    <b:Year>2021</b:Year>
    <b:YearAccessed>2021</b:YearAccessed>
    <b:MonthAccessed>May</b:MonthAccessed>
    <b:DayAccessed>06</b:DayAccessed>
    <b:Author>
      <b:Author>
        <b:NameList>
          <b:Person>
            <b:Last>Croner-i</b:Last>
          </b:Person>
        </b:NameList>
      </b:Author>
    </b:Author>
    <b:InternetSiteTitle>Croner-i</b:InternetSiteTitle>
    <b:Month>March</b:Month>
    <b:Day>21</b:Day>
    <b:URL>https://app.croneri.co.uk/topics/employment-tribunal-proceedings-and-remedies/indepth</b:URL>
    <b:RefOrder>17</b:RefOrder>
  </b:Source>
  <b:Source>
    <b:Tag>Ben19</b:Tag>
    <b:SourceType>InternetSite</b:SourceType>
    <b:Guid>{9A005A85-9DD5-473F-B99E-513331219901}</b:Guid>
    <b:Title>Calculating tribunal awards – how it’s done</b:Title>
    <b:Year>2019</b:Year>
    <b:YearAccessed>2021</b:YearAccessed>
    <b:MonthAccessed>May</b:MonthAccessed>
    <b:DayAccessed>06</b:DayAccessed>
    <b:URL>https://www.personneltoday.com/hr/calculating-tribunal-awards-how-its-done/</b:URL>
    <b:InternetSiteTitle>Personnel Today</b:InternetSiteTitle>
    <b:Month>May</b:Month>
    <b:Day>29</b:Day>
    <b:Author>
      <b:Author>
        <b:NameList>
          <b:Person>
            <b:Last>Bentley</b:Last>
            <b:First>Ross</b:First>
          </b:Person>
        </b:NameList>
      </b:Author>
    </b:Author>
    <b:RefOrder>15</b:RefOrder>
  </b:Source>
  <b:Source>
    <b:Tag>McC19</b:Tag>
    <b:SourceType>InternetSite</b:SourceType>
    <b:Guid>{BC2272C2-E53D-40E4-BD1E-2DB45B45BB02}</b:Guid>
    <b:Title>Acas v settlement agreements – which route to take when dismissing employees?</b:Title>
    <b:Year>2019</b:Year>
    <b:YearAccessed>2021</b:YearAccessed>
    <b:MonthAccessed>May</b:MonthAccessed>
    <b:DayAccessed>06</b:DayAccessed>
    <b:URL>Acas v settlement agreements – which route to take when dismissing employees? </b:URL>
    <b:InternetSiteTitle>Conway McColl Solicitors</b:InternetSiteTitle>
    <b:Month>December</b:Month>
    <b:Day>22</b:Day>
    <b:Author>
      <b:Author>
        <b:NameList>
          <b:Person>
            <b:Last>McColl</b:Last>
            <b:First>Conway</b:First>
          </b:Person>
        </b:NameList>
      </b:Author>
    </b:Author>
    <b:RefOrder>19</b:RefOrder>
  </b:Source>
  <b:Source>
    <b:Tag>Rea20</b:Tag>
    <b:SourceType>InternetSite</b:SourceType>
    <b:Guid>{30DB4603-D7E4-47CC-9B80-3EAE906AC62E}</b:Guid>
    <b:Title>Resolving issues at work with a Settlement Agreement</b:Title>
    <b:Year>2020</b:Year>
    <b:YearAccessed>2021</b:YearAccessed>
    <b:MonthAccessed>05</b:MonthAccessed>
    <b:DayAccessed>07</b:DayAccessed>
    <b:URL>https://realemploymentlawadvice.co.uk/2020/10/12/the-five-benefits-of-offering-your-employee-a-settlement-agreement/</b:URL>
    <b:Author>
      <b:Author>
        <b:NameList>
          <b:Person>
            <b:Last>Advice</b:Last>
            <b:First>Real</b:First>
            <b:Middle>Employment Law</b:Middle>
          </b:Person>
        </b:NameList>
      </b:Author>
    </b:Author>
    <b:InternetSiteTitle>Real Employment Law Advice</b:InternetSiteTitle>
    <b:Month>October</b:Month>
    <b:Day>12</b:Day>
    <b:RefOrder>18</b:RefOrder>
  </b:Source>
  <b:Source>
    <b:Tag>ACA201</b:Tag>
    <b:SourceType>InternetSite</b:SourceType>
    <b:Guid>{AD42AECE-B7BE-43A9-807D-C6F82CCA6D96}</b:Guid>
    <b:Title>Responding to a flexible working request </b:Title>
    <b:Year>2020</b:Year>
    <b:YearAccessed>2021</b:YearAccessed>
    <b:MonthAccessed>May</b:MonthAccessed>
    <b:DayAccessed>07</b:DayAccessed>
    <b:URL>https://www.acas.org.uk/responding-to-a-flexible-working-request</b:URL>
    <b:Author>
      <b:Author>
        <b:NameList>
          <b:Person>
            <b:Last>ACAS</b:Last>
          </b:Person>
        </b:NameList>
      </b:Author>
    </b:Author>
    <b:InternetSiteTitle>ACAS</b:InternetSiteTitle>
    <b:Month>October</b:Month>
    <b:Day>12</b:Day>
    <b:RefOrder>20</b:RefOrder>
  </b:Source>
  <b:Source>
    <b:Tag>Kay20</b:Tag>
    <b:SourceType>InternetSite</b:SourceType>
    <b:Guid>{F0B64FCA-15EC-472E-83A1-DA77179CE4BF}</b:Guid>
    <b:Title>The law on flexible working</b:Title>
    <b:Year>2020</b:Year>
    <b:YearAccessed>2021</b:YearAccessed>
    <b:MonthAccessed>May</b:MonthAccessed>
    <b:DayAccessed>07</b:DayAccessed>
    <b:URL>https://www.lawdonut.co.uk/business/employment-law/working-time-hours-leave-flexible-working/the-law-on-flexible-working</b:URL>
    <b:Author>
      <b:Author>
        <b:NameList>
          <b:Person>
            <b:Last>Kay</b:Last>
            <b:First>Helen</b:First>
          </b:Person>
        </b:NameList>
      </b:Author>
    </b:Author>
    <b:InternetSiteTitle>LawDonut</b:InternetSiteTitle>
    <b:Month>August</b:Month>
    <b:Day>12</b:Day>
    <b:RefOrder>21</b:RefOrder>
  </b:Source>
  <b:Source>
    <b:Tag>Gov14</b:Tag>
    <b:SourceType>InternetSite</b:SourceType>
    <b:Guid>{AC8F4B35-2918-4820-BFC0-F3D0AAA2F162}</b:Guid>
    <b:Author>
      <b:Author>
        <b:NameList>
          <b:Person>
            <b:Last>Gov.Uk</b:Last>
          </b:Person>
        </b:NameList>
      </b:Author>
    </b:Author>
    <b:Title>Right to request flexible working: application form</b:Title>
    <b:Year>2014</b:Year>
    <b:YearAccessed>2021</b:YearAccessed>
    <b:MonthAccessed>May</b:MonthAccessed>
    <b:DayAccessed>07</b:DayAccessed>
    <b:URL>https://www.gov.uk/government/publications/the-right-to-request-flexible-working-form</b:URL>
    <b:InternetSiteTitle>Gov.uk</b:InternetSiteTitle>
    <b:Month>July</b:Month>
    <b:Day>14</b:Day>
    <b:RefOrder>22</b:RefOrder>
  </b:Source>
  <b:Source>
    <b:Tag>Cit201</b:Tag>
    <b:SourceType>InternetSite</b:SourceType>
    <b:Guid>{293F6A43-F3EF-4342-A8AE-06CDCBAEB6E2}</b:Guid>
    <b:Title>Flexible working - your employer refuses your request </b:Title>
    <b:Year>2020</b:Year>
    <b:YearAccessed>2021</b:YearAccessed>
    <b:MonthAccessed>May</b:MonthAccessed>
    <b:DayAccessed>07</b:DayAccessed>
    <b:URL>https://www.citizensadvice.org.uk/work/rights-at-work/flexible-working/flexible-working-your-employer-refuses-your-request/</b:URL>
    <b:Author>
      <b:Author>
        <b:NameList>
          <b:Person>
            <b:Last>Bureau</b:Last>
            <b:First>Citizens</b:First>
            <b:Middle>Advice</b:Middle>
          </b:Person>
        </b:NameList>
      </b:Author>
    </b:Author>
    <b:InternetSiteTitle>Citizens Advice Bureau</b:InternetSiteTitle>
    <b:Month>December</b:Month>
    <b:Day>14</b:Day>
    <b:RefOrder>28</b:RefOrder>
  </b:Source>
  <b:Source>
    <b:Tag>Equ20</b:Tag>
    <b:SourceType>InternetSite</b:SourceType>
    <b:Guid>{B8647D7D-769B-4A0F-9430-C45B9D0B0773}</b:Guid>
    <b:Title>Employment law</b:Title>
    <b:Year>2020</b:Year>
    <b:Author>
      <b:Author>
        <b:NameList>
          <b:Person>
            <b:Last>Equality</b:Last>
            <b:First>Rights</b:First>
            <b:Middle>and Human Commission</b:Middle>
          </b:Person>
        </b:NameList>
      </b:Author>
    </b:Author>
    <b:Month>December</b:Month>
    <b:Day>01</b:Day>
    <b:RefOrder>49</b:RefOrder>
  </b:Source>
  <b:Source>
    <b:Tag>Aca20</b:Tag>
    <b:SourceType>InternetSite</b:SourceType>
    <b:Guid>{FFC8FBF5-7A30-4FA4-AC05-25F25E289840}</b:Guid>
    <b:Title>Code of Practice on handling in a reasonable manner requests to work flexibly</b:Title>
    <b:Year>2020</b:Year>
    <b:YearAccessed>2021</b:YearAccessed>
    <b:MonthAccessed>May</b:MonthAccessed>
    <b:DayAccessed>07</b:DayAccessed>
    <b:URL>https://www.acas.org.uk/acas-code-of-practice-on-flexible-working-requests/html</b:URL>
    <b:Author>
      <b:Author>
        <b:NameList>
          <b:Person>
            <b:Last>Acas</b:Last>
          </b:Person>
        </b:NameList>
      </b:Author>
    </b:Author>
    <b:InternetSiteTitle>Acas</b:InternetSiteTitle>
    <b:Month>June</b:Month>
    <b:Day>30</b:Day>
    <b:RefOrder>27</b:RefOrder>
  </b:Source>
  <b:Source>
    <b:Tag>NiD21</b:Tag>
    <b:SourceType>InternetSite</b:SourceType>
    <b:Guid>{A1F95F64-F958-4D53-8D1B-90A854FB3125}</b:Guid>
    <b:Title>Rest breaks</b:Title>
    <b:Year>2021</b:Year>
    <b:YearAccessed>2021</b:YearAccessed>
    <b:MonthAccessed>May</b:MonthAccessed>
    <b:DayAccessed>07</b:DayAccessed>
    <b:URL>https://www.nidirect.gov.uk/articles/rest-breaks</b:URL>
    <b:Author>
      <b:Author>
        <b:NameList>
          <b:Person>
            <b:Last>NiDirect</b:Last>
          </b:Person>
        </b:NameList>
      </b:Author>
    </b:Author>
    <b:InternetSiteTitle>NiDirect Government Services</b:InternetSiteTitle>
    <b:Month>April</b:Month>
    <b:Day>03</b:Day>
    <b:RefOrder>26</b:RefOrder>
  </b:Source>
  <b:Source>
    <b:Tag>Mor20</b:Tag>
    <b:SourceType>InternetSite</b:SourceType>
    <b:Guid>{16AB091E-1210-4F75-94CC-659F78FCB56B}</b:Guid>
    <b:Title>How to deal with flexible working requests as people return to the workplace</b:Title>
    <b:Year>2020</b:Year>
    <b:YearAccessed>20201</b:YearAccessed>
    <b:MonthAccessed>may</b:MonthAccessed>
    <b:DayAccessed>07</b:DayAccessed>
    <b:URL>https://www.walkermorris.co.uk/publications/how-to-deal-with-flexible-working-requests-as-people-return-to-the-workplace/</b:URL>
    <b:InternetSiteTitle>Walker Morris</b:InternetSiteTitle>
    <b:Month>September</b:Month>
    <b:Day>04</b:Day>
    <b:Author>
      <b:Author>
        <b:NameList>
          <b:Person>
            <b:Last>Morris</b:Last>
            <b:First>Walker</b:First>
          </b:Person>
        </b:NameList>
      </b:Author>
    </b:Author>
    <b:RefOrder>25</b:RefOrder>
  </b:Source>
  <b:Source>
    <b:Tag>Aca201</b:Tag>
    <b:SourceType>InternetSite</b:SourceType>
    <b:Guid>{86C3E409-49BB-4969-89EC-80A75D05FE95}</b:Guid>
    <b:Title>Discrimination and flexible working requests</b:Title>
    <b:Year>2020</b:Year>
    <b:YearAccessed>2021</b:YearAccessed>
    <b:MonthAccessed>May</b:MonthAccessed>
    <b:DayAccessed>07</b:DayAccessed>
    <b:URL>https://www.acas.org.uk/responding-to-a-flexible-working-request/if-the-request-is-not-possible</b:URL>
    <b:Author>
      <b:Author>
        <b:NameList>
          <b:Person>
            <b:Last>Acas</b:Last>
          </b:Person>
        </b:NameList>
      </b:Author>
    </b:Author>
    <b:InternetSiteTitle>Acas</b:InternetSiteTitle>
    <b:Month>October</b:Month>
    <b:Day>12</b:Day>
    <b:RefOrder>24</b:RefOrder>
  </b:Source>
  <b:Source>
    <b:Tag>Aca202</b:Tag>
    <b:SourceType>InternetSite</b:SourceType>
    <b:Guid>{D67D336B-CE67-4B50-A45C-43E0569DF5D7}</b:Guid>
    <b:Title>If your employee appeals your decision</b:Title>
    <b:Year>2020</b:Year>
    <b:YearAccessed>2021</b:YearAccessed>
    <b:MonthAccessed>May</b:MonthAccessed>
    <b:DayAccessed>07</b:DayAccessed>
    <b:URL>https://www.acas.org.uk/responding-to-a-flexible-working-request/if-your-employee-appeals-your-decision</b:URL>
    <b:Author>
      <b:Author>
        <b:NameList>
          <b:Person>
            <b:Last>Acas</b:Last>
          </b:Person>
        </b:NameList>
      </b:Author>
    </b:Author>
    <b:InternetSiteTitle>Acas</b:InternetSiteTitle>
    <b:Month>October</b:Month>
    <b:Day>12</b:Day>
    <b:RefOrder>29</b:RefOrder>
  </b:Source>
  <b:Source>
    <b:Tag>Aca203</b:Tag>
    <b:SourceType>InternetSite</b:SourceType>
    <b:Guid>{99AE1C29-CCF4-48E0-BDE4-07EEEF886415}</b:Guid>
    <b:Title>Reaching an agreement through mediation</b:Title>
    <b:Year>2020</b:Year>
    <b:YearAccessed>2021</b:YearAccessed>
    <b:MonthAccessed>May</b:MonthAccessed>
    <b:DayAccessed>07</b:DayAccessed>
    <b:URL>https://www.acas.org.uk/responding-to-a-flexible-working-request/if-your-employee-appeals-your-decision</b:URL>
    <b:Author>
      <b:Author>
        <b:NameList>
          <b:Person>
            <b:Last>Acas</b:Last>
          </b:Person>
        </b:NameList>
      </b:Author>
    </b:Author>
    <b:InternetSiteTitle>Acas</b:InternetSiteTitle>
    <b:Month>October</b:Month>
    <b:Day>12</b:Day>
    <b:RefOrder>30</b:RefOrder>
  </b:Source>
  <b:Source>
    <b:Tag>Sim14</b:Tag>
    <b:SourceType>InternetSite</b:SourceType>
    <b:Guid>{79F11B87-4DD2-407A-89D9-D195683BFAA6}</b:Guid>
    <b:Title>Right to request flexible working changes: 10 things employers can learn from case law</b:Title>
    <b:Year>2014</b:Year>
    <b:YearAccessed>2021</b:YearAccessed>
    <b:MonthAccessed>May</b:MonthAccessed>
    <b:DayAccessed>07</b:DayAccessed>
    <b:URL>https://www.personneltoday.com/hr/right-request-flexible-working-changes-10-things-employers-can-learn-existing-case-law/</b:URL>
    <b:InternetSiteTitle>Personnel Today</b:InternetSiteTitle>
    <b:Month>June</b:Month>
    <b:Day>11</b:Day>
    <b:Author>
      <b:Author>
        <b:NameList>
          <b:Person>
            <b:Last>Simpson</b:Last>
            <b:First>Stephen</b:First>
          </b:Person>
        </b:NameList>
      </b:Author>
    </b:Author>
    <b:RefOrder>23</b:RefOrder>
  </b:Source>
  <b:Source>
    <b:Tag>Com21</b:Tag>
    <b:SourceType>InternetSite</b:SourceType>
    <b:Guid>{C74AAC51-ED50-45AB-AA08-1474DACFCC25}</b:Guid>
    <b:Title>Grievance &amp; Disciplinary Procedures to be followed by employers</b:Title>
    <b:Year>2021</b:Year>
    <b:YearAccessed>2021</b:YearAccessed>
    <b:MonthAccessed>May</b:MonthAccessed>
    <b:DayAccessed>07</b:DayAccessed>
    <b:URL>https://www.compactlaw.co.uk/free-legal-information/employment-law/grievance-and-disciplinary-procedures.html</b:URL>
    <b:Author>
      <b:Author>
        <b:NameList>
          <b:Person>
            <b:Last>CompactLaw</b:Last>
          </b:Person>
        </b:NameList>
      </b:Author>
    </b:Author>
    <b:InternetSiteTitle>CompactLaw</b:InternetSiteTitle>
    <b:Month>January</b:Month>
    <b:Day>11</b:Day>
    <b:RefOrder>31</b:RefOrder>
  </b:Source>
  <b:Source>
    <b:Tag>Aca204</b:Tag>
    <b:SourceType>InternetSite</b:SourceType>
    <b:Guid>{F6F64D0A-C8BD-46BB-AD6A-3E7408F4B657}</b:Guid>
    <b:Title>Code of Practice on disciplinary and grievance procedures</b:Title>
    <b:Year>2020</b:Year>
    <b:YearAccessed>2021</b:YearAccessed>
    <b:MonthAccessed>May</b:MonthAccessed>
    <b:DayAccessed>07</b:DayAccessed>
    <b:URL>https://www.acas.org.uk/acas-code-of-practice-for-disciplinary-and-grievance-procedures/html</b:URL>
    <b:Author>
      <b:Author>
        <b:NameList>
          <b:Person>
            <b:Last>Acas</b:Last>
          </b:Person>
        </b:NameList>
      </b:Author>
    </b:Author>
    <b:InternetSiteTitle>Acas</b:InternetSiteTitle>
    <b:Month>October</b:Month>
    <b:Day>12</b:Day>
    <b:RefOrder>32</b:RefOrder>
  </b:Source>
  <b:Source>
    <b:Tag>Aca205</b:Tag>
    <b:SourceType>InternetSite</b:SourceType>
    <b:Guid>{07AD9258-6BCE-4DBA-8E0A-D9C9E060A66C}</b:Guid>
    <b:Title>Formal grievance procedure: step by step</b:Title>
    <b:Year>2020</b:Year>
    <b:YearAccessed>2021</b:YearAccessed>
    <b:MonthAccessed>May</b:MonthAccessed>
    <b:DayAccessed>07</b:DayAccessed>
    <b:URL>https://www.acas.org.uk/grievance-procedure-step-by-step/step-2-raising-a-formal-grievance</b:URL>
    <b:Author>
      <b:Author>
        <b:NameList>
          <b:Person>
            <b:Last>Acas</b:Last>
          </b:Person>
        </b:NameList>
      </b:Author>
    </b:Author>
    <b:InternetSiteTitle>Acas</b:InternetSiteTitle>
    <b:Month>October</b:Month>
    <b:Day>12</b:Day>
    <b:RefOrder>33</b:RefOrder>
  </b:Source>
  <b:Source>
    <b:Tag>Gov201</b:Tag>
    <b:SourceType>InternetSite</b:SourceType>
    <b:Guid>{FD9A8DEB-EFFE-49E6-B35E-E4CCBFE1BA74}</b:Guid>
    <b:Title>Handling an employee's grievance </b:Title>
    <b:Year>2020</b:Year>
    <b:YearAccessed>2021</b:YearAccessed>
    <b:MonthAccessed>May</b:MonthAccessed>
    <b:DayAccessed>07</b:DayAccessed>
    <b:URL>https://www.gov.uk/handling-employee-grievance/grievance-hearing</b:URL>
    <b:Author>
      <b:Author>
        <b:NameList>
          <b:Person>
            <b:Last>Gov.uk</b:Last>
          </b:Person>
        </b:NameList>
      </b:Author>
    </b:Author>
    <b:InternetSiteTitle>Gov.uk</b:InternetSiteTitle>
    <b:Month>October</b:Month>
    <b:Day>23</b:Day>
    <b:RefOrder>34</b:RefOrder>
  </b:Source>
  <b:Source>
    <b:Tag>Say17</b:Tag>
    <b:SourceType>InternetSite</b:SourceType>
    <b:Guid>{8FEF855B-BA1B-4808-BB1B-4FAE1F6887E6}</b:Guid>
    <b:Title>Grievance procedures: Five-step guide for employers</b:Title>
    <b:Year>2017</b:Year>
    <b:YearAccessed>2021</b:YearAccessed>
    <b:MonthAccessed>May</b:MonthAccessed>
    <b:DayAccessed>08</b:DayAccessed>
    <b:URL>https://www.personneltoday.com/hr/grievance-procedures-five-step-guide-employers/</b:URL>
    <b:InternetSiteTitle>Personnel Today</b:InternetSiteTitle>
    <b:Month>July</b:Month>
    <b:Day>05</b:Day>
    <b:Author>
      <b:Author>
        <b:NameList>
          <b:Person>
            <b:Last>Sayed</b:Last>
            <b:First>Zaba</b:First>
          </b:Person>
        </b:NameList>
      </b:Author>
    </b:Author>
    <b:RefOrder>35</b:RefOrder>
  </b:Source>
  <b:Source>
    <b:Tag>ICO21</b:Tag>
    <b:SourceType>InternetSite</b:SourceType>
    <b:Guid>{C850D586-91ED-4C3A-AC29-278C43A8DD0F}</b:Guid>
    <b:Author>
      <b:Author>
        <b:NameList>
          <b:Person>
            <b:Last>ICO</b:Last>
          </b:Person>
        </b:NameList>
      </b:Author>
    </b:Author>
    <b:Title>Introduction to Data Protection</b:Title>
    <b:Year>2021</b:Year>
    <b:YearAccessed>2021</b:YearAccessed>
    <b:MonthAccessed>May</b:MonthAccessed>
    <b:DayAccessed>08</b:DayAccessed>
    <b:URL>https://ico.org.uk/for-organisations/guide-to-data-protection/introduction-to-data-protection/some-basic-concepts/</b:URL>
    <b:InternetSiteTitle>Information Commissioners Office</b:InternetSiteTitle>
    <b:Month>march</b:Month>
    <b:Day>15</b:Day>
    <b:RefOrder>36</b:RefOrder>
  </b:Source>
  <b:Source>
    <b:Tag>ICO211</b:Tag>
    <b:SourceType>InternetSite</b:SourceType>
    <b:Guid>{8B8E709D-613A-41AF-9E7A-D674D2071C3A}</b:Guid>
    <b:Title>Data protection and employee data during coronavirus - six data protection steps for organisations</b:Title>
    <b:Year>2021</b:Year>
    <b:YearAccessed>2021</b:YearAccessed>
    <b:MonthAccessed>May</b:MonthAccessed>
    <b:DayAccessed>08</b:DayAccessed>
    <b:URL>https://ico.org.uk/global/data-protection-and-coronavirus-information-hub/coronavirus-recovery-six-data-protection-steps-for-organisations/</b:URL>
    <b:Author>
      <b:Author>
        <b:NameList>
          <b:Person>
            <b:Last>ICO</b:Last>
          </b:Person>
        </b:NameList>
      </b:Author>
    </b:Author>
    <b:InternetSiteTitle>Information Commissioners Office</b:InternetSiteTitle>
    <b:Month>March</b:Month>
    <b:Day>15</b:Day>
    <b:RefOrder>37</b:RefOrder>
  </b:Source>
  <b:Source>
    <b:Tag>Gov202</b:Tag>
    <b:SourceType>InternetSite</b:SourceType>
    <b:Guid>{D846393C-9058-41DD-89A7-DA01E01D4358}</b:Guid>
    <b:Title>Data protection </b:Title>
    <b:Year>2020</b:Year>
    <b:YearAccessed>2021</b:YearAccessed>
    <b:MonthAccessed>May</b:MonthAccessed>
    <b:DayAccessed>08</b:DayAccessed>
    <b:URL>https://www.gov.uk/data-protection</b:URL>
    <b:Author>
      <b:Author>
        <b:NameList>
          <b:Person>
            <b:Last>Gov.uk</b:Last>
          </b:Person>
        </b:NameList>
      </b:Author>
    </b:Author>
    <b:InternetSiteTitle>Gov.uk</b:InternetSiteTitle>
    <b:Month>October</b:Month>
    <b:Day>23</b:Day>
    <b:RefOrder>39</b:RefOrder>
  </b:Source>
  <b:Source>
    <b:Tag>ITG20</b:Tag>
    <b:SourceType>InternetSite</b:SourceType>
    <b:Guid>{F5897CCC-B147-428C-B71F-697E6B01BB82}</b:Guid>
    <b:Title>GDPR penalties and fines</b:Title>
    <b:Year>2020</b:Year>
    <b:YearAccessed>2021</b:YearAccessed>
    <b:MonthAccessed>May</b:MonthAccessed>
    <b:DayAccessed>08</b:DayAccessed>
    <b:URL>https://www.itgovernance.co.uk/dpa-and-gdpr-penalties</b:URL>
    <b:Author>
      <b:Author>
        <b:NameList>
          <b:Person>
            <b:Last>Governance</b:Last>
            <b:First>IT</b:First>
          </b:Person>
        </b:NameList>
      </b:Author>
    </b:Author>
    <b:InternetSiteTitle>IT Governance</b:InternetSiteTitle>
    <b:Month>July</b:Month>
    <b:Day>09</b:Day>
    <b:RefOrder>40</b:RefOrder>
  </b:Source>
  <b:Source>
    <b:Tag>Gov21</b:Tag>
    <b:SourceType>InternetSite</b:SourceType>
    <b:Guid>{62AACDA5-D968-40CE-84CF-CA7F6C1DD86D}</b:Guid>
    <b:Author>
      <b:Author>
        <b:NameList>
          <b:Person>
            <b:Last>Governance</b:Last>
            <b:First>IT</b:First>
          </b:Person>
        </b:NameList>
      </b:Author>
    </b:Author>
    <b:Title>How to write a GDPR data retention policy</b:Title>
    <b:Year>2021</b:Year>
    <b:YearAccessed>2021</b:YearAccessed>
    <b:MonthAccessed>May</b:MonthAccessed>
    <b:DayAccessed>08</b:DayAccessed>
    <b:URL>https://www.itgovernance.co.uk/blog/top-tips-for-data-retention-under-the-gdpr</b:URL>
    <b:InternetSiteTitle>IT Governance</b:InternetSiteTitle>
    <b:Month>January</b:Month>
    <b:Day>11</b:Day>
    <b:RefOrder>41</b:RefOrder>
  </b:Source>
  <b:Source>
    <b:Tag>Cro18</b:Tag>
    <b:SourceType>InternetSite</b:SourceType>
    <b:Guid>{03F343BA-F0D2-4982-9CEB-1BF7AF4B8395}</b:Guid>
    <b:Title>The General Data Protection Regulation</b:Title>
    <b:Year>2018</b:Year>
    <b:YearAccessed>2021</b:YearAccessed>
    <b:MonthAccessed>May</b:MonthAccessed>
    <b:DayAccessed>08</b:DayAccessed>
    <b:URL>https://app.croneri.co.uk/feature-articles/keeping-records-why-how-and-how-long-0</b:URL>
    <b:Author>
      <b:Author>
        <b:NameList>
          <b:Person>
            <b:Last>Croner-I</b:Last>
          </b:Person>
        </b:NameList>
      </b:Author>
    </b:Author>
    <b:InternetSiteTitle>Croner-I</b:InternetSiteTitle>
    <b:Month>May</b:Month>
    <b:Day>10</b:Day>
    <b:RefOrder>42</b:RefOrder>
  </b:Source>
  <b:Source>
    <b:Tag>Nat18</b:Tag>
    <b:SourceType>InternetSite</b:SourceType>
    <b:Guid>{0570CA3C-5DAD-42CB-ACDC-2DF951994007}</b:Guid>
    <b:Author>
      <b:Author>
        <b:NameList>
          <b:Person>
            <b:Last>NaturalHR</b:Last>
          </b:Person>
        </b:NameList>
      </b:Author>
    </b:Author>
    <b:Title>GDPR: How long must you keep your HR records?</b:Title>
    <b:Year>2018</b:Year>
    <b:YearAccessed>2021</b:YearAccessed>
    <b:MonthAccessed>May</b:MonthAccessed>
    <b:DayAccessed>08</b:DayAccessed>
    <b:URL>https://www.naturalhr.com/2018/04/12/gdpr-how-long-must-you-keep-hr-records/</b:URL>
    <b:InternetSiteTitle>Natural HR</b:InternetSiteTitle>
    <b:Month>April</b:Month>
    <b:Day>12</b:Day>
    <b:RefOrder>50</b:RefOrder>
  </b:Source>
  <b:Source>
    <b:Tag>CIP202</b:Tag>
    <b:SourceType>InternetSite</b:SourceType>
    <b:Guid>{0BEB6C12-F478-4D00-AC99-C1C149E22243}</b:Guid>
    <b:Title>Retention of HR records</b:Title>
    <b:Year>2020</b:Year>
    <b:YearAccessed>2021</b:YearAccessed>
    <b:MonthAccessed>May</b:MonthAccessed>
    <b:DayAccessed>08</b:DayAccessed>
    <b:URL>https://www.cipd.co.uk/knowledge/fundamentals/people/hr/keeping-records-factsheet#7766</b:URL>
    <b:Author>
      <b:Author>
        <b:NameList>
          <b:Person>
            <b:Last>CIPD</b:Last>
          </b:Person>
        </b:NameList>
      </b:Author>
    </b:Author>
    <b:InternetSiteTitle>CIPD</b:InternetSiteTitle>
    <b:Month>July</b:Month>
    <b:Day>29</b:Day>
    <b:RefOrder>43</b:RefOrder>
  </b:Source>
  <b:Source>
    <b:Tag>Bri20</b:Tag>
    <b:SourceType>InternetSite</b:SourceType>
    <b:Guid>{C9AF1124-B9F1-4013-B70C-FD5D34A04E13}</b:Guid>
    <b:Title>Record Keeping Requirements</b:Title>
    <b:Year>2020</b:Year>
    <b:YearAccessed>2021</b:YearAccessed>
    <b:MonthAccessed>May</b:MonthAccessed>
    <b:DayAccessed>08</b:DayAccessed>
    <b:URL>https://www.brightcontracts.co.uk/docs/hr-guidance/record-keeping-requirements/</b:URL>
    <b:Author>
      <b:Author>
        <b:NameList>
          <b:Person>
            <b:Last>Contracts</b:Last>
            <b:First>Bright</b:First>
          </b:Person>
        </b:NameList>
      </b:Author>
    </b:Author>
    <b:InternetSiteTitle>Bright Contracts</b:InternetSiteTitle>
    <b:Month>January</b:Month>
    <b:Day>08</b:Day>
    <b:RefOrder>44</b:RefOrder>
  </b:Source>
  <b:Source>
    <b:Tag>Cro19</b:Tag>
    <b:SourceType>InternetSite</b:SourceType>
    <b:Guid>{C16FD7DA-02A2-4A71-A39B-8D36581FEFEF}</b:Guid>
    <b:Title>Why conduct a return to work interview</b:Title>
    <b:Year>2019</b:Year>
    <b:YearAccessed>2021</b:YearAccessed>
    <b:MonthAccessed>May</b:MonthAccessed>
    <b:DayAccessed>08</b:DayAccessed>
    <b:URL>https://www.peoplehr.com/blog/2019/06/05/why-conduct-a-return-to-work-interview/</b:URL>
    <b:InternetSiteTitle>People HR</b:InternetSiteTitle>
    <b:Month>June</b:Month>
    <b:Day>05</b:Day>
    <b:Author>
      <b:Author>
        <b:NameList>
          <b:Person>
            <b:Last>Crowley</b:Last>
            <b:First>John</b:First>
          </b:Person>
        </b:NameList>
      </b:Author>
    </b:Author>
    <b:RefOrder>45</b:RefOrder>
  </b:Source>
  <b:Source>
    <b:Tag>CIP203</b:Tag>
    <b:SourceType>InternetSite</b:SourceType>
    <b:Guid>{4B5BBB01-A11D-4647-B310-3DDDB52F4374}</b:Guid>
    <b:Title>Return-to-work support after long-term sickness</b:Title>
    <b:Year>2020</b:Year>
    <b:YearAccessed>2021</b:YearAccessed>
    <b:MonthAccessed>May</b:MonthAccessed>
    <b:DayAccessed>08</b:DayAccessed>
    <b:URL>https://www.cipd.co.uk/knowledge/fundamentals/relations/absence/return-to-work-guide#gref</b:URL>
    <b:Author>
      <b:Author>
        <b:NameList>
          <b:Person>
            <b:Last>CIPD</b:Last>
          </b:Person>
        </b:NameList>
      </b:Author>
    </b:Author>
    <b:InternetSiteTitle>CIPD</b:InternetSiteTitle>
    <b:Month>June</b:Month>
    <b:Day>18</b:Day>
    <b:RefOrder>46</b:RefOrder>
  </b:Source>
  <b:Source>
    <b:Tag>CIP204</b:Tag>
    <b:SourceType>InternetSite</b:SourceType>
    <b:Guid>{83408E15-332B-4BC9-B990-67C5D93489FC}</b:Guid>
    <b:Title>Discipline and grievance at work</b:Title>
    <b:Year>2020</b:Year>
    <b:YearAccessed>2021</b:YearAccessed>
    <b:MonthAccessed>May</b:MonthAccessed>
    <b:DayAccessed>08</b:DayAccessed>
    <b:URL>https://www.cipd.co.uk/knowledge/fundamentals/emp-law/discipline/factsheet#gref</b:URL>
    <b:Author>
      <b:Author>
        <b:NameList>
          <b:Person>
            <b:Last>CIPD</b:Last>
          </b:Person>
        </b:NameList>
      </b:Author>
    </b:Author>
    <b:InternetSiteTitle>CIPD</b:InternetSiteTitle>
    <b:Month>August</b:Month>
    <b:Day>18</b:Day>
    <b:RefOrder>47</b:RefOrder>
  </b:Source>
  <b:Source>
    <b:Tag>Coo15</b:Tag>
    <b:SourceType>InternetSite</b:SourceType>
    <b:Guid>{962A579F-28DB-40DB-AAB4-49F598B18D54}</b:Guid>
    <b:Title>Data Protection Act – award of £9,000 for unauthorised processin</b:Title>
    <b:Year>2015</b:Year>
    <b:YearAccessed>2021</b:YearAccessed>
    <b:MonthAccessed>May</b:MonthAccessed>
    <b:DayAccessed>08</b:DayAccessed>
    <b:URL>file:///C:/Users/de138521/AppData/Local/Microsoft/Windows/INetCache/IE/AVVVRQS5/data-protection-act-award-of-9-000-for-unauthorised-processing.pdf</b:URL>
    <b:InternetSiteTitle>Russell Cooke Solictors</b:InternetSiteTitle>
    <b:Month>June</b:Month>
    <b:Day>30</b:Day>
    <b:Author>
      <b:Author>
        <b:NameList>
          <b:Person>
            <b:Last>Cooke</b:Last>
            <b:First>Russell</b:First>
          </b:Person>
        </b:NameList>
      </b:Author>
    </b:Author>
    <b:RefOrder>38</b:RefOrder>
  </b:Source>
</b:Sources>
</file>

<file path=customXml/itemProps1.xml><?xml version="1.0" encoding="utf-8"?>
<ds:datastoreItem xmlns:ds="http://schemas.openxmlformats.org/officeDocument/2006/customXml" ds:itemID="{C92F7B71-7704-4115-8653-2BD705AA5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2699</TotalTime>
  <Pages>30</Pages>
  <Words>8412</Words>
  <Characters>47953</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Kiley  (Welsh Ambulance Service NHS Trust)</dc:creator>
  <cp:keywords/>
  <dc:description/>
  <cp:lastModifiedBy>Debbie Kiley  (Welsh Ambulance Service NHS Trust)</cp:lastModifiedBy>
  <cp:revision>103</cp:revision>
  <dcterms:created xsi:type="dcterms:W3CDTF">2021-03-24T10:41:00Z</dcterms:created>
  <dcterms:modified xsi:type="dcterms:W3CDTF">2021-05-08T10:25:00Z</dcterms:modified>
</cp:coreProperties>
</file>