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2F1421"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E5B060A" w:rsidR="002F1421" w:rsidRPr="00E446B9" w:rsidRDefault="002F1421" w:rsidP="002F1421">
            <w:pPr>
              <w:rPr>
                <w:rFonts w:ascii="Trebuchet MS" w:eastAsia="Arial" w:hAnsi="Trebuchet MS"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5CCA378" w:rsidR="002F1421" w:rsidRPr="00E446B9" w:rsidRDefault="002F1421" w:rsidP="002F1421">
            <w:pPr>
              <w:rPr>
                <w:rFonts w:ascii="Trebuchet MS" w:eastAsia="Arial" w:hAnsi="Trebuchet MS" w:cs="Arial"/>
                <w:szCs w:val="22"/>
              </w:rPr>
            </w:pPr>
            <w:r w:rsidRPr="00980D08">
              <w:rPr>
                <w:rFonts w:eastAsia="Arial" w:cs="Arial"/>
                <w:szCs w:val="22"/>
              </w:rPr>
              <w:t xml:space="preserve"> </w:t>
            </w:r>
            <w:r>
              <w:rPr>
                <w:rFonts w:eastAsia="Arial"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6A81CEB" w:rsidR="002F1421" w:rsidRPr="00E446B9" w:rsidRDefault="002F1421" w:rsidP="002F1421">
            <w:pPr>
              <w:rPr>
                <w:rFonts w:ascii="Trebuchet MS" w:eastAsia="Arial" w:hAnsi="Trebuchet MS" w:cs="Arial"/>
                <w:szCs w:val="22"/>
              </w:rPr>
            </w:pPr>
            <w:r>
              <w:rPr>
                <w:rFonts w:eastAsia="Arial"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A6A338C" w:rsidR="002F1421" w:rsidRPr="00E446B9" w:rsidRDefault="002F1421" w:rsidP="002F1421">
            <w:pPr>
              <w:rPr>
                <w:rFonts w:ascii="Trebuchet MS" w:eastAsia="Arial" w:hAnsi="Trebuchet MS"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4842F8" w:rsidR="002F1421" w:rsidRPr="00E446B9" w:rsidRDefault="002F1421" w:rsidP="002F1421">
            <w:pPr>
              <w:rPr>
                <w:rFonts w:ascii="Trebuchet MS" w:eastAsia="Arial" w:hAnsi="Trebuchet MS" w:cs="Arial"/>
                <w:szCs w:val="22"/>
              </w:rPr>
            </w:pPr>
            <w:r>
              <w:rPr>
                <w:rFonts w:eastAsia="Arial"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A3E1E61" w:rsidR="002F1421" w:rsidRPr="00E446B9" w:rsidRDefault="002F1421" w:rsidP="002F1421">
            <w:pPr>
              <w:rPr>
                <w:rFonts w:ascii="Trebuchet MS" w:eastAsia="Arial" w:hAnsi="Trebuchet MS"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C203380" w:rsidR="002F1421" w:rsidRPr="00E446B9" w:rsidRDefault="002F1421" w:rsidP="002F1421">
            <w:pPr>
              <w:rPr>
                <w:rFonts w:ascii="Trebuchet MS" w:eastAsia="Arial" w:hAnsi="Trebuchet MS" w:cs="Arial"/>
                <w:szCs w:val="22"/>
              </w:rPr>
            </w:pPr>
            <w:r>
              <w:rPr>
                <w:rFonts w:eastAsia="Arial" w:cs="Arial"/>
                <w:szCs w:val="22"/>
              </w:rPr>
              <w:t>5</w:t>
            </w:r>
          </w:p>
        </w:tc>
      </w:tr>
      <w:tr w:rsidR="002F1421"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50AC35B" w:rsidR="002F1421" w:rsidRPr="00E446B9" w:rsidRDefault="002F1421" w:rsidP="002F1421">
            <w:pPr>
              <w:rPr>
                <w:rFonts w:ascii="Trebuchet MS" w:eastAsia="Arial" w:hAnsi="Trebuchet MS" w:cs="Arial"/>
                <w:szCs w:val="22"/>
              </w:rPr>
            </w:pPr>
            <w:r>
              <w:rPr>
                <w:rFonts w:ascii="Trebuchet MS" w:eastAsia="Arial" w:hAnsi="Trebuchet MS" w:cs="Arial"/>
                <w:szCs w:val="22"/>
              </w:rPr>
              <w:t xml:space="preserve">WILLIAMS </w:t>
            </w:r>
          </w:p>
        </w:tc>
      </w:tr>
      <w:tr w:rsidR="002F1421"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DFC54BB" w:rsidR="002F1421" w:rsidRPr="00E446B9" w:rsidRDefault="002F1421" w:rsidP="002F1421">
            <w:pPr>
              <w:rPr>
                <w:rFonts w:ascii="Trebuchet MS" w:eastAsia="Arial" w:hAnsi="Trebuchet MS" w:cs="Arial"/>
                <w:szCs w:val="22"/>
              </w:rPr>
            </w:pPr>
            <w:r w:rsidRPr="00E446B9">
              <w:rPr>
                <w:rFonts w:ascii="Trebuchet MS" w:eastAsia="Arial" w:hAnsi="Trebuchet MS" w:cs="Arial"/>
                <w:szCs w:val="22"/>
              </w:rPr>
              <w:t xml:space="preserve"> </w:t>
            </w:r>
            <w:r>
              <w:rPr>
                <w:rFonts w:ascii="Trebuchet MS" w:eastAsia="Arial" w:hAnsi="Trebuchet MS" w:cs="Arial"/>
                <w:szCs w:val="22"/>
              </w:rPr>
              <w:t xml:space="preserve">ELLE NICOLE </w:t>
            </w:r>
          </w:p>
        </w:tc>
      </w:tr>
      <w:tr w:rsidR="002F1421"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2F1421" w:rsidRPr="00E446B9" w:rsidRDefault="002F1421" w:rsidP="002F1421">
            <w:pPr>
              <w:rPr>
                <w:rFonts w:ascii="Trebuchet MS" w:eastAsia="Arial" w:hAnsi="Trebuchet MS" w:cs="Arial"/>
                <w:szCs w:val="22"/>
              </w:rPr>
            </w:pPr>
          </w:p>
        </w:tc>
      </w:tr>
      <w:tr w:rsidR="002F1421"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2F1421" w:rsidRPr="00E446B9" w:rsidRDefault="002F1421" w:rsidP="002F1421">
            <w:pPr>
              <w:rPr>
                <w:rFonts w:ascii="Trebuchet MS" w:eastAsia="Arial" w:hAnsi="Trebuchet MS" w:cs="Arial"/>
                <w:szCs w:val="22"/>
              </w:rPr>
            </w:pPr>
            <w:r w:rsidRPr="00E446B9">
              <w:rPr>
                <w:rFonts w:ascii="Trebuchet MS" w:eastAsia="Arial" w:hAnsi="Trebuchet MS" w:cs="Arial"/>
                <w:szCs w:val="22"/>
              </w:rPr>
              <w:t>5HR03</w:t>
            </w:r>
          </w:p>
        </w:tc>
      </w:tr>
      <w:tr w:rsidR="002F1421"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2F1421" w:rsidRPr="00E446B9" w:rsidRDefault="002F1421" w:rsidP="002F1421">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2F1421"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2F1421" w:rsidRPr="00E446B9" w:rsidRDefault="002F1421" w:rsidP="002F1421">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2F1421" w:rsidRPr="00E446B9" w:rsidRDefault="002F1421" w:rsidP="002F1421">
            <w:pPr>
              <w:rPr>
                <w:rFonts w:ascii="Trebuchet MS" w:eastAsia="Arial" w:hAnsi="Trebuchet MS" w:cs="Arial"/>
                <w:szCs w:val="22"/>
              </w:rPr>
            </w:pPr>
            <w:r w:rsidRPr="00E446B9">
              <w:rPr>
                <w:rFonts w:ascii="Trebuchet MS" w:eastAsia="Arial" w:hAnsi="Trebuchet MS" w:cs="Arial"/>
                <w:szCs w:val="22"/>
              </w:rPr>
              <w:t>CIPD_5HR03_24_01</w:t>
            </w:r>
          </w:p>
        </w:tc>
      </w:tr>
      <w:tr w:rsidR="002F1421"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2F1421" w:rsidRPr="00E446B9" w:rsidRDefault="002F1421" w:rsidP="002F1421">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2F1421" w:rsidRPr="00E446B9" w:rsidRDefault="002F1421" w:rsidP="002F1421">
            <w:pPr>
              <w:rPr>
                <w:rFonts w:ascii="Trebuchet MS" w:eastAsia="Arial" w:hAnsi="Trebuchet MS" w:cs="Arial"/>
                <w:szCs w:val="22"/>
              </w:rPr>
            </w:pPr>
          </w:p>
        </w:tc>
      </w:tr>
      <w:tr w:rsidR="002F1421"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2F1421" w:rsidRPr="00E446B9" w:rsidRDefault="002F1421" w:rsidP="002F1421">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0EF3468" w:rsidR="002F1421" w:rsidRPr="00E446B9" w:rsidRDefault="00F93C83" w:rsidP="002F1421">
            <w:pPr>
              <w:rPr>
                <w:rFonts w:ascii="Trebuchet MS" w:eastAsia="Arial" w:hAnsi="Trebuchet MS" w:cs="Arial"/>
                <w:szCs w:val="22"/>
              </w:rPr>
            </w:pPr>
            <w:r>
              <w:rPr>
                <w:rFonts w:ascii="Trebuchet MS" w:eastAsia="Arial" w:hAnsi="Trebuchet MS" w:cs="Arial"/>
                <w:szCs w:val="22"/>
              </w:rPr>
              <w:t>03/02/25</w:t>
            </w:r>
          </w:p>
        </w:tc>
      </w:tr>
      <w:tr w:rsidR="002F1421"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2F1421" w:rsidRPr="00E446B9" w:rsidRDefault="002F1421" w:rsidP="002F1421">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2F1421" w:rsidRPr="00E446B9" w:rsidRDefault="002F1421" w:rsidP="002F1421">
            <w:pPr>
              <w:rPr>
                <w:rFonts w:ascii="Trebuchet MS" w:eastAsia="Arial" w:hAnsi="Trebuchet MS" w:cs="Arial"/>
                <w:szCs w:val="22"/>
              </w:rPr>
            </w:pPr>
          </w:p>
        </w:tc>
      </w:tr>
      <w:tr w:rsidR="002F1421"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2F1421" w:rsidRPr="00E446B9" w:rsidRDefault="002F1421" w:rsidP="002F1421">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2F1421" w:rsidRPr="00E446B9" w:rsidRDefault="002F1421" w:rsidP="002F1421">
            <w:pPr>
              <w:rPr>
                <w:rFonts w:ascii="Trebuchet MS" w:eastAsia="Arial" w:hAnsi="Trebuchet MS" w:cs="Arial"/>
                <w:szCs w:val="22"/>
              </w:rPr>
            </w:pPr>
          </w:p>
        </w:tc>
      </w:tr>
      <w:tr w:rsidR="002F1421"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2F1421" w:rsidRPr="00E446B9" w:rsidRDefault="002F1421" w:rsidP="002F1421">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9A4932B" w:rsidR="002F1421" w:rsidRPr="00E446B9" w:rsidRDefault="002F1421" w:rsidP="002F1421">
            <w:pPr>
              <w:rPr>
                <w:rFonts w:ascii="Trebuchet MS" w:eastAsia="Arial" w:hAnsi="Trebuchet MS" w:cs="Arial"/>
                <w:szCs w:val="22"/>
              </w:rPr>
            </w:pPr>
            <w:r>
              <w:rPr>
                <w:rFonts w:ascii="Trebuchet MS" w:eastAsia="Arial" w:hAnsi="Trebuchet MS" w:cs="Arial"/>
                <w:szCs w:val="22"/>
              </w:rPr>
              <w:t>4,164</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0578A9DB" w14:textId="25BD5C61" w:rsidR="0012273E" w:rsidRDefault="000414EA" w:rsidP="00E279A1">
      <w:pPr>
        <w:pStyle w:val="Nornal"/>
        <w:rPr>
          <w:rFonts w:ascii="Trebuchet MS" w:hAnsi="Trebuchet MS"/>
        </w:rPr>
      </w:pPr>
      <w:r>
        <w:rPr>
          <w:rFonts w:ascii="Trebuchet MS" w:hAnsi="Trebuchet MS"/>
        </w:rPr>
        <w:t>With reference to the above scenario:</w:t>
      </w:r>
    </w:p>
    <w:p w14:paraId="10AEBA2E" w14:textId="77777777" w:rsidR="002B0A20" w:rsidRPr="00A96E3D" w:rsidRDefault="002B0A20" w:rsidP="004A79F5">
      <w:pPr>
        <w:pStyle w:val="Nornal"/>
        <w:spacing w:after="0" w:line="240" w:lineRule="auto"/>
        <w:rPr>
          <w:rFonts w:ascii="Trebuchet MS" w:hAnsi="Trebuchet MS"/>
        </w:rPr>
      </w:pPr>
    </w:p>
    <w:p w14:paraId="0D284974"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Explain the principles of reward and its importance to organisational culture and performance management. (AC 1.1)</w:t>
      </w:r>
    </w:p>
    <w:p w14:paraId="5D9696DE" w14:textId="77777777" w:rsidR="004A79F5" w:rsidRPr="006353A7" w:rsidRDefault="004A79F5" w:rsidP="006353A7">
      <w:pPr>
        <w:pStyle w:val="Listparag"/>
        <w:spacing w:after="0" w:line="240" w:lineRule="auto"/>
        <w:rPr>
          <w:rFonts w:ascii="Trebuchet MS" w:hAnsi="Trebuchet MS"/>
          <w:color w:val="auto"/>
        </w:rPr>
      </w:pPr>
    </w:p>
    <w:p w14:paraId="7526B789"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Assess the contribution of extrinsic and intrinsic rewards to improving employee contribution and sustained organisational performance. (AC 1.2)</w:t>
      </w:r>
    </w:p>
    <w:p w14:paraId="741137C1" w14:textId="77777777" w:rsidR="00276C47" w:rsidRPr="006353A7" w:rsidRDefault="00276C47" w:rsidP="004A79F5">
      <w:pPr>
        <w:pStyle w:val="Nornal"/>
        <w:spacing w:after="0" w:line="240" w:lineRule="auto"/>
        <w:rPr>
          <w:rFonts w:ascii="Trebuchet MS" w:hAnsi="Trebuchet MS"/>
        </w:rPr>
      </w:pPr>
    </w:p>
    <w:p w14:paraId="47D6EB1C" w14:textId="55AA477C" w:rsidR="004A79F5" w:rsidRPr="006353A7" w:rsidRDefault="004A79F5" w:rsidP="006353A7">
      <w:pPr>
        <w:pStyle w:val="Nornal"/>
        <w:numPr>
          <w:ilvl w:val="0"/>
          <w:numId w:val="5"/>
        </w:numPr>
        <w:spacing w:after="0" w:line="240" w:lineRule="auto"/>
        <w:rPr>
          <w:rFonts w:ascii="Trebuchet MS" w:hAnsi="Trebuchet MS"/>
        </w:rPr>
      </w:pPr>
      <w:r w:rsidRPr="006353A7">
        <w:rPr>
          <w:rFonts w:ascii="Trebuchet MS" w:hAnsi="Trebuchet MS"/>
        </w:rPr>
        <w:t xml:space="preserve">Explain the differences between types of </w:t>
      </w:r>
      <w:proofErr w:type="gramStart"/>
      <w:r w:rsidRPr="006353A7">
        <w:rPr>
          <w:rFonts w:ascii="Trebuchet MS" w:hAnsi="Trebuchet MS"/>
        </w:rPr>
        <w:t>grade</w:t>
      </w:r>
      <w:proofErr w:type="gramEnd"/>
      <w:r w:rsidRPr="006353A7">
        <w:rPr>
          <w:rFonts w:ascii="Trebuchet MS" w:hAnsi="Trebuchet MS"/>
        </w:rPr>
        <w:t xml:space="preserve"> and pay structures. (AC 2.1)</w:t>
      </w:r>
    </w:p>
    <w:p w14:paraId="39826888" w14:textId="77777777" w:rsidR="00276C47" w:rsidRPr="006353A7" w:rsidRDefault="00276C47" w:rsidP="004A79F5">
      <w:pPr>
        <w:pStyle w:val="Nornal"/>
        <w:spacing w:after="0" w:line="240" w:lineRule="auto"/>
        <w:rPr>
          <w:rFonts w:ascii="Trebuchet MS" w:hAnsi="Trebuchet MS"/>
        </w:rPr>
      </w:pPr>
    </w:p>
    <w:p w14:paraId="1B0679D9"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Explain how contingent rewards can impact individual, team and organisational performance. (AC 2.2)</w:t>
      </w:r>
    </w:p>
    <w:p w14:paraId="627D4A27" w14:textId="77777777" w:rsidR="004A79F5" w:rsidRPr="006353A7" w:rsidRDefault="004A79F5" w:rsidP="004A79F5">
      <w:pPr>
        <w:pStyle w:val="Nornal"/>
        <w:spacing w:after="0" w:line="240" w:lineRule="auto"/>
        <w:ind w:left="720"/>
        <w:rPr>
          <w:rFonts w:ascii="Trebuchet MS" w:hAnsi="Trebuchet MS"/>
        </w:rPr>
      </w:pPr>
    </w:p>
    <w:p w14:paraId="7B92AF94"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Explain the merits of different types of benefits offered by organisations. (AC 2.3)</w:t>
      </w:r>
    </w:p>
    <w:p w14:paraId="4566B2CE" w14:textId="77777777" w:rsidR="004A79F5" w:rsidRPr="006353A7" w:rsidRDefault="004A79F5" w:rsidP="006353A7">
      <w:pPr>
        <w:rPr>
          <w:rFonts w:ascii="Trebuchet MS" w:hAnsi="Trebuchet MS"/>
        </w:rPr>
      </w:pPr>
    </w:p>
    <w:p w14:paraId="6328B158" w14:textId="06CAC206" w:rsidR="00276C47" w:rsidRDefault="004A79F5" w:rsidP="006353A7">
      <w:pPr>
        <w:pStyle w:val="Nornal"/>
        <w:numPr>
          <w:ilvl w:val="0"/>
          <w:numId w:val="5"/>
        </w:numPr>
        <w:spacing w:after="0" w:line="240" w:lineRule="auto"/>
        <w:rPr>
          <w:rFonts w:ascii="Trebuchet MS" w:hAnsi="Trebuchet MS"/>
        </w:rPr>
      </w:pPr>
      <w:r w:rsidRPr="006353A7">
        <w:rPr>
          <w:rFonts w:ascii="Trebuchet MS" w:hAnsi="Trebuchet MS"/>
        </w:rPr>
        <w:lastRenderedPageBreak/>
        <w:t>Explain the merits of different types of recognition schemes offered by organisations. (AC 2.4)</w:t>
      </w:r>
    </w:p>
    <w:p w14:paraId="35FCDF71" w14:textId="77777777" w:rsidR="006353A7" w:rsidRPr="006353A7" w:rsidRDefault="006353A7" w:rsidP="006353A7">
      <w:pPr>
        <w:pStyle w:val="Nornal"/>
        <w:spacing w:after="0" w:line="240" w:lineRule="auto"/>
        <w:rPr>
          <w:rFonts w:ascii="Trebuchet MS" w:hAnsi="Trebuchet MS"/>
        </w:rPr>
      </w:pPr>
    </w:p>
    <w:p w14:paraId="496B48C5" w14:textId="6D64C0C1" w:rsidR="00276C47" w:rsidRPr="006353A7" w:rsidRDefault="004A79F5" w:rsidP="006353A7">
      <w:pPr>
        <w:pStyle w:val="Nornal"/>
        <w:numPr>
          <w:ilvl w:val="0"/>
          <w:numId w:val="5"/>
        </w:numPr>
        <w:spacing w:after="0" w:line="240" w:lineRule="auto"/>
        <w:rPr>
          <w:rFonts w:ascii="Trebuchet MS" w:hAnsi="Trebuchet MS"/>
        </w:rPr>
      </w:pPr>
      <w:r w:rsidRPr="006353A7">
        <w:rPr>
          <w:rFonts w:ascii="Trebuchet MS" w:hAnsi="Trebuchet MS"/>
        </w:rPr>
        <w:t>Assess the business context of the reward environment. (</w:t>
      </w:r>
      <w:r w:rsidR="00DC2FDA" w:rsidRPr="006353A7">
        <w:rPr>
          <w:rFonts w:ascii="Trebuchet MS" w:hAnsi="Trebuchet MS"/>
        </w:rPr>
        <w:t xml:space="preserve">AC </w:t>
      </w:r>
      <w:r w:rsidRPr="006353A7">
        <w:rPr>
          <w:rFonts w:ascii="Trebuchet MS" w:hAnsi="Trebuchet MS"/>
        </w:rPr>
        <w:t>3.1)</w:t>
      </w:r>
    </w:p>
    <w:p w14:paraId="4D850405" w14:textId="77777777" w:rsidR="004A79F5" w:rsidRPr="006353A7" w:rsidRDefault="004A79F5" w:rsidP="004A79F5">
      <w:pPr>
        <w:pStyle w:val="Nornal"/>
        <w:spacing w:after="0" w:line="240" w:lineRule="auto"/>
        <w:ind w:left="720"/>
        <w:rPr>
          <w:rFonts w:ascii="Trebuchet MS" w:hAnsi="Trebuchet MS"/>
        </w:rPr>
      </w:pPr>
    </w:p>
    <w:p w14:paraId="02F80917"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Evaluate the most appropriate ways in which benchmarking data can be gathered and   measured to develop insight. (AC 3.2)</w:t>
      </w:r>
    </w:p>
    <w:p w14:paraId="616A8450" w14:textId="77777777" w:rsidR="00276C47" w:rsidRPr="006353A7" w:rsidRDefault="00276C47" w:rsidP="004A79F5">
      <w:pPr>
        <w:pStyle w:val="Nornal"/>
        <w:spacing w:after="0" w:line="240" w:lineRule="auto"/>
        <w:rPr>
          <w:rFonts w:ascii="Trebuchet MS" w:hAnsi="Trebuchet MS"/>
        </w:rPr>
      </w:pPr>
    </w:p>
    <w:p w14:paraId="37DA7C92" w14:textId="6A359482" w:rsidR="00770FE8" w:rsidRPr="006353A7" w:rsidRDefault="004A79F5" w:rsidP="00EA5516">
      <w:pPr>
        <w:pStyle w:val="Nornal"/>
        <w:numPr>
          <w:ilvl w:val="0"/>
          <w:numId w:val="5"/>
        </w:numPr>
        <w:spacing w:after="0" w:line="240" w:lineRule="auto"/>
        <w:rPr>
          <w:rFonts w:ascii="Trebuchet MS" w:hAnsi="Trebuchet MS"/>
        </w:rPr>
      </w:pPr>
      <w:r w:rsidRPr="006353A7">
        <w:rPr>
          <w:rFonts w:ascii="Trebuchet MS" w:hAnsi="Trebuchet MS"/>
        </w:rPr>
        <w:t>Explain approaches to job evaluation. (AC 3.3)</w:t>
      </w:r>
    </w:p>
    <w:p w14:paraId="07F9BA83" w14:textId="77777777" w:rsidR="004A79F5" w:rsidRPr="006353A7" w:rsidRDefault="004A79F5" w:rsidP="006353A7">
      <w:pPr>
        <w:pStyle w:val="Nornal"/>
        <w:spacing w:after="0" w:line="240" w:lineRule="auto"/>
        <w:rPr>
          <w:rFonts w:ascii="Trebuchet MS" w:hAnsi="Trebuchet MS"/>
        </w:rPr>
      </w:pPr>
    </w:p>
    <w:p w14:paraId="1274FA40" w14:textId="77777777" w:rsidR="004A79F5" w:rsidRPr="006353A7" w:rsidRDefault="004A79F5" w:rsidP="004A79F5">
      <w:pPr>
        <w:pStyle w:val="Nornal"/>
        <w:numPr>
          <w:ilvl w:val="0"/>
          <w:numId w:val="5"/>
        </w:numPr>
        <w:spacing w:after="0" w:line="240" w:lineRule="auto"/>
        <w:rPr>
          <w:rFonts w:ascii="Trebuchet MS" w:hAnsi="Trebuchet MS"/>
        </w:rPr>
      </w:pPr>
      <w:r w:rsidRPr="006353A7">
        <w:rPr>
          <w:rFonts w:ascii="Trebuchet MS" w:hAnsi="Trebuchet MS"/>
        </w:rPr>
        <w:t xml:space="preserve">Explain the legislative requirements that impact reward practice. (AC 3.4) </w:t>
      </w:r>
    </w:p>
    <w:p w14:paraId="2CB127BE" w14:textId="5873CFA3" w:rsidR="004A79F5" w:rsidRPr="00A96E3D" w:rsidRDefault="00E62EAD" w:rsidP="004A79F5">
      <w:pPr>
        <w:pStyle w:val="Nornal"/>
        <w:spacing w:after="0" w:line="240" w:lineRule="auto"/>
        <w:ind w:left="360"/>
        <w:rPr>
          <w:rFonts w:ascii="Trebuchet MS" w:hAnsi="Trebuchet MS"/>
        </w:rPr>
      </w:pPr>
      <w:r w:rsidRPr="00A96E3D">
        <w:rPr>
          <w:rFonts w:ascii="Trebuchet MS" w:hAnsi="Trebuchet MS"/>
        </w:rPr>
        <w:t xml:space="preserve"> </w:t>
      </w: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trPr>
          <w:trHeight w:val="755"/>
        </w:trPr>
        <w:tc>
          <w:tcPr>
            <w:tcW w:w="9375" w:type="dxa"/>
            <w:gridSpan w:val="2"/>
            <w:hideMark/>
          </w:tcPr>
          <w:p w14:paraId="35C36779"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pPr>
              <w:shd w:val="clear" w:color="auto" w:fill="FFFFFF"/>
              <w:spacing w:before="100" w:beforeAutospacing="1" w:after="100" w:afterAutospacing="1"/>
            </w:pPr>
          </w:p>
        </w:tc>
      </w:tr>
      <w:tr w:rsidR="007E18B7" w:rsidRPr="00082B31" w14:paraId="646CAB6F" w14:textId="77777777">
        <w:trPr>
          <w:trHeight w:val="675"/>
        </w:trPr>
        <w:tc>
          <w:tcPr>
            <w:tcW w:w="7594" w:type="dxa"/>
            <w:hideMark/>
          </w:tcPr>
          <w:p w14:paraId="6D7B27F8" w14:textId="77777777" w:rsidR="007E18B7" w:rsidRPr="00082B31" w:rsidRDefault="007E18B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28B93681" w14:textId="77777777" w:rsidR="007E18B7" w:rsidRPr="00082B31" w:rsidRDefault="007E18B7">
            <w:r w:rsidRPr="00082B31">
              <w:t> </w:t>
            </w:r>
          </w:p>
        </w:tc>
      </w:tr>
      <w:tr w:rsidR="007E18B7" w:rsidRPr="00082B31" w14:paraId="3C3AC117" w14:textId="77777777">
        <w:trPr>
          <w:trHeight w:val="675"/>
        </w:trPr>
        <w:tc>
          <w:tcPr>
            <w:tcW w:w="7594" w:type="dxa"/>
            <w:hideMark/>
          </w:tcPr>
          <w:p w14:paraId="37F9A07C" w14:textId="77777777" w:rsidR="007E18B7" w:rsidRPr="00082B31" w:rsidRDefault="007E18B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77777777" w:rsidR="007E18B7" w:rsidRPr="00082B31" w:rsidRDefault="007E18B7">
            <w:r w:rsidRPr="00082B31">
              <w:t> </w:t>
            </w:r>
          </w:p>
        </w:tc>
      </w:tr>
      <w:tr w:rsidR="007E18B7" w:rsidRPr="00082B31" w14:paraId="28D89A51" w14:textId="77777777">
        <w:trPr>
          <w:trHeight w:val="683"/>
        </w:trPr>
        <w:tc>
          <w:tcPr>
            <w:tcW w:w="7594" w:type="dxa"/>
            <w:hideMark/>
          </w:tcPr>
          <w:p w14:paraId="350E51D1" w14:textId="77777777" w:rsidR="007E18B7" w:rsidRPr="00082B31" w:rsidRDefault="007E18B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F785E" w14:textId="77777777" w:rsidR="003C0271" w:rsidRDefault="003C0271" w:rsidP="00CB3ADD">
      <w:pPr>
        <w:spacing w:line="240" w:lineRule="auto"/>
      </w:pPr>
      <w:r>
        <w:separator/>
      </w:r>
    </w:p>
  </w:endnote>
  <w:endnote w:type="continuationSeparator" w:id="0">
    <w:p w14:paraId="4E8BB8F6" w14:textId="77777777" w:rsidR="003C0271" w:rsidRDefault="003C0271" w:rsidP="00CB3ADD">
      <w:pPr>
        <w:spacing w:line="240" w:lineRule="auto"/>
      </w:pPr>
      <w:r>
        <w:continuationSeparator/>
      </w:r>
    </w:p>
  </w:endnote>
  <w:endnote w:type="continuationNotice" w:id="1">
    <w:p w14:paraId="7A3DFA60" w14:textId="77777777" w:rsidR="003C0271" w:rsidRDefault="003C02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FA59D" w14:textId="77777777" w:rsidR="003C0271" w:rsidRDefault="003C0271" w:rsidP="00CB3ADD">
      <w:pPr>
        <w:spacing w:line="240" w:lineRule="auto"/>
      </w:pPr>
      <w:r>
        <w:separator/>
      </w:r>
    </w:p>
  </w:footnote>
  <w:footnote w:type="continuationSeparator" w:id="0">
    <w:p w14:paraId="37E8EB3F" w14:textId="77777777" w:rsidR="003C0271" w:rsidRDefault="003C0271" w:rsidP="00CB3ADD">
      <w:pPr>
        <w:spacing w:line="240" w:lineRule="auto"/>
      </w:pPr>
      <w:r>
        <w:continuationSeparator/>
      </w:r>
    </w:p>
  </w:footnote>
  <w:footnote w:type="continuationNotice" w:id="1">
    <w:p w14:paraId="6FA32D00" w14:textId="77777777" w:rsidR="003C0271" w:rsidRDefault="003C02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C4545"/>
    <w:multiLevelType w:val="hybridMultilevel"/>
    <w:tmpl w:val="4A1EC650"/>
    <w:lvl w:ilvl="0" w:tplc="90522456">
      <w:start w:val="429"/>
      <w:numFmt w:val="bullet"/>
      <w:lvlText w:val="-"/>
      <w:lvlJc w:val="left"/>
      <w:pPr>
        <w:ind w:left="4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0507E"/>
    <w:multiLevelType w:val="hybridMultilevel"/>
    <w:tmpl w:val="6DCEEBE2"/>
    <w:lvl w:ilvl="0" w:tplc="90522456">
      <w:start w:val="429"/>
      <w:numFmt w:val="bullet"/>
      <w:lvlText w:val="-"/>
      <w:lvlJc w:val="left"/>
      <w:pPr>
        <w:ind w:left="780" w:hanging="360"/>
      </w:pPr>
      <w:rPr>
        <w:rFonts w:ascii="Trebuchet MS" w:eastAsiaTheme="minorHAnsi" w:hAnsi="Trebuchet M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F26022"/>
    <w:multiLevelType w:val="hybridMultilevel"/>
    <w:tmpl w:val="609E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A1494"/>
    <w:multiLevelType w:val="hybridMultilevel"/>
    <w:tmpl w:val="37204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9526E3D"/>
    <w:multiLevelType w:val="hybridMultilevel"/>
    <w:tmpl w:val="BE76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E84568"/>
    <w:multiLevelType w:val="hybridMultilevel"/>
    <w:tmpl w:val="53EE47BA"/>
    <w:lvl w:ilvl="0" w:tplc="90522456">
      <w:start w:val="429"/>
      <w:numFmt w:val="bullet"/>
      <w:lvlText w:val="-"/>
      <w:lvlJc w:val="left"/>
      <w:pPr>
        <w:ind w:left="420" w:hanging="360"/>
      </w:pPr>
      <w:rPr>
        <w:rFonts w:ascii="Trebuchet MS" w:eastAsiaTheme="minorHAnsi" w:hAnsi="Trebuchet MS"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514D4A2A"/>
    <w:multiLevelType w:val="hybridMultilevel"/>
    <w:tmpl w:val="C616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10"/>
  </w:num>
  <w:num w:numId="2" w16cid:durableId="1610429741">
    <w:abstractNumId w:val="15"/>
  </w:num>
  <w:num w:numId="3" w16cid:durableId="985203680">
    <w:abstractNumId w:val="11"/>
  </w:num>
  <w:num w:numId="4" w16cid:durableId="1306933392">
    <w:abstractNumId w:val="9"/>
  </w:num>
  <w:num w:numId="5" w16cid:durableId="1020356007">
    <w:abstractNumId w:val="8"/>
  </w:num>
  <w:num w:numId="6" w16cid:durableId="2044673759">
    <w:abstractNumId w:val="6"/>
  </w:num>
  <w:num w:numId="7" w16cid:durableId="1157455954">
    <w:abstractNumId w:val="17"/>
  </w:num>
  <w:num w:numId="8" w16cid:durableId="929629316">
    <w:abstractNumId w:val="16"/>
  </w:num>
  <w:num w:numId="9" w16cid:durableId="228077164">
    <w:abstractNumId w:val="5"/>
  </w:num>
  <w:num w:numId="10" w16cid:durableId="525679807">
    <w:abstractNumId w:val="3"/>
  </w:num>
  <w:num w:numId="11" w16cid:durableId="8864535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23101759">
    <w:abstractNumId w:val="12"/>
  </w:num>
  <w:num w:numId="13" w16cid:durableId="78452553">
    <w:abstractNumId w:val="0"/>
  </w:num>
  <w:num w:numId="14" w16cid:durableId="530151875">
    <w:abstractNumId w:val="1"/>
  </w:num>
  <w:num w:numId="15" w16cid:durableId="310797145">
    <w:abstractNumId w:val="4"/>
  </w:num>
  <w:num w:numId="16" w16cid:durableId="661660884">
    <w:abstractNumId w:val="2"/>
  </w:num>
  <w:num w:numId="17" w16cid:durableId="1390231056">
    <w:abstractNumId w:val="7"/>
  </w:num>
  <w:num w:numId="18" w16cid:durableId="2044211061">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448A"/>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3CA7"/>
    <w:rsid w:val="000B54E2"/>
    <w:rsid w:val="000B553F"/>
    <w:rsid w:val="000B7078"/>
    <w:rsid w:val="000B7673"/>
    <w:rsid w:val="000C003F"/>
    <w:rsid w:val="000C0109"/>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6E7"/>
    <w:rsid w:val="000E1C41"/>
    <w:rsid w:val="000E2165"/>
    <w:rsid w:val="000E2EDB"/>
    <w:rsid w:val="000E39FE"/>
    <w:rsid w:val="000E4FA8"/>
    <w:rsid w:val="000E5F23"/>
    <w:rsid w:val="000E7865"/>
    <w:rsid w:val="000F0AE3"/>
    <w:rsid w:val="000F2360"/>
    <w:rsid w:val="000F2EF7"/>
    <w:rsid w:val="000F3AE3"/>
    <w:rsid w:val="000F46F0"/>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65E6"/>
    <w:rsid w:val="00117A1D"/>
    <w:rsid w:val="00117E38"/>
    <w:rsid w:val="0012227C"/>
    <w:rsid w:val="0012273E"/>
    <w:rsid w:val="00123A3C"/>
    <w:rsid w:val="00125402"/>
    <w:rsid w:val="00125A35"/>
    <w:rsid w:val="00127F6B"/>
    <w:rsid w:val="001311DE"/>
    <w:rsid w:val="0013207F"/>
    <w:rsid w:val="00132EF2"/>
    <w:rsid w:val="001337EA"/>
    <w:rsid w:val="00136195"/>
    <w:rsid w:val="00136B2D"/>
    <w:rsid w:val="00137B0D"/>
    <w:rsid w:val="00145BA2"/>
    <w:rsid w:val="001501CF"/>
    <w:rsid w:val="00151B42"/>
    <w:rsid w:val="00153DFF"/>
    <w:rsid w:val="001558D0"/>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4C9A"/>
    <w:rsid w:val="0016641F"/>
    <w:rsid w:val="00166E9B"/>
    <w:rsid w:val="00167569"/>
    <w:rsid w:val="001676DF"/>
    <w:rsid w:val="00170215"/>
    <w:rsid w:val="00170CF8"/>
    <w:rsid w:val="0017183C"/>
    <w:rsid w:val="00171D84"/>
    <w:rsid w:val="0017344A"/>
    <w:rsid w:val="00173C20"/>
    <w:rsid w:val="0017413D"/>
    <w:rsid w:val="00174587"/>
    <w:rsid w:val="00174A82"/>
    <w:rsid w:val="00174AA5"/>
    <w:rsid w:val="00175761"/>
    <w:rsid w:val="00175DE9"/>
    <w:rsid w:val="00175E17"/>
    <w:rsid w:val="00184E25"/>
    <w:rsid w:val="00184FE9"/>
    <w:rsid w:val="00185982"/>
    <w:rsid w:val="00190141"/>
    <w:rsid w:val="00190995"/>
    <w:rsid w:val="00191485"/>
    <w:rsid w:val="001928DD"/>
    <w:rsid w:val="00192E93"/>
    <w:rsid w:val="001931CD"/>
    <w:rsid w:val="00194169"/>
    <w:rsid w:val="00194991"/>
    <w:rsid w:val="0019574E"/>
    <w:rsid w:val="001A3413"/>
    <w:rsid w:val="001A39C9"/>
    <w:rsid w:val="001A4858"/>
    <w:rsid w:val="001A584D"/>
    <w:rsid w:val="001A5ED1"/>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76C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A20"/>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421"/>
    <w:rsid w:val="002F1EE8"/>
    <w:rsid w:val="002F242C"/>
    <w:rsid w:val="002F2ABD"/>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77E17"/>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97FA7"/>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271"/>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6D9E"/>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86B31"/>
    <w:rsid w:val="004901DF"/>
    <w:rsid w:val="00492263"/>
    <w:rsid w:val="00494858"/>
    <w:rsid w:val="0049681F"/>
    <w:rsid w:val="00496B13"/>
    <w:rsid w:val="00496B6A"/>
    <w:rsid w:val="00497CB0"/>
    <w:rsid w:val="004A07F7"/>
    <w:rsid w:val="004A0970"/>
    <w:rsid w:val="004A152B"/>
    <w:rsid w:val="004A1FD9"/>
    <w:rsid w:val="004A34A7"/>
    <w:rsid w:val="004A4EF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767"/>
    <w:rsid w:val="004D5517"/>
    <w:rsid w:val="004D5970"/>
    <w:rsid w:val="004D6E20"/>
    <w:rsid w:val="004D7B44"/>
    <w:rsid w:val="004E0695"/>
    <w:rsid w:val="004E07BB"/>
    <w:rsid w:val="004E0A23"/>
    <w:rsid w:val="004E0E5D"/>
    <w:rsid w:val="004E178B"/>
    <w:rsid w:val="004E38C5"/>
    <w:rsid w:val="004E3E2A"/>
    <w:rsid w:val="004E5FCD"/>
    <w:rsid w:val="004F0890"/>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4F"/>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2D43"/>
    <w:rsid w:val="0056311B"/>
    <w:rsid w:val="00563BF6"/>
    <w:rsid w:val="00563DC4"/>
    <w:rsid w:val="005647C2"/>
    <w:rsid w:val="005670A3"/>
    <w:rsid w:val="005701CF"/>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63D5"/>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781"/>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2015"/>
    <w:rsid w:val="00634151"/>
    <w:rsid w:val="006353A7"/>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97F0D"/>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61C"/>
    <w:rsid w:val="006E78E4"/>
    <w:rsid w:val="006E7A8C"/>
    <w:rsid w:val="006F0FFA"/>
    <w:rsid w:val="006F1156"/>
    <w:rsid w:val="006F447B"/>
    <w:rsid w:val="006F5FB7"/>
    <w:rsid w:val="006F6885"/>
    <w:rsid w:val="006F72AA"/>
    <w:rsid w:val="006F7E11"/>
    <w:rsid w:val="0070016E"/>
    <w:rsid w:val="00700F13"/>
    <w:rsid w:val="00701246"/>
    <w:rsid w:val="00703294"/>
    <w:rsid w:val="0070736D"/>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0FE8"/>
    <w:rsid w:val="007711D7"/>
    <w:rsid w:val="00772901"/>
    <w:rsid w:val="00772A1C"/>
    <w:rsid w:val="007733AB"/>
    <w:rsid w:val="0077679A"/>
    <w:rsid w:val="00777D80"/>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4F3"/>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120"/>
    <w:rsid w:val="008042D4"/>
    <w:rsid w:val="008047E6"/>
    <w:rsid w:val="00804E35"/>
    <w:rsid w:val="00805B47"/>
    <w:rsid w:val="00805F91"/>
    <w:rsid w:val="00806EF0"/>
    <w:rsid w:val="00807490"/>
    <w:rsid w:val="00807C91"/>
    <w:rsid w:val="008111FC"/>
    <w:rsid w:val="00812BDA"/>
    <w:rsid w:val="00812ED2"/>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47BC8"/>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87"/>
    <w:rsid w:val="00872CE4"/>
    <w:rsid w:val="00873A20"/>
    <w:rsid w:val="00873B96"/>
    <w:rsid w:val="00874B81"/>
    <w:rsid w:val="00875B1D"/>
    <w:rsid w:val="00880139"/>
    <w:rsid w:val="00880AD1"/>
    <w:rsid w:val="00882BEB"/>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627"/>
    <w:rsid w:val="008A689F"/>
    <w:rsid w:val="008A6C2C"/>
    <w:rsid w:val="008A788D"/>
    <w:rsid w:val="008A7E3D"/>
    <w:rsid w:val="008B1DA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61CC"/>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1C08"/>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640"/>
    <w:rsid w:val="00974A2C"/>
    <w:rsid w:val="009750A4"/>
    <w:rsid w:val="00977C52"/>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3FFB"/>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2D77"/>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96E3D"/>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D6489"/>
    <w:rsid w:val="00AE0A58"/>
    <w:rsid w:val="00AE0CE4"/>
    <w:rsid w:val="00AE2CB3"/>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0E3A"/>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58A6"/>
    <w:rsid w:val="00B66845"/>
    <w:rsid w:val="00B6736E"/>
    <w:rsid w:val="00B7126E"/>
    <w:rsid w:val="00B714C5"/>
    <w:rsid w:val="00B72087"/>
    <w:rsid w:val="00B733C2"/>
    <w:rsid w:val="00B763C9"/>
    <w:rsid w:val="00B822AA"/>
    <w:rsid w:val="00B828C4"/>
    <w:rsid w:val="00B82926"/>
    <w:rsid w:val="00B839B9"/>
    <w:rsid w:val="00B839FB"/>
    <w:rsid w:val="00B842D7"/>
    <w:rsid w:val="00B851C6"/>
    <w:rsid w:val="00B857F7"/>
    <w:rsid w:val="00B85DA1"/>
    <w:rsid w:val="00B90408"/>
    <w:rsid w:val="00B90D0C"/>
    <w:rsid w:val="00B91B0B"/>
    <w:rsid w:val="00B92707"/>
    <w:rsid w:val="00B929C5"/>
    <w:rsid w:val="00B930EB"/>
    <w:rsid w:val="00B94D5F"/>
    <w:rsid w:val="00B960DE"/>
    <w:rsid w:val="00B97B3D"/>
    <w:rsid w:val="00BA0B86"/>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27F"/>
    <w:rsid w:val="00C0038F"/>
    <w:rsid w:val="00C00F21"/>
    <w:rsid w:val="00C01FBA"/>
    <w:rsid w:val="00C02FB1"/>
    <w:rsid w:val="00C03279"/>
    <w:rsid w:val="00C10C5F"/>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57A57"/>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3BFC"/>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2215"/>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3DE"/>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279A1"/>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CF9"/>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3AAB"/>
    <w:rsid w:val="00EF4578"/>
    <w:rsid w:val="00EF47A6"/>
    <w:rsid w:val="00EF4D30"/>
    <w:rsid w:val="00EF55A3"/>
    <w:rsid w:val="00EF59BB"/>
    <w:rsid w:val="00EF6D98"/>
    <w:rsid w:val="00EF6E17"/>
    <w:rsid w:val="00EF6EF7"/>
    <w:rsid w:val="00F00288"/>
    <w:rsid w:val="00F00DB9"/>
    <w:rsid w:val="00F01121"/>
    <w:rsid w:val="00F016BA"/>
    <w:rsid w:val="00F01F49"/>
    <w:rsid w:val="00F05781"/>
    <w:rsid w:val="00F05D8F"/>
    <w:rsid w:val="00F05ED9"/>
    <w:rsid w:val="00F07C6C"/>
    <w:rsid w:val="00F10590"/>
    <w:rsid w:val="00F1398C"/>
    <w:rsid w:val="00F13BE5"/>
    <w:rsid w:val="00F13EEB"/>
    <w:rsid w:val="00F14655"/>
    <w:rsid w:val="00F1467D"/>
    <w:rsid w:val="00F147B7"/>
    <w:rsid w:val="00F166F9"/>
    <w:rsid w:val="00F17147"/>
    <w:rsid w:val="00F17824"/>
    <w:rsid w:val="00F17A72"/>
    <w:rsid w:val="00F20CAE"/>
    <w:rsid w:val="00F212A5"/>
    <w:rsid w:val="00F24000"/>
    <w:rsid w:val="00F26624"/>
    <w:rsid w:val="00F300A8"/>
    <w:rsid w:val="00F30179"/>
    <w:rsid w:val="00F30565"/>
    <w:rsid w:val="00F30D2C"/>
    <w:rsid w:val="00F31073"/>
    <w:rsid w:val="00F3119A"/>
    <w:rsid w:val="00F328E4"/>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47A6D"/>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5C6A"/>
    <w:rsid w:val="00F868D5"/>
    <w:rsid w:val="00F87181"/>
    <w:rsid w:val="00F915F4"/>
    <w:rsid w:val="00F91709"/>
    <w:rsid w:val="00F91D84"/>
    <w:rsid w:val="00F920A4"/>
    <w:rsid w:val="00F925CF"/>
    <w:rsid w:val="00F93C83"/>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B7042"/>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D7102"/>
    <w:rsid w:val="00FE0F46"/>
    <w:rsid w:val="00FE1993"/>
    <w:rsid w:val="00FE2A35"/>
    <w:rsid w:val="00FE3432"/>
    <w:rsid w:val="00FE6C93"/>
    <w:rsid w:val="00FE7921"/>
    <w:rsid w:val="00FF16B6"/>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E8798E71-F480-460F-AE50-F20856812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651713719">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11898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2385</Words>
  <Characters>13599</Characters>
  <Application>Microsoft Office Word</Application>
  <DocSecurity>0</DocSecurity>
  <Lines>113</Lines>
  <Paragraphs>31</Paragraphs>
  <ScaleCrop>false</ScaleCrop>
  <Company/>
  <LinksUpToDate>false</LinksUpToDate>
  <CharactersWithSpaces>15953</CharactersWithSpaces>
  <SharedDoc>false</SharedDoc>
  <HLinks>
    <vt:vector size="42" baseType="variant">
      <vt:variant>
        <vt:i4>4915207</vt:i4>
      </vt:variant>
      <vt:variant>
        <vt:i4>18</vt:i4>
      </vt:variant>
      <vt:variant>
        <vt:i4>0</vt:i4>
      </vt:variant>
      <vt:variant>
        <vt:i4>5</vt:i4>
      </vt:variant>
      <vt:variant>
        <vt:lpwstr>https://www.cipd.org/uk/learning/qualifications/policies/</vt:lpwstr>
      </vt:variant>
      <vt:variant>
        <vt:lpwstr/>
      </vt:variant>
      <vt:variant>
        <vt:i4>327703</vt:i4>
      </vt:variant>
      <vt:variant>
        <vt:i4>15</vt:i4>
      </vt:variant>
      <vt:variant>
        <vt:i4>0</vt:i4>
      </vt:variant>
      <vt:variant>
        <vt:i4>5</vt:i4>
      </vt:variant>
      <vt:variant>
        <vt:lpwstr>https://doi.org/10.1027/1866-5888/a000187</vt:lpwstr>
      </vt:variant>
      <vt:variant>
        <vt:lpwstr/>
      </vt:variant>
      <vt:variant>
        <vt:i4>1376267</vt:i4>
      </vt:variant>
      <vt:variant>
        <vt:i4>12</vt:i4>
      </vt:variant>
      <vt:variant>
        <vt:i4>0</vt:i4>
      </vt:variant>
      <vt:variant>
        <vt:i4>5</vt:i4>
      </vt:variant>
      <vt:variant>
        <vt:lpwstr>https://www.peoplemanagement.co.uk/article/1743866/real-value-reward</vt:lpwstr>
      </vt:variant>
      <vt:variant>
        <vt:lpwstr/>
      </vt:variant>
      <vt:variant>
        <vt:i4>3276901</vt:i4>
      </vt:variant>
      <vt:variant>
        <vt:i4>9</vt:i4>
      </vt:variant>
      <vt:variant>
        <vt:i4>0</vt:i4>
      </vt:variant>
      <vt:variant>
        <vt:i4>5</vt:i4>
      </vt:variant>
      <vt:variant>
        <vt:lpwstr>https://www.cipd.org/uk/knowledge/factsheets/strategic-total-factsheet/</vt:lpwstr>
      </vt:variant>
      <vt:variant>
        <vt:lpwstr/>
      </vt: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Elle Williams</cp:lastModifiedBy>
  <cp:revision>59</cp:revision>
  <dcterms:created xsi:type="dcterms:W3CDTF">2024-06-03T21:33:00Z</dcterms:created>
  <dcterms:modified xsi:type="dcterms:W3CDTF">2025-02-03T20:35:00Z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