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6BB57" w14:textId="61C90CB8" w:rsidR="00205DF8" w:rsidRDefault="00205DF8" w:rsidP="00762777">
      <w:pPr>
        <w:jc w:val="both"/>
        <w:rPr>
          <w:rFonts w:ascii="Arial" w:hAnsi="Arial" w:cs="Arial"/>
          <w:b/>
        </w:rPr>
      </w:pPr>
      <w:r w:rsidRPr="00205DF8">
        <w:rPr>
          <w:rFonts w:ascii="Arial" w:hAnsi="Arial" w:cs="Arial"/>
          <w:b/>
          <w:u w:val="single"/>
        </w:rPr>
        <w:t>Natalie Wilson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Pr="00205DF8">
        <w:rPr>
          <w:rFonts w:ascii="Arial" w:hAnsi="Arial" w:cs="Arial"/>
          <w:b/>
          <w:u w:val="single"/>
        </w:rPr>
        <w:t>1706968</w:t>
      </w:r>
    </w:p>
    <w:p w14:paraId="48C30E1E" w14:textId="6A6CD6A9" w:rsidR="00205DF8" w:rsidRPr="00205DF8" w:rsidRDefault="00205DF8" w:rsidP="00762777">
      <w:pPr>
        <w:jc w:val="both"/>
        <w:rPr>
          <w:rFonts w:ascii="Arial" w:hAnsi="Arial" w:cs="Arial"/>
          <w:b/>
          <w:u w:val="single"/>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Pr="00205DF8">
        <w:rPr>
          <w:rFonts w:ascii="Arial" w:hAnsi="Arial" w:cs="Arial"/>
          <w:b/>
          <w:u w:val="single"/>
        </w:rPr>
        <w:t>Social Inclusion in Practice.</w:t>
      </w:r>
    </w:p>
    <w:p w14:paraId="2467AF6F" w14:textId="5CB6EACD" w:rsidR="00205DF8" w:rsidRPr="00205DF8" w:rsidRDefault="00205DF8" w:rsidP="00762777">
      <w:pPr>
        <w:jc w:val="both"/>
        <w:rPr>
          <w:rFonts w:ascii="Arial" w:hAnsi="Arial" w:cs="Arial"/>
          <w:b/>
          <w:u w:val="single"/>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Pr="00205DF8">
        <w:rPr>
          <w:rFonts w:ascii="Arial" w:hAnsi="Arial" w:cs="Arial"/>
          <w:b/>
          <w:u w:val="single"/>
        </w:rPr>
        <w:t>SJIE5003</w:t>
      </w:r>
    </w:p>
    <w:p w14:paraId="3BE80B59" w14:textId="50083850" w:rsidR="00205DF8" w:rsidRPr="000A4B91" w:rsidRDefault="00205DF8" w:rsidP="00101C58">
      <w:pPr>
        <w:spacing w:line="360" w:lineRule="auto"/>
        <w:jc w:val="both"/>
        <w:rPr>
          <w:rFonts w:ascii="Arial" w:hAnsi="Arial" w:cs="Arial"/>
          <w:b/>
          <w:color w:val="000000" w:themeColor="text1"/>
          <w:sz w:val="24"/>
          <w:szCs w:val="24"/>
        </w:rPr>
      </w:pPr>
      <w:bookmarkStart w:id="0" w:name="_GoBack"/>
      <w:bookmarkEnd w:id="0"/>
    </w:p>
    <w:p w14:paraId="15C49D6A" w14:textId="473E3DE2" w:rsidR="002C3EC0" w:rsidRDefault="00205DF8" w:rsidP="00101C58">
      <w:pPr>
        <w:pStyle w:val="NormalWeb"/>
        <w:spacing w:before="0" w:beforeAutospacing="0" w:after="300" w:afterAutospacing="0" w:line="360" w:lineRule="auto"/>
        <w:jc w:val="both"/>
        <w:rPr>
          <w:rFonts w:ascii="Arial" w:eastAsiaTheme="minorHAnsi" w:hAnsi="Arial" w:cs="Arial"/>
          <w:color w:val="000000" w:themeColor="text1"/>
          <w:lang w:eastAsia="en-US"/>
        </w:rPr>
      </w:pPr>
      <w:r w:rsidRPr="000A4B91">
        <w:rPr>
          <w:rFonts w:ascii="Arial" w:hAnsi="Arial" w:cs="Arial"/>
          <w:bCs/>
          <w:color w:val="000000" w:themeColor="text1"/>
        </w:rPr>
        <w:t xml:space="preserve">In this assignment I will be analysing how an autistic child can be at risk of being excluded in an educational setting. I will be looking at literature and theories to </w:t>
      </w:r>
      <w:r w:rsidR="00D01964" w:rsidRPr="000A4B91">
        <w:rPr>
          <w:rFonts w:ascii="Arial" w:hAnsi="Arial" w:cs="Arial"/>
          <w:bCs/>
          <w:color w:val="000000" w:themeColor="text1"/>
        </w:rPr>
        <w:t>identify</w:t>
      </w:r>
      <w:r w:rsidRPr="000A4B91">
        <w:rPr>
          <w:rFonts w:ascii="Arial" w:hAnsi="Arial" w:cs="Arial"/>
          <w:bCs/>
          <w:color w:val="000000" w:themeColor="text1"/>
        </w:rPr>
        <w:t xml:space="preserve"> if the policies in place translate into the best </w:t>
      </w:r>
      <w:r w:rsidR="00D01964" w:rsidRPr="000A4B91">
        <w:rPr>
          <w:rFonts w:ascii="Arial" w:hAnsi="Arial" w:cs="Arial"/>
          <w:bCs/>
          <w:color w:val="000000" w:themeColor="text1"/>
        </w:rPr>
        <w:t>possible educational outcome for the individual.</w:t>
      </w:r>
      <w:r w:rsidR="005A6BEC" w:rsidRPr="000A4B91">
        <w:rPr>
          <w:rFonts w:ascii="Arial" w:hAnsi="Arial" w:cs="Arial"/>
          <w:bCs/>
          <w:color w:val="000000" w:themeColor="text1"/>
        </w:rPr>
        <w:t xml:space="preserve"> </w:t>
      </w:r>
      <w:r w:rsidR="00773017" w:rsidRPr="000A4B91">
        <w:rPr>
          <w:rFonts w:ascii="Arial" w:hAnsi="Arial" w:cs="Arial"/>
          <w:bCs/>
          <w:color w:val="000000" w:themeColor="text1"/>
        </w:rPr>
        <w:t>I will be looking at</w:t>
      </w:r>
      <w:r w:rsidR="00A82083">
        <w:rPr>
          <w:rFonts w:ascii="Arial" w:hAnsi="Arial" w:cs="Arial"/>
          <w:color w:val="000000" w:themeColor="text1"/>
        </w:rPr>
        <w:t xml:space="preserve"> </w:t>
      </w:r>
      <w:r w:rsidR="004E2214" w:rsidRPr="000A4B91">
        <w:rPr>
          <w:rFonts w:ascii="Arial" w:hAnsi="Arial" w:cs="Arial"/>
          <w:color w:val="000000" w:themeColor="text1"/>
        </w:rPr>
        <w:t xml:space="preserve">The </w:t>
      </w:r>
      <w:r w:rsidR="00470BE1">
        <w:rPr>
          <w:rFonts w:ascii="Arial" w:hAnsi="Arial" w:cs="Arial"/>
          <w:color w:val="000000" w:themeColor="text1"/>
        </w:rPr>
        <w:t>Human Rights A</w:t>
      </w:r>
      <w:r w:rsidR="00542104">
        <w:rPr>
          <w:rFonts w:ascii="Arial" w:hAnsi="Arial" w:cs="Arial"/>
          <w:color w:val="000000" w:themeColor="text1"/>
        </w:rPr>
        <w:t>ct,</w:t>
      </w:r>
      <w:r w:rsidR="007D3B58" w:rsidRPr="007D3B58">
        <w:rPr>
          <w:rFonts w:ascii="Arial" w:hAnsi="Arial" w:cs="Arial"/>
          <w:color w:val="1E1E1E"/>
          <w:sz w:val="25"/>
          <w:szCs w:val="25"/>
        </w:rPr>
        <w:t xml:space="preserve"> </w:t>
      </w:r>
      <w:r w:rsidR="007D3B58">
        <w:rPr>
          <w:rFonts w:ascii="Arial" w:hAnsi="Arial" w:cs="Arial"/>
          <w:color w:val="1E1E1E"/>
          <w:sz w:val="25"/>
          <w:szCs w:val="25"/>
        </w:rPr>
        <w:t>The United Nations Convention on the Rights of the Child, The</w:t>
      </w:r>
      <w:r w:rsidR="00542104">
        <w:rPr>
          <w:rFonts w:ascii="Arial" w:hAnsi="Arial" w:cs="Arial"/>
          <w:color w:val="000000" w:themeColor="text1"/>
        </w:rPr>
        <w:t xml:space="preserve"> </w:t>
      </w:r>
      <w:r w:rsidR="004E2214" w:rsidRPr="000A4B91">
        <w:rPr>
          <w:rFonts w:ascii="Arial" w:hAnsi="Arial" w:cs="Arial"/>
          <w:color w:val="000000" w:themeColor="text1"/>
        </w:rPr>
        <w:t>United Nations Convention on The Rights of Persons with Disabilities (UNCRPD) and local policies.</w:t>
      </w:r>
      <w:r w:rsidR="005A0B5F" w:rsidRPr="000A4B91">
        <w:rPr>
          <w:rFonts w:ascii="Arial" w:hAnsi="Arial" w:cs="Arial"/>
          <w:color w:val="000000" w:themeColor="text1"/>
        </w:rPr>
        <w:t xml:space="preserve"> </w:t>
      </w:r>
      <w:r w:rsidR="00C003E0" w:rsidRPr="000A4B91">
        <w:rPr>
          <w:rFonts w:ascii="Arial" w:hAnsi="Arial" w:cs="Arial"/>
          <w:color w:val="000000" w:themeColor="text1"/>
        </w:rPr>
        <w:t>Analysing</w:t>
      </w:r>
      <w:r w:rsidR="005A0B5F" w:rsidRPr="000A4B91">
        <w:rPr>
          <w:rFonts w:ascii="Arial" w:hAnsi="Arial" w:cs="Arial"/>
          <w:color w:val="000000" w:themeColor="text1"/>
        </w:rPr>
        <w:t xml:space="preserve"> theorists such as </w:t>
      </w:r>
      <w:hyperlink r:id="rId7" w:history="1">
        <w:r w:rsidR="005A0B5F" w:rsidRPr="000A4B91">
          <w:rPr>
            <w:rStyle w:val="Hyperlink"/>
            <w:rFonts w:ascii="Arial" w:hAnsi="Arial" w:cs="Arial"/>
            <w:color w:val="000000" w:themeColor="text1"/>
            <w:u w:val="none"/>
          </w:rPr>
          <w:t>J</w:t>
        </w:r>
        <w:r w:rsidR="00015F80">
          <w:rPr>
            <w:rStyle w:val="Hyperlink"/>
            <w:rFonts w:ascii="Arial" w:hAnsi="Arial" w:cs="Arial"/>
            <w:color w:val="000000" w:themeColor="text1"/>
            <w:u w:val="none"/>
          </w:rPr>
          <w:t>erome</w:t>
        </w:r>
      </w:hyperlink>
      <w:r w:rsidR="00015F80">
        <w:rPr>
          <w:rStyle w:val="Hyperlink"/>
          <w:rFonts w:ascii="Arial" w:hAnsi="Arial" w:cs="Arial"/>
          <w:color w:val="000000" w:themeColor="text1"/>
          <w:u w:val="none"/>
        </w:rPr>
        <w:t xml:space="preserve"> Bruner</w:t>
      </w:r>
      <w:r w:rsidR="005A0B5F" w:rsidRPr="000A4B91">
        <w:rPr>
          <w:rFonts w:ascii="Arial" w:hAnsi="Arial" w:cs="Arial"/>
          <w:color w:val="000000" w:themeColor="text1"/>
        </w:rPr>
        <w:t xml:space="preserve"> , </w:t>
      </w:r>
      <w:r w:rsidR="00697A31" w:rsidRPr="000A4B91">
        <w:rPr>
          <w:rFonts w:ascii="Arial" w:hAnsi="Arial" w:cs="Arial"/>
          <w:color w:val="000000" w:themeColor="text1"/>
        </w:rPr>
        <w:t>Abraham Maslow</w:t>
      </w:r>
      <w:r w:rsidR="00F74B05">
        <w:rPr>
          <w:rFonts w:ascii="Arial" w:hAnsi="Arial" w:cs="Arial"/>
          <w:color w:val="000000" w:themeColor="text1"/>
        </w:rPr>
        <w:t xml:space="preserve"> </w:t>
      </w:r>
      <w:r w:rsidR="000A4B91" w:rsidRPr="000A4B91">
        <w:rPr>
          <w:rFonts w:ascii="Arial" w:eastAsiaTheme="minorHAnsi" w:hAnsi="Arial" w:cs="Arial"/>
          <w:color w:val="000000" w:themeColor="text1"/>
          <w:lang w:eastAsia="en-US"/>
        </w:rPr>
        <w:t>and </w:t>
      </w:r>
      <w:r w:rsidR="00F74B05" w:rsidRPr="00A37069">
        <w:rPr>
          <w:rFonts w:ascii="Arial" w:eastAsiaTheme="minorHAnsi" w:hAnsi="Arial" w:cs="Arial"/>
          <w:lang w:eastAsia="en-US"/>
        </w:rPr>
        <w:t xml:space="preserve">Lev </w:t>
      </w:r>
      <w:r w:rsidR="00F74B05" w:rsidRPr="00A37069">
        <w:rPr>
          <w:rFonts w:ascii="Arial" w:hAnsi="Arial" w:cs="Arial"/>
        </w:rPr>
        <w:t>Vygotsky</w:t>
      </w:r>
      <w:r w:rsidR="000A4B91" w:rsidRPr="00A37069">
        <w:rPr>
          <w:rFonts w:ascii="Arial" w:eastAsiaTheme="minorHAnsi" w:hAnsi="Arial" w:cs="Arial"/>
          <w:lang w:eastAsia="en-US"/>
        </w:rPr>
        <w:t>.</w:t>
      </w:r>
    </w:p>
    <w:p w14:paraId="146321A4" w14:textId="138DF71C" w:rsidR="00A85136" w:rsidRPr="00A85136" w:rsidRDefault="00A85136" w:rsidP="00101C58">
      <w:pPr>
        <w:shd w:val="clear" w:color="auto" w:fill="FFFFFF"/>
        <w:spacing w:after="0" w:line="360" w:lineRule="auto"/>
        <w:jc w:val="both"/>
        <w:outlineLvl w:val="3"/>
        <w:rPr>
          <w:rFonts w:ascii="Arial" w:eastAsia="Times New Roman" w:hAnsi="Arial" w:cs="Arial"/>
          <w:color w:val="000000"/>
          <w:sz w:val="24"/>
          <w:szCs w:val="24"/>
          <w:lang w:eastAsia="en-GB"/>
        </w:rPr>
      </w:pPr>
      <w:r w:rsidRPr="007945D4">
        <w:rPr>
          <w:rFonts w:ascii="Arial" w:eastAsia="Times New Roman" w:hAnsi="Arial" w:cs="Arial"/>
          <w:color w:val="000000"/>
          <w:sz w:val="24"/>
          <w:szCs w:val="24"/>
          <w:lang w:eastAsia="en-GB"/>
        </w:rPr>
        <w:t xml:space="preserve">The </w:t>
      </w:r>
      <w:r w:rsidR="007945D4">
        <w:rPr>
          <w:rFonts w:ascii="Arial" w:eastAsia="Times New Roman" w:hAnsi="Arial" w:cs="Arial"/>
          <w:color w:val="000000"/>
          <w:sz w:val="24"/>
          <w:szCs w:val="24"/>
          <w:lang w:eastAsia="en-GB"/>
        </w:rPr>
        <w:t>H</w:t>
      </w:r>
      <w:r w:rsidRPr="007945D4">
        <w:rPr>
          <w:rFonts w:ascii="Arial" w:eastAsia="Times New Roman" w:hAnsi="Arial" w:cs="Arial"/>
          <w:color w:val="000000"/>
          <w:sz w:val="24"/>
          <w:szCs w:val="24"/>
          <w:lang w:eastAsia="en-GB"/>
        </w:rPr>
        <w:t xml:space="preserve">uman </w:t>
      </w:r>
      <w:r w:rsidR="007945D4">
        <w:rPr>
          <w:rFonts w:ascii="Arial" w:eastAsia="Times New Roman" w:hAnsi="Arial" w:cs="Arial"/>
          <w:color w:val="000000"/>
          <w:sz w:val="24"/>
          <w:szCs w:val="24"/>
          <w:lang w:eastAsia="en-GB"/>
        </w:rPr>
        <w:t>R</w:t>
      </w:r>
      <w:r w:rsidRPr="007945D4">
        <w:rPr>
          <w:rFonts w:ascii="Arial" w:eastAsia="Times New Roman" w:hAnsi="Arial" w:cs="Arial"/>
          <w:color w:val="000000"/>
          <w:sz w:val="24"/>
          <w:szCs w:val="24"/>
          <w:lang w:eastAsia="en-GB"/>
        </w:rPr>
        <w:t xml:space="preserve">ights </w:t>
      </w:r>
      <w:r w:rsidR="007945D4">
        <w:rPr>
          <w:rFonts w:ascii="Arial" w:eastAsia="Times New Roman" w:hAnsi="Arial" w:cs="Arial"/>
          <w:color w:val="000000"/>
          <w:sz w:val="24"/>
          <w:szCs w:val="24"/>
          <w:lang w:eastAsia="en-GB"/>
        </w:rPr>
        <w:t>A</w:t>
      </w:r>
      <w:r w:rsidRPr="007945D4">
        <w:rPr>
          <w:rFonts w:ascii="Arial" w:eastAsia="Times New Roman" w:hAnsi="Arial" w:cs="Arial"/>
          <w:color w:val="000000"/>
          <w:sz w:val="24"/>
          <w:szCs w:val="24"/>
          <w:lang w:eastAsia="en-GB"/>
        </w:rPr>
        <w:t xml:space="preserve">ct </w:t>
      </w:r>
      <w:r w:rsidR="007945D4" w:rsidRPr="007945D4">
        <w:rPr>
          <w:rFonts w:ascii="Arial" w:eastAsia="Times New Roman" w:hAnsi="Arial" w:cs="Arial"/>
          <w:color w:val="000000"/>
          <w:sz w:val="24"/>
          <w:szCs w:val="24"/>
          <w:lang w:eastAsia="en-GB"/>
        </w:rPr>
        <w:t>1998 states</w:t>
      </w:r>
      <w:r w:rsidR="007945D4">
        <w:rPr>
          <w:rFonts w:ascii="Arial" w:eastAsia="Times New Roman" w:hAnsi="Arial" w:cs="Arial"/>
          <w:color w:val="000000"/>
          <w:sz w:val="24"/>
          <w:szCs w:val="24"/>
          <w:lang w:eastAsia="en-GB"/>
        </w:rPr>
        <w:t>,</w:t>
      </w:r>
    </w:p>
    <w:p w14:paraId="3A0E470D" w14:textId="62E22A80" w:rsidR="00A85136" w:rsidRDefault="007945D4" w:rsidP="00101C58">
      <w:pPr>
        <w:shd w:val="clear" w:color="auto" w:fill="FFFFFF"/>
        <w:spacing w:after="90" w:line="360" w:lineRule="auto"/>
        <w:ind w:left="1122"/>
        <w:jc w:val="both"/>
        <w:rPr>
          <w:rStyle w:val="selectable"/>
          <w:rFonts w:ascii="Arial" w:hAnsi="Arial" w:cs="Arial"/>
          <w:color w:val="000000"/>
          <w:sz w:val="24"/>
          <w:szCs w:val="24"/>
        </w:rPr>
      </w:pPr>
      <w:r w:rsidRPr="00A41F79">
        <w:rPr>
          <w:rFonts w:ascii="Arial" w:eastAsia="Times New Roman" w:hAnsi="Arial" w:cs="Arial"/>
          <w:i/>
          <w:iCs/>
          <w:color w:val="000000"/>
          <w:sz w:val="24"/>
          <w:szCs w:val="24"/>
          <w:lang w:eastAsia="en-GB"/>
        </w:rPr>
        <w:t>“</w:t>
      </w:r>
      <w:r w:rsidR="00A85136" w:rsidRPr="00A85136">
        <w:rPr>
          <w:rFonts w:ascii="Arial" w:eastAsia="Times New Roman" w:hAnsi="Arial" w:cs="Arial"/>
          <w:i/>
          <w:iCs/>
          <w:color w:val="000000"/>
          <w:sz w:val="24"/>
          <w:szCs w:val="24"/>
          <w:lang w:eastAsia="en-GB"/>
        </w:rPr>
        <w:t>No person shall be denied the right to education. In the exercise of any functions which it assumes in relation to education and to teaching, the State shall respect the right of parents to ensure such education and teaching in conformity with their own religious and philosophical convictions</w:t>
      </w:r>
      <w:r w:rsidRPr="00A41F79">
        <w:rPr>
          <w:rFonts w:ascii="Arial" w:eastAsia="Times New Roman" w:hAnsi="Arial" w:cs="Arial"/>
          <w:i/>
          <w:iCs/>
          <w:color w:val="000000"/>
          <w:sz w:val="24"/>
          <w:szCs w:val="24"/>
          <w:lang w:eastAsia="en-GB"/>
        </w:rPr>
        <w:t>”</w:t>
      </w:r>
      <w:r w:rsidR="00157840">
        <w:rPr>
          <w:rFonts w:ascii="Arial" w:eastAsia="Times New Roman" w:hAnsi="Arial" w:cs="Arial"/>
          <w:i/>
          <w:iCs/>
          <w:color w:val="000000"/>
          <w:sz w:val="24"/>
          <w:szCs w:val="24"/>
          <w:lang w:eastAsia="en-GB"/>
        </w:rPr>
        <w:t xml:space="preserve"> </w:t>
      </w:r>
      <w:r w:rsidR="00A50052" w:rsidRPr="00A41F79">
        <w:rPr>
          <w:rStyle w:val="selectable"/>
          <w:rFonts w:ascii="Arial" w:hAnsi="Arial" w:cs="Arial"/>
          <w:color w:val="000000"/>
          <w:sz w:val="24"/>
          <w:szCs w:val="24"/>
        </w:rPr>
        <w:t>(Legislation.gov.uk, 2019)</w:t>
      </w:r>
    </w:p>
    <w:p w14:paraId="19855A74" w14:textId="77777777" w:rsidR="00157840" w:rsidRPr="00A85136" w:rsidRDefault="00157840" w:rsidP="00101C58">
      <w:pPr>
        <w:shd w:val="clear" w:color="auto" w:fill="FFFFFF"/>
        <w:spacing w:after="90" w:line="360" w:lineRule="auto"/>
        <w:ind w:left="1122"/>
        <w:jc w:val="both"/>
        <w:rPr>
          <w:rFonts w:ascii="Arial" w:eastAsia="Times New Roman" w:hAnsi="Arial" w:cs="Arial"/>
          <w:color w:val="000000"/>
          <w:sz w:val="24"/>
          <w:szCs w:val="24"/>
          <w:lang w:eastAsia="en-GB"/>
        </w:rPr>
      </w:pPr>
    </w:p>
    <w:p w14:paraId="3DBA40D2" w14:textId="6114FD1F" w:rsidR="00A429FA" w:rsidRDefault="005A6BEC" w:rsidP="00101C58">
      <w:pPr>
        <w:pStyle w:val="NormalWeb"/>
        <w:spacing w:before="0" w:beforeAutospacing="0" w:after="300" w:afterAutospacing="0" w:line="360" w:lineRule="auto"/>
        <w:jc w:val="both"/>
        <w:rPr>
          <w:rFonts w:ascii="Arial" w:hAnsi="Arial" w:cs="Arial"/>
        </w:rPr>
      </w:pPr>
      <w:r w:rsidRPr="001C63A1">
        <w:rPr>
          <w:rFonts w:ascii="Arial" w:hAnsi="Arial" w:cs="Arial"/>
          <w:bCs/>
        </w:rPr>
        <w:t>All autistic children are unique and have individual needs and abilities.</w:t>
      </w:r>
      <w:r w:rsidR="00762777" w:rsidRPr="001C63A1">
        <w:rPr>
          <w:rFonts w:ascii="Arial" w:hAnsi="Arial" w:cs="Arial"/>
          <w:bCs/>
        </w:rPr>
        <w:t xml:space="preserve"> </w:t>
      </w:r>
      <w:r w:rsidRPr="001C63A1">
        <w:rPr>
          <w:rFonts w:ascii="Arial" w:hAnsi="Arial" w:cs="Arial"/>
          <w:color w:val="000000"/>
        </w:rPr>
        <w:t xml:space="preserve">(Autism.org.uk, 2019) Children with autism can attend mainstream school </w:t>
      </w:r>
      <w:r w:rsidR="00762777" w:rsidRPr="001C63A1">
        <w:rPr>
          <w:rFonts w:ascii="Arial" w:hAnsi="Arial" w:cs="Arial"/>
          <w:color w:val="000000"/>
        </w:rPr>
        <w:t xml:space="preserve">or specialist Schools. </w:t>
      </w:r>
      <w:r w:rsidR="0093136D">
        <w:rPr>
          <w:rFonts w:ascii="Arial" w:hAnsi="Arial" w:cs="Arial"/>
          <w:color w:val="000000"/>
        </w:rPr>
        <w:t>It</w:t>
      </w:r>
      <w:r w:rsidR="00762777" w:rsidRPr="001C63A1">
        <w:rPr>
          <w:rFonts w:ascii="Arial" w:hAnsi="Arial" w:cs="Arial"/>
          <w:color w:val="000000"/>
        </w:rPr>
        <w:t xml:space="preserve"> is also linked with other conditions and learning difficulties </w:t>
      </w:r>
      <w:r w:rsidR="00762777" w:rsidRPr="001C63A1">
        <w:rPr>
          <w:rFonts w:ascii="Arial" w:hAnsi="Arial" w:cs="Arial"/>
        </w:rPr>
        <w:t>such as ADHD. (Autism.org.uk, 2019) It is not so easy to get a diagnosis of autism so sometime</w:t>
      </w:r>
      <w:r w:rsidR="005E48B2">
        <w:rPr>
          <w:rFonts w:ascii="Arial" w:hAnsi="Arial" w:cs="Arial"/>
        </w:rPr>
        <w:t>s</w:t>
      </w:r>
      <w:r w:rsidR="00762777" w:rsidRPr="001C63A1">
        <w:rPr>
          <w:rFonts w:ascii="Arial" w:hAnsi="Arial" w:cs="Arial"/>
        </w:rPr>
        <w:t xml:space="preserve"> there will be children who we will come across that have </w:t>
      </w:r>
      <w:r w:rsidR="005E48B2">
        <w:rPr>
          <w:rFonts w:ascii="Arial" w:hAnsi="Arial" w:cs="Arial"/>
        </w:rPr>
        <w:t>similar</w:t>
      </w:r>
      <w:r w:rsidR="00762777" w:rsidRPr="001C63A1">
        <w:rPr>
          <w:rFonts w:ascii="Arial" w:hAnsi="Arial" w:cs="Arial"/>
        </w:rPr>
        <w:t xml:space="preserve"> behaviour of an autistic child but without a diagnosis. (Autism.org.uk, 2019)</w:t>
      </w:r>
      <w:r w:rsidR="001D27BA" w:rsidRPr="001C63A1">
        <w:rPr>
          <w:rFonts w:ascii="Arial" w:hAnsi="Arial" w:cs="Arial"/>
        </w:rPr>
        <w:t xml:space="preserve"> A statement can be produced </w:t>
      </w:r>
      <w:r w:rsidR="00CA06DF" w:rsidRPr="001C63A1">
        <w:rPr>
          <w:rFonts w:ascii="Arial" w:hAnsi="Arial" w:cs="Arial"/>
        </w:rPr>
        <w:t xml:space="preserve">called an Education, Health and Care Plan. (Ambitious about Autism, 2019) </w:t>
      </w:r>
      <w:r w:rsidR="00713E2D" w:rsidRPr="001C63A1">
        <w:rPr>
          <w:rFonts w:ascii="Arial" w:hAnsi="Arial" w:cs="Arial"/>
        </w:rPr>
        <w:t>“</w:t>
      </w:r>
      <w:r w:rsidR="00CA06DF" w:rsidRPr="001C63A1">
        <w:rPr>
          <w:rFonts w:ascii="Arial" w:hAnsi="Arial" w:cs="Arial"/>
        </w:rPr>
        <w:t xml:space="preserve">The </w:t>
      </w:r>
      <w:hyperlink r:id="rId8" w:history="1">
        <w:r w:rsidR="00CA06DF" w:rsidRPr="001C63A1">
          <w:rPr>
            <w:rStyle w:val="Hyperlink"/>
            <w:rFonts w:ascii="Arial" w:hAnsi="Arial" w:cs="Arial"/>
            <w:color w:val="auto"/>
            <w:u w:val="none"/>
          </w:rPr>
          <w:t>Children and Families Act of September 2014</w:t>
        </w:r>
      </w:hyperlink>
      <w:r w:rsidR="00CA06DF" w:rsidRPr="001C63A1">
        <w:rPr>
          <w:rFonts w:ascii="Arial" w:hAnsi="Arial" w:cs="Arial"/>
        </w:rPr>
        <w:t xml:space="preserve"> mandates that children and young people are now given EHCPs instead of Statements of SEN.</w:t>
      </w:r>
      <w:r w:rsidR="00713E2D" w:rsidRPr="001C63A1">
        <w:rPr>
          <w:rFonts w:ascii="Arial" w:hAnsi="Arial" w:cs="Arial"/>
        </w:rPr>
        <w:t xml:space="preserve">” (Ambitious about Autism, 2019) An EHCP is an official document that </w:t>
      </w:r>
      <w:r w:rsidR="001C63A1" w:rsidRPr="001C63A1">
        <w:rPr>
          <w:rFonts w:ascii="Arial" w:hAnsi="Arial" w:cs="Arial"/>
        </w:rPr>
        <w:t xml:space="preserve">records evidence of the child’s individual needs. It assists to make decisions on reasonable adjustments by </w:t>
      </w:r>
      <w:r w:rsidR="005E48B2">
        <w:rPr>
          <w:rFonts w:ascii="Arial" w:hAnsi="Arial" w:cs="Arial"/>
        </w:rPr>
        <w:t>e</w:t>
      </w:r>
      <w:r w:rsidR="001C63A1" w:rsidRPr="001C63A1">
        <w:rPr>
          <w:rFonts w:ascii="Arial" w:hAnsi="Arial" w:cs="Arial"/>
        </w:rPr>
        <w:t xml:space="preserve">ducational settings, </w:t>
      </w:r>
      <w:r w:rsidR="005E48B2">
        <w:rPr>
          <w:rFonts w:ascii="Arial" w:hAnsi="Arial" w:cs="Arial"/>
        </w:rPr>
        <w:t>e</w:t>
      </w:r>
      <w:r w:rsidR="001C63A1" w:rsidRPr="001C63A1">
        <w:rPr>
          <w:rFonts w:ascii="Arial" w:hAnsi="Arial" w:cs="Arial"/>
        </w:rPr>
        <w:t>xtra support that the child is entitled to and what educational setting is best for the child. (Ambitious about Autism, 2019)</w:t>
      </w:r>
      <w:r w:rsidR="00A37185">
        <w:rPr>
          <w:rFonts w:ascii="Arial" w:hAnsi="Arial" w:cs="Arial"/>
        </w:rPr>
        <w:t xml:space="preserve"> The local authority </w:t>
      </w:r>
      <w:proofErr w:type="gramStart"/>
      <w:r w:rsidR="000B2B2D">
        <w:rPr>
          <w:rFonts w:ascii="Arial" w:hAnsi="Arial" w:cs="Arial"/>
        </w:rPr>
        <w:t>makes</w:t>
      </w:r>
      <w:r w:rsidR="00A37185">
        <w:rPr>
          <w:rFonts w:ascii="Arial" w:hAnsi="Arial" w:cs="Arial"/>
        </w:rPr>
        <w:t xml:space="preserve"> a decision</w:t>
      </w:r>
      <w:proofErr w:type="gramEnd"/>
      <w:r w:rsidR="00A37185">
        <w:rPr>
          <w:rFonts w:ascii="Arial" w:hAnsi="Arial" w:cs="Arial"/>
        </w:rPr>
        <w:t xml:space="preserve"> if the child gets a statement</w:t>
      </w:r>
      <w:r w:rsidR="005E48B2">
        <w:rPr>
          <w:rFonts w:ascii="Arial" w:hAnsi="Arial" w:cs="Arial"/>
        </w:rPr>
        <w:t>.</w:t>
      </w:r>
      <w:r w:rsidR="00A37185">
        <w:rPr>
          <w:rFonts w:ascii="Arial" w:hAnsi="Arial" w:cs="Arial"/>
        </w:rPr>
        <w:t xml:space="preserve"> </w:t>
      </w:r>
      <w:r w:rsidR="005E48B2">
        <w:rPr>
          <w:rFonts w:ascii="Arial" w:hAnsi="Arial" w:cs="Arial"/>
        </w:rPr>
        <w:t>T</w:t>
      </w:r>
      <w:r w:rsidR="00A37185">
        <w:rPr>
          <w:rFonts w:ascii="Arial" w:hAnsi="Arial" w:cs="Arial"/>
        </w:rPr>
        <w:t xml:space="preserve">hey require different sources of information this could be from a Parent, </w:t>
      </w:r>
      <w:r w:rsidR="00A37185">
        <w:rPr>
          <w:rFonts w:ascii="Arial" w:hAnsi="Arial" w:cs="Arial"/>
        </w:rPr>
        <w:lastRenderedPageBreak/>
        <w:t xml:space="preserve">Child, Educational setting, Health care Professional, Educational Psychologist, Social services and anyone else whom they think is necessary. </w:t>
      </w:r>
      <w:r w:rsidR="00A37185" w:rsidRPr="001C63A1">
        <w:rPr>
          <w:rFonts w:ascii="Arial" w:hAnsi="Arial" w:cs="Arial"/>
        </w:rPr>
        <w:t>(Ambitious about Autism,</w:t>
      </w:r>
      <w:r w:rsidR="00CA7254">
        <w:rPr>
          <w:rFonts w:ascii="Arial" w:hAnsi="Arial" w:cs="Arial"/>
        </w:rPr>
        <w:t xml:space="preserve"> </w:t>
      </w:r>
      <w:r w:rsidR="00157840">
        <w:rPr>
          <w:rFonts w:ascii="Arial" w:hAnsi="Arial" w:cs="Arial"/>
        </w:rPr>
        <w:t>2019</w:t>
      </w:r>
      <w:r w:rsidR="00CA7254">
        <w:rPr>
          <w:rFonts w:ascii="Arial" w:hAnsi="Arial" w:cs="Arial"/>
        </w:rPr>
        <w:t>)</w:t>
      </w:r>
    </w:p>
    <w:p w14:paraId="596D2AF5" w14:textId="2D558996" w:rsidR="00B73049" w:rsidRDefault="00F21082" w:rsidP="00101C58">
      <w:pPr>
        <w:pStyle w:val="NormalWeb"/>
        <w:spacing w:before="0" w:beforeAutospacing="0" w:after="300" w:afterAutospacing="0" w:line="360" w:lineRule="auto"/>
        <w:jc w:val="both"/>
      </w:pPr>
      <w:r>
        <w:rPr>
          <w:rFonts w:ascii="Arial" w:hAnsi="Arial" w:cs="Arial"/>
        </w:rPr>
        <w:t>Autism effects how a person relates and communicates with other people.</w:t>
      </w:r>
      <w:r w:rsidRPr="00F21082">
        <w:rPr>
          <w:rFonts w:ascii="Arial" w:hAnsi="Arial" w:cs="Arial"/>
          <w:color w:val="000000"/>
        </w:rPr>
        <w:t xml:space="preserve"> </w:t>
      </w:r>
      <w:r w:rsidRPr="001C63A1">
        <w:rPr>
          <w:rFonts w:ascii="Arial" w:hAnsi="Arial" w:cs="Arial"/>
          <w:color w:val="000000"/>
        </w:rPr>
        <w:t>(Autism.org.uk, 2019)</w:t>
      </w:r>
      <w:r w:rsidR="00B73049" w:rsidRPr="00B73049">
        <w:t xml:space="preserve"> </w:t>
      </w:r>
    </w:p>
    <w:p w14:paraId="153DC947" w14:textId="0C00DE3B" w:rsidR="00CA7254" w:rsidRPr="000B2B2D" w:rsidRDefault="00112C09" w:rsidP="00101C58">
      <w:pPr>
        <w:pStyle w:val="NormalWeb"/>
        <w:spacing w:before="0" w:beforeAutospacing="0" w:after="300" w:afterAutospacing="0" w:line="360" w:lineRule="auto"/>
        <w:ind w:left="720"/>
        <w:jc w:val="both"/>
        <w:rPr>
          <w:rFonts w:ascii="Arial" w:hAnsi="Arial" w:cs="Arial"/>
          <w:color w:val="000000"/>
        </w:rPr>
      </w:pPr>
      <w:r>
        <w:rPr>
          <w:rFonts w:ascii="Arial" w:hAnsi="Arial" w:cs="Arial"/>
          <w:i/>
          <w:iCs/>
          <w:color w:val="000000"/>
        </w:rPr>
        <w:t xml:space="preserve"> </w:t>
      </w:r>
      <w:r w:rsidR="00F60536">
        <w:rPr>
          <w:rFonts w:ascii="Arial" w:hAnsi="Arial" w:cs="Arial"/>
          <w:i/>
          <w:iCs/>
          <w:color w:val="000000"/>
        </w:rPr>
        <w:t>“</w:t>
      </w:r>
      <w:r w:rsidR="00F21082" w:rsidRPr="00F60536">
        <w:rPr>
          <w:rFonts w:ascii="Arial" w:hAnsi="Arial" w:cs="Arial"/>
          <w:i/>
          <w:iCs/>
          <w:color w:val="000000"/>
        </w:rPr>
        <w:t>Autism is a spectrum disorder. The autism spectrum includes children with severe learning disabilities who have little or no verbal communication, through to those with an average or high IQ, including those with a diagnosis of Asperger syndrome.</w:t>
      </w:r>
      <w:r w:rsidR="00F60536">
        <w:rPr>
          <w:rFonts w:ascii="Arial" w:hAnsi="Arial" w:cs="Arial"/>
          <w:i/>
          <w:iCs/>
          <w:color w:val="000000"/>
        </w:rPr>
        <w:t xml:space="preserve">” </w:t>
      </w:r>
      <w:r w:rsidR="00F60536" w:rsidRPr="001C63A1">
        <w:rPr>
          <w:rFonts w:ascii="Arial" w:hAnsi="Arial" w:cs="Arial"/>
          <w:color w:val="000000"/>
        </w:rPr>
        <w:t>(Autism.org.uk, 2019)</w:t>
      </w:r>
    </w:p>
    <w:p w14:paraId="1B9D1BE3" w14:textId="00854F3F" w:rsidR="00A07465" w:rsidRDefault="00F60536" w:rsidP="00101C58">
      <w:pPr>
        <w:spacing w:line="360" w:lineRule="auto"/>
        <w:jc w:val="both"/>
        <w:rPr>
          <w:rFonts w:ascii="Arial" w:hAnsi="Arial" w:cs="Arial"/>
          <w:color w:val="000000"/>
          <w:sz w:val="24"/>
          <w:szCs w:val="24"/>
        </w:rPr>
      </w:pPr>
      <w:r w:rsidRPr="00F60536">
        <w:rPr>
          <w:rFonts w:ascii="Arial" w:hAnsi="Arial" w:cs="Arial"/>
          <w:bCs/>
          <w:sz w:val="24"/>
          <w:szCs w:val="24"/>
        </w:rPr>
        <w:t>The spectrum of Autism covers a wide range of different learning difficulties, requiring a wide spectrum of educational provision needed.</w:t>
      </w:r>
      <w:r w:rsidRPr="00F60536">
        <w:rPr>
          <w:rFonts w:ascii="Arial" w:hAnsi="Arial" w:cs="Arial"/>
          <w:color w:val="000000"/>
          <w:sz w:val="24"/>
          <w:szCs w:val="24"/>
        </w:rPr>
        <w:t xml:space="preserve"> (Autism.org.uk, 2019)</w:t>
      </w:r>
    </w:p>
    <w:p w14:paraId="57E2B647" w14:textId="5A424DA6" w:rsidR="00A07465" w:rsidRDefault="00A07465" w:rsidP="00101C58">
      <w:pPr>
        <w:pStyle w:val="NormalWeb"/>
        <w:spacing w:before="0" w:beforeAutospacing="0" w:after="300" w:afterAutospacing="0" w:line="360" w:lineRule="auto"/>
        <w:ind w:left="720"/>
        <w:jc w:val="both"/>
        <w:rPr>
          <w:rStyle w:val="selectable"/>
          <w:rFonts w:ascii="Arial" w:hAnsi="Arial" w:cs="Arial"/>
          <w:color w:val="000000"/>
        </w:rPr>
      </w:pPr>
      <w:r w:rsidRPr="00E041A2">
        <w:rPr>
          <w:rFonts w:ascii="Arial" w:hAnsi="Arial" w:cs="Arial"/>
          <w:i/>
          <w:iCs/>
          <w:color w:val="000000" w:themeColor="text1"/>
        </w:rPr>
        <w:t>“</w:t>
      </w:r>
      <w:hyperlink r:id="rId9" w:tgtFrame="_blank" w:history="1">
        <w:r w:rsidRPr="00E041A2">
          <w:rPr>
            <w:rStyle w:val="Hyperlink"/>
            <w:rFonts w:ascii="Arial" w:hAnsi="Arial" w:cs="Arial"/>
            <w:i/>
            <w:iCs/>
            <w:color w:val="000000" w:themeColor="text1"/>
            <w:u w:val="none"/>
          </w:rPr>
          <w:t xml:space="preserve">Article 24 </w:t>
        </w:r>
        <w:r>
          <w:rPr>
            <w:rStyle w:val="Hyperlink"/>
            <w:rFonts w:ascii="Arial" w:hAnsi="Arial" w:cs="Arial"/>
            <w:i/>
            <w:iCs/>
            <w:color w:val="000000" w:themeColor="text1"/>
            <w:u w:val="none"/>
          </w:rPr>
          <w:t xml:space="preserve">of the </w:t>
        </w:r>
        <w:r w:rsidRPr="00E041A2">
          <w:rPr>
            <w:rStyle w:val="Hyperlink"/>
            <w:rFonts w:ascii="Arial" w:hAnsi="Arial" w:cs="Arial"/>
            <w:i/>
            <w:iCs/>
            <w:color w:val="000000" w:themeColor="text1"/>
            <w:u w:val="none"/>
          </w:rPr>
          <w:t>UN Convention on the Rights of Persons with Disabilities</w:t>
        </w:r>
      </w:hyperlink>
      <w:r>
        <w:rPr>
          <w:rStyle w:val="element-invisible"/>
          <w:rFonts w:ascii="Arial" w:hAnsi="Arial" w:cs="Arial"/>
          <w:i/>
          <w:iCs/>
          <w:color w:val="000000" w:themeColor="text1"/>
        </w:rPr>
        <w:t xml:space="preserve"> </w:t>
      </w:r>
      <w:r w:rsidRPr="00E041A2">
        <w:rPr>
          <w:rFonts w:ascii="Arial" w:hAnsi="Arial" w:cs="Arial"/>
          <w:i/>
          <w:iCs/>
          <w:color w:val="000000" w:themeColor="text1"/>
        </w:rPr>
        <w:t>stipulate that countries must take steps to ensure that persons with disabilities access an inclusive, quality and free primary and secondary education on an equal basis with others in the communities in which they live.”</w:t>
      </w:r>
      <w:r>
        <w:rPr>
          <w:rFonts w:ascii="Arial" w:hAnsi="Arial" w:cs="Arial"/>
          <w:i/>
          <w:iCs/>
          <w:color w:val="000000" w:themeColor="text1"/>
        </w:rPr>
        <w:t xml:space="preserve"> </w:t>
      </w:r>
      <w:r w:rsidRPr="004B09D4">
        <w:rPr>
          <w:rStyle w:val="selectable"/>
          <w:rFonts w:ascii="Arial" w:hAnsi="Arial" w:cs="Arial"/>
          <w:color w:val="000000"/>
        </w:rPr>
        <w:t>(Un.org, 2019)</w:t>
      </w:r>
    </w:p>
    <w:p w14:paraId="3B7CC639" w14:textId="48A0A917" w:rsidR="00A30293" w:rsidRPr="003E6E5E" w:rsidRDefault="00E80F91" w:rsidP="00101C58">
      <w:pPr>
        <w:pStyle w:val="NormalWeb"/>
        <w:spacing w:before="0" w:beforeAutospacing="0" w:after="300" w:afterAutospacing="0" w:line="360" w:lineRule="auto"/>
        <w:jc w:val="both"/>
        <w:rPr>
          <w:rFonts w:ascii="Arial" w:hAnsi="Arial" w:cs="Arial"/>
          <w:color w:val="000000" w:themeColor="text1"/>
        </w:rPr>
      </w:pPr>
      <w:r>
        <w:rPr>
          <w:rFonts w:ascii="Arial" w:hAnsi="Arial" w:cs="Arial"/>
          <w:color w:val="000000" w:themeColor="text1"/>
        </w:rPr>
        <w:t xml:space="preserve">The </w:t>
      </w:r>
      <w:r w:rsidR="00293023">
        <w:rPr>
          <w:rFonts w:ascii="Arial" w:hAnsi="Arial" w:cs="Arial"/>
          <w:color w:val="000000" w:themeColor="text1"/>
        </w:rPr>
        <w:t>U</w:t>
      </w:r>
      <w:r>
        <w:rPr>
          <w:rFonts w:ascii="Arial" w:hAnsi="Arial" w:cs="Arial"/>
          <w:color w:val="000000" w:themeColor="text1"/>
        </w:rPr>
        <w:t xml:space="preserve">nited Nationals </w:t>
      </w:r>
      <w:r w:rsidR="00293023">
        <w:rPr>
          <w:rFonts w:ascii="Arial" w:hAnsi="Arial" w:cs="Arial"/>
          <w:color w:val="000000" w:themeColor="text1"/>
        </w:rPr>
        <w:t>C</w:t>
      </w:r>
      <w:r>
        <w:rPr>
          <w:rFonts w:ascii="Arial" w:hAnsi="Arial" w:cs="Arial"/>
          <w:color w:val="000000" w:themeColor="text1"/>
        </w:rPr>
        <w:t xml:space="preserve">onvention </w:t>
      </w:r>
      <w:r w:rsidR="001B3B45">
        <w:rPr>
          <w:rFonts w:ascii="Arial" w:hAnsi="Arial" w:cs="Arial"/>
          <w:color w:val="000000" w:themeColor="text1"/>
        </w:rPr>
        <w:t>o</w:t>
      </w:r>
      <w:r w:rsidR="00293023">
        <w:rPr>
          <w:rFonts w:ascii="Arial" w:hAnsi="Arial" w:cs="Arial"/>
          <w:color w:val="000000" w:themeColor="text1"/>
        </w:rPr>
        <w:t>f</w:t>
      </w:r>
      <w:r w:rsidR="001B3B45">
        <w:rPr>
          <w:rFonts w:ascii="Arial" w:hAnsi="Arial" w:cs="Arial"/>
          <w:color w:val="000000" w:themeColor="text1"/>
        </w:rPr>
        <w:t xml:space="preserve"> the rights of persons with disabilities originates from </w:t>
      </w:r>
      <w:r w:rsidR="00A47C03">
        <w:rPr>
          <w:rFonts w:ascii="Arial" w:hAnsi="Arial" w:cs="Arial"/>
          <w:color w:val="000000" w:themeColor="text1"/>
        </w:rPr>
        <w:t xml:space="preserve">The </w:t>
      </w:r>
      <w:r w:rsidR="003E6E5E">
        <w:rPr>
          <w:rFonts w:ascii="Arial" w:hAnsi="Arial" w:cs="Arial"/>
          <w:color w:val="000000" w:themeColor="text1"/>
        </w:rPr>
        <w:t>H</w:t>
      </w:r>
      <w:r w:rsidR="00BE67AC">
        <w:rPr>
          <w:rFonts w:ascii="Arial" w:hAnsi="Arial" w:cs="Arial"/>
          <w:color w:val="000000" w:themeColor="text1"/>
        </w:rPr>
        <w:t xml:space="preserve">uman </w:t>
      </w:r>
      <w:r w:rsidR="003E6E5E">
        <w:rPr>
          <w:rFonts w:ascii="Arial" w:hAnsi="Arial" w:cs="Arial"/>
          <w:color w:val="000000" w:themeColor="text1"/>
        </w:rPr>
        <w:t>R</w:t>
      </w:r>
      <w:r w:rsidR="00BE67AC">
        <w:rPr>
          <w:rFonts w:ascii="Arial" w:hAnsi="Arial" w:cs="Arial"/>
          <w:color w:val="000000" w:themeColor="text1"/>
        </w:rPr>
        <w:t>ights</w:t>
      </w:r>
      <w:r w:rsidR="00781010">
        <w:rPr>
          <w:rFonts w:ascii="Arial" w:hAnsi="Arial" w:cs="Arial"/>
          <w:color w:val="000000" w:themeColor="text1"/>
        </w:rPr>
        <w:t xml:space="preserve"> Act</w:t>
      </w:r>
      <w:r w:rsidR="00BE67AC">
        <w:rPr>
          <w:rFonts w:ascii="Arial" w:hAnsi="Arial" w:cs="Arial"/>
          <w:color w:val="000000" w:themeColor="text1"/>
        </w:rPr>
        <w:t xml:space="preserve">. </w:t>
      </w:r>
      <w:r w:rsidR="007249BB">
        <w:rPr>
          <w:rFonts w:ascii="Arial" w:hAnsi="Arial" w:cs="Arial"/>
          <w:color w:val="000000" w:themeColor="text1"/>
        </w:rPr>
        <w:t xml:space="preserve">It is our Human right </w:t>
      </w:r>
      <w:r w:rsidR="003445AF">
        <w:rPr>
          <w:rFonts w:ascii="Arial" w:hAnsi="Arial" w:cs="Arial"/>
          <w:color w:val="000000" w:themeColor="text1"/>
        </w:rPr>
        <w:t xml:space="preserve">to be </w:t>
      </w:r>
      <w:r w:rsidR="00A47C03">
        <w:rPr>
          <w:rFonts w:ascii="Arial" w:hAnsi="Arial" w:cs="Arial"/>
          <w:color w:val="000000" w:themeColor="text1"/>
        </w:rPr>
        <w:t>entitled</w:t>
      </w:r>
      <w:r w:rsidR="003445AF">
        <w:rPr>
          <w:rFonts w:ascii="Arial" w:hAnsi="Arial" w:cs="Arial"/>
          <w:color w:val="000000" w:themeColor="text1"/>
        </w:rPr>
        <w:t xml:space="preserve"> to an education </w:t>
      </w:r>
      <w:r w:rsidR="00A47C03">
        <w:rPr>
          <w:rFonts w:ascii="Arial" w:hAnsi="Arial" w:cs="Arial"/>
          <w:color w:val="000000" w:themeColor="text1"/>
        </w:rPr>
        <w:t xml:space="preserve">and this </w:t>
      </w:r>
      <w:r w:rsidR="00FB13FA">
        <w:rPr>
          <w:rFonts w:ascii="Arial" w:hAnsi="Arial" w:cs="Arial"/>
          <w:color w:val="000000" w:themeColor="text1"/>
        </w:rPr>
        <w:t xml:space="preserve">has been since 1948 as a declaration </w:t>
      </w:r>
      <w:r w:rsidR="00B73C76">
        <w:rPr>
          <w:rFonts w:ascii="Arial" w:hAnsi="Arial" w:cs="Arial"/>
          <w:color w:val="000000" w:themeColor="text1"/>
        </w:rPr>
        <w:t>recognized</w:t>
      </w:r>
      <w:r w:rsidR="00607A28">
        <w:rPr>
          <w:rFonts w:ascii="Arial" w:hAnsi="Arial" w:cs="Arial"/>
          <w:color w:val="000000" w:themeColor="text1"/>
        </w:rPr>
        <w:t xml:space="preserve"> all around the world by human rights </w:t>
      </w:r>
      <w:r w:rsidR="00B73C76">
        <w:rPr>
          <w:rFonts w:ascii="Arial" w:hAnsi="Arial" w:cs="Arial"/>
          <w:color w:val="000000" w:themeColor="text1"/>
        </w:rPr>
        <w:t>organisations</w:t>
      </w:r>
      <w:r w:rsidR="00607A28">
        <w:rPr>
          <w:rFonts w:ascii="Arial" w:hAnsi="Arial" w:cs="Arial"/>
          <w:color w:val="000000" w:themeColor="text1"/>
        </w:rPr>
        <w:t xml:space="preserve"> and </w:t>
      </w:r>
      <w:r w:rsidR="00B73C76">
        <w:rPr>
          <w:rFonts w:ascii="Arial" w:hAnsi="Arial" w:cs="Arial"/>
          <w:color w:val="000000" w:themeColor="text1"/>
        </w:rPr>
        <w:t>governments</w:t>
      </w:r>
      <w:r w:rsidR="00DD6350" w:rsidRPr="00BC740D">
        <w:rPr>
          <w:rFonts w:ascii="Arial" w:hAnsi="Arial" w:cs="Arial"/>
          <w:color w:val="000000" w:themeColor="text1"/>
        </w:rPr>
        <w:t>.</w:t>
      </w:r>
      <w:r w:rsidR="003B4AF9" w:rsidRPr="00BC740D">
        <w:rPr>
          <w:rFonts w:ascii="Arial" w:hAnsi="Arial" w:cs="Arial"/>
          <w:color w:val="000000"/>
        </w:rPr>
        <w:t xml:space="preserve"> (Unicef.org, 2019)</w:t>
      </w:r>
      <w:r w:rsidR="003E6E5E">
        <w:rPr>
          <w:rFonts w:ascii="Arial" w:hAnsi="Arial" w:cs="Arial"/>
          <w:color w:val="000000"/>
          <w:sz w:val="20"/>
          <w:szCs w:val="20"/>
        </w:rPr>
        <w:t xml:space="preserve"> </w:t>
      </w:r>
      <w:r w:rsidR="008D7B4C">
        <w:rPr>
          <w:rFonts w:ascii="Arial" w:hAnsi="Arial" w:cs="Arial"/>
          <w:color w:val="000000"/>
        </w:rPr>
        <w:t xml:space="preserve">There are </w:t>
      </w:r>
      <w:r w:rsidR="008D7B4C" w:rsidRPr="008D7B4C">
        <w:rPr>
          <w:rFonts w:ascii="Arial" w:hAnsi="Arial" w:cs="Arial"/>
          <w:color w:val="000000"/>
        </w:rPr>
        <w:t>different settings in which education can be taught for children with autism. Such as mainstream schools, special schools, specialist units attached to mainstream schools and residential provision.</w:t>
      </w:r>
      <w:r w:rsidR="008D7B4C">
        <w:rPr>
          <w:rFonts w:ascii="Arial" w:hAnsi="Arial" w:cs="Arial"/>
          <w:color w:val="000000"/>
        </w:rPr>
        <w:t xml:space="preserve"> </w:t>
      </w:r>
      <w:r w:rsidR="008D7B4C" w:rsidRPr="00F60536">
        <w:rPr>
          <w:rFonts w:ascii="Arial" w:hAnsi="Arial" w:cs="Arial"/>
          <w:color w:val="000000"/>
        </w:rPr>
        <w:t>(Autism.org.uk, 2019)</w:t>
      </w:r>
      <w:r w:rsidR="008D7B4C">
        <w:rPr>
          <w:rFonts w:ascii="Arial" w:hAnsi="Arial" w:cs="Arial"/>
          <w:color w:val="000000"/>
        </w:rPr>
        <w:t xml:space="preserve"> The majority of autistic children can be taught with support in mainstream </w:t>
      </w:r>
      <w:r w:rsidR="00712E6B">
        <w:rPr>
          <w:rFonts w:ascii="Arial" w:hAnsi="Arial" w:cs="Arial"/>
          <w:color w:val="000000"/>
        </w:rPr>
        <w:t>Schools,</w:t>
      </w:r>
      <w:r w:rsidR="008D7B4C">
        <w:rPr>
          <w:rFonts w:ascii="Arial" w:hAnsi="Arial" w:cs="Arial"/>
          <w:color w:val="000000"/>
        </w:rPr>
        <w:t xml:space="preserve"> but some children are best supported in specialist units. Some children require a more inclusive support in which they can get in Specialist Schools. </w:t>
      </w:r>
    </w:p>
    <w:p w14:paraId="14529B19" w14:textId="204298FD" w:rsidR="00E041A2" w:rsidRDefault="008D7B4C" w:rsidP="00101C58">
      <w:pPr>
        <w:spacing w:line="360" w:lineRule="auto"/>
        <w:jc w:val="both"/>
        <w:rPr>
          <w:rFonts w:ascii="Arial" w:hAnsi="Arial" w:cs="Arial"/>
          <w:sz w:val="24"/>
          <w:szCs w:val="24"/>
        </w:rPr>
      </w:pPr>
      <w:r>
        <w:rPr>
          <w:rFonts w:ascii="Arial" w:hAnsi="Arial" w:cs="Arial"/>
          <w:bCs/>
          <w:sz w:val="24"/>
          <w:szCs w:val="24"/>
        </w:rPr>
        <w:t xml:space="preserve">I work in a </w:t>
      </w:r>
      <w:r w:rsidRPr="00AC2DCC">
        <w:rPr>
          <w:rFonts w:ascii="Arial" w:hAnsi="Arial" w:cs="Arial"/>
          <w:bCs/>
          <w:sz w:val="24"/>
          <w:szCs w:val="24"/>
        </w:rPr>
        <w:t>Specialist unit within a mainstream School.</w:t>
      </w:r>
      <w:r w:rsidR="00AC2DCC" w:rsidRPr="00AC2DCC">
        <w:rPr>
          <w:rFonts w:ascii="Arial" w:hAnsi="Arial" w:cs="Arial"/>
          <w:bCs/>
          <w:sz w:val="24"/>
          <w:szCs w:val="24"/>
        </w:rPr>
        <w:t xml:space="preserve"> Our Unit </w:t>
      </w:r>
      <w:r w:rsidR="00A45C40">
        <w:rPr>
          <w:rFonts w:ascii="Arial" w:hAnsi="Arial" w:cs="Arial"/>
          <w:bCs/>
          <w:sz w:val="24"/>
          <w:szCs w:val="24"/>
        </w:rPr>
        <w:t>Known as a Learning Resource Centre (LRC)</w:t>
      </w:r>
      <w:r w:rsidR="00495A4F">
        <w:rPr>
          <w:rFonts w:ascii="Arial" w:hAnsi="Arial" w:cs="Arial"/>
          <w:bCs/>
          <w:sz w:val="24"/>
          <w:szCs w:val="24"/>
        </w:rPr>
        <w:t xml:space="preserve">. It </w:t>
      </w:r>
      <w:r w:rsidR="00AC2DCC" w:rsidRPr="00AC2DCC">
        <w:rPr>
          <w:rFonts w:ascii="Arial" w:hAnsi="Arial" w:cs="Arial"/>
          <w:bCs/>
          <w:sz w:val="24"/>
          <w:szCs w:val="24"/>
        </w:rPr>
        <w:t xml:space="preserve">is designed for children with Complex learning difficulties. Our local </w:t>
      </w:r>
      <w:r w:rsidR="00AC2DCC" w:rsidRPr="00495A4F">
        <w:rPr>
          <w:rFonts w:ascii="Arial" w:hAnsi="Arial" w:cs="Arial"/>
          <w:bCs/>
          <w:sz w:val="24"/>
          <w:szCs w:val="24"/>
        </w:rPr>
        <w:t>authority describes the provision as a</w:t>
      </w:r>
      <w:r w:rsidR="00495A4F">
        <w:rPr>
          <w:rFonts w:ascii="Arial" w:hAnsi="Arial" w:cs="Arial"/>
          <w:bCs/>
          <w:sz w:val="24"/>
          <w:szCs w:val="24"/>
        </w:rPr>
        <w:t>n</w:t>
      </w:r>
      <w:r w:rsidR="00AC2DCC" w:rsidRPr="00495A4F">
        <w:rPr>
          <w:rFonts w:ascii="Arial" w:hAnsi="Arial" w:cs="Arial"/>
          <w:bCs/>
          <w:sz w:val="24"/>
          <w:szCs w:val="24"/>
        </w:rPr>
        <w:t xml:space="preserve"> </w:t>
      </w:r>
      <w:r w:rsidR="00495A4F">
        <w:rPr>
          <w:rFonts w:ascii="Arial" w:hAnsi="Arial" w:cs="Arial"/>
          <w:bCs/>
          <w:sz w:val="24"/>
          <w:szCs w:val="24"/>
        </w:rPr>
        <w:t>E</w:t>
      </w:r>
      <w:r w:rsidR="00AC2DCC" w:rsidRPr="00495A4F">
        <w:rPr>
          <w:rFonts w:ascii="Arial" w:hAnsi="Arial" w:cs="Arial"/>
          <w:bCs/>
          <w:sz w:val="24"/>
          <w:szCs w:val="24"/>
        </w:rPr>
        <w:t>ducational setting that “</w:t>
      </w:r>
      <w:r w:rsidR="00AC2DCC" w:rsidRPr="00495A4F">
        <w:rPr>
          <w:rFonts w:ascii="Arial" w:hAnsi="Arial" w:cs="Arial"/>
          <w:sz w:val="24"/>
          <w:szCs w:val="24"/>
        </w:rPr>
        <w:t>provides wraparound care and educational support to the ensure the children achieve their full potential.”</w:t>
      </w:r>
      <w:r w:rsidR="00495A4F" w:rsidRPr="00495A4F">
        <w:rPr>
          <w:rFonts w:ascii="Arial" w:hAnsi="Arial" w:cs="Arial"/>
          <w:color w:val="000000"/>
          <w:sz w:val="24"/>
          <w:szCs w:val="24"/>
        </w:rPr>
        <w:t xml:space="preserve"> (Pembrokeshire.gov.uk, 2019)</w:t>
      </w:r>
      <w:r w:rsidR="00A45C40" w:rsidRPr="00495A4F">
        <w:rPr>
          <w:rFonts w:ascii="Arial" w:hAnsi="Arial" w:cs="Arial"/>
          <w:sz w:val="24"/>
          <w:szCs w:val="24"/>
        </w:rPr>
        <w:t xml:space="preserve"> </w:t>
      </w:r>
    </w:p>
    <w:p w14:paraId="4641E5C9" w14:textId="2B9C770A" w:rsidR="00AF1422" w:rsidRDefault="00A45C40" w:rsidP="00101C58">
      <w:pPr>
        <w:spacing w:line="360" w:lineRule="auto"/>
        <w:jc w:val="both"/>
        <w:rPr>
          <w:rFonts w:ascii="Arial" w:hAnsi="Arial" w:cs="Arial"/>
          <w:color w:val="000000"/>
          <w:sz w:val="24"/>
          <w:szCs w:val="24"/>
        </w:rPr>
      </w:pPr>
      <w:r w:rsidRPr="00495A4F">
        <w:rPr>
          <w:rFonts w:ascii="Arial" w:hAnsi="Arial" w:cs="Arial"/>
          <w:sz w:val="24"/>
          <w:szCs w:val="24"/>
        </w:rPr>
        <w:lastRenderedPageBreak/>
        <w:t xml:space="preserve">The Local Authority set up these LRC’s to give children with Complex learning difficulties the opportunity to be included in mainstream activities </w:t>
      </w:r>
      <w:r w:rsidR="00495A4F" w:rsidRPr="00495A4F">
        <w:rPr>
          <w:rFonts w:ascii="Arial" w:hAnsi="Arial" w:cs="Arial"/>
          <w:sz w:val="24"/>
          <w:szCs w:val="24"/>
        </w:rPr>
        <w:t xml:space="preserve">and lessons. To also be able to socialise with their peers, providing a broad and balanced curriculum, whilst their individual needs are supported and met. </w:t>
      </w:r>
      <w:r w:rsidR="00495A4F" w:rsidRPr="00495A4F">
        <w:rPr>
          <w:rFonts w:ascii="Arial" w:hAnsi="Arial" w:cs="Arial"/>
          <w:color w:val="000000"/>
          <w:sz w:val="24"/>
          <w:szCs w:val="24"/>
        </w:rPr>
        <w:t>(Pembrokeshire.gov.uk, 2019)</w:t>
      </w:r>
      <w:r w:rsidR="00862380">
        <w:rPr>
          <w:rFonts w:ascii="Arial" w:hAnsi="Arial" w:cs="Arial"/>
          <w:color w:val="000000"/>
          <w:sz w:val="24"/>
          <w:szCs w:val="24"/>
        </w:rPr>
        <w:t xml:space="preserve"> </w:t>
      </w:r>
      <w:r w:rsidR="00446253">
        <w:rPr>
          <w:rFonts w:ascii="Arial" w:hAnsi="Arial" w:cs="Arial"/>
          <w:color w:val="000000"/>
          <w:sz w:val="24"/>
          <w:szCs w:val="24"/>
        </w:rPr>
        <w:t xml:space="preserve">Our School understands that there is a wide spectrum of individual needs using multi </w:t>
      </w:r>
      <w:r w:rsidR="0035118A" w:rsidRPr="0035118A">
        <w:rPr>
          <w:rFonts w:ascii="Arial" w:hAnsi="Arial" w:cs="Arial"/>
          <w:color w:val="000000"/>
          <w:sz w:val="24"/>
          <w:szCs w:val="24"/>
        </w:rPr>
        <w:t xml:space="preserve">agency </w:t>
      </w:r>
      <w:r w:rsidR="00446253" w:rsidRPr="0035118A">
        <w:rPr>
          <w:rFonts w:ascii="Arial" w:hAnsi="Arial" w:cs="Arial"/>
          <w:color w:val="000000"/>
          <w:sz w:val="24"/>
          <w:szCs w:val="24"/>
        </w:rPr>
        <w:t xml:space="preserve">services to support pupils </w:t>
      </w:r>
      <w:r w:rsidR="0035118A" w:rsidRPr="0035118A">
        <w:rPr>
          <w:rFonts w:ascii="Arial" w:hAnsi="Arial" w:cs="Arial"/>
          <w:color w:val="000000"/>
          <w:sz w:val="24"/>
          <w:szCs w:val="24"/>
        </w:rPr>
        <w:t>with complex needs known as “universal services”</w:t>
      </w:r>
      <w:r w:rsidR="0035118A">
        <w:rPr>
          <w:rFonts w:ascii="Arial" w:hAnsi="Arial" w:cs="Arial"/>
          <w:color w:val="000000"/>
          <w:sz w:val="24"/>
          <w:szCs w:val="24"/>
        </w:rPr>
        <w:t xml:space="preserve">. </w:t>
      </w:r>
      <w:r w:rsidR="0035118A" w:rsidRPr="0035118A">
        <w:rPr>
          <w:rFonts w:ascii="Arial" w:hAnsi="Arial" w:cs="Arial"/>
          <w:color w:val="000000"/>
          <w:sz w:val="24"/>
          <w:szCs w:val="24"/>
        </w:rPr>
        <w:t>(Pembrokeshire</w:t>
      </w:r>
      <w:r w:rsidR="0035118A">
        <w:rPr>
          <w:rFonts w:ascii="Arial" w:hAnsi="Arial" w:cs="Arial"/>
          <w:color w:val="000000"/>
          <w:sz w:val="24"/>
          <w:szCs w:val="24"/>
        </w:rPr>
        <w:t xml:space="preserve"> </w:t>
      </w:r>
      <w:r w:rsidR="0035118A" w:rsidRPr="0035118A">
        <w:rPr>
          <w:rFonts w:ascii="Arial" w:hAnsi="Arial" w:cs="Arial"/>
          <w:color w:val="000000"/>
          <w:sz w:val="24"/>
          <w:szCs w:val="24"/>
        </w:rPr>
        <w:t>Inclusion</w:t>
      </w:r>
      <w:r w:rsidR="0035118A">
        <w:rPr>
          <w:rFonts w:ascii="Arial" w:hAnsi="Arial" w:cs="Arial"/>
          <w:color w:val="000000"/>
          <w:sz w:val="24"/>
          <w:szCs w:val="24"/>
        </w:rPr>
        <w:t xml:space="preserve"> </w:t>
      </w:r>
      <w:r w:rsidR="0035118A" w:rsidRPr="0035118A">
        <w:rPr>
          <w:rFonts w:ascii="Arial" w:hAnsi="Arial" w:cs="Arial"/>
          <w:color w:val="000000"/>
          <w:sz w:val="24"/>
          <w:szCs w:val="24"/>
        </w:rPr>
        <w:t>Service, 2019)</w:t>
      </w:r>
    </w:p>
    <w:p w14:paraId="6E87BD2E" w14:textId="061C3EA1" w:rsidR="00446253" w:rsidRDefault="00AF1422" w:rsidP="00101C58">
      <w:pPr>
        <w:spacing w:line="360" w:lineRule="auto"/>
        <w:ind w:left="720"/>
        <w:jc w:val="both"/>
        <w:rPr>
          <w:rFonts w:ascii="Arial" w:hAnsi="Arial" w:cs="Arial"/>
          <w:color w:val="000000"/>
          <w:sz w:val="24"/>
          <w:szCs w:val="24"/>
        </w:rPr>
      </w:pPr>
      <w:r w:rsidRPr="00AF1422">
        <w:rPr>
          <w:rFonts w:ascii="Arial" w:hAnsi="Arial" w:cs="Arial"/>
          <w:i/>
          <w:iCs/>
          <w:color w:val="000000"/>
          <w:sz w:val="24"/>
          <w:szCs w:val="24"/>
        </w:rPr>
        <w:t>“The Pembrokeshire Roles and Responsibilities for Tiered Provision has been produced to help schools, families and services understand partnership approaches that combined will enable children and young people to achieve their full potential.”</w:t>
      </w:r>
      <w:r w:rsidRPr="00AF1422">
        <w:rPr>
          <w:rFonts w:ascii="Arial" w:hAnsi="Arial" w:cs="Arial"/>
          <w:color w:val="000000"/>
          <w:sz w:val="20"/>
          <w:szCs w:val="20"/>
        </w:rPr>
        <w:t xml:space="preserve"> </w:t>
      </w:r>
      <w:r w:rsidRPr="002F0131">
        <w:rPr>
          <w:rFonts w:ascii="Arial" w:hAnsi="Arial" w:cs="Arial"/>
          <w:color w:val="000000"/>
          <w:sz w:val="24"/>
          <w:szCs w:val="24"/>
        </w:rPr>
        <w:t xml:space="preserve">(Supporting children with additional learning needs: </w:t>
      </w:r>
      <w:r w:rsidR="002F0131" w:rsidRPr="002F0131">
        <w:rPr>
          <w:rFonts w:ascii="Arial" w:hAnsi="Arial" w:cs="Arial"/>
          <w:color w:val="000000"/>
          <w:sz w:val="24"/>
          <w:szCs w:val="24"/>
        </w:rPr>
        <w:t>Roles and</w:t>
      </w:r>
      <w:r w:rsidRPr="002F0131">
        <w:rPr>
          <w:rFonts w:ascii="Arial" w:hAnsi="Arial" w:cs="Arial"/>
          <w:color w:val="000000"/>
          <w:sz w:val="24"/>
          <w:szCs w:val="24"/>
        </w:rPr>
        <w:t xml:space="preserve"> </w:t>
      </w:r>
      <w:r w:rsidR="002F0131" w:rsidRPr="002F0131">
        <w:rPr>
          <w:rFonts w:ascii="Arial" w:hAnsi="Arial" w:cs="Arial"/>
          <w:color w:val="000000"/>
          <w:sz w:val="24"/>
          <w:szCs w:val="24"/>
        </w:rPr>
        <w:t>responsibilities for tiered provision</w:t>
      </w:r>
      <w:r w:rsidRPr="002F0131">
        <w:rPr>
          <w:rFonts w:ascii="Arial" w:hAnsi="Arial" w:cs="Arial"/>
          <w:color w:val="000000"/>
          <w:sz w:val="24"/>
          <w:szCs w:val="24"/>
        </w:rPr>
        <w:t>, 2015)</w:t>
      </w:r>
    </w:p>
    <w:p w14:paraId="6F245808" w14:textId="14416D5E" w:rsidR="0069792C" w:rsidRDefault="002F0131" w:rsidP="00101C58">
      <w:pPr>
        <w:spacing w:line="360" w:lineRule="auto"/>
        <w:jc w:val="both"/>
        <w:rPr>
          <w:rFonts w:ascii="Arial" w:hAnsi="Arial" w:cs="Arial"/>
          <w:color w:val="000000"/>
          <w:sz w:val="24"/>
          <w:szCs w:val="24"/>
        </w:rPr>
      </w:pPr>
      <w:r>
        <w:rPr>
          <w:rFonts w:ascii="Arial" w:hAnsi="Arial" w:cs="Arial"/>
          <w:color w:val="000000"/>
          <w:sz w:val="24"/>
          <w:szCs w:val="24"/>
        </w:rPr>
        <w:t xml:space="preserve">This document was put together to develop Social Inclusion within our County not only with Autism but any child that could be at risk of social inclusion. </w:t>
      </w:r>
      <w:r w:rsidR="009C0A4D">
        <w:rPr>
          <w:rFonts w:ascii="Arial" w:hAnsi="Arial" w:cs="Arial"/>
          <w:color w:val="000000"/>
          <w:sz w:val="24"/>
          <w:szCs w:val="24"/>
        </w:rPr>
        <w:t xml:space="preserve">As there </w:t>
      </w:r>
      <w:r w:rsidRPr="002F0131">
        <w:rPr>
          <w:rFonts w:ascii="Arial" w:hAnsi="Arial" w:cs="Arial"/>
          <w:color w:val="000000"/>
          <w:sz w:val="24"/>
          <w:szCs w:val="24"/>
        </w:rPr>
        <w:t>is a wide spectrum of individual need</w:t>
      </w:r>
      <w:r w:rsidR="009C0A4D">
        <w:rPr>
          <w:rFonts w:ascii="Arial" w:hAnsi="Arial" w:cs="Arial"/>
          <w:color w:val="000000"/>
          <w:sz w:val="24"/>
          <w:szCs w:val="24"/>
        </w:rPr>
        <w:t>s and different children needing individual multi agency support a model was devised called “T</w:t>
      </w:r>
      <w:r w:rsidRPr="002F0131">
        <w:rPr>
          <w:rFonts w:ascii="Arial" w:hAnsi="Arial" w:cs="Arial"/>
          <w:color w:val="000000"/>
          <w:sz w:val="24"/>
          <w:szCs w:val="24"/>
        </w:rPr>
        <w:t>he Rainbow Model of Provision</w:t>
      </w:r>
      <w:r w:rsidR="009C0A4D">
        <w:rPr>
          <w:rFonts w:ascii="Arial" w:hAnsi="Arial" w:cs="Arial"/>
          <w:color w:val="000000"/>
          <w:sz w:val="24"/>
          <w:szCs w:val="24"/>
        </w:rPr>
        <w:t>”.</w:t>
      </w:r>
      <w:r w:rsidR="009C0A4D" w:rsidRPr="009C0A4D">
        <w:rPr>
          <w:rFonts w:ascii="Arial" w:hAnsi="Arial" w:cs="Arial"/>
          <w:color w:val="000000"/>
          <w:sz w:val="24"/>
          <w:szCs w:val="24"/>
        </w:rPr>
        <w:t xml:space="preserve"> </w:t>
      </w:r>
      <w:r w:rsidR="009C0A4D" w:rsidRPr="002F0131">
        <w:rPr>
          <w:rFonts w:ascii="Arial" w:hAnsi="Arial" w:cs="Arial"/>
          <w:color w:val="000000"/>
          <w:sz w:val="24"/>
          <w:szCs w:val="24"/>
        </w:rPr>
        <w:t>(Supporting children with additional learning needs: Roles and responsibilities for tiered provision, 2015)</w:t>
      </w:r>
      <w:r w:rsidR="0069792C">
        <w:rPr>
          <w:rFonts w:ascii="Arial" w:hAnsi="Arial" w:cs="Arial"/>
          <w:color w:val="000000"/>
          <w:sz w:val="24"/>
          <w:szCs w:val="24"/>
        </w:rPr>
        <w:t xml:space="preserve"> The document delivers educational settings with an overview of expectations that children may need with additional learning difficulties within our county. Including the role of the school, inclusion service and other agencies and their families at different tiers of provision. </w:t>
      </w:r>
    </w:p>
    <w:p w14:paraId="1D17F385" w14:textId="6D4076FB" w:rsidR="001B4484" w:rsidRDefault="008E7FAD" w:rsidP="00101C58">
      <w:pPr>
        <w:spacing w:line="360" w:lineRule="auto"/>
        <w:jc w:val="both"/>
        <w:rPr>
          <w:rFonts w:ascii="Arial" w:hAnsi="Arial" w:cs="Arial"/>
          <w:color w:val="000000" w:themeColor="text1"/>
          <w:sz w:val="24"/>
          <w:szCs w:val="24"/>
        </w:rPr>
      </w:pPr>
      <w:r>
        <w:rPr>
          <w:rFonts w:ascii="Arial" w:hAnsi="Arial" w:cs="Arial"/>
          <w:color w:val="000000"/>
          <w:sz w:val="24"/>
          <w:szCs w:val="24"/>
        </w:rPr>
        <w:t xml:space="preserve">In 1994 </w:t>
      </w:r>
      <w:r w:rsidR="008B085C">
        <w:rPr>
          <w:rFonts w:ascii="Arial" w:hAnsi="Arial" w:cs="Arial"/>
          <w:color w:val="000000"/>
          <w:sz w:val="24"/>
          <w:szCs w:val="24"/>
        </w:rPr>
        <w:t xml:space="preserve">92 </w:t>
      </w:r>
      <w:r w:rsidR="007A7AE5">
        <w:rPr>
          <w:rFonts w:ascii="Arial" w:hAnsi="Arial" w:cs="Arial"/>
          <w:color w:val="000000"/>
          <w:sz w:val="24"/>
          <w:szCs w:val="24"/>
        </w:rPr>
        <w:t>Governments</w:t>
      </w:r>
      <w:r w:rsidR="008B085C">
        <w:rPr>
          <w:rFonts w:ascii="Arial" w:hAnsi="Arial" w:cs="Arial"/>
          <w:color w:val="000000"/>
          <w:sz w:val="24"/>
          <w:szCs w:val="24"/>
        </w:rPr>
        <w:t xml:space="preserve"> and 25 organizations gathered in</w:t>
      </w:r>
      <w:r w:rsidR="00495D0E">
        <w:rPr>
          <w:rFonts w:ascii="Arial" w:hAnsi="Arial" w:cs="Arial"/>
          <w:color w:val="000000"/>
          <w:sz w:val="24"/>
          <w:szCs w:val="24"/>
        </w:rPr>
        <w:t xml:space="preserve"> Salamanc</w:t>
      </w:r>
      <w:r w:rsidR="007A7AE5">
        <w:rPr>
          <w:rFonts w:ascii="Arial" w:hAnsi="Arial" w:cs="Arial"/>
          <w:color w:val="000000"/>
          <w:sz w:val="24"/>
          <w:szCs w:val="24"/>
        </w:rPr>
        <w:t>a</w:t>
      </w:r>
      <w:r w:rsidR="00495D0E">
        <w:rPr>
          <w:rFonts w:ascii="Arial" w:hAnsi="Arial" w:cs="Arial"/>
          <w:color w:val="000000"/>
          <w:sz w:val="24"/>
          <w:szCs w:val="24"/>
        </w:rPr>
        <w:t>,</w:t>
      </w:r>
      <w:r w:rsidR="008B085C">
        <w:rPr>
          <w:rFonts w:ascii="Arial" w:hAnsi="Arial" w:cs="Arial"/>
          <w:color w:val="000000"/>
          <w:sz w:val="24"/>
          <w:szCs w:val="24"/>
        </w:rPr>
        <w:t xml:space="preserve"> Spain </w:t>
      </w:r>
      <w:r w:rsidR="000122E6">
        <w:rPr>
          <w:rFonts w:ascii="Arial" w:hAnsi="Arial" w:cs="Arial"/>
          <w:color w:val="000000"/>
          <w:sz w:val="24"/>
          <w:szCs w:val="24"/>
        </w:rPr>
        <w:t xml:space="preserve">for a world conference regarding </w:t>
      </w:r>
      <w:r w:rsidR="00247976">
        <w:rPr>
          <w:rFonts w:ascii="Arial" w:hAnsi="Arial" w:cs="Arial"/>
          <w:color w:val="000000"/>
          <w:sz w:val="24"/>
          <w:szCs w:val="24"/>
        </w:rPr>
        <w:t>Special Needs Education</w:t>
      </w:r>
      <w:r w:rsidR="00495D0E">
        <w:rPr>
          <w:rFonts w:ascii="Arial" w:hAnsi="Arial" w:cs="Arial"/>
          <w:color w:val="000000"/>
          <w:sz w:val="24"/>
          <w:szCs w:val="24"/>
        </w:rPr>
        <w:t>.</w:t>
      </w:r>
      <w:r w:rsidR="002A1117">
        <w:rPr>
          <w:rFonts w:ascii="Arial" w:hAnsi="Arial" w:cs="Arial"/>
          <w:color w:val="000000"/>
          <w:sz w:val="24"/>
          <w:szCs w:val="24"/>
        </w:rPr>
        <w:t xml:space="preserve"> A new framework of action was </w:t>
      </w:r>
      <w:r w:rsidR="002A1117" w:rsidRPr="00CD769E">
        <w:rPr>
          <w:rFonts w:ascii="Arial" w:hAnsi="Arial" w:cs="Arial"/>
          <w:color w:val="000000" w:themeColor="text1"/>
          <w:sz w:val="24"/>
          <w:szCs w:val="24"/>
        </w:rPr>
        <w:t>devised</w:t>
      </w:r>
      <w:r w:rsidR="0041535A" w:rsidRPr="00CD769E">
        <w:rPr>
          <w:rFonts w:ascii="Arial" w:hAnsi="Arial" w:cs="Arial"/>
          <w:color w:val="000000" w:themeColor="text1"/>
          <w:sz w:val="24"/>
          <w:szCs w:val="24"/>
        </w:rPr>
        <w:t xml:space="preserve"> regarding </w:t>
      </w:r>
      <w:r w:rsidR="00EA2831" w:rsidRPr="00CD769E">
        <w:rPr>
          <w:rFonts w:ascii="Arial" w:hAnsi="Arial" w:cs="Arial"/>
          <w:color w:val="000000" w:themeColor="text1"/>
          <w:sz w:val="24"/>
          <w:szCs w:val="24"/>
        </w:rPr>
        <w:t>that all children re</w:t>
      </w:r>
      <w:r w:rsidR="00CD769E" w:rsidRPr="00CD769E">
        <w:rPr>
          <w:rFonts w:ascii="Arial" w:hAnsi="Arial" w:cs="Arial"/>
          <w:color w:val="000000" w:themeColor="text1"/>
          <w:sz w:val="24"/>
          <w:szCs w:val="24"/>
        </w:rPr>
        <w:t>g</w:t>
      </w:r>
      <w:r w:rsidR="00EA2831" w:rsidRPr="00CD769E">
        <w:rPr>
          <w:rFonts w:ascii="Arial" w:hAnsi="Arial" w:cs="Arial"/>
          <w:color w:val="000000" w:themeColor="text1"/>
          <w:sz w:val="24"/>
          <w:szCs w:val="24"/>
        </w:rPr>
        <w:t xml:space="preserve">ardless of </w:t>
      </w:r>
      <w:r w:rsidR="00DE4340" w:rsidRPr="00CD769E">
        <w:rPr>
          <w:rFonts w:ascii="Arial" w:hAnsi="Arial" w:cs="Arial"/>
          <w:color w:val="000000" w:themeColor="text1"/>
          <w:sz w:val="24"/>
          <w:szCs w:val="24"/>
        </w:rPr>
        <w:t xml:space="preserve">their </w:t>
      </w:r>
      <w:r w:rsidR="00CD769E" w:rsidRPr="00CD769E">
        <w:rPr>
          <w:rFonts w:ascii="Arial" w:hAnsi="Arial" w:cs="Arial"/>
          <w:color w:val="000000" w:themeColor="text1"/>
          <w:sz w:val="24"/>
          <w:szCs w:val="24"/>
        </w:rPr>
        <w:t>“</w:t>
      </w:r>
      <w:r w:rsidR="00DE4340" w:rsidRPr="00CD769E">
        <w:rPr>
          <w:rFonts w:ascii="Arial" w:hAnsi="Arial" w:cs="Arial"/>
          <w:color w:val="000000" w:themeColor="text1"/>
          <w:sz w:val="24"/>
          <w:szCs w:val="24"/>
        </w:rPr>
        <w:t>physica</w:t>
      </w:r>
      <w:r w:rsidR="007A7AE5">
        <w:rPr>
          <w:rFonts w:ascii="Arial" w:hAnsi="Arial" w:cs="Arial"/>
          <w:color w:val="000000" w:themeColor="text1"/>
          <w:sz w:val="24"/>
          <w:szCs w:val="24"/>
        </w:rPr>
        <w:t>l</w:t>
      </w:r>
      <w:r w:rsidR="00DE4340" w:rsidRPr="00CD769E">
        <w:rPr>
          <w:rFonts w:ascii="Arial" w:hAnsi="Arial" w:cs="Arial"/>
          <w:color w:val="000000" w:themeColor="text1"/>
          <w:sz w:val="24"/>
          <w:szCs w:val="24"/>
        </w:rPr>
        <w:t xml:space="preserve">, </w:t>
      </w:r>
      <w:r w:rsidR="004A0806" w:rsidRPr="00CD769E">
        <w:rPr>
          <w:rFonts w:ascii="Arial" w:hAnsi="Arial" w:cs="Arial"/>
          <w:color w:val="000000" w:themeColor="text1"/>
          <w:sz w:val="24"/>
          <w:szCs w:val="24"/>
        </w:rPr>
        <w:t>intellectual, social, emotional, linguistic or other conditions.</w:t>
      </w:r>
      <w:r w:rsidR="00CD769E" w:rsidRPr="00CD769E">
        <w:rPr>
          <w:rFonts w:ascii="Arial" w:hAnsi="Arial" w:cs="Arial"/>
          <w:color w:val="000000" w:themeColor="text1"/>
          <w:sz w:val="24"/>
          <w:szCs w:val="24"/>
        </w:rPr>
        <w:t xml:space="preserve"> (Csie.org.uk, 2019)</w:t>
      </w:r>
      <w:r w:rsidR="00F0051E">
        <w:rPr>
          <w:rFonts w:ascii="Arial" w:hAnsi="Arial" w:cs="Arial"/>
          <w:color w:val="000000" w:themeColor="text1"/>
          <w:sz w:val="24"/>
          <w:szCs w:val="24"/>
        </w:rPr>
        <w:t xml:space="preserve"> Within this </w:t>
      </w:r>
      <w:r w:rsidR="00F64D70">
        <w:rPr>
          <w:rFonts w:ascii="Arial" w:hAnsi="Arial" w:cs="Arial"/>
          <w:color w:val="000000" w:themeColor="text1"/>
          <w:sz w:val="24"/>
          <w:szCs w:val="24"/>
        </w:rPr>
        <w:t xml:space="preserve">conference one fantastic </w:t>
      </w:r>
      <w:r w:rsidR="00F64D70" w:rsidRPr="00910694">
        <w:rPr>
          <w:rFonts w:ascii="Arial" w:hAnsi="Arial" w:cs="Arial"/>
          <w:color w:val="000000" w:themeColor="text1"/>
          <w:sz w:val="24"/>
          <w:szCs w:val="24"/>
        </w:rPr>
        <w:t>statement was made that “disabled children attend the neighbourhood school 'that would be attended if the child did not have a disability.” (Csie.org.uk, 2019)</w:t>
      </w:r>
      <w:r w:rsidR="00FE261D" w:rsidRPr="00910694">
        <w:rPr>
          <w:rFonts w:ascii="Arial" w:hAnsi="Arial" w:cs="Arial"/>
          <w:color w:val="000000" w:themeColor="text1"/>
          <w:sz w:val="24"/>
          <w:szCs w:val="24"/>
        </w:rPr>
        <w:t xml:space="preserve"> </w:t>
      </w:r>
      <w:r w:rsidR="00CA7323" w:rsidRPr="00910694">
        <w:rPr>
          <w:rFonts w:ascii="Arial" w:hAnsi="Arial" w:cs="Arial"/>
          <w:color w:val="000000" w:themeColor="text1"/>
          <w:sz w:val="24"/>
          <w:szCs w:val="24"/>
        </w:rPr>
        <w:t xml:space="preserve">Framework was designed with an action plan </w:t>
      </w:r>
      <w:r w:rsidR="00101C58" w:rsidRPr="00910694">
        <w:rPr>
          <w:rFonts w:ascii="Arial" w:hAnsi="Arial" w:cs="Arial"/>
          <w:color w:val="000000" w:themeColor="text1"/>
          <w:sz w:val="24"/>
          <w:szCs w:val="24"/>
        </w:rPr>
        <w:t>stating,</w:t>
      </w:r>
      <w:r w:rsidR="003C187B" w:rsidRPr="00910694">
        <w:rPr>
          <w:rFonts w:ascii="Arial" w:hAnsi="Arial" w:cs="Arial"/>
          <w:color w:val="000000" w:themeColor="text1"/>
          <w:sz w:val="24"/>
          <w:szCs w:val="24"/>
        </w:rPr>
        <w:t xml:space="preserve"> </w:t>
      </w:r>
      <w:r w:rsidR="00FE261D" w:rsidRPr="00910694">
        <w:rPr>
          <w:rFonts w:ascii="Arial" w:hAnsi="Arial" w:cs="Arial"/>
          <w:color w:val="000000" w:themeColor="text1"/>
          <w:sz w:val="24"/>
          <w:szCs w:val="24"/>
        </w:rPr>
        <w:t>'inclusion and participation are essential to human dignity and to the enjoyment and exercise of human rights.'</w:t>
      </w:r>
      <w:r w:rsidR="002A3747" w:rsidRPr="00910694">
        <w:rPr>
          <w:rFonts w:ascii="Arial" w:hAnsi="Arial" w:cs="Arial"/>
          <w:color w:val="00214B"/>
          <w:sz w:val="23"/>
          <w:szCs w:val="23"/>
        </w:rPr>
        <w:t xml:space="preserve"> </w:t>
      </w:r>
      <w:r w:rsidR="00AC670A" w:rsidRPr="00910694">
        <w:rPr>
          <w:rFonts w:ascii="Arial" w:hAnsi="Arial" w:cs="Arial"/>
          <w:color w:val="000000" w:themeColor="text1"/>
          <w:sz w:val="24"/>
          <w:szCs w:val="24"/>
        </w:rPr>
        <w:t>A</w:t>
      </w:r>
      <w:r w:rsidR="002A3747" w:rsidRPr="00910694">
        <w:rPr>
          <w:rFonts w:ascii="Arial" w:hAnsi="Arial" w:cs="Arial"/>
          <w:color w:val="000000" w:themeColor="text1"/>
          <w:sz w:val="24"/>
          <w:szCs w:val="24"/>
        </w:rPr>
        <w:t xml:space="preserve">cknowledging that we need to change </w:t>
      </w:r>
      <w:r w:rsidR="00C668A6" w:rsidRPr="00910694">
        <w:rPr>
          <w:rFonts w:ascii="Arial" w:hAnsi="Arial" w:cs="Arial"/>
          <w:color w:val="000000" w:themeColor="text1"/>
          <w:sz w:val="24"/>
          <w:szCs w:val="24"/>
        </w:rPr>
        <w:t xml:space="preserve">education to suit our children needs. </w:t>
      </w:r>
      <w:r w:rsidR="00AC670A" w:rsidRPr="00910694">
        <w:rPr>
          <w:rFonts w:ascii="Arial" w:hAnsi="Arial" w:cs="Arial"/>
          <w:color w:val="000000" w:themeColor="text1"/>
          <w:sz w:val="24"/>
          <w:szCs w:val="24"/>
        </w:rPr>
        <w:t>To use</w:t>
      </w:r>
      <w:r w:rsidR="00AC670A" w:rsidRPr="00160FFD">
        <w:rPr>
          <w:rFonts w:ascii="Arial" w:hAnsi="Arial" w:cs="Arial"/>
          <w:color w:val="000000" w:themeColor="text1"/>
          <w:sz w:val="24"/>
          <w:szCs w:val="24"/>
        </w:rPr>
        <w:t xml:space="preserve"> prove</w:t>
      </w:r>
      <w:r w:rsidR="00871F2A">
        <w:rPr>
          <w:rFonts w:ascii="Arial" w:hAnsi="Arial" w:cs="Arial"/>
          <w:color w:val="000000" w:themeColor="text1"/>
          <w:sz w:val="24"/>
          <w:szCs w:val="24"/>
        </w:rPr>
        <w:t>n</w:t>
      </w:r>
      <w:r w:rsidR="00AC670A" w:rsidRPr="00160FFD">
        <w:rPr>
          <w:rFonts w:ascii="Arial" w:hAnsi="Arial" w:cs="Arial"/>
          <w:color w:val="000000" w:themeColor="text1"/>
          <w:sz w:val="24"/>
          <w:szCs w:val="24"/>
        </w:rPr>
        <w:t xml:space="preserve"> teaching </w:t>
      </w:r>
      <w:r w:rsidR="00460251" w:rsidRPr="00160FFD">
        <w:rPr>
          <w:rFonts w:ascii="Arial" w:hAnsi="Arial" w:cs="Arial"/>
          <w:color w:val="000000" w:themeColor="text1"/>
          <w:sz w:val="24"/>
          <w:szCs w:val="24"/>
        </w:rPr>
        <w:t>techniques that can benefit all children</w:t>
      </w:r>
      <w:r w:rsidR="00871F2A">
        <w:rPr>
          <w:rFonts w:ascii="Arial" w:hAnsi="Arial" w:cs="Arial"/>
          <w:color w:val="000000" w:themeColor="text1"/>
          <w:sz w:val="24"/>
          <w:szCs w:val="24"/>
        </w:rPr>
        <w:t>.</w:t>
      </w:r>
      <w:r w:rsidR="00460251" w:rsidRPr="00160FFD">
        <w:rPr>
          <w:rFonts w:ascii="Arial" w:hAnsi="Arial" w:cs="Arial"/>
          <w:color w:val="000000" w:themeColor="text1"/>
          <w:sz w:val="24"/>
          <w:szCs w:val="24"/>
        </w:rPr>
        <w:t xml:space="preserve"> A child should not have to fit in the method of teaching</w:t>
      </w:r>
      <w:r w:rsidR="00871F2A">
        <w:rPr>
          <w:rFonts w:ascii="Arial" w:hAnsi="Arial" w:cs="Arial"/>
          <w:color w:val="000000" w:themeColor="text1"/>
          <w:sz w:val="24"/>
          <w:szCs w:val="24"/>
        </w:rPr>
        <w:t>,</w:t>
      </w:r>
      <w:r w:rsidR="00460251" w:rsidRPr="00160FFD">
        <w:rPr>
          <w:rFonts w:ascii="Arial" w:hAnsi="Arial" w:cs="Arial"/>
          <w:color w:val="000000" w:themeColor="text1"/>
          <w:sz w:val="24"/>
          <w:szCs w:val="24"/>
        </w:rPr>
        <w:t xml:space="preserve"> but a </w:t>
      </w:r>
      <w:r w:rsidR="00332E17" w:rsidRPr="00160FFD">
        <w:rPr>
          <w:rFonts w:ascii="Arial" w:hAnsi="Arial" w:cs="Arial"/>
          <w:color w:val="000000" w:themeColor="text1"/>
          <w:sz w:val="24"/>
          <w:szCs w:val="24"/>
        </w:rPr>
        <w:t>method of teaching should suit the child</w:t>
      </w:r>
      <w:r w:rsidR="00FE261D" w:rsidRPr="00160FFD">
        <w:rPr>
          <w:rFonts w:ascii="Arial" w:hAnsi="Arial" w:cs="Arial"/>
          <w:color w:val="000000" w:themeColor="text1"/>
          <w:sz w:val="24"/>
          <w:szCs w:val="24"/>
        </w:rPr>
        <w:t xml:space="preserve">. </w:t>
      </w:r>
      <w:r w:rsidR="00332E17" w:rsidRPr="00160FFD">
        <w:rPr>
          <w:rFonts w:ascii="Arial" w:hAnsi="Arial" w:cs="Arial"/>
          <w:color w:val="000000" w:themeColor="text1"/>
          <w:sz w:val="24"/>
          <w:szCs w:val="24"/>
        </w:rPr>
        <w:t xml:space="preserve">That children </w:t>
      </w:r>
      <w:r w:rsidR="00332E17" w:rsidRPr="00160FFD">
        <w:rPr>
          <w:rFonts w:ascii="Arial" w:hAnsi="Arial" w:cs="Arial"/>
          <w:color w:val="000000" w:themeColor="text1"/>
          <w:sz w:val="24"/>
          <w:szCs w:val="24"/>
        </w:rPr>
        <w:lastRenderedPageBreak/>
        <w:t xml:space="preserve">should not only be put in </w:t>
      </w:r>
      <w:r w:rsidR="00B77DCF" w:rsidRPr="00160FFD">
        <w:rPr>
          <w:rFonts w:ascii="Arial" w:hAnsi="Arial" w:cs="Arial"/>
          <w:color w:val="000000" w:themeColor="text1"/>
          <w:sz w:val="24"/>
          <w:szCs w:val="24"/>
        </w:rPr>
        <w:t xml:space="preserve">Special </w:t>
      </w:r>
      <w:r w:rsidR="00526430" w:rsidRPr="00160FFD">
        <w:rPr>
          <w:rFonts w:ascii="Arial" w:hAnsi="Arial" w:cs="Arial"/>
          <w:color w:val="000000" w:themeColor="text1"/>
          <w:sz w:val="24"/>
          <w:szCs w:val="24"/>
        </w:rPr>
        <w:t>schools,</w:t>
      </w:r>
      <w:r w:rsidR="00332E17" w:rsidRPr="00160FFD">
        <w:rPr>
          <w:rFonts w:ascii="Arial" w:hAnsi="Arial" w:cs="Arial"/>
          <w:color w:val="000000" w:themeColor="text1"/>
          <w:sz w:val="24"/>
          <w:szCs w:val="24"/>
        </w:rPr>
        <w:t xml:space="preserve"> but mainstream schools should adapt to suit </w:t>
      </w:r>
      <w:r w:rsidR="00B77DCF" w:rsidRPr="00160FFD">
        <w:rPr>
          <w:rFonts w:ascii="Arial" w:hAnsi="Arial" w:cs="Arial"/>
          <w:color w:val="000000" w:themeColor="text1"/>
          <w:sz w:val="24"/>
          <w:szCs w:val="24"/>
        </w:rPr>
        <w:t xml:space="preserve">all children regardless. </w:t>
      </w:r>
      <w:r w:rsidR="00656162" w:rsidRPr="00160FFD">
        <w:rPr>
          <w:rFonts w:ascii="Arial" w:hAnsi="Arial" w:cs="Arial"/>
          <w:color w:val="000000" w:themeColor="text1"/>
          <w:sz w:val="24"/>
          <w:szCs w:val="24"/>
        </w:rPr>
        <w:t>(Csie.org.uk, 2019)</w:t>
      </w:r>
      <w:r w:rsidR="00BC26FD">
        <w:rPr>
          <w:rFonts w:ascii="Arial" w:hAnsi="Arial" w:cs="Arial"/>
          <w:color w:val="000000" w:themeColor="text1"/>
          <w:sz w:val="24"/>
          <w:szCs w:val="24"/>
        </w:rPr>
        <w:t xml:space="preserve"> </w:t>
      </w:r>
      <w:r w:rsidR="001B4484">
        <w:rPr>
          <w:rFonts w:ascii="Arial" w:hAnsi="Arial" w:cs="Arial"/>
          <w:color w:val="000000" w:themeColor="text1"/>
          <w:sz w:val="24"/>
          <w:szCs w:val="24"/>
        </w:rPr>
        <w:t xml:space="preserve">I really believe in the </w:t>
      </w:r>
      <w:r w:rsidR="00526430">
        <w:rPr>
          <w:rFonts w:ascii="Arial" w:hAnsi="Arial" w:cs="Arial"/>
          <w:color w:val="000000" w:themeColor="text1"/>
          <w:sz w:val="24"/>
          <w:szCs w:val="24"/>
        </w:rPr>
        <w:t>Salamanca</w:t>
      </w:r>
      <w:r w:rsidR="001B4484">
        <w:rPr>
          <w:rFonts w:ascii="Arial" w:hAnsi="Arial" w:cs="Arial"/>
          <w:color w:val="000000" w:themeColor="text1"/>
          <w:sz w:val="24"/>
          <w:szCs w:val="24"/>
        </w:rPr>
        <w:t xml:space="preserve"> Statement. </w:t>
      </w:r>
      <w:r w:rsidR="002438C0">
        <w:rPr>
          <w:rFonts w:ascii="Arial" w:hAnsi="Arial" w:cs="Arial"/>
          <w:color w:val="000000" w:themeColor="text1"/>
          <w:sz w:val="24"/>
          <w:szCs w:val="24"/>
        </w:rPr>
        <w:t xml:space="preserve">Its fair and does not label individuals but excepts everyone </w:t>
      </w:r>
      <w:r w:rsidR="00BC26FD">
        <w:rPr>
          <w:rFonts w:ascii="Arial" w:hAnsi="Arial" w:cs="Arial"/>
          <w:color w:val="000000" w:themeColor="text1"/>
          <w:sz w:val="24"/>
          <w:szCs w:val="24"/>
        </w:rPr>
        <w:t xml:space="preserve">the same way. </w:t>
      </w:r>
    </w:p>
    <w:p w14:paraId="3A0B73A9" w14:textId="2AB95C72" w:rsidR="002F0131" w:rsidRPr="00B957AE" w:rsidRDefault="000E47C5" w:rsidP="00101C58">
      <w:pPr>
        <w:spacing w:line="360" w:lineRule="auto"/>
        <w:jc w:val="both"/>
        <w:rPr>
          <w:rFonts w:ascii="Arial" w:hAnsi="Arial" w:cs="Arial"/>
          <w:i/>
          <w:iCs/>
          <w:color w:val="000000"/>
          <w:sz w:val="24"/>
          <w:szCs w:val="24"/>
        </w:rPr>
      </w:pPr>
      <w:r>
        <w:rPr>
          <w:rFonts w:ascii="Arial" w:hAnsi="Arial" w:cs="Arial"/>
          <w:color w:val="000000" w:themeColor="text1"/>
          <w:sz w:val="24"/>
          <w:szCs w:val="24"/>
        </w:rPr>
        <w:t xml:space="preserve">Our setting </w:t>
      </w:r>
      <w:r w:rsidR="00266633">
        <w:rPr>
          <w:rFonts w:ascii="Arial" w:hAnsi="Arial" w:cs="Arial"/>
          <w:color w:val="000000" w:themeColor="text1"/>
          <w:sz w:val="24"/>
          <w:szCs w:val="24"/>
        </w:rPr>
        <w:t xml:space="preserve">strives with the actions planned in the </w:t>
      </w:r>
      <w:r w:rsidR="00526430">
        <w:rPr>
          <w:rFonts w:ascii="Arial" w:hAnsi="Arial" w:cs="Arial"/>
          <w:color w:val="000000" w:themeColor="text1"/>
          <w:sz w:val="24"/>
          <w:szCs w:val="24"/>
        </w:rPr>
        <w:t>Salamanca</w:t>
      </w:r>
      <w:r w:rsidR="00266633">
        <w:rPr>
          <w:rFonts w:ascii="Arial" w:hAnsi="Arial" w:cs="Arial"/>
          <w:color w:val="000000" w:themeColor="text1"/>
          <w:sz w:val="24"/>
          <w:szCs w:val="24"/>
        </w:rPr>
        <w:t xml:space="preserve"> statement. We use numerous different </w:t>
      </w:r>
      <w:r w:rsidR="00A45983">
        <w:rPr>
          <w:rFonts w:ascii="Arial" w:hAnsi="Arial" w:cs="Arial"/>
          <w:color w:val="000000" w:themeColor="text1"/>
          <w:sz w:val="24"/>
          <w:szCs w:val="24"/>
        </w:rPr>
        <w:t>Techniques</w:t>
      </w:r>
      <w:r w:rsidR="00266633">
        <w:rPr>
          <w:rFonts w:ascii="Arial" w:hAnsi="Arial" w:cs="Arial"/>
          <w:color w:val="000000" w:themeColor="text1"/>
          <w:sz w:val="24"/>
          <w:szCs w:val="24"/>
        </w:rPr>
        <w:t xml:space="preserve"> proven to work with Autism</w:t>
      </w:r>
      <w:r w:rsidR="004E3964">
        <w:rPr>
          <w:rFonts w:ascii="Arial" w:hAnsi="Arial" w:cs="Arial"/>
          <w:color w:val="000000" w:themeColor="text1"/>
          <w:sz w:val="24"/>
          <w:szCs w:val="24"/>
        </w:rPr>
        <w:t xml:space="preserve"> and </w:t>
      </w:r>
      <w:r w:rsidR="00A45983">
        <w:rPr>
          <w:rFonts w:ascii="Arial" w:hAnsi="Arial" w:cs="Arial"/>
          <w:color w:val="000000" w:themeColor="text1"/>
          <w:sz w:val="24"/>
          <w:szCs w:val="24"/>
        </w:rPr>
        <w:t>accompanying</w:t>
      </w:r>
      <w:r w:rsidR="004E3964">
        <w:rPr>
          <w:rFonts w:ascii="Arial" w:hAnsi="Arial" w:cs="Arial"/>
          <w:color w:val="000000" w:themeColor="text1"/>
          <w:sz w:val="24"/>
          <w:szCs w:val="24"/>
        </w:rPr>
        <w:t xml:space="preserve"> learning difficulties. We use the Donaldson teaching</w:t>
      </w:r>
      <w:r w:rsidR="00A45983">
        <w:rPr>
          <w:rFonts w:ascii="Arial" w:hAnsi="Arial" w:cs="Arial"/>
          <w:color w:val="000000" w:themeColor="text1"/>
          <w:sz w:val="24"/>
          <w:szCs w:val="24"/>
        </w:rPr>
        <w:t xml:space="preserve"> </w:t>
      </w:r>
      <w:r w:rsidR="002C28EF">
        <w:rPr>
          <w:rFonts w:ascii="Arial" w:hAnsi="Arial" w:cs="Arial"/>
          <w:color w:val="000000" w:themeColor="text1"/>
          <w:sz w:val="24"/>
          <w:szCs w:val="24"/>
        </w:rPr>
        <w:t>approach</w:t>
      </w:r>
      <w:r w:rsidR="004E3964">
        <w:rPr>
          <w:rFonts w:ascii="Arial" w:hAnsi="Arial" w:cs="Arial"/>
          <w:color w:val="000000" w:themeColor="text1"/>
          <w:sz w:val="24"/>
          <w:szCs w:val="24"/>
        </w:rPr>
        <w:t xml:space="preserve"> in our se</w:t>
      </w:r>
      <w:r w:rsidR="00765A8D">
        <w:rPr>
          <w:rFonts w:ascii="Arial" w:hAnsi="Arial" w:cs="Arial"/>
          <w:color w:val="000000" w:themeColor="text1"/>
          <w:sz w:val="24"/>
          <w:szCs w:val="24"/>
        </w:rPr>
        <w:t>tting.</w:t>
      </w:r>
      <w:r w:rsidR="00A45983">
        <w:rPr>
          <w:rFonts w:ascii="Arial" w:hAnsi="Arial" w:cs="Arial"/>
          <w:color w:val="000000" w:themeColor="text1"/>
          <w:sz w:val="24"/>
          <w:szCs w:val="24"/>
        </w:rPr>
        <w:t xml:space="preserve"> </w:t>
      </w:r>
      <w:r w:rsidR="008A0A0A">
        <w:rPr>
          <w:rFonts w:ascii="Arial" w:hAnsi="Arial" w:cs="Arial"/>
          <w:color w:val="000000" w:themeColor="text1"/>
          <w:sz w:val="24"/>
          <w:szCs w:val="24"/>
        </w:rPr>
        <w:t xml:space="preserve">The Donaldson teaching approach give Educators more freedom to </w:t>
      </w:r>
      <w:r w:rsidR="002C28EF">
        <w:rPr>
          <w:rFonts w:ascii="Arial" w:hAnsi="Arial" w:cs="Arial"/>
          <w:color w:val="000000" w:themeColor="text1"/>
          <w:sz w:val="24"/>
          <w:szCs w:val="24"/>
        </w:rPr>
        <w:t>determining</w:t>
      </w:r>
      <w:r w:rsidR="00915525">
        <w:rPr>
          <w:rFonts w:ascii="Arial" w:hAnsi="Arial" w:cs="Arial"/>
          <w:color w:val="000000" w:themeColor="text1"/>
          <w:sz w:val="24"/>
          <w:szCs w:val="24"/>
        </w:rPr>
        <w:t xml:space="preserve"> what is taught</w:t>
      </w:r>
      <w:r w:rsidR="00915525" w:rsidRPr="005F3A83">
        <w:rPr>
          <w:rFonts w:ascii="Arial" w:hAnsi="Arial" w:cs="Arial"/>
          <w:color w:val="000000" w:themeColor="text1"/>
          <w:sz w:val="24"/>
          <w:szCs w:val="24"/>
        </w:rPr>
        <w:t>.</w:t>
      </w:r>
      <w:r w:rsidR="008227A6" w:rsidRPr="005F3A83">
        <w:rPr>
          <w:rFonts w:ascii="Arial" w:hAnsi="Arial" w:cs="Arial"/>
          <w:sz w:val="24"/>
          <w:szCs w:val="24"/>
        </w:rPr>
        <w:t xml:space="preserve"> It is describe</w:t>
      </w:r>
      <w:r w:rsidR="005F3A83">
        <w:rPr>
          <w:rFonts w:ascii="Arial" w:hAnsi="Arial" w:cs="Arial"/>
          <w:sz w:val="24"/>
          <w:szCs w:val="24"/>
        </w:rPr>
        <w:t>d</w:t>
      </w:r>
      <w:r w:rsidR="008227A6" w:rsidRPr="005F3A83">
        <w:rPr>
          <w:rFonts w:ascii="Arial" w:hAnsi="Arial" w:cs="Arial"/>
          <w:sz w:val="24"/>
          <w:szCs w:val="24"/>
        </w:rPr>
        <w:t xml:space="preserve"> as a </w:t>
      </w:r>
      <w:r w:rsidR="008227A6" w:rsidRPr="005F3A83">
        <w:rPr>
          <w:rFonts w:ascii="Arial" w:hAnsi="Arial" w:cs="Arial"/>
          <w:color w:val="000000" w:themeColor="text1"/>
          <w:sz w:val="24"/>
          <w:szCs w:val="24"/>
        </w:rPr>
        <w:t>“new, inclusive, broad, balanced and challenging curriculum”</w:t>
      </w:r>
      <w:r w:rsidR="0047726D" w:rsidRPr="0047726D">
        <w:rPr>
          <w:rFonts w:ascii="Arial" w:hAnsi="Arial" w:cs="Arial"/>
          <w:color w:val="000000"/>
          <w:sz w:val="20"/>
          <w:szCs w:val="20"/>
        </w:rPr>
        <w:t xml:space="preserve"> </w:t>
      </w:r>
      <w:r w:rsidR="0047726D">
        <w:rPr>
          <w:rFonts w:ascii="Arial" w:hAnsi="Arial" w:cs="Arial"/>
          <w:color w:val="000000"/>
          <w:sz w:val="20"/>
          <w:szCs w:val="20"/>
        </w:rPr>
        <w:t>(</w:t>
      </w:r>
      <w:r w:rsidR="0047726D" w:rsidRPr="00B957AE">
        <w:rPr>
          <w:rFonts w:ascii="Arial" w:hAnsi="Arial" w:cs="Arial"/>
          <w:color w:val="000000"/>
          <w:sz w:val="24"/>
          <w:szCs w:val="24"/>
        </w:rPr>
        <w:t xml:space="preserve">Dera.ioe.ac.uk, 2019) </w:t>
      </w:r>
      <w:r w:rsidR="00F3246E" w:rsidRPr="00B957AE">
        <w:rPr>
          <w:rFonts w:ascii="Arial" w:hAnsi="Arial" w:cs="Arial"/>
          <w:color w:val="000000"/>
          <w:sz w:val="24"/>
          <w:szCs w:val="24"/>
        </w:rPr>
        <w:t>This method uses a cross-curriculum approach</w:t>
      </w:r>
      <w:r w:rsidR="006E47C0" w:rsidRPr="00B957AE">
        <w:rPr>
          <w:rFonts w:ascii="Arial" w:hAnsi="Arial" w:cs="Arial"/>
          <w:color w:val="000000"/>
          <w:sz w:val="24"/>
          <w:szCs w:val="24"/>
        </w:rPr>
        <w:t xml:space="preserve">. As we can be using multiple </w:t>
      </w:r>
      <w:r w:rsidR="008C6070" w:rsidRPr="00B957AE">
        <w:rPr>
          <w:rFonts w:ascii="Arial" w:hAnsi="Arial" w:cs="Arial"/>
          <w:color w:val="000000"/>
          <w:sz w:val="24"/>
          <w:szCs w:val="24"/>
        </w:rPr>
        <w:t>topics in to one activity with children learning from this in a fun exciting way</w:t>
      </w:r>
      <w:r w:rsidR="009E18E9" w:rsidRPr="00B957AE">
        <w:rPr>
          <w:rFonts w:ascii="Arial" w:hAnsi="Arial" w:cs="Arial"/>
          <w:color w:val="000000"/>
          <w:sz w:val="24"/>
          <w:szCs w:val="24"/>
        </w:rPr>
        <w:t xml:space="preserve">. For </w:t>
      </w:r>
      <w:r w:rsidR="00B957AE" w:rsidRPr="00B957AE">
        <w:rPr>
          <w:rFonts w:ascii="Arial" w:hAnsi="Arial" w:cs="Arial"/>
          <w:color w:val="000000"/>
          <w:sz w:val="24"/>
          <w:szCs w:val="24"/>
        </w:rPr>
        <w:t>instance,</w:t>
      </w:r>
      <w:r w:rsidR="009E18E9" w:rsidRPr="00B957AE">
        <w:rPr>
          <w:rFonts w:ascii="Arial" w:hAnsi="Arial" w:cs="Arial"/>
          <w:color w:val="000000"/>
          <w:sz w:val="24"/>
          <w:szCs w:val="24"/>
        </w:rPr>
        <w:t xml:space="preserve"> we </w:t>
      </w:r>
      <w:r w:rsidR="007518CF" w:rsidRPr="00B957AE">
        <w:rPr>
          <w:rFonts w:ascii="Arial" w:hAnsi="Arial" w:cs="Arial"/>
          <w:color w:val="000000"/>
          <w:sz w:val="24"/>
          <w:szCs w:val="24"/>
        </w:rPr>
        <w:t xml:space="preserve">could </w:t>
      </w:r>
      <w:r w:rsidR="009E18E9" w:rsidRPr="00B957AE">
        <w:rPr>
          <w:rFonts w:ascii="Arial" w:hAnsi="Arial" w:cs="Arial"/>
          <w:color w:val="000000"/>
          <w:sz w:val="24"/>
          <w:szCs w:val="24"/>
        </w:rPr>
        <w:t xml:space="preserve">use numbers and place them in slime </w:t>
      </w:r>
      <w:r w:rsidR="007518CF" w:rsidRPr="00B957AE">
        <w:rPr>
          <w:rFonts w:ascii="Arial" w:hAnsi="Arial" w:cs="Arial"/>
          <w:color w:val="000000"/>
          <w:sz w:val="24"/>
          <w:szCs w:val="24"/>
        </w:rPr>
        <w:t xml:space="preserve">with the children </w:t>
      </w:r>
      <w:r w:rsidR="00B957AE" w:rsidRPr="00B957AE">
        <w:rPr>
          <w:rFonts w:ascii="Arial" w:hAnsi="Arial" w:cs="Arial"/>
          <w:color w:val="000000"/>
          <w:sz w:val="24"/>
          <w:szCs w:val="24"/>
        </w:rPr>
        <w:t>revealing</w:t>
      </w:r>
      <w:r w:rsidR="00CB2869" w:rsidRPr="00B957AE">
        <w:rPr>
          <w:rFonts w:ascii="Arial" w:hAnsi="Arial" w:cs="Arial"/>
          <w:color w:val="000000"/>
          <w:sz w:val="24"/>
          <w:szCs w:val="24"/>
        </w:rPr>
        <w:t xml:space="preserve"> what they are</w:t>
      </w:r>
      <w:r w:rsidR="00B957AE">
        <w:rPr>
          <w:rFonts w:ascii="Arial" w:hAnsi="Arial" w:cs="Arial"/>
          <w:color w:val="000000"/>
          <w:sz w:val="24"/>
          <w:szCs w:val="24"/>
        </w:rPr>
        <w:t>.</w:t>
      </w:r>
      <w:r w:rsidR="00CB2869" w:rsidRPr="00B957AE">
        <w:rPr>
          <w:rFonts w:ascii="Arial" w:hAnsi="Arial" w:cs="Arial"/>
          <w:color w:val="000000"/>
          <w:sz w:val="24"/>
          <w:szCs w:val="24"/>
        </w:rPr>
        <w:t xml:space="preserve"> </w:t>
      </w:r>
      <w:r w:rsidR="00B957AE">
        <w:rPr>
          <w:rFonts w:ascii="Arial" w:hAnsi="Arial" w:cs="Arial"/>
          <w:color w:val="000000"/>
          <w:sz w:val="24"/>
          <w:szCs w:val="24"/>
        </w:rPr>
        <w:t>T</w:t>
      </w:r>
      <w:r w:rsidR="00CB2869" w:rsidRPr="00B957AE">
        <w:rPr>
          <w:rFonts w:ascii="Arial" w:hAnsi="Arial" w:cs="Arial"/>
          <w:color w:val="000000"/>
          <w:sz w:val="24"/>
          <w:szCs w:val="24"/>
        </w:rPr>
        <w:t xml:space="preserve">hat </w:t>
      </w:r>
      <w:r w:rsidR="00910694" w:rsidRPr="00B957AE">
        <w:rPr>
          <w:rFonts w:ascii="Arial" w:hAnsi="Arial" w:cs="Arial"/>
          <w:color w:val="000000"/>
          <w:sz w:val="24"/>
          <w:szCs w:val="24"/>
        </w:rPr>
        <w:t>is</w:t>
      </w:r>
      <w:r w:rsidR="00B957AE" w:rsidRPr="00B957AE">
        <w:rPr>
          <w:rFonts w:ascii="Arial" w:hAnsi="Arial" w:cs="Arial"/>
          <w:color w:val="000000"/>
          <w:sz w:val="24"/>
          <w:szCs w:val="24"/>
        </w:rPr>
        <w:t xml:space="preserve"> language, numeracy and creative skills. </w:t>
      </w:r>
      <w:r w:rsidR="00526430">
        <w:rPr>
          <w:rFonts w:ascii="Arial" w:hAnsi="Arial" w:cs="Arial"/>
          <w:color w:val="000000"/>
          <w:sz w:val="24"/>
          <w:szCs w:val="24"/>
        </w:rPr>
        <w:t>We also use multiple language techniques</w:t>
      </w:r>
      <w:r w:rsidR="002B5D60">
        <w:rPr>
          <w:rFonts w:ascii="Arial" w:hAnsi="Arial" w:cs="Arial"/>
          <w:color w:val="000000"/>
          <w:sz w:val="24"/>
          <w:szCs w:val="24"/>
        </w:rPr>
        <w:t xml:space="preserve"> such as verbal</w:t>
      </w:r>
      <w:r w:rsidR="0022504E">
        <w:rPr>
          <w:rFonts w:ascii="Arial" w:hAnsi="Arial" w:cs="Arial"/>
          <w:color w:val="000000"/>
          <w:sz w:val="24"/>
          <w:szCs w:val="24"/>
        </w:rPr>
        <w:t xml:space="preserve">, </w:t>
      </w:r>
      <w:r w:rsidR="002B5D60">
        <w:rPr>
          <w:rFonts w:ascii="Arial" w:hAnsi="Arial" w:cs="Arial"/>
          <w:color w:val="000000"/>
          <w:sz w:val="24"/>
          <w:szCs w:val="24"/>
        </w:rPr>
        <w:t xml:space="preserve">sign along, </w:t>
      </w:r>
      <w:r w:rsidR="0022504E">
        <w:rPr>
          <w:rFonts w:ascii="Arial" w:hAnsi="Arial" w:cs="Arial"/>
          <w:color w:val="000000"/>
          <w:sz w:val="24"/>
          <w:szCs w:val="24"/>
        </w:rPr>
        <w:t>visual boards, not all children need to</w:t>
      </w:r>
      <w:r w:rsidR="007764E1">
        <w:rPr>
          <w:rFonts w:ascii="Arial" w:hAnsi="Arial" w:cs="Arial"/>
          <w:color w:val="000000"/>
          <w:sz w:val="24"/>
          <w:szCs w:val="24"/>
        </w:rPr>
        <w:t xml:space="preserve"> use these methods to communicate but every child is taught </w:t>
      </w:r>
      <w:r w:rsidR="005001FD">
        <w:rPr>
          <w:rFonts w:ascii="Arial" w:hAnsi="Arial" w:cs="Arial"/>
          <w:color w:val="000000"/>
          <w:sz w:val="24"/>
          <w:szCs w:val="24"/>
        </w:rPr>
        <w:t>it for inclusion of others.</w:t>
      </w:r>
    </w:p>
    <w:p w14:paraId="74A948EF" w14:textId="7F980031" w:rsidR="002F0131" w:rsidRDefault="007022BF" w:rsidP="00101C58">
      <w:pPr>
        <w:spacing w:line="360" w:lineRule="auto"/>
        <w:jc w:val="both"/>
        <w:rPr>
          <w:rFonts w:ascii="Arial" w:hAnsi="Arial" w:cs="Arial"/>
          <w:color w:val="000000"/>
          <w:sz w:val="20"/>
          <w:szCs w:val="20"/>
        </w:rPr>
      </w:pPr>
      <w:r>
        <w:rPr>
          <w:rFonts w:ascii="Arial" w:hAnsi="Arial" w:cs="Arial"/>
          <w:color w:val="000000"/>
          <w:sz w:val="24"/>
          <w:szCs w:val="24"/>
        </w:rPr>
        <w:t xml:space="preserve">Children with Autism </w:t>
      </w:r>
      <w:r w:rsidR="00771099">
        <w:rPr>
          <w:rFonts w:ascii="Arial" w:hAnsi="Arial" w:cs="Arial"/>
          <w:color w:val="000000"/>
          <w:sz w:val="24"/>
          <w:szCs w:val="24"/>
        </w:rPr>
        <w:t xml:space="preserve">are already facing challenges in </w:t>
      </w:r>
      <w:r w:rsidR="008A2148">
        <w:rPr>
          <w:rFonts w:ascii="Arial" w:hAnsi="Arial" w:cs="Arial"/>
          <w:color w:val="000000"/>
          <w:sz w:val="24"/>
          <w:szCs w:val="24"/>
        </w:rPr>
        <w:t>life but</w:t>
      </w:r>
      <w:r w:rsidR="00771099">
        <w:rPr>
          <w:rFonts w:ascii="Arial" w:hAnsi="Arial" w:cs="Arial"/>
          <w:color w:val="000000"/>
          <w:sz w:val="24"/>
          <w:szCs w:val="24"/>
        </w:rPr>
        <w:t xml:space="preserve"> </w:t>
      </w:r>
      <w:r w:rsidR="00EC10E9">
        <w:rPr>
          <w:rFonts w:ascii="Arial" w:hAnsi="Arial" w:cs="Arial"/>
          <w:color w:val="000000"/>
          <w:sz w:val="24"/>
          <w:szCs w:val="24"/>
        </w:rPr>
        <w:t xml:space="preserve">can be facing even more if they come from deprivation </w:t>
      </w:r>
      <w:r w:rsidR="006354CC">
        <w:rPr>
          <w:rFonts w:ascii="Arial" w:hAnsi="Arial" w:cs="Arial"/>
          <w:color w:val="000000"/>
          <w:sz w:val="24"/>
          <w:szCs w:val="24"/>
        </w:rPr>
        <w:t>(</w:t>
      </w:r>
      <w:proofErr w:type="spellStart"/>
      <w:r w:rsidR="00917A91">
        <w:rPr>
          <w:rFonts w:ascii="Arial" w:hAnsi="Arial" w:cs="Arial"/>
          <w:color w:val="000000"/>
          <w:sz w:val="24"/>
          <w:szCs w:val="24"/>
        </w:rPr>
        <w:t>eFSM</w:t>
      </w:r>
      <w:proofErr w:type="spellEnd"/>
      <w:r w:rsidR="00917A91">
        <w:rPr>
          <w:rFonts w:ascii="Arial" w:hAnsi="Arial" w:cs="Arial"/>
          <w:color w:val="000000"/>
          <w:sz w:val="24"/>
          <w:szCs w:val="24"/>
        </w:rPr>
        <w:t>)</w:t>
      </w:r>
      <w:r w:rsidR="009854DB">
        <w:rPr>
          <w:rFonts w:ascii="Arial" w:hAnsi="Arial" w:cs="Arial"/>
          <w:color w:val="000000"/>
          <w:sz w:val="24"/>
          <w:szCs w:val="24"/>
        </w:rPr>
        <w:t xml:space="preserve"> </w:t>
      </w:r>
      <w:r w:rsidR="00EC10E9">
        <w:rPr>
          <w:rFonts w:ascii="Arial" w:hAnsi="Arial" w:cs="Arial"/>
          <w:color w:val="000000"/>
          <w:sz w:val="24"/>
          <w:szCs w:val="24"/>
        </w:rPr>
        <w:t>or are Looked after childre</w:t>
      </w:r>
      <w:r w:rsidR="006354CC">
        <w:rPr>
          <w:rFonts w:ascii="Arial" w:hAnsi="Arial" w:cs="Arial"/>
          <w:color w:val="000000"/>
          <w:sz w:val="24"/>
          <w:szCs w:val="24"/>
        </w:rPr>
        <w:t>n (LAC)</w:t>
      </w:r>
      <w:r w:rsidR="009854DB">
        <w:rPr>
          <w:rFonts w:ascii="Arial" w:hAnsi="Arial" w:cs="Arial"/>
          <w:color w:val="000000"/>
          <w:sz w:val="24"/>
          <w:szCs w:val="24"/>
        </w:rPr>
        <w:t>.</w:t>
      </w:r>
      <w:r w:rsidR="00190CEF">
        <w:rPr>
          <w:rFonts w:ascii="Arial" w:hAnsi="Arial" w:cs="Arial"/>
          <w:color w:val="000000"/>
          <w:sz w:val="24"/>
          <w:szCs w:val="24"/>
        </w:rPr>
        <w:t xml:space="preserve"> Maslow</w:t>
      </w:r>
      <w:r w:rsidR="0056202B">
        <w:rPr>
          <w:rFonts w:ascii="Arial" w:hAnsi="Arial" w:cs="Arial"/>
          <w:color w:val="000000"/>
          <w:sz w:val="24"/>
          <w:szCs w:val="24"/>
        </w:rPr>
        <w:t>’</w:t>
      </w:r>
      <w:r w:rsidR="00190CEF">
        <w:rPr>
          <w:rFonts w:ascii="Arial" w:hAnsi="Arial" w:cs="Arial"/>
          <w:color w:val="000000"/>
          <w:sz w:val="24"/>
          <w:szCs w:val="24"/>
        </w:rPr>
        <w:t xml:space="preserve">s </w:t>
      </w:r>
      <w:r w:rsidR="008231DF">
        <w:rPr>
          <w:rFonts w:ascii="Arial" w:hAnsi="Arial" w:cs="Arial"/>
          <w:color w:val="000000"/>
          <w:sz w:val="24"/>
          <w:szCs w:val="24"/>
        </w:rPr>
        <w:t>hierarchy</w:t>
      </w:r>
      <w:r w:rsidR="00190CEF">
        <w:rPr>
          <w:rFonts w:ascii="Arial" w:hAnsi="Arial" w:cs="Arial"/>
          <w:color w:val="000000"/>
          <w:sz w:val="24"/>
          <w:szCs w:val="24"/>
        </w:rPr>
        <w:t xml:space="preserve"> of needs explains to us what a pe</w:t>
      </w:r>
      <w:r w:rsidR="00EF3C82">
        <w:rPr>
          <w:rFonts w:ascii="Arial" w:hAnsi="Arial" w:cs="Arial"/>
          <w:color w:val="000000"/>
          <w:sz w:val="24"/>
          <w:szCs w:val="24"/>
        </w:rPr>
        <w:t>rs</w:t>
      </w:r>
      <w:r w:rsidR="00190CEF">
        <w:rPr>
          <w:rFonts w:ascii="Arial" w:hAnsi="Arial" w:cs="Arial"/>
          <w:color w:val="000000"/>
          <w:sz w:val="24"/>
          <w:szCs w:val="24"/>
        </w:rPr>
        <w:t>on need</w:t>
      </w:r>
      <w:r w:rsidR="00F21201">
        <w:rPr>
          <w:rFonts w:ascii="Arial" w:hAnsi="Arial" w:cs="Arial"/>
          <w:color w:val="000000"/>
          <w:sz w:val="24"/>
          <w:szCs w:val="24"/>
        </w:rPr>
        <w:t>s</w:t>
      </w:r>
      <w:r w:rsidR="00190CEF">
        <w:rPr>
          <w:rFonts w:ascii="Arial" w:hAnsi="Arial" w:cs="Arial"/>
          <w:color w:val="000000"/>
          <w:sz w:val="24"/>
          <w:szCs w:val="24"/>
        </w:rPr>
        <w:t xml:space="preserve"> to </w:t>
      </w:r>
      <w:r w:rsidR="000A3F21">
        <w:rPr>
          <w:rFonts w:ascii="Arial" w:hAnsi="Arial" w:cs="Arial"/>
          <w:color w:val="000000"/>
          <w:sz w:val="24"/>
          <w:szCs w:val="24"/>
        </w:rPr>
        <w:t xml:space="preserve">achieve </w:t>
      </w:r>
      <w:r w:rsidR="003F51EA">
        <w:rPr>
          <w:rFonts w:ascii="Arial" w:hAnsi="Arial" w:cs="Arial"/>
          <w:color w:val="000000"/>
          <w:sz w:val="24"/>
          <w:szCs w:val="24"/>
        </w:rPr>
        <w:t xml:space="preserve">to feel fulfilled and thrive </w:t>
      </w:r>
      <w:r w:rsidR="00F21201">
        <w:rPr>
          <w:rFonts w:ascii="Arial" w:hAnsi="Arial" w:cs="Arial"/>
          <w:color w:val="000000"/>
          <w:sz w:val="24"/>
          <w:szCs w:val="24"/>
        </w:rPr>
        <w:t xml:space="preserve">in life. Starting with the basic </w:t>
      </w:r>
      <w:r w:rsidR="008A2148">
        <w:rPr>
          <w:rFonts w:ascii="Arial" w:hAnsi="Arial" w:cs="Arial"/>
          <w:color w:val="000000"/>
          <w:sz w:val="24"/>
          <w:szCs w:val="24"/>
        </w:rPr>
        <w:t>needs</w:t>
      </w:r>
      <w:r w:rsidR="00F21201">
        <w:rPr>
          <w:rFonts w:ascii="Arial" w:hAnsi="Arial" w:cs="Arial"/>
          <w:color w:val="000000"/>
          <w:sz w:val="24"/>
          <w:szCs w:val="24"/>
        </w:rPr>
        <w:t xml:space="preserve"> </w:t>
      </w:r>
      <w:r w:rsidR="002F1415">
        <w:rPr>
          <w:rFonts w:ascii="Arial" w:hAnsi="Arial" w:cs="Arial"/>
          <w:color w:val="000000"/>
          <w:sz w:val="24"/>
          <w:szCs w:val="24"/>
        </w:rPr>
        <w:t xml:space="preserve">of </w:t>
      </w:r>
      <w:r w:rsidR="00E67CCE">
        <w:rPr>
          <w:rFonts w:ascii="Arial" w:hAnsi="Arial" w:cs="Arial"/>
          <w:color w:val="000000"/>
          <w:sz w:val="24"/>
          <w:szCs w:val="24"/>
        </w:rPr>
        <w:t>food,</w:t>
      </w:r>
      <w:r w:rsidR="008231DF">
        <w:rPr>
          <w:rFonts w:ascii="Arial" w:hAnsi="Arial" w:cs="Arial"/>
          <w:color w:val="000000"/>
          <w:sz w:val="24"/>
          <w:szCs w:val="24"/>
        </w:rPr>
        <w:t xml:space="preserve"> </w:t>
      </w:r>
      <w:r w:rsidR="0095453B">
        <w:rPr>
          <w:rFonts w:ascii="Arial" w:hAnsi="Arial" w:cs="Arial"/>
          <w:color w:val="000000"/>
          <w:sz w:val="24"/>
          <w:szCs w:val="24"/>
        </w:rPr>
        <w:t>water,</w:t>
      </w:r>
      <w:r w:rsidR="00E67CCE">
        <w:rPr>
          <w:rFonts w:ascii="Arial" w:hAnsi="Arial" w:cs="Arial"/>
          <w:color w:val="000000"/>
          <w:sz w:val="24"/>
          <w:szCs w:val="24"/>
        </w:rPr>
        <w:t xml:space="preserve"> war</w:t>
      </w:r>
      <w:r w:rsidR="0095453B">
        <w:rPr>
          <w:rFonts w:ascii="Arial" w:hAnsi="Arial" w:cs="Arial"/>
          <w:color w:val="000000"/>
          <w:sz w:val="24"/>
          <w:szCs w:val="24"/>
        </w:rPr>
        <w:t>mth, rest,</w:t>
      </w:r>
      <w:r w:rsidR="002F1415">
        <w:rPr>
          <w:rFonts w:ascii="Arial" w:hAnsi="Arial" w:cs="Arial"/>
          <w:color w:val="000000"/>
          <w:sz w:val="24"/>
          <w:szCs w:val="24"/>
        </w:rPr>
        <w:t xml:space="preserve"> security </w:t>
      </w:r>
      <w:r w:rsidR="00096DA8">
        <w:rPr>
          <w:rFonts w:ascii="Arial" w:hAnsi="Arial" w:cs="Arial"/>
          <w:color w:val="000000"/>
          <w:sz w:val="24"/>
          <w:szCs w:val="24"/>
        </w:rPr>
        <w:t xml:space="preserve">and safety. We know as a fact that children in care and </w:t>
      </w:r>
      <w:r w:rsidR="00287AE1">
        <w:rPr>
          <w:rFonts w:ascii="Arial" w:hAnsi="Arial" w:cs="Arial"/>
          <w:color w:val="000000"/>
          <w:sz w:val="24"/>
          <w:szCs w:val="24"/>
        </w:rPr>
        <w:t>low poverty can struggle to feel the</w:t>
      </w:r>
      <w:r w:rsidR="0056202B">
        <w:rPr>
          <w:rFonts w:ascii="Arial" w:hAnsi="Arial" w:cs="Arial"/>
          <w:color w:val="000000"/>
          <w:sz w:val="24"/>
          <w:szCs w:val="24"/>
        </w:rPr>
        <w:t>ir</w:t>
      </w:r>
      <w:r w:rsidR="00287AE1">
        <w:rPr>
          <w:rFonts w:ascii="Arial" w:hAnsi="Arial" w:cs="Arial"/>
          <w:color w:val="000000"/>
          <w:sz w:val="24"/>
          <w:szCs w:val="24"/>
        </w:rPr>
        <w:t xml:space="preserve"> basic needs fulfilled</w:t>
      </w:r>
      <w:r w:rsidR="002B6D0D">
        <w:rPr>
          <w:rFonts w:ascii="Arial" w:hAnsi="Arial" w:cs="Arial"/>
          <w:color w:val="000000"/>
          <w:sz w:val="24"/>
          <w:szCs w:val="24"/>
        </w:rPr>
        <w:t xml:space="preserve"> adding a barrier to thrive on to the having the</w:t>
      </w:r>
      <w:r w:rsidR="00473562">
        <w:rPr>
          <w:rFonts w:ascii="Arial" w:hAnsi="Arial" w:cs="Arial"/>
          <w:color w:val="000000"/>
          <w:sz w:val="24"/>
          <w:szCs w:val="24"/>
        </w:rPr>
        <w:t xml:space="preserve">ir phycological needs met of feeling loved and belonging. If we add </w:t>
      </w:r>
      <w:r w:rsidR="008F7936">
        <w:rPr>
          <w:rFonts w:ascii="Arial" w:hAnsi="Arial" w:cs="Arial"/>
          <w:color w:val="000000"/>
          <w:sz w:val="24"/>
          <w:szCs w:val="24"/>
        </w:rPr>
        <w:t>a child with Autism to this situation</w:t>
      </w:r>
      <w:r w:rsidR="008A2148">
        <w:rPr>
          <w:rFonts w:ascii="Arial" w:hAnsi="Arial" w:cs="Arial"/>
          <w:color w:val="000000"/>
          <w:sz w:val="24"/>
          <w:szCs w:val="24"/>
        </w:rPr>
        <w:t>,</w:t>
      </w:r>
      <w:r w:rsidR="008F7936">
        <w:rPr>
          <w:rFonts w:ascii="Arial" w:hAnsi="Arial" w:cs="Arial"/>
          <w:color w:val="000000"/>
          <w:sz w:val="24"/>
          <w:szCs w:val="24"/>
        </w:rPr>
        <w:t xml:space="preserve"> this can lead to a </w:t>
      </w:r>
      <w:r w:rsidR="0056202B">
        <w:rPr>
          <w:rFonts w:ascii="Arial" w:hAnsi="Arial" w:cs="Arial"/>
          <w:color w:val="000000"/>
          <w:sz w:val="24"/>
          <w:szCs w:val="24"/>
        </w:rPr>
        <w:t xml:space="preserve">devasting </w:t>
      </w:r>
      <w:r w:rsidR="00EF68A2">
        <w:rPr>
          <w:rFonts w:ascii="Arial" w:hAnsi="Arial" w:cs="Arial"/>
          <w:color w:val="000000"/>
          <w:sz w:val="24"/>
          <w:szCs w:val="24"/>
        </w:rPr>
        <w:t>situation that needs i</w:t>
      </w:r>
      <w:r w:rsidR="008A2148">
        <w:rPr>
          <w:rFonts w:ascii="Arial" w:hAnsi="Arial" w:cs="Arial"/>
          <w:color w:val="000000"/>
          <w:sz w:val="24"/>
          <w:szCs w:val="24"/>
        </w:rPr>
        <w:t>n</w:t>
      </w:r>
      <w:r w:rsidR="00EF68A2">
        <w:rPr>
          <w:rFonts w:ascii="Arial" w:hAnsi="Arial" w:cs="Arial"/>
          <w:color w:val="000000"/>
          <w:sz w:val="24"/>
          <w:szCs w:val="24"/>
        </w:rPr>
        <w:t>terventions</w:t>
      </w:r>
      <w:r w:rsidR="008A2148">
        <w:rPr>
          <w:rFonts w:ascii="Arial" w:hAnsi="Arial" w:cs="Arial"/>
          <w:color w:val="000000"/>
          <w:sz w:val="24"/>
          <w:szCs w:val="24"/>
        </w:rPr>
        <w:t xml:space="preserve"> for this child to reach their potential.</w:t>
      </w:r>
      <w:r w:rsidR="00CA0473" w:rsidRPr="00CA0473">
        <w:rPr>
          <w:rFonts w:ascii="Arial" w:hAnsi="Arial" w:cs="Arial"/>
          <w:color w:val="000000"/>
          <w:sz w:val="20"/>
          <w:szCs w:val="20"/>
        </w:rPr>
        <w:t xml:space="preserve"> </w:t>
      </w:r>
      <w:r w:rsidR="00CA0473" w:rsidRPr="00101C58">
        <w:rPr>
          <w:rFonts w:ascii="Arial" w:hAnsi="Arial" w:cs="Arial"/>
          <w:color w:val="000000"/>
          <w:sz w:val="24"/>
          <w:szCs w:val="24"/>
        </w:rPr>
        <w:t>(</w:t>
      </w:r>
      <w:proofErr w:type="spellStart"/>
      <w:r w:rsidR="00CA0473" w:rsidRPr="00101C58">
        <w:rPr>
          <w:rFonts w:ascii="Arial" w:hAnsi="Arial" w:cs="Arial"/>
          <w:color w:val="000000"/>
          <w:sz w:val="24"/>
          <w:szCs w:val="24"/>
        </w:rPr>
        <w:t>Mcleod</w:t>
      </w:r>
      <w:proofErr w:type="spellEnd"/>
      <w:r w:rsidR="00CA0473" w:rsidRPr="00101C58">
        <w:rPr>
          <w:rFonts w:ascii="Arial" w:hAnsi="Arial" w:cs="Arial"/>
          <w:color w:val="000000"/>
          <w:sz w:val="24"/>
          <w:szCs w:val="24"/>
        </w:rPr>
        <w:t>, 2019)</w:t>
      </w:r>
    </w:p>
    <w:p w14:paraId="28C79B3C" w14:textId="625A8528" w:rsidR="005C5033" w:rsidRDefault="000B3854" w:rsidP="00101C58">
      <w:pPr>
        <w:spacing w:line="360" w:lineRule="auto"/>
        <w:jc w:val="both"/>
        <w:rPr>
          <w:rFonts w:ascii="Arial" w:hAnsi="Arial" w:cs="Arial"/>
          <w:color w:val="000000"/>
          <w:sz w:val="24"/>
          <w:szCs w:val="24"/>
        </w:rPr>
      </w:pPr>
      <w:r w:rsidRPr="00E943F6">
        <w:rPr>
          <w:rFonts w:ascii="Arial" w:hAnsi="Arial" w:cs="Arial"/>
          <w:color w:val="000000"/>
          <w:sz w:val="24"/>
          <w:szCs w:val="24"/>
        </w:rPr>
        <w:t>Estyn have put tog</w:t>
      </w:r>
      <w:r w:rsidR="009C6BB7" w:rsidRPr="00E943F6">
        <w:rPr>
          <w:rFonts w:ascii="Arial" w:hAnsi="Arial" w:cs="Arial"/>
          <w:color w:val="000000"/>
          <w:sz w:val="24"/>
          <w:szCs w:val="24"/>
        </w:rPr>
        <w:t>e</w:t>
      </w:r>
      <w:r w:rsidRPr="00E943F6">
        <w:rPr>
          <w:rFonts w:ascii="Arial" w:hAnsi="Arial" w:cs="Arial"/>
          <w:color w:val="000000"/>
          <w:sz w:val="24"/>
          <w:szCs w:val="24"/>
        </w:rPr>
        <w:t xml:space="preserve">ther a guide of </w:t>
      </w:r>
      <w:r w:rsidR="001A7397" w:rsidRPr="00E943F6">
        <w:rPr>
          <w:rFonts w:ascii="Arial" w:hAnsi="Arial" w:cs="Arial"/>
          <w:color w:val="000000"/>
          <w:sz w:val="24"/>
          <w:szCs w:val="24"/>
        </w:rPr>
        <w:t xml:space="preserve">what beneficial </w:t>
      </w:r>
      <w:r w:rsidR="0067265E" w:rsidRPr="00E943F6">
        <w:rPr>
          <w:rFonts w:ascii="Arial" w:hAnsi="Arial" w:cs="Arial"/>
          <w:color w:val="000000"/>
          <w:sz w:val="24"/>
          <w:szCs w:val="24"/>
        </w:rPr>
        <w:t>interventions have been put in place as a guide</w:t>
      </w:r>
      <w:r w:rsidR="001A7397" w:rsidRPr="00E943F6">
        <w:rPr>
          <w:rFonts w:ascii="Arial" w:hAnsi="Arial" w:cs="Arial"/>
          <w:color w:val="000000"/>
          <w:sz w:val="24"/>
          <w:szCs w:val="24"/>
        </w:rPr>
        <w:t xml:space="preserve">. </w:t>
      </w:r>
      <w:r w:rsidR="00FC167F" w:rsidRPr="00E943F6">
        <w:rPr>
          <w:rFonts w:ascii="Arial" w:hAnsi="Arial" w:cs="Arial"/>
          <w:color w:val="000000"/>
          <w:sz w:val="24"/>
          <w:szCs w:val="24"/>
        </w:rPr>
        <w:t>Firstly,</w:t>
      </w:r>
      <w:r w:rsidR="001A7397" w:rsidRPr="00E943F6">
        <w:rPr>
          <w:rFonts w:ascii="Arial" w:hAnsi="Arial" w:cs="Arial"/>
          <w:color w:val="000000"/>
          <w:sz w:val="24"/>
          <w:szCs w:val="24"/>
        </w:rPr>
        <w:t xml:space="preserve"> taking a whole school </w:t>
      </w:r>
      <w:r w:rsidR="009C6BB7" w:rsidRPr="00E943F6">
        <w:rPr>
          <w:rFonts w:ascii="Arial" w:hAnsi="Arial" w:cs="Arial"/>
          <w:color w:val="000000"/>
          <w:sz w:val="24"/>
          <w:szCs w:val="24"/>
        </w:rPr>
        <w:t>approach.</w:t>
      </w:r>
      <w:r w:rsidR="00617041" w:rsidRPr="00E943F6">
        <w:rPr>
          <w:rFonts w:ascii="Arial" w:hAnsi="Arial" w:cs="Arial"/>
          <w:color w:val="000000"/>
          <w:sz w:val="24"/>
          <w:szCs w:val="24"/>
        </w:rPr>
        <w:t xml:space="preserve">  </w:t>
      </w:r>
      <w:r w:rsidR="009C6BB7" w:rsidRPr="00E943F6">
        <w:rPr>
          <w:rFonts w:ascii="Arial" w:hAnsi="Arial" w:cs="Arial"/>
          <w:color w:val="000000"/>
          <w:sz w:val="24"/>
          <w:szCs w:val="24"/>
        </w:rPr>
        <w:t>H</w:t>
      </w:r>
      <w:r w:rsidR="00617041" w:rsidRPr="00E943F6">
        <w:rPr>
          <w:rFonts w:ascii="Arial" w:hAnsi="Arial" w:cs="Arial"/>
          <w:color w:val="000000"/>
          <w:sz w:val="24"/>
          <w:szCs w:val="24"/>
        </w:rPr>
        <w:t>ave a structured, coherent and focused approach to raising the achievement of disadvantaged learners</w:t>
      </w:r>
      <w:r w:rsidR="00E943F6" w:rsidRPr="00101C58">
        <w:rPr>
          <w:rFonts w:ascii="Arial" w:hAnsi="Arial" w:cs="Arial"/>
          <w:color w:val="000000"/>
          <w:sz w:val="24"/>
          <w:szCs w:val="24"/>
        </w:rPr>
        <w:t>.</w:t>
      </w:r>
      <w:r w:rsidR="00770481" w:rsidRPr="00101C58">
        <w:rPr>
          <w:rFonts w:ascii="Arial" w:hAnsi="Arial" w:cs="Arial"/>
          <w:color w:val="000000"/>
          <w:sz w:val="24"/>
          <w:szCs w:val="24"/>
        </w:rPr>
        <w:t xml:space="preserve"> (</w:t>
      </w:r>
      <w:proofErr w:type="spellStart"/>
      <w:r w:rsidR="00770481" w:rsidRPr="00101C58">
        <w:rPr>
          <w:rFonts w:ascii="Arial" w:hAnsi="Arial" w:cs="Arial"/>
          <w:color w:val="000000"/>
          <w:sz w:val="24"/>
          <w:szCs w:val="24"/>
        </w:rPr>
        <w:t>Estyn.gov.wales</w:t>
      </w:r>
      <w:proofErr w:type="spellEnd"/>
      <w:r w:rsidR="00770481" w:rsidRPr="00101C58">
        <w:rPr>
          <w:rFonts w:ascii="Arial" w:hAnsi="Arial" w:cs="Arial"/>
          <w:color w:val="000000"/>
          <w:sz w:val="24"/>
          <w:szCs w:val="24"/>
        </w:rPr>
        <w:t>, 2014)</w:t>
      </w:r>
      <w:r w:rsidR="009C6BB7" w:rsidRPr="00E943F6">
        <w:rPr>
          <w:rFonts w:ascii="Arial" w:hAnsi="Arial" w:cs="Arial"/>
          <w:color w:val="000000"/>
          <w:sz w:val="24"/>
          <w:szCs w:val="24"/>
        </w:rPr>
        <w:t xml:space="preserve"> Also </w:t>
      </w:r>
      <w:r w:rsidR="005F2A3E" w:rsidRPr="00E943F6">
        <w:rPr>
          <w:rFonts w:ascii="Arial" w:hAnsi="Arial" w:cs="Arial"/>
          <w:color w:val="000000"/>
          <w:sz w:val="24"/>
          <w:szCs w:val="24"/>
        </w:rPr>
        <w:t>ensuring that a senior management team is in control of this situation</w:t>
      </w:r>
      <w:r w:rsidR="006971C7" w:rsidRPr="00E943F6">
        <w:rPr>
          <w:rFonts w:ascii="Arial" w:hAnsi="Arial" w:cs="Arial"/>
          <w:color w:val="000000"/>
          <w:sz w:val="24"/>
          <w:szCs w:val="24"/>
        </w:rPr>
        <w:t xml:space="preserve"> and coordinating the school on </w:t>
      </w:r>
      <w:r w:rsidR="00000EBF" w:rsidRPr="00E943F6">
        <w:rPr>
          <w:rFonts w:ascii="Arial" w:hAnsi="Arial" w:cs="Arial"/>
          <w:color w:val="000000"/>
          <w:sz w:val="24"/>
          <w:szCs w:val="24"/>
        </w:rPr>
        <w:t>tackling</w:t>
      </w:r>
      <w:r w:rsidR="006971C7" w:rsidRPr="00E943F6">
        <w:rPr>
          <w:rFonts w:ascii="Arial" w:hAnsi="Arial" w:cs="Arial"/>
          <w:color w:val="000000"/>
          <w:sz w:val="24"/>
          <w:szCs w:val="24"/>
        </w:rPr>
        <w:t xml:space="preserve"> this situation. Collecting data </w:t>
      </w:r>
      <w:r w:rsidR="00617041" w:rsidRPr="00E943F6">
        <w:rPr>
          <w:rFonts w:ascii="Arial" w:hAnsi="Arial" w:cs="Arial"/>
          <w:color w:val="000000"/>
          <w:sz w:val="24"/>
          <w:szCs w:val="24"/>
        </w:rPr>
        <w:t xml:space="preserve">to identify and track the progress of disadvantaged </w:t>
      </w:r>
      <w:r w:rsidR="00732FCE" w:rsidRPr="00E943F6">
        <w:rPr>
          <w:rFonts w:ascii="Arial" w:hAnsi="Arial" w:cs="Arial"/>
          <w:color w:val="000000"/>
          <w:sz w:val="24"/>
          <w:szCs w:val="24"/>
        </w:rPr>
        <w:t xml:space="preserve">Using other </w:t>
      </w:r>
      <w:r w:rsidR="00000EBF" w:rsidRPr="00E943F6">
        <w:rPr>
          <w:rFonts w:ascii="Arial" w:hAnsi="Arial" w:cs="Arial"/>
          <w:color w:val="000000"/>
          <w:sz w:val="24"/>
          <w:szCs w:val="24"/>
        </w:rPr>
        <w:t>sources</w:t>
      </w:r>
      <w:r w:rsidR="00625E24" w:rsidRPr="00E943F6">
        <w:rPr>
          <w:rFonts w:ascii="Arial" w:hAnsi="Arial" w:cs="Arial"/>
          <w:color w:val="000000"/>
          <w:sz w:val="24"/>
          <w:szCs w:val="24"/>
        </w:rPr>
        <w:t xml:space="preserve"> of data</w:t>
      </w:r>
      <w:r w:rsidR="00FC167F" w:rsidRPr="00E943F6">
        <w:rPr>
          <w:rFonts w:ascii="Arial" w:hAnsi="Arial" w:cs="Arial"/>
          <w:color w:val="000000"/>
          <w:sz w:val="24"/>
          <w:szCs w:val="24"/>
        </w:rPr>
        <w:t>,</w:t>
      </w:r>
      <w:r w:rsidR="00625E24" w:rsidRPr="00E943F6">
        <w:rPr>
          <w:rFonts w:ascii="Arial" w:hAnsi="Arial" w:cs="Arial"/>
          <w:color w:val="000000"/>
          <w:sz w:val="24"/>
          <w:szCs w:val="24"/>
        </w:rPr>
        <w:t xml:space="preserve"> </w:t>
      </w:r>
      <w:r w:rsidR="00617041" w:rsidRPr="00E943F6">
        <w:rPr>
          <w:rFonts w:ascii="Arial" w:hAnsi="Arial" w:cs="Arial"/>
          <w:color w:val="000000"/>
          <w:sz w:val="24"/>
          <w:szCs w:val="24"/>
        </w:rPr>
        <w:t>analys</w:t>
      </w:r>
      <w:r w:rsidR="00625E24" w:rsidRPr="00E943F6">
        <w:rPr>
          <w:rFonts w:ascii="Arial" w:hAnsi="Arial" w:cs="Arial"/>
          <w:color w:val="000000"/>
          <w:sz w:val="24"/>
          <w:szCs w:val="24"/>
        </w:rPr>
        <w:t>ing</w:t>
      </w:r>
      <w:r w:rsidR="00617041" w:rsidRPr="00E943F6">
        <w:rPr>
          <w:rFonts w:ascii="Arial" w:hAnsi="Arial" w:cs="Arial"/>
          <w:color w:val="000000"/>
          <w:sz w:val="24"/>
          <w:szCs w:val="24"/>
        </w:rPr>
        <w:t xml:space="preserve"> </w:t>
      </w:r>
      <w:r w:rsidR="00FC167F" w:rsidRPr="00E943F6">
        <w:rPr>
          <w:rFonts w:ascii="Arial" w:hAnsi="Arial" w:cs="Arial"/>
          <w:color w:val="000000"/>
          <w:sz w:val="24"/>
          <w:szCs w:val="24"/>
        </w:rPr>
        <w:t xml:space="preserve">and monitoring </w:t>
      </w:r>
      <w:r w:rsidR="00617041" w:rsidRPr="00E943F6">
        <w:rPr>
          <w:rFonts w:ascii="Arial" w:hAnsi="Arial" w:cs="Arial"/>
          <w:color w:val="000000"/>
          <w:sz w:val="24"/>
          <w:szCs w:val="24"/>
        </w:rPr>
        <w:t>progress</w:t>
      </w:r>
      <w:r w:rsidR="00FC167F" w:rsidRPr="00E943F6">
        <w:rPr>
          <w:rFonts w:ascii="Arial" w:hAnsi="Arial" w:cs="Arial"/>
          <w:color w:val="000000"/>
          <w:sz w:val="24"/>
          <w:szCs w:val="24"/>
        </w:rPr>
        <w:t>.</w:t>
      </w:r>
      <w:r w:rsidR="00617041" w:rsidRPr="00E943F6">
        <w:rPr>
          <w:rFonts w:ascii="Arial" w:hAnsi="Arial" w:cs="Arial"/>
          <w:color w:val="000000"/>
          <w:sz w:val="24"/>
          <w:szCs w:val="24"/>
        </w:rPr>
        <w:t xml:space="preserve"> </w:t>
      </w:r>
      <w:r w:rsidR="00F51D5D" w:rsidRPr="00E943F6">
        <w:rPr>
          <w:rFonts w:ascii="Arial" w:hAnsi="Arial" w:cs="Arial"/>
          <w:color w:val="000000"/>
          <w:sz w:val="24"/>
          <w:szCs w:val="24"/>
        </w:rPr>
        <w:t>Developing</w:t>
      </w:r>
      <w:r w:rsidR="00617041" w:rsidRPr="00E943F6">
        <w:rPr>
          <w:rFonts w:ascii="Arial" w:hAnsi="Arial" w:cs="Arial"/>
          <w:color w:val="000000"/>
          <w:sz w:val="24"/>
          <w:szCs w:val="24"/>
        </w:rPr>
        <w:t xml:space="preserve"> literacy and learning skills </w:t>
      </w:r>
      <w:r w:rsidR="00F51D5D" w:rsidRPr="00E943F6">
        <w:rPr>
          <w:rFonts w:ascii="Arial" w:hAnsi="Arial" w:cs="Arial"/>
          <w:color w:val="000000"/>
          <w:sz w:val="24"/>
          <w:szCs w:val="24"/>
        </w:rPr>
        <w:t>of disadvantaged</w:t>
      </w:r>
      <w:r w:rsidR="0049495F" w:rsidRPr="00E943F6">
        <w:rPr>
          <w:rFonts w:ascii="Arial" w:hAnsi="Arial" w:cs="Arial"/>
          <w:color w:val="000000"/>
          <w:sz w:val="24"/>
          <w:szCs w:val="24"/>
        </w:rPr>
        <w:t>.</w:t>
      </w:r>
      <w:r w:rsidR="00617041" w:rsidRPr="00E943F6">
        <w:rPr>
          <w:rFonts w:ascii="Arial" w:hAnsi="Arial" w:cs="Arial"/>
          <w:color w:val="000000"/>
          <w:sz w:val="24"/>
          <w:szCs w:val="24"/>
        </w:rPr>
        <w:t xml:space="preserve"> </w:t>
      </w:r>
      <w:r w:rsidR="0049495F" w:rsidRPr="00E943F6">
        <w:rPr>
          <w:rFonts w:ascii="Arial" w:hAnsi="Arial" w:cs="Arial"/>
          <w:color w:val="000000"/>
          <w:sz w:val="24"/>
          <w:szCs w:val="24"/>
        </w:rPr>
        <w:t>D</w:t>
      </w:r>
      <w:r w:rsidR="00617041" w:rsidRPr="00E943F6">
        <w:rPr>
          <w:rFonts w:ascii="Arial" w:hAnsi="Arial" w:cs="Arial"/>
          <w:color w:val="000000"/>
          <w:sz w:val="24"/>
          <w:szCs w:val="24"/>
        </w:rPr>
        <w:t>evelop</w:t>
      </w:r>
      <w:r w:rsidR="0049495F" w:rsidRPr="00E943F6">
        <w:rPr>
          <w:rFonts w:ascii="Arial" w:hAnsi="Arial" w:cs="Arial"/>
          <w:color w:val="000000"/>
          <w:sz w:val="24"/>
          <w:szCs w:val="24"/>
        </w:rPr>
        <w:t>ing</w:t>
      </w:r>
      <w:r w:rsidR="00617041" w:rsidRPr="00E943F6">
        <w:rPr>
          <w:rFonts w:ascii="Arial" w:hAnsi="Arial" w:cs="Arial"/>
          <w:color w:val="000000"/>
          <w:sz w:val="24"/>
          <w:szCs w:val="24"/>
        </w:rPr>
        <w:t xml:space="preserve"> the social and emotional skills of disadvantaged learners</w:t>
      </w:r>
      <w:r w:rsidR="00F474AD" w:rsidRPr="00E943F6">
        <w:rPr>
          <w:rFonts w:ascii="Arial" w:hAnsi="Arial" w:cs="Arial"/>
          <w:color w:val="000000"/>
          <w:sz w:val="24"/>
          <w:szCs w:val="24"/>
        </w:rPr>
        <w:t xml:space="preserve">. </w:t>
      </w:r>
      <w:r w:rsidR="00F474AD" w:rsidRPr="00E943F6">
        <w:rPr>
          <w:rFonts w:ascii="Arial" w:hAnsi="Arial" w:cs="Arial"/>
          <w:color w:val="000000"/>
          <w:sz w:val="24"/>
          <w:szCs w:val="24"/>
        </w:rPr>
        <w:lastRenderedPageBreak/>
        <w:t>I</w:t>
      </w:r>
      <w:r w:rsidR="00617041" w:rsidRPr="00E943F6">
        <w:rPr>
          <w:rFonts w:ascii="Arial" w:hAnsi="Arial" w:cs="Arial"/>
          <w:color w:val="000000"/>
          <w:sz w:val="24"/>
          <w:szCs w:val="24"/>
        </w:rPr>
        <w:t>mprov</w:t>
      </w:r>
      <w:r w:rsidR="00B703E9" w:rsidRPr="00E943F6">
        <w:rPr>
          <w:rFonts w:ascii="Arial" w:hAnsi="Arial" w:cs="Arial"/>
          <w:color w:val="000000"/>
          <w:sz w:val="24"/>
          <w:szCs w:val="24"/>
        </w:rPr>
        <w:t>ing</w:t>
      </w:r>
      <w:r w:rsidR="00617041" w:rsidRPr="00E943F6">
        <w:rPr>
          <w:rFonts w:ascii="Arial" w:hAnsi="Arial" w:cs="Arial"/>
          <w:color w:val="000000"/>
          <w:sz w:val="24"/>
          <w:szCs w:val="24"/>
        </w:rPr>
        <w:t xml:space="preserve"> the attendance, punctuality and behaviour</w:t>
      </w:r>
      <w:r w:rsidR="00B703E9" w:rsidRPr="00E943F6">
        <w:rPr>
          <w:rFonts w:ascii="Arial" w:hAnsi="Arial" w:cs="Arial"/>
          <w:color w:val="000000"/>
          <w:sz w:val="24"/>
          <w:szCs w:val="24"/>
        </w:rPr>
        <w:t>.</w:t>
      </w:r>
      <w:r w:rsidR="005F6920" w:rsidRPr="005F6920">
        <w:rPr>
          <w:rFonts w:ascii="Arial" w:hAnsi="Arial" w:cs="Arial"/>
          <w:color w:val="000000"/>
          <w:sz w:val="20"/>
          <w:szCs w:val="20"/>
        </w:rPr>
        <w:t xml:space="preserve"> </w:t>
      </w:r>
      <w:r w:rsidR="005F6920">
        <w:rPr>
          <w:rFonts w:ascii="Arial" w:hAnsi="Arial" w:cs="Arial"/>
          <w:color w:val="000000"/>
          <w:sz w:val="20"/>
          <w:szCs w:val="20"/>
        </w:rPr>
        <w:t>(</w:t>
      </w:r>
      <w:proofErr w:type="spellStart"/>
      <w:r w:rsidR="005F6920">
        <w:rPr>
          <w:rFonts w:ascii="Arial" w:hAnsi="Arial" w:cs="Arial"/>
          <w:color w:val="000000"/>
          <w:sz w:val="20"/>
          <w:szCs w:val="20"/>
        </w:rPr>
        <w:t>Estyn.gov.wales</w:t>
      </w:r>
      <w:proofErr w:type="spellEnd"/>
      <w:r w:rsidR="005F6920">
        <w:rPr>
          <w:rFonts w:ascii="Arial" w:hAnsi="Arial" w:cs="Arial"/>
          <w:color w:val="000000"/>
          <w:sz w:val="20"/>
          <w:szCs w:val="20"/>
        </w:rPr>
        <w:t>, 2014)</w:t>
      </w:r>
      <w:r w:rsidR="00B703E9" w:rsidRPr="00E943F6">
        <w:rPr>
          <w:rFonts w:ascii="Arial" w:hAnsi="Arial" w:cs="Arial"/>
          <w:color w:val="000000"/>
          <w:sz w:val="24"/>
          <w:szCs w:val="24"/>
        </w:rPr>
        <w:t xml:space="preserve"> </w:t>
      </w:r>
      <w:r w:rsidR="00EC5850" w:rsidRPr="00E943F6">
        <w:rPr>
          <w:rFonts w:ascii="Arial" w:hAnsi="Arial" w:cs="Arial"/>
          <w:color w:val="000000"/>
          <w:sz w:val="24"/>
          <w:szCs w:val="24"/>
        </w:rPr>
        <w:t>Mentoring systems in place. Enrichment programmes</w:t>
      </w:r>
      <w:r w:rsidR="00797079" w:rsidRPr="00E943F6">
        <w:rPr>
          <w:rFonts w:ascii="Arial" w:hAnsi="Arial" w:cs="Arial"/>
          <w:color w:val="000000"/>
          <w:sz w:val="24"/>
          <w:szCs w:val="24"/>
        </w:rPr>
        <w:t xml:space="preserve">. </w:t>
      </w:r>
      <w:r w:rsidR="00E943F6" w:rsidRPr="00E943F6">
        <w:rPr>
          <w:rFonts w:ascii="Arial" w:hAnsi="Arial" w:cs="Arial"/>
          <w:color w:val="000000"/>
          <w:sz w:val="24"/>
          <w:szCs w:val="24"/>
        </w:rPr>
        <w:t>Engaging</w:t>
      </w:r>
      <w:r w:rsidR="00797079" w:rsidRPr="00E943F6">
        <w:rPr>
          <w:rFonts w:ascii="Arial" w:hAnsi="Arial" w:cs="Arial"/>
          <w:color w:val="000000"/>
          <w:sz w:val="24"/>
          <w:szCs w:val="24"/>
        </w:rPr>
        <w:t xml:space="preserve"> with </w:t>
      </w:r>
      <w:r w:rsidR="00072928" w:rsidRPr="00E943F6">
        <w:rPr>
          <w:rFonts w:ascii="Arial" w:hAnsi="Arial" w:cs="Arial"/>
          <w:color w:val="000000"/>
          <w:sz w:val="24"/>
          <w:szCs w:val="24"/>
        </w:rPr>
        <w:t>parents’</w:t>
      </w:r>
      <w:r w:rsidR="00797079" w:rsidRPr="00E943F6">
        <w:rPr>
          <w:rFonts w:ascii="Arial" w:hAnsi="Arial" w:cs="Arial"/>
          <w:color w:val="000000"/>
          <w:sz w:val="24"/>
          <w:szCs w:val="24"/>
        </w:rPr>
        <w:t xml:space="preserve"> carers and children to </w:t>
      </w:r>
      <w:r w:rsidR="00C73991" w:rsidRPr="00E943F6">
        <w:rPr>
          <w:rFonts w:ascii="Arial" w:hAnsi="Arial" w:cs="Arial"/>
          <w:color w:val="000000"/>
          <w:sz w:val="24"/>
          <w:szCs w:val="24"/>
        </w:rPr>
        <w:t>put in place a development p</w:t>
      </w:r>
      <w:r w:rsidR="00E943F6" w:rsidRPr="00E943F6">
        <w:rPr>
          <w:rFonts w:ascii="Arial" w:hAnsi="Arial" w:cs="Arial"/>
          <w:color w:val="000000"/>
          <w:sz w:val="24"/>
          <w:szCs w:val="24"/>
        </w:rPr>
        <w:t>lan.</w:t>
      </w:r>
      <w:r w:rsidR="00617041" w:rsidRPr="00E943F6">
        <w:rPr>
          <w:rFonts w:ascii="Arial" w:hAnsi="Arial" w:cs="Arial"/>
          <w:color w:val="000000"/>
          <w:sz w:val="24"/>
          <w:szCs w:val="24"/>
        </w:rPr>
        <w:t xml:space="preserve"> </w:t>
      </w:r>
      <w:r w:rsidR="005F6920">
        <w:rPr>
          <w:rFonts w:ascii="Arial" w:hAnsi="Arial" w:cs="Arial"/>
          <w:color w:val="000000"/>
          <w:sz w:val="20"/>
          <w:szCs w:val="20"/>
        </w:rPr>
        <w:t>(</w:t>
      </w:r>
      <w:proofErr w:type="spellStart"/>
      <w:r w:rsidR="005F6920">
        <w:rPr>
          <w:rFonts w:ascii="Arial" w:hAnsi="Arial" w:cs="Arial"/>
          <w:color w:val="000000"/>
          <w:sz w:val="20"/>
          <w:szCs w:val="20"/>
        </w:rPr>
        <w:t>Estyn.gov.wales</w:t>
      </w:r>
      <w:proofErr w:type="spellEnd"/>
      <w:r w:rsidR="005F6920">
        <w:rPr>
          <w:rFonts w:ascii="Arial" w:hAnsi="Arial" w:cs="Arial"/>
          <w:color w:val="000000"/>
          <w:sz w:val="20"/>
          <w:szCs w:val="20"/>
        </w:rPr>
        <w:t>, 2014)</w:t>
      </w:r>
      <w:r w:rsidR="005F6920">
        <w:rPr>
          <w:rFonts w:ascii="Arial" w:hAnsi="Arial" w:cs="Arial"/>
          <w:color w:val="000000"/>
          <w:sz w:val="24"/>
          <w:szCs w:val="24"/>
        </w:rPr>
        <w:t xml:space="preserve"> </w:t>
      </w:r>
      <w:r w:rsidR="00E943F6">
        <w:rPr>
          <w:rFonts w:ascii="Arial" w:hAnsi="Arial" w:cs="Arial"/>
          <w:color w:val="000000"/>
          <w:sz w:val="24"/>
          <w:szCs w:val="24"/>
        </w:rPr>
        <w:t xml:space="preserve">I </w:t>
      </w:r>
      <w:r w:rsidR="003A7602">
        <w:rPr>
          <w:rFonts w:ascii="Arial" w:hAnsi="Arial" w:cs="Arial"/>
          <w:color w:val="000000"/>
          <w:sz w:val="24"/>
          <w:szCs w:val="24"/>
        </w:rPr>
        <w:t xml:space="preserve">believe communication is a </w:t>
      </w:r>
      <w:r w:rsidR="00072928">
        <w:rPr>
          <w:rFonts w:ascii="Arial" w:hAnsi="Arial" w:cs="Arial"/>
          <w:color w:val="000000"/>
          <w:sz w:val="24"/>
          <w:szCs w:val="24"/>
        </w:rPr>
        <w:t>defiant</w:t>
      </w:r>
      <w:r w:rsidR="003A7602">
        <w:rPr>
          <w:rFonts w:ascii="Arial" w:hAnsi="Arial" w:cs="Arial"/>
          <w:color w:val="000000"/>
          <w:sz w:val="24"/>
          <w:szCs w:val="24"/>
        </w:rPr>
        <w:t xml:space="preserve"> key to breaking down barriers. If we can reach out and understand others </w:t>
      </w:r>
      <w:r w:rsidR="00163303">
        <w:rPr>
          <w:rFonts w:ascii="Arial" w:hAnsi="Arial" w:cs="Arial"/>
          <w:color w:val="000000"/>
          <w:sz w:val="24"/>
          <w:szCs w:val="24"/>
        </w:rPr>
        <w:t xml:space="preserve">and what they want development can be achieve, </w:t>
      </w:r>
      <w:r w:rsidR="00686732">
        <w:rPr>
          <w:rFonts w:ascii="Arial" w:hAnsi="Arial" w:cs="Arial"/>
          <w:color w:val="000000"/>
          <w:sz w:val="24"/>
          <w:szCs w:val="24"/>
        </w:rPr>
        <w:t xml:space="preserve">A constructivist </w:t>
      </w:r>
      <w:r w:rsidR="00072928">
        <w:rPr>
          <w:rFonts w:ascii="Arial" w:hAnsi="Arial" w:cs="Arial"/>
          <w:color w:val="000000"/>
          <w:sz w:val="24"/>
          <w:szCs w:val="24"/>
        </w:rPr>
        <w:t>teaching approach.</w:t>
      </w:r>
    </w:p>
    <w:p w14:paraId="53307B34" w14:textId="0701A091" w:rsidR="00C4421B" w:rsidRDefault="000A64D4" w:rsidP="00101C58">
      <w:pPr>
        <w:pStyle w:val="NormalWeb"/>
        <w:spacing w:before="0" w:beforeAutospacing="0" w:after="510" w:afterAutospacing="0" w:line="360" w:lineRule="auto"/>
        <w:jc w:val="both"/>
        <w:rPr>
          <w:rFonts w:ascii="Arial" w:hAnsi="Arial" w:cs="Arial"/>
          <w:color w:val="000000" w:themeColor="text1"/>
        </w:rPr>
      </w:pPr>
      <w:r w:rsidRPr="00C4421B">
        <w:rPr>
          <w:rFonts w:ascii="Arial" w:hAnsi="Arial" w:cs="Arial"/>
          <w:color w:val="000000" w:themeColor="text1"/>
        </w:rPr>
        <w:t xml:space="preserve">Theorist Jerome Bruner </w:t>
      </w:r>
      <w:r w:rsidR="00C4421B" w:rsidRPr="00C4421B">
        <w:rPr>
          <w:rFonts w:ascii="Arial" w:hAnsi="Arial" w:cs="Arial"/>
          <w:color w:val="000000" w:themeColor="text1"/>
        </w:rPr>
        <w:t>quoted</w:t>
      </w:r>
      <w:r w:rsidR="00101C58">
        <w:rPr>
          <w:rFonts w:ascii="Arial" w:hAnsi="Arial" w:cs="Arial"/>
          <w:color w:val="000000" w:themeColor="text1"/>
        </w:rPr>
        <w:t>,</w:t>
      </w:r>
    </w:p>
    <w:p w14:paraId="3B56251E" w14:textId="30FCF012" w:rsidR="000A64D4" w:rsidRPr="00C4421B" w:rsidRDefault="00C4421B" w:rsidP="00101C58">
      <w:pPr>
        <w:pStyle w:val="NormalWeb"/>
        <w:spacing w:before="0" w:beforeAutospacing="0" w:after="510" w:afterAutospacing="0" w:line="360" w:lineRule="auto"/>
        <w:ind w:left="720"/>
        <w:jc w:val="both"/>
        <w:rPr>
          <w:rFonts w:ascii="Arial" w:hAnsi="Arial" w:cs="Arial"/>
          <w:i/>
          <w:iCs/>
          <w:color w:val="000000" w:themeColor="text1"/>
        </w:rPr>
      </w:pPr>
      <w:r w:rsidRPr="00C4421B">
        <w:rPr>
          <w:rFonts w:ascii="Arial" w:hAnsi="Arial" w:cs="Arial"/>
          <w:i/>
          <w:iCs/>
          <w:color w:val="000000" w:themeColor="text1"/>
        </w:rPr>
        <w:t xml:space="preserve"> “</w:t>
      </w:r>
      <w:r w:rsidR="000A64D4" w:rsidRPr="00C4421B">
        <w:rPr>
          <w:rFonts w:ascii="Arial" w:hAnsi="Arial" w:cs="Arial"/>
          <w:i/>
          <w:iCs/>
          <w:color w:val="000000" w:themeColor="text1"/>
        </w:rPr>
        <w:t>learning is an active process in which learners construct new ideas or concepts based upon their current/past knowledge. The learner selects and transforms information, constructs hypotheses, and makes decisions, relying on a cognitive structure to do so. Cognitive structure provides meaning and organization to experiences and allows the individual to “go beyond the information given”.</w:t>
      </w:r>
      <w:r w:rsidR="00CB4346" w:rsidRPr="00CB4346">
        <w:rPr>
          <w:rFonts w:ascii="Arial" w:hAnsi="Arial" w:cs="Arial"/>
          <w:color w:val="000000"/>
          <w:sz w:val="20"/>
          <w:szCs w:val="20"/>
        </w:rPr>
        <w:t xml:space="preserve"> </w:t>
      </w:r>
      <w:r w:rsidR="00CB4346" w:rsidRPr="00101C58">
        <w:rPr>
          <w:rFonts w:ascii="Arial" w:hAnsi="Arial" w:cs="Arial"/>
          <w:color w:val="000000" w:themeColor="text1"/>
        </w:rPr>
        <w:t>(InstructionalDesign.org, 2019)</w:t>
      </w:r>
    </w:p>
    <w:p w14:paraId="05328DFE" w14:textId="65259E93" w:rsidR="00AD7738" w:rsidRPr="00AD7738" w:rsidRDefault="00CB4346" w:rsidP="00101C58">
      <w:pPr>
        <w:pStyle w:val="NormalWeb"/>
        <w:spacing w:before="0" w:beforeAutospacing="0" w:after="510" w:afterAutospacing="0" w:line="360" w:lineRule="auto"/>
        <w:jc w:val="both"/>
        <w:rPr>
          <w:rFonts w:ascii="Arial" w:hAnsi="Arial" w:cs="Arial"/>
          <w:color w:val="000000"/>
        </w:rPr>
      </w:pPr>
      <w:r w:rsidRPr="00AD7738">
        <w:rPr>
          <w:rFonts w:ascii="Arial" w:hAnsi="Arial" w:cs="Arial"/>
          <w:color w:val="000000" w:themeColor="text1"/>
        </w:rPr>
        <w:t xml:space="preserve">Bruner </w:t>
      </w:r>
      <w:r w:rsidR="00510D26" w:rsidRPr="00AD7738">
        <w:rPr>
          <w:rFonts w:ascii="Arial" w:hAnsi="Arial" w:cs="Arial"/>
          <w:color w:val="000000" w:themeColor="text1"/>
        </w:rPr>
        <w:t>also suggested that the teacher or instructor to get students to gain and develop knowledge by themselves</w:t>
      </w:r>
      <w:r w:rsidR="00C11A76" w:rsidRPr="00AD7738">
        <w:rPr>
          <w:rFonts w:ascii="Arial" w:hAnsi="Arial" w:cs="Arial"/>
          <w:color w:val="000000" w:themeColor="text1"/>
        </w:rPr>
        <w:t>.</w:t>
      </w:r>
      <w:r w:rsidR="00AD7738" w:rsidRPr="00AD7738">
        <w:rPr>
          <w:rFonts w:ascii="Arial" w:hAnsi="Arial" w:cs="Arial"/>
          <w:color w:val="000000"/>
        </w:rPr>
        <w:t xml:space="preserve"> (InstructionalDesign.org, 2019) </w:t>
      </w:r>
      <w:r w:rsidR="00C11A76" w:rsidRPr="00AD7738">
        <w:rPr>
          <w:rFonts w:ascii="Arial" w:hAnsi="Arial" w:cs="Arial"/>
          <w:color w:val="000000" w:themeColor="text1"/>
        </w:rPr>
        <w:t>Just like building we lay the f</w:t>
      </w:r>
      <w:r w:rsidR="00AD7738">
        <w:rPr>
          <w:rFonts w:ascii="Arial" w:hAnsi="Arial" w:cs="Arial"/>
          <w:color w:val="000000" w:themeColor="text1"/>
        </w:rPr>
        <w:t>oundations</w:t>
      </w:r>
      <w:r w:rsidR="00C11A76" w:rsidRPr="00AD7738">
        <w:rPr>
          <w:rFonts w:ascii="Arial" w:hAnsi="Arial" w:cs="Arial"/>
          <w:color w:val="000000" w:themeColor="text1"/>
        </w:rPr>
        <w:t xml:space="preserve"> and build upon it</w:t>
      </w:r>
      <w:r w:rsidR="00AD7738" w:rsidRPr="00AD7738">
        <w:rPr>
          <w:rFonts w:ascii="Arial" w:hAnsi="Arial" w:cs="Arial"/>
          <w:color w:val="000000" w:themeColor="text1"/>
        </w:rPr>
        <w:t>.</w:t>
      </w:r>
      <w:r w:rsidR="00AD7738" w:rsidRPr="00AD7738">
        <w:rPr>
          <w:rFonts w:ascii="Arial" w:hAnsi="Arial" w:cs="Arial"/>
          <w:color w:val="4D5D6B"/>
        </w:rPr>
        <w:t xml:space="preserve"> </w:t>
      </w:r>
      <w:r w:rsidR="005C5033" w:rsidRPr="00AD7738">
        <w:rPr>
          <w:rFonts w:ascii="Arial" w:hAnsi="Arial" w:cs="Arial"/>
          <w:color w:val="000000"/>
        </w:rPr>
        <w:t xml:space="preserve">We can identify what the child </w:t>
      </w:r>
      <w:r w:rsidR="00190CAA" w:rsidRPr="00AD7738">
        <w:rPr>
          <w:rFonts w:ascii="Arial" w:hAnsi="Arial" w:cs="Arial"/>
          <w:color w:val="000000"/>
        </w:rPr>
        <w:t xml:space="preserve">already knows </w:t>
      </w:r>
      <w:r w:rsidR="001E706A" w:rsidRPr="00AD7738">
        <w:rPr>
          <w:rFonts w:ascii="Arial" w:hAnsi="Arial" w:cs="Arial"/>
          <w:color w:val="000000"/>
        </w:rPr>
        <w:t xml:space="preserve">and </w:t>
      </w:r>
      <w:r w:rsidR="005D579F" w:rsidRPr="00AD7738">
        <w:rPr>
          <w:rFonts w:ascii="Arial" w:hAnsi="Arial" w:cs="Arial"/>
          <w:color w:val="000000"/>
        </w:rPr>
        <w:t>develop the</w:t>
      </w:r>
      <w:r w:rsidR="0080078F" w:rsidRPr="00AD7738">
        <w:rPr>
          <w:rFonts w:ascii="Arial" w:hAnsi="Arial" w:cs="Arial"/>
          <w:color w:val="000000"/>
        </w:rPr>
        <w:t>ir</w:t>
      </w:r>
      <w:r w:rsidR="005D579F" w:rsidRPr="00AD7738">
        <w:rPr>
          <w:rFonts w:ascii="Arial" w:hAnsi="Arial" w:cs="Arial"/>
          <w:color w:val="000000"/>
        </w:rPr>
        <w:t xml:space="preserve"> </w:t>
      </w:r>
      <w:r w:rsidR="00B81D64" w:rsidRPr="00AD7738">
        <w:rPr>
          <w:rFonts w:ascii="Arial" w:hAnsi="Arial" w:cs="Arial"/>
          <w:color w:val="000000"/>
        </w:rPr>
        <w:t xml:space="preserve">knowledge </w:t>
      </w:r>
      <w:r w:rsidR="005D579F" w:rsidRPr="00AD7738">
        <w:rPr>
          <w:rFonts w:ascii="Arial" w:hAnsi="Arial" w:cs="Arial"/>
          <w:color w:val="000000"/>
        </w:rPr>
        <w:t xml:space="preserve">and learning in a way </w:t>
      </w:r>
      <w:r w:rsidR="00B81D64" w:rsidRPr="00AD7738">
        <w:rPr>
          <w:rFonts w:ascii="Arial" w:hAnsi="Arial" w:cs="Arial"/>
          <w:color w:val="000000"/>
        </w:rPr>
        <w:t xml:space="preserve">they can </w:t>
      </w:r>
      <w:r w:rsidR="009466CA" w:rsidRPr="00AD7738">
        <w:rPr>
          <w:rFonts w:ascii="Arial" w:hAnsi="Arial" w:cs="Arial"/>
          <w:color w:val="000000"/>
        </w:rPr>
        <w:t>understand and design the plan of learning with us.</w:t>
      </w:r>
    </w:p>
    <w:p w14:paraId="45B33F8D" w14:textId="59EDBA66" w:rsidR="005C5033" w:rsidRDefault="00E62F1B" w:rsidP="00101C58">
      <w:pPr>
        <w:pStyle w:val="NormalWeb"/>
        <w:spacing w:before="0" w:beforeAutospacing="0" w:after="510" w:afterAutospacing="0" w:line="360" w:lineRule="auto"/>
        <w:jc w:val="both"/>
        <w:rPr>
          <w:rFonts w:ascii="Arial" w:hAnsi="Arial" w:cs="Arial"/>
          <w:color w:val="000000" w:themeColor="text1"/>
        </w:rPr>
      </w:pPr>
      <w:r w:rsidRPr="00AD7738">
        <w:rPr>
          <w:rFonts w:ascii="Arial" w:hAnsi="Arial" w:cs="Arial"/>
          <w:color w:val="000000"/>
        </w:rPr>
        <w:t xml:space="preserve">I also </w:t>
      </w:r>
      <w:r w:rsidRPr="00AD7738">
        <w:rPr>
          <w:rFonts w:ascii="Arial" w:hAnsi="Arial" w:cs="Arial"/>
          <w:color w:val="000000" w:themeColor="text1"/>
        </w:rPr>
        <w:t xml:space="preserve">believe that the social </w:t>
      </w:r>
      <w:r w:rsidR="00753D09" w:rsidRPr="00AD7738">
        <w:rPr>
          <w:rFonts w:ascii="Arial" w:hAnsi="Arial" w:cs="Arial"/>
          <w:color w:val="000000" w:themeColor="text1"/>
        </w:rPr>
        <w:t xml:space="preserve">constructivism </w:t>
      </w:r>
      <w:r w:rsidR="006A4E70" w:rsidRPr="00AD7738">
        <w:rPr>
          <w:rFonts w:ascii="Arial" w:hAnsi="Arial" w:cs="Arial"/>
          <w:color w:val="000000" w:themeColor="text1"/>
        </w:rPr>
        <w:t>is a fantastic way of teaching and learning</w:t>
      </w:r>
      <w:r w:rsidR="00012E9A" w:rsidRPr="00AD7738">
        <w:rPr>
          <w:rFonts w:ascii="Arial" w:hAnsi="Arial" w:cs="Arial"/>
          <w:color w:val="000000" w:themeColor="text1"/>
        </w:rPr>
        <w:t xml:space="preserve">. Children learning from </w:t>
      </w:r>
      <w:r w:rsidR="00B2278D" w:rsidRPr="00AD7738">
        <w:rPr>
          <w:rFonts w:ascii="Arial" w:hAnsi="Arial" w:cs="Arial"/>
          <w:color w:val="000000" w:themeColor="text1"/>
        </w:rPr>
        <w:t xml:space="preserve">interaction with others. </w:t>
      </w:r>
      <w:r w:rsidR="005E1EF3" w:rsidRPr="00AD7738">
        <w:rPr>
          <w:rFonts w:ascii="Arial" w:hAnsi="Arial" w:cs="Arial"/>
          <w:color w:val="000000" w:themeColor="text1"/>
        </w:rPr>
        <w:t xml:space="preserve">Autistic children can find peer social interaction too much, </w:t>
      </w:r>
      <w:r w:rsidR="001A65FB" w:rsidRPr="00AD7738">
        <w:rPr>
          <w:rFonts w:ascii="Arial" w:hAnsi="Arial" w:cs="Arial"/>
          <w:color w:val="000000" w:themeColor="text1"/>
        </w:rPr>
        <w:t xml:space="preserve">but you don’t always need to interact physically to have social interaction. It could also be </w:t>
      </w:r>
      <w:r w:rsidR="00861871" w:rsidRPr="00AD7738">
        <w:rPr>
          <w:rFonts w:ascii="Arial" w:hAnsi="Arial" w:cs="Arial"/>
          <w:color w:val="000000" w:themeColor="text1"/>
        </w:rPr>
        <w:t>listening of watching that could gain a child’s knowledge of new information and skills.</w:t>
      </w:r>
      <w:r w:rsidR="00E80669">
        <w:rPr>
          <w:rFonts w:ascii="Arial" w:hAnsi="Arial" w:cs="Arial"/>
          <w:color w:val="000000" w:themeColor="text1"/>
        </w:rPr>
        <w:t xml:space="preserve"> As the children get to be in a setting with peers </w:t>
      </w:r>
      <w:r w:rsidR="0085329A">
        <w:rPr>
          <w:rFonts w:ascii="Arial" w:hAnsi="Arial" w:cs="Arial"/>
          <w:color w:val="000000" w:themeColor="text1"/>
        </w:rPr>
        <w:t>of all abilities these skills can be acquired.</w:t>
      </w:r>
      <w:r w:rsidR="00192480">
        <w:rPr>
          <w:rFonts w:ascii="Arial" w:hAnsi="Arial" w:cs="Arial"/>
          <w:color w:val="000000" w:themeColor="text1"/>
        </w:rPr>
        <w:t xml:space="preserve"> </w:t>
      </w:r>
      <w:r w:rsidR="00760213">
        <w:rPr>
          <w:rFonts w:ascii="Arial" w:hAnsi="Arial" w:cs="Arial"/>
          <w:color w:val="000000" w:themeColor="text1"/>
        </w:rPr>
        <w:t xml:space="preserve">The Social constructivism Theory was brought about </w:t>
      </w:r>
      <w:r w:rsidR="00760213" w:rsidRPr="00101C58">
        <w:rPr>
          <w:rFonts w:ascii="Arial" w:hAnsi="Arial" w:cs="Arial"/>
          <w:color w:val="000000" w:themeColor="text1"/>
        </w:rPr>
        <w:t xml:space="preserve">by </w:t>
      </w:r>
      <w:r w:rsidR="00954AAA" w:rsidRPr="00101C58">
        <w:rPr>
          <w:rFonts w:ascii="Arial" w:hAnsi="Arial" w:cs="Arial"/>
          <w:color w:val="000000" w:themeColor="text1"/>
        </w:rPr>
        <w:t xml:space="preserve">Lev Vygotsky. He believed </w:t>
      </w:r>
      <w:r w:rsidR="00014478" w:rsidRPr="00101C58">
        <w:rPr>
          <w:rFonts w:ascii="Arial" w:hAnsi="Arial" w:cs="Arial"/>
          <w:color w:val="000000" w:themeColor="text1"/>
        </w:rPr>
        <w:t>“all cognitive functions originate in social interactions and that learning did not simply comprise the assimilation and accommodation of new knowledge by learners</w:t>
      </w:r>
      <w:r w:rsidR="00EA1ECE" w:rsidRPr="00101C58">
        <w:rPr>
          <w:rFonts w:ascii="Arial" w:hAnsi="Arial" w:cs="Arial"/>
          <w:color w:val="000000" w:themeColor="text1"/>
        </w:rPr>
        <w:t>”</w:t>
      </w:r>
      <w:r w:rsidR="00EA6B1C" w:rsidRPr="00101C58">
        <w:rPr>
          <w:rFonts w:ascii="Arial" w:hAnsi="Arial" w:cs="Arial"/>
          <w:color w:val="000000" w:themeColor="text1"/>
        </w:rPr>
        <w:t xml:space="preserve"> (Gsi.berkeley.edu, 2019)</w:t>
      </w:r>
    </w:p>
    <w:p w14:paraId="752F5A43" w14:textId="5ADF373D" w:rsidR="00EA49EB" w:rsidRPr="00DE7E2D" w:rsidRDefault="00EA49EB" w:rsidP="00101C58">
      <w:pPr>
        <w:spacing w:after="0" w:line="360" w:lineRule="auto"/>
        <w:jc w:val="both"/>
        <w:rPr>
          <w:rFonts w:ascii="Arial" w:eastAsia="Times New Roman" w:hAnsi="Arial" w:cs="Arial"/>
          <w:color w:val="000000" w:themeColor="text1"/>
          <w:sz w:val="24"/>
          <w:szCs w:val="24"/>
          <w:lang w:eastAsia="en-GB"/>
        </w:rPr>
      </w:pPr>
      <w:r w:rsidRPr="00DE7E2D">
        <w:rPr>
          <w:rFonts w:ascii="Arial" w:eastAsia="Times New Roman" w:hAnsi="Arial" w:cs="Arial"/>
          <w:color w:val="000000" w:themeColor="text1"/>
          <w:sz w:val="24"/>
          <w:szCs w:val="24"/>
          <w:lang w:eastAsia="en-GB"/>
        </w:rPr>
        <w:t>Vygotsky quoted</w:t>
      </w:r>
      <w:r w:rsidR="00BD5CE9" w:rsidRPr="00DE7E2D">
        <w:rPr>
          <w:rFonts w:ascii="Arial" w:eastAsia="Times New Roman" w:hAnsi="Arial" w:cs="Arial"/>
          <w:color w:val="000000" w:themeColor="text1"/>
          <w:sz w:val="24"/>
          <w:szCs w:val="24"/>
          <w:lang w:eastAsia="en-GB"/>
        </w:rPr>
        <w:t>,</w:t>
      </w:r>
      <w:r w:rsidRPr="00DE7E2D">
        <w:rPr>
          <w:rFonts w:ascii="Arial" w:eastAsia="Times New Roman" w:hAnsi="Arial" w:cs="Arial"/>
          <w:color w:val="000000" w:themeColor="text1"/>
          <w:sz w:val="24"/>
          <w:szCs w:val="24"/>
          <w:lang w:eastAsia="en-GB"/>
        </w:rPr>
        <w:t xml:space="preserve"> </w:t>
      </w:r>
    </w:p>
    <w:p w14:paraId="14E48250" w14:textId="569F8BDE" w:rsidR="00F01D76" w:rsidRDefault="00EA49EB" w:rsidP="00101C58">
      <w:pPr>
        <w:spacing w:after="0" w:line="360" w:lineRule="auto"/>
        <w:ind w:left="1440"/>
        <w:jc w:val="both"/>
        <w:rPr>
          <w:rFonts w:ascii="Arial" w:eastAsia="Times New Roman" w:hAnsi="Arial" w:cs="Arial"/>
          <w:i/>
          <w:iCs/>
          <w:color w:val="333333"/>
          <w:sz w:val="24"/>
          <w:szCs w:val="24"/>
          <w:lang w:eastAsia="en-GB"/>
        </w:rPr>
      </w:pPr>
      <w:r w:rsidRPr="00101C58">
        <w:rPr>
          <w:rFonts w:ascii="Arial" w:eastAsia="Times New Roman" w:hAnsi="Arial" w:cs="Arial"/>
          <w:i/>
          <w:iCs/>
          <w:color w:val="000000" w:themeColor="text1"/>
          <w:sz w:val="24"/>
          <w:szCs w:val="24"/>
          <w:lang w:eastAsia="en-GB"/>
        </w:rPr>
        <w:lastRenderedPageBreak/>
        <w:t>“</w:t>
      </w:r>
      <w:r w:rsidR="00F01D76" w:rsidRPr="00F01D76">
        <w:rPr>
          <w:rFonts w:ascii="Arial" w:eastAsia="Times New Roman" w:hAnsi="Arial" w:cs="Arial"/>
          <w:i/>
          <w:iCs/>
          <w:color w:val="000000" w:themeColor="text1"/>
          <w:sz w:val="24"/>
          <w:szCs w:val="24"/>
          <w:lang w:eastAsia="en-GB"/>
        </w:rPr>
        <w:t xml:space="preserve">A special feature of human perception … is the perception of real objects … I do not see the world simply in </w:t>
      </w:r>
      <w:proofErr w:type="spellStart"/>
      <w:r w:rsidR="00F01D76" w:rsidRPr="00F01D76">
        <w:rPr>
          <w:rFonts w:ascii="Arial" w:eastAsia="Times New Roman" w:hAnsi="Arial" w:cs="Arial"/>
          <w:i/>
          <w:iCs/>
          <w:color w:val="000000" w:themeColor="text1"/>
          <w:sz w:val="24"/>
          <w:szCs w:val="24"/>
          <w:lang w:eastAsia="en-GB"/>
        </w:rPr>
        <w:t>color</w:t>
      </w:r>
      <w:proofErr w:type="spellEnd"/>
      <w:r w:rsidR="00F01D76" w:rsidRPr="00F01D76">
        <w:rPr>
          <w:rFonts w:ascii="Arial" w:eastAsia="Times New Roman" w:hAnsi="Arial" w:cs="Arial"/>
          <w:i/>
          <w:iCs/>
          <w:color w:val="000000" w:themeColor="text1"/>
          <w:sz w:val="24"/>
          <w:szCs w:val="24"/>
          <w:lang w:eastAsia="en-GB"/>
        </w:rPr>
        <w:t xml:space="preserve"> and shape but also as a world with sense and meaning. I do not merely see something round and black with two hands; I see a clock …</w:t>
      </w:r>
      <w:r w:rsidRPr="00101C58">
        <w:rPr>
          <w:rFonts w:ascii="Arial" w:eastAsia="Times New Roman" w:hAnsi="Arial" w:cs="Arial"/>
          <w:i/>
          <w:iCs/>
          <w:color w:val="000000" w:themeColor="text1"/>
          <w:sz w:val="24"/>
          <w:szCs w:val="24"/>
          <w:lang w:eastAsia="en-GB"/>
        </w:rPr>
        <w:t>”</w:t>
      </w:r>
      <w:r w:rsidR="00EA6B1C" w:rsidRPr="00101C58">
        <w:rPr>
          <w:rFonts w:ascii="Arial" w:hAnsi="Arial" w:cs="Arial"/>
          <w:color w:val="000000" w:themeColor="text1"/>
          <w:sz w:val="20"/>
          <w:szCs w:val="20"/>
        </w:rPr>
        <w:t xml:space="preserve"> </w:t>
      </w:r>
      <w:r w:rsidR="00EA6B1C" w:rsidRPr="00101C58">
        <w:rPr>
          <w:rFonts w:ascii="Arial" w:hAnsi="Arial" w:cs="Arial"/>
          <w:color w:val="000000"/>
          <w:sz w:val="24"/>
          <w:szCs w:val="24"/>
        </w:rPr>
        <w:t>(Gsi.berkeley.edu, 2019)</w:t>
      </w:r>
    </w:p>
    <w:p w14:paraId="6680E54E" w14:textId="79E9C5A9" w:rsidR="00BD5CE9" w:rsidRDefault="00BD5CE9" w:rsidP="00101C58">
      <w:pPr>
        <w:spacing w:after="0" w:line="360" w:lineRule="auto"/>
        <w:jc w:val="both"/>
        <w:rPr>
          <w:rFonts w:ascii="Arial" w:eastAsia="Times New Roman" w:hAnsi="Arial" w:cs="Arial"/>
          <w:color w:val="333333"/>
          <w:sz w:val="24"/>
          <w:szCs w:val="24"/>
          <w:lang w:eastAsia="en-GB"/>
        </w:rPr>
      </w:pPr>
    </w:p>
    <w:p w14:paraId="1850ECEB" w14:textId="73892B43" w:rsidR="00BD5CE9" w:rsidRPr="00F01D76" w:rsidRDefault="00BD5CE9" w:rsidP="00101C58">
      <w:pPr>
        <w:spacing w:after="0" w:line="360" w:lineRule="auto"/>
        <w:jc w:val="both"/>
        <w:rPr>
          <w:rFonts w:ascii="Arial" w:eastAsia="Times New Roman" w:hAnsi="Arial" w:cs="Arial"/>
          <w:color w:val="000000" w:themeColor="text1"/>
          <w:sz w:val="24"/>
          <w:szCs w:val="24"/>
          <w:lang w:eastAsia="en-GB"/>
        </w:rPr>
      </w:pPr>
      <w:proofErr w:type="gramStart"/>
      <w:r w:rsidRPr="00101C58">
        <w:rPr>
          <w:rFonts w:ascii="Arial" w:eastAsia="Times New Roman" w:hAnsi="Arial" w:cs="Arial"/>
          <w:color w:val="000000" w:themeColor="text1"/>
          <w:sz w:val="24"/>
          <w:szCs w:val="24"/>
          <w:lang w:eastAsia="en-GB"/>
        </w:rPr>
        <w:t>So</w:t>
      </w:r>
      <w:proofErr w:type="gramEnd"/>
      <w:r w:rsidRPr="00101C58">
        <w:rPr>
          <w:rFonts w:ascii="Arial" w:eastAsia="Times New Roman" w:hAnsi="Arial" w:cs="Arial"/>
          <w:color w:val="000000" w:themeColor="text1"/>
          <w:sz w:val="24"/>
          <w:szCs w:val="24"/>
          <w:lang w:eastAsia="en-GB"/>
        </w:rPr>
        <w:t xml:space="preserve"> with all these interventions </w:t>
      </w:r>
      <w:r w:rsidR="005F0CD5" w:rsidRPr="00101C58">
        <w:rPr>
          <w:rFonts w:ascii="Arial" w:eastAsia="Times New Roman" w:hAnsi="Arial" w:cs="Arial"/>
          <w:color w:val="000000" w:themeColor="text1"/>
          <w:sz w:val="24"/>
          <w:szCs w:val="24"/>
          <w:lang w:eastAsia="en-GB"/>
        </w:rPr>
        <w:t>are we making progress as a country? The answer is Yes</w:t>
      </w:r>
      <w:r w:rsidR="00A773BD" w:rsidRPr="00101C58">
        <w:rPr>
          <w:rFonts w:ascii="Arial" w:eastAsia="Times New Roman" w:hAnsi="Arial" w:cs="Arial"/>
          <w:color w:val="000000" w:themeColor="text1"/>
          <w:sz w:val="24"/>
          <w:szCs w:val="24"/>
          <w:lang w:eastAsia="en-GB"/>
        </w:rPr>
        <w:t xml:space="preserve">. </w:t>
      </w:r>
      <w:r w:rsidR="00D902A6" w:rsidRPr="00101C58">
        <w:rPr>
          <w:rFonts w:ascii="Arial" w:eastAsia="Times New Roman" w:hAnsi="Arial" w:cs="Arial"/>
          <w:color w:val="000000" w:themeColor="text1"/>
          <w:sz w:val="24"/>
          <w:szCs w:val="24"/>
          <w:lang w:eastAsia="en-GB"/>
        </w:rPr>
        <w:t xml:space="preserve">The </w:t>
      </w:r>
      <w:r w:rsidR="00CE6325" w:rsidRPr="00101C58">
        <w:rPr>
          <w:rFonts w:ascii="Arial" w:eastAsia="Times New Roman" w:hAnsi="Arial" w:cs="Arial"/>
          <w:color w:val="000000" w:themeColor="text1"/>
          <w:sz w:val="24"/>
          <w:szCs w:val="24"/>
          <w:lang w:eastAsia="en-GB"/>
        </w:rPr>
        <w:t>W</w:t>
      </w:r>
      <w:r w:rsidR="00D902A6" w:rsidRPr="00101C58">
        <w:rPr>
          <w:rFonts w:ascii="Arial" w:eastAsia="Times New Roman" w:hAnsi="Arial" w:cs="Arial"/>
          <w:color w:val="000000" w:themeColor="text1"/>
          <w:sz w:val="24"/>
          <w:szCs w:val="24"/>
          <w:lang w:eastAsia="en-GB"/>
        </w:rPr>
        <w:t xml:space="preserve">elsh Assembly </w:t>
      </w:r>
      <w:r w:rsidR="00E65EAD" w:rsidRPr="00101C58">
        <w:rPr>
          <w:rFonts w:ascii="Arial" w:eastAsia="Times New Roman" w:hAnsi="Arial" w:cs="Arial"/>
          <w:color w:val="000000" w:themeColor="text1"/>
          <w:sz w:val="24"/>
          <w:szCs w:val="24"/>
          <w:lang w:eastAsia="en-GB"/>
        </w:rPr>
        <w:t>Government</w:t>
      </w:r>
      <w:r w:rsidR="00D902A6" w:rsidRPr="00101C58">
        <w:rPr>
          <w:rFonts w:ascii="Arial" w:eastAsia="Times New Roman" w:hAnsi="Arial" w:cs="Arial"/>
          <w:color w:val="000000" w:themeColor="text1"/>
          <w:sz w:val="24"/>
          <w:szCs w:val="24"/>
          <w:lang w:eastAsia="en-GB"/>
        </w:rPr>
        <w:t xml:space="preserve"> </w:t>
      </w:r>
      <w:r w:rsidR="00CE6325" w:rsidRPr="00101C58">
        <w:rPr>
          <w:rFonts w:ascii="Arial" w:eastAsia="Times New Roman" w:hAnsi="Arial" w:cs="Arial"/>
          <w:color w:val="000000" w:themeColor="text1"/>
          <w:sz w:val="24"/>
          <w:szCs w:val="24"/>
          <w:lang w:eastAsia="en-GB"/>
        </w:rPr>
        <w:t xml:space="preserve">conducted a </w:t>
      </w:r>
      <w:r w:rsidR="00E65EAD" w:rsidRPr="00101C58">
        <w:rPr>
          <w:rFonts w:ascii="Arial" w:eastAsia="Times New Roman" w:hAnsi="Arial" w:cs="Arial"/>
          <w:color w:val="000000" w:themeColor="text1"/>
          <w:sz w:val="24"/>
          <w:szCs w:val="24"/>
          <w:lang w:eastAsia="en-GB"/>
        </w:rPr>
        <w:t>three-year</w:t>
      </w:r>
      <w:r w:rsidR="00CE6325" w:rsidRPr="00101C58">
        <w:rPr>
          <w:rFonts w:ascii="Arial" w:eastAsia="Times New Roman" w:hAnsi="Arial" w:cs="Arial"/>
          <w:color w:val="000000" w:themeColor="text1"/>
          <w:sz w:val="24"/>
          <w:szCs w:val="24"/>
          <w:lang w:eastAsia="en-GB"/>
        </w:rPr>
        <w:t xml:space="preserve"> progress report on the pupil deprivation grant</w:t>
      </w:r>
      <w:r w:rsidR="00E65EAD" w:rsidRPr="00101C58">
        <w:rPr>
          <w:rFonts w:ascii="Arial" w:eastAsia="Times New Roman" w:hAnsi="Arial" w:cs="Arial"/>
          <w:color w:val="000000" w:themeColor="text1"/>
          <w:sz w:val="24"/>
          <w:szCs w:val="24"/>
          <w:lang w:eastAsia="en-GB"/>
        </w:rPr>
        <w:t xml:space="preserve">. The results proved that </w:t>
      </w:r>
      <w:r w:rsidR="0020502F" w:rsidRPr="00101C58">
        <w:rPr>
          <w:rFonts w:ascii="Arial" w:eastAsia="Times New Roman" w:hAnsi="Arial" w:cs="Arial"/>
          <w:color w:val="000000" w:themeColor="text1"/>
          <w:sz w:val="24"/>
          <w:szCs w:val="24"/>
          <w:lang w:eastAsia="en-GB"/>
        </w:rPr>
        <w:t>“</w:t>
      </w:r>
      <w:r w:rsidR="007120E6" w:rsidRPr="00101C58">
        <w:rPr>
          <w:rFonts w:ascii="Arial" w:hAnsi="Arial" w:cs="Arial"/>
          <w:color w:val="000000" w:themeColor="text1"/>
          <w:sz w:val="24"/>
          <w:szCs w:val="24"/>
        </w:rPr>
        <w:t>developing innovative approaches to engaging with pupils and parents was working</w:t>
      </w:r>
      <w:r w:rsidR="0020502F" w:rsidRPr="00101C58">
        <w:rPr>
          <w:rFonts w:ascii="Arial" w:hAnsi="Arial" w:cs="Arial"/>
          <w:color w:val="000000" w:themeColor="text1"/>
          <w:sz w:val="24"/>
          <w:szCs w:val="24"/>
        </w:rPr>
        <w:t>,</w:t>
      </w:r>
      <w:r w:rsidR="00E91D08" w:rsidRPr="00101C58">
        <w:rPr>
          <w:rFonts w:ascii="Arial" w:hAnsi="Arial" w:cs="Arial"/>
          <w:color w:val="000000" w:themeColor="text1"/>
          <w:sz w:val="24"/>
          <w:szCs w:val="24"/>
        </w:rPr>
        <w:t xml:space="preserve"> improvements in ‘softer outcomes’ such as pupil well-being, confidence and self-esteem.</w:t>
      </w:r>
      <w:r w:rsidR="00F2318A" w:rsidRPr="00101C58">
        <w:rPr>
          <w:rFonts w:ascii="Arial" w:hAnsi="Arial" w:cs="Arial"/>
          <w:color w:val="000000" w:themeColor="text1"/>
          <w:sz w:val="24"/>
          <w:szCs w:val="24"/>
        </w:rPr>
        <w:t xml:space="preserve"> </w:t>
      </w:r>
      <w:r w:rsidR="0020502F" w:rsidRPr="00101C58">
        <w:rPr>
          <w:rFonts w:ascii="Arial" w:hAnsi="Arial" w:cs="Arial"/>
          <w:color w:val="000000" w:themeColor="text1"/>
          <w:sz w:val="24"/>
          <w:szCs w:val="24"/>
        </w:rPr>
        <w:t xml:space="preserve">It </w:t>
      </w:r>
      <w:r w:rsidR="00F2318A" w:rsidRPr="00101C58">
        <w:rPr>
          <w:rFonts w:ascii="Arial" w:hAnsi="Arial" w:cs="Arial"/>
          <w:color w:val="000000" w:themeColor="text1"/>
          <w:sz w:val="24"/>
          <w:szCs w:val="24"/>
        </w:rPr>
        <w:t>raised the profile of disadvantage and how schools should cater for disadvantaged learners</w:t>
      </w:r>
      <w:r w:rsidR="001370ED" w:rsidRPr="00101C58">
        <w:rPr>
          <w:rFonts w:ascii="Arial" w:hAnsi="Arial" w:cs="Arial"/>
          <w:color w:val="000000" w:themeColor="text1"/>
          <w:sz w:val="24"/>
          <w:szCs w:val="24"/>
        </w:rPr>
        <w:t xml:space="preserve"> and</w:t>
      </w:r>
      <w:r w:rsidR="0020502F" w:rsidRPr="00101C58">
        <w:rPr>
          <w:rFonts w:ascii="Arial" w:hAnsi="Arial" w:cs="Arial"/>
          <w:color w:val="000000" w:themeColor="text1"/>
          <w:sz w:val="24"/>
          <w:szCs w:val="24"/>
        </w:rPr>
        <w:t xml:space="preserve"> the gap between </w:t>
      </w:r>
      <w:proofErr w:type="spellStart"/>
      <w:r w:rsidR="0020502F" w:rsidRPr="00101C58">
        <w:rPr>
          <w:rFonts w:ascii="Arial" w:hAnsi="Arial" w:cs="Arial"/>
          <w:color w:val="000000" w:themeColor="text1"/>
          <w:sz w:val="24"/>
          <w:szCs w:val="24"/>
        </w:rPr>
        <w:t>eFSM</w:t>
      </w:r>
      <w:proofErr w:type="spellEnd"/>
      <w:r w:rsidR="0020502F" w:rsidRPr="00101C58">
        <w:rPr>
          <w:rFonts w:ascii="Arial" w:hAnsi="Arial" w:cs="Arial"/>
          <w:color w:val="000000" w:themeColor="text1"/>
          <w:sz w:val="24"/>
          <w:szCs w:val="24"/>
        </w:rPr>
        <w:t xml:space="preserve"> and non-FSM pupils has narrowed over the past five years</w:t>
      </w:r>
      <w:r w:rsidR="001370ED" w:rsidRPr="00101C58">
        <w:rPr>
          <w:rFonts w:ascii="Arial" w:hAnsi="Arial" w:cs="Arial"/>
          <w:color w:val="000000" w:themeColor="text1"/>
          <w:sz w:val="24"/>
          <w:szCs w:val="24"/>
        </w:rPr>
        <w:t xml:space="preserve">” </w:t>
      </w:r>
      <w:r w:rsidR="00435F9F" w:rsidRPr="00101C58">
        <w:rPr>
          <w:rFonts w:ascii="Arial" w:hAnsi="Arial" w:cs="Arial"/>
          <w:color w:val="000000" w:themeColor="text1"/>
          <w:sz w:val="24"/>
          <w:szCs w:val="24"/>
        </w:rPr>
        <w:t>(</w:t>
      </w:r>
      <w:proofErr w:type="spellStart"/>
      <w:r w:rsidR="00435F9F" w:rsidRPr="00101C58">
        <w:rPr>
          <w:rFonts w:ascii="Arial" w:hAnsi="Arial" w:cs="Arial"/>
          <w:color w:val="000000" w:themeColor="text1"/>
          <w:sz w:val="24"/>
          <w:szCs w:val="24"/>
        </w:rPr>
        <w:t>Gweddill.gov.wales</w:t>
      </w:r>
      <w:proofErr w:type="spellEnd"/>
      <w:r w:rsidR="00435F9F" w:rsidRPr="00101C58">
        <w:rPr>
          <w:rFonts w:ascii="Arial" w:hAnsi="Arial" w:cs="Arial"/>
          <w:color w:val="000000" w:themeColor="text1"/>
          <w:sz w:val="24"/>
          <w:szCs w:val="24"/>
        </w:rPr>
        <w:t>, 2019)</w:t>
      </w:r>
      <w:r w:rsidR="0085330D" w:rsidRPr="00101C58">
        <w:rPr>
          <w:rFonts w:ascii="Arial" w:hAnsi="Arial" w:cs="Arial"/>
          <w:color w:val="000000" w:themeColor="text1"/>
          <w:sz w:val="24"/>
          <w:szCs w:val="24"/>
        </w:rPr>
        <w:t xml:space="preserve">. I believe if we continue to work with the </w:t>
      </w:r>
      <w:r w:rsidR="00101C58" w:rsidRPr="00101C58">
        <w:rPr>
          <w:rFonts w:ascii="Arial" w:hAnsi="Arial" w:cs="Arial"/>
          <w:color w:val="000000" w:themeColor="text1"/>
          <w:sz w:val="24"/>
          <w:szCs w:val="24"/>
        </w:rPr>
        <w:t>interventions</w:t>
      </w:r>
      <w:r w:rsidR="0085330D" w:rsidRPr="00101C58">
        <w:rPr>
          <w:rFonts w:ascii="Arial" w:hAnsi="Arial" w:cs="Arial"/>
          <w:color w:val="000000" w:themeColor="text1"/>
          <w:sz w:val="24"/>
          <w:szCs w:val="24"/>
        </w:rPr>
        <w:t xml:space="preserve"> that are working</w:t>
      </w:r>
      <w:r w:rsidR="00C673EC" w:rsidRPr="00101C58">
        <w:rPr>
          <w:rFonts w:ascii="Arial" w:hAnsi="Arial" w:cs="Arial"/>
          <w:color w:val="000000" w:themeColor="text1"/>
          <w:sz w:val="24"/>
          <w:szCs w:val="24"/>
        </w:rPr>
        <w:t>, we still get continued funding from the Welsh Assembly Government and use</w:t>
      </w:r>
      <w:r w:rsidR="003152ED" w:rsidRPr="00101C58">
        <w:rPr>
          <w:rFonts w:ascii="Arial" w:hAnsi="Arial" w:cs="Arial"/>
          <w:color w:val="000000" w:themeColor="text1"/>
          <w:sz w:val="24"/>
          <w:szCs w:val="24"/>
        </w:rPr>
        <w:t xml:space="preserve"> a range of theorists approaches that individually work with the pupil. We can </w:t>
      </w:r>
      <w:r w:rsidR="00101C58" w:rsidRPr="00101C58">
        <w:rPr>
          <w:rFonts w:ascii="Arial" w:hAnsi="Arial" w:cs="Arial"/>
          <w:color w:val="000000" w:themeColor="text1"/>
          <w:sz w:val="24"/>
          <w:szCs w:val="24"/>
        </w:rPr>
        <w:t>close the gap of social inclusion for autistic children and others that are at risk of inclusion.</w:t>
      </w:r>
    </w:p>
    <w:p w14:paraId="1C631828" w14:textId="20A27566" w:rsidR="00160FFD" w:rsidRPr="00101C58" w:rsidRDefault="00160FFD" w:rsidP="00101C58">
      <w:pPr>
        <w:spacing w:line="360" w:lineRule="auto"/>
        <w:jc w:val="both"/>
        <w:rPr>
          <w:rFonts w:ascii="Arial" w:hAnsi="Arial" w:cs="Arial"/>
          <w:bCs/>
          <w:sz w:val="20"/>
          <w:szCs w:val="20"/>
        </w:rPr>
      </w:pPr>
    </w:p>
    <w:p w14:paraId="137E8CBE" w14:textId="78EA21D2" w:rsidR="00160FFD" w:rsidRDefault="00160FFD" w:rsidP="00101C58">
      <w:pPr>
        <w:spacing w:line="360" w:lineRule="auto"/>
        <w:jc w:val="both"/>
        <w:rPr>
          <w:rFonts w:ascii="Arial" w:hAnsi="Arial" w:cs="Arial"/>
          <w:bCs/>
          <w:sz w:val="24"/>
          <w:szCs w:val="24"/>
        </w:rPr>
      </w:pPr>
    </w:p>
    <w:p w14:paraId="49207C76" w14:textId="7E53886A" w:rsidR="00160FFD" w:rsidRDefault="00160FFD" w:rsidP="00101C58">
      <w:pPr>
        <w:spacing w:line="360" w:lineRule="auto"/>
        <w:jc w:val="both"/>
        <w:rPr>
          <w:rFonts w:ascii="Arial" w:hAnsi="Arial" w:cs="Arial"/>
          <w:bCs/>
          <w:sz w:val="24"/>
          <w:szCs w:val="24"/>
        </w:rPr>
      </w:pPr>
    </w:p>
    <w:p w14:paraId="65A54AA2" w14:textId="112D1A12" w:rsidR="00160FFD" w:rsidRDefault="00160FFD" w:rsidP="00101C58">
      <w:pPr>
        <w:spacing w:line="360" w:lineRule="auto"/>
        <w:jc w:val="both"/>
        <w:rPr>
          <w:rFonts w:ascii="Arial" w:hAnsi="Arial" w:cs="Arial"/>
          <w:bCs/>
          <w:sz w:val="24"/>
          <w:szCs w:val="24"/>
        </w:rPr>
      </w:pPr>
    </w:p>
    <w:p w14:paraId="0A4DE9A0" w14:textId="6A0864BB" w:rsidR="00160FFD" w:rsidRDefault="00160FFD" w:rsidP="00101C58">
      <w:pPr>
        <w:spacing w:line="360" w:lineRule="auto"/>
        <w:jc w:val="both"/>
        <w:rPr>
          <w:rFonts w:ascii="Arial" w:hAnsi="Arial" w:cs="Arial"/>
          <w:bCs/>
          <w:sz w:val="24"/>
          <w:szCs w:val="24"/>
        </w:rPr>
      </w:pPr>
    </w:p>
    <w:p w14:paraId="5F0D5052" w14:textId="1CCF3355" w:rsidR="00160FFD" w:rsidRDefault="00160FFD" w:rsidP="00101C58">
      <w:pPr>
        <w:spacing w:line="360" w:lineRule="auto"/>
        <w:jc w:val="both"/>
        <w:rPr>
          <w:rFonts w:ascii="Arial" w:hAnsi="Arial" w:cs="Arial"/>
          <w:bCs/>
          <w:sz w:val="24"/>
          <w:szCs w:val="24"/>
        </w:rPr>
      </w:pPr>
    </w:p>
    <w:p w14:paraId="53F0F9AD" w14:textId="5EA74BB8" w:rsidR="00160FFD" w:rsidRDefault="00160FFD" w:rsidP="00101C58">
      <w:pPr>
        <w:spacing w:line="360" w:lineRule="auto"/>
        <w:jc w:val="both"/>
        <w:rPr>
          <w:rFonts w:ascii="Arial" w:hAnsi="Arial" w:cs="Arial"/>
          <w:bCs/>
          <w:sz w:val="24"/>
          <w:szCs w:val="24"/>
        </w:rPr>
      </w:pPr>
    </w:p>
    <w:p w14:paraId="5310C4EF" w14:textId="0E3DFB8D" w:rsidR="00160FFD" w:rsidRDefault="00160FFD" w:rsidP="00101C58">
      <w:pPr>
        <w:spacing w:line="360" w:lineRule="auto"/>
        <w:jc w:val="both"/>
        <w:rPr>
          <w:rFonts w:ascii="Arial" w:hAnsi="Arial" w:cs="Arial"/>
          <w:bCs/>
          <w:sz w:val="24"/>
          <w:szCs w:val="24"/>
        </w:rPr>
      </w:pPr>
    </w:p>
    <w:p w14:paraId="7AE80618" w14:textId="323EB790" w:rsidR="004A78DD" w:rsidRDefault="004A78DD" w:rsidP="00101C58">
      <w:pPr>
        <w:spacing w:line="360" w:lineRule="auto"/>
        <w:jc w:val="both"/>
        <w:rPr>
          <w:rFonts w:ascii="Arial" w:hAnsi="Arial" w:cs="Arial"/>
          <w:bCs/>
          <w:sz w:val="24"/>
          <w:szCs w:val="24"/>
        </w:rPr>
      </w:pPr>
    </w:p>
    <w:p w14:paraId="2B14D812" w14:textId="59B1EC53" w:rsidR="004A78DD" w:rsidRDefault="004A78DD" w:rsidP="00101C58">
      <w:pPr>
        <w:spacing w:line="360" w:lineRule="auto"/>
        <w:jc w:val="both"/>
        <w:rPr>
          <w:rFonts w:ascii="Arial" w:hAnsi="Arial" w:cs="Arial"/>
          <w:bCs/>
          <w:sz w:val="24"/>
          <w:szCs w:val="24"/>
        </w:rPr>
      </w:pPr>
    </w:p>
    <w:p w14:paraId="19C4186D" w14:textId="77777777" w:rsidR="004A78DD" w:rsidRDefault="004A78DD" w:rsidP="00101C58">
      <w:pPr>
        <w:spacing w:line="360" w:lineRule="auto"/>
        <w:jc w:val="both"/>
        <w:rPr>
          <w:rFonts w:ascii="Arial" w:hAnsi="Arial" w:cs="Arial"/>
          <w:bCs/>
          <w:sz w:val="24"/>
          <w:szCs w:val="24"/>
        </w:rPr>
      </w:pPr>
    </w:p>
    <w:p w14:paraId="09EDF16F" w14:textId="0853E25B" w:rsidR="00160FFD" w:rsidRDefault="00160FFD" w:rsidP="00EE3D21">
      <w:pPr>
        <w:spacing w:line="360" w:lineRule="auto"/>
        <w:jc w:val="both"/>
        <w:rPr>
          <w:rFonts w:ascii="Arial" w:hAnsi="Arial" w:cs="Arial"/>
          <w:bCs/>
          <w:sz w:val="24"/>
          <w:szCs w:val="24"/>
        </w:rPr>
      </w:pPr>
    </w:p>
    <w:p w14:paraId="151F64EC" w14:textId="706F7D7C" w:rsidR="00160FFD" w:rsidRDefault="00160FFD" w:rsidP="00EE3D21">
      <w:pPr>
        <w:spacing w:line="360" w:lineRule="auto"/>
        <w:jc w:val="both"/>
        <w:rPr>
          <w:rFonts w:ascii="Arial" w:hAnsi="Arial" w:cs="Arial"/>
          <w:bCs/>
          <w:sz w:val="24"/>
          <w:szCs w:val="24"/>
        </w:rPr>
      </w:pPr>
    </w:p>
    <w:p w14:paraId="011DCC79" w14:textId="77777777" w:rsidR="004A78DD" w:rsidRPr="004A78DD" w:rsidRDefault="004A78DD" w:rsidP="004A78DD">
      <w:pPr>
        <w:spacing w:after="100" w:afterAutospacing="1" w:line="240" w:lineRule="auto"/>
        <w:outlineLvl w:val="1"/>
        <w:rPr>
          <w:rFonts w:ascii="Arial" w:eastAsia="Times New Roman" w:hAnsi="Arial" w:cs="Arial"/>
          <w:color w:val="000000"/>
          <w:sz w:val="24"/>
          <w:szCs w:val="24"/>
          <w:u w:val="single"/>
          <w:lang w:eastAsia="en-GB"/>
        </w:rPr>
      </w:pPr>
      <w:r w:rsidRPr="004A78DD">
        <w:rPr>
          <w:rFonts w:ascii="Arial" w:eastAsia="Times New Roman" w:hAnsi="Arial" w:cs="Arial"/>
          <w:color w:val="000000"/>
          <w:sz w:val="24"/>
          <w:szCs w:val="24"/>
          <w:u w:val="single"/>
          <w:lang w:eastAsia="en-GB"/>
        </w:rPr>
        <w:lastRenderedPageBreak/>
        <w:t>References</w:t>
      </w:r>
    </w:p>
    <w:p w14:paraId="50E08F3B" w14:textId="7FAC9991"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Ambitious about Autism. (2019). </w:t>
      </w:r>
      <w:r w:rsidRPr="004A78DD">
        <w:rPr>
          <w:rFonts w:ascii="Arial" w:eastAsia="Times New Roman" w:hAnsi="Arial" w:cs="Arial"/>
          <w:i/>
          <w:iCs/>
          <w:color w:val="000000"/>
          <w:sz w:val="24"/>
          <w:szCs w:val="24"/>
          <w:lang w:eastAsia="en-GB"/>
        </w:rPr>
        <w:t>Statements and Education, Health and Care Plans</w:t>
      </w:r>
      <w:r w:rsidRPr="004A78DD">
        <w:rPr>
          <w:rFonts w:ascii="Arial" w:eastAsia="Times New Roman" w:hAnsi="Arial" w:cs="Arial"/>
          <w:color w:val="000000"/>
          <w:sz w:val="24"/>
          <w:szCs w:val="24"/>
          <w:lang w:eastAsia="en-GB"/>
        </w:rPr>
        <w:t>. www.ambitiousaboutautism.org.uk/understanding-autism/education/statements-and-education-health-and-care-plans</w:t>
      </w:r>
      <w:r>
        <w:rPr>
          <w:rFonts w:ascii="Arial" w:eastAsia="Times New Roman" w:hAnsi="Arial" w:cs="Arial"/>
          <w:color w:val="000000"/>
          <w:sz w:val="24"/>
          <w:szCs w:val="24"/>
          <w:lang w:eastAsia="en-GB"/>
        </w:rPr>
        <w:t>.</w:t>
      </w:r>
      <w:r w:rsidRPr="004A78DD">
        <w:rPr>
          <w:rFonts w:ascii="Arial" w:eastAsia="Times New Roman" w:hAnsi="Arial" w:cs="Arial"/>
          <w:color w:val="000000"/>
          <w:sz w:val="24"/>
          <w:szCs w:val="24"/>
          <w:lang w:eastAsia="en-GB"/>
        </w:rPr>
        <w:t xml:space="preserve"> Accessed 1 Sep. 2019.</w:t>
      </w:r>
    </w:p>
    <w:p w14:paraId="14B3CD88" w14:textId="07DB35D3"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545631">
        <w:rPr>
          <w:rFonts w:ascii="Arial" w:eastAsia="Times New Roman" w:hAnsi="Arial" w:cs="Arial"/>
          <w:color w:val="000000"/>
          <w:sz w:val="24"/>
          <w:szCs w:val="24"/>
          <w:lang w:eastAsia="en-GB"/>
        </w:rPr>
        <w:t xml:space="preserve">Autism.org.uk. (2019). </w:t>
      </w:r>
      <w:r w:rsidRPr="00545631">
        <w:rPr>
          <w:rFonts w:ascii="Arial" w:eastAsia="Times New Roman" w:hAnsi="Arial" w:cs="Arial"/>
          <w:i/>
          <w:iCs/>
          <w:color w:val="000000"/>
          <w:sz w:val="24"/>
          <w:szCs w:val="24"/>
          <w:lang w:eastAsia="en-GB"/>
        </w:rPr>
        <w:t>Classroom - National Autistic Society</w:t>
      </w:r>
      <w:r w:rsidRPr="00545631">
        <w:rPr>
          <w:rFonts w:ascii="Arial" w:eastAsia="Times New Roman" w:hAnsi="Arial" w:cs="Arial"/>
          <w:color w:val="000000"/>
          <w:sz w:val="24"/>
          <w:szCs w:val="24"/>
          <w:lang w:eastAsia="en-GB"/>
        </w:rPr>
        <w:t>. www.autism.org.uk/professionals/teachers/classroom.aspx</w:t>
      </w:r>
      <w:r>
        <w:rPr>
          <w:rFonts w:ascii="Arial" w:eastAsia="Times New Roman" w:hAnsi="Arial" w:cs="Arial"/>
          <w:color w:val="000000"/>
          <w:sz w:val="24"/>
          <w:szCs w:val="24"/>
          <w:lang w:eastAsia="en-GB"/>
        </w:rPr>
        <w:t>.</w:t>
      </w:r>
      <w:r w:rsidRPr="00545631">
        <w:rPr>
          <w:rFonts w:ascii="Arial" w:eastAsia="Times New Roman" w:hAnsi="Arial" w:cs="Arial"/>
          <w:color w:val="000000"/>
          <w:sz w:val="24"/>
          <w:szCs w:val="24"/>
          <w:lang w:eastAsia="en-GB"/>
        </w:rPr>
        <w:t xml:space="preserve"> Accessed 1 Sep. 2019.</w:t>
      </w:r>
    </w:p>
    <w:p w14:paraId="1D9C793D" w14:textId="48733C40"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Csie.org.uk. (2019). </w:t>
      </w:r>
      <w:r w:rsidRPr="004A78DD">
        <w:rPr>
          <w:rFonts w:ascii="Arial" w:eastAsia="Times New Roman" w:hAnsi="Arial" w:cs="Arial"/>
          <w:i/>
          <w:iCs/>
          <w:color w:val="000000"/>
          <w:sz w:val="24"/>
          <w:szCs w:val="24"/>
          <w:lang w:eastAsia="en-GB"/>
        </w:rPr>
        <w:t>The UNESCO Salamanca Statement</w:t>
      </w:r>
      <w:r w:rsidRPr="004A78DD">
        <w:rPr>
          <w:rFonts w:ascii="Arial" w:eastAsia="Times New Roman" w:hAnsi="Arial" w:cs="Arial"/>
          <w:color w:val="000000"/>
          <w:sz w:val="24"/>
          <w:szCs w:val="24"/>
          <w:lang w:eastAsia="en-GB"/>
        </w:rPr>
        <w:t xml:space="preserve">. </w:t>
      </w:r>
      <w:hyperlink r:id="rId10" w:history="1">
        <w:r w:rsidRPr="004A78DD">
          <w:rPr>
            <w:rStyle w:val="Hyperlink"/>
            <w:rFonts w:ascii="Arial" w:eastAsia="Times New Roman" w:hAnsi="Arial" w:cs="Arial"/>
            <w:sz w:val="24"/>
            <w:szCs w:val="24"/>
            <w:lang w:eastAsia="en-GB"/>
          </w:rPr>
          <w:t>www.csie.org.uk/inclusion/unesco-salamanca.shtml</w:t>
        </w:r>
      </w:hyperlink>
      <w:r>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4 Sep. 2019.</w:t>
      </w:r>
    </w:p>
    <w:p w14:paraId="16E3ED02" w14:textId="3E7B1908"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Dera.ioe.ac.uk. (2019). https://dera.ioe.ac.uk/24680/1/151021-a-curriculum-for-wales-a-curriculum-for-life-en_Redacted.pdf</w:t>
      </w:r>
      <w:r>
        <w:rPr>
          <w:rFonts w:ascii="Arial" w:eastAsia="Times New Roman" w:hAnsi="Arial" w:cs="Arial"/>
          <w:color w:val="000000"/>
          <w:sz w:val="24"/>
          <w:szCs w:val="24"/>
          <w:lang w:eastAsia="en-GB"/>
        </w:rPr>
        <w:t>.</w:t>
      </w:r>
      <w:r w:rsidRPr="004A78DD">
        <w:rPr>
          <w:rFonts w:ascii="Arial" w:eastAsia="Times New Roman" w:hAnsi="Arial" w:cs="Arial"/>
          <w:color w:val="000000"/>
          <w:sz w:val="24"/>
          <w:szCs w:val="24"/>
          <w:lang w:eastAsia="en-GB"/>
        </w:rPr>
        <w:t xml:space="preserve"> Accessed 4 Sep. 2019.</w:t>
      </w:r>
    </w:p>
    <w:p w14:paraId="41082305" w14:textId="0B4DCAED"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proofErr w:type="spellStart"/>
      <w:r w:rsidRPr="004A78DD">
        <w:rPr>
          <w:rFonts w:ascii="Arial" w:eastAsia="Times New Roman" w:hAnsi="Arial" w:cs="Arial"/>
          <w:color w:val="000000"/>
          <w:sz w:val="24"/>
          <w:szCs w:val="24"/>
          <w:lang w:eastAsia="en-GB"/>
        </w:rPr>
        <w:t>Estyn.gov.wales</w:t>
      </w:r>
      <w:proofErr w:type="spellEnd"/>
      <w:r w:rsidRPr="004A78DD">
        <w:rPr>
          <w:rFonts w:ascii="Arial" w:eastAsia="Times New Roman" w:hAnsi="Arial" w:cs="Arial"/>
          <w:color w:val="000000"/>
          <w:sz w:val="24"/>
          <w:szCs w:val="24"/>
          <w:lang w:eastAsia="en-GB"/>
        </w:rPr>
        <w:t xml:space="preserve">. (2014). </w:t>
      </w:r>
      <w:r w:rsidRPr="004A78DD">
        <w:rPr>
          <w:rFonts w:ascii="Arial" w:eastAsia="Times New Roman" w:hAnsi="Arial" w:cs="Arial"/>
          <w:i/>
          <w:iCs/>
          <w:color w:val="000000"/>
          <w:sz w:val="24"/>
          <w:szCs w:val="24"/>
          <w:lang w:eastAsia="en-GB"/>
        </w:rPr>
        <w:t>Pupil deprivation</w:t>
      </w:r>
      <w:r w:rsidRPr="004A78DD">
        <w:rPr>
          <w:rFonts w:ascii="Arial" w:eastAsia="Times New Roman" w:hAnsi="Arial" w:cs="Arial"/>
          <w:color w:val="000000"/>
          <w:sz w:val="24"/>
          <w:szCs w:val="24"/>
          <w:lang w:eastAsia="en-GB"/>
        </w:rPr>
        <w:t>. www.estyn.gov.wales/sites/www.estyn.gov.wales/files/documents/Pupil%20deprivation.pdf</w:t>
      </w:r>
      <w:r>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10 Sep. 2019.</w:t>
      </w:r>
    </w:p>
    <w:p w14:paraId="7034409E" w14:textId="02DA49CC"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GOV.UK. (2019). </w:t>
      </w:r>
      <w:r w:rsidRPr="004A78DD">
        <w:rPr>
          <w:rFonts w:ascii="Arial" w:eastAsia="Times New Roman" w:hAnsi="Arial" w:cs="Arial"/>
          <w:i/>
          <w:iCs/>
          <w:color w:val="000000"/>
          <w:sz w:val="24"/>
          <w:szCs w:val="24"/>
          <w:lang w:eastAsia="en-GB"/>
        </w:rPr>
        <w:t>United Nations Convention on the Rights of the Child (UNCRC): how legislation underpins implementation in England</w:t>
      </w:r>
      <w:r w:rsidRPr="004A78DD">
        <w:rPr>
          <w:rFonts w:ascii="Arial" w:eastAsia="Times New Roman" w:hAnsi="Arial" w:cs="Arial"/>
          <w:color w:val="000000"/>
          <w:sz w:val="24"/>
          <w:szCs w:val="24"/>
          <w:lang w:eastAsia="en-GB"/>
        </w:rPr>
        <w:t>. www.gov.uk/government/publications/united-nations-convention-on-the-rights-of-the-child-uncrc-how-legislation-underpins-implementation-in-england</w:t>
      </w:r>
      <w:r>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3 Sep. 2019.</w:t>
      </w:r>
    </w:p>
    <w:p w14:paraId="1F9FEA62" w14:textId="4ADB4DC8"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Gsi.berkeley.edu. (2019). </w:t>
      </w:r>
      <w:r w:rsidRPr="004A78DD">
        <w:rPr>
          <w:rFonts w:ascii="Arial" w:eastAsia="Times New Roman" w:hAnsi="Arial" w:cs="Arial"/>
          <w:i/>
          <w:iCs/>
          <w:color w:val="000000"/>
          <w:sz w:val="24"/>
          <w:szCs w:val="24"/>
          <w:lang w:eastAsia="en-GB"/>
        </w:rPr>
        <w:t>Social Constructivism | GSI Teaching &amp; Resource Cent</w:t>
      </w:r>
      <w:r>
        <w:rPr>
          <w:rFonts w:ascii="Arial" w:eastAsia="Times New Roman" w:hAnsi="Arial" w:cs="Arial"/>
          <w:i/>
          <w:iCs/>
          <w:color w:val="000000"/>
          <w:sz w:val="24"/>
          <w:szCs w:val="24"/>
          <w:lang w:eastAsia="en-GB"/>
        </w:rPr>
        <w:t>re</w:t>
      </w:r>
      <w:r w:rsidRPr="004A78DD">
        <w:rPr>
          <w:rFonts w:ascii="Arial" w:eastAsia="Times New Roman" w:hAnsi="Arial" w:cs="Arial"/>
          <w:color w:val="000000"/>
          <w:sz w:val="24"/>
          <w:szCs w:val="24"/>
          <w:lang w:eastAsia="en-GB"/>
        </w:rPr>
        <w:t xml:space="preserve">. </w:t>
      </w:r>
      <w:proofErr w:type="gramStart"/>
      <w:r w:rsidRPr="004A78DD">
        <w:rPr>
          <w:rFonts w:ascii="Arial" w:eastAsia="Times New Roman" w:hAnsi="Arial" w:cs="Arial"/>
          <w:color w:val="000000"/>
          <w:sz w:val="24"/>
          <w:szCs w:val="24"/>
          <w:lang w:eastAsia="en-GB"/>
        </w:rPr>
        <w:t xml:space="preserve">https://gsi.berkeley.edu/gsi-guide-contents/learning-theory-research/social-constructivism/ </w:t>
      </w:r>
      <w:r>
        <w:rPr>
          <w:rFonts w:ascii="Arial" w:eastAsia="Times New Roman" w:hAnsi="Arial" w:cs="Arial"/>
          <w:color w:val="000000"/>
          <w:sz w:val="24"/>
          <w:szCs w:val="24"/>
          <w:lang w:eastAsia="en-GB"/>
        </w:rPr>
        <w:t>.</w:t>
      </w:r>
      <w:proofErr w:type="gramEnd"/>
      <w:r>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10 Sep. 2019.</w:t>
      </w:r>
    </w:p>
    <w:p w14:paraId="54EF642D" w14:textId="3428232D"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proofErr w:type="spellStart"/>
      <w:r w:rsidRPr="004A78DD">
        <w:rPr>
          <w:rFonts w:ascii="Arial" w:eastAsia="Times New Roman" w:hAnsi="Arial" w:cs="Arial"/>
          <w:color w:val="000000"/>
          <w:sz w:val="24"/>
          <w:szCs w:val="24"/>
          <w:lang w:eastAsia="en-GB"/>
        </w:rPr>
        <w:t>Gweddill.gov.wales</w:t>
      </w:r>
      <w:proofErr w:type="spellEnd"/>
      <w:r w:rsidRPr="004A78DD">
        <w:rPr>
          <w:rFonts w:ascii="Arial" w:eastAsia="Times New Roman" w:hAnsi="Arial" w:cs="Arial"/>
          <w:color w:val="000000"/>
          <w:sz w:val="24"/>
          <w:szCs w:val="24"/>
          <w:lang w:eastAsia="en-GB"/>
        </w:rPr>
        <w:t xml:space="preserve">. (2019). </w:t>
      </w:r>
      <w:r w:rsidRPr="004A78DD">
        <w:rPr>
          <w:rFonts w:ascii="Arial" w:eastAsia="Times New Roman" w:hAnsi="Arial" w:cs="Arial"/>
          <w:i/>
          <w:iCs/>
          <w:color w:val="000000"/>
          <w:sz w:val="24"/>
          <w:szCs w:val="24"/>
          <w:lang w:eastAsia="en-GB"/>
        </w:rPr>
        <w:t>Welsh Government</w:t>
      </w:r>
      <w:r>
        <w:rPr>
          <w:rFonts w:ascii="Arial" w:eastAsia="Times New Roman" w:hAnsi="Arial" w:cs="Arial"/>
          <w:i/>
          <w:iCs/>
          <w:color w:val="000000"/>
          <w:sz w:val="24"/>
          <w:szCs w:val="24"/>
          <w:lang w:eastAsia="en-GB"/>
        </w:rPr>
        <w:t xml:space="preserve"> </w:t>
      </w:r>
      <w:r w:rsidRPr="004A78DD">
        <w:rPr>
          <w:rFonts w:ascii="Arial" w:eastAsia="Times New Roman" w:hAnsi="Arial" w:cs="Arial"/>
          <w:i/>
          <w:iCs/>
          <w:color w:val="000000"/>
          <w:sz w:val="24"/>
          <w:szCs w:val="24"/>
          <w:lang w:eastAsia="en-GB"/>
        </w:rPr>
        <w:t>Evaluation of the Pupil Deprivation Grant</w:t>
      </w:r>
      <w:r w:rsidRPr="004A78DD">
        <w:rPr>
          <w:rFonts w:ascii="Arial" w:eastAsia="Times New Roman" w:hAnsi="Arial" w:cs="Arial"/>
          <w:color w:val="000000"/>
          <w:sz w:val="24"/>
          <w:szCs w:val="24"/>
          <w:lang w:eastAsia="en-GB"/>
        </w:rPr>
        <w:t xml:space="preserve">. </w:t>
      </w:r>
      <w:hyperlink r:id="rId11" w:history="1">
        <w:r w:rsidRPr="004A78DD">
          <w:rPr>
            <w:rStyle w:val="Hyperlink"/>
            <w:rFonts w:ascii="Arial" w:eastAsia="Times New Roman" w:hAnsi="Arial" w:cs="Arial"/>
            <w:sz w:val="24"/>
            <w:szCs w:val="24"/>
            <w:lang w:eastAsia="en-GB"/>
          </w:rPr>
          <w:t>https://gweddill.gov.wales/statistics-and-research/evaluation-pupil-deprivation-grant/?lang=en</w:t>
        </w:r>
      </w:hyperlink>
      <w:r>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10 Sep. 2019.</w:t>
      </w:r>
    </w:p>
    <w:p w14:paraId="7EE3037C" w14:textId="2390CE5F"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InstructionalDesign.org. (2019). </w:t>
      </w:r>
      <w:r w:rsidRPr="004A78DD">
        <w:rPr>
          <w:rFonts w:ascii="Arial" w:eastAsia="Times New Roman" w:hAnsi="Arial" w:cs="Arial"/>
          <w:i/>
          <w:iCs/>
          <w:color w:val="000000"/>
          <w:sz w:val="24"/>
          <w:szCs w:val="24"/>
          <w:lang w:eastAsia="en-GB"/>
        </w:rPr>
        <w:t>Constructivist Theory (Jerome Bruner) - InstructionalDesign.org</w:t>
      </w:r>
      <w:r w:rsidRPr="004A78DD">
        <w:rPr>
          <w:rFonts w:ascii="Arial" w:eastAsia="Times New Roman" w:hAnsi="Arial" w:cs="Arial"/>
          <w:color w:val="000000"/>
          <w:sz w:val="24"/>
          <w:szCs w:val="24"/>
          <w:lang w:eastAsia="en-GB"/>
        </w:rPr>
        <w:t xml:space="preserve">. </w:t>
      </w:r>
      <w:hyperlink r:id="rId12" w:history="1">
        <w:r w:rsidRPr="004A78DD">
          <w:rPr>
            <w:rStyle w:val="Hyperlink"/>
            <w:rFonts w:ascii="Arial" w:eastAsia="Times New Roman" w:hAnsi="Arial" w:cs="Arial"/>
            <w:sz w:val="24"/>
            <w:szCs w:val="24"/>
            <w:lang w:eastAsia="en-GB"/>
          </w:rPr>
          <w:t>https://www.instructionaldesign.org/theories/constructivist/</w:t>
        </w:r>
      </w:hyperlink>
      <w:r>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10 Sep. 2019].</w:t>
      </w:r>
    </w:p>
    <w:p w14:paraId="6609B6E3" w14:textId="4B0F759D"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Legislation.gov.uk. (2019). </w:t>
      </w:r>
      <w:r w:rsidRPr="004A78DD">
        <w:rPr>
          <w:rFonts w:ascii="Arial" w:eastAsia="Times New Roman" w:hAnsi="Arial" w:cs="Arial"/>
          <w:i/>
          <w:iCs/>
          <w:color w:val="000000"/>
          <w:sz w:val="24"/>
          <w:szCs w:val="24"/>
          <w:lang w:eastAsia="en-GB"/>
        </w:rPr>
        <w:t>Human Rights Act 1998</w:t>
      </w:r>
      <w:r w:rsidRPr="004A78DD">
        <w:rPr>
          <w:rFonts w:ascii="Arial" w:eastAsia="Times New Roman" w:hAnsi="Arial" w:cs="Arial"/>
          <w:color w:val="000000"/>
          <w:sz w:val="24"/>
          <w:szCs w:val="24"/>
          <w:lang w:eastAsia="en-GB"/>
        </w:rPr>
        <w:t xml:space="preserve">. </w:t>
      </w:r>
      <w:hyperlink r:id="rId13" w:history="1">
        <w:r w:rsidRPr="004A78DD">
          <w:rPr>
            <w:rStyle w:val="Hyperlink"/>
            <w:rFonts w:ascii="Arial" w:eastAsia="Times New Roman" w:hAnsi="Arial" w:cs="Arial"/>
            <w:sz w:val="24"/>
            <w:szCs w:val="24"/>
            <w:lang w:eastAsia="en-GB"/>
          </w:rPr>
          <w:t>www.legislation.gov.uk/ukpga/1998/42/schedule/1/part/II/chapter/2</w:t>
        </w:r>
      </w:hyperlink>
      <w:r>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2 Sep. 2019].</w:t>
      </w:r>
    </w:p>
    <w:p w14:paraId="1DBA12A3" w14:textId="110EE1E9"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proofErr w:type="spellStart"/>
      <w:r w:rsidRPr="004A78DD">
        <w:rPr>
          <w:rFonts w:ascii="Arial" w:eastAsia="Times New Roman" w:hAnsi="Arial" w:cs="Arial"/>
          <w:color w:val="000000"/>
          <w:sz w:val="24"/>
          <w:szCs w:val="24"/>
          <w:lang w:eastAsia="en-GB"/>
        </w:rPr>
        <w:t>Mcleod</w:t>
      </w:r>
      <w:proofErr w:type="spellEnd"/>
      <w:r w:rsidRPr="004A78DD">
        <w:rPr>
          <w:rFonts w:ascii="Arial" w:eastAsia="Times New Roman" w:hAnsi="Arial" w:cs="Arial"/>
          <w:color w:val="000000"/>
          <w:sz w:val="24"/>
          <w:szCs w:val="24"/>
          <w:lang w:eastAsia="en-GB"/>
        </w:rPr>
        <w:t xml:space="preserve">, S. (2019). </w:t>
      </w:r>
      <w:r w:rsidRPr="004A78DD">
        <w:rPr>
          <w:rFonts w:ascii="Arial" w:eastAsia="Times New Roman" w:hAnsi="Arial" w:cs="Arial"/>
          <w:i/>
          <w:iCs/>
          <w:color w:val="000000"/>
          <w:sz w:val="24"/>
          <w:szCs w:val="24"/>
          <w:lang w:eastAsia="en-GB"/>
        </w:rPr>
        <w:t>Maslow's Hierarchy of Needs</w:t>
      </w:r>
      <w:r w:rsidRPr="004A78DD">
        <w:rPr>
          <w:rFonts w:ascii="Arial" w:eastAsia="Times New Roman" w:hAnsi="Arial" w:cs="Arial"/>
          <w:color w:val="000000"/>
          <w:sz w:val="24"/>
          <w:szCs w:val="24"/>
          <w:lang w:eastAsia="en-GB"/>
        </w:rPr>
        <w:t xml:space="preserve">. Simply Psychology. </w:t>
      </w:r>
      <w:hyperlink r:id="rId14" w:history="1">
        <w:r w:rsidRPr="004A78DD">
          <w:rPr>
            <w:rStyle w:val="Hyperlink"/>
            <w:rFonts w:ascii="Arial" w:eastAsia="Times New Roman" w:hAnsi="Arial" w:cs="Arial"/>
            <w:sz w:val="24"/>
            <w:szCs w:val="24"/>
            <w:lang w:eastAsia="en-GB"/>
          </w:rPr>
          <w:t>www.simplypsychology.org/maslow.html</w:t>
        </w:r>
      </w:hyperlink>
      <w:r>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8 Sep. 2019.</w:t>
      </w:r>
    </w:p>
    <w:p w14:paraId="0669A779" w14:textId="0AC52E5B"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Pembrokeshire Inclusion Service. (2019). </w:t>
      </w:r>
      <w:r w:rsidRPr="004A78DD">
        <w:rPr>
          <w:rFonts w:ascii="Arial" w:eastAsia="Times New Roman" w:hAnsi="Arial" w:cs="Arial"/>
          <w:i/>
          <w:iCs/>
          <w:color w:val="000000"/>
          <w:sz w:val="24"/>
          <w:szCs w:val="24"/>
          <w:lang w:eastAsia="en-GB"/>
        </w:rPr>
        <w:t>Specialist Provision</w:t>
      </w:r>
      <w:r w:rsidRPr="004A78DD">
        <w:rPr>
          <w:rFonts w:ascii="Arial" w:eastAsia="Times New Roman" w:hAnsi="Arial" w:cs="Arial"/>
          <w:color w:val="000000"/>
          <w:sz w:val="24"/>
          <w:szCs w:val="24"/>
          <w:lang w:eastAsia="en-GB"/>
        </w:rPr>
        <w:t>. https://supportandprovision.pembsinclusionservice.wales/specialist-provision/ Accessed 1 Sep. 2019.</w:t>
      </w:r>
    </w:p>
    <w:p w14:paraId="1E4A7F89" w14:textId="6444998E"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Pembrokeshire.gov.uk. (2019). </w:t>
      </w:r>
      <w:r w:rsidRPr="004A78DD">
        <w:rPr>
          <w:rFonts w:ascii="Arial" w:eastAsia="Times New Roman" w:hAnsi="Arial" w:cs="Arial"/>
          <w:i/>
          <w:iCs/>
          <w:color w:val="000000"/>
          <w:sz w:val="24"/>
          <w:szCs w:val="24"/>
          <w:lang w:eastAsia="en-GB"/>
        </w:rPr>
        <w:t>Specialist Provision</w:t>
      </w:r>
      <w:r w:rsidRPr="004A78DD">
        <w:rPr>
          <w:rFonts w:ascii="Arial" w:eastAsia="Times New Roman" w:hAnsi="Arial" w:cs="Arial"/>
          <w:color w:val="000000"/>
          <w:sz w:val="24"/>
          <w:szCs w:val="24"/>
          <w:lang w:eastAsia="en-GB"/>
        </w:rPr>
        <w:t xml:space="preserve">. </w:t>
      </w:r>
      <w:hyperlink r:id="rId15" w:history="1">
        <w:r w:rsidRPr="004A78DD">
          <w:rPr>
            <w:rStyle w:val="Hyperlink"/>
            <w:rFonts w:ascii="Arial" w:eastAsia="Times New Roman" w:hAnsi="Arial" w:cs="Arial"/>
            <w:sz w:val="24"/>
            <w:szCs w:val="24"/>
            <w:lang w:eastAsia="en-GB"/>
          </w:rPr>
          <w:t>https://pembrokeshire.gov.uk/specialist-services-and-provision/specialist-provision</w:t>
        </w:r>
      </w:hyperlink>
      <w:r>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1 Sep. 2019.</w:t>
      </w:r>
    </w:p>
    <w:p w14:paraId="2B0B758D" w14:textId="37BA09CE"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lastRenderedPageBreak/>
        <w:t>Supporting children with additional learning needs: R</w:t>
      </w:r>
      <w:r>
        <w:rPr>
          <w:rFonts w:ascii="Arial" w:eastAsia="Times New Roman" w:hAnsi="Arial" w:cs="Arial"/>
          <w:color w:val="000000"/>
          <w:sz w:val="24"/>
          <w:szCs w:val="24"/>
          <w:lang w:eastAsia="en-GB"/>
        </w:rPr>
        <w:t>oles and</w:t>
      </w:r>
      <w:r w:rsidRPr="004A78DD">
        <w:rPr>
          <w:rFonts w:ascii="Arial" w:eastAsia="Times New Roman" w:hAnsi="Arial" w:cs="Arial"/>
          <w:color w:val="000000"/>
          <w:sz w:val="24"/>
          <w:szCs w:val="24"/>
          <w:lang w:eastAsia="en-GB"/>
        </w:rPr>
        <w:t xml:space="preserve"> </w:t>
      </w:r>
      <w:r w:rsidR="000F37BA">
        <w:rPr>
          <w:rFonts w:ascii="Arial" w:eastAsia="Times New Roman" w:hAnsi="Arial" w:cs="Arial"/>
          <w:color w:val="000000"/>
          <w:sz w:val="24"/>
          <w:szCs w:val="24"/>
          <w:lang w:eastAsia="en-GB"/>
        </w:rPr>
        <w:t>responsibilities for the tiered provision</w:t>
      </w:r>
      <w:r w:rsidRPr="004A78DD">
        <w:rPr>
          <w:rFonts w:ascii="Arial" w:eastAsia="Times New Roman" w:hAnsi="Arial" w:cs="Arial"/>
          <w:color w:val="000000"/>
          <w:sz w:val="24"/>
          <w:szCs w:val="24"/>
          <w:lang w:eastAsia="en-GB"/>
        </w:rPr>
        <w:t>. (2015). Pembrokeshire County Council. https://supportandprovision.pembsinclusionservice.wales/specialist-provision/ Accessed 1 Sep. 2019.</w:t>
      </w:r>
    </w:p>
    <w:p w14:paraId="71A96056" w14:textId="52DD966B"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Un.org. (2019). </w:t>
      </w:r>
      <w:r w:rsidRPr="004A78DD">
        <w:rPr>
          <w:rFonts w:ascii="Arial" w:eastAsia="Times New Roman" w:hAnsi="Arial" w:cs="Arial"/>
          <w:i/>
          <w:iCs/>
          <w:color w:val="000000"/>
          <w:sz w:val="24"/>
          <w:szCs w:val="24"/>
          <w:lang w:eastAsia="en-GB"/>
        </w:rPr>
        <w:t>Article 24 - Education | United Nations Enable</w:t>
      </w:r>
      <w:r w:rsidRPr="004A78DD">
        <w:rPr>
          <w:rFonts w:ascii="Arial" w:eastAsia="Times New Roman" w:hAnsi="Arial" w:cs="Arial"/>
          <w:color w:val="000000"/>
          <w:sz w:val="24"/>
          <w:szCs w:val="24"/>
          <w:lang w:eastAsia="en-GB"/>
        </w:rPr>
        <w:t xml:space="preserve">. </w:t>
      </w:r>
      <w:hyperlink r:id="rId16" w:history="1">
        <w:r w:rsidR="000F37BA" w:rsidRPr="004A78DD">
          <w:rPr>
            <w:rStyle w:val="Hyperlink"/>
            <w:rFonts w:ascii="Arial" w:eastAsia="Times New Roman" w:hAnsi="Arial" w:cs="Arial"/>
            <w:sz w:val="24"/>
            <w:szCs w:val="24"/>
            <w:lang w:eastAsia="en-GB"/>
          </w:rPr>
          <w:t>https://www.un.org/development/desa/disabilities/convention-on-the-rights-of-persons-with-disabilities/article-24-education.html</w:t>
        </w:r>
      </w:hyperlink>
      <w:r w:rsidR="000F37BA">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2 Sep. 2019.</w:t>
      </w:r>
    </w:p>
    <w:p w14:paraId="09E1B357" w14:textId="07DB329D" w:rsidR="004A78DD" w:rsidRPr="004A78DD" w:rsidRDefault="004A78DD" w:rsidP="004A78DD">
      <w:pPr>
        <w:spacing w:after="180" w:line="240" w:lineRule="auto"/>
        <w:ind w:left="450" w:hanging="450"/>
        <w:rPr>
          <w:rFonts w:ascii="Arial" w:eastAsia="Times New Roman" w:hAnsi="Arial" w:cs="Arial"/>
          <w:color w:val="000000"/>
          <w:sz w:val="24"/>
          <w:szCs w:val="24"/>
          <w:lang w:eastAsia="en-GB"/>
        </w:rPr>
      </w:pPr>
      <w:r w:rsidRPr="004A78DD">
        <w:rPr>
          <w:rFonts w:ascii="Arial" w:eastAsia="Times New Roman" w:hAnsi="Arial" w:cs="Arial"/>
          <w:color w:val="000000"/>
          <w:sz w:val="24"/>
          <w:szCs w:val="24"/>
          <w:lang w:eastAsia="en-GB"/>
        </w:rPr>
        <w:t xml:space="preserve">Unicef.org. (2019). </w:t>
      </w:r>
      <w:r w:rsidRPr="004A78DD">
        <w:rPr>
          <w:rFonts w:ascii="Arial" w:eastAsia="Times New Roman" w:hAnsi="Arial" w:cs="Arial"/>
          <w:i/>
          <w:iCs/>
          <w:color w:val="000000"/>
          <w:sz w:val="24"/>
          <w:szCs w:val="24"/>
          <w:lang w:eastAsia="en-GB"/>
        </w:rPr>
        <w:t xml:space="preserve">A </w:t>
      </w:r>
      <w:r w:rsidR="000F37BA">
        <w:rPr>
          <w:rFonts w:ascii="Arial" w:eastAsia="Times New Roman" w:hAnsi="Arial" w:cs="Arial"/>
          <w:i/>
          <w:iCs/>
          <w:color w:val="000000"/>
          <w:sz w:val="24"/>
          <w:szCs w:val="24"/>
          <w:lang w:eastAsia="en-GB"/>
        </w:rPr>
        <w:t xml:space="preserve">Human </w:t>
      </w:r>
      <w:proofErr w:type="gramStart"/>
      <w:r w:rsidR="000F37BA">
        <w:rPr>
          <w:rFonts w:ascii="Arial" w:eastAsia="Times New Roman" w:hAnsi="Arial" w:cs="Arial"/>
          <w:i/>
          <w:iCs/>
          <w:color w:val="000000"/>
          <w:sz w:val="24"/>
          <w:szCs w:val="24"/>
          <w:lang w:eastAsia="en-GB"/>
        </w:rPr>
        <w:t>rights based</w:t>
      </w:r>
      <w:proofErr w:type="gramEnd"/>
      <w:r w:rsidR="000F37BA">
        <w:rPr>
          <w:rFonts w:ascii="Arial" w:eastAsia="Times New Roman" w:hAnsi="Arial" w:cs="Arial"/>
          <w:i/>
          <w:iCs/>
          <w:color w:val="000000"/>
          <w:sz w:val="24"/>
          <w:szCs w:val="24"/>
          <w:lang w:eastAsia="en-GB"/>
        </w:rPr>
        <w:t xml:space="preserve"> approach to education fo</w:t>
      </w:r>
      <w:r w:rsidR="00822BFF">
        <w:rPr>
          <w:rFonts w:ascii="Arial" w:eastAsia="Times New Roman" w:hAnsi="Arial" w:cs="Arial"/>
          <w:i/>
          <w:iCs/>
          <w:color w:val="000000"/>
          <w:sz w:val="24"/>
          <w:szCs w:val="24"/>
          <w:lang w:eastAsia="en-GB"/>
        </w:rPr>
        <w:t>r all.</w:t>
      </w:r>
      <w:r w:rsidRPr="004A78DD">
        <w:rPr>
          <w:rFonts w:ascii="Arial" w:eastAsia="Times New Roman" w:hAnsi="Arial" w:cs="Arial"/>
          <w:color w:val="000000"/>
          <w:sz w:val="24"/>
          <w:szCs w:val="24"/>
          <w:lang w:eastAsia="en-GB"/>
        </w:rPr>
        <w:t xml:space="preserve"> </w:t>
      </w:r>
      <w:hyperlink r:id="rId17" w:history="1">
        <w:r w:rsidR="00822BFF" w:rsidRPr="004A78DD">
          <w:rPr>
            <w:rStyle w:val="Hyperlink"/>
            <w:rFonts w:ascii="Arial" w:eastAsia="Times New Roman" w:hAnsi="Arial" w:cs="Arial"/>
            <w:sz w:val="24"/>
            <w:szCs w:val="24"/>
            <w:lang w:eastAsia="en-GB"/>
          </w:rPr>
          <w:t>https://www.unicef.org/publications/files/A_Human_Rights_Based_Approach_to_Education_for_All.pdf</w:t>
        </w:r>
      </w:hyperlink>
      <w:r w:rsidR="00822BFF">
        <w:rPr>
          <w:rFonts w:ascii="Arial" w:eastAsia="Times New Roman" w:hAnsi="Arial" w:cs="Arial"/>
          <w:color w:val="000000"/>
          <w:sz w:val="24"/>
          <w:szCs w:val="24"/>
          <w:lang w:eastAsia="en-GB"/>
        </w:rPr>
        <w:t xml:space="preserve">. </w:t>
      </w:r>
      <w:r w:rsidRPr="004A78DD">
        <w:rPr>
          <w:rFonts w:ascii="Arial" w:eastAsia="Times New Roman" w:hAnsi="Arial" w:cs="Arial"/>
          <w:color w:val="000000"/>
          <w:sz w:val="24"/>
          <w:szCs w:val="24"/>
          <w:lang w:eastAsia="en-GB"/>
        </w:rPr>
        <w:t>Accessed 2 Sep. 2019.</w:t>
      </w:r>
    </w:p>
    <w:p w14:paraId="2F89A718" w14:textId="4EDC1F81" w:rsidR="00160FFD" w:rsidRPr="004A78DD" w:rsidRDefault="00160FFD" w:rsidP="00EE3D21">
      <w:pPr>
        <w:spacing w:line="360" w:lineRule="auto"/>
        <w:jc w:val="both"/>
        <w:rPr>
          <w:rFonts w:ascii="Arial" w:hAnsi="Arial" w:cs="Arial"/>
          <w:bCs/>
          <w:sz w:val="24"/>
          <w:szCs w:val="24"/>
        </w:rPr>
      </w:pPr>
    </w:p>
    <w:p w14:paraId="6DB18542" w14:textId="4E52164F" w:rsidR="00160FFD" w:rsidRPr="004A78DD" w:rsidRDefault="00160FFD" w:rsidP="00EE3D21">
      <w:pPr>
        <w:spacing w:line="360" w:lineRule="auto"/>
        <w:jc w:val="both"/>
        <w:rPr>
          <w:rFonts w:ascii="Arial" w:hAnsi="Arial" w:cs="Arial"/>
          <w:bCs/>
          <w:sz w:val="24"/>
          <w:szCs w:val="24"/>
        </w:rPr>
      </w:pPr>
    </w:p>
    <w:p w14:paraId="1DF0FE56" w14:textId="77777777" w:rsidR="00160FFD" w:rsidRPr="004A78DD" w:rsidRDefault="00160FFD" w:rsidP="00EE3D21">
      <w:pPr>
        <w:spacing w:line="360" w:lineRule="auto"/>
        <w:jc w:val="both"/>
        <w:rPr>
          <w:rFonts w:ascii="Arial" w:hAnsi="Arial" w:cs="Arial"/>
          <w:bCs/>
          <w:sz w:val="24"/>
          <w:szCs w:val="24"/>
        </w:rPr>
      </w:pPr>
    </w:p>
    <w:sectPr w:rsidR="00160FFD" w:rsidRPr="004A78DD">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A03D8B" w14:textId="77777777" w:rsidR="00084C96" w:rsidRDefault="00084C96" w:rsidP="00F60536">
      <w:pPr>
        <w:spacing w:after="0" w:line="240" w:lineRule="auto"/>
      </w:pPr>
      <w:r>
        <w:separator/>
      </w:r>
    </w:p>
  </w:endnote>
  <w:endnote w:type="continuationSeparator" w:id="0">
    <w:p w14:paraId="6279AFAB" w14:textId="77777777" w:rsidR="00084C96" w:rsidRDefault="00084C96" w:rsidP="00F60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8EF9E" w14:textId="77777777" w:rsidR="00084C96" w:rsidRDefault="00084C96" w:rsidP="00F60536">
      <w:pPr>
        <w:spacing w:after="0" w:line="240" w:lineRule="auto"/>
      </w:pPr>
      <w:r>
        <w:separator/>
      </w:r>
    </w:p>
  </w:footnote>
  <w:footnote w:type="continuationSeparator" w:id="0">
    <w:p w14:paraId="6CE76DC7" w14:textId="77777777" w:rsidR="00084C96" w:rsidRDefault="00084C96" w:rsidP="00F605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86FBC0" w14:textId="1974A023" w:rsidR="00F60536" w:rsidRPr="00F60536" w:rsidRDefault="00F60536">
    <w:pPr>
      <w:pStyle w:val="Header"/>
    </w:pPr>
    <w:r>
      <w:t>Natalie Wilson</w:t>
    </w:r>
    <w:r>
      <w:ptab w:relativeTo="margin" w:alignment="center" w:leader="none"/>
    </w:r>
    <w:r>
      <w:tab/>
      <w:t>1706968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A14BF"/>
    <w:multiLevelType w:val="multilevel"/>
    <w:tmpl w:val="358A4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DF8"/>
    <w:rsid w:val="00000EBF"/>
    <w:rsid w:val="000122E6"/>
    <w:rsid w:val="00012E9A"/>
    <w:rsid w:val="00014478"/>
    <w:rsid w:val="00015F80"/>
    <w:rsid w:val="00072928"/>
    <w:rsid w:val="00084C96"/>
    <w:rsid w:val="00096DA8"/>
    <w:rsid w:val="000A3F21"/>
    <w:rsid w:val="000A4B91"/>
    <w:rsid w:val="000A64D4"/>
    <w:rsid w:val="000B2B2D"/>
    <w:rsid w:val="000B3854"/>
    <w:rsid w:val="000E47C5"/>
    <w:rsid w:val="000E61D4"/>
    <w:rsid w:val="000F37BA"/>
    <w:rsid w:val="00101C58"/>
    <w:rsid w:val="00112C09"/>
    <w:rsid w:val="001370ED"/>
    <w:rsid w:val="00157840"/>
    <w:rsid w:val="00160FFD"/>
    <w:rsid w:val="00163303"/>
    <w:rsid w:val="00190CAA"/>
    <w:rsid w:val="00190CEF"/>
    <w:rsid w:val="00192480"/>
    <w:rsid w:val="001A65FB"/>
    <w:rsid w:val="001A7397"/>
    <w:rsid w:val="001B2903"/>
    <w:rsid w:val="001B3B45"/>
    <w:rsid w:val="001B4484"/>
    <w:rsid w:val="001C265C"/>
    <w:rsid w:val="001C63A1"/>
    <w:rsid w:val="001D27BA"/>
    <w:rsid w:val="001E706A"/>
    <w:rsid w:val="0020502F"/>
    <w:rsid w:val="00205DF8"/>
    <w:rsid w:val="00207F88"/>
    <w:rsid w:val="0022504E"/>
    <w:rsid w:val="00240887"/>
    <w:rsid w:val="002438C0"/>
    <w:rsid w:val="00247976"/>
    <w:rsid w:val="00266633"/>
    <w:rsid w:val="00287AE1"/>
    <w:rsid w:val="00293023"/>
    <w:rsid w:val="002A1117"/>
    <w:rsid w:val="002A3747"/>
    <w:rsid w:val="002B5D60"/>
    <w:rsid w:val="002B6D0D"/>
    <w:rsid w:val="002C28EF"/>
    <w:rsid w:val="002C3EC0"/>
    <w:rsid w:val="002F0131"/>
    <w:rsid w:val="002F1415"/>
    <w:rsid w:val="00302C35"/>
    <w:rsid w:val="003152ED"/>
    <w:rsid w:val="00332E17"/>
    <w:rsid w:val="003445AF"/>
    <w:rsid w:val="0035118A"/>
    <w:rsid w:val="003A7602"/>
    <w:rsid w:val="003B4AF9"/>
    <w:rsid w:val="003C187B"/>
    <w:rsid w:val="003E6E5E"/>
    <w:rsid w:val="003F51EA"/>
    <w:rsid w:val="00401CE9"/>
    <w:rsid w:val="0041535A"/>
    <w:rsid w:val="00435F9F"/>
    <w:rsid w:val="00446253"/>
    <w:rsid w:val="00460251"/>
    <w:rsid w:val="0046320E"/>
    <w:rsid w:val="00470BE1"/>
    <w:rsid w:val="00473562"/>
    <w:rsid w:val="0047726D"/>
    <w:rsid w:val="0048560B"/>
    <w:rsid w:val="0049495F"/>
    <w:rsid w:val="00495A4F"/>
    <w:rsid w:val="00495D0E"/>
    <w:rsid w:val="004A0806"/>
    <w:rsid w:val="004A78DD"/>
    <w:rsid w:val="004B09D4"/>
    <w:rsid w:val="004E2214"/>
    <w:rsid w:val="004E3964"/>
    <w:rsid w:val="005001FD"/>
    <w:rsid w:val="00510D26"/>
    <w:rsid w:val="00526430"/>
    <w:rsid w:val="00542104"/>
    <w:rsid w:val="00545631"/>
    <w:rsid w:val="0056202B"/>
    <w:rsid w:val="005A0B5F"/>
    <w:rsid w:val="005A6BEC"/>
    <w:rsid w:val="005C5033"/>
    <w:rsid w:val="005D579F"/>
    <w:rsid w:val="005E1EF3"/>
    <w:rsid w:val="005E48B2"/>
    <w:rsid w:val="005F0CD5"/>
    <w:rsid w:val="005F2A3E"/>
    <w:rsid w:val="005F3A83"/>
    <w:rsid w:val="005F6920"/>
    <w:rsid w:val="00602CE0"/>
    <w:rsid w:val="00607A28"/>
    <w:rsid w:val="00617041"/>
    <w:rsid w:val="00625E24"/>
    <w:rsid w:val="006354CC"/>
    <w:rsid w:val="00656162"/>
    <w:rsid w:val="0067265E"/>
    <w:rsid w:val="00686732"/>
    <w:rsid w:val="006971C7"/>
    <w:rsid w:val="0069792C"/>
    <w:rsid w:val="00697A31"/>
    <w:rsid w:val="006A4E70"/>
    <w:rsid w:val="006D5B7E"/>
    <w:rsid w:val="006E47C0"/>
    <w:rsid w:val="006E7565"/>
    <w:rsid w:val="007022BF"/>
    <w:rsid w:val="007120E6"/>
    <w:rsid w:val="00712E6B"/>
    <w:rsid w:val="00713E2D"/>
    <w:rsid w:val="007249BB"/>
    <w:rsid w:val="00732FCE"/>
    <w:rsid w:val="00736360"/>
    <w:rsid w:val="007518CF"/>
    <w:rsid w:val="00753D09"/>
    <w:rsid w:val="00760213"/>
    <w:rsid w:val="00762777"/>
    <w:rsid w:val="00765A8D"/>
    <w:rsid w:val="00770481"/>
    <w:rsid w:val="00771099"/>
    <w:rsid w:val="00773017"/>
    <w:rsid w:val="007764E1"/>
    <w:rsid w:val="00781010"/>
    <w:rsid w:val="0078309A"/>
    <w:rsid w:val="007945D4"/>
    <w:rsid w:val="00797079"/>
    <w:rsid w:val="007A7AE5"/>
    <w:rsid w:val="007C2701"/>
    <w:rsid w:val="007D3B58"/>
    <w:rsid w:val="0080078F"/>
    <w:rsid w:val="008227A6"/>
    <w:rsid w:val="00822B1F"/>
    <w:rsid w:val="00822BFF"/>
    <w:rsid w:val="008231DF"/>
    <w:rsid w:val="008472D7"/>
    <w:rsid w:val="0085329A"/>
    <w:rsid w:val="0085330D"/>
    <w:rsid w:val="00855588"/>
    <w:rsid w:val="00861871"/>
    <w:rsid w:val="00862380"/>
    <w:rsid w:val="008707AA"/>
    <w:rsid w:val="00871F2A"/>
    <w:rsid w:val="008A0A0A"/>
    <w:rsid w:val="008A2148"/>
    <w:rsid w:val="008B085C"/>
    <w:rsid w:val="008B4182"/>
    <w:rsid w:val="008C6070"/>
    <w:rsid w:val="008D7B4C"/>
    <w:rsid w:val="008E6734"/>
    <w:rsid w:val="008E7FAD"/>
    <w:rsid w:val="008F2133"/>
    <w:rsid w:val="008F7936"/>
    <w:rsid w:val="00910694"/>
    <w:rsid w:val="009110DB"/>
    <w:rsid w:val="00915525"/>
    <w:rsid w:val="00917A91"/>
    <w:rsid w:val="00921664"/>
    <w:rsid w:val="009268AA"/>
    <w:rsid w:val="0093136D"/>
    <w:rsid w:val="009466CA"/>
    <w:rsid w:val="009507BA"/>
    <w:rsid w:val="0095453B"/>
    <w:rsid w:val="00954AAA"/>
    <w:rsid w:val="009854DB"/>
    <w:rsid w:val="009C0A4D"/>
    <w:rsid w:val="009C6BB7"/>
    <w:rsid w:val="009E18E9"/>
    <w:rsid w:val="00A07465"/>
    <w:rsid w:val="00A30293"/>
    <w:rsid w:val="00A37069"/>
    <w:rsid w:val="00A37185"/>
    <w:rsid w:val="00A41F79"/>
    <w:rsid w:val="00A429FA"/>
    <w:rsid w:val="00A45983"/>
    <w:rsid w:val="00A45C40"/>
    <w:rsid w:val="00A47C03"/>
    <w:rsid w:val="00A50052"/>
    <w:rsid w:val="00A773BD"/>
    <w:rsid w:val="00A82083"/>
    <w:rsid w:val="00A85136"/>
    <w:rsid w:val="00AA253D"/>
    <w:rsid w:val="00AC2DCC"/>
    <w:rsid w:val="00AC670A"/>
    <w:rsid w:val="00AD7738"/>
    <w:rsid w:val="00AF1422"/>
    <w:rsid w:val="00AF4CF5"/>
    <w:rsid w:val="00B2278D"/>
    <w:rsid w:val="00B703E9"/>
    <w:rsid w:val="00B73049"/>
    <w:rsid w:val="00B73C76"/>
    <w:rsid w:val="00B77DCF"/>
    <w:rsid w:val="00B81D64"/>
    <w:rsid w:val="00B957AE"/>
    <w:rsid w:val="00BC26FD"/>
    <w:rsid w:val="00BC740D"/>
    <w:rsid w:val="00BD5CE9"/>
    <w:rsid w:val="00BE67AC"/>
    <w:rsid w:val="00C003E0"/>
    <w:rsid w:val="00C11A76"/>
    <w:rsid w:val="00C4421B"/>
    <w:rsid w:val="00C668A6"/>
    <w:rsid w:val="00C673EC"/>
    <w:rsid w:val="00C73991"/>
    <w:rsid w:val="00CA0473"/>
    <w:rsid w:val="00CA06DF"/>
    <w:rsid w:val="00CA7254"/>
    <w:rsid w:val="00CA7323"/>
    <w:rsid w:val="00CB2869"/>
    <w:rsid w:val="00CB4346"/>
    <w:rsid w:val="00CD769E"/>
    <w:rsid w:val="00CE6325"/>
    <w:rsid w:val="00D01964"/>
    <w:rsid w:val="00D75A50"/>
    <w:rsid w:val="00D902A6"/>
    <w:rsid w:val="00DC2F47"/>
    <w:rsid w:val="00DD62AA"/>
    <w:rsid w:val="00DD6350"/>
    <w:rsid w:val="00DE4340"/>
    <w:rsid w:val="00DE7E2D"/>
    <w:rsid w:val="00E041A2"/>
    <w:rsid w:val="00E36EB8"/>
    <w:rsid w:val="00E62F1B"/>
    <w:rsid w:val="00E65EAD"/>
    <w:rsid w:val="00E67CCE"/>
    <w:rsid w:val="00E80669"/>
    <w:rsid w:val="00E80F91"/>
    <w:rsid w:val="00E91D08"/>
    <w:rsid w:val="00E943F6"/>
    <w:rsid w:val="00EA1ECE"/>
    <w:rsid w:val="00EA2831"/>
    <w:rsid w:val="00EA49EB"/>
    <w:rsid w:val="00EA6B1C"/>
    <w:rsid w:val="00EC0DA2"/>
    <w:rsid w:val="00EC10E9"/>
    <w:rsid w:val="00EC5850"/>
    <w:rsid w:val="00EE3D21"/>
    <w:rsid w:val="00EF3C82"/>
    <w:rsid w:val="00EF68A2"/>
    <w:rsid w:val="00F0051E"/>
    <w:rsid w:val="00F01D76"/>
    <w:rsid w:val="00F02532"/>
    <w:rsid w:val="00F21082"/>
    <w:rsid w:val="00F21201"/>
    <w:rsid w:val="00F2318A"/>
    <w:rsid w:val="00F3246E"/>
    <w:rsid w:val="00F474AD"/>
    <w:rsid w:val="00F51D5D"/>
    <w:rsid w:val="00F60536"/>
    <w:rsid w:val="00F64D70"/>
    <w:rsid w:val="00F67A57"/>
    <w:rsid w:val="00F70DD4"/>
    <w:rsid w:val="00F74B05"/>
    <w:rsid w:val="00FB13FA"/>
    <w:rsid w:val="00FB22C8"/>
    <w:rsid w:val="00FC02E2"/>
    <w:rsid w:val="00FC167F"/>
    <w:rsid w:val="00FE2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E1B89"/>
  <w15:chartTrackingRefBased/>
  <w15:docId w15:val="{4DF66813-177B-4E5A-83DE-AE9E40ECB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555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06DF"/>
    <w:rPr>
      <w:color w:val="0000FF"/>
      <w:u w:val="single"/>
    </w:rPr>
  </w:style>
  <w:style w:type="paragraph" w:styleId="NormalWeb">
    <w:name w:val="Normal (Web)"/>
    <w:basedOn w:val="Normal"/>
    <w:uiPriority w:val="99"/>
    <w:unhideWhenUsed/>
    <w:rsid w:val="00713E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60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536"/>
  </w:style>
  <w:style w:type="paragraph" w:styleId="Footer">
    <w:name w:val="footer"/>
    <w:basedOn w:val="Normal"/>
    <w:link w:val="FooterChar"/>
    <w:uiPriority w:val="99"/>
    <w:unhideWhenUsed/>
    <w:rsid w:val="00F60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536"/>
  </w:style>
  <w:style w:type="character" w:customStyle="1" w:styleId="element-invisible">
    <w:name w:val="element-invisible"/>
    <w:basedOn w:val="DefaultParagraphFont"/>
    <w:rsid w:val="00B73049"/>
  </w:style>
  <w:style w:type="character" w:customStyle="1" w:styleId="selectable">
    <w:name w:val="selectable"/>
    <w:basedOn w:val="DefaultParagraphFont"/>
    <w:rsid w:val="00E36EB8"/>
  </w:style>
  <w:style w:type="character" w:customStyle="1" w:styleId="Heading2Char">
    <w:name w:val="Heading 2 Char"/>
    <w:basedOn w:val="DefaultParagraphFont"/>
    <w:link w:val="Heading2"/>
    <w:uiPriority w:val="9"/>
    <w:semiHidden/>
    <w:rsid w:val="00855588"/>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736360"/>
    <w:rPr>
      <w:b/>
      <w:bCs/>
    </w:rPr>
  </w:style>
  <w:style w:type="character" w:styleId="UnresolvedMention">
    <w:name w:val="Unresolved Mention"/>
    <w:basedOn w:val="DefaultParagraphFont"/>
    <w:uiPriority w:val="99"/>
    <w:semiHidden/>
    <w:unhideWhenUsed/>
    <w:rsid w:val="004A7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91600">
      <w:bodyDiv w:val="1"/>
      <w:marLeft w:val="0"/>
      <w:marRight w:val="0"/>
      <w:marTop w:val="0"/>
      <w:marBottom w:val="0"/>
      <w:divBdr>
        <w:top w:val="none" w:sz="0" w:space="0" w:color="auto"/>
        <w:left w:val="none" w:sz="0" w:space="0" w:color="auto"/>
        <w:bottom w:val="none" w:sz="0" w:space="0" w:color="auto"/>
        <w:right w:val="none" w:sz="0" w:space="0" w:color="auto"/>
      </w:divBdr>
    </w:div>
    <w:div w:id="101657942">
      <w:bodyDiv w:val="1"/>
      <w:marLeft w:val="0"/>
      <w:marRight w:val="0"/>
      <w:marTop w:val="0"/>
      <w:marBottom w:val="0"/>
      <w:divBdr>
        <w:top w:val="none" w:sz="0" w:space="0" w:color="auto"/>
        <w:left w:val="none" w:sz="0" w:space="0" w:color="auto"/>
        <w:bottom w:val="none" w:sz="0" w:space="0" w:color="auto"/>
        <w:right w:val="none" w:sz="0" w:space="0" w:color="auto"/>
      </w:divBdr>
    </w:div>
    <w:div w:id="144902583">
      <w:bodyDiv w:val="1"/>
      <w:marLeft w:val="0"/>
      <w:marRight w:val="0"/>
      <w:marTop w:val="0"/>
      <w:marBottom w:val="0"/>
      <w:divBdr>
        <w:top w:val="none" w:sz="0" w:space="0" w:color="auto"/>
        <w:left w:val="none" w:sz="0" w:space="0" w:color="auto"/>
        <w:bottom w:val="none" w:sz="0" w:space="0" w:color="auto"/>
        <w:right w:val="none" w:sz="0" w:space="0" w:color="auto"/>
      </w:divBdr>
    </w:div>
    <w:div w:id="747308028">
      <w:bodyDiv w:val="1"/>
      <w:marLeft w:val="0"/>
      <w:marRight w:val="0"/>
      <w:marTop w:val="0"/>
      <w:marBottom w:val="0"/>
      <w:divBdr>
        <w:top w:val="none" w:sz="0" w:space="0" w:color="auto"/>
        <w:left w:val="none" w:sz="0" w:space="0" w:color="auto"/>
        <w:bottom w:val="none" w:sz="0" w:space="0" w:color="auto"/>
        <w:right w:val="none" w:sz="0" w:space="0" w:color="auto"/>
      </w:divBdr>
    </w:div>
    <w:div w:id="915627134">
      <w:bodyDiv w:val="1"/>
      <w:marLeft w:val="0"/>
      <w:marRight w:val="0"/>
      <w:marTop w:val="0"/>
      <w:marBottom w:val="0"/>
      <w:divBdr>
        <w:top w:val="none" w:sz="0" w:space="0" w:color="auto"/>
        <w:left w:val="none" w:sz="0" w:space="0" w:color="auto"/>
        <w:bottom w:val="none" w:sz="0" w:space="0" w:color="auto"/>
        <w:right w:val="none" w:sz="0" w:space="0" w:color="auto"/>
      </w:divBdr>
    </w:div>
    <w:div w:id="1311247295">
      <w:bodyDiv w:val="1"/>
      <w:marLeft w:val="0"/>
      <w:marRight w:val="0"/>
      <w:marTop w:val="0"/>
      <w:marBottom w:val="0"/>
      <w:divBdr>
        <w:top w:val="none" w:sz="0" w:space="0" w:color="auto"/>
        <w:left w:val="none" w:sz="0" w:space="0" w:color="auto"/>
        <w:bottom w:val="none" w:sz="0" w:space="0" w:color="auto"/>
        <w:right w:val="none" w:sz="0" w:space="0" w:color="auto"/>
      </w:divBdr>
      <w:divsChild>
        <w:div w:id="589658719">
          <w:marLeft w:val="0"/>
          <w:marRight w:val="0"/>
          <w:marTop w:val="0"/>
          <w:marBottom w:val="0"/>
          <w:divBdr>
            <w:top w:val="none" w:sz="0" w:space="0" w:color="auto"/>
            <w:left w:val="none" w:sz="0" w:space="0" w:color="auto"/>
            <w:bottom w:val="none" w:sz="0" w:space="0" w:color="auto"/>
            <w:right w:val="none" w:sz="0" w:space="0" w:color="auto"/>
          </w:divBdr>
        </w:div>
        <w:div w:id="922032722">
          <w:marLeft w:val="0"/>
          <w:marRight w:val="0"/>
          <w:marTop w:val="0"/>
          <w:marBottom w:val="0"/>
          <w:divBdr>
            <w:top w:val="none" w:sz="0" w:space="0" w:color="auto"/>
            <w:left w:val="none" w:sz="0" w:space="0" w:color="auto"/>
            <w:bottom w:val="none" w:sz="0" w:space="0" w:color="auto"/>
            <w:right w:val="none" w:sz="0" w:space="0" w:color="auto"/>
          </w:divBdr>
        </w:div>
        <w:div w:id="931862417">
          <w:marLeft w:val="0"/>
          <w:marRight w:val="0"/>
          <w:marTop w:val="0"/>
          <w:marBottom w:val="0"/>
          <w:divBdr>
            <w:top w:val="none" w:sz="0" w:space="0" w:color="auto"/>
            <w:left w:val="none" w:sz="0" w:space="0" w:color="auto"/>
            <w:bottom w:val="none" w:sz="0" w:space="0" w:color="auto"/>
            <w:right w:val="none" w:sz="0" w:space="0" w:color="auto"/>
          </w:divBdr>
        </w:div>
      </w:divsChild>
    </w:div>
    <w:div w:id="1330788186">
      <w:bodyDiv w:val="1"/>
      <w:marLeft w:val="0"/>
      <w:marRight w:val="0"/>
      <w:marTop w:val="0"/>
      <w:marBottom w:val="0"/>
      <w:divBdr>
        <w:top w:val="none" w:sz="0" w:space="0" w:color="auto"/>
        <w:left w:val="none" w:sz="0" w:space="0" w:color="auto"/>
        <w:bottom w:val="none" w:sz="0" w:space="0" w:color="auto"/>
        <w:right w:val="none" w:sz="0" w:space="0" w:color="auto"/>
      </w:divBdr>
      <w:divsChild>
        <w:div w:id="21711859">
          <w:marLeft w:val="0"/>
          <w:marRight w:val="0"/>
          <w:marTop w:val="0"/>
          <w:marBottom w:val="0"/>
          <w:divBdr>
            <w:top w:val="none" w:sz="0" w:space="0" w:color="auto"/>
            <w:left w:val="none" w:sz="0" w:space="0" w:color="auto"/>
            <w:bottom w:val="none" w:sz="0" w:space="0" w:color="auto"/>
            <w:right w:val="none" w:sz="0" w:space="0" w:color="auto"/>
          </w:divBdr>
          <w:divsChild>
            <w:div w:id="84682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293023">
      <w:bodyDiv w:val="1"/>
      <w:marLeft w:val="0"/>
      <w:marRight w:val="0"/>
      <w:marTop w:val="0"/>
      <w:marBottom w:val="0"/>
      <w:divBdr>
        <w:top w:val="none" w:sz="0" w:space="0" w:color="auto"/>
        <w:left w:val="none" w:sz="0" w:space="0" w:color="auto"/>
        <w:bottom w:val="none" w:sz="0" w:space="0" w:color="auto"/>
        <w:right w:val="none" w:sz="0" w:space="0" w:color="auto"/>
      </w:divBdr>
    </w:div>
    <w:div w:id="1795948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young-persons-guide-to-the-children-and-families-act-2014" TargetMode="External"/><Relationship Id="rId13" Type="http://schemas.openxmlformats.org/officeDocument/2006/relationships/hyperlink" Target="http://www.legislation.gov.uk/ukpga/1998/42/schedule/1/part/II/chapter/2"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verywellmind.com/jean-piaget-biography-1896-1980-2795549" TargetMode="External"/><Relationship Id="rId12" Type="http://schemas.openxmlformats.org/officeDocument/2006/relationships/hyperlink" Target="https://www.instructionaldesign.org/theories/constructivist/" TargetMode="External"/><Relationship Id="rId17" Type="http://schemas.openxmlformats.org/officeDocument/2006/relationships/hyperlink" Target="https://www.unicef.org/publications/files/A_Human_Rights_Based_Approach_to_Education_for_All.pdf" TargetMode="External"/><Relationship Id="rId2" Type="http://schemas.openxmlformats.org/officeDocument/2006/relationships/styles" Target="styles.xml"/><Relationship Id="rId16" Type="http://schemas.openxmlformats.org/officeDocument/2006/relationships/hyperlink" Target="https://www.un.org/development/desa/disabilities/convention-on-the-rights-of-persons-with-disabilities/article-24-education.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weddill.gov.wales/statistics-and-research/evaluation-pupil-deprivation-grant/?lang=en" TargetMode="External"/><Relationship Id="rId5" Type="http://schemas.openxmlformats.org/officeDocument/2006/relationships/footnotes" Target="footnotes.xml"/><Relationship Id="rId15" Type="http://schemas.openxmlformats.org/officeDocument/2006/relationships/hyperlink" Target="https://pembrokeshire.gov.uk/specialist-services-and-provision/specialist-provision" TargetMode="External"/><Relationship Id="rId10" Type="http://schemas.openxmlformats.org/officeDocument/2006/relationships/hyperlink" Target="http://www.csie.org.uk/inclusion/unesco-salamanca.s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hchr.org/EN/HRBodies/CRPD/Pages/ConventionRightsPersonsWithDisabilities.aspx" TargetMode="External"/><Relationship Id="rId14" Type="http://schemas.openxmlformats.org/officeDocument/2006/relationships/hyperlink" Target="http://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2732</TotalTime>
  <Pages>8</Pages>
  <Words>2491</Words>
  <Characters>14201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wilson</dc:creator>
  <cp:keywords/>
  <dc:description/>
  <cp:lastModifiedBy>natalie wilson</cp:lastModifiedBy>
  <cp:revision>230</cp:revision>
  <dcterms:created xsi:type="dcterms:W3CDTF">2019-09-11T08:35:00Z</dcterms:created>
  <dcterms:modified xsi:type="dcterms:W3CDTF">2019-09-15T08:35:00Z</dcterms:modified>
</cp:coreProperties>
</file>