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18FEE454">
        <w:tc>
          <w:tcPr>
            <w:tcW w:w="209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18FEE454">
        <w:tc>
          <w:tcPr>
            <w:tcW w:w="209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7F42BCA" w:rsidR="00DB116D" w:rsidRPr="00A406E5" w:rsidRDefault="4952A037" w:rsidP="47052187">
            <w:pPr>
              <w:spacing w:before="120" w:after="120"/>
              <w:jc w:val="both"/>
              <w:rPr>
                <w:rFonts w:ascii="Arial" w:hAnsi="Arial" w:cs="Arial"/>
                <w:b/>
                <w:bCs/>
                <w:sz w:val="22"/>
                <w:szCs w:val="22"/>
              </w:rPr>
            </w:pPr>
            <w:r w:rsidRPr="47052187">
              <w:rPr>
                <w:rFonts w:ascii="Arial" w:hAnsi="Arial" w:cs="Arial"/>
                <w:b/>
                <w:bCs/>
                <w:sz w:val="22"/>
                <w:szCs w:val="22"/>
              </w:rPr>
              <w:t xml:space="preserve">BSc </w:t>
            </w:r>
            <w:r w:rsidR="004F714F" w:rsidRPr="47052187">
              <w:rPr>
                <w:rFonts w:ascii="Arial" w:hAnsi="Arial" w:cs="Arial"/>
                <w:b/>
                <w:bCs/>
                <w:sz w:val="22"/>
                <w:szCs w:val="22"/>
              </w:rPr>
              <w:t xml:space="preserve">Construction </w:t>
            </w:r>
            <w:r w:rsidR="45F2359D" w:rsidRPr="47052187">
              <w:rPr>
                <w:rFonts w:ascii="Arial" w:hAnsi="Arial" w:cs="Arial"/>
                <w:b/>
                <w:bCs/>
                <w:sz w:val="22"/>
                <w:szCs w:val="22"/>
              </w:rPr>
              <w:t>Management</w:t>
            </w:r>
          </w:p>
        </w:tc>
      </w:tr>
      <w:tr w:rsidR="008F1308" w:rsidRPr="00A406E5" w14:paraId="1E16D525" w14:textId="77777777" w:rsidTr="18FEE454">
        <w:tc>
          <w:tcPr>
            <w:tcW w:w="209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5166FB04" w:rsidR="008F1308" w:rsidRPr="00A406E5" w:rsidRDefault="006658B7" w:rsidP="47052187">
            <w:pPr>
              <w:spacing w:before="120" w:after="120"/>
              <w:jc w:val="both"/>
              <w:rPr>
                <w:rFonts w:ascii="Arial" w:hAnsi="Arial" w:cs="Arial"/>
                <w:b/>
                <w:bCs/>
                <w:sz w:val="22"/>
                <w:szCs w:val="22"/>
              </w:rPr>
            </w:pPr>
            <w:r w:rsidRPr="47052187">
              <w:rPr>
                <w:rFonts w:ascii="Arial" w:hAnsi="Arial" w:cs="Arial"/>
                <w:b/>
                <w:bCs/>
                <w:sz w:val="22"/>
                <w:szCs w:val="22"/>
              </w:rPr>
              <w:t>Building Conservation, Asset and Facilities Management</w:t>
            </w:r>
          </w:p>
        </w:tc>
      </w:tr>
      <w:tr w:rsidR="00B84B5B" w:rsidRPr="00A406E5" w14:paraId="374222DB" w14:textId="77777777" w:rsidTr="18FEE454">
        <w:tc>
          <w:tcPr>
            <w:tcW w:w="2093" w:type="dxa"/>
            <w:shd w:val="clear"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C3364D2" w:rsidR="00B84B5B" w:rsidRPr="00A406E5" w:rsidRDefault="006658B7" w:rsidP="00152E9D">
            <w:pPr>
              <w:spacing w:before="120" w:after="120"/>
              <w:jc w:val="both"/>
              <w:rPr>
                <w:rFonts w:ascii="Arial" w:hAnsi="Arial" w:cs="Arial"/>
                <w:b/>
                <w:sz w:val="22"/>
                <w:szCs w:val="22"/>
              </w:rPr>
            </w:pPr>
            <w:r>
              <w:rPr>
                <w:rFonts w:ascii="Arial" w:hAnsi="Arial" w:cs="Arial"/>
                <w:b/>
                <w:sz w:val="22"/>
                <w:szCs w:val="22"/>
              </w:rPr>
              <w:t>ACBA6012</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C685728" w:rsidR="00B84B5B" w:rsidRPr="00A406E5" w:rsidRDefault="00794F07" w:rsidP="47052187">
            <w:pPr>
              <w:spacing w:before="120" w:after="120"/>
              <w:jc w:val="both"/>
              <w:rPr>
                <w:rFonts w:ascii="Arial" w:hAnsi="Arial" w:cs="Arial"/>
                <w:b/>
                <w:bCs/>
                <w:sz w:val="22"/>
                <w:szCs w:val="22"/>
              </w:rPr>
            </w:pPr>
            <w:r w:rsidRPr="47052187">
              <w:rPr>
                <w:rFonts w:ascii="Arial" w:hAnsi="Arial" w:cs="Arial"/>
                <w:b/>
                <w:bCs/>
                <w:sz w:val="22"/>
                <w:szCs w:val="22"/>
              </w:rPr>
              <w:t>80</w:t>
            </w:r>
            <w:r w:rsidR="5B556A3F" w:rsidRPr="47052187">
              <w:rPr>
                <w:rFonts w:ascii="Arial" w:hAnsi="Arial" w:cs="Arial"/>
                <w:b/>
                <w:bCs/>
                <w:sz w:val="22"/>
                <w:szCs w:val="22"/>
              </w:rPr>
              <w:t>%</w:t>
            </w:r>
          </w:p>
        </w:tc>
      </w:tr>
      <w:tr w:rsidR="00DB116D" w:rsidRPr="00A406E5" w14:paraId="66606AEF" w14:textId="77777777" w:rsidTr="18FEE454">
        <w:tc>
          <w:tcPr>
            <w:tcW w:w="2093" w:type="dxa"/>
            <w:shd w:val="clear"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A00FE72" w:rsidR="00DB116D" w:rsidRPr="00A406E5" w:rsidRDefault="006658B7" w:rsidP="00E51AAC">
            <w:pPr>
              <w:spacing w:before="120" w:after="120"/>
              <w:jc w:val="both"/>
              <w:rPr>
                <w:rFonts w:ascii="Arial" w:hAnsi="Arial" w:cs="Arial"/>
                <w:b/>
                <w:sz w:val="22"/>
                <w:szCs w:val="22"/>
              </w:rPr>
            </w:pPr>
            <w:r>
              <w:rPr>
                <w:rFonts w:ascii="Arial" w:hAnsi="Arial" w:cs="Arial"/>
                <w:b/>
                <w:sz w:val="22"/>
                <w:szCs w:val="22"/>
              </w:rPr>
              <w:t xml:space="preserve">Ian Brown </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20D8F79E" w:rsidR="00DB116D" w:rsidRPr="00A406E5" w:rsidRDefault="00A42D50" w:rsidP="00E51AAC">
            <w:pPr>
              <w:spacing w:before="120" w:after="120"/>
              <w:jc w:val="both"/>
              <w:rPr>
                <w:rFonts w:ascii="Arial" w:hAnsi="Arial" w:cs="Arial"/>
                <w:b/>
                <w:sz w:val="22"/>
                <w:szCs w:val="22"/>
              </w:rPr>
            </w:pPr>
            <w:r>
              <w:rPr>
                <w:rFonts w:ascii="Arial" w:hAnsi="Arial" w:cs="Arial"/>
                <w:b/>
                <w:sz w:val="22"/>
                <w:szCs w:val="22"/>
              </w:rPr>
              <w:t xml:space="preserve">Rhodri Thomas </w:t>
            </w:r>
          </w:p>
        </w:tc>
      </w:tr>
      <w:tr w:rsidR="00DB116D" w:rsidRPr="00A406E5" w14:paraId="613C8D32" w14:textId="77777777" w:rsidTr="18FEE454">
        <w:tc>
          <w:tcPr>
            <w:tcW w:w="2093" w:type="dxa"/>
            <w:shd w:val="clear"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A70D856" w:rsidR="00DB116D" w:rsidRPr="00A406E5" w:rsidRDefault="00765EEB" w:rsidP="00765EEB">
            <w:pPr>
              <w:spacing w:before="120" w:after="120"/>
              <w:jc w:val="both"/>
              <w:rPr>
                <w:rFonts w:ascii="Arial" w:hAnsi="Arial" w:cs="Arial"/>
                <w:b/>
                <w:sz w:val="22"/>
                <w:szCs w:val="22"/>
              </w:rPr>
            </w:pPr>
            <w:r w:rsidRPr="00765EEB">
              <w:rPr>
                <w:rFonts w:ascii="Arial" w:hAnsi="Arial" w:cs="Arial"/>
                <w:b/>
                <w:bCs/>
                <w:sz w:val="22"/>
                <w:szCs w:val="22"/>
              </w:rPr>
              <w:t>Conservation management plan</w:t>
            </w:r>
          </w:p>
        </w:tc>
        <w:tc>
          <w:tcPr>
            <w:tcW w:w="2268" w:type="dxa"/>
            <w:shd w:val="clear"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56DE95B" w:rsidR="00DB116D" w:rsidRPr="00A406E5" w:rsidRDefault="728C383C" w:rsidP="18FEE454">
            <w:pPr>
              <w:spacing w:before="120" w:after="120"/>
              <w:jc w:val="both"/>
              <w:rPr>
                <w:rFonts w:ascii="Arial" w:hAnsi="Arial" w:cs="Arial"/>
                <w:b/>
                <w:bCs/>
                <w:sz w:val="22"/>
                <w:szCs w:val="22"/>
              </w:rPr>
            </w:pPr>
            <w:r w:rsidRPr="18FEE454">
              <w:rPr>
                <w:rFonts w:ascii="Arial" w:hAnsi="Arial" w:cs="Arial"/>
                <w:b/>
                <w:bCs/>
                <w:sz w:val="22"/>
                <w:szCs w:val="22"/>
              </w:rPr>
              <w:t>2,000 words or equivalent +/-10%</w:t>
            </w:r>
          </w:p>
        </w:tc>
      </w:tr>
      <w:tr w:rsidR="00B84B5B" w:rsidRPr="00A406E5" w14:paraId="22AAD465" w14:textId="77777777" w:rsidTr="18FEE454">
        <w:tc>
          <w:tcPr>
            <w:tcW w:w="2093" w:type="dxa"/>
            <w:shd w:val="clear"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030F6A9B" w:rsidR="00B84B5B" w:rsidRPr="00A406E5" w:rsidRDefault="00C87B41" w:rsidP="005F0579">
            <w:pPr>
              <w:spacing w:before="120" w:after="120"/>
              <w:jc w:val="both"/>
              <w:rPr>
                <w:rFonts w:ascii="Arial" w:hAnsi="Arial" w:cs="Arial"/>
                <w:b/>
                <w:sz w:val="22"/>
                <w:szCs w:val="22"/>
              </w:rPr>
            </w:pPr>
            <w:r>
              <w:rPr>
                <w:rFonts w:ascii="Arial" w:hAnsi="Arial" w:cs="Arial"/>
                <w:b/>
                <w:sz w:val="22"/>
                <w:szCs w:val="22"/>
              </w:rPr>
              <w:t>17/01</w:t>
            </w:r>
            <w:r w:rsidR="00075107" w:rsidRPr="00075107">
              <w:rPr>
                <w:rFonts w:ascii="Arial" w:hAnsi="Arial" w:cs="Arial"/>
                <w:b/>
                <w:sz w:val="22"/>
                <w:szCs w:val="22"/>
              </w:rPr>
              <w:t>/202</w:t>
            </w:r>
            <w:r w:rsidR="000E0006">
              <w:rPr>
                <w:rFonts w:ascii="Arial" w:hAnsi="Arial" w:cs="Arial"/>
                <w:b/>
                <w:sz w:val="22"/>
                <w:szCs w:val="22"/>
              </w:rPr>
              <w:t>5</w:t>
            </w:r>
          </w:p>
        </w:tc>
        <w:tc>
          <w:tcPr>
            <w:tcW w:w="2268" w:type="dxa"/>
            <w:shd w:val="clear"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D796B66" w:rsidR="00B84B5B" w:rsidRPr="00A406E5" w:rsidRDefault="005E7506" w:rsidP="005F0579">
            <w:pPr>
              <w:spacing w:before="120" w:after="120"/>
              <w:jc w:val="both"/>
              <w:rPr>
                <w:rFonts w:ascii="Arial" w:hAnsi="Arial" w:cs="Arial"/>
                <w:b/>
                <w:sz w:val="22"/>
                <w:szCs w:val="22"/>
              </w:rPr>
            </w:pPr>
            <w:r>
              <w:rPr>
                <w:rFonts w:ascii="Arial" w:hAnsi="Arial" w:cs="Arial"/>
                <w:b/>
                <w:sz w:val="22"/>
                <w:szCs w:val="22"/>
              </w:rPr>
              <w:t>14</w:t>
            </w:r>
            <w:r w:rsidR="009350FD">
              <w:rPr>
                <w:rFonts w:ascii="Arial" w:hAnsi="Arial" w:cs="Arial"/>
                <w:b/>
                <w:sz w:val="22"/>
                <w:szCs w:val="22"/>
              </w:rPr>
              <w:t>/0</w:t>
            </w:r>
            <w:r>
              <w:rPr>
                <w:rFonts w:ascii="Arial" w:hAnsi="Arial" w:cs="Arial"/>
                <w:b/>
                <w:sz w:val="22"/>
                <w:szCs w:val="22"/>
              </w:rPr>
              <w:t>2</w:t>
            </w:r>
            <w:r w:rsidR="009350FD">
              <w:rPr>
                <w:rFonts w:ascii="Arial" w:hAnsi="Arial" w:cs="Arial"/>
                <w:b/>
                <w:sz w:val="22"/>
                <w:szCs w:val="22"/>
              </w:rPr>
              <w:t>/2025</w:t>
            </w:r>
          </w:p>
        </w:tc>
      </w:tr>
      <w:tr w:rsidR="00152E9D" w:rsidRPr="00A406E5" w14:paraId="59C10BCB" w14:textId="77777777" w:rsidTr="18FEE454">
        <w:tc>
          <w:tcPr>
            <w:tcW w:w="2093" w:type="dxa"/>
            <w:shd w:val="clear"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1860C387" w:rsidR="00A406E5" w:rsidRPr="00A406E5" w:rsidRDefault="00A406E5" w:rsidP="18FEE454">
            <w:pPr>
              <w:spacing w:before="120" w:after="120"/>
              <w:jc w:val="both"/>
              <w:rPr>
                <w:rFonts w:ascii="Arial" w:hAnsi="Arial" w:cs="Arial"/>
                <w:b/>
                <w:bCs/>
                <w:sz w:val="22"/>
                <w:szCs w:val="22"/>
              </w:rPr>
            </w:pPr>
            <w:r w:rsidRPr="18FEE454">
              <w:rPr>
                <w:rFonts w:ascii="Arial" w:hAnsi="Arial" w:cs="Arial"/>
                <w:b/>
                <w:bCs/>
                <w:sz w:val="22"/>
                <w:szCs w:val="22"/>
              </w:rPr>
              <w:t xml:space="preserve">Alternative submission method (if applicable): </w:t>
            </w:r>
            <w:r w:rsidR="3F722F96" w:rsidRPr="18FEE454">
              <w:rPr>
                <w:rFonts w:ascii="Arial" w:hAnsi="Arial" w:cs="Arial"/>
                <w:b/>
                <w:bCs/>
                <w:sz w:val="22"/>
                <w:szCs w:val="22"/>
              </w:rPr>
              <w:t>N/A</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18FEE454">
        <w:tc>
          <w:tcPr>
            <w:tcW w:w="2093" w:type="dxa"/>
            <w:shd w:val="clear"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338B1181" w14:textId="725E5993" w:rsidR="002F27C6" w:rsidRPr="002C1557" w:rsidRDefault="002F27C6" w:rsidP="002F27C6">
            <w:pPr>
              <w:pStyle w:val="bullet"/>
              <w:overflowPunct/>
              <w:autoSpaceDE/>
              <w:autoSpaceDN/>
              <w:adjustRightInd/>
              <w:spacing w:before="240"/>
              <w:ind w:left="0" w:firstLine="0"/>
              <w:textAlignment w:val="auto"/>
              <w:rPr>
                <w:rFonts w:ascii="Arial" w:hAnsi="Arial" w:cs="Arial"/>
                <w:sz w:val="22"/>
                <w:szCs w:val="22"/>
                <w:lang w:val="en-US"/>
              </w:rPr>
            </w:pPr>
            <w:r>
              <w:rPr>
                <w:rFonts w:ascii="Arial" w:hAnsi="Arial" w:cs="Arial"/>
                <w:sz w:val="22"/>
                <w:szCs w:val="22"/>
                <w:lang w:val="en-US"/>
              </w:rPr>
              <w:t>D</w:t>
            </w:r>
            <w:r w:rsidRPr="46FAC36D">
              <w:rPr>
                <w:rFonts w:ascii="Arial" w:hAnsi="Arial" w:cs="Arial"/>
                <w:sz w:val="22"/>
                <w:szCs w:val="22"/>
                <w:lang w:val="en-US"/>
              </w:rPr>
              <w:t>emonstrate the ability to: deploy accurately, philosophies and processes involved in managing the care (conservation where appropriate) and retrofitting of both traditional and late twentieth century buildings;</w:t>
            </w:r>
          </w:p>
          <w:p w14:paraId="792B46F2" w14:textId="1F542506" w:rsidR="002F27C6" w:rsidRPr="002C1557" w:rsidRDefault="002F27C6" w:rsidP="002F4135">
            <w:pPr>
              <w:pStyle w:val="bullet"/>
              <w:overflowPunct/>
              <w:autoSpaceDE/>
              <w:autoSpaceDN/>
              <w:adjustRightInd/>
              <w:spacing w:before="240"/>
              <w:ind w:left="0" w:firstLine="0"/>
              <w:textAlignment w:val="auto"/>
              <w:rPr>
                <w:rFonts w:ascii="Arial" w:hAnsi="Arial" w:cs="Arial"/>
                <w:sz w:val="22"/>
                <w:szCs w:val="22"/>
              </w:rPr>
            </w:pPr>
            <w:r>
              <w:rPr>
                <w:rFonts w:ascii="Arial" w:hAnsi="Arial" w:cs="Arial"/>
                <w:sz w:val="22"/>
                <w:szCs w:val="22"/>
              </w:rPr>
              <w:t>C</w:t>
            </w:r>
            <w:r w:rsidRPr="002C1557">
              <w:rPr>
                <w:rFonts w:ascii="Arial" w:hAnsi="Arial" w:cs="Arial"/>
                <w:sz w:val="22"/>
                <w:szCs w:val="22"/>
              </w:rPr>
              <w:t>ritically compare and evaluate different asset management approaches; formulating sustainable</w:t>
            </w:r>
            <w:r w:rsidR="002F4135">
              <w:rPr>
                <w:rFonts w:ascii="Arial" w:hAnsi="Arial" w:cs="Arial"/>
                <w:sz w:val="22"/>
                <w:szCs w:val="22"/>
              </w:rPr>
              <w:t xml:space="preserve"> </w:t>
            </w:r>
            <w:r w:rsidRPr="002C1557">
              <w:rPr>
                <w:rFonts w:ascii="Arial" w:hAnsi="Arial" w:cs="Arial"/>
                <w:sz w:val="22"/>
                <w:szCs w:val="22"/>
              </w:rPr>
              <w:t>strategies to prevent deterioration of asset condition for differing situations and building types.</w:t>
            </w: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0063B27D" w14:textId="77777777" w:rsidR="00483762" w:rsidRDefault="00483762" w:rsidP="005969E2">
      <w:pPr>
        <w:jc w:val="both"/>
        <w:rPr>
          <w:rFonts w:ascii="Arial" w:hAnsi="Arial" w:cs="Arial"/>
          <w:sz w:val="22"/>
          <w:szCs w:val="22"/>
        </w:rPr>
      </w:pPr>
    </w:p>
    <w:p w14:paraId="4E6DACE1" w14:textId="77777777" w:rsidR="00A644C8" w:rsidRPr="00155B3F" w:rsidRDefault="00A644C8" w:rsidP="00A644C8">
      <w:pPr>
        <w:jc w:val="both"/>
        <w:rPr>
          <w:rFonts w:asciiTheme="majorHAnsi" w:hAnsiTheme="majorHAnsi" w:cstheme="majorHAnsi"/>
          <w:i/>
          <w:sz w:val="24"/>
          <w:szCs w:val="24"/>
        </w:rPr>
      </w:pPr>
      <w:r w:rsidRPr="00155B3F">
        <w:rPr>
          <w:rFonts w:asciiTheme="majorHAnsi" w:hAnsiTheme="majorHAnsi" w:cstheme="majorHAnsi"/>
          <w:i/>
          <w:sz w:val="24"/>
          <w:szCs w:val="24"/>
        </w:rPr>
        <w:t>Assignment Outline</w:t>
      </w:r>
    </w:p>
    <w:p w14:paraId="608E1EF6" w14:textId="77777777" w:rsidR="00A644C8" w:rsidRDefault="00A644C8" w:rsidP="00A644C8">
      <w:pPr>
        <w:ind w:right="-145"/>
        <w:rPr>
          <w:rFonts w:asciiTheme="majorHAnsi" w:hAnsiTheme="majorHAnsi" w:cstheme="majorHAnsi"/>
          <w:i/>
          <w:iCs/>
          <w:sz w:val="24"/>
          <w:szCs w:val="24"/>
        </w:rPr>
      </w:pPr>
    </w:p>
    <w:p w14:paraId="47469A6F" w14:textId="77777777" w:rsidR="00A644C8" w:rsidRPr="00155B3F" w:rsidRDefault="00A644C8" w:rsidP="00A644C8">
      <w:pPr>
        <w:ind w:right="-145"/>
        <w:rPr>
          <w:rFonts w:asciiTheme="majorHAnsi" w:hAnsiTheme="majorHAnsi" w:cstheme="majorHAnsi"/>
          <w:i/>
          <w:iCs/>
          <w:sz w:val="24"/>
          <w:szCs w:val="24"/>
        </w:rPr>
      </w:pPr>
      <w:r w:rsidRPr="00155B3F">
        <w:rPr>
          <w:rFonts w:asciiTheme="majorHAnsi" w:hAnsiTheme="majorHAnsi" w:cstheme="majorHAnsi"/>
          <w:i/>
          <w:iCs/>
          <w:sz w:val="24"/>
          <w:szCs w:val="24"/>
        </w:rPr>
        <w:t xml:space="preserve">This proposed scenario is to be read in conjunction with the associated site plans, images and </w:t>
      </w:r>
    </w:p>
    <w:p w14:paraId="7A9F70B5" w14:textId="1F9C3B05" w:rsidR="00A644C8" w:rsidRPr="00155B3F" w:rsidRDefault="00A644C8" w:rsidP="72B9DBEE">
      <w:pPr>
        <w:ind w:right="-145"/>
        <w:rPr>
          <w:rFonts w:asciiTheme="majorHAnsi" w:hAnsiTheme="majorHAnsi" w:cstheme="majorBidi"/>
          <w:i/>
          <w:iCs/>
          <w:sz w:val="24"/>
          <w:szCs w:val="24"/>
        </w:rPr>
      </w:pPr>
      <w:r w:rsidRPr="72B9DBEE">
        <w:rPr>
          <w:rFonts w:asciiTheme="majorHAnsi" w:hAnsiTheme="majorHAnsi" w:cstheme="majorBidi"/>
          <w:i/>
          <w:iCs/>
          <w:sz w:val="24"/>
          <w:szCs w:val="24"/>
        </w:rPr>
        <w:t>Information provided</w:t>
      </w:r>
      <w:r w:rsidR="3495C576" w:rsidRPr="72B9DBEE">
        <w:rPr>
          <w:rFonts w:asciiTheme="majorHAnsi" w:hAnsiTheme="majorHAnsi" w:cstheme="majorBidi"/>
          <w:i/>
          <w:iCs/>
          <w:sz w:val="24"/>
          <w:szCs w:val="24"/>
        </w:rPr>
        <w:t>; these will be provided once teaching commences</w:t>
      </w:r>
      <w:r w:rsidRPr="72B9DBEE">
        <w:rPr>
          <w:rFonts w:asciiTheme="majorHAnsi" w:hAnsiTheme="majorHAnsi" w:cstheme="majorBidi"/>
          <w:i/>
          <w:iCs/>
          <w:sz w:val="24"/>
          <w:szCs w:val="24"/>
        </w:rPr>
        <w:t xml:space="preserve">. This is a </w:t>
      </w:r>
      <w:r w:rsidR="56B1E3E7" w:rsidRPr="72B9DBEE">
        <w:rPr>
          <w:rFonts w:asciiTheme="majorHAnsi" w:hAnsiTheme="majorHAnsi" w:cstheme="majorBidi"/>
          <w:i/>
          <w:iCs/>
          <w:sz w:val="24"/>
          <w:szCs w:val="24"/>
        </w:rPr>
        <w:t>university</w:t>
      </w:r>
      <w:r w:rsidRPr="72B9DBEE">
        <w:rPr>
          <w:rFonts w:asciiTheme="majorHAnsi" w:hAnsiTheme="majorHAnsi" w:cstheme="majorBidi"/>
          <w:i/>
          <w:iCs/>
          <w:sz w:val="24"/>
          <w:szCs w:val="24"/>
        </w:rPr>
        <w:t xml:space="preserve"> academic assignment so please state clearly all assumptions that you make and the reasoning behind this. </w:t>
      </w:r>
    </w:p>
    <w:p w14:paraId="1FD67691" w14:textId="77777777" w:rsidR="00A644C8" w:rsidRDefault="00A644C8" w:rsidP="00483762">
      <w:pPr>
        <w:jc w:val="both"/>
        <w:rPr>
          <w:rFonts w:ascii="Arial" w:hAnsi="Arial" w:cs="Arial"/>
          <w:i/>
          <w:iCs/>
          <w:sz w:val="22"/>
          <w:szCs w:val="22"/>
        </w:rPr>
      </w:pPr>
    </w:p>
    <w:p w14:paraId="42E45FB4" w14:textId="4BC40BCF" w:rsidR="00770BA5" w:rsidRPr="00770BA5" w:rsidRDefault="57FA7700" w:rsidP="72B9DBEE">
      <w:pPr>
        <w:jc w:val="both"/>
        <w:rPr>
          <w:rFonts w:ascii="Arial" w:hAnsi="Arial" w:cs="Arial"/>
          <w:i/>
          <w:iCs/>
          <w:sz w:val="22"/>
          <w:szCs w:val="22"/>
        </w:rPr>
      </w:pPr>
      <w:r w:rsidRPr="72B9DBEE">
        <w:rPr>
          <w:rFonts w:ascii="Arial" w:hAnsi="Arial" w:cs="Arial"/>
          <w:i/>
          <w:iCs/>
          <w:sz w:val="22"/>
          <w:szCs w:val="22"/>
        </w:rPr>
        <w:t>Utilising</w:t>
      </w:r>
      <w:r w:rsidR="00770BA5" w:rsidRPr="72B9DBEE">
        <w:rPr>
          <w:rFonts w:ascii="Arial" w:hAnsi="Arial" w:cs="Arial"/>
          <w:i/>
          <w:iCs/>
          <w:sz w:val="22"/>
          <w:szCs w:val="22"/>
        </w:rPr>
        <w:t xml:space="preserve"> the scenario building produce a conservation plan,</w:t>
      </w:r>
      <w:r w:rsidR="00601DFD" w:rsidRPr="72B9DBEE">
        <w:rPr>
          <w:rFonts w:ascii="Arial" w:hAnsi="Arial" w:cs="Arial"/>
          <w:i/>
          <w:iCs/>
          <w:sz w:val="22"/>
          <w:szCs w:val="22"/>
        </w:rPr>
        <w:t xml:space="preserve"> also known as a</w:t>
      </w:r>
      <w:r w:rsidR="00770BA5" w:rsidRPr="72B9DBEE">
        <w:rPr>
          <w:rFonts w:ascii="Arial" w:hAnsi="Arial" w:cs="Arial"/>
          <w:i/>
          <w:iCs/>
          <w:sz w:val="22"/>
          <w:szCs w:val="22"/>
        </w:rPr>
        <w:t xml:space="preserve"> heritage management plan</w:t>
      </w:r>
      <w:r w:rsidR="00601DFD" w:rsidRPr="72B9DBEE">
        <w:rPr>
          <w:rFonts w:ascii="Arial" w:hAnsi="Arial" w:cs="Arial"/>
          <w:i/>
          <w:iCs/>
          <w:sz w:val="22"/>
          <w:szCs w:val="22"/>
        </w:rPr>
        <w:t>:</w:t>
      </w:r>
    </w:p>
    <w:p w14:paraId="4E3865BD" w14:textId="77777777" w:rsidR="00770BA5" w:rsidRPr="00770BA5" w:rsidRDefault="00770BA5" w:rsidP="00770BA5">
      <w:pPr>
        <w:jc w:val="both"/>
        <w:rPr>
          <w:rFonts w:ascii="Arial" w:hAnsi="Arial" w:cs="Arial"/>
          <w:i/>
          <w:iCs/>
          <w:sz w:val="22"/>
          <w:szCs w:val="22"/>
        </w:rPr>
      </w:pPr>
    </w:p>
    <w:p w14:paraId="297D9944" w14:textId="2F81DB83" w:rsidR="00432D2C" w:rsidRDefault="00601DFD" w:rsidP="00432D2C">
      <w:pPr>
        <w:jc w:val="both"/>
        <w:rPr>
          <w:rFonts w:ascii="Arial" w:hAnsi="Arial" w:cs="Arial"/>
          <w:i/>
          <w:iCs/>
          <w:sz w:val="22"/>
          <w:szCs w:val="22"/>
        </w:rPr>
      </w:pPr>
      <w:r>
        <w:rPr>
          <w:rFonts w:ascii="Arial" w:hAnsi="Arial" w:cs="Arial"/>
          <w:i/>
          <w:iCs/>
          <w:sz w:val="22"/>
          <w:szCs w:val="22"/>
        </w:rPr>
        <w:t xml:space="preserve">This will require you </w:t>
      </w:r>
      <w:r w:rsidR="00432D2C">
        <w:rPr>
          <w:rFonts w:ascii="Arial" w:hAnsi="Arial" w:cs="Arial"/>
          <w:i/>
          <w:iCs/>
          <w:sz w:val="22"/>
          <w:szCs w:val="22"/>
        </w:rPr>
        <w:t>to undertake the following tasks</w:t>
      </w:r>
      <w:r w:rsidR="009347A8">
        <w:rPr>
          <w:rFonts w:ascii="Arial" w:hAnsi="Arial" w:cs="Arial"/>
          <w:i/>
          <w:iCs/>
          <w:sz w:val="22"/>
          <w:szCs w:val="22"/>
        </w:rPr>
        <w:t>:</w:t>
      </w:r>
    </w:p>
    <w:p w14:paraId="50D97CD3" w14:textId="77777777" w:rsidR="00432D2C" w:rsidRDefault="00432D2C" w:rsidP="00432D2C">
      <w:pPr>
        <w:jc w:val="both"/>
        <w:rPr>
          <w:rFonts w:ascii="Arial" w:hAnsi="Arial" w:cs="Arial"/>
          <w:i/>
          <w:iCs/>
          <w:sz w:val="22"/>
          <w:szCs w:val="22"/>
        </w:rPr>
      </w:pPr>
    </w:p>
    <w:p w14:paraId="7FAE6F90" w14:textId="526D9427" w:rsidR="00770BA5" w:rsidRPr="00770BA5" w:rsidRDefault="00770BA5" w:rsidP="009347A8">
      <w:pPr>
        <w:ind w:firstLine="720"/>
        <w:jc w:val="both"/>
        <w:rPr>
          <w:rFonts w:ascii="Arial" w:hAnsi="Arial" w:cs="Arial"/>
          <w:i/>
          <w:iCs/>
          <w:sz w:val="22"/>
          <w:szCs w:val="22"/>
        </w:rPr>
      </w:pPr>
      <w:r w:rsidRPr="00770BA5">
        <w:rPr>
          <w:rFonts w:ascii="Arial" w:hAnsi="Arial" w:cs="Arial"/>
          <w:i/>
          <w:iCs/>
          <w:sz w:val="22"/>
          <w:szCs w:val="22"/>
        </w:rPr>
        <w:t>Understand the heritage assets - What historic buildings do we have?</w:t>
      </w:r>
    </w:p>
    <w:p w14:paraId="61FADCB9" w14:textId="77777777" w:rsidR="00770BA5" w:rsidRPr="00770BA5" w:rsidRDefault="00770BA5" w:rsidP="00770BA5">
      <w:pPr>
        <w:jc w:val="both"/>
        <w:rPr>
          <w:rFonts w:ascii="Arial" w:hAnsi="Arial" w:cs="Arial"/>
          <w:i/>
          <w:iCs/>
          <w:sz w:val="22"/>
          <w:szCs w:val="22"/>
        </w:rPr>
      </w:pPr>
    </w:p>
    <w:p w14:paraId="6FF29752" w14:textId="56649C17" w:rsidR="00770BA5" w:rsidRPr="00770BA5" w:rsidRDefault="00770BA5" w:rsidP="009347A8">
      <w:pPr>
        <w:ind w:firstLine="720"/>
        <w:jc w:val="both"/>
        <w:rPr>
          <w:rFonts w:ascii="Arial" w:hAnsi="Arial" w:cs="Arial"/>
          <w:i/>
          <w:iCs/>
          <w:sz w:val="22"/>
          <w:szCs w:val="22"/>
        </w:rPr>
      </w:pPr>
      <w:r w:rsidRPr="00770BA5">
        <w:rPr>
          <w:rFonts w:ascii="Arial" w:hAnsi="Arial" w:cs="Arial"/>
          <w:i/>
          <w:iCs/>
          <w:sz w:val="22"/>
          <w:szCs w:val="22"/>
        </w:rPr>
        <w:t>Assess and articulate their significance - Why are they important?</w:t>
      </w:r>
    </w:p>
    <w:p w14:paraId="48A41721" w14:textId="77777777" w:rsidR="00770BA5" w:rsidRPr="00770BA5" w:rsidRDefault="00770BA5" w:rsidP="00770BA5">
      <w:pPr>
        <w:jc w:val="both"/>
        <w:rPr>
          <w:rFonts w:ascii="Arial" w:hAnsi="Arial" w:cs="Arial"/>
          <w:i/>
          <w:iCs/>
          <w:sz w:val="22"/>
          <w:szCs w:val="22"/>
        </w:rPr>
      </w:pPr>
    </w:p>
    <w:p w14:paraId="25EB56B3" w14:textId="685B7C92" w:rsidR="00770BA5" w:rsidRDefault="00770BA5" w:rsidP="009347A8">
      <w:pPr>
        <w:ind w:left="720"/>
        <w:jc w:val="both"/>
        <w:rPr>
          <w:rFonts w:ascii="Arial" w:hAnsi="Arial" w:cs="Arial"/>
          <w:i/>
          <w:iCs/>
          <w:sz w:val="22"/>
          <w:szCs w:val="22"/>
        </w:rPr>
      </w:pPr>
      <w:r w:rsidRPr="00770BA5">
        <w:rPr>
          <w:rFonts w:ascii="Arial" w:hAnsi="Arial" w:cs="Arial"/>
          <w:i/>
          <w:iCs/>
          <w:sz w:val="22"/>
          <w:szCs w:val="22"/>
        </w:rPr>
        <w:t>Define issues, risks and vulnerabilities that may potentially affect that significance - Who are they important to?</w:t>
      </w:r>
    </w:p>
    <w:p w14:paraId="77CFEAE1" w14:textId="77777777" w:rsidR="00A644C8" w:rsidRDefault="00A644C8" w:rsidP="00483762">
      <w:pPr>
        <w:jc w:val="both"/>
        <w:rPr>
          <w:rFonts w:ascii="Arial" w:hAnsi="Arial" w:cs="Arial"/>
          <w:i/>
          <w:iCs/>
          <w:sz w:val="22"/>
          <w:szCs w:val="22"/>
        </w:rPr>
      </w:pPr>
    </w:p>
    <w:p w14:paraId="36FE7E5E" w14:textId="5839F9E1" w:rsidR="00483762" w:rsidRPr="00483762" w:rsidRDefault="00483762" w:rsidP="009347A8">
      <w:pPr>
        <w:ind w:left="720"/>
        <w:jc w:val="both"/>
        <w:rPr>
          <w:rFonts w:ascii="Arial" w:hAnsi="Arial" w:cs="Arial"/>
          <w:sz w:val="22"/>
          <w:szCs w:val="22"/>
        </w:rPr>
      </w:pPr>
      <w:r w:rsidRPr="72B9DBEE">
        <w:rPr>
          <w:rFonts w:ascii="Arial" w:hAnsi="Arial" w:cs="Arial"/>
          <w:i/>
          <w:iCs/>
          <w:sz w:val="22"/>
          <w:szCs w:val="22"/>
        </w:rPr>
        <w:t xml:space="preserve">Establish appropriate conservation management policies to address the issues, risks and vulnerabilities that have been identified - How could the historic buildings and their significance be </w:t>
      </w:r>
      <w:r w:rsidR="6420054B" w:rsidRPr="72B9DBEE">
        <w:rPr>
          <w:rFonts w:ascii="Arial" w:hAnsi="Arial" w:cs="Arial"/>
          <w:i/>
          <w:iCs/>
          <w:sz w:val="22"/>
          <w:szCs w:val="22"/>
        </w:rPr>
        <w:t>harmed,</w:t>
      </w:r>
      <w:r w:rsidRPr="72B9DBEE">
        <w:rPr>
          <w:rFonts w:ascii="Arial" w:hAnsi="Arial" w:cs="Arial"/>
          <w:i/>
          <w:iCs/>
          <w:sz w:val="22"/>
          <w:szCs w:val="22"/>
        </w:rPr>
        <w:t xml:space="preserve"> and any impact</w:t>
      </w:r>
      <w:r w:rsidR="009347A8" w:rsidRPr="72B9DBEE">
        <w:rPr>
          <w:rFonts w:ascii="Arial" w:hAnsi="Arial" w:cs="Arial"/>
          <w:sz w:val="22"/>
          <w:szCs w:val="22"/>
        </w:rPr>
        <w:t xml:space="preserve"> </w:t>
      </w:r>
      <w:r w:rsidRPr="72B9DBEE">
        <w:rPr>
          <w:rFonts w:ascii="Arial" w:hAnsi="Arial" w:cs="Arial"/>
          <w:i/>
          <w:iCs/>
          <w:sz w:val="22"/>
          <w:szCs w:val="22"/>
        </w:rPr>
        <w:t>mitigated?</w:t>
      </w:r>
    </w:p>
    <w:p w14:paraId="55203F56" w14:textId="77777777" w:rsidR="00483762" w:rsidRDefault="00483762" w:rsidP="005969E2">
      <w:pPr>
        <w:jc w:val="both"/>
        <w:rPr>
          <w:rFonts w:ascii="Arial" w:hAnsi="Arial" w:cs="Arial"/>
          <w:sz w:val="22"/>
          <w:szCs w:val="22"/>
        </w:rPr>
      </w:pPr>
    </w:p>
    <w:p w14:paraId="6F9C36BF" w14:textId="373C14CC" w:rsidR="00483762" w:rsidRDefault="00483762">
      <w:pPr>
        <w:rPr>
          <w:rFonts w:ascii="Arial" w:hAnsi="Arial" w:cs="Arial"/>
          <w:sz w:val="22"/>
          <w:szCs w:val="22"/>
        </w:rPr>
      </w:pPr>
      <w:r>
        <w:rPr>
          <w:rFonts w:ascii="Arial" w:hAnsi="Arial" w:cs="Arial"/>
          <w:sz w:val="22"/>
          <w:szCs w:val="22"/>
        </w:rPr>
        <w:br w:type="page"/>
      </w:r>
    </w:p>
    <w:p w14:paraId="16F6B100" w14:textId="77777777" w:rsidR="00483762" w:rsidRDefault="00483762" w:rsidP="005969E2">
      <w:pPr>
        <w:jc w:val="both"/>
        <w:rPr>
          <w:rFonts w:ascii="Arial" w:hAnsi="Arial" w:cs="Arial"/>
          <w:sz w:val="22"/>
          <w:szCs w:val="22"/>
        </w:rPr>
      </w:pPr>
    </w:p>
    <w:p w14:paraId="6494B04B" w14:textId="77777777" w:rsidR="00483762" w:rsidRPr="00A406E5" w:rsidRDefault="00483762"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C7FDFB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347A8">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1C924B4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347A8">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27C4075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9347A8">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230438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347A8">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8751C7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9347A8">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4D278DD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347A8">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08CBDF2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347A8">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3ADEFBE0" w:rsidR="00D22D9C" w:rsidRPr="00A406E5" w:rsidRDefault="00C073F1" w:rsidP="006D6B5E">
      <w:pPr>
        <w:jc w:val="both"/>
        <w:rPr>
          <w:rFonts w:ascii="Arial" w:hAnsi="Arial" w:cs="Arial"/>
          <w:sz w:val="22"/>
          <w:szCs w:val="22"/>
        </w:rPr>
      </w:pPr>
      <w:r w:rsidRPr="72B9DBEE">
        <w:rPr>
          <w:rFonts w:ascii="Arial" w:hAnsi="Arial" w:cs="Arial"/>
          <w:sz w:val="22"/>
          <w:szCs w:val="22"/>
        </w:rPr>
        <w:t xml:space="preserve">At level 6, you should be able to </w:t>
      </w:r>
      <w:r w:rsidR="006D6B5E" w:rsidRPr="72B9DBEE">
        <w:rPr>
          <w:rFonts w:ascii="Arial" w:hAnsi="Arial" w:cs="Arial"/>
          <w:sz w:val="22"/>
          <w:szCs w:val="22"/>
        </w:rPr>
        <w:t xml:space="preserve">apply the methods and techniques that you have learned to review, consolidate, extend and apply your knowledge and understanding, and to initiate and carry out projects. You </w:t>
      </w:r>
      <w:r w:rsidR="006D6B5E" w:rsidRPr="72B9DBEE">
        <w:rPr>
          <w:rFonts w:ascii="Arial" w:hAnsi="Arial" w:cs="Arial"/>
          <w:sz w:val="22"/>
          <w:szCs w:val="22"/>
        </w:rPr>
        <w:lastRenderedPageBreak/>
        <w:t xml:space="preserve">will </w:t>
      </w:r>
      <w:r w:rsidRPr="72B9DBEE">
        <w:rPr>
          <w:rFonts w:ascii="Arial" w:hAnsi="Arial" w:cs="Arial"/>
          <w:sz w:val="22"/>
          <w:szCs w:val="22"/>
        </w:rPr>
        <w:t xml:space="preserve">deploy </w:t>
      </w:r>
      <w:r w:rsidR="006E3E4E" w:rsidRPr="72B9DBEE">
        <w:rPr>
          <w:rFonts w:ascii="Arial" w:hAnsi="Arial" w:cs="Arial"/>
          <w:sz w:val="22"/>
          <w:szCs w:val="22"/>
        </w:rPr>
        <w:t xml:space="preserve">accurately </w:t>
      </w:r>
      <w:r w:rsidRPr="72B9DBEE">
        <w:rPr>
          <w:rFonts w:ascii="Arial" w:hAnsi="Arial" w:cs="Arial"/>
          <w:sz w:val="22"/>
          <w:szCs w:val="22"/>
        </w:rPr>
        <w:t xml:space="preserve">established techniques of analysis and enquiry </w:t>
      </w:r>
      <w:r w:rsidR="006E3E4E" w:rsidRPr="72B9DBEE">
        <w:rPr>
          <w:rFonts w:ascii="Arial" w:hAnsi="Arial" w:cs="Arial"/>
          <w:sz w:val="22"/>
          <w:szCs w:val="22"/>
        </w:rPr>
        <w:t>relevant to the</w:t>
      </w:r>
      <w:r w:rsidRPr="72B9DBEE">
        <w:rPr>
          <w:rFonts w:ascii="Arial" w:hAnsi="Arial" w:cs="Arial"/>
          <w:sz w:val="22"/>
          <w:szCs w:val="22"/>
        </w:rPr>
        <w:t xml:space="preserve"> discipline, </w:t>
      </w:r>
      <w:r w:rsidR="00103507" w:rsidRPr="72B9DBEE">
        <w:rPr>
          <w:rFonts w:ascii="Arial" w:hAnsi="Arial" w:cs="Arial"/>
          <w:sz w:val="22"/>
          <w:szCs w:val="22"/>
        </w:rPr>
        <w:t xml:space="preserve">and apply them </w:t>
      </w:r>
      <w:r w:rsidR="006E3E4E" w:rsidRPr="72B9DBEE">
        <w:rPr>
          <w:rFonts w:ascii="Arial" w:hAnsi="Arial" w:cs="Arial"/>
          <w:sz w:val="22"/>
          <w:szCs w:val="22"/>
        </w:rPr>
        <w:t>in complex and unpredictable contexts</w:t>
      </w:r>
      <w:r w:rsidR="00103507" w:rsidRPr="72B9DBEE">
        <w:rPr>
          <w:rFonts w:ascii="Arial" w:hAnsi="Arial" w:cs="Arial"/>
          <w:sz w:val="22"/>
          <w:szCs w:val="22"/>
        </w:rPr>
        <w:t>,</w:t>
      </w:r>
      <w:r w:rsidR="006E3E4E" w:rsidRPr="72B9DBEE">
        <w:rPr>
          <w:rFonts w:ascii="Arial" w:hAnsi="Arial" w:cs="Arial"/>
          <w:sz w:val="22"/>
          <w:szCs w:val="22"/>
        </w:rPr>
        <w:t xml:space="preserve"> </w:t>
      </w:r>
      <w:r w:rsidRPr="72B9DBEE">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72B9DBEE">
        <w:rPr>
          <w:rFonts w:ascii="Arial" w:hAnsi="Arial" w:cs="Arial"/>
          <w:sz w:val="22"/>
          <w:szCs w:val="22"/>
        </w:rPr>
        <w:t xml:space="preserve">You should be able to demonstrate how the subject-related concepts and ideas relate to real world situations </w:t>
      </w:r>
      <w:r w:rsidRPr="72B9DBEE">
        <w:rPr>
          <w:rFonts w:ascii="Arial" w:hAnsi="Arial" w:cs="Arial"/>
          <w:sz w:val="22"/>
          <w:szCs w:val="22"/>
        </w:rPr>
        <w:t>and/</w:t>
      </w:r>
      <w:r w:rsidR="00D22D9C" w:rsidRPr="72B9DBEE">
        <w:rPr>
          <w:rFonts w:ascii="Arial" w:hAnsi="Arial" w:cs="Arial"/>
          <w:sz w:val="22"/>
          <w:szCs w:val="22"/>
        </w:rPr>
        <w:t>or a particular context.  How do they work in practice?  You will deploy models, methods, techniques, and/or theories, in that context</w:t>
      </w:r>
      <w:r w:rsidR="006D6B5E" w:rsidRPr="72B9DBEE">
        <w:rPr>
          <w:rFonts w:ascii="Arial" w:hAnsi="Arial" w:cs="Arial"/>
          <w:sz w:val="22"/>
          <w:szCs w:val="22"/>
        </w:rPr>
        <w:t xml:space="preserve"> or circumstances</w:t>
      </w:r>
      <w:r w:rsidR="00D22D9C" w:rsidRPr="72B9DBEE">
        <w:rPr>
          <w:rFonts w:ascii="Arial" w:hAnsi="Arial" w:cs="Arial"/>
          <w:sz w:val="22"/>
          <w:szCs w:val="22"/>
        </w:rPr>
        <w:t xml:space="preserve">, to assess current situations, perhaps to formulate plans or solutions to solve problems, </w:t>
      </w:r>
      <w:r w:rsidRPr="72B9DBEE">
        <w:rPr>
          <w:rFonts w:ascii="Arial" w:hAnsi="Arial" w:cs="Arial"/>
          <w:sz w:val="22"/>
          <w:szCs w:val="22"/>
        </w:rPr>
        <w:t xml:space="preserve">or to create artefacts, </w:t>
      </w:r>
      <w:r w:rsidR="00D22D9C" w:rsidRPr="72B9DBEE">
        <w:rPr>
          <w:rFonts w:ascii="Arial" w:hAnsi="Arial" w:cs="Arial"/>
          <w:sz w:val="22"/>
          <w:szCs w:val="22"/>
        </w:rPr>
        <w:t xml:space="preserve">some of which may be innovative and creative.  This is likely to involve, for instance, the use of </w:t>
      </w:r>
      <w:r w:rsidR="069AB1F3" w:rsidRPr="72B9DBEE">
        <w:rPr>
          <w:rFonts w:ascii="Arial" w:hAnsi="Arial" w:cs="Arial"/>
          <w:sz w:val="22"/>
          <w:szCs w:val="22"/>
        </w:rPr>
        <w:t>real-world</w:t>
      </w:r>
      <w:r w:rsidR="00D22D9C" w:rsidRPr="72B9DBEE">
        <w:rPr>
          <w:rFonts w:ascii="Arial" w:hAnsi="Arial" w:cs="Arial"/>
          <w:sz w:val="22"/>
          <w:szCs w:val="22"/>
        </w:rPr>
        <w:t xml:space="preserve"> </w:t>
      </w:r>
      <w:r w:rsidRPr="72B9DBEE">
        <w:rPr>
          <w:rFonts w:ascii="Arial" w:hAnsi="Arial" w:cs="Arial"/>
          <w:sz w:val="22"/>
          <w:szCs w:val="22"/>
        </w:rPr>
        <w:t xml:space="preserve">artefacts, </w:t>
      </w:r>
      <w:r w:rsidR="00D22D9C" w:rsidRPr="72B9DBEE">
        <w:rPr>
          <w:rFonts w:ascii="Arial" w:hAnsi="Arial" w:cs="Arial"/>
          <w:sz w:val="22"/>
          <w:szCs w:val="22"/>
        </w:rPr>
        <w:t xml:space="preserve">examples and cases, the application of a model within an organisation and/or benchmarking one </w:t>
      </w:r>
      <w:r w:rsidRPr="72B9DBEE">
        <w:rPr>
          <w:rFonts w:ascii="Arial" w:hAnsi="Arial" w:cs="Arial"/>
          <w:sz w:val="22"/>
          <w:szCs w:val="22"/>
        </w:rPr>
        <w:t xml:space="preserve">theory or </w:t>
      </w:r>
      <w:r w:rsidR="00D22D9C" w:rsidRPr="72B9DBEE">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DD14F3" w14:textId="20C49D2C" w:rsidR="0012391E" w:rsidRPr="00022EF7" w:rsidRDefault="004104D5" w:rsidP="004104D5">
      <w:pPr>
        <w:jc w:val="both"/>
        <w:rPr>
          <w:rFonts w:asciiTheme="minorBidi" w:hAnsiTheme="minorBidi" w:cstheme="minorBidi"/>
          <w:sz w:val="22"/>
          <w:szCs w:val="22"/>
        </w:rPr>
      </w:pPr>
      <w:r w:rsidRPr="00022EF7">
        <w:rPr>
          <w:rFonts w:asciiTheme="minorBidi" w:hAnsiTheme="minorBidi" w:cstheme="minorBidi"/>
          <w:sz w:val="22"/>
          <w:szCs w:val="22"/>
        </w:rPr>
        <w:t xml:space="preserve">Consider different asset management approaches and the those employed by the </w:t>
      </w:r>
      <w:r w:rsidR="001A48A8" w:rsidRPr="00022EF7">
        <w:rPr>
          <w:rFonts w:asciiTheme="minorBidi" w:hAnsiTheme="minorBidi" w:cstheme="minorBidi"/>
          <w:sz w:val="22"/>
          <w:szCs w:val="22"/>
        </w:rPr>
        <w:t>client</w:t>
      </w:r>
      <w:r w:rsidRPr="00022EF7">
        <w:rPr>
          <w:rFonts w:asciiTheme="minorBidi" w:hAnsiTheme="minorBidi" w:cstheme="minorBidi"/>
          <w:sz w:val="22"/>
          <w:szCs w:val="22"/>
        </w:rPr>
        <w:t>, cr</w:t>
      </w:r>
      <w:r w:rsidR="00A2640F" w:rsidRPr="00022EF7">
        <w:rPr>
          <w:rFonts w:asciiTheme="minorBidi" w:hAnsiTheme="minorBidi" w:cstheme="minorBidi"/>
          <w:sz w:val="22"/>
          <w:szCs w:val="22"/>
        </w:rPr>
        <w:t>i</w:t>
      </w:r>
      <w:r w:rsidRPr="00022EF7">
        <w:rPr>
          <w:rFonts w:asciiTheme="minorBidi" w:hAnsiTheme="minorBidi" w:cstheme="minorBidi"/>
          <w:sz w:val="22"/>
          <w:szCs w:val="22"/>
        </w:rPr>
        <w:t>ti</w:t>
      </w:r>
      <w:r w:rsidR="00A2640F" w:rsidRPr="00022EF7">
        <w:rPr>
          <w:rFonts w:asciiTheme="minorBidi" w:hAnsiTheme="minorBidi" w:cstheme="minorBidi"/>
          <w:sz w:val="22"/>
          <w:szCs w:val="22"/>
        </w:rPr>
        <w:t>que</w:t>
      </w:r>
      <w:r w:rsidRPr="00022EF7">
        <w:rPr>
          <w:rFonts w:asciiTheme="minorBidi" w:hAnsiTheme="minorBidi" w:cstheme="minorBidi"/>
          <w:sz w:val="22"/>
          <w:szCs w:val="22"/>
        </w:rPr>
        <w:t xml:space="preserve"> th</w:t>
      </w:r>
      <w:r w:rsidR="00A2640F" w:rsidRPr="00022EF7">
        <w:rPr>
          <w:rFonts w:asciiTheme="minorBidi" w:hAnsiTheme="minorBidi" w:cstheme="minorBidi"/>
          <w:sz w:val="22"/>
          <w:szCs w:val="22"/>
        </w:rPr>
        <w:t>e approach taken</w:t>
      </w:r>
      <w:r w:rsidRPr="00022EF7">
        <w:rPr>
          <w:rFonts w:asciiTheme="minorBidi" w:hAnsiTheme="minorBidi" w:cstheme="minorBidi"/>
          <w:sz w:val="22"/>
          <w:szCs w:val="22"/>
        </w:rPr>
        <w:t xml:space="preserve"> and ensure </w:t>
      </w:r>
      <w:r w:rsidR="0012391E" w:rsidRPr="00022EF7">
        <w:rPr>
          <w:rFonts w:asciiTheme="minorBidi" w:hAnsiTheme="minorBidi" w:cstheme="minorBidi"/>
          <w:sz w:val="22"/>
          <w:szCs w:val="22"/>
        </w:rPr>
        <w:t xml:space="preserve">Statutory compliance; </w:t>
      </w:r>
      <w:r w:rsidRPr="00022EF7">
        <w:rPr>
          <w:rFonts w:asciiTheme="minorBidi" w:hAnsiTheme="minorBidi" w:cstheme="minorBidi"/>
          <w:sz w:val="22"/>
          <w:szCs w:val="22"/>
        </w:rPr>
        <w:t xml:space="preserve">and any concerns </w:t>
      </w:r>
      <w:r w:rsidR="0012391E" w:rsidRPr="00022EF7">
        <w:rPr>
          <w:rFonts w:asciiTheme="minorBidi" w:hAnsiTheme="minorBidi" w:cstheme="minorBidi"/>
          <w:sz w:val="22"/>
          <w:szCs w:val="22"/>
        </w:rPr>
        <w:t xml:space="preserve">listed building legislation and processes. </w:t>
      </w:r>
    </w:p>
    <w:p w14:paraId="1BAE7E5C" w14:textId="564A7031" w:rsidR="00C01A3F" w:rsidRPr="00D20199" w:rsidRDefault="00A2640F" w:rsidP="00022EF7">
      <w:pPr>
        <w:spacing w:before="240"/>
        <w:jc w:val="both"/>
        <w:rPr>
          <w:rFonts w:asciiTheme="minorBidi" w:hAnsiTheme="minorBidi" w:cstheme="minorBidi"/>
          <w:sz w:val="22"/>
          <w:szCs w:val="22"/>
          <w:lang w:val="en-US"/>
        </w:rPr>
      </w:pPr>
      <w:r w:rsidRPr="00022EF7">
        <w:rPr>
          <w:rFonts w:asciiTheme="minorBidi" w:hAnsiTheme="minorBidi" w:cstheme="minorBidi"/>
          <w:sz w:val="22"/>
          <w:szCs w:val="22"/>
        </w:rPr>
        <w:t>Consideration of b</w:t>
      </w:r>
      <w:r w:rsidR="004104D5" w:rsidRPr="00022EF7">
        <w:rPr>
          <w:rFonts w:asciiTheme="minorBidi" w:hAnsiTheme="minorBidi" w:cstheme="minorBidi"/>
          <w:sz w:val="22"/>
          <w:szCs w:val="22"/>
        </w:rPr>
        <w:t>uilding performance</w:t>
      </w:r>
      <w:r w:rsidR="00022EF7" w:rsidRPr="00022EF7">
        <w:rPr>
          <w:rFonts w:asciiTheme="minorBidi" w:hAnsiTheme="minorBidi" w:cstheme="minorBidi"/>
          <w:sz w:val="22"/>
          <w:szCs w:val="22"/>
        </w:rPr>
        <w:t xml:space="preserve"> verses </w:t>
      </w:r>
      <w:r w:rsidR="004104D5" w:rsidRPr="00022EF7">
        <w:rPr>
          <w:rFonts w:asciiTheme="minorBidi" w:hAnsiTheme="minorBidi" w:cstheme="minorBidi"/>
          <w:sz w:val="22"/>
          <w:szCs w:val="22"/>
        </w:rPr>
        <w:t>adverse impact potential</w:t>
      </w:r>
      <w:r w:rsidR="00022EF7" w:rsidRPr="00022EF7">
        <w:rPr>
          <w:rFonts w:asciiTheme="minorBidi" w:hAnsiTheme="minorBidi" w:cstheme="minorBidi"/>
          <w:sz w:val="22"/>
          <w:szCs w:val="22"/>
        </w:rPr>
        <w:t xml:space="preserve"> to aid your proposed interventions to the building. </w:t>
      </w:r>
      <w:r w:rsidR="00D20199">
        <w:rPr>
          <w:rFonts w:asciiTheme="minorBidi" w:hAnsiTheme="minorBidi" w:cstheme="minorBidi"/>
          <w:sz w:val="22"/>
          <w:szCs w:val="22"/>
        </w:rPr>
        <w:t>D</w:t>
      </w:r>
      <w:r w:rsidR="00D20199" w:rsidRPr="00D20199">
        <w:rPr>
          <w:rFonts w:asciiTheme="minorBidi" w:hAnsiTheme="minorBidi" w:cstheme="minorBidi"/>
          <w:sz w:val="22"/>
          <w:szCs w:val="22"/>
        </w:rPr>
        <w:t>emonstrate the ability to: deploy accurately, philosophies and processes involved in managing the conservation and retrofitting of both</w:t>
      </w:r>
      <w:r w:rsidR="00D20199">
        <w:rPr>
          <w:rFonts w:asciiTheme="minorBidi" w:hAnsiTheme="minorBidi" w:cstheme="minorBidi"/>
          <w:sz w:val="22"/>
          <w:szCs w:val="22"/>
        </w:rPr>
        <w:t xml:space="preserve"> the</w:t>
      </w:r>
      <w:r w:rsidR="00D20199" w:rsidRPr="00D20199">
        <w:rPr>
          <w:rFonts w:asciiTheme="minorBidi" w:hAnsiTheme="minorBidi" w:cstheme="minorBidi"/>
          <w:sz w:val="22"/>
          <w:szCs w:val="22"/>
        </w:rPr>
        <w:t xml:space="preserve"> traditional and </w:t>
      </w:r>
      <w:r w:rsidR="00D20199">
        <w:rPr>
          <w:rFonts w:asciiTheme="minorBidi" w:hAnsiTheme="minorBidi" w:cstheme="minorBidi"/>
          <w:sz w:val="22"/>
          <w:szCs w:val="22"/>
        </w:rPr>
        <w:t>more recent sections of the</w:t>
      </w:r>
      <w:r w:rsidR="00D20199" w:rsidRPr="00D20199">
        <w:rPr>
          <w:rFonts w:asciiTheme="minorBidi" w:hAnsiTheme="minorBidi" w:cstheme="minorBidi"/>
          <w:sz w:val="22"/>
          <w:szCs w:val="22"/>
        </w:rPr>
        <w:t xml:space="preserve"> buildin</w:t>
      </w:r>
      <w:r w:rsidR="00D20199">
        <w:rPr>
          <w:rFonts w:asciiTheme="minorBidi" w:hAnsiTheme="minorBidi" w:cstheme="minorBidi"/>
          <w:sz w:val="22"/>
          <w:szCs w:val="22"/>
        </w:rPr>
        <w:t xml:space="preserve">g. </w:t>
      </w:r>
    </w:p>
    <w:p w14:paraId="37CA9974" w14:textId="726DBBFF" w:rsidR="00022EF7" w:rsidRDefault="00022EF7">
      <w:pPr>
        <w:rPr>
          <w:rFonts w:ascii="Arial" w:hAnsi="Arial" w:cs="Arial"/>
        </w:rPr>
      </w:pPr>
      <w:r>
        <w:rPr>
          <w:rFonts w:ascii="Arial" w:hAnsi="Arial" w:cs="Arial"/>
        </w:rPr>
        <w:br w:type="page"/>
      </w:r>
    </w:p>
    <w:p w14:paraId="76D22310" w14:textId="77777777" w:rsidR="00022EF7" w:rsidRPr="00A406E5" w:rsidRDefault="00022EF7" w:rsidP="00022EF7">
      <w:pPr>
        <w:spacing w:before="240"/>
        <w:jc w:val="both"/>
        <w:rPr>
          <w:rFonts w:ascii="Arial" w:hAnsi="Arial" w:cs="Arial"/>
          <w:sz w:val="22"/>
          <w:szCs w:val="22"/>
        </w:rPr>
      </w:pP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43324209" w:rsidR="00152E9D" w:rsidRPr="00A406E5" w:rsidRDefault="00FA127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2745EDF9" w:rsidR="00152E9D" w:rsidRPr="00A406E5" w:rsidRDefault="00FA127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3556E456" w:rsidR="00152E9D" w:rsidRPr="00A406E5" w:rsidRDefault="00FA127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68D6A65E" w:rsidR="00152E9D" w:rsidRPr="00A406E5" w:rsidRDefault="00FA1275"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1A9C75C5" w:rsidR="00152E9D" w:rsidRPr="00A406E5" w:rsidRDefault="00FA1275"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142C2A" w14:textId="77777777" w:rsidR="009A4409" w:rsidRDefault="009A4409">
      <w:r>
        <w:separator/>
      </w:r>
    </w:p>
  </w:endnote>
  <w:endnote w:type="continuationSeparator" w:id="0">
    <w:p w14:paraId="6849369F" w14:textId="77777777" w:rsidR="009A4409" w:rsidRDefault="009A44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6DAE2F" w14:textId="77777777" w:rsidR="009A4409" w:rsidRDefault="009A4409">
      <w:r>
        <w:separator/>
      </w:r>
    </w:p>
  </w:footnote>
  <w:footnote w:type="continuationSeparator" w:id="0">
    <w:p w14:paraId="360B6FB2" w14:textId="77777777" w:rsidR="009A4409" w:rsidRDefault="009A44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6"/>
  </w:num>
  <w:num w:numId="4" w16cid:durableId="1149709272">
    <w:abstractNumId w:val="12"/>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1698695083">
    <w:abstractNumId w:val="17"/>
  </w:num>
  <w:num w:numId="18" w16cid:durableId="199845682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2EF7"/>
    <w:rsid w:val="00026B02"/>
    <w:rsid w:val="00075107"/>
    <w:rsid w:val="000822E5"/>
    <w:rsid w:val="000971FC"/>
    <w:rsid w:val="000A2A3A"/>
    <w:rsid w:val="000A492A"/>
    <w:rsid w:val="000D2F80"/>
    <w:rsid w:val="000E0006"/>
    <w:rsid w:val="000E413A"/>
    <w:rsid w:val="000F5AA3"/>
    <w:rsid w:val="00100396"/>
    <w:rsid w:val="00100B5C"/>
    <w:rsid w:val="00103507"/>
    <w:rsid w:val="001106E9"/>
    <w:rsid w:val="0012391E"/>
    <w:rsid w:val="00124CA5"/>
    <w:rsid w:val="00134F77"/>
    <w:rsid w:val="00144C1F"/>
    <w:rsid w:val="00152E9D"/>
    <w:rsid w:val="00154487"/>
    <w:rsid w:val="0017512A"/>
    <w:rsid w:val="00196958"/>
    <w:rsid w:val="001A1E39"/>
    <w:rsid w:val="001A24F3"/>
    <w:rsid w:val="001A48A8"/>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6199"/>
    <w:rsid w:val="0028204E"/>
    <w:rsid w:val="0028591B"/>
    <w:rsid w:val="00291841"/>
    <w:rsid w:val="002C449B"/>
    <w:rsid w:val="002C6040"/>
    <w:rsid w:val="002D5B3F"/>
    <w:rsid w:val="002E272E"/>
    <w:rsid w:val="002F27C6"/>
    <w:rsid w:val="002F4135"/>
    <w:rsid w:val="002F5778"/>
    <w:rsid w:val="003223E0"/>
    <w:rsid w:val="00352C4A"/>
    <w:rsid w:val="00362560"/>
    <w:rsid w:val="003732FD"/>
    <w:rsid w:val="003753B2"/>
    <w:rsid w:val="00376559"/>
    <w:rsid w:val="00380C1B"/>
    <w:rsid w:val="00382BAA"/>
    <w:rsid w:val="00384D73"/>
    <w:rsid w:val="00393EB6"/>
    <w:rsid w:val="003A3CE5"/>
    <w:rsid w:val="003B366F"/>
    <w:rsid w:val="003B3F9D"/>
    <w:rsid w:val="003B6C95"/>
    <w:rsid w:val="003E5751"/>
    <w:rsid w:val="004046A9"/>
    <w:rsid w:val="00404C50"/>
    <w:rsid w:val="004104D5"/>
    <w:rsid w:val="00423934"/>
    <w:rsid w:val="00426244"/>
    <w:rsid w:val="00432D2C"/>
    <w:rsid w:val="00470A38"/>
    <w:rsid w:val="00476A2E"/>
    <w:rsid w:val="00483762"/>
    <w:rsid w:val="004874DE"/>
    <w:rsid w:val="004B5334"/>
    <w:rsid w:val="004B6C14"/>
    <w:rsid w:val="004C4F19"/>
    <w:rsid w:val="004D5E9B"/>
    <w:rsid w:val="004D63D9"/>
    <w:rsid w:val="004E6585"/>
    <w:rsid w:val="004F714F"/>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5B3D"/>
    <w:rsid w:val="005E72F8"/>
    <w:rsid w:val="005E7506"/>
    <w:rsid w:val="005F0579"/>
    <w:rsid w:val="005F3A53"/>
    <w:rsid w:val="00601DFD"/>
    <w:rsid w:val="006062A3"/>
    <w:rsid w:val="00610E08"/>
    <w:rsid w:val="006140BF"/>
    <w:rsid w:val="006161BE"/>
    <w:rsid w:val="00620787"/>
    <w:rsid w:val="00632434"/>
    <w:rsid w:val="0063478F"/>
    <w:rsid w:val="00644256"/>
    <w:rsid w:val="00661D6F"/>
    <w:rsid w:val="006628E9"/>
    <w:rsid w:val="006658B7"/>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5EEB"/>
    <w:rsid w:val="00770BA5"/>
    <w:rsid w:val="00770C81"/>
    <w:rsid w:val="00791024"/>
    <w:rsid w:val="00793F0A"/>
    <w:rsid w:val="00794F07"/>
    <w:rsid w:val="007A2657"/>
    <w:rsid w:val="007C682C"/>
    <w:rsid w:val="007D2385"/>
    <w:rsid w:val="007E6F99"/>
    <w:rsid w:val="007F0D65"/>
    <w:rsid w:val="007F214F"/>
    <w:rsid w:val="00800069"/>
    <w:rsid w:val="008042F0"/>
    <w:rsid w:val="008310A0"/>
    <w:rsid w:val="00835D29"/>
    <w:rsid w:val="00842E7F"/>
    <w:rsid w:val="00852933"/>
    <w:rsid w:val="008566E5"/>
    <w:rsid w:val="008566FE"/>
    <w:rsid w:val="00865B46"/>
    <w:rsid w:val="008955C7"/>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47A8"/>
    <w:rsid w:val="009350FD"/>
    <w:rsid w:val="009433C5"/>
    <w:rsid w:val="00965881"/>
    <w:rsid w:val="00975DEE"/>
    <w:rsid w:val="009871FF"/>
    <w:rsid w:val="00990799"/>
    <w:rsid w:val="00995D51"/>
    <w:rsid w:val="009A0631"/>
    <w:rsid w:val="009A4409"/>
    <w:rsid w:val="009B10ED"/>
    <w:rsid w:val="009D3EA4"/>
    <w:rsid w:val="009D649C"/>
    <w:rsid w:val="009E4BC1"/>
    <w:rsid w:val="009F5CB2"/>
    <w:rsid w:val="00A03BB8"/>
    <w:rsid w:val="00A2640F"/>
    <w:rsid w:val="00A3505D"/>
    <w:rsid w:val="00A4036F"/>
    <w:rsid w:val="00A406E5"/>
    <w:rsid w:val="00A42D50"/>
    <w:rsid w:val="00A4641C"/>
    <w:rsid w:val="00A55876"/>
    <w:rsid w:val="00A644C8"/>
    <w:rsid w:val="00A67FB1"/>
    <w:rsid w:val="00A85BFE"/>
    <w:rsid w:val="00AB6FE7"/>
    <w:rsid w:val="00AB7AD7"/>
    <w:rsid w:val="00AC5F32"/>
    <w:rsid w:val="00AD2430"/>
    <w:rsid w:val="00AE41A6"/>
    <w:rsid w:val="00AF0E34"/>
    <w:rsid w:val="00AF271D"/>
    <w:rsid w:val="00AF2A5B"/>
    <w:rsid w:val="00AF56C2"/>
    <w:rsid w:val="00B004E6"/>
    <w:rsid w:val="00B0744D"/>
    <w:rsid w:val="00B50EA8"/>
    <w:rsid w:val="00B64082"/>
    <w:rsid w:val="00B72325"/>
    <w:rsid w:val="00B81AD3"/>
    <w:rsid w:val="00B829D8"/>
    <w:rsid w:val="00B84B5B"/>
    <w:rsid w:val="00B85B09"/>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7B41"/>
    <w:rsid w:val="00C93BCB"/>
    <w:rsid w:val="00CC241A"/>
    <w:rsid w:val="00CE4035"/>
    <w:rsid w:val="00CE65AB"/>
    <w:rsid w:val="00CF4266"/>
    <w:rsid w:val="00D20199"/>
    <w:rsid w:val="00D22D9C"/>
    <w:rsid w:val="00D241F1"/>
    <w:rsid w:val="00D275CB"/>
    <w:rsid w:val="00D30DFA"/>
    <w:rsid w:val="00D463A5"/>
    <w:rsid w:val="00D4710D"/>
    <w:rsid w:val="00D47D25"/>
    <w:rsid w:val="00D62ACD"/>
    <w:rsid w:val="00DA36EE"/>
    <w:rsid w:val="00DA5A5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1275"/>
    <w:rsid w:val="00FA25F5"/>
    <w:rsid w:val="00FA2810"/>
    <w:rsid w:val="00FA68F8"/>
    <w:rsid w:val="00FB1DC0"/>
    <w:rsid w:val="00FB3B4E"/>
    <w:rsid w:val="00FB4521"/>
    <w:rsid w:val="00FB4F84"/>
    <w:rsid w:val="00FB5CF8"/>
    <w:rsid w:val="00FE5651"/>
    <w:rsid w:val="00FF273B"/>
    <w:rsid w:val="00FF564C"/>
    <w:rsid w:val="069AB1F3"/>
    <w:rsid w:val="18FEE454"/>
    <w:rsid w:val="3495C576"/>
    <w:rsid w:val="3F722F96"/>
    <w:rsid w:val="45F2359D"/>
    <w:rsid w:val="47052187"/>
    <w:rsid w:val="4952A037"/>
    <w:rsid w:val="56B1E3E7"/>
    <w:rsid w:val="57FA7700"/>
    <w:rsid w:val="5B556A3F"/>
    <w:rsid w:val="6420054B"/>
    <w:rsid w:val="728C383C"/>
    <w:rsid w:val="72B9DBE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Dot pt,F5 List Paragraph,No Spacing1,List Paragraph Char Char Char,Indicator Text,Numbered Para 1,Bullet 1,Bullet Points,MAIN CONTENT,OBC Bullet"/>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F27C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F27C6"/>
    <w:rPr>
      <w:sz w:val="24"/>
      <w:lang w:eastAsia="en-GB"/>
    </w:rPr>
  </w:style>
  <w:style w:type="character" w:customStyle="1" w:styleId="ListParagraphChar">
    <w:name w:val="List Paragraph Char"/>
    <w:aliases w:val="omar footnote Char,List Paragraph1 Char,Numbered Indented Text Char,Colorful List - Accent 11 Char,Text bullets 1 Char,Dot pt Char,F5 List Paragraph Char,No Spacing1 Char,List Paragraph Char Char Char Char,Indicator Text Char"/>
    <w:link w:val="ListParagraph"/>
    <w:uiPriority w:val="34"/>
    <w:qFormat/>
    <w:locked/>
    <w:rsid w:val="0012391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052738">
      <w:bodyDiv w:val="1"/>
      <w:marLeft w:val="0"/>
      <w:marRight w:val="0"/>
      <w:marTop w:val="0"/>
      <w:marBottom w:val="0"/>
      <w:divBdr>
        <w:top w:val="none" w:sz="0" w:space="0" w:color="auto"/>
        <w:left w:val="none" w:sz="0" w:space="0" w:color="auto"/>
        <w:bottom w:val="none" w:sz="0" w:space="0" w:color="auto"/>
        <w:right w:val="none" w:sz="0" w:space="0" w:color="auto"/>
      </w:divBdr>
    </w:div>
    <w:div w:id="28955847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4717805">
      <w:bodyDiv w:val="1"/>
      <w:marLeft w:val="0"/>
      <w:marRight w:val="0"/>
      <w:marTop w:val="0"/>
      <w:marBottom w:val="0"/>
      <w:divBdr>
        <w:top w:val="none" w:sz="0" w:space="0" w:color="auto"/>
        <w:left w:val="none" w:sz="0" w:space="0" w:color="auto"/>
        <w:bottom w:val="none" w:sz="0" w:space="0" w:color="auto"/>
        <w:right w:val="none" w:sz="0" w:space="0" w:color="auto"/>
      </w:divBdr>
      <w:divsChild>
        <w:div w:id="676424005">
          <w:marLeft w:val="806"/>
          <w:marRight w:val="0"/>
          <w:marTop w:val="0"/>
          <w:marBottom w:val="0"/>
          <w:divBdr>
            <w:top w:val="none" w:sz="0" w:space="0" w:color="auto"/>
            <w:left w:val="none" w:sz="0" w:space="0" w:color="auto"/>
            <w:bottom w:val="none" w:sz="0" w:space="0" w:color="auto"/>
            <w:right w:val="none" w:sz="0" w:space="0" w:color="auto"/>
          </w:divBdr>
        </w:div>
      </w:divsChild>
    </w:div>
    <w:div w:id="115687190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6" ma:contentTypeDescription="Create a new document." ma:contentTypeScope="" ma:versionID="e296278e7d77ac9b623ba49081de449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0cce2ce19cfcc28490bc9c4518d3494e"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97FBF89-62DF-4EA2-98C3-A652877043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85FE30-647F-45B4-9EE2-54F8EC524DD1}">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3.xml><?xml version="1.0" encoding="utf-8"?>
<ds:datastoreItem xmlns:ds="http://schemas.openxmlformats.org/officeDocument/2006/customXml" ds:itemID="{399DA439-C52C-4393-9DE0-249BFDFBC24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3794</Words>
  <Characters>21632</Characters>
  <Application>Microsoft Office Word</Application>
  <DocSecurity>0</DocSecurity>
  <Lines>180</Lines>
  <Paragraphs>50</Paragraphs>
  <ScaleCrop>false</ScaleCrop>
  <Company>S.I.H.E.</Company>
  <LinksUpToDate>false</LinksUpToDate>
  <CharactersWithSpaces>25376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Ian Brown</cp:lastModifiedBy>
  <cp:revision>5</cp:revision>
  <cp:lastPrinted>2014-10-10T07:42:00Z</cp:lastPrinted>
  <dcterms:created xsi:type="dcterms:W3CDTF">2024-10-01T11:13:00Z</dcterms:created>
  <dcterms:modified xsi:type="dcterms:W3CDTF">2024-11-08T12:05:00Z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