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B1C3C" w14:textId="3544123F" w:rsidR="004503EB" w:rsidRDefault="004503EB" w:rsidP="00CE3CC0">
      <w:pPr>
        <w:pStyle w:val="Title"/>
      </w:pPr>
      <w:bookmarkStart w:id="0" w:name="_GoBack"/>
      <w:r>
        <w:rPr>
          <w:noProof/>
        </w:rPr>
        <w:drawing>
          <wp:inline distT="0" distB="0" distL="0" distR="0" wp14:anchorId="0F7CC90A" wp14:editId="4139496B">
            <wp:extent cx="3810000" cy="381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bookmarkEnd w:id="0"/>
    </w:p>
    <w:p w14:paraId="000BA062" w14:textId="77777777" w:rsidR="004503EB" w:rsidRDefault="004503EB" w:rsidP="00CE3CC0">
      <w:pPr>
        <w:pStyle w:val="Title"/>
      </w:pPr>
    </w:p>
    <w:p w14:paraId="022C30FF" w14:textId="77777777" w:rsidR="004503EB" w:rsidRDefault="004503EB" w:rsidP="00CE3CC0">
      <w:pPr>
        <w:pStyle w:val="Title"/>
      </w:pPr>
    </w:p>
    <w:p w14:paraId="2F9EB211" w14:textId="746054DD" w:rsidR="004A272E" w:rsidRDefault="004503EB" w:rsidP="004503EB">
      <w:pPr>
        <w:pStyle w:val="Title"/>
        <w:jc w:val="both"/>
      </w:pPr>
      <w:r>
        <w:t xml:space="preserve">MANAGING PROJECTS IN THE ORGANISATION </w:t>
      </w:r>
    </w:p>
    <w:p w14:paraId="6670E9BB" w14:textId="57D7D650" w:rsidR="004503EB" w:rsidRPr="004503EB" w:rsidRDefault="004503EB" w:rsidP="004503EB">
      <w:r>
        <w:t>Module code: BMSW 5004 LON</w:t>
      </w:r>
    </w:p>
    <w:p w14:paraId="1EB0AF4E" w14:textId="211774F1" w:rsidR="004503EB" w:rsidRDefault="004503EB" w:rsidP="004503EB">
      <w:r>
        <w:t xml:space="preserve">Lecturer:  Dr </w:t>
      </w:r>
      <w:proofErr w:type="spellStart"/>
      <w:r>
        <w:t>Gulnar</w:t>
      </w:r>
      <w:proofErr w:type="spellEnd"/>
      <w:r>
        <w:t xml:space="preserve"> Ali</w:t>
      </w:r>
    </w:p>
    <w:p w14:paraId="116924B7" w14:textId="15E8DC2C" w:rsidR="004503EB" w:rsidRDefault="004503EB" w:rsidP="004503EB">
      <w:r>
        <w:t xml:space="preserve">Student name:  Elisabeta </w:t>
      </w:r>
      <w:proofErr w:type="spellStart"/>
      <w:r>
        <w:t>Ionica</w:t>
      </w:r>
      <w:proofErr w:type="spellEnd"/>
      <w:r>
        <w:t xml:space="preserve"> Gherga Blaj</w:t>
      </w:r>
    </w:p>
    <w:p w14:paraId="68184DB1" w14:textId="0FCE63B1" w:rsidR="004503EB" w:rsidRPr="004503EB" w:rsidRDefault="004503EB" w:rsidP="004503EB">
      <w:r>
        <w:t>Student id:  1713914</w:t>
      </w:r>
    </w:p>
    <w:p w14:paraId="22AAB144" w14:textId="77777777" w:rsidR="007668F4" w:rsidRDefault="007668F4" w:rsidP="00CE3CC0"/>
    <w:p w14:paraId="095F488F" w14:textId="77777777" w:rsidR="007668F4" w:rsidRDefault="007668F4" w:rsidP="00CE3CC0"/>
    <w:p w14:paraId="276F5B09" w14:textId="77777777" w:rsidR="007668F4" w:rsidRDefault="007668F4" w:rsidP="00CE3CC0"/>
    <w:p w14:paraId="76042DE0" w14:textId="77777777" w:rsidR="007668F4" w:rsidRDefault="007668F4" w:rsidP="00CE3CC0"/>
    <w:sdt>
      <w:sdtPr>
        <w:rPr>
          <w:rFonts w:ascii="Times New Roman" w:eastAsiaTheme="minorHAnsi" w:hAnsi="Times New Roman" w:cstheme="minorBidi"/>
          <w:color w:val="auto"/>
          <w:sz w:val="24"/>
          <w:szCs w:val="22"/>
        </w:rPr>
        <w:id w:val="-149207323"/>
        <w:docPartObj>
          <w:docPartGallery w:val="Table of Contents"/>
          <w:docPartUnique/>
        </w:docPartObj>
      </w:sdtPr>
      <w:sdtEndPr>
        <w:rPr>
          <w:b/>
          <w:bCs/>
          <w:noProof/>
        </w:rPr>
      </w:sdtEndPr>
      <w:sdtContent>
        <w:p w14:paraId="1960E0C4" w14:textId="77777777" w:rsidR="007668F4" w:rsidRPr="007668F4" w:rsidRDefault="007668F4">
          <w:pPr>
            <w:pStyle w:val="TOCHeading"/>
            <w:rPr>
              <w:rFonts w:ascii="Times New Roman" w:hAnsi="Times New Roman" w:cs="Times New Roman"/>
            </w:rPr>
          </w:pPr>
          <w:r w:rsidRPr="007668F4">
            <w:rPr>
              <w:rFonts w:ascii="Times New Roman" w:hAnsi="Times New Roman" w:cs="Times New Roman"/>
            </w:rPr>
            <w:t>Contents</w:t>
          </w:r>
        </w:p>
        <w:p w14:paraId="349B7261" w14:textId="77777777" w:rsidR="006C731F" w:rsidRDefault="007668F4">
          <w:pPr>
            <w:pStyle w:val="TOC1"/>
            <w:tabs>
              <w:tab w:val="left" w:pos="480"/>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6902020" w:history="1">
            <w:r w:rsidR="006C731F" w:rsidRPr="008A0B30">
              <w:rPr>
                <w:rStyle w:val="Hyperlink"/>
                <w:noProof/>
              </w:rPr>
              <w:t>1.</w:t>
            </w:r>
            <w:r w:rsidR="006C731F">
              <w:rPr>
                <w:rFonts w:asciiTheme="minorHAnsi" w:eastAsiaTheme="minorEastAsia" w:hAnsiTheme="minorHAnsi"/>
                <w:noProof/>
                <w:sz w:val="22"/>
              </w:rPr>
              <w:tab/>
            </w:r>
            <w:r w:rsidR="006C731F" w:rsidRPr="008A0B30">
              <w:rPr>
                <w:rStyle w:val="Hyperlink"/>
                <w:noProof/>
              </w:rPr>
              <w:t>Introduction</w:t>
            </w:r>
            <w:r w:rsidR="006C731F">
              <w:rPr>
                <w:noProof/>
                <w:webHidden/>
              </w:rPr>
              <w:tab/>
            </w:r>
            <w:r w:rsidR="006C731F">
              <w:rPr>
                <w:noProof/>
                <w:webHidden/>
              </w:rPr>
              <w:fldChar w:fldCharType="begin"/>
            </w:r>
            <w:r w:rsidR="006C731F">
              <w:rPr>
                <w:noProof/>
                <w:webHidden/>
              </w:rPr>
              <w:instrText xml:space="preserve"> PAGEREF _Toc26902020 \h </w:instrText>
            </w:r>
            <w:r w:rsidR="006C731F">
              <w:rPr>
                <w:noProof/>
                <w:webHidden/>
              </w:rPr>
            </w:r>
            <w:r w:rsidR="006C731F">
              <w:rPr>
                <w:noProof/>
                <w:webHidden/>
              </w:rPr>
              <w:fldChar w:fldCharType="separate"/>
            </w:r>
            <w:r w:rsidR="006C731F">
              <w:rPr>
                <w:noProof/>
                <w:webHidden/>
              </w:rPr>
              <w:t>4</w:t>
            </w:r>
            <w:r w:rsidR="006C731F">
              <w:rPr>
                <w:noProof/>
                <w:webHidden/>
              </w:rPr>
              <w:fldChar w:fldCharType="end"/>
            </w:r>
          </w:hyperlink>
        </w:p>
        <w:p w14:paraId="4A7FCF66"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21" w:history="1">
            <w:r w:rsidR="006C731F" w:rsidRPr="008A0B30">
              <w:rPr>
                <w:rStyle w:val="Hyperlink"/>
                <w:noProof/>
              </w:rPr>
              <w:t>1.1</w:t>
            </w:r>
            <w:r w:rsidR="006C731F">
              <w:rPr>
                <w:rFonts w:asciiTheme="minorHAnsi" w:eastAsiaTheme="minorEastAsia" w:hAnsiTheme="minorHAnsi"/>
                <w:noProof/>
                <w:sz w:val="22"/>
              </w:rPr>
              <w:tab/>
            </w:r>
            <w:r w:rsidR="006C731F" w:rsidRPr="008A0B30">
              <w:rPr>
                <w:rStyle w:val="Hyperlink"/>
                <w:noProof/>
              </w:rPr>
              <w:t>Project Title</w:t>
            </w:r>
            <w:r w:rsidR="006C731F">
              <w:rPr>
                <w:noProof/>
                <w:webHidden/>
              </w:rPr>
              <w:tab/>
            </w:r>
            <w:r w:rsidR="006C731F">
              <w:rPr>
                <w:noProof/>
                <w:webHidden/>
              </w:rPr>
              <w:fldChar w:fldCharType="begin"/>
            </w:r>
            <w:r w:rsidR="006C731F">
              <w:rPr>
                <w:noProof/>
                <w:webHidden/>
              </w:rPr>
              <w:instrText xml:space="preserve"> PAGEREF _Toc26902021 \h </w:instrText>
            </w:r>
            <w:r w:rsidR="006C731F">
              <w:rPr>
                <w:noProof/>
                <w:webHidden/>
              </w:rPr>
            </w:r>
            <w:r w:rsidR="006C731F">
              <w:rPr>
                <w:noProof/>
                <w:webHidden/>
              </w:rPr>
              <w:fldChar w:fldCharType="separate"/>
            </w:r>
            <w:r w:rsidR="006C731F">
              <w:rPr>
                <w:noProof/>
                <w:webHidden/>
              </w:rPr>
              <w:t>4</w:t>
            </w:r>
            <w:r w:rsidR="006C731F">
              <w:rPr>
                <w:noProof/>
                <w:webHidden/>
              </w:rPr>
              <w:fldChar w:fldCharType="end"/>
            </w:r>
          </w:hyperlink>
        </w:p>
        <w:p w14:paraId="244465EE"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22" w:history="1">
            <w:r w:rsidR="006C731F" w:rsidRPr="008A0B30">
              <w:rPr>
                <w:rStyle w:val="Hyperlink"/>
                <w:noProof/>
              </w:rPr>
              <w:t>1.2</w:t>
            </w:r>
            <w:r w:rsidR="006C731F">
              <w:rPr>
                <w:rFonts w:asciiTheme="minorHAnsi" w:eastAsiaTheme="minorEastAsia" w:hAnsiTheme="minorHAnsi"/>
                <w:noProof/>
                <w:sz w:val="22"/>
              </w:rPr>
              <w:tab/>
            </w:r>
            <w:r w:rsidR="006C731F" w:rsidRPr="008A0B30">
              <w:rPr>
                <w:rStyle w:val="Hyperlink"/>
                <w:noProof/>
              </w:rPr>
              <w:t>Project Background</w:t>
            </w:r>
            <w:r w:rsidR="006C731F">
              <w:rPr>
                <w:noProof/>
                <w:webHidden/>
              </w:rPr>
              <w:tab/>
            </w:r>
            <w:r w:rsidR="006C731F">
              <w:rPr>
                <w:noProof/>
                <w:webHidden/>
              </w:rPr>
              <w:fldChar w:fldCharType="begin"/>
            </w:r>
            <w:r w:rsidR="006C731F">
              <w:rPr>
                <w:noProof/>
                <w:webHidden/>
              </w:rPr>
              <w:instrText xml:space="preserve"> PAGEREF _Toc26902022 \h </w:instrText>
            </w:r>
            <w:r w:rsidR="006C731F">
              <w:rPr>
                <w:noProof/>
                <w:webHidden/>
              </w:rPr>
            </w:r>
            <w:r w:rsidR="006C731F">
              <w:rPr>
                <w:noProof/>
                <w:webHidden/>
              </w:rPr>
              <w:fldChar w:fldCharType="separate"/>
            </w:r>
            <w:r w:rsidR="006C731F">
              <w:rPr>
                <w:noProof/>
                <w:webHidden/>
              </w:rPr>
              <w:t>4</w:t>
            </w:r>
            <w:r w:rsidR="006C731F">
              <w:rPr>
                <w:noProof/>
                <w:webHidden/>
              </w:rPr>
              <w:fldChar w:fldCharType="end"/>
            </w:r>
          </w:hyperlink>
        </w:p>
        <w:p w14:paraId="6F07282F"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23" w:history="1">
            <w:r w:rsidR="006C731F" w:rsidRPr="008A0B30">
              <w:rPr>
                <w:rStyle w:val="Hyperlink"/>
                <w:noProof/>
              </w:rPr>
              <w:t>1.3</w:t>
            </w:r>
            <w:r w:rsidR="006C731F">
              <w:rPr>
                <w:rFonts w:asciiTheme="minorHAnsi" w:eastAsiaTheme="minorEastAsia" w:hAnsiTheme="minorHAnsi"/>
                <w:noProof/>
                <w:sz w:val="22"/>
              </w:rPr>
              <w:tab/>
            </w:r>
            <w:r w:rsidR="006C731F" w:rsidRPr="008A0B30">
              <w:rPr>
                <w:rStyle w:val="Hyperlink"/>
                <w:noProof/>
              </w:rPr>
              <w:t>Project Aim and Objectives</w:t>
            </w:r>
            <w:r w:rsidR="006C731F">
              <w:rPr>
                <w:noProof/>
                <w:webHidden/>
              </w:rPr>
              <w:tab/>
            </w:r>
            <w:r w:rsidR="006C731F">
              <w:rPr>
                <w:noProof/>
                <w:webHidden/>
              </w:rPr>
              <w:fldChar w:fldCharType="begin"/>
            </w:r>
            <w:r w:rsidR="006C731F">
              <w:rPr>
                <w:noProof/>
                <w:webHidden/>
              </w:rPr>
              <w:instrText xml:space="preserve"> PAGEREF _Toc26902023 \h </w:instrText>
            </w:r>
            <w:r w:rsidR="006C731F">
              <w:rPr>
                <w:noProof/>
                <w:webHidden/>
              </w:rPr>
            </w:r>
            <w:r w:rsidR="006C731F">
              <w:rPr>
                <w:noProof/>
                <w:webHidden/>
              </w:rPr>
              <w:fldChar w:fldCharType="separate"/>
            </w:r>
            <w:r w:rsidR="006C731F">
              <w:rPr>
                <w:noProof/>
                <w:webHidden/>
              </w:rPr>
              <w:t>5</w:t>
            </w:r>
            <w:r w:rsidR="006C731F">
              <w:rPr>
                <w:noProof/>
                <w:webHidden/>
              </w:rPr>
              <w:fldChar w:fldCharType="end"/>
            </w:r>
          </w:hyperlink>
        </w:p>
        <w:p w14:paraId="009D9348" w14:textId="77777777" w:rsidR="006C731F" w:rsidRDefault="007F5D97">
          <w:pPr>
            <w:pStyle w:val="TOC3"/>
            <w:tabs>
              <w:tab w:val="left" w:pos="1320"/>
              <w:tab w:val="right" w:leader="dot" w:pos="9350"/>
            </w:tabs>
            <w:rPr>
              <w:rFonts w:asciiTheme="minorHAnsi" w:eastAsiaTheme="minorEastAsia" w:hAnsiTheme="minorHAnsi"/>
              <w:noProof/>
              <w:sz w:val="22"/>
            </w:rPr>
          </w:pPr>
          <w:hyperlink w:anchor="_Toc26902024" w:history="1">
            <w:r w:rsidR="006C731F" w:rsidRPr="008A0B30">
              <w:rPr>
                <w:rStyle w:val="Hyperlink"/>
                <w:noProof/>
              </w:rPr>
              <w:t>1.3.1</w:t>
            </w:r>
            <w:r w:rsidR="006C731F">
              <w:rPr>
                <w:rFonts w:asciiTheme="minorHAnsi" w:eastAsiaTheme="minorEastAsia" w:hAnsiTheme="minorHAnsi"/>
                <w:noProof/>
                <w:sz w:val="22"/>
              </w:rPr>
              <w:tab/>
            </w:r>
            <w:r w:rsidR="006C731F" w:rsidRPr="008A0B30">
              <w:rPr>
                <w:rStyle w:val="Hyperlink"/>
                <w:noProof/>
              </w:rPr>
              <w:t>Project Aim</w:t>
            </w:r>
            <w:r w:rsidR="006C731F">
              <w:rPr>
                <w:noProof/>
                <w:webHidden/>
              </w:rPr>
              <w:tab/>
            </w:r>
            <w:r w:rsidR="006C731F">
              <w:rPr>
                <w:noProof/>
                <w:webHidden/>
              </w:rPr>
              <w:fldChar w:fldCharType="begin"/>
            </w:r>
            <w:r w:rsidR="006C731F">
              <w:rPr>
                <w:noProof/>
                <w:webHidden/>
              </w:rPr>
              <w:instrText xml:space="preserve"> PAGEREF _Toc26902024 \h </w:instrText>
            </w:r>
            <w:r w:rsidR="006C731F">
              <w:rPr>
                <w:noProof/>
                <w:webHidden/>
              </w:rPr>
            </w:r>
            <w:r w:rsidR="006C731F">
              <w:rPr>
                <w:noProof/>
                <w:webHidden/>
              </w:rPr>
              <w:fldChar w:fldCharType="separate"/>
            </w:r>
            <w:r w:rsidR="006C731F">
              <w:rPr>
                <w:noProof/>
                <w:webHidden/>
              </w:rPr>
              <w:t>5</w:t>
            </w:r>
            <w:r w:rsidR="006C731F">
              <w:rPr>
                <w:noProof/>
                <w:webHidden/>
              </w:rPr>
              <w:fldChar w:fldCharType="end"/>
            </w:r>
          </w:hyperlink>
        </w:p>
        <w:p w14:paraId="3827DC8A" w14:textId="77777777" w:rsidR="006C731F" w:rsidRDefault="007F5D97">
          <w:pPr>
            <w:pStyle w:val="TOC3"/>
            <w:tabs>
              <w:tab w:val="left" w:pos="1320"/>
              <w:tab w:val="right" w:leader="dot" w:pos="9350"/>
            </w:tabs>
            <w:rPr>
              <w:rFonts w:asciiTheme="minorHAnsi" w:eastAsiaTheme="minorEastAsia" w:hAnsiTheme="minorHAnsi"/>
              <w:noProof/>
              <w:sz w:val="22"/>
            </w:rPr>
          </w:pPr>
          <w:hyperlink w:anchor="_Toc26902025" w:history="1">
            <w:r w:rsidR="006C731F" w:rsidRPr="008A0B30">
              <w:rPr>
                <w:rStyle w:val="Hyperlink"/>
                <w:noProof/>
              </w:rPr>
              <w:t>1.3.2</w:t>
            </w:r>
            <w:r w:rsidR="006C731F">
              <w:rPr>
                <w:rFonts w:asciiTheme="minorHAnsi" w:eastAsiaTheme="minorEastAsia" w:hAnsiTheme="minorHAnsi"/>
                <w:noProof/>
                <w:sz w:val="22"/>
              </w:rPr>
              <w:tab/>
            </w:r>
            <w:r w:rsidR="006C731F" w:rsidRPr="008A0B30">
              <w:rPr>
                <w:rStyle w:val="Hyperlink"/>
                <w:noProof/>
              </w:rPr>
              <w:t>Project Objectives</w:t>
            </w:r>
            <w:r w:rsidR="006C731F">
              <w:rPr>
                <w:noProof/>
                <w:webHidden/>
              </w:rPr>
              <w:tab/>
            </w:r>
            <w:r w:rsidR="006C731F">
              <w:rPr>
                <w:noProof/>
                <w:webHidden/>
              </w:rPr>
              <w:fldChar w:fldCharType="begin"/>
            </w:r>
            <w:r w:rsidR="006C731F">
              <w:rPr>
                <w:noProof/>
                <w:webHidden/>
              </w:rPr>
              <w:instrText xml:space="preserve"> PAGEREF _Toc26902025 \h </w:instrText>
            </w:r>
            <w:r w:rsidR="006C731F">
              <w:rPr>
                <w:noProof/>
                <w:webHidden/>
              </w:rPr>
            </w:r>
            <w:r w:rsidR="006C731F">
              <w:rPr>
                <w:noProof/>
                <w:webHidden/>
              </w:rPr>
              <w:fldChar w:fldCharType="separate"/>
            </w:r>
            <w:r w:rsidR="006C731F">
              <w:rPr>
                <w:noProof/>
                <w:webHidden/>
              </w:rPr>
              <w:t>5</w:t>
            </w:r>
            <w:r w:rsidR="006C731F">
              <w:rPr>
                <w:noProof/>
                <w:webHidden/>
              </w:rPr>
              <w:fldChar w:fldCharType="end"/>
            </w:r>
          </w:hyperlink>
        </w:p>
        <w:p w14:paraId="6C447A7D" w14:textId="77777777" w:rsidR="006C731F" w:rsidRDefault="007F5D97">
          <w:pPr>
            <w:pStyle w:val="TOC1"/>
            <w:tabs>
              <w:tab w:val="left" w:pos="480"/>
              <w:tab w:val="right" w:leader="dot" w:pos="9350"/>
            </w:tabs>
            <w:rPr>
              <w:rFonts w:asciiTheme="minorHAnsi" w:eastAsiaTheme="minorEastAsia" w:hAnsiTheme="minorHAnsi"/>
              <w:noProof/>
              <w:sz w:val="22"/>
            </w:rPr>
          </w:pPr>
          <w:hyperlink w:anchor="_Toc26902026" w:history="1">
            <w:r w:rsidR="006C731F" w:rsidRPr="008A0B30">
              <w:rPr>
                <w:rStyle w:val="Hyperlink"/>
                <w:noProof/>
              </w:rPr>
              <w:t>2.</w:t>
            </w:r>
            <w:r w:rsidR="006C731F">
              <w:rPr>
                <w:rFonts w:asciiTheme="minorHAnsi" w:eastAsiaTheme="minorEastAsia" w:hAnsiTheme="minorHAnsi"/>
                <w:noProof/>
                <w:sz w:val="22"/>
              </w:rPr>
              <w:tab/>
            </w:r>
            <w:r w:rsidR="006C731F" w:rsidRPr="008A0B30">
              <w:rPr>
                <w:rStyle w:val="Hyperlink"/>
                <w:noProof/>
              </w:rPr>
              <w:t>Project Sponsor, Stakeholders, and Scope</w:t>
            </w:r>
            <w:r w:rsidR="006C731F">
              <w:rPr>
                <w:noProof/>
                <w:webHidden/>
              </w:rPr>
              <w:tab/>
            </w:r>
            <w:r w:rsidR="006C731F">
              <w:rPr>
                <w:noProof/>
                <w:webHidden/>
              </w:rPr>
              <w:fldChar w:fldCharType="begin"/>
            </w:r>
            <w:r w:rsidR="006C731F">
              <w:rPr>
                <w:noProof/>
                <w:webHidden/>
              </w:rPr>
              <w:instrText xml:space="preserve"> PAGEREF _Toc26902026 \h </w:instrText>
            </w:r>
            <w:r w:rsidR="006C731F">
              <w:rPr>
                <w:noProof/>
                <w:webHidden/>
              </w:rPr>
            </w:r>
            <w:r w:rsidR="006C731F">
              <w:rPr>
                <w:noProof/>
                <w:webHidden/>
              </w:rPr>
              <w:fldChar w:fldCharType="separate"/>
            </w:r>
            <w:r w:rsidR="006C731F">
              <w:rPr>
                <w:noProof/>
                <w:webHidden/>
              </w:rPr>
              <w:t>6</w:t>
            </w:r>
            <w:r w:rsidR="006C731F">
              <w:rPr>
                <w:noProof/>
                <w:webHidden/>
              </w:rPr>
              <w:fldChar w:fldCharType="end"/>
            </w:r>
          </w:hyperlink>
        </w:p>
        <w:p w14:paraId="1A1C0958"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27" w:history="1">
            <w:r w:rsidR="006C731F" w:rsidRPr="008A0B30">
              <w:rPr>
                <w:rStyle w:val="Hyperlink"/>
                <w:noProof/>
              </w:rPr>
              <w:t>2.1</w:t>
            </w:r>
            <w:r w:rsidR="006C731F">
              <w:rPr>
                <w:rFonts w:asciiTheme="minorHAnsi" w:eastAsiaTheme="minorEastAsia" w:hAnsiTheme="minorHAnsi"/>
                <w:noProof/>
                <w:sz w:val="22"/>
              </w:rPr>
              <w:tab/>
            </w:r>
            <w:r w:rsidR="006C731F" w:rsidRPr="008A0B30">
              <w:rPr>
                <w:rStyle w:val="Hyperlink"/>
                <w:noProof/>
              </w:rPr>
              <w:t>Project Sponsor</w:t>
            </w:r>
            <w:r w:rsidR="006C731F">
              <w:rPr>
                <w:noProof/>
                <w:webHidden/>
              </w:rPr>
              <w:tab/>
            </w:r>
            <w:r w:rsidR="006C731F">
              <w:rPr>
                <w:noProof/>
                <w:webHidden/>
              </w:rPr>
              <w:fldChar w:fldCharType="begin"/>
            </w:r>
            <w:r w:rsidR="006C731F">
              <w:rPr>
                <w:noProof/>
                <w:webHidden/>
              </w:rPr>
              <w:instrText xml:space="preserve"> PAGEREF _Toc26902027 \h </w:instrText>
            </w:r>
            <w:r w:rsidR="006C731F">
              <w:rPr>
                <w:noProof/>
                <w:webHidden/>
              </w:rPr>
            </w:r>
            <w:r w:rsidR="006C731F">
              <w:rPr>
                <w:noProof/>
                <w:webHidden/>
              </w:rPr>
              <w:fldChar w:fldCharType="separate"/>
            </w:r>
            <w:r w:rsidR="006C731F">
              <w:rPr>
                <w:noProof/>
                <w:webHidden/>
              </w:rPr>
              <w:t>6</w:t>
            </w:r>
            <w:r w:rsidR="006C731F">
              <w:rPr>
                <w:noProof/>
                <w:webHidden/>
              </w:rPr>
              <w:fldChar w:fldCharType="end"/>
            </w:r>
          </w:hyperlink>
        </w:p>
        <w:p w14:paraId="409F393B"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28" w:history="1">
            <w:r w:rsidR="006C731F" w:rsidRPr="008A0B30">
              <w:rPr>
                <w:rStyle w:val="Hyperlink"/>
                <w:noProof/>
              </w:rPr>
              <w:t>2.2</w:t>
            </w:r>
            <w:r w:rsidR="006C731F">
              <w:rPr>
                <w:rFonts w:asciiTheme="minorHAnsi" w:eastAsiaTheme="minorEastAsia" w:hAnsiTheme="minorHAnsi"/>
                <w:noProof/>
                <w:sz w:val="22"/>
              </w:rPr>
              <w:tab/>
            </w:r>
            <w:r w:rsidR="006C731F" w:rsidRPr="008A0B30">
              <w:rPr>
                <w:rStyle w:val="Hyperlink"/>
                <w:noProof/>
              </w:rPr>
              <w:t>Stakeholders of the Project</w:t>
            </w:r>
            <w:r w:rsidR="006C731F">
              <w:rPr>
                <w:noProof/>
                <w:webHidden/>
              </w:rPr>
              <w:tab/>
            </w:r>
            <w:r w:rsidR="006C731F">
              <w:rPr>
                <w:noProof/>
                <w:webHidden/>
              </w:rPr>
              <w:fldChar w:fldCharType="begin"/>
            </w:r>
            <w:r w:rsidR="006C731F">
              <w:rPr>
                <w:noProof/>
                <w:webHidden/>
              </w:rPr>
              <w:instrText xml:space="preserve"> PAGEREF _Toc26902028 \h </w:instrText>
            </w:r>
            <w:r w:rsidR="006C731F">
              <w:rPr>
                <w:noProof/>
                <w:webHidden/>
              </w:rPr>
            </w:r>
            <w:r w:rsidR="006C731F">
              <w:rPr>
                <w:noProof/>
                <w:webHidden/>
              </w:rPr>
              <w:fldChar w:fldCharType="separate"/>
            </w:r>
            <w:r w:rsidR="006C731F">
              <w:rPr>
                <w:noProof/>
                <w:webHidden/>
              </w:rPr>
              <w:t>6</w:t>
            </w:r>
            <w:r w:rsidR="006C731F">
              <w:rPr>
                <w:noProof/>
                <w:webHidden/>
              </w:rPr>
              <w:fldChar w:fldCharType="end"/>
            </w:r>
          </w:hyperlink>
        </w:p>
        <w:p w14:paraId="3763521E"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29" w:history="1">
            <w:r w:rsidR="006C731F" w:rsidRPr="008A0B30">
              <w:rPr>
                <w:rStyle w:val="Hyperlink"/>
                <w:noProof/>
              </w:rPr>
              <w:t>2.3</w:t>
            </w:r>
            <w:r w:rsidR="006C731F">
              <w:rPr>
                <w:rFonts w:asciiTheme="minorHAnsi" w:eastAsiaTheme="minorEastAsia" w:hAnsiTheme="minorHAnsi"/>
                <w:noProof/>
                <w:sz w:val="22"/>
              </w:rPr>
              <w:tab/>
            </w:r>
            <w:r w:rsidR="006C731F" w:rsidRPr="008A0B30">
              <w:rPr>
                <w:rStyle w:val="Hyperlink"/>
                <w:noProof/>
              </w:rPr>
              <w:t>Scope of the Project</w:t>
            </w:r>
            <w:r w:rsidR="006C731F">
              <w:rPr>
                <w:noProof/>
                <w:webHidden/>
              </w:rPr>
              <w:tab/>
            </w:r>
            <w:r w:rsidR="006C731F">
              <w:rPr>
                <w:noProof/>
                <w:webHidden/>
              </w:rPr>
              <w:fldChar w:fldCharType="begin"/>
            </w:r>
            <w:r w:rsidR="006C731F">
              <w:rPr>
                <w:noProof/>
                <w:webHidden/>
              </w:rPr>
              <w:instrText xml:space="preserve"> PAGEREF _Toc26902029 \h </w:instrText>
            </w:r>
            <w:r w:rsidR="006C731F">
              <w:rPr>
                <w:noProof/>
                <w:webHidden/>
              </w:rPr>
            </w:r>
            <w:r w:rsidR="006C731F">
              <w:rPr>
                <w:noProof/>
                <w:webHidden/>
              </w:rPr>
              <w:fldChar w:fldCharType="separate"/>
            </w:r>
            <w:r w:rsidR="006C731F">
              <w:rPr>
                <w:noProof/>
                <w:webHidden/>
              </w:rPr>
              <w:t>6</w:t>
            </w:r>
            <w:r w:rsidR="006C731F">
              <w:rPr>
                <w:noProof/>
                <w:webHidden/>
              </w:rPr>
              <w:fldChar w:fldCharType="end"/>
            </w:r>
          </w:hyperlink>
        </w:p>
        <w:p w14:paraId="78521FE3" w14:textId="77777777" w:rsidR="006C731F" w:rsidRDefault="007F5D97">
          <w:pPr>
            <w:pStyle w:val="TOC3"/>
            <w:tabs>
              <w:tab w:val="left" w:pos="1320"/>
              <w:tab w:val="right" w:leader="dot" w:pos="9350"/>
            </w:tabs>
            <w:rPr>
              <w:rFonts w:asciiTheme="minorHAnsi" w:eastAsiaTheme="minorEastAsia" w:hAnsiTheme="minorHAnsi"/>
              <w:noProof/>
              <w:sz w:val="22"/>
            </w:rPr>
          </w:pPr>
          <w:hyperlink w:anchor="_Toc26902030" w:history="1">
            <w:r w:rsidR="006C731F" w:rsidRPr="008A0B30">
              <w:rPr>
                <w:rStyle w:val="Hyperlink"/>
                <w:noProof/>
              </w:rPr>
              <w:t>2.3.1</w:t>
            </w:r>
            <w:r w:rsidR="006C731F">
              <w:rPr>
                <w:rFonts w:asciiTheme="minorHAnsi" w:eastAsiaTheme="minorEastAsia" w:hAnsiTheme="minorHAnsi"/>
                <w:noProof/>
                <w:sz w:val="22"/>
              </w:rPr>
              <w:tab/>
            </w:r>
            <w:r w:rsidR="006C731F" w:rsidRPr="008A0B30">
              <w:rPr>
                <w:rStyle w:val="Hyperlink"/>
                <w:noProof/>
              </w:rPr>
              <w:t>Project Milestone</w:t>
            </w:r>
            <w:r w:rsidR="006C731F">
              <w:rPr>
                <w:noProof/>
                <w:webHidden/>
              </w:rPr>
              <w:tab/>
            </w:r>
            <w:r w:rsidR="006C731F">
              <w:rPr>
                <w:noProof/>
                <w:webHidden/>
              </w:rPr>
              <w:fldChar w:fldCharType="begin"/>
            </w:r>
            <w:r w:rsidR="006C731F">
              <w:rPr>
                <w:noProof/>
                <w:webHidden/>
              </w:rPr>
              <w:instrText xml:space="preserve"> PAGEREF _Toc26902030 \h </w:instrText>
            </w:r>
            <w:r w:rsidR="006C731F">
              <w:rPr>
                <w:noProof/>
                <w:webHidden/>
              </w:rPr>
            </w:r>
            <w:r w:rsidR="006C731F">
              <w:rPr>
                <w:noProof/>
                <w:webHidden/>
              </w:rPr>
              <w:fldChar w:fldCharType="separate"/>
            </w:r>
            <w:r w:rsidR="006C731F">
              <w:rPr>
                <w:noProof/>
                <w:webHidden/>
              </w:rPr>
              <w:t>7</w:t>
            </w:r>
            <w:r w:rsidR="006C731F">
              <w:rPr>
                <w:noProof/>
                <w:webHidden/>
              </w:rPr>
              <w:fldChar w:fldCharType="end"/>
            </w:r>
          </w:hyperlink>
        </w:p>
        <w:p w14:paraId="019E4340" w14:textId="77777777" w:rsidR="006C731F" w:rsidRDefault="007F5D97">
          <w:pPr>
            <w:pStyle w:val="TOC3"/>
            <w:tabs>
              <w:tab w:val="left" w:pos="1320"/>
              <w:tab w:val="right" w:leader="dot" w:pos="9350"/>
            </w:tabs>
            <w:rPr>
              <w:rFonts w:asciiTheme="minorHAnsi" w:eastAsiaTheme="minorEastAsia" w:hAnsiTheme="minorHAnsi"/>
              <w:noProof/>
              <w:sz w:val="22"/>
            </w:rPr>
          </w:pPr>
          <w:hyperlink w:anchor="_Toc26902031" w:history="1">
            <w:r w:rsidR="006C731F" w:rsidRPr="008A0B30">
              <w:rPr>
                <w:rStyle w:val="Hyperlink"/>
                <w:noProof/>
              </w:rPr>
              <w:t>2.3.2</w:t>
            </w:r>
            <w:r w:rsidR="006C731F">
              <w:rPr>
                <w:rFonts w:asciiTheme="minorHAnsi" w:eastAsiaTheme="minorEastAsia" w:hAnsiTheme="minorHAnsi"/>
                <w:noProof/>
                <w:sz w:val="22"/>
              </w:rPr>
              <w:tab/>
            </w:r>
            <w:r w:rsidR="006C731F" w:rsidRPr="008A0B30">
              <w:rPr>
                <w:rStyle w:val="Hyperlink"/>
                <w:noProof/>
              </w:rPr>
              <w:t>Project Deliverables</w:t>
            </w:r>
            <w:r w:rsidR="006C731F">
              <w:rPr>
                <w:noProof/>
                <w:webHidden/>
              </w:rPr>
              <w:tab/>
            </w:r>
            <w:r w:rsidR="006C731F">
              <w:rPr>
                <w:noProof/>
                <w:webHidden/>
              </w:rPr>
              <w:fldChar w:fldCharType="begin"/>
            </w:r>
            <w:r w:rsidR="006C731F">
              <w:rPr>
                <w:noProof/>
                <w:webHidden/>
              </w:rPr>
              <w:instrText xml:space="preserve"> PAGEREF _Toc26902031 \h </w:instrText>
            </w:r>
            <w:r w:rsidR="006C731F">
              <w:rPr>
                <w:noProof/>
                <w:webHidden/>
              </w:rPr>
            </w:r>
            <w:r w:rsidR="006C731F">
              <w:rPr>
                <w:noProof/>
                <w:webHidden/>
              </w:rPr>
              <w:fldChar w:fldCharType="separate"/>
            </w:r>
            <w:r w:rsidR="006C731F">
              <w:rPr>
                <w:noProof/>
                <w:webHidden/>
              </w:rPr>
              <w:t>7</w:t>
            </w:r>
            <w:r w:rsidR="006C731F">
              <w:rPr>
                <w:noProof/>
                <w:webHidden/>
              </w:rPr>
              <w:fldChar w:fldCharType="end"/>
            </w:r>
          </w:hyperlink>
        </w:p>
        <w:p w14:paraId="2F86A46D" w14:textId="77777777" w:rsidR="006C731F" w:rsidRDefault="007F5D97">
          <w:pPr>
            <w:pStyle w:val="TOC3"/>
            <w:tabs>
              <w:tab w:val="left" w:pos="1320"/>
              <w:tab w:val="right" w:leader="dot" w:pos="9350"/>
            </w:tabs>
            <w:rPr>
              <w:rFonts w:asciiTheme="minorHAnsi" w:eastAsiaTheme="minorEastAsia" w:hAnsiTheme="minorHAnsi"/>
              <w:noProof/>
              <w:sz w:val="22"/>
            </w:rPr>
          </w:pPr>
          <w:hyperlink w:anchor="_Toc26902032" w:history="1">
            <w:r w:rsidR="006C731F" w:rsidRPr="008A0B30">
              <w:rPr>
                <w:rStyle w:val="Hyperlink"/>
                <w:noProof/>
              </w:rPr>
              <w:t>2.3.3</w:t>
            </w:r>
            <w:r w:rsidR="006C731F">
              <w:rPr>
                <w:rFonts w:asciiTheme="minorHAnsi" w:eastAsiaTheme="minorEastAsia" w:hAnsiTheme="minorHAnsi"/>
                <w:noProof/>
                <w:sz w:val="22"/>
              </w:rPr>
              <w:tab/>
            </w:r>
            <w:r w:rsidR="006C731F" w:rsidRPr="008A0B30">
              <w:rPr>
                <w:rStyle w:val="Hyperlink"/>
                <w:noProof/>
              </w:rPr>
              <w:t>Project Assumption</w:t>
            </w:r>
            <w:r w:rsidR="006C731F">
              <w:rPr>
                <w:noProof/>
                <w:webHidden/>
              </w:rPr>
              <w:tab/>
            </w:r>
            <w:r w:rsidR="006C731F">
              <w:rPr>
                <w:noProof/>
                <w:webHidden/>
              </w:rPr>
              <w:fldChar w:fldCharType="begin"/>
            </w:r>
            <w:r w:rsidR="006C731F">
              <w:rPr>
                <w:noProof/>
                <w:webHidden/>
              </w:rPr>
              <w:instrText xml:space="preserve"> PAGEREF _Toc26902032 \h </w:instrText>
            </w:r>
            <w:r w:rsidR="006C731F">
              <w:rPr>
                <w:noProof/>
                <w:webHidden/>
              </w:rPr>
            </w:r>
            <w:r w:rsidR="006C731F">
              <w:rPr>
                <w:noProof/>
                <w:webHidden/>
              </w:rPr>
              <w:fldChar w:fldCharType="separate"/>
            </w:r>
            <w:r w:rsidR="006C731F">
              <w:rPr>
                <w:noProof/>
                <w:webHidden/>
              </w:rPr>
              <w:t>7</w:t>
            </w:r>
            <w:r w:rsidR="006C731F">
              <w:rPr>
                <w:noProof/>
                <w:webHidden/>
              </w:rPr>
              <w:fldChar w:fldCharType="end"/>
            </w:r>
          </w:hyperlink>
        </w:p>
        <w:p w14:paraId="5B5EA996" w14:textId="77777777" w:rsidR="006C731F" w:rsidRDefault="007F5D97">
          <w:pPr>
            <w:pStyle w:val="TOC1"/>
            <w:tabs>
              <w:tab w:val="left" w:pos="480"/>
              <w:tab w:val="right" w:leader="dot" w:pos="9350"/>
            </w:tabs>
            <w:rPr>
              <w:rFonts w:asciiTheme="minorHAnsi" w:eastAsiaTheme="minorEastAsia" w:hAnsiTheme="minorHAnsi"/>
              <w:noProof/>
              <w:sz w:val="22"/>
            </w:rPr>
          </w:pPr>
          <w:hyperlink w:anchor="_Toc26902033" w:history="1">
            <w:r w:rsidR="006C731F" w:rsidRPr="008A0B30">
              <w:rPr>
                <w:rStyle w:val="Hyperlink"/>
                <w:noProof/>
              </w:rPr>
              <w:t>3.</w:t>
            </w:r>
            <w:r w:rsidR="006C731F">
              <w:rPr>
                <w:rFonts w:asciiTheme="minorHAnsi" w:eastAsiaTheme="minorEastAsia" w:hAnsiTheme="minorHAnsi"/>
                <w:noProof/>
                <w:sz w:val="22"/>
              </w:rPr>
              <w:tab/>
            </w:r>
            <w:r w:rsidR="006C731F" w:rsidRPr="008A0B30">
              <w:rPr>
                <w:rStyle w:val="Hyperlink"/>
                <w:noProof/>
              </w:rPr>
              <w:t>Project Management Tools and Techniques</w:t>
            </w:r>
            <w:r w:rsidR="006C731F">
              <w:rPr>
                <w:noProof/>
                <w:webHidden/>
              </w:rPr>
              <w:tab/>
            </w:r>
            <w:r w:rsidR="006C731F">
              <w:rPr>
                <w:noProof/>
                <w:webHidden/>
              </w:rPr>
              <w:fldChar w:fldCharType="begin"/>
            </w:r>
            <w:r w:rsidR="006C731F">
              <w:rPr>
                <w:noProof/>
                <w:webHidden/>
              </w:rPr>
              <w:instrText xml:space="preserve"> PAGEREF _Toc26902033 \h </w:instrText>
            </w:r>
            <w:r w:rsidR="006C731F">
              <w:rPr>
                <w:noProof/>
                <w:webHidden/>
              </w:rPr>
            </w:r>
            <w:r w:rsidR="006C731F">
              <w:rPr>
                <w:noProof/>
                <w:webHidden/>
              </w:rPr>
              <w:fldChar w:fldCharType="separate"/>
            </w:r>
            <w:r w:rsidR="006C731F">
              <w:rPr>
                <w:noProof/>
                <w:webHidden/>
              </w:rPr>
              <w:t>8</w:t>
            </w:r>
            <w:r w:rsidR="006C731F">
              <w:rPr>
                <w:noProof/>
                <w:webHidden/>
              </w:rPr>
              <w:fldChar w:fldCharType="end"/>
            </w:r>
          </w:hyperlink>
        </w:p>
        <w:p w14:paraId="599CC97A"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34" w:history="1">
            <w:r w:rsidR="006C731F" w:rsidRPr="008A0B30">
              <w:rPr>
                <w:rStyle w:val="Hyperlink"/>
                <w:noProof/>
              </w:rPr>
              <w:t>3.1</w:t>
            </w:r>
            <w:r w:rsidR="006C731F">
              <w:rPr>
                <w:rFonts w:asciiTheme="minorHAnsi" w:eastAsiaTheme="minorEastAsia" w:hAnsiTheme="minorHAnsi"/>
                <w:noProof/>
                <w:sz w:val="22"/>
              </w:rPr>
              <w:tab/>
            </w:r>
            <w:r w:rsidR="006C731F" w:rsidRPr="008A0B30">
              <w:rPr>
                <w:rStyle w:val="Hyperlink"/>
                <w:noProof/>
              </w:rPr>
              <w:t>Project Schedule</w:t>
            </w:r>
            <w:r w:rsidR="006C731F">
              <w:rPr>
                <w:noProof/>
                <w:webHidden/>
              </w:rPr>
              <w:tab/>
            </w:r>
            <w:r w:rsidR="006C731F">
              <w:rPr>
                <w:noProof/>
                <w:webHidden/>
              </w:rPr>
              <w:fldChar w:fldCharType="begin"/>
            </w:r>
            <w:r w:rsidR="006C731F">
              <w:rPr>
                <w:noProof/>
                <w:webHidden/>
              </w:rPr>
              <w:instrText xml:space="preserve"> PAGEREF _Toc26902034 \h </w:instrText>
            </w:r>
            <w:r w:rsidR="006C731F">
              <w:rPr>
                <w:noProof/>
                <w:webHidden/>
              </w:rPr>
            </w:r>
            <w:r w:rsidR="006C731F">
              <w:rPr>
                <w:noProof/>
                <w:webHidden/>
              </w:rPr>
              <w:fldChar w:fldCharType="separate"/>
            </w:r>
            <w:r w:rsidR="006C731F">
              <w:rPr>
                <w:noProof/>
                <w:webHidden/>
              </w:rPr>
              <w:t>8</w:t>
            </w:r>
            <w:r w:rsidR="006C731F">
              <w:rPr>
                <w:noProof/>
                <w:webHidden/>
              </w:rPr>
              <w:fldChar w:fldCharType="end"/>
            </w:r>
          </w:hyperlink>
        </w:p>
        <w:p w14:paraId="6EEA37B7"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35" w:history="1">
            <w:r w:rsidR="006C731F" w:rsidRPr="008A0B30">
              <w:rPr>
                <w:rStyle w:val="Hyperlink"/>
                <w:noProof/>
              </w:rPr>
              <w:t>3.2</w:t>
            </w:r>
            <w:r w:rsidR="006C731F">
              <w:rPr>
                <w:rFonts w:asciiTheme="minorHAnsi" w:eastAsiaTheme="minorEastAsia" w:hAnsiTheme="minorHAnsi"/>
                <w:noProof/>
                <w:sz w:val="22"/>
              </w:rPr>
              <w:tab/>
            </w:r>
            <w:r w:rsidR="006C731F" w:rsidRPr="008A0B30">
              <w:rPr>
                <w:rStyle w:val="Hyperlink"/>
                <w:noProof/>
              </w:rPr>
              <w:t>Work Breakdown Structure</w:t>
            </w:r>
            <w:r w:rsidR="006C731F">
              <w:rPr>
                <w:noProof/>
                <w:webHidden/>
              </w:rPr>
              <w:tab/>
            </w:r>
            <w:r w:rsidR="006C731F">
              <w:rPr>
                <w:noProof/>
                <w:webHidden/>
              </w:rPr>
              <w:fldChar w:fldCharType="begin"/>
            </w:r>
            <w:r w:rsidR="006C731F">
              <w:rPr>
                <w:noProof/>
                <w:webHidden/>
              </w:rPr>
              <w:instrText xml:space="preserve"> PAGEREF _Toc26902035 \h </w:instrText>
            </w:r>
            <w:r w:rsidR="006C731F">
              <w:rPr>
                <w:noProof/>
                <w:webHidden/>
              </w:rPr>
            </w:r>
            <w:r w:rsidR="006C731F">
              <w:rPr>
                <w:noProof/>
                <w:webHidden/>
              </w:rPr>
              <w:fldChar w:fldCharType="separate"/>
            </w:r>
            <w:r w:rsidR="006C731F">
              <w:rPr>
                <w:noProof/>
                <w:webHidden/>
              </w:rPr>
              <w:t>8</w:t>
            </w:r>
            <w:r w:rsidR="006C731F">
              <w:rPr>
                <w:noProof/>
                <w:webHidden/>
              </w:rPr>
              <w:fldChar w:fldCharType="end"/>
            </w:r>
          </w:hyperlink>
        </w:p>
        <w:p w14:paraId="2A6864FD"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36" w:history="1">
            <w:r w:rsidR="006C731F" w:rsidRPr="008A0B30">
              <w:rPr>
                <w:rStyle w:val="Hyperlink"/>
                <w:noProof/>
              </w:rPr>
              <w:t>3.3</w:t>
            </w:r>
            <w:r w:rsidR="006C731F">
              <w:rPr>
                <w:rFonts w:asciiTheme="minorHAnsi" w:eastAsiaTheme="minorEastAsia" w:hAnsiTheme="minorHAnsi"/>
                <w:noProof/>
                <w:sz w:val="22"/>
              </w:rPr>
              <w:tab/>
            </w:r>
            <w:r w:rsidR="006C731F" w:rsidRPr="008A0B30">
              <w:rPr>
                <w:rStyle w:val="Hyperlink"/>
                <w:noProof/>
              </w:rPr>
              <w:t>Gantt Chart</w:t>
            </w:r>
            <w:r w:rsidR="006C731F">
              <w:rPr>
                <w:noProof/>
                <w:webHidden/>
              </w:rPr>
              <w:tab/>
            </w:r>
            <w:r w:rsidR="006C731F">
              <w:rPr>
                <w:noProof/>
                <w:webHidden/>
              </w:rPr>
              <w:fldChar w:fldCharType="begin"/>
            </w:r>
            <w:r w:rsidR="006C731F">
              <w:rPr>
                <w:noProof/>
                <w:webHidden/>
              </w:rPr>
              <w:instrText xml:space="preserve"> PAGEREF _Toc26902036 \h </w:instrText>
            </w:r>
            <w:r w:rsidR="006C731F">
              <w:rPr>
                <w:noProof/>
                <w:webHidden/>
              </w:rPr>
            </w:r>
            <w:r w:rsidR="006C731F">
              <w:rPr>
                <w:noProof/>
                <w:webHidden/>
              </w:rPr>
              <w:fldChar w:fldCharType="separate"/>
            </w:r>
            <w:r w:rsidR="006C731F">
              <w:rPr>
                <w:noProof/>
                <w:webHidden/>
              </w:rPr>
              <w:t>9</w:t>
            </w:r>
            <w:r w:rsidR="006C731F">
              <w:rPr>
                <w:noProof/>
                <w:webHidden/>
              </w:rPr>
              <w:fldChar w:fldCharType="end"/>
            </w:r>
          </w:hyperlink>
        </w:p>
        <w:p w14:paraId="01F6FAFB"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37" w:history="1">
            <w:r w:rsidR="006C731F" w:rsidRPr="008A0B30">
              <w:rPr>
                <w:rStyle w:val="Hyperlink"/>
                <w:noProof/>
              </w:rPr>
              <w:t>3.4</w:t>
            </w:r>
            <w:r w:rsidR="006C731F">
              <w:rPr>
                <w:rFonts w:asciiTheme="minorHAnsi" w:eastAsiaTheme="minorEastAsia" w:hAnsiTheme="minorHAnsi"/>
                <w:noProof/>
                <w:sz w:val="22"/>
              </w:rPr>
              <w:tab/>
            </w:r>
            <w:r w:rsidR="006C731F" w:rsidRPr="008A0B30">
              <w:rPr>
                <w:rStyle w:val="Hyperlink"/>
                <w:noProof/>
              </w:rPr>
              <w:t>Project Budget</w:t>
            </w:r>
            <w:r w:rsidR="006C731F">
              <w:rPr>
                <w:noProof/>
                <w:webHidden/>
              </w:rPr>
              <w:tab/>
            </w:r>
            <w:r w:rsidR="006C731F">
              <w:rPr>
                <w:noProof/>
                <w:webHidden/>
              </w:rPr>
              <w:fldChar w:fldCharType="begin"/>
            </w:r>
            <w:r w:rsidR="006C731F">
              <w:rPr>
                <w:noProof/>
                <w:webHidden/>
              </w:rPr>
              <w:instrText xml:space="preserve"> PAGEREF _Toc26902037 \h </w:instrText>
            </w:r>
            <w:r w:rsidR="006C731F">
              <w:rPr>
                <w:noProof/>
                <w:webHidden/>
              </w:rPr>
            </w:r>
            <w:r w:rsidR="006C731F">
              <w:rPr>
                <w:noProof/>
                <w:webHidden/>
              </w:rPr>
              <w:fldChar w:fldCharType="separate"/>
            </w:r>
            <w:r w:rsidR="006C731F">
              <w:rPr>
                <w:noProof/>
                <w:webHidden/>
              </w:rPr>
              <w:t>10</w:t>
            </w:r>
            <w:r w:rsidR="006C731F">
              <w:rPr>
                <w:noProof/>
                <w:webHidden/>
              </w:rPr>
              <w:fldChar w:fldCharType="end"/>
            </w:r>
          </w:hyperlink>
        </w:p>
        <w:p w14:paraId="7B072414" w14:textId="77777777" w:rsidR="006C731F" w:rsidRDefault="007F5D97">
          <w:pPr>
            <w:pStyle w:val="TOC1"/>
            <w:tabs>
              <w:tab w:val="left" w:pos="480"/>
              <w:tab w:val="right" w:leader="dot" w:pos="9350"/>
            </w:tabs>
            <w:rPr>
              <w:rFonts w:asciiTheme="minorHAnsi" w:eastAsiaTheme="minorEastAsia" w:hAnsiTheme="minorHAnsi"/>
              <w:noProof/>
              <w:sz w:val="22"/>
            </w:rPr>
          </w:pPr>
          <w:hyperlink w:anchor="_Toc26902038" w:history="1">
            <w:r w:rsidR="006C731F" w:rsidRPr="008A0B30">
              <w:rPr>
                <w:rStyle w:val="Hyperlink"/>
                <w:noProof/>
              </w:rPr>
              <w:t>4.</w:t>
            </w:r>
            <w:r w:rsidR="006C731F">
              <w:rPr>
                <w:rFonts w:asciiTheme="minorHAnsi" w:eastAsiaTheme="minorEastAsia" w:hAnsiTheme="minorHAnsi"/>
                <w:noProof/>
                <w:sz w:val="22"/>
              </w:rPr>
              <w:tab/>
            </w:r>
            <w:r w:rsidR="006C731F" w:rsidRPr="008A0B30">
              <w:rPr>
                <w:rStyle w:val="Hyperlink"/>
                <w:noProof/>
              </w:rPr>
              <w:t>Project Communication Methods</w:t>
            </w:r>
            <w:r w:rsidR="006C731F">
              <w:rPr>
                <w:noProof/>
                <w:webHidden/>
              </w:rPr>
              <w:tab/>
            </w:r>
            <w:r w:rsidR="006C731F">
              <w:rPr>
                <w:noProof/>
                <w:webHidden/>
              </w:rPr>
              <w:fldChar w:fldCharType="begin"/>
            </w:r>
            <w:r w:rsidR="006C731F">
              <w:rPr>
                <w:noProof/>
                <w:webHidden/>
              </w:rPr>
              <w:instrText xml:space="preserve"> PAGEREF _Toc26902038 \h </w:instrText>
            </w:r>
            <w:r w:rsidR="006C731F">
              <w:rPr>
                <w:noProof/>
                <w:webHidden/>
              </w:rPr>
            </w:r>
            <w:r w:rsidR="006C731F">
              <w:rPr>
                <w:noProof/>
                <w:webHidden/>
              </w:rPr>
              <w:fldChar w:fldCharType="separate"/>
            </w:r>
            <w:r w:rsidR="006C731F">
              <w:rPr>
                <w:noProof/>
                <w:webHidden/>
              </w:rPr>
              <w:t>11</w:t>
            </w:r>
            <w:r w:rsidR="006C731F">
              <w:rPr>
                <w:noProof/>
                <w:webHidden/>
              </w:rPr>
              <w:fldChar w:fldCharType="end"/>
            </w:r>
          </w:hyperlink>
        </w:p>
        <w:p w14:paraId="5C001C9C"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39" w:history="1">
            <w:r w:rsidR="006C731F" w:rsidRPr="008A0B30">
              <w:rPr>
                <w:rStyle w:val="Hyperlink"/>
                <w:noProof/>
              </w:rPr>
              <w:t>4.1</w:t>
            </w:r>
            <w:r w:rsidR="006C731F">
              <w:rPr>
                <w:rFonts w:asciiTheme="minorHAnsi" w:eastAsiaTheme="minorEastAsia" w:hAnsiTheme="minorHAnsi"/>
                <w:noProof/>
                <w:sz w:val="22"/>
              </w:rPr>
              <w:tab/>
            </w:r>
            <w:r w:rsidR="006C731F" w:rsidRPr="008A0B30">
              <w:rPr>
                <w:rStyle w:val="Hyperlink"/>
                <w:noProof/>
              </w:rPr>
              <w:t>Interactive Communication Method</w:t>
            </w:r>
            <w:r w:rsidR="006C731F">
              <w:rPr>
                <w:noProof/>
                <w:webHidden/>
              </w:rPr>
              <w:tab/>
            </w:r>
            <w:r w:rsidR="006C731F">
              <w:rPr>
                <w:noProof/>
                <w:webHidden/>
              </w:rPr>
              <w:fldChar w:fldCharType="begin"/>
            </w:r>
            <w:r w:rsidR="006C731F">
              <w:rPr>
                <w:noProof/>
                <w:webHidden/>
              </w:rPr>
              <w:instrText xml:space="preserve"> PAGEREF _Toc26902039 \h </w:instrText>
            </w:r>
            <w:r w:rsidR="006C731F">
              <w:rPr>
                <w:noProof/>
                <w:webHidden/>
              </w:rPr>
            </w:r>
            <w:r w:rsidR="006C731F">
              <w:rPr>
                <w:noProof/>
                <w:webHidden/>
              </w:rPr>
              <w:fldChar w:fldCharType="separate"/>
            </w:r>
            <w:r w:rsidR="006C731F">
              <w:rPr>
                <w:noProof/>
                <w:webHidden/>
              </w:rPr>
              <w:t>11</w:t>
            </w:r>
            <w:r w:rsidR="006C731F">
              <w:rPr>
                <w:noProof/>
                <w:webHidden/>
              </w:rPr>
              <w:fldChar w:fldCharType="end"/>
            </w:r>
          </w:hyperlink>
        </w:p>
        <w:p w14:paraId="0B567B7F" w14:textId="77777777" w:rsidR="006C731F" w:rsidRDefault="007F5D97">
          <w:pPr>
            <w:pStyle w:val="TOC2"/>
            <w:tabs>
              <w:tab w:val="left" w:pos="880"/>
              <w:tab w:val="right" w:leader="dot" w:pos="9350"/>
            </w:tabs>
            <w:rPr>
              <w:rFonts w:asciiTheme="minorHAnsi" w:eastAsiaTheme="minorEastAsia" w:hAnsiTheme="minorHAnsi"/>
              <w:noProof/>
              <w:sz w:val="22"/>
            </w:rPr>
          </w:pPr>
          <w:hyperlink w:anchor="_Toc26902040" w:history="1">
            <w:r w:rsidR="006C731F" w:rsidRPr="008A0B30">
              <w:rPr>
                <w:rStyle w:val="Hyperlink"/>
                <w:noProof/>
              </w:rPr>
              <w:t>4.2</w:t>
            </w:r>
            <w:r w:rsidR="006C731F">
              <w:rPr>
                <w:rFonts w:asciiTheme="minorHAnsi" w:eastAsiaTheme="minorEastAsia" w:hAnsiTheme="minorHAnsi"/>
                <w:noProof/>
                <w:sz w:val="22"/>
              </w:rPr>
              <w:tab/>
            </w:r>
            <w:r w:rsidR="006C731F" w:rsidRPr="008A0B30">
              <w:rPr>
                <w:rStyle w:val="Hyperlink"/>
                <w:noProof/>
              </w:rPr>
              <w:t>Push Communication Method</w:t>
            </w:r>
            <w:r w:rsidR="006C731F">
              <w:rPr>
                <w:noProof/>
                <w:webHidden/>
              </w:rPr>
              <w:tab/>
            </w:r>
            <w:r w:rsidR="006C731F">
              <w:rPr>
                <w:noProof/>
                <w:webHidden/>
              </w:rPr>
              <w:fldChar w:fldCharType="begin"/>
            </w:r>
            <w:r w:rsidR="006C731F">
              <w:rPr>
                <w:noProof/>
                <w:webHidden/>
              </w:rPr>
              <w:instrText xml:space="preserve"> PAGEREF _Toc26902040 \h </w:instrText>
            </w:r>
            <w:r w:rsidR="006C731F">
              <w:rPr>
                <w:noProof/>
                <w:webHidden/>
              </w:rPr>
            </w:r>
            <w:r w:rsidR="006C731F">
              <w:rPr>
                <w:noProof/>
                <w:webHidden/>
              </w:rPr>
              <w:fldChar w:fldCharType="separate"/>
            </w:r>
            <w:r w:rsidR="006C731F">
              <w:rPr>
                <w:noProof/>
                <w:webHidden/>
              </w:rPr>
              <w:t>12</w:t>
            </w:r>
            <w:r w:rsidR="006C731F">
              <w:rPr>
                <w:noProof/>
                <w:webHidden/>
              </w:rPr>
              <w:fldChar w:fldCharType="end"/>
            </w:r>
          </w:hyperlink>
        </w:p>
        <w:p w14:paraId="0FCC5D0E" w14:textId="77777777" w:rsidR="006C731F" w:rsidRDefault="007F5D97">
          <w:pPr>
            <w:pStyle w:val="TOC1"/>
            <w:tabs>
              <w:tab w:val="left" w:pos="480"/>
              <w:tab w:val="right" w:leader="dot" w:pos="9350"/>
            </w:tabs>
            <w:rPr>
              <w:rFonts w:asciiTheme="minorHAnsi" w:eastAsiaTheme="minorEastAsia" w:hAnsiTheme="minorHAnsi"/>
              <w:noProof/>
              <w:sz w:val="22"/>
            </w:rPr>
          </w:pPr>
          <w:hyperlink w:anchor="_Toc26902041" w:history="1">
            <w:r w:rsidR="006C731F" w:rsidRPr="008A0B30">
              <w:rPr>
                <w:rStyle w:val="Hyperlink"/>
                <w:noProof/>
              </w:rPr>
              <w:t>5.</w:t>
            </w:r>
            <w:r w:rsidR="006C731F">
              <w:rPr>
                <w:rFonts w:asciiTheme="minorHAnsi" w:eastAsiaTheme="minorEastAsia" w:hAnsiTheme="minorHAnsi"/>
                <w:noProof/>
                <w:sz w:val="22"/>
              </w:rPr>
              <w:tab/>
            </w:r>
            <w:r w:rsidR="006C731F" w:rsidRPr="008A0B30">
              <w:rPr>
                <w:rStyle w:val="Hyperlink"/>
                <w:noProof/>
              </w:rPr>
              <w:t>Benefits of Project Management</w:t>
            </w:r>
            <w:r w:rsidR="006C731F">
              <w:rPr>
                <w:noProof/>
                <w:webHidden/>
              </w:rPr>
              <w:tab/>
            </w:r>
            <w:r w:rsidR="006C731F">
              <w:rPr>
                <w:noProof/>
                <w:webHidden/>
              </w:rPr>
              <w:fldChar w:fldCharType="begin"/>
            </w:r>
            <w:r w:rsidR="006C731F">
              <w:rPr>
                <w:noProof/>
                <w:webHidden/>
              </w:rPr>
              <w:instrText xml:space="preserve"> PAGEREF _Toc26902041 \h </w:instrText>
            </w:r>
            <w:r w:rsidR="006C731F">
              <w:rPr>
                <w:noProof/>
                <w:webHidden/>
              </w:rPr>
            </w:r>
            <w:r w:rsidR="006C731F">
              <w:rPr>
                <w:noProof/>
                <w:webHidden/>
              </w:rPr>
              <w:fldChar w:fldCharType="separate"/>
            </w:r>
            <w:r w:rsidR="006C731F">
              <w:rPr>
                <w:noProof/>
                <w:webHidden/>
              </w:rPr>
              <w:t>13</w:t>
            </w:r>
            <w:r w:rsidR="006C731F">
              <w:rPr>
                <w:noProof/>
                <w:webHidden/>
              </w:rPr>
              <w:fldChar w:fldCharType="end"/>
            </w:r>
          </w:hyperlink>
        </w:p>
        <w:p w14:paraId="2E1A921E" w14:textId="77777777" w:rsidR="006C731F" w:rsidRDefault="007F5D97">
          <w:pPr>
            <w:pStyle w:val="TOC1"/>
            <w:tabs>
              <w:tab w:val="left" w:pos="480"/>
              <w:tab w:val="right" w:leader="dot" w:pos="9350"/>
            </w:tabs>
            <w:rPr>
              <w:rFonts w:asciiTheme="minorHAnsi" w:eastAsiaTheme="minorEastAsia" w:hAnsiTheme="minorHAnsi"/>
              <w:noProof/>
              <w:sz w:val="22"/>
            </w:rPr>
          </w:pPr>
          <w:hyperlink w:anchor="_Toc26902042" w:history="1">
            <w:r w:rsidR="006C731F" w:rsidRPr="008A0B30">
              <w:rPr>
                <w:rStyle w:val="Hyperlink"/>
                <w:noProof/>
              </w:rPr>
              <w:t>6.</w:t>
            </w:r>
            <w:r w:rsidR="006C731F">
              <w:rPr>
                <w:rFonts w:asciiTheme="minorHAnsi" w:eastAsiaTheme="minorEastAsia" w:hAnsiTheme="minorHAnsi"/>
                <w:noProof/>
                <w:sz w:val="22"/>
              </w:rPr>
              <w:tab/>
            </w:r>
            <w:r w:rsidR="006C731F" w:rsidRPr="008A0B30">
              <w:rPr>
                <w:rStyle w:val="Hyperlink"/>
                <w:noProof/>
              </w:rPr>
              <w:t>Characteristics of Project Manager</w:t>
            </w:r>
            <w:r w:rsidR="006C731F">
              <w:rPr>
                <w:noProof/>
                <w:webHidden/>
              </w:rPr>
              <w:tab/>
            </w:r>
            <w:r w:rsidR="006C731F">
              <w:rPr>
                <w:noProof/>
                <w:webHidden/>
              </w:rPr>
              <w:fldChar w:fldCharType="begin"/>
            </w:r>
            <w:r w:rsidR="006C731F">
              <w:rPr>
                <w:noProof/>
                <w:webHidden/>
              </w:rPr>
              <w:instrText xml:space="preserve"> PAGEREF _Toc26902042 \h </w:instrText>
            </w:r>
            <w:r w:rsidR="006C731F">
              <w:rPr>
                <w:noProof/>
                <w:webHidden/>
              </w:rPr>
            </w:r>
            <w:r w:rsidR="006C731F">
              <w:rPr>
                <w:noProof/>
                <w:webHidden/>
              </w:rPr>
              <w:fldChar w:fldCharType="separate"/>
            </w:r>
            <w:r w:rsidR="006C731F">
              <w:rPr>
                <w:noProof/>
                <w:webHidden/>
              </w:rPr>
              <w:t>14</w:t>
            </w:r>
            <w:r w:rsidR="006C731F">
              <w:rPr>
                <w:noProof/>
                <w:webHidden/>
              </w:rPr>
              <w:fldChar w:fldCharType="end"/>
            </w:r>
          </w:hyperlink>
        </w:p>
        <w:p w14:paraId="4C644CEF" w14:textId="77777777" w:rsidR="006C731F" w:rsidRDefault="007F5D97">
          <w:pPr>
            <w:pStyle w:val="TOC1"/>
            <w:tabs>
              <w:tab w:val="left" w:pos="480"/>
              <w:tab w:val="right" w:leader="dot" w:pos="9350"/>
            </w:tabs>
            <w:rPr>
              <w:rFonts w:asciiTheme="minorHAnsi" w:eastAsiaTheme="minorEastAsia" w:hAnsiTheme="minorHAnsi"/>
              <w:noProof/>
              <w:sz w:val="22"/>
            </w:rPr>
          </w:pPr>
          <w:hyperlink w:anchor="_Toc26902043" w:history="1">
            <w:r w:rsidR="006C731F" w:rsidRPr="008A0B30">
              <w:rPr>
                <w:rStyle w:val="Hyperlink"/>
                <w:noProof/>
              </w:rPr>
              <w:t>7.</w:t>
            </w:r>
            <w:r w:rsidR="006C731F">
              <w:rPr>
                <w:rFonts w:asciiTheme="minorHAnsi" w:eastAsiaTheme="minorEastAsia" w:hAnsiTheme="minorHAnsi"/>
                <w:noProof/>
                <w:sz w:val="22"/>
              </w:rPr>
              <w:tab/>
            </w:r>
            <w:r w:rsidR="006C731F" w:rsidRPr="008A0B30">
              <w:rPr>
                <w:rStyle w:val="Hyperlink"/>
                <w:noProof/>
              </w:rPr>
              <w:t>Organizational Structure</w:t>
            </w:r>
            <w:r w:rsidR="006C731F">
              <w:rPr>
                <w:noProof/>
                <w:webHidden/>
              </w:rPr>
              <w:tab/>
            </w:r>
            <w:r w:rsidR="006C731F">
              <w:rPr>
                <w:noProof/>
                <w:webHidden/>
              </w:rPr>
              <w:fldChar w:fldCharType="begin"/>
            </w:r>
            <w:r w:rsidR="006C731F">
              <w:rPr>
                <w:noProof/>
                <w:webHidden/>
              </w:rPr>
              <w:instrText xml:space="preserve"> PAGEREF _Toc26902043 \h </w:instrText>
            </w:r>
            <w:r w:rsidR="006C731F">
              <w:rPr>
                <w:noProof/>
                <w:webHidden/>
              </w:rPr>
            </w:r>
            <w:r w:rsidR="006C731F">
              <w:rPr>
                <w:noProof/>
                <w:webHidden/>
              </w:rPr>
              <w:fldChar w:fldCharType="separate"/>
            </w:r>
            <w:r w:rsidR="006C731F">
              <w:rPr>
                <w:noProof/>
                <w:webHidden/>
              </w:rPr>
              <w:t>15</w:t>
            </w:r>
            <w:r w:rsidR="006C731F">
              <w:rPr>
                <w:noProof/>
                <w:webHidden/>
              </w:rPr>
              <w:fldChar w:fldCharType="end"/>
            </w:r>
          </w:hyperlink>
        </w:p>
        <w:p w14:paraId="3EE843F7" w14:textId="77777777" w:rsidR="006C731F" w:rsidRDefault="007F5D97">
          <w:pPr>
            <w:pStyle w:val="TOC1"/>
            <w:tabs>
              <w:tab w:val="left" w:pos="480"/>
              <w:tab w:val="right" w:leader="dot" w:pos="9350"/>
            </w:tabs>
            <w:rPr>
              <w:rFonts w:asciiTheme="minorHAnsi" w:eastAsiaTheme="minorEastAsia" w:hAnsiTheme="minorHAnsi"/>
              <w:noProof/>
              <w:sz w:val="22"/>
            </w:rPr>
          </w:pPr>
          <w:hyperlink w:anchor="_Toc26902044" w:history="1">
            <w:r w:rsidR="006C731F" w:rsidRPr="008A0B30">
              <w:rPr>
                <w:rStyle w:val="Hyperlink"/>
                <w:noProof/>
              </w:rPr>
              <w:t>8.</w:t>
            </w:r>
            <w:r w:rsidR="006C731F">
              <w:rPr>
                <w:rFonts w:asciiTheme="minorHAnsi" w:eastAsiaTheme="minorEastAsia" w:hAnsiTheme="minorHAnsi"/>
                <w:noProof/>
                <w:sz w:val="22"/>
              </w:rPr>
              <w:tab/>
            </w:r>
            <w:r w:rsidR="006C731F" w:rsidRPr="008A0B30">
              <w:rPr>
                <w:rStyle w:val="Hyperlink"/>
                <w:noProof/>
              </w:rPr>
              <w:t>Project Life Cycle and PRINCE2</w:t>
            </w:r>
            <w:r w:rsidR="006C731F">
              <w:rPr>
                <w:noProof/>
                <w:webHidden/>
              </w:rPr>
              <w:tab/>
            </w:r>
            <w:r w:rsidR="006C731F">
              <w:rPr>
                <w:noProof/>
                <w:webHidden/>
              </w:rPr>
              <w:fldChar w:fldCharType="begin"/>
            </w:r>
            <w:r w:rsidR="006C731F">
              <w:rPr>
                <w:noProof/>
                <w:webHidden/>
              </w:rPr>
              <w:instrText xml:space="preserve"> PAGEREF _Toc26902044 \h </w:instrText>
            </w:r>
            <w:r w:rsidR="006C731F">
              <w:rPr>
                <w:noProof/>
                <w:webHidden/>
              </w:rPr>
            </w:r>
            <w:r w:rsidR="006C731F">
              <w:rPr>
                <w:noProof/>
                <w:webHidden/>
              </w:rPr>
              <w:fldChar w:fldCharType="separate"/>
            </w:r>
            <w:r w:rsidR="006C731F">
              <w:rPr>
                <w:noProof/>
                <w:webHidden/>
              </w:rPr>
              <w:t>16</w:t>
            </w:r>
            <w:r w:rsidR="006C731F">
              <w:rPr>
                <w:noProof/>
                <w:webHidden/>
              </w:rPr>
              <w:fldChar w:fldCharType="end"/>
            </w:r>
          </w:hyperlink>
        </w:p>
        <w:p w14:paraId="6F843E15" w14:textId="77777777" w:rsidR="006C731F" w:rsidRDefault="007F5D97">
          <w:pPr>
            <w:pStyle w:val="TOC1"/>
            <w:tabs>
              <w:tab w:val="left" w:pos="480"/>
              <w:tab w:val="right" w:leader="dot" w:pos="9350"/>
            </w:tabs>
            <w:rPr>
              <w:rFonts w:asciiTheme="minorHAnsi" w:eastAsiaTheme="minorEastAsia" w:hAnsiTheme="minorHAnsi"/>
              <w:noProof/>
              <w:sz w:val="22"/>
            </w:rPr>
          </w:pPr>
          <w:hyperlink w:anchor="_Toc26902045" w:history="1">
            <w:r w:rsidR="006C731F" w:rsidRPr="008A0B30">
              <w:rPr>
                <w:rStyle w:val="Hyperlink"/>
                <w:noProof/>
              </w:rPr>
              <w:t>9.</w:t>
            </w:r>
            <w:r w:rsidR="006C731F">
              <w:rPr>
                <w:rFonts w:asciiTheme="minorHAnsi" w:eastAsiaTheme="minorEastAsia" w:hAnsiTheme="minorHAnsi"/>
                <w:noProof/>
                <w:sz w:val="22"/>
              </w:rPr>
              <w:tab/>
            </w:r>
            <w:r w:rsidR="006C731F" w:rsidRPr="008A0B30">
              <w:rPr>
                <w:rStyle w:val="Hyperlink"/>
                <w:noProof/>
              </w:rPr>
              <w:t>Risk Management Techniques</w:t>
            </w:r>
            <w:r w:rsidR="006C731F">
              <w:rPr>
                <w:noProof/>
                <w:webHidden/>
              </w:rPr>
              <w:tab/>
            </w:r>
            <w:r w:rsidR="006C731F">
              <w:rPr>
                <w:noProof/>
                <w:webHidden/>
              </w:rPr>
              <w:fldChar w:fldCharType="begin"/>
            </w:r>
            <w:r w:rsidR="006C731F">
              <w:rPr>
                <w:noProof/>
                <w:webHidden/>
              </w:rPr>
              <w:instrText xml:space="preserve"> PAGEREF _Toc26902045 \h </w:instrText>
            </w:r>
            <w:r w:rsidR="006C731F">
              <w:rPr>
                <w:noProof/>
                <w:webHidden/>
              </w:rPr>
            </w:r>
            <w:r w:rsidR="006C731F">
              <w:rPr>
                <w:noProof/>
                <w:webHidden/>
              </w:rPr>
              <w:fldChar w:fldCharType="separate"/>
            </w:r>
            <w:r w:rsidR="006C731F">
              <w:rPr>
                <w:noProof/>
                <w:webHidden/>
              </w:rPr>
              <w:t>17</w:t>
            </w:r>
            <w:r w:rsidR="006C731F">
              <w:rPr>
                <w:noProof/>
                <w:webHidden/>
              </w:rPr>
              <w:fldChar w:fldCharType="end"/>
            </w:r>
          </w:hyperlink>
        </w:p>
        <w:p w14:paraId="3F4EA649" w14:textId="77777777" w:rsidR="006C731F" w:rsidRDefault="007F5D97">
          <w:pPr>
            <w:pStyle w:val="TOC1"/>
            <w:tabs>
              <w:tab w:val="left" w:pos="660"/>
              <w:tab w:val="right" w:leader="dot" w:pos="9350"/>
            </w:tabs>
            <w:rPr>
              <w:rFonts w:asciiTheme="minorHAnsi" w:eastAsiaTheme="minorEastAsia" w:hAnsiTheme="minorHAnsi"/>
              <w:noProof/>
              <w:sz w:val="22"/>
            </w:rPr>
          </w:pPr>
          <w:hyperlink w:anchor="_Toc26902046" w:history="1">
            <w:r w:rsidR="006C731F" w:rsidRPr="008A0B30">
              <w:rPr>
                <w:rStyle w:val="Hyperlink"/>
                <w:noProof/>
              </w:rPr>
              <w:t>10.</w:t>
            </w:r>
            <w:r w:rsidR="006C731F">
              <w:rPr>
                <w:rFonts w:asciiTheme="minorHAnsi" w:eastAsiaTheme="minorEastAsia" w:hAnsiTheme="minorHAnsi"/>
                <w:noProof/>
                <w:sz w:val="22"/>
              </w:rPr>
              <w:tab/>
            </w:r>
            <w:r w:rsidR="006C731F" w:rsidRPr="008A0B30">
              <w:rPr>
                <w:rStyle w:val="Hyperlink"/>
                <w:noProof/>
              </w:rPr>
              <w:t>Appreciation of Soft Skills</w:t>
            </w:r>
            <w:r w:rsidR="006C731F">
              <w:rPr>
                <w:noProof/>
                <w:webHidden/>
              </w:rPr>
              <w:tab/>
            </w:r>
            <w:r w:rsidR="006C731F">
              <w:rPr>
                <w:noProof/>
                <w:webHidden/>
              </w:rPr>
              <w:fldChar w:fldCharType="begin"/>
            </w:r>
            <w:r w:rsidR="006C731F">
              <w:rPr>
                <w:noProof/>
                <w:webHidden/>
              </w:rPr>
              <w:instrText xml:space="preserve"> PAGEREF _Toc26902046 \h </w:instrText>
            </w:r>
            <w:r w:rsidR="006C731F">
              <w:rPr>
                <w:noProof/>
                <w:webHidden/>
              </w:rPr>
            </w:r>
            <w:r w:rsidR="006C731F">
              <w:rPr>
                <w:noProof/>
                <w:webHidden/>
              </w:rPr>
              <w:fldChar w:fldCharType="separate"/>
            </w:r>
            <w:r w:rsidR="006C731F">
              <w:rPr>
                <w:noProof/>
                <w:webHidden/>
              </w:rPr>
              <w:t>18</w:t>
            </w:r>
            <w:r w:rsidR="006C731F">
              <w:rPr>
                <w:noProof/>
                <w:webHidden/>
              </w:rPr>
              <w:fldChar w:fldCharType="end"/>
            </w:r>
          </w:hyperlink>
        </w:p>
        <w:p w14:paraId="474E25B2" w14:textId="77777777" w:rsidR="006C731F" w:rsidRDefault="007F5D97">
          <w:pPr>
            <w:pStyle w:val="TOC1"/>
            <w:tabs>
              <w:tab w:val="left" w:pos="660"/>
              <w:tab w:val="right" w:leader="dot" w:pos="9350"/>
            </w:tabs>
            <w:rPr>
              <w:rFonts w:asciiTheme="minorHAnsi" w:eastAsiaTheme="minorEastAsia" w:hAnsiTheme="minorHAnsi"/>
              <w:noProof/>
              <w:sz w:val="22"/>
            </w:rPr>
          </w:pPr>
          <w:hyperlink w:anchor="_Toc26902047" w:history="1">
            <w:r w:rsidR="006C731F" w:rsidRPr="008A0B30">
              <w:rPr>
                <w:rStyle w:val="Hyperlink"/>
                <w:noProof/>
              </w:rPr>
              <w:t>11.</w:t>
            </w:r>
            <w:r w:rsidR="006C731F">
              <w:rPr>
                <w:rFonts w:asciiTheme="minorHAnsi" w:eastAsiaTheme="minorEastAsia" w:hAnsiTheme="minorHAnsi"/>
                <w:noProof/>
                <w:sz w:val="22"/>
              </w:rPr>
              <w:tab/>
            </w:r>
            <w:r w:rsidR="006C731F" w:rsidRPr="008A0B30">
              <w:rPr>
                <w:rStyle w:val="Hyperlink"/>
                <w:noProof/>
              </w:rPr>
              <w:t>Stakeholder Analysis</w:t>
            </w:r>
            <w:r w:rsidR="006C731F">
              <w:rPr>
                <w:noProof/>
                <w:webHidden/>
              </w:rPr>
              <w:tab/>
            </w:r>
            <w:r w:rsidR="006C731F">
              <w:rPr>
                <w:noProof/>
                <w:webHidden/>
              </w:rPr>
              <w:fldChar w:fldCharType="begin"/>
            </w:r>
            <w:r w:rsidR="006C731F">
              <w:rPr>
                <w:noProof/>
                <w:webHidden/>
              </w:rPr>
              <w:instrText xml:space="preserve"> PAGEREF _Toc26902047 \h </w:instrText>
            </w:r>
            <w:r w:rsidR="006C731F">
              <w:rPr>
                <w:noProof/>
                <w:webHidden/>
              </w:rPr>
            </w:r>
            <w:r w:rsidR="006C731F">
              <w:rPr>
                <w:noProof/>
                <w:webHidden/>
              </w:rPr>
              <w:fldChar w:fldCharType="separate"/>
            </w:r>
            <w:r w:rsidR="006C731F">
              <w:rPr>
                <w:noProof/>
                <w:webHidden/>
              </w:rPr>
              <w:t>18</w:t>
            </w:r>
            <w:r w:rsidR="006C731F">
              <w:rPr>
                <w:noProof/>
                <w:webHidden/>
              </w:rPr>
              <w:fldChar w:fldCharType="end"/>
            </w:r>
          </w:hyperlink>
        </w:p>
        <w:p w14:paraId="1C08FC14" w14:textId="77777777" w:rsidR="006C731F" w:rsidRDefault="007F5D97">
          <w:pPr>
            <w:pStyle w:val="TOC1"/>
            <w:tabs>
              <w:tab w:val="right" w:leader="dot" w:pos="9350"/>
            </w:tabs>
            <w:rPr>
              <w:rFonts w:asciiTheme="minorHAnsi" w:eastAsiaTheme="minorEastAsia" w:hAnsiTheme="minorHAnsi"/>
              <w:noProof/>
              <w:sz w:val="22"/>
            </w:rPr>
          </w:pPr>
          <w:hyperlink w:anchor="_Toc26902048" w:history="1">
            <w:r w:rsidR="006C731F" w:rsidRPr="008A0B30">
              <w:rPr>
                <w:rStyle w:val="Hyperlink"/>
                <w:noProof/>
              </w:rPr>
              <w:t>Reflection</w:t>
            </w:r>
            <w:r w:rsidR="006C731F">
              <w:rPr>
                <w:noProof/>
                <w:webHidden/>
              </w:rPr>
              <w:tab/>
            </w:r>
            <w:r w:rsidR="006C731F">
              <w:rPr>
                <w:noProof/>
                <w:webHidden/>
              </w:rPr>
              <w:fldChar w:fldCharType="begin"/>
            </w:r>
            <w:r w:rsidR="006C731F">
              <w:rPr>
                <w:noProof/>
                <w:webHidden/>
              </w:rPr>
              <w:instrText xml:space="preserve"> PAGEREF _Toc26902048 \h </w:instrText>
            </w:r>
            <w:r w:rsidR="006C731F">
              <w:rPr>
                <w:noProof/>
                <w:webHidden/>
              </w:rPr>
            </w:r>
            <w:r w:rsidR="006C731F">
              <w:rPr>
                <w:noProof/>
                <w:webHidden/>
              </w:rPr>
              <w:fldChar w:fldCharType="separate"/>
            </w:r>
            <w:r w:rsidR="006C731F">
              <w:rPr>
                <w:noProof/>
                <w:webHidden/>
              </w:rPr>
              <w:t>19</w:t>
            </w:r>
            <w:r w:rsidR="006C731F">
              <w:rPr>
                <w:noProof/>
                <w:webHidden/>
              </w:rPr>
              <w:fldChar w:fldCharType="end"/>
            </w:r>
          </w:hyperlink>
        </w:p>
        <w:p w14:paraId="1FBB39A6" w14:textId="77777777" w:rsidR="006C731F" w:rsidRDefault="007F5D97">
          <w:pPr>
            <w:pStyle w:val="TOC1"/>
            <w:tabs>
              <w:tab w:val="right" w:leader="dot" w:pos="9350"/>
            </w:tabs>
            <w:rPr>
              <w:rFonts w:asciiTheme="minorHAnsi" w:eastAsiaTheme="minorEastAsia" w:hAnsiTheme="minorHAnsi"/>
              <w:noProof/>
              <w:sz w:val="22"/>
            </w:rPr>
          </w:pPr>
          <w:hyperlink w:anchor="_Toc26902049" w:history="1">
            <w:r w:rsidR="006C731F" w:rsidRPr="008A0B30">
              <w:rPr>
                <w:rStyle w:val="Hyperlink"/>
                <w:noProof/>
              </w:rPr>
              <w:t>Conclusion</w:t>
            </w:r>
            <w:r w:rsidR="006C731F">
              <w:rPr>
                <w:noProof/>
                <w:webHidden/>
              </w:rPr>
              <w:tab/>
            </w:r>
            <w:r w:rsidR="006C731F">
              <w:rPr>
                <w:noProof/>
                <w:webHidden/>
              </w:rPr>
              <w:fldChar w:fldCharType="begin"/>
            </w:r>
            <w:r w:rsidR="006C731F">
              <w:rPr>
                <w:noProof/>
                <w:webHidden/>
              </w:rPr>
              <w:instrText xml:space="preserve"> PAGEREF _Toc26902049 \h </w:instrText>
            </w:r>
            <w:r w:rsidR="006C731F">
              <w:rPr>
                <w:noProof/>
                <w:webHidden/>
              </w:rPr>
            </w:r>
            <w:r w:rsidR="006C731F">
              <w:rPr>
                <w:noProof/>
                <w:webHidden/>
              </w:rPr>
              <w:fldChar w:fldCharType="separate"/>
            </w:r>
            <w:r w:rsidR="006C731F">
              <w:rPr>
                <w:noProof/>
                <w:webHidden/>
              </w:rPr>
              <w:t>19</w:t>
            </w:r>
            <w:r w:rsidR="006C731F">
              <w:rPr>
                <w:noProof/>
                <w:webHidden/>
              </w:rPr>
              <w:fldChar w:fldCharType="end"/>
            </w:r>
          </w:hyperlink>
        </w:p>
        <w:p w14:paraId="6C9F597D" w14:textId="77777777" w:rsidR="006C731F" w:rsidRDefault="007F5D97">
          <w:pPr>
            <w:pStyle w:val="TOC1"/>
            <w:tabs>
              <w:tab w:val="right" w:leader="dot" w:pos="9350"/>
            </w:tabs>
            <w:rPr>
              <w:rFonts w:asciiTheme="minorHAnsi" w:eastAsiaTheme="minorEastAsia" w:hAnsiTheme="minorHAnsi"/>
              <w:noProof/>
              <w:sz w:val="22"/>
            </w:rPr>
          </w:pPr>
          <w:hyperlink w:anchor="_Toc26902050" w:history="1">
            <w:r w:rsidR="006C731F" w:rsidRPr="008A0B30">
              <w:rPr>
                <w:rStyle w:val="Hyperlink"/>
                <w:noProof/>
              </w:rPr>
              <w:t>References</w:t>
            </w:r>
            <w:r w:rsidR="006C731F">
              <w:rPr>
                <w:noProof/>
                <w:webHidden/>
              </w:rPr>
              <w:tab/>
            </w:r>
            <w:r w:rsidR="006C731F">
              <w:rPr>
                <w:noProof/>
                <w:webHidden/>
              </w:rPr>
              <w:fldChar w:fldCharType="begin"/>
            </w:r>
            <w:r w:rsidR="006C731F">
              <w:rPr>
                <w:noProof/>
                <w:webHidden/>
              </w:rPr>
              <w:instrText xml:space="preserve"> PAGEREF _Toc26902050 \h </w:instrText>
            </w:r>
            <w:r w:rsidR="006C731F">
              <w:rPr>
                <w:noProof/>
                <w:webHidden/>
              </w:rPr>
            </w:r>
            <w:r w:rsidR="006C731F">
              <w:rPr>
                <w:noProof/>
                <w:webHidden/>
              </w:rPr>
              <w:fldChar w:fldCharType="separate"/>
            </w:r>
            <w:r w:rsidR="006C731F">
              <w:rPr>
                <w:noProof/>
                <w:webHidden/>
              </w:rPr>
              <w:t>20</w:t>
            </w:r>
            <w:r w:rsidR="006C731F">
              <w:rPr>
                <w:noProof/>
                <w:webHidden/>
              </w:rPr>
              <w:fldChar w:fldCharType="end"/>
            </w:r>
          </w:hyperlink>
        </w:p>
        <w:p w14:paraId="3838F57D" w14:textId="77777777" w:rsidR="007668F4" w:rsidRDefault="007668F4">
          <w:r>
            <w:rPr>
              <w:b/>
              <w:bCs/>
              <w:noProof/>
            </w:rPr>
            <w:fldChar w:fldCharType="end"/>
          </w:r>
        </w:p>
      </w:sdtContent>
    </w:sdt>
    <w:p w14:paraId="7C2E9798" w14:textId="77777777" w:rsidR="007668F4" w:rsidRDefault="007668F4" w:rsidP="00CE3CC0"/>
    <w:p w14:paraId="227AA499" w14:textId="77777777" w:rsidR="007668F4" w:rsidRDefault="007668F4" w:rsidP="00CE3CC0"/>
    <w:p w14:paraId="56093728" w14:textId="77777777" w:rsidR="007668F4" w:rsidRDefault="007668F4" w:rsidP="00CE3CC0"/>
    <w:p w14:paraId="3A95CE80" w14:textId="77777777" w:rsidR="007668F4" w:rsidRDefault="007668F4" w:rsidP="00CE3CC0"/>
    <w:p w14:paraId="201FDD98" w14:textId="77777777" w:rsidR="007668F4" w:rsidRDefault="007668F4" w:rsidP="00CE3CC0"/>
    <w:p w14:paraId="0184C293" w14:textId="77777777" w:rsidR="007668F4" w:rsidRDefault="007668F4" w:rsidP="00CE3CC0"/>
    <w:p w14:paraId="5D293746" w14:textId="77777777" w:rsidR="00CE3CC0" w:rsidRDefault="00CE3CC0" w:rsidP="00CE3CC0"/>
    <w:p w14:paraId="113A6947" w14:textId="77777777" w:rsidR="00CE3CC0" w:rsidRDefault="00CE3CC0" w:rsidP="00CE3CC0"/>
    <w:p w14:paraId="08E57681" w14:textId="77777777" w:rsidR="00CE3CC0" w:rsidRDefault="00CE3CC0" w:rsidP="00CE3CC0"/>
    <w:p w14:paraId="65FFDEB2" w14:textId="77777777" w:rsidR="00CE3CC0" w:rsidRDefault="00CE3CC0" w:rsidP="00CE3CC0"/>
    <w:p w14:paraId="240F3678" w14:textId="77777777" w:rsidR="00CE3CC0" w:rsidRDefault="00CE3CC0" w:rsidP="00CE3CC0"/>
    <w:p w14:paraId="76A97155" w14:textId="77777777" w:rsidR="00CE3CC0" w:rsidRDefault="00CE3CC0" w:rsidP="00CE3CC0"/>
    <w:p w14:paraId="5D6DBE9E" w14:textId="77777777" w:rsidR="00CE3CC0" w:rsidRDefault="00CE3CC0" w:rsidP="00CE3CC0"/>
    <w:p w14:paraId="56368D3D" w14:textId="77777777" w:rsidR="00CE3CC0" w:rsidRDefault="00CE3CC0" w:rsidP="00CE3CC0"/>
    <w:p w14:paraId="05D52ED6" w14:textId="77777777" w:rsidR="00CE3CC0" w:rsidRDefault="00CE3CC0" w:rsidP="006C731F">
      <w:pPr>
        <w:tabs>
          <w:tab w:val="left" w:pos="1410"/>
        </w:tabs>
      </w:pPr>
    </w:p>
    <w:p w14:paraId="5E727AC4" w14:textId="77777777" w:rsidR="00CE3CC0" w:rsidRDefault="00CE3CC0" w:rsidP="00616D42">
      <w:pPr>
        <w:pStyle w:val="Heading1"/>
        <w:numPr>
          <w:ilvl w:val="0"/>
          <w:numId w:val="2"/>
        </w:numPr>
      </w:pPr>
      <w:bookmarkStart w:id="1" w:name="_Toc26902020"/>
      <w:r>
        <w:t>Introduction</w:t>
      </w:r>
      <w:bookmarkEnd w:id="1"/>
    </w:p>
    <w:p w14:paraId="68DCA5CA" w14:textId="77777777" w:rsidR="00554DEA" w:rsidRDefault="0005434C" w:rsidP="00554DEA">
      <w:r>
        <w:t>Unilever was established in 1929</w:t>
      </w:r>
      <w:r w:rsidR="0079149D">
        <w:t xml:space="preserve"> which is located </w:t>
      </w:r>
      <w:r w:rsidR="003016DE">
        <w:t>in</w:t>
      </w:r>
      <w:r w:rsidR="0079149D">
        <w:t xml:space="preserve"> </w:t>
      </w:r>
      <w:r w:rsidR="003016DE">
        <w:t xml:space="preserve">the </w:t>
      </w:r>
      <w:r w:rsidR="0079149D">
        <w:t xml:space="preserve">United Kingdom and </w:t>
      </w:r>
      <w:r w:rsidR="003016DE">
        <w:t xml:space="preserve">the </w:t>
      </w:r>
      <w:r w:rsidR="0079149D">
        <w:t>Netherlands. The company has been able to create value among the customers by providing the cu</w:t>
      </w:r>
      <w:r w:rsidR="003016DE">
        <w:t>s</w:t>
      </w:r>
      <w:r w:rsidR="0079149D">
        <w:t>tomers with high</w:t>
      </w:r>
      <w:r w:rsidR="003016DE">
        <w:t>-</w:t>
      </w:r>
      <w:r w:rsidR="0079149D">
        <w:t>quality fast</w:t>
      </w:r>
      <w:r w:rsidR="003016DE">
        <w:t>-</w:t>
      </w:r>
      <w:r w:rsidR="0079149D">
        <w:t>moving consumer goods. The company provides customers with food, beauty, household, refreshment</w:t>
      </w:r>
      <w:r w:rsidR="002D66DE">
        <w:t>,</w:t>
      </w:r>
      <w:r w:rsidR="0079149D">
        <w:t xml:space="preserve"> and other products. Unilever is a merger between </w:t>
      </w:r>
      <w:r w:rsidR="0079149D" w:rsidRPr="0079149D">
        <w:t xml:space="preserve">Margarine </w:t>
      </w:r>
      <w:proofErr w:type="spellStart"/>
      <w:r w:rsidR="0079149D" w:rsidRPr="0079149D">
        <w:t>Unie</w:t>
      </w:r>
      <w:proofErr w:type="spellEnd"/>
      <w:r w:rsidR="0079149D" w:rsidRPr="0079149D">
        <w:t xml:space="preserve"> </w:t>
      </w:r>
      <w:r w:rsidR="0079149D">
        <w:t xml:space="preserve">and </w:t>
      </w:r>
      <w:r w:rsidR="0079149D" w:rsidRPr="0079149D">
        <w:t>Lever Brothers.</w:t>
      </w:r>
      <w:r w:rsidR="0079149D">
        <w:t xml:space="preserve"> The company has gained a lot of market share in the FMCG sector which has enabled them to expand their business globally. The company is currently operating </w:t>
      </w:r>
      <w:r w:rsidR="003016DE">
        <w:t>its</w:t>
      </w:r>
      <w:r w:rsidR="0079149D">
        <w:t xml:space="preserve"> business in more than 190 countries. They are diversifying and innovating their product portfolios based on the taste and preferences of each of the countries by proving 400 brands of products. The company is able to forecast the market demand and behavior, taste and preferences of the customers in order to ensure the successful expansion into other countries. As a result, </w:t>
      </w:r>
      <w:proofErr w:type="spellStart"/>
      <w:r w:rsidR="0079149D">
        <w:t>Uniliver</w:t>
      </w:r>
      <w:proofErr w:type="spellEnd"/>
      <w:r w:rsidR="0079149D">
        <w:t xml:space="preserve"> has also conducted sustainability projects which will help them to protect the environment while creating awareness of the environmental concerns.</w:t>
      </w:r>
      <w:r w:rsidR="003016DE">
        <w:t xml:space="preserve"> </w:t>
      </w:r>
      <w:r w:rsidR="00554DEA">
        <w:t xml:space="preserve">Unilever is a world-renowned company which is why they have undertaken the project to promote sustainability by reducing the use of plastic by recycling the previous plastic items. The report </w:t>
      </w:r>
      <w:r w:rsidR="003016DE">
        <w:t>discusses</w:t>
      </w:r>
      <w:r w:rsidR="00554DEA">
        <w:t xml:space="preserve"> the background of the topic, its aim, objectives</w:t>
      </w:r>
      <w:r w:rsidR="00F229BD">
        <w:t>,</w:t>
      </w:r>
      <w:r w:rsidR="00554DEA">
        <w:t xml:space="preserve"> and scope. </w:t>
      </w:r>
      <w:r w:rsidR="00BD5B57" w:rsidRPr="00BD5B57">
        <w:t>(Khan, 2006)</w:t>
      </w:r>
      <w:r w:rsidR="00BD5B57">
        <w:t xml:space="preserve"> </w:t>
      </w:r>
      <w:r w:rsidR="00554DEA">
        <w:t>The relevant project management tools and techniques such as project schedule, project budget, work breakdown structure, Gantt chart</w:t>
      </w:r>
      <w:r w:rsidR="00A17E21">
        <w:t>,</w:t>
      </w:r>
      <w:r w:rsidR="00554DEA">
        <w:t xml:space="preserve"> and network diagram has been elaborately discussed in the report. The stakeholders of the project have been clearly identified and their analysis has been discussed to determine their roles and responsibilities.</w:t>
      </w:r>
    </w:p>
    <w:p w14:paraId="73D1287F" w14:textId="77777777" w:rsidR="00CE3CC0" w:rsidRDefault="00CE3CC0" w:rsidP="00CE3CC0">
      <w:pPr>
        <w:pStyle w:val="Heading2"/>
        <w:numPr>
          <w:ilvl w:val="1"/>
          <w:numId w:val="2"/>
        </w:numPr>
      </w:pPr>
      <w:bookmarkStart w:id="2" w:name="_Toc26902021"/>
      <w:r>
        <w:t>Project Title</w:t>
      </w:r>
      <w:bookmarkEnd w:id="2"/>
    </w:p>
    <w:p w14:paraId="3A0B827A" w14:textId="77777777" w:rsidR="006158E1" w:rsidRPr="006158E1" w:rsidRDefault="006158E1" w:rsidP="006158E1">
      <w:r>
        <w:t xml:space="preserve">The title for the project is </w:t>
      </w:r>
      <w:r w:rsidR="00454A53">
        <w:t>“Change in Management Processes of</w:t>
      </w:r>
      <w:r w:rsidR="004F2BF3">
        <w:t xml:space="preserve"> Unilever</w:t>
      </w:r>
      <w:r w:rsidR="00454A53">
        <w:t xml:space="preserve"> for the Reduction of Use of Plastic.”</w:t>
      </w:r>
    </w:p>
    <w:p w14:paraId="6699635A" w14:textId="77777777" w:rsidR="00540279" w:rsidRDefault="00CE3CC0" w:rsidP="00540279">
      <w:pPr>
        <w:pStyle w:val="Heading2"/>
        <w:numPr>
          <w:ilvl w:val="1"/>
          <w:numId w:val="2"/>
        </w:numPr>
      </w:pPr>
      <w:bookmarkStart w:id="3" w:name="_Toc26902022"/>
      <w:r>
        <w:t>Project Backgroun</w:t>
      </w:r>
      <w:r w:rsidR="00540279">
        <w:t>d</w:t>
      </w:r>
      <w:bookmarkEnd w:id="3"/>
    </w:p>
    <w:p w14:paraId="25855627" w14:textId="77777777" w:rsidR="00775B1A" w:rsidRPr="006158E1" w:rsidRDefault="00540279" w:rsidP="000D65CD">
      <w:r w:rsidRPr="006C79E5">
        <w:t xml:space="preserve">The </w:t>
      </w:r>
      <w:r w:rsidR="00C04DE6" w:rsidRPr="006C79E5">
        <w:t xml:space="preserve">manager of the </w:t>
      </w:r>
      <w:r w:rsidRPr="006C79E5">
        <w:t>management department of Unilever has taken the initiative to change management processes by reducing the use of plastic.</w:t>
      </w:r>
      <w:r w:rsidR="003D35F6" w:rsidRPr="006C79E5">
        <w:t xml:space="preserve"> The position of the student is that </w:t>
      </w:r>
      <w:r w:rsidR="006C79E5">
        <w:t>s</w:t>
      </w:r>
      <w:r w:rsidR="003D35F6" w:rsidRPr="006C79E5">
        <w:t>he is wor</w:t>
      </w:r>
      <w:r w:rsidR="006C79E5" w:rsidRPr="006C79E5">
        <w:t>k</w:t>
      </w:r>
      <w:r w:rsidR="003D35F6" w:rsidRPr="006C79E5">
        <w:t>ing as the manager of the management department of Unilever to focus on the daily activities of the operations of the company.</w:t>
      </w:r>
      <w:r w:rsidR="003D35F6">
        <w:t xml:space="preserve"> </w:t>
      </w:r>
      <w:r>
        <w:t xml:space="preserve">Unilever has been contributing a lot to the promotion of </w:t>
      </w:r>
      <w:r>
        <w:lastRenderedPageBreak/>
        <w:t>corporate social respon</w:t>
      </w:r>
      <w:r w:rsidR="008920D3">
        <w:t>si</w:t>
      </w:r>
      <w:r>
        <w:t xml:space="preserve">bility which has allowed them </w:t>
      </w:r>
      <w:r w:rsidR="008920D3">
        <w:t xml:space="preserve">to </w:t>
      </w:r>
      <w:r>
        <w:t xml:space="preserve">earn its reputation all over the world. They provide consumer goods which are packaged in plastic. </w:t>
      </w:r>
      <w:r w:rsidR="00BD5B57" w:rsidRPr="00BD5B57">
        <w:t>(</w:t>
      </w:r>
      <w:proofErr w:type="spellStart"/>
      <w:r w:rsidR="00BD5B57" w:rsidRPr="00BD5B57">
        <w:t>Badiru</w:t>
      </w:r>
      <w:proofErr w:type="spellEnd"/>
      <w:r w:rsidR="00BD5B57" w:rsidRPr="00BD5B57">
        <w:t>, 2008)</w:t>
      </w:r>
      <w:r w:rsidR="00BD5B57">
        <w:t xml:space="preserve"> </w:t>
      </w:r>
      <w:r>
        <w:t xml:space="preserve">This reduction in </w:t>
      </w:r>
      <w:r w:rsidR="008920D3">
        <w:t xml:space="preserve">the </w:t>
      </w:r>
      <w:r>
        <w:t xml:space="preserve">use of plastic can help them to reduce the usage of plastic. Moreover, the company can commit to </w:t>
      </w:r>
      <w:r w:rsidR="00C31C28">
        <w:t xml:space="preserve">collect the used plastic and recycle in order to reduce the overall usage of plastic. </w:t>
      </w:r>
      <w:r w:rsidR="00563A63">
        <w:t>The company’s packaging system is becoming a rising concern for environmental issues as the use of plastic is detrimental to the environment.  Plastic a type of material which is can be converted to solid states which is mostly by companies for packaging drinks, products</w:t>
      </w:r>
      <w:r w:rsidR="002D66DE">
        <w:t>,</w:t>
      </w:r>
      <w:r w:rsidR="00563A63">
        <w:t xml:space="preserve"> and others. The wasted plastic takes around 1000 years to putrefy which is why it is one source of waste that is affecting the environment. As a result, Unilever can use other methods for its packaging system which can promote sustainability while improving its brand image as customers feel comfortable purchasing products of companies that are aware of the </w:t>
      </w:r>
      <w:r w:rsidR="00563A63" w:rsidRPr="00563A63">
        <w:t>environment.</w:t>
      </w:r>
      <w:r w:rsidR="00E03CA0">
        <w:t xml:space="preserve"> (</w:t>
      </w:r>
      <w:r w:rsidR="00A7694D">
        <w:t>Unilever, 2010)</w:t>
      </w:r>
      <w:r w:rsidR="00EA49D6">
        <w:t xml:space="preserve"> By eliminating the plastic packaging th</w:t>
      </w:r>
      <w:r w:rsidR="008920D3">
        <w:t>ro</w:t>
      </w:r>
      <w:r w:rsidR="00EA49D6">
        <w:t>ugh innovation such as refill, reuse and concentrates thus increasing the use of recycled plastic which is why the management department has undertaken this project. Th</w:t>
      </w:r>
      <w:r w:rsidR="008920D3">
        <w:t>e</w:t>
      </w:r>
      <w:r w:rsidR="00EA49D6">
        <w:t xml:space="preserve"> reduction in </w:t>
      </w:r>
      <w:r w:rsidR="008920D3">
        <w:t xml:space="preserve">the </w:t>
      </w:r>
      <w:r w:rsidR="00EA49D6">
        <w:t>use</w:t>
      </w:r>
      <w:r w:rsidR="008920D3">
        <w:t xml:space="preserve"> of</w:t>
      </w:r>
      <w:r w:rsidR="00EA49D6">
        <w:t xml:space="preserve"> plastic will help to improve the business processes and increase the company’s brand image for protecting the environment. As a result, the company will be able to generate higher profit by implementing green business operations. The new strategy </w:t>
      </w:r>
      <w:r w:rsidR="000D65CD">
        <w:t xml:space="preserve">will communicate the strategy with all the departments and ensure to change the packaging system for the consumer products that will allow the company to engage </w:t>
      </w:r>
      <w:r w:rsidR="008920D3">
        <w:t>its</w:t>
      </w:r>
      <w:r w:rsidR="000D65CD">
        <w:t xml:space="preserve"> employees to adapt to the new strategy. </w:t>
      </w:r>
      <w:r w:rsidR="00BD5B57" w:rsidRPr="00BD5B57">
        <w:t>(Fernando, 2012)</w:t>
      </w:r>
      <w:r w:rsidR="00BD5B57">
        <w:t xml:space="preserve"> </w:t>
      </w:r>
      <w:r w:rsidR="000D65CD">
        <w:t>This strategy will the company to achieve a sustainable business strategy as the company will no longer be causing any harm to the environment. It will also help them to reduce the costs for making the plastic products which will increase their profit.</w:t>
      </w:r>
      <w:r w:rsidR="00F229BD">
        <w:tab/>
      </w:r>
    </w:p>
    <w:p w14:paraId="0746E393" w14:textId="77777777" w:rsidR="00616D42" w:rsidRPr="00616D42" w:rsidRDefault="00CE3CC0" w:rsidP="00616D42">
      <w:pPr>
        <w:pStyle w:val="Heading2"/>
        <w:numPr>
          <w:ilvl w:val="1"/>
          <w:numId w:val="2"/>
        </w:numPr>
      </w:pPr>
      <w:bookmarkStart w:id="4" w:name="_Toc26902023"/>
      <w:r>
        <w:t>Project Aim and Objectives</w:t>
      </w:r>
      <w:bookmarkEnd w:id="4"/>
    </w:p>
    <w:p w14:paraId="459523DE" w14:textId="77777777" w:rsidR="00CE3CC0" w:rsidRDefault="00CE3CC0" w:rsidP="00CE3CC0">
      <w:pPr>
        <w:pStyle w:val="Heading3"/>
        <w:numPr>
          <w:ilvl w:val="2"/>
          <w:numId w:val="2"/>
        </w:numPr>
      </w:pPr>
      <w:bookmarkStart w:id="5" w:name="_Toc26902024"/>
      <w:r>
        <w:t>Project Aim</w:t>
      </w:r>
      <w:bookmarkEnd w:id="5"/>
    </w:p>
    <w:p w14:paraId="058DCE99" w14:textId="77777777" w:rsidR="004F2BF3" w:rsidRPr="004F2BF3" w:rsidRDefault="004F2BF3" w:rsidP="004F2BF3">
      <w:r>
        <w:t xml:space="preserve">The aim of the project is to take initiative in changing the management process by informing the employees from the beginning in order to </w:t>
      </w:r>
      <w:r w:rsidR="00A673B7">
        <w:t>minimize</w:t>
      </w:r>
      <w:r>
        <w:t xml:space="preserve"> the use of plastic. This will allow the company to focus on </w:t>
      </w:r>
      <w:r w:rsidR="00A673B7">
        <w:t>minimizing</w:t>
      </w:r>
      <w:r>
        <w:t xml:space="preserve"> the use of plastic and contribute to corporate sustainability. </w:t>
      </w:r>
    </w:p>
    <w:p w14:paraId="2C3B79FB" w14:textId="77777777" w:rsidR="00CE3CC0" w:rsidRDefault="00CE3CC0" w:rsidP="00CE3CC0">
      <w:pPr>
        <w:pStyle w:val="Heading3"/>
        <w:numPr>
          <w:ilvl w:val="2"/>
          <w:numId w:val="2"/>
        </w:numPr>
      </w:pPr>
      <w:bookmarkStart w:id="6" w:name="_Toc26902025"/>
      <w:r>
        <w:t>Project Objectives</w:t>
      </w:r>
      <w:bookmarkEnd w:id="6"/>
    </w:p>
    <w:p w14:paraId="00C36715" w14:textId="77777777" w:rsidR="00616D42" w:rsidRDefault="00097642" w:rsidP="00616D42">
      <w:r>
        <w:t>The objectives related to the topic of the project will help to provide particular directions for the achievement of the project</w:t>
      </w:r>
      <w:r w:rsidR="00816D6D">
        <w:t xml:space="preserve"> which are discussed below-</w:t>
      </w:r>
    </w:p>
    <w:p w14:paraId="63563C63" w14:textId="77777777" w:rsidR="00965752" w:rsidRDefault="00965752" w:rsidP="00816D6D">
      <w:pPr>
        <w:pStyle w:val="ListParagraph"/>
        <w:numPr>
          <w:ilvl w:val="0"/>
          <w:numId w:val="8"/>
        </w:numPr>
      </w:pPr>
      <w:r>
        <w:t>To identify the processes that require change for the reduction of use of plastic</w:t>
      </w:r>
      <w:r w:rsidR="00585400">
        <w:t>.</w:t>
      </w:r>
    </w:p>
    <w:p w14:paraId="7E577ECC" w14:textId="77777777" w:rsidR="00965752" w:rsidRDefault="00965752" w:rsidP="00816D6D">
      <w:pPr>
        <w:pStyle w:val="ListParagraph"/>
        <w:numPr>
          <w:ilvl w:val="0"/>
          <w:numId w:val="8"/>
        </w:numPr>
      </w:pPr>
      <w:r>
        <w:lastRenderedPageBreak/>
        <w:t>To communicate the ways to implement the new sustainability strategy</w:t>
      </w:r>
      <w:r w:rsidR="00585400">
        <w:t>.</w:t>
      </w:r>
    </w:p>
    <w:p w14:paraId="7DA865CC" w14:textId="77777777" w:rsidR="00965752" w:rsidRDefault="00965752" w:rsidP="00816D6D">
      <w:pPr>
        <w:pStyle w:val="ListParagraph"/>
        <w:numPr>
          <w:ilvl w:val="0"/>
          <w:numId w:val="8"/>
        </w:numPr>
      </w:pPr>
      <w:r>
        <w:t>To design the new management process for the new system</w:t>
      </w:r>
      <w:r w:rsidR="00585400">
        <w:t>.</w:t>
      </w:r>
    </w:p>
    <w:p w14:paraId="40562F88" w14:textId="77777777" w:rsidR="00965752" w:rsidRDefault="009A1934" w:rsidP="00816D6D">
      <w:pPr>
        <w:pStyle w:val="ListParagraph"/>
        <w:numPr>
          <w:ilvl w:val="0"/>
          <w:numId w:val="8"/>
        </w:numPr>
      </w:pPr>
      <w:r>
        <w:t>To inform</w:t>
      </w:r>
      <w:r w:rsidR="00965752">
        <w:t xml:space="preserve"> the packaging, supply chain and other departments required for the transformation</w:t>
      </w:r>
      <w:r w:rsidR="00585400">
        <w:t>.</w:t>
      </w:r>
    </w:p>
    <w:p w14:paraId="456A47F4" w14:textId="77777777" w:rsidR="009A1934" w:rsidRDefault="00205AC7" w:rsidP="00816D6D">
      <w:pPr>
        <w:pStyle w:val="ListParagraph"/>
        <w:numPr>
          <w:ilvl w:val="0"/>
          <w:numId w:val="8"/>
        </w:numPr>
      </w:pPr>
      <w:r>
        <w:t xml:space="preserve">To motivate employees of the company to reduce the use of plastic by encouraging them to recycle the previous plastic bottles. </w:t>
      </w:r>
    </w:p>
    <w:p w14:paraId="1957236D" w14:textId="77777777" w:rsidR="00205AC7" w:rsidRDefault="00205AC7" w:rsidP="00816D6D">
      <w:pPr>
        <w:pStyle w:val="ListParagraph"/>
        <w:numPr>
          <w:ilvl w:val="0"/>
          <w:numId w:val="8"/>
        </w:numPr>
      </w:pPr>
      <w:r>
        <w:t>To ensure</w:t>
      </w:r>
      <w:r w:rsidR="00530D0B">
        <w:t xml:space="preserve"> that</w:t>
      </w:r>
      <w:r>
        <w:t xml:space="preserve"> employees are adapting to the new </w:t>
      </w:r>
      <w:r w:rsidR="00530D0B">
        <w:t>structural</w:t>
      </w:r>
      <w:r>
        <w:t xml:space="preserve"> system</w:t>
      </w:r>
      <w:r w:rsidR="00585400">
        <w:t>.</w:t>
      </w:r>
    </w:p>
    <w:p w14:paraId="3EF6C086" w14:textId="77777777" w:rsidR="00890150" w:rsidRPr="00890150" w:rsidRDefault="00816D6D" w:rsidP="00890150">
      <w:pPr>
        <w:pStyle w:val="ListParagraph"/>
        <w:numPr>
          <w:ilvl w:val="0"/>
          <w:numId w:val="8"/>
        </w:numPr>
      </w:pPr>
      <w:r>
        <w:t>To</w:t>
      </w:r>
      <w:r w:rsidR="00BA0E18">
        <w:t xml:space="preserve"> implement a strategy for collecting used bottles in exchange for money to reuse and recycle them.</w:t>
      </w:r>
    </w:p>
    <w:p w14:paraId="1B44A9CD" w14:textId="77777777" w:rsidR="00616D42" w:rsidRDefault="00890150" w:rsidP="00616D42">
      <w:pPr>
        <w:pStyle w:val="Heading1"/>
        <w:numPr>
          <w:ilvl w:val="0"/>
          <w:numId w:val="2"/>
        </w:numPr>
      </w:pPr>
      <w:bookmarkStart w:id="7" w:name="_Toc26902026"/>
      <w:r>
        <w:t>Project Sponsor, Stakeholders</w:t>
      </w:r>
      <w:r w:rsidR="004F2BF3">
        <w:t>,</w:t>
      </w:r>
      <w:r>
        <w:t xml:space="preserve"> and Scope</w:t>
      </w:r>
      <w:bookmarkEnd w:id="7"/>
    </w:p>
    <w:p w14:paraId="3432DE23" w14:textId="77777777" w:rsidR="00616D42" w:rsidRDefault="00616D42" w:rsidP="00616D42">
      <w:pPr>
        <w:pStyle w:val="Heading2"/>
        <w:numPr>
          <w:ilvl w:val="1"/>
          <w:numId w:val="2"/>
        </w:numPr>
      </w:pPr>
      <w:bookmarkStart w:id="8" w:name="_Toc26902027"/>
      <w:r>
        <w:t>Project Sponsor</w:t>
      </w:r>
      <w:bookmarkEnd w:id="8"/>
      <w:r w:rsidRPr="00616D42">
        <w:t xml:space="preserve"> </w:t>
      </w:r>
    </w:p>
    <w:p w14:paraId="1E80B531" w14:textId="77777777" w:rsidR="00775B1A" w:rsidRPr="00775B1A" w:rsidRDefault="00D303A5" w:rsidP="00775B1A">
      <w:r w:rsidRPr="00D303A5">
        <w:t>The project sponsor is the management department</w:t>
      </w:r>
      <w:r w:rsidR="004E247B">
        <w:t xml:space="preserve"> who is required to allocate the resources and funds for the project to be undertaken by the department.</w:t>
      </w:r>
      <w:r w:rsidRPr="00D303A5">
        <w:t xml:space="preserve"> </w:t>
      </w:r>
      <w:r w:rsidR="004E247B">
        <w:t xml:space="preserve">Moreover, they have the authority to decide about the tasks and responsibilities of the project plan.  It is their duty to recruit a project manager who can handle the day to day tasks and responsibilities and report to the project sponsor. The project sponsor has the authority to assign </w:t>
      </w:r>
      <w:r>
        <w:t xml:space="preserve">the project manager with duties. </w:t>
      </w:r>
      <w:r w:rsidR="00BD5B57" w:rsidRPr="00BD5B57">
        <w:t>(</w:t>
      </w:r>
      <w:proofErr w:type="spellStart"/>
      <w:r w:rsidR="00BD5B57" w:rsidRPr="00BD5B57">
        <w:t>Muszyńska</w:t>
      </w:r>
      <w:proofErr w:type="spellEnd"/>
      <w:r w:rsidR="00BD5B57" w:rsidRPr="00BD5B57">
        <w:t>, 2015)</w:t>
      </w:r>
      <w:r w:rsidR="00BD5B57">
        <w:t xml:space="preserve"> </w:t>
      </w:r>
      <w:r w:rsidR="00100FE3">
        <w:t>The project manager is required to report the status of the project to the sponsor</w:t>
      </w:r>
      <w:r w:rsidR="00FF0A11">
        <w:t xml:space="preserve"> so that the sponsor is being informed about daily, weekly and monthly progress report of the project</w:t>
      </w:r>
      <w:r w:rsidR="00100FE3">
        <w:t>.</w:t>
      </w:r>
      <w:r w:rsidR="00C04DE6">
        <w:t xml:space="preserve"> </w:t>
      </w:r>
      <w:r w:rsidR="00C04DE6" w:rsidRPr="00EC2B2A">
        <w:t xml:space="preserve">The project manager in </w:t>
      </w:r>
      <w:r w:rsidR="004E247B" w:rsidRPr="00EC2B2A">
        <w:t xml:space="preserve">this </w:t>
      </w:r>
      <w:r w:rsidR="00C04DE6" w:rsidRPr="00EC2B2A">
        <w:t>case of this project is the student.</w:t>
      </w:r>
      <w:r w:rsidR="00100FE3">
        <w:t xml:space="preserve"> Moreover, the sponsor receives the project output and communicate it with the owner of the organization. </w:t>
      </w:r>
      <w:r w:rsidR="00FF0A11">
        <w:t xml:space="preserve">The key responsibility of the project sponsor is to prioritize the project with the highest importance so that the project is being achieved on time. </w:t>
      </w:r>
    </w:p>
    <w:p w14:paraId="4AB3CF6C" w14:textId="77777777" w:rsidR="00616D42" w:rsidRDefault="00616D42" w:rsidP="00616D42">
      <w:pPr>
        <w:pStyle w:val="Heading2"/>
        <w:numPr>
          <w:ilvl w:val="1"/>
          <w:numId w:val="2"/>
        </w:numPr>
      </w:pPr>
      <w:bookmarkStart w:id="9" w:name="_Toc26902028"/>
      <w:r w:rsidRPr="00616D42">
        <w:t>Stakeholders of the Project</w:t>
      </w:r>
      <w:bookmarkEnd w:id="9"/>
    </w:p>
    <w:p w14:paraId="6F294C08" w14:textId="77777777" w:rsidR="00775B1A" w:rsidRPr="00D56F12" w:rsidRDefault="00920773" w:rsidP="00D56F12">
      <w:r w:rsidRPr="00920773">
        <w:t>Stakeholders are the individuals that are involved in the project who are the sponsors which is the management department, project manager which is the student, the team member and the project customers. The project manager is authorized to monitor the day to day tasks of the project and report the progress of the project to the project sponsor.</w:t>
      </w:r>
      <w:r w:rsidR="00D56F12" w:rsidRPr="00D56F12">
        <w:t xml:space="preserve"> </w:t>
      </w:r>
      <w:r w:rsidR="00C04DE6" w:rsidRPr="00920773">
        <w:t xml:space="preserve">The project manager is the student who is </w:t>
      </w:r>
      <w:r>
        <w:t>authorized for delegating tasks and duties</w:t>
      </w:r>
      <w:r w:rsidR="00C04DE6" w:rsidRPr="00920773">
        <w:t xml:space="preserve"> to the team members.</w:t>
      </w:r>
      <w:r w:rsidR="00F4564C">
        <w:t xml:space="preserve"> Moreover, it is the duty of the project manager to follow the timeline and budget that has been allocated for the project.</w:t>
      </w:r>
      <w:r w:rsidR="00C04DE6" w:rsidRPr="00920773">
        <w:t xml:space="preserve"> </w:t>
      </w:r>
      <w:r w:rsidR="00875811">
        <w:lastRenderedPageBreak/>
        <w:t>Consequently, the project team members are recruited to perform the tasks that are required to complete the project</w:t>
      </w:r>
      <w:r w:rsidR="00D56F12">
        <w:t xml:space="preserve">. </w:t>
      </w:r>
      <w:r w:rsidR="00D56F12" w:rsidRPr="00D56F12">
        <w:t xml:space="preserve">(Wood, 2013) </w:t>
      </w:r>
      <w:r w:rsidR="00D56F12">
        <w:t>The customers</w:t>
      </w:r>
      <w:r w:rsidR="00875811">
        <w:t xml:space="preserve"> of the project involves</w:t>
      </w:r>
      <w:r w:rsidR="00D56F12">
        <w:t xml:space="preserve"> the society, businesses, government and the environment </w:t>
      </w:r>
      <w:r w:rsidR="00D56F12" w:rsidRPr="00D56F12">
        <w:t xml:space="preserve">who will </w:t>
      </w:r>
      <w:r w:rsidR="00D56F12">
        <w:t>be able to protect the environment</w:t>
      </w:r>
      <w:r w:rsidR="00D56F12" w:rsidRPr="00D56F12">
        <w:t>.</w:t>
      </w:r>
      <w:r w:rsidR="00C04DE6">
        <w:t xml:space="preserve"> </w:t>
      </w:r>
    </w:p>
    <w:p w14:paraId="1E56BB08" w14:textId="77777777" w:rsidR="00616D42" w:rsidRPr="00616D42" w:rsidRDefault="00616D42" w:rsidP="00616D42">
      <w:pPr>
        <w:pStyle w:val="Heading2"/>
        <w:numPr>
          <w:ilvl w:val="1"/>
          <w:numId w:val="2"/>
        </w:numPr>
      </w:pPr>
      <w:bookmarkStart w:id="10" w:name="_Toc26902029"/>
      <w:r>
        <w:t>Scope of the Project</w:t>
      </w:r>
      <w:bookmarkEnd w:id="10"/>
    </w:p>
    <w:p w14:paraId="0051D995" w14:textId="77777777" w:rsidR="00616D42" w:rsidRDefault="00E6381B" w:rsidP="00F83EDA">
      <w:r>
        <w:t>The scope is focused on the objectives, activities, features, budget, key milestones, assumptions, and deliverables which help the management department to achieve the project goals</w:t>
      </w:r>
      <w:r w:rsidR="00F83EDA" w:rsidRPr="00F83EDA">
        <w:t>.</w:t>
      </w:r>
      <w:r>
        <w:t xml:space="preserve"> The scope outlines the responsibilities and duties which will help the company to succeed.</w:t>
      </w:r>
      <w:r w:rsidR="00F83EDA">
        <w:t xml:space="preserve"> (Clark, 2018) The scope of the project helps the stakeholders to follow the task which will help to </w:t>
      </w:r>
      <w:r w:rsidR="00C91645">
        <w:t>attain</w:t>
      </w:r>
      <w:r w:rsidR="00F83EDA">
        <w:t xml:space="preserve"> the project. The scope of the project is to reduce the use of plastic and promote this initiative throughout the organization so that the employees ad</w:t>
      </w:r>
      <w:r w:rsidR="00A17E21">
        <w:t>a</w:t>
      </w:r>
      <w:r w:rsidR="00F83EDA">
        <w:t xml:space="preserve">pt to this strategy. </w:t>
      </w:r>
      <w:r w:rsidR="00A17E21">
        <w:t>The key elements of the scope of the project are discussed below-</w:t>
      </w:r>
    </w:p>
    <w:p w14:paraId="5F14DB08" w14:textId="77777777" w:rsidR="00F83EDA" w:rsidRDefault="00F83EDA" w:rsidP="00F83EDA">
      <w:pPr>
        <w:pStyle w:val="Heading3"/>
        <w:numPr>
          <w:ilvl w:val="2"/>
          <w:numId w:val="2"/>
        </w:numPr>
      </w:pPr>
      <w:bookmarkStart w:id="11" w:name="_Toc26902030"/>
      <w:r>
        <w:t>Project Milestone</w:t>
      </w:r>
      <w:bookmarkEnd w:id="11"/>
    </w:p>
    <w:p w14:paraId="3E239AB3" w14:textId="77777777" w:rsidR="00A17E21" w:rsidRDefault="00A17E21" w:rsidP="00A17E21">
      <w:r>
        <w:t>The project milestone can help to measure progress by identifying differences between the actual and projected performance. The milestone for this project are-</w:t>
      </w:r>
    </w:p>
    <w:p w14:paraId="76F29041" w14:textId="77777777" w:rsidR="00A17E21" w:rsidRDefault="00A17E21" w:rsidP="00A17E21">
      <w:pPr>
        <w:pStyle w:val="ListParagraph"/>
        <w:numPr>
          <w:ilvl w:val="0"/>
          <w:numId w:val="10"/>
        </w:numPr>
      </w:pPr>
      <w:r>
        <w:t>Developing of the recycling strategy</w:t>
      </w:r>
    </w:p>
    <w:p w14:paraId="5294F58A" w14:textId="77777777" w:rsidR="00A17E21" w:rsidRDefault="00A17E21" w:rsidP="00A17E21">
      <w:pPr>
        <w:pStyle w:val="ListParagraph"/>
        <w:numPr>
          <w:ilvl w:val="0"/>
          <w:numId w:val="10"/>
        </w:numPr>
      </w:pPr>
      <w:r w:rsidRPr="00A17E21">
        <w:t xml:space="preserve">Communicating </w:t>
      </w:r>
      <w:r>
        <w:t>with the organization to promote sustainability</w:t>
      </w:r>
    </w:p>
    <w:p w14:paraId="379C8693" w14:textId="77777777" w:rsidR="00A17E21" w:rsidRDefault="00A17E21" w:rsidP="002B59BF">
      <w:pPr>
        <w:pStyle w:val="ListParagraph"/>
        <w:numPr>
          <w:ilvl w:val="0"/>
          <w:numId w:val="10"/>
        </w:numPr>
      </w:pPr>
      <w:r>
        <w:t>Informing the packaging and other departments for the transformation</w:t>
      </w:r>
    </w:p>
    <w:p w14:paraId="0AE38E45" w14:textId="77777777" w:rsidR="00A17E21" w:rsidRDefault="00A17E21" w:rsidP="00A17E21">
      <w:pPr>
        <w:pStyle w:val="ListParagraph"/>
        <w:numPr>
          <w:ilvl w:val="0"/>
          <w:numId w:val="10"/>
        </w:numPr>
      </w:pPr>
      <w:r>
        <w:t xml:space="preserve">Evaluating the feedback of the employees </w:t>
      </w:r>
      <w:r w:rsidR="006608D9">
        <w:t>based on the</w:t>
      </w:r>
      <w:r>
        <w:t xml:space="preserve"> transformation</w:t>
      </w:r>
    </w:p>
    <w:p w14:paraId="56D5B0E0" w14:textId="77777777" w:rsidR="00A17E21" w:rsidRDefault="00A17E21" w:rsidP="00A17E21">
      <w:pPr>
        <w:pStyle w:val="ListParagraph"/>
        <w:numPr>
          <w:ilvl w:val="0"/>
          <w:numId w:val="10"/>
        </w:numPr>
      </w:pPr>
      <w:r>
        <w:t>Encouraging the employees to adapt to the changing environment</w:t>
      </w:r>
    </w:p>
    <w:p w14:paraId="5EEF69F9" w14:textId="77777777" w:rsidR="00F83EDA" w:rsidRPr="00F83EDA" w:rsidRDefault="00A17E21" w:rsidP="00441036">
      <w:pPr>
        <w:pStyle w:val="ListParagraph"/>
        <w:numPr>
          <w:ilvl w:val="0"/>
          <w:numId w:val="10"/>
        </w:numPr>
      </w:pPr>
      <w:r>
        <w:t xml:space="preserve">Implementing the strategy to </w:t>
      </w:r>
      <w:r w:rsidR="008B4C6E">
        <w:t>change the management processes</w:t>
      </w:r>
    </w:p>
    <w:p w14:paraId="21C1652D" w14:textId="77777777" w:rsidR="00F83EDA" w:rsidRDefault="00F83EDA" w:rsidP="00F83EDA">
      <w:pPr>
        <w:pStyle w:val="Heading3"/>
        <w:numPr>
          <w:ilvl w:val="2"/>
          <w:numId w:val="2"/>
        </w:numPr>
      </w:pPr>
      <w:bookmarkStart w:id="12" w:name="_Toc26902031"/>
      <w:r>
        <w:t xml:space="preserve">Project </w:t>
      </w:r>
      <w:r w:rsidR="00A17E21">
        <w:t>Deliverables</w:t>
      </w:r>
      <w:bookmarkEnd w:id="12"/>
    </w:p>
    <w:p w14:paraId="13534285" w14:textId="77777777" w:rsidR="00A17E21" w:rsidRDefault="006608D9" w:rsidP="00A17E21">
      <w:r>
        <w:t xml:space="preserve">The deliverables are referred to as the outputs that are received after the completion </w:t>
      </w:r>
      <w:r w:rsidR="00A17E21">
        <w:t>of the project. The projects are undertaken in order to deliver outputs. The output of this projects are-</w:t>
      </w:r>
    </w:p>
    <w:p w14:paraId="7C2BB39E" w14:textId="77777777" w:rsidR="00A17E21" w:rsidRDefault="00A17E21" w:rsidP="00A17E21">
      <w:pPr>
        <w:pStyle w:val="ListParagraph"/>
        <w:numPr>
          <w:ilvl w:val="0"/>
          <w:numId w:val="9"/>
        </w:numPr>
      </w:pPr>
      <w:r>
        <w:t>Implementation of the strategy to reduce plastic usage within the timeframe</w:t>
      </w:r>
    </w:p>
    <w:p w14:paraId="3396A34B" w14:textId="77777777" w:rsidR="00A17E21" w:rsidRDefault="00A17E21" w:rsidP="00A17E21">
      <w:pPr>
        <w:pStyle w:val="ListParagraph"/>
        <w:numPr>
          <w:ilvl w:val="0"/>
          <w:numId w:val="9"/>
        </w:numPr>
      </w:pPr>
      <w:r>
        <w:t>Communication of the new strategy to adapt to the change</w:t>
      </w:r>
    </w:p>
    <w:p w14:paraId="3503477E" w14:textId="77777777" w:rsidR="00A17E21" w:rsidRDefault="00A17E21" w:rsidP="00A17E21">
      <w:pPr>
        <w:pStyle w:val="ListParagraph"/>
        <w:numPr>
          <w:ilvl w:val="0"/>
          <w:numId w:val="9"/>
        </w:numPr>
      </w:pPr>
      <w:r>
        <w:t>Motivation of the employees with the new system</w:t>
      </w:r>
    </w:p>
    <w:p w14:paraId="59DA7F0B" w14:textId="77777777" w:rsidR="00A17E21" w:rsidRDefault="00A17E21" w:rsidP="00A17E21">
      <w:pPr>
        <w:pStyle w:val="ListParagraph"/>
        <w:numPr>
          <w:ilvl w:val="0"/>
          <w:numId w:val="9"/>
        </w:numPr>
      </w:pPr>
      <w:r>
        <w:t>Compatibility of the new strategy with the organization’s strategy</w:t>
      </w:r>
    </w:p>
    <w:p w14:paraId="2E48B3C5" w14:textId="77777777" w:rsidR="00A17E21" w:rsidRPr="00A17E21" w:rsidRDefault="00A17E21" w:rsidP="004E7717">
      <w:pPr>
        <w:pStyle w:val="ListParagraph"/>
        <w:numPr>
          <w:ilvl w:val="0"/>
          <w:numId w:val="9"/>
        </w:numPr>
      </w:pPr>
      <w:r>
        <w:t>Implementation of recycling strategies and compliance with the new strategy</w:t>
      </w:r>
    </w:p>
    <w:p w14:paraId="36256030" w14:textId="77777777" w:rsidR="00F83EDA" w:rsidRDefault="00F83EDA" w:rsidP="00F83EDA">
      <w:pPr>
        <w:pStyle w:val="Heading3"/>
        <w:numPr>
          <w:ilvl w:val="2"/>
          <w:numId w:val="2"/>
        </w:numPr>
      </w:pPr>
      <w:bookmarkStart w:id="13" w:name="_Toc26902032"/>
      <w:r>
        <w:lastRenderedPageBreak/>
        <w:t>Project Assumption</w:t>
      </w:r>
      <w:bookmarkEnd w:id="13"/>
    </w:p>
    <w:p w14:paraId="52E7E030" w14:textId="77777777" w:rsidR="009405C5" w:rsidRDefault="009405C5" w:rsidP="009405C5">
      <w:r>
        <w:t>The project assumption refers to the boundaries that help to elaborate the project scope and provide further details. The project assumptions for this project are-</w:t>
      </w:r>
    </w:p>
    <w:p w14:paraId="2490679B" w14:textId="77777777" w:rsidR="009405C5" w:rsidRDefault="009405C5" w:rsidP="009405C5">
      <w:pPr>
        <w:pStyle w:val="ListParagraph"/>
        <w:numPr>
          <w:ilvl w:val="0"/>
          <w:numId w:val="11"/>
        </w:numPr>
      </w:pPr>
      <w:r>
        <w:t>It is the responsibility of the sponsor to provide resources for the project</w:t>
      </w:r>
    </w:p>
    <w:p w14:paraId="52E37ACD" w14:textId="77777777" w:rsidR="009405C5" w:rsidRDefault="009405C5" w:rsidP="009405C5">
      <w:pPr>
        <w:pStyle w:val="ListParagraph"/>
        <w:numPr>
          <w:ilvl w:val="0"/>
          <w:numId w:val="11"/>
        </w:numPr>
      </w:pPr>
      <w:r>
        <w:t xml:space="preserve">It is required to provide </w:t>
      </w:r>
      <w:r w:rsidR="00201F59">
        <w:t xml:space="preserve">assistance </w:t>
      </w:r>
      <w:r>
        <w:t>to the project management team</w:t>
      </w:r>
    </w:p>
    <w:p w14:paraId="7BEAEDF9" w14:textId="77777777" w:rsidR="009405C5" w:rsidRDefault="009405C5" w:rsidP="009405C5">
      <w:pPr>
        <w:pStyle w:val="ListParagraph"/>
        <w:numPr>
          <w:ilvl w:val="0"/>
          <w:numId w:val="11"/>
        </w:numPr>
      </w:pPr>
      <w:r>
        <w:t>It is required to follow the schedule of the project to complete the project on time</w:t>
      </w:r>
    </w:p>
    <w:p w14:paraId="7EB8720C" w14:textId="77777777" w:rsidR="009405C5" w:rsidRDefault="009405C5" w:rsidP="009405C5">
      <w:pPr>
        <w:pStyle w:val="ListParagraph"/>
        <w:numPr>
          <w:ilvl w:val="0"/>
          <w:numId w:val="11"/>
        </w:numPr>
      </w:pPr>
      <w:r>
        <w:t>The project will not be affected by the economic and political environment of the UK</w:t>
      </w:r>
    </w:p>
    <w:p w14:paraId="04FC3BA9" w14:textId="77777777" w:rsidR="009405C5" w:rsidRPr="009405C5" w:rsidRDefault="009405C5" w:rsidP="009405C5">
      <w:pPr>
        <w:pStyle w:val="ListParagraph"/>
        <w:numPr>
          <w:ilvl w:val="0"/>
          <w:numId w:val="11"/>
        </w:numPr>
      </w:pPr>
      <w:r>
        <w:t xml:space="preserve">The project manager, team and sponsor are required to </w:t>
      </w:r>
      <w:r w:rsidR="005A0E88">
        <w:t>be included in the meeting</w:t>
      </w:r>
      <w:r w:rsidR="00293639">
        <w:t>s</w:t>
      </w:r>
      <w:r w:rsidR="005A0E88">
        <w:t xml:space="preserve"> for the decisions</w:t>
      </w:r>
      <w:r>
        <w:t xml:space="preserve"> of the project</w:t>
      </w:r>
    </w:p>
    <w:p w14:paraId="5B897B44" w14:textId="77777777" w:rsidR="001A7CAD" w:rsidRDefault="001A7CAD" w:rsidP="001A7CAD">
      <w:pPr>
        <w:pStyle w:val="Heading1"/>
        <w:numPr>
          <w:ilvl w:val="0"/>
          <w:numId w:val="2"/>
        </w:numPr>
      </w:pPr>
      <w:bookmarkStart w:id="14" w:name="_Toc26902033"/>
      <w:r>
        <w:t>Project Management Tools and Techniques</w:t>
      </w:r>
      <w:bookmarkEnd w:id="14"/>
    </w:p>
    <w:p w14:paraId="444AB45F" w14:textId="77777777" w:rsidR="001A7CAD" w:rsidRDefault="001A7CAD" w:rsidP="0061232A">
      <w:pPr>
        <w:pStyle w:val="Heading2"/>
        <w:numPr>
          <w:ilvl w:val="1"/>
          <w:numId w:val="2"/>
        </w:numPr>
      </w:pPr>
      <w:bookmarkStart w:id="15" w:name="_Toc26902034"/>
      <w:r>
        <w:t>Project Schedule</w:t>
      </w:r>
      <w:bookmarkEnd w:id="15"/>
    </w:p>
    <w:p w14:paraId="00F68418" w14:textId="77777777" w:rsidR="00293639" w:rsidRDefault="00293639" w:rsidP="00F83EDA">
      <w:pPr>
        <w:tabs>
          <w:tab w:val="left" w:pos="1530"/>
        </w:tabs>
      </w:pPr>
      <w:r>
        <w:t xml:space="preserve">Project schedule provides the team members with the timeline which is required to be followed in order to complete the project on time. Moreover, the schedule includes the tasks and the time within which the tasks are required to be completed in order to be on track with the schedule. </w:t>
      </w:r>
    </w:p>
    <w:p w14:paraId="0C364F8F" w14:textId="77777777" w:rsidR="005C086D" w:rsidRDefault="001B2072" w:rsidP="00F83EDA">
      <w:pPr>
        <w:tabs>
          <w:tab w:val="left" w:pos="1530"/>
        </w:tabs>
      </w:pPr>
      <w:r w:rsidRPr="001B2072">
        <w:rPr>
          <w:noProof/>
        </w:rPr>
        <w:lastRenderedPageBreak/>
        <w:drawing>
          <wp:inline distT="0" distB="0" distL="0" distR="0" wp14:anchorId="56B99D60" wp14:editId="29D742DE">
            <wp:extent cx="5943600" cy="407925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079254"/>
                    </a:xfrm>
                    <a:prstGeom prst="rect">
                      <a:avLst/>
                    </a:prstGeom>
                    <a:noFill/>
                    <a:ln>
                      <a:noFill/>
                    </a:ln>
                  </pic:spPr>
                </pic:pic>
              </a:graphicData>
            </a:graphic>
          </wp:inline>
        </w:drawing>
      </w:r>
    </w:p>
    <w:p w14:paraId="1A96D554" w14:textId="77777777" w:rsidR="00162501" w:rsidRPr="00162501" w:rsidRDefault="00162501" w:rsidP="00162501">
      <w:pPr>
        <w:tabs>
          <w:tab w:val="left" w:pos="1530"/>
        </w:tabs>
        <w:jc w:val="center"/>
        <w:rPr>
          <w:i/>
        </w:rPr>
      </w:pPr>
      <w:r w:rsidRPr="00162501">
        <w:rPr>
          <w:i/>
        </w:rPr>
        <w:t>Table 1: Project Schedule</w:t>
      </w:r>
      <w:r w:rsidR="006C731F">
        <w:rPr>
          <w:i/>
        </w:rPr>
        <w:t xml:space="preserve"> </w:t>
      </w:r>
      <w:r w:rsidR="006C731F" w:rsidRPr="006C731F">
        <w:rPr>
          <w:i/>
        </w:rPr>
        <w:t>(Source: Author)</w:t>
      </w:r>
    </w:p>
    <w:p w14:paraId="2782B539" w14:textId="77777777" w:rsidR="001A7CAD" w:rsidRDefault="001A7CAD" w:rsidP="0061232A">
      <w:pPr>
        <w:pStyle w:val="Heading2"/>
        <w:numPr>
          <w:ilvl w:val="1"/>
          <w:numId w:val="2"/>
        </w:numPr>
      </w:pPr>
      <w:bookmarkStart w:id="16" w:name="_Toc26902035"/>
      <w:r>
        <w:t>Work Breakdown Structure</w:t>
      </w:r>
      <w:bookmarkEnd w:id="16"/>
    </w:p>
    <w:p w14:paraId="5C6F024A" w14:textId="77777777" w:rsidR="00775B1A" w:rsidRDefault="0065151F" w:rsidP="00775B1A">
      <w:r>
        <w:t xml:space="preserve">The work breakdown structure helps to divide the organization structure of the company by involving certain individuals in the completion of a certain project. It helps to demonstrate the people who are included in the project and what are their roles in the project as shown in </w:t>
      </w:r>
      <w:r w:rsidR="00FD254F" w:rsidRPr="00FD254F">
        <w:t>figure 1</w:t>
      </w:r>
      <w:r>
        <w:t>.</w:t>
      </w:r>
      <w:r w:rsidR="001222F8" w:rsidRPr="00FD254F">
        <w:t xml:space="preserve"> </w:t>
      </w:r>
      <w:r w:rsidR="00BD5B57" w:rsidRPr="00BD5B57">
        <w:t>(Pritchard and Pritchard, 2019)</w:t>
      </w:r>
      <w:r w:rsidR="00BD5B57">
        <w:t xml:space="preserve"> </w:t>
      </w:r>
      <w:r>
        <w:t xml:space="preserve">The stakeholders of the project are assigned with certain responsibilities in this planning stage. </w:t>
      </w:r>
    </w:p>
    <w:p w14:paraId="29B7CA61" w14:textId="77777777" w:rsidR="009536CE" w:rsidRDefault="009536CE" w:rsidP="00775B1A">
      <w:r>
        <w:rPr>
          <w:noProof/>
        </w:rPr>
        <w:lastRenderedPageBreak/>
        <w:drawing>
          <wp:inline distT="0" distB="0" distL="0" distR="0" wp14:anchorId="422D1411" wp14:editId="5667ACB6">
            <wp:extent cx="6286500" cy="5372100"/>
            <wp:effectExtent l="38100" t="19050" r="190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ADBC634" w14:textId="77777777" w:rsidR="009536CE" w:rsidRPr="009536CE" w:rsidRDefault="009536CE" w:rsidP="009536CE">
      <w:pPr>
        <w:jc w:val="center"/>
        <w:rPr>
          <w:i/>
        </w:rPr>
      </w:pPr>
      <w:r w:rsidRPr="009536CE">
        <w:rPr>
          <w:i/>
        </w:rPr>
        <w:t xml:space="preserve">Figure </w:t>
      </w:r>
      <w:r w:rsidR="00FD254F">
        <w:rPr>
          <w:i/>
        </w:rPr>
        <w:t>1</w:t>
      </w:r>
      <w:r w:rsidRPr="009536CE">
        <w:rPr>
          <w:i/>
        </w:rPr>
        <w:t>: Work Breakdown Structure</w:t>
      </w:r>
      <w:r w:rsidR="00AC44B6">
        <w:rPr>
          <w:i/>
        </w:rPr>
        <w:t xml:space="preserve"> of</w:t>
      </w:r>
      <w:r w:rsidR="00515AE4">
        <w:rPr>
          <w:i/>
        </w:rPr>
        <w:t xml:space="preserve"> Unilever</w:t>
      </w:r>
      <w:r w:rsidR="006C731F">
        <w:rPr>
          <w:i/>
        </w:rPr>
        <w:t xml:space="preserve"> </w:t>
      </w:r>
      <w:r w:rsidR="006C731F" w:rsidRPr="006C731F">
        <w:rPr>
          <w:i/>
        </w:rPr>
        <w:t>(Source: Author)</w:t>
      </w:r>
    </w:p>
    <w:p w14:paraId="2C4F8000" w14:textId="77777777" w:rsidR="001A7CAD" w:rsidRDefault="001A7CAD" w:rsidP="0061232A">
      <w:pPr>
        <w:pStyle w:val="Heading2"/>
        <w:numPr>
          <w:ilvl w:val="1"/>
          <w:numId w:val="2"/>
        </w:numPr>
      </w:pPr>
      <w:bookmarkStart w:id="17" w:name="_Toc26902036"/>
      <w:r>
        <w:t>Gantt Chart</w:t>
      </w:r>
      <w:bookmarkEnd w:id="17"/>
      <w:r w:rsidR="005E0B33">
        <w:t xml:space="preserve"> </w:t>
      </w:r>
    </w:p>
    <w:p w14:paraId="00EE41F1" w14:textId="77777777" w:rsidR="004D4745" w:rsidRPr="004D4745" w:rsidRDefault="004D4745" w:rsidP="004D4745">
      <w:r>
        <w:t xml:space="preserve">The Gantt chart provides a graphical representation of the timeframe of the project in a stacked bar chart as shown in figure 7. It includes </w:t>
      </w:r>
      <w:r w:rsidRPr="004D4745">
        <w:t>the tasks and the time within which the tasks are required to be completed in order to be on track with the schedule.</w:t>
      </w:r>
      <w:r>
        <w:t xml:space="preserve"> </w:t>
      </w:r>
      <w:r w:rsidRPr="00BD5B57">
        <w:t>(</w:t>
      </w:r>
      <w:proofErr w:type="spellStart"/>
      <w:r w:rsidRPr="00BD5B57">
        <w:t>Nahler</w:t>
      </w:r>
      <w:proofErr w:type="spellEnd"/>
      <w:r w:rsidRPr="00BD5B57">
        <w:t xml:space="preserve"> and </w:t>
      </w:r>
      <w:proofErr w:type="spellStart"/>
      <w:r w:rsidRPr="00BD5B57">
        <w:t>Nahler</w:t>
      </w:r>
      <w:proofErr w:type="spellEnd"/>
      <w:r w:rsidRPr="00BD5B57">
        <w:t>, 2009)</w:t>
      </w:r>
      <w:r>
        <w:t xml:space="preserve"> The critical path refers to the limitation which requires a few of the tasks to be completed in order to start another. The Gantt chart provides the estimated timeline that will be required to complete the project within the specified date. </w:t>
      </w:r>
    </w:p>
    <w:p w14:paraId="4F646808" w14:textId="77777777" w:rsidR="00AD3BDD" w:rsidRDefault="00AD3BDD" w:rsidP="00775B1A">
      <w:r>
        <w:rPr>
          <w:noProof/>
        </w:rPr>
        <w:lastRenderedPageBreak/>
        <w:drawing>
          <wp:inline distT="0" distB="0" distL="0" distR="0" wp14:anchorId="6259A878" wp14:editId="24A0E215">
            <wp:extent cx="5943600" cy="2488565"/>
            <wp:effectExtent l="0" t="0" r="0" b="698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9F7DE90" w14:textId="77777777" w:rsidR="00AD3BDD" w:rsidRPr="00AD3BDD" w:rsidRDefault="00AD3BDD" w:rsidP="00AD3BDD">
      <w:pPr>
        <w:jc w:val="center"/>
        <w:rPr>
          <w:i/>
        </w:rPr>
      </w:pPr>
      <w:r w:rsidRPr="00AD3BDD">
        <w:rPr>
          <w:i/>
        </w:rPr>
        <w:t>Figure</w:t>
      </w:r>
      <w:r w:rsidR="00FD254F">
        <w:rPr>
          <w:i/>
        </w:rPr>
        <w:t xml:space="preserve"> 2</w:t>
      </w:r>
      <w:r w:rsidRPr="00AD3BDD">
        <w:rPr>
          <w:i/>
        </w:rPr>
        <w:t>: Gantt Chart</w:t>
      </w:r>
      <w:r w:rsidR="006C731F">
        <w:rPr>
          <w:i/>
        </w:rPr>
        <w:t xml:space="preserve"> </w:t>
      </w:r>
      <w:r w:rsidR="006C731F" w:rsidRPr="006C731F">
        <w:rPr>
          <w:i/>
        </w:rPr>
        <w:t>(Source: Author)</w:t>
      </w:r>
    </w:p>
    <w:p w14:paraId="15220F95" w14:textId="77777777" w:rsidR="0061232A" w:rsidRDefault="0061232A" w:rsidP="0061232A">
      <w:pPr>
        <w:pStyle w:val="Heading2"/>
        <w:numPr>
          <w:ilvl w:val="1"/>
          <w:numId w:val="2"/>
        </w:numPr>
      </w:pPr>
      <w:bookmarkStart w:id="18" w:name="_Toc26902037"/>
      <w:r>
        <w:t>Project Budget</w:t>
      </w:r>
      <w:bookmarkEnd w:id="18"/>
    </w:p>
    <w:p w14:paraId="56BC95BA" w14:textId="77777777" w:rsidR="001F0608" w:rsidRDefault="00F83EDA" w:rsidP="0061232A">
      <w:r w:rsidRPr="000D0FF2">
        <w:t xml:space="preserve">The projected budget </w:t>
      </w:r>
      <w:r w:rsidR="00984EBF">
        <w:t xml:space="preserve">provides the forecasted funds that need to be allocated accordingly for finishing the project </w:t>
      </w:r>
      <w:r w:rsidRPr="000D0FF2">
        <w:t xml:space="preserve">which is </w:t>
      </w:r>
      <w:r w:rsidR="001F0608" w:rsidRPr="000D0FF2">
        <w:t xml:space="preserve">for the reduction of </w:t>
      </w:r>
      <w:r w:rsidR="002D66DE">
        <w:t xml:space="preserve">the </w:t>
      </w:r>
      <w:r w:rsidR="001F0608" w:rsidRPr="000D0FF2">
        <w:t>use of plastic</w:t>
      </w:r>
      <w:r w:rsidRPr="000D0FF2">
        <w:t xml:space="preserve">. </w:t>
      </w:r>
      <w:r w:rsidR="00984EBF">
        <w:t xml:space="preserve">The table 2 represents the projected budget which is an estimation of the amount of funds that will be required for the project. </w:t>
      </w:r>
    </w:p>
    <w:tbl>
      <w:tblPr>
        <w:tblW w:w="8660" w:type="dxa"/>
        <w:tblInd w:w="-10" w:type="dxa"/>
        <w:tblLook w:val="04A0" w:firstRow="1" w:lastRow="0" w:firstColumn="1" w:lastColumn="0" w:noHBand="0" w:noVBand="1"/>
      </w:tblPr>
      <w:tblGrid>
        <w:gridCol w:w="2200"/>
        <w:gridCol w:w="5300"/>
        <w:gridCol w:w="1160"/>
      </w:tblGrid>
      <w:tr w:rsidR="001F0608" w:rsidRPr="001F0608" w14:paraId="4DD94FD1" w14:textId="77777777" w:rsidTr="001F0608">
        <w:trPr>
          <w:trHeight w:val="330"/>
        </w:trPr>
        <w:tc>
          <w:tcPr>
            <w:tcW w:w="22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BC8EF2B"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Project Life Cycle</w:t>
            </w:r>
          </w:p>
        </w:tc>
        <w:tc>
          <w:tcPr>
            <w:tcW w:w="5300" w:type="dxa"/>
            <w:tcBorders>
              <w:top w:val="single" w:sz="8" w:space="0" w:color="auto"/>
              <w:left w:val="nil"/>
              <w:bottom w:val="single" w:sz="8" w:space="0" w:color="auto"/>
              <w:right w:val="single" w:sz="8" w:space="0" w:color="auto"/>
            </w:tcBorders>
            <w:shd w:val="clear" w:color="auto" w:fill="auto"/>
            <w:noWrap/>
            <w:vAlign w:val="center"/>
            <w:hideMark/>
          </w:tcPr>
          <w:p w14:paraId="068BFBFF" w14:textId="77777777" w:rsidR="001F0608" w:rsidRPr="001F0608" w:rsidRDefault="00005475" w:rsidP="001F0608">
            <w:pPr>
              <w:spacing w:after="0" w:line="240" w:lineRule="auto"/>
              <w:jc w:val="left"/>
              <w:rPr>
                <w:rFonts w:eastAsia="Times New Roman" w:cs="Times New Roman"/>
                <w:color w:val="000000"/>
                <w:szCs w:val="24"/>
              </w:rPr>
            </w:pPr>
            <w:r>
              <w:rPr>
                <w:rFonts w:eastAsia="Times New Roman" w:cs="Times New Roman"/>
                <w:color w:val="000000"/>
                <w:szCs w:val="24"/>
              </w:rPr>
              <w:t>Description</w:t>
            </w:r>
          </w:p>
        </w:tc>
        <w:tc>
          <w:tcPr>
            <w:tcW w:w="1160" w:type="dxa"/>
            <w:tcBorders>
              <w:top w:val="single" w:sz="8" w:space="0" w:color="auto"/>
              <w:left w:val="nil"/>
              <w:bottom w:val="single" w:sz="8" w:space="0" w:color="auto"/>
              <w:right w:val="single" w:sz="8" w:space="0" w:color="auto"/>
            </w:tcBorders>
            <w:shd w:val="clear" w:color="auto" w:fill="auto"/>
            <w:noWrap/>
            <w:vAlign w:val="center"/>
            <w:hideMark/>
          </w:tcPr>
          <w:p w14:paraId="434F2207"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 xml:space="preserve"> (£)</w:t>
            </w:r>
          </w:p>
        </w:tc>
      </w:tr>
      <w:tr w:rsidR="001F0608" w:rsidRPr="001F0608" w14:paraId="5A469AB8" w14:textId="77777777" w:rsidTr="001F0608">
        <w:trPr>
          <w:trHeight w:val="330"/>
        </w:trPr>
        <w:tc>
          <w:tcPr>
            <w:tcW w:w="220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4D7E6A2" w14:textId="77777777" w:rsidR="001F0608" w:rsidRPr="001F0608" w:rsidRDefault="001F0608" w:rsidP="001F0608">
            <w:pPr>
              <w:spacing w:after="0" w:line="240" w:lineRule="auto"/>
              <w:jc w:val="center"/>
              <w:rPr>
                <w:rFonts w:eastAsia="Times New Roman" w:cs="Times New Roman"/>
                <w:color w:val="000000"/>
                <w:szCs w:val="24"/>
              </w:rPr>
            </w:pPr>
            <w:r w:rsidRPr="001F0608">
              <w:rPr>
                <w:rFonts w:eastAsia="Times New Roman" w:cs="Times New Roman"/>
                <w:color w:val="000000"/>
                <w:szCs w:val="24"/>
              </w:rPr>
              <w:t>Initiation of the Project</w:t>
            </w:r>
          </w:p>
        </w:tc>
        <w:tc>
          <w:tcPr>
            <w:tcW w:w="5300" w:type="dxa"/>
            <w:tcBorders>
              <w:top w:val="nil"/>
              <w:left w:val="nil"/>
              <w:bottom w:val="single" w:sz="8" w:space="0" w:color="auto"/>
              <w:right w:val="single" w:sz="8" w:space="0" w:color="auto"/>
            </w:tcBorders>
            <w:shd w:val="clear" w:color="auto" w:fill="auto"/>
            <w:noWrap/>
            <w:vAlign w:val="center"/>
            <w:hideMark/>
          </w:tcPr>
          <w:p w14:paraId="09B7A94D"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 xml:space="preserve">Communication </w:t>
            </w:r>
            <w:r w:rsidR="00005475" w:rsidRPr="001F0608">
              <w:rPr>
                <w:rFonts w:eastAsia="Times New Roman" w:cs="Times New Roman"/>
                <w:color w:val="000000"/>
                <w:szCs w:val="24"/>
              </w:rPr>
              <w:t>expenses</w:t>
            </w:r>
          </w:p>
        </w:tc>
        <w:tc>
          <w:tcPr>
            <w:tcW w:w="1160" w:type="dxa"/>
            <w:tcBorders>
              <w:top w:val="nil"/>
              <w:left w:val="nil"/>
              <w:bottom w:val="single" w:sz="8" w:space="0" w:color="auto"/>
              <w:right w:val="single" w:sz="8" w:space="0" w:color="auto"/>
            </w:tcBorders>
            <w:shd w:val="clear" w:color="auto" w:fill="auto"/>
            <w:noWrap/>
            <w:vAlign w:val="center"/>
            <w:hideMark/>
          </w:tcPr>
          <w:p w14:paraId="65E69748"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2500</w:t>
            </w:r>
          </w:p>
        </w:tc>
      </w:tr>
      <w:tr w:rsidR="001F0608" w:rsidRPr="001F0608" w14:paraId="0CD1DC6A" w14:textId="77777777" w:rsidTr="001F0608">
        <w:trPr>
          <w:trHeight w:val="330"/>
        </w:trPr>
        <w:tc>
          <w:tcPr>
            <w:tcW w:w="2200" w:type="dxa"/>
            <w:vMerge/>
            <w:tcBorders>
              <w:top w:val="nil"/>
              <w:left w:val="single" w:sz="8" w:space="0" w:color="auto"/>
              <w:bottom w:val="single" w:sz="8" w:space="0" w:color="000000"/>
              <w:right w:val="single" w:sz="8" w:space="0" w:color="auto"/>
            </w:tcBorders>
            <w:vAlign w:val="center"/>
            <w:hideMark/>
          </w:tcPr>
          <w:p w14:paraId="61AA5E75"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5FF691A2" w14:textId="77777777" w:rsidR="001F0608" w:rsidRPr="001F0608" w:rsidRDefault="00005475" w:rsidP="00005475">
            <w:pPr>
              <w:spacing w:after="0" w:line="240" w:lineRule="auto"/>
              <w:jc w:val="left"/>
              <w:rPr>
                <w:rFonts w:eastAsia="Times New Roman" w:cs="Times New Roman"/>
                <w:color w:val="000000"/>
                <w:szCs w:val="24"/>
              </w:rPr>
            </w:pPr>
            <w:r>
              <w:rPr>
                <w:rFonts w:eastAsia="Times New Roman" w:cs="Times New Roman"/>
                <w:color w:val="000000"/>
                <w:szCs w:val="24"/>
              </w:rPr>
              <w:t xml:space="preserve">Expenses </w:t>
            </w:r>
            <w:r w:rsidR="001F0608" w:rsidRPr="001F0608">
              <w:rPr>
                <w:rFonts w:eastAsia="Times New Roman" w:cs="Times New Roman"/>
                <w:color w:val="000000"/>
                <w:szCs w:val="24"/>
              </w:rPr>
              <w:t>for recruiting team members</w:t>
            </w:r>
          </w:p>
        </w:tc>
        <w:tc>
          <w:tcPr>
            <w:tcW w:w="1160" w:type="dxa"/>
            <w:tcBorders>
              <w:top w:val="nil"/>
              <w:left w:val="nil"/>
              <w:bottom w:val="single" w:sz="8" w:space="0" w:color="auto"/>
              <w:right w:val="single" w:sz="8" w:space="0" w:color="auto"/>
            </w:tcBorders>
            <w:shd w:val="clear" w:color="auto" w:fill="auto"/>
            <w:noWrap/>
            <w:vAlign w:val="center"/>
            <w:hideMark/>
          </w:tcPr>
          <w:p w14:paraId="113DD99B"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1800</w:t>
            </w:r>
          </w:p>
        </w:tc>
      </w:tr>
      <w:tr w:rsidR="001F0608" w:rsidRPr="001F0608" w14:paraId="6D72EBFD" w14:textId="77777777" w:rsidTr="001F0608">
        <w:trPr>
          <w:trHeight w:val="330"/>
        </w:trPr>
        <w:tc>
          <w:tcPr>
            <w:tcW w:w="2200" w:type="dxa"/>
            <w:vMerge/>
            <w:tcBorders>
              <w:top w:val="nil"/>
              <w:left w:val="single" w:sz="8" w:space="0" w:color="auto"/>
              <w:bottom w:val="single" w:sz="8" w:space="0" w:color="000000"/>
              <w:right w:val="single" w:sz="8" w:space="0" w:color="auto"/>
            </w:tcBorders>
            <w:vAlign w:val="center"/>
            <w:hideMark/>
          </w:tcPr>
          <w:p w14:paraId="6A017E76"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565D584C"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Identification of the project aim and objectives</w:t>
            </w:r>
          </w:p>
        </w:tc>
        <w:tc>
          <w:tcPr>
            <w:tcW w:w="1160" w:type="dxa"/>
            <w:tcBorders>
              <w:top w:val="nil"/>
              <w:left w:val="nil"/>
              <w:bottom w:val="single" w:sz="8" w:space="0" w:color="auto"/>
              <w:right w:val="single" w:sz="8" w:space="0" w:color="auto"/>
            </w:tcBorders>
            <w:shd w:val="clear" w:color="auto" w:fill="auto"/>
            <w:noWrap/>
            <w:vAlign w:val="center"/>
            <w:hideMark/>
          </w:tcPr>
          <w:p w14:paraId="561136DF"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850</w:t>
            </w:r>
          </w:p>
        </w:tc>
      </w:tr>
      <w:tr w:rsidR="001F0608" w:rsidRPr="001F0608" w14:paraId="154EBB91" w14:textId="77777777" w:rsidTr="001F0608">
        <w:trPr>
          <w:trHeight w:val="330"/>
        </w:trPr>
        <w:tc>
          <w:tcPr>
            <w:tcW w:w="2200" w:type="dxa"/>
            <w:vMerge/>
            <w:tcBorders>
              <w:top w:val="nil"/>
              <w:left w:val="single" w:sz="8" w:space="0" w:color="auto"/>
              <w:bottom w:val="single" w:sz="8" w:space="0" w:color="000000"/>
              <w:right w:val="single" w:sz="8" w:space="0" w:color="auto"/>
            </w:tcBorders>
            <w:vAlign w:val="center"/>
            <w:hideMark/>
          </w:tcPr>
          <w:p w14:paraId="6CD44716"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26B812B3"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Training and Development Costs</w:t>
            </w:r>
          </w:p>
        </w:tc>
        <w:tc>
          <w:tcPr>
            <w:tcW w:w="1160" w:type="dxa"/>
            <w:tcBorders>
              <w:top w:val="nil"/>
              <w:left w:val="nil"/>
              <w:bottom w:val="single" w:sz="8" w:space="0" w:color="auto"/>
              <w:right w:val="single" w:sz="8" w:space="0" w:color="auto"/>
            </w:tcBorders>
            <w:shd w:val="clear" w:color="auto" w:fill="auto"/>
            <w:noWrap/>
            <w:vAlign w:val="center"/>
            <w:hideMark/>
          </w:tcPr>
          <w:p w14:paraId="7EB232AB"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8000</w:t>
            </w:r>
          </w:p>
        </w:tc>
      </w:tr>
      <w:tr w:rsidR="001F0608" w:rsidRPr="001F0608" w14:paraId="61C1C63F" w14:textId="77777777" w:rsidTr="001F0608">
        <w:trPr>
          <w:trHeight w:val="330"/>
        </w:trPr>
        <w:tc>
          <w:tcPr>
            <w:tcW w:w="2200" w:type="dxa"/>
            <w:vMerge w:val="restart"/>
            <w:tcBorders>
              <w:top w:val="nil"/>
              <w:left w:val="single" w:sz="8" w:space="0" w:color="auto"/>
              <w:bottom w:val="nil"/>
              <w:right w:val="single" w:sz="8" w:space="0" w:color="auto"/>
            </w:tcBorders>
            <w:shd w:val="clear" w:color="auto" w:fill="auto"/>
            <w:noWrap/>
            <w:vAlign w:val="center"/>
            <w:hideMark/>
          </w:tcPr>
          <w:p w14:paraId="087E5D74" w14:textId="77777777" w:rsidR="001F0608" w:rsidRPr="001F0608" w:rsidRDefault="001F0608" w:rsidP="001F0608">
            <w:pPr>
              <w:spacing w:after="0" w:line="240" w:lineRule="auto"/>
              <w:jc w:val="center"/>
              <w:rPr>
                <w:rFonts w:eastAsia="Times New Roman" w:cs="Times New Roman"/>
                <w:color w:val="000000"/>
                <w:szCs w:val="24"/>
              </w:rPr>
            </w:pPr>
            <w:r w:rsidRPr="001F0608">
              <w:rPr>
                <w:rFonts w:eastAsia="Times New Roman" w:cs="Times New Roman"/>
                <w:color w:val="000000"/>
                <w:szCs w:val="24"/>
              </w:rPr>
              <w:t>Planning Stage</w:t>
            </w:r>
          </w:p>
        </w:tc>
        <w:tc>
          <w:tcPr>
            <w:tcW w:w="5300" w:type="dxa"/>
            <w:tcBorders>
              <w:top w:val="nil"/>
              <w:left w:val="nil"/>
              <w:bottom w:val="single" w:sz="8" w:space="0" w:color="auto"/>
              <w:right w:val="single" w:sz="8" w:space="0" w:color="auto"/>
            </w:tcBorders>
            <w:shd w:val="clear" w:color="auto" w:fill="auto"/>
            <w:noWrap/>
            <w:vAlign w:val="center"/>
            <w:hideMark/>
          </w:tcPr>
          <w:p w14:paraId="72D3F252"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 xml:space="preserve">Project Timeframe </w:t>
            </w:r>
          </w:p>
        </w:tc>
        <w:tc>
          <w:tcPr>
            <w:tcW w:w="1160" w:type="dxa"/>
            <w:tcBorders>
              <w:top w:val="nil"/>
              <w:left w:val="nil"/>
              <w:bottom w:val="single" w:sz="8" w:space="0" w:color="auto"/>
              <w:right w:val="single" w:sz="8" w:space="0" w:color="auto"/>
            </w:tcBorders>
            <w:shd w:val="clear" w:color="auto" w:fill="auto"/>
            <w:noWrap/>
            <w:vAlign w:val="center"/>
            <w:hideMark/>
          </w:tcPr>
          <w:p w14:paraId="4804230F"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800</w:t>
            </w:r>
          </w:p>
        </w:tc>
      </w:tr>
      <w:tr w:rsidR="001F0608" w:rsidRPr="001F0608" w14:paraId="106C65AB" w14:textId="77777777" w:rsidTr="001F0608">
        <w:trPr>
          <w:trHeight w:val="330"/>
        </w:trPr>
        <w:tc>
          <w:tcPr>
            <w:tcW w:w="2200" w:type="dxa"/>
            <w:vMerge/>
            <w:tcBorders>
              <w:top w:val="nil"/>
              <w:left w:val="single" w:sz="8" w:space="0" w:color="auto"/>
              <w:bottom w:val="nil"/>
              <w:right w:val="single" w:sz="8" w:space="0" w:color="auto"/>
            </w:tcBorders>
            <w:vAlign w:val="center"/>
            <w:hideMark/>
          </w:tcPr>
          <w:p w14:paraId="61DF49E2"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4E224BA0"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Allocation of resources</w:t>
            </w:r>
          </w:p>
        </w:tc>
        <w:tc>
          <w:tcPr>
            <w:tcW w:w="1160" w:type="dxa"/>
            <w:tcBorders>
              <w:top w:val="nil"/>
              <w:left w:val="nil"/>
              <w:bottom w:val="single" w:sz="8" w:space="0" w:color="auto"/>
              <w:right w:val="single" w:sz="8" w:space="0" w:color="auto"/>
            </w:tcBorders>
            <w:shd w:val="clear" w:color="auto" w:fill="auto"/>
            <w:noWrap/>
            <w:vAlign w:val="center"/>
            <w:hideMark/>
          </w:tcPr>
          <w:p w14:paraId="14BC21E1"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400</w:t>
            </w:r>
          </w:p>
        </w:tc>
      </w:tr>
      <w:tr w:rsidR="001F0608" w:rsidRPr="001F0608" w14:paraId="0FC6EA35" w14:textId="77777777" w:rsidTr="001F0608">
        <w:trPr>
          <w:trHeight w:val="330"/>
        </w:trPr>
        <w:tc>
          <w:tcPr>
            <w:tcW w:w="2200" w:type="dxa"/>
            <w:vMerge/>
            <w:tcBorders>
              <w:top w:val="nil"/>
              <w:left w:val="single" w:sz="8" w:space="0" w:color="auto"/>
              <w:bottom w:val="nil"/>
              <w:right w:val="single" w:sz="8" w:space="0" w:color="auto"/>
            </w:tcBorders>
            <w:vAlign w:val="center"/>
            <w:hideMark/>
          </w:tcPr>
          <w:p w14:paraId="29851C0D"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7291EAC6"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Risk management cost</w:t>
            </w:r>
          </w:p>
        </w:tc>
        <w:tc>
          <w:tcPr>
            <w:tcW w:w="1160" w:type="dxa"/>
            <w:tcBorders>
              <w:top w:val="nil"/>
              <w:left w:val="nil"/>
              <w:bottom w:val="single" w:sz="8" w:space="0" w:color="auto"/>
              <w:right w:val="single" w:sz="8" w:space="0" w:color="auto"/>
            </w:tcBorders>
            <w:shd w:val="clear" w:color="auto" w:fill="auto"/>
            <w:noWrap/>
            <w:vAlign w:val="center"/>
            <w:hideMark/>
          </w:tcPr>
          <w:p w14:paraId="62E895C7"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1000</w:t>
            </w:r>
          </w:p>
        </w:tc>
      </w:tr>
      <w:tr w:rsidR="001F0608" w:rsidRPr="001F0608" w14:paraId="6F30E0A0" w14:textId="77777777" w:rsidTr="001F0608">
        <w:trPr>
          <w:trHeight w:val="330"/>
        </w:trPr>
        <w:tc>
          <w:tcPr>
            <w:tcW w:w="2200" w:type="dxa"/>
            <w:vMerge/>
            <w:tcBorders>
              <w:top w:val="nil"/>
              <w:left w:val="single" w:sz="8" w:space="0" w:color="auto"/>
              <w:bottom w:val="nil"/>
              <w:right w:val="single" w:sz="8" w:space="0" w:color="auto"/>
            </w:tcBorders>
            <w:vAlign w:val="center"/>
            <w:hideMark/>
          </w:tcPr>
          <w:p w14:paraId="5D13B0D8"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57743425" w14:textId="77777777" w:rsidR="001F0608" w:rsidRPr="001F0608" w:rsidRDefault="001F0608" w:rsidP="00984EBF">
            <w:pPr>
              <w:spacing w:after="0" w:line="240" w:lineRule="auto"/>
              <w:jc w:val="left"/>
              <w:rPr>
                <w:rFonts w:eastAsia="Times New Roman" w:cs="Times New Roman"/>
                <w:color w:val="000000"/>
                <w:szCs w:val="24"/>
              </w:rPr>
            </w:pPr>
            <w:r w:rsidRPr="001F0608">
              <w:rPr>
                <w:rFonts w:eastAsia="Times New Roman" w:cs="Times New Roman"/>
                <w:color w:val="000000"/>
                <w:szCs w:val="24"/>
              </w:rPr>
              <w:t>Monitoring Costs</w:t>
            </w:r>
          </w:p>
        </w:tc>
        <w:tc>
          <w:tcPr>
            <w:tcW w:w="1160" w:type="dxa"/>
            <w:tcBorders>
              <w:top w:val="nil"/>
              <w:left w:val="nil"/>
              <w:bottom w:val="single" w:sz="8" w:space="0" w:color="auto"/>
              <w:right w:val="single" w:sz="8" w:space="0" w:color="auto"/>
            </w:tcBorders>
            <w:shd w:val="clear" w:color="auto" w:fill="auto"/>
            <w:noWrap/>
            <w:vAlign w:val="center"/>
            <w:hideMark/>
          </w:tcPr>
          <w:p w14:paraId="20015BF1"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980</w:t>
            </w:r>
          </w:p>
        </w:tc>
      </w:tr>
      <w:tr w:rsidR="001F0608" w:rsidRPr="001F0608" w14:paraId="4F51944C" w14:textId="77777777" w:rsidTr="001F0608">
        <w:trPr>
          <w:trHeight w:val="330"/>
        </w:trPr>
        <w:tc>
          <w:tcPr>
            <w:tcW w:w="2200" w:type="dxa"/>
            <w:vMerge w:val="restart"/>
            <w:tcBorders>
              <w:top w:val="single" w:sz="8" w:space="0" w:color="auto"/>
              <w:left w:val="single" w:sz="8" w:space="0" w:color="auto"/>
              <w:bottom w:val="nil"/>
              <w:right w:val="single" w:sz="8" w:space="0" w:color="auto"/>
            </w:tcBorders>
            <w:shd w:val="clear" w:color="auto" w:fill="auto"/>
            <w:noWrap/>
            <w:vAlign w:val="center"/>
            <w:hideMark/>
          </w:tcPr>
          <w:p w14:paraId="41263D2E" w14:textId="77777777" w:rsidR="001F0608" w:rsidRPr="001F0608" w:rsidRDefault="001F0608" w:rsidP="001F0608">
            <w:pPr>
              <w:spacing w:after="0" w:line="240" w:lineRule="auto"/>
              <w:jc w:val="center"/>
              <w:rPr>
                <w:rFonts w:eastAsia="Times New Roman" w:cs="Times New Roman"/>
                <w:color w:val="000000"/>
                <w:szCs w:val="24"/>
              </w:rPr>
            </w:pPr>
            <w:r w:rsidRPr="001F0608">
              <w:rPr>
                <w:rFonts w:eastAsia="Times New Roman" w:cs="Times New Roman"/>
                <w:color w:val="000000"/>
                <w:szCs w:val="24"/>
              </w:rPr>
              <w:t>Execution Stage</w:t>
            </w:r>
          </w:p>
        </w:tc>
        <w:tc>
          <w:tcPr>
            <w:tcW w:w="5300" w:type="dxa"/>
            <w:tcBorders>
              <w:top w:val="nil"/>
              <w:left w:val="nil"/>
              <w:bottom w:val="single" w:sz="8" w:space="0" w:color="auto"/>
              <w:right w:val="single" w:sz="8" w:space="0" w:color="auto"/>
            </w:tcBorders>
            <w:shd w:val="clear" w:color="auto" w:fill="auto"/>
            <w:noWrap/>
            <w:vAlign w:val="center"/>
            <w:hideMark/>
          </w:tcPr>
          <w:p w14:paraId="7305ECA4"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 xml:space="preserve">Costs of the reduction in use of plastic </w:t>
            </w:r>
          </w:p>
        </w:tc>
        <w:tc>
          <w:tcPr>
            <w:tcW w:w="1160" w:type="dxa"/>
            <w:tcBorders>
              <w:top w:val="nil"/>
              <w:left w:val="nil"/>
              <w:bottom w:val="single" w:sz="8" w:space="0" w:color="auto"/>
              <w:right w:val="single" w:sz="8" w:space="0" w:color="auto"/>
            </w:tcBorders>
            <w:shd w:val="clear" w:color="auto" w:fill="auto"/>
            <w:noWrap/>
            <w:vAlign w:val="center"/>
            <w:hideMark/>
          </w:tcPr>
          <w:p w14:paraId="4554551A"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180000</w:t>
            </w:r>
          </w:p>
        </w:tc>
      </w:tr>
      <w:tr w:rsidR="001F0608" w:rsidRPr="001F0608" w14:paraId="1A8EEE42" w14:textId="77777777" w:rsidTr="001F0608">
        <w:trPr>
          <w:trHeight w:val="330"/>
        </w:trPr>
        <w:tc>
          <w:tcPr>
            <w:tcW w:w="2200" w:type="dxa"/>
            <w:vMerge/>
            <w:tcBorders>
              <w:top w:val="single" w:sz="8" w:space="0" w:color="auto"/>
              <w:left w:val="single" w:sz="8" w:space="0" w:color="auto"/>
              <w:bottom w:val="nil"/>
              <w:right w:val="single" w:sz="8" w:space="0" w:color="auto"/>
            </w:tcBorders>
            <w:vAlign w:val="center"/>
            <w:hideMark/>
          </w:tcPr>
          <w:p w14:paraId="07B2F6E3"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77B61CAE"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Recycling of the plastic costs</w:t>
            </w:r>
          </w:p>
        </w:tc>
        <w:tc>
          <w:tcPr>
            <w:tcW w:w="1160" w:type="dxa"/>
            <w:tcBorders>
              <w:top w:val="nil"/>
              <w:left w:val="nil"/>
              <w:bottom w:val="single" w:sz="8" w:space="0" w:color="auto"/>
              <w:right w:val="single" w:sz="8" w:space="0" w:color="auto"/>
            </w:tcBorders>
            <w:shd w:val="clear" w:color="auto" w:fill="auto"/>
            <w:noWrap/>
            <w:vAlign w:val="center"/>
            <w:hideMark/>
          </w:tcPr>
          <w:p w14:paraId="20774496"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210000</w:t>
            </w:r>
          </w:p>
        </w:tc>
      </w:tr>
      <w:tr w:rsidR="001F0608" w:rsidRPr="001F0608" w14:paraId="05F26A8E" w14:textId="77777777" w:rsidTr="001F0608">
        <w:trPr>
          <w:trHeight w:val="330"/>
        </w:trPr>
        <w:tc>
          <w:tcPr>
            <w:tcW w:w="2200" w:type="dxa"/>
            <w:vMerge/>
            <w:tcBorders>
              <w:top w:val="single" w:sz="8" w:space="0" w:color="auto"/>
              <w:left w:val="single" w:sz="8" w:space="0" w:color="auto"/>
              <w:bottom w:val="nil"/>
              <w:right w:val="single" w:sz="8" w:space="0" w:color="auto"/>
            </w:tcBorders>
            <w:vAlign w:val="center"/>
            <w:hideMark/>
          </w:tcPr>
          <w:p w14:paraId="7857238E"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41FBE6A9"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Developing the system</w:t>
            </w:r>
          </w:p>
        </w:tc>
        <w:tc>
          <w:tcPr>
            <w:tcW w:w="1160" w:type="dxa"/>
            <w:tcBorders>
              <w:top w:val="nil"/>
              <w:left w:val="nil"/>
              <w:bottom w:val="single" w:sz="8" w:space="0" w:color="auto"/>
              <w:right w:val="single" w:sz="8" w:space="0" w:color="auto"/>
            </w:tcBorders>
            <w:shd w:val="clear" w:color="auto" w:fill="auto"/>
            <w:noWrap/>
            <w:vAlign w:val="center"/>
            <w:hideMark/>
          </w:tcPr>
          <w:p w14:paraId="77CCC6C5"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4000</w:t>
            </w:r>
          </w:p>
        </w:tc>
      </w:tr>
      <w:tr w:rsidR="001F0608" w:rsidRPr="001F0608" w14:paraId="2BB19B25" w14:textId="77777777" w:rsidTr="001F0608">
        <w:trPr>
          <w:trHeight w:val="330"/>
        </w:trPr>
        <w:tc>
          <w:tcPr>
            <w:tcW w:w="2200" w:type="dxa"/>
            <w:vMerge/>
            <w:tcBorders>
              <w:top w:val="single" w:sz="8" w:space="0" w:color="auto"/>
              <w:left w:val="single" w:sz="8" w:space="0" w:color="auto"/>
              <w:bottom w:val="nil"/>
              <w:right w:val="single" w:sz="8" w:space="0" w:color="auto"/>
            </w:tcBorders>
            <w:vAlign w:val="center"/>
            <w:hideMark/>
          </w:tcPr>
          <w:p w14:paraId="3FEE8E25"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3DD00300"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Testing the functionality</w:t>
            </w:r>
          </w:p>
        </w:tc>
        <w:tc>
          <w:tcPr>
            <w:tcW w:w="1160" w:type="dxa"/>
            <w:tcBorders>
              <w:top w:val="nil"/>
              <w:left w:val="nil"/>
              <w:bottom w:val="single" w:sz="8" w:space="0" w:color="auto"/>
              <w:right w:val="single" w:sz="8" w:space="0" w:color="auto"/>
            </w:tcBorders>
            <w:shd w:val="clear" w:color="auto" w:fill="auto"/>
            <w:noWrap/>
            <w:vAlign w:val="center"/>
            <w:hideMark/>
          </w:tcPr>
          <w:p w14:paraId="700FDD81"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48500</w:t>
            </w:r>
          </w:p>
        </w:tc>
      </w:tr>
      <w:tr w:rsidR="001F0608" w:rsidRPr="001F0608" w14:paraId="230E6230" w14:textId="77777777" w:rsidTr="001F0608">
        <w:trPr>
          <w:trHeight w:val="330"/>
        </w:trPr>
        <w:tc>
          <w:tcPr>
            <w:tcW w:w="2200" w:type="dxa"/>
            <w:vMerge/>
            <w:tcBorders>
              <w:top w:val="single" w:sz="8" w:space="0" w:color="auto"/>
              <w:left w:val="single" w:sz="8" w:space="0" w:color="auto"/>
              <w:bottom w:val="nil"/>
              <w:right w:val="single" w:sz="8" w:space="0" w:color="auto"/>
            </w:tcBorders>
            <w:vAlign w:val="center"/>
            <w:hideMark/>
          </w:tcPr>
          <w:p w14:paraId="5799A8E4"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3CF1137C" w14:textId="77777777" w:rsidR="001F0608" w:rsidRPr="001F0608" w:rsidRDefault="00005475" w:rsidP="001F0608">
            <w:pPr>
              <w:spacing w:after="0" w:line="240" w:lineRule="auto"/>
              <w:jc w:val="left"/>
              <w:rPr>
                <w:rFonts w:eastAsia="Times New Roman" w:cs="Times New Roman"/>
                <w:color w:val="000000"/>
                <w:szCs w:val="24"/>
              </w:rPr>
            </w:pPr>
            <w:r>
              <w:rPr>
                <w:rFonts w:eastAsia="Times New Roman" w:cs="Times New Roman"/>
                <w:color w:val="000000"/>
                <w:szCs w:val="24"/>
              </w:rPr>
              <w:t>Examination</w:t>
            </w:r>
          </w:p>
        </w:tc>
        <w:tc>
          <w:tcPr>
            <w:tcW w:w="1160" w:type="dxa"/>
            <w:tcBorders>
              <w:top w:val="nil"/>
              <w:left w:val="nil"/>
              <w:bottom w:val="single" w:sz="8" w:space="0" w:color="auto"/>
              <w:right w:val="single" w:sz="8" w:space="0" w:color="auto"/>
            </w:tcBorders>
            <w:shd w:val="clear" w:color="auto" w:fill="auto"/>
            <w:noWrap/>
            <w:vAlign w:val="center"/>
            <w:hideMark/>
          </w:tcPr>
          <w:p w14:paraId="07856207"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12350</w:t>
            </w:r>
          </w:p>
        </w:tc>
      </w:tr>
      <w:tr w:rsidR="001F0608" w:rsidRPr="001F0608" w14:paraId="12E542BF" w14:textId="77777777" w:rsidTr="001F0608">
        <w:trPr>
          <w:trHeight w:val="330"/>
        </w:trPr>
        <w:tc>
          <w:tcPr>
            <w:tcW w:w="2200" w:type="dxa"/>
            <w:vMerge/>
            <w:tcBorders>
              <w:top w:val="single" w:sz="8" w:space="0" w:color="auto"/>
              <w:left w:val="single" w:sz="8" w:space="0" w:color="auto"/>
              <w:bottom w:val="nil"/>
              <w:right w:val="single" w:sz="8" w:space="0" w:color="auto"/>
            </w:tcBorders>
            <w:vAlign w:val="center"/>
            <w:hideMark/>
          </w:tcPr>
          <w:p w14:paraId="79D99563"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2B4501E2" w14:textId="77777777" w:rsidR="001F0608" w:rsidRPr="001F0608" w:rsidRDefault="00005475" w:rsidP="001F0608">
            <w:pPr>
              <w:spacing w:after="0" w:line="240" w:lineRule="auto"/>
              <w:jc w:val="left"/>
              <w:rPr>
                <w:rFonts w:eastAsia="Times New Roman" w:cs="Times New Roman"/>
                <w:color w:val="000000"/>
                <w:szCs w:val="24"/>
              </w:rPr>
            </w:pPr>
            <w:r>
              <w:rPr>
                <w:rFonts w:eastAsia="Times New Roman" w:cs="Times New Roman"/>
                <w:color w:val="000000"/>
                <w:szCs w:val="24"/>
              </w:rPr>
              <w:t>Investment expenses</w:t>
            </w:r>
          </w:p>
        </w:tc>
        <w:tc>
          <w:tcPr>
            <w:tcW w:w="1160" w:type="dxa"/>
            <w:tcBorders>
              <w:top w:val="nil"/>
              <w:left w:val="nil"/>
              <w:bottom w:val="single" w:sz="8" w:space="0" w:color="auto"/>
              <w:right w:val="single" w:sz="8" w:space="0" w:color="auto"/>
            </w:tcBorders>
            <w:shd w:val="clear" w:color="auto" w:fill="auto"/>
            <w:noWrap/>
            <w:vAlign w:val="center"/>
            <w:hideMark/>
          </w:tcPr>
          <w:p w14:paraId="11660BF4"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2400</w:t>
            </w:r>
          </w:p>
        </w:tc>
      </w:tr>
      <w:tr w:rsidR="001F0608" w:rsidRPr="001F0608" w14:paraId="6D1D05CE" w14:textId="77777777" w:rsidTr="001F0608">
        <w:trPr>
          <w:trHeight w:val="330"/>
        </w:trPr>
        <w:tc>
          <w:tcPr>
            <w:tcW w:w="2200" w:type="dxa"/>
            <w:vMerge/>
            <w:tcBorders>
              <w:top w:val="single" w:sz="8" w:space="0" w:color="auto"/>
              <w:left w:val="single" w:sz="8" w:space="0" w:color="auto"/>
              <w:bottom w:val="nil"/>
              <w:right w:val="single" w:sz="8" w:space="0" w:color="auto"/>
            </w:tcBorders>
            <w:vAlign w:val="center"/>
            <w:hideMark/>
          </w:tcPr>
          <w:p w14:paraId="003E4839"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706553F9" w14:textId="77777777" w:rsidR="001F0608" w:rsidRPr="001F0608" w:rsidRDefault="001F0608" w:rsidP="00005475">
            <w:pPr>
              <w:spacing w:after="0" w:line="240" w:lineRule="auto"/>
              <w:jc w:val="left"/>
              <w:rPr>
                <w:rFonts w:eastAsia="Times New Roman" w:cs="Times New Roman"/>
                <w:color w:val="000000"/>
                <w:szCs w:val="24"/>
              </w:rPr>
            </w:pPr>
            <w:r w:rsidRPr="001F0608">
              <w:rPr>
                <w:rFonts w:eastAsia="Times New Roman" w:cs="Times New Roman"/>
                <w:color w:val="000000"/>
                <w:szCs w:val="24"/>
              </w:rPr>
              <w:t xml:space="preserve">Insurance </w:t>
            </w:r>
            <w:r w:rsidR="00005475">
              <w:rPr>
                <w:rFonts w:eastAsia="Times New Roman" w:cs="Times New Roman"/>
                <w:color w:val="000000"/>
                <w:szCs w:val="24"/>
              </w:rPr>
              <w:t>expenses</w:t>
            </w:r>
          </w:p>
        </w:tc>
        <w:tc>
          <w:tcPr>
            <w:tcW w:w="1160" w:type="dxa"/>
            <w:tcBorders>
              <w:top w:val="nil"/>
              <w:left w:val="nil"/>
              <w:bottom w:val="single" w:sz="8" w:space="0" w:color="auto"/>
              <w:right w:val="single" w:sz="8" w:space="0" w:color="auto"/>
            </w:tcBorders>
            <w:shd w:val="clear" w:color="auto" w:fill="auto"/>
            <w:noWrap/>
            <w:vAlign w:val="center"/>
            <w:hideMark/>
          </w:tcPr>
          <w:p w14:paraId="7A536A2C"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34500</w:t>
            </w:r>
          </w:p>
        </w:tc>
      </w:tr>
      <w:tr w:rsidR="001F0608" w:rsidRPr="001F0608" w14:paraId="2F4DE59D" w14:textId="77777777" w:rsidTr="001F0608">
        <w:trPr>
          <w:trHeight w:val="330"/>
        </w:trPr>
        <w:tc>
          <w:tcPr>
            <w:tcW w:w="2200" w:type="dxa"/>
            <w:vMerge/>
            <w:tcBorders>
              <w:top w:val="single" w:sz="8" w:space="0" w:color="auto"/>
              <w:left w:val="single" w:sz="8" w:space="0" w:color="auto"/>
              <w:bottom w:val="nil"/>
              <w:right w:val="single" w:sz="8" w:space="0" w:color="auto"/>
            </w:tcBorders>
            <w:vAlign w:val="center"/>
            <w:hideMark/>
          </w:tcPr>
          <w:p w14:paraId="0D74985D"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4D05EA3F" w14:textId="77777777" w:rsidR="001F0608" w:rsidRPr="001F0608" w:rsidRDefault="00005475" w:rsidP="001F0608">
            <w:pPr>
              <w:spacing w:after="0" w:line="240" w:lineRule="auto"/>
              <w:jc w:val="left"/>
              <w:rPr>
                <w:rFonts w:eastAsia="Times New Roman" w:cs="Times New Roman"/>
                <w:color w:val="000000"/>
                <w:szCs w:val="24"/>
              </w:rPr>
            </w:pPr>
            <w:r>
              <w:rPr>
                <w:rFonts w:eastAsia="Times New Roman" w:cs="Times New Roman"/>
                <w:color w:val="000000"/>
                <w:szCs w:val="24"/>
              </w:rPr>
              <w:t xml:space="preserve">Employee Commitment  </w:t>
            </w:r>
          </w:p>
        </w:tc>
        <w:tc>
          <w:tcPr>
            <w:tcW w:w="1160" w:type="dxa"/>
            <w:tcBorders>
              <w:top w:val="nil"/>
              <w:left w:val="nil"/>
              <w:bottom w:val="single" w:sz="8" w:space="0" w:color="auto"/>
              <w:right w:val="single" w:sz="8" w:space="0" w:color="auto"/>
            </w:tcBorders>
            <w:shd w:val="clear" w:color="auto" w:fill="auto"/>
            <w:noWrap/>
            <w:vAlign w:val="center"/>
            <w:hideMark/>
          </w:tcPr>
          <w:p w14:paraId="76F85125"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22500</w:t>
            </w:r>
          </w:p>
        </w:tc>
      </w:tr>
      <w:tr w:rsidR="001F0608" w:rsidRPr="001F0608" w14:paraId="6CDD50E1" w14:textId="77777777" w:rsidTr="001F0608">
        <w:trPr>
          <w:trHeight w:val="330"/>
        </w:trPr>
        <w:tc>
          <w:tcPr>
            <w:tcW w:w="2200" w:type="dxa"/>
            <w:vMerge/>
            <w:tcBorders>
              <w:top w:val="single" w:sz="8" w:space="0" w:color="auto"/>
              <w:left w:val="single" w:sz="8" w:space="0" w:color="auto"/>
              <w:bottom w:val="nil"/>
              <w:right w:val="single" w:sz="8" w:space="0" w:color="auto"/>
            </w:tcBorders>
            <w:vAlign w:val="center"/>
            <w:hideMark/>
          </w:tcPr>
          <w:p w14:paraId="5A6E8489"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5CDF6711" w14:textId="77777777" w:rsidR="001F0608" w:rsidRPr="001F0608" w:rsidRDefault="001F0608" w:rsidP="00005475">
            <w:pPr>
              <w:spacing w:after="0" w:line="240" w:lineRule="auto"/>
              <w:jc w:val="left"/>
              <w:rPr>
                <w:rFonts w:eastAsia="Times New Roman" w:cs="Times New Roman"/>
                <w:color w:val="000000"/>
                <w:szCs w:val="24"/>
              </w:rPr>
            </w:pPr>
            <w:r w:rsidRPr="001F0608">
              <w:rPr>
                <w:rFonts w:eastAsia="Times New Roman" w:cs="Times New Roman"/>
                <w:color w:val="000000"/>
                <w:szCs w:val="24"/>
              </w:rPr>
              <w:t>Other</w:t>
            </w:r>
            <w:r w:rsidR="00005475">
              <w:rPr>
                <w:rFonts w:eastAsia="Times New Roman" w:cs="Times New Roman"/>
                <w:color w:val="000000"/>
                <w:szCs w:val="24"/>
              </w:rPr>
              <w:t xml:space="preserve"> expenses</w:t>
            </w:r>
          </w:p>
        </w:tc>
        <w:tc>
          <w:tcPr>
            <w:tcW w:w="1160" w:type="dxa"/>
            <w:tcBorders>
              <w:top w:val="nil"/>
              <w:left w:val="nil"/>
              <w:bottom w:val="single" w:sz="8" w:space="0" w:color="auto"/>
              <w:right w:val="single" w:sz="8" w:space="0" w:color="auto"/>
            </w:tcBorders>
            <w:shd w:val="clear" w:color="auto" w:fill="auto"/>
            <w:noWrap/>
            <w:vAlign w:val="center"/>
            <w:hideMark/>
          </w:tcPr>
          <w:p w14:paraId="0181D537"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8500</w:t>
            </w:r>
          </w:p>
        </w:tc>
      </w:tr>
      <w:tr w:rsidR="001F0608" w:rsidRPr="001F0608" w14:paraId="47C2310F" w14:textId="77777777" w:rsidTr="001F0608">
        <w:trPr>
          <w:trHeight w:val="330"/>
        </w:trPr>
        <w:tc>
          <w:tcPr>
            <w:tcW w:w="22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174C6E6" w14:textId="77777777" w:rsidR="001F0608" w:rsidRPr="001F0608" w:rsidRDefault="001F0608" w:rsidP="001F0608">
            <w:pPr>
              <w:spacing w:after="0" w:line="240" w:lineRule="auto"/>
              <w:jc w:val="center"/>
              <w:rPr>
                <w:rFonts w:eastAsia="Times New Roman" w:cs="Times New Roman"/>
                <w:color w:val="000000"/>
                <w:szCs w:val="24"/>
              </w:rPr>
            </w:pPr>
            <w:r w:rsidRPr="001F0608">
              <w:rPr>
                <w:rFonts w:eastAsia="Times New Roman" w:cs="Times New Roman"/>
                <w:color w:val="000000"/>
                <w:szCs w:val="24"/>
              </w:rPr>
              <w:t>Controlling the Project</w:t>
            </w:r>
          </w:p>
        </w:tc>
        <w:tc>
          <w:tcPr>
            <w:tcW w:w="5300" w:type="dxa"/>
            <w:tcBorders>
              <w:top w:val="nil"/>
              <w:left w:val="nil"/>
              <w:bottom w:val="single" w:sz="8" w:space="0" w:color="auto"/>
              <w:right w:val="single" w:sz="8" w:space="0" w:color="auto"/>
            </w:tcBorders>
            <w:shd w:val="clear" w:color="auto" w:fill="auto"/>
            <w:noWrap/>
            <w:vAlign w:val="center"/>
            <w:hideMark/>
          </w:tcPr>
          <w:p w14:paraId="77FF07A5"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Comparison of performance</w:t>
            </w:r>
          </w:p>
        </w:tc>
        <w:tc>
          <w:tcPr>
            <w:tcW w:w="1160" w:type="dxa"/>
            <w:tcBorders>
              <w:top w:val="nil"/>
              <w:left w:val="nil"/>
              <w:bottom w:val="single" w:sz="8" w:space="0" w:color="auto"/>
              <w:right w:val="single" w:sz="8" w:space="0" w:color="auto"/>
            </w:tcBorders>
            <w:shd w:val="clear" w:color="auto" w:fill="auto"/>
            <w:noWrap/>
            <w:vAlign w:val="center"/>
            <w:hideMark/>
          </w:tcPr>
          <w:p w14:paraId="0DD53796"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3500</w:t>
            </w:r>
          </w:p>
        </w:tc>
      </w:tr>
      <w:tr w:rsidR="001F0608" w:rsidRPr="001F0608" w14:paraId="7B3144F6" w14:textId="77777777" w:rsidTr="001F0608">
        <w:trPr>
          <w:trHeight w:val="330"/>
        </w:trPr>
        <w:tc>
          <w:tcPr>
            <w:tcW w:w="2200" w:type="dxa"/>
            <w:vMerge/>
            <w:tcBorders>
              <w:top w:val="single" w:sz="8" w:space="0" w:color="auto"/>
              <w:left w:val="single" w:sz="8" w:space="0" w:color="auto"/>
              <w:bottom w:val="single" w:sz="8" w:space="0" w:color="000000"/>
              <w:right w:val="single" w:sz="8" w:space="0" w:color="auto"/>
            </w:tcBorders>
            <w:vAlign w:val="center"/>
            <w:hideMark/>
          </w:tcPr>
          <w:p w14:paraId="7FE0F5CB"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74427BC8"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Finding the gaps</w:t>
            </w:r>
          </w:p>
        </w:tc>
        <w:tc>
          <w:tcPr>
            <w:tcW w:w="1160" w:type="dxa"/>
            <w:tcBorders>
              <w:top w:val="nil"/>
              <w:left w:val="nil"/>
              <w:bottom w:val="single" w:sz="8" w:space="0" w:color="auto"/>
              <w:right w:val="single" w:sz="8" w:space="0" w:color="auto"/>
            </w:tcBorders>
            <w:shd w:val="clear" w:color="auto" w:fill="auto"/>
            <w:noWrap/>
            <w:vAlign w:val="center"/>
            <w:hideMark/>
          </w:tcPr>
          <w:p w14:paraId="35939E6B"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750</w:t>
            </w:r>
          </w:p>
        </w:tc>
      </w:tr>
      <w:tr w:rsidR="001F0608" w:rsidRPr="001F0608" w14:paraId="3E27D4D6" w14:textId="77777777" w:rsidTr="001F0608">
        <w:trPr>
          <w:trHeight w:val="330"/>
        </w:trPr>
        <w:tc>
          <w:tcPr>
            <w:tcW w:w="2200" w:type="dxa"/>
            <w:vMerge/>
            <w:tcBorders>
              <w:top w:val="single" w:sz="8" w:space="0" w:color="auto"/>
              <w:left w:val="single" w:sz="8" w:space="0" w:color="auto"/>
              <w:bottom w:val="single" w:sz="8" w:space="0" w:color="000000"/>
              <w:right w:val="single" w:sz="8" w:space="0" w:color="auto"/>
            </w:tcBorders>
            <w:vAlign w:val="center"/>
            <w:hideMark/>
          </w:tcPr>
          <w:p w14:paraId="2C2F8642"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363E533D" w14:textId="77777777" w:rsidR="001F0608" w:rsidRPr="001F0608" w:rsidRDefault="00005475" w:rsidP="001F0608">
            <w:pPr>
              <w:spacing w:after="0" w:line="240" w:lineRule="auto"/>
              <w:jc w:val="left"/>
              <w:rPr>
                <w:rFonts w:eastAsia="Times New Roman" w:cs="Times New Roman"/>
                <w:color w:val="000000"/>
                <w:szCs w:val="24"/>
              </w:rPr>
            </w:pPr>
            <w:r>
              <w:rPr>
                <w:rFonts w:eastAsia="Times New Roman" w:cs="Times New Roman"/>
                <w:color w:val="000000"/>
                <w:szCs w:val="24"/>
              </w:rPr>
              <w:t>Safety and precaution expenses</w:t>
            </w:r>
          </w:p>
        </w:tc>
        <w:tc>
          <w:tcPr>
            <w:tcW w:w="1160" w:type="dxa"/>
            <w:tcBorders>
              <w:top w:val="nil"/>
              <w:left w:val="nil"/>
              <w:bottom w:val="single" w:sz="8" w:space="0" w:color="auto"/>
              <w:right w:val="single" w:sz="8" w:space="0" w:color="auto"/>
            </w:tcBorders>
            <w:shd w:val="clear" w:color="auto" w:fill="auto"/>
            <w:noWrap/>
            <w:vAlign w:val="center"/>
            <w:hideMark/>
          </w:tcPr>
          <w:p w14:paraId="100C2D05"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400</w:t>
            </w:r>
          </w:p>
        </w:tc>
      </w:tr>
      <w:tr w:rsidR="001F0608" w:rsidRPr="001F0608" w14:paraId="0C842D00" w14:textId="77777777" w:rsidTr="001F0608">
        <w:trPr>
          <w:trHeight w:val="330"/>
        </w:trPr>
        <w:tc>
          <w:tcPr>
            <w:tcW w:w="2200" w:type="dxa"/>
            <w:vMerge/>
            <w:tcBorders>
              <w:top w:val="single" w:sz="8" w:space="0" w:color="auto"/>
              <w:left w:val="single" w:sz="8" w:space="0" w:color="auto"/>
              <w:bottom w:val="single" w:sz="8" w:space="0" w:color="000000"/>
              <w:right w:val="single" w:sz="8" w:space="0" w:color="auto"/>
            </w:tcBorders>
            <w:vAlign w:val="center"/>
            <w:hideMark/>
          </w:tcPr>
          <w:p w14:paraId="191CDC2D" w14:textId="77777777" w:rsidR="001F0608" w:rsidRPr="001F0608" w:rsidRDefault="001F0608" w:rsidP="001F0608">
            <w:pPr>
              <w:spacing w:after="0" w:line="240" w:lineRule="auto"/>
              <w:jc w:val="left"/>
              <w:rPr>
                <w:rFonts w:eastAsia="Times New Roman" w:cs="Times New Roman"/>
                <w:color w:val="000000"/>
                <w:szCs w:val="24"/>
              </w:rPr>
            </w:pPr>
          </w:p>
        </w:tc>
        <w:tc>
          <w:tcPr>
            <w:tcW w:w="5300" w:type="dxa"/>
            <w:tcBorders>
              <w:top w:val="nil"/>
              <w:left w:val="nil"/>
              <w:bottom w:val="single" w:sz="8" w:space="0" w:color="auto"/>
              <w:right w:val="single" w:sz="8" w:space="0" w:color="auto"/>
            </w:tcBorders>
            <w:shd w:val="clear" w:color="auto" w:fill="auto"/>
            <w:noWrap/>
            <w:vAlign w:val="center"/>
            <w:hideMark/>
          </w:tcPr>
          <w:p w14:paraId="03377A4D" w14:textId="77777777" w:rsidR="001F0608" w:rsidRPr="001F0608" w:rsidRDefault="00005475" w:rsidP="001F0608">
            <w:pPr>
              <w:spacing w:after="0" w:line="240" w:lineRule="auto"/>
              <w:jc w:val="left"/>
              <w:rPr>
                <w:rFonts w:eastAsia="Times New Roman" w:cs="Times New Roman"/>
                <w:color w:val="000000"/>
                <w:szCs w:val="24"/>
              </w:rPr>
            </w:pPr>
            <w:r>
              <w:rPr>
                <w:rFonts w:eastAsia="Times New Roman" w:cs="Times New Roman"/>
                <w:color w:val="000000"/>
                <w:szCs w:val="24"/>
              </w:rPr>
              <w:t>Success event expenses</w:t>
            </w:r>
          </w:p>
        </w:tc>
        <w:tc>
          <w:tcPr>
            <w:tcW w:w="1160" w:type="dxa"/>
            <w:tcBorders>
              <w:top w:val="nil"/>
              <w:left w:val="nil"/>
              <w:bottom w:val="single" w:sz="8" w:space="0" w:color="auto"/>
              <w:right w:val="single" w:sz="8" w:space="0" w:color="auto"/>
            </w:tcBorders>
            <w:shd w:val="clear" w:color="auto" w:fill="auto"/>
            <w:noWrap/>
            <w:vAlign w:val="center"/>
            <w:hideMark/>
          </w:tcPr>
          <w:p w14:paraId="025B882F"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1800</w:t>
            </w:r>
          </w:p>
        </w:tc>
      </w:tr>
      <w:tr w:rsidR="001F0608" w:rsidRPr="001F0608" w14:paraId="2115F46F" w14:textId="77777777" w:rsidTr="001F0608">
        <w:trPr>
          <w:trHeight w:val="330"/>
        </w:trPr>
        <w:tc>
          <w:tcPr>
            <w:tcW w:w="2200" w:type="dxa"/>
            <w:tcBorders>
              <w:top w:val="nil"/>
              <w:left w:val="single" w:sz="8" w:space="0" w:color="auto"/>
              <w:bottom w:val="nil"/>
              <w:right w:val="single" w:sz="8" w:space="0" w:color="auto"/>
            </w:tcBorders>
            <w:shd w:val="clear" w:color="auto" w:fill="auto"/>
            <w:noWrap/>
            <w:vAlign w:val="center"/>
            <w:hideMark/>
          </w:tcPr>
          <w:p w14:paraId="45BF0CC5" w14:textId="77777777" w:rsidR="001F0608" w:rsidRPr="001F0608" w:rsidRDefault="001F0608" w:rsidP="001F0608">
            <w:pPr>
              <w:spacing w:after="0" w:line="240" w:lineRule="auto"/>
              <w:jc w:val="center"/>
              <w:rPr>
                <w:rFonts w:eastAsia="Times New Roman" w:cs="Times New Roman"/>
                <w:color w:val="000000"/>
                <w:szCs w:val="24"/>
              </w:rPr>
            </w:pPr>
            <w:r w:rsidRPr="001F0608">
              <w:rPr>
                <w:rFonts w:eastAsia="Times New Roman" w:cs="Times New Roman"/>
                <w:color w:val="000000"/>
                <w:szCs w:val="24"/>
              </w:rPr>
              <w:t>Closing the Project</w:t>
            </w:r>
          </w:p>
        </w:tc>
        <w:tc>
          <w:tcPr>
            <w:tcW w:w="5300" w:type="dxa"/>
            <w:tcBorders>
              <w:top w:val="nil"/>
              <w:left w:val="nil"/>
              <w:bottom w:val="single" w:sz="8" w:space="0" w:color="auto"/>
              <w:right w:val="single" w:sz="8" w:space="0" w:color="auto"/>
            </w:tcBorders>
            <w:shd w:val="clear" w:color="auto" w:fill="auto"/>
            <w:noWrap/>
            <w:vAlign w:val="center"/>
            <w:hideMark/>
          </w:tcPr>
          <w:p w14:paraId="4D59C77D" w14:textId="77777777" w:rsidR="001F0608" w:rsidRPr="001F0608" w:rsidRDefault="00005475" w:rsidP="001F0608">
            <w:pPr>
              <w:spacing w:after="0" w:line="240" w:lineRule="auto"/>
              <w:jc w:val="left"/>
              <w:rPr>
                <w:rFonts w:eastAsia="Times New Roman" w:cs="Times New Roman"/>
                <w:color w:val="000000"/>
                <w:szCs w:val="24"/>
              </w:rPr>
            </w:pPr>
            <w:r>
              <w:rPr>
                <w:rFonts w:eastAsia="Times New Roman" w:cs="Times New Roman"/>
                <w:color w:val="000000"/>
                <w:szCs w:val="24"/>
              </w:rPr>
              <w:t>Miscellaneous expenses</w:t>
            </w:r>
          </w:p>
        </w:tc>
        <w:tc>
          <w:tcPr>
            <w:tcW w:w="1160" w:type="dxa"/>
            <w:tcBorders>
              <w:top w:val="nil"/>
              <w:left w:val="nil"/>
              <w:bottom w:val="single" w:sz="8" w:space="0" w:color="auto"/>
              <w:right w:val="single" w:sz="8" w:space="0" w:color="auto"/>
            </w:tcBorders>
            <w:shd w:val="clear" w:color="auto" w:fill="auto"/>
            <w:noWrap/>
            <w:vAlign w:val="center"/>
            <w:hideMark/>
          </w:tcPr>
          <w:p w14:paraId="0846D996" w14:textId="77777777" w:rsidR="001F0608" w:rsidRPr="001F0608" w:rsidRDefault="001F0608" w:rsidP="001F0608">
            <w:pPr>
              <w:spacing w:after="0" w:line="240" w:lineRule="auto"/>
              <w:jc w:val="right"/>
              <w:rPr>
                <w:rFonts w:eastAsia="Times New Roman" w:cs="Times New Roman"/>
                <w:color w:val="000000"/>
                <w:szCs w:val="24"/>
              </w:rPr>
            </w:pPr>
            <w:r w:rsidRPr="001F0608">
              <w:rPr>
                <w:rFonts w:eastAsia="Times New Roman" w:cs="Times New Roman"/>
                <w:color w:val="000000"/>
                <w:szCs w:val="24"/>
              </w:rPr>
              <w:t>11500</w:t>
            </w:r>
          </w:p>
        </w:tc>
      </w:tr>
      <w:tr w:rsidR="001F0608" w:rsidRPr="001F0608" w14:paraId="139B4D96" w14:textId="77777777" w:rsidTr="001F0608">
        <w:trPr>
          <w:trHeight w:val="330"/>
        </w:trPr>
        <w:tc>
          <w:tcPr>
            <w:tcW w:w="2200" w:type="dxa"/>
            <w:tcBorders>
              <w:top w:val="nil"/>
              <w:left w:val="single" w:sz="8" w:space="0" w:color="auto"/>
              <w:bottom w:val="single" w:sz="8" w:space="0" w:color="auto"/>
              <w:right w:val="single" w:sz="8" w:space="0" w:color="auto"/>
            </w:tcBorders>
            <w:shd w:val="clear" w:color="auto" w:fill="auto"/>
            <w:noWrap/>
            <w:vAlign w:val="center"/>
            <w:hideMark/>
          </w:tcPr>
          <w:p w14:paraId="624F0EDA" w14:textId="77777777" w:rsidR="001F0608" w:rsidRPr="001F0608" w:rsidRDefault="001F0608" w:rsidP="001F0608">
            <w:pPr>
              <w:spacing w:after="0" w:line="240" w:lineRule="auto"/>
              <w:jc w:val="left"/>
              <w:rPr>
                <w:rFonts w:eastAsia="Times New Roman" w:cs="Times New Roman"/>
                <w:color w:val="000000"/>
                <w:szCs w:val="24"/>
              </w:rPr>
            </w:pPr>
            <w:r w:rsidRPr="001F0608">
              <w:rPr>
                <w:rFonts w:eastAsia="Times New Roman" w:cs="Times New Roman"/>
                <w:color w:val="000000"/>
                <w:szCs w:val="24"/>
              </w:rPr>
              <w:t> </w:t>
            </w:r>
          </w:p>
        </w:tc>
        <w:tc>
          <w:tcPr>
            <w:tcW w:w="5300" w:type="dxa"/>
            <w:tcBorders>
              <w:top w:val="nil"/>
              <w:left w:val="nil"/>
              <w:bottom w:val="single" w:sz="8" w:space="0" w:color="auto"/>
              <w:right w:val="single" w:sz="8" w:space="0" w:color="auto"/>
            </w:tcBorders>
            <w:shd w:val="clear" w:color="auto" w:fill="auto"/>
            <w:noWrap/>
            <w:vAlign w:val="center"/>
            <w:hideMark/>
          </w:tcPr>
          <w:p w14:paraId="0DF9BACF" w14:textId="77777777" w:rsidR="001F0608" w:rsidRPr="001F0608" w:rsidRDefault="001F0608" w:rsidP="00005475">
            <w:pPr>
              <w:spacing w:after="0" w:line="240" w:lineRule="auto"/>
              <w:jc w:val="left"/>
              <w:rPr>
                <w:rFonts w:eastAsia="Times New Roman" w:cs="Times New Roman"/>
                <w:color w:val="000000"/>
                <w:szCs w:val="24"/>
              </w:rPr>
            </w:pPr>
            <w:r w:rsidRPr="001F0608">
              <w:rPr>
                <w:rFonts w:eastAsia="Times New Roman" w:cs="Times New Roman"/>
                <w:color w:val="000000"/>
                <w:szCs w:val="24"/>
              </w:rPr>
              <w:t xml:space="preserve">Total </w:t>
            </w:r>
            <w:r w:rsidR="00005475">
              <w:rPr>
                <w:rFonts w:eastAsia="Times New Roman" w:cs="Times New Roman"/>
                <w:color w:val="000000"/>
                <w:szCs w:val="24"/>
              </w:rPr>
              <w:t>expenses</w:t>
            </w:r>
            <w:r w:rsidRPr="001F0608">
              <w:rPr>
                <w:rFonts w:eastAsia="Times New Roman" w:cs="Times New Roman"/>
                <w:color w:val="000000"/>
                <w:szCs w:val="24"/>
              </w:rPr>
              <w:t xml:space="preserve"> </w:t>
            </w:r>
          </w:p>
        </w:tc>
        <w:tc>
          <w:tcPr>
            <w:tcW w:w="1160" w:type="dxa"/>
            <w:tcBorders>
              <w:top w:val="nil"/>
              <w:left w:val="nil"/>
              <w:bottom w:val="single" w:sz="8" w:space="0" w:color="auto"/>
              <w:right w:val="single" w:sz="8" w:space="0" w:color="auto"/>
            </w:tcBorders>
            <w:shd w:val="clear" w:color="auto" w:fill="auto"/>
            <w:noWrap/>
            <w:vAlign w:val="center"/>
            <w:hideMark/>
          </w:tcPr>
          <w:p w14:paraId="4080431C" w14:textId="77777777" w:rsidR="001F0608" w:rsidRPr="001F0608" w:rsidRDefault="001F0608" w:rsidP="001F0608">
            <w:pPr>
              <w:spacing w:after="0" w:line="240" w:lineRule="auto"/>
              <w:jc w:val="right"/>
              <w:rPr>
                <w:rFonts w:eastAsia="Times New Roman" w:cs="Times New Roman"/>
                <w:b/>
                <w:bCs/>
                <w:color w:val="000000"/>
                <w:szCs w:val="24"/>
              </w:rPr>
            </w:pPr>
            <w:r w:rsidRPr="001F0608">
              <w:rPr>
                <w:rFonts w:eastAsia="Times New Roman" w:cs="Times New Roman"/>
                <w:b/>
                <w:bCs/>
                <w:color w:val="000000"/>
                <w:szCs w:val="24"/>
              </w:rPr>
              <w:t>557030</w:t>
            </w:r>
          </w:p>
        </w:tc>
      </w:tr>
    </w:tbl>
    <w:p w14:paraId="47FC20C0" w14:textId="77777777" w:rsidR="001F0608" w:rsidRPr="001F0608" w:rsidRDefault="001F0608" w:rsidP="001F0608">
      <w:pPr>
        <w:jc w:val="center"/>
        <w:rPr>
          <w:i/>
        </w:rPr>
      </w:pPr>
      <w:r w:rsidRPr="001F0608">
        <w:rPr>
          <w:i/>
        </w:rPr>
        <w:t xml:space="preserve">Table </w:t>
      </w:r>
      <w:r w:rsidR="009667D8">
        <w:rPr>
          <w:i/>
        </w:rPr>
        <w:t>2</w:t>
      </w:r>
      <w:r w:rsidRPr="001F0608">
        <w:rPr>
          <w:i/>
        </w:rPr>
        <w:t>: Budget for the Project (Source: Author)</w:t>
      </w:r>
    </w:p>
    <w:p w14:paraId="2E813480" w14:textId="77777777" w:rsidR="0061232A" w:rsidRDefault="0061232A" w:rsidP="0061232A">
      <w:pPr>
        <w:pStyle w:val="Heading1"/>
        <w:numPr>
          <w:ilvl w:val="0"/>
          <w:numId w:val="2"/>
        </w:numPr>
      </w:pPr>
      <w:bookmarkStart w:id="19" w:name="_Toc26902038"/>
      <w:r w:rsidRPr="0061232A">
        <w:t>Project Communication Methods</w:t>
      </w:r>
      <w:bookmarkEnd w:id="19"/>
    </w:p>
    <w:p w14:paraId="2DC7E8AB" w14:textId="77777777" w:rsidR="0061232A" w:rsidRDefault="00843872" w:rsidP="0061232A">
      <w:r>
        <w:t>Effective communication methods are required by the project managers to communicate properly with the project management team and the sponsors</w:t>
      </w:r>
      <w:r w:rsidR="00AD4CAD">
        <w:t xml:space="preserve"> </w:t>
      </w:r>
      <w:r w:rsidR="00AD4CAD" w:rsidRPr="00034074">
        <w:t>which will be ensured by the manager</w:t>
      </w:r>
      <w:r w:rsidRPr="00034074">
        <w:t>.</w:t>
      </w:r>
      <w:r>
        <w:t xml:space="preserve"> The stakeholders require the progress report of the project in a timely manner. The project manager needs to communicate the tasks and responsibilities of the project with team members so that every task is being completed on time. There are different project communication methods that can be used by the project manager. </w:t>
      </w:r>
      <w:r w:rsidR="00F6731B">
        <w:t>(</w:t>
      </w:r>
      <w:r w:rsidR="00F6731B" w:rsidRPr="00F6731B">
        <w:t>Robbins et</w:t>
      </w:r>
      <w:r w:rsidR="00F6731B">
        <w:t xml:space="preserve"> al., 2017)</w:t>
      </w:r>
      <w:r w:rsidR="00F6731B" w:rsidRPr="00F6731B">
        <w:t xml:space="preserve"> </w:t>
      </w:r>
      <w:r>
        <w:t xml:space="preserve">The project manager has used the interactive and push communication method for this project. </w:t>
      </w:r>
    </w:p>
    <w:p w14:paraId="6935BD9D" w14:textId="77777777" w:rsidR="00843872" w:rsidRDefault="00A75ECC" w:rsidP="00A75ECC">
      <w:pPr>
        <w:pStyle w:val="Heading2"/>
        <w:numPr>
          <w:ilvl w:val="1"/>
          <w:numId w:val="2"/>
        </w:numPr>
      </w:pPr>
      <w:bookmarkStart w:id="20" w:name="_Toc26902039"/>
      <w:r w:rsidRPr="00A75ECC">
        <w:t>Interactive Communication Method</w:t>
      </w:r>
      <w:bookmarkEnd w:id="20"/>
    </w:p>
    <w:p w14:paraId="4DB8138A" w14:textId="77777777" w:rsidR="006F5F1F" w:rsidRDefault="00301527" w:rsidP="006F5F1F">
      <w:r>
        <w:rPr>
          <w:noProof/>
        </w:rPr>
        <w:drawing>
          <wp:inline distT="0" distB="0" distL="0" distR="0" wp14:anchorId="4B0DF4FA" wp14:editId="717C013F">
            <wp:extent cx="5944235" cy="24688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2468880"/>
                    </a:xfrm>
                    <a:prstGeom prst="rect">
                      <a:avLst/>
                    </a:prstGeom>
                    <a:noFill/>
                  </pic:spPr>
                </pic:pic>
              </a:graphicData>
            </a:graphic>
          </wp:inline>
        </w:drawing>
      </w:r>
    </w:p>
    <w:p w14:paraId="29D2775E" w14:textId="77777777" w:rsidR="006F5F1F" w:rsidRPr="006F5F1F" w:rsidRDefault="006F5F1F" w:rsidP="006F5F1F">
      <w:pPr>
        <w:jc w:val="center"/>
        <w:rPr>
          <w:i/>
        </w:rPr>
      </w:pPr>
      <w:r w:rsidRPr="006F5F1F">
        <w:rPr>
          <w:i/>
        </w:rPr>
        <w:t>Figure</w:t>
      </w:r>
      <w:r w:rsidR="009667D8">
        <w:rPr>
          <w:i/>
        </w:rPr>
        <w:t xml:space="preserve"> 3</w:t>
      </w:r>
      <w:r w:rsidRPr="006F5F1F">
        <w:rPr>
          <w:i/>
        </w:rPr>
        <w:t>: Interactive Communication Method (Source: Author)</w:t>
      </w:r>
    </w:p>
    <w:p w14:paraId="0A3A09A6" w14:textId="77777777" w:rsidR="00A75ECC" w:rsidRDefault="00A75ECC" w:rsidP="00A75ECC">
      <w:r>
        <w:t xml:space="preserve">The interactive communication method allows the stakeholders of the project to communicate with each other in real-time. The communication can be a face-to-face conversation or through phone </w:t>
      </w:r>
      <w:r>
        <w:lastRenderedPageBreak/>
        <w:t xml:space="preserve">calls or video conferencing. This is the most effective communication method as it allows the stakeholders to interact about the project any time whenever required. Moreover, the interactive communication method helps the stakeholders to receive feedback and solve the issues accordingly related to the project to avoid further problems. </w:t>
      </w:r>
      <w:r w:rsidR="00F6731B">
        <w:t xml:space="preserve">(Wysocki, 2019) </w:t>
      </w:r>
      <w:r>
        <w:t xml:space="preserve">The project manager of the project is responsible for communicating and informing about the project progress to the project sponsor and customers and they are responsible for checking the progress of the project team members. </w:t>
      </w:r>
      <w:r w:rsidR="00BD5B57" w:rsidRPr="00BD5B57">
        <w:t>(Unilever, 2014)</w:t>
      </w:r>
    </w:p>
    <w:p w14:paraId="6F90D721" w14:textId="77777777" w:rsidR="00A75ECC" w:rsidRDefault="00A75ECC" w:rsidP="00A75ECC">
      <w:pPr>
        <w:pStyle w:val="Heading2"/>
        <w:numPr>
          <w:ilvl w:val="1"/>
          <w:numId w:val="2"/>
        </w:numPr>
      </w:pPr>
      <w:bookmarkStart w:id="21" w:name="_Toc26902040"/>
      <w:r>
        <w:t>Push Communication Method</w:t>
      </w:r>
      <w:bookmarkEnd w:id="21"/>
    </w:p>
    <w:p w14:paraId="229A052D" w14:textId="77777777" w:rsidR="00385169" w:rsidRDefault="0054435A" w:rsidP="00385169">
      <w:r>
        <w:rPr>
          <w:noProof/>
        </w:rPr>
        <w:drawing>
          <wp:inline distT="0" distB="0" distL="0" distR="0" wp14:anchorId="3D48B357" wp14:editId="2914E859">
            <wp:extent cx="5991225" cy="32766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9C55050" w14:textId="77777777" w:rsidR="0054435A" w:rsidRPr="00385169" w:rsidRDefault="0054435A" w:rsidP="0054435A">
      <w:pPr>
        <w:jc w:val="center"/>
      </w:pPr>
      <w:r w:rsidRPr="006F5F1F">
        <w:rPr>
          <w:i/>
        </w:rPr>
        <w:t>Figure</w:t>
      </w:r>
      <w:r>
        <w:rPr>
          <w:i/>
        </w:rPr>
        <w:t xml:space="preserve"> </w:t>
      </w:r>
      <w:r w:rsidR="009667D8">
        <w:rPr>
          <w:i/>
        </w:rPr>
        <w:t>4</w:t>
      </w:r>
      <w:r w:rsidRPr="006F5F1F">
        <w:rPr>
          <w:i/>
        </w:rPr>
        <w:t xml:space="preserve">: </w:t>
      </w:r>
      <w:r>
        <w:rPr>
          <w:i/>
        </w:rPr>
        <w:t>Push</w:t>
      </w:r>
      <w:r w:rsidRPr="006F5F1F">
        <w:rPr>
          <w:i/>
        </w:rPr>
        <w:t xml:space="preserve"> Communication Method (Source: Author</w:t>
      </w:r>
      <w:r>
        <w:rPr>
          <w:i/>
        </w:rPr>
        <w:t>)</w:t>
      </w:r>
    </w:p>
    <w:p w14:paraId="71A6D30B" w14:textId="77777777" w:rsidR="00F6731B" w:rsidRDefault="00F6731B" w:rsidP="00A75ECC">
      <w:r>
        <w:t xml:space="preserve">The push communication method is also an effective communication method that allows the information to be delivered without any feedback. Therefore, the project manager will </w:t>
      </w:r>
      <w:r w:rsidR="00277402">
        <w:t>practice</w:t>
      </w:r>
      <w:r>
        <w:t xml:space="preserve"> the push commu</w:t>
      </w:r>
      <w:r w:rsidR="00277402">
        <w:t xml:space="preserve">nication method to discuss the tasks </w:t>
      </w:r>
      <w:r>
        <w:t xml:space="preserve">and responsibilities of the project team members. However, in this method the team members cannot discuss their issues with the manager rather they have to only follow the instructions provided by the manager. </w:t>
      </w:r>
      <w:r w:rsidRPr="00F6731B">
        <w:t xml:space="preserve">(Crowder and </w:t>
      </w:r>
      <w:proofErr w:type="spellStart"/>
      <w:r w:rsidRPr="00F6731B">
        <w:t>Friess</w:t>
      </w:r>
      <w:proofErr w:type="spellEnd"/>
      <w:r w:rsidRPr="00F6731B">
        <w:t>, 2015)</w:t>
      </w:r>
      <w:r>
        <w:t xml:space="preserve"> The mode of communication for this method is the use of emails, faxes, letter</w:t>
      </w:r>
      <w:r w:rsidR="00756661">
        <w:t>s</w:t>
      </w:r>
      <w:r>
        <w:t>, memo and status reports.</w:t>
      </w:r>
    </w:p>
    <w:p w14:paraId="27FB3FDD" w14:textId="77777777" w:rsidR="0061232A" w:rsidRDefault="0061232A" w:rsidP="0061232A">
      <w:pPr>
        <w:pStyle w:val="Heading1"/>
        <w:numPr>
          <w:ilvl w:val="0"/>
          <w:numId w:val="2"/>
        </w:numPr>
      </w:pPr>
      <w:bookmarkStart w:id="22" w:name="_Toc26902041"/>
      <w:r>
        <w:lastRenderedPageBreak/>
        <w:t>Benefits of Project Management</w:t>
      </w:r>
      <w:bookmarkEnd w:id="22"/>
    </w:p>
    <w:p w14:paraId="6CCDC64B" w14:textId="77777777" w:rsidR="006158E1" w:rsidRDefault="00756661" w:rsidP="006158E1">
      <w:r>
        <w:t xml:space="preserve">Project management </w:t>
      </w:r>
      <w:r w:rsidR="00207367">
        <w:t xml:space="preserve">is involved with a process that helps the project managers to attain their goals and objectives by following the process which starts with planning and ends with closing the project. The project is required to be executed and monitored for its success. </w:t>
      </w:r>
      <w:r>
        <w:t>There are a number of benefits of project management which has been discussed below-</w:t>
      </w:r>
    </w:p>
    <w:p w14:paraId="2D3D1040" w14:textId="77777777" w:rsidR="00756661" w:rsidRPr="00756661" w:rsidRDefault="00756661" w:rsidP="00756661">
      <w:pPr>
        <w:pStyle w:val="ListParagraph"/>
        <w:numPr>
          <w:ilvl w:val="0"/>
          <w:numId w:val="14"/>
        </w:numPr>
        <w:rPr>
          <w:b/>
        </w:rPr>
      </w:pPr>
      <w:r w:rsidRPr="00756661">
        <w:rPr>
          <w:b/>
        </w:rPr>
        <w:t xml:space="preserve">Efficient Delivery: </w:t>
      </w:r>
      <w:r>
        <w:t xml:space="preserve">The project helps the organization to provide a well-defined plan that can be implemented in order to achieve a certain type of goal. The project management process helps the company to achieve that output efficiently. </w:t>
      </w:r>
    </w:p>
    <w:p w14:paraId="1AA53B66" w14:textId="77777777" w:rsidR="00756661" w:rsidRPr="00756661" w:rsidRDefault="00756661" w:rsidP="00756661">
      <w:pPr>
        <w:pStyle w:val="ListParagraph"/>
        <w:numPr>
          <w:ilvl w:val="0"/>
          <w:numId w:val="14"/>
        </w:numPr>
        <w:rPr>
          <w:b/>
        </w:rPr>
      </w:pPr>
      <w:r>
        <w:rPr>
          <w:b/>
        </w:rPr>
        <w:t xml:space="preserve">Enhanced Customer Satisfaction: </w:t>
      </w:r>
      <w:r>
        <w:t>The project undertaken by the company can help to enhance the satisfaction of the customer since the company is improving its brand image by promoting sustainability which is, in turn, helping the customers and the environment.</w:t>
      </w:r>
    </w:p>
    <w:p w14:paraId="4FE46ADB" w14:textId="77777777" w:rsidR="00756661" w:rsidRDefault="00756661" w:rsidP="00756661">
      <w:pPr>
        <w:pStyle w:val="ListParagraph"/>
        <w:numPr>
          <w:ilvl w:val="0"/>
          <w:numId w:val="14"/>
        </w:numPr>
      </w:pPr>
      <w:r>
        <w:rPr>
          <w:b/>
        </w:rPr>
        <w:t>Quality Improvement:</w:t>
      </w:r>
      <w:r w:rsidRPr="00756661">
        <w:t xml:space="preserve"> </w:t>
      </w:r>
      <w:r w:rsidR="000A3E80">
        <w:t>The project helps the organization to improve as all the employees of the company are required to follow the new management structure</w:t>
      </w:r>
      <w:r>
        <w:t xml:space="preserve">. </w:t>
      </w:r>
      <w:r w:rsidR="000A3E80">
        <w:t>Hence</w:t>
      </w:r>
      <w:r>
        <w:t xml:space="preserve">, the implementation of the new strategy will </w:t>
      </w:r>
      <w:r w:rsidR="000A3E80">
        <w:t>assist</w:t>
      </w:r>
      <w:r>
        <w:t xml:space="preserve"> Unilever to </w:t>
      </w:r>
      <w:r w:rsidR="000A3E80">
        <w:t>eradicate</w:t>
      </w:r>
      <w:r>
        <w:t xml:space="preserve"> plastic usage</w:t>
      </w:r>
      <w:r w:rsidRPr="00756661">
        <w:t xml:space="preserve"> </w:t>
      </w:r>
      <w:r w:rsidR="000A3E80">
        <w:t xml:space="preserve">while improving the quality of their products by minimizing defects in the manufacturing process. </w:t>
      </w:r>
      <w:r w:rsidRPr="00756661">
        <w:t xml:space="preserve">(Pepper and </w:t>
      </w:r>
      <w:proofErr w:type="spellStart"/>
      <w:r w:rsidRPr="00756661">
        <w:t>Spedding</w:t>
      </w:r>
      <w:proofErr w:type="spellEnd"/>
      <w:r w:rsidRPr="00756661">
        <w:t xml:space="preserve">, 2010) </w:t>
      </w:r>
    </w:p>
    <w:p w14:paraId="08E4333F" w14:textId="77777777" w:rsidR="00756661" w:rsidRDefault="00756661" w:rsidP="002A291C">
      <w:pPr>
        <w:pStyle w:val="ListParagraph"/>
        <w:numPr>
          <w:ilvl w:val="0"/>
          <w:numId w:val="14"/>
        </w:numPr>
      </w:pPr>
      <w:r w:rsidRPr="00756661">
        <w:rPr>
          <w:b/>
        </w:rPr>
        <w:t>Engagement of Employees:</w:t>
      </w:r>
      <w:r>
        <w:t xml:space="preserve"> </w:t>
      </w:r>
      <w:r w:rsidRPr="00756661">
        <w:t xml:space="preserve">The </w:t>
      </w:r>
      <w:r w:rsidR="000358F1" w:rsidRPr="00756661">
        <w:t>fi</w:t>
      </w:r>
      <w:r w:rsidR="000358F1">
        <w:t>xed</w:t>
      </w:r>
      <w:r>
        <w:t xml:space="preserve"> organization culture of Unilever</w:t>
      </w:r>
      <w:r w:rsidRPr="00756661">
        <w:t xml:space="preserve"> will</w:t>
      </w:r>
      <w:r w:rsidR="000358F1">
        <w:t xml:space="preserve"> enable</w:t>
      </w:r>
      <w:r w:rsidRPr="00756661">
        <w:t xml:space="preserve"> the employees to </w:t>
      </w:r>
      <w:r w:rsidR="000358F1">
        <w:t>be comfortable with</w:t>
      </w:r>
      <w:r w:rsidRPr="00756661">
        <w:t xml:space="preserve"> the </w:t>
      </w:r>
      <w:r>
        <w:t xml:space="preserve">new change management strategy </w:t>
      </w:r>
      <w:r w:rsidRPr="00756661">
        <w:t xml:space="preserve">as the organizational culture of </w:t>
      </w:r>
      <w:r>
        <w:t xml:space="preserve">Unilever is dependent on the management processes of the company. </w:t>
      </w:r>
    </w:p>
    <w:p w14:paraId="358EA9A4" w14:textId="77777777" w:rsidR="00756661" w:rsidRPr="004A33A7" w:rsidRDefault="00756661" w:rsidP="00BD5B57">
      <w:pPr>
        <w:pStyle w:val="ListParagraph"/>
        <w:numPr>
          <w:ilvl w:val="0"/>
          <w:numId w:val="14"/>
        </w:numPr>
      </w:pPr>
      <w:proofErr w:type="spellStart"/>
      <w:r>
        <w:rPr>
          <w:b/>
        </w:rPr>
        <w:t>Effection</w:t>
      </w:r>
      <w:proofErr w:type="spellEnd"/>
      <w:r>
        <w:rPr>
          <w:b/>
        </w:rPr>
        <w:t xml:space="preserve"> Allocation of Resources:</w:t>
      </w:r>
      <w:r>
        <w:t xml:space="preserve"> The project sponsor provides the resources for the company which are then allocated accordingly for the </w:t>
      </w:r>
      <w:r w:rsidR="004A33A7">
        <w:t xml:space="preserve">activities of the project. </w:t>
      </w:r>
      <w:r w:rsidR="004A33A7" w:rsidRPr="004A33A7">
        <w:t>It is important to ensure that all the employees have been provided with the resources so that they are using their time and availability ef</w:t>
      </w:r>
      <w:r w:rsidR="004A33A7">
        <w:t>fectively in the c</w:t>
      </w:r>
      <w:r w:rsidR="004A33A7" w:rsidRPr="004A33A7">
        <w:t>ompany. It helps them to predict how much resources will be required for the next month or year. As a result, that amount of resources will be allocated for that project.</w:t>
      </w:r>
      <w:r w:rsidR="00BD5B57" w:rsidRPr="00BD5B57">
        <w:t xml:space="preserve"> (Hopewell, Dvorak and </w:t>
      </w:r>
      <w:proofErr w:type="spellStart"/>
      <w:r w:rsidR="00BD5B57" w:rsidRPr="00BD5B57">
        <w:t>Kosior</w:t>
      </w:r>
      <w:proofErr w:type="spellEnd"/>
      <w:r w:rsidR="00BD5B57" w:rsidRPr="00BD5B57">
        <w:t>, 2009)</w:t>
      </w:r>
    </w:p>
    <w:p w14:paraId="3D0EC36F" w14:textId="77777777" w:rsidR="0061232A" w:rsidRDefault="0061232A" w:rsidP="0061232A">
      <w:pPr>
        <w:pStyle w:val="Heading1"/>
        <w:numPr>
          <w:ilvl w:val="0"/>
          <w:numId w:val="2"/>
        </w:numPr>
      </w:pPr>
      <w:bookmarkStart w:id="23" w:name="_Toc26902042"/>
      <w:r>
        <w:lastRenderedPageBreak/>
        <w:t>Characteristics of Project Manager</w:t>
      </w:r>
      <w:bookmarkEnd w:id="23"/>
    </w:p>
    <w:p w14:paraId="7A6C3E68" w14:textId="77777777" w:rsidR="00BF7068" w:rsidRDefault="00BF7068" w:rsidP="00BF7068">
      <w:r>
        <w:rPr>
          <w:noProof/>
        </w:rPr>
        <w:drawing>
          <wp:inline distT="0" distB="0" distL="0" distR="0" wp14:anchorId="22226CB6" wp14:editId="1DB13572">
            <wp:extent cx="5762625" cy="461962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5A307C1" w14:textId="77777777" w:rsidR="00BF7068" w:rsidRPr="00BF7068" w:rsidRDefault="00BF7068" w:rsidP="00BF7068">
      <w:pPr>
        <w:jc w:val="center"/>
        <w:rPr>
          <w:i/>
        </w:rPr>
      </w:pPr>
      <w:r w:rsidRPr="00BF7068">
        <w:rPr>
          <w:i/>
        </w:rPr>
        <w:t>Figure</w:t>
      </w:r>
      <w:r>
        <w:rPr>
          <w:i/>
        </w:rPr>
        <w:t xml:space="preserve"> </w:t>
      </w:r>
      <w:r w:rsidR="009667D8">
        <w:rPr>
          <w:i/>
        </w:rPr>
        <w:t>5</w:t>
      </w:r>
      <w:r w:rsidRPr="00BF7068">
        <w:rPr>
          <w:i/>
        </w:rPr>
        <w:t>: Characteristics of Project Manager</w:t>
      </w:r>
      <w:r>
        <w:rPr>
          <w:i/>
        </w:rPr>
        <w:t xml:space="preserve"> (Source: Author)</w:t>
      </w:r>
    </w:p>
    <w:p w14:paraId="7A6D4735" w14:textId="77777777" w:rsidR="00615470" w:rsidRDefault="0008430F" w:rsidP="00615470">
      <w:r>
        <w:t>The project manager is responsible for providing the project team members with roles and responsibilities and leading them into achieving the goals of the project. It is their responsibility to motivate, manage and guide the team members. The characteristics of the project manager are discussed below-</w:t>
      </w:r>
    </w:p>
    <w:p w14:paraId="4D51C320" w14:textId="77777777" w:rsidR="0008430F" w:rsidRPr="0008430F" w:rsidRDefault="0008430F" w:rsidP="0008430F">
      <w:pPr>
        <w:pStyle w:val="ListParagraph"/>
        <w:numPr>
          <w:ilvl w:val="0"/>
          <w:numId w:val="15"/>
        </w:numPr>
        <w:rPr>
          <w:b/>
        </w:rPr>
      </w:pPr>
      <w:r w:rsidRPr="0008430F">
        <w:rPr>
          <w:b/>
        </w:rPr>
        <w:t>Effective Communication Skills</w:t>
      </w:r>
      <w:r>
        <w:rPr>
          <w:b/>
        </w:rPr>
        <w:t xml:space="preserve">: </w:t>
      </w:r>
      <w:r>
        <w:t>The project manager of the company is required to have excellent communication skills as it is their responsibility to communicate certain issues and important resource and fund related information with the project sponsors. Moreover, they are also required to communicate with the team members in order to guide them properly.</w:t>
      </w:r>
    </w:p>
    <w:p w14:paraId="54B77AAA" w14:textId="77777777" w:rsidR="0008430F" w:rsidRPr="0008430F" w:rsidRDefault="0008430F" w:rsidP="0008430F">
      <w:pPr>
        <w:pStyle w:val="ListParagraph"/>
        <w:numPr>
          <w:ilvl w:val="0"/>
          <w:numId w:val="15"/>
        </w:numPr>
        <w:rPr>
          <w:b/>
        </w:rPr>
      </w:pPr>
      <w:r w:rsidRPr="0008430F">
        <w:rPr>
          <w:b/>
        </w:rPr>
        <w:lastRenderedPageBreak/>
        <w:t>Technical Expertise</w:t>
      </w:r>
      <w:r>
        <w:rPr>
          <w:b/>
        </w:rPr>
        <w:t xml:space="preserve">: </w:t>
      </w:r>
      <w:r w:rsidR="00A40EF5">
        <w:t>T</w:t>
      </w:r>
      <w:r w:rsidRPr="0008430F">
        <w:t>echnical expertise</w:t>
      </w:r>
      <w:r w:rsidR="00A40EF5">
        <w:t xml:space="preserve"> is important as it</w:t>
      </w:r>
      <w:r w:rsidRPr="0008430F">
        <w:t xml:space="preserve"> allow them to understand certain technical processes in order to guide, evaluate and control the performance of the team members.</w:t>
      </w:r>
      <w:r>
        <w:rPr>
          <w:b/>
        </w:rPr>
        <w:t xml:space="preserve"> </w:t>
      </w:r>
      <w:r>
        <w:t>An effective project manager is required to have technical knowledge to understand the technical strategic initiatives.</w:t>
      </w:r>
    </w:p>
    <w:p w14:paraId="1DE9B602" w14:textId="77777777" w:rsidR="0008430F" w:rsidRPr="0008430F" w:rsidRDefault="0008430F" w:rsidP="00BD5B57">
      <w:pPr>
        <w:pStyle w:val="ListParagraph"/>
        <w:numPr>
          <w:ilvl w:val="0"/>
          <w:numId w:val="15"/>
        </w:numPr>
        <w:rPr>
          <w:b/>
        </w:rPr>
      </w:pPr>
      <w:r w:rsidRPr="0008430F">
        <w:rPr>
          <w:b/>
        </w:rPr>
        <w:t>Decision</w:t>
      </w:r>
      <w:r>
        <w:rPr>
          <w:b/>
        </w:rPr>
        <w:t>-</w:t>
      </w:r>
      <w:r w:rsidRPr="0008430F">
        <w:rPr>
          <w:b/>
        </w:rPr>
        <w:t>Making Abilit</w:t>
      </w:r>
      <w:r>
        <w:rPr>
          <w:b/>
        </w:rPr>
        <w:t xml:space="preserve">y: </w:t>
      </w:r>
      <w:r>
        <w:t>The decision-making ability will allow the project manager to take certain decisions that will help in completing the project objectives as it helps to respond quickly to certain issues that may arise from the project. The decision-making ability can</w:t>
      </w:r>
      <w:r w:rsidR="000F62FD">
        <w:t xml:space="preserve"> aid</w:t>
      </w:r>
      <w:r>
        <w:t xml:space="preserve"> the project manager to reduce the wastage of resources. </w:t>
      </w:r>
      <w:r w:rsidR="00BD5B57" w:rsidRPr="00BD5B57">
        <w:t>(Fernando, 2012)</w:t>
      </w:r>
    </w:p>
    <w:p w14:paraId="29F833EF" w14:textId="77777777" w:rsidR="0008430F" w:rsidRPr="0008430F" w:rsidRDefault="0008430F" w:rsidP="0008430F">
      <w:pPr>
        <w:pStyle w:val="ListParagraph"/>
        <w:numPr>
          <w:ilvl w:val="0"/>
          <w:numId w:val="15"/>
        </w:numPr>
        <w:rPr>
          <w:b/>
        </w:rPr>
      </w:pPr>
      <w:r w:rsidRPr="0008430F">
        <w:rPr>
          <w:b/>
        </w:rPr>
        <w:t>Share</w:t>
      </w:r>
      <w:r>
        <w:rPr>
          <w:b/>
        </w:rPr>
        <w:t>d</w:t>
      </w:r>
      <w:r w:rsidRPr="0008430F">
        <w:rPr>
          <w:b/>
        </w:rPr>
        <w:t xml:space="preserve"> Vision</w:t>
      </w:r>
      <w:r>
        <w:rPr>
          <w:b/>
        </w:rPr>
        <w:t xml:space="preserve">: </w:t>
      </w:r>
      <w:r>
        <w:t>The project manager is required to communicate the goals and aim of the project with the team members so that the team members understand the weight of the project and it can help the organization as well as help them in their career development decisions.</w:t>
      </w:r>
    </w:p>
    <w:p w14:paraId="31ED1D0F" w14:textId="77777777" w:rsidR="0008430F" w:rsidRPr="0008430F" w:rsidRDefault="0008430F" w:rsidP="0008430F">
      <w:pPr>
        <w:pStyle w:val="ListParagraph"/>
        <w:numPr>
          <w:ilvl w:val="0"/>
          <w:numId w:val="15"/>
        </w:numPr>
        <w:rPr>
          <w:b/>
        </w:rPr>
      </w:pPr>
      <w:r w:rsidRPr="0008430F">
        <w:rPr>
          <w:b/>
        </w:rPr>
        <w:t>T</w:t>
      </w:r>
      <w:r>
        <w:rPr>
          <w:b/>
        </w:rPr>
        <w:t>eam B</w:t>
      </w:r>
      <w:r w:rsidRPr="0008430F">
        <w:rPr>
          <w:b/>
        </w:rPr>
        <w:t>uilding S</w:t>
      </w:r>
      <w:r>
        <w:rPr>
          <w:b/>
        </w:rPr>
        <w:t xml:space="preserve">kills: </w:t>
      </w:r>
      <w:r>
        <w:t xml:space="preserve">Team building helps the stakeholders of the project to increase group cohesiveness which can result in increased productivity as the team members will be </w:t>
      </w:r>
      <w:r w:rsidR="000F62FD">
        <w:t>encouraged</w:t>
      </w:r>
      <w:r>
        <w:t xml:space="preserve"> to work with the group to achieve the project goals. Therefore, the project manager is required to emphasize on team efforts rather than individual efforts.</w:t>
      </w:r>
    </w:p>
    <w:p w14:paraId="70809BFE" w14:textId="77777777" w:rsidR="006158E1" w:rsidRPr="0088241F" w:rsidRDefault="0008430F" w:rsidP="006158E1">
      <w:pPr>
        <w:pStyle w:val="ListParagraph"/>
        <w:numPr>
          <w:ilvl w:val="0"/>
          <w:numId w:val="15"/>
        </w:numPr>
        <w:rPr>
          <w:b/>
        </w:rPr>
      </w:pPr>
      <w:r w:rsidRPr="0008430F">
        <w:rPr>
          <w:b/>
        </w:rPr>
        <w:t>Empathy</w:t>
      </w:r>
      <w:r>
        <w:rPr>
          <w:b/>
        </w:rPr>
        <w:t xml:space="preserve">: </w:t>
      </w:r>
      <w:r w:rsidRPr="0008430F">
        <w:t xml:space="preserve">It is the </w:t>
      </w:r>
      <w:r w:rsidR="000F62FD" w:rsidRPr="0008430F">
        <w:t>duty</w:t>
      </w:r>
      <w:r w:rsidRPr="0008430F">
        <w:t xml:space="preserve"> of the project manager to understand the needs of the team members and respond to their needs accordingly. Empathy </w:t>
      </w:r>
      <w:r w:rsidR="000F62FD">
        <w:t>allows the</w:t>
      </w:r>
      <w:r w:rsidRPr="0008430F">
        <w:t xml:space="preserve"> project manager to </w:t>
      </w:r>
      <w:r w:rsidR="000F62FD" w:rsidRPr="0008430F">
        <w:t>recognize</w:t>
      </w:r>
      <w:r w:rsidRPr="0008430F">
        <w:t xml:space="preserve"> the emotions and need</w:t>
      </w:r>
      <w:r>
        <w:t>s</w:t>
      </w:r>
      <w:r w:rsidRPr="0008430F">
        <w:t xml:space="preserve"> of the team members and control and respond to those emotional concerns accordingly.</w:t>
      </w:r>
    </w:p>
    <w:p w14:paraId="10ED4D6C" w14:textId="77777777" w:rsidR="0061232A" w:rsidRDefault="0061232A" w:rsidP="0061232A">
      <w:pPr>
        <w:pStyle w:val="Heading1"/>
        <w:numPr>
          <w:ilvl w:val="0"/>
          <w:numId w:val="2"/>
        </w:numPr>
      </w:pPr>
      <w:bookmarkStart w:id="24" w:name="_Toc26902043"/>
      <w:r>
        <w:t>Organizational Structure</w:t>
      </w:r>
      <w:bookmarkEnd w:id="24"/>
    </w:p>
    <w:p w14:paraId="7ABFDC4E" w14:textId="77777777" w:rsidR="0088241F" w:rsidRDefault="000F62FD" w:rsidP="0088241F">
      <w:r>
        <w:t xml:space="preserve">Organizational structure is a structure that demonstrates all the people working in the project based on their activities, positions and duties. </w:t>
      </w:r>
      <w:r w:rsidR="0088241F">
        <w:t>The organization structure for the project in shown in figure</w:t>
      </w:r>
      <w:r w:rsidR="006D394C">
        <w:t xml:space="preserve"> 8</w:t>
      </w:r>
      <w:r w:rsidR="0088241F">
        <w:t xml:space="preserve"> which is a matrix structure as the project requires the acceptance and assistance of certain departments of the company.</w:t>
      </w:r>
    </w:p>
    <w:p w14:paraId="2D73A5C2" w14:textId="77777777" w:rsidR="00F44B81" w:rsidRDefault="00F44B81" w:rsidP="0088241F">
      <w:r>
        <w:rPr>
          <w:noProof/>
        </w:rPr>
        <w:lastRenderedPageBreak/>
        <w:drawing>
          <wp:inline distT="0" distB="0" distL="0" distR="0" wp14:anchorId="325C1A27" wp14:editId="12640570">
            <wp:extent cx="5943600" cy="2665095"/>
            <wp:effectExtent l="0" t="0" r="0" b="2095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48AABC0C" w14:textId="77777777" w:rsidR="00F44B81" w:rsidRPr="00F44B81" w:rsidRDefault="00F44B81" w:rsidP="00F44B81">
      <w:pPr>
        <w:jc w:val="center"/>
        <w:rPr>
          <w:i/>
        </w:rPr>
      </w:pPr>
      <w:r w:rsidRPr="00F44B81">
        <w:rPr>
          <w:i/>
        </w:rPr>
        <w:t xml:space="preserve">Figure </w:t>
      </w:r>
      <w:r w:rsidR="009667D8">
        <w:rPr>
          <w:i/>
        </w:rPr>
        <w:t>6</w:t>
      </w:r>
      <w:r w:rsidRPr="00F44B81">
        <w:rPr>
          <w:i/>
        </w:rPr>
        <w:t xml:space="preserve">: </w:t>
      </w:r>
      <w:proofErr w:type="spellStart"/>
      <w:r w:rsidRPr="00F44B81">
        <w:rPr>
          <w:i/>
        </w:rPr>
        <w:t>Organisational</w:t>
      </w:r>
      <w:proofErr w:type="spellEnd"/>
      <w:r w:rsidRPr="00F44B81">
        <w:rPr>
          <w:i/>
        </w:rPr>
        <w:t xml:space="preserve"> Structure of the Project (Source: Author)</w:t>
      </w:r>
    </w:p>
    <w:p w14:paraId="58FCF784" w14:textId="77777777" w:rsidR="0061232A" w:rsidRDefault="0061232A" w:rsidP="0061232A">
      <w:pPr>
        <w:pStyle w:val="Heading1"/>
        <w:numPr>
          <w:ilvl w:val="0"/>
          <w:numId w:val="2"/>
        </w:numPr>
      </w:pPr>
      <w:bookmarkStart w:id="25" w:name="_Toc26902044"/>
      <w:r>
        <w:t>Project Life Cycle and PRINCE2</w:t>
      </w:r>
      <w:bookmarkEnd w:id="25"/>
    </w:p>
    <w:p w14:paraId="7BB07704" w14:textId="77777777" w:rsidR="0059578E" w:rsidRDefault="00D10BE9" w:rsidP="00E958CA">
      <w:r>
        <w:t xml:space="preserve">The project life cycle is comprised of the 5 steps as shown in figure 7 which allows the company to for their project management judgments. The steps are broken down into the initiation, planning, execution, monitoring and closing the project. </w:t>
      </w:r>
      <w:r w:rsidRPr="00BD5B57">
        <w:t>(</w:t>
      </w:r>
      <w:proofErr w:type="spellStart"/>
      <w:r w:rsidRPr="00BD5B57">
        <w:t>Muszyńska</w:t>
      </w:r>
      <w:proofErr w:type="spellEnd"/>
      <w:r w:rsidRPr="00BD5B57">
        <w:t>, 2015)</w:t>
      </w:r>
      <w:r>
        <w:t xml:space="preserve"> These steps are required to be followed in order to complete the project successfully. As mentioned in the project budget, each of steps incur and require separate expenses. The initiation stage involves the management department to discover the idea that is required to initiate a project which will provide benefits to the company. The planning stage is determined by organizing the project plan which involves the project manager to design the estimated budget, timeline and the roles and responsibilities required in attaining the goals.</w:t>
      </w:r>
      <w:r w:rsidR="0059578E">
        <w:t xml:space="preserve"> The execution process is focused on the implemented the project plan into action to evaluate the effects on the project customers. In the monitoring and controlling stage, the project manager is required to monitor the project carefully to ensure the project’s success while making sure that the issues are being resolved immediately if found. </w:t>
      </w:r>
      <w:r w:rsidR="0059578E" w:rsidRPr="0059578E">
        <w:t xml:space="preserve">(Pinto and </w:t>
      </w:r>
      <w:proofErr w:type="spellStart"/>
      <w:r w:rsidR="0059578E" w:rsidRPr="0059578E">
        <w:t>Slevin</w:t>
      </w:r>
      <w:proofErr w:type="spellEnd"/>
      <w:r w:rsidR="0059578E" w:rsidRPr="0059578E">
        <w:t xml:space="preserve">, 2001) </w:t>
      </w:r>
      <w:r w:rsidR="0059578E">
        <w:t xml:space="preserve">The consultations with project sponsors are held at this stage to inform them about the status report and the development of the project. Finally, the closing process involves the company to offer the outputs to the customers who can help the company to inform about the project success rate. The project life cycle supports the company to undertake a project and follow the process accordingly for the achievement of the goals of the project. As a result, the project management tools are used </w:t>
      </w:r>
      <w:r w:rsidR="0059578E">
        <w:lastRenderedPageBreak/>
        <w:t xml:space="preserve">to ensure efficiency and effectiveness. Moreover, it can help to discover issues which can be resolved. </w:t>
      </w:r>
    </w:p>
    <w:p w14:paraId="3BD2BC28" w14:textId="77777777" w:rsidR="0061232A" w:rsidRDefault="00E958CA" w:rsidP="00E958CA">
      <w:pPr>
        <w:jc w:val="center"/>
      </w:pPr>
      <w:r w:rsidRPr="00C76ED3">
        <w:rPr>
          <w:noProof/>
        </w:rPr>
        <w:drawing>
          <wp:inline distT="0" distB="0" distL="0" distR="0" wp14:anchorId="2231672A" wp14:editId="5C4F890D">
            <wp:extent cx="3371850" cy="3181350"/>
            <wp:effectExtent l="0" t="0" r="0" b="0"/>
            <wp:docPr id="11" name="Picture 11" descr="C:\Users\Ankz\Desktop\Chapte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kz\Desktop\Chapter5-2.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71850" cy="3181350"/>
                    </a:xfrm>
                    <a:prstGeom prst="rect">
                      <a:avLst/>
                    </a:prstGeom>
                    <a:noFill/>
                    <a:ln>
                      <a:noFill/>
                    </a:ln>
                  </pic:spPr>
                </pic:pic>
              </a:graphicData>
            </a:graphic>
          </wp:inline>
        </w:drawing>
      </w:r>
    </w:p>
    <w:p w14:paraId="1E890CFF" w14:textId="77777777" w:rsidR="00E958CA" w:rsidRPr="00BF7068" w:rsidRDefault="006170AF" w:rsidP="00E958CA">
      <w:pPr>
        <w:jc w:val="center"/>
        <w:rPr>
          <w:i/>
        </w:rPr>
      </w:pPr>
      <w:r>
        <w:rPr>
          <w:i/>
        </w:rPr>
        <w:t xml:space="preserve">Figure </w:t>
      </w:r>
      <w:r w:rsidR="009667D8">
        <w:rPr>
          <w:i/>
        </w:rPr>
        <w:t>7</w:t>
      </w:r>
      <w:r w:rsidR="00E958CA" w:rsidRPr="00BF7068">
        <w:rPr>
          <w:i/>
        </w:rPr>
        <w:t xml:space="preserve">: Project Life Cycle (Source: </w:t>
      </w:r>
      <w:proofErr w:type="spellStart"/>
      <w:r w:rsidR="00E958CA" w:rsidRPr="00BF7068">
        <w:rPr>
          <w:i/>
        </w:rPr>
        <w:t>Orangescrum</w:t>
      </w:r>
      <w:proofErr w:type="spellEnd"/>
      <w:r w:rsidR="00E958CA" w:rsidRPr="00BF7068">
        <w:rPr>
          <w:i/>
        </w:rPr>
        <w:t>, 2019)</w:t>
      </w:r>
    </w:p>
    <w:p w14:paraId="0AC44A89" w14:textId="77777777" w:rsidR="009874E8" w:rsidRDefault="009874E8" w:rsidP="006170AF">
      <w:pPr>
        <w:tabs>
          <w:tab w:val="left" w:pos="2100"/>
          <w:tab w:val="left" w:pos="3870"/>
        </w:tabs>
      </w:pPr>
      <w:r>
        <w:t>The methodology of the project is required as it consists of the duties of each project member as well as the duties of the project manager. The methodology of the project is considered based on the risk environment of the project, its requirements, objectives</w:t>
      </w:r>
      <w:r w:rsidR="00D10BE9">
        <w:t>,</w:t>
      </w:r>
      <w:r>
        <w:t xml:space="preserve"> and strategy. As a result, the PRINCE2 method has been used as it helps to divide the project objectives into </w:t>
      </w:r>
      <w:r w:rsidR="004877CD">
        <w:t>adaptable</w:t>
      </w:r>
      <w:r>
        <w:t xml:space="preserve"> and </w:t>
      </w:r>
      <w:r w:rsidR="004877CD">
        <w:t>well-disciplined</w:t>
      </w:r>
      <w:r>
        <w:t xml:space="preserve"> aspects where the changed management strategy of the organizational processes can be easily adapted and implemented through the use of this method. The PRINCE2 method has been used as it helps to monitor the changes and activities of the project and can help the manager to avoid to go in the wrong direction. </w:t>
      </w:r>
      <w:r w:rsidR="00BD5B57" w:rsidRPr="00BD5B57">
        <w:t>(</w:t>
      </w:r>
      <w:proofErr w:type="spellStart"/>
      <w:r w:rsidR="00BD5B57" w:rsidRPr="00BD5B57">
        <w:t>Shenhar</w:t>
      </w:r>
      <w:proofErr w:type="spellEnd"/>
      <w:r w:rsidR="00BD5B57" w:rsidRPr="00BD5B57">
        <w:t xml:space="preserve"> et al., 2001)</w:t>
      </w:r>
      <w:r>
        <w:t xml:space="preserve">This method </w:t>
      </w:r>
      <w:r w:rsidR="004877CD">
        <w:t>supports</w:t>
      </w:r>
      <w:r>
        <w:t xml:space="preserve"> the project manager to control the activities of the project. </w:t>
      </w:r>
    </w:p>
    <w:p w14:paraId="276C3094" w14:textId="77777777" w:rsidR="0061232A" w:rsidRDefault="0061232A" w:rsidP="0061232A">
      <w:pPr>
        <w:pStyle w:val="Heading1"/>
        <w:numPr>
          <w:ilvl w:val="0"/>
          <w:numId w:val="2"/>
        </w:numPr>
      </w:pPr>
      <w:bookmarkStart w:id="26" w:name="_Toc26902045"/>
      <w:r>
        <w:t>Risk Management Techniques</w:t>
      </w:r>
      <w:bookmarkEnd w:id="26"/>
    </w:p>
    <w:p w14:paraId="7C906A30" w14:textId="77777777" w:rsidR="007949EC" w:rsidRPr="006158E1" w:rsidRDefault="007949EC" w:rsidP="006158E1">
      <w:r w:rsidRPr="007949EC">
        <w:t>There are certain risks associated with conducting the project which includes time constraint, and mismanagement of the tasks of the project</w:t>
      </w:r>
      <w:r>
        <w:t xml:space="preserve">. The technical risk and operation management can arise from the implementation of the reduction of the use of plastics. The company can take contingency measures in order to avoid the risks to improve the system. Moreover, certain risks associated with </w:t>
      </w:r>
      <w:r w:rsidR="00CF1F56">
        <w:lastRenderedPageBreak/>
        <w:t xml:space="preserve">the </w:t>
      </w:r>
      <w:r>
        <w:t xml:space="preserve">budget and schedule of the project can be reduced by looking to reduce the cost of the project and work effectively towards achieving the activities of the project. </w:t>
      </w:r>
      <w:r w:rsidRPr="007949EC">
        <w:t xml:space="preserve"> </w:t>
      </w:r>
    </w:p>
    <w:p w14:paraId="4B46BE21" w14:textId="77777777" w:rsidR="0061232A" w:rsidRDefault="0061232A" w:rsidP="0061232A">
      <w:pPr>
        <w:pStyle w:val="Heading1"/>
        <w:numPr>
          <w:ilvl w:val="0"/>
          <w:numId w:val="2"/>
        </w:numPr>
      </w:pPr>
      <w:bookmarkStart w:id="27" w:name="_Toc26902046"/>
      <w:r>
        <w:t>Appreciation of Soft Skills</w:t>
      </w:r>
      <w:bookmarkEnd w:id="27"/>
    </w:p>
    <w:p w14:paraId="73F8DA37" w14:textId="77777777" w:rsidR="006158E1" w:rsidRPr="006158E1" w:rsidRDefault="007949EC" w:rsidP="006158E1">
      <w:r w:rsidRPr="007949EC">
        <w:t xml:space="preserve">The soft skills are </w:t>
      </w:r>
      <w:r w:rsidR="00B301FD" w:rsidRPr="007949EC">
        <w:t>significant</w:t>
      </w:r>
      <w:r w:rsidRPr="007949EC">
        <w:t xml:space="preserve"> in conducting a project as it helps the project managers to lead, manage and communicate with the stakeholders to finish the project on time.</w:t>
      </w:r>
      <w:r w:rsidR="00B301FD">
        <w:t xml:space="preserve"> Leaders help to manage the employees in an organization by guiding, leading, motivating and managing them. The leaders have the ability to adapt to different leadership styles in order to manage the employees so that these employees are satisfied working in that organization.</w:t>
      </w:r>
      <w:r w:rsidRPr="007949EC">
        <w:t xml:space="preserve"> </w:t>
      </w:r>
      <w:r w:rsidR="00B301FD">
        <w:t xml:space="preserve">The leadership styles vary according to the types of leadership qualities the leader has. </w:t>
      </w:r>
      <w:r w:rsidR="00F83EDA" w:rsidRPr="007949EC">
        <w:t>(</w:t>
      </w:r>
      <w:proofErr w:type="spellStart"/>
      <w:r w:rsidR="00F83EDA" w:rsidRPr="007949EC">
        <w:t>Ünsar</w:t>
      </w:r>
      <w:proofErr w:type="spellEnd"/>
      <w:r w:rsidR="00F83EDA" w:rsidRPr="007949EC">
        <w:t>, 2014)</w:t>
      </w:r>
      <w:r>
        <w:t xml:space="preserve"> Moreover, the management skill </w:t>
      </w:r>
      <w:r w:rsidR="00025642">
        <w:t>allows</w:t>
      </w:r>
      <w:r>
        <w:t xml:space="preserve"> the project manager to manage, organize and coordinate the activities of the project accordingly so that no activity is missed out which can lead to mistakes. The communication skill helps to communicate effectively with each and every stakeholder of the project to stay updated about the progress of the project.</w:t>
      </w:r>
    </w:p>
    <w:p w14:paraId="2CD87534" w14:textId="77777777" w:rsidR="0061232A" w:rsidRDefault="0061232A" w:rsidP="0061232A">
      <w:pPr>
        <w:pStyle w:val="Heading1"/>
        <w:numPr>
          <w:ilvl w:val="0"/>
          <w:numId w:val="2"/>
        </w:numPr>
      </w:pPr>
      <w:bookmarkStart w:id="28" w:name="_Toc26902047"/>
      <w:r>
        <w:t>Stakeholder Analysis</w:t>
      </w:r>
      <w:bookmarkEnd w:id="28"/>
    </w:p>
    <w:p w14:paraId="0715243C" w14:textId="77777777" w:rsidR="00CF1F56" w:rsidRPr="00CF1F56" w:rsidRDefault="00CF1F56" w:rsidP="00CF1F56">
      <w:r>
        <w:t>The stakeholder analysis provides the company with interest, communication method and priority of each of the members associated with the achievement of the project.</w:t>
      </w:r>
      <w:r w:rsidR="00BD5B57" w:rsidRPr="00BD5B57">
        <w:t xml:space="preserve"> (Hopewell, Dvorak and </w:t>
      </w:r>
      <w:proofErr w:type="spellStart"/>
      <w:r w:rsidR="00BD5B57" w:rsidRPr="00BD5B57">
        <w:t>Kosior</w:t>
      </w:r>
      <w:proofErr w:type="spellEnd"/>
      <w:r w:rsidR="00BD5B57" w:rsidRPr="00BD5B57">
        <w:t>, 2009)</w:t>
      </w:r>
      <w:r>
        <w:t xml:space="preserve"> The table below provides an overview of the stakeholder analysis.</w:t>
      </w:r>
    </w:p>
    <w:tbl>
      <w:tblPr>
        <w:tblStyle w:val="TableGrid"/>
        <w:tblW w:w="9778" w:type="dxa"/>
        <w:tblLook w:val="04A0" w:firstRow="1" w:lastRow="0" w:firstColumn="1" w:lastColumn="0" w:noHBand="0" w:noVBand="1"/>
      </w:tblPr>
      <w:tblGrid>
        <w:gridCol w:w="2610"/>
        <w:gridCol w:w="2435"/>
        <w:gridCol w:w="2417"/>
        <w:gridCol w:w="2316"/>
      </w:tblGrid>
      <w:tr w:rsidR="00CF1F56" w14:paraId="6BC1FCFF" w14:textId="77777777" w:rsidTr="00CF1F56">
        <w:trPr>
          <w:trHeight w:val="773"/>
        </w:trPr>
        <w:tc>
          <w:tcPr>
            <w:tcW w:w="2610" w:type="dxa"/>
          </w:tcPr>
          <w:p w14:paraId="511BCB31" w14:textId="77777777" w:rsidR="00CF1F56" w:rsidRDefault="00CF1F56" w:rsidP="00CF1F56">
            <w:pPr>
              <w:jc w:val="left"/>
            </w:pPr>
            <w:r>
              <w:t>Type of Stakeholders</w:t>
            </w:r>
          </w:p>
        </w:tc>
        <w:tc>
          <w:tcPr>
            <w:tcW w:w="2435" w:type="dxa"/>
          </w:tcPr>
          <w:p w14:paraId="324EF5E3" w14:textId="77777777" w:rsidR="00CF1F56" w:rsidRDefault="00CF1F56" w:rsidP="00CF1F56">
            <w:pPr>
              <w:jc w:val="left"/>
            </w:pPr>
            <w:r>
              <w:t>Priority</w:t>
            </w:r>
          </w:p>
        </w:tc>
        <w:tc>
          <w:tcPr>
            <w:tcW w:w="2417" w:type="dxa"/>
          </w:tcPr>
          <w:p w14:paraId="1A3BCC33" w14:textId="77777777" w:rsidR="00CF1F56" w:rsidRDefault="00CF1F56" w:rsidP="00CF1F56">
            <w:pPr>
              <w:jc w:val="left"/>
            </w:pPr>
            <w:r>
              <w:t>Interest</w:t>
            </w:r>
          </w:p>
        </w:tc>
        <w:tc>
          <w:tcPr>
            <w:tcW w:w="2316" w:type="dxa"/>
          </w:tcPr>
          <w:p w14:paraId="031585FD" w14:textId="77777777" w:rsidR="00CF1F56" w:rsidRDefault="00CF1F56" w:rsidP="00CF1F56">
            <w:pPr>
              <w:jc w:val="left"/>
            </w:pPr>
            <w:r>
              <w:t>Communication Method</w:t>
            </w:r>
          </w:p>
        </w:tc>
      </w:tr>
      <w:tr w:rsidR="00CF1F56" w14:paraId="4FA97FA9" w14:textId="77777777" w:rsidTr="00CF1F56">
        <w:trPr>
          <w:trHeight w:val="1546"/>
        </w:trPr>
        <w:tc>
          <w:tcPr>
            <w:tcW w:w="2610" w:type="dxa"/>
          </w:tcPr>
          <w:p w14:paraId="0C13A46D" w14:textId="77777777" w:rsidR="00CF1F56" w:rsidRDefault="00CF1F56" w:rsidP="00CF1F56">
            <w:pPr>
              <w:jc w:val="left"/>
            </w:pPr>
            <w:r>
              <w:t>Owner of the Company</w:t>
            </w:r>
          </w:p>
        </w:tc>
        <w:tc>
          <w:tcPr>
            <w:tcW w:w="2435" w:type="dxa"/>
          </w:tcPr>
          <w:p w14:paraId="68978F49" w14:textId="77777777" w:rsidR="00CF1F56" w:rsidRDefault="00CF1F56" w:rsidP="00CF1F56">
            <w:pPr>
              <w:jc w:val="left"/>
            </w:pPr>
            <w:r>
              <w:t xml:space="preserve">High </w:t>
            </w:r>
          </w:p>
        </w:tc>
        <w:tc>
          <w:tcPr>
            <w:tcW w:w="2417" w:type="dxa"/>
          </w:tcPr>
          <w:p w14:paraId="1960CB5F" w14:textId="77777777" w:rsidR="00CF1F56" w:rsidRDefault="00CF1F56" w:rsidP="00CF1F56">
            <w:pPr>
              <w:jc w:val="left"/>
            </w:pPr>
            <w:r>
              <w:t>Achievement of the project to generate higher revenue</w:t>
            </w:r>
          </w:p>
        </w:tc>
        <w:tc>
          <w:tcPr>
            <w:tcW w:w="2316" w:type="dxa"/>
          </w:tcPr>
          <w:p w14:paraId="3166CBE9" w14:textId="77777777" w:rsidR="00CF1F56" w:rsidRDefault="00CF1F56" w:rsidP="00CF1F56">
            <w:pPr>
              <w:jc w:val="left"/>
            </w:pPr>
            <w:r>
              <w:t>Emails, progress report</w:t>
            </w:r>
          </w:p>
        </w:tc>
      </w:tr>
      <w:tr w:rsidR="00CF1F56" w14:paraId="07C26A94" w14:textId="77777777" w:rsidTr="00CF1F56">
        <w:trPr>
          <w:trHeight w:val="1637"/>
        </w:trPr>
        <w:tc>
          <w:tcPr>
            <w:tcW w:w="2610" w:type="dxa"/>
          </w:tcPr>
          <w:p w14:paraId="34936451" w14:textId="77777777" w:rsidR="00CF1F56" w:rsidRDefault="00CF1F56" w:rsidP="00CF1F56">
            <w:pPr>
              <w:jc w:val="left"/>
            </w:pPr>
            <w:r>
              <w:t>Project Sponsor</w:t>
            </w:r>
          </w:p>
        </w:tc>
        <w:tc>
          <w:tcPr>
            <w:tcW w:w="2435" w:type="dxa"/>
          </w:tcPr>
          <w:p w14:paraId="157C3CD0" w14:textId="77777777" w:rsidR="00CF1F56" w:rsidRDefault="00CF1F56" w:rsidP="00CF1F56">
            <w:pPr>
              <w:jc w:val="left"/>
            </w:pPr>
            <w:r>
              <w:t>High</w:t>
            </w:r>
          </w:p>
        </w:tc>
        <w:tc>
          <w:tcPr>
            <w:tcW w:w="2417" w:type="dxa"/>
          </w:tcPr>
          <w:p w14:paraId="5A35B2AE" w14:textId="77777777" w:rsidR="00CF1F56" w:rsidRDefault="00CF1F56" w:rsidP="00CF1F56">
            <w:pPr>
              <w:jc w:val="left"/>
            </w:pPr>
            <w:r>
              <w:t>Achievement of the success of the project while utilizing the resource efficiently.</w:t>
            </w:r>
          </w:p>
        </w:tc>
        <w:tc>
          <w:tcPr>
            <w:tcW w:w="2316" w:type="dxa"/>
          </w:tcPr>
          <w:p w14:paraId="5914A31D" w14:textId="77777777" w:rsidR="00CF1F56" w:rsidRDefault="00165F30" w:rsidP="00165F30">
            <w:pPr>
              <w:jc w:val="left"/>
            </w:pPr>
            <w:proofErr w:type="spellStart"/>
            <w:r>
              <w:t>Electironic</w:t>
            </w:r>
            <w:proofErr w:type="spellEnd"/>
            <w:r>
              <w:t xml:space="preserve"> </w:t>
            </w:r>
            <w:r w:rsidR="00CF1F56">
              <w:t xml:space="preserve">mails, </w:t>
            </w:r>
            <w:r>
              <w:t>voice messages</w:t>
            </w:r>
            <w:r w:rsidR="00CF1F56">
              <w:t xml:space="preserve">, </w:t>
            </w:r>
            <w:r>
              <w:t>progress report</w:t>
            </w:r>
            <w:r w:rsidR="00CF1F56">
              <w:t xml:space="preserve"> </w:t>
            </w:r>
          </w:p>
        </w:tc>
      </w:tr>
      <w:tr w:rsidR="00CF1F56" w14:paraId="575E3175" w14:textId="77777777" w:rsidTr="00CF1F56">
        <w:trPr>
          <w:trHeight w:val="1940"/>
        </w:trPr>
        <w:tc>
          <w:tcPr>
            <w:tcW w:w="2610" w:type="dxa"/>
          </w:tcPr>
          <w:p w14:paraId="487F577A" w14:textId="77777777" w:rsidR="00CF1F56" w:rsidRDefault="00CF1F56" w:rsidP="00CF1F56">
            <w:pPr>
              <w:jc w:val="left"/>
            </w:pPr>
            <w:r>
              <w:lastRenderedPageBreak/>
              <w:t>Project Manager</w:t>
            </w:r>
          </w:p>
        </w:tc>
        <w:tc>
          <w:tcPr>
            <w:tcW w:w="2435" w:type="dxa"/>
          </w:tcPr>
          <w:p w14:paraId="584BC780" w14:textId="77777777" w:rsidR="00CF1F56" w:rsidRDefault="00CF1F56" w:rsidP="00CF1F56">
            <w:pPr>
              <w:jc w:val="left"/>
            </w:pPr>
            <w:r>
              <w:t>High</w:t>
            </w:r>
          </w:p>
        </w:tc>
        <w:tc>
          <w:tcPr>
            <w:tcW w:w="2417" w:type="dxa"/>
          </w:tcPr>
          <w:p w14:paraId="6E314DB8" w14:textId="77777777" w:rsidR="00CF1F56" w:rsidRDefault="00E72EA6" w:rsidP="00E72EA6">
            <w:pPr>
              <w:jc w:val="left"/>
            </w:pPr>
            <w:r>
              <w:t>Monitors team members’ performance.</w:t>
            </w:r>
          </w:p>
        </w:tc>
        <w:tc>
          <w:tcPr>
            <w:tcW w:w="2316" w:type="dxa"/>
          </w:tcPr>
          <w:p w14:paraId="747F6BF9" w14:textId="77777777" w:rsidR="00CF1F56" w:rsidRDefault="00E72EA6" w:rsidP="00CF1F56">
            <w:pPr>
              <w:jc w:val="left"/>
            </w:pPr>
            <w:proofErr w:type="spellStart"/>
            <w:r w:rsidRPr="00E72EA6">
              <w:t>Electironic</w:t>
            </w:r>
            <w:proofErr w:type="spellEnd"/>
            <w:r w:rsidRPr="00E72EA6">
              <w:t xml:space="preserve"> mails, voice messages, progress report</w:t>
            </w:r>
            <w:r>
              <w:t xml:space="preserve"> and more.</w:t>
            </w:r>
          </w:p>
        </w:tc>
      </w:tr>
      <w:tr w:rsidR="00CF1F56" w14:paraId="08A34D97" w14:textId="77777777" w:rsidTr="00CF1F56">
        <w:trPr>
          <w:trHeight w:val="2132"/>
        </w:trPr>
        <w:tc>
          <w:tcPr>
            <w:tcW w:w="2610" w:type="dxa"/>
          </w:tcPr>
          <w:p w14:paraId="539C3509" w14:textId="77777777" w:rsidR="00CF1F56" w:rsidRDefault="00CF1F56" w:rsidP="00CF1F56">
            <w:pPr>
              <w:jc w:val="left"/>
            </w:pPr>
            <w:r>
              <w:t>Project Team</w:t>
            </w:r>
          </w:p>
        </w:tc>
        <w:tc>
          <w:tcPr>
            <w:tcW w:w="2435" w:type="dxa"/>
          </w:tcPr>
          <w:p w14:paraId="2AAB8AD0" w14:textId="77777777" w:rsidR="00CF1F56" w:rsidRDefault="00CF1F56" w:rsidP="00CF1F56">
            <w:pPr>
              <w:jc w:val="left"/>
            </w:pPr>
            <w:r>
              <w:t>Medium</w:t>
            </w:r>
          </w:p>
        </w:tc>
        <w:tc>
          <w:tcPr>
            <w:tcW w:w="2417" w:type="dxa"/>
          </w:tcPr>
          <w:p w14:paraId="11F920A9" w14:textId="77777777" w:rsidR="00CF1F56" w:rsidRDefault="00046A1E" w:rsidP="00106EE1">
            <w:pPr>
              <w:jc w:val="left"/>
            </w:pPr>
            <w:r>
              <w:t>Working to complete the day to day activities as allotted</w:t>
            </w:r>
            <w:r w:rsidR="00CF1F56">
              <w:t xml:space="preserve"> by the manager</w:t>
            </w:r>
            <w:r w:rsidR="00106EE1">
              <w:t>.</w:t>
            </w:r>
          </w:p>
        </w:tc>
        <w:tc>
          <w:tcPr>
            <w:tcW w:w="2316" w:type="dxa"/>
          </w:tcPr>
          <w:p w14:paraId="1D66B7BB" w14:textId="77777777" w:rsidR="00CF1F56" w:rsidRDefault="00CF1F56" w:rsidP="00046A1E">
            <w:pPr>
              <w:jc w:val="left"/>
            </w:pPr>
            <w:r>
              <w:t>Text message</w:t>
            </w:r>
            <w:r w:rsidR="003B755D">
              <w:t>s</w:t>
            </w:r>
            <w:r w:rsidR="00046A1E">
              <w:t xml:space="preserve"> and emails, </w:t>
            </w:r>
            <w:r>
              <w:t>video</w:t>
            </w:r>
            <w:r w:rsidR="00046A1E">
              <w:t xml:space="preserve"> and voice conversations and more.</w:t>
            </w:r>
          </w:p>
        </w:tc>
      </w:tr>
      <w:tr w:rsidR="00CF1F56" w14:paraId="73CFB09C" w14:textId="77777777" w:rsidTr="00CF1F56">
        <w:trPr>
          <w:trHeight w:val="1700"/>
        </w:trPr>
        <w:tc>
          <w:tcPr>
            <w:tcW w:w="2610" w:type="dxa"/>
          </w:tcPr>
          <w:p w14:paraId="7BE4465C" w14:textId="77777777" w:rsidR="00CF1F56" w:rsidRDefault="00CF1F56" w:rsidP="00CF1F56">
            <w:pPr>
              <w:jc w:val="left"/>
            </w:pPr>
            <w:r>
              <w:t>Employees</w:t>
            </w:r>
          </w:p>
        </w:tc>
        <w:tc>
          <w:tcPr>
            <w:tcW w:w="2435" w:type="dxa"/>
          </w:tcPr>
          <w:p w14:paraId="7F6C3393" w14:textId="77777777" w:rsidR="00CF1F56" w:rsidRDefault="00CF1F56" w:rsidP="00CF1F56">
            <w:pPr>
              <w:jc w:val="left"/>
            </w:pPr>
            <w:r>
              <w:t>Low</w:t>
            </w:r>
          </w:p>
        </w:tc>
        <w:tc>
          <w:tcPr>
            <w:tcW w:w="2417" w:type="dxa"/>
          </w:tcPr>
          <w:p w14:paraId="75038DDA" w14:textId="77777777" w:rsidR="00CF1F56" w:rsidRDefault="00CF1F56" w:rsidP="00CF1F56">
            <w:pPr>
              <w:jc w:val="left"/>
            </w:pPr>
            <w:r>
              <w:t>Coping with the new change management strategy</w:t>
            </w:r>
            <w:r w:rsidR="00106EE1">
              <w:t>.</w:t>
            </w:r>
          </w:p>
        </w:tc>
        <w:tc>
          <w:tcPr>
            <w:tcW w:w="2316" w:type="dxa"/>
          </w:tcPr>
          <w:p w14:paraId="2465E35A" w14:textId="77777777" w:rsidR="00CF1F56" w:rsidRDefault="00CF1F56" w:rsidP="00CF1F56">
            <w:pPr>
              <w:jc w:val="left"/>
            </w:pPr>
            <w:r>
              <w:t>Bulletin boards, memos, emails, text message</w:t>
            </w:r>
            <w:r w:rsidR="003B755D">
              <w:t>s</w:t>
            </w:r>
            <w:r>
              <w:t>, etc.</w:t>
            </w:r>
          </w:p>
        </w:tc>
      </w:tr>
    </w:tbl>
    <w:p w14:paraId="01B7445E" w14:textId="77777777" w:rsidR="006158E1" w:rsidRPr="009667D8" w:rsidRDefault="009667D8" w:rsidP="009667D8">
      <w:pPr>
        <w:jc w:val="center"/>
        <w:rPr>
          <w:i/>
        </w:rPr>
      </w:pPr>
      <w:r w:rsidRPr="009667D8">
        <w:rPr>
          <w:i/>
        </w:rPr>
        <w:t>Table 3: Stakeholder Analysis</w:t>
      </w:r>
      <w:r>
        <w:rPr>
          <w:i/>
        </w:rPr>
        <w:t xml:space="preserve"> (Source: Author)</w:t>
      </w:r>
    </w:p>
    <w:p w14:paraId="6EC668A4" w14:textId="77777777" w:rsidR="0061232A" w:rsidRDefault="0061232A" w:rsidP="0061232A">
      <w:pPr>
        <w:pStyle w:val="Heading1"/>
      </w:pPr>
      <w:bookmarkStart w:id="29" w:name="_Toc26902048"/>
      <w:r>
        <w:t>Reflection</w:t>
      </w:r>
      <w:bookmarkEnd w:id="29"/>
    </w:p>
    <w:p w14:paraId="4CA95903" w14:textId="77777777" w:rsidR="006158E1" w:rsidRPr="006158E1" w:rsidRDefault="00C06A4A" w:rsidP="006158E1">
      <w:r>
        <w:t>The new strategy of reduction in the use of plastic will help the company to promote corporate sustainability and contribute to the protection of the environment.</w:t>
      </w:r>
      <w:r w:rsidR="00BD5B57" w:rsidRPr="00BD5B57">
        <w:t xml:space="preserve"> (Unilever, 2014)</w:t>
      </w:r>
      <w:r>
        <w:t xml:space="preserve"> The company can easily improve its business processes and gain more reputation all over the world with a reduction in the use of plastic. Recycling of plastic products is one of the initiatives that can focus on the green improvement of the management processes of the company. </w:t>
      </w:r>
      <w:r w:rsidR="00BD5B57" w:rsidRPr="00BD5B57">
        <w:t>(</w:t>
      </w:r>
      <w:proofErr w:type="spellStart"/>
      <w:r w:rsidR="00BD5B57" w:rsidRPr="00BD5B57">
        <w:t>Shenhar</w:t>
      </w:r>
      <w:proofErr w:type="spellEnd"/>
      <w:r w:rsidR="00BD5B57" w:rsidRPr="00BD5B57">
        <w:t xml:space="preserve"> et al., 2001)</w:t>
      </w:r>
      <w:r w:rsidR="00BD5B57">
        <w:t xml:space="preserve"> </w:t>
      </w:r>
      <w:r w:rsidRPr="00C06A4A">
        <w:t>This strategy will the company to achieve a sustainable business strategy as the company will no longer be causing any harm to the environment. It will also help them to reduce the costs for making the plastic products wh</w:t>
      </w:r>
      <w:r w:rsidR="00AF691C">
        <w:t xml:space="preserve">ich will increase their profit. The project will help the organization to understand the importance of the environment and how the environment is enabling them to conduct business all over the world. </w:t>
      </w:r>
    </w:p>
    <w:p w14:paraId="17C89532" w14:textId="77777777" w:rsidR="0061232A" w:rsidRDefault="0061232A" w:rsidP="0061232A">
      <w:pPr>
        <w:pStyle w:val="Heading1"/>
      </w:pPr>
      <w:bookmarkStart w:id="30" w:name="_Toc26902049"/>
      <w:r>
        <w:t>Conclusion</w:t>
      </w:r>
      <w:bookmarkEnd w:id="30"/>
    </w:p>
    <w:p w14:paraId="05104F1F" w14:textId="77777777" w:rsidR="00B23B59" w:rsidRDefault="002D66DE" w:rsidP="00536155">
      <w:pPr>
        <w:rPr>
          <w:b/>
        </w:rPr>
      </w:pPr>
      <w:r>
        <w:t xml:space="preserve">Unilever has been able to expand their operations globally while providing customers with various FMCG goods and services which are used by the consumer in their day to day lives. The report </w:t>
      </w:r>
      <w:r>
        <w:lastRenderedPageBreak/>
        <w:t>provides an overview of the background of the company and its business operations. In addition to that,</w:t>
      </w:r>
      <w:r w:rsidR="00B23B59" w:rsidRPr="00536155">
        <w:t xml:space="preserve"> the report </w:t>
      </w:r>
      <w:r w:rsidRPr="00536155">
        <w:t>highpoints</w:t>
      </w:r>
      <w:r w:rsidR="00B23B59" w:rsidRPr="00536155">
        <w:t xml:space="preserve"> the </w:t>
      </w:r>
      <w:r w:rsidR="00536155" w:rsidRPr="00536155">
        <w:t xml:space="preserve">need for change in the management process </w:t>
      </w:r>
      <w:r w:rsidR="00B23B59" w:rsidRPr="00536155">
        <w:t>of the company</w:t>
      </w:r>
      <w:r w:rsidR="00536155" w:rsidRPr="00536155">
        <w:t xml:space="preserve"> by undertaking a project</w:t>
      </w:r>
      <w:r w:rsidR="00B23B59" w:rsidRPr="00536155">
        <w:t>.</w:t>
      </w:r>
      <w:r>
        <w:t xml:space="preserve"> The external environment impacts the business operations of the company due to presence in the global environment. </w:t>
      </w:r>
      <w:r w:rsidR="00B23B59" w:rsidRPr="00536155">
        <w:t xml:space="preserve">The </w:t>
      </w:r>
      <w:r>
        <w:t xml:space="preserve">report also delineated </w:t>
      </w:r>
      <w:r w:rsidR="00536155" w:rsidRPr="00536155">
        <w:t xml:space="preserve">the project tools and techniques </w:t>
      </w:r>
      <w:r>
        <w:t>implemented</w:t>
      </w:r>
      <w:r w:rsidR="00536155" w:rsidRPr="00536155">
        <w:t xml:space="preserve"> by the project manager to complete the project. </w:t>
      </w:r>
      <w:r w:rsidR="00BD5B57" w:rsidRPr="00BD5B57">
        <w:t>(Kurtz, 2012)</w:t>
      </w:r>
      <w:r w:rsidR="00BD5B57">
        <w:t xml:space="preserve"> </w:t>
      </w:r>
      <w:r w:rsidR="00536155" w:rsidRPr="00536155">
        <w:t>The benefits of project management, characteristics of project managers and the analysis of the stakeholders have been included in the report. The reflection based on the implementation of the new strategy has been provided which</w:t>
      </w:r>
      <w:r>
        <w:t xml:space="preserve"> will enable to create value among the customers by gaining a higher reputation</w:t>
      </w:r>
      <w:r w:rsidR="00B23B59" w:rsidRPr="00536155">
        <w:t xml:space="preserve"> </w:t>
      </w:r>
      <w:r>
        <w:t xml:space="preserve">in the minds of the customers </w:t>
      </w:r>
      <w:r w:rsidR="00536155" w:rsidRPr="00536155">
        <w:t>while promoting corporate sustainability and protecting the environment.</w:t>
      </w:r>
    </w:p>
    <w:p w14:paraId="5DB81554" w14:textId="77777777" w:rsidR="0061232A" w:rsidRDefault="0061232A" w:rsidP="0061232A">
      <w:pPr>
        <w:pStyle w:val="Heading1"/>
      </w:pPr>
      <w:bookmarkStart w:id="31" w:name="_Toc26902050"/>
      <w:r>
        <w:t>References</w:t>
      </w:r>
      <w:bookmarkEnd w:id="31"/>
    </w:p>
    <w:p w14:paraId="7A1712C6" w14:textId="77777777" w:rsidR="00BD5B57" w:rsidRDefault="00BD5B57" w:rsidP="00BD5B57">
      <w:pPr>
        <w:widowControl w:val="0"/>
        <w:autoSpaceDE w:val="0"/>
        <w:autoSpaceDN w:val="0"/>
        <w:adjustRightInd w:val="0"/>
        <w:rPr>
          <w:rFonts w:cs="Times New Roman"/>
          <w:noProof/>
          <w:szCs w:val="24"/>
        </w:rPr>
      </w:pPr>
      <w:r>
        <w:fldChar w:fldCharType="begin" w:fldLock="1"/>
      </w:r>
      <w:r>
        <w:instrText xml:space="preserve">ADDIN Mendeley Bibliography CSL_BIBLIOGRAPHY </w:instrText>
      </w:r>
      <w:r>
        <w:fldChar w:fldCharType="separate"/>
      </w:r>
      <w:r w:rsidRPr="00BD5B57">
        <w:rPr>
          <w:rFonts w:cs="Times New Roman"/>
          <w:noProof/>
          <w:szCs w:val="24"/>
        </w:rPr>
        <w:t xml:space="preserve">Badiru, A. B. (2008) ‘Project management’, in </w:t>
      </w:r>
      <w:r w:rsidRPr="00BD5B57">
        <w:rPr>
          <w:rFonts w:cs="Times New Roman"/>
          <w:i/>
          <w:iCs/>
          <w:noProof/>
          <w:szCs w:val="24"/>
        </w:rPr>
        <w:t>Operations Research Applications</w:t>
      </w:r>
      <w:r w:rsidRPr="00BD5B57">
        <w:rPr>
          <w:rFonts w:cs="Times New Roman"/>
          <w:noProof/>
          <w:szCs w:val="24"/>
        </w:rPr>
        <w:t>. doi: 10.5949/upo9781846313905.007.</w:t>
      </w:r>
    </w:p>
    <w:p w14:paraId="62383F46" w14:textId="77777777" w:rsidR="00BD5B57" w:rsidRDefault="00BD5B57" w:rsidP="00BD5B57">
      <w:pPr>
        <w:rPr>
          <w:shd w:val="clear" w:color="auto" w:fill="FFFFFF"/>
        </w:rPr>
      </w:pPr>
      <w:r>
        <w:rPr>
          <w:shd w:val="clear" w:color="auto" w:fill="FFFFFF"/>
        </w:rPr>
        <w:t>Clark, K. (</w:t>
      </w:r>
      <w:r>
        <w:t>20</w:t>
      </w:r>
      <w:r w:rsidRPr="00675A9B">
        <w:t>18</w:t>
      </w:r>
      <w:r>
        <w:rPr>
          <w:shd w:val="clear" w:color="auto" w:fill="FFFFFF"/>
        </w:rPr>
        <w:t>). Project Scope and Project Performance: The Effect of Parts Strategy and Supplier Involvement on Product Development. </w:t>
      </w:r>
      <w:r>
        <w:rPr>
          <w:i/>
          <w:iCs/>
          <w:shd w:val="clear" w:color="auto" w:fill="FFFFFF"/>
        </w:rPr>
        <w:t>Management Science</w:t>
      </w:r>
      <w:r>
        <w:rPr>
          <w:shd w:val="clear" w:color="auto" w:fill="FFFFFF"/>
        </w:rPr>
        <w:t>, 35(10), pp.1247-1263.</w:t>
      </w:r>
    </w:p>
    <w:p w14:paraId="22E03853" w14:textId="77777777" w:rsidR="00BD5B57" w:rsidRPr="00BD5B57" w:rsidRDefault="00BD5B57" w:rsidP="00BD5B57">
      <w:r>
        <w:t>Crowder, J. and Friess, S. (2015). </w:t>
      </w:r>
      <w:r>
        <w:rPr>
          <w:i/>
          <w:iCs/>
        </w:rPr>
        <w:t>Agile project management</w:t>
      </w:r>
      <w:r>
        <w:t>. Cham: Springer.</w:t>
      </w:r>
    </w:p>
    <w:p w14:paraId="0EDD7E1B" w14:textId="77777777" w:rsidR="00BD5B57" w:rsidRPr="00BD5B57" w:rsidRDefault="00BD5B57" w:rsidP="00BD5B57">
      <w:pPr>
        <w:widowControl w:val="0"/>
        <w:autoSpaceDE w:val="0"/>
        <w:autoSpaceDN w:val="0"/>
        <w:adjustRightInd w:val="0"/>
        <w:rPr>
          <w:rFonts w:cs="Times New Roman"/>
          <w:noProof/>
          <w:szCs w:val="24"/>
        </w:rPr>
      </w:pPr>
      <w:r w:rsidRPr="00BD5B57">
        <w:rPr>
          <w:rFonts w:cs="Times New Roman"/>
          <w:noProof/>
          <w:szCs w:val="24"/>
        </w:rPr>
        <w:t xml:space="preserve">Fernando, R. (2012) ‘Sustainable globalization and implications for strategic corporate and national sustainability’, </w:t>
      </w:r>
      <w:r w:rsidRPr="00BD5B57">
        <w:rPr>
          <w:rFonts w:cs="Times New Roman"/>
          <w:i/>
          <w:iCs/>
          <w:noProof/>
          <w:szCs w:val="24"/>
        </w:rPr>
        <w:t>Corporate Governance (Bingley)</w:t>
      </w:r>
      <w:r w:rsidRPr="00BD5B57">
        <w:rPr>
          <w:rFonts w:cs="Times New Roman"/>
          <w:noProof/>
          <w:szCs w:val="24"/>
        </w:rPr>
        <w:t>. doi: 10.1108/14720701211267883.</w:t>
      </w:r>
    </w:p>
    <w:p w14:paraId="623B7CE4" w14:textId="77777777" w:rsidR="00BD5B57" w:rsidRPr="00BD5B57" w:rsidRDefault="00BD5B57" w:rsidP="00BD5B57">
      <w:pPr>
        <w:widowControl w:val="0"/>
        <w:autoSpaceDE w:val="0"/>
        <w:autoSpaceDN w:val="0"/>
        <w:adjustRightInd w:val="0"/>
        <w:rPr>
          <w:rFonts w:cs="Times New Roman"/>
          <w:noProof/>
          <w:szCs w:val="24"/>
        </w:rPr>
      </w:pPr>
      <w:r w:rsidRPr="00BD5B57">
        <w:rPr>
          <w:rFonts w:cs="Times New Roman"/>
          <w:noProof/>
          <w:szCs w:val="24"/>
        </w:rPr>
        <w:t xml:space="preserve">Hopewell, J., Dvorak, R. and Kosior, E. (2009) ‘Plastics recycling: Challenges and opportunities’, </w:t>
      </w:r>
      <w:r w:rsidRPr="00BD5B57">
        <w:rPr>
          <w:rFonts w:cs="Times New Roman"/>
          <w:i/>
          <w:iCs/>
          <w:noProof/>
          <w:szCs w:val="24"/>
        </w:rPr>
        <w:t>Philosophical Transactions of the Royal Society B: Biological Sciences</w:t>
      </w:r>
      <w:r w:rsidRPr="00BD5B57">
        <w:rPr>
          <w:rFonts w:cs="Times New Roman"/>
          <w:noProof/>
          <w:szCs w:val="24"/>
        </w:rPr>
        <w:t>. doi: 10.1098/rstb.2008.0311.</w:t>
      </w:r>
    </w:p>
    <w:p w14:paraId="1F3321AE" w14:textId="77777777" w:rsidR="00BD5B57" w:rsidRPr="00BD5B57" w:rsidRDefault="00BD5B57" w:rsidP="00BD5B57">
      <w:pPr>
        <w:widowControl w:val="0"/>
        <w:autoSpaceDE w:val="0"/>
        <w:autoSpaceDN w:val="0"/>
        <w:adjustRightInd w:val="0"/>
        <w:rPr>
          <w:rFonts w:cs="Times New Roman"/>
          <w:noProof/>
          <w:szCs w:val="24"/>
        </w:rPr>
      </w:pPr>
      <w:r w:rsidRPr="00BD5B57">
        <w:rPr>
          <w:rFonts w:cs="Times New Roman"/>
          <w:noProof/>
          <w:szCs w:val="24"/>
        </w:rPr>
        <w:t xml:space="preserve">Khan, A. (2006) ‘Project scope management’, </w:t>
      </w:r>
      <w:r w:rsidRPr="00BD5B57">
        <w:rPr>
          <w:rFonts w:cs="Times New Roman"/>
          <w:i/>
          <w:iCs/>
          <w:noProof/>
          <w:szCs w:val="24"/>
        </w:rPr>
        <w:t>Cost Engineering (Morgantown, West Virginia)</w:t>
      </w:r>
      <w:r w:rsidRPr="00BD5B57">
        <w:rPr>
          <w:rFonts w:cs="Times New Roman"/>
          <w:noProof/>
          <w:szCs w:val="24"/>
        </w:rPr>
        <w:t>. doi: 10.1201/b12717-6.</w:t>
      </w:r>
    </w:p>
    <w:p w14:paraId="079FC471" w14:textId="77777777" w:rsidR="00BD5B57" w:rsidRPr="00BD5B57" w:rsidRDefault="00BD5B57" w:rsidP="00BD5B57">
      <w:pPr>
        <w:widowControl w:val="0"/>
        <w:autoSpaceDE w:val="0"/>
        <w:autoSpaceDN w:val="0"/>
        <w:adjustRightInd w:val="0"/>
        <w:rPr>
          <w:rFonts w:cs="Times New Roman"/>
          <w:noProof/>
          <w:szCs w:val="24"/>
        </w:rPr>
      </w:pPr>
      <w:r w:rsidRPr="00BD5B57">
        <w:rPr>
          <w:rFonts w:cs="Times New Roman"/>
          <w:noProof/>
          <w:szCs w:val="24"/>
        </w:rPr>
        <w:t xml:space="preserve">Kurtz, L. S. (2012) ‘Stakeholder Analysis’, in </w:t>
      </w:r>
      <w:r w:rsidRPr="00BD5B57">
        <w:rPr>
          <w:rFonts w:cs="Times New Roman"/>
          <w:i/>
          <w:iCs/>
          <w:noProof/>
          <w:szCs w:val="24"/>
        </w:rPr>
        <w:t>Socially Responsible Finance and Investing: Financial Institutions, Corporations, Investors, and Activists</w:t>
      </w:r>
      <w:r w:rsidRPr="00BD5B57">
        <w:rPr>
          <w:rFonts w:cs="Times New Roman"/>
          <w:noProof/>
          <w:szCs w:val="24"/>
        </w:rPr>
        <w:t>. doi: 10.1002/9781118524015.ch2.</w:t>
      </w:r>
    </w:p>
    <w:p w14:paraId="173FC752" w14:textId="77777777" w:rsidR="00BD5B57" w:rsidRPr="00BD5B57" w:rsidRDefault="00BD5B57" w:rsidP="00BD5B57">
      <w:pPr>
        <w:widowControl w:val="0"/>
        <w:autoSpaceDE w:val="0"/>
        <w:autoSpaceDN w:val="0"/>
        <w:adjustRightInd w:val="0"/>
        <w:rPr>
          <w:rFonts w:cs="Times New Roman"/>
          <w:noProof/>
          <w:szCs w:val="24"/>
        </w:rPr>
      </w:pPr>
      <w:r w:rsidRPr="00BD5B57">
        <w:rPr>
          <w:rFonts w:cs="Times New Roman"/>
          <w:noProof/>
          <w:szCs w:val="24"/>
        </w:rPr>
        <w:t xml:space="preserve">Muszyńska, K. (2015) ‘Communication management in project teams – practices and patterns’, in </w:t>
      </w:r>
      <w:r w:rsidRPr="00BD5B57">
        <w:rPr>
          <w:rFonts w:cs="Times New Roman"/>
          <w:i/>
          <w:iCs/>
          <w:noProof/>
          <w:szCs w:val="24"/>
        </w:rPr>
        <w:t>Proceedings of the MakeLearn and TIIM Joint International Conference 2015</w:t>
      </w:r>
      <w:r w:rsidRPr="00BD5B57">
        <w:rPr>
          <w:rFonts w:cs="Times New Roman"/>
          <w:noProof/>
          <w:szCs w:val="24"/>
        </w:rPr>
        <w:t>.</w:t>
      </w:r>
    </w:p>
    <w:p w14:paraId="04CE44F9" w14:textId="77777777" w:rsidR="00BD5B57" w:rsidRDefault="00BD5B57" w:rsidP="00BD5B57">
      <w:pPr>
        <w:widowControl w:val="0"/>
        <w:autoSpaceDE w:val="0"/>
        <w:autoSpaceDN w:val="0"/>
        <w:adjustRightInd w:val="0"/>
        <w:rPr>
          <w:rFonts w:cs="Times New Roman"/>
          <w:noProof/>
          <w:szCs w:val="24"/>
        </w:rPr>
      </w:pPr>
      <w:r w:rsidRPr="00BD5B57">
        <w:rPr>
          <w:rFonts w:cs="Times New Roman"/>
          <w:noProof/>
          <w:szCs w:val="24"/>
        </w:rPr>
        <w:lastRenderedPageBreak/>
        <w:t xml:space="preserve">Nahler, G. and Nahler, G. (2009) ‘Gantt chart’, in </w:t>
      </w:r>
      <w:r w:rsidRPr="00BD5B57">
        <w:rPr>
          <w:rFonts w:cs="Times New Roman"/>
          <w:i/>
          <w:iCs/>
          <w:noProof/>
          <w:szCs w:val="24"/>
        </w:rPr>
        <w:t>Dictionary of Pharmaceutical Medicine</w:t>
      </w:r>
      <w:r w:rsidRPr="00BD5B57">
        <w:rPr>
          <w:rFonts w:cs="Times New Roman"/>
          <w:noProof/>
          <w:szCs w:val="24"/>
        </w:rPr>
        <w:t>. doi: 10.1007/978-3-211-89836-9_582.</w:t>
      </w:r>
    </w:p>
    <w:p w14:paraId="7838B010" w14:textId="77777777" w:rsidR="00BD5B57" w:rsidRDefault="00BD5B57" w:rsidP="00BD5B57">
      <w:pPr>
        <w:widowControl w:val="0"/>
        <w:autoSpaceDE w:val="0"/>
        <w:autoSpaceDN w:val="0"/>
        <w:adjustRightInd w:val="0"/>
        <w:rPr>
          <w:rFonts w:cs="Times New Roman"/>
          <w:noProof/>
          <w:szCs w:val="24"/>
        </w:rPr>
      </w:pPr>
      <w:r w:rsidRPr="00374910">
        <w:rPr>
          <w:rFonts w:cs="Times New Roman"/>
          <w:noProof/>
          <w:szCs w:val="24"/>
        </w:rPr>
        <w:t>Orangescrum. (2019). Project Management Life Cycle | Project Management Tutorial | Orangescrum. [online] Available at: https://www.orangescrum.com/tutorial/introduction-to-project-management/project-management-life-cycle [Accessed 7 Nov. 2019].</w:t>
      </w:r>
    </w:p>
    <w:p w14:paraId="31C74B14" w14:textId="77777777" w:rsidR="00BD5B57" w:rsidRDefault="00BD5B57" w:rsidP="00BD5B57">
      <w:pPr>
        <w:widowControl w:val="0"/>
        <w:autoSpaceDE w:val="0"/>
        <w:autoSpaceDN w:val="0"/>
        <w:adjustRightInd w:val="0"/>
        <w:rPr>
          <w:rFonts w:cs="Times New Roman"/>
          <w:noProof/>
          <w:szCs w:val="24"/>
        </w:rPr>
      </w:pPr>
      <w:r w:rsidRPr="00374910">
        <w:rPr>
          <w:rFonts w:cs="Times New Roman"/>
          <w:noProof/>
          <w:szCs w:val="24"/>
        </w:rPr>
        <w:t>Pepper, M. P. J.</w:t>
      </w:r>
      <w:r>
        <w:rPr>
          <w:rFonts w:cs="Times New Roman"/>
          <w:noProof/>
          <w:szCs w:val="24"/>
        </w:rPr>
        <w:t>,</w:t>
      </w:r>
      <w:r w:rsidRPr="00374910">
        <w:rPr>
          <w:rFonts w:cs="Times New Roman"/>
          <w:noProof/>
          <w:szCs w:val="24"/>
        </w:rPr>
        <w:t xml:space="preserve"> and Spedding, T. A. (2010) ‘The evolution of lean Six Sigma’, </w:t>
      </w:r>
      <w:r w:rsidRPr="00374910">
        <w:rPr>
          <w:rFonts w:cs="Times New Roman"/>
          <w:i/>
          <w:iCs/>
          <w:noProof/>
          <w:szCs w:val="24"/>
        </w:rPr>
        <w:t>International Journal of Quality and Reliability Management</w:t>
      </w:r>
      <w:r w:rsidRPr="00374910">
        <w:rPr>
          <w:rFonts w:cs="Times New Roman"/>
          <w:noProof/>
          <w:szCs w:val="24"/>
        </w:rPr>
        <w:t>. doi: 10.1108/02656711011014276.</w:t>
      </w:r>
    </w:p>
    <w:p w14:paraId="4597FC15" w14:textId="77777777" w:rsidR="00BD5B57" w:rsidRPr="00BD5B57" w:rsidRDefault="00BD5B57" w:rsidP="00BD5B57">
      <w:pPr>
        <w:widowControl w:val="0"/>
        <w:autoSpaceDE w:val="0"/>
        <w:autoSpaceDN w:val="0"/>
        <w:adjustRightInd w:val="0"/>
        <w:rPr>
          <w:rFonts w:cs="Times New Roman"/>
          <w:noProof/>
          <w:szCs w:val="24"/>
        </w:rPr>
      </w:pPr>
      <w:r w:rsidRPr="00374910">
        <w:rPr>
          <w:rFonts w:cs="Times New Roman"/>
          <w:noProof/>
          <w:szCs w:val="24"/>
        </w:rPr>
        <w:t>Pint</w:t>
      </w:r>
      <w:r>
        <w:rPr>
          <w:rFonts w:cs="Times New Roman"/>
          <w:noProof/>
          <w:szCs w:val="24"/>
        </w:rPr>
        <w:t>o, J. K., and Slevin, D. P. (2001</w:t>
      </w:r>
      <w:r w:rsidRPr="00374910">
        <w:rPr>
          <w:rFonts w:cs="Times New Roman"/>
          <w:noProof/>
          <w:szCs w:val="24"/>
        </w:rPr>
        <w:t xml:space="preserve">) ‘Critical success factors across the project life cycle’, </w:t>
      </w:r>
      <w:r w:rsidRPr="00374910">
        <w:rPr>
          <w:rFonts w:cs="Times New Roman"/>
          <w:i/>
          <w:iCs/>
          <w:noProof/>
          <w:szCs w:val="24"/>
        </w:rPr>
        <w:t>Project Management Journal</w:t>
      </w:r>
      <w:r w:rsidRPr="00374910">
        <w:rPr>
          <w:rFonts w:cs="Times New Roman"/>
          <w:noProof/>
          <w:szCs w:val="24"/>
        </w:rPr>
        <w:t>.</w:t>
      </w:r>
    </w:p>
    <w:p w14:paraId="72AE85D8" w14:textId="77777777" w:rsidR="00BD5B57" w:rsidRDefault="00BD5B57" w:rsidP="00BD5B57">
      <w:pPr>
        <w:widowControl w:val="0"/>
        <w:autoSpaceDE w:val="0"/>
        <w:autoSpaceDN w:val="0"/>
        <w:adjustRightInd w:val="0"/>
        <w:rPr>
          <w:rFonts w:cs="Times New Roman"/>
          <w:noProof/>
          <w:szCs w:val="24"/>
        </w:rPr>
      </w:pPr>
      <w:r w:rsidRPr="00BD5B57">
        <w:rPr>
          <w:rFonts w:cs="Times New Roman"/>
          <w:noProof/>
          <w:szCs w:val="24"/>
        </w:rPr>
        <w:t xml:space="preserve">Pritchard, C. L. and Pritchard, C. L. (2019) ‘Work Breakdown Structure’, in </w:t>
      </w:r>
      <w:r w:rsidRPr="00BD5B57">
        <w:rPr>
          <w:rFonts w:cs="Times New Roman"/>
          <w:i/>
          <w:iCs/>
          <w:noProof/>
          <w:szCs w:val="24"/>
        </w:rPr>
        <w:t>The Project Management Drill Book</w:t>
      </w:r>
      <w:r w:rsidRPr="00BD5B57">
        <w:rPr>
          <w:rFonts w:cs="Times New Roman"/>
          <w:noProof/>
          <w:szCs w:val="24"/>
        </w:rPr>
        <w:t>. doi: 10.4324/9780203741764-14.</w:t>
      </w:r>
    </w:p>
    <w:p w14:paraId="2C51B5F7" w14:textId="77777777" w:rsidR="00BD5B57" w:rsidRPr="00BD5B57" w:rsidRDefault="00BD5B57" w:rsidP="00BD5B57">
      <w:r>
        <w:rPr>
          <w:shd w:val="clear" w:color="auto" w:fill="FFFFFF"/>
        </w:rPr>
        <w:t>Robins, M. (2017). Effective project management in a matrix-management environment. </w:t>
      </w:r>
      <w:r>
        <w:rPr>
          <w:i/>
          <w:iCs/>
          <w:shd w:val="clear" w:color="auto" w:fill="FFFFFF"/>
        </w:rPr>
        <w:t>International Journal of Project Management</w:t>
      </w:r>
      <w:r>
        <w:rPr>
          <w:shd w:val="clear" w:color="auto" w:fill="FFFFFF"/>
        </w:rPr>
        <w:t>, 11(1), pp.11-14.</w:t>
      </w:r>
    </w:p>
    <w:p w14:paraId="55BEA05E" w14:textId="77777777" w:rsidR="00BD5B57" w:rsidRPr="00BD5B57" w:rsidRDefault="00BD5B57" w:rsidP="00BD5B57">
      <w:pPr>
        <w:widowControl w:val="0"/>
        <w:autoSpaceDE w:val="0"/>
        <w:autoSpaceDN w:val="0"/>
        <w:adjustRightInd w:val="0"/>
        <w:rPr>
          <w:rFonts w:cs="Times New Roman"/>
          <w:noProof/>
          <w:szCs w:val="24"/>
        </w:rPr>
      </w:pPr>
      <w:r w:rsidRPr="00BD5B57">
        <w:rPr>
          <w:rFonts w:cs="Times New Roman"/>
          <w:noProof/>
          <w:szCs w:val="24"/>
        </w:rPr>
        <w:t xml:space="preserve">Shenhar, A. J. </w:t>
      </w:r>
      <w:r w:rsidRPr="00BD5B57">
        <w:rPr>
          <w:rFonts w:cs="Times New Roman"/>
          <w:i/>
          <w:iCs/>
          <w:noProof/>
          <w:szCs w:val="24"/>
        </w:rPr>
        <w:t>et al.</w:t>
      </w:r>
      <w:r w:rsidRPr="00BD5B57">
        <w:rPr>
          <w:rFonts w:cs="Times New Roman"/>
          <w:noProof/>
          <w:szCs w:val="24"/>
        </w:rPr>
        <w:t xml:space="preserve"> (2001) ‘Project success: A multidimensional strategic concept’, </w:t>
      </w:r>
      <w:r w:rsidRPr="00BD5B57">
        <w:rPr>
          <w:rFonts w:cs="Times New Roman"/>
          <w:i/>
          <w:iCs/>
          <w:noProof/>
          <w:szCs w:val="24"/>
        </w:rPr>
        <w:t>Long Range Planning</w:t>
      </w:r>
      <w:r w:rsidRPr="00BD5B57">
        <w:rPr>
          <w:rFonts w:cs="Times New Roman"/>
          <w:noProof/>
          <w:szCs w:val="24"/>
        </w:rPr>
        <w:t>. doi: 10.1016/S0024-6301(01)00097-8.</w:t>
      </w:r>
    </w:p>
    <w:p w14:paraId="0D1B159C" w14:textId="77777777" w:rsidR="00BD5B57" w:rsidRDefault="00BD5B57" w:rsidP="00BD5B57">
      <w:pPr>
        <w:widowControl w:val="0"/>
        <w:autoSpaceDE w:val="0"/>
        <w:autoSpaceDN w:val="0"/>
        <w:adjustRightInd w:val="0"/>
      </w:pPr>
      <w:r>
        <w:fldChar w:fldCharType="end"/>
      </w:r>
      <w:r>
        <w:t>Unilever. (2010). Unilever Sustainable Living Plan. Small.</w:t>
      </w:r>
    </w:p>
    <w:p w14:paraId="6318C4E1" w14:textId="77777777" w:rsidR="00BD5B57" w:rsidRPr="00BD5B57" w:rsidRDefault="00BD5B57" w:rsidP="00BD5B57">
      <w:pPr>
        <w:widowControl w:val="0"/>
        <w:autoSpaceDE w:val="0"/>
        <w:autoSpaceDN w:val="0"/>
        <w:adjustRightInd w:val="0"/>
        <w:rPr>
          <w:rFonts w:cs="Times New Roman"/>
          <w:noProof/>
        </w:rPr>
      </w:pPr>
      <w:r w:rsidRPr="00BD5B57">
        <w:rPr>
          <w:rFonts w:cs="Times New Roman"/>
          <w:noProof/>
          <w:szCs w:val="24"/>
        </w:rPr>
        <w:t xml:space="preserve">Unilever (2014) ‘Inspiring sustainable living: Expert insights into consumer behaviour and Unilevers five levers for change’, </w:t>
      </w:r>
      <w:r w:rsidRPr="00BD5B57">
        <w:rPr>
          <w:rFonts w:cs="Times New Roman"/>
          <w:i/>
          <w:iCs/>
          <w:noProof/>
          <w:szCs w:val="24"/>
        </w:rPr>
        <w:t>Perspectives in public health</w:t>
      </w:r>
      <w:r w:rsidRPr="00BD5B57">
        <w:rPr>
          <w:rFonts w:cs="Times New Roman"/>
          <w:noProof/>
          <w:szCs w:val="24"/>
        </w:rPr>
        <w:t>. doi: 10.1177/1757913913514696.</w:t>
      </w:r>
    </w:p>
    <w:p w14:paraId="4845E951" w14:textId="77777777" w:rsidR="00BD5B57" w:rsidRDefault="00BD5B57" w:rsidP="00BD5B57">
      <w:pPr>
        <w:widowControl w:val="0"/>
        <w:autoSpaceDE w:val="0"/>
        <w:autoSpaceDN w:val="0"/>
        <w:adjustRightInd w:val="0"/>
      </w:pPr>
      <w:r>
        <w:t>Unilever.com. (2019). [online] Available at: https://www.unilever.com/Images/unilever-annual-report-and-accounts-2017_tcm244-516456_en.pdf [Accessed 20 Oct. 2019].</w:t>
      </w:r>
    </w:p>
    <w:p w14:paraId="3D14B2C0" w14:textId="77777777" w:rsidR="00BD5B57" w:rsidRDefault="00BD5B57" w:rsidP="00BD5B57">
      <w:pPr>
        <w:widowControl w:val="0"/>
        <w:autoSpaceDE w:val="0"/>
        <w:autoSpaceDN w:val="0"/>
        <w:adjustRightInd w:val="0"/>
      </w:pPr>
      <w:proofErr w:type="spellStart"/>
      <w:r>
        <w:t>Ünsar</w:t>
      </w:r>
      <w:proofErr w:type="spellEnd"/>
      <w:r>
        <w:t xml:space="preserve">, S. (2014) ‘Leadership’, in Contributions to Management Science. </w:t>
      </w:r>
      <w:proofErr w:type="spellStart"/>
      <w:r>
        <w:t>doi</w:t>
      </w:r>
      <w:proofErr w:type="spellEnd"/>
      <w:r>
        <w:t>: 10.1007/978-3-319-05248-9_1.</w:t>
      </w:r>
    </w:p>
    <w:p w14:paraId="5E1A3FEC" w14:textId="77777777" w:rsidR="00BD5B57" w:rsidRDefault="00BD5B57" w:rsidP="00BD5B57">
      <w:pPr>
        <w:widowControl w:val="0"/>
        <w:autoSpaceDE w:val="0"/>
        <w:autoSpaceDN w:val="0"/>
        <w:adjustRightInd w:val="0"/>
      </w:pPr>
      <w:r>
        <w:t>Wysocki, R. (2019). Effective Project Management. Newark: John Wiley &amp; Sons, Incorporated.</w:t>
      </w:r>
    </w:p>
    <w:p w14:paraId="30132836" w14:textId="77777777" w:rsidR="00BD5B57" w:rsidRDefault="00BD5B57" w:rsidP="00FE20C1">
      <w:pPr>
        <w:widowControl w:val="0"/>
        <w:autoSpaceDE w:val="0"/>
        <w:autoSpaceDN w:val="0"/>
        <w:adjustRightInd w:val="0"/>
      </w:pPr>
    </w:p>
    <w:p w14:paraId="69FA7389" w14:textId="77777777" w:rsidR="002B2709" w:rsidRDefault="002B2709" w:rsidP="00FE20C1">
      <w:pPr>
        <w:widowControl w:val="0"/>
        <w:autoSpaceDE w:val="0"/>
        <w:autoSpaceDN w:val="0"/>
        <w:adjustRightInd w:val="0"/>
      </w:pPr>
    </w:p>
    <w:p w14:paraId="482F3964" w14:textId="77777777" w:rsidR="002B2709" w:rsidRPr="0061232A" w:rsidRDefault="002B2709" w:rsidP="00FE20C1">
      <w:pPr>
        <w:widowControl w:val="0"/>
        <w:autoSpaceDE w:val="0"/>
        <w:autoSpaceDN w:val="0"/>
        <w:adjustRightInd w:val="0"/>
      </w:pPr>
    </w:p>
    <w:sectPr w:rsidR="002B2709" w:rsidRPr="0061232A">
      <w:headerReference w:type="even" r:id="rId33"/>
      <w:headerReference w:type="default" r:id="rId34"/>
      <w:footerReference w:type="even" r:id="rId35"/>
      <w:footerReference w:type="default" r:id="rId36"/>
      <w:headerReference w:type="first" r:id="rId37"/>
      <w:footerReference w:type="firs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114E7D" w14:textId="77777777" w:rsidR="007F5D97" w:rsidRDefault="007F5D97" w:rsidP="00775B1A">
      <w:pPr>
        <w:spacing w:after="0" w:line="240" w:lineRule="auto"/>
      </w:pPr>
      <w:r>
        <w:separator/>
      </w:r>
    </w:p>
  </w:endnote>
  <w:endnote w:type="continuationSeparator" w:id="0">
    <w:p w14:paraId="5C281278" w14:textId="77777777" w:rsidR="007F5D97" w:rsidRDefault="007F5D97" w:rsidP="00775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E6CF8" w14:textId="77777777" w:rsidR="00871077" w:rsidRDefault="008710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6726041"/>
      <w:docPartObj>
        <w:docPartGallery w:val="Page Numbers (Bottom of Page)"/>
        <w:docPartUnique/>
      </w:docPartObj>
    </w:sdtPr>
    <w:sdtEndPr>
      <w:rPr>
        <w:color w:val="7F7F7F" w:themeColor="background1" w:themeShade="7F"/>
        <w:spacing w:val="60"/>
      </w:rPr>
    </w:sdtEndPr>
    <w:sdtContent>
      <w:p w14:paraId="65C592D5" w14:textId="77777777" w:rsidR="00775B1A" w:rsidRDefault="00775B1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D66DE" w:rsidRPr="002D66DE">
          <w:rPr>
            <w:b/>
            <w:bCs/>
            <w:noProof/>
          </w:rPr>
          <w:t>20</w:t>
        </w:r>
        <w:r>
          <w:rPr>
            <w:b/>
            <w:bCs/>
            <w:noProof/>
          </w:rPr>
          <w:fldChar w:fldCharType="end"/>
        </w:r>
        <w:r>
          <w:rPr>
            <w:b/>
            <w:bCs/>
          </w:rPr>
          <w:t xml:space="preserve"> | </w:t>
        </w:r>
        <w:r>
          <w:rPr>
            <w:color w:val="7F7F7F" w:themeColor="background1" w:themeShade="7F"/>
            <w:spacing w:val="60"/>
          </w:rPr>
          <w:t>Page</w:t>
        </w:r>
      </w:p>
    </w:sdtContent>
  </w:sdt>
  <w:p w14:paraId="679ED7E8" w14:textId="77777777" w:rsidR="00775B1A" w:rsidRDefault="00775B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C9A38" w14:textId="77777777" w:rsidR="00871077" w:rsidRDefault="008710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2CFF2" w14:textId="77777777" w:rsidR="007F5D97" w:rsidRDefault="007F5D97" w:rsidP="00775B1A">
      <w:pPr>
        <w:spacing w:after="0" w:line="240" w:lineRule="auto"/>
      </w:pPr>
      <w:r>
        <w:separator/>
      </w:r>
    </w:p>
  </w:footnote>
  <w:footnote w:type="continuationSeparator" w:id="0">
    <w:p w14:paraId="6B5227E8" w14:textId="77777777" w:rsidR="007F5D97" w:rsidRDefault="007F5D97" w:rsidP="00775B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584A1" w14:textId="77777777" w:rsidR="00871077" w:rsidRDefault="008710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B3FBE" w14:textId="77777777" w:rsidR="00871077" w:rsidRDefault="008710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19329" w14:textId="77777777" w:rsidR="00871077" w:rsidRDefault="00871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E4FF6"/>
    <w:multiLevelType w:val="multilevel"/>
    <w:tmpl w:val="85E0606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E608D2"/>
    <w:multiLevelType w:val="hybridMultilevel"/>
    <w:tmpl w:val="2028046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128410A6"/>
    <w:multiLevelType w:val="multilevel"/>
    <w:tmpl w:val="85E0606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BA71506"/>
    <w:multiLevelType w:val="hybridMultilevel"/>
    <w:tmpl w:val="910E4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D76820"/>
    <w:multiLevelType w:val="hybridMultilevel"/>
    <w:tmpl w:val="BACCD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603C62"/>
    <w:multiLevelType w:val="multilevel"/>
    <w:tmpl w:val="718C9824"/>
    <w:lvl w:ilvl="0">
      <w:start w:val="1"/>
      <w:numFmt w:val="decimal"/>
      <w:lvlText w:val="%1."/>
      <w:lvlJc w:val="left"/>
      <w:pPr>
        <w:ind w:left="420" w:hanging="420"/>
      </w:pPr>
      <w:rPr>
        <w:rFonts w:ascii="Times New Roman" w:eastAsiaTheme="majorEastAsia" w:hAnsi="Times New Roman" w:cstheme="majorBidi"/>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8BF6008"/>
    <w:multiLevelType w:val="hybridMultilevel"/>
    <w:tmpl w:val="BB1CB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230337"/>
    <w:multiLevelType w:val="hybridMultilevel"/>
    <w:tmpl w:val="1676F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300876"/>
    <w:multiLevelType w:val="hybridMultilevel"/>
    <w:tmpl w:val="AE6CF0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9E3E92"/>
    <w:multiLevelType w:val="hybridMultilevel"/>
    <w:tmpl w:val="49689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CC681F"/>
    <w:multiLevelType w:val="multilevel"/>
    <w:tmpl w:val="8DFEE1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B397234"/>
    <w:multiLevelType w:val="multilevel"/>
    <w:tmpl w:val="85E0606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44E46D9"/>
    <w:multiLevelType w:val="hybridMultilevel"/>
    <w:tmpl w:val="4F64F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706D8F"/>
    <w:multiLevelType w:val="hybridMultilevel"/>
    <w:tmpl w:val="CB504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642849"/>
    <w:multiLevelType w:val="hybridMultilevel"/>
    <w:tmpl w:val="7B7E32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5"/>
  </w:num>
  <w:num w:numId="3">
    <w:abstractNumId w:val="7"/>
  </w:num>
  <w:num w:numId="4">
    <w:abstractNumId w:val="2"/>
  </w:num>
  <w:num w:numId="5">
    <w:abstractNumId w:val="0"/>
  </w:num>
  <w:num w:numId="6">
    <w:abstractNumId w:val="11"/>
  </w:num>
  <w:num w:numId="7">
    <w:abstractNumId w:val="3"/>
  </w:num>
  <w:num w:numId="8">
    <w:abstractNumId w:val="4"/>
  </w:num>
  <w:num w:numId="9">
    <w:abstractNumId w:val="1"/>
  </w:num>
  <w:num w:numId="10">
    <w:abstractNumId w:val="13"/>
  </w:num>
  <w:num w:numId="11">
    <w:abstractNumId w:val="12"/>
  </w:num>
  <w:num w:numId="12">
    <w:abstractNumId w:val="6"/>
  </w:num>
  <w:num w:numId="13">
    <w:abstractNumId w:val="9"/>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2szS3MDIwNTA2tjBU0lEKTi0uzszPAykwqwUAgKsFbywAAAA="/>
  </w:docVars>
  <w:rsids>
    <w:rsidRoot w:val="00CD40FC"/>
    <w:rsid w:val="00005475"/>
    <w:rsid w:val="00025642"/>
    <w:rsid w:val="00034074"/>
    <w:rsid w:val="000358F1"/>
    <w:rsid w:val="00046A1E"/>
    <w:rsid w:val="0005434C"/>
    <w:rsid w:val="0008430F"/>
    <w:rsid w:val="00097642"/>
    <w:rsid w:val="000A3E80"/>
    <w:rsid w:val="000D0FF2"/>
    <w:rsid w:val="000D65CD"/>
    <w:rsid w:val="000F62FD"/>
    <w:rsid w:val="00100FE3"/>
    <w:rsid w:val="00106EE1"/>
    <w:rsid w:val="001222F8"/>
    <w:rsid w:val="00162501"/>
    <w:rsid w:val="00165F30"/>
    <w:rsid w:val="00167617"/>
    <w:rsid w:val="00193B77"/>
    <w:rsid w:val="001A7CAD"/>
    <w:rsid w:val="001B2072"/>
    <w:rsid w:val="001F0608"/>
    <w:rsid w:val="00201F59"/>
    <w:rsid w:val="00205AC7"/>
    <w:rsid w:val="00207367"/>
    <w:rsid w:val="00272FA0"/>
    <w:rsid w:val="00277402"/>
    <w:rsid w:val="00293639"/>
    <w:rsid w:val="002A3000"/>
    <w:rsid w:val="002B2709"/>
    <w:rsid w:val="002D66DE"/>
    <w:rsid w:val="00301527"/>
    <w:rsid w:val="003016DE"/>
    <w:rsid w:val="00302715"/>
    <w:rsid w:val="003030CB"/>
    <w:rsid w:val="0030435C"/>
    <w:rsid w:val="003522FE"/>
    <w:rsid w:val="003775C4"/>
    <w:rsid w:val="00385169"/>
    <w:rsid w:val="00392B9B"/>
    <w:rsid w:val="003B755D"/>
    <w:rsid w:val="003D35F6"/>
    <w:rsid w:val="00441036"/>
    <w:rsid w:val="004503EB"/>
    <w:rsid w:val="00454A53"/>
    <w:rsid w:val="004877CD"/>
    <w:rsid w:val="004A272E"/>
    <w:rsid w:val="004A33A7"/>
    <w:rsid w:val="004D4745"/>
    <w:rsid w:val="004E247B"/>
    <w:rsid w:val="004E7717"/>
    <w:rsid w:val="004F2BF3"/>
    <w:rsid w:val="00515AE4"/>
    <w:rsid w:val="00530D0B"/>
    <w:rsid w:val="00536155"/>
    <w:rsid w:val="00540279"/>
    <w:rsid w:val="00541D9E"/>
    <w:rsid w:val="0054435A"/>
    <w:rsid w:val="00554DEA"/>
    <w:rsid w:val="00563A63"/>
    <w:rsid w:val="0056528A"/>
    <w:rsid w:val="00576FA9"/>
    <w:rsid w:val="00585400"/>
    <w:rsid w:val="0059578E"/>
    <w:rsid w:val="005A0E88"/>
    <w:rsid w:val="005C086D"/>
    <w:rsid w:val="005E0B33"/>
    <w:rsid w:val="005E4F0D"/>
    <w:rsid w:val="005F19EE"/>
    <w:rsid w:val="0061232A"/>
    <w:rsid w:val="00615470"/>
    <w:rsid w:val="006158E1"/>
    <w:rsid w:val="00616D42"/>
    <w:rsid w:val="006170AF"/>
    <w:rsid w:val="0065151F"/>
    <w:rsid w:val="006608D9"/>
    <w:rsid w:val="0069224E"/>
    <w:rsid w:val="006C731F"/>
    <w:rsid w:val="006C79E5"/>
    <w:rsid w:val="006D394C"/>
    <w:rsid w:val="006F5F1F"/>
    <w:rsid w:val="007273F9"/>
    <w:rsid w:val="00756661"/>
    <w:rsid w:val="007668F4"/>
    <w:rsid w:val="00775B1A"/>
    <w:rsid w:val="00785E3D"/>
    <w:rsid w:val="0079149D"/>
    <w:rsid w:val="007949EC"/>
    <w:rsid w:val="007E3C5B"/>
    <w:rsid w:val="007F08C5"/>
    <w:rsid w:val="007F5D97"/>
    <w:rsid w:val="00816D6D"/>
    <w:rsid w:val="00843263"/>
    <w:rsid w:val="00843872"/>
    <w:rsid w:val="00871077"/>
    <w:rsid w:val="00875811"/>
    <w:rsid w:val="0088241F"/>
    <w:rsid w:val="00890150"/>
    <w:rsid w:val="008920D3"/>
    <w:rsid w:val="008A4A97"/>
    <w:rsid w:val="008B4C6E"/>
    <w:rsid w:val="008D08AF"/>
    <w:rsid w:val="00920773"/>
    <w:rsid w:val="00922EF2"/>
    <w:rsid w:val="009234CF"/>
    <w:rsid w:val="009405C5"/>
    <w:rsid w:val="009536CE"/>
    <w:rsid w:val="00965752"/>
    <w:rsid w:val="009667D8"/>
    <w:rsid w:val="00976179"/>
    <w:rsid w:val="00984EBF"/>
    <w:rsid w:val="009874E8"/>
    <w:rsid w:val="009A1934"/>
    <w:rsid w:val="009E33F7"/>
    <w:rsid w:val="00A17E21"/>
    <w:rsid w:val="00A40EF5"/>
    <w:rsid w:val="00A673B7"/>
    <w:rsid w:val="00A75ECC"/>
    <w:rsid w:val="00A7694D"/>
    <w:rsid w:val="00AC44B6"/>
    <w:rsid w:val="00AD3BDD"/>
    <w:rsid w:val="00AD4CAD"/>
    <w:rsid w:val="00AF691C"/>
    <w:rsid w:val="00B23B59"/>
    <w:rsid w:val="00B301FD"/>
    <w:rsid w:val="00B47D30"/>
    <w:rsid w:val="00B94F5A"/>
    <w:rsid w:val="00BA0E18"/>
    <w:rsid w:val="00BB5BCD"/>
    <w:rsid w:val="00BC7CE9"/>
    <w:rsid w:val="00BD5B57"/>
    <w:rsid w:val="00BF7068"/>
    <w:rsid w:val="00C04DE6"/>
    <w:rsid w:val="00C06A4A"/>
    <w:rsid w:val="00C17C42"/>
    <w:rsid w:val="00C31C28"/>
    <w:rsid w:val="00C87FA0"/>
    <w:rsid w:val="00C91645"/>
    <w:rsid w:val="00C937ED"/>
    <w:rsid w:val="00CD40FC"/>
    <w:rsid w:val="00CE3CC0"/>
    <w:rsid w:val="00CF1F56"/>
    <w:rsid w:val="00CF75AA"/>
    <w:rsid w:val="00D10BE9"/>
    <w:rsid w:val="00D303A5"/>
    <w:rsid w:val="00D56F12"/>
    <w:rsid w:val="00DB3161"/>
    <w:rsid w:val="00E03CA0"/>
    <w:rsid w:val="00E6381B"/>
    <w:rsid w:val="00E72EA6"/>
    <w:rsid w:val="00E958CA"/>
    <w:rsid w:val="00EA49D6"/>
    <w:rsid w:val="00EC2B2A"/>
    <w:rsid w:val="00ED6F44"/>
    <w:rsid w:val="00EE475C"/>
    <w:rsid w:val="00EE6162"/>
    <w:rsid w:val="00F229BD"/>
    <w:rsid w:val="00F32249"/>
    <w:rsid w:val="00F44B81"/>
    <w:rsid w:val="00F4564C"/>
    <w:rsid w:val="00F6731B"/>
    <w:rsid w:val="00F767AC"/>
    <w:rsid w:val="00F83EDA"/>
    <w:rsid w:val="00FA6222"/>
    <w:rsid w:val="00FD254F"/>
    <w:rsid w:val="00FE1BE8"/>
    <w:rsid w:val="00FE20C1"/>
    <w:rsid w:val="00FF0A11"/>
    <w:rsid w:val="00FF7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87877"/>
  <w15:chartTrackingRefBased/>
  <w15:docId w15:val="{3CFD0C9B-8F68-4241-A3DB-5EB88AECC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CC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E3CC0"/>
    <w:pPr>
      <w:keepNext/>
      <w:keepLines/>
      <w:spacing w:before="240" w:after="0"/>
      <w:jc w:val="left"/>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CE3CC0"/>
    <w:pPr>
      <w:keepNext/>
      <w:keepLines/>
      <w:spacing w:before="40" w:after="0"/>
      <w:jc w:val="left"/>
      <w:outlineLvl w:val="1"/>
    </w:pPr>
    <w:rPr>
      <w:rFonts w:eastAsiaTheme="majorEastAsia" w:cstheme="majorBidi"/>
      <w:b/>
      <w:color w:val="5B9BD5" w:themeColor="accent1"/>
      <w:sz w:val="28"/>
      <w:szCs w:val="26"/>
    </w:rPr>
  </w:style>
  <w:style w:type="paragraph" w:styleId="Heading3">
    <w:name w:val="heading 3"/>
    <w:basedOn w:val="Normal"/>
    <w:next w:val="Normal"/>
    <w:link w:val="Heading3Char"/>
    <w:uiPriority w:val="9"/>
    <w:unhideWhenUsed/>
    <w:qFormat/>
    <w:rsid w:val="00CE3CC0"/>
    <w:pPr>
      <w:keepNext/>
      <w:keepLines/>
      <w:spacing w:before="40" w:after="0"/>
      <w:jc w:val="left"/>
      <w:outlineLvl w:val="2"/>
    </w:pPr>
    <w:rPr>
      <w:rFonts w:eastAsiaTheme="majorEastAsia" w:cstheme="majorBidi"/>
      <w:b/>
      <w:color w:val="92D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CC0"/>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CE3CC0"/>
    <w:rPr>
      <w:rFonts w:ascii="Times New Roman" w:eastAsiaTheme="majorEastAsia" w:hAnsi="Times New Roman" w:cstheme="majorBidi"/>
      <w:b/>
      <w:color w:val="5B9BD5" w:themeColor="accent1"/>
      <w:sz w:val="28"/>
      <w:szCs w:val="26"/>
    </w:rPr>
  </w:style>
  <w:style w:type="paragraph" w:styleId="Title">
    <w:name w:val="Title"/>
    <w:basedOn w:val="Normal"/>
    <w:next w:val="Normal"/>
    <w:link w:val="TitleChar"/>
    <w:uiPriority w:val="10"/>
    <w:qFormat/>
    <w:rsid w:val="00CE3CC0"/>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CE3CC0"/>
    <w:rPr>
      <w:rFonts w:ascii="Times New Roman" w:eastAsiaTheme="majorEastAsia" w:hAnsi="Times New Roman" w:cstheme="majorBidi"/>
      <w:b/>
      <w:spacing w:val="-10"/>
      <w:kern w:val="28"/>
      <w:sz w:val="56"/>
      <w:szCs w:val="56"/>
    </w:rPr>
  </w:style>
  <w:style w:type="paragraph" w:styleId="ListParagraph">
    <w:name w:val="List Paragraph"/>
    <w:basedOn w:val="Normal"/>
    <w:uiPriority w:val="34"/>
    <w:qFormat/>
    <w:rsid w:val="00CE3CC0"/>
    <w:pPr>
      <w:ind w:left="720"/>
      <w:contextualSpacing/>
    </w:pPr>
  </w:style>
  <w:style w:type="character" w:customStyle="1" w:styleId="Heading3Char">
    <w:name w:val="Heading 3 Char"/>
    <w:basedOn w:val="DefaultParagraphFont"/>
    <w:link w:val="Heading3"/>
    <w:uiPriority w:val="9"/>
    <w:rsid w:val="00CE3CC0"/>
    <w:rPr>
      <w:rFonts w:ascii="Times New Roman" w:eastAsiaTheme="majorEastAsia" w:hAnsi="Times New Roman" w:cstheme="majorBidi"/>
      <w:b/>
      <w:color w:val="92D050"/>
      <w:sz w:val="24"/>
      <w:szCs w:val="24"/>
    </w:rPr>
  </w:style>
  <w:style w:type="paragraph" w:styleId="TOCHeading">
    <w:name w:val="TOC Heading"/>
    <w:basedOn w:val="Heading1"/>
    <w:next w:val="Normal"/>
    <w:uiPriority w:val="39"/>
    <w:unhideWhenUsed/>
    <w:qFormat/>
    <w:rsid w:val="007668F4"/>
    <w:pPr>
      <w:spacing w:line="259" w:lineRule="auto"/>
      <w:outlineLvl w:val="9"/>
    </w:pPr>
    <w:rPr>
      <w:rFonts w:asciiTheme="majorHAnsi" w:hAnsiTheme="majorHAnsi"/>
      <w:b w:val="0"/>
    </w:rPr>
  </w:style>
  <w:style w:type="paragraph" w:styleId="TOC1">
    <w:name w:val="toc 1"/>
    <w:basedOn w:val="Normal"/>
    <w:next w:val="Normal"/>
    <w:autoRedefine/>
    <w:uiPriority w:val="39"/>
    <w:unhideWhenUsed/>
    <w:rsid w:val="007668F4"/>
    <w:pPr>
      <w:spacing w:after="100"/>
    </w:pPr>
  </w:style>
  <w:style w:type="paragraph" w:styleId="TOC2">
    <w:name w:val="toc 2"/>
    <w:basedOn w:val="Normal"/>
    <w:next w:val="Normal"/>
    <w:autoRedefine/>
    <w:uiPriority w:val="39"/>
    <w:unhideWhenUsed/>
    <w:rsid w:val="007668F4"/>
    <w:pPr>
      <w:spacing w:after="100"/>
      <w:ind w:left="240"/>
    </w:pPr>
  </w:style>
  <w:style w:type="paragraph" w:styleId="TOC3">
    <w:name w:val="toc 3"/>
    <w:basedOn w:val="Normal"/>
    <w:next w:val="Normal"/>
    <w:autoRedefine/>
    <w:uiPriority w:val="39"/>
    <w:unhideWhenUsed/>
    <w:rsid w:val="007668F4"/>
    <w:pPr>
      <w:spacing w:after="100"/>
      <w:ind w:left="480"/>
    </w:pPr>
  </w:style>
  <w:style w:type="character" w:styleId="Hyperlink">
    <w:name w:val="Hyperlink"/>
    <w:basedOn w:val="DefaultParagraphFont"/>
    <w:uiPriority w:val="99"/>
    <w:unhideWhenUsed/>
    <w:rsid w:val="007668F4"/>
    <w:rPr>
      <w:color w:val="0563C1" w:themeColor="hyperlink"/>
      <w:u w:val="single"/>
    </w:rPr>
  </w:style>
  <w:style w:type="paragraph" w:styleId="Header">
    <w:name w:val="header"/>
    <w:basedOn w:val="Normal"/>
    <w:link w:val="HeaderChar"/>
    <w:uiPriority w:val="99"/>
    <w:unhideWhenUsed/>
    <w:rsid w:val="00775B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B1A"/>
    <w:rPr>
      <w:rFonts w:ascii="Times New Roman" w:hAnsi="Times New Roman"/>
      <w:sz w:val="24"/>
    </w:rPr>
  </w:style>
  <w:style w:type="paragraph" w:styleId="Footer">
    <w:name w:val="footer"/>
    <w:basedOn w:val="Normal"/>
    <w:link w:val="FooterChar"/>
    <w:uiPriority w:val="99"/>
    <w:unhideWhenUsed/>
    <w:rsid w:val="00775B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B1A"/>
    <w:rPr>
      <w:rFonts w:ascii="Times New Roman" w:hAnsi="Times New Roman"/>
      <w:sz w:val="24"/>
    </w:rPr>
  </w:style>
  <w:style w:type="table" w:styleId="TableGrid">
    <w:name w:val="Table Grid"/>
    <w:basedOn w:val="TableNormal"/>
    <w:uiPriority w:val="39"/>
    <w:rsid w:val="00CF1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638432">
      <w:bodyDiv w:val="1"/>
      <w:marLeft w:val="0"/>
      <w:marRight w:val="0"/>
      <w:marTop w:val="0"/>
      <w:marBottom w:val="0"/>
      <w:divBdr>
        <w:top w:val="none" w:sz="0" w:space="0" w:color="auto"/>
        <w:left w:val="none" w:sz="0" w:space="0" w:color="auto"/>
        <w:bottom w:val="none" w:sz="0" w:space="0" w:color="auto"/>
        <w:right w:val="none" w:sz="0" w:space="0" w:color="auto"/>
      </w:divBdr>
    </w:div>
    <w:div w:id="891381894">
      <w:bodyDiv w:val="1"/>
      <w:marLeft w:val="0"/>
      <w:marRight w:val="0"/>
      <w:marTop w:val="0"/>
      <w:marBottom w:val="0"/>
      <w:divBdr>
        <w:top w:val="none" w:sz="0" w:space="0" w:color="auto"/>
        <w:left w:val="none" w:sz="0" w:space="0" w:color="auto"/>
        <w:bottom w:val="none" w:sz="0" w:space="0" w:color="auto"/>
        <w:right w:val="none" w:sz="0" w:space="0" w:color="auto"/>
      </w:divBdr>
    </w:div>
    <w:div w:id="1360203596">
      <w:bodyDiv w:val="1"/>
      <w:marLeft w:val="0"/>
      <w:marRight w:val="0"/>
      <w:marTop w:val="0"/>
      <w:marBottom w:val="0"/>
      <w:divBdr>
        <w:top w:val="none" w:sz="0" w:space="0" w:color="auto"/>
        <w:left w:val="none" w:sz="0" w:space="0" w:color="auto"/>
        <w:bottom w:val="none" w:sz="0" w:space="0" w:color="auto"/>
        <w:right w:val="none" w:sz="0" w:space="0" w:color="auto"/>
      </w:divBdr>
    </w:div>
    <w:div w:id="162484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fontTable" Target="fontTable.xml"/><Relationship Id="rId3" Type="http://schemas.openxmlformats.org/officeDocument/2006/relationships/styles" Target="styles.xml"/><Relationship Id="rId21" Type="http://schemas.microsoft.com/office/2007/relationships/diagramDrawing" Target="diagrams/drawing2.xm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diagramColors" Target="diagrams/colors2.xml"/><Relationship Id="rId29" Type="http://schemas.openxmlformats.org/officeDocument/2006/relationships/diagramQuickStyle" Target="diagrams/quickStyle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QuickStyle" Target="diagrams/quickStyle3.xml"/><Relationship Id="rId32" Type="http://schemas.openxmlformats.org/officeDocument/2006/relationships/image" Target="media/image4.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openxmlformats.org/officeDocument/2006/relationships/footer" Target="footer2.xml"/><Relationship Id="rId10" Type="http://schemas.openxmlformats.org/officeDocument/2006/relationships/diagramData" Target="diagrams/data1.xml"/><Relationship Id="rId19" Type="http://schemas.openxmlformats.org/officeDocument/2006/relationships/diagramQuickStyle" Target="diagrams/quickStyle2.xml"/><Relationship Id="rId31" Type="http://schemas.microsoft.com/office/2007/relationships/diagramDrawing" Target="diagrams/drawing4.xml"/><Relationship Id="rId4" Type="http://schemas.openxmlformats.org/officeDocument/2006/relationships/settings" Target="settings.xml"/><Relationship Id="rId9" Type="http://schemas.openxmlformats.org/officeDocument/2006/relationships/image" Target="media/image2.emf"/><Relationship Id="rId14" Type="http://schemas.microsoft.com/office/2007/relationships/diagramDrawing" Target="diagrams/drawing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Sheet2!$D$1</c:f>
              <c:strCache>
                <c:ptCount val="1"/>
                <c:pt idx="0">
                  <c:v>Start</c:v>
                </c:pt>
              </c:strCache>
            </c:strRef>
          </c:tx>
          <c:spPr>
            <a:noFill/>
            <a:ln>
              <a:noFill/>
            </a:ln>
            <a:effectLst>
              <a:outerShdw blurRad="57150" dist="19050" dir="5400000" algn="ctr" rotWithShape="0">
                <a:srgbClr val="000000">
                  <a:alpha val="63000"/>
                </a:srgbClr>
              </a:outerShdw>
            </a:effectLst>
          </c:spPr>
          <c:invertIfNegative val="0"/>
          <c:cat>
            <c:strRef>
              <c:f>Sheet2!$B$2:$B$25</c:f>
              <c:strCache>
                <c:ptCount val="24"/>
                <c:pt idx="0">
                  <c:v>Selection of the project manager</c:v>
                </c:pt>
                <c:pt idx="1">
                  <c:v>Meeting with the manager</c:v>
                </c:pt>
                <c:pt idx="2">
                  <c:v>Identifying the project aims, objectives, and scope</c:v>
                </c:pt>
                <c:pt idx="3">
                  <c:v>Selecting the project team members</c:v>
                </c:pt>
                <c:pt idx="4">
                  <c:v>Providing training and development to the team members</c:v>
                </c:pt>
                <c:pt idx="5">
                  <c:v>Estimation of the project budget</c:v>
                </c:pt>
                <c:pt idx="6">
                  <c:v>Preparation of the project schedule</c:v>
                </c:pt>
                <c:pt idx="7">
                  <c:v>Effective communication method for the stakeholders</c:v>
                </c:pt>
                <c:pt idx="8">
                  <c:v>Developing risk management strategy</c:v>
                </c:pt>
                <c:pt idx="9">
                  <c:v>Planning for monitoring the performance of the project</c:v>
                </c:pt>
                <c:pt idx="10">
                  <c:v>Communicating the necessity for the reduction of use of plastic</c:v>
                </c:pt>
                <c:pt idx="11">
                  <c:v>Recycling the Plastic materials</c:v>
                </c:pt>
                <c:pt idx="12">
                  <c:v>Development of the new system </c:v>
                </c:pt>
                <c:pt idx="13">
                  <c:v>Conversion to new management system</c:v>
                </c:pt>
                <c:pt idx="14">
                  <c:v>Training the employees about the avoiding use of plastic</c:v>
                </c:pt>
                <c:pt idx="15">
                  <c:v>Engaging employees in the change process</c:v>
                </c:pt>
                <c:pt idx="16">
                  <c:v>Linking performance appraisal with using the new system</c:v>
                </c:pt>
                <c:pt idx="17">
                  <c:v>Freezing the change</c:v>
                </c:pt>
                <c:pt idx="18">
                  <c:v>Assessing the current performance level</c:v>
                </c:pt>
                <c:pt idx="19">
                  <c:v>Evaluating the performance in the lights of the standards</c:v>
                </c:pt>
                <c:pt idx="20">
                  <c:v>Finding out performance gaps</c:v>
                </c:pt>
                <c:pt idx="21">
                  <c:v>Taking measures to rectify performance</c:v>
                </c:pt>
                <c:pt idx="22">
                  <c:v>Arranging a ceremony to celebrate the success</c:v>
                </c:pt>
                <c:pt idx="23">
                  <c:v>Closing the project</c:v>
                </c:pt>
              </c:strCache>
            </c:strRef>
          </c:cat>
          <c:val>
            <c:numRef>
              <c:f>Sheet2!$D$2:$D$25</c:f>
              <c:numCache>
                <c:formatCode>dd\-mm\-yy</c:formatCode>
                <c:ptCount val="24"/>
                <c:pt idx="0">
                  <c:v>43809</c:v>
                </c:pt>
                <c:pt idx="1">
                  <c:v>43813</c:v>
                </c:pt>
                <c:pt idx="2">
                  <c:v>43814</c:v>
                </c:pt>
                <c:pt idx="3">
                  <c:v>43814</c:v>
                </c:pt>
                <c:pt idx="4">
                  <c:v>43826</c:v>
                </c:pt>
                <c:pt idx="5">
                  <c:v>43856</c:v>
                </c:pt>
                <c:pt idx="6">
                  <c:v>43861</c:v>
                </c:pt>
                <c:pt idx="7">
                  <c:v>43856</c:v>
                </c:pt>
                <c:pt idx="8">
                  <c:v>43858</c:v>
                </c:pt>
                <c:pt idx="9">
                  <c:v>43868</c:v>
                </c:pt>
                <c:pt idx="10">
                  <c:v>43876</c:v>
                </c:pt>
                <c:pt idx="11">
                  <c:v>43891</c:v>
                </c:pt>
                <c:pt idx="12">
                  <c:v>43986</c:v>
                </c:pt>
                <c:pt idx="13">
                  <c:v>43986</c:v>
                </c:pt>
                <c:pt idx="14">
                  <c:v>43891</c:v>
                </c:pt>
                <c:pt idx="15">
                  <c:v>43936</c:v>
                </c:pt>
                <c:pt idx="16">
                  <c:v>44021</c:v>
                </c:pt>
                <c:pt idx="17">
                  <c:v>44046</c:v>
                </c:pt>
                <c:pt idx="18">
                  <c:v>44086</c:v>
                </c:pt>
                <c:pt idx="19">
                  <c:v>44086</c:v>
                </c:pt>
                <c:pt idx="20">
                  <c:v>44086</c:v>
                </c:pt>
                <c:pt idx="21">
                  <c:v>44093</c:v>
                </c:pt>
                <c:pt idx="22">
                  <c:v>44096</c:v>
                </c:pt>
                <c:pt idx="23">
                  <c:v>44097</c:v>
                </c:pt>
              </c:numCache>
            </c:numRef>
          </c:val>
          <c:extLst>
            <c:ext xmlns:c16="http://schemas.microsoft.com/office/drawing/2014/chart" uri="{C3380CC4-5D6E-409C-BE32-E72D297353CC}">
              <c16:uniqueId val="{00000000-EB39-439B-9621-020169D4C281}"/>
            </c:ext>
          </c:extLst>
        </c:ser>
        <c:ser>
          <c:idx val="1"/>
          <c:order val="1"/>
          <c:tx>
            <c:strRef>
              <c:f>Sheet2!$C$1</c:f>
              <c:strCache>
                <c:ptCount val="1"/>
                <c:pt idx="0">
                  <c:v>Days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Sheet2!$B$2:$B$25</c:f>
              <c:strCache>
                <c:ptCount val="24"/>
                <c:pt idx="0">
                  <c:v>Selection of the project manager</c:v>
                </c:pt>
                <c:pt idx="1">
                  <c:v>Meeting with the manager</c:v>
                </c:pt>
                <c:pt idx="2">
                  <c:v>Identifying the project aims, objectives, and scope</c:v>
                </c:pt>
                <c:pt idx="3">
                  <c:v>Selecting the project team members</c:v>
                </c:pt>
                <c:pt idx="4">
                  <c:v>Providing training and development to the team members</c:v>
                </c:pt>
                <c:pt idx="5">
                  <c:v>Estimation of the project budget</c:v>
                </c:pt>
                <c:pt idx="6">
                  <c:v>Preparation of the project schedule</c:v>
                </c:pt>
                <c:pt idx="7">
                  <c:v>Effective communication method for the stakeholders</c:v>
                </c:pt>
                <c:pt idx="8">
                  <c:v>Developing risk management strategy</c:v>
                </c:pt>
                <c:pt idx="9">
                  <c:v>Planning for monitoring the performance of the project</c:v>
                </c:pt>
                <c:pt idx="10">
                  <c:v>Communicating the necessity for the reduction of use of plastic</c:v>
                </c:pt>
                <c:pt idx="11">
                  <c:v>Recycling the Plastic materials</c:v>
                </c:pt>
                <c:pt idx="12">
                  <c:v>Development of the new system </c:v>
                </c:pt>
                <c:pt idx="13">
                  <c:v>Conversion to new management system</c:v>
                </c:pt>
                <c:pt idx="14">
                  <c:v>Training the employees about the avoiding use of plastic</c:v>
                </c:pt>
                <c:pt idx="15">
                  <c:v>Engaging employees in the change process</c:v>
                </c:pt>
                <c:pt idx="16">
                  <c:v>Linking performance appraisal with using the new system</c:v>
                </c:pt>
                <c:pt idx="17">
                  <c:v>Freezing the change</c:v>
                </c:pt>
                <c:pt idx="18">
                  <c:v>Assessing the current performance level</c:v>
                </c:pt>
                <c:pt idx="19">
                  <c:v>Evaluating the performance in the lights of the standards</c:v>
                </c:pt>
                <c:pt idx="20">
                  <c:v>Finding out performance gaps</c:v>
                </c:pt>
                <c:pt idx="21">
                  <c:v>Taking measures to rectify performance</c:v>
                </c:pt>
                <c:pt idx="22">
                  <c:v>Arranging a ceremony to celebrate the success</c:v>
                </c:pt>
                <c:pt idx="23">
                  <c:v>Closing the project</c:v>
                </c:pt>
              </c:strCache>
            </c:strRef>
          </c:cat>
          <c:val>
            <c:numRef>
              <c:f>Sheet2!$C$2:$C$25</c:f>
              <c:numCache>
                <c:formatCode>General</c:formatCode>
                <c:ptCount val="24"/>
                <c:pt idx="0">
                  <c:v>4</c:v>
                </c:pt>
                <c:pt idx="1">
                  <c:v>1</c:v>
                </c:pt>
                <c:pt idx="2">
                  <c:v>7</c:v>
                </c:pt>
                <c:pt idx="3">
                  <c:v>12</c:v>
                </c:pt>
                <c:pt idx="4">
                  <c:v>30</c:v>
                </c:pt>
                <c:pt idx="5">
                  <c:v>5</c:v>
                </c:pt>
                <c:pt idx="6">
                  <c:v>7</c:v>
                </c:pt>
                <c:pt idx="7">
                  <c:v>2</c:v>
                </c:pt>
                <c:pt idx="8">
                  <c:v>14</c:v>
                </c:pt>
                <c:pt idx="9">
                  <c:v>8</c:v>
                </c:pt>
                <c:pt idx="10">
                  <c:v>15</c:v>
                </c:pt>
                <c:pt idx="11">
                  <c:v>95</c:v>
                </c:pt>
                <c:pt idx="12">
                  <c:v>35</c:v>
                </c:pt>
                <c:pt idx="13">
                  <c:v>58</c:v>
                </c:pt>
                <c:pt idx="14">
                  <c:v>45</c:v>
                </c:pt>
                <c:pt idx="15">
                  <c:v>37</c:v>
                </c:pt>
                <c:pt idx="16">
                  <c:v>25</c:v>
                </c:pt>
                <c:pt idx="17">
                  <c:v>40</c:v>
                </c:pt>
                <c:pt idx="18">
                  <c:v>15</c:v>
                </c:pt>
                <c:pt idx="19">
                  <c:v>4</c:v>
                </c:pt>
                <c:pt idx="20">
                  <c:v>7</c:v>
                </c:pt>
                <c:pt idx="21">
                  <c:v>3</c:v>
                </c:pt>
                <c:pt idx="22">
                  <c:v>1</c:v>
                </c:pt>
                <c:pt idx="23">
                  <c:v>1</c:v>
                </c:pt>
              </c:numCache>
            </c:numRef>
          </c:val>
          <c:extLst>
            <c:ext xmlns:c16="http://schemas.microsoft.com/office/drawing/2014/chart" uri="{C3380CC4-5D6E-409C-BE32-E72D297353CC}">
              <c16:uniqueId val="{00000001-EB39-439B-9621-020169D4C281}"/>
            </c:ext>
          </c:extLst>
        </c:ser>
        <c:dLbls>
          <c:showLegendKey val="0"/>
          <c:showVal val="0"/>
          <c:showCatName val="0"/>
          <c:showSerName val="0"/>
          <c:showPercent val="0"/>
          <c:showBubbleSize val="0"/>
        </c:dLbls>
        <c:gapWidth val="150"/>
        <c:overlap val="100"/>
        <c:axId val="1009770015"/>
        <c:axId val="1009773343"/>
      </c:barChart>
      <c:catAx>
        <c:axId val="1009770015"/>
        <c:scaling>
          <c:orientation val="maxMin"/>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09773343"/>
        <c:crosses val="autoZero"/>
        <c:auto val="1"/>
        <c:lblAlgn val="ctr"/>
        <c:lblOffset val="100"/>
        <c:noMultiLvlLbl val="0"/>
      </c:catAx>
      <c:valAx>
        <c:axId val="1009773343"/>
        <c:scaling>
          <c:orientation val="minMax"/>
          <c:max val="44098"/>
          <c:min val="43809"/>
        </c:scaling>
        <c:delete val="0"/>
        <c:axPos val="t"/>
        <c:majorGridlines>
          <c:spPr>
            <a:ln w="9525" cap="flat" cmpd="sng" algn="ctr">
              <a:solidFill>
                <a:schemeClr val="lt1">
                  <a:lumMod val="95000"/>
                  <a:alpha val="10000"/>
                </a:schemeClr>
              </a:solidFill>
              <a:round/>
            </a:ln>
            <a:effectLst/>
          </c:spPr>
        </c:majorGridlines>
        <c:numFmt formatCode="dd\-m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009770015"/>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2320A4-E75F-42DD-B134-66CD070FB977}" type="doc">
      <dgm:prSet loTypeId="urn:microsoft.com/office/officeart/2008/layout/LinedList" loCatId="hierarchy" qsTypeId="urn:microsoft.com/office/officeart/2005/8/quickstyle/simple1" qsCatId="simple" csTypeId="urn:microsoft.com/office/officeart/2005/8/colors/colorful3" csCatId="colorful" phldr="1"/>
      <dgm:spPr/>
      <dgm:t>
        <a:bodyPr/>
        <a:lstStyle/>
        <a:p>
          <a:endParaRPr lang="en-US"/>
        </a:p>
      </dgm:t>
    </dgm:pt>
    <dgm:pt modelId="{0B015FC5-D734-4F2E-AF8B-4454CC2E8B11}">
      <dgm:prSet/>
      <dgm:spPr/>
      <dgm:t>
        <a:bodyPr/>
        <a:lstStyle/>
        <a:p>
          <a:pPr algn="ctr" rtl="0"/>
          <a:r>
            <a:rPr lang="en-US"/>
            <a:t>Work Breakdown Structure</a:t>
          </a:r>
        </a:p>
      </dgm:t>
    </dgm:pt>
    <dgm:pt modelId="{1C0765D4-16C6-4257-9678-0275C0F3445C}" type="parTrans" cxnId="{BD9ED148-8094-43EC-9369-717DCD832379}">
      <dgm:prSet/>
      <dgm:spPr/>
      <dgm:t>
        <a:bodyPr/>
        <a:lstStyle/>
        <a:p>
          <a:pPr algn="ctr"/>
          <a:endParaRPr lang="en-US"/>
        </a:p>
      </dgm:t>
    </dgm:pt>
    <dgm:pt modelId="{B1721104-FBAD-417D-9F7C-704B6724D9C4}" type="sibTrans" cxnId="{BD9ED148-8094-43EC-9369-717DCD832379}">
      <dgm:prSet/>
      <dgm:spPr/>
      <dgm:t>
        <a:bodyPr/>
        <a:lstStyle/>
        <a:p>
          <a:pPr algn="ctr"/>
          <a:endParaRPr lang="en-US"/>
        </a:p>
      </dgm:t>
    </dgm:pt>
    <dgm:pt modelId="{28879810-B6CB-4F2A-BB05-9BDF0E02CA86}">
      <dgm:prSet/>
      <dgm:spPr/>
      <dgm:t>
        <a:bodyPr/>
        <a:lstStyle/>
        <a:p>
          <a:pPr algn="ctr" rtl="0"/>
          <a:r>
            <a:rPr lang="en-US"/>
            <a:t>Project Sponsor</a:t>
          </a:r>
        </a:p>
      </dgm:t>
    </dgm:pt>
    <dgm:pt modelId="{DF2EC299-06F4-4283-88C1-3DBBC05BE1C4}" type="parTrans" cxnId="{D73021AF-A5F1-4C50-B444-F492D31D288E}">
      <dgm:prSet/>
      <dgm:spPr/>
      <dgm:t>
        <a:bodyPr/>
        <a:lstStyle/>
        <a:p>
          <a:pPr algn="ctr"/>
          <a:endParaRPr lang="en-US"/>
        </a:p>
      </dgm:t>
    </dgm:pt>
    <dgm:pt modelId="{FC723F75-90B9-445A-AB74-1A2DA2284F1E}" type="sibTrans" cxnId="{D73021AF-A5F1-4C50-B444-F492D31D288E}">
      <dgm:prSet/>
      <dgm:spPr/>
      <dgm:t>
        <a:bodyPr/>
        <a:lstStyle/>
        <a:p>
          <a:pPr algn="ctr"/>
          <a:endParaRPr lang="en-US"/>
        </a:p>
      </dgm:t>
    </dgm:pt>
    <dgm:pt modelId="{8E37CDB0-C8DE-4981-A3A1-59D8A4B482C7}">
      <dgm:prSet/>
      <dgm:spPr/>
      <dgm:t>
        <a:bodyPr/>
        <a:lstStyle/>
        <a:p>
          <a:pPr algn="ctr" rtl="0"/>
          <a:r>
            <a:rPr lang="en-US"/>
            <a:t>Selection of the project manager</a:t>
          </a:r>
        </a:p>
      </dgm:t>
    </dgm:pt>
    <dgm:pt modelId="{59389325-CCA8-4AA3-8395-57483FE11835}" type="parTrans" cxnId="{FD64086E-92C8-47F8-ACAE-39E5C094CBDB}">
      <dgm:prSet/>
      <dgm:spPr/>
      <dgm:t>
        <a:bodyPr/>
        <a:lstStyle/>
        <a:p>
          <a:pPr algn="ctr"/>
          <a:endParaRPr lang="en-US"/>
        </a:p>
      </dgm:t>
    </dgm:pt>
    <dgm:pt modelId="{6093674F-2D08-415C-9017-96122876F4C2}" type="sibTrans" cxnId="{FD64086E-92C8-47F8-ACAE-39E5C094CBDB}">
      <dgm:prSet/>
      <dgm:spPr/>
      <dgm:t>
        <a:bodyPr/>
        <a:lstStyle/>
        <a:p>
          <a:pPr algn="ctr"/>
          <a:endParaRPr lang="en-US"/>
        </a:p>
      </dgm:t>
    </dgm:pt>
    <dgm:pt modelId="{62FA65CA-F8E9-4A3B-9EE7-F4010D976AD1}">
      <dgm:prSet/>
      <dgm:spPr/>
      <dgm:t>
        <a:bodyPr/>
        <a:lstStyle/>
        <a:p>
          <a:pPr algn="ctr" rtl="0"/>
          <a:r>
            <a:rPr lang="en-US" dirty="0"/>
            <a:t>Consulting with the manager</a:t>
          </a:r>
        </a:p>
      </dgm:t>
    </dgm:pt>
    <dgm:pt modelId="{4D17892D-9724-438D-BC6C-679E4AF68F43}" type="parTrans" cxnId="{0227B269-DFF9-4F48-9D81-716B55F9BB08}">
      <dgm:prSet/>
      <dgm:spPr/>
      <dgm:t>
        <a:bodyPr/>
        <a:lstStyle/>
        <a:p>
          <a:pPr algn="ctr"/>
          <a:endParaRPr lang="en-US"/>
        </a:p>
      </dgm:t>
    </dgm:pt>
    <dgm:pt modelId="{4F45759D-DB23-43E4-B6AF-7C880E21CE8C}" type="sibTrans" cxnId="{0227B269-DFF9-4F48-9D81-716B55F9BB08}">
      <dgm:prSet/>
      <dgm:spPr/>
      <dgm:t>
        <a:bodyPr/>
        <a:lstStyle/>
        <a:p>
          <a:pPr algn="ctr"/>
          <a:endParaRPr lang="en-US"/>
        </a:p>
      </dgm:t>
    </dgm:pt>
    <dgm:pt modelId="{DCA51E27-2DAE-4D7F-9A9D-F77D03C6112F}">
      <dgm:prSet/>
      <dgm:spPr/>
      <dgm:t>
        <a:bodyPr/>
        <a:lstStyle/>
        <a:p>
          <a:pPr algn="ctr" rtl="0"/>
          <a:r>
            <a:rPr lang="en-US"/>
            <a:t>Identifying the project aims, objectives, and scope</a:t>
          </a:r>
        </a:p>
      </dgm:t>
    </dgm:pt>
    <dgm:pt modelId="{9CE0ABD4-3D3F-4089-9D37-C7DC1DBB7CAD}" type="parTrans" cxnId="{979C5F45-2822-469A-9DB6-2B2A70D64F2A}">
      <dgm:prSet/>
      <dgm:spPr/>
      <dgm:t>
        <a:bodyPr/>
        <a:lstStyle/>
        <a:p>
          <a:pPr algn="ctr"/>
          <a:endParaRPr lang="en-US"/>
        </a:p>
      </dgm:t>
    </dgm:pt>
    <dgm:pt modelId="{DB6396BA-6E6A-4FCC-BA38-B9D5CB2C2B6A}" type="sibTrans" cxnId="{979C5F45-2822-469A-9DB6-2B2A70D64F2A}">
      <dgm:prSet/>
      <dgm:spPr/>
      <dgm:t>
        <a:bodyPr/>
        <a:lstStyle/>
        <a:p>
          <a:pPr algn="ctr"/>
          <a:endParaRPr lang="en-US"/>
        </a:p>
      </dgm:t>
    </dgm:pt>
    <dgm:pt modelId="{BF7F1391-214B-4C27-9655-7838DB6CFAAA}">
      <dgm:prSet/>
      <dgm:spPr/>
      <dgm:t>
        <a:bodyPr/>
        <a:lstStyle/>
        <a:p>
          <a:pPr algn="ctr" rtl="0"/>
          <a:r>
            <a:rPr lang="en-US"/>
            <a:t>Project Manager</a:t>
          </a:r>
        </a:p>
      </dgm:t>
    </dgm:pt>
    <dgm:pt modelId="{4C9C9EF0-F327-4735-8F47-347ED5FC0A12}" type="parTrans" cxnId="{C79C4DC5-BD32-48F1-8351-39C81BEEC4DC}">
      <dgm:prSet/>
      <dgm:spPr/>
      <dgm:t>
        <a:bodyPr/>
        <a:lstStyle/>
        <a:p>
          <a:pPr algn="ctr"/>
          <a:endParaRPr lang="en-US"/>
        </a:p>
      </dgm:t>
    </dgm:pt>
    <dgm:pt modelId="{C850BC80-71E0-4B38-818F-17D4F8C4D849}" type="sibTrans" cxnId="{C79C4DC5-BD32-48F1-8351-39C81BEEC4DC}">
      <dgm:prSet/>
      <dgm:spPr/>
      <dgm:t>
        <a:bodyPr/>
        <a:lstStyle/>
        <a:p>
          <a:pPr algn="ctr"/>
          <a:endParaRPr lang="en-US"/>
        </a:p>
      </dgm:t>
    </dgm:pt>
    <dgm:pt modelId="{DB615E9B-E123-4015-8A24-B390132F7F58}">
      <dgm:prSet/>
      <dgm:spPr/>
      <dgm:t>
        <a:bodyPr/>
        <a:lstStyle/>
        <a:p>
          <a:pPr algn="ctr" rtl="0"/>
          <a:r>
            <a:rPr lang="en-US"/>
            <a:t>Selecting the project team members</a:t>
          </a:r>
        </a:p>
      </dgm:t>
    </dgm:pt>
    <dgm:pt modelId="{C906BD37-4AF6-4991-9CC4-05CC4103CC61}" type="parTrans" cxnId="{D22A9BBD-C626-44E6-86D7-0E45F8C50E73}">
      <dgm:prSet/>
      <dgm:spPr/>
      <dgm:t>
        <a:bodyPr/>
        <a:lstStyle/>
        <a:p>
          <a:pPr algn="ctr"/>
          <a:endParaRPr lang="en-US"/>
        </a:p>
      </dgm:t>
    </dgm:pt>
    <dgm:pt modelId="{56ACA75F-760D-4C0F-9535-CACCC735C5F7}" type="sibTrans" cxnId="{D22A9BBD-C626-44E6-86D7-0E45F8C50E73}">
      <dgm:prSet/>
      <dgm:spPr/>
      <dgm:t>
        <a:bodyPr/>
        <a:lstStyle/>
        <a:p>
          <a:pPr algn="ctr"/>
          <a:endParaRPr lang="en-US"/>
        </a:p>
      </dgm:t>
    </dgm:pt>
    <dgm:pt modelId="{6DDDD448-92EA-4911-8C66-5E1F4D431952}">
      <dgm:prSet/>
      <dgm:spPr/>
      <dgm:t>
        <a:bodyPr/>
        <a:lstStyle/>
        <a:p>
          <a:pPr algn="ctr" rtl="0"/>
          <a:r>
            <a:rPr lang="en-US"/>
            <a:t>Providing training and development to the team members</a:t>
          </a:r>
        </a:p>
      </dgm:t>
    </dgm:pt>
    <dgm:pt modelId="{AB0F2292-6948-4B28-9AA0-A901E22FFCAA}" type="parTrans" cxnId="{EA7703E7-454F-437C-A9B4-433C0810F659}">
      <dgm:prSet/>
      <dgm:spPr/>
      <dgm:t>
        <a:bodyPr/>
        <a:lstStyle/>
        <a:p>
          <a:pPr algn="ctr"/>
          <a:endParaRPr lang="en-US"/>
        </a:p>
      </dgm:t>
    </dgm:pt>
    <dgm:pt modelId="{69DD2284-EEE8-4E04-B30E-9AB2161CD4A5}" type="sibTrans" cxnId="{EA7703E7-454F-437C-A9B4-433C0810F659}">
      <dgm:prSet/>
      <dgm:spPr/>
      <dgm:t>
        <a:bodyPr/>
        <a:lstStyle/>
        <a:p>
          <a:pPr algn="ctr"/>
          <a:endParaRPr lang="en-US"/>
        </a:p>
      </dgm:t>
    </dgm:pt>
    <dgm:pt modelId="{2C0A7504-0FD8-45FD-9FB5-6C097147F634}">
      <dgm:prSet/>
      <dgm:spPr/>
      <dgm:t>
        <a:bodyPr/>
        <a:lstStyle/>
        <a:p>
          <a:pPr algn="ctr" rtl="0"/>
          <a:r>
            <a:rPr lang="en-US"/>
            <a:t>Planning for monitoring the performance of the project</a:t>
          </a:r>
        </a:p>
      </dgm:t>
    </dgm:pt>
    <dgm:pt modelId="{12E4A43C-FCBF-4950-8130-B2B6CEC429A7}" type="parTrans" cxnId="{28F46B9D-F9BA-40BC-96D4-FEEB33FC0A9D}">
      <dgm:prSet/>
      <dgm:spPr/>
      <dgm:t>
        <a:bodyPr/>
        <a:lstStyle/>
        <a:p>
          <a:pPr algn="ctr"/>
          <a:endParaRPr lang="en-US"/>
        </a:p>
      </dgm:t>
    </dgm:pt>
    <dgm:pt modelId="{44A3AF28-321E-4FA9-B4C6-473E7A69682E}" type="sibTrans" cxnId="{28F46B9D-F9BA-40BC-96D4-FEEB33FC0A9D}">
      <dgm:prSet/>
      <dgm:spPr/>
      <dgm:t>
        <a:bodyPr/>
        <a:lstStyle/>
        <a:p>
          <a:pPr algn="ctr"/>
          <a:endParaRPr lang="en-US"/>
        </a:p>
      </dgm:t>
    </dgm:pt>
    <dgm:pt modelId="{98BBC230-AECC-4B26-87CA-5B90EDFC70DE}">
      <dgm:prSet/>
      <dgm:spPr/>
      <dgm:t>
        <a:bodyPr/>
        <a:lstStyle/>
        <a:p>
          <a:pPr algn="ctr" rtl="0"/>
          <a:r>
            <a:rPr lang="en-US"/>
            <a:t>Training the employees about the avoiding use of plastic</a:t>
          </a:r>
        </a:p>
      </dgm:t>
    </dgm:pt>
    <dgm:pt modelId="{B26A66C2-C505-4FAC-A1CC-03D067959E6D}" type="parTrans" cxnId="{99D4D6D8-AD9B-47C9-B540-D54A1584FCC7}">
      <dgm:prSet/>
      <dgm:spPr/>
      <dgm:t>
        <a:bodyPr/>
        <a:lstStyle/>
        <a:p>
          <a:pPr algn="ctr"/>
          <a:endParaRPr lang="en-US"/>
        </a:p>
      </dgm:t>
    </dgm:pt>
    <dgm:pt modelId="{63EF4A02-F5EB-411C-B3A1-52D7902F645B}" type="sibTrans" cxnId="{99D4D6D8-AD9B-47C9-B540-D54A1584FCC7}">
      <dgm:prSet/>
      <dgm:spPr/>
      <dgm:t>
        <a:bodyPr/>
        <a:lstStyle/>
        <a:p>
          <a:pPr algn="ctr"/>
          <a:endParaRPr lang="en-US"/>
        </a:p>
      </dgm:t>
    </dgm:pt>
    <dgm:pt modelId="{368AD31C-FCB4-4EB1-894E-568ED2AE5A92}">
      <dgm:prSet/>
      <dgm:spPr/>
      <dgm:t>
        <a:bodyPr/>
        <a:lstStyle/>
        <a:p>
          <a:pPr algn="ctr" rtl="0"/>
          <a:r>
            <a:rPr lang="en-US"/>
            <a:t>Linking performance appraisal with using the new system</a:t>
          </a:r>
        </a:p>
      </dgm:t>
    </dgm:pt>
    <dgm:pt modelId="{40D66DE0-CC36-4B0E-96E2-5456D54041DC}" type="parTrans" cxnId="{39E4F1D4-E778-43AE-835C-D4E3CCD43AC1}">
      <dgm:prSet/>
      <dgm:spPr/>
      <dgm:t>
        <a:bodyPr/>
        <a:lstStyle/>
        <a:p>
          <a:pPr algn="ctr"/>
          <a:endParaRPr lang="en-US"/>
        </a:p>
      </dgm:t>
    </dgm:pt>
    <dgm:pt modelId="{B9D92F33-E2A9-4668-BEC6-1571311C5FF8}" type="sibTrans" cxnId="{39E4F1D4-E778-43AE-835C-D4E3CCD43AC1}">
      <dgm:prSet/>
      <dgm:spPr/>
      <dgm:t>
        <a:bodyPr/>
        <a:lstStyle/>
        <a:p>
          <a:pPr algn="ctr"/>
          <a:endParaRPr lang="en-US"/>
        </a:p>
      </dgm:t>
    </dgm:pt>
    <dgm:pt modelId="{C67A7162-E327-4D00-86A4-C279E23C1DCE}">
      <dgm:prSet/>
      <dgm:spPr/>
      <dgm:t>
        <a:bodyPr/>
        <a:lstStyle/>
        <a:p>
          <a:pPr algn="ctr" rtl="0"/>
          <a:r>
            <a:rPr lang="en-US"/>
            <a:t>Freezing the change</a:t>
          </a:r>
        </a:p>
      </dgm:t>
    </dgm:pt>
    <dgm:pt modelId="{E0D54D0A-A128-49C7-8B8F-DBECB628B859}" type="parTrans" cxnId="{C2CCCD61-E912-4A13-8295-94E7C39202B7}">
      <dgm:prSet/>
      <dgm:spPr/>
      <dgm:t>
        <a:bodyPr/>
        <a:lstStyle/>
        <a:p>
          <a:pPr algn="ctr"/>
          <a:endParaRPr lang="en-US"/>
        </a:p>
      </dgm:t>
    </dgm:pt>
    <dgm:pt modelId="{B5FDC326-05B8-4814-AFCC-6E96C177EABB}" type="sibTrans" cxnId="{C2CCCD61-E912-4A13-8295-94E7C39202B7}">
      <dgm:prSet/>
      <dgm:spPr/>
      <dgm:t>
        <a:bodyPr/>
        <a:lstStyle/>
        <a:p>
          <a:pPr algn="ctr"/>
          <a:endParaRPr lang="en-US"/>
        </a:p>
      </dgm:t>
    </dgm:pt>
    <dgm:pt modelId="{A94B0D08-01AF-49F1-A84E-05E8F211EB33}">
      <dgm:prSet/>
      <dgm:spPr/>
      <dgm:t>
        <a:bodyPr/>
        <a:lstStyle/>
        <a:p>
          <a:pPr algn="ctr" rtl="0"/>
          <a:r>
            <a:rPr lang="en-US"/>
            <a:t>Evaluating the performance</a:t>
          </a:r>
        </a:p>
      </dgm:t>
    </dgm:pt>
    <dgm:pt modelId="{AFAC48E5-A116-4BE7-B122-5B766557DFFA}" type="parTrans" cxnId="{492DF59A-65CD-4EE6-AA47-56846D0CF338}">
      <dgm:prSet/>
      <dgm:spPr/>
      <dgm:t>
        <a:bodyPr/>
        <a:lstStyle/>
        <a:p>
          <a:pPr algn="ctr"/>
          <a:endParaRPr lang="en-US"/>
        </a:p>
      </dgm:t>
    </dgm:pt>
    <dgm:pt modelId="{55B55F46-8D14-4503-84C3-D4275234706E}" type="sibTrans" cxnId="{492DF59A-65CD-4EE6-AA47-56846D0CF338}">
      <dgm:prSet/>
      <dgm:spPr/>
      <dgm:t>
        <a:bodyPr/>
        <a:lstStyle/>
        <a:p>
          <a:pPr algn="ctr"/>
          <a:endParaRPr lang="en-US"/>
        </a:p>
      </dgm:t>
    </dgm:pt>
    <dgm:pt modelId="{EA3CAE0A-E473-4239-BDC3-674524676356}">
      <dgm:prSet/>
      <dgm:spPr/>
      <dgm:t>
        <a:bodyPr/>
        <a:lstStyle/>
        <a:p>
          <a:pPr algn="ctr" rtl="0"/>
          <a:r>
            <a:rPr lang="en-US"/>
            <a:t>Comparing the performance against benchmarks</a:t>
          </a:r>
        </a:p>
      </dgm:t>
    </dgm:pt>
    <dgm:pt modelId="{430E3606-C105-4294-B0DD-D1FCF99350E7}" type="parTrans" cxnId="{F15333C8-CD54-4EA9-8B7A-6400AAC14538}">
      <dgm:prSet/>
      <dgm:spPr/>
      <dgm:t>
        <a:bodyPr/>
        <a:lstStyle/>
        <a:p>
          <a:pPr algn="ctr"/>
          <a:endParaRPr lang="en-US"/>
        </a:p>
      </dgm:t>
    </dgm:pt>
    <dgm:pt modelId="{8AF75E3C-4026-4914-BFD5-ED11CB082352}" type="sibTrans" cxnId="{F15333C8-CD54-4EA9-8B7A-6400AAC14538}">
      <dgm:prSet/>
      <dgm:spPr/>
      <dgm:t>
        <a:bodyPr/>
        <a:lstStyle/>
        <a:p>
          <a:pPr algn="ctr"/>
          <a:endParaRPr lang="en-US"/>
        </a:p>
      </dgm:t>
    </dgm:pt>
    <dgm:pt modelId="{5EAFF42F-25A1-403E-8AC0-6476B53248CC}">
      <dgm:prSet/>
      <dgm:spPr/>
      <dgm:t>
        <a:bodyPr/>
        <a:lstStyle/>
        <a:p>
          <a:pPr algn="ctr" rtl="0"/>
          <a:r>
            <a:rPr lang="en-US"/>
            <a:t>Looking for discrepancies</a:t>
          </a:r>
        </a:p>
      </dgm:t>
    </dgm:pt>
    <dgm:pt modelId="{3D2B7EBB-E0C5-45E1-A920-834EEA6C5D4D}" type="parTrans" cxnId="{6F304D31-B633-452F-9B1E-8A8F987A8D2F}">
      <dgm:prSet/>
      <dgm:spPr/>
      <dgm:t>
        <a:bodyPr/>
        <a:lstStyle/>
        <a:p>
          <a:pPr algn="ctr"/>
          <a:endParaRPr lang="en-US"/>
        </a:p>
      </dgm:t>
    </dgm:pt>
    <dgm:pt modelId="{0702641C-37A6-4056-8274-8CFD344AB457}" type="sibTrans" cxnId="{6F304D31-B633-452F-9B1E-8A8F987A8D2F}">
      <dgm:prSet/>
      <dgm:spPr/>
      <dgm:t>
        <a:bodyPr/>
        <a:lstStyle/>
        <a:p>
          <a:pPr algn="ctr"/>
          <a:endParaRPr lang="en-US"/>
        </a:p>
      </dgm:t>
    </dgm:pt>
    <dgm:pt modelId="{77A0CE1C-7C75-4DBA-9B52-224951C5A8F9}">
      <dgm:prSet/>
      <dgm:spPr/>
      <dgm:t>
        <a:bodyPr/>
        <a:lstStyle/>
        <a:p>
          <a:pPr algn="ctr" rtl="0"/>
          <a:r>
            <a:rPr lang="en-US"/>
            <a:t>Organizing event for success of the project</a:t>
          </a:r>
        </a:p>
      </dgm:t>
    </dgm:pt>
    <dgm:pt modelId="{E851F16D-0674-4E0C-9731-CE70A73BCD64}" type="parTrans" cxnId="{082A776B-88C3-4940-9127-1196B7FDCF53}">
      <dgm:prSet/>
      <dgm:spPr/>
      <dgm:t>
        <a:bodyPr/>
        <a:lstStyle/>
        <a:p>
          <a:pPr algn="ctr"/>
          <a:endParaRPr lang="en-US"/>
        </a:p>
      </dgm:t>
    </dgm:pt>
    <dgm:pt modelId="{22ED6645-580B-4773-AF74-297B37A9FD20}" type="sibTrans" cxnId="{082A776B-88C3-4940-9127-1196B7FDCF53}">
      <dgm:prSet/>
      <dgm:spPr/>
      <dgm:t>
        <a:bodyPr/>
        <a:lstStyle/>
        <a:p>
          <a:pPr algn="ctr"/>
          <a:endParaRPr lang="en-US"/>
        </a:p>
      </dgm:t>
    </dgm:pt>
    <dgm:pt modelId="{1A0527C0-9415-4CEB-9E80-3E3157BDBE38}">
      <dgm:prSet/>
      <dgm:spPr/>
      <dgm:t>
        <a:bodyPr/>
        <a:lstStyle/>
        <a:p>
          <a:pPr algn="ctr" rtl="0"/>
          <a:r>
            <a:rPr lang="en-US"/>
            <a:t>Disband the project stakeholders</a:t>
          </a:r>
        </a:p>
      </dgm:t>
    </dgm:pt>
    <dgm:pt modelId="{F330BA1E-E310-47C9-8F34-A4B2108A841D}" type="parTrans" cxnId="{BBF20CDE-CB5E-4AC4-A62C-1D4B19EB1420}">
      <dgm:prSet/>
      <dgm:spPr/>
      <dgm:t>
        <a:bodyPr/>
        <a:lstStyle/>
        <a:p>
          <a:pPr algn="ctr"/>
          <a:endParaRPr lang="en-US"/>
        </a:p>
      </dgm:t>
    </dgm:pt>
    <dgm:pt modelId="{C046AC69-B141-4BC2-B641-F3A111004B33}" type="sibTrans" cxnId="{BBF20CDE-CB5E-4AC4-A62C-1D4B19EB1420}">
      <dgm:prSet/>
      <dgm:spPr/>
      <dgm:t>
        <a:bodyPr/>
        <a:lstStyle/>
        <a:p>
          <a:pPr algn="ctr"/>
          <a:endParaRPr lang="en-US"/>
        </a:p>
      </dgm:t>
    </dgm:pt>
    <dgm:pt modelId="{E0613E0E-7FE7-48F3-B246-8371126BA733}">
      <dgm:prSet/>
      <dgm:spPr/>
      <dgm:t>
        <a:bodyPr/>
        <a:lstStyle/>
        <a:p>
          <a:pPr algn="ctr" rtl="0"/>
          <a:r>
            <a:rPr lang="en-US"/>
            <a:t>Project Team</a:t>
          </a:r>
        </a:p>
      </dgm:t>
    </dgm:pt>
    <dgm:pt modelId="{824710AE-485A-412D-9B2A-C9B8B2A6C705}" type="parTrans" cxnId="{2DF18B4D-D510-42BA-9DEB-F9EC2C0F4079}">
      <dgm:prSet/>
      <dgm:spPr/>
      <dgm:t>
        <a:bodyPr/>
        <a:lstStyle/>
        <a:p>
          <a:pPr algn="ctr"/>
          <a:endParaRPr lang="en-US"/>
        </a:p>
      </dgm:t>
    </dgm:pt>
    <dgm:pt modelId="{60F04932-0057-4AEF-88E1-3CDAC86F88C1}" type="sibTrans" cxnId="{2DF18B4D-D510-42BA-9DEB-F9EC2C0F4079}">
      <dgm:prSet/>
      <dgm:spPr/>
      <dgm:t>
        <a:bodyPr/>
        <a:lstStyle/>
        <a:p>
          <a:pPr algn="ctr"/>
          <a:endParaRPr lang="en-US"/>
        </a:p>
      </dgm:t>
    </dgm:pt>
    <dgm:pt modelId="{AC26C539-A070-43F5-AB95-7D974598C352}">
      <dgm:prSet/>
      <dgm:spPr/>
      <dgm:t>
        <a:bodyPr/>
        <a:lstStyle/>
        <a:p>
          <a:pPr algn="ctr" rtl="0"/>
          <a:r>
            <a:rPr lang="en-US"/>
            <a:t>Estimation of the project budget</a:t>
          </a:r>
        </a:p>
      </dgm:t>
    </dgm:pt>
    <dgm:pt modelId="{A660D6A2-97AF-40A0-A980-B82CAAB12479}" type="parTrans" cxnId="{82038A26-389F-4CEA-89E7-DE3845AAC030}">
      <dgm:prSet/>
      <dgm:spPr/>
      <dgm:t>
        <a:bodyPr/>
        <a:lstStyle/>
        <a:p>
          <a:pPr algn="ctr"/>
          <a:endParaRPr lang="en-US"/>
        </a:p>
      </dgm:t>
    </dgm:pt>
    <dgm:pt modelId="{2D14CDB4-30B1-47DC-8044-E959C26B346C}" type="sibTrans" cxnId="{82038A26-389F-4CEA-89E7-DE3845AAC030}">
      <dgm:prSet/>
      <dgm:spPr/>
      <dgm:t>
        <a:bodyPr/>
        <a:lstStyle/>
        <a:p>
          <a:pPr algn="ctr"/>
          <a:endParaRPr lang="en-US"/>
        </a:p>
      </dgm:t>
    </dgm:pt>
    <dgm:pt modelId="{6647212B-B7A7-4B68-AC37-4BA06A44EEF4}">
      <dgm:prSet/>
      <dgm:spPr/>
      <dgm:t>
        <a:bodyPr/>
        <a:lstStyle/>
        <a:p>
          <a:pPr algn="ctr" rtl="0"/>
          <a:r>
            <a:rPr lang="en-US"/>
            <a:t>Preparation of the project schedule</a:t>
          </a:r>
        </a:p>
      </dgm:t>
    </dgm:pt>
    <dgm:pt modelId="{0C9E1304-555D-4F4B-87BA-2ABF6833B0F5}" type="parTrans" cxnId="{8B90C30D-4BBD-4851-B9DB-16707DF6517A}">
      <dgm:prSet/>
      <dgm:spPr/>
      <dgm:t>
        <a:bodyPr/>
        <a:lstStyle/>
        <a:p>
          <a:pPr algn="ctr"/>
          <a:endParaRPr lang="en-US"/>
        </a:p>
      </dgm:t>
    </dgm:pt>
    <dgm:pt modelId="{D5724084-E74D-4590-B6EC-A192340A0398}" type="sibTrans" cxnId="{8B90C30D-4BBD-4851-B9DB-16707DF6517A}">
      <dgm:prSet/>
      <dgm:spPr/>
      <dgm:t>
        <a:bodyPr/>
        <a:lstStyle/>
        <a:p>
          <a:pPr algn="ctr"/>
          <a:endParaRPr lang="en-US"/>
        </a:p>
      </dgm:t>
    </dgm:pt>
    <dgm:pt modelId="{2EB4067A-BD32-4B20-9206-05456C0F774E}">
      <dgm:prSet/>
      <dgm:spPr/>
      <dgm:t>
        <a:bodyPr/>
        <a:lstStyle/>
        <a:p>
          <a:pPr algn="ctr" rtl="0"/>
          <a:r>
            <a:rPr lang="en-US"/>
            <a:t>Effective communication method for the stakeholders</a:t>
          </a:r>
        </a:p>
      </dgm:t>
    </dgm:pt>
    <dgm:pt modelId="{B4F42992-FD80-4A00-BDEE-1E8304ADCA5D}" type="parTrans" cxnId="{C31061C7-11D8-4BF7-B04D-BD8931A8428D}">
      <dgm:prSet/>
      <dgm:spPr/>
      <dgm:t>
        <a:bodyPr/>
        <a:lstStyle/>
        <a:p>
          <a:pPr algn="ctr"/>
          <a:endParaRPr lang="en-US"/>
        </a:p>
      </dgm:t>
    </dgm:pt>
    <dgm:pt modelId="{793BEA60-0A3C-4B76-BFC5-28CBAB4B3668}" type="sibTrans" cxnId="{C31061C7-11D8-4BF7-B04D-BD8931A8428D}">
      <dgm:prSet/>
      <dgm:spPr/>
      <dgm:t>
        <a:bodyPr/>
        <a:lstStyle/>
        <a:p>
          <a:pPr algn="ctr"/>
          <a:endParaRPr lang="en-US"/>
        </a:p>
      </dgm:t>
    </dgm:pt>
    <dgm:pt modelId="{C69C0183-766A-4E13-AE85-9F63C0C8C227}">
      <dgm:prSet/>
      <dgm:spPr/>
      <dgm:t>
        <a:bodyPr/>
        <a:lstStyle/>
        <a:p>
          <a:pPr algn="ctr" rtl="0"/>
          <a:r>
            <a:rPr lang="en-US"/>
            <a:t>Developing risk management strategy</a:t>
          </a:r>
        </a:p>
      </dgm:t>
    </dgm:pt>
    <dgm:pt modelId="{63B41A9D-D46F-477E-8619-3807046F7227}" type="parTrans" cxnId="{EA5C951B-A41F-4CE5-9820-904ED432F340}">
      <dgm:prSet/>
      <dgm:spPr/>
      <dgm:t>
        <a:bodyPr/>
        <a:lstStyle/>
        <a:p>
          <a:pPr algn="ctr"/>
          <a:endParaRPr lang="en-US"/>
        </a:p>
      </dgm:t>
    </dgm:pt>
    <dgm:pt modelId="{666EDC57-7DE4-4879-94AA-F1E63D773C9E}" type="sibTrans" cxnId="{EA5C951B-A41F-4CE5-9820-904ED432F340}">
      <dgm:prSet/>
      <dgm:spPr/>
      <dgm:t>
        <a:bodyPr/>
        <a:lstStyle/>
        <a:p>
          <a:pPr algn="ctr"/>
          <a:endParaRPr lang="en-US"/>
        </a:p>
      </dgm:t>
    </dgm:pt>
    <dgm:pt modelId="{D1A4C04B-CF3B-442F-A8CC-0B8905F1750A}">
      <dgm:prSet/>
      <dgm:spPr/>
      <dgm:t>
        <a:bodyPr/>
        <a:lstStyle/>
        <a:p>
          <a:pPr algn="ctr" rtl="0"/>
          <a:r>
            <a:rPr lang="en-US"/>
            <a:t>Communicating the necessity for the reduction of use of plastic</a:t>
          </a:r>
        </a:p>
      </dgm:t>
    </dgm:pt>
    <dgm:pt modelId="{CCCB9D7D-C683-4E55-9E8D-C0DC5C877123}" type="parTrans" cxnId="{168AFF37-0829-46C0-8CD0-43CFDD2DBE29}">
      <dgm:prSet/>
      <dgm:spPr/>
      <dgm:t>
        <a:bodyPr/>
        <a:lstStyle/>
        <a:p>
          <a:pPr algn="ctr"/>
          <a:endParaRPr lang="en-US"/>
        </a:p>
      </dgm:t>
    </dgm:pt>
    <dgm:pt modelId="{836DBE25-2285-4D6E-AD2C-D3A12DD35D40}" type="sibTrans" cxnId="{168AFF37-0829-46C0-8CD0-43CFDD2DBE29}">
      <dgm:prSet/>
      <dgm:spPr/>
      <dgm:t>
        <a:bodyPr/>
        <a:lstStyle/>
        <a:p>
          <a:pPr algn="ctr"/>
          <a:endParaRPr lang="en-US"/>
        </a:p>
      </dgm:t>
    </dgm:pt>
    <dgm:pt modelId="{11C52E60-12EC-4D7E-B7C9-CF007F6D1B44}">
      <dgm:prSet/>
      <dgm:spPr/>
      <dgm:t>
        <a:bodyPr/>
        <a:lstStyle/>
        <a:p>
          <a:pPr algn="ctr" rtl="0"/>
          <a:r>
            <a:rPr lang="en-US"/>
            <a:t>Recycling the Plastic materials</a:t>
          </a:r>
        </a:p>
      </dgm:t>
    </dgm:pt>
    <dgm:pt modelId="{F17F5B4D-C4F9-4748-BDF8-C2BCE7643ACB}" type="parTrans" cxnId="{422A6155-C71D-4412-A0E2-D2386DE00646}">
      <dgm:prSet/>
      <dgm:spPr/>
      <dgm:t>
        <a:bodyPr/>
        <a:lstStyle/>
        <a:p>
          <a:pPr algn="ctr"/>
          <a:endParaRPr lang="en-US"/>
        </a:p>
      </dgm:t>
    </dgm:pt>
    <dgm:pt modelId="{BA64BC80-F2DF-4E92-93F0-0A815B5E6721}" type="sibTrans" cxnId="{422A6155-C71D-4412-A0E2-D2386DE00646}">
      <dgm:prSet/>
      <dgm:spPr/>
      <dgm:t>
        <a:bodyPr/>
        <a:lstStyle/>
        <a:p>
          <a:pPr algn="ctr"/>
          <a:endParaRPr lang="en-US"/>
        </a:p>
      </dgm:t>
    </dgm:pt>
    <dgm:pt modelId="{4F43E527-14BD-4E9F-B9E4-10070C62A914}">
      <dgm:prSet/>
      <dgm:spPr/>
      <dgm:t>
        <a:bodyPr/>
        <a:lstStyle/>
        <a:p>
          <a:pPr algn="ctr" rtl="0"/>
          <a:r>
            <a:rPr lang="en-US"/>
            <a:t>Development of the new system </a:t>
          </a:r>
        </a:p>
      </dgm:t>
    </dgm:pt>
    <dgm:pt modelId="{88AA1D5D-1016-421B-AB3F-F530771218CA}" type="parTrans" cxnId="{5D52EDCA-A124-40BD-91EB-7C33EFF35C64}">
      <dgm:prSet/>
      <dgm:spPr/>
      <dgm:t>
        <a:bodyPr/>
        <a:lstStyle/>
        <a:p>
          <a:pPr algn="ctr"/>
          <a:endParaRPr lang="en-US"/>
        </a:p>
      </dgm:t>
    </dgm:pt>
    <dgm:pt modelId="{7737C3DC-7BCC-4011-9E28-1FFAE19BAF35}" type="sibTrans" cxnId="{5D52EDCA-A124-40BD-91EB-7C33EFF35C64}">
      <dgm:prSet/>
      <dgm:spPr/>
      <dgm:t>
        <a:bodyPr/>
        <a:lstStyle/>
        <a:p>
          <a:pPr algn="ctr"/>
          <a:endParaRPr lang="en-US"/>
        </a:p>
      </dgm:t>
    </dgm:pt>
    <dgm:pt modelId="{05CB383F-38B5-4829-A637-2A163265A1FF}">
      <dgm:prSet/>
      <dgm:spPr/>
      <dgm:t>
        <a:bodyPr/>
        <a:lstStyle/>
        <a:p>
          <a:pPr algn="ctr" rtl="0"/>
          <a:r>
            <a:rPr lang="en-US"/>
            <a:t>Conversion to new management system</a:t>
          </a:r>
        </a:p>
      </dgm:t>
    </dgm:pt>
    <dgm:pt modelId="{F8ACF39C-6EB0-4E18-839C-46BC597F8348}" type="parTrans" cxnId="{A4DC3101-E8CF-41E1-BA08-664A58A0B28F}">
      <dgm:prSet/>
      <dgm:spPr/>
      <dgm:t>
        <a:bodyPr/>
        <a:lstStyle/>
        <a:p>
          <a:pPr algn="ctr"/>
          <a:endParaRPr lang="en-US"/>
        </a:p>
      </dgm:t>
    </dgm:pt>
    <dgm:pt modelId="{734D4573-C48A-4422-902E-0F07E5C61B56}" type="sibTrans" cxnId="{A4DC3101-E8CF-41E1-BA08-664A58A0B28F}">
      <dgm:prSet/>
      <dgm:spPr/>
      <dgm:t>
        <a:bodyPr/>
        <a:lstStyle/>
        <a:p>
          <a:pPr algn="ctr"/>
          <a:endParaRPr lang="en-US"/>
        </a:p>
      </dgm:t>
    </dgm:pt>
    <dgm:pt modelId="{B10B6883-113C-4789-89DC-33911CB47604}">
      <dgm:prSet/>
      <dgm:spPr/>
      <dgm:t>
        <a:bodyPr/>
        <a:lstStyle/>
        <a:p>
          <a:pPr algn="ctr" rtl="0"/>
          <a:r>
            <a:rPr lang="en-US"/>
            <a:t>Engaging employees in the change process</a:t>
          </a:r>
        </a:p>
      </dgm:t>
    </dgm:pt>
    <dgm:pt modelId="{829856B5-B05D-4341-968B-CB4211B2636C}" type="parTrans" cxnId="{2D132670-743B-479F-B5D5-B34D6C176337}">
      <dgm:prSet/>
      <dgm:spPr/>
      <dgm:t>
        <a:bodyPr/>
        <a:lstStyle/>
        <a:p>
          <a:pPr algn="ctr"/>
          <a:endParaRPr lang="en-US"/>
        </a:p>
      </dgm:t>
    </dgm:pt>
    <dgm:pt modelId="{C73BC0AE-F9A6-4D7A-96EA-39F4E71C5BA6}" type="sibTrans" cxnId="{2D132670-743B-479F-B5D5-B34D6C176337}">
      <dgm:prSet/>
      <dgm:spPr/>
      <dgm:t>
        <a:bodyPr/>
        <a:lstStyle/>
        <a:p>
          <a:pPr algn="ctr"/>
          <a:endParaRPr lang="en-US"/>
        </a:p>
      </dgm:t>
    </dgm:pt>
    <dgm:pt modelId="{11B523BC-8658-4BB7-A696-0CEF505A8804}">
      <dgm:prSet/>
      <dgm:spPr/>
      <dgm:t>
        <a:bodyPr/>
        <a:lstStyle/>
        <a:p>
          <a:pPr algn="ctr" rtl="0"/>
          <a:r>
            <a:rPr lang="en-US"/>
            <a:t>Taking measures to rectify performance</a:t>
          </a:r>
        </a:p>
      </dgm:t>
    </dgm:pt>
    <dgm:pt modelId="{88DE0E9D-9555-478B-BCF4-E3E139B65BC7}" type="parTrans" cxnId="{BC457F46-E25A-40ED-9767-041989ADAE1B}">
      <dgm:prSet/>
      <dgm:spPr/>
      <dgm:t>
        <a:bodyPr/>
        <a:lstStyle/>
        <a:p>
          <a:pPr algn="ctr"/>
          <a:endParaRPr lang="en-US"/>
        </a:p>
      </dgm:t>
    </dgm:pt>
    <dgm:pt modelId="{90B613F0-F16E-4934-8599-DE6F4B8E1C92}" type="sibTrans" cxnId="{BC457F46-E25A-40ED-9767-041989ADAE1B}">
      <dgm:prSet/>
      <dgm:spPr/>
      <dgm:t>
        <a:bodyPr/>
        <a:lstStyle/>
        <a:p>
          <a:pPr algn="ctr"/>
          <a:endParaRPr lang="en-US"/>
        </a:p>
      </dgm:t>
    </dgm:pt>
    <dgm:pt modelId="{13021D59-9226-4C94-B7A2-3E7114CF63DA}" type="pres">
      <dgm:prSet presAssocID="{CB2320A4-E75F-42DD-B134-66CD070FB977}" presName="vert0" presStyleCnt="0">
        <dgm:presLayoutVars>
          <dgm:dir/>
          <dgm:animOne val="branch"/>
          <dgm:animLvl val="lvl"/>
        </dgm:presLayoutVars>
      </dgm:prSet>
      <dgm:spPr/>
    </dgm:pt>
    <dgm:pt modelId="{37078D4C-B52A-465B-ABBC-1398F43EDBB1}" type="pres">
      <dgm:prSet presAssocID="{0B015FC5-D734-4F2E-AF8B-4454CC2E8B11}" presName="thickLine" presStyleLbl="alignNode1" presStyleIdx="0" presStyleCnt="1"/>
      <dgm:spPr/>
    </dgm:pt>
    <dgm:pt modelId="{01D6FA31-F643-4515-86E6-1BBEAAF8AA5A}" type="pres">
      <dgm:prSet presAssocID="{0B015FC5-D734-4F2E-AF8B-4454CC2E8B11}" presName="horz1" presStyleCnt="0"/>
      <dgm:spPr/>
    </dgm:pt>
    <dgm:pt modelId="{70256CB7-9D52-44B0-BA5F-5ACCFA9A4F24}" type="pres">
      <dgm:prSet presAssocID="{0B015FC5-D734-4F2E-AF8B-4454CC2E8B11}" presName="tx1" presStyleLbl="revTx" presStyleIdx="0" presStyleCnt="28"/>
      <dgm:spPr/>
    </dgm:pt>
    <dgm:pt modelId="{C727986C-9AE2-44D7-86E9-78FB1B90B85C}" type="pres">
      <dgm:prSet presAssocID="{0B015FC5-D734-4F2E-AF8B-4454CC2E8B11}" presName="vert1" presStyleCnt="0"/>
      <dgm:spPr/>
    </dgm:pt>
    <dgm:pt modelId="{87D792B9-CFA5-42CD-A1C6-8F5EEB4A33D6}" type="pres">
      <dgm:prSet presAssocID="{28879810-B6CB-4F2A-BB05-9BDF0E02CA86}" presName="vertSpace2a" presStyleCnt="0"/>
      <dgm:spPr/>
    </dgm:pt>
    <dgm:pt modelId="{130EEBD9-6712-4F8E-8A6C-D9DD8D9119E9}" type="pres">
      <dgm:prSet presAssocID="{28879810-B6CB-4F2A-BB05-9BDF0E02CA86}" presName="horz2" presStyleCnt="0"/>
      <dgm:spPr/>
    </dgm:pt>
    <dgm:pt modelId="{EE81B70A-67B3-44C6-BADD-D7EB1ABCF9DF}" type="pres">
      <dgm:prSet presAssocID="{28879810-B6CB-4F2A-BB05-9BDF0E02CA86}" presName="horzSpace2" presStyleCnt="0"/>
      <dgm:spPr/>
    </dgm:pt>
    <dgm:pt modelId="{6A24F4A6-1616-4E4A-A3A5-D3C7FA2CCC2D}" type="pres">
      <dgm:prSet presAssocID="{28879810-B6CB-4F2A-BB05-9BDF0E02CA86}" presName="tx2" presStyleLbl="revTx" presStyleIdx="1" presStyleCnt="28"/>
      <dgm:spPr/>
    </dgm:pt>
    <dgm:pt modelId="{0AA6B3F9-B57B-4970-A6E4-6BB756AFD4D9}" type="pres">
      <dgm:prSet presAssocID="{28879810-B6CB-4F2A-BB05-9BDF0E02CA86}" presName="vert2" presStyleCnt="0"/>
      <dgm:spPr/>
    </dgm:pt>
    <dgm:pt modelId="{BBC4A303-E60B-4A9B-9B5A-E55EBCB49155}" type="pres">
      <dgm:prSet presAssocID="{8E37CDB0-C8DE-4981-A3A1-59D8A4B482C7}" presName="horz3" presStyleCnt="0"/>
      <dgm:spPr/>
    </dgm:pt>
    <dgm:pt modelId="{0E0CB3CF-E0D6-4AA2-8A00-2E1178498AD7}" type="pres">
      <dgm:prSet presAssocID="{8E37CDB0-C8DE-4981-A3A1-59D8A4B482C7}" presName="horzSpace3" presStyleCnt="0"/>
      <dgm:spPr/>
    </dgm:pt>
    <dgm:pt modelId="{FF35210A-9CFB-4EC0-A3A9-641DE7412CF3}" type="pres">
      <dgm:prSet presAssocID="{8E37CDB0-C8DE-4981-A3A1-59D8A4B482C7}" presName="tx3" presStyleLbl="revTx" presStyleIdx="2" presStyleCnt="28"/>
      <dgm:spPr/>
    </dgm:pt>
    <dgm:pt modelId="{A2A3F37A-037E-498C-9F86-94D329364965}" type="pres">
      <dgm:prSet presAssocID="{8E37CDB0-C8DE-4981-A3A1-59D8A4B482C7}" presName="vert3" presStyleCnt="0"/>
      <dgm:spPr/>
    </dgm:pt>
    <dgm:pt modelId="{9F745672-BFCC-4CB5-B7AB-6EA2EFDDA971}" type="pres">
      <dgm:prSet presAssocID="{6093674F-2D08-415C-9017-96122876F4C2}" presName="thinLine3" presStyleLbl="callout" presStyleIdx="0" presStyleCnt="24"/>
      <dgm:spPr/>
    </dgm:pt>
    <dgm:pt modelId="{09A49F81-0EBE-4E80-9E5C-A242433E90C8}" type="pres">
      <dgm:prSet presAssocID="{62FA65CA-F8E9-4A3B-9EE7-F4010D976AD1}" presName="horz3" presStyleCnt="0"/>
      <dgm:spPr/>
    </dgm:pt>
    <dgm:pt modelId="{4CC8470D-187D-438A-B10D-000C739FA64E}" type="pres">
      <dgm:prSet presAssocID="{62FA65CA-F8E9-4A3B-9EE7-F4010D976AD1}" presName="horzSpace3" presStyleCnt="0"/>
      <dgm:spPr/>
    </dgm:pt>
    <dgm:pt modelId="{1E1E4D41-FB6B-4345-B09A-51CA8D80AB30}" type="pres">
      <dgm:prSet presAssocID="{62FA65CA-F8E9-4A3B-9EE7-F4010D976AD1}" presName="tx3" presStyleLbl="revTx" presStyleIdx="3" presStyleCnt="28"/>
      <dgm:spPr/>
    </dgm:pt>
    <dgm:pt modelId="{5D72170A-66D8-4679-BA81-CF1B0A83DBA2}" type="pres">
      <dgm:prSet presAssocID="{62FA65CA-F8E9-4A3B-9EE7-F4010D976AD1}" presName="vert3" presStyleCnt="0"/>
      <dgm:spPr/>
    </dgm:pt>
    <dgm:pt modelId="{0E4B1201-369D-45BD-A0CB-4A8645E14B0C}" type="pres">
      <dgm:prSet presAssocID="{4F45759D-DB23-43E4-B6AF-7C880E21CE8C}" presName="thinLine3" presStyleLbl="callout" presStyleIdx="1" presStyleCnt="24"/>
      <dgm:spPr/>
    </dgm:pt>
    <dgm:pt modelId="{7A5ECAC1-FDA6-4ACD-85C8-AB4C668B09B1}" type="pres">
      <dgm:prSet presAssocID="{DCA51E27-2DAE-4D7F-9A9D-F77D03C6112F}" presName="horz3" presStyleCnt="0"/>
      <dgm:spPr/>
    </dgm:pt>
    <dgm:pt modelId="{21F05C5B-3030-473B-BAA7-D7448B5F2FE0}" type="pres">
      <dgm:prSet presAssocID="{DCA51E27-2DAE-4D7F-9A9D-F77D03C6112F}" presName="horzSpace3" presStyleCnt="0"/>
      <dgm:spPr/>
    </dgm:pt>
    <dgm:pt modelId="{3E4097DF-56B5-407B-9EF4-D2D6BE81A8E4}" type="pres">
      <dgm:prSet presAssocID="{DCA51E27-2DAE-4D7F-9A9D-F77D03C6112F}" presName="tx3" presStyleLbl="revTx" presStyleIdx="4" presStyleCnt="28"/>
      <dgm:spPr/>
    </dgm:pt>
    <dgm:pt modelId="{EBDE9F21-54E5-4FD1-AA46-991B8AD03A88}" type="pres">
      <dgm:prSet presAssocID="{DCA51E27-2DAE-4D7F-9A9D-F77D03C6112F}" presName="vert3" presStyleCnt="0"/>
      <dgm:spPr/>
    </dgm:pt>
    <dgm:pt modelId="{B7FE117C-952A-4AF3-B721-2932438DB152}" type="pres">
      <dgm:prSet presAssocID="{28879810-B6CB-4F2A-BB05-9BDF0E02CA86}" presName="thinLine2b" presStyleLbl="callout" presStyleIdx="2" presStyleCnt="24"/>
      <dgm:spPr/>
    </dgm:pt>
    <dgm:pt modelId="{AF3E7D90-09A3-41A0-ABD1-1C53753EDB60}" type="pres">
      <dgm:prSet presAssocID="{28879810-B6CB-4F2A-BB05-9BDF0E02CA86}" presName="vertSpace2b" presStyleCnt="0"/>
      <dgm:spPr/>
    </dgm:pt>
    <dgm:pt modelId="{C4AC3E50-DAF9-46F2-9966-576F0E225970}" type="pres">
      <dgm:prSet presAssocID="{BF7F1391-214B-4C27-9655-7838DB6CFAAA}" presName="horz2" presStyleCnt="0"/>
      <dgm:spPr/>
    </dgm:pt>
    <dgm:pt modelId="{0E6F2479-3E08-4226-A301-B620B234CF2B}" type="pres">
      <dgm:prSet presAssocID="{BF7F1391-214B-4C27-9655-7838DB6CFAAA}" presName="horzSpace2" presStyleCnt="0"/>
      <dgm:spPr/>
    </dgm:pt>
    <dgm:pt modelId="{AFAD4C05-0AD7-4A2B-99B0-FFDB985BF73A}" type="pres">
      <dgm:prSet presAssocID="{BF7F1391-214B-4C27-9655-7838DB6CFAAA}" presName="tx2" presStyleLbl="revTx" presStyleIdx="5" presStyleCnt="28"/>
      <dgm:spPr/>
    </dgm:pt>
    <dgm:pt modelId="{60D6F203-B880-49AC-832B-94293AF9E101}" type="pres">
      <dgm:prSet presAssocID="{BF7F1391-214B-4C27-9655-7838DB6CFAAA}" presName="vert2" presStyleCnt="0"/>
      <dgm:spPr/>
    </dgm:pt>
    <dgm:pt modelId="{B1F35495-57CE-444B-91FD-DA4F4E33AC42}" type="pres">
      <dgm:prSet presAssocID="{DB615E9B-E123-4015-8A24-B390132F7F58}" presName="horz3" presStyleCnt="0"/>
      <dgm:spPr/>
    </dgm:pt>
    <dgm:pt modelId="{9C107C54-9E79-4FA4-851C-6EC5DF9E0157}" type="pres">
      <dgm:prSet presAssocID="{DB615E9B-E123-4015-8A24-B390132F7F58}" presName="horzSpace3" presStyleCnt="0"/>
      <dgm:spPr/>
    </dgm:pt>
    <dgm:pt modelId="{03077DDE-FB72-4AA2-9442-EA79714FBF7B}" type="pres">
      <dgm:prSet presAssocID="{DB615E9B-E123-4015-8A24-B390132F7F58}" presName="tx3" presStyleLbl="revTx" presStyleIdx="6" presStyleCnt="28"/>
      <dgm:spPr/>
    </dgm:pt>
    <dgm:pt modelId="{CD78B2BB-4DA4-4E6D-AF15-B029A4909F23}" type="pres">
      <dgm:prSet presAssocID="{DB615E9B-E123-4015-8A24-B390132F7F58}" presName="vert3" presStyleCnt="0"/>
      <dgm:spPr/>
    </dgm:pt>
    <dgm:pt modelId="{AA054D0C-5289-4F11-942A-BB01FBFA6811}" type="pres">
      <dgm:prSet presAssocID="{56ACA75F-760D-4C0F-9535-CACCC735C5F7}" presName="thinLine3" presStyleLbl="callout" presStyleIdx="3" presStyleCnt="24"/>
      <dgm:spPr/>
    </dgm:pt>
    <dgm:pt modelId="{6D4318FA-B75C-4276-8895-2A843B32457C}" type="pres">
      <dgm:prSet presAssocID="{6DDDD448-92EA-4911-8C66-5E1F4D431952}" presName="horz3" presStyleCnt="0"/>
      <dgm:spPr/>
    </dgm:pt>
    <dgm:pt modelId="{8ADE57B3-CC89-4573-9FE0-ED71369D3E46}" type="pres">
      <dgm:prSet presAssocID="{6DDDD448-92EA-4911-8C66-5E1F4D431952}" presName="horzSpace3" presStyleCnt="0"/>
      <dgm:spPr/>
    </dgm:pt>
    <dgm:pt modelId="{EB144F75-615B-4630-A7D2-DB92FCA4FF52}" type="pres">
      <dgm:prSet presAssocID="{6DDDD448-92EA-4911-8C66-5E1F4D431952}" presName="tx3" presStyleLbl="revTx" presStyleIdx="7" presStyleCnt="28"/>
      <dgm:spPr/>
    </dgm:pt>
    <dgm:pt modelId="{19CD7C9B-2BB0-4538-81AB-61B9DD8BDE0C}" type="pres">
      <dgm:prSet presAssocID="{6DDDD448-92EA-4911-8C66-5E1F4D431952}" presName="vert3" presStyleCnt="0"/>
      <dgm:spPr/>
    </dgm:pt>
    <dgm:pt modelId="{DE8A328B-B24C-4B43-BF8E-1E414AA0FDAC}" type="pres">
      <dgm:prSet presAssocID="{69DD2284-EEE8-4E04-B30E-9AB2161CD4A5}" presName="thinLine3" presStyleLbl="callout" presStyleIdx="4" presStyleCnt="24"/>
      <dgm:spPr/>
    </dgm:pt>
    <dgm:pt modelId="{EBEC7E1E-EF09-400A-A954-B6B4E89ECA01}" type="pres">
      <dgm:prSet presAssocID="{2C0A7504-0FD8-45FD-9FB5-6C097147F634}" presName="horz3" presStyleCnt="0"/>
      <dgm:spPr/>
    </dgm:pt>
    <dgm:pt modelId="{AB41F9A5-17EC-42C4-9C46-60BAEE667986}" type="pres">
      <dgm:prSet presAssocID="{2C0A7504-0FD8-45FD-9FB5-6C097147F634}" presName="horzSpace3" presStyleCnt="0"/>
      <dgm:spPr/>
    </dgm:pt>
    <dgm:pt modelId="{34C532BD-810D-4E93-9EAB-C50F37A8C7E9}" type="pres">
      <dgm:prSet presAssocID="{2C0A7504-0FD8-45FD-9FB5-6C097147F634}" presName="tx3" presStyleLbl="revTx" presStyleIdx="8" presStyleCnt="28"/>
      <dgm:spPr/>
    </dgm:pt>
    <dgm:pt modelId="{CCC2D01A-A88D-415B-92AD-E78FB0130518}" type="pres">
      <dgm:prSet presAssocID="{2C0A7504-0FD8-45FD-9FB5-6C097147F634}" presName="vert3" presStyleCnt="0"/>
      <dgm:spPr/>
    </dgm:pt>
    <dgm:pt modelId="{1575B065-49F3-432C-BE52-01B6A26745FD}" type="pres">
      <dgm:prSet presAssocID="{44A3AF28-321E-4FA9-B4C6-473E7A69682E}" presName="thinLine3" presStyleLbl="callout" presStyleIdx="5" presStyleCnt="24"/>
      <dgm:spPr/>
    </dgm:pt>
    <dgm:pt modelId="{2678D380-7317-43D4-80BE-5D562F1C099D}" type="pres">
      <dgm:prSet presAssocID="{98BBC230-AECC-4B26-87CA-5B90EDFC70DE}" presName="horz3" presStyleCnt="0"/>
      <dgm:spPr/>
    </dgm:pt>
    <dgm:pt modelId="{4282A1A2-2D73-4C44-811C-7AE30DD15913}" type="pres">
      <dgm:prSet presAssocID="{98BBC230-AECC-4B26-87CA-5B90EDFC70DE}" presName="horzSpace3" presStyleCnt="0"/>
      <dgm:spPr/>
    </dgm:pt>
    <dgm:pt modelId="{84915FF1-3D27-4DE4-931F-502AA9B0754A}" type="pres">
      <dgm:prSet presAssocID="{98BBC230-AECC-4B26-87CA-5B90EDFC70DE}" presName="tx3" presStyleLbl="revTx" presStyleIdx="9" presStyleCnt="28"/>
      <dgm:spPr/>
    </dgm:pt>
    <dgm:pt modelId="{1DC7A374-2370-4130-9BA6-0EE88D38B8F3}" type="pres">
      <dgm:prSet presAssocID="{98BBC230-AECC-4B26-87CA-5B90EDFC70DE}" presName="vert3" presStyleCnt="0"/>
      <dgm:spPr/>
    </dgm:pt>
    <dgm:pt modelId="{6E7144EE-B8A4-43BB-A859-BF833CAEA2ED}" type="pres">
      <dgm:prSet presAssocID="{63EF4A02-F5EB-411C-B3A1-52D7902F645B}" presName="thinLine3" presStyleLbl="callout" presStyleIdx="6" presStyleCnt="24"/>
      <dgm:spPr/>
    </dgm:pt>
    <dgm:pt modelId="{8F0F83C8-54BA-4D6F-8804-F00B32C8A1E7}" type="pres">
      <dgm:prSet presAssocID="{368AD31C-FCB4-4EB1-894E-568ED2AE5A92}" presName="horz3" presStyleCnt="0"/>
      <dgm:spPr/>
    </dgm:pt>
    <dgm:pt modelId="{69C0F63B-B163-4BC9-95D6-A6C13A633282}" type="pres">
      <dgm:prSet presAssocID="{368AD31C-FCB4-4EB1-894E-568ED2AE5A92}" presName="horzSpace3" presStyleCnt="0"/>
      <dgm:spPr/>
    </dgm:pt>
    <dgm:pt modelId="{DF99D941-D541-44FF-A494-494DEAF5188E}" type="pres">
      <dgm:prSet presAssocID="{368AD31C-FCB4-4EB1-894E-568ED2AE5A92}" presName="tx3" presStyleLbl="revTx" presStyleIdx="10" presStyleCnt="28"/>
      <dgm:spPr/>
    </dgm:pt>
    <dgm:pt modelId="{48129DD7-BEFA-4C3E-8759-00C9255C6F38}" type="pres">
      <dgm:prSet presAssocID="{368AD31C-FCB4-4EB1-894E-568ED2AE5A92}" presName="vert3" presStyleCnt="0"/>
      <dgm:spPr/>
    </dgm:pt>
    <dgm:pt modelId="{FDCE90EA-807A-48F3-97EC-EFD2F3B2E171}" type="pres">
      <dgm:prSet presAssocID="{B9D92F33-E2A9-4668-BEC6-1571311C5FF8}" presName="thinLine3" presStyleLbl="callout" presStyleIdx="7" presStyleCnt="24"/>
      <dgm:spPr/>
    </dgm:pt>
    <dgm:pt modelId="{01BD79D8-50A3-4181-AFC4-2BDE7BB2D611}" type="pres">
      <dgm:prSet presAssocID="{C67A7162-E327-4D00-86A4-C279E23C1DCE}" presName="horz3" presStyleCnt="0"/>
      <dgm:spPr/>
    </dgm:pt>
    <dgm:pt modelId="{06CC071F-8320-46F9-AC89-A5A8B57EA37C}" type="pres">
      <dgm:prSet presAssocID="{C67A7162-E327-4D00-86A4-C279E23C1DCE}" presName="horzSpace3" presStyleCnt="0"/>
      <dgm:spPr/>
    </dgm:pt>
    <dgm:pt modelId="{FAD40601-CD20-4049-B526-84BEAB61B4E6}" type="pres">
      <dgm:prSet presAssocID="{C67A7162-E327-4D00-86A4-C279E23C1DCE}" presName="tx3" presStyleLbl="revTx" presStyleIdx="11" presStyleCnt="28"/>
      <dgm:spPr/>
    </dgm:pt>
    <dgm:pt modelId="{F8755A61-CBC0-4CF6-ABAF-E949048F95F8}" type="pres">
      <dgm:prSet presAssocID="{C67A7162-E327-4D00-86A4-C279E23C1DCE}" presName="vert3" presStyleCnt="0"/>
      <dgm:spPr/>
    </dgm:pt>
    <dgm:pt modelId="{5811EAAE-6C2C-4887-A974-298B1BBFDE78}" type="pres">
      <dgm:prSet presAssocID="{B5FDC326-05B8-4814-AFCC-6E96C177EABB}" presName="thinLine3" presStyleLbl="callout" presStyleIdx="8" presStyleCnt="24"/>
      <dgm:spPr/>
    </dgm:pt>
    <dgm:pt modelId="{D1F02BD2-8587-4581-AFA3-DA8EF396BFF9}" type="pres">
      <dgm:prSet presAssocID="{A94B0D08-01AF-49F1-A84E-05E8F211EB33}" presName="horz3" presStyleCnt="0"/>
      <dgm:spPr/>
    </dgm:pt>
    <dgm:pt modelId="{40A53F8B-11E2-46DD-80AA-826FCA35C35F}" type="pres">
      <dgm:prSet presAssocID="{A94B0D08-01AF-49F1-A84E-05E8F211EB33}" presName="horzSpace3" presStyleCnt="0"/>
      <dgm:spPr/>
    </dgm:pt>
    <dgm:pt modelId="{C1C19802-4AD5-455F-9F97-46B0937E43CC}" type="pres">
      <dgm:prSet presAssocID="{A94B0D08-01AF-49F1-A84E-05E8F211EB33}" presName="tx3" presStyleLbl="revTx" presStyleIdx="12" presStyleCnt="28"/>
      <dgm:spPr/>
    </dgm:pt>
    <dgm:pt modelId="{966B9021-EC41-4927-881A-D67EAFFD559A}" type="pres">
      <dgm:prSet presAssocID="{A94B0D08-01AF-49F1-A84E-05E8F211EB33}" presName="vert3" presStyleCnt="0"/>
      <dgm:spPr/>
    </dgm:pt>
    <dgm:pt modelId="{CC74C3E0-B1C2-4780-BA7C-A4B39509DE54}" type="pres">
      <dgm:prSet presAssocID="{55B55F46-8D14-4503-84C3-D4275234706E}" presName="thinLine3" presStyleLbl="callout" presStyleIdx="9" presStyleCnt="24"/>
      <dgm:spPr/>
    </dgm:pt>
    <dgm:pt modelId="{B7F80DB6-8497-43EA-B0DF-FD78A16429E2}" type="pres">
      <dgm:prSet presAssocID="{EA3CAE0A-E473-4239-BDC3-674524676356}" presName="horz3" presStyleCnt="0"/>
      <dgm:spPr/>
    </dgm:pt>
    <dgm:pt modelId="{8A05CFE3-0A04-49C3-9025-BFAD1453D5D9}" type="pres">
      <dgm:prSet presAssocID="{EA3CAE0A-E473-4239-BDC3-674524676356}" presName="horzSpace3" presStyleCnt="0"/>
      <dgm:spPr/>
    </dgm:pt>
    <dgm:pt modelId="{22FC7752-AF85-4660-9E33-D439D20EB251}" type="pres">
      <dgm:prSet presAssocID="{EA3CAE0A-E473-4239-BDC3-674524676356}" presName="tx3" presStyleLbl="revTx" presStyleIdx="13" presStyleCnt="28"/>
      <dgm:spPr/>
    </dgm:pt>
    <dgm:pt modelId="{42D98261-62B0-437E-A3D6-2C9DD3C1B81C}" type="pres">
      <dgm:prSet presAssocID="{EA3CAE0A-E473-4239-BDC3-674524676356}" presName="vert3" presStyleCnt="0"/>
      <dgm:spPr/>
    </dgm:pt>
    <dgm:pt modelId="{9DE1CE7C-D270-4779-AAC1-3F3F774E8B6F}" type="pres">
      <dgm:prSet presAssocID="{8AF75E3C-4026-4914-BFD5-ED11CB082352}" presName="thinLine3" presStyleLbl="callout" presStyleIdx="10" presStyleCnt="24"/>
      <dgm:spPr/>
    </dgm:pt>
    <dgm:pt modelId="{AF0509B5-D5BE-4032-BFBE-53887ABED5E9}" type="pres">
      <dgm:prSet presAssocID="{5EAFF42F-25A1-403E-8AC0-6476B53248CC}" presName="horz3" presStyleCnt="0"/>
      <dgm:spPr/>
    </dgm:pt>
    <dgm:pt modelId="{18A0CB0A-E842-4756-A51C-79642EEF5778}" type="pres">
      <dgm:prSet presAssocID="{5EAFF42F-25A1-403E-8AC0-6476B53248CC}" presName="horzSpace3" presStyleCnt="0"/>
      <dgm:spPr/>
    </dgm:pt>
    <dgm:pt modelId="{F1FF43DA-52F8-43A7-A036-3A1219A5601D}" type="pres">
      <dgm:prSet presAssocID="{5EAFF42F-25A1-403E-8AC0-6476B53248CC}" presName="tx3" presStyleLbl="revTx" presStyleIdx="14" presStyleCnt="28"/>
      <dgm:spPr/>
    </dgm:pt>
    <dgm:pt modelId="{C07C7B18-9FC1-469E-91B2-60BBB875D877}" type="pres">
      <dgm:prSet presAssocID="{5EAFF42F-25A1-403E-8AC0-6476B53248CC}" presName="vert3" presStyleCnt="0"/>
      <dgm:spPr/>
    </dgm:pt>
    <dgm:pt modelId="{ADE1E7D6-D97B-4FF6-8472-33EE5A8A8E70}" type="pres">
      <dgm:prSet presAssocID="{0702641C-37A6-4056-8274-8CFD344AB457}" presName="thinLine3" presStyleLbl="callout" presStyleIdx="11" presStyleCnt="24"/>
      <dgm:spPr/>
    </dgm:pt>
    <dgm:pt modelId="{8044A14E-5761-417D-BEA2-26677BB175D4}" type="pres">
      <dgm:prSet presAssocID="{77A0CE1C-7C75-4DBA-9B52-224951C5A8F9}" presName="horz3" presStyleCnt="0"/>
      <dgm:spPr/>
    </dgm:pt>
    <dgm:pt modelId="{964CA42A-C407-4051-A9A7-C33F4E1B71A6}" type="pres">
      <dgm:prSet presAssocID="{77A0CE1C-7C75-4DBA-9B52-224951C5A8F9}" presName="horzSpace3" presStyleCnt="0"/>
      <dgm:spPr/>
    </dgm:pt>
    <dgm:pt modelId="{E63F49E0-D70D-4E69-873D-350EF6D3F14F}" type="pres">
      <dgm:prSet presAssocID="{77A0CE1C-7C75-4DBA-9B52-224951C5A8F9}" presName="tx3" presStyleLbl="revTx" presStyleIdx="15" presStyleCnt="28"/>
      <dgm:spPr/>
    </dgm:pt>
    <dgm:pt modelId="{87CBC18F-A71F-45F3-9C10-6930BF5BB2B5}" type="pres">
      <dgm:prSet presAssocID="{77A0CE1C-7C75-4DBA-9B52-224951C5A8F9}" presName="vert3" presStyleCnt="0"/>
      <dgm:spPr/>
    </dgm:pt>
    <dgm:pt modelId="{EBA82AA9-D5F6-4458-A4A1-185BE17C2CB5}" type="pres">
      <dgm:prSet presAssocID="{22ED6645-580B-4773-AF74-297B37A9FD20}" presName="thinLine3" presStyleLbl="callout" presStyleIdx="12" presStyleCnt="24"/>
      <dgm:spPr/>
    </dgm:pt>
    <dgm:pt modelId="{DF035D8A-D82B-4F7B-8A48-BB528C90DDF1}" type="pres">
      <dgm:prSet presAssocID="{1A0527C0-9415-4CEB-9E80-3E3157BDBE38}" presName="horz3" presStyleCnt="0"/>
      <dgm:spPr/>
    </dgm:pt>
    <dgm:pt modelId="{6304B3F0-C17F-4097-9121-E2994F34448F}" type="pres">
      <dgm:prSet presAssocID="{1A0527C0-9415-4CEB-9E80-3E3157BDBE38}" presName="horzSpace3" presStyleCnt="0"/>
      <dgm:spPr/>
    </dgm:pt>
    <dgm:pt modelId="{1814E8F1-833B-4F7F-B7DD-24495EAD869E}" type="pres">
      <dgm:prSet presAssocID="{1A0527C0-9415-4CEB-9E80-3E3157BDBE38}" presName="tx3" presStyleLbl="revTx" presStyleIdx="16" presStyleCnt="28"/>
      <dgm:spPr/>
    </dgm:pt>
    <dgm:pt modelId="{5326ED4D-C4AC-4134-86C6-B4BE80BD3AD0}" type="pres">
      <dgm:prSet presAssocID="{1A0527C0-9415-4CEB-9E80-3E3157BDBE38}" presName="vert3" presStyleCnt="0"/>
      <dgm:spPr/>
    </dgm:pt>
    <dgm:pt modelId="{E6EAAFB2-E274-44CF-8353-91B7934EEACE}" type="pres">
      <dgm:prSet presAssocID="{BF7F1391-214B-4C27-9655-7838DB6CFAAA}" presName="thinLine2b" presStyleLbl="callout" presStyleIdx="13" presStyleCnt="24"/>
      <dgm:spPr/>
    </dgm:pt>
    <dgm:pt modelId="{C5A4CE18-78C9-4B27-807A-87A981EDAB3B}" type="pres">
      <dgm:prSet presAssocID="{BF7F1391-214B-4C27-9655-7838DB6CFAAA}" presName="vertSpace2b" presStyleCnt="0"/>
      <dgm:spPr/>
    </dgm:pt>
    <dgm:pt modelId="{7A42A3F8-536D-4DA0-85E3-120552BDFC17}" type="pres">
      <dgm:prSet presAssocID="{E0613E0E-7FE7-48F3-B246-8371126BA733}" presName="horz2" presStyleCnt="0"/>
      <dgm:spPr/>
    </dgm:pt>
    <dgm:pt modelId="{60583CCA-0506-4E48-B82C-D3EDAC12E4B6}" type="pres">
      <dgm:prSet presAssocID="{E0613E0E-7FE7-48F3-B246-8371126BA733}" presName="horzSpace2" presStyleCnt="0"/>
      <dgm:spPr/>
    </dgm:pt>
    <dgm:pt modelId="{B9B60F60-9C8B-4F7C-A478-6E160C6C289D}" type="pres">
      <dgm:prSet presAssocID="{E0613E0E-7FE7-48F3-B246-8371126BA733}" presName="tx2" presStyleLbl="revTx" presStyleIdx="17" presStyleCnt="28"/>
      <dgm:spPr/>
    </dgm:pt>
    <dgm:pt modelId="{F27A6263-9EB2-4C18-BBA3-4AAFD4DA9519}" type="pres">
      <dgm:prSet presAssocID="{E0613E0E-7FE7-48F3-B246-8371126BA733}" presName="vert2" presStyleCnt="0"/>
      <dgm:spPr/>
    </dgm:pt>
    <dgm:pt modelId="{12EC09A0-48F1-42BF-87CF-3D2551280461}" type="pres">
      <dgm:prSet presAssocID="{AC26C539-A070-43F5-AB95-7D974598C352}" presName="horz3" presStyleCnt="0"/>
      <dgm:spPr/>
    </dgm:pt>
    <dgm:pt modelId="{C06705C4-E4EF-4696-98FD-E40815119B4D}" type="pres">
      <dgm:prSet presAssocID="{AC26C539-A070-43F5-AB95-7D974598C352}" presName="horzSpace3" presStyleCnt="0"/>
      <dgm:spPr/>
    </dgm:pt>
    <dgm:pt modelId="{03B448E6-1EB5-4789-B1B9-16BF472AD002}" type="pres">
      <dgm:prSet presAssocID="{AC26C539-A070-43F5-AB95-7D974598C352}" presName="tx3" presStyleLbl="revTx" presStyleIdx="18" presStyleCnt="28"/>
      <dgm:spPr/>
    </dgm:pt>
    <dgm:pt modelId="{AB36A1F4-D069-444C-BEDF-6140172C8D02}" type="pres">
      <dgm:prSet presAssocID="{AC26C539-A070-43F5-AB95-7D974598C352}" presName="vert3" presStyleCnt="0"/>
      <dgm:spPr/>
    </dgm:pt>
    <dgm:pt modelId="{5F650BA4-923A-4D05-8DD5-E7225C898B03}" type="pres">
      <dgm:prSet presAssocID="{2D14CDB4-30B1-47DC-8044-E959C26B346C}" presName="thinLine3" presStyleLbl="callout" presStyleIdx="14" presStyleCnt="24"/>
      <dgm:spPr/>
    </dgm:pt>
    <dgm:pt modelId="{0C0E02B1-6D7A-4B40-804E-A115DA9DF3D5}" type="pres">
      <dgm:prSet presAssocID="{6647212B-B7A7-4B68-AC37-4BA06A44EEF4}" presName="horz3" presStyleCnt="0"/>
      <dgm:spPr/>
    </dgm:pt>
    <dgm:pt modelId="{CCABB891-464A-4795-9EFA-DAD65C0AF622}" type="pres">
      <dgm:prSet presAssocID="{6647212B-B7A7-4B68-AC37-4BA06A44EEF4}" presName="horzSpace3" presStyleCnt="0"/>
      <dgm:spPr/>
    </dgm:pt>
    <dgm:pt modelId="{6C393474-270D-48D4-9963-7D8EACCC2223}" type="pres">
      <dgm:prSet presAssocID="{6647212B-B7A7-4B68-AC37-4BA06A44EEF4}" presName="tx3" presStyleLbl="revTx" presStyleIdx="19" presStyleCnt="28"/>
      <dgm:spPr/>
    </dgm:pt>
    <dgm:pt modelId="{E0831A65-DC09-4F8C-AC5E-05579E5EF916}" type="pres">
      <dgm:prSet presAssocID="{6647212B-B7A7-4B68-AC37-4BA06A44EEF4}" presName="vert3" presStyleCnt="0"/>
      <dgm:spPr/>
    </dgm:pt>
    <dgm:pt modelId="{8ED118FA-F8B9-4803-BD24-5E662D9304DF}" type="pres">
      <dgm:prSet presAssocID="{D5724084-E74D-4590-B6EC-A192340A0398}" presName="thinLine3" presStyleLbl="callout" presStyleIdx="15" presStyleCnt="24"/>
      <dgm:spPr/>
    </dgm:pt>
    <dgm:pt modelId="{E161E290-BCAC-4D8E-BBF7-1B82FF85F1C7}" type="pres">
      <dgm:prSet presAssocID="{2EB4067A-BD32-4B20-9206-05456C0F774E}" presName="horz3" presStyleCnt="0"/>
      <dgm:spPr/>
    </dgm:pt>
    <dgm:pt modelId="{B7114461-44C0-4DA8-8985-940E7C468D11}" type="pres">
      <dgm:prSet presAssocID="{2EB4067A-BD32-4B20-9206-05456C0F774E}" presName="horzSpace3" presStyleCnt="0"/>
      <dgm:spPr/>
    </dgm:pt>
    <dgm:pt modelId="{18D5037B-CE5C-4007-B919-B14B9D4E0D51}" type="pres">
      <dgm:prSet presAssocID="{2EB4067A-BD32-4B20-9206-05456C0F774E}" presName="tx3" presStyleLbl="revTx" presStyleIdx="20" presStyleCnt="28"/>
      <dgm:spPr/>
    </dgm:pt>
    <dgm:pt modelId="{F8624EC3-F7FF-4CC3-855F-BB040EF56EFB}" type="pres">
      <dgm:prSet presAssocID="{2EB4067A-BD32-4B20-9206-05456C0F774E}" presName="vert3" presStyleCnt="0"/>
      <dgm:spPr/>
    </dgm:pt>
    <dgm:pt modelId="{F98FEC30-B41B-49C8-962C-DA8AEF79E589}" type="pres">
      <dgm:prSet presAssocID="{793BEA60-0A3C-4B76-BFC5-28CBAB4B3668}" presName="thinLine3" presStyleLbl="callout" presStyleIdx="16" presStyleCnt="24"/>
      <dgm:spPr/>
    </dgm:pt>
    <dgm:pt modelId="{720EE3D9-581B-45E5-BBC6-7D12D76DA3DA}" type="pres">
      <dgm:prSet presAssocID="{C69C0183-766A-4E13-AE85-9F63C0C8C227}" presName="horz3" presStyleCnt="0"/>
      <dgm:spPr/>
    </dgm:pt>
    <dgm:pt modelId="{A6A60EE8-4A8C-4314-B7E0-88FF8E3477A1}" type="pres">
      <dgm:prSet presAssocID="{C69C0183-766A-4E13-AE85-9F63C0C8C227}" presName="horzSpace3" presStyleCnt="0"/>
      <dgm:spPr/>
    </dgm:pt>
    <dgm:pt modelId="{A592CD89-FB18-4188-86FD-D5E41B8C4496}" type="pres">
      <dgm:prSet presAssocID="{C69C0183-766A-4E13-AE85-9F63C0C8C227}" presName="tx3" presStyleLbl="revTx" presStyleIdx="21" presStyleCnt="28"/>
      <dgm:spPr/>
    </dgm:pt>
    <dgm:pt modelId="{C919EFF4-3204-4C7C-8844-62155FC964A6}" type="pres">
      <dgm:prSet presAssocID="{C69C0183-766A-4E13-AE85-9F63C0C8C227}" presName="vert3" presStyleCnt="0"/>
      <dgm:spPr/>
    </dgm:pt>
    <dgm:pt modelId="{038669AC-A64B-4F87-A139-6DDAB82ED99D}" type="pres">
      <dgm:prSet presAssocID="{666EDC57-7DE4-4879-94AA-F1E63D773C9E}" presName="thinLine3" presStyleLbl="callout" presStyleIdx="17" presStyleCnt="24"/>
      <dgm:spPr/>
    </dgm:pt>
    <dgm:pt modelId="{2575E9CC-3869-4774-9015-19E359B56868}" type="pres">
      <dgm:prSet presAssocID="{D1A4C04B-CF3B-442F-A8CC-0B8905F1750A}" presName="horz3" presStyleCnt="0"/>
      <dgm:spPr/>
    </dgm:pt>
    <dgm:pt modelId="{DD912B54-6F69-40BF-BE8F-6B98724BEDEF}" type="pres">
      <dgm:prSet presAssocID="{D1A4C04B-CF3B-442F-A8CC-0B8905F1750A}" presName="horzSpace3" presStyleCnt="0"/>
      <dgm:spPr/>
    </dgm:pt>
    <dgm:pt modelId="{7D2BAF23-70BE-4DBD-859E-76297C51D404}" type="pres">
      <dgm:prSet presAssocID="{D1A4C04B-CF3B-442F-A8CC-0B8905F1750A}" presName="tx3" presStyleLbl="revTx" presStyleIdx="22" presStyleCnt="28"/>
      <dgm:spPr/>
    </dgm:pt>
    <dgm:pt modelId="{13425CB7-5817-4385-B738-D6950E61B1C4}" type="pres">
      <dgm:prSet presAssocID="{D1A4C04B-CF3B-442F-A8CC-0B8905F1750A}" presName="vert3" presStyleCnt="0"/>
      <dgm:spPr/>
    </dgm:pt>
    <dgm:pt modelId="{A074F946-1103-40E1-8122-B1393E80F339}" type="pres">
      <dgm:prSet presAssocID="{836DBE25-2285-4D6E-AD2C-D3A12DD35D40}" presName="thinLine3" presStyleLbl="callout" presStyleIdx="18" presStyleCnt="24"/>
      <dgm:spPr/>
    </dgm:pt>
    <dgm:pt modelId="{A5AFF570-D6B3-4B88-993F-13ED043F4CCB}" type="pres">
      <dgm:prSet presAssocID="{11C52E60-12EC-4D7E-B7C9-CF007F6D1B44}" presName="horz3" presStyleCnt="0"/>
      <dgm:spPr/>
    </dgm:pt>
    <dgm:pt modelId="{10B235AE-5CB3-4367-89E0-1BD786920F07}" type="pres">
      <dgm:prSet presAssocID="{11C52E60-12EC-4D7E-B7C9-CF007F6D1B44}" presName="horzSpace3" presStyleCnt="0"/>
      <dgm:spPr/>
    </dgm:pt>
    <dgm:pt modelId="{91668B19-583C-44A4-BFB2-B52089CE4F23}" type="pres">
      <dgm:prSet presAssocID="{11C52E60-12EC-4D7E-B7C9-CF007F6D1B44}" presName="tx3" presStyleLbl="revTx" presStyleIdx="23" presStyleCnt="28"/>
      <dgm:spPr/>
    </dgm:pt>
    <dgm:pt modelId="{AC722F04-F790-4F13-8AF7-B29502CD3586}" type="pres">
      <dgm:prSet presAssocID="{11C52E60-12EC-4D7E-B7C9-CF007F6D1B44}" presName="vert3" presStyleCnt="0"/>
      <dgm:spPr/>
    </dgm:pt>
    <dgm:pt modelId="{EABFE811-49A6-4958-9A1B-2EF9696BBAC8}" type="pres">
      <dgm:prSet presAssocID="{BA64BC80-F2DF-4E92-93F0-0A815B5E6721}" presName="thinLine3" presStyleLbl="callout" presStyleIdx="19" presStyleCnt="24"/>
      <dgm:spPr/>
    </dgm:pt>
    <dgm:pt modelId="{39370299-D912-418F-ADD8-5EE76CB55D1C}" type="pres">
      <dgm:prSet presAssocID="{4F43E527-14BD-4E9F-B9E4-10070C62A914}" presName="horz3" presStyleCnt="0"/>
      <dgm:spPr/>
    </dgm:pt>
    <dgm:pt modelId="{84BC3386-B5EA-4DB0-818A-2956AE02DC2B}" type="pres">
      <dgm:prSet presAssocID="{4F43E527-14BD-4E9F-B9E4-10070C62A914}" presName="horzSpace3" presStyleCnt="0"/>
      <dgm:spPr/>
    </dgm:pt>
    <dgm:pt modelId="{DDB40DC6-B51F-4F50-A266-B50A2ECFA357}" type="pres">
      <dgm:prSet presAssocID="{4F43E527-14BD-4E9F-B9E4-10070C62A914}" presName="tx3" presStyleLbl="revTx" presStyleIdx="24" presStyleCnt="28"/>
      <dgm:spPr/>
    </dgm:pt>
    <dgm:pt modelId="{67A91E0E-B061-4566-A14B-0BF12B673340}" type="pres">
      <dgm:prSet presAssocID="{4F43E527-14BD-4E9F-B9E4-10070C62A914}" presName="vert3" presStyleCnt="0"/>
      <dgm:spPr/>
    </dgm:pt>
    <dgm:pt modelId="{24EA6C3F-3A5F-4763-864B-158DECA3F0ED}" type="pres">
      <dgm:prSet presAssocID="{7737C3DC-7BCC-4011-9E28-1FFAE19BAF35}" presName="thinLine3" presStyleLbl="callout" presStyleIdx="20" presStyleCnt="24"/>
      <dgm:spPr/>
    </dgm:pt>
    <dgm:pt modelId="{EED4352A-7BF2-4B56-AA14-D21B8BF39CDF}" type="pres">
      <dgm:prSet presAssocID="{05CB383F-38B5-4829-A637-2A163265A1FF}" presName="horz3" presStyleCnt="0"/>
      <dgm:spPr/>
    </dgm:pt>
    <dgm:pt modelId="{01F89E1F-74A7-4784-B912-0B74AAC2CE2E}" type="pres">
      <dgm:prSet presAssocID="{05CB383F-38B5-4829-A637-2A163265A1FF}" presName="horzSpace3" presStyleCnt="0"/>
      <dgm:spPr/>
    </dgm:pt>
    <dgm:pt modelId="{282B214E-BDAA-4CF4-ACEA-E505F02E3CBA}" type="pres">
      <dgm:prSet presAssocID="{05CB383F-38B5-4829-A637-2A163265A1FF}" presName="tx3" presStyleLbl="revTx" presStyleIdx="25" presStyleCnt="28"/>
      <dgm:spPr/>
    </dgm:pt>
    <dgm:pt modelId="{04D91775-BDD8-4DE3-9232-D9976D0F5CE4}" type="pres">
      <dgm:prSet presAssocID="{05CB383F-38B5-4829-A637-2A163265A1FF}" presName="vert3" presStyleCnt="0"/>
      <dgm:spPr/>
    </dgm:pt>
    <dgm:pt modelId="{EABFF2F6-2C1E-4A65-961C-6A2A8C69016E}" type="pres">
      <dgm:prSet presAssocID="{734D4573-C48A-4422-902E-0F07E5C61B56}" presName="thinLine3" presStyleLbl="callout" presStyleIdx="21" presStyleCnt="24"/>
      <dgm:spPr/>
    </dgm:pt>
    <dgm:pt modelId="{16E1A07A-F3D6-4AE7-94C9-445A4EB0ED75}" type="pres">
      <dgm:prSet presAssocID="{B10B6883-113C-4789-89DC-33911CB47604}" presName="horz3" presStyleCnt="0"/>
      <dgm:spPr/>
    </dgm:pt>
    <dgm:pt modelId="{09958DF5-F652-4239-91F8-D8B306E6A435}" type="pres">
      <dgm:prSet presAssocID="{B10B6883-113C-4789-89DC-33911CB47604}" presName="horzSpace3" presStyleCnt="0"/>
      <dgm:spPr/>
    </dgm:pt>
    <dgm:pt modelId="{DEE9EF62-9A99-418B-BDD3-608B83827EEB}" type="pres">
      <dgm:prSet presAssocID="{B10B6883-113C-4789-89DC-33911CB47604}" presName="tx3" presStyleLbl="revTx" presStyleIdx="26" presStyleCnt="28"/>
      <dgm:spPr/>
    </dgm:pt>
    <dgm:pt modelId="{CA04F1D4-D1F1-4DA9-A425-1BDEBD4A623C}" type="pres">
      <dgm:prSet presAssocID="{B10B6883-113C-4789-89DC-33911CB47604}" presName="vert3" presStyleCnt="0"/>
      <dgm:spPr/>
    </dgm:pt>
    <dgm:pt modelId="{8910F7CF-7805-4E18-9414-67458EC805AA}" type="pres">
      <dgm:prSet presAssocID="{C73BC0AE-F9A6-4D7A-96EA-39F4E71C5BA6}" presName="thinLine3" presStyleLbl="callout" presStyleIdx="22" presStyleCnt="24"/>
      <dgm:spPr/>
    </dgm:pt>
    <dgm:pt modelId="{DBFB92D8-1609-49B3-843E-EABB57504ACD}" type="pres">
      <dgm:prSet presAssocID="{11B523BC-8658-4BB7-A696-0CEF505A8804}" presName="horz3" presStyleCnt="0"/>
      <dgm:spPr/>
    </dgm:pt>
    <dgm:pt modelId="{F7128E35-2BCA-4E46-A3D3-E8FD7FE1D914}" type="pres">
      <dgm:prSet presAssocID="{11B523BC-8658-4BB7-A696-0CEF505A8804}" presName="horzSpace3" presStyleCnt="0"/>
      <dgm:spPr/>
    </dgm:pt>
    <dgm:pt modelId="{8424656E-14B7-4947-8B30-41C4CDDEA5DD}" type="pres">
      <dgm:prSet presAssocID="{11B523BC-8658-4BB7-A696-0CEF505A8804}" presName="tx3" presStyleLbl="revTx" presStyleIdx="27" presStyleCnt="28"/>
      <dgm:spPr/>
    </dgm:pt>
    <dgm:pt modelId="{C01091DC-A938-4E05-AD80-B3B4ACA83E20}" type="pres">
      <dgm:prSet presAssocID="{11B523BC-8658-4BB7-A696-0CEF505A8804}" presName="vert3" presStyleCnt="0"/>
      <dgm:spPr/>
    </dgm:pt>
    <dgm:pt modelId="{F40389EB-6C6E-4C38-9F72-7BE0815E5EBD}" type="pres">
      <dgm:prSet presAssocID="{E0613E0E-7FE7-48F3-B246-8371126BA733}" presName="thinLine2b" presStyleLbl="callout" presStyleIdx="23" presStyleCnt="24"/>
      <dgm:spPr/>
    </dgm:pt>
    <dgm:pt modelId="{3C167327-B35C-4025-8B8A-9A7B357E0D38}" type="pres">
      <dgm:prSet presAssocID="{E0613E0E-7FE7-48F3-B246-8371126BA733}" presName="vertSpace2b" presStyleCnt="0"/>
      <dgm:spPr/>
    </dgm:pt>
  </dgm:ptLst>
  <dgm:cxnLst>
    <dgm:cxn modelId="{4095A800-2391-4CBD-905B-ACB768F8F7E4}" type="presOf" srcId="{DB615E9B-E123-4015-8A24-B390132F7F58}" destId="{03077DDE-FB72-4AA2-9442-EA79714FBF7B}" srcOrd="0" destOrd="0" presId="urn:microsoft.com/office/officeart/2008/layout/LinedList"/>
    <dgm:cxn modelId="{A4DC3101-E8CF-41E1-BA08-664A58A0B28F}" srcId="{E0613E0E-7FE7-48F3-B246-8371126BA733}" destId="{05CB383F-38B5-4829-A637-2A163265A1FF}" srcOrd="7" destOrd="0" parTransId="{F8ACF39C-6EB0-4E18-839C-46BC597F8348}" sibTransId="{734D4573-C48A-4422-902E-0F07E5C61B56}"/>
    <dgm:cxn modelId="{8B90C30D-4BBD-4851-B9DB-16707DF6517A}" srcId="{E0613E0E-7FE7-48F3-B246-8371126BA733}" destId="{6647212B-B7A7-4B68-AC37-4BA06A44EEF4}" srcOrd="1" destOrd="0" parTransId="{0C9E1304-555D-4F4B-87BA-2ABF6833B0F5}" sibTransId="{D5724084-E74D-4590-B6EC-A192340A0398}"/>
    <dgm:cxn modelId="{8849AF17-022B-47BA-A382-53FC813F232B}" type="presOf" srcId="{CB2320A4-E75F-42DD-B134-66CD070FB977}" destId="{13021D59-9226-4C94-B7A2-3E7114CF63DA}" srcOrd="0" destOrd="0" presId="urn:microsoft.com/office/officeart/2008/layout/LinedList"/>
    <dgm:cxn modelId="{770B9D18-0354-460E-8FA4-F0C71A11A0B0}" type="presOf" srcId="{B10B6883-113C-4789-89DC-33911CB47604}" destId="{DEE9EF62-9A99-418B-BDD3-608B83827EEB}" srcOrd="0" destOrd="0" presId="urn:microsoft.com/office/officeart/2008/layout/LinedList"/>
    <dgm:cxn modelId="{EA5C951B-A41F-4CE5-9820-904ED432F340}" srcId="{E0613E0E-7FE7-48F3-B246-8371126BA733}" destId="{C69C0183-766A-4E13-AE85-9F63C0C8C227}" srcOrd="3" destOrd="0" parTransId="{63B41A9D-D46F-477E-8619-3807046F7227}" sibTransId="{666EDC57-7DE4-4879-94AA-F1E63D773C9E}"/>
    <dgm:cxn modelId="{82038A26-389F-4CEA-89E7-DE3845AAC030}" srcId="{E0613E0E-7FE7-48F3-B246-8371126BA733}" destId="{AC26C539-A070-43F5-AB95-7D974598C352}" srcOrd="0" destOrd="0" parTransId="{A660D6A2-97AF-40A0-A980-B82CAAB12479}" sibTransId="{2D14CDB4-30B1-47DC-8044-E959C26B346C}"/>
    <dgm:cxn modelId="{E9923031-21A2-4098-ADAF-6853E5CE5F66}" type="presOf" srcId="{0B015FC5-D734-4F2E-AF8B-4454CC2E8B11}" destId="{70256CB7-9D52-44B0-BA5F-5ACCFA9A4F24}" srcOrd="0" destOrd="0" presId="urn:microsoft.com/office/officeart/2008/layout/LinedList"/>
    <dgm:cxn modelId="{6F304D31-B633-452F-9B1E-8A8F987A8D2F}" srcId="{BF7F1391-214B-4C27-9655-7838DB6CFAAA}" destId="{5EAFF42F-25A1-403E-8AC0-6476B53248CC}" srcOrd="8" destOrd="0" parTransId="{3D2B7EBB-E0C5-45E1-A920-834EEA6C5D4D}" sibTransId="{0702641C-37A6-4056-8274-8CFD344AB457}"/>
    <dgm:cxn modelId="{DC10D934-7616-42F5-9DD1-07B3AFD76C55}" type="presOf" srcId="{6DDDD448-92EA-4911-8C66-5E1F4D431952}" destId="{EB144F75-615B-4630-A7D2-DB92FCA4FF52}" srcOrd="0" destOrd="0" presId="urn:microsoft.com/office/officeart/2008/layout/LinedList"/>
    <dgm:cxn modelId="{168AFF37-0829-46C0-8CD0-43CFDD2DBE29}" srcId="{E0613E0E-7FE7-48F3-B246-8371126BA733}" destId="{D1A4C04B-CF3B-442F-A8CC-0B8905F1750A}" srcOrd="4" destOrd="0" parTransId="{CCCB9D7D-C683-4E55-9E8D-C0DC5C877123}" sibTransId="{836DBE25-2285-4D6E-AD2C-D3A12DD35D40}"/>
    <dgm:cxn modelId="{44154338-4607-409C-AA65-32265FA26503}" type="presOf" srcId="{BF7F1391-214B-4C27-9655-7838DB6CFAAA}" destId="{AFAD4C05-0AD7-4A2B-99B0-FFDB985BF73A}" srcOrd="0" destOrd="0" presId="urn:microsoft.com/office/officeart/2008/layout/LinedList"/>
    <dgm:cxn modelId="{1659715E-F107-4DC1-BA43-959E5AAAD087}" type="presOf" srcId="{98BBC230-AECC-4B26-87CA-5B90EDFC70DE}" destId="{84915FF1-3D27-4DE4-931F-502AA9B0754A}" srcOrd="0" destOrd="0" presId="urn:microsoft.com/office/officeart/2008/layout/LinedList"/>
    <dgm:cxn modelId="{21B5785E-290D-426D-A648-25C9FBCD3F59}" type="presOf" srcId="{05CB383F-38B5-4829-A637-2A163265A1FF}" destId="{282B214E-BDAA-4CF4-ACEA-E505F02E3CBA}" srcOrd="0" destOrd="0" presId="urn:microsoft.com/office/officeart/2008/layout/LinedList"/>
    <dgm:cxn modelId="{C2CCCD61-E912-4A13-8295-94E7C39202B7}" srcId="{BF7F1391-214B-4C27-9655-7838DB6CFAAA}" destId="{C67A7162-E327-4D00-86A4-C279E23C1DCE}" srcOrd="5" destOrd="0" parTransId="{E0D54D0A-A128-49C7-8B8F-DBECB628B859}" sibTransId="{B5FDC326-05B8-4814-AFCC-6E96C177EABB}"/>
    <dgm:cxn modelId="{99DA5A64-8E33-4508-8D2B-01ECC7E68E1F}" type="presOf" srcId="{A94B0D08-01AF-49F1-A84E-05E8F211EB33}" destId="{C1C19802-4AD5-455F-9F97-46B0937E43CC}" srcOrd="0" destOrd="0" presId="urn:microsoft.com/office/officeart/2008/layout/LinedList"/>
    <dgm:cxn modelId="{979C5F45-2822-469A-9DB6-2B2A70D64F2A}" srcId="{28879810-B6CB-4F2A-BB05-9BDF0E02CA86}" destId="{DCA51E27-2DAE-4D7F-9A9D-F77D03C6112F}" srcOrd="2" destOrd="0" parTransId="{9CE0ABD4-3D3F-4089-9D37-C7DC1DBB7CAD}" sibTransId="{DB6396BA-6E6A-4FCC-BA38-B9D5CB2C2B6A}"/>
    <dgm:cxn modelId="{BC457F46-E25A-40ED-9767-041989ADAE1B}" srcId="{E0613E0E-7FE7-48F3-B246-8371126BA733}" destId="{11B523BC-8658-4BB7-A696-0CEF505A8804}" srcOrd="9" destOrd="0" parTransId="{88DE0E9D-9555-478B-BCF4-E3E139B65BC7}" sibTransId="{90B613F0-F16E-4934-8599-DE6F4B8E1C92}"/>
    <dgm:cxn modelId="{BD9ED148-8094-43EC-9369-717DCD832379}" srcId="{CB2320A4-E75F-42DD-B134-66CD070FB977}" destId="{0B015FC5-D734-4F2E-AF8B-4454CC2E8B11}" srcOrd="0" destOrd="0" parTransId="{1C0765D4-16C6-4257-9678-0275C0F3445C}" sibTransId="{B1721104-FBAD-417D-9F7C-704B6724D9C4}"/>
    <dgm:cxn modelId="{0227B269-DFF9-4F48-9D81-716B55F9BB08}" srcId="{28879810-B6CB-4F2A-BB05-9BDF0E02CA86}" destId="{62FA65CA-F8E9-4A3B-9EE7-F4010D976AD1}" srcOrd="1" destOrd="0" parTransId="{4D17892D-9724-438D-BC6C-679E4AF68F43}" sibTransId="{4F45759D-DB23-43E4-B6AF-7C880E21CE8C}"/>
    <dgm:cxn modelId="{082A776B-88C3-4940-9127-1196B7FDCF53}" srcId="{BF7F1391-214B-4C27-9655-7838DB6CFAAA}" destId="{77A0CE1C-7C75-4DBA-9B52-224951C5A8F9}" srcOrd="9" destOrd="0" parTransId="{E851F16D-0674-4E0C-9731-CE70A73BCD64}" sibTransId="{22ED6645-580B-4773-AF74-297B37A9FD20}"/>
    <dgm:cxn modelId="{EBF1BE6B-C8D5-4499-BC3B-C2B0516D7117}" type="presOf" srcId="{1A0527C0-9415-4CEB-9E80-3E3157BDBE38}" destId="{1814E8F1-833B-4F7F-B7DD-24495EAD869E}" srcOrd="0" destOrd="0" presId="urn:microsoft.com/office/officeart/2008/layout/LinedList"/>
    <dgm:cxn modelId="{2DF18B4D-D510-42BA-9DEB-F9EC2C0F4079}" srcId="{0B015FC5-D734-4F2E-AF8B-4454CC2E8B11}" destId="{E0613E0E-7FE7-48F3-B246-8371126BA733}" srcOrd="2" destOrd="0" parTransId="{824710AE-485A-412D-9B2A-C9B8B2A6C705}" sibTransId="{60F04932-0057-4AEF-88E1-3CDAC86F88C1}"/>
    <dgm:cxn modelId="{FD64086E-92C8-47F8-ACAE-39E5C094CBDB}" srcId="{28879810-B6CB-4F2A-BB05-9BDF0E02CA86}" destId="{8E37CDB0-C8DE-4981-A3A1-59D8A4B482C7}" srcOrd="0" destOrd="0" parTransId="{59389325-CCA8-4AA3-8395-57483FE11835}" sibTransId="{6093674F-2D08-415C-9017-96122876F4C2}"/>
    <dgm:cxn modelId="{2D132670-743B-479F-B5D5-B34D6C176337}" srcId="{E0613E0E-7FE7-48F3-B246-8371126BA733}" destId="{B10B6883-113C-4789-89DC-33911CB47604}" srcOrd="8" destOrd="0" parTransId="{829856B5-B05D-4341-968B-CB4211B2636C}" sibTransId="{C73BC0AE-F9A6-4D7A-96EA-39F4E71C5BA6}"/>
    <dgm:cxn modelId="{EE578D51-C4ED-441D-9B31-510AA45898BD}" type="presOf" srcId="{C69C0183-766A-4E13-AE85-9F63C0C8C227}" destId="{A592CD89-FB18-4188-86FD-D5E41B8C4496}" srcOrd="0" destOrd="0" presId="urn:microsoft.com/office/officeart/2008/layout/LinedList"/>
    <dgm:cxn modelId="{422A6155-C71D-4412-A0E2-D2386DE00646}" srcId="{E0613E0E-7FE7-48F3-B246-8371126BA733}" destId="{11C52E60-12EC-4D7E-B7C9-CF007F6D1B44}" srcOrd="5" destOrd="0" parTransId="{F17F5B4D-C4F9-4748-BDF8-C2BCE7643ACB}" sibTransId="{BA64BC80-F2DF-4E92-93F0-0A815B5E6721}"/>
    <dgm:cxn modelId="{50517757-3CBE-4D89-A922-6809F41C85A2}" type="presOf" srcId="{368AD31C-FCB4-4EB1-894E-568ED2AE5A92}" destId="{DF99D941-D541-44FF-A494-494DEAF5188E}" srcOrd="0" destOrd="0" presId="urn:microsoft.com/office/officeart/2008/layout/LinedList"/>
    <dgm:cxn modelId="{8B940A79-C9CE-4698-B4A3-A2D8836FD58B}" type="presOf" srcId="{11C52E60-12EC-4D7E-B7C9-CF007F6D1B44}" destId="{91668B19-583C-44A4-BFB2-B52089CE4F23}" srcOrd="0" destOrd="0" presId="urn:microsoft.com/office/officeart/2008/layout/LinedList"/>
    <dgm:cxn modelId="{11740C8C-8481-4CB0-96BB-8924E8E15C82}" type="presOf" srcId="{62FA65CA-F8E9-4A3B-9EE7-F4010D976AD1}" destId="{1E1E4D41-FB6B-4345-B09A-51CA8D80AB30}" srcOrd="0" destOrd="0" presId="urn:microsoft.com/office/officeart/2008/layout/LinedList"/>
    <dgm:cxn modelId="{5FC0B68C-0A2A-4DA9-B151-316131F263E7}" type="presOf" srcId="{DCA51E27-2DAE-4D7F-9A9D-F77D03C6112F}" destId="{3E4097DF-56B5-407B-9EF4-D2D6BE81A8E4}" srcOrd="0" destOrd="0" presId="urn:microsoft.com/office/officeart/2008/layout/LinedList"/>
    <dgm:cxn modelId="{8FA7D98E-FB2C-418A-8629-456E85E7685A}" type="presOf" srcId="{11B523BC-8658-4BB7-A696-0CEF505A8804}" destId="{8424656E-14B7-4947-8B30-41C4CDDEA5DD}" srcOrd="0" destOrd="0" presId="urn:microsoft.com/office/officeart/2008/layout/LinedList"/>
    <dgm:cxn modelId="{492DF59A-65CD-4EE6-AA47-56846D0CF338}" srcId="{BF7F1391-214B-4C27-9655-7838DB6CFAAA}" destId="{A94B0D08-01AF-49F1-A84E-05E8F211EB33}" srcOrd="6" destOrd="0" parTransId="{AFAC48E5-A116-4BE7-B122-5B766557DFFA}" sibTransId="{55B55F46-8D14-4503-84C3-D4275234706E}"/>
    <dgm:cxn modelId="{28F46B9D-F9BA-40BC-96D4-FEEB33FC0A9D}" srcId="{BF7F1391-214B-4C27-9655-7838DB6CFAAA}" destId="{2C0A7504-0FD8-45FD-9FB5-6C097147F634}" srcOrd="2" destOrd="0" parTransId="{12E4A43C-FCBF-4950-8130-B2B6CEC429A7}" sibTransId="{44A3AF28-321E-4FA9-B4C6-473E7A69682E}"/>
    <dgm:cxn modelId="{7232C3AB-7158-4738-BCA4-6639118545D7}" type="presOf" srcId="{4F43E527-14BD-4E9F-B9E4-10070C62A914}" destId="{DDB40DC6-B51F-4F50-A266-B50A2ECFA357}" srcOrd="0" destOrd="0" presId="urn:microsoft.com/office/officeart/2008/layout/LinedList"/>
    <dgm:cxn modelId="{628880AC-8292-420F-8E71-D771F4F25949}" type="presOf" srcId="{AC26C539-A070-43F5-AB95-7D974598C352}" destId="{03B448E6-1EB5-4789-B1B9-16BF472AD002}" srcOrd="0" destOrd="0" presId="urn:microsoft.com/office/officeart/2008/layout/LinedList"/>
    <dgm:cxn modelId="{D73021AF-A5F1-4C50-B444-F492D31D288E}" srcId="{0B015FC5-D734-4F2E-AF8B-4454CC2E8B11}" destId="{28879810-B6CB-4F2A-BB05-9BDF0E02CA86}" srcOrd="0" destOrd="0" parTransId="{DF2EC299-06F4-4283-88C1-3DBBC05BE1C4}" sibTransId="{FC723F75-90B9-445A-AB74-1A2DA2284F1E}"/>
    <dgm:cxn modelId="{D22A9BBD-C626-44E6-86D7-0E45F8C50E73}" srcId="{BF7F1391-214B-4C27-9655-7838DB6CFAAA}" destId="{DB615E9B-E123-4015-8A24-B390132F7F58}" srcOrd="0" destOrd="0" parTransId="{C906BD37-4AF6-4991-9CC4-05CC4103CC61}" sibTransId="{56ACA75F-760D-4C0F-9535-CACCC735C5F7}"/>
    <dgm:cxn modelId="{9B3F4DC5-A6E4-46DA-B377-4C2293D84567}" type="presOf" srcId="{C67A7162-E327-4D00-86A4-C279E23C1DCE}" destId="{FAD40601-CD20-4049-B526-84BEAB61B4E6}" srcOrd="0" destOrd="0" presId="urn:microsoft.com/office/officeart/2008/layout/LinedList"/>
    <dgm:cxn modelId="{C79C4DC5-BD32-48F1-8351-39C81BEEC4DC}" srcId="{0B015FC5-D734-4F2E-AF8B-4454CC2E8B11}" destId="{BF7F1391-214B-4C27-9655-7838DB6CFAAA}" srcOrd="1" destOrd="0" parTransId="{4C9C9EF0-F327-4735-8F47-347ED5FC0A12}" sibTransId="{C850BC80-71E0-4B38-818F-17D4F8C4D849}"/>
    <dgm:cxn modelId="{4D70F0C5-66EE-4A5A-BBEC-841E133ECBBC}" type="presOf" srcId="{EA3CAE0A-E473-4239-BDC3-674524676356}" destId="{22FC7752-AF85-4660-9E33-D439D20EB251}" srcOrd="0" destOrd="0" presId="urn:microsoft.com/office/officeart/2008/layout/LinedList"/>
    <dgm:cxn modelId="{C31061C7-11D8-4BF7-B04D-BD8931A8428D}" srcId="{E0613E0E-7FE7-48F3-B246-8371126BA733}" destId="{2EB4067A-BD32-4B20-9206-05456C0F774E}" srcOrd="2" destOrd="0" parTransId="{B4F42992-FD80-4A00-BDEE-1E8304ADCA5D}" sibTransId="{793BEA60-0A3C-4B76-BFC5-28CBAB4B3668}"/>
    <dgm:cxn modelId="{F15333C8-CD54-4EA9-8B7A-6400AAC14538}" srcId="{BF7F1391-214B-4C27-9655-7838DB6CFAAA}" destId="{EA3CAE0A-E473-4239-BDC3-674524676356}" srcOrd="7" destOrd="0" parTransId="{430E3606-C105-4294-B0DD-D1FCF99350E7}" sibTransId="{8AF75E3C-4026-4914-BFD5-ED11CB082352}"/>
    <dgm:cxn modelId="{5D52EDCA-A124-40BD-91EB-7C33EFF35C64}" srcId="{E0613E0E-7FE7-48F3-B246-8371126BA733}" destId="{4F43E527-14BD-4E9F-B9E4-10070C62A914}" srcOrd="6" destOrd="0" parTransId="{88AA1D5D-1016-421B-AB3F-F530771218CA}" sibTransId="{7737C3DC-7BCC-4011-9E28-1FFAE19BAF35}"/>
    <dgm:cxn modelId="{043DBACE-DCBD-461C-BF60-1973CBE270AE}" type="presOf" srcId="{2EB4067A-BD32-4B20-9206-05456C0F774E}" destId="{18D5037B-CE5C-4007-B919-B14B9D4E0D51}" srcOrd="0" destOrd="0" presId="urn:microsoft.com/office/officeart/2008/layout/LinedList"/>
    <dgm:cxn modelId="{B597F4CE-D82F-4B83-B2C2-7E7E94D0B76D}" type="presOf" srcId="{28879810-B6CB-4F2A-BB05-9BDF0E02CA86}" destId="{6A24F4A6-1616-4E4A-A3A5-D3C7FA2CCC2D}" srcOrd="0" destOrd="0" presId="urn:microsoft.com/office/officeart/2008/layout/LinedList"/>
    <dgm:cxn modelId="{39E4F1D4-E778-43AE-835C-D4E3CCD43AC1}" srcId="{BF7F1391-214B-4C27-9655-7838DB6CFAAA}" destId="{368AD31C-FCB4-4EB1-894E-568ED2AE5A92}" srcOrd="4" destOrd="0" parTransId="{40D66DE0-CC36-4B0E-96E2-5456D54041DC}" sibTransId="{B9D92F33-E2A9-4668-BEC6-1571311C5FF8}"/>
    <dgm:cxn modelId="{A1F01BD5-0FC0-4B60-814E-704FD5A65224}" type="presOf" srcId="{8E37CDB0-C8DE-4981-A3A1-59D8A4B482C7}" destId="{FF35210A-9CFB-4EC0-A3A9-641DE7412CF3}" srcOrd="0" destOrd="0" presId="urn:microsoft.com/office/officeart/2008/layout/LinedList"/>
    <dgm:cxn modelId="{B5D861D7-ECB7-4E87-B0C3-7ED15629A4D8}" type="presOf" srcId="{D1A4C04B-CF3B-442F-A8CC-0B8905F1750A}" destId="{7D2BAF23-70BE-4DBD-859E-76297C51D404}" srcOrd="0" destOrd="0" presId="urn:microsoft.com/office/officeart/2008/layout/LinedList"/>
    <dgm:cxn modelId="{525DC2D7-C67F-4B35-8038-EE3E298DC9D3}" type="presOf" srcId="{6647212B-B7A7-4B68-AC37-4BA06A44EEF4}" destId="{6C393474-270D-48D4-9963-7D8EACCC2223}" srcOrd="0" destOrd="0" presId="urn:microsoft.com/office/officeart/2008/layout/LinedList"/>
    <dgm:cxn modelId="{99D4D6D8-AD9B-47C9-B540-D54A1584FCC7}" srcId="{BF7F1391-214B-4C27-9655-7838DB6CFAAA}" destId="{98BBC230-AECC-4B26-87CA-5B90EDFC70DE}" srcOrd="3" destOrd="0" parTransId="{B26A66C2-C505-4FAC-A1CC-03D067959E6D}" sibTransId="{63EF4A02-F5EB-411C-B3A1-52D7902F645B}"/>
    <dgm:cxn modelId="{9DF9F0D9-5712-49D2-ADFE-9731B4F8B5C8}" type="presOf" srcId="{E0613E0E-7FE7-48F3-B246-8371126BA733}" destId="{B9B60F60-9C8B-4F7C-A478-6E160C6C289D}" srcOrd="0" destOrd="0" presId="urn:microsoft.com/office/officeart/2008/layout/LinedList"/>
    <dgm:cxn modelId="{BBF20CDE-CB5E-4AC4-A62C-1D4B19EB1420}" srcId="{BF7F1391-214B-4C27-9655-7838DB6CFAAA}" destId="{1A0527C0-9415-4CEB-9E80-3E3157BDBE38}" srcOrd="10" destOrd="0" parTransId="{F330BA1E-E310-47C9-8F34-A4B2108A841D}" sibTransId="{C046AC69-B141-4BC2-B641-F3A111004B33}"/>
    <dgm:cxn modelId="{5EFD63E5-1200-45D8-BD15-B17899FC13FC}" type="presOf" srcId="{77A0CE1C-7C75-4DBA-9B52-224951C5A8F9}" destId="{E63F49E0-D70D-4E69-873D-350EF6D3F14F}" srcOrd="0" destOrd="0" presId="urn:microsoft.com/office/officeart/2008/layout/LinedList"/>
    <dgm:cxn modelId="{EA7703E7-454F-437C-A9B4-433C0810F659}" srcId="{BF7F1391-214B-4C27-9655-7838DB6CFAAA}" destId="{6DDDD448-92EA-4911-8C66-5E1F4D431952}" srcOrd="1" destOrd="0" parTransId="{AB0F2292-6948-4B28-9AA0-A901E22FFCAA}" sibTransId="{69DD2284-EEE8-4E04-B30E-9AB2161CD4A5}"/>
    <dgm:cxn modelId="{9B342EF1-9B34-4DB9-B7A9-DEE17A13B0DA}" type="presOf" srcId="{2C0A7504-0FD8-45FD-9FB5-6C097147F634}" destId="{34C532BD-810D-4E93-9EAB-C50F37A8C7E9}" srcOrd="0" destOrd="0" presId="urn:microsoft.com/office/officeart/2008/layout/LinedList"/>
    <dgm:cxn modelId="{7DB792F4-C30C-4040-919B-B3E8224B1A51}" type="presOf" srcId="{5EAFF42F-25A1-403E-8AC0-6476B53248CC}" destId="{F1FF43DA-52F8-43A7-A036-3A1219A5601D}" srcOrd="0" destOrd="0" presId="urn:microsoft.com/office/officeart/2008/layout/LinedList"/>
    <dgm:cxn modelId="{0C089B70-9D07-44BA-9919-238EAA0605A7}" type="presParOf" srcId="{13021D59-9226-4C94-B7A2-3E7114CF63DA}" destId="{37078D4C-B52A-465B-ABBC-1398F43EDBB1}" srcOrd="0" destOrd="0" presId="urn:microsoft.com/office/officeart/2008/layout/LinedList"/>
    <dgm:cxn modelId="{FF6100A1-17F9-4E52-AF0B-F236872855A4}" type="presParOf" srcId="{13021D59-9226-4C94-B7A2-3E7114CF63DA}" destId="{01D6FA31-F643-4515-86E6-1BBEAAF8AA5A}" srcOrd="1" destOrd="0" presId="urn:microsoft.com/office/officeart/2008/layout/LinedList"/>
    <dgm:cxn modelId="{DB250771-5608-4FDD-8036-EBBF313E0105}" type="presParOf" srcId="{01D6FA31-F643-4515-86E6-1BBEAAF8AA5A}" destId="{70256CB7-9D52-44B0-BA5F-5ACCFA9A4F24}" srcOrd="0" destOrd="0" presId="urn:microsoft.com/office/officeart/2008/layout/LinedList"/>
    <dgm:cxn modelId="{C2459F93-104A-4619-A57E-D4134A94E4BC}" type="presParOf" srcId="{01D6FA31-F643-4515-86E6-1BBEAAF8AA5A}" destId="{C727986C-9AE2-44D7-86E9-78FB1B90B85C}" srcOrd="1" destOrd="0" presId="urn:microsoft.com/office/officeart/2008/layout/LinedList"/>
    <dgm:cxn modelId="{8094114E-D261-4F27-A14A-B0565B774133}" type="presParOf" srcId="{C727986C-9AE2-44D7-86E9-78FB1B90B85C}" destId="{87D792B9-CFA5-42CD-A1C6-8F5EEB4A33D6}" srcOrd="0" destOrd="0" presId="urn:microsoft.com/office/officeart/2008/layout/LinedList"/>
    <dgm:cxn modelId="{02771D78-0CDF-4FCE-8F4B-C38D0EF2A9C0}" type="presParOf" srcId="{C727986C-9AE2-44D7-86E9-78FB1B90B85C}" destId="{130EEBD9-6712-4F8E-8A6C-D9DD8D9119E9}" srcOrd="1" destOrd="0" presId="urn:microsoft.com/office/officeart/2008/layout/LinedList"/>
    <dgm:cxn modelId="{846A2DE1-CDF4-4FB3-992D-C163B7C6C526}" type="presParOf" srcId="{130EEBD9-6712-4F8E-8A6C-D9DD8D9119E9}" destId="{EE81B70A-67B3-44C6-BADD-D7EB1ABCF9DF}" srcOrd="0" destOrd="0" presId="urn:microsoft.com/office/officeart/2008/layout/LinedList"/>
    <dgm:cxn modelId="{7630B7CB-8EC5-42C1-BA0E-E62A2D318C1E}" type="presParOf" srcId="{130EEBD9-6712-4F8E-8A6C-D9DD8D9119E9}" destId="{6A24F4A6-1616-4E4A-A3A5-D3C7FA2CCC2D}" srcOrd="1" destOrd="0" presId="urn:microsoft.com/office/officeart/2008/layout/LinedList"/>
    <dgm:cxn modelId="{788D1927-F6FE-4280-870D-EE803FE7EFEE}" type="presParOf" srcId="{130EEBD9-6712-4F8E-8A6C-D9DD8D9119E9}" destId="{0AA6B3F9-B57B-4970-A6E4-6BB756AFD4D9}" srcOrd="2" destOrd="0" presId="urn:microsoft.com/office/officeart/2008/layout/LinedList"/>
    <dgm:cxn modelId="{0F1768F2-AF58-42A1-9EF9-E0B72C431479}" type="presParOf" srcId="{0AA6B3F9-B57B-4970-A6E4-6BB756AFD4D9}" destId="{BBC4A303-E60B-4A9B-9B5A-E55EBCB49155}" srcOrd="0" destOrd="0" presId="urn:microsoft.com/office/officeart/2008/layout/LinedList"/>
    <dgm:cxn modelId="{FDE0B638-A388-4C0A-BEC9-1F01CC16676E}" type="presParOf" srcId="{BBC4A303-E60B-4A9B-9B5A-E55EBCB49155}" destId="{0E0CB3CF-E0D6-4AA2-8A00-2E1178498AD7}" srcOrd="0" destOrd="0" presId="urn:microsoft.com/office/officeart/2008/layout/LinedList"/>
    <dgm:cxn modelId="{39FBDFF7-AD2D-40FA-99BB-9E50750A6193}" type="presParOf" srcId="{BBC4A303-E60B-4A9B-9B5A-E55EBCB49155}" destId="{FF35210A-9CFB-4EC0-A3A9-641DE7412CF3}" srcOrd="1" destOrd="0" presId="urn:microsoft.com/office/officeart/2008/layout/LinedList"/>
    <dgm:cxn modelId="{05AE2D3C-7E3B-440A-A109-190D815E7FB8}" type="presParOf" srcId="{BBC4A303-E60B-4A9B-9B5A-E55EBCB49155}" destId="{A2A3F37A-037E-498C-9F86-94D329364965}" srcOrd="2" destOrd="0" presId="urn:microsoft.com/office/officeart/2008/layout/LinedList"/>
    <dgm:cxn modelId="{D1237C31-A7B0-49F8-89B6-39C00FA05412}" type="presParOf" srcId="{0AA6B3F9-B57B-4970-A6E4-6BB756AFD4D9}" destId="{9F745672-BFCC-4CB5-B7AB-6EA2EFDDA971}" srcOrd="1" destOrd="0" presId="urn:microsoft.com/office/officeart/2008/layout/LinedList"/>
    <dgm:cxn modelId="{D2A3380F-8872-46B0-861E-FD4F5D8A154B}" type="presParOf" srcId="{0AA6B3F9-B57B-4970-A6E4-6BB756AFD4D9}" destId="{09A49F81-0EBE-4E80-9E5C-A242433E90C8}" srcOrd="2" destOrd="0" presId="urn:microsoft.com/office/officeart/2008/layout/LinedList"/>
    <dgm:cxn modelId="{67E98B4C-54CA-407A-BF7D-8458AD399FEB}" type="presParOf" srcId="{09A49F81-0EBE-4E80-9E5C-A242433E90C8}" destId="{4CC8470D-187D-438A-B10D-000C739FA64E}" srcOrd="0" destOrd="0" presId="urn:microsoft.com/office/officeart/2008/layout/LinedList"/>
    <dgm:cxn modelId="{9E9D2D67-9ED9-4510-A074-B2DD1ED466AE}" type="presParOf" srcId="{09A49F81-0EBE-4E80-9E5C-A242433E90C8}" destId="{1E1E4D41-FB6B-4345-B09A-51CA8D80AB30}" srcOrd="1" destOrd="0" presId="urn:microsoft.com/office/officeart/2008/layout/LinedList"/>
    <dgm:cxn modelId="{38B57242-AD89-48D4-AD45-161A8605C57A}" type="presParOf" srcId="{09A49F81-0EBE-4E80-9E5C-A242433E90C8}" destId="{5D72170A-66D8-4679-BA81-CF1B0A83DBA2}" srcOrd="2" destOrd="0" presId="urn:microsoft.com/office/officeart/2008/layout/LinedList"/>
    <dgm:cxn modelId="{6F9E273A-25AE-4E6E-966E-45F0B985FE49}" type="presParOf" srcId="{0AA6B3F9-B57B-4970-A6E4-6BB756AFD4D9}" destId="{0E4B1201-369D-45BD-A0CB-4A8645E14B0C}" srcOrd="3" destOrd="0" presId="urn:microsoft.com/office/officeart/2008/layout/LinedList"/>
    <dgm:cxn modelId="{BB363DC2-967C-4C80-8C30-28856C2B1AE8}" type="presParOf" srcId="{0AA6B3F9-B57B-4970-A6E4-6BB756AFD4D9}" destId="{7A5ECAC1-FDA6-4ACD-85C8-AB4C668B09B1}" srcOrd="4" destOrd="0" presId="urn:microsoft.com/office/officeart/2008/layout/LinedList"/>
    <dgm:cxn modelId="{5681C9F2-588D-4C59-AC1D-8A37CE34C9F8}" type="presParOf" srcId="{7A5ECAC1-FDA6-4ACD-85C8-AB4C668B09B1}" destId="{21F05C5B-3030-473B-BAA7-D7448B5F2FE0}" srcOrd="0" destOrd="0" presId="urn:microsoft.com/office/officeart/2008/layout/LinedList"/>
    <dgm:cxn modelId="{03A52CE9-2715-4D44-93EB-BBECCDA60B36}" type="presParOf" srcId="{7A5ECAC1-FDA6-4ACD-85C8-AB4C668B09B1}" destId="{3E4097DF-56B5-407B-9EF4-D2D6BE81A8E4}" srcOrd="1" destOrd="0" presId="urn:microsoft.com/office/officeart/2008/layout/LinedList"/>
    <dgm:cxn modelId="{992F5342-CF0C-46E5-9CA9-1D9BFFC9117D}" type="presParOf" srcId="{7A5ECAC1-FDA6-4ACD-85C8-AB4C668B09B1}" destId="{EBDE9F21-54E5-4FD1-AA46-991B8AD03A88}" srcOrd="2" destOrd="0" presId="urn:microsoft.com/office/officeart/2008/layout/LinedList"/>
    <dgm:cxn modelId="{9512B600-DFF7-4CB8-B184-0B5B25AD316E}" type="presParOf" srcId="{C727986C-9AE2-44D7-86E9-78FB1B90B85C}" destId="{B7FE117C-952A-4AF3-B721-2932438DB152}" srcOrd="2" destOrd="0" presId="urn:microsoft.com/office/officeart/2008/layout/LinedList"/>
    <dgm:cxn modelId="{28305E05-FC42-4001-B195-C3CCA4C36565}" type="presParOf" srcId="{C727986C-9AE2-44D7-86E9-78FB1B90B85C}" destId="{AF3E7D90-09A3-41A0-ABD1-1C53753EDB60}" srcOrd="3" destOrd="0" presId="urn:microsoft.com/office/officeart/2008/layout/LinedList"/>
    <dgm:cxn modelId="{13B98C4E-FCB1-4C35-AD1F-1B8A8C80FED9}" type="presParOf" srcId="{C727986C-9AE2-44D7-86E9-78FB1B90B85C}" destId="{C4AC3E50-DAF9-46F2-9966-576F0E225970}" srcOrd="4" destOrd="0" presId="urn:microsoft.com/office/officeart/2008/layout/LinedList"/>
    <dgm:cxn modelId="{6CFC92F9-3AA4-4DDC-9C2C-BDB63A2E468B}" type="presParOf" srcId="{C4AC3E50-DAF9-46F2-9966-576F0E225970}" destId="{0E6F2479-3E08-4226-A301-B620B234CF2B}" srcOrd="0" destOrd="0" presId="urn:microsoft.com/office/officeart/2008/layout/LinedList"/>
    <dgm:cxn modelId="{3BCC50ED-377A-468C-810F-968FBE546A1F}" type="presParOf" srcId="{C4AC3E50-DAF9-46F2-9966-576F0E225970}" destId="{AFAD4C05-0AD7-4A2B-99B0-FFDB985BF73A}" srcOrd="1" destOrd="0" presId="urn:microsoft.com/office/officeart/2008/layout/LinedList"/>
    <dgm:cxn modelId="{A2F750EA-767B-4D52-AFB6-EAA4DF490910}" type="presParOf" srcId="{C4AC3E50-DAF9-46F2-9966-576F0E225970}" destId="{60D6F203-B880-49AC-832B-94293AF9E101}" srcOrd="2" destOrd="0" presId="urn:microsoft.com/office/officeart/2008/layout/LinedList"/>
    <dgm:cxn modelId="{FBE34D7F-5FAA-41A4-BED3-8FE3610BF983}" type="presParOf" srcId="{60D6F203-B880-49AC-832B-94293AF9E101}" destId="{B1F35495-57CE-444B-91FD-DA4F4E33AC42}" srcOrd="0" destOrd="0" presId="urn:microsoft.com/office/officeart/2008/layout/LinedList"/>
    <dgm:cxn modelId="{8C3E28E0-AF2A-4435-91F3-CF93BFB6DE3A}" type="presParOf" srcId="{B1F35495-57CE-444B-91FD-DA4F4E33AC42}" destId="{9C107C54-9E79-4FA4-851C-6EC5DF9E0157}" srcOrd="0" destOrd="0" presId="urn:microsoft.com/office/officeart/2008/layout/LinedList"/>
    <dgm:cxn modelId="{75CDEF70-0D69-4CCB-A463-A0B743D48594}" type="presParOf" srcId="{B1F35495-57CE-444B-91FD-DA4F4E33AC42}" destId="{03077DDE-FB72-4AA2-9442-EA79714FBF7B}" srcOrd="1" destOrd="0" presId="urn:microsoft.com/office/officeart/2008/layout/LinedList"/>
    <dgm:cxn modelId="{BCBDFDEE-A5D7-4E87-81E1-E59D5A97B6D1}" type="presParOf" srcId="{B1F35495-57CE-444B-91FD-DA4F4E33AC42}" destId="{CD78B2BB-4DA4-4E6D-AF15-B029A4909F23}" srcOrd="2" destOrd="0" presId="urn:microsoft.com/office/officeart/2008/layout/LinedList"/>
    <dgm:cxn modelId="{FE09B855-A76C-4AEE-9E6C-26E16C322276}" type="presParOf" srcId="{60D6F203-B880-49AC-832B-94293AF9E101}" destId="{AA054D0C-5289-4F11-942A-BB01FBFA6811}" srcOrd="1" destOrd="0" presId="urn:microsoft.com/office/officeart/2008/layout/LinedList"/>
    <dgm:cxn modelId="{A41A50BB-AF4A-4CBB-8F08-2B7156C24E46}" type="presParOf" srcId="{60D6F203-B880-49AC-832B-94293AF9E101}" destId="{6D4318FA-B75C-4276-8895-2A843B32457C}" srcOrd="2" destOrd="0" presId="urn:microsoft.com/office/officeart/2008/layout/LinedList"/>
    <dgm:cxn modelId="{862343C9-AF70-470D-899B-B3B74A1F7DB0}" type="presParOf" srcId="{6D4318FA-B75C-4276-8895-2A843B32457C}" destId="{8ADE57B3-CC89-4573-9FE0-ED71369D3E46}" srcOrd="0" destOrd="0" presId="urn:microsoft.com/office/officeart/2008/layout/LinedList"/>
    <dgm:cxn modelId="{29AA1408-F8D9-4EB8-A852-CB2CDCB8982E}" type="presParOf" srcId="{6D4318FA-B75C-4276-8895-2A843B32457C}" destId="{EB144F75-615B-4630-A7D2-DB92FCA4FF52}" srcOrd="1" destOrd="0" presId="urn:microsoft.com/office/officeart/2008/layout/LinedList"/>
    <dgm:cxn modelId="{A456E936-812B-43D4-A794-40EBC365E923}" type="presParOf" srcId="{6D4318FA-B75C-4276-8895-2A843B32457C}" destId="{19CD7C9B-2BB0-4538-81AB-61B9DD8BDE0C}" srcOrd="2" destOrd="0" presId="urn:microsoft.com/office/officeart/2008/layout/LinedList"/>
    <dgm:cxn modelId="{C614218C-3383-4EE8-A8E4-A81D91A09D44}" type="presParOf" srcId="{60D6F203-B880-49AC-832B-94293AF9E101}" destId="{DE8A328B-B24C-4B43-BF8E-1E414AA0FDAC}" srcOrd="3" destOrd="0" presId="urn:microsoft.com/office/officeart/2008/layout/LinedList"/>
    <dgm:cxn modelId="{A20C06FB-A2E3-4F47-935A-07090B6545E6}" type="presParOf" srcId="{60D6F203-B880-49AC-832B-94293AF9E101}" destId="{EBEC7E1E-EF09-400A-A954-B6B4E89ECA01}" srcOrd="4" destOrd="0" presId="urn:microsoft.com/office/officeart/2008/layout/LinedList"/>
    <dgm:cxn modelId="{06779066-488F-48BF-BF57-8EBC1AB1D0FB}" type="presParOf" srcId="{EBEC7E1E-EF09-400A-A954-B6B4E89ECA01}" destId="{AB41F9A5-17EC-42C4-9C46-60BAEE667986}" srcOrd="0" destOrd="0" presId="urn:microsoft.com/office/officeart/2008/layout/LinedList"/>
    <dgm:cxn modelId="{9A0C39D0-25CA-4408-9998-B5E234684486}" type="presParOf" srcId="{EBEC7E1E-EF09-400A-A954-B6B4E89ECA01}" destId="{34C532BD-810D-4E93-9EAB-C50F37A8C7E9}" srcOrd="1" destOrd="0" presId="urn:microsoft.com/office/officeart/2008/layout/LinedList"/>
    <dgm:cxn modelId="{A80B2B79-1FC7-4E1D-9E9F-67594EF6E7A5}" type="presParOf" srcId="{EBEC7E1E-EF09-400A-A954-B6B4E89ECA01}" destId="{CCC2D01A-A88D-415B-92AD-E78FB0130518}" srcOrd="2" destOrd="0" presId="urn:microsoft.com/office/officeart/2008/layout/LinedList"/>
    <dgm:cxn modelId="{EC08F601-6837-4C60-8B35-7824A5888A15}" type="presParOf" srcId="{60D6F203-B880-49AC-832B-94293AF9E101}" destId="{1575B065-49F3-432C-BE52-01B6A26745FD}" srcOrd="5" destOrd="0" presId="urn:microsoft.com/office/officeart/2008/layout/LinedList"/>
    <dgm:cxn modelId="{C675DCAF-EDBA-452A-ACC2-348918AB0596}" type="presParOf" srcId="{60D6F203-B880-49AC-832B-94293AF9E101}" destId="{2678D380-7317-43D4-80BE-5D562F1C099D}" srcOrd="6" destOrd="0" presId="urn:microsoft.com/office/officeart/2008/layout/LinedList"/>
    <dgm:cxn modelId="{51643881-4486-43A3-BB88-25EEC240AB2F}" type="presParOf" srcId="{2678D380-7317-43D4-80BE-5D562F1C099D}" destId="{4282A1A2-2D73-4C44-811C-7AE30DD15913}" srcOrd="0" destOrd="0" presId="urn:microsoft.com/office/officeart/2008/layout/LinedList"/>
    <dgm:cxn modelId="{83E27F17-2BE6-4F99-8EB4-C07016C530F4}" type="presParOf" srcId="{2678D380-7317-43D4-80BE-5D562F1C099D}" destId="{84915FF1-3D27-4DE4-931F-502AA9B0754A}" srcOrd="1" destOrd="0" presId="urn:microsoft.com/office/officeart/2008/layout/LinedList"/>
    <dgm:cxn modelId="{D1104F4E-CCD1-4B6F-B06E-6561602D782B}" type="presParOf" srcId="{2678D380-7317-43D4-80BE-5D562F1C099D}" destId="{1DC7A374-2370-4130-9BA6-0EE88D38B8F3}" srcOrd="2" destOrd="0" presId="urn:microsoft.com/office/officeart/2008/layout/LinedList"/>
    <dgm:cxn modelId="{7BABDE07-F12B-43F0-A886-A7E245E8B638}" type="presParOf" srcId="{60D6F203-B880-49AC-832B-94293AF9E101}" destId="{6E7144EE-B8A4-43BB-A859-BF833CAEA2ED}" srcOrd="7" destOrd="0" presId="urn:microsoft.com/office/officeart/2008/layout/LinedList"/>
    <dgm:cxn modelId="{19FAF0FA-AC7A-4F4B-A316-49E24C93A0FE}" type="presParOf" srcId="{60D6F203-B880-49AC-832B-94293AF9E101}" destId="{8F0F83C8-54BA-4D6F-8804-F00B32C8A1E7}" srcOrd="8" destOrd="0" presId="urn:microsoft.com/office/officeart/2008/layout/LinedList"/>
    <dgm:cxn modelId="{192B7F7D-A0F8-4E96-9DBF-A7E7DCF10FDF}" type="presParOf" srcId="{8F0F83C8-54BA-4D6F-8804-F00B32C8A1E7}" destId="{69C0F63B-B163-4BC9-95D6-A6C13A633282}" srcOrd="0" destOrd="0" presId="urn:microsoft.com/office/officeart/2008/layout/LinedList"/>
    <dgm:cxn modelId="{C30493AA-3104-4883-9A7A-412771493B5B}" type="presParOf" srcId="{8F0F83C8-54BA-4D6F-8804-F00B32C8A1E7}" destId="{DF99D941-D541-44FF-A494-494DEAF5188E}" srcOrd="1" destOrd="0" presId="urn:microsoft.com/office/officeart/2008/layout/LinedList"/>
    <dgm:cxn modelId="{D5FAB889-6732-4AF6-8365-CAE655F1221B}" type="presParOf" srcId="{8F0F83C8-54BA-4D6F-8804-F00B32C8A1E7}" destId="{48129DD7-BEFA-4C3E-8759-00C9255C6F38}" srcOrd="2" destOrd="0" presId="urn:microsoft.com/office/officeart/2008/layout/LinedList"/>
    <dgm:cxn modelId="{BBF2CFCE-4E26-43B3-ACF4-3BDEE4442E81}" type="presParOf" srcId="{60D6F203-B880-49AC-832B-94293AF9E101}" destId="{FDCE90EA-807A-48F3-97EC-EFD2F3B2E171}" srcOrd="9" destOrd="0" presId="urn:microsoft.com/office/officeart/2008/layout/LinedList"/>
    <dgm:cxn modelId="{EF036587-08BE-45AB-9CA9-6D1CC36BD7B3}" type="presParOf" srcId="{60D6F203-B880-49AC-832B-94293AF9E101}" destId="{01BD79D8-50A3-4181-AFC4-2BDE7BB2D611}" srcOrd="10" destOrd="0" presId="urn:microsoft.com/office/officeart/2008/layout/LinedList"/>
    <dgm:cxn modelId="{087F6ECF-C282-49A5-96A3-DC24C5E03246}" type="presParOf" srcId="{01BD79D8-50A3-4181-AFC4-2BDE7BB2D611}" destId="{06CC071F-8320-46F9-AC89-A5A8B57EA37C}" srcOrd="0" destOrd="0" presId="urn:microsoft.com/office/officeart/2008/layout/LinedList"/>
    <dgm:cxn modelId="{D7172B2F-3CE4-452A-A46A-33864FC5EA37}" type="presParOf" srcId="{01BD79D8-50A3-4181-AFC4-2BDE7BB2D611}" destId="{FAD40601-CD20-4049-B526-84BEAB61B4E6}" srcOrd="1" destOrd="0" presId="urn:microsoft.com/office/officeart/2008/layout/LinedList"/>
    <dgm:cxn modelId="{7F8CB3B7-9101-4A68-966C-39F9C1F44227}" type="presParOf" srcId="{01BD79D8-50A3-4181-AFC4-2BDE7BB2D611}" destId="{F8755A61-CBC0-4CF6-ABAF-E949048F95F8}" srcOrd="2" destOrd="0" presId="urn:microsoft.com/office/officeart/2008/layout/LinedList"/>
    <dgm:cxn modelId="{9A828029-0858-4AE1-B268-20F4FF24D003}" type="presParOf" srcId="{60D6F203-B880-49AC-832B-94293AF9E101}" destId="{5811EAAE-6C2C-4887-A974-298B1BBFDE78}" srcOrd="11" destOrd="0" presId="urn:microsoft.com/office/officeart/2008/layout/LinedList"/>
    <dgm:cxn modelId="{0947B428-235D-49FB-9B1C-CC6F28E104AF}" type="presParOf" srcId="{60D6F203-B880-49AC-832B-94293AF9E101}" destId="{D1F02BD2-8587-4581-AFA3-DA8EF396BFF9}" srcOrd="12" destOrd="0" presId="urn:microsoft.com/office/officeart/2008/layout/LinedList"/>
    <dgm:cxn modelId="{9473376E-30DA-464A-AE88-CB244333F1BE}" type="presParOf" srcId="{D1F02BD2-8587-4581-AFA3-DA8EF396BFF9}" destId="{40A53F8B-11E2-46DD-80AA-826FCA35C35F}" srcOrd="0" destOrd="0" presId="urn:microsoft.com/office/officeart/2008/layout/LinedList"/>
    <dgm:cxn modelId="{318FD5FE-07BE-4777-A119-E3E6B4C79DC6}" type="presParOf" srcId="{D1F02BD2-8587-4581-AFA3-DA8EF396BFF9}" destId="{C1C19802-4AD5-455F-9F97-46B0937E43CC}" srcOrd="1" destOrd="0" presId="urn:microsoft.com/office/officeart/2008/layout/LinedList"/>
    <dgm:cxn modelId="{35A25234-B884-4C35-BFD2-524C2FA12F9B}" type="presParOf" srcId="{D1F02BD2-8587-4581-AFA3-DA8EF396BFF9}" destId="{966B9021-EC41-4927-881A-D67EAFFD559A}" srcOrd="2" destOrd="0" presId="urn:microsoft.com/office/officeart/2008/layout/LinedList"/>
    <dgm:cxn modelId="{892BBC50-2D30-4388-9C7A-2AE6E9A468CF}" type="presParOf" srcId="{60D6F203-B880-49AC-832B-94293AF9E101}" destId="{CC74C3E0-B1C2-4780-BA7C-A4B39509DE54}" srcOrd="13" destOrd="0" presId="urn:microsoft.com/office/officeart/2008/layout/LinedList"/>
    <dgm:cxn modelId="{7597FBAD-ED0C-4237-A507-07F6514E8727}" type="presParOf" srcId="{60D6F203-B880-49AC-832B-94293AF9E101}" destId="{B7F80DB6-8497-43EA-B0DF-FD78A16429E2}" srcOrd="14" destOrd="0" presId="urn:microsoft.com/office/officeart/2008/layout/LinedList"/>
    <dgm:cxn modelId="{04E5DF44-57BD-4985-B2FB-B8B1B9BF110F}" type="presParOf" srcId="{B7F80DB6-8497-43EA-B0DF-FD78A16429E2}" destId="{8A05CFE3-0A04-49C3-9025-BFAD1453D5D9}" srcOrd="0" destOrd="0" presId="urn:microsoft.com/office/officeart/2008/layout/LinedList"/>
    <dgm:cxn modelId="{5451DA46-BF0C-4BC0-B4C2-99EE83D6BB0E}" type="presParOf" srcId="{B7F80DB6-8497-43EA-B0DF-FD78A16429E2}" destId="{22FC7752-AF85-4660-9E33-D439D20EB251}" srcOrd="1" destOrd="0" presId="urn:microsoft.com/office/officeart/2008/layout/LinedList"/>
    <dgm:cxn modelId="{C5192495-A12A-49F6-80D5-86EC5906745A}" type="presParOf" srcId="{B7F80DB6-8497-43EA-B0DF-FD78A16429E2}" destId="{42D98261-62B0-437E-A3D6-2C9DD3C1B81C}" srcOrd="2" destOrd="0" presId="urn:microsoft.com/office/officeart/2008/layout/LinedList"/>
    <dgm:cxn modelId="{9B3E5D2D-866A-4CB0-85FA-EBDC7AC55196}" type="presParOf" srcId="{60D6F203-B880-49AC-832B-94293AF9E101}" destId="{9DE1CE7C-D270-4779-AAC1-3F3F774E8B6F}" srcOrd="15" destOrd="0" presId="urn:microsoft.com/office/officeart/2008/layout/LinedList"/>
    <dgm:cxn modelId="{3668ED4C-FFD9-464C-8AC1-71E5FB40BCBF}" type="presParOf" srcId="{60D6F203-B880-49AC-832B-94293AF9E101}" destId="{AF0509B5-D5BE-4032-BFBE-53887ABED5E9}" srcOrd="16" destOrd="0" presId="urn:microsoft.com/office/officeart/2008/layout/LinedList"/>
    <dgm:cxn modelId="{A39D5BD8-9CC4-4CE4-BAB5-7B6C16702047}" type="presParOf" srcId="{AF0509B5-D5BE-4032-BFBE-53887ABED5E9}" destId="{18A0CB0A-E842-4756-A51C-79642EEF5778}" srcOrd="0" destOrd="0" presId="urn:microsoft.com/office/officeart/2008/layout/LinedList"/>
    <dgm:cxn modelId="{474174E7-627B-43BD-8F0E-F0C454CE316D}" type="presParOf" srcId="{AF0509B5-D5BE-4032-BFBE-53887ABED5E9}" destId="{F1FF43DA-52F8-43A7-A036-3A1219A5601D}" srcOrd="1" destOrd="0" presId="urn:microsoft.com/office/officeart/2008/layout/LinedList"/>
    <dgm:cxn modelId="{18F9103D-9FBB-43F6-B692-9DF722CCDB6A}" type="presParOf" srcId="{AF0509B5-D5BE-4032-BFBE-53887ABED5E9}" destId="{C07C7B18-9FC1-469E-91B2-60BBB875D877}" srcOrd="2" destOrd="0" presId="urn:microsoft.com/office/officeart/2008/layout/LinedList"/>
    <dgm:cxn modelId="{95FBEE73-617F-4E48-A239-8901A7745158}" type="presParOf" srcId="{60D6F203-B880-49AC-832B-94293AF9E101}" destId="{ADE1E7D6-D97B-4FF6-8472-33EE5A8A8E70}" srcOrd="17" destOrd="0" presId="urn:microsoft.com/office/officeart/2008/layout/LinedList"/>
    <dgm:cxn modelId="{859ACCB6-B770-43A0-8537-366F2A340452}" type="presParOf" srcId="{60D6F203-B880-49AC-832B-94293AF9E101}" destId="{8044A14E-5761-417D-BEA2-26677BB175D4}" srcOrd="18" destOrd="0" presId="urn:microsoft.com/office/officeart/2008/layout/LinedList"/>
    <dgm:cxn modelId="{923126D8-F666-4E2B-9CE5-21926B4BCCDC}" type="presParOf" srcId="{8044A14E-5761-417D-BEA2-26677BB175D4}" destId="{964CA42A-C407-4051-A9A7-C33F4E1B71A6}" srcOrd="0" destOrd="0" presId="urn:microsoft.com/office/officeart/2008/layout/LinedList"/>
    <dgm:cxn modelId="{7BC8AD83-32B1-4916-AC1E-06C579F5824A}" type="presParOf" srcId="{8044A14E-5761-417D-BEA2-26677BB175D4}" destId="{E63F49E0-D70D-4E69-873D-350EF6D3F14F}" srcOrd="1" destOrd="0" presId="urn:microsoft.com/office/officeart/2008/layout/LinedList"/>
    <dgm:cxn modelId="{BC98A0A1-BCEF-448F-AE9B-DE8F92A36868}" type="presParOf" srcId="{8044A14E-5761-417D-BEA2-26677BB175D4}" destId="{87CBC18F-A71F-45F3-9C10-6930BF5BB2B5}" srcOrd="2" destOrd="0" presId="urn:microsoft.com/office/officeart/2008/layout/LinedList"/>
    <dgm:cxn modelId="{62BAAD7B-84FB-482D-BF59-CCEC0F4B2672}" type="presParOf" srcId="{60D6F203-B880-49AC-832B-94293AF9E101}" destId="{EBA82AA9-D5F6-4458-A4A1-185BE17C2CB5}" srcOrd="19" destOrd="0" presId="urn:microsoft.com/office/officeart/2008/layout/LinedList"/>
    <dgm:cxn modelId="{DDF19907-4493-4B7D-AFD1-218C225DCD2F}" type="presParOf" srcId="{60D6F203-B880-49AC-832B-94293AF9E101}" destId="{DF035D8A-D82B-4F7B-8A48-BB528C90DDF1}" srcOrd="20" destOrd="0" presId="urn:microsoft.com/office/officeart/2008/layout/LinedList"/>
    <dgm:cxn modelId="{78E0E6A5-06B3-4B68-B8DB-CA32DC9759C8}" type="presParOf" srcId="{DF035D8A-D82B-4F7B-8A48-BB528C90DDF1}" destId="{6304B3F0-C17F-4097-9121-E2994F34448F}" srcOrd="0" destOrd="0" presId="urn:microsoft.com/office/officeart/2008/layout/LinedList"/>
    <dgm:cxn modelId="{F4E4849C-B3C8-4BF8-8315-F4B9DC3012C6}" type="presParOf" srcId="{DF035D8A-D82B-4F7B-8A48-BB528C90DDF1}" destId="{1814E8F1-833B-4F7F-B7DD-24495EAD869E}" srcOrd="1" destOrd="0" presId="urn:microsoft.com/office/officeart/2008/layout/LinedList"/>
    <dgm:cxn modelId="{44A7EB6F-8370-4F68-9344-1D66C6E0EABE}" type="presParOf" srcId="{DF035D8A-D82B-4F7B-8A48-BB528C90DDF1}" destId="{5326ED4D-C4AC-4134-86C6-B4BE80BD3AD0}" srcOrd="2" destOrd="0" presId="urn:microsoft.com/office/officeart/2008/layout/LinedList"/>
    <dgm:cxn modelId="{688745CF-BE16-4525-A8C1-CDBE71CAF23E}" type="presParOf" srcId="{C727986C-9AE2-44D7-86E9-78FB1B90B85C}" destId="{E6EAAFB2-E274-44CF-8353-91B7934EEACE}" srcOrd="5" destOrd="0" presId="urn:microsoft.com/office/officeart/2008/layout/LinedList"/>
    <dgm:cxn modelId="{3D3F5F43-C95D-490C-96BC-F158CAD0E191}" type="presParOf" srcId="{C727986C-9AE2-44D7-86E9-78FB1B90B85C}" destId="{C5A4CE18-78C9-4B27-807A-87A981EDAB3B}" srcOrd="6" destOrd="0" presId="urn:microsoft.com/office/officeart/2008/layout/LinedList"/>
    <dgm:cxn modelId="{141C86CB-50DA-4480-82F6-22FE2F349E92}" type="presParOf" srcId="{C727986C-9AE2-44D7-86E9-78FB1B90B85C}" destId="{7A42A3F8-536D-4DA0-85E3-120552BDFC17}" srcOrd="7" destOrd="0" presId="urn:microsoft.com/office/officeart/2008/layout/LinedList"/>
    <dgm:cxn modelId="{FDF03363-7D6E-432A-9AB5-D978DA2B0DF2}" type="presParOf" srcId="{7A42A3F8-536D-4DA0-85E3-120552BDFC17}" destId="{60583CCA-0506-4E48-B82C-D3EDAC12E4B6}" srcOrd="0" destOrd="0" presId="urn:microsoft.com/office/officeart/2008/layout/LinedList"/>
    <dgm:cxn modelId="{26D3E846-008C-4796-88F1-6C4A8383FA32}" type="presParOf" srcId="{7A42A3F8-536D-4DA0-85E3-120552BDFC17}" destId="{B9B60F60-9C8B-4F7C-A478-6E160C6C289D}" srcOrd="1" destOrd="0" presId="urn:microsoft.com/office/officeart/2008/layout/LinedList"/>
    <dgm:cxn modelId="{D767FB49-12A7-47B1-9874-2825BD881B5C}" type="presParOf" srcId="{7A42A3F8-536D-4DA0-85E3-120552BDFC17}" destId="{F27A6263-9EB2-4C18-BBA3-4AAFD4DA9519}" srcOrd="2" destOrd="0" presId="urn:microsoft.com/office/officeart/2008/layout/LinedList"/>
    <dgm:cxn modelId="{E1AAF2D8-AD36-4401-921D-2356F270908D}" type="presParOf" srcId="{F27A6263-9EB2-4C18-BBA3-4AAFD4DA9519}" destId="{12EC09A0-48F1-42BF-87CF-3D2551280461}" srcOrd="0" destOrd="0" presId="urn:microsoft.com/office/officeart/2008/layout/LinedList"/>
    <dgm:cxn modelId="{8440F9C4-61E3-47D5-B51A-537AC478DF65}" type="presParOf" srcId="{12EC09A0-48F1-42BF-87CF-3D2551280461}" destId="{C06705C4-E4EF-4696-98FD-E40815119B4D}" srcOrd="0" destOrd="0" presId="urn:microsoft.com/office/officeart/2008/layout/LinedList"/>
    <dgm:cxn modelId="{48AB3149-B636-479D-AFA6-9393EB7E51BA}" type="presParOf" srcId="{12EC09A0-48F1-42BF-87CF-3D2551280461}" destId="{03B448E6-1EB5-4789-B1B9-16BF472AD002}" srcOrd="1" destOrd="0" presId="urn:microsoft.com/office/officeart/2008/layout/LinedList"/>
    <dgm:cxn modelId="{89490C2F-C9DE-4DED-A157-6CCDFA02933F}" type="presParOf" srcId="{12EC09A0-48F1-42BF-87CF-3D2551280461}" destId="{AB36A1F4-D069-444C-BEDF-6140172C8D02}" srcOrd="2" destOrd="0" presId="urn:microsoft.com/office/officeart/2008/layout/LinedList"/>
    <dgm:cxn modelId="{B834B458-D487-4B2B-8400-3F0554A05821}" type="presParOf" srcId="{F27A6263-9EB2-4C18-BBA3-4AAFD4DA9519}" destId="{5F650BA4-923A-4D05-8DD5-E7225C898B03}" srcOrd="1" destOrd="0" presId="urn:microsoft.com/office/officeart/2008/layout/LinedList"/>
    <dgm:cxn modelId="{0992B0F7-F7C1-4F4A-AC56-30022A5A8157}" type="presParOf" srcId="{F27A6263-9EB2-4C18-BBA3-4AAFD4DA9519}" destId="{0C0E02B1-6D7A-4B40-804E-A115DA9DF3D5}" srcOrd="2" destOrd="0" presId="urn:microsoft.com/office/officeart/2008/layout/LinedList"/>
    <dgm:cxn modelId="{3F745B98-7B20-417C-BE72-A6754B5DBE8C}" type="presParOf" srcId="{0C0E02B1-6D7A-4B40-804E-A115DA9DF3D5}" destId="{CCABB891-464A-4795-9EFA-DAD65C0AF622}" srcOrd="0" destOrd="0" presId="urn:microsoft.com/office/officeart/2008/layout/LinedList"/>
    <dgm:cxn modelId="{F26E7108-32CC-49B4-81F3-C27CCF8BDF76}" type="presParOf" srcId="{0C0E02B1-6D7A-4B40-804E-A115DA9DF3D5}" destId="{6C393474-270D-48D4-9963-7D8EACCC2223}" srcOrd="1" destOrd="0" presId="urn:microsoft.com/office/officeart/2008/layout/LinedList"/>
    <dgm:cxn modelId="{B345B90F-9D6E-4DEF-9375-531CC9A2F67A}" type="presParOf" srcId="{0C0E02B1-6D7A-4B40-804E-A115DA9DF3D5}" destId="{E0831A65-DC09-4F8C-AC5E-05579E5EF916}" srcOrd="2" destOrd="0" presId="urn:microsoft.com/office/officeart/2008/layout/LinedList"/>
    <dgm:cxn modelId="{D8F1AF6E-6DB8-4A39-8C18-A86889F1BCFA}" type="presParOf" srcId="{F27A6263-9EB2-4C18-BBA3-4AAFD4DA9519}" destId="{8ED118FA-F8B9-4803-BD24-5E662D9304DF}" srcOrd="3" destOrd="0" presId="urn:microsoft.com/office/officeart/2008/layout/LinedList"/>
    <dgm:cxn modelId="{32D260C9-C2F8-41BF-B43F-FE0450A49D77}" type="presParOf" srcId="{F27A6263-9EB2-4C18-BBA3-4AAFD4DA9519}" destId="{E161E290-BCAC-4D8E-BBF7-1B82FF85F1C7}" srcOrd="4" destOrd="0" presId="urn:microsoft.com/office/officeart/2008/layout/LinedList"/>
    <dgm:cxn modelId="{5571C14B-5A0E-41B0-B63F-51BA033ABB7A}" type="presParOf" srcId="{E161E290-BCAC-4D8E-BBF7-1B82FF85F1C7}" destId="{B7114461-44C0-4DA8-8985-940E7C468D11}" srcOrd="0" destOrd="0" presId="urn:microsoft.com/office/officeart/2008/layout/LinedList"/>
    <dgm:cxn modelId="{34A5FBD2-F1FD-4BC8-A2FC-F2CCF9BB4AD2}" type="presParOf" srcId="{E161E290-BCAC-4D8E-BBF7-1B82FF85F1C7}" destId="{18D5037B-CE5C-4007-B919-B14B9D4E0D51}" srcOrd="1" destOrd="0" presId="urn:microsoft.com/office/officeart/2008/layout/LinedList"/>
    <dgm:cxn modelId="{FBD4DA84-2DE7-469F-9E85-81638E1230B7}" type="presParOf" srcId="{E161E290-BCAC-4D8E-BBF7-1B82FF85F1C7}" destId="{F8624EC3-F7FF-4CC3-855F-BB040EF56EFB}" srcOrd="2" destOrd="0" presId="urn:microsoft.com/office/officeart/2008/layout/LinedList"/>
    <dgm:cxn modelId="{800C59EC-0898-4348-8897-14D88E636E67}" type="presParOf" srcId="{F27A6263-9EB2-4C18-BBA3-4AAFD4DA9519}" destId="{F98FEC30-B41B-49C8-962C-DA8AEF79E589}" srcOrd="5" destOrd="0" presId="urn:microsoft.com/office/officeart/2008/layout/LinedList"/>
    <dgm:cxn modelId="{B26C53CC-00C5-4E09-95AA-A46E22DFBD9E}" type="presParOf" srcId="{F27A6263-9EB2-4C18-BBA3-4AAFD4DA9519}" destId="{720EE3D9-581B-45E5-BBC6-7D12D76DA3DA}" srcOrd="6" destOrd="0" presId="urn:microsoft.com/office/officeart/2008/layout/LinedList"/>
    <dgm:cxn modelId="{A76D3EEB-7E2B-44BB-8585-9925318DB0BF}" type="presParOf" srcId="{720EE3D9-581B-45E5-BBC6-7D12D76DA3DA}" destId="{A6A60EE8-4A8C-4314-B7E0-88FF8E3477A1}" srcOrd="0" destOrd="0" presId="urn:microsoft.com/office/officeart/2008/layout/LinedList"/>
    <dgm:cxn modelId="{4EB76401-ADDF-45F4-B133-BC044A455994}" type="presParOf" srcId="{720EE3D9-581B-45E5-BBC6-7D12D76DA3DA}" destId="{A592CD89-FB18-4188-86FD-D5E41B8C4496}" srcOrd="1" destOrd="0" presId="urn:microsoft.com/office/officeart/2008/layout/LinedList"/>
    <dgm:cxn modelId="{1B0B094F-7170-4BC8-8929-86C9072041C7}" type="presParOf" srcId="{720EE3D9-581B-45E5-BBC6-7D12D76DA3DA}" destId="{C919EFF4-3204-4C7C-8844-62155FC964A6}" srcOrd="2" destOrd="0" presId="urn:microsoft.com/office/officeart/2008/layout/LinedList"/>
    <dgm:cxn modelId="{353FB8A0-7DB8-4D10-8DCF-BE97846949C5}" type="presParOf" srcId="{F27A6263-9EB2-4C18-BBA3-4AAFD4DA9519}" destId="{038669AC-A64B-4F87-A139-6DDAB82ED99D}" srcOrd="7" destOrd="0" presId="urn:microsoft.com/office/officeart/2008/layout/LinedList"/>
    <dgm:cxn modelId="{E2501E62-6550-413D-AD45-5AB65B10D51C}" type="presParOf" srcId="{F27A6263-9EB2-4C18-BBA3-4AAFD4DA9519}" destId="{2575E9CC-3869-4774-9015-19E359B56868}" srcOrd="8" destOrd="0" presId="urn:microsoft.com/office/officeart/2008/layout/LinedList"/>
    <dgm:cxn modelId="{F5FA24D6-4A3C-49C1-A393-067D5DAF4310}" type="presParOf" srcId="{2575E9CC-3869-4774-9015-19E359B56868}" destId="{DD912B54-6F69-40BF-BE8F-6B98724BEDEF}" srcOrd="0" destOrd="0" presId="urn:microsoft.com/office/officeart/2008/layout/LinedList"/>
    <dgm:cxn modelId="{03A1D426-8D02-42E5-821C-B6519A093CCC}" type="presParOf" srcId="{2575E9CC-3869-4774-9015-19E359B56868}" destId="{7D2BAF23-70BE-4DBD-859E-76297C51D404}" srcOrd="1" destOrd="0" presId="urn:microsoft.com/office/officeart/2008/layout/LinedList"/>
    <dgm:cxn modelId="{E303B2BD-993E-4513-A62A-8B661A145327}" type="presParOf" srcId="{2575E9CC-3869-4774-9015-19E359B56868}" destId="{13425CB7-5817-4385-B738-D6950E61B1C4}" srcOrd="2" destOrd="0" presId="urn:microsoft.com/office/officeart/2008/layout/LinedList"/>
    <dgm:cxn modelId="{206C7CA8-F947-46DF-9BA0-0024CD083C7C}" type="presParOf" srcId="{F27A6263-9EB2-4C18-BBA3-4AAFD4DA9519}" destId="{A074F946-1103-40E1-8122-B1393E80F339}" srcOrd="9" destOrd="0" presId="urn:microsoft.com/office/officeart/2008/layout/LinedList"/>
    <dgm:cxn modelId="{D82405F0-E9DC-4D77-AF07-D6EF00B0CD8B}" type="presParOf" srcId="{F27A6263-9EB2-4C18-BBA3-4AAFD4DA9519}" destId="{A5AFF570-D6B3-4B88-993F-13ED043F4CCB}" srcOrd="10" destOrd="0" presId="urn:microsoft.com/office/officeart/2008/layout/LinedList"/>
    <dgm:cxn modelId="{69214709-E9B8-4982-A262-3DDB88B7DD6D}" type="presParOf" srcId="{A5AFF570-D6B3-4B88-993F-13ED043F4CCB}" destId="{10B235AE-5CB3-4367-89E0-1BD786920F07}" srcOrd="0" destOrd="0" presId="urn:microsoft.com/office/officeart/2008/layout/LinedList"/>
    <dgm:cxn modelId="{67B1A47C-CFC8-4BCB-9A74-26A95C4E1E8C}" type="presParOf" srcId="{A5AFF570-D6B3-4B88-993F-13ED043F4CCB}" destId="{91668B19-583C-44A4-BFB2-B52089CE4F23}" srcOrd="1" destOrd="0" presId="urn:microsoft.com/office/officeart/2008/layout/LinedList"/>
    <dgm:cxn modelId="{8BB8633F-D0BA-4261-A445-E22EC9D86AA4}" type="presParOf" srcId="{A5AFF570-D6B3-4B88-993F-13ED043F4CCB}" destId="{AC722F04-F790-4F13-8AF7-B29502CD3586}" srcOrd="2" destOrd="0" presId="urn:microsoft.com/office/officeart/2008/layout/LinedList"/>
    <dgm:cxn modelId="{598DEE82-E6EF-4402-8FF9-9F3F5E66D890}" type="presParOf" srcId="{F27A6263-9EB2-4C18-BBA3-4AAFD4DA9519}" destId="{EABFE811-49A6-4958-9A1B-2EF9696BBAC8}" srcOrd="11" destOrd="0" presId="urn:microsoft.com/office/officeart/2008/layout/LinedList"/>
    <dgm:cxn modelId="{5BE586DD-E22E-4891-97EA-40B33247AC5D}" type="presParOf" srcId="{F27A6263-9EB2-4C18-BBA3-4AAFD4DA9519}" destId="{39370299-D912-418F-ADD8-5EE76CB55D1C}" srcOrd="12" destOrd="0" presId="urn:microsoft.com/office/officeart/2008/layout/LinedList"/>
    <dgm:cxn modelId="{C333A1B7-AF67-4100-8825-B1701E42715E}" type="presParOf" srcId="{39370299-D912-418F-ADD8-5EE76CB55D1C}" destId="{84BC3386-B5EA-4DB0-818A-2956AE02DC2B}" srcOrd="0" destOrd="0" presId="urn:microsoft.com/office/officeart/2008/layout/LinedList"/>
    <dgm:cxn modelId="{2E41F806-FFD0-45E6-9AC3-94E665DE2A97}" type="presParOf" srcId="{39370299-D912-418F-ADD8-5EE76CB55D1C}" destId="{DDB40DC6-B51F-4F50-A266-B50A2ECFA357}" srcOrd="1" destOrd="0" presId="urn:microsoft.com/office/officeart/2008/layout/LinedList"/>
    <dgm:cxn modelId="{DFCDA091-B71F-4CBA-AA26-E0A70FBF21FB}" type="presParOf" srcId="{39370299-D912-418F-ADD8-5EE76CB55D1C}" destId="{67A91E0E-B061-4566-A14B-0BF12B673340}" srcOrd="2" destOrd="0" presId="urn:microsoft.com/office/officeart/2008/layout/LinedList"/>
    <dgm:cxn modelId="{060474B7-BA4C-479E-A4A0-CDA8D19CD13B}" type="presParOf" srcId="{F27A6263-9EB2-4C18-BBA3-4AAFD4DA9519}" destId="{24EA6C3F-3A5F-4763-864B-158DECA3F0ED}" srcOrd="13" destOrd="0" presId="urn:microsoft.com/office/officeart/2008/layout/LinedList"/>
    <dgm:cxn modelId="{231E92B7-E608-4281-95F2-AFDCB02D1EAA}" type="presParOf" srcId="{F27A6263-9EB2-4C18-BBA3-4AAFD4DA9519}" destId="{EED4352A-7BF2-4B56-AA14-D21B8BF39CDF}" srcOrd="14" destOrd="0" presId="urn:microsoft.com/office/officeart/2008/layout/LinedList"/>
    <dgm:cxn modelId="{E6EAF372-A6EB-4F80-9D1A-5F01CECB84EE}" type="presParOf" srcId="{EED4352A-7BF2-4B56-AA14-D21B8BF39CDF}" destId="{01F89E1F-74A7-4784-B912-0B74AAC2CE2E}" srcOrd="0" destOrd="0" presId="urn:microsoft.com/office/officeart/2008/layout/LinedList"/>
    <dgm:cxn modelId="{866A274D-21F2-4D36-AD69-B1C84663DE35}" type="presParOf" srcId="{EED4352A-7BF2-4B56-AA14-D21B8BF39CDF}" destId="{282B214E-BDAA-4CF4-ACEA-E505F02E3CBA}" srcOrd="1" destOrd="0" presId="urn:microsoft.com/office/officeart/2008/layout/LinedList"/>
    <dgm:cxn modelId="{102C9985-FB31-41B7-88FA-45F5D04422A2}" type="presParOf" srcId="{EED4352A-7BF2-4B56-AA14-D21B8BF39CDF}" destId="{04D91775-BDD8-4DE3-9232-D9976D0F5CE4}" srcOrd="2" destOrd="0" presId="urn:microsoft.com/office/officeart/2008/layout/LinedList"/>
    <dgm:cxn modelId="{F26272FF-238E-4C5C-9813-F039137450EE}" type="presParOf" srcId="{F27A6263-9EB2-4C18-BBA3-4AAFD4DA9519}" destId="{EABFF2F6-2C1E-4A65-961C-6A2A8C69016E}" srcOrd="15" destOrd="0" presId="urn:microsoft.com/office/officeart/2008/layout/LinedList"/>
    <dgm:cxn modelId="{FE52ECC4-F852-4603-9F52-31192C4479F5}" type="presParOf" srcId="{F27A6263-9EB2-4C18-BBA3-4AAFD4DA9519}" destId="{16E1A07A-F3D6-4AE7-94C9-445A4EB0ED75}" srcOrd="16" destOrd="0" presId="urn:microsoft.com/office/officeart/2008/layout/LinedList"/>
    <dgm:cxn modelId="{F2C836FB-0954-4DDF-A260-9798C50202B4}" type="presParOf" srcId="{16E1A07A-F3D6-4AE7-94C9-445A4EB0ED75}" destId="{09958DF5-F652-4239-91F8-D8B306E6A435}" srcOrd="0" destOrd="0" presId="urn:microsoft.com/office/officeart/2008/layout/LinedList"/>
    <dgm:cxn modelId="{AB88322B-77FB-48EE-A03A-5435C7544BA8}" type="presParOf" srcId="{16E1A07A-F3D6-4AE7-94C9-445A4EB0ED75}" destId="{DEE9EF62-9A99-418B-BDD3-608B83827EEB}" srcOrd="1" destOrd="0" presId="urn:microsoft.com/office/officeart/2008/layout/LinedList"/>
    <dgm:cxn modelId="{2A26B13D-423E-4009-961F-62C4F85F4F79}" type="presParOf" srcId="{16E1A07A-F3D6-4AE7-94C9-445A4EB0ED75}" destId="{CA04F1D4-D1F1-4DA9-A425-1BDEBD4A623C}" srcOrd="2" destOrd="0" presId="urn:microsoft.com/office/officeart/2008/layout/LinedList"/>
    <dgm:cxn modelId="{3195442D-210D-4233-9B3E-9033C2ACF202}" type="presParOf" srcId="{F27A6263-9EB2-4C18-BBA3-4AAFD4DA9519}" destId="{8910F7CF-7805-4E18-9414-67458EC805AA}" srcOrd="17" destOrd="0" presId="urn:microsoft.com/office/officeart/2008/layout/LinedList"/>
    <dgm:cxn modelId="{D901B5CA-83A1-47AC-B20C-46AABFE74DD1}" type="presParOf" srcId="{F27A6263-9EB2-4C18-BBA3-4AAFD4DA9519}" destId="{DBFB92D8-1609-49B3-843E-EABB57504ACD}" srcOrd="18" destOrd="0" presId="urn:microsoft.com/office/officeart/2008/layout/LinedList"/>
    <dgm:cxn modelId="{72946B72-0EF5-4238-B90A-536DF1CD6EBE}" type="presParOf" srcId="{DBFB92D8-1609-49B3-843E-EABB57504ACD}" destId="{F7128E35-2BCA-4E46-A3D3-E8FD7FE1D914}" srcOrd="0" destOrd="0" presId="urn:microsoft.com/office/officeart/2008/layout/LinedList"/>
    <dgm:cxn modelId="{A872EDA7-8C87-41FA-8BD9-9B5B42E6DA4B}" type="presParOf" srcId="{DBFB92D8-1609-49B3-843E-EABB57504ACD}" destId="{8424656E-14B7-4947-8B30-41C4CDDEA5DD}" srcOrd="1" destOrd="0" presId="urn:microsoft.com/office/officeart/2008/layout/LinedList"/>
    <dgm:cxn modelId="{02C89889-4949-48B8-846B-0C6195D4DB8C}" type="presParOf" srcId="{DBFB92D8-1609-49B3-843E-EABB57504ACD}" destId="{C01091DC-A938-4E05-AD80-B3B4ACA83E20}" srcOrd="2" destOrd="0" presId="urn:microsoft.com/office/officeart/2008/layout/LinedList"/>
    <dgm:cxn modelId="{895340E1-528B-4321-AE21-E53A2E3C8A73}" type="presParOf" srcId="{C727986C-9AE2-44D7-86E9-78FB1B90B85C}" destId="{F40389EB-6C6E-4C38-9F72-7BE0815E5EBD}" srcOrd="8" destOrd="0" presId="urn:microsoft.com/office/officeart/2008/layout/LinedList"/>
    <dgm:cxn modelId="{4882ECA1-1E62-4966-9A03-5F9290BF4F46}" type="presParOf" srcId="{C727986C-9AE2-44D7-86E9-78FB1B90B85C}" destId="{3C167327-B35C-4025-8B8A-9A7B357E0D38}" srcOrd="9" destOrd="0" presId="urn:microsoft.com/office/officeart/2008/layout/Lined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5E4585-6DD1-48A7-A080-24A1C1E09BE2}" type="doc">
      <dgm:prSet loTypeId="urn:microsoft.com/office/officeart/2005/8/layout/radial1" loCatId="cycle" qsTypeId="urn:microsoft.com/office/officeart/2005/8/quickstyle/simple1" qsCatId="simple" csTypeId="urn:microsoft.com/office/officeart/2005/8/colors/colorful3" csCatId="colorful"/>
      <dgm:spPr/>
      <dgm:t>
        <a:bodyPr/>
        <a:lstStyle/>
        <a:p>
          <a:endParaRPr lang="en-US"/>
        </a:p>
      </dgm:t>
    </dgm:pt>
    <dgm:pt modelId="{AFF3C292-ABAE-4E86-BF17-62143EF42463}">
      <dgm:prSet/>
      <dgm:spPr/>
      <dgm:t>
        <a:bodyPr/>
        <a:lstStyle/>
        <a:p>
          <a:pPr rtl="0"/>
          <a:r>
            <a:rPr lang="en-US">
              <a:solidFill>
                <a:schemeClr val="tx1"/>
              </a:solidFill>
            </a:rPr>
            <a:t>Push Communication Method</a:t>
          </a:r>
        </a:p>
      </dgm:t>
    </dgm:pt>
    <dgm:pt modelId="{55AF2CEF-44A2-4082-8B85-4F85070E5F9F}" type="parTrans" cxnId="{7B6D2168-ECD8-4D8C-B521-686F2B9A8829}">
      <dgm:prSet/>
      <dgm:spPr/>
      <dgm:t>
        <a:bodyPr/>
        <a:lstStyle/>
        <a:p>
          <a:endParaRPr lang="en-US">
            <a:solidFill>
              <a:schemeClr val="tx1"/>
            </a:solidFill>
          </a:endParaRPr>
        </a:p>
      </dgm:t>
    </dgm:pt>
    <dgm:pt modelId="{550DD505-CE1A-4A53-8941-947EF75BB51D}" type="sibTrans" cxnId="{7B6D2168-ECD8-4D8C-B521-686F2B9A8829}">
      <dgm:prSet/>
      <dgm:spPr/>
      <dgm:t>
        <a:bodyPr/>
        <a:lstStyle/>
        <a:p>
          <a:endParaRPr lang="en-US">
            <a:solidFill>
              <a:schemeClr val="tx1"/>
            </a:solidFill>
          </a:endParaRPr>
        </a:p>
      </dgm:t>
    </dgm:pt>
    <dgm:pt modelId="{CF5E2077-4F2B-46A2-8654-15B72920F8F9}">
      <dgm:prSet/>
      <dgm:spPr/>
      <dgm:t>
        <a:bodyPr/>
        <a:lstStyle/>
        <a:p>
          <a:pPr rtl="0"/>
          <a:r>
            <a:rPr lang="en-US">
              <a:solidFill>
                <a:schemeClr val="tx1"/>
              </a:solidFill>
            </a:rPr>
            <a:t>Letters</a:t>
          </a:r>
        </a:p>
      </dgm:t>
    </dgm:pt>
    <dgm:pt modelId="{07364EEA-188E-4F29-B9BB-6EF9935F42E1}" type="parTrans" cxnId="{3E8831D1-90AD-4A4D-96BB-4055645222AF}">
      <dgm:prSet/>
      <dgm:spPr/>
      <dgm:t>
        <a:bodyPr/>
        <a:lstStyle/>
        <a:p>
          <a:endParaRPr lang="en-US">
            <a:solidFill>
              <a:schemeClr val="tx1"/>
            </a:solidFill>
          </a:endParaRPr>
        </a:p>
      </dgm:t>
    </dgm:pt>
    <dgm:pt modelId="{43335ED5-6CE7-47FF-B23B-82679505B073}" type="sibTrans" cxnId="{3E8831D1-90AD-4A4D-96BB-4055645222AF}">
      <dgm:prSet/>
      <dgm:spPr/>
      <dgm:t>
        <a:bodyPr/>
        <a:lstStyle/>
        <a:p>
          <a:endParaRPr lang="en-US">
            <a:solidFill>
              <a:schemeClr val="tx1"/>
            </a:solidFill>
          </a:endParaRPr>
        </a:p>
      </dgm:t>
    </dgm:pt>
    <dgm:pt modelId="{5CC66CF0-4064-43C2-9973-9B201703479F}">
      <dgm:prSet/>
      <dgm:spPr/>
      <dgm:t>
        <a:bodyPr/>
        <a:lstStyle/>
        <a:p>
          <a:pPr rtl="0"/>
          <a:r>
            <a:rPr lang="en-US">
              <a:solidFill>
                <a:schemeClr val="tx1"/>
              </a:solidFill>
            </a:rPr>
            <a:t>Emails</a:t>
          </a:r>
        </a:p>
      </dgm:t>
    </dgm:pt>
    <dgm:pt modelId="{083B41C5-06D0-4EF9-9FE0-83742D3EBDA3}" type="parTrans" cxnId="{0B520259-6858-40ED-B6D8-BD292FE396F3}">
      <dgm:prSet/>
      <dgm:spPr/>
      <dgm:t>
        <a:bodyPr/>
        <a:lstStyle/>
        <a:p>
          <a:endParaRPr lang="en-US">
            <a:solidFill>
              <a:schemeClr val="tx1"/>
            </a:solidFill>
          </a:endParaRPr>
        </a:p>
      </dgm:t>
    </dgm:pt>
    <dgm:pt modelId="{0433721E-8317-4CFA-A24A-D36E37B4434F}" type="sibTrans" cxnId="{0B520259-6858-40ED-B6D8-BD292FE396F3}">
      <dgm:prSet/>
      <dgm:spPr/>
      <dgm:t>
        <a:bodyPr/>
        <a:lstStyle/>
        <a:p>
          <a:endParaRPr lang="en-US">
            <a:solidFill>
              <a:schemeClr val="tx1"/>
            </a:solidFill>
          </a:endParaRPr>
        </a:p>
      </dgm:t>
    </dgm:pt>
    <dgm:pt modelId="{C8B18166-5EFB-4379-AA08-707BEC4E06E5}">
      <dgm:prSet/>
      <dgm:spPr/>
      <dgm:t>
        <a:bodyPr/>
        <a:lstStyle/>
        <a:p>
          <a:pPr rtl="0"/>
          <a:r>
            <a:rPr lang="en-US">
              <a:solidFill>
                <a:schemeClr val="tx1"/>
              </a:solidFill>
            </a:rPr>
            <a:t>Faxes</a:t>
          </a:r>
        </a:p>
      </dgm:t>
    </dgm:pt>
    <dgm:pt modelId="{EC362381-5465-4014-9D3D-0D990D368DA1}" type="parTrans" cxnId="{01E5183E-9D00-404A-A7AE-0D9A1DB588BB}">
      <dgm:prSet/>
      <dgm:spPr/>
      <dgm:t>
        <a:bodyPr/>
        <a:lstStyle/>
        <a:p>
          <a:endParaRPr lang="en-US">
            <a:solidFill>
              <a:schemeClr val="tx1"/>
            </a:solidFill>
          </a:endParaRPr>
        </a:p>
      </dgm:t>
    </dgm:pt>
    <dgm:pt modelId="{5611DE45-9814-4D88-8932-FEE74F18BDC0}" type="sibTrans" cxnId="{01E5183E-9D00-404A-A7AE-0D9A1DB588BB}">
      <dgm:prSet/>
      <dgm:spPr/>
      <dgm:t>
        <a:bodyPr/>
        <a:lstStyle/>
        <a:p>
          <a:endParaRPr lang="en-US">
            <a:solidFill>
              <a:schemeClr val="tx1"/>
            </a:solidFill>
          </a:endParaRPr>
        </a:p>
      </dgm:t>
    </dgm:pt>
    <dgm:pt modelId="{A7C05BAF-7566-42D8-B33A-73CB1F9C7F8B}">
      <dgm:prSet/>
      <dgm:spPr/>
      <dgm:t>
        <a:bodyPr/>
        <a:lstStyle/>
        <a:p>
          <a:pPr rtl="0"/>
          <a:r>
            <a:rPr lang="en-US">
              <a:solidFill>
                <a:schemeClr val="tx1"/>
              </a:solidFill>
            </a:rPr>
            <a:t>Memos</a:t>
          </a:r>
        </a:p>
      </dgm:t>
    </dgm:pt>
    <dgm:pt modelId="{AD7C511E-84CB-4C85-B8A0-5C9351C92BDD}" type="parTrans" cxnId="{CB2EEFB9-EF56-435F-BDCD-DB1F6CE0FA39}">
      <dgm:prSet/>
      <dgm:spPr/>
      <dgm:t>
        <a:bodyPr/>
        <a:lstStyle/>
        <a:p>
          <a:endParaRPr lang="en-US">
            <a:solidFill>
              <a:schemeClr val="tx1"/>
            </a:solidFill>
          </a:endParaRPr>
        </a:p>
      </dgm:t>
    </dgm:pt>
    <dgm:pt modelId="{E309A717-F99A-4855-AAAB-E78AA53904D4}" type="sibTrans" cxnId="{CB2EEFB9-EF56-435F-BDCD-DB1F6CE0FA39}">
      <dgm:prSet/>
      <dgm:spPr/>
      <dgm:t>
        <a:bodyPr/>
        <a:lstStyle/>
        <a:p>
          <a:endParaRPr lang="en-US">
            <a:solidFill>
              <a:schemeClr val="tx1"/>
            </a:solidFill>
          </a:endParaRPr>
        </a:p>
      </dgm:t>
    </dgm:pt>
    <dgm:pt modelId="{0C89A9BB-4653-4730-9850-C3F055C7E22E}">
      <dgm:prSet/>
      <dgm:spPr/>
      <dgm:t>
        <a:bodyPr/>
        <a:lstStyle/>
        <a:p>
          <a:pPr rtl="0"/>
          <a:r>
            <a:rPr lang="en-US">
              <a:solidFill>
                <a:schemeClr val="tx1"/>
              </a:solidFill>
            </a:rPr>
            <a:t>Voice Mail</a:t>
          </a:r>
        </a:p>
      </dgm:t>
    </dgm:pt>
    <dgm:pt modelId="{1A5016B9-86FD-42A4-AADD-C5C186DB067B}" type="parTrans" cxnId="{5718A9F3-CFD3-452C-8304-48D38F8982FC}">
      <dgm:prSet/>
      <dgm:spPr/>
      <dgm:t>
        <a:bodyPr/>
        <a:lstStyle/>
        <a:p>
          <a:endParaRPr lang="en-US">
            <a:solidFill>
              <a:schemeClr val="tx1"/>
            </a:solidFill>
          </a:endParaRPr>
        </a:p>
      </dgm:t>
    </dgm:pt>
    <dgm:pt modelId="{92BB4C47-DF26-4D81-BD63-B88D73AE7035}" type="sibTrans" cxnId="{5718A9F3-CFD3-452C-8304-48D38F8982FC}">
      <dgm:prSet/>
      <dgm:spPr/>
      <dgm:t>
        <a:bodyPr/>
        <a:lstStyle/>
        <a:p>
          <a:endParaRPr lang="en-US">
            <a:solidFill>
              <a:schemeClr val="tx1"/>
            </a:solidFill>
          </a:endParaRPr>
        </a:p>
      </dgm:t>
    </dgm:pt>
    <dgm:pt modelId="{DB90F6F0-99D0-4DBF-91B2-DE1F8C86A08A}">
      <dgm:prSet/>
      <dgm:spPr/>
      <dgm:t>
        <a:bodyPr/>
        <a:lstStyle/>
        <a:p>
          <a:pPr rtl="0"/>
          <a:r>
            <a:rPr lang="en-US">
              <a:solidFill>
                <a:schemeClr val="tx1"/>
              </a:solidFill>
            </a:rPr>
            <a:t>Reports</a:t>
          </a:r>
        </a:p>
      </dgm:t>
    </dgm:pt>
    <dgm:pt modelId="{90A8E77D-32C2-4576-A384-57BC2AD9C9A0}" type="parTrans" cxnId="{A3B45000-7E53-4AAA-BF8C-CCFE15ADD59E}">
      <dgm:prSet/>
      <dgm:spPr/>
      <dgm:t>
        <a:bodyPr/>
        <a:lstStyle/>
        <a:p>
          <a:endParaRPr lang="en-US">
            <a:solidFill>
              <a:schemeClr val="tx1"/>
            </a:solidFill>
          </a:endParaRPr>
        </a:p>
      </dgm:t>
    </dgm:pt>
    <dgm:pt modelId="{0E26C22B-716C-4632-8EC4-2354356758EF}" type="sibTrans" cxnId="{A3B45000-7E53-4AAA-BF8C-CCFE15ADD59E}">
      <dgm:prSet/>
      <dgm:spPr/>
      <dgm:t>
        <a:bodyPr/>
        <a:lstStyle/>
        <a:p>
          <a:endParaRPr lang="en-US">
            <a:solidFill>
              <a:schemeClr val="tx1"/>
            </a:solidFill>
          </a:endParaRPr>
        </a:p>
      </dgm:t>
    </dgm:pt>
    <dgm:pt modelId="{C71B7C9B-1F2E-4FF5-84E8-EB05691389F3}" type="pres">
      <dgm:prSet presAssocID="{6D5E4585-6DD1-48A7-A080-24A1C1E09BE2}" presName="cycle" presStyleCnt="0">
        <dgm:presLayoutVars>
          <dgm:chMax val="1"/>
          <dgm:dir/>
          <dgm:animLvl val="ctr"/>
          <dgm:resizeHandles val="exact"/>
        </dgm:presLayoutVars>
      </dgm:prSet>
      <dgm:spPr/>
    </dgm:pt>
    <dgm:pt modelId="{9BA6D2D6-5CFB-4E9B-A61B-DCCB83490965}" type="pres">
      <dgm:prSet presAssocID="{AFF3C292-ABAE-4E86-BF17-62143EF42463}" presName="centerShape" presStyleLbl="node0" presStyleIdx="0" presStyleCnt="1"/>
      <dgm:spPr/>
    </dgm:pt>
    <dgm:pt modelId="{F8569325-B09A-464A-A327-0D5453788B43}" type="pres">
      <dgm:prSet presAssocID="{07364EEA-188E-4F29-B9BB-6EF9935F42E1}" presName="Name9" presStyleLbl="parChTrans1D2" presStyleIdx="0" presStyleCnt="6"/>
      <dgm:spPr/>
    </dgm:pt>
    <dgm:pt modelId="{BE31CC8D-54A9-477E-8731-DEC153793819}" type="pres">
      <dgm:prSet presAssocID="{07364EEA-188E-4F29-B9BB-6EF9935F42E1}" presName="connTx" presStyleLbl="parChTrans1D2" presStyleIdx="0" presStyleCnt="6"/>
      <dgm:spPr/>
    </dgm:pt>
    <dgm:pt modelId="{AA99A93A-E0C4-4DB5-BB43-9714DE479F91}" type="pres">
      <dgm:prSet presAssocID="{CF5E2077-4F2B-46A2-8654-15B72920F8F9}" presName="node" presStyleLbl="node1" presStyleIdx="0" presStyleCnt="6">
        <dgm:presLayoutVars>
          <dgm:bulletEnabled val="1"/>
        </dgm:presLayoutVars>
      </dgm:prSet>
      <dgm:spPr/>
    </dgm:pt>
    <dgm:pt modelId="{C66B27CB-9F70-4C55-B689-654D542FA936}" type="pres">
      <dgm:prSet presAssocID="{083B41C5-06D0-4EF9-9FE0-83742D3EBDA3}" presName="Name9" presStyleLbl="parChTrans1D2" presStyleIdx="1" presStyleCnt="6"/>
      <dgm:spPr/>
    </dgm:pt>
    <dgm:pt modelId="{A7CEA38B-AA67-4C97-AB73-4EED38EA4F82}" type="pres">
      <dgm:prSet presAssocID="{083B41C5-06D0-4EF9-9FE0-83742D3EBDA3}" presName="connTx" presStyleLbl="parChTrans1D2" presStyleIdx="1" presStyleCnt="6"/>
      <dgm:spPr/>
    </dgm:pt>
    <dgm:pt modelId="{F246DEF1-06F5-4C90-868A-C4E6DF04B360}" type="pres">
      <dgm:prSet presAssocID="{5CC66CF0-4064-43C2-9973-9B201703479F}" presName="node" presStyleLbl="node1" presStyleIdx="1" presStyleCnt="6">
        <dgm:presLayoutVars>
          <dgm:bulletEnabled val="1"/>
        </dgm:presLayoutVars>
      </dgm:prSet>
      <dgm:spPr/>
    </dgm:pt>
    <dgm:pt modelId="{23F97338-71A4-45F4-8353-C9D870C8A742}" type="pres">
      <dgm:prSet presAssocID="{EC362381-5465-4014-9D3D-0D990D368DA1}" presName="Name9" presStyleLbl="parChTrans1D2" presStyleIdx="2" presStyleCnt="6"/>
      <dgm:spPr/>
    </dgm:pt>
    <dgm:pt modelId="{215597F9-4A2A-4858-BCD1-4BD30998CF10}" type="pres">
      <dgm:prSet presAssocID="{EC362381-5465-4014-9D3D-0D990D368DA1}" presName="connTx" presStyleLbl="parChTrans1D2" presStyleIdx="2" presStyleCnt="6"/>
      <dgm:spPr/>
    </dgm:pt>
    <dgm:pt modelId="{264CA76D-7619-45AC-81AC-8C30CB165408}" type="pres">
      <dgm:prSet presAssocID="{C8B18166-5EFB-4379-AA08-707BEC4E06E5}" presName="node" presStyleLbl="node1" presStyleIdx="2" presStyleCnt="6">
        <dgm:presLayoutVars>
          <dgm:bulletEnabled val="1"/>
        </dgm:presLayoutVars>
      </dgm:prSet>
      <dgm:spPr/>
    </dgm:pt>
    <dgm:pt modelId="{BBCB1ECF-F21A-4C62-A6D0-E5F852DFD788}" type="pres">
      <dgm:prSet presAssocID="{AD7C511E-84CB-4C85-B8A0-5C9351C92BDD}" presName="Name9" presStyleLbl="parChTrans1D2" presStyleIdx="3" presStyleCnt="6"/>
      <dgm:spPr/>
    </dgm:pt>
    <dgm:pt modelId="{66779054-D624-4A38-AFFC-20F20266E41A}" type="pres">
      <dgm:prSet presAssocID="{AD7C511E-84CB-4C85-B8A0-5C9351C92BDD}" presName="connTx" presStyleLbl="parChTrans1D2" presStyleIdx="3" presStyleCnt="6"/>
      <dgm:spPr/>
    </dgm:pt>
    <dgm:pt modelId="{4BDB7B26-12AF-4EDA-A226-12AB55786384}" type="pres">
      <dgm:prSet presAssocID="{A7C05BAF-7566-42D8-B33A-73CB1F9C7F8B}" presName="node" presStyleLbl="node1" presStyleIdx="3" presStyleCnt="6">
        <dgm:presLayoutVars>
          <dgm:bulletEnabled val="1"/>
        </dgm:presLayoutVars>
      </dgm:prSet>
      <dgm:spPr/>
    </dgm:pt>
    <dgm:pt modelId="{B1F5BC94-F97B-4166-92B4-6FB57CF10D42}" type="pres">
      <dgm:prSet presAssocID="{1A5016B9-86FD-42A4-AADD-C5C186DB067B}" presName="Name9" presStyleLbl="parChTrans1D2" presStyleIdx="4" presStyleCnt="6"/>
      <dgm:spPr/>
    </dgm:pt>
    <dgm:pt modelId="{CA97C744-B0DB-45E6-92D4-6D150FE11940}" type="pres">
      <dgm:prSet presAssocID="{1A5016B9-86FD-42A4-AADD-C5C186DB067B}" presName="connTx" presStyleLbl="parChTrans1D2" presStyleIdx="4" presStyleCnt="6"/>
      <dgm:spPr/>
    </dgm:pt>
    <dgm:pt modelId="{44D7C977-1A42-4839-82E8-B8A5763F0435}" type="pres">
      <dgm:prSet presAssocID="{0C89A9BB-4653-4730-9850-C3F055C7E22E}" presName="node" presStyleLbl="node1" presStyleIdx="4" presStyleCnt="6">
        <dgm:presLayoutVars>
          <dgm:bulletEnabled val="1"/>
        </dgm:presLayoutVars>
      </dgm:prSet>
      <dgm:spPr/>
    </dgm:pt>
    <dgm:pt modelId="{DAFFB913-7C30-4547-9DFD-D80FDA6025F5}" type="pres">
      <dgm:prSet presAssocID="{90A8E77D-32C2-4576-A384-57BC2AD9C9A0}" presName="Name9" presStyleLbl="parChTrans1D2" presStyleIdx="5" presStyleCnt="6"/>
      <dgm:spPr/>
    </dgm:pt>
    <dgm:pt modelId="{6DC11617-5E8A-4165-B9B5-B7D65439F2C1}" type="pres">
      <dgm:prSet presAssocID="{90A8E77D-32C2-4576-A384-57BC2AD9C9A0}" presName="connTx" presStyleLbl="parChTrans1D2" presStyleIdx="5" presStyleCnt="6"/>
      <dgm:spPr/>
    </dgm:pt>
    <dgm:pt modelId="{FD32D17F-195C-4357-8898-8D436E9066D4}" type="pres">
      <dgm:prSet presAssocID="{DB90F6F0-99D0-4DBF-91B2-DE1F8C86A08A}" presName="node" presStyleLbl="node1" presStyleIdx="5" presStyleCnt="6">
        <dgm:presLayoutVars>
          <dgm:bulletEnabled val="1"/>
        </dgm:presLayoutVars>
      </dgm:prSet>
      <dgm:spPr/>
    </dgm:pt>
  </dgm:ptLst>
  <dgm:cxnLst>
    <dgm:cxn modelId="{A3B45000-7E53-4AAA-BF8C-CCFE15ADD59E}" srcId="{AFF3C292-ABAE-4E86-BF17-62143EF42463}" destId="{DB90F6F0-99D0-4DBF-91B2-DE1F8C86A08A}" srcOrd="5" destOrd="0" parTransId="{90A8E77D-32C2-4576-A384-57BC2AD9C9A0}" sibTransId="{0E26C22B-716C-4632-8EC4-2354356758EF}"/>
    <dgm:cxn modelId="{CDEFD703-0A20-4E4E-9F84-BBB62D6BB828}" type="presOf" srcId="{EC362381-5465-4014-9D3D-0D990D368DA1}" destId="{23F97338-71A4-45F4-8353-C9D870C8A742}" srcOrd="0" destOrd="0" presId="urn:microsoft.com/office/officeart/2005/8/layout/radial1"/>
    <dgm:cxn modelId="{D5651F0F-C3E5-4921-A061-AB9EE7A3957A}" type="presOf" srcId="{1A5016B9-86FD-42A4-AADD-C5C186DB067B}" destId="{CA97C744-B0DB-45E6-92D4-6D150FE11940}" srcOrd="1" destOrd="0" presId="urn:microsoft.com/office/officeart/2005/8/layout/radial1"/>
    <dgm:cxn modelId="{2F375011-25EF-4779-94C2-4F1562A39CC5}" type="presOf" srcId="{083B41C5-06D0-4EF9-9FE0-83742D3EBDA3}" destId="{A7CEA38B-AA67-4C97-AB73-4EED38EA4F82}" srcOrd="1" destOrd="0" presId="urn:microsoft.com/office/officeart/2005/8/layout/radial1"/>
    <dgm:cxn modelId="{6E348221-4B9F-4877-A7CC-0E19E26C6D8D}" type="presOf" srcId="{90A8E77D-32C2-4576-A384-57BC2AD9C9A0}" destId="{DAFFB913-7C30-4547-9DFD-D80FDA6025F5}" srcOrd="0" destOrd="0" presId="urn:microsoft.com/office/officeart/2005/8/layout/radial1"/>
    <dgm:cxn modelId="{4435222E-AFC9-4313-A5FB-2F61E9E7B504}" type="presOf" srcId="{07364EEA-188E-4F29-B9BB-6EF9935F42E1}" destId="{BE31CC8D-54A9-477E-8731-DEC153793819}" srcOrd="1" destOrd="0" presId="urn:microsoft.com/office/officeart/2005/8/layout/radial1"/>
    <dgm:cxn modelId="{1E2D1035-1C09-4522-B96F-5E06E5A1C737}" type="presOf" srcId="{1A5016B9-86FD-42A4-AADD-C5C186DB067B}" destId="{B1F5BC94-F97B-4166-92B4-6FB57CF10D42}" srcOrd="0" destOrd="0" presId="urn:microsoft.com/office/officeart/2005/8/layout/radial1"/>
    <dgm:cxn modelId="{BD66A338-7458-4641-80E6-A996654BD85B}" type="presOf" srcId="{C8B18166-5EFB-4379-AA08-707BEC4E06E5}" destId="{264CA76D-7619-45AC-81AC-8C30CB165408}" srcOrd="0" destOrd="0" presId="urn:microsoft.com/office/officeart/2005/8/layout/radial1"/>
    <dgm:cxn modelId="{01E5183E-9D00-404A-A7AE-0D9A1DB588BB}" srcId="{AFF3C292-ABAE-4E86-BF17-62143EF42463}" destId="{C8B18166-5EFB-4379-AA08-707BEC4E06E5}" srcOrd="2" destOrd="0" parTransId="{EC362381-5465-4014-9D3D-0D990D368DA1}" sibTransId="{5611DE45-9814-4D88-8932-FEE74F18BDC0}"/>
    <dgm:cxn modelId="{89F1DB41-4995-4641-A798-74C61A4D436E}" type="presOf" srcId="{AD7C511E-84CB-4C85-B8A0-5C9351C92BDD}" destId="{BBCB1ECF-F21A-4C62-A6D0-E5F852DFD788}" srcOrd="0" destOrd="0" presId="urn:microsoft.com/office/officeart/2005/8/layout/radial1"/>
    <dgm:cxn modelId="{952AEE63-53F0-47F0-816E-70C9F49E2E05}" type="presOf" srcId="{6D5E4585-6DD1-48A7-A080-24A1C1E09BE2}" destId="{C71B7C9B-1F2E-4FF5-84E8-EB05691389F3}" srcOrd="0" destOrd="0" presId="urn:microsoft.com/office/officeart/2005/8/layout/radial1"/>
    <dgm:cxn modelId="{AFCBDB47-DE7B-4A82-8201-8CD2BAB0A38C}" type="presOf" srcId="{AD7C511E-84CB-4C85-B8A0-5C9351C92BDD}" destId="{66779054-D624-4A38-AFFC-20F20266E41A}" srcOrd="1" destOrd="0" presId="urn:microsoft.com/office/officeart/2005/8/layout/radial1"/>
    <dgm:cxn modelId="{7B6D2168-ECD8-4D8C-B521-686F2B9A8829}" srcId="{6D5E4585-6DD1-48A7-A080-24A1C1E09BE2}" destId="{AFF3C292-ABAE-4E86-BF17-62143EF42463}" srcOrd="0" destOrd="0" parTransId="{55AF2CEF-44A2-4082-8B85-4F85070E5F9F}" sibTransId="{550DD505-CE1A-4A53-8941-947EF75BB51D}"/>
    <dgm:cxn modelId="{70222249-6DE5-4DD1-960A-ADE97452A0B2}" type="presOf" srcId="{90A8E77D-32C2-4576-A384-57BC2AD9C9A0}" destId="{6DC11617-5E8A-4165-B9B5-B7D65439F2C1}" srcOrd="1" destOrd="0" presId="urn:microsoft.com/office/officeart/2005/8/layout/radial1"/>
    <dgm:cxn modelId="{0D9A7C4E-DF61-46EB-81DA-5B57D6C6BBC4}" type="presOf" srcId="{DB90F6F0-99D0-4DBF-91B2-DE1F8C86A08A}" destId="{FD32D17F-195C-4357-8898-8D436E9066D4}" srcOrd="0" destOrd="0" presId="urn:microsoft.com/office/officeart/2005/8/layout/radial1"/>
    <dgm:cxn modelId="{0B520259-6858-40ED-B6D8-BD292FE396F3}" srcId="{AFF3C292-ABAE-4E86-BF17-62143EF42463}" destId="{5CC66CF0-4064-43C2-9973-9B201703479F}" srcOrd="1" destOrd="0" parTransId="{083B41C5-06D0-4EF9-9FE0-83742D3EBDA3}" sibTransId="{0433721E-8317-4CFA-A24A-D36E37B4434F}"/>
    <dgm:cxn modelId="{9B83AB86-72F9-4758-A952-BA126C8D75F4}" type="presOf" srcId="{AFF3C292-ABAE-4E86-BF17-62143EF42463}" destId="{9BA6D2D6-5CFB-4E9B-A61B-DCCB83490965}" srcOrd="0" destOrd="0" presId="urn:microsoft.com/office/officeart/2005/8/layout/radial1"/>
    <dgm:cxn modelId="{6DC4D993-EC2B-4519-99D8-8EA299D99993}" type="presOf" srcId="{083B41C5-06D0-4EF9-9FE0-83742D3EBDA3}" destId="{C66B27CB-9F70-4C55-B689-654D542FA936}" srcOrd="0" destOrd="0" presId="urn:microsoft.com/office/officeart/2005/8/layout/radial1"/>
    <dgm:cxn modelId="{29E4F7A2-4146-4C2C-9926-C0044C94D8A1}" type="presOf" srcId="{5CC66CF0-4064-43C2-9973-9B201703479F}" destId="{F246DEF1-06F5-4C90-868A-C4E6DF04B360}" srcOrd="0" destOrd="0" presId="urn:microsoft.com/office/officeart/2005/8/layout/radial1"/>
    <dgm:cxn modelId="{057C96B0-169B-4AA1-9F6B-D930815A02D6}" type="presOf" srcId="{CF5E2077-4F2B-46A2-8654-15B72920F8F9}" destId="{AA99A93A-E0C4-4DB5-BB43-9714DE479F91}" srcOrd="0" destOrd="0" presId="urn:microsoft.com/office/officeart/2005/8/layout/radial1"/>
    <dgm:cxn modelId="{CB2EEFB9-EF56-435F-BDCD-DB1F6CE0FA39}" srcId="{AFF3C292-ABAE-4E86-BF17-62143EF42463}" destId="{A7C05BAF-7566-42D8-B33A-73CB1F9C7F8B}" srcOrd="3" destOrd="0" parTransId="{AD7C511E-84CB-4C85-B8A0-5C9351C92BDD}" sibTransId="{E309A717-F99A-4855-AAAB-E78AA53904D4}"/>
    <dgm:cxn modelId="{29FDCFC0-AFDD-4128-98D6-4CE09EC30E97}" type="presOf" srcId="{A7C05BAF-7566-42D8-B33A-73CB1F9C7F8B}" destId="{4BDB7B26-12AF-4EDA-A226-12AB55786384}" srcOrd="0" destOrd="0" presId="urn:microsoft.com/office/officeart/2005/8/layout/radial1"/>
    <dgm:cxn modelId="{3E8831D1-90AD-4A4D-96BB-4055645222AF}" srcId="{AFF3C292-ABAE-4E86-BF17-62143EF42463}" destId="{CF5E2077-4F2B-46A2-8654-15B72920F8F9}" srcOrd="0" destOrd="0" parTransId="{07364EEA-188E-4F29-B9BB-6EF9935F42E1}" sibTransId="{43335ED5-6CE7-47FF-B23B-82679505B073}"/>
    <dgm:cxn modelId="{5718A9F3-CFD3-452C-8304-48D38F8982FC}" srcId="{AFF3C292-ABAE-4E86-BF17-62143EF42463}" destId="{0C89A9BB-4653-4730-9850-C3F055C7E22E}" srcOrd="4" destOrd="0" parTransId="{1A5016B9-86FD-42A4-AADD-C5C186DB067B}" sibTransId="{92BB4C47-DF26-4D81-BD63-B88D73AE7035}"/>
    <dgm:cxn modelId="{645475F8-8589-4C0C-9E31-0050C64F47A1}" type="presOf" srcId="{EC362381-5465-4014-9D3D-0D990D368DA1}" destId="{215597F9-4A2A-4858-BCD1-4BD30998CF10}" srcOrd="1" destOrd="0" presId="urn:microsoft.com/office/officeart/2005/8/layout/radial1"/>
    <dgm:cxn modelId="{741E6EFC-06F6-4597-9C13-68920D93F126}" type="presOf" srcId="{07364EEA-188E-4F29-B9BB-6EF9935F42E1}" destId="{F8569325-B09A-464A-A327-0D5453788B43}" srcOrd="0" destOrd="0" presId="urn:microsoft.com/office/officeart/2005/8/layout/radial1"/>
    <dgm:cxn modelId="{E7E19BFD-ACA4-4CD5-89D2-C148E2E1D3FC}" type="presOf" srcId="{0C89A9BB-4653-4730-9850-C3F055C7E22E}" destId="{44D7C977-1A42-4839-82E8-B8A5763F0435}" srcOrd="0" destOrd="0" presId="urn:microsoft.com/office/officeart/2005/8/layout/radial1"/>
    <dgm:cxn modelId="{10E3BC52-C6AC-4FFB-9DE2-CF0BC6B2048A}" type="presParOf" srcId="{C71B7C9B-1F2E-4FF5-84E8-EB05691389F3}" destId="{9BA6D2D6-5CFB-4E9B-A61B-DCCB83490965}" srcOrd="0" destOrd="0" presId="urn:microsoft.com/office/officeart/2005/8/layout/radial1"/>
    <dgm:cxn modelId="{864B95CC-C0EB-400B-A1EB-F1996C5A6E7B}" type="presParOf" srcId="{C71B7C9B-1F2E-4FF5-84E8-EB05691389F3}" destId="{F8569325-B09A-464A-A327-0D5453788B43}" srcOrd="1" destOrd="0" presId="urn:microsoft.com/office/officeart/2005/8/layout/radial1"/>
    <dgm:cxn modelId="{1D2E9FDA-A89E-4E57-ACBF-F15C366D1BE3}" type="presParOf" srcId="{F8569325-B09A-464A-A327-0D5453788B43}" destId="{BE31CC8D-54A9-477E-8731-DEC153793819}" srcOrd="0" destOrd="0" presId="urn:microsoft.com/office/officeart/2005/8/layout/radial1"/>
    <dgm:cxn modelId="{DF4D09FF-259C-4B8E-B6B6-46425274C843}" type="presParOf" srcId="{C71B7C9B-1F2E-4FF5-84E8-EB05691389F3}" destId="{AA99A93A-E0C4-4DB5-BB43-9714DE479F91}" srcOrd="2" destOrd="0" presId="urn:microsoft.com/office/officeart/2005/8/layout/radial1"/>
    <dgm:cxn modelId="{C3FA5520-7123-4186-9900-CC30DCD86396}" type="presParOf" srcId="{C71B7C9B-1F2E-4FF5-84E8-EB05691389F3}" destId="{C66B27CB-9F70-4C55-B689-654D542FA936}" srcOrd="3" destOrd="0" presId="urn:microsoft.com/office/officeart/2005/8/layout/radial1"/>
    <dgm:cxn modelId="{A0482860-7F76-42EC-A0E0-112135BBE41B}" type="presParOf" srcId="{C66B27CB-9F70-4C55-B689-654D542FA936}" destId="{A7CEA38B-AA67-4C97-AB73-4EED38EA4F82}" srcOrd="0" destOrd="0" presId="urn:microsoft.com/office/officeart/2005/8/layout/radial1"/>
    <dgm:cxn modelId="{9615A26C-6C9D-4743-843B-9B3D8D389181}" type="presParOf" srcId="{C71B7C9B-1F2E-4FF5-84E8-EB05691389F3}" destId="{F246DEF1-06F5-4C90-868A-C4E6DF04B360}" srcOrd="4" destOrd="0" presId="urn:microsoft.com/office/officeart/2005/8/layout/radial1"/>
    <dgm:cxn modelId="{6678E11B-FB7E-491B-AFFB-7C1C8C1D48EC}" type="presParOf" srcId="{C71B7C9B-1F2E-4FF5-84E8-EB05691389F3}" destId="{23F97338-71A4-45F4-8353-C9D870C8A742}" srcOrd="5" destOrd="0" presId="urn:microsoft.com/office/officeart/2005/8/layout/radial1"/>
    <dgm:cxn modelId="{57CDF1CB-8723-473A-83CC-D8E943DCD4D9}" type="presParOf" srcId="{23F97338-71A4-45F4-8353-C9D870C8A742}" destId="{215597F9-4A2A-4858-BCD1-4BD30998CF10}" srcOrd="0" destOrd="0" presId="urn:microsoft.com/office/officeart/2005/8/layout/radial1"/>
    <dgm:cxn modelId="{81146B49-5367-4900-A477-2A6067CA082C}" type="presParOf" srcId="{C71B7C9B-1F2E-4FF5-84E8-EB05691389F3}" destId="{264CA76D-7619-45AC-81AC-8C30CB165408}" srcOrd="6" destOrd="0" presId="urn:microsoft.com/office/officeart/2005/8/layout/radial1"/>
    <dgm:cxn modelId="{84E812A1-4364-44ED-A10F-B0B37847250E}" type="presParOf" srcId="{C71B7C9B-1F2E-4FF5-84E8-EB05691389F3}" destId="{BBCB1ECF-F21A-4C62-A6D0-E5F852DFD788}" srcOrd="7" destOrd="0" presId="urn:microsoft.com/office/officeart/2005/8/layout/radial1"/>
    <dgm:cxn modelId="{8886F48F-55A1-4E64-BDAA-D02873EAA5D7}" type="presParOf" srcId="{BBCB1ECF-F21A-4C62-A6D0-E5F852DFD788}" destId="{66779054-D624-4A38-AFFC-20F20266E41A}" srcOrd="0" destOrd="0" presId="urn:microsoft.com/office/officeart/2005/8/layout/radial1"/>
    <dgm:cxn modelId="{098DAF8D-12F8-4EA4-B5C1-4B761EE14763}" type="presParOf" srcId="{C71B7C9B-1F2E-4FF5-84E8-EB05691389F3}" destId="{4BDB7B26-12AF-4EDA-A226-12AB55786384}" srcOrd="8" destOrd="0" presId="urn:microsoft.com/office/officeart/2005/8/layout/radial1"/>
    <dgm:cxn modelId="{E7EB0A62-DD25-4649-A81D-7108F7334920}" type="presParOf" srcId="{C71B7C9B-1F2E-4FF5-84E8-EB05691389F3}" destId="{B1F5BC94-F97B-4166-92B4-6FB57CF10D42}" srcOrd="9" destOrd="0" presId="urn:microsoft.com/office/officeart/2005/8/layout/radial1"/>
    <dgm:cxn modelId="{5EE62CAD-A42F-4744-B527-B66C6E062A56}" type="presParOf" srcId="{B1F5BC94-F97B-4166-92B4-6FB57CF10D42}" destId="{CA97C744-B0DB-45E6-92D4-6D150FE11940}" srcOrd="0" destOrd="0" presId="urn:microsoft.com/office/officeart/2005/8/layout/radial1"/>
    <dgm:cxn modelId="{C0953146-7035-44D0-9FDA-B2169390E4E7}" type="presParOf" srcId="{C71B7C9B-1F2E-4FF5-84E8-EB05691389F3}" destId="{44D7C977-1A42-4839-82E8-B8A5763F0435}" srcOrd="10" destOrd="0" presId="urn:microsoft.com/office/officeart/2005/8/layout/radial1"/>
    <dgm:cxn modelId="{52F038BE-D750-48F7-A1A8-11705BF3F974}" type="presParOf" srcId="{C71B7C9B-1F2E-4FF5-84E8-EB05691389F3}" destId="{DAFFB913-7C30-4547-9DFD-D80FDA6025F5}" srcOrd="11" destOrd="0" presId="urn:microsoft.com/office/officeart/2005/8/layout/radial1"/>
    <dgm:cxn modelId="{DFB441F7-53BF-43E6-8CA4-698F0502F72E}" type="presParOf" srcId="{DAFFB913-7C30-4547-9DFD-D80FDA6025F5}" destId="{6DC11617-5E8A-4165-B9B5-B7D65439F2C1}" srcOrd="0" destOrd="0" presId="urn:microsoft.com/office/officeart/2005/8/layout/radial1"/>
    <dgm:cxn modelId="{71D8D01E-2757-4EF8-83F8-5C410B5A4AC1}" type="presParOf" srcId="{C71B7C9B-1F2E-4FF5-84E8-EB05691389F3}" destId="{FD32D17F-195C-4357-8898-8D436E9066D4}" srcOrd="12" destOrd="0" presId="urn:microsoft.com/office/officeart/2005/8/layout/radial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FC9C849-8E59-44D5-83C7-4B2DE8C45D16}" type="doc">
      <dgm:prSet loTypeId="urn:microsoft.com/office/officeart/2005/8/layout/radial3" loCatId="relationship" qsTypeId="urn:microsoft.com/office/officeart/2005/8/quickstyle/simple1" qsCatId="simple" csTypeId="urn:microsoft.com/office/officeart/2005/8/colors/colorful4" csCatId="colorful" phldr="1"/>
      <dgm:spPr/>
      <dgm:t>
        <a:bodyPr/>
        <a:lstStyle/>
        <a:p>
          <a:endParaRPr lang="en-US"/>
        </a:p>
      </dgm:t>
    </dgm:pt>
    <dgm:pt modelId="{7FF19567-B9A3-4CE9-BD5E-7701D9070FAA}">
      <dgm:prSet custT="1"/>
      <dgm:spPr/>
      <dgm:t>
        <a:bodyPr/>
        <a:lstStyle/>
        <a:p>
          <a:pPr rtl="0"/>
          <a:r>
            <a:rPr lang="en-US" sz="2400"/>
            <a:t>Characteristics of Project Manager</a:t>
          </a:r>
        </a:p>
      </dgm:t>
    </dgm:pt>
    <dgm:pt modelId="{89F2CB18-6D1C-491E-B1AB-95BDC4D2F3A5}" type="parTrans" cxnId="{8582DAC3-3DAA-46B7-9402-3E45EC981030}">
      <dgm:prSet/>
      <dgm:spPr/>
      <dgm:t>
        <a:bodyPr/>
        <a:lstStyle/>
        <a:p>
          <a:endParaRPr lang="en-US" sz="2000"/>
        </a:p>
      </dgm:t>
    </dgm:pt>
    <dgm:pt modelId="{817CB935-54D2-4475-BB69-EB9014425AC8}" type="sibTrans" cxnId="{8582DAC3-3DAA-46B7-9402-3E45EC981030}">
      <dgm:prSet/>
      <dgm:spPr/>
      <dgm:t>
        <a:bodyPr/>
        <a:lstStyle/>
        <a:p>
          <a:endParaRPr lang="en-US" sz="2000"/>
        </a:p>
      </dgm:t>
    </dgm:pt>
    <dgm:pt modelId="{32F8E41F-ECE5-4A45-BE0A-7F1CDE6A1652}">
      <dgm:prSet custT="1"/>
      <dgm:spPr/>
      <dgm:t>
        <a:bodyPr/>
        <a:lstStyle/>
        <a:p>
          <a:pPr rtl="0"/>
          <a:r>
            <a:rPr lang="en-US" sz="1050"/>
            <a:t>Effective Communication Skills</a:t>
          </a:r>
        </a:p>
      </dgm:t>
    </dgm:pt>
    <dgm:pt modelId="{149C8C01-431F-44D4-83D5-7C96B868C567}" type="parTrans" cxnId="{688229A2-5C1E-40EF-8FC5-807F7400B302}">
      <dgm:prSet/>
      <dgm:spPr/>
      <dgm:t>
        <a:bodyPr/>
        <a:lstStyle/>
        <a:p>
          <a:endParaRPr lang="en-US" sz="2000"/>
        </a:p>
      </dgm:t>
    </dgm:pt>
    <dgm:pt modelId="{82FDF1C2-60D4-46D5-B7CA-E2DA026B55D4}" type="sibTrans" cxnId="{688229A2-5C1E-40EF-8FC5-807F7400B302}">
      <dgm:prSet/>
      <dgm:spPr/>
      <dgm:t>
        <a:bodyPr/>
        <a:lstStyle/>
        <a:p>
          <a:endParaRPr lang="en-US" sz="2000"/>
        </a:p>
      </dgm:t>
    </dgm:pt>
    <dgm:pt modelId="{F0A155DF-3022-49BE-83C3-109E7AA7BE3C}">
      <dgm:prSet custT="1"/>
      <dgm:spPr/>
      <dgm:t>
        <a:bodyPr/>
        <a:lstStyle/>
        <a:p>
          <a:pPr rtl="0"/>
          <a:r>
            <a:rPr lang="en-US" sz="1050"/>
            <a:t>Technical Expertise</a:t>
          </a:r>
        </a:p>
      </dgm:t>
    </dgm:pt>
    <dgm:pt modelId="{C2D0EB7C-4AEF-4BD3-99AF-15DC8A04C0F4}" type="parTrans" cxnId="{0A34267A-102A-468D-A689-23C8F22D7D01}">
      <dgm:prSet/>
      <dgm:spPr/>
      <dgm:t>
        <a:bodyPr/>
        <a:lstStyle/>
        <a:p>
          <a:endParaRPr lang="en-US" sz="2000"/>
        </a:p>
      </dgm:t>
    </dgm:pt>
    <dgm:pt modelId="{E9B41140-314A-49FA-AE78-9B002E867824}" type="sibTrans" cxnId="{0A34267A-102A-468D-A689-23C8F22D7D01}">
      <dgm:prSet/>
      <dgm:spPr/>
      <dgm:t>
        <a:bodyPr/>
        <a:lstStyle/>
        <a:p>
          <a:endParaRPr lang="en-US" sz="2000"/>
        </a:p>
      </dgm:t>
    </dgm:pt>
    <dgm:pt modelId="{7376A635-5177-448F-AD85-DC1FBB48AFE3}">
      <dgm:prSet custT="1"/>
      <dgm:spPr/>
      <dgm:t>
        <a:bodyPr/>
        <a:lstStyle/>
        <a:p>
          <a:pPr rtl="0"/>
          <a:r>
            <a:rPr lang="en-US" sz="1050"/>
            <a:t>Decision-Making Ability</a:t>
          </a:r>
        </a:p>
      </dgm:t>
    </dgm:pt>
    <dgm:pt modelId="{591EAFB2-4A31-4E62-91D1-C20FA386B00F}" type="parTrans" cxnId="{FC3A74C8-42A7-4287-AA94-E33CCC75A934}">
      <dgm:prSet/>
      <dgm:spPr/>
      <dgm:t>
        <a:bodyPr/>
        <a:lstStyle/>
        <a:p>
          <a:endParaRPr lang="en-US" sz="2000"/>
        </a:p>
      </dgm:t>
    </dgm:pt>
    <dgm:pt modelId="{C6262BFD-F01E-43B1-B355-21471A1AB5F0}" type="sibTrans" cxnId="{FC3A74C8-42A7-4287-AA94-E33CCC75A934}">
      <dgm:prSet/>
      <dgm:spPr/>
      <dgm:t>
        <a:bodyPr/>
        <a:lstStyle/>
        <a:p>
          <a:endParaRPr lang="en-US" sz="2000"/>
        </a:p>
      </dgm:t>
    </dgm:pt>
    <dgm:pt modelId="{684587B4-9709-40F9-AFB3-81A2A5F45DEA}">
      <dgm:prSet custT="1"/>
      <dgm:spPr/>
      <dgm:t>
        <a:bodyPr/>
        <a:lstStyle/>
        <a:p>
          <a:pPr rtl="0"/>
          <a:r>
            <a:rPr lang="en-US" sz="1050"/>
            <a:t>Shared Vision</a:t>
          </a:r>
        </a:p>
      </dgm:t>
    </dgm:pt>
    <dgm:pt modelId="{DA6745FE-D47E-4663-B82C-E63865BA5E23}" type="parTrans" cxnId="{0AA4875D-6809-47AD-9522-1FA3A3DCD044}">
      <dgm:prSet/>
      <dgm:spPr/>
      <dgm:t>
        <a:bodyPr/>
        <a:lstStyle/>
        <a:p>
          <a:endParaRPr lang="en-US" sz="2000"/>
        </a:p>
      </dgm:t>
    </dgm:pt>
    <dgm:pt modelId="{157134F0-5F04-4ACC-92C7-9F165DC7A954}" type="sibTrans" cxnId="{0AA4875D-6809-47AD-9522-1FA3A3DCD044}">
      <dgm:prSet/>
      <dgm:spPr/>
      <dgm:t>
        <a:bodyPr/>
        <a:lstStyle/>
        <a:p>
          <a:endParaRPr lang="en-US" sz="2000"/>
        </a:p>
      </dgm:t>
    </dgm:pt>
    <dgm:pt modelId="{DD2C4C5E-6D33-43B5-9C93-ABDF056419F0}">
      <dgm:prSet custT="1"/>
      <dgm:spPr/>
      <dgm:t>
        <a:bodyPr/>
        <a:lstStyle/>
        <a:p>
          <a:pPr rtl="0"/>
          <a:r>
            <a:rPr lang="en-US" sz="1050"/>
            <a:t>Team Building Skills</a:t>
          </a:r>
        </a:p>
      </dgm:t>
    </dgm:pt>
    <dgm:pt modelId="{61B3F42E-2F57-44F2-8ED4-5A774F01BF0A}" type="parTrans" cxnId="{E9CA4691-6518-4065-9EAF-608E7AFC2D2C}">
      <dgm:prSet/>
      <dgm:spPr/>
      <dgm:t>
        <a:bodyPr/>
        <a:lstStyle/>
        <a:p>
          <a:endParaRPr lang="en-US" sz="2000"/>
        </a:p>
      </dgm:t>
    </dgm:pt>
    <dgm:pt modelId="{1FDEC579-4D67-42DB-869F-1C545295CF8F}" type="sibTrans" cxnId="{E9CA4691-6518-4065-9EAF-608E7AFC2D2C}">
      <dgm:prSet/>
      <dgm:spPr/>
      <dgm:t>
        <a:bodyPr/>
        <a:lstStyle/>
        <a:p>
          <a:endParaRPr lang="en-US" sz="2000"/>
        </a:p>
      </dgm:t>
    </dgm:pt>
    <dgm:pt modelId="{20249738-1276-4F30-ACB4-99824192A188}">
      <dgm:prSet custT="1"/>
      <dgm:spPr/>
      <dgm:t>
        <a:bodyPr/>
        <a:lstStyle/>
        <a:p>
          <a:pPr rtl="0"/>
          <a:r>
            <a:rPr lang="en-US" sz="1050"/>
            <a:t>Empathy</a:t>
          </a:r>
        </a:p>
      </dgm:t>
    </dgm:pt>
    <dgm:pt modelId="{5C5B84C8-7C6B-4948-83C5-D85DA3C053B4}" type="parTrans" cxnId="{4470E864-4F0E-41C0-974D-5F1D65AE990C}">
      <dgm:prSet/>
      <dgm:spPr/>
      <dgm:t>
        <a:bodyPr/>
        <a:lstStyle/>
        <a:p>
          <a:endParaRPr lang="en-US" sz="2000"/>
        </a:p>
      </dgm:t>
    </dgm:pt>
    <dgm:pt modelId="{5482A8CA-077D-4A8D-98A1-9D833E5959E9}" type="sibTrans" cxnId="{4470E864-4F0E-41C0-974D-5F1D65AE990C}">
      <dgm:prSet/>
      <dgm:spPr/>
      <dgm:t>
        <a:bodyPr/>
        <a:lstStyle/>
        <a:p>
          <a:endParaRPr lang="en-US" sz="2000"/>
        </a:p>
      </dgm:t>
    </dgm:pt>
    <dgm:pt modelId="{FE52B6C7-9C52-4FC4-8D48-EAB01466C956}" type="pres">
      <dgm:prSet presAssocID="{AFC9C849-8E59-44D5-83C7-4B2DE8C45D16}" presName="composite" presStyleCnt="0">
        <dgm:presLayoutVars>
          <dgm:chMax val="1"/>
          <dgm:dir/>
          <dgm:resizeHandles val="exact"/>
        </dgm:presLayoutVars>
      </dgm:prSet>
      <dgm:spPr/>
    </dgm:pt>
    <dgm:pt modelId="{213A7567-35E9-4B9A-9DB5-8D4FDCC83D33}" type="pres">
      <dgm:prSet presAssocID="{AFC9C849-8E59-44D5-83C7-4B2DE8C45D16}" presName="radial" presStyleCnt="0">
        <dgm:presLayoutVars>
          <dgm:animLvl val="ctr"/>
        </dgm:presLayoutVars>
      </dgm:prSet>
      <dgm:spPr/>
    </dgm:pt>
    <dgm:pt modelId="{F4886476-ED8E-4569-AB12-070AD9D2CCAE}" type="pres">
      <dgm:prSet presAssocID="{7FF19567-B9A3-4CE9-BD5E-7701D9070FAA}" presName="centerShape" presStyleLbl="vennNode1" presStyleIdx="0" presStyleCnt="7"/>
      <dgm:spPr/>
    </dgm:pt>
    <dgm:pt modelId="{78F16C24-A90A-4175-8526-3839E4C220A9}" type="pres">
      <dgm:prSet presAssocID="{32F8E41F-ECE5-4A45-BE0A-7F1CDE6A1652}" presName="node" presStyleLbl="vennNode1" presStyleIdx="1" presStyleCnt="7">
        <dgm:presLayoutVars>
          <dgm:bulletEnabled val="1"/>
        </dgm:presLayoutVars>
      </dgm:prSet>
      <dgm:spPr/>
    </dgm:pt>
    <dgm:pt modelId="{58980D48-DD2F-411C-88ED-B8AD17097FD9}" type="pres">
      <dgm:prSet presAssocID="{F0A155DF-3022-49BE-83C3-109E7AA7BE3C}" presName="node" presStyleLbl="vennNode1" presStyleIdx="2" presStyleCnt="7">
        <dgm:presLayoutVars>
          <dgm:bulletEnabled val="1"/>
        </dgm:presLayoutVars>
      </dgm:prSet>
      <dgm:spPr/>
    </dgm:pt>
    <dgm:pt modelId="{63B2AFE7-1140-4969-B834-1A94D21A8A7E}" type="pres">
      <dgm:prSet presAssocID="{7376A635-5177-448F-AD85-DC1FBB48AFE3}" presName="node" presStyleLbl="vennNode1" presStyleIdx="3" presStyleCnt="7">
        <dgm:presLayoutVars>
          <dgm:bulletEnabled val="1"/>
        </dgm:presLayoutVars>
      </dgm:prSet>
      <dgm:spPr/>
    </dgm:pt>
    <dgm:pt modelId="{4AFD30A0-DFF7-45A6-ADE0-D5DA89FDC2A5}" type="pres">
      <dgm:prSet presAssocID="{684587B4-9709-40F9-AFB3-81A2A5F45DEA}" presName="node" presStyleLbl="vennNode1" presStyleIdx="4" presStyleCnt="7">
        <dgm:presLayoutVars>
          <dgm:bulletEnabled val="1"/>
        </dgm:presLayoutVars>
      </dgm:prSet>
      <dgm:spPr/>
    </dgm:pt>
    <dgm:pt modelId="{F290FE41-6C05-447E-BBA6-C072EA92C1A6}" type="pres">
      <dgm:prSet presAssocID="{DD2C4C5E-6D33-43B5-9C93-ABDF056419F0}" presName="node" presStyleLbl="vennNode1" presStyleIdx="5" presStyleCnt="7">
        <dgm:presLayoutVars>
          <dgm:bulletEnabled val="1"/>
        </dgm:presLayoutVars>
      </dgm:prSet>
      <dgm:spPr/>
    </dgm:pt>
    <dgm:pt modelId="{3D710EFE-5BC8-4138-9EF0-37F81918EC1F}" type="pres">
      <dgm:prSet presAssocID="{20249738-1276-4F30-ACB4-99824192A188}" presName="node" presStyleLbl="vennNode1" presStyleIdx="6" presStyleCnt="7">
        <dgm:presLayoutVars>
          <dgm:bulletEnabled val="1"/>
        </dgm:presLayoutVars>
      </dgm:prSet>
      <dgm:spPr/>
    </dgm:pt>
  </dgm:ptLst>
  <dgm:cxnLst>
    <dgm:cxn modelId="{FB1B091D-7ABC-4DDC-8C08-7C1493E10128}" type="presOf" srcId="{DD2C4C5E-6D33-43B5-9C93-ABDF056419F0}" destId="{F290FE41-6C05-447E-BBA6-C072EA92C1A6}" srcOrd="0" destOrd="0" presId="urn:microsoft.com/office/officeart/2005/8/layout/radial3"/>
    <dgm:cxn modelId="{0AA4875D-6809-47AD-9522-1FA3A3DCD044}" srcId="{7FF19567-B9A3-4CE9-BD5E-7701D9070FAA}" destId="{684587B4-9709-40F9-AFB3-81A2A5F45DEA}" srcOrd="3" destOrd="0" parTransId="{DA6745FE-D47E-4663-B82C-E63865BA5E23}" sibTransId="{157134F0-5F04-4ACC-92C7-9F165DC7A954}"/>
    <dgm:cxn modelId="{3FB1BA62-7890-4B29-B40B-507732B05E48}" type="presOf" srcId="{F0A155DF-3022-49BE-83C3-109E7AA7BE3C}" destId="{58980D48-DD2F-411C-88ED-B8AD17097FD9}" srcOrd="0" destOrd="0" presId="urn:microsoft.com/office/officeart/2005/8/layout/radial3"/>
    <dgm:cxn modelId="{4470E864-4F0E-41C0-974D-5F1D65AE990C}" srcId="{7FF19567-B9A3-4CE9-BD5E-7701D9070FAA}" destId="{20249738-1276-4F30-ACB4-99824192A188}" srcOrd="5" destOrd="0" parTransId="{5C5B84C8-7C6B-4948-83C5-D85DA3C053B4}" sibTransId="{5482A8CA-077D-4A8D-98A1-9D833E5959E9}"/>
    <dgm:cxn modelId="{0A34267A-102A-468D-A689-23C8F22D7D01}" srcId="{7FF19567-B9A3-4CE9-BD5E-7701D9070FAA}" destId="{F0A155DF-3022-49BE-83C3-109E7AA7BE3C}" srcOrd="1" destOrd="0" parTransId="{C2D0EB7C-4AEF-4BD3-99AF-15DC8A04C0F4}" sibTransId="{E9B41140-314A-49FA-AE78-9B002E867824}"/>
    <dgm:cxn modelId="{98E0D685-7905-42DD-872E-194D9DF069E0}" type="presOf" srcId="{AFC9C849-8E59-44D5-83C7-4B2DE8C45D16}" destId="{FE52B6C7-9C52-4FC4-8D48-EAB01466C956}" srcOrd="0" destOrd="0" presId="urn:microsoft.com/office/officeart/2005/8/layout/radial3"/>
    <dgm:cxn modelId="{EC0CFF88-CBEF-43DE-AF8E-21CFED97DC8B}" type="presOf" srcId="{684587B4-9709-40F9-AFB3-81A2A5F45DEA}" destId="{4AFD30A0-DFF7-45A6-ADE0-D5DA89FDC2A5}" srcOrd="0" destOrd="0" presId="urn:microsoft.com/office/officeart/2005/8/layout/radial3"/>
    <dgm:cxn modelId="{E9CA4691-6518-4065-9EAF-608E7AFC2D2C}" srcId="{7FF19567-B9A3-4CE9-BD5E-7701D9070FAA}" destId="{DD2C4C5E-6D33-43B5-9C93-ABDF056419F0}" srcOrd="4" destOrd="0" parTransId="{61B3F42E-2F57-44F2-8ED4-5A774F01BF0A}" sibTransId="{1FDEC579-4D67-42DB-869F-1C545295CF8F}"/>
    <dgm:cxn modelId="{688229A2-5C1E-40EF-8FC5-807F7400B302}" srcId="{7FF19567-B9A3-4CE9-BD5E-7701D9070FAA}" destId="{32F8E41F-ECE5-4A45-BE0A-7F1CDE6A1652}" srcOrd="0" destOrd="0" parTransId="{149C8C01-431F-44D4-83D5-7C96B868C567}" sibTransId="{82FDF1C2-60D4-46D5-B7CA-E2DA026B55D4}"/>
    <dgm:cxn modelId="{261751AF-61B1-4F4E-BBDD-23A190BB47A5}" type="presOf" srcId="{7FF19567-B9A3-4CE9-BD5E-7701D9070FAA}" destId="{F4886476-ED8E-4569-AB12-070AD9D2CCAE}" srcOrd="0" destOrd="0" presId="urn:microsoft.com/office/officeart/2005/8/layout/radial3"/>
    <dgm:cxn modelId="{8582DAC3-3DAA-46B7-9402-3E45EC981030}" srcId="{AFC9C849-8E59-44D5-83C7-4B2DE8C45D16}" destId="{7FF19567-B9A3-4CE9-BD5E-7701D9070FAA}" srcOrd="0" destOrd="0" parTransId="{89F2CB18-6D1C-491E-B1AB-95BDC4D2F3A5}" sibTransId="{817CB935-54D2-4475-BB69-EB9014425AC8}"/>
    <dgm:cxn modelId="{FC3A74C8-42A7-4287-AA94-E33CCC75A934}" srcId="{7FF19567-B9A3-4CE9-BD5E-7701D9070FAA}" destId="{7376A635-5177-448F-AD85-DC1FBB48AFE3}" srcOrd="2" destOrd="0" parTransId="{591EAFB2-4A31-4E62-91D1-C20FA386B00F}" sibTransId="{C6262BFD-F01E-43B1-B355-21471A1AB5F0}"/>
    <dgm:cxn modelId="{E02436CA-D721-480E-BC63-FD72CD3AF29A}" type="presOf" srcId="{32F8E41F-ECE5-4A45-BE0A-7F1CDE6A1652}" destId="{78F16C24-A90A-4175-8526-3839E4C220A9}" srcOrd="0" destOrd="0" presId="urn:microsoft.com/office/officeart/2005/8/layout/radial3"/>
    <dgm:cxn modelId="{D6B83FD8-C72E-4423-A282-DA89581B705F}" type="presOf" srcId="{7376A635-5177-448F-AD85-DC1FBB48AFE3}" destId="{63B2AFE7-1140-4969-B834-1A94D21A8A7E}" srcOrd="0" destOrd="0" presId="urn:microsoft.com/office/officeart/2005/8/layout/radial3"/>
    <dgm:cxn modelId="{1D3C7CDE-92C2-4648-99DC-7BCA99AFBBAC}" type="presOf" srcId="{20249738-1276-4F30-ACB4-99824192A188}" destId="{3D710EFE-5BC8-4138-9EF0-37F81918EC1F}" srcOrd="0" destOrd="0" presId="urn:microsoft.com/office/officeart/2005/8/layout/radial3"/>
    <dgm:cxn modelId="{D396E2BF-E4D0-4887-BE88-5955E169E902}" type="presParOf" srcId="{FE52B6C7-9C52-4FC4-8D48-EAB01466C956}" destId="{213A7567-35E9-4B9A-9DB5-8D4FDCC83D33}" srcOrd="0" destOrd="0" presId="urn:microsoft.com/office/officeart/2005/8/layout/radial3"/>
    <dgm:cxn modelId="{7C404B97-586D-40AE-A39F-0B7B87D05CCF}" type="presParOf" srcId="{213A7567-35E9-4B9A-9DB5-8D4FDCC83D33}" destId="{F4886476-ED8E-4569-AB12-070AD9D2CCAE}" srcOrd="0" destOrd="0" presId="urn:microsoft.com/office/officeart/2005/8/layout/radial3"/>
    <dgm:cxn modelId="{91174321-5120-403C-8DF6-846375E2AD75}" type="presParOf" srcId="{213A7567-35E9-4B9A-9DB5-8D4FDCC83D33}" destId="{78F16C24-A90A-4175-8526-3839E4C220A9}" srcOrd="1" destOrd="0" presId="urn:microsoft.com/office/officeart/2005/8/layout/radial3"/>
    <dgm:cxn modelId="{52A7FF19-10F2-4734-8B8B-0C9A7BF18BDC}" type="presParOf" srcId="{213A7567-35E9-4B9A-9DB5-8D4FDCC83D33}" destId="{58980D48-DD2F-411C-88ED-B8AD17097FD9}" srcOrd="2" destOrd="0" presId="urn:microsoft.com/office/officeart/2005/8/layout/radial3"/>
    <dgm:cxn modelId="{F98138CE-5056-445C-A956-9DA0EA4BAFBC}" type="presParOf" srcId="{213A7567-35E9-4B9A-9DB5-8D4FDCC83D33}" destId="{63B2AFE7-1140-4969-B834-1A94D21A8A7E}" srcOrd="3" destOrd="0" presId="urn:microsoft.com/office/officeart/2005/8/layout/radial3"/>
    <dgm:cxn modelId="{21FE7F6B-6D10-4040-B0A5-41B1A44B40F8}" type="presParOf" srcId="{213A7567-35E9-4B9A-9DB5-8D4FDCC83D33}" destId="{4AFD30A0-DFF7-45A6-ADE0-D5DA89FDC2A5}" srcOrd="4" destOrd="0" presId="urn:microsoft.com/office/officeart/2005/8/layout/radial3"/>
    <dgm:cxn modelId="{941BD5D6-494E-4B6E-B72D-7E3E75E6B666}" type="presParOf" srcId="{213A7567-35E9-4B9A-9DB5-8D4FDCC83D33}" destId="{F290FE41-6C05-447E-BBA6-C072EA92C1A6}" srcOrd="5" destOrd="0" presId="urn:microsoft.com/office/officeart/2005/8/layout/radial3"/>
    <dgm:cxn modelId="{4FE9FCD2-EF76-47FB-9932-3205805625EB}" type="presParOf" srcId="{213A7567-35E9-4B9A-9DB5-8D4FDCC83D33}" destId="{3D710EFE-5BC8-4138-9EF0-37F81918EC1F}" srcOrd="6" destOrd="0" presId="urn:microsoft.com/office/officeart/2005/8/layout/radial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DD8CCE9-4EC4-4B93-B9A9-5DCE79674937}" type="doc">
      <dgm:prSet loTypeId="urn:microsoft.com/office/officeart/2008/layout/NameandTitleOrganizationalChart" loCatId="hierarchy" qsTypeId="urn:microsoft.com/office/officeart/2005/8/quickstyle/simple1" qsCatId="simple" csTypeId="urn:microsoft.com/office/officeart/2005/8/colors/colorful4" csCatId="colorful"/>
      <dgm:spPr/>
      <dgm:t>
        <a:bodyPr/>
        <a:lstStyle/>
        <a:p>
          <a:endParaRPr lang="en-US"/>
        </a:p>
      </dgm:t>
    </dgm:pt>
    <dgm:pt modelId="{1467EE6C-6914-4E77-A3E9-AA981930AF6F}">
      <dgm:prSet/>
      <dgm:spPr/>
      <dgm:t>
        <a:bodyPr/>
        <a:lstStyle/>
        <a:p>
          <a:pPr rtl="0"/>
          <a:r>
            <a:rPr lang="en-US">
              <a:solidFill>
                <a:schemeClr val="tx1"/>
              </a:solidFill>
            </a:rPr>
            <a:t>Project Manager</a:t>
          </a:r>
        </a:p>
      </dgm:t>
    </dgm:pt>
    <dgm:pt modelId="{A7AF0F95-791E-4139-BCBA-E9A693ECFABF}" type="parTrans" cxnId="{50662E03-8EF3-4234-826C-39C7145708D0}">
      <dgm:prSet/>
      <dgm:spPr/>
      <dgm:t>
        <a:bodyPr/>
        <a:lstStyle/>
        <a:p>
          <a:endParaRPr lang="en-US">
            <a:solidFill>
              <a:schemeClr val="tx1"/>
            </a:solidFill>
          </a:endParaRPr>
        </a:p>
      </dgm:t>
    </dgm:pt>
    <dgm:pt modelId="{296D5384-34FF-4D5C-91AE-A24BFA34A164}" type="sibTrans" cxnId="{50662E03-8EF3-4234-826C-39C7145708D0}">
      <dgm:prSet/>
      <dgm:spPr/>
      <dgm:t>
        <a:bodyPr/>
        <a:lstStyle/>
        <a:p>
          <a:endParaRPr lang="en-US">
            <a:solidFill>
              <a:schemeClr val="tx1"/>
            </a:solidFill>
          </a:endParaRPr>
        </a:p>
      </dgm:t>
    </dgm:pt>
    <dgm:pt modelId="{520F73AC-554A-473B-81A8-29DC8A9E81F5}">
      <dgm:prSet/>
      <dgm:spPr/>
      <dgm:t>
        <a:bodyPr/>
        <a:lstStyle/>
        <a:p>
          <a:pPr rtl="0"/>
          <a:r>
            <a:rPr lang="en-US">
              <a:solidFill>
                <a:schemeClr val="tx1"/>
              </a:solidFill>
            </a:rPr>
            <a:t>Technical Team</a:t>
          </a:r>
        </a:p>
      </dgm:t>
    </dgm:pt>
    <dgm:pt modelId="{29AD56DC-605E-4B53-830B-A4696B366A18}" type="parTrans" cxnId="{8FD76B03-446C-41F3-9BBB-32841838099C}">
      <dgm:prSet/>
      <dgm:spPr/>
      <dgm:t>
        <a:bodyPr/>
        <a:lstStyle/>
        <a:p>
          <a:endParaRPr lang="en-US">
            <a:solidFill>
              <a:schemeClr val="tx1"/>
            </a:solidFill>
          </a:endParaRPr>
        </a:p>
      </dgm:t>
    </dgm:pt>
    <dgm:pt modelId="{6D5F8D08-DAC7-4EB5-95A5-F097C393D33C}" type="sibTrans" cxnId="{8FD76B03-446C-41F3-9BBB-32841838099C}">
      <dgm:prSet/>
      <dgm:spPr/>
      <dgm:t>
        <a:bodyPr/>
        <a:lstStyle/>
        <a:p>
          <a:endParaRPr lang="en-US">
            <a:solidFill>
              <a:schemeClr val="tx1"/>
            </a:solidFill>
          </a:endParaRPr>
        </a:p>
      </dgm:t>
    </dgm:pt>
    <dgm:pt modelId="{BE53C632-28BB-47B7-AF5D-D2EE729CA14A}">
      <dgm:prSet/>
      <dgm:spPr/>
      <dgm:t>
        <a:bodyPr/>
        <a:lstStyle/>
        <a:p>
          <a:pPr rtl="0"/>
          <a:r>
            <a:rPr lang="en-US">
              <a:solidFill>
                <a:schemeClr val="tx1"/>
              </a:solidFill>
            </a:rPr>
            <a:t>Technical Officers</a:t>
          </a:r>
        </a:p>
      </dgm:t>
    </dgm:pt>
    <dgm:pt modelId="{6F38C850-BA65-4227-9D9D-25812FD62DF9}" type="parTrans" cxnId="{7CE8830E-76F4-4B31-8F5B-0829430211FD}">
      <dgm:prSet/>
      <dgm:spPr/>
      <dgm:t>
        <a:bodyPr/>
        <a:lstStyle/>
        <a:p>
          <a:endParaRPr lang="en-US">
            <a:solidFill>
              <a:schemeClr val="tx1"/>
            </a:solidFill>
          </a:endParaRPr>
        </a:p>
      </dgm:t>
    </dgm:pt>
    <dgm:pt modelId="{4574C257-62C2-4CFE-9766-6BA3BC865CED}" type="sibTrans" cxnId="{7CE8830E-76F4-4B31-8F5B-0829430211FD}">
      <dgm:prSet/>
      <dgm:spPr/>
      <dgm:t>
        <a:bodyPr/>
        <a:lstStyle/>
        <a:p>
          <a:endParaRPr lang="en-US">
            <a:solidFill>
              <a:schemeClr val="tx1"/>
            </a:solidFill>
          </a:endParaRPr>
        </a:p>
      </dgm:t>
    </dgm:pt>
    <dgm:pt modelId="{0CAD75A4-FC5F-44C6-B9F1-4AD2E2144F05}">
      <dgm:prSet/>
      <dgm:spPr/>
      <dgm:t>
        <a:bodyPr/>
        <a:lstStyle/>
        <a:p>
          <a:pPr rtl="0"/>
          <a:r>
            <a:rPr lang="en-US">
              <a:solidFill>
                <a:schemeClr val="tx1"/>
              </a:solidFill>
            </a:rPr>
            <a:t>Technical Team</a:t>
          </a:r>
        </a:p>
      </dgm:t>
    </dgm:pt>
    <dgm:pt modelId="{E8A9BC72-BE30-493C-B2D4-055D1C03B6E7}" type="parTrans" cxnId="{52707137-64B6-47E5-9249-960E0AF10F22}">
      <dgm:prSet/>
      <dgm:spPr/>
      <dgm:t>
        <a:bodyPr/>
        <a:lstStyle/>
        <a:p>
          <a:endParaRPr lang="en-US">
            <a:solidFill>
              <a:schemeClr val="tx1"/>
            </a:solidFill>
          </a:endParaRPr>
        </a:p>
      </dgm:t>
    </dgm:pt>
    <dgm:pt modelId="{FDE5875B-7707-42D1-85A3-75E69E1981F8}" type="sibTrans" cxnId="{52707137-64B6-47E5-9249-960E0AF10F22}">
      <dgm:prSet/>
      <dgm:spPr/>
      <dgm:t>
        <a:bodyPr/>
        <a:lstStyle/>
        <a:p>
          <a:endParaRPr lang="en-US">
            <a:solidFill>
              <a:schemeClr val="tx1"/>
            </a:solidFill>
          </a:endParaRPr>
        </a:p>
      </dgm:t>
    </dgm:pt>
    <dgm:pt modelId="{5E209F6B-56A7-4A06-BE5D-B6CCFBE0D772}">
      <dgm:prSet/>
      <dgm:spPr/>
      <dgm:t>
        <a:bodyPr/>
        <a:lstStyle/>
        <a:p>
          <a:pPr rtl="0"/>
          <a:r>
            <a:rPr lang="en-US">
              <a:solidFill>
                <a:schemeClr val="tx1"/>
              </a:solidFill>
            </a:rPr>
            <a:t>Strategic Management Team</a:t>
          </a:r>
        </a:p>
      </dgm:t>
    </dgm:pt>
    <dgm:pt modelId="{DA894564-C988-4B0A-9348-811CC83965EB}" type="parTrans" cxnId="{F32EAB62-2487-4BAA-A754-01EDDED01EB4}">
      <dgm:prSet/>
      <dgm:spPr/>
      <dgm:t>
        <a:bodyPr/>
        <a:lstStyle/>
        <a:p>
          <a:endParaRPr lang="en-US">
            <a:solidFill>
              <a:schemeClr val="tx1"/>
            </a:solidFill>
          </a:endParaRPr>
        </a:p>
      </dgm:t>
    </dgm:pt>
    <dgm:pt modelId="{3D66B4BD-AB8A-4B68-96C4-39F703C92639}" type="sibTrans" cxnId="{F32EAB62-2487-4BAA-A754-01EDDED01EB4}">
      <dgm:prSet/>
      <dgm:spPr/>
      <dgm:t>
        <a:bodyPr/>
        <a:lstStyle/>
        <a:p>
          <a:endParaRPr lang="en-US">
            <a:solidFill>
              <a:schemeClr val="tx1"/>
            </a:solidFill>
          </a:endParaRPr>
        </a:p>
      </dgm:t>
    </dgm:pt>
    <dgm:pt modelId="{AD6E3BB4-6793-455A-AB9B-DFA08A21C15B}">
      <dgm:prSet/>
      <dgm:spPr/>
      <dgm:t>
        <a:bodyPr/>
        <a:lstStyle/>
        <a:p>
          <a:pPr rtl="0"/>
          <a:r>
            <a:rPr lang="en-US">
              <a:solidFill>
                <a:schemeClr val="tx1"/>
              </a:solidFill>
            </a:rPr>
            <a:t>Strategic Management Officers</a:t>
          </a:r>
        </a:p>
      </dgm:t>
    </dgm:pt>
    <dgm:pt modelId="{4A667D1C-780C-45F1-BDE2-95429232CD08}" type="parTrans" cxnId="{2187B9ED-9773-4432-8160-EACD686F0FAE}">
      <dgm:prSet/>
      <dgm:spPr/>
      <dgm:t>
        <a:bodyPr/>
        <a:lstStyle/>
        <a:p>
          <a:endParaRPr lang="en-US">
            <a:solidFill>
              <a:schemeClr val="tx1"/>
            </a:solidFill>
          </a:endParaRPr>
        </a:p>
      </dgm:t>
    </dgm:pt>
    <dgm:pt modelId="{F3DED5DC-1A94-4375-B050-17370685DB07}" type="sibTrans" cxnId="{2187B9ED-9773-4432-8160-EACD686F0FAE}">
      <dgm:prSet/>
      <dgm:spPr/>
      <dgm:t>
        <a:bodyPr/>
        <a:lstStyle/>
        <a:p>
          <a:endParaRPr lang="en-US">
            <a:solidFill>
              <a:schemeClr val="tx1"/>
            </a:solidFill>
          </a:endParaRPr>
        </a:p>
      </dgm:t>
    </dgm:pt>
    <dgm:pt modelId="{DA9EFCA8-8493-4673-A2E2-E41557552CCD}">
      <dgm:prSet/>
      <dgm:spPr/>
      <dgm:t>
        <a:bodyPr/>
        <a:lstStyle/>
        <a:p>
          <a:pPr rtl="0"/>
          <a:r>
            <a:rPr lang="en-US">
              <a:solidFill>
                <a:schemeClr val="tx1"/>
              </a:solidFill>
            </a:rPr>
            <a:t>Strategic Management Team</a:t>
          </a:r>
        </a:p>
      </dgm:t>
    </dgm:pt>
    <dgm:pt modelId="{0B2267BA-5A66-420F-A998-FA10E7FA8410}" type="parTrans" cxnId="{EA83612E-BE31-47CA-BFFC-2A98725E0673}">
      <dgm:prSet/>
      <dgm:spPr/>
      <dgm:t>
        <a:bodyPr/>
        <a:lstStyle/>
        <a:p>
          <a:endParaRPr lang="en-US">
            <a:solidFill>
              <a:schemeClr val="tx1"/>
            </a:solidFill>
          </a:endParaRPr>
        </a:p>
      </dgm:t>
    </dgm:pt>
    <dgm:pt modelId="{91E917B8-B062-43D3-8D27-A02A9A020C76}" type="sibTrans" cxnId="{EA83612E-BE31-47CA-BFFC-2A98725E0673}">
      <dgm:prSet/>
      <dgm:spPr/>
      <dgm:t>
        <a:bodyPr/>
        <a:lstStyle/>
        <a:p>
          <a:endParaRPr lang="en-US">
            <a:solidFill>
              <a:schemeClr val="tx1"/>
            </a:solidFill>
          </a:endParaRPr>
        </a:p>
      </dgm:t>
    </dgm:pt>
    <dgm:pt modelId="{97DEB7F2-A187-420F-BE73-3B4109B8CA30}">
      <dgm:prSet/>
      <dgm:spPr/>
      <dgm:t>
        <a:bodyPr/>
        <a:lstStyle/>
        <a:p>
          <a:pPr rtl="0"/>
          <a:r>
            <a:rPr lang="en-US">
              <a:solidFill>
                <a:schemeClr val="tx1"/>
              </a:solidFill>
            </a:rPr>
            <a:t>HRM Team</a:t>
          </a:r>
        </a:p>
      </dgm:t>
    </dgm:pt>
    <dgm:pt modelId="{2FB220F6-17B6-45D8-BD6E-38BB67A5929D}" type="parTrans" cxnId="{EA324AFC-0790-4FC7-80F8-E33C91CD3F1C}">
      <dgm:prSet/>
      <dgm:spPr/>
      <dgm:t>
        <a:bodyPr/>
        <a:lstStyle/>
        <a:p>
          <a:endParaRPr lang="en-US">
            <a:solidFill>
              <a:schemeClr val="tx1"/>
            </a:solidFill>
          </a:endParaRPr>
        </a:p>
      </dgm:t>
    </dgm:pt>
    <dgm:pt modelId="{BD5B2B43-FCB0-473C-BCAE-313AD02078F1}" type="sibTrans" cxnId="{EA324AFC-0790-4FC7-80F8-E33C91CD3F1C}">
      <dgm:prSet/>
      <dgm:spPr/>
      <dgm:t>
        <a:bodyPr/>
        <a:lstStyle/>
        <a:p>
          <a:endParaRPr lang="en-US">
            <a:solidFill>
              <a:schemeClr val="tx1"/>
            </a:solidFill>
          </a:endParaRPr>
        </a:p>
      </dgm:t>
    </dgm:pt>
    <dgm:pt modelId="{6DE3F306-0179-42E8-A560-2942394B0891}">
      <dgm:prSet/>
      <dgm:spPr/>
      <dgm:t>
        <a:bodyPr/>
        <a:lstStyle/>
        <a:p>
          <a:pPr rtl="0"/>
          <a:r>
            <a:rPr lang="en-US">
              <a:solidFill>
                <a:schemeClr val="tx1"/>
              </a:solidFill>
            </a:rPr>
            <a:t>HRM Officers</a:t>
          </a:r>
        </a:p>
      </dgm:t>
    </dgm:pt>
    <dgm:pt modelId="{644A79B4-1897-4186-8373-98326BE443B3}" type="parTrans" cxnId="{26891DE9-BA49-4F68-9998-A9387FD4B15E}">
      <dgm:prSet/>
      <dgm:spPr/>
      <dgm:t>
        <a:bodyPr/>
        <a:lstStyle/>
        <a:p>
          <a:endParaRPr lang="en-US">
            <a:solidFill>
              <a:schemeClr val="tx1"/>
            </a:solidFill>
          </a:endParaRPr>
        </a:p>
      </dgm:t>
    </dgm:pt>
    <dgm:pt modelId="{AFC7084E-345B-482E-A591-132EE32FCC09}" type="sibTrans" cxnId="{26891DE9-BA49-4F68-9998-A9387FD4B15E}">
      <dgm:prSet/>
      <dgm:spPr/>
      <dgm:t>
        <a:bodyPr/>
        <a:lstStyle/>
        <a:p>
          <a:endParaRPr lang="en-US">
            <a:solidFill>
              <a:schemeClr val="tx1"/>
            </a:solidFill>
          </a:endParaRPr>
        </a:p>
      </dgm:t>
    </dgm:pt>
    <dgm:pt modelId="{819542CC-0492-4F67-899C-20EFEFCA6BBA}">
      <dgm:prSet/>
      <dgm:spPr/>
      <dgm:t>
        <a:bodyPr/>
        <a:lstStyle/>
        <a:p>
          <a:pPr rtl="0"/>
          <a:r>
            <a:rPr lang="en-US">
              <a:solidFill>
                <a:schemeClr val="tx1"/>
              </a:solidFill>
            </a:rPr>
            <a:t>HRM Team</a:t>
          </a:r>
        </a:p>
      </dgm:t>
    </dgm:pt>
    <dgm:pt modelId="{E28DCE52-2FE9-46FE-8FAB-06E2CA10EC16}" type="parTrans" cxnId="{AD33FF00-B765-4CD8-A1F0-C8B2992218F0}">
      <dgm:prSet/>
      <dgm:spPr/>
      <dgm:t>
        <a:bodyPr/>
        <a:lstStyle/>
        <a:p>
          <a:endParaRPr lang="en-US">
            <a:solidFill>
              <a:schemeClr val="tx1"/>
            </a:solidFill>
          </a:endParaRPr>
        </a:p>
      </dgm:t>
    </dgm:pt>
    <dgm:pt modelId="{42B89597-7A49-4A27-AAF1-1B52EB026508}" type="sibTrans" cxnId="{AD33FF00-B765-4CD8-A1F0-C8B2992218F0}">
      <dgm:prSet/>
      <dgm:spPr/>
      <dgm:t>
        <a:bodyPr/>
        <a:lstStyle/>
        <a:p>
          <a:endParaRPr lang="en-US">
            <a:solidFill>
              <a:schemeClr val="tx1"/>
            </a:solidFill>
          </a:endParaRPr>
        </a:p>
      </dgm:t>
    </dgm:pt>
    <dgm:pt modelId="{2608AE6F-BD24-4973-8241-6D9818E89D05}">
      <dgm:prSet/>
      <dgm:spPr/>
      <dgm:t>
        <a:bodyPr/>
        <a:lstStyle/>
        <a:p>
          <a:pPr rtl="0"/>
          <a:r>
            <a:rPr lang="en-US">
              <a:solidFill>
                <a:schemeClr val="tx1"/>
              </a:solidFill>
            </a:rPr>
            <a:t>Finance Team</a:t>
          </a:r>
        </a:p>
      </dgm:t>
    </dgm:pt>
    <dgm:pt modelId="{003EAB8B-4DC7-442D-9F27-05DC64A2AF24}" type="parTrans" cxnId="{31282370-BE12-428A-B0F8-9029AF3F5B15}">
      <dgm:prSet/>
      <dgm:spPr/>
      <dgm:t>
        <a:bodyPr/>
        <a:lstStyle/>
        <a:p>
          <a:endParaRPr lang="en-US">
            <a:solidFill>
              <a:schemeClr val="tx1"/>
            </a:solidFill>
          </a:endParaRPr>
        </a:p>
      </dgm:t>
    </dgm:pt>
    <dgm:pt modelId="{1629740C-7D5E-465C-9C8F-D5CA0D863579}" type="sibTrans" cxnId="{31282370-BE12-428A-B0F8-9029AF3F5B15}">
      <dgm:prSet/>
      <dgm:spPr/>
      <dgm:t>
        <a:bodyPr/>
        <a:lstStyle/>
        <a:p>
          <a:endParaRPr lang="en-US">
            <a:solidFill>
              <a:schemeClr val="tx1"/>
            </a:solidFill>
          </a:endParaRPr>
        </a:p>
      </dgm:t>
    </dgm:pt>
    <dgm:pt modelId="{55B59DEB-06EA-4EA8-BECE-226C5D49CE7E}">
      <dgm:prSet/>
      <dgm:spPr/>
      <dgm:t>
        <a:bodyPr/>
        <a:lstStyle/>
        <a:p>
          <a:pPr rtl="0"/>
          <a:r>
            <a:rPr lang="en-US">
              <a:solidFill>
                <a:schemeClr val="tx1"/>
              </a:solidFill>
            </a:rPr>
            <a:t>Finance Officers</a:t>
          </a:r>
        </a:p>
      </dgm:t>
    </dgm:pt>
    <dgm:pt modelId="{DB19EE97-1A59-4CC1-9FB4-CC9B19A6344E}" type="parTrans" cxnId="{E4A448F4-7B09-4D18-92D9-49CAC15E9631}">
      <dgm:prSet/>
      <dgm:spPr/>
      <dgm:t>
        <a:bodyPr/>
        <a:lstStyle/>
        <a:p>
          <a:endParaRPr lang="en-US">
            <a:solidFill>
              <a:schemeClr val="tx1"/>
            </a:solidFill>
          </a:endParaRPr>
        </a:p>
      </dgm:t>
    </dgm:pt>
    <dgm:pt modelId="{DB36E00E-F4EE-47E3-ACB3-C0F8FD60E662}" type="sibTrans" cxnId="{E4A448F4-7B09-4D18-92D9-49CAC15E9631}">
      <dgm:prSet/>
      <dgm:spPr/>
      <dgm:t>
        <a:bodyPr/>
        <a:lstStyle/>
        <a:p>
          <a:endParaRPr lang="en-US">
            <a:solidFill>
              <a:schemeClr val="tx1"/>
            </a:solidFill>
          </a:endParaRPr>
        </a:p>
      </dgm:t>
    </dgm:pt>
    <dgm:pt modelId="{C687B3C6-E21B-4694-B7C2-9E5E5825308C}">
      <dgm:prSet/>
      <dgm:spPr/>
      <dgm:t>
        <a:bodyPr/>
        <a:lstStyle/>
        <a:p>
          <a:pPr rtl="0"/>
          <a:r>
            <a:rPr lang="en-US">
              <a:solidFill>
                <a:schemeClr val="tx1"/>
              </a:solidFill>
            </a:rPr>
            <a:t>Finance Team</a:t>
          </a:r>
        </a:p>
      </dgm:t>
    </dgm:pt>
    <dgm:pt modelId="{4938CE55-AD14-43E9-96F3-D96966262F4A}" type="parTrans" cxnId="{5BE334A6-C9EE-4D2C-BD9B-32EC365E9DAC}">
      <dgm:prSet/>
      <dgm:spPr/>
      <dgm:t>
        <a:bodyPr/>
        <a:lstStyle/>
        <a:p>
          <a:endParaRPr lang="en-US">
            <a:solidFill>
              <a:schemeClr val="tx1"/>
            </a:solidFill>
          </a:endParaRPr>
        </a:p>
      </dgm:t>
    </dgm:pt>
    <dgm:pt modelId="{C9F42CA6-B8B9-4E75-88FD-545C4494A170}" type="sibTrans" cxnId="{5BE334A6-C9EE-4D2C-BD9B-32EC365E9DAC}">
      <dgm:prSet/>
      <dgm:spPr/>
      <dgm:t>
        <a:bodyPr/>
        <a:lstStyle/>
        <a:p>
          <a:endParaRPr lang="en-US">
            <a:solidFill>
              <a:schemeClr val="tx1"/>
            </a:solidFill>
          </a:endParaRPr>
        </a:p>
      </dgm:t>
    </dgm:pt>
    <dgm:pt modelId="{7BE6ADC1-E879-4C77-BF98-7ADBA2093857}">
      <dgm:prSet/>
      <dgm:spPr/>
      <dgm:t>
        <a:bodyPr/>
        <a:lstStyle/>
        <a:p>
          <a:pPr rtl="0"/>
          <a:r>
            <a:rPr lang="en-US">
              <a:solidFill>
                <a:schemeClr val="tx1"/>
              </a:solidFill>
            </a:rPr>
            <a:t>Supply Chain Team</a:t>
          </a:r>
        </a:p>
      </dgm:t>
    </dgm:pt>
    <dgm:pt modelId="{CC74EBDA-7D4F-4015-B6C4-96A713DD1BBA}" type="parTrans" cxnId="{055E523B-F610-4BEB-82E1-7BDD10435A34}">
      <dgm:prSet/>
      <dgm:spPr/>
      <dgm:t>
        <a:bodyPr/>
        <a:lstStyle/>
        <a:p>
          <a:endParaRPr lang="en-US">
            <a:solidFill>
              <a:schemeClr val="tx1"/>
            </a:solidFill>
          </a:endParaRPr>
        </a:p>
      </dgm:t>
    </dgm:pt>
    <dgm:pt modelId="{577D6EBD-367F-4DAF-BEB2-A6773BAC4149}" type="sibTrans" cxnId="{055E523B-F610-4BEB-82E1-7BDD10435A34}">
      <dgm:prSet/>
      <dgm:spPr/>
      <dgm:t>
        <a:bodyPr/>
        <a:lstStyle/>
        <a:p>
          <a:endParaRPr lang="en-US">
            <a:solidFill>
              <a:schemeClr val="tx1"/>
            </a:solidFill>
          </a:endParaRPr>
        </a:p>
      </dgm:t>
    </dgm:pt>
    <dgm:pt modelId="{FF6B5AAF-C7DA-4FB6-A450-AB51498CFA5D}">
      <dgm:prSet/>
      <dgm:spPr/>
      <dgm:t>
        <a:bodyPr/>
        <a:lstStyle/>
        <a:p>
          <a:pPr rtl="0"/>
          <a:r>
            <a:rPr lang="en-US">
              <a:solidFill>
                <a:schemeClr val="tx1"/>
              </a:solidFill>
            </a:rPr>
            <a:t>Supply Chain Officers</a:t>
          </a:r>
        </a:p>
      </dgm:t>
    </dgm:pt>
    <dgm:pt modelId="{7A347610-2124-40C3-B90B-1DCCC692A159}" type="parTrans" cxnId="{8A7EAE3F-F7C6-43DA-AC2D-C647C2C51A27}">
      <dgm:prSet/>
      <dgm:spPr/>
      <dgm:t>
        <a:bodyPr/>
        <a:lstStyle/>
        <a:p>
          <a:endParaRPr lang="en-US">
            <a:solidFill>
              <a:schemeClr val="tx1"/>
            </a:solidFill>
          </a:endParaRPr>
        </a:p>
      </dgm:t>
    </dgm:pt>
    <dgm:pt modelId="{3148ADC2-7414-409E-BF1D-8BD29E59BEE0}" type="sibTrans" cxnId="{8A7EAE3F-F7C6-43DA-AC2D-C647C2C51A27}">
      <dgm:prSet/>
      <dgm:spPr/>
      <dgm:t>
        <a:bodyPr/>
        <a:lstStyle/>
        <a:p>
          <a:endParaRPr lang="en-US">
            <a:solidFill>
              <a:schemeClr val="tx1"/>
            </a:solidFill>
          </a:endParaRPr>
        </a:p>
      </dgm:t>
    </dgm:pt>
    <dgm:pt modelId="{7130F522-6FC8-4EAA-B606-45341C72C2E5}">
      <dgm:prSet/>
      <dgm:spPr/>
      <dgm:t>
        <a:bodyPr/>
        <a:lstStyle/>
        <a:p>
          <a:pPr rtl="0"/>
          <a:r>
            <a:rPr lang="en-US">
              <a:solidFill>
                <a:schemeClr val="tx1"/>
              </a:solidFill>
            </a:rPr>
            <a:t>Supply Chain Team</a:t>
          </a:r>
        </a:p>
      </dgm:t>
    </dgm:pt>
    <dgm:pt modelId="{B4888D0D-38F8-420A-8614-910C3198AE31}" type="parTrans" cxnId="{60A86B61-617F-4181-B7CD-638F320240D1}">
      <dgm:prSet/>
      <dgm:spPr/>
      <dgm:t>
        <a:bodyPr/>
        <a:lstStyle/>
        <a:p>
          <a:endParaRPr lang="en-US">
            <a:solidFill>
              <a:schemeClr val="tx1"/>
            </a:solidFill>
          </a:endParaRPr>
        </a:p>
      </dgm:t>
    </dgm:pt>
    <dgm:pt modelId="{5AA4E4DF-59C1-418D-A255-A850A6E5DFC2}" type="sibTrans" cxnId="{60A86B61-617F-4181-B7CD-638F320240D1}">
      <dgm:prSet/>
      <dgm:spPr/>
      <dgm:t>
        <a:bodyPr/>
        <a:lstStyle/>
        <a:p>
          <a:endParaRPr lang="en-US">
            <a:solidFill>
              <a:schemeClr val="tx1"/>
            </a:solidFill>
          </a:endParaRPr>
        </a:p>
      </dgm:t>
    </dgm:pt>
    <dgm:pt modelId="{25690FCB-3BC4-4483-A83C-086DD591673D}" type="pres">
      <dgm:prSet presAssocID="{4DD8CCE9-4EC4-4B93-B9A9-5DCE79674937}" presName="hierChild1" presStyleCnt="0">
        <dgm:presLayoutVars>
          <dgm:orgChart val="1"/>
          <dgm:chPref val="1"/>
          <dgm:dir/>
          <dgm:animOne val="branch"/>
          <dgm:animLvl val="lvl"/>
          <dgm:resizeHandles/>
        </dgm:presLayoutVars>
      </dgm:prSet>
      <dgm:spPr/>
    </dgm:pt>
    <dgm:pt modelId="{6F45BDE0-1910-415A-9E7A-FFA28C3B209A}" type="pres">
      <dgm:prSet presAssocID="{1467EE6C-6914-4E77-A3E9-AA981930AF6F}" presName="hierRoot1" presStyleCnt="0">
        <dgm:presLayoutVars>
          <dgm:hierBranch val="init"/>
        </dgm:presLayoutVars>
      </dgm:prSet>
      <dgm:spPr/>
    </dgm:pt>
    <dgm:pt modelId="{B82ECB22-8615-4630-BEAF-17CDD4BC2ABB}" type="pres">
      <dgm:prSet presAssocID="{1467EE6C-6914-4E77-A3E9-AA981930AF6F}" presName="rootComposite1" presStyleCnt="0"/>
      <dgm:spPr/>
    </dgm:pt>
    <dgm:pt modelId="{252215BF-AE98-414B-B7F7-8CDF81E5CF02}" type="pres">
      <dgm:prSet presAssocID="{1467EE6C-6914-4E77-A3E9-AA981930AF6F}" presName="rootText1" presStyleLbl="node0" presStyleIdx="0" presStyleCnt="1">
        <dgm:presLayoutVars>
          <dgm:chMax/>
          <dgm:chPref val="3"/>
        </dgm:presLayoutVars>
      </dgm:prSet>
      <dgm:spPr/>
    </dgm:pt>
    <dgm:pt modelId="{B4B03DA1-5D25-40FA-8616-580F64545D05}" type="pres">
      <dgm:prSet presAssocID="{1467EE6C-6914-4E77-A3E9-AA981930AF6F}" presName="titleText1" presStyleLbl="fgAcc0" presStyleIdx="0" presStyleCnt="1">
        <dgm:presLayoutVars>
          <dgm:chMax val="0"/>
          <dgm:chPref val="0"/>
        </dgm:presLayoutVars>
      </dgm:prSet>
      <dgm:spPr/>
    </dgm:pt>
    <dgm:pt modelId="{BE1320D7-9724-4393-9337-EFFEBF0EDE30}" type="pres">
      <dgm:prSet presAssocID="{1467EE6C-6914-4E77-A3E9-AA981930AF6F}" presName="rootConnector1" presStyleLbl="node1" presStyleIdx="0" presStyleCnt="15"/>
      <dgm:spPr/>
    </dgm:pt>
    <dgm:pt modelId="{EE03CC4D-07CD-4900-8813-90184A68B283}" type="pres">
      <dgm:prSet presAssocID="{1467EE6C-6914-4E77-A3E9-AA981930AF6F}" presName="hierChild2" presStyleCnt="0"/>
      <dgm:spPr/>
    </dgm:pt>
    <dgm:pt modelId="{38E10CBC-A2FD-426A-A3E5-2C55D9D6EE0B}" type="pres">
      <dgm:prSet presAssocID="{29AD56DC-605E-4B53-830B-A4696B366A18}" presName="Name37" presStyleLbl="parChTrans1D2" presStyleIdx="0" presStyleCnt="5"/>
      <dgm:spPr/>
    </dgm:pt>
    <dgm:pt modelId="{6AB43D45-A12F-4803-921E-8C8B154F5E2B}" type="pres">
      <dgm:prSet presAssocID="{520F73AC-554A-473B-81A8-29DC8A9E81F5}" presName="hierRoot2" presStyleCnt="0">
        <dgm:presLayoutVars>
          <dgm:hierBranch val="init"/>
        </dgm:presLayoutVars>
      </dgm:prSet>
      <dgm:spPr/>
    </dgm:pt>
    <dgm:pt modelId="{5D872D82-3582-44CB-9EAF-7F3D18B770F9}" type="pres">
      <dgm:prSet presAssocID="{520F73AC-554A-473B-81A8-29DC8A9E81F5}" presName="rootComposite" presStyleCnt="0"/>
      <dgm:spPr/>
    </dgm:pt>
    <dgm:pt modelId="{59BC84AC-B3E4-4602-8177-3FFB7952C42C}" type="pres">
      <dgm:prSet presAssocID="{520F73AC-554A-473B-81A8-29DC8A9E81F5}" presName="rootText" presStyleLbl="node1" presStyleIdx="0" presStyleCnt="15">
        <dgm:presLayoutVars>
          <dgm:chMax/>
          <dgm:chPref val="3"/>
        </dgm:presLayoutVars>
      </dgm:prSet>
      <dgm:spPr/>
    </dgm:pt>
    <dgm:pt modelId="{0929125D-4933-4D9A-88C9-62D74D556AEC}" type="pres">
      <dgm:prSet presAssocID="{520F73AC-554A-473B-81A8-29DC8A9E81F5}" presName="titleText2" presStyleLbl="fgAcc1" presStyleIdx="0" presStyleCnt="15">
        <dgm:presLayoutVars>
          <dgm:chMax val="0"/>
          <dgm:chPref val="0"/>
        </dgm:presLayoutVars>
      </dgm:prSet>
      <dgm:spPr/>
    </dgm:pt>
    <dgm:pt modelId="{578E790A-49E7-45D3-95AF-C9304CBD1DA1}" type="pres">
      <dgm:prSet presAssocID="{520F73AC-554A-473B-81A8-29DC8A9E81F5}" presName="rootConnector" presStyleLbl="node2" presStyleIdx="0" presStyleCnt="0"/>
      <dgm:spPr/>
    </dgm:pt>
    <dgm:pt modelId="{391C50BE-F7AD-4E58-9A7E-14A5F0F2ACE4}" type="pres">
      <dgm:prSet presAssocID="{520F73AC-554A-473B-81A8-29DC8A9E81F5}" presName="hierChild4" presStyleCnt="0"/>
      <dgm:spPr/>
    </dgm:pt>
    <dgm:pt modelId="{FD30831B-8D40-4CB4-8E2E-E658DE931883}" type="pres">
      <dgm:prSet presAssocID="{6F38C850-BA65-4227-9D9D-25812FD62DF9}" presName="Name37" presStyleLbl="parChTrans1D3" presStyleIdx="0" presStyleCnt="5"/>
      <dgm:spPr/>
    </dgm:pt>
    <dgm:pt modelId="{8F57E9A1-D723-4183-8E15-D30142915127}" type="pres">
      <dgm:prSet presAssocID="{BE53C632-28BB-47B7-AF5D-D2EE729CA14A}" presName="hierRoot2" presStyleCnt="0">
        <dgm:presLayoutVars>
          <dgm:hierBranch val="init"/>
        </dgm:presLayoutVars>
      </dgm:prSet>
      <dgm:spPr/>
    </dgm:pt>
    <dgm:pt modelId="{BA2D129C-8F43-4318-930A-826BD307B120}" type="pres">
      <dgm:prSet presAssocID="{BE53C632-28BB-47B7-AF5D-D2EE729CA14A}" presName="rootComposite" presStyleCnt="0"/>
      <dgm:spPr/>
    </dgm:pt>
    <dgm:pt modelId="{5BFA1C18-8C09-41A6-B65F-A07899C1CB35}" type="pres">
      <dgm:prSet presAssocID="{BE53C632-28BB-47B7-AF5D-D2EE729CA14A}" presName="rootText" presStyleLbl="node1" presStyleIdx="1" presStyleCnt="15">
        <dgm:presLayoutVars>
          <dgm:chMax/>
          <dgm:chPref val="3"/>
        </dgm:presLayoutVars>
      </dgm:prSet>
      <dgm:spPr/>
    </dgm:pt>
    <dgm:pt modelId="{5965AA6B-6D95-4426-88C5-9A876889FD5A}" type="pres">
      <dgm:prSet presAssocID="{BE53C632-28BB-47B7-AF5D-D2EE729CA14A}" presName="titleText2" presStyleLbl="fgAcc1" presStyleIdx="1" presStyleCnt="15">
        <dgm:presLayoutVars>
          <dgm:chMax val="0"/>
          <dgm:chPref val="0"/>
        </dgm:presLayoutVars>
      </dgm:prSet>
      <dgm:spPr/>
    </dgm:pt>
    <dgm:pt modelId="{991219A8-34CD-47DD-9B98-1AB11C7DA7DA}" type="pres">
      <dgm:prSet presAssocID="{BE53C632-28BB-47B7-AF5D-D2EE729CA14A}" presName="rootConnector" presStyleLbl="node3" presStyleIdx="0" presStyleCnt="0"/>
      <dgm:spPr/>
    </dgm:pt>
    <dgm:pt modelId="{AA366EFC-8385-4732-8CD1-F2AB20A223C8}" type="pres">
      <dgm:prSet presAssocID="{BE53C632-28BB-47B7-AF5D-D2EE729CA14A}" presName="hierChild4" presStyleCnt="0"/>
      <dgm:spPr/>
    </dgm:pt>
    <dgm:pt modelId="{0EE5C2DA-C4E3-48D2-A171-F0A1684F6C69}" type="pres">
      <dgm:prSet presAssocID="{E8A9BC72-BE30-493C-B2D4-055D1C03B6E7}" presName="Name37" presStyleLbl="parChTrans1D4" presStyleIdx="0" presStyleCnt="5"/>
      <dgm:spPr/>
    </dgm:pt>
    <dgm:pt modelId="{A4EB1367-595A-4880-A1CC-FD7363212A26}" type="pres">
      <dgm:prSet presAssocID="{0CAD75A4-FC5F-44C6-B9F1-4AD2E2144F05}" presName="hierRoot2" presStyleCnt="0">
        <dgm:presLayoutVars>
          <dgm:hierBranch val="init"/>
        </dgm:presLayoutVars>
      </dgm:prSet>
      <dgm:spPr/>
    </dgm:pt>
    <dgm:pt modelId="{3A7DE8C5-B3DB-41CC-9F8C-63E0176C73B1}" type="pres">
      <dgm:prSet presAssocID="{0CAD75A4-FC5F-44C6-B9F1-4AD2E2144F05}" presName="rootComposite" presStyleCnt="0"/>
      <dgm:spPr/>
    </dgm:pt>
    <dgm:pt modelId="{F2085272-E27E-4EC7-B354-A07332957828}" type="pres">
      <dgm:prSet presAssocID="{0CAD75A4-FC5F-44C6-B9F1-4AD2E2144F05}" presName="rootText" presStyleLbl="node1" presStyleIdx="2" presStyleCnt="15">
        <dgm:presLayoutVars>
          <dgm:chMax/>
          <dgm:chPref val="3"/>
        </dgm:presLayoutVars>
      </dgm:prSet>
      <dgm:spPr/>
    </dgm:pt>
    <dgm:pt modelId="{BFC946EA-A51A-4342-8A96-21687417324B}" type="pres">
      <dgm:prSet presAssocID="{0CAD75A4-FC5F-44C6-B9F1-4AD2E2144F05}" presName="titleText2" presStyleLbl="fgAcc1" presStyleIdx="2" presStyleCnt="15">
        <dgm:presLayoutVars>
          <dgm:chMax val="0"/>
          <dgm:chPref val="0"/>
        </dgm:presLayoutVars>
      </dgm:prSet>
      <dgm:spPr/>
    </dgm:pt>
    <dgm:pt modelId="{09800EC5-E6AC-4DAE-B7A2-EB46BE9D8F22}" type="pres">
      <dgm:prSet presAssocID="{0CAD75A4-FC5F-44C6-B9F1-4AD2E2144F05}" presName="rootConnector" presStyleLbl="node4" presStyleIdx="0" presStyleCnt="0"/>
      <dgm:spPr/>
    </dgm:pt>
    <dgm:pt modelId="{52B23B43-224B-42CA-992D-1345F62D3675}" type="pres">
      <dgm:prSet presAssocID="{0CAD75A4-FC5F-44C6-B9F1-4AD2E2144F05}" presName="hierChild4" presStyleCnt="0"/>
      <dgm:spPr/>
    </dgm:pt>
    <dgm:pt modelId="{DAF72FA1-E0B4-4294-BF08-90F1968B226A}" type="pres">
      <dgm:prSet presAssocID="{0CAD75A4-FC5F-44C6-B9F1-4AD2E2144F05}" presName="hierChild5" presStyleCnt="0"/>
      <dgm:spPr/>
    </dgm:pt>
    <dgm:pt modelId="{482C687A-3EC7-4746-A434-19D32237214E}" type="pres">
      <dgm:prSet presAssocID="{BE53C632-28BB-47B7-AF5D-D2EE729CA14A}" presName="hierChild5" presStyleCnt="0"/>
      <dgm:spPr/>
    </dgm:pt>
    <dgm:pt modelId="{FE88FF33-3997-4B99-B6C5-BDE48956E60A}" type="pres">
      <dgm:prSet presAssocID="{520F73AC-554A-473B-81A8-29DC8A9E81F5}" presName="hierChild5" presStyleCnt="0"/>
      <dgm:spPr/>
    </dgm:pt>
    <dgm:pt modelId="{F65C64F1-891A-49E9-8FBE-C0861A8D574B}" type="pres">
      <dgm:prSet presAssocID="{DA894564-C988-4B0A-9348-811CC83965EB}" presName="Name37" presStyleLbl="parChTrans1D2" presStyleIdx="1" presStyleCnt="5"/>
      <dgm:spPr/>
    </dgm:pt>
    <dgm:pt modelId="{33E46C4B-D36A-432A-8CEB-10800C6CF829}" type="pres">
      <dgm:prSet presAssocID="{5E209F6B-56A7-4A06-BE5D-B6CCFBE0D772}" presName="hierRoot2" presStyleCnt="0">
        <dgm:presLayoutVars>
          <dgm:hierBranch val="init"/>
        </dgm:presLayoutVars>
      </dgm:prSet>
      <dgm:spPr/>
    </dgm:pt>
    <dgm:pt modelId="{69325741-EAD4-498E-BB6F-CCC88C35373D}" type="pres">
      <dgm:prSet presAssocID="{5E209F6B-56A7-4A06-BE5D-B6CCFBE0D772}" presName="rootComposite" presStyleCnt="0"/>
      <dgm:spPr/>
    </dgm:pt>
    <dgm:pt modelId="{3FF1B3BC-9F7C-4359-8662-C10E913A860D}" type="pres">
      <dgm:prSet presAssocID="{5E209F6B-56A7-4A06-BE5D-B6CCFBE0D772}" presName="rootText" presStyleLbl="node1" presStyleIdx="3" presStyleCnt="15">
        <dgm:presLayoutVars>
          <dgm:chMax/>
          <dgm:chPref val="3"/>
        </dgm:presLayoutVars>
      </dgm:prSet>
      <dgm:spPr/>
    </dgm:pt>
    <dgm:pt modelId="{B7BD1954-3E76-405B-AF04-0CA31575E416}" type="pres">
      <dgm:prSet presAssocID="{5E209F6B-56A7-4A06-BE5D-B6CCFBE0D772}" presName="titleText2" presStyleLbl="fgAcc1" presStyleIdx="3" presStyleCnt="15">
        <dgm:presLayoutVars>
          <dgm:chMax val="0"/>
          <dgm:chPref val="0"/>
        </dgm:presLayoutVars>
      </dgm:prSet>
      <dgm:spPr/>
    </dgm:pt>
    <dgm:pt modelId="{EC862B51-A010-4839-AF37-933698454464}" type="pres">
      <dgm:prSet presAssocID="{5E209F6B-56A7-4A06-BE5D-B6CCFBE0D772}" presName="rootConnector" presStyleLbl="node2" presStyleIdx="0" presStyleCnt="0"/>
      <dgm:spPr/>
    </dgm:pt>
    <dgm:pt modelId="{1D459FE4-4136-44BC-8BF4-23E57DFA6E61}" type="pres">
      <dgm:prSet presAssocID="{5E209F6B-56A7-4A06-BE5D-B6CCFBE0D772}" presName="hierChild4" presStyleCnt="0"/>
      <dgm:spPr/>
    </dgm:pt>
    <dgm:pt modelId="{8F5EC628-FF86-44C7-948D-A2AC08ED18AC}" type="pres">
      <dgm:prSet presAssocID="{4A667D1C-780C-45F1-BDE2-95429232CD08}" presName="Name37" presStyleLbl="parChTrans1D3" presStyleIdx="1" presStyleCnt="5"/>
      <dgm:spPr/>
    </dgm:pt>
    <dgm:pt modelId="{C9C73A51-0D1E-4EB9-97BE-BC8D61437847}" type="pres">
      <dgm:prSet presAssocID="{AD6E3BB4-6793-455A-AB9B-DFA08A21C15B}" presName="hierRoot2" presStyleCnt="0">
        <dgm:presLayoutVars>
          <dgm:hierBranch val="init"/>
        </dgm:presLayoutVars>
      </dgm:prSet>
      <dgm:spPr/>
    </dgm:pt>
    <dgm:pt modelId="{16E48A9B-712D-49F7-B16C-435E3917E6C5}" type="pres">
      <dgm:prSet presAssocID="{AD6E3BB4-6793-455A-AB9B-DFA08A21C15B}" presName="rootComposite" presStyleCnt="0"/>
      <dgm:spPr/>
    </dgm:pt>
    <dgm:pt modelId="{66E937E3-4683-4B4F-BED7-019DF79D5BC6}" type="pres">
      <dgm:prSet presAssocID="{AD6E3BB4-6793-455A-AB9B-DFA08A21C15B}" presName="rootText" presStyleLbl="node1" presStyleIdx="4" presStyleCnt="15">
        <dgm:presLayoutVars>
          <dgm:chMax/>
          <dgm:chPref val="3"/>
        </dgm:presLayoutVars>
      </dgm:prSet>
      <dgm:spPr/>
    </dgm:pt>
    <dgm:pt modelId="{8C5CB245-3E5A-4065-A1F4-3BD334056C42}" type="pres">
      <dgm:prSet presAssocID="{AD6E3BB4-6793-455A-AB9B-DFA08A21C15B}" presName="titleText2" presStyleLbl="fgAcc1" presStyleIdx="4" presStyleCnt="15">
        <dgm:presLayoutVars>
          <dgm:chMax val="0"/>
          <dgm:chPref val="0"/>
        </dgm:presLayoutVars>
      </dgm:prSet>
      <dgm:spPr/>
    </dgm:pt>
    <dgm:pt modelId="{BDEC780C-B94C-42AC-9490-9A2A40ADF6D9}" type="pres">
      <dgm:prSet presAssocID="{AD6E3BB4-6793-455A-AB9B-DFA08A21C15B}" presName="rootConnector" presStyleLbl="node3" presStyleIdx="0" presStyleCnt="0"/>
      <dgm:spPr/>
    </dgm:pt>
    <dgm:pt modelId="{C29602B5-24F3-4A2F-8F59-3B6B2432FC8C}" type="pres">
      <dgm:prSet presAssocID="{AD6E3BB4-6793-455A-AB9B-DFA08A21C15B}" presName="hierChild4" presStyleCnt="0"/>
      <dgm:spPr/>
    </dgm:pt>
    <dgm:pt modelId="{D43CA98E-17B8-405B-8122-A2C19F88605B}" type="pres">
      <dgm:prSet presAssocID="{0B2267BA-5A66-420F-A998-FA10E7FA8410}" presName="Name37" presStyleLbl="parChTrans1D4" presStyleIdx="1" presStyleCnt="5"/>
      <dgm:spPr/>
    </dgm:pt>
    <dgm:pt modelId="{51370894-5E45-4E8A-968D-9121643B7B1B}" type="pres">
      <dgm:prSet presAssocID="{DA9EFCA8-8493-4673-A2E2-E41557552CCD}" presName="hierRoot2" presStyleCnt="0">
        <dgm:presLayoutVars>
          <dgm:hierBranch val="init"/>
        </dgm:presLayoutVars>
      </dgm:prSet>
      <dgm:spPr/>
    </dgm:pt>
    <dgm:pt modelId="{1F11F36C-6D52-43C7-B61F-02514D1C838C}" type="pres">
      <dgm:prSet presAssocID="{DA9EFCA8-8493-4673-A2E2-E41557552CCD}" presName="rootComposite" presStyleCnt="0"/>
      <dgm:spPr/>
    </dgm:pt>
    <dgm:pt modelId="{812215C8-C98B-4A31-A81F-D19E15DD33D7}" type="pres">
      <dgm:prSet presAssocID="{DA9EFCA8-8493-4673-A2E2-E41557552CCD}" presName="rootText" presStyleLbl="node1" presStyleIdx="5" presStyleCnt="15">
        <dgm:presLayoutVars>
          <dgm:chMax/>
          <dgm:chPref val="3"/>
        </dgm:presLayoutVars>
      </dgm:prSet>
      <dgm:spPr/>
    </dgm:pt>
    <dgm:pt modelId="{6298D059-ED21-40C2-9D54-CA5FE5282FEB}" type="pres">
      <dgm:prSet presAssocID="{DA9EFCA8-8493-4673-A2E2-E41557552CCD}" presName="titleText2" presStyleLbl="fgAcc1" presStyleIdx="5" presStyleCnt="15">
        <dgm:presLayoutVars>
          <dgm:chMax val="0"/>
          <dgm:chPref val="0"/>
        </dgm:presLayoutVars>
      </dgm:prSet>
      <dgm:spPr/>
    </dgm:pt>
    <dgm:pt modelId="{7E1DE1D1-48F5-41B2-B647-64A91181B538}" type="pres">
      <dgm:prSet presAssocID="{DA9EFCA8-8493-4673-A2E2-E41557552CCD}" presName="rootConnector" presStyleLbl="node4" presStyleIdx="0" presStyleCnt="0"/>
      <dgm:spPr/>
    </dgm:pt>
    <dgm:pt modelId="{1FD21804-46CC-4EF0-9C56-AE8FFAB413CF}" type="pres">
      <dgm:prSet presAssocID="{DA9EFCA8-8493-4673-A2E2-E41557552CCD}" presName="hierChild4" presStyleCnt="0"/>
      <dgm:spPr/>
    </dgm:pt>
    <dgm:pt modelId="{B1A0F07E-C95E-46D8-8A79-DA2EC4FDD400}" type="pres">
      <dgm:prSet presAssocID="{DA9EFCA8-8493-4673-A2E2-E41557552CCD}" presName="hierChild5" presStyleCnt="0"/>
      <dgm:spPr/>
    </dgm:pt>
    <dgm:pt modelId="{AAC6A8EE-E40A-4A0D-8D4C-17AAF2EC82D0}" type="pres">
      <dgm:prSet presAssocID="{AD6E3BB4-6793-455A-AB9B-DFA08A21C15B}" presName="hierChild5" presStyleCnt="0"/>
      <dgm:spPr/>
    </dgm:pt>
    <dgm:pt modelId="{0643DAE5-8149-4811-8C57-7EB7137D295C}" type="pres">
      <dgm:prSet presAssocID="{5E209F6B-56A7-4A06-BE5D-B6CCFBE0D772}" presName="hierChild5" presStyleCnt="0"/>
      <dgm:spPr/>
    </dgm:pt>
    <dgm:pt modelId="{FD759A22-A925-426F-9CAB-7C12DC90B6E3}" type="pres">
      <dgm:prSet presAssocID="{2FB220F6-17B6-45D8-BD6E-38BB67A5929D}" presName="Name37" presStyleLbl="parChTrans1D2" presStyleIdx="2" presStyleCnt="5"/>
      <dgm:spPr/>
    </dgm:pt>
    <dgm:pt modelId="{E514FDE7-20B8-412A-879F-A2051BA70F57}" type="pres">
      <dgm:prSet presAssocID="{97DEB7F2-A187-420F-BE73-3B4109B8CA30}" presName="hierRoot2" presStyleCnt="0">
        <dgm:presLayoutVars>
          <dgm:hierBranch val="init"/>
        </dgm:presLayoutVars>
      </dgm:prSet>
      <dgm:spPr/>
    </dgm:pt>
    <dgm:pt modelId="{D08BBE75-9643-4AB6-BED0-8746C3FE53F7}" type="pres">
      <dgm:prSet presAssocID="{97DEB7F2-A187-420F-BE73-3B4109B8CA30}" presName="rootComposite" presStyleCnt="0"/>
      <dgm:spPr/>
    </dgm:pt>
    <dgm:pt modelId="{DB087F9E-2D40-4128-A920-E6C8D577652F}" type="pres">
      <dgm:prSet presAssocID="{97DEB7F2-A187-420F-BE73-3B4109B8CA30}" presName="rootText" presStyleLbl="node1" presStyleIdx="6" presStyleCnt="15">
        <dgm:presLayoutVars>
          <dgm:chMax/>
          <dgm:chPref val="3"/>
        </dgm:presLayoutVars>
      </dgm:prSet>
      <dgm:spPr/>
    </dgm:pt>
    <dgm:pt modelId="{9C10A5CE-236A-401D-9C98-8383EDF05AD9}" type="pres">
      <dgm:prSet presAssocID="{97DEB7F2-A187-420F-BE73-3B4109B8CA30}" presName="titleText2" presStyleLbl="fgAcc1" presStyleIdx="6" presStyleCnt="15">
        <dgm:presLayoutVars>
          <dgm:chMax val="0"/>
          <dgm:chPref val="0"/>
        </dgm:presLayoutVars>
      </dgm:prSet>
      <dgm:spPr/>
    </dgm:pt>
    <dgm:pt modelId="{D3C19F14-BEF3-40EC-A7E7-1DFFFE405ACA}" type="pres">
      <dgm:prSet presAssocID="{97DEB7F2-A187-420F-BE73-3B4109B8CA30}" presName="rootConnector" presStyleLbl="node2" presStyleIdx="0" presStyleCnt="0"/>
      <dgm:spPr/>
    </dgm:pt>
    <dgm:pt modelId="{8DB6A51E-52C6-4323-BFE9-69B79417B360}" type="pres">
      <dgm:prSet presAssocID="{97DEB7F2-A187-420F-BE73-3B4109B8CA30}" presName="hierChild4" presStyleCnt="0"/>
      <dgm:spPr/>
    </dgm:pt>
    <dgm:pt modelId="{C42AEA28-5523-45B6-8B2A-4BC4498356AD}" type="pres">
      <dgm:prSet presAssocID="{644A79B4-1897-4186-8373-98326BE443B3}" presName="Name37" presStyleLbl="parChTrans1D3" presStyleIdx="2" presStyleCnt="5"/>
      <dgm:spPr/>
    </dgm:pt>
    <dgm:pt modelId="{97C83D75-4C93-4FB2-805F-6E000E4BA8CC}" type="pres">
      <dgm:prSet presAssocID="{6DE3F306-0179-42E8-A560-2942394B0891}" presName="hierRoot2" presStyleCnt="0">
        <dgm:presLayoutVars>
          <dgm:hierBranch val="init"/>
        </dgm:presLayoutVars>
      </dgm:prSet>
      <dgm:spPr/>
    </dgm:pt>
    <dgm:pt modelId="{714C9E1E-70CA-4ADC-8DB5-38B6138085DB}" type="pres">
      <dgm:prSet presAssocID="{6DE3F306-0179-42E8-A560-2942394B0891}" presName="rootComposite" presStyleCnt="0"/>
      <dgm:spPr/>
    </dgm:pt>
    <dgm:pt modelId="{5C3AF945-529C-4471-BFE9-B02AF87C5A0B}" type="pres">
      <dgm:prSet presAssocID="{6DE3F306-0179-42E8-A560-2942394B0891}" presName="rootText" presStyleLbl="node1" presStyleIdx="7" presStyleCnt="15">
        <dgm:presLayoutVars>
          <dgm:chMax/>
          <dgm:chPref val="3"/>
        </dgm:presLayoutVars>
      </dgm:prSet>
      <dgm:spPr/>
    </dgm:pt>
    <dgm:pt modelId="{8E422D69-AB9E-4401-8AB6-90D52867146F}" type="pres">
      <dgm:prSet presAssocID="{6DE3F306-0179-42E8-A560-2942394B0891}" presName="titleText2" presStyleLbl="fgAcc1" presStyleIdx="7" presStyleCnt="15">
        <dgm:presLayoutVars>
          <dgm:chMax val="0"/>
          <dgm:chPref val="0"/>
        </dgm:presLayoutVars>
      </dgm:prSet>
      <dgm:spPr/>
    </dgm:pt>
    <dgm:pt modelId="{FD035E2B-8B33-4B09-8BD6-2C2315B5E32E}" type="pres">
      <dgm:prSet presAssocID="{6DE3F306-0179-42E8-A560-2942394B0891}" presName="rootConnector" presStyleLbl="node3" presStyleIdx="0" presStyleCnt="0"/>
      <dgm:spPr/>
    </dgm:pt>
    <dgm:pt modelId="{8B0DD775-5322-445A-92E6-85253D81338E}" type="pres">
      <dgm:prSet presAssocID="{6DE3F306-0179-42E8-A560-2942394B0891}" presName="hierChild4" presStyleCnt="0"/>
      <dgm:spPr/>
    </dgm:pt>
    <dgm:pt modelId="{EA7B4B6E-42BC-4599-837D-26E88AA6ABCA}" type="pres">
      <dgm:prSet presAssocID="{E28DCE52-2FE9-46FE-8FAB-06E2CA10EC16}" presName="Name37" presStyleLbl="parChTrans1D4" presStyleIdx="2" presStyleCnt="5"/>
      <dgm:spPr/>
    </dgm:pt>
    <dgm:pt modelId="{F5AB6AAF-92BB-4B7D-8915-CB51A26ED9A2}" type="pres">
      <dgm:prSet presAssocID="{819542CC-0492-4F67-899C-20EFEFCA6BBA}" presName="hierRoot2" presStyleCnt="0">
        <dgm:presLayoutVars>
          <dgm:hierBranch val="init"/>
        </dgm:presLayoutVars>
      </dgm:prSet>
      <dgm:spPr/>
    </dgm:pt>
    <dgm:pt modelId="{22014199-DF90-42CF-9761-21461B98A479}" type="pres">
      <dgm:prSet presAssocID="{819542CC-0492-4F67-899C-20EFEFCA6BBA}" presName="rootComposite" presStyleCnt="0"/>
      <dgm:spPr/>
    </dgm:pt>
    <dgm:pt modelId="{8D8FB985-75EF-46A6-B97C-EE4E0C24D42C}" type="pres">
      <dgm:prSet presAssocID="{819542CC-0492-4F67-899C-20EFEFCA6BBA}" presName="rootText" presStyleLbl="node1" presStyleIdx="8" presStyleCnt="15">
        <dgm:presLayoutVars>
          <dgm:chMax/>
          <dgm:chPref val="3"/>
        </dgm:presLayoutVars>
      </dgm:prSet>
      <dgm:spPr/>
    </dgm:pt>
    <dgm:pt modelId="{3FC8FD10-7B3E-42E9-B58C-4D8D406D06FD}" type="pres">
      <dgm:prSet presAssocID="{819542CC-0492-4F67-899C-20EFEFCA6BBA}" presName="titleText2" presStyleLbl="fgAcc1" presStyleIdx="8" presStyleCnt="15">
        <dgm:presLayoutVars>
          <dgm:chMax val="0"/>
          <dgm:chPref val="0"/>
        </dgm:presLayoutVars>
      </dgm:prSet>
      <dgm:spPr/>
    </dgm:pt>
    <dgm:pt modelId="{B6959B5D-B6A9-4BA5-B8BF-864826A0117C}" type="pres">
      <dgm:prSet presAssocID="{819542CC-0492-4F67-899C-20EFEFCA6BBA}" presName="rootConnector" presStyleLbl="node4" presStyleIdx="0" presStyleCnt="0"/>
      <dgm:spPr/>
    </dgm:pt>
    <dgm:pt modelId="{08E8DCF5-F5DB-4B28-A3B3-551CDF8C8A46}" type="pres">
      <dgm:prSet presAssocID="{819542CC-0492-4F67-899C-20EFEFCA6BBA}" presName="hierChild4" presStyleCnt="0"/>
      <dgm:spPr/>
    </dgm:pt>
    <dgm:pt modelId="{E8B2AB30-18C4-464E-A9B1-BAF8B079844D}" type="pres">
      <dgm:prSet presAssocID="{819542CC-0492-4F67-899C-20EFEFCA6BBA}" presName="hierChild5" presStyleCnt="0"/>
      <dgm:spPr/>
    </dgm:pt>
    <dgm:pt modelId="{7E4A95EA-AFEE-47BA-8734-5CB4A535BDFB}" type="pres">
      <dgm:prSet presAssocID="{6DE3F306-0179-42E8-A560-2942394B0891}" presName="hierChild5" presStyleCnt="0"/>
      <dgm:spPr/>
    </dgm:pt>
    <dgm:pt modelId="{17EF840D-5191-467F-9AD7-2C2F8D2F62D6}" type="pres">
      <dgm:prSet presAssocID="{97DEB7F2-A187-420F-BE73-3B4109B8CA30}" presName="hierChild5" presStyleCnt="0"/>
      <dgm:spPr/>
    </dgm:pt>
    <dgm:pt modelId="{744970FF-F992-4B4E-B690-A0F7C1C8D8B0}" type="pres">
      <dgm:prSet presAssocID="{003EAB8B-4DC7-442D-9F27-05DC64A2AF24}" presName="Name37" presStyleLbl="parChTrans1D2" presStyleIdx="3" presStyleCnt="5"/>
      <dgm:spPr/>
    </dgm:pt>
    <dgm:pt modelId="{CBE8C2A3-5072-4F1E-AFA5-E144C2FF0C6F}" type="pres">
      <dgm:prSet presAssocID="{2608AE6F-BD24-4973-8241-6D9818E89D05}" presName="hierRoot2" presStyleCnt="0">
        <dgm:presLayoutVars>
          <dgm:hierBranch val="init"/>
        </dgm:presLayoutVars>
      </dgm:prSet>
      <dgm:spPr/>
    </dgm:pt>
    <dgm:pt modelId="{2FE9F5C6-8BE3-4357-910A-12EE699536BE}" type="pres">
      <dgm:prSet presAssocID="{2608AE6F-BD24-4973-8241-6D9818E89D05}" presName="rootComposite" presStyleCnt="0"/>
      <dgm:spPr/>
    </dgm:pt>
    <dgm:pt modelId="{B943BEF0-6E4F-437D-AA4E-84806503F44D}" type="pres">
      <dgm:prSet presAssocID="{2608AE6F-BD24-4973-8241-6D9818E89D05}" presName="rootText" presStyleLbl="node1" presStyleIdx="9" presStyleCnt="15">
        <dgm:presLayoutVars>
          <dgm:chMax/>
          <dgm:chPref val="3"/>
        </dgm:presLayoutVars>
      </dgm:prSet>
      <dgm:spPr/>
    </dgm:pt>
    <dgm:pt modelId="{2253DD1C-E516-4CA2-9BD7-3443D20EC5CD}" type="pres">
      <dgm:prSet presAssocID="{2608AE6F-BD24-4973-8241-6D9818E89D05}" presName="titleText2" presStyleLbl="fgAcc1" presStyleIdx="9" presStyleCnt="15">
        <dgm:presLayoutVars>
          <dgm:chMax val="0"/>
          <dgm:chPref val="0"/>
        </dgm:presLayoutVars>
      </dgm:prSet>
      <dgm:spPr/>
    </dgm:pt>
    <dgm:pt modelId="{D62C6610-B13F-4C2C-887F-66BFE1CA733B}" type="pres">
      <dgm:prSet presAssocID="{2608AE6F-BD24-4973-8241-6D9818E89D05}" presName="rootConnector" presStyleLbl="node2" presStyleIdx="0" presStyleCnt="0"/>
      <dgm:spPr/>
    </dgm:pt>
    <dgm:pt modelId="{34C92158-005A-4FCB-81A4-452766A858D3}" type="pres">
      <dgm:prSet presAssocID="{2608AE6F-BD24-4973-8241-6D9818E89D05}" presName="hierChild4" presStyleCnt="0"/>
      <dgm:spPr/>
    </dgm:pt>
    <dgm:pt modelId="{457E5025-A2B0-4CBF-936D-685B48D734D4}" type="pres">
      <dgm:prSet presAssocID="{DB19EE97-1A59-4CC1-9FB4-CC9B19A6344E}" presName="Name37" presStyleLbl="parChTrans1D3" presStyleIdx="3" presStyleCnt="5"/>
      <dgm:spPr/>
    </dgm:pt>
    <dgm:pt modelId="{E3855608-1F94-4020-8D26-3AEDB7463F63}" type="pres">
      <dgm:prSet presAssocID="{55B59DEB-06EA-4EA8-BECE-226C5D49CE7E}" presName="hierRoot2" presStyleCnt="0">
        <dgm:presLayoutVars>
          <dgm:hierBranch val="init"/>
        </dgm:presLayoutVars>
      </dgm:prSet>
      <dgm:spPr/>
    </dgm:pt>
    <dgm:pt modelId="{C4525C74-237A-49B5-A099-E5B7558917B1}" type="pres">
      <dgm:prSet presAssocID="{55B59DEB-06EA-4EA8-BECE-226C5D49CE7E}" presName="rootComposite" presStyleCnt="0"/>
      <dgm:spPr/>
    </dgm:pt>
    <dgm:pt modelId="{D28BF17A-4770-4BA8-A1D4-CF5E4F62366D}" type="pres">
      <dgm:prSet presAssocID="{55B59DEB-06EA-4EA8-BECE-226C5D49CE7E}" presName="rootText" presStyleLbl="node1" presStyleIdx="10" presStyleCnt="15">
        <dgm:presLayoutVars>
          <dgm:chMax/>
          <dgm:chPref val="3"/>
        </dgm:presLayoutVars>
      </dgm:prSet>
      <dgm:spPr/>
    </dgm:pt>
    <dgm:pt modelId="{4A151038-52D1-40C2-883C-04C786417C83}" type="pres">
      <dgm:prSet presAssocID="{55B59DEB-06EA-4EA8-BECE-226C5D49CE7E}" presName="titleText2" presStyleLbl="fgAcc1" presStyleIdx="10" presStyleCnt="15">
        <dgm:presLayoutVars>
          <dgm:chMax val="0"/>
          <dgm:chPref val="0"/>
        </dgm:presLayoutVars>
      </dgm:prSet>
      <dgm:spPr/>
    </dgm:pt>
    <dgm:pt modelId="{AFEF1D13-F7FA-4D22-AF38-6223DC754041}" type="pres">
      <dgm:prSet presAssocID="{55B59DEB-06EA-4EA8-BECE-226C5D49CE7E}" presName="rootConnector" presStyleLbl="node3" presStyleIdx="0" presStyleCnt="0"/>
      <dgm:spPr/>
    </dgm:pt>
    <dgm:pt modelId="{5D7B54FF-4F3D-436D-951F-6150304ADB5F}" type="pres">
      <dgm:prSet presAssocID="{55B59DEB-06EA-4EA8-BECE-226C5D49CE7E}" presName="hierChild4" presStyleCnt="0"/>
      <dgm:spPr/>
    </dgm:pt>
    <dgm:pt modelId="{36925F10-3947-412D-809F-00E224A40D85}" type="pres">
      <dgm:prSet presAssocID="{4938CE55-AD14-43E9-96F3-D96966262F4A}" presName="Name37" presStyleLbl="parChTrans1D4" presStyleIdx="3" presStyleCnt="5"/>
      <dgm:spPr/>
    </dgm:pt>
    <dgm:pt modelId="{CE23B059-50FB-4E88-A0A9-6E72BE62357C}" type="pres">
      <dgm:prSet presAssocID="{C687B3C6-E21B-4694-B7C2-9E5E5825308C}" presName="hierRoot2" presStyleCnt="0">
        <dgm:presLayoutVars>
          <dgm:hierBranch val="init"/>
        </dgm:presLayoutVars>
      </dgm:prSet>
      <dgm:spPr/>
    </dgm:pt>
    <dgm:pt modelId="{D7529576-A4A1-4141-A0AF-E692197DF551}" type="pres">
      <dgm:prSet presAssocID="{C687B3C6-E21B-4694-B7C2-9E5E5825308C}" presName="rootComposite" presStyleCnt="0"/>
      <dgm:spPr/>
    </dgm:pt>
    <dgm:pt modelId="{39DA54AA-121C-4C31-A89C-521BAFCACEA8}" type="pres">
      <dgm:prSet presAssocID="{C687B3C6-E21B-4694-B7C2-9E5E5825308C}" presName="rootText" presStyleLbl="node1" presStyleIdx="11" presStyleCnt="15">
        <dgm:presLayoutVars>
          <dgm:chMax/>
          <dgm:chPref val="3"/>
        </dgm:presLayoutVars>
      </dgm:prSet>
      <dgm:spPr/>
    </dgm:pt>
    <dgm:pt modelId="{F95DDAFC-2523-4D71-8D06-C7E5B9CD7D02}" type="pres">
      <dgm:prSet presAssocID="{C687B3C6-E21B-4694-B7C2-9E5E5825308C}" presName="titleText2" presStyleLbl="fgAcc1" presStyleIdx="11" presStyleCnt="15">
        <dgm:presLayoutVars>
          <dgm:chMax val="0"/>
          <dgm:chPref val="0"/>
        </dgm:presLayoutVars>
      </dgm:prSet>
      <dgm:spPr/>
    </dgm:pt>
    <dgm:pt modelId="{174CF32C-CE4A-4D81-BB77-B05847386215}" type="pres">
      <dgm:prSet presAssocID="{C687B3C6-E21B-4694-B7C2-9E5E5825308C}" presName="rootConnector" presStyleLbl="node4" presStyleIdx="0" presStyleCnt="0"/>
      <dgm:spPr/>
    </dgm:pt>
    <dgm:pt modelId="{50FF84B2-9ACC-4088-9D44-4D932506C61F}" type="pres">
      <dgm:prSet presAssocID="{C687B3C6-E21B-4694-B7C2-9E5E5825308C}" presName="hierChild4" presStyleCnt="0"/>
      <dgm:spPr/>
    </dgm:pt>
    <dgm:pt modelId="{2193205D-9D51-4128-9FD2-CA7F466A50A6}" type="pres">
      <dgm:prSet presAssocID="{C687B3C6-E21B-4694-B7C2-9E5E5825308C}" presName="hierChild5" presStyleCnt="0"/>
      <dgm:spPr/>
    </dgm:pt>
    <dgm:pt modelId="{9ECC2561-DE49-4EB3-82B3-A49F1A6213EE}" type="pres">
      <dgm:prSet presAssocID="{55B59DEB-06EA-4EA8-BECE-226C5D49CE7E}" presName="hierChild5" presStyleCnt="0"/>
      <dgm:spPr/>
    </dgm:pt>
    <dgm:pt modelId="{03157D46-D8A5-4D3D-B3AC-03A002C18EA1}" type="pres">
      <dgm:prSet presAssocID="{2608AE6F-BD24-4973-8241-6D9818E89D05}" presName="hierChild5" presStyleCnt="0"/>
      <dgm:spPr/>
    </dgm:pt>
    <dgm:pt modelId="{AD392355-8546-40C9-B9F1-091C314D77F1}" type="pres">
      <dgm:prSet presAssocID="{CC74EBDA-7D4F-4015-B6C4-96A713DD1BBA}" presName="Name37" presStyleLbl="parChTrans1D2" presStyleIdx="4" presStyleCnt="5"/>
      <dgm:spPr/>
    </dgm:pt>
    <dgm:pt modelId="{7384B019-949E-4A8B-9DAC-E85351C96511}" type="pres">
      <dgm:prSet presAssocID="{7BE6ADC1-E879-4C77-BF98-7ADBA2093857}" presName="hierRoot2" presStyleCnt="0">
        <dgm:presLayoutVars>
          <dgm:hierBranch val="init"/>
        </dgm:presLayoutVars>
      </dgm:prSet>
      <dgm:spPr/>
    </dgm:pt>
    <dgm:pt modelId="{5D58A77E-7BE7-442C-92F1-74BFD4C285D7}" type="pres">
      <dgm:prSet presAssocID="{7BE6ADC1-E879-4C77-BF98-7ADBA2093857}" presName="rootComposite" presStyleCnt="0"/>
      <dgm:spPr/>
    </dgm:pt>
    <dgm:pt modelId="{01587FC9-C6B2-47E7-98C2-F9D98CA54313}" type="pres">
      <dgm:prSet presAssocID="{7BE6ADC1-E879-4C77-BF98-7ADBA2093857}" presName="rootText" presStyleLbl="node1" presStyleIdx="12" presStyleCnt="15">
        <dgm:presLayoutVars>
          <dgm:chMax/>
          <dgm:chPref val="3"/>
        </dgm:presLayoutVars>
      </dgm:prSet>
      <dgm:spPr/>
    </dgm:pt>
    <dgm:pt modelId="{7D37E1B2-4B17-4F5B-8866-CDBB9B6A4769}" type="pres">
      <dgm:prSet presAssocID="{7BE6ADC1-E879-4C77-BF98-7ADBA2093857}" presName="titleText2" presStyleLbl="fgAcc1" presStyleIdx="12" presStyleCnt="15">
        <dgm:presLayoutVars>
          <dgm:chMax val="0"/>
          <dgm:chPref val="0"/>
        </dgm:presLayoutVars>
      </dgm:prSet>
      <dgm:spPr/>
    </dgm:pt>
    <dgm:pt modelId="{7778BDDA-FC90-46A9-AB47-A4D0EB71D2CE}" type="pres">
      <dgm:prSet presAssocID="{7BE6ADC1-E879-4C77-BF98-7ADBA2093857}" presName="rootConnector" presStyleLbl="node2" presStyleIdx="0" presStyleCnt="0"/>
      <dgm:spPr/>
    </dgm:pt>
    <dgm:pt modelId="{61EE68CC-BED9-4606-BCCA-DAE2874AE491}" type="pres">
      <dgm:prSet presAssocID="{7BE6ADC1-E879-4C77-BF98-7ADBA2093857}" presName="hierChild4" presStyleCnt="0"/>
      <dgm:spPr/>
    </dgm:pt>
    <dgm:pt modelId="{36EADB95-4A8E-4DD3-8131-5A967F9F8A03}" type="pres">
      <dgm:prSet presAssocID="{7A347610-2124-40C3-B90B-1DCCC692A159}" presName="Name37" presStyleLbl="parChTrans1D3" presStyleIdx="4" presStyleCnt="5"/>
      <dgm:spPr/>
    </dgm:pt>
    <dgm:pt modelId="{B41B88C2-37C1-4C5F-BC7A-B4B4633ADBC6}" type="pres">
      <dgm:prSet presAssocID="{FF6B5AAF-C7DA-4FB6-A450-AB51498CFA5D}" presName="hierRoot2" presStyleCnt="0">
        <dgm:presLayoutVars>
          <dgm:hierBranch val="init"/>
        </dgm:presLayoutVars>
      </dgm:prSet>
      <dgm:spPr/>
    </dgm:pt>
    <dgm:pt modelId="{A490A4FD-8D00-498A-946E-164BDFB9B92D}" type="pres">
      <dgm:prSet presAssocID="{FF6B5AAF-C7DA-4FB6-A450-AB51498CFA5D}" presName="rootComposite" presStyleCnt="0"/>
      <dgm:spPr/>
    </dgm:pt>
    <dgm:pt modelId="{D59C9E7E-92A2-43AB-ABBF-571E54FCA8B8}" type="pres">
      <dgm:prSet presAssocID="{FF6B5AAF-C7DA-4FB6-A450-AB51498CFA5D}" presName="rootText" presStyleLbl="node1" presStyleIdx="13" presStyleCnt="15">
        <dgm:presLayoutVars>
          <dgm:chMax/>
          <dgm:chPref val="3"/>
        </dgm:presLayoutVars>
      </dgm:prSet>
      <dgm:spPr/>
    </dgm:pt>
    <dgm:pt modelId="{23E8A503-B9D0-4619-89C4-0683931103A1}" type="pres">
      <dgm:prSet presAssocID="{FF6B5AAF-C7DA-4FB6-A450-AB51498CFA5D}" presName="titleText2" presStyleLbl="fgAcc1" presStyleIdx="13" presStyleCnt="15">
        <dgm:presLayoutVars>
          <dgm:chMax val="0"/>
          <dgm:chPref val="0"/>
        </dgm:presLayoutVars>
      </dgm:prSet>
      <dgm:spPr/>
    </dgm:pt>
    <dgm:pt modelId="{F96521FE-0CEF-4F16-840E-2EAD8F142997}" type="pres">
      <dgm:prSet presAssocID="{FF6B5AAF-C7DA-4FB6-A450-AB51498CFA5D}" presName="rootConnector" presStyleLbl="node3" presStyleIdx="0" presStyleCnt="0"/>
      <dgm:spPr/>
    </dgm:pt>
    <dgm:pt modelId="{6C5DEA10-59AB-49DE-BAA1-0ED58B2279EC}" type="pres">
      <dgm:prSet presAssocID="{FF6B5AAF-C7DA-4FB6-A450-AB51498CFA5D}" presName="hierChild4" presStyleCnt="0"/>
      <dgm:spPr/>
    </dgm:pt>
    <dgm:pt modelId="{080F23E3-A0C6-4504-91E7-B992481537DF}" type="pres">
      <dgm:prSet presAssocID="{B4888D0D-38F8-420A-8614-910C3198AE31}" presName="Name37" presStyleLbl="parChTrans1D4" presStyleIdx="4" presStyleCnt="5"/>
      <dgm:spPr/>
    </dgm:pt>
    <dgm:pt modelId="{8E8A1402-7539-4864-8407-2CE5B022B9A4}" type="pres">
      <dgm:prSet presAssocID="{7130F522-6FC8-4EAA-B606-45341C72C2E5}" presName="hierRoot2" presStyleCnt="0">
        <dgm:presLayoutVars>
          <dgm:hierBranch val="init"/>
        </dgm:presLayoutVars>
      </dgm:prSet>
      <dgm:spPr/>
    </dgm:pt>
    <dgm:pt modelId="{02F04497-5D48-4357-A550-5990A1AB413A}" type="pres">
      <dgm:prSet presAssocID="{7130F522-6FC8-4EAA-B606-45341C72C2E5}" presName="rootComposite" presStyleCnt="0"/>
      <dgm:spPr/>
    </dgm:pt>
    <dgm:pt modelId="{5C968114-43C8-409B-8AD2-AEAE96806F66}" type="pres">
      <dgm:prSet presAssocID="{7130F522-6FC8-4EAA-B606-45341C72C2E5}" presName="rootText" presStyleLbl="node1" presStyleIdx="14" presStyleCnt="15">
        <dgm:presLayoutVars>
          <dgm:chMax/>
          <dgm:chPref val="3"/>
        </dgm:presLayoutVars>
      </dgm:prSet>
      <dgm:spPr/>
    </dgm:pt>
    <dgm:pt modelId="{9030644A-C9F9-4C45-9667-C60AB549C6B6}" type="pres">
      <dgm:prSet presAssocID="{7130F522-6FC8-4EAA-B606-45341C72C2E5}" presName="titleText2" presStyleLbl="fgAcc1" presStyleIdx="14" presStyleCnt="15">
        <dgm:presLayoutVars>
          <dgm:chMax val="0"/>
          <dgm:chPref val="0"/>
        </dgm:presLayoutVars>
      </dgm:prSet>
      <dgm:spPr/>
    </dgm:pt>
    <dgm:pt modelId="{91F25DE1-BFC2-43AC-B3A9-B2C8BFFF3CF6}" type="pres">
      <dgm:prSet presAssocID="{7130F522-6FC8-4EAA-B606-45341C72C2E5}" presName="rootConnector" presStyleLbl="node4" presStyleIdx="0" presStyleCnt="0"/>
      <dgm:spPr/>
    </dgm:pt>
    <dgm:pt modelId="{9EA5B0D4-374F-48F0-B8EB-D9AE3C9C918A}" type="pres">
      <dgm:prSet presAssocID="{7130F522-6FC8-4EAA-B606-45341C72C2E5}" presName="hierChild4" presStyleCnt="0"/>
      <dgm:spPr/>
    </dgm:pt>
    <dgm:pt modelId="{C2BEC962-850F-4F43-B776-64117C7CF3F0}" type="pres">
      <dgm:prSet presAssocID="{7130F522-6FC8-4EAA-B606-45341C72C2E5}" presName="hierChild5" presStyleCnt="0"/>
      <dgm:spPr/>
    </dgm:pt>
    <dgm:pt modelId="{AE190524-3580-4ABE-8D74-6D1C20C2E902}" type="pres">
      <dgm:prSet presAssocID="{FF6B5AAF-C7DA-4FB6-A450-AB51498CFA5D}" presName="hierChild5" presStyleCnt="0"/>
      <dgm:spPr/>
    </dgm:pt>
    <dgm:pt modelId="{13F1B7A0-5BF3-43F0-A332-AE484291FCD7}" type="pres">
      <dgm:prSet presAssocID="{7BE6ADC1-E879-4C77-BF98-7ADBA2093857}" presName="hierChild5" presStyleCnt="0"/>
      <dgm:spPr/>
    </dgm:pt>
    <dgm:pt modelId="{F64D9551-C9C2-4F99-9D71-4CF3F8653383}" type="pres">
      <dgm:prSet presAssocID="{1467EE6C-6914-4E77-A3E9-AA981930AF6F}" presName="hierChild3" presStyleCnt="0"/>
      <dgm:spPr/>
    </dgm:pt>
  </dgm:ptLst>
  <dgm:cxnLst>
    <dgm:cxn modelId="{AD33FF00-B765-4CD8-A1F0-C8B2992218F0}" srcId="{6DE3F306-0179-42E8-A560-2942394B0891}" destId="{819542CC-0492-4F67-899C-20EFEFCA6BBA}" srcOrd="0" destOrd="0" parTransId="{E28DCE52-2FE9-46FE-8FAB-06E2CA10EC16}" sibTransId="{42B89597-7A49-4A27-AAF1-1B52EB026508}"/>
    <dgm:cxn modelId="{50662E03-8EF3-4234-826C-39C7145708D0}" srcId="{4DD8CCE9-4EC4-4B93-B9A9-5DCE79674937}" destId="{1467EE6C-6914-4E77-A3E9-AA981930AF6F}" srcOrd="0" destOrd="0" parTransId="{A7AF0F95-791E-4139-BCBA-E9A693ECFABF}" sibTransId="{296D5384-34FF-4D5C-91AE-A24BFA34A164}"/>
    <dgm:cxn modelId="{FEA13F03-CCF9-4448-AF29-1983F21525CE}" type="presOf" srcId="{4574C257-62C2-4CFE-9766-6BA3BC865CED}" destId="{5965AA6B-6D95-4426-88C5-9A876889FD5A}" srcOrd="0" destOrd="0" presId="urn:microsoft.com/office/officeart/2008/layout/NameandTitleOrganizationalChart"/>
    <dgm:cxn modelId="{8FD76B03-446C-41F3-9BBB-32841838099C}" srcId="{1467EE6C-6914-4E77-A3E9-AA981930AF6F}" destId="{520F73AC-554A-473B-81A8-29DC8A9E81F5}" srcOrd="0" destOrd="0" parTransId="{29AD56DC-605E-4B53-830B-A4696B366A18}" sibTransId="{6D5F8D08-DAC7-4EB5-95A5-F097C393D33C}"/>
    <dgm:cxn modelId="{67595408-26A3-499A-B853-C6C71FFF192B}" type="presOf" srcId="{AFC7084E-345B-482E-A591-132EE32FCC09}" destId="{8E422D69-AB9E-4401-8AB6-90D52867146F}" srcOrd="0" destOrd="0" presId="urn:microsoft.com/office/officeart/2008/layout/NameandTitleOrganizationalChart"/>
    <dgm:cxn modelId="{7CE8830E-76F4-4B31-8F5B-0829430211FD}" srcId="{520F73AC-554A-473B-81A8-29DC8A9E81F5}" destId="{BE53C632-28BB-47B7-AF5D-D2EE729CA14A}" srcOrd="0" destOrd="0" parTransId="{6F38C850-BA65-4227-9D9D-25812FD62DF9}" sibTransId="{4574C257-62C2-4CFE-9766-6BA3BC865CED}"/>
    <dgm:cxn modelId="{3D79D90F-CCF2-4B43-AED2-78A216828BDD}" type="presOf" srcId="{296D5384-34FF-4D5C-91AE-A24BFA34A164}" destId="{B4B03DA1-5D25-40FA-8616-580F64545D05}" srcOrd="0" destOrd="0" presId="urn:microsoft.com/office/officeart/2008/layout/NameandTitleOrganizationalChart"/>
    <dgm:cxn modelId="{DEC24A1E-F340-4D54-90DF-CC07C388DDCB}" type="presOf" srcId="{0CAD75A4-FC5F-44C6-B9F1-4AD2E2144F05}" destId="{09800EC5-E6AC-4DAE-B7A2-EB46BE9D8F22}" srcOrd="1" destOrd="0" presId="urn:microsoft.com/office/officeart/2008/layout/NameandTitleOrganizationalChart"/>
    <dgm:cxn modelId="{AB430E24-0782-408B-A191-42E7261A42A2}" type="presOf" srcId="{0B2267BA-5A66-420F-A998-FA10E7FA8410}" destId="{D43CA98E-17B8-405B-8122-A2C19F88605B}" srcOrd="0" destOrd="0" presId="urn:microsoft.com/office/officeart/2008/layout/NameandTitleOrganizationalChart"/>
    <dgm:cxn modelId="{9161C528-86DF-434E-B76E-8BB8BCF38658}" type="presOf" srcId="{003EAB8B-4DC7-442D-9F27-05DC64A2AF24}" destId="{744970FF-F992-4B4E-B690-A0F7C1C8D8B0}" srcOrd="0" destOrd="0" presId="urn:microsoft.com/office/officeart/2008/layout/NameandTitleOrganizationalChart"/>
    <dgm:cxn modelId="{EA83612E-BE31-47CA-BFFC-2A98725E0673}" srcId="{AD6E3BB4-6793-455A-AB9B-DFA08A21C15B}" destId="{DA9EFCA8-8493-4673-A2E2-E41557552CCD}" srcOrd="0" destOrd="0" parTransId="{0B2267BA-5A66-420F-A998-FA10E7FA8410}" sibTransId="{91E917B8-B062-43D3-8D27-A02A9A020C76}"/>
    <dgm:cxn modelId="{E8645E35-8DE5-490B-ACBA-57FB98B70E74}" type="presOf" srcId="{2608AE6F-BD24-4973-8241-6D9818E89D05}" destId="{D62C6610-B13F-4C2C-887F-66BFE1CA733B}" srcOrd="1" destOrd="0" presId="urn:microsoft.com/office/officeart/2008/layout/NameandTitleOrganizationalChart"/>
    <dgm:cxn modelId="{52707137-64B6-47E5-9249-960E0AF10F22}" srcId="{BE53C632-28BB-47B7-AF5D-D2EE729CA14A}" destId="{0CAD75A4-FC5F-44C6-B9F1-4AD2E2144F05}" srcOrd="0" destOrd="0" parTransId="{E8A9BC72-BE30-493C-B2D4-055D1C03B6E7}" sibTransId="{FDE5875B-7707-42D1-85A3-75E69E1981F8}"/>
    <dgm:cxn modelId="{055E523B-F610-4BEB-82E1-7BDD10435A34}" srcId="{1467EE6C-6914-4E77-A3E9-AA981930AF6F}" destId="{7BE6ADC1-E879-4C77-BF98-7ADBA2093857}" srcOrd="4" destOrd="0" parTransId="{CC74EBDA-7D4F-4015-B6C4-96A713DD1BBA}" sibTransId="{577D6EBD-367F-4DAF-BEB2-A6773BAC4149}"/>
    <dgm:cxn modelId="{9284FE3C-AF39-458F-9B29-75AB99A6020A}" type="presOf" srcId="{DA9EFCA8-8493-4673-A2E2-E41557552CCD}" destId="{7E1DE1D1-48F5-41B2-B647-64A91181B538}" srcOrd="1" destOrd="0" presId="urn:microsoft.com/office/officeart/2008/layout/NameandTitleOrganizationalChart"/>
    <dgm:cxn modelId="{8A7EAE3F-F7C6-43DA-AC2D-C647C2C51A27}" srcId="{7BE6ADC1-E879-4C77-BF98-7ADBA2093857}" destId="{FF6B5AAF-C7DA-4FB6-A450-AB51498CFA5D}" srcOrd="0" destOrd="0" parTransId="{7A347610-2124-40C3-B90B-1DCCC692A159}" sibTransId="{3148ADC2-7414-409E-BF1D-8BD29E59BEE0}"/>
    <dgm:cxn modelId="{C78AAF5B-8F70-470B-B9B9-E3695AFB01DA}" type="presOf" srcId="{DA9EFCA8-8493-4673-A2E2-E41557552CCD}" destId="{812215C8-C98B-4A31-A81F-D19E15DD33D7}" srcOrd="0" destOrd="0" presId="urn:microsoft.com/office/officeart/2008/layout/NameandTitleOrganizationalChart"/>
    <dgm:cxn modelId="{4A86FB5F-6E0B-410B-9FFE-5A53631C4154}" type="presOf" srcId="{6DE3F306-0179-42E8-A560-2942394B0891}" destId="{5C3AF945-529C-4471-BFE9-B02AF87C5A0B}" srcOrd="0" destOrd="0" presId="urn:microsoft.com/office/officeart/2008/layout/NameandTitleOrganizationalChart"/>
    <dgm:cxn modelId="{60A86B61-617F-4181-B7CD-638F320240D1}" srcId="{FF6B5AAF-C7DA-4FB6-A450-AB51498CFA5D}" destId="{7130F522-6FC8-4EAA-B606-45341C72C2E5}" srcOrd="0" destOrd="0" parTransId="{B4888D0D-38F8-420A-8614-910C3198AE31}" sibTransId="{5AA4E4DF-59C1-418D-A255-A850A6E5DFC2}"/>
    <dgm:cxn modelId="{9DA58A42-C8EE-464C-919F-474E31CE76CB}" type="presOf" srcId="{1629740C-7D5E-465C-9C8F-D5CA0D863579}" destId="{2253DD1C-E516-4CA2-9BD7-3443D20EC5CD}" srcOrd="0" destOrd="0" presId="urn:microsoft.com/office/officeart/2008/layout/NameandTitleOrganizationalChart"/>
    <dgm:cxn modelId="{F32EAB62-2487-4BAA-A754-01EDDED01EB4}" srcId="{1467EE6C-6914-4E77-A3E9-AA981930AF6F}" destId="{5E209F6B-56A7-4A06-BE5D-B6CCFBE0D772}" srcOrd="1" destOrd="0" parTransId="{DA894564-C988-4B0A-9348-811CC83965EB}" sibTransId="{3D66B4BD-AB8A-4B68-96C4-39F703C92639}"/>
    <dgm:cxn modelId="{C0EFB562-3F26-44A1-8AA8-F72599CEE5F1}" type="presOf" srcId="{CC74EBDA-7D4F-4015-B6C4-96A713DD1BBA}" destId="{AD392355-8546-40C9-B9F1-091C314D77F1}" srcOrd="0" destOrd="0" presId="urn:microsoft.com/office/officeart/2008/layout/NameandTitleOrganizationalChart"/>
    <dgm:cxn modelId="{22F9D862-4920-4C5C-9F0B-255759F2FD36}" type="presOf" srcId="{4A667D1C-780C-45F1-BDE2-95429232CD08}" destId="{8F5EC628-FF86-44C7-948D-A2AC08ED18AC}" srcOrd="0" destOrd="0" presId="urn:microsoft.com/office/officeart/2008/layout/NameandTitleOrganizationalChart"/>
    <dgm:cxn modelId="{7B75F143-7628-4BED-89BD-E2D4EFD851D9}" type="presOf" srcId="{55B59DEB-06EA-4EA8-BECE-226C5D49CE7E}" destId="{D28BF17A-4770-4BA8-A1D4-CF5E4F62366D}" srcOrd="0" destOrd="0" presId="urn:microsoft.com/office/officeart/2008/layout/NameandTitleOrganizationalChart"/>
    <dgm:cxn modelId="{A0883067-DCFA-4A10-BE54-87FD9F0BAF15}" type="presOf" srcId="{5AA4E4DF-59C1-418D-A255-A850A6E5DFC2}" destId="{9030644A-C9F9-4C45-9667-C60AB549C6B6}" srcOrd="0" destOrd="0" presId="urn:microsoft.com/office/officeart/2008/layout/NameandTitleOrganizationalChart"/>
    <dgm:cxn modelId="{97CFE26C-6703-4CDD-A9D2-2FB48A1BE9E6}" type="presOf" srcId="{BD5B2B43-FCB0-473C-BCAE-313AD02078F1}" destId="{9C10A5CE-236A-401D-9C98-8383EDF05AD9}" srcOrd="0" destOrd="0" presId="urn:microsoft.com/office/officeart/2008/layout/NameandTitleOrganizationalChart"/>
    <dgm:cxn modelId="{31282370-BE12-428A-B0F8-9029AF3F5B15}" srcId="{1467EE6C-6914-4E77-A3E9-AA981930AF6F}" destId="{2608AE6F-BD24-4973-8241-6D9818E89D05}" srcOrd="3" destOrd="0" parTransId="{003EAB8B-4DC7-442D-9F27-05DC64A2AF24}" sibTransId="{1629740C-7D5E-465C-9C8F-D5CA0D863579}"/>
    <dgm:cxn modelId="{BD4C3270-1A27-4886-90EB-E6DCA320A9AB}" type="presOf" srcId="{AD6E3BB4-6793-455A-AB9B-DFA08A21C15B}" destId="{BDEC780C-B94C-42AC-9490-9A2A40ADF6D9}" srcOrd="1" destOrd="0" presId="urn:microsoft.com/office/officeart/2008/layout/NameandTitleOrganizationalChart"/>
    <dgm:cxn modelId="{0F439674-8F28-47C3-B52D-1EB6D687D52D}" type="presOf" srcId="{BE53C632-28BB-47B7-AF5D-D2EE729CA14A}" destId="{5BFA1C18-8C09-41A6-B65F-A07899C1CB35}" srcOrd="0" destOrd="0" presId="urn:microsoft.com/office/officeart/2008/layout/NameandTitleOrganizationalChart"/>
    <dgm:cxn modelId="{BDC94F76-F36F-43F2-8375-647FD77AB820}" type="presOf" srcId="{B4888D0D-38F8-420A-8614-910C3198AE31}" destId="{080F23E3-A0C6-4504-91E7-B992481537DF}" srcOrd="0" destOrd="0" presId="urn:microsoft.com/office/officeart/2008/layout/NameandTitleOrganizationalChart"/>
    <dgm:cxn modelId="{E2D97E7B-D300-4413-83DE-CA1113871418}" type="presOf" srcId="{BE53C632-28BB-47B7-AF5D-D2EE729CA14A}" destId="{991219A8-34CD-47DD-9B98-1AB11C7DA7DA}" srcOrd="1" destOrd="0" presId="urn:microsoft.com/office/officeart/2008/layout/NameandTitleOrganizationalChart"/>
    <dgm:cxn modelId="{B872A57B-0BA7-4949-B08A-EF8B9447EF47}" type="presOf" srcId="{1467EE6C-6914-4E77-A3E9-AA981930AF6F}" destId="{BE1320D7-9724-4393-9337-EFFEBF0EDE30}" srcOrd="1" destOrd="0" presId="urn:microsoft.com/office/officeart/2008/layout/NameandTitleOrganizationalChart"/>
    <dgm:cxn modelId="{AB20ED7C-D81A-4225-BA73-183E5B9D7363}" type="presOf" srcId="{5E209F6B-56A7-4A06-BE5D-B6CCFBE0D772}" destId="{3FF1B3BC-9F7C-4359-8662-C10E913A860D}" srcOrd="0" destOrd="0" presId="urn:microsoft.com/office/officeart/2008/layout/NameandTitleOrganizationalChart"/>
    <dgm:cxn modelId="{E0FBD07F-C278-41EB-BDFC-AB2727BACB98}" type="presOf" srcId="{DA894564-C988-4B0A-9348-811CC83965EB}" destId="{F65C64F1-891A-49E9-8FBE-C0861A8D574B}" srcOrd="0" destOrd="0" presId="urn:microsoft.com/office/officeart/2008/layout/NameandTitleOrganizationalChart"/>
    <dgm:cxn modelId="{C4424081-8D7B-411A-82EB-CEE421076A24}" type="presOf" srcId="{DB19EE97-1A59-4CC1-9FB4-CC9B19A6344E}" destId="{457E5025-A2B0-4CBF-936D-685B48D734D4}" srcOrd="0" destOrd="0" presId="urn:microsoft.com/office/officeart/2008/layout/NameandTitleOrganizationalChart"/>
    <dgm:cxn modelId="{1AFA148F-0FB8-4EC8-9499-F6B3F7B7C282}" type="presOf" srcId="{DB36E00E-F4EE-47E3-ACB3-C0F8FD60E662}" destId="{4A151038-52D1-40C2-883C-04C786417C83}" srcOrd="0" destOrd="0" presId="urn:microsoft.com/office/officeart/2008/layout/NameandTitleOrganizationalChart"/>
    <dgm:cxn modelId="{70AA0D93-3C9A-4312-B86D-1F32C4DCDE66}" type="presOf" srcId="{819542CC-0492-4F67-899C-20EFEFCA6BBA}" destId="{B6959B5D-B6A9-4BA5-B8BF-864826A0117C}" srcOrd="1" destOrd="0" presId="urn:microsoft.com/office/officeart/2008/layout/NameandTitleOrganizationalChart"/>
    <dgm:cxn modelId="{266CAB96-E212-4D6C-B7EC-B2888BF069D7}" type="presOf" srcId="{3D66B4BD-AB8A-4B68-96C4-39F703C92639}" destId="{B7BD1954-3E76-405B-AF04-0CA31575E416}" srcOrd="0" destOrd="0" presId="urn:microsoft.com/office/officeart/2008/layout/NameandTitleOrganizationalChart"/>
    <dgm:cxn modelId="{A6045E97-D704-4B91-A663-606585F707F4}" type="presOf" srcId="{2608AE6F-BD24-4973-8241-6D9818E89D05}" destId="{B943BEF0-6E4F-437D-AA4E-84806503F44D}" srcOrd="0" destOrd="0" presId="urn:microsoft.com/office/officeart/2008/layout/NameandTitleOrganizationalChart"/>
    <dgm:cxn modelId="{167D9C99-09B3-466C-81E4-6828845C8F05}" type="presOf" srcId="{97DEB7F2-A187-420F-BE73-3B4109B8CA30}" destId="{D3C19F14-BEF3-40EC-A7E7-1DFFFE405ACA}" srcOrd="1" destOrd="0" presId="urn:microsoft.com/office/officeart/2008/layout/NameandTitleOrganizationalChart"/>
    <dgm:cxn modelId="{7EA904A3-E925-4624-B767-4345BD0B5DEA}" type="presOf" srcId="{C687B3C6-E21B-4694-B7C2-9E5E5825308C}" destId="{174CF32C-CE4A-4D81-BB77-B05847386215}" srcOrd="1" destOrd="0" presId="urn:microsoft.com/office/officeart/2008/layout/NameandTitleOrganizationalChart"/>
    <dgm:cxn modelId="{77F626A4-62AA-4DA5-9032-1D6522C6B67A}" type="presOf" srcId="{FF6B5AAF-C7DA-4FB6-A450-AB51498CFA5D}" destId="{F96521FE-0CEF-4F16-840E-2EAD8F142997}" srcOrd="1" destOrd="0" presId="urn:microsoft.com/office/officeart/2008/layout/NameandTitleOrganizationalChart"/>
    <dgm:cxn modelId="{E16F15A6-895E-4860-97B9-21DB304D76C2}" type="presOf" srcId="{E8A9BC72-BE30-493C-B2D4-055D1C03B6E7}" destId="{0EE5C2DA-C4E3-48D2-A171-F0A1684F6C69}" srcOrd="0" destOrd="0" presId="urn:microsoft.com/office/officeart/2008/layout/NameandTitleOrganizationalChart"/>
    <dgm:cxn modelId="{51341FA6-FECF-4E9D-A9DA-F5472FB8EA65}" type="presOf" srcId="{FF6B5AAF-C7DA-4FB6-A450-AB51498CFA5D}" destId="{D59C9E7E-92A2-43AB-ABBF-571E54FCA8B8}" srcOrd="0" destOrd="0" presId="urn:microsoft.com/office/officeart/2008/layout/NameandTitleOrganizationalChart"/>
    <dgm:cxn modelId="{5BE334A6-C9EE-4D2C-BD9B-32EC365E9DAC}" srcId="{55B59DEB-06EA-4EA8-BECE-226C5D49CE7E}" destId="{C687B3C6-E21B-4694-B7C2-9E5E5825308C}" srcOrd="0" destOrd="0" parTransId="{4938CE55-AD14-43E9-96F3-D96966262F4A}" sibTransId="{C9F42CA6-B8B9-4E75-88FD-545C4494A170}"/>
    <dgm:cxn modelId="{644BFDA9-D9F6-4B2F-B623-85B76B97D9CA}" type="presOf" srcId="{E28DCE52-2FE9-46FE-8FAB-06E2CA10EC16}" destId="{EA7B4B6E-42BC-4599-837D-26E88AA6ABCA}" srcOrd="0" destOrd="0" presId="urn:microsoft.com/office/officeart/2008/layout/NameandTitleOrganizationalChart"/>
    <dgm:cxn modelId="{3BA065AB-E6BC-413D-A75C-D6C4DF81B8F1}" type="presOf" srcId="{644A79B4-1897-4186-8373-98326BE443B3}" destId="{C42AEA28-5523-45B6-8B2A-4BC4498356AD}" srcOrd="0" destOrd="0" presId="urn:microsoft.com/office/officeart/2008/layout/NameandTitleOrganizationalChart"/>
    <dgm:cxn modelId="{AB9B09AD-8D0A-4F83-AACC-175587678851}" type="presOf" srcId="{520F73AC-554A-473B-81A8-29DC8A9E81F5}" destId="{59BC84AC-B3E4-4602-8177-3FFB7952C42C}" srcOrd="0" destOrd="0" presId="urn:microsoft.com/office/officeart/2008/layout/NameandTitleOrganizationalChart"/>
    <dgm:cxn modelId="{9A7FEFAD-068C-48B0-B1CD-59F1A5FBEB4E}" type="presOf" srcId="{7BE6ADC1-E879-4C77-BF98-7ADBA2093857}" destId="{7778BDDA-FC90-46A9-AB47-A4D0EB71D2CE}" srcOrd="1" destOrd="0" presId="urn:microsoft.com/office/officeart/2008/layout/NameandTitleOrganizationalChart"/>
    <dgm:cxn modelId="{7006CFB0-C92C-4479-80A5-0F781989C061}" type="presOf" srcId="{3148ADC2-7414-409E-BF1D-8BD29E59BEE0}" destId="{23E8A503-B9D0-4619-89C4-0683931103A1}" srcOrd="0" destOrd="0" presId="urn:microsoft.com/office/officeart/2008/layout/NameandTitleOrganizationalChart"/>
    <dgm:cxn modelId="{B8F83DB1-850E-45F6-8C03-DB729B88C084}" type="presOf" srcId="{C687B3C6-E21B-4694-B7C2-9E5E5825308C}" destId="{39DA54AA-121C-4C31-A89C-521BAFCACEA8}" srcOrd="0" destOrd="0" presId="urn:microsoft.com/office/officeart/2008/layout/NameandTitleOrganizationalChart"/>
    <dgm:cxn modelId="{A31D80B2-4147-4A94-950D-07DDB273EB34}" type="presOf" srcId="{520F73AC-554A-473B-81A8-29DC8A9E81F5}" destId="{578E790A-49E7-45D3-95AF-C9304CBD1DA1}" srcOrd="1" destOrd="0" presId="urn:microsoft.com/office/officeart/2008/layout/NameandTitleOrganizationalChart"/>
    <dgm:cxn modelId="{69664DB5-507E-4B47-8EF6-380C47724D46}" type="presOf" srcId="{55B59DEB-06EA-4EA8-BECE-226C5D49CE7E}" destId="{AFEF1D13-F7FA-4D22-AF38-6223DC754041}" srcOrd="1" destOrd="0" presId="urn:microsoft.com/office/officeart/2008/layout/NameandTitleOrganizationalChart"/>
    <dgm:cxn modelId="{7C4F9EB5-0CE5-4A2F-821D-785BF3D8935E}" type="presOf" srcId="{4DD8CCE9-4EC4-4B93-B9A9-5DCE79674937}" destId="{25690FCB-3BC4-4483-A83C-086DD591673D}" srcOrd="0" destOrd="0" presId="urn:microsoft.com/office/officeart/2008/layout/NameandTitleOrganizationalChart"/>
    <dgm:cxn modelId="{6D3727BC-4C4A-4972-8E8F-6420B9DAD6F2}" type="presOf" srcId="{5E209F6B-56A7-4A06-BE5D-B6CCFBE0D772}" destId="{EC862B51-A010-4839-AF37-933698454464}" srcOrd="1" destOrd="0" presId="urn:microsoft.com/office/officeart/2008/layout/NameandTitleOrganizationalChart"/>
    <dgm:cxn modelId="{CEEAD5C1-DDA2-4BAF-88AC-C4E48FBEE679}" type="presOf" srcId="{6DE3F306-0179-42E8-A560-2942394B0891}" destId="{FD035E2B-8B33-4B09-8BD6-2C2315B5E32E}" srcOrd="1" destOrd="0" presId="urn:microsoft.com/office/officeart/2008/layout/NameandTitleOrganizationalChart"/>
    <dgm:cxn modelId="{93D557C8-5C70-4D18-828B-0B329414835F}" type="presOf" srcId="{1467EE6C-6914-4E77-A3E9-AA981930AF6F}" destId="{252215BF-AE98-414B-B7F7-8CDF81E5CF02}" srcOrd="0" destOrd="0" presId="urn:microsoft.com/office/officeart/2008/layout/NameandTitleOrganizationalChart"/>
    <dgm:cxn modelId="{89B722C9-4F52-4DCF-837F-005523C06ED4}" type="presOf" srcId="{AD6E3BB4-6793-455A-AB9B-DFA08A21C15B}" destId="{66E937E3-4683-4B4F-BED7-019DF79D5BC6}" srcOrd="0" destOrd="0" presId="urn:microsoft.com/office/officeart/2008/layout/NameandTitleOrganizationalChart"/>
    <dgm:cxn modelId="{9A49EDCC-6818-47B6-84F7-E2A6D229344F}" type="presOf" srcId="{7130F522-6FC8-4EAA-B606-45341C72C2E5}" destId="{91F25DE1-BFC2-43AC-B3A9-B2C8BFFF3CF6}" srcOrd="1" destOrd="0" presId="urn:microsoft.com/office/officeart/2008/layout/NameandTitleOrganizationalChart"/>
    <dgm:cxn modelId="{B2E313CF-056E-4B18-A053-B26E0C27B2E0}" type="presOf" srcId="{FDE5875B-7707-42D1-85A3-75E69E1981F8}" destId="{BFC946EA-A51A-4342-8A96-21687417324B}" srcOrd="0" destOrd="0" presId="urn:microsoft.com/office/officeart/2008/layout/NameandTitleOrganizationalChart"/>
    <dgm:cxn modelId="{D1BD15D0-C275-4FA9-8744-856B9A09E436}" type="presOf" srcId="{6D5F8D08-DAC7-4EB5-95A5-F097C393D33C}" destId="{0929125D-4933-4D9A-88C9-62D74D556AEC}" srcOrd="0" destOrd="0" presId="urn:microsoft.com/office/officeart/2008/layout/NameandTitleOrganizationalChart"/>
    <dgm:cxn modelId="{12179FD7-841A-4429-BC98-4C82716CB3A3}" type="presOf" srcId="{577D6EBD-367F-4DAF-BEB2-A6773BAC4149}" destId="{7D37E1B2-4B17-4F5B-8866-CDBB9B6A4769}" srcOrd="0" destOrd="0" presId="urn:microsoft.com/office/officeart/2008/layout/NameandTitleOrganizationalChart"/>
    <dgm:cxn modelId="{EE57ECD7-44DB-4198-A2B9-C1C540A6A1FE}" type="presOf" srcId="{29AD56DC-605E-4B53-830B-A4696B366A18}" destId="{38E10CBC-A2FD-426A-A3E5-2C55D9D6EE0B}" srcOrd="0" destOrd="0" presId="urn:microsoft.com/office/officeart/2008/layout/NameandTitleOrganizationalChart"/>
    <dgm:cxn modelId="{4116DBD8-8E67-4F93-A632-CCD09966EA46}" type="presOf" srcId="{42B89597-7A49-4A27-AAF1-1B52EB026508}" destId="{3FC8FD10-7B3E-42E9-B58C-4D8D406D06FD}" srcOrd="0" destOrd="0" presId="urn:microsoft.com/office/officeart/2008/layout/NameandTitleOrganizationalChart"/>
    <dgm:cxn modelId="{67975FD9-4440-4096-BB87-7041DCD0A260}" type="presOf" srcId="{7A347610-2124-40C3-B90B-1DCCC692A159}" destId="{36EADB95-4A8E-4DD3-8131-5A967F9F8A03}" srcOrd="0" destOrd="0" presId="urn:microsoft.com/office/officeart/2008/layout/NameandTitleOrganizationalChart"/>
    <dgm:cxn modelId="{8704CADA-2682-4F48-B6FB-57C97E70AACC}" type="presOf" srcId="{0CAD75A4-FC5F-44C6-B9F1-4AD2E2144F05}" destId="{F2085272-E27E-4EC7-B354-A07332957828}" srcOrd="0" destOrd="0" presId="urn:microsoft.com/office/officeart/2008/layout/NameandTitleOrganizationalChart"/>
    <dgm:cxn modelId="{282FAFDB-6029-4A71-8519-DCEED28D047E}" type="presOf" srcId="{7BE6ADC1-E879-4C77-BF98-7ADBA2093857}" destId="{01587FC9-C6B2-47E7-98C2-F9D98CA54313}" srcOrd="0" destOrd="0" presId="urn:microsoft.com/office/officeart/2008/layout/NameandTitleOrganizationalChart"/>
    <dgm:cxn modelId="{0FF0FADC-ECD5-4198-8383-5F3499485083}" type="presOf" srcId="{7130F522-6FC8-4EAA-B606-45341C72C2E5}" destId="{5C968114-43C8-409B-8AD2-AEAE96806F66}" srcOrd="0" destOrd="0" presId="urn:microsoft.com/office/officeart/2008/layout/NameandTitleOrganizationalChart"/>
    <dgm:cxn modelId="{7BC719DF-6987-4EA2-A89E-AB6301F0EFB8}" type="presOf" srcId="{2FB220F6-17B6-45D8-BD6E-38BB67A5929D}" destId="{FD759A22-A925-426F-9CAB-7C12DC90B6E3}" srcOrd="0" destOrd="0" presId="urn:microsoft.com/office/officeart/2008/layout/NameandTitleOrganizationalChart"/>
    <dgm:cxn modelId="{958C4BE2-AF8B-4FDF-808A-4BABDDB5942C}" type="presOf" srcId="{6F38C850-BA65-4227-9D9D-25812FD62DF9}" destId="{FD30831B-8D40-4CB4-8E2E-E658DE931883}" srcOrd="0" destOrd="0" presId="urn:microsoft.com/office/officeart/2008/layout/NameandTitleOrganizationalChart"/>
    <dgm:cxn modelId="{1722C9E2-46F5-409F-97F5-2954BD6AABB8}" type="presOf" srcId="{91E917B8-B062-43D3-8D27-A02A9A020C76}" destId="{6298D059-ED21-40C2-9D54-CA5FE5282FEB}" srcOrd="0" destOrd="0" presId="urn:microsoft.com/office/officeart/2008/layout/NameandTitleOrganizationalChart"/>
    <dgm:cxn modelId="{AC2207E7-DD44-4650-9FC6-40EBF2518347}" type="presOf" srcId="{4938CE55-AD14-43E9-96F3-D96966262F4A}" destId="{36925F10-3947-412D-809F-00E224A40D85}" srcOrd="0" destOrd="0" presId="urn:microsoft.com/office/officeart/2008/layout/NameandTitleOrganizationalChart"/>
    <dgm:cxn modelId="{26891DE9-BA49-4F68-9998-A9387FD4B15E}" srcId="{97DEB7F2-A187-420F-BE73-3B4109B8CA30}" destId="{6DE3F306-0179-42E8-A560-2942394B0891}" srcOrd="0" destOrd="0" parTransId="{644A79B4-1897-4186-8373-98326BE443B3}" sibTransId="{AFC7084E-345B-482E-A591-132EE32FCC09}"/>
    <dgm:cxn modelId="{2187B9ED-9773-4432-8160-EACD686F0FAE}" srcId="{5E209F6B-56A7-4A06-BE5D-B6CCFBE0D772}" destId="{AD6E3BB4-6793-455A-AB9B-DFA08A21C15B}" srcOrd="0" destOrd="0" parTransId="{4A667D1C-780C-45F1-BDE2-95429232CD08}" sibTransId="{F3DED5DC-1A94-4375-B050-17370685DB07}"/>
    <dgm:cxn modelId="{677CF9F1-CF81-480D-B428-19E9DA21287F}" type="presOf" srcId="{F3DED5DC-1A94-4375-B050-17370685DB07}" destId="{8C5CB245-3E5A-4065-A1F4-3BD334056C42}" srcOrd="0" destOrd="0" presId="urn:microsoft.com/office/officeart/2008/layout/NameandTitleOrganizationalChart"/>
    <dgm:cxn modelId="{E4A448F4-7B09-4D18-92D9-49CAC15E9631}" srcId="{2608AE6F-BD24-4973-8241-6D9818E89D05}" destId="{55B59DEB-06EA-4EA8-BECE-226C5D49CE7E}" srcOrd="0" destOrd="0" parTransId="{DB19EE97-1A59-4CC1-9FB4-CC9B19A6344E}" sibTransId="{DB36E00E-F4EE-47E3-ACB3-C0F8FD60E662}"/>
    <dgm:cxn modelId="{803EA6F6-6844-4CB0-B03C-9D7301DF721F}" type="presOf" srcId="{819542CC-0492-4F67-899C-20EFEFCA6BBA}" destId="{8D8FB985-75EF-46A6-B97C-EE4E0C24D42C}" srcOrd="0" destOrd="0" presId="urn:microsoft.com/office/officeart/2008/layout/NameandTitleOrganizationalChart"/>
    <dgm:cxn modelId="{304C31FB-43D2-4A64-8CB7-C5AAB174B360}" type="presOf" srcId="{C9F42CA6-B8B9-4E75-88FD-545C4494A170}" destId="{F95DDAFC-2523-4D71-8D06-C7E5B9CD7D02}" srcOrd="0" destOrd="0" presId="urn:microsoft.com/office/officeart/2008/layout/NameandTitleOrganizationalChart"/>
    <dgm:cxn modelId="{EA324AFC-0790-4FC7-80F8-E33C91CD3F1C}" srcId="{1467EE6C-6914-4E77-A3E9-AA981930AF6F}" destId="{97DEB7F2-A187-420F-BE73-3B4109B8CA30}" srcOrd="2" destOrd="0" parTransId="{2FB220F6-17B6-45D8-BD6E-38BB67A5929D}" sibTransId="{BD5B2B43-FCB0-473C-BCAE-313AD02078F1}"/>
    <dgm:cxn modelId="{D59C46FF-D78E-431E-9440-D367D89B059B}" type="presOf" srcId="{97DEB7F2-A187-420F-BE73-3B4109B8CA30}" destId="{DB087F9E-2D40-4128-A920-E6C8D577652F}" srcOrd="0" destOrd="0" presId="urn:microsoft.com/office/officeart/2008/layout/NameandTitleOrganizationalChart"/>
    <dgm:cxn modelId="{75041270-B51B-4A02-AC6B-FDB844BF00AD}" type="presParOf" srcId="{25690FCB-3BC4-4483-A83C-086DD591673D}" destId="{6F45BDE0-1910-415A-9E7A-FFA28C3B209A}" srcOrd="0" destOrd="0" presId="urn:microsoft.com/office/officeart/2008/layout/NameandTitleOrganizationalChart"/>
    <dgm:cxn modelId="{B6723069-F55A-431D-BC1C-F31D0B78E81F}" type="presParOf" srcId="{6F45BDE0-1910-415A-9E7A-FFA28C3B209A}" destId="{B82ECB22-8615-4630-BEAF-17CDD4BC2ABB}" srcOrd="0" destOrd="0" presId="urn:microsoft.com/office/officeart/2008/layout/NameandTitleOrganizationalChart"/>
    <dgm:cxn modelId="{CA0F6FB3-55AB-4AD8-A755-16E9157AC838}" type="presParOf" srcId="{B82ECB22-8615-4630-BEAF-17CDD4BC2ABB}" destId="{252215BF-AE98-414B-B7F7-8CDF81E5CF02}" srcOrd="0" destOrd="0" presId="urn:microsoft.com/office/officeart/2008/layout/NameandTitleOrganizationalChart"/>
    <dgm:cxn modelId="{992DFB2D-6D17-4218-8DF9-33F40E810646}" type="presParOf" srcId="{B82ECB22-8615-4630-BEAF-17CDD4BC2ABB}" destId="{B4B03DA1-5D25-40FA-8616-580F64545D05}" srcOrd="1" destOrd="0" presId="urn:microsoft.com/office/officeart/2008/layout/NameandTitleOrganizationalChart"/>
    <dgm:cxn modelId="{5049FA1C-697B-442F-92F7-49E890B21CD9}" type="presParOf" srcId="{B82ECB22-8615-4630-BEAF-17CDD4BC2ABB}" destId="{BE1320D7-9724-4393-9337-EFFEBF0EDE30}" srcOrd="2" destOrd="0" presId="urn:microsoft.com/office/officeart/2008/layout/NameandTitleOrganizationalChart"/>
    <dgm:cxn modelId="{52650853-ED2C-49A5-87CD-893134BC7C50}" type="presParOf" srcId="{6F45BDE0-1910-415A-9E7A-FFA28C3B209A}" destId="{EE03CC4D-07CD-4900-8813-90184A68B283}" srcOrd="1" destOrd="0" presId="urn:microsoft.com/office/officeart/2008/layout/NameandTitleOrganizationalChart"/>
    <dgm:cxn modelId="{AB46ADA1-1779-4716-A0EF-2713BF876A1B}" type="presParOf" srcId="{EE03CC4D-07CD-4900-8813-90184A68B283}" destId="{38E10CBC-A2FD-426A-A3E5-2C55D9D6EE0B}" srcOrd="0" destOrd="0" presId="urn:microsoft.com/office/officeart/2008/layout/NameandTitleOrganizationalChart"/>
    <dgm:cxn modelId="{303A2DB6-8BE1-41CD-8401-4B674B7E26C8}" type="presParOf" srcId="{EE03CC4D-07CD-4900-8813-90184A68B283}" destId="{6AB43D45-A12F-4803-921E-8C8B154F5E2B}" srcOrd="1" destOrd="0" presId="urn:microsoft.com/office/officeart/2008/layout/NameandTitleOrganizationalChart"/>
    <dgm:cxn modelId="{B417C5A3-8498-4A68-A7F4-07E20C588F05}" type="presParOf" srcId="{6AB43D45-A12F-4803-921E-8C8B154F5E2B}" destId="{5D872D82-3582-44CB-9EAF-7F3D18B770F9}" srcOrd="0" destOrd="0" presId="urn:microsoft.com/office/officeart/2008/layout/NameandTitleOrganizationalChart"/>
    <dgm:cxn modelId="{AEBBA1D4-265C-417D-B4D1-854943B6E18C}" type="presParOf" srcId="{5D872D82-3582-44CB-9EAF-7F3D18B770F9}" destId="{59BC84AC-B3E4-4602-8177-3FFB7952C42C}" srcOrd="0" destOrd="0" presId="urn:microsoft.com/office/officeart/2008/layout/NameandTitleOrganizationalChart"/>
    <dgm:cxn modelId="{98E0C1FC-FA57-4AC7-B70F-D0E00EA2CF88}" type="presParOf" srcId="{5D872D82-3582-44CB-9EAF-7F3D18B770F9}" destId="{0929125D-4933-4D9A-88C9-62D74D556AEC}" srcOrd="1" destOrd="0" presId="urn:microsoft.com/office/officeart/2008/layout/NameandTitleOrganizationalChart"/>
    <dgm:cxn modelId="{C4FF1699-AFB4-4065-9471-C9D770B6874D}" type="presParOf" srcId="{5D872D82-3582-44CB-9EAF-7F3D18B770F9}" destId="{578E790A-49E7-45D3-95AF-C9304CBD1DA1}" srcOrd="2" destOrd="0" presId="urn:microsoft.com/office/officeart/2008/layout/NameandTitleOrganizationalChart"/>
    <dgm:cxn modelId="{929F9BAF-AF0D-4994-865E-24B5F09832FE}" type="presParOf" srcId="{6AB43D45-A12F-4803-921E-8C8B154F5E2B}" destId="{391C50BE-F7AD-4E58-9A7E-14A5F0F2ACE4}" srcOrd="1" destOrd="0" presId="urn:microsoft.com/office/officeart/2008/layout/NameandTitleOrganizationalChart"/>
    <dgm:cxn modelId="{6AC98CEA-8FD9-4902-B802-A53A3E9E1BD5}" type="presParOf" srcId="{391C50BE-F7AD-4E58-9A7E-14A5F0F2ACE4}" destId="{FD30831B-8D40-4CB4-8E2E-E658DE931883}" srcOrd="0" destOrd="0" presId="urn:microsoft.com/office/officeart/2008/layout/NameandTitleOrganizationalChart"/>
    <dgm:cxn modelId="{13C8F5CA-8B09-4676-AEE8-DC9D0F7E3EFF}" type="presParOf" srcId="{391C50BE-F7AD-4E58-9A7E-14A5F0F2ACE4}" destId="{8F57E9A1-D723-4183-8E15-D30142915127}" srcOrd="1" destOrd="0" presId="urn:microsoft.com/office/officeart/2008/layout/NameandTitleOrganizationalChart"/>
    <dgm:cxn modelId="{1339A779-EADB-417E-80C4-1F056E915A44}" type="presParOf" srcId="{8F57E9A1-D723-4183-8E15-D30142915127}" destId="{BA2D129C-8F43-4318-930A-826BD307B120}" srcOrd="0" destOrd="0" presId="urn:microsoft.com/office/officeart/2008/layout/NameandTitleOrganizationalChart"/>
    <dgm:cxn modelId="{45E4D473-3C4C-4563-A862-E384442BD2B0}" type="presParOf" srcId="{BA2D129C-8F43-4318-930A-826BD307B120}" destId="{5BFA1C18-8C09-41A6-B65F-A07899C1CB35}" srcOrd="0" destOrd="0" presId="urn:microsoft.com/office/officeart/2008/layout/NameandTitleOrganizationalChart"/>
    <dgm:cxn modelId="{90AA4978-D689-4BE1-BFFB-3AEAFED19103}" type="presParOf" srcId="{BA2D129C-8F43-4318-930A-826BD307B120}" destId="{5965AA6B-6D95-4426-88C5-9A876889FD5A}" srcOrd="1" destOrd="0" presId="urn:microsoft.com/office/officeart/2008/layout/NameandTitleOrganizationalChart"/>
    <dgm:cxn modelId="{C578E2C6-A244-444D-827A-7A84FF50DA64}" type="presParOf" srcId="{BA2D129C-8F43-4318-930A-826BD307B120}" destId="{991219A8-34CD-47DD-9B98-1AB11C7DA7DA}" srcOrd="2" destOrd="0" presId="urn:microsoft.com/office/officeart/2008/layout/NameandTitleOrganizationalChart"/>
    <dgm:cxn modelId="{03ADFDCC-C100-4EEE-9597-1EE84F37E877}" type="presParOf" srcId="{8F57E9A1-D723-4183-8E15-D30142915127}" destId="{AA366EFC-8385-4732-8CD1-F2AB20A223C8}" srcOrd="1" destOrd="0" presId="urn:microsoft.com/office/officeart/2008/layout/NameandTitleOrganizationalChart"/>
    <dgm:cxn modelId="{A15E8C56-6259-4E8D-A4AC-7F15EC43754D}" type="presParOf" srcId="{AA366EFC-8385-4732-8CD1-F2AB20A223C8}" destId="{0EE5C2DA-C4E3-48D2-A171-F0A1684F6C69}" srcOrd="0" destOrd="0" presId="urn:microsoft.com/office/officeart/2008/layout/NameandTitleOrganizationalChart"/>
    <dgm:cxn modelId="{40866541-313C-43AE-9F6C-5A758C579B8D}" type="presParOf" srcId="{AA366EFC-8385-4732-8CD1-F2AB20A223C8}" destId="{A4EB1367-595A-4880-A1CC-FD7363212A26}" srcOrd="1" destOrd="0" presId="urn:microsoft.com/office/officeart/2008/layout/NameandTitleOrganizationalChart"/>
    <dgm:cxn modelId="{5ED8709D-1A7C-4B79-B706-2BFFE9A22374}" type="presParOf" srcId="{A4EB1367-595A-4880-A1CC-FD7363212A26}" destId="{3A7DE8C5-B3DB-41CC-9F8C-63E0176C73B1}" srcOrd="0" destOrd="0" presId="urn:microsoft.com/office/officeart/2008/layout/NameandTitleOrganizationalChart"/>
    <dgm:cxn modelId="{490ACACD-ABFE-48CD-BAAA-6F08F3A343AE}" type="presParOf" srcId="{3A7DE8C5-B3DB-41CC-9F8C-63E0176C73B1}" destId="{F2085272-E27E-4EC7-B354-A07332957828}" srcOrd="0" destOrd="0" presId="urn:microsoft.com/office/officeart/2008/layout/NameandTitleOrganizationalChart"/>
    <dgm:cxn modelId="{94C27D1D-D4A3-4199-9075-5895FCE84DD0}" type="presParOf" srcId="{3A7DE8C5-B3DB-41CC-9F8C-63E0176C73B1}" destId="{BFC946EA-A51A-4342-8A96-21687417324B}" srcOrd="1" destOrd="0" presId="urn:microsoft.com/office/officeart/2008/layout/NameandTitleOrganizationalChart"/>
    <dgm:cxn modelId="{9B6DE9E1-2AB8-4920-B522-E00505727028}" type="presParOf" srcId="{3A7DE8C5-B3DB-41CC-9F8C-63E0176C73B1}" destId="{09800EC5-E6AC-4DAE-B7A2-EB46BE9D8F22}" srcOrd="2" destOrd="0" presId="urn:microsoft.com/office/officeart/2008/layout/NameandTitleOrganizationalChart"/>
    <dgm:cxn modelId="{58E68513-A8B8-4F8B-9E9D-D1BA5C0E25B7}" type="presParOf" srcId="{A4EB1367-595A-4880-A1CC-FD7363212A26}" destId="{52B23B43-224B-42CA-992D-1345F62D3675}" srcOrd="1" destOrd="0" presId="urn:microsoft.com/office/officeart/2008/layout/NameandTitleOrganizationalChart"/>
    <dgm:cxn modelId="{9DF1FB1C-2583-4498-963A-C434B08A2A10}" type="presParOf" srcId="{A4EB1367-595A-4880-A1CC-FD7363212A26}" destId="{DAF72FA1-E0B4-4294-BF08-90F1968B226A}" srcOrd="2" destOrd="0" presId="urn:microsoft.com/office/officeart/2008/layout/NameandTitleOrganizationalChart"/>
    <dgm:cxn modelId="{2BECE227-4AB8-4EDB-8A60-64BB8E48E649}" type="presParOf" srcId="{8F57E9A1-D723-4183-8E15-D30142915127}" destId="{482C687A-3EC7-4746-A434-19D32237214E}" srcOrd="2" destOrd="0" presId="urn:microsoft.com/office/officeart/2008/layout/NameandTitleOrganizationalChart"/>
    <dgm:cxn modelId="{8B4BFE22-6A5A-42CA-9968-3BA0F30525DA}" type="presParOf" srcId="{6AB43D45-A12F-4803-921E-8C8B154F5E2B}" destId="{FE88FF33-3997-4B99-B6C5-BDE48956E60A}" srcOrd="2" destOrd="0" presId="urn:microsoft.com/office/officeart/2008/layout/NameandTitleOrganizationalChart"/>
    <dgm:cxn modelId="{C58B05E4-A7AD-44EB-98D0-15CE75F4F004}" type="presParOf" srcId="{EE03CC4D-07CD-4900-8813-90184A68B283}" destId="{F65C64F1-891A-49E9-8FBE-C0861A8D574B}" srcOrd="2" destOrd="0" presId="urn:microsoft.com/office/officeart/2008/layout/NameandTitleOrganizationalChart"/>
    <dgm:cxn modelId="{AA3486FE-DDC7-4AE0-9B2A-D1F582006DDC}" type="presParOf" srcId="{EE03CC4D-07CD-4900-8813-90184A68B283}" destId="{33E46C4B-D36A-432A-8CEB-10800C6CF829}" srcOrd="3" destOrd="0" presId="urn:microsoft.com/office/officeart/2008/layout/NameandTitleOrganizationalChart"/>
    <dgm:cxn modelId="{82929F5B-E0B0-425B-8267-EED1F6B4B0DD}" type="presParOf" srcId="{33E46C4B-D36A-432A-8CEB-10800C6CF829}" destId="{69325741-EAD4-498E-BB6F-CCC88C35373D}" srcOrd="0" destOrd="0" presId="urn:microsoft.com/office/officeart/2008/layout/NameandTitleOrganizationalChart"/>
    <dgm:cxn modelId="{67501369-DA27-4112-8D99-6D1C12F8ACB5}" type="presParOf" srcId="{69325741-EAD4-498E-BB6F-CCC88C35373D}" destId="{3FF1B3BC-9F7C-4359-8662-C10E913A860D}" srcOrd="0" destOrd="0" presId="urn:microsoft.com/office/officeart/2008/layout/NameandTitleOrganizationalChart"/>
    <dgm:cxn modelId="{16B611AA-27E0-40BA-ABE1-DF9482674451}" type="presParOf" srcId="{69325741-EAD4-498E-BB6F-CCC88C35373D}" destId="{B7BD1954-3E76-405B-AF04-0CA31575E416}" srcOrd="1" destOrd="0" presId="urn:microsoft.com/office/officeart/2008/layout/NameandTitleOrganizationalChart"/>
    <dgm:cxn modelId="{92ECFCDE-270B-4921-869A-E4BC9A2EA04D}" type="presParOf" srcId="{69325741-EAD4-498E-BB6F-CCC88C35373D}" destId="{EC862B51-A010-4839-AF37-933698454464}" srcOrd="2" destOrd="0" presId="urn:microsoft.com/office/officeart/2008/layout/NameandTitleOrganizationalChart"/>
    <dgm:cxn modelId="{72983904-5522-4CE1-8D12-62FF9C2272C4}" type="presParOf" srcId="{33E46C4B-D36A-432A-8CEB-10800C6CF829}" destId="{1D459FE4-4136-44BC-8BF4-23E57DFA6E61}" srcOrd="1" destOrd="0" presId="urn:microsoft.com/office/officeart/2008/layout/NameandTitleOrganizationalChart"/>
    <dgm:cxn modelId="{63173969-4B60-499E-A1C0-463F5B1A9AF6}" type="presParOf" srcId="{1D459FE4-4136-44BC-8BF4-23E57DFA6E61}" destId="{8F5EC628-FF86-44C7-948D-A2AC08ED18AC}" srcOrd="0" destOrd="0" presId="urn:microsoft.com/office/officeart/2008/layout/NameandTitleOrganizationalChart"/>
    <dgm:cxn modelId="{4F30AEB7-2325-4D5B-9688-CF5B223D277B}" type="presParOf" srcId="{1D459FE4-4136-44BC-8BF4-23E57DFA6E61}" destId="{C9C73A51-0D1E-4EB9-97BE-BC8D61437847}" srcOrd="1" destOrd="0" presId="urn:microsoft.com/office/officeart/2008/layout/NameandTitleOrganizationalChart"/>
    <dgm:cxn modelId="{40A97C6C-3279-4704-9BB6-18DBF4082CF9}" type="presParOf" srcId="{C9C73A51-0D1E-4EB9-97BE-BC8D61437847}" destId="{16E48A9B-712D-49F7-B16C-435E3917E6C5}" srcOrd="0" destOrd="0" presId="urn:microsoft.com/office/officeart/2008/layout/NameandTitleOrganizationalChart"/>
    <dgm:cxn modelId="{21490675-9587-43C1-B32B-D57486D821C4}" type="presParOf" srcId="{16E48A9B-712D-49F7-B16C-435E3917E6C5}" destId="{66E937E3-4683-4B4F-BED7-019DF79D5BC6}" srcOrd="0" destOrd="0" presId="urn:microsoft.com/office/officeart/2008/layout/NameandTitleOrganizationalChart"/>
    <dgm:cxn modelId="{76655C5B-6C17-4343-A65C-C1C3AF9B15D6}" type="presParOf" srcId="{16E48A9B-712D-49F7-B16C-435E3917E6C5}" destId="{8C5CB245-3E5A-4065-A1F4-3BD334056C42}" srcOrd="1" destOrd="0" presId="urn:microsoft.com/office/officeart/2008/layout/NameandTitleOrganizationalChart"/>
    <dgm:cxn modelId="{1B9AF877-9843-41A0-8E58-55E7E877C21C}" type="presParOf" srcId="{16E48A9B-712D-49F7-B16C-435E3917E6C5}" destId="{BDEC780C-B94C-42AC-9490-9A2A40ADF6D9}" srcOrd="2" destOrd="0" presId="urn:microsoft.com/office/officeart/2008/layout/NameandTitleOrganizationalChart"/>
    <dgm:cxn modelId="{3BF93AA4-6D53-4D3A-BFE5-9F1BF245CFDC}" type="presParOf" srcId="{C9C73A51-0D1E-4EB9-97BE-BC8D61437847}" destId="{C29602B5-24F3-4A2F-8F59-3B6B2432FC8C}" srcOrd="1" destOrd="0" presId="urn:microsoft.com/office/officeart/2008/layout/NameandTitleOrganizationalChart"/>
    <dgm:cxn modelId="{E4172ADC-86A9-407C-8C17-A38AAABB6FBB}" type="presParOf" srcId="{C29602B5-24F3-4A2F-8F59-3B6B2432FC8C}" destId="{D43CA98E-17B8-405B-8122-A2C19F88605B}" srcOrd="0" destOrd="0" presId="urn:microsoft.com/office/officeart/2008/layout/NameandTitleOrganizationalChart"/>
    <dgm:cxn modelId="{3220834D-3EFC-447A-8810-6981C6F8DE9A}" type="presParOf" srcId="{C29602B5-24F3-4A2F-8F59-3B6B2432FC8C}" destId="{51370894-5E45-4E8A-968D-9121643B7B1B}" srcOrd="1" destOrd="0" presId="urn:microsoft.com/office/officeart/2008/layout/NameandTitleOrganizationalChart"/>
    <dgm:cxn modelId="{D9A31E04-3948-4EF2-B8F3-429A5F864E90}" type="presParOf" srcId="{51370894-5E45-4E8A-968D-9121643B7B1B}" destId="{1F11F36C-6D52-43C7-B61F-02514D1C838C}" srcOrd="0" destOrd="0" presId="urn:microsoft.com/office/officeart/2008/layout/NameandTitleOrganizationalChart"/>
    <dgm:cxn modelId="{41EC4597-6F07-431D-B951-87055B33D632}" type="presParOf" srcId="{1F11F36C-6D52-43C7-B61F-02514D1C838C}" destId="{812215C8-C98B-4A31-A81F-D19E15DD33D7}" srcOrd="0" destOrd="0" presId="urn:microsoft.com/office/officeart/2008/layout/NameandTitleOrganizationalChart"/>
    <dgm:cxn modelId="{3277425E-44C0-424A-BDBC-9F3A71C67782}" type="presParOf" srcId="{1F11F36C-6D52-43C7-B61F-02514D1C838C}" destId="{6298D059-ED21-40C2-9D54-CA5FE5282FEB}" srcOrd="1" destOrd="0" presId="urn:microsoft.com/office/officeart/2008/layout/NameandTitleOrganizationalChart"/>
    <dgm:cxn modelId="{01AFB212-0755-4D9E-A6CF-DB9BFBA63D62}" type="presParOf" srcId="{1F11F36C-6D52-43C7-B61F-02514D1C838C}" destId="{7E1DE1D1-48F5-41B2-B647-64A91181B538}" srcOrd="2" destOrd="0" presId="urn:microsoft.com/office/officeart/2008/layout/NameandTitleOrganizationalChart"/>
    <dgm:cxn modelId="{29605ADE-754C-4313-B0B7-D79008D3C667}" type="presParOf" srcId="{51370894-5E45-4E8A-968D-9121643B7B1B}" destId="{1FD21804-46CC-4EF0-9C56-AE8FFAB413CF}" srcOrd="1" destOrd="0" presId="urn:microsoft.com/office/officeart/2008/layout/NameandTitleOrganizationalChart"/>
    <dgm:cxn modelId="{29743DE0-B643-410F-A0A7-06B29D97512E}" type="presParOf" srcId="{51370894-5E45-4E8A-968D-9121643B7B1B}" destId="{B1A0F07E-C95E-46D8-8A79-DA2EC4FDD400}" srcOrd="2" destOrd="0" presId="urn:microsoft.com/office/officeart/2008/layout/NameandTitleOrganizationalChart"/>
    <dgm:cxn modelId="{25AF3DCA-0EBF-4F11-8E78-FD500F566A54}" type="presParOf" srcId="{C9C73A51-0D1E-4EB9-97BE-BC8D61437847}" destId="{AAC6A8EE-E40A-4A0D-8D4C-17AAF2EC82D0}" srcOrd="2" destOrd="0" presId="urn:microsoft.com/office/officeart/2008/layout/NameandTitleOrganizationalChart"/>
    <dgm:cxn modelId="{76192C29-2C6D-4D8E-8928-A58E8041979E}" type="presParOf" srcId="{33E46C4B-D36A-432A-8CEB-10800C6CF829}" destId="{0643DAE5-8149-4811-8C57-7EB7137D295C}" srcOrd="2" destOrd="0" presId="urn:microsoft.com/office/officeart/2008/layout/NameandTitleOrganizationalChart"/>
    <dgm:cxn modelId="{272EEFD3-1034-4B19-AB5B-E7C814FD4F0A}" type="presParOf" srcId="{EE03CC4D-07CD-4900-8813-90184A68B283}" destId="{FD759A22-A925-426F-9CAB-7C12DC90B6E3}" srcOrd="4" destOrd="0" presId="urn:microsoft.com/office/officeart/2008/layout/NameandTitleOrganizationalChart"/>
    <dgm:cxn modelId="{86C2C838-3399-4B98-92E0-061C1D4421EB}" type="presParOf" srcId="{EE03CC4D-07CD-4900-8813-90184A68B283}" destId="{E514FDE7-20B8-412A-879F-A2051BA70F57}" srcOrd="5" destOrd="0" presId="urn:microsoft.com/office/officeart/2008/layout/NameandTitleOrganizationalChart"/>
    <dgm:cxn modelId="{F3AE0C24-FC20-4A4A-9317-510C79B806D9}" type="presParOf" srcId="{E514FDE7-20B8-412A-879F-A2051BA70F57}" destId="{D08BBE75-9643-4AB6-BED0-8746C3FE53F7}" srcOrd="0" destOrd="0" presId="urn:microsoft.com/office/officeart/2008/layout/NameandTitleOrganizationalChart"/>
    <dgm:cxn modelId="{28CD54B1-007B-4AC4-BB0C-38ABABFDA173}" type="presParOf" srcId="{D08BBE75-9643-4AB6-BED0-8746C3FE53F7}" destId="{DB087F9E-2D40-4128-A920-E6C8D577652F}" srcOrd="0" destOrd="0" presId="urn:microsoft.com/office/officeart/2008/layout/NameandTitleOrganizationalChart"/>
    <dgm:cxn modelId="{478E8B54-39F0-4BF6-BBB7-5DB5CC153B33}" type="presParOf" srcId="{D08BBE75-9643-4AB6-BED0-8746C3FE53F7}" destId="{9C10A5CE-236A-401D-9C98-8383EDF05AD9}" srcOrd="1" destOrd="0" presId="urn:microsoft.com/office/officeart/2008/layout/NameandTitleOrganizationalChart"/>
    <dgm:cxn modelId="{5C4EB395-AE3C-4125-8CD5-06BAF48EB32A}" type="presParOf" srcId="{D08BBE75-9643-4AB6-BED0-8746C3FE53F7}" destId="{D3C19F14-BEF3-40EC-A7E7-1DFFFE405ACA}" srcOrd="2" destOrd="0" presId="urn:microsoft.com/office/officeart/2008/layout/NameandTitleOrganizationalChart"/>
    <dgm:cxn modelId="{32372B6F-E905-4B23-AE93-9932B774F6F2}" type="presParOf" srcId="{E514FDE7-20B8-412A-879F-A2051BA70F57}" destId="{8DB6A51E-52C6-4323-BFE9-69B79417B360}" srcOrd="1" destOrd="0" presId="urn:microsoft.com/office/officeart/2008/layout/NameandTitleOrganizationalChart"/>
    <dgm:cxn modelId="{7AFEB587-79C6-420C-8BD8-0FACC0005712}" type="presParOf" srcId="{8DB6A51E-52C6-4323-BFE9-69B79417B360}" destId="{C42AEA28-5523-45B6-8B2A-4BC4498356AD}" srcOrd="0" destOrd="0" presId="urn:microsoft.com/office/officeart/2008/layout/NameandTitleOrganizationalChart"/>
    <dgm:cxn modelId="{D09D78B4-11B9-42C0-9466-5A8A9B80F1E6}" type="presParOf" srcId="{8DB6A51E-52C6-4323-BFE9-69B79417B360}" destId="{97C83D75-4C93-4FB2-805F-6E000E4BA8CC}" srcOrd="1" destOrd="0" presId="urn:microsoft.com/office/officeart/2008/layout/NameandTitleOrganizationalChart"/>
    <dgm:cxn modelId="{13125F8A-3CE4-4326-A70A-2E4AB222EDD3}" type="presParOf" srcId="{97C83D75-4C93-4FB2-805F-6E000E4BA8CC}" destId="{714C9E1E-70CA-4ADC-8DB5-38B6138085DB}" srcOrd="0" destOrd="0" presId="urn:microsoft.com/office/officeart/2008/layout/NameandTitleOrganizationalChart"/>
    <dgm:cxn modelId="{75FA28AE-DAC2-4549-A9CA-C2C96F3C4034}" type="presParOf" srcId="{714C9E1E-70CA-4ADC-8DB5-38B6138085DB}" destId="{5C3AF945-529C-4471-BFE9-B02AF87C5A0B}" srcOrd="0" destOrd="0" presId="urn:microsoft.com/office/officeart/2008/layout/NameandTitleOrganizationalChart"/>
    <dgm:cxn modelId="{C2DCB5C8-158F-4FB3-997F-5D3DED14FE38}" type="presParOf" srcId="{714C9E1E-70CA-4ADC-8DB5-38B6138085DB}" destId="{8E422D69-AB9E-4401-8AB6-90D52867146F}" srcOrd="1" destOrd="0" presId="urn:microsoft.com/office/officeart/2008/layout/NameandTitleOrganizationalChart"/>
    <dgm:cxn modelId="{3120E77A-C8F9-4E6B-A8F3-4A995F94FD56}" type="presParOf" srcId="{714C9E1E-70CA-4ADC-8DB5-38B6138085DB}" destId="{FD035E2B-8B33-4B09-8BD6-2C2315B5E32E}" srcOrd="2" destOrd="0" presId="urn:microsoft.com/office/officeart/2008/layout/NameandTitleOrganizationalChart"/>
    <dgm:cxn modelId="{E34ECD79-3CC3-41D2-ABEC-62211F0ECDF5}" type="presParOf" srcId="{97C83D75-4C93-4FB2-805F-6E000E4BA8CC}" destId="{8B0DD775-5322-445A-92E6-85253D81338E}" srcOrd="1" destOrd="0" presId="urn:microsoft.com/office/officeart/2008/layout/NameandTitleOrganizationalChart"/>
    <dgm:cxn modelId="{14C1221A-CFBE-4C0E-8698-DBB548EA504C}" type="presParOf" srcId="{8B0DD775-5322-445A-92E6-85253D81338E}" destId="{EA7B4B6E-42BC-4599-837D-26E88AA6ABCA}" srcOrd="0" destOrd="0" presId="urn:microsoft.com/office/officeart/2008/layout/NameandTitleOrganizationalChart"/>
    <dgm:cxn modelId="{97A62233-2E13-4C11-A81F-D2FEC41D6BBC}" type="presParOf" srcId="{8B0DD775-5322-445A-92E6-85253D81338E}" destId="{F5AB6AAF-92BB-4B7D-8915-CB51A26ED9A2}" srcOrd="1" destOrd="0" presId="urn:microsoft.com/office/officeart/2008/layout/NameandTitleOrganizationalChart"/>
    <dgm:cxn modelId="{4F5798B7-C79A-40BC-B14C-7CED7B20D75A}" type="presParOf" srcId="{F5AB6AAF-92BB-4B7D-8915-CB51A26ED9A2}" destId="{22014199-DF90-42CF-9761-21461B98A479}" srcOrd="0" destOrd="0" presId="urn:microsoft.com/office/officeart/2008/layout/NameandTitleOrganizationalChart"/>
    <dgm:cxn modelId="{2B22693E-6BEF-4856-80D7-48838CE4A119}" type="presParOf" srcId="{22014199-DF90-42CF-9761-21461B98A479}" destId="{8D8FB985-75EF-46A6-B97C-EE4E0C24D42C}" srcOrd="0" destOrd="0" presId="urn:microsoft.com/office/officeart/2008/layout/NameandTitleOrganizationalChart"/>
    <dgm:cxn modelId="{B02D8693-C472-44FF-9AFE-EF771FD4B169}" type="presParOf" srcId="{22014199-DF90-42CF-9761-21461B98A479}" destId="{3FC8FD10-7B3E-42E9-B58C-4D8D406D06FD}" srcOrd="1" destOrd="0" presId="urn:microsoft.com/office/officeart/2008/layout/NameandTitleOrganizationalChart"/>
    <dgm:cxn modelId="{25B36B62-3C10-42F8-93EE-5C477B73BC9A}" type="presParOf" srcId="{22014199-DF90-42CF-9761-21461B98A479}" destId="{B6959B5D-B6A9-4BA5-B8BF-864826A0117C}" srcOrd="2" destOrd="0" presId="urn:microsoft.com/office/officeart/2008/layout/NameandTitleOrganizationalChart"/>
    <dgm:cxn modelId="{330177FA-9244-4783-A64B-D1616D3553A2}" type="presParOf" srcId="{F5AB6AAF-92BB-4B7D-8915-CB51A26ED9A2}" destId="{08E8DCF5-F5DB-4B28-A3B3-551CDF8C8A46}" srcOrd="1" destOrd="0" presId="urn:microsoft.com/office/officeart/2008/layout/NameandTitleOrganizationalChart"/>
    <dgm:cxn modelId="{BBEC5D6B-34E9-46BE-BA5A-F359DDAB3B36}" type="presParOf" srcId="{F5AB6AAF-92BB-4B7D-8915-CB51A26ED9A2}" destId="{E8B2AB30-18C4-464E-A9B1-BAF8B079844D}" srcOrd="2" destOrd="0" presId="urn:microsoft.com/office/officeart/2008/layout/NameandTitleOrganizationalChart"/>
    <dgm:cxn modelId="{DE478681-2015-44CB-878F-93565AE70890}" type="presParOf" srcId="{97C83D75-4C93-4FB2-805F-6E000E4BA8CC}" destId="{7E4A95EA-AFEE-47BA-8734-5CB4A535BDFB}" srcOrd="2" destOrd="0" presId="urn:microsoft.com/office/officeart/2008/layout/NameandTitleOrganizationalChart"/>
    <dgm:cxn modelId="{FDC2CFEF-9DBE-484B-A3E0-5981AFA09D77}" type="presParOf" srcId="{E514FDE7-20B8-412A-879F-A2051BA70F57}" destId="{17EF840D-5191-467F-9AD7-2C2F8D2F62D6}" srcOrd="2" destOrd="0" presId="urn:microsoft.com/office/officeart/2008/layout/NameandTitleOrganizationalChart"/>
    <dgm:cxn modelId="{7335ADAE-D5CB-461B-99B5-E28796249460}" type="presParOf" srcId="{EE03CC4D-07CD-4900-8813-90184A68B283}" destId="{744970FF-F992-4B4E-B690-A0F7C1C8D8B0}" srcOrd="6" destOrd="0" presId="urn:microsoft.com/office/officeart/2008/layout/NameandTitleOrganizationalChart"/>
    <dgm:cxn modelId="{57807968-691D-4CB1-BA4B-B1F962BB8B91}" type="presParOf" srcId="{EE03CC4D-07CD-4900-8813-90184A68B283}" destId="{CBE8C2A3-5072-4F1E-AFA5-E144C2FF0C6F}" srcOrd="7" destOrd="0" presId="urn:microsoft.com/office/officeart/2008/layout/NameandTitleOrganizationalChart"/>
    <dgm:cxn modelId="{2E00091A-8448-428D-A834-972524E5FA39}" type="presParOf" srcId="{CBE8C2A3-5072-4F1E-AFA5-E144C2FF0C6F}" destId="{2FE9F5C6-8BE3-4357-910A-12EE699536BE}" srcOrd="0" destOrd="0" presId="urn:microsoft.com/office/officeart/2008/layout/NameandTitleOrganizationalChart"/>
    <dgm:cxn modelId="{87D7F825-5CD4-4146-9D29-263CD7E28B7C}" type="presParOf" srcId="{2FE9F5C6-8BE3-4357-910A-12EE699536BE}" destId="{B943BEF0-6E4F-437D-AA4E-84806503F44D}" srcOrd="0" destOrd="0" presId="urn:microsoft.com/office/officeart/2008/layout/NameandTitleOrganizationalChart"/>
    <dgm:cxn modelId="{D03A1EBD-DF53-4231-B51E-3A86E69646DA}" type="presParOf" srcId="{2FE9F5C6-8BE3-4357-910A-12EE699536BE}" destId="{2253DD1C-E516-4CA2-9BD7-3443D20EC5CD}" srcOrd="1" destOrd="0" presId="urn:microsoft.com/office/officeart/2008/layout/NameandTitleOrganizationalChart"/>
    <dgm:cxn modelId="{EA3C4D12-F5A6-43EE-B56A-5C62AA2D1AF8}" type="presParOf" srcId="{2FE9F5C6-8BE3-4357-910A-12EE699536BE}" destId="{D62C6610-B13F-4C2C-887F-66BFE1CA733B}" srcOrd="2" destOrd="0" presId="urn:microsoft.com/office/officeart/2008/layout/NameandTitleOrganizationalChart"/>
    <dgm:cxn modelId="{F880A3EE-62C3-491F-BAC4-15C65F89D909}" type="presParOf" srcId="{CBE8C2A3-5072-4F1E-AFA5-E144C2FF0C6F}" destId="{34C92158-005A-4FCB-81A4-452766A858D3}" srcOrd="1" destOrd="0" presId="urn:microsoft.com/office/officeart/2008/layout/NameandTitleOrganizationalChart"/>
    <dgm:cxn modelId="{EC1E45B6-155C-47D4-96CC-829EA44CED4F}" type="presParOf" srcId="{34C92158-005A-4FCB-81A4-452766A858D3}" destId="{457E5025-A2B0-4CBF-936D-685B48D734D4}" srcOrd="0" destOrd="0" presId="urn:microsoft.com/office/officeart/2008/layout/NameandTitleOrganizationalChart"/>
    <dgm:cxn modelId="{6DB50E7D-E324-45AE-9DAA-18A52DF9D8DE}" type="presParOf" srcId="{34C92158-005A-4FCB-81A4-452766A858D3}" destId="{E3855608-1F94-4020-8D26-3AEDB7463F63}" srcOrd="1" destOrd="0" presId="urn:microsoft.com/office/officeart/2008/layout/NameandTitleOrganizationalChart"/>
    <dgm:cxn modelId="{42199CAC-F13F-40E5-88A2-CE10794C42C3}" type="presParOf" srcId="{E3855608-1F94-4020-8D26-3AEDB7463F63}" destId="{C4525C74-237A-49B5-A099-E5B7558917B1}" srcOrd="0" destOrd="0" presId="urn:microsoft.com/office/officeart/2008/layout/NameandTitleOrganizationalChart"/>
    <dgm:cxn modelId="{08B1B29F-B859-44E4-951E-45FF7A14B0D3}" type="presParOf" srcId="{C4525C74-237A-49B5-A099-E5B7558917B1}" destId="{D28BF17A-4770-4BA8-A1D4-CF5E4F62366D}" srcOrd="0" destOrd="0" presId="urn:microsoft.com/office/officeart/2008/layout/NameandTitleOrganizationalChart"/>
    <dgm:cxn modelId="{B1CE246A-1F91-4AE5-979A-C80D0E209026}" type="presParOf" srcId="{C4525C74-237A-49B5-A099-E5B7558917B1}" destId="{4A151038-52D1-40C2-883C-04C786417C83}" srcOrd="1" destOrd="0" presId="urn:microsoft.com/office/officeart/2008/layout/NameandTitleOrganizationalChart"/>
    <dgm:cxn modelId="{30CE29D6-83B4-4754-B66C-BFF1B0F4C276}" type="presParOf" srcId="{C4525C74-237A-49B5-A099-E5B7558917B1}" destId="{AFEF1D13-F7FA-4D22-AF38-6223DC754041}" srcOrd="2" destOrd="0" presId="urn:microsoft.com/office/officeart/2008/layout/NameandTitleOrganizationalChart"/>
    <dgm:cxn modelId="{15810482-2344-41D1-92D3-FC10389C880F}" type="presParOf" srcId="{E3855608-1F94-4020-8D26-3AEDB7463F63}" destId="{5D7B54FF-4F3D-436D-951F-6150304ADB5F}" srcOrd="1" destOrd="0" presId="urn:microsoft.com/office/officeart/2008/layout/NameandTitleOrganizationalChart"/>
    <dgm:cxn modelId="{3D0E7063-92AE-4B75-B65B-AAB7FDB78103}" type="presParOf" srcId="{5D7B54FF-4F3D-436D-951F-6150304ADB5F}" destId="{36925F10-3947-412D-809F-00E224A40D85}" srcOrd="0" destOrd="0" presId="urn:microsoft.com/office/officeart/2008/layout/NameandTitleOrganizationalChart"/>
    <dgm:cxn modelId="{57340CF2-5294-4CD4-B7C5-C3D96CE3751B}" type="presParOf" srcId="{5D7B54FF-4F3D-436D-951F-6150304ADB5F}" destId="{CE23B059-50FB-4E88-A0A9-6E72BE62357C}" srcOrd="1" destOrd="0" presId="urn:microsoft.com/office/officeart/2008/layout/NameandTitleOrganizationalChart"/>
    <dgm:cxn modelId="{BD7B8821-2DB8-4371-89AB-37A345BF6DBD}" type="presParOf" srcId="{CE23B059-50FB-4E88-A0A9-6E72BE62357C}" destId="{D7529576-A4A1-4141-A0AF-E692197DF551}" srcOrd="0" destOrd="0" presId="urn:microsoft.com/office/officeart/2008/layout/NameandTitleOrganizationalChart"/>
    <dgm:cxn modelId="{02CD6F7C-0B4A-4C45-94AE-A2043E874403}" type="presParOf" srcId="{D7529576-A4A1-4141-A0AF-E692197DF551}" destId="{39DA54AA-121C-4C31-A89C-521BAFCACEA8}" srcOrd="0" destOrd="0" presId="urn:microsoft.com/office/officeart/2008/layout/NameandTitleOrganizationalChart"/>
    <dgm:cxn modelId="{6F2B61C5-3E5E-416F-88B6-1DC729985BC9}" type="presParOf" srcId="{D7529576-A4A1-4141-A0AF-E692197DF551}" destId="{F95DDAFC-2523-4D71-8D06-C7E5B9CD7D02}" srcOrd="1" destOrd="0" presId="urn:microsoft.com/office/officeart/2008/layout/NameandTitleOrganizationalChart"/>
    <dgm:cxn modelId="{822D94BF-551E-47BE-963B-FCC6BDF42DC9}" type="presParOf" srcId="{D7529576-A4A1-4141-A0AF-E692197DF551}" destId="{174CF32C-CE4A-4D81-BB77-B05847386215}" srcOrd="2" destOrd="0" presId="urn:microsoft.com/office/officeart/2008/layout/NameandTitleOrganizationalChart"/>
    <dgm:cxn modelId="{3B44F825-1005-49E0-BB2F-D44B83DE29AE}" type="presParOf" srcId="{CE23B059-50FB-4E88-A0A9-6E72BE62357C}" destId="{50FF84B2-9ACC-4088-9D44-4D932506C61F}" srcOrd="1" destOrd="0" presId="urn:microsoft.com/office/officeart/2008/layout/NameandTitleOrganizationalChart"/>
    <dgm:cxn modelId="{B37A22A8-C1D8-44BD-8C7E-FB2939324060}" type="presParOf" srcId="{CE23B059-50FB-4E88-A0A9-6E72BE62357C}" destId="{2193205D-9D51-4128-9FD2-CA7F466A50A6}" srcOrd="2" destOrd="0" presId="urn:microsoft.com/office/officeart/2008/layout/NameandTitleOrganizationalChart"/>
    <dgm:cxn modelId="{634099D6-A540-4A87-9BB7-70BC378ADE88}" type="presParOf" srcId="{E3855608-1F94-4020-8D26-3AEDB7463F63}" destId="{9ECC2561-DE49-4EB3-82B3-A49F1A6213EE}" srcOrd="2" destOrd="0" presId="urn:microsoft.com/office/officeart/2008/layout/NameandTitleOrganizationalChart"/>
    <dgm:cxn modelId="{78CE280F-D7D3-444C-B9BB-B217D40F9C9B}" type="presParOf" srcId="{CBE8C2A3-5072-4F1E-AFA5-E144C2FF0C6F}" destId="{03157D46-D8A5-4D3D-B3AC-03A002C18EA1}" srcOrd="2" destOrd="0" presId="urn:microsoft.com/office/officeart/2008/layout/NameandTitleOrganizationalChart"/>
    <dgm:cxn modelId="{A887E57F-39FC-472D-A5EB-188BF223FA20}" type="presParOf" srcId="{EE03CC4D-07CD-4900-8813-90184A68B283}" destId="{AD392355-8546-40C9-B9F1-091C314D77F1}" srcOrd="8" destOrd="0" presId="urn:microsoft.com/office/officeart/2008/layout/NameandTitleOrganizationalChart"/>
    <dgm:cxn modelId="{87F143FE-154F-482E-BA63-A7BC8C714AC6}" type="presParOf" srcId="{EE03CC4D-07CD-4900-8813-90184A68B283}" destId="{7384B019-949E-4A8B-9DAC-E85351C96511}" srcOrd="9" destOrd="0" presId="urn:microsoft.com/office/officeart/2008/layout/NameandTitleOrganizationalChart"/>
    <dgm:cxn modelId="{76C15BC7-66EA-46FA-B015-5CC5DC7034F5}" type="presParOf" srcId="{7384B019-949E-4A8B-9DAC-E85351C96511}" destId="{5D58A77E-7BE7-442C-92F1-74BFD4C285D7}" srcOrd="0" destOrd="0" presId="urn:microsoft.com/office/officeart/2008/layout/NameandTitleOrganizationalChart"/>
    <dgm:cxn modelId="{6B83D473-7E49-406B-926B-C266A97C2344}" type="presParOf" srcId="{5D58A77E-7BE7-442C-92F1-74BFD4C285D7}" destId="{01587FC9-C6B2-47E7-98C2-F9D98CA54313}" srcOrd="0" destOrd="0" presId="urn:microsoft.com/office/officeart/2008/layout/NameandTitleOrganizationalChart"/>
    <dgm:cxn modelId="{ECA7341A-9414-4D22-94E1-128BB0FA485F}" type="presParOf" srcId="{5D58A77E-7BE7-442C-92F1-74BFD4C285D7}" destId="{7D37E1B2-4B17-4F5B-8866-CDBB9B6A4769}" srcOrd="1" destOrd="0" presId="urn:microsoft.com/office/officeart/2008/layout/NameandTitleOrganizationalChart"/>
    <dgm:cxn modelId="{B4D522D2-3E07-440A-AD8A-0144D2B38F14}" type="presParOf" srcId="{5D58A77E-7BE7-442C-92F1-74BFD4C285D7}" destId="{7778BDDA-FC90-46A9-AB47-A4D0EB71D2CE}" srcOrd="2" destOrd="0" presId="urn:microsoft.com/office/officeart/2008/layout/NameandTitleOrganizationalChart"/>
    <dgm:cxn modelId="{9A9D4986-A9CA-4D85-8E2C-66E821C2105D}" type="presParOf" srcId="{7384B019-949E-4A8B-9DAC-E85351C96511}" destId="{61EE68CC-BED9-4606-BCCA-DAE2874AE491}" srcOrd="1" destOrd="0" presId="urn:microsoft.com/office/officeart/2008/layout/NameandTitleOrganizationalChart"/>
    <dgm:cxn modelId="{04889B24-20E7-4C84-80FD-6D26F160D88A}" type="presParOf" srcId="{61EE68CC-BED9-4606-BCCA-DAE2874AE491}" destId="{36EADB95-4A8E-4DD3-8131-5A967F9F8A03}" srcOrd="0" destOrd="0" presId="urn:microsoft.com/office/officeart/2008/layout/NameandTitleOrganizationalChart"/>
    <dgm:cxn modelId="{B3F48808-BAAB-4D1B-B7FE-BB9E8E2A57AB}" type="presParOf" srcId="{61EE68CC-BED9-4606-BCCA-DAE2874AE491}" destId="{B41B88C2-37C1-4C5F-BC7A-B4B4633ADBC6}" srcOrd="1" destOrd="0" presId="urn:microsoft.com/office/officeart/2008/layout/NameandTitleOrganizationalChart"/>
    <dgm:cxn modelId="{6BA6B11B-9980-4239-B4AD-B97896BBE68B}" type="presParOf" srcId="{B41B88C2-37C1-4C5F-BC7A-B4B4633ADBC6}" destId="{A490A4FD-8D00-498A-946E-164BDFB9B92D}" srcOrd="0" destOrd="0" presId="urn:microsoft.com/office/officeart/2008/layout/NameandTitleOrganizationalChart"/>
    <dgm:cxn modelId="{6EE994DA-6426-44C9-8D70-FEB64ADE90BB}" type="presParOf" srcId="{A490A4FD-8D00-498A-946E-164BDFB9B92D}" destId="{D59C9E7E-92A2-43AB-ABBF-571E54FCA8B8}" srcOrd="0" destOrd="0" presId="urn:microsoft.com/office/officeart/2008/layout/NameandTitleOrganizationalChart"/>
    <dgm:cxn modelId="{1B396D10-89EE-4988-8505-AA1119E1E6E4}" type="presParOf" srcId="{A490A4FD-8D00-498A-946E-164BDFB9B92D}" destId="{23E8A503-B9D0-4619-89C4-0683931103A1}" srcOrd="1" destOrd="0" presId="urn:microsoft.com/office/officeart/2008/layout/NameandTitleOrganizationalChart"/>
    <dgm:cxn modelId="{CF86C3ED-422C-4670-8CC4-A566F0A96DE7}" type="presParOf" srcId="{A490A4FD-8D00-498A-946E-164BDFB9B92D}" destId="{F96521FE-0CEF-4F16-840E-2EAD8F142997}" srcOrd="2" destOrd="0" presId="urn:microsoft.com/office/officeart/2008/layout/NameandTitleOrganizationalChart"/>
    <dgm:cxn modelId="{78F25590-D105-49A6-9F73-38EA74AF9E26}" type="presParOf" srcId="{B41B88C2-37C1-4C5F-BC7A-B4B4633ADBC6}" destId="{6C5DEA10-59AB-49DE-BAA1-0ED58B2279EC}" srcOrd="1" destOrd="0" presId="urn:microsoft.com/office/officeart/2008/layout/NameandTitleOrganizationalChart"/>
    <dgm:cxn modelId="{DD27B8FE-FB29-4DDA-A2F5-233CBEB8A3E2}" type="presParOf" srcId="{6C5DEA10-59AB-49DE-BAA1-0ED58B2279EC}" destId="{080F23E3-A0C6-4504-91E7-B992481537DF}" srcOrd="0" destOrd="0" presId="urn:microsoft.com/office/officeart/2008/layout/NameandTitleOrganizationalChart"/>
    <dgm:cxn modelId="{768FC212-A887-4BB7-9199-81119D17BE5B}" type="presParOf" srcId="{6C5DEA10-59AB-49DE-BAA1-0ED58B2279EC}" destId="{8E8A1402-7539-4864-8407-2CE5B022B9A4}" srcOrd="1" destOrd="0" presId="urn:microsoft.com/office/officeart/2008/layout/NameandTitleOrganizationalChart"/>
    <dgm:cxn modelId="{8B48C133-7D64-4578-956E-D03C665FAE6B}" type="presParOf" srcId="{8E8A1402-7539-4864-8407-2CE5B022B9A4}" destId="{02F04497-5D48-4357-A550-5990A1AB413A}" srcOrd="0" destOrd="0" presId="urn:microsoft.com/office/officeart/2008/layout/NameandTitleOrganizationalChart"/>
    <dgm:cxn modelId="{A8400AA2-912E-4297-8B81-4163798F5948}" type="presParOf" srcId="{02F04497-5D48-4357-A550-5990A1AB413A}" destId="{5C968114-43C8-409B-8AD2-AEAE96806F66}" srcOrd="0" destOrd="0" presId="urn:microsoft.com/office/officeart/2008/layout/NameandTitleOrganizationalChart"/>
    <dgm:cxn modelId="{13D81D62-4EA2-4C24-82C1-9D2A2D4DB820}" type="presParOf" srcId="{02F04497-5D48-4357-A550-5990A1AB413A}" destId="{9030644A-C9F9-4C45-9667-C60AB549C6B6}" srcOrd="1" destOrd="0" presId="urn:microsoft.com/office/officeart/2008/layout/NameandTitleOrganizationalChart"/>
    <dgm:cxn modelId="{AFBB2448-44A4-4192-BF7D-2187311005AA}" type="presParOf" srcId="{02F04497-5D48-4357-A550-5990A1AB413A}" destId="{91F25DE1-BFC2-43AC-B3A9-B2C8BFFF3CF6}" srcOrd="2" destOrd="0" presId="urn:microsoft.com/office/officeart/2008/layout/NameandTitleOrganizationalChart"/>
    <dgm:cxn modelId="{8DE1BCF5-86C4-4E2E-BC72-D8244B61DADD}" type="presParOf" srcId="{8E8A1402-7539-4864-8407-2CE5B022B9A4}" destId="{9EA5B0D4-374F-48F0-B8EB-D9AE3C9C918A}" srcOrd="1" destOrd="0" presId="urn:microsoft.com/office/officeart/2008/layout/NameandTitleOrganizationalChart"/>
    <dgm:cxn modelId="{0B21C25F-1E17-4D64-A00C-BC59BF93FA46}" type="presParOf" srcId="{8E8A1402-7539-4864-8407-2CE5B022B9A4}" destId="{C2BEC962-850F-4F43-B776-64117C7CF3F0}" srcOrd="2" destOrd="0" presId="urn:microsoft.com/office/officeart/2008/layout/NameandTitleOrganizationalChart"/>
    <dgm:cxn modelId="{C0379C2B-B1CF-4D02-9DAC-140505C8DE78}" type="presParOf" srcId="{B41B88C2-37C1-4C5F-BC7A-B4B4633ADBC6}" destId="{AE190524-3580-4ABE-8D74-6D1C20C2E902}" srcOrd="2" destOrd="0" presId="urn:microsoft.com/office/officeart/2008/layout/NameandTitleOrganizationalChart"/>
    <dgm:cxn modelId="{AB3CB265-9B7D-43D4-B810-3C786E92C454}" type="presParOf" srcId="{7384B019-949E-4A8B-9DAC-E85351C96511}" destId="{13F1B7A0-5BF3-43F0-A332-AE484291FCD7}" srcOrd="2" destOrd="0" presId="urn:microsoft.com/office/officeart/2008/layout/NameandTitleOrganizationalChart"/>
    <dgm:cxn modelId="{7A171802-EB30-43AB-9081-B5B6ED4EC897}" type="presParOf" srcId="{6F45BDE0-1910-415A-9E7A-FFA28C3B209A}" destId="{F64D9551-C9C2-4F99-9D71-4CF3F8653383}" srcOrd="2" destOrd="0" presId="urn:microsoft.com/office/officeart/2008/layout/NameandTitleOrganizationalChart"/>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078D4C-B52A-465B-ABBC-1398F43EDBB1}">
      <dsp:nvSpPr>
        <dsp:cNvPr id="0" name=""/>
        <dsp:cNvSpPr/>
      </dsp:nvSpPr>
      <dsp:spPr>
        <a:xfrm>
          <a:off x="0" y="0"/>
          <a:ext cx="6286500"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0256CB7-9D52-44B0-BA5F-5ACCFA9A4F24}">
      <dsp:nvSpPr>
        <dsp:cNvPr id="0" name=""/>
        <dsp:cNvSpPr/>
      </dsp:nvSpPr>
      <dsp:spPr>
        <a:xfrm>
          <a:off x="0" y="0"/>
          <a:ext cx="1257300" cy="53721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2390" tIns="72390" rIns="72390" bIns="72390" numCol="1" spcCol="1270" anchor="t" anchorCtr="0">
          <a:noAutofit/>
        </a:bodyPr>
        <a:lstStyle/>
        <a:p>
          <a:pPr marL="0" lvl="0" indent="0" algn="ctr" defTabSz="844550" rtl="0">
            <a:lnSpc>
              <a:spcPct val="90000"/>
            </a:lnSpc>
            <a:spcBef>
              <a:spcPct val="0"/>
            </a:spcBef>
            <a:spcAft>
              <a:spcPct val="35000"/>
            </a:spcAft>
            <a:buNone/>
          </a:pPr>
          <a:r>
            <a:rPr lang="en-US" sz="1900" kern="1200"/>
            <a:t>Work Breakdown Structure</a:t>
          </a:r>
        </a:p>
      </dsp:txBody>
      <dsp:txXfrm>
        <a:off x="0" y="0"/>
        <a:ext cx="1257300" cy="5372100"/>
      </dsp:txXfrm>
    </dsp:sp>
    <dsp:sp modelId="{6A24F4A6-1616-4E4A-A3A5-D3C7FA2CCC2D}">
      <dsp:nvSpPr>
        <dsp:cNvPr id="0" name=""/>
        <dsp:cNvSpPr/>
      </dsp:nvSpPr>
      <dsp:spPr>
        <a:xfrm>
          <a:off x="1351597" y="83939"/>
          <a:ext cx="2420302" cy="1678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7640" tIns="167640" rIns="167640" bIns="167640" numCol="1" spcCol="1270" anchor="t" anchorCtr="0">
          <a:noAutofit/>
        </a:bodyPr>
        <a:lstStyle/>
        <a:p>
          <a:pPr marL="0" lvl="0" indent="0" algn="ctr" defTabSz="1955800" rtl="0">
            <a:lnSpc>
              <a:spcPct val="90000"/>
            </a:lnSpc>
            <a:spcBef>
              <a:spcPct val="0"/>
            </a:spcBef>
            <a:spcAft>
              <a:spcPct val="35000"/>
            </a:spcAft>
            <a:buNone/>
          </a:pPr>
          <a:r>
            <a:rPr lang="en-US" sz="4400" kern="1200"/>
            <a:t>Project Sponsor</a:t>
          </a:r>
        </a:p>
      </dsp:txBody>
      <dsp:txXfrm>
        <a:off x="1351597" y="83939"/>
        <a:ext cx="2420302" cy="1678781"/>
      </dsp:txXfrm>
    </dsp:sp>
    <dsp:sp modelId="{FF35210A-9CFB-4EC0-A3A9-641DE7412CF3}">
      <dsp:nvSpPr>
        <dsp:cNvPr id="0" name=""/>
        <dsp:cNvSpPr/>
      </dsp:nvSpPr>
      <dsp:spPr>
        <a:xfrm>
          <a:off x="3866197" y="83939"/>
          <a:ext cx="2420302" cy="5590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Selection of the project manager</a:t>
          </a:r>
        </a:p>
      </dsp:txBody>
      <dsp:txXfrm>
        <a:off x="3866197" y="83939"/>
        <a:ext cx="2420302" cy="559047"/>
      </dsp:txXfrm>
    </dsp:sp>
    <dsp:sp modelId="{9F745672-BFCC-4CB5-B7AB-6EA2EFDDA971}">
      <dsp:nvSpPr>
        <dsp:cNvPr id="0" name=""/>
        <dsp:cNvSpPr/>
      </dsp:nvSpPr>
      <dsp:spPr>
        <a:xfrm>
          <a:off x="3771900" y="642986"/>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E1E4D41-FB6B-4345-B09A-51CA8D80AB30}">
      <dsp:nvSpPr>
        <dsp:cNvPr id="0" name=""/>
        <dsp:cNvSpPr/>
      </dsp:nvSpPr>
      <dsp:spPr>
        <a:xfrm>
          <a:off x="3866197" y="642986"/>
          <a:ext cx="2420302" cy="5590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dirty="0"/>
            <a:t>Consulting with the manager</a:t>
          </a:r>
        </a:p>
      </dsp:txBody>
      <dsp:txXfrm>
        <a:off x="3866197" y="642986"/>
        <a:ext cx="2420302" cy="559047"/>
      </dsp:txXfrm>
    </dsp:sp>
    <dsp:sp modelId="{0E4B1201-369D-45BD-A0CB-4A8645E14B0C}">
      <dsp:nvSpPr>
        <dsp:cNvPr id="0" name=""/>
        <dsp:cNvSpPr/>
      </dsp:nvSpPr>
      <dsp:spPr>
        <a:xfrm>
          <a:off x="3771900" y="1202033"/>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E4097DF-56B5-407B-9EF4-D2D6BE81A8E4}">
      <dsp:nvSpPr>
        <dsp:cNvPr id="0" name=""/>
        <dsp:cNvSpPr/>
      </dsp:nvSpPr>
      <dsp:spPr>
        <a:xfrm>
          <a:off x="3866197" y="1202033"/>
          <a:ext cx="2420302" cy="5590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Identifying the project aims, objectives, and scope</a:t>
          </a:r>
        </a:p>
      </dsp:txBody>
      <dsp:txXfrm>
        <a:off x="3866197" y="1202033"/>
        <a:ext cx="2420302" cy="559047"/>
      </dsp:txXfrm>
    </dsp:sp>
    <dsp:sp modelId="{B7FE117C-952A-4AF3-B721-2932438DB152}">
      <dsp:nvSpPr>
        <dsp:cNvPr id="0" name=""/>
        <dsp:cNvSpPr/>
      </dsp:nvSpPr>
      <dsp:spPr>
        <a:xfrm>
          <a:off x="1257300" y="1762720"/>
          <a:ext cx="5029200"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FAD4C05-0AD7-4A2B-99B0-FFDB985BF73A}">
      <dsp:nvSpPr>
        <dsp:cNvPr id="0" name=""/>
        <dsp:cNvSpPr/>
      </dsp:nvSpPr>
      <dsp:spPr>
        <a:xfrm>
          <a:off x="1351597" y="1846659"/>
          <a:ext cx="2420302" cy="1678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7640" tIns="167640" rIns="167640" bIns="167640" numCol="1" spcCol="1270" anchor="t" anchorCtr="0">
          <a:noAutofit/>
        </a:bodyPr>
        <a:lstStyle/>
        <a:p>
          <a:pPr marL="0" lvl="0" indent="0" algn="ctr" defTabSz="1955800" rtl="0">
            <a:lnSpc>
              <a:spcPct val="90000"/>
            </a:lnSpc>
            <a:spcBef>
              <a:spcPct val="0"/>
            </a:spcBef>
            <a:spcAft>
              <a:spcPct val="35000"/>
            </a:spcAft>
            <a:buNone/>
          </a:pPr>
          <a:r>
            <a:rPr lang="en-US" sz="4400" kern="1200"/>
            <a:t>Project Manager</a:t>
          </a:r>
        </a:p>
      </dsp:txBody>
      <dsp:txXfrm>
        <a:off x="1351597" y="1846659"/>
        <a:ext cx="2420302" cy="1678781"/>
      </dsp:txXfrm>
    </dsp:sp>
    <dsp:sp modelId="{03077DDE-FB72-4AA2-9442-EA79714FBF7B}">
      <dsp:nvSpPr>
        <dsp:cNvPr id="0" name=""/>
        <dsp:cNvSpPr/>
      </dsp:nvSpPr>
      <dsp:spPr>
        <a:xfrm>
          <a:off x="3866197" y="1846659"/>
          <a:ext cx="2420302" cy="152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Selecting the project team members</a:t>
          </a:r>
        </a:p>
      </dsp:txBody>
      <dsp:txXfrm>
        <a:off x="3866197" y="1846659"/>
        <a:ext cx="2420302" cy="152467"/>
      </dsp:txXfrm>
    </dsp:sp>
    <dsp:sp modelId="{AA054D0C-5289-4F11-942A-BB01FBFA6811}">
      <dsp:nvSpPr>
        <dsp:cNvPr id="0" name=""/>
        <dsp:cNvSpPr/>
      </dsp:nvSpPr>
      <dsp:spPr>
        <a:xfrm>
          <a:off x="3771900" y="1999126"/>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B144F75-615B-4630-A7D2-DB92FCA4FF52}">
      <dsp:nvSpPr>
        <dsp:cNvPr id="0" name=""/>
        <dsp:cNvSpPr/>
      </dsp:nvSpPr>
      <dsp:spPr>
        <a:xfrm>
          <a:off x="3866197" y="1999126"/>
          <a:ext cx="2420302" cy="152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Providing training and development to the team members</a:t>
          </a:r>
        </a:p>
      </dsp:txBody>
      <dsp:txXfrm>
        <a:off x="3866197" y="1999126"/>
        <a:ext cx="2420302" cy="152467"/>
      </dsp:txXfrm>
    </dsp:sp>
    <dsp:sp modelId="{DE8A328B-B24C-4B43-BF8E-1E414AA0FDAC}">
      <dsp:nvSpPr>
        <dsp:cNvPr id="0" name=""/>
        <dsp:cNvSpPr/>
      </dsp:nvSpPr>
      <dsp:spPr>
        <a:xfrm>
          <a:off x="3771900" y="2151594"/>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4C532BD-810D-4E93-9EAB-C50F37A8C7E9}">
      <dsp:nvSpPr>
        <dsp:cNvPr id="0" name=""/>
        <dsp:cNvSpPr/>
      </dsp:nvSpPr>
      <dsp:spPr>
        <a:xfrm>
          <a:off x="3866197" y="2151594"/>
          <a:ext cx="2420302" cy="152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Planning for monitoring the performance of the project</a:t>
          </a:r>
        </a:p>
      </dsp:txBody>
      <dsp:txXfrm>
        <a:off x="3866197" y="2151594"/>
        <a:ext cx="2420302" cy="152467"/>
      </dsp:txXfrm>
    </dsp:sp>
    <dsp:sp modelId="{1575B065-49F3-432C-BE52-01B6A26745FD}">
      <dsp:nvSpPr>
        <dsp:cNvPr id="0" name=""/>
        <dsp:cNvSpPr/>
      </dsp:nvSpPr>
      <dsp:spPr>
        <a:xfrm>
          <a:off x="3771900" y="2304061"/>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4915FF1-3D27-4DE4-931F-502AA9B0754A}">
      <dsp:nvSpPr>
        <dsp:cNvPr id="0" name=""/>
        <dsp:cNvSpPr/>
      </dsp:nvSpPr>
      <dsp:spPr>
        <a:xfrm>
          <a:off x="3866197" y="2304061"/>
          <a:ext cx="2420302" cy="152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Training the employees about the avoiding use of plastic</a:t>
          </a:r>
        </a:p>
      </dsp:txBody>
      <dsp:txXfrm>
        <a:off x="3866197" y="2304061"/>
        <a:ext cx="2420302" cy="152467"/>
      </dsp:txXfrm>
    </dsp:sp>
    <dsp:sp modelId="{6E7144EE-B8A4-43BB-A859-BF833CAEA2ED}">
      <dsp:nvSpPr>
        <dsp:cNvPr id="0" name=""/>
        <dsp:cNvSpPr/>
      </dsp:nvSpPr>
      <dsp:spPr>
        <a:xfrm>
          <a:off x="3771900" y="2456529"/>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F99D941-D541-44FF-A494-494DEAF5188E}">
      <dsp:nvSpPr>
        <dsp:cNvPr id="0" name=""/>
        <dsp:cNvSpPr/>
      </dsp:nvSpPr>
      <dsp:spPr>
        <a:xfrm>
          <a:off x="3866197" y="2456529"/>
          <a:ext cx="2420302" cy="152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Linking performance appraisal with using the new system</a:t>
          </a:r>
        </a:p>
      </dsp:txBody>
      <dsp:txXfrm>
        <a:off x="3866197" y="2456529"/>
        <a:ext cx="2420302" cy="152467"/>
      </dsp:txXfrm>
    </dsp:sp>
    <dsp:sp modelId="{FDCE90EA-807A-48F3-97EC-EFD2F3B2E171}">
      <dsp:nvSpPr>
        <dsp:cNvPr id="0" name=""/>
        <dsp:cNvSpPr/>
      </dsp:nvSpPr>
      <dsp:spPr>
        <a:xfrm>
          <a:off x="3771900" y="2608996"/>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AD40601-CD20-4049-B526-84BEAB61B4E6}">
      <dsp:nvSpPr>
        <dsp:cNvPr id="0" name=""/>
        <dsp:cNvSpPr/>
      </dsp:nvSpPr>
      <dsp:spPr>
        <a:xfrm>
          <a:off x="3866197" y="2608996"/>
          <a:ext cx="2420302" cy="152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Freezing the change</a:t>
          </a:r>
        </a:p>
      </dsp:txBody>
      <dsp:txXfrm>
        <a:off x="3866197" y="2608996"/>
        <a:ext cx="2420302" cy="152467"/>
      </dsp:txXfrm>
    </dsp:sp>
    <dsp:sp modelId="{5811EAAE-6C2C-4887-A974-298B1BBFDE78}">
      <dsp:nvSpPr>
        <dsp:cNvPr id="0" name=""/>
        <dsp:cNvSpPr/>
      </dsp:nvSpPr>
      <dsp:spPr>
        <a:xfrm>
          <a:off x="3771900" y="2761464"/>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1C19802-4AD5-455F-9F97-46B0937E43CC}">
      <dsp:nvSpPr>
        <dsp:cNvPr id="0" name=""/>
        <dsp:cNvSpPr/>
      </dsp:nvSpPr>
      <dsp:spPr>
        <a:xfrm>
          <a:off x="3866197" y="2761464"/>
          <a:ext cx="2420302" cy="152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Evaluating the performance</a:t>
          </a:r>
        </a:p>
      </dsp:txBody>
      <dsp:txXfrm>
        <a:off x="3866197" y="2761464"/>
        <a:ext cx="2420302" cy="152467"/>
      </dsp:txXfrm>
    </dsp:sp>
    <dsp:sp modelId="{CC74C3E0-B1C2-4780-BA7C-A4B39509DE54}">
      <dsp:nvSpPr>
        <dsp:cNvPr id="0" name=""/>
        <dsp:cNvSpPr/>
      </dsp:nvSpPr>
      <dsp:spPr>
        <a:xfrm>
          <a:off x="3771900" y="2913931"/>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2FC7752-AF85-4660-9E33-D439D20EB251}">
      <dsp:nvSpPr>
        <dsp:cNvPr id="0" name=""/>
        <dsp:cNvSpPr/>
      </dsp:nvSpPr>
      <dsp:spPr>
        <a:xfrm>
          <a:off x="3866197" y="2913931"/>
          <a:ext cx="2420302" cy="152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Comparing the performance against benchmarks</a:t>
          </a:r>
        </a:p>
      </dsp:txBody>
      <dsp:txXfrm>
        <a:off x="3866197" y="2913931"/>
        <a:ext cx="2420302" cy="152467"/>
      </dsp:txXfrm>
    </dsp:sp>
    <dsp:sp modelId="{9DE1CE7C-D270-4779-AAC1-3F3F774E8B6F}">
      <dsp:nvSpPr>
        <dsp:cNvPr id="0" name=""/>
        <dsp:cNvSpPr/>
      </dsp:nvSpPr>
      <dsp:spPr>
        <a:xfrm>
          <a:off x="3771900" y="3066398"/>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1FF43DA-52F8-43A7-A036-3A1219A5601D}">
      <dsp:nvSpPr>
        <dsp:cNvPr id="0" name=""/>
        <dsp:cNvSpPr/>
      </dsp:nvSpPr>
      <dsp:spPr>
        <a:xfrm>
          <a:off x="3866197" y="3066398"/>
          <a:ext cx="2420302" cy="152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Looking for discrepancies</a:t>
          </a:r>
        </a:p>
      </dsp:txBody>
      <dsp:txXfrm>
        <a:off x="3866197" y="3066398"/>
        <a:ext cx="2420302" cy="152467"/>
      </dsp:txXfrm>
    </dsp:sp>
    <dsp:sp modelId="{ADE1E7D6-D97B-4FF6-8472-33EE5A8A8E70}">
      <dsp:nvSpPr>
        <dsp:cNvPr id="0" name=""/>
        <dsp:cNvSpPr/>
      </dsp:nvSpPr>
      <dsp:spPr>
        <a:xfrm>
          <a:off x="3771900" y="3218866"/>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63F49E0-D70D-4E69-873D-350EF6D3F14F}">
      <dsp:nvSpPr>
        <dsp:cNvPr id="0" name=""/>
        <dsp:cNvSpPr/>
      </dsp:nvSpPr>
      <dsp:spPr>
        <a:xfrm>
          <a:off x="3866197" y="3218866"/>
          <a:ext cx="2420302" cy="152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Organizing event for success of the project</a:t>
          </a:r>
        </a:p>
      </dsp:txBody>
      <dsp:txXfrm>
        <a:off x="3866197" y="3218866"/>
        <a:ext cx="2420302" cy="152467"/>
      </dsp:txXfrm>
    </dsp:sp>
    <dsp:sp modelId="{EBA82AA9-D5F6-4458-A4A1-185BE17C2CB5}">
      <dsp:nvSpPr>
        <dsp:cNvPr id="0" name=""/>
        <dsp:cNvSpPr/>
      </dsp:nvSpPr>
      <dsp:spPr>
        <a:xfrm>
          <a:off x="3771900" y="3371333"/>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814E8F1-833B-4F7F-B7DD-24495EAD869E}">
      <dsp:nvSpPr>
        <dsp:cNvPr id="0" name=""/>
        <dsp:cNvSpPr/>
      </dsp:nvSpPr>
      <dsp:spPr>
        <a:xfrm>
          <a:off x="3866197" y="3371333"/>
          <a:ext cx="2420302" cy="152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Disband the project stakeholders</a:t>
          </a:r>
        </a:p>
      </dsp:txBody>
      <dsp:txXfrm>
        <a:off x="3866197" y="3371333"/>
        <a:ext cx="2420302" cy="152467"/>
      </dsp:txXfrm>
    </dsp:sp>
    <dsp:sp modelId="{E6EAAFB2-E274-44CF-8353-91B7934EEACE}">
      <dsp:nvSpPr>
        <dsp:cNvPr id="0" name=""/>
        <dsp:cNvSpPr/>
      </dsp:nvSpPr>
      <dsp:spPr>
        <a:xfrm>
          <a:off x="1257300" y="3525440"/>
          <a:ext cx="5029200"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B60F60-9C8B-4F7C-A478-6E160C6C289D}">
      <dsp:nvSpPr>
        <dsp:cNvPr id="0" name=""/>
        <dsp:cNvSpPr/>
      </dsp:nvSpPr>
      <dsp:spPr>
        <a:xfrm>
          <a:off x="1351597" y="3609379"/>
          <a:ext cx="2420302" cy="1678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7640" tIns="167640" rIns="167640" bIns="167640" numCol="1" spcCol="1270" anchor="t" anchorCtr="0">
          <a:noAutofit/>
        </a:bodyPr>
        <a:lstStyle/>
        <a:p>
          <a:pPr marL="0" lvl="0" indent="0" algn="ctr" defTabSz="1955800" rtl="0">
            <a:lnSpc>
              <a:spcPct val="90000"/>
            </a:lnSpc>
            <a:spcBef>
              <a:spcPct val="0"/>
            </a:spcBef>
            <a:spcAft>
              <a:spcPct val="35000"/>
            </a:spcAft>
            <a:buNone/>
          </a:pPr>
          <a:r>
            <a:rPr lang="en-US" sz="4400" kern="1200"/>
            <a:t>Project Team</a:t>
          </a:r>
        </a:p>
      </dsp:txBody>
      <dsp:txXfrm>
        <a:off x="1351597" y="3609379"/>
        <a:ext cx="2420302" cy="1678781"/>
      </dsp:txXfrm>
    </dsp:sp>
    <dsp:sp modelId="{03B448E6-1EB5-4789-B1B9-16BF472AD002}">
      <dsp:nvSpPr>
        <dsp:cNvPr id="0" name=""/>
        <dsp:cNvSpPr/>
      </dsp:nvSpPr>
      <dsp:spPr>
        <a:xfrm>
          <a:off x="3866197" y="3609379"/>
          <a:ext cx="2420302" cy="167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Estimation of the project budget</a:t>
          </a:r>
        </a:p>
      </dsp:txBody>
      <dsp:txXfrm>
        <a:off x="3866197" y="3609379"/>
        <a:ext cx="2420302" cy="167837"/>
      </dsp:txXfrm>
    </dsp:sp>
    <dsp:sp modelId="{5F650BA4-923A-4D05-8DD5-E7225C898B03}">
      <dsp:nvSpPr>
        <dsp:cNvPr id="0" name=""/>
        <dsp:cNvSpPr/>
      </dsp:nvSpPr>
      <dsp:spPr>
        <a:xfrm>
          <a:off x="3771900" y="3777216"/>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C393474-270D-48D4-9963-7D8EACCC2223}">
      <dsp:nvSpPr>
        <dsp:cNvPr id="0" name=""/>
        <dsp:cNvSpPr/>
      </dsp:nvSpPr>
      <dsp:spPr>
        <a:xfrm>
          <a:off x="3866197" y="3777216"/>
          <a:ext cx="2420302" cy="167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Preparation of the project schedule</a:t>
          </a:r>
        </a:p>
      </dsp:txBody>
      <dsp:txXfrm>
        <a:off x="3866197" y="3777216"/>
        <a:ext cx="2420302" cy="167837"/>
      </dsp:txXfrm>
    </dsp:sp>
    <dsp:sp modelId="{8ED118FA-F8B9-4803-BD24-5E662D9304DF}">
      <dsp:nvSpPr>
        <dsp:cNvPr id="0" name=""/>
        <dsp:cNvSpPr/>
      </dsp:nvSpPr>
      <dsp:spPr>
        <a:xfrm>
          <a:off x="3771900" y="3945053"/>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8D5037B-CE5C-4007-B919-B14B9D4E0D51}">
      <dsp:nvSpPr>
        <dsp:cNvPr id="0" name=""/>
        <dsp:cNvSpPr/>
      </dsp:nvSpPr>
      <dsp:spPr>
        <a:xfrm>
          <a:off x="3866197" y="3945053"/>
          <a:ext cx="2420302" cy="167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Effective communication method for the stakeholders</a:t>
          </a:r>
        </a:p>
      </dsp:txBody>
      <dsp:txXfrm>
        <a:off x="3866197" y="3945053"/>
        <a:ext cx="2420302" cy="167837"/>
      </dsp:txXfrm>
    </dsp:sp>
    <dsp:sp modelId="{F98FEC30-B41B-49C8-962C-DA8AEF79E589}">
      <dsp:nvSpPr>
        <dsp:cNvPr id="0" name=""/>
        <dsp:cNvSpPr/>
      </dsp:nvSpPr>
      <dsp:spPr>
        <a:xfrm>
          <a:off x="3771900" y="4112891"/>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592CD89-FB18-4188-86FD-D5E41B8C4496}">
      <dsp:nvSpPr>
        <dsp:cNvPr id="0" name=""/>
        <dsp:cNvSpPr/>
      </dsp:nvSpPr>
      <dsp:spPr>
        <a:xfrm>
          <a:off x="3866197" y="4112891"/>
          <a:ext cx="2420302" cy="167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Developing risk management strategy</a:t>
          </a:r>
        </a:p>
      </dsp:txBody>
      <dsp:txXfrm>
        <a:off x="3866197" y="4112891"/>
        <a:ext cx="2420302" cy="167837"/>
      </dsp:txXfrm>
    </dsp:sp>
    <dsp:sp modelId="{038669AC-A64B-4F87-A139-6DDAB82ED99D}">
      <dsp:nvSpPr>
        <dsp:cNvPr id="0" name=""/>
        <dsp:cNvSpPr/>
      </dsp:nvSpPr>
      <dsp:spPr>
        <a:xfrm>
          <a:off x="3771900" y="4280728"/>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D2BAF23-70BE-4DBD-859E-76297C51D404}">
      <dsp:nvSpPr>
        <dsp:cNvPr id="0" name=""/>
        <dsp:cNvSpPr/>
      </dsp:nvSpPr>
      <dsp:spPr>
        <a:xfrm>
          <a:off x="3866197" y="4280728"/>
          <a:ext cx="2420302" cy="167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Communicating the necessity for the reduction of use of plastic</a:t>
          </a:r>
        </a:p>
      </dsp:txBody>
      <dsp:txXfrm>
        <a:off x="3866197" y="4280728"/>
        <a:ext cx="2420302" cy="167837"/>
      </dsp:txXfrm>
    </dsp:sp>
    <dsp:sp modelId="{A074F946-1103-40E1-8122-B1393E80F339}">
      <dsp:nvSpPr>
        <dsp:cNvPr id="0" name=""/>
        <dsp:cNvSpPr/>
      </dsp:nvSpPr>
      <dsp:spPr>
        <a:xfrm>
          <a:off x="3771900" y="4448565"/>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1668B19-583C-44A4-BFB2-B52089CE4F23}">
      <dsp:nvSpPr>
        <dsp:cNvPr id="0" name=""/>
        <dsp:cNvSpPr/>
      </dsp:nvSpPr>
      <dsp:spPr>
        <a:xfrm>
          <a:off x="3866197" y="4448565"/>
          <a:ext cx="2420302" cy="167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Recycling the Plastic materials</a:t>
          </a:r>
        </a:p>
      </dsp:txBody>
      <dsp:txXfrm>
        <a:off x="3866197" y="4448565"/>
        <a:ext cx="2420302" cy="167837"/>
      </dsp:txXfrm>
    </dsp:sp>
    <dsp:sp modelId="{EABFE811-49A6-4958-9A1B-2EF9696BBAC8}">
      <dsp:nvSpPr>
        <dsp:cNvPr id="0" name=""/>
        <dsp:cNvSpPr/>
      </dsp:nvSpPr>
      <dsp:spPr>
        <a:xfrm>
          <a:off x="3771900" y="4616402"/>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DB40DC6-B51F-4F50-A266-B50A2ECFA357}">
      <dsp:nvSpPr>
        <dsp:cNvPr id="0" name=""/>
        <dsp:cNvSpPr/>
      </dsp:nvSpPr>
      <dsp:spPr>
        <a:xfrm>
          <a:off x="3866197" y="4616402"/>
          <a:ext cx="2420302" cy="167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Development of the new system </a:t>
          </a:r>
        </a:p>
      </dsp:txBody>
      <dsp:txXfrm>
        <a:off x="3866197" y="4616402"/>
        <a:ext cx="2420302" cy="167837"/>
      </dsp:txXfrm>
    </dsp:sp>
    <dsp:sp modelId="{24EA6C3F-3A5F-4763-864B-158DECA3F0ED}">
      <dsp:nvSpPr>
        <dsp:cNvPr id="0" name=""/>
        <dsp:cNvSpPr/>
      </dsp:nvSpPr>
      <dsp:spPr>
        <a:xfrm>
          <a:off x="3771900" y="4784239"/>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82B214E-BDAA-4CF4-ACEA-E505F02E3CBA}">
      <dsp:nvSpPr>
        <dsp:cNvPr id="0" name=""/>
        <dsp:cNvSpPr/>
      </dsp:nvSpPr>
      <dsp:spPr>
        <a:xfrm>
          <a:off x="3866197" y="4784239"/>
          <a:ext cx="2420302" cy="167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Conversion to new management system</a:t>
          </a:r>
        </a:p>
      </dsp:txBody>
      <dsp:txXfrm>
        <a:off x="3866197" y="4784239"/>
        <a:ext cx="2420302" cy="167837"/>
      </dsp:txXfrm>
    </dsp:sp>
    <dsp:sp modelId="{EABFF2F6-2C1E-4A65-961C-6A2A8C69016E}">
      <dsp:nvSpPr>
        <dsp:cNvPr id="0" name=""/>
        <dsp:cNvSpPr/>
      </dsp:nvSpPr>
      <dsp:spPr>
        <a:xfrm>
          <a:off x="3771900" y="4952076"/>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EE9EF62-9A99-418B-BDD3-608B83827EEB}">
      <dsp:nvSpPr>
        <dsp:cNvPr id="0" name=""/>
        <dsp:cNvSpPr/>
      </dsp:nvSpPr>
      <dsp:spPr>
        <a:xfrm>
          <a:off x="3866197" y="4952076"/>
          <a:ext cx="2420302" cy="167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Engaging employees in the change process</a:t>
          </a:r>
        </a:p>
      </dsp:txBody>
      <dsp:txXfrm>
        <a:off x="3866197" y="4952076"/>
        <a:ext cx="2420302" cy="167837"/>
      </dsp:txXfrm>
    </dsp:sp>
    <dsp:sp modelId="{8910F7CF-7805-4E18-9414-67458EC805AA}">
      <dsp:nvSpPr>
        <dsp:cNvPr id="0" name=""/>
        <dsp:cNvSpPr/>
      </dsp:nvSpPr>
      <dsp:spPr>
        <a:xfrm>
          <a:off x="3771900" y="5119913"/>
          <a:ext cx="2420302"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424656E-14B7-4947-8B30-41C4CDDEA5DD}">
      <dsp:nvSpPr>
        <dsp:cNvPr id="0" name=""/>
        <dsp:cNvSpPr/>
      </dsp:nvSpPr>
      <dsp:spPr>
        <a:xfrm>
          <a:off x="3866197" y="5119913"/>
          <a:ext cx="2420302" cy="167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ctr" defTabSz="311150" rtl="0">
            <a:lnSpc>
              <a:spcPct val="90000"/>
            </a:lnSpc>
            <a:spcBef>
              <a:spcPct val="0"/>
            </a:spcBef>
            <a:spcAft>
              <a:spcPct val="35000"/>
            </a:spcAft>
            <a:buNone/>
          </a:pPr>
          <a:r>
            <a:rPr lang="en-US" sz="700" kern="1200"/>
            <a:t>Taking measures to rectify performance</a:t>
          </a:r>
        </a:p>
      </dsp:txBody>
      <dsp:txXfrm>
        <a:off x="3866197" y="5119913"/>
        <a:ext cx="2420302" cy="167837"/>
      </dsp:txXfrm>
    </dsp:sp>
    <dsp:sp modelId="{F40389EB-6C6E-4C38-9F72-7BE0815E5EBD}">
      <dsp:nvSpPr>
        <dsp:cNvPr id="0" name=""/>
        <dsp:cNvSpPr/>
      </dsp:nvSpPr>
      <dsp:spPr>
        <a:xfrm>
          <a:off x="1257300" y="5288160"/>
          <a:ext cx="5029200" cy="0"/>
        </a:xfrm>
        <a:prstGeom prst="line">
          <a:avLst/>
        </a:prstGeom>
        <a:solidFill>
          <a:schemeClr val="accent3">
            <a:hueOff val="0"/>
            <a:satOff val="0"/>
            <a:lumOff val="0"/>
            <a:alphaOff val="0"/>
          </a:schemeClr>
        </a:solidFill>
        <a:ln w="12700" cap="flat" cmpd="sng" algn="ctr">
          <a:solidFill>
            <a:schemeClr val="accent3">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A6D2D6-5CFB-4E9B-A61B-DCCB83490965}">
      <dsp:nvSpPr>
        <dsp:cNvPr id="0" name=""/>
        <dsp:cNvSpPr/>
      </dsp:nvSpPr>
      <dsp:spPr>
        <a:xfrm>
          <a:off x="2541443" y="1184131"/>
          <a:ext cx="908337" cy="90833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rtl="0">
            <a:lnSpc>
              <a:spcPct val="90000"/>
            </a:lnSpc>
            <a:spcBef>
              <a:spcPct val="0"/>
            </a:spcBef>
            <a:spcAft>
              <a:spcPct val="35000"/>
            </a:spcAft>
            <a:buNone/>
          </a:pPr>
          <a:r>
            <a:rPr lang="en-US" sz="700" kern="1200">
              <a:solidFill>
                <a:schemeClr val="tx1"/>
              </a:solidFill>
            </a:rPr>
            <a:t>Push Communication Method</a:t>
          </a:r>
        </a:p>
      </dsp:txBody>
      <dsp:txXfrm>
        <a:off x="2674466" y="1317154"/>
        <a:ext cx="642291" cy="642291"/>
      </dsp:txXfrm>
    </dsp:sp>
    <dsp:sp modelId="{F8569325-B09A-464A-A327-0D5453788B43}">
      <dsp:nvSpPr>
        <dsp:cNvPr id="0" name=""/>
        <dsp:cNvSpPr/>
      </dsp:nvSpPr>
      <dsp:spPr>
        <a:xfrm rot="16200000">
          <a:off x="2858535" y="1033409"/>
          <a:ext cx="274153" cy="27290"/>
        </a:xfrm>
        <a:custGeom>
          <a:avLst/>
          <a:gdLst/>
          <a:ahLst/>
          <a:cxnLst/>
          <a:rect l="0" t="0" r="0" b="0"/>
          <a:pathLst>
            <a:path>
              <a:moveTo>
                <a:pt x="0" y="13645"/>
              </a:moveTo>
              <a:lnTo>
                <a:pt x="274153" y="1364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2988758" y="1040200"/>
        <a:ext cx="13707" cy="13707"/>
      </dsp:txXfrm>
    </dsp:sp>
    <dsp:sp modelId="{AA99A93A-E0C4-4DB5-BB43-9714DE479F91}">
      <dsp:nvSpPr>
        <dsp:cNvPr id="0" name=""/>
        <dsp:cNvSpPr/>
      </dsp:nvSpPr>
      <dsp:spPr>
        <a:xfrm>
          <a:off x="2541443" y="1639"/>
          <a:ext cx="908337" cy="90833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0">
            <a:lnSpc>
              <a:spcPct val="90000"/>
            </a:lnSpc>
            <a:spcBef>
              <a:spcPct val="0"/>
            </a:spcBef>
            <a:spcAft>
              <a:spcPct val="35000"/>
            </a:spcAft>
            <a:buNone/>
          </a:pPr>
          <a:r>
            <a:rPr lang="en-US" sz="1500" kern="1200">
              <a:solidFill>
                <a:schemeClr val="tx1"/>
              </a:solidFill>
            </a:rPr>
            <a:t>Letters</a:t>
          </a:r>
        </a:p>
      </dsp:txBody>
      <dsp:txXfrm>
        <a:off x="2674466" y="134662"/>
        <a:ext cx="642291" cy="642291"/>
      </dsp:txXfrm>
    </dsp:sp>
    <dsp:sp modelId="{C66B27CB-9F70-4C55-B689-654D542FA936}">
      <dsp:nvSpPr>
        <dsp:cNvPr id="0" name=""/>
        <dsp:cNvSpPr/>
      </dsp:nvSpPr>
      <dsp:spPr>
        <a:xfrm rot="19800000">
          <a:off x="3370569" y="1329032"/>
          <a:ext cx="274153" cy="27290"/>
        </a:xfrm>
        <a:custGeom>
          <a:avLst/>
          <a:gdLst/>
          <a:ahLst/>
          <a:cxnLst/>
          <a:rect l="0" t="0" r="0" b="0"/>
          <a:pathLst>
            <a:path>
              <a:moveTo>
                <a:pt x="0" y="13645"/>
              </a:moveTo>
              <a:lnTo>
                <a:pt x="274153" y="1364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3500792" y="1335823"/>
        <a:ext cx="13707" cy="13707"/>
      </dsp:txXfrm>
    </dsp:sp>
    <dsp:sp modelId="{F246DEF1-06F5-4C90-868A-C4E6DF04B360}">
      <dsp:nvSpPr>
        <dsp:cNvPr id="0" name=""/>
        <dsp:cNvSpPr/>
      </dsp:nvSpPr>
      <dsp:spPr>
        <a:xfrm>
          <a:off x="3565511" y="592885"/>
          <a:ext cx="908337" cy="908337"/>
        </a:xfrm>
        <a:prstGeom prst="ellipse">
          <a:avLst/>
        </a:prstGeom>
        <a:solidFill>
          <a:schemeClr val="accent3">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0">
            <a:lnSpc>
              <a:spcPct val="90000"/>
            </a:lnSpc>
            <a:spcBef>
              <a:spcPct val="0"/>
            </a:spcBef>
            <a:spcAft>
              <a:spcPct val="35000"/>
            </a:spcAft>
            <a:buNone/>
          </a:pPr>
          <a:r>
            <a:rPr lang="en-US" sz="1500" kern="1200">
              <a:solidFill>
                <a:schemeClr val="tx1"/>
              </a:solidFill>
            </a:rPr>
            <a:t>Emails</a:t>
          </a:r>
        </a:p>
      </dsp:txBody>
      <dsp:txXfrm>
        <a:off x="3698534" y="725908"/>
        <a:ext cx="642291" cy="642291"/>
      </dsp:txXfrm>
    </dsp:sp>
    <dsp:sp modelId="{23F97338-71A4-45F4-8353-C9D870C8A742}">
      <dsp:nvSpPr>
        <dsp:cNvPr id="0" name=""/>
        <dsp:cNvSpPr/>
      </dsp:nvSpPr>
      <dsp:spPr>
        <a:xfrm rot="1800000">
          <a:off x="3370569" y="1920277"/>
          <a:ext cx="274153" cy="27290"/>
        </a:xfrm>
        <a:custGeom>
          <a:avLst/>
          <a:gdLst/>
          <a:ahLst/>
          <a:cxnLst/>
          <a:rect l="0" t="0" r="0" b="0"/>
          <a:pathLst>
            <a:path>
              <a:moveTo>
                <a:pt x="0" y="13645"/>
              </a:moveTo>
              <a:lnTo>
                <a:pt x="274153" y="1364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3500792" y="1927068"/>
        <a:ext cx="13707" cy="13707"/>
      </dsp:txXfrm>
    </dsp:sp>
    <dsp:sp modelId="{264CA76D-7619-45AC-81AC-8C30CB165408}">
      <dsp:nvSpPr>
        <dsp:cNvPr id="0" name=""/>
        <dsp:cNvSpPr/>
      </dsp:nvSpPr>
      <dsp:spPr>
        <a:xfrm>
          <a:off x="3565511" y="1775376"/>
          <a:ext cx="908337" cy="908337"/>
        </a:xfrm>
        <a:prstGeom prst="ellipse">
          <a:avLst/>
        </a:prstGeom>
        <a:solidFill>
          <a:schemeClr val="accent3">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0">
            <a:lnSpc>
              <a:spcPct val="90000"/>
            </a:lnSpc>
            <a:spcBef>
              <a:spcPct val="0"/>
            </a:spcBef>
            <a:spcAft>
              <a:spcPct val="35000"/>
            </a:spcAft>
            <a:buNone/>
          </a:pPr>
          <a:r>
            <a:rPr lang="en-US" sz="1500" kern="1200">
              <a:solidFill>
                <a:schemeClr val="tx1"/>
              </a:solidFill>
            </a:rPr>
            <a:t>Faxes</a:t>
          </a:r>
        </a:p>
      </dsp:txBody>
      <dsp:txXfrm>
        <a:off x="3698534" y="1908399"/>
        <a:ext cx="642291" cy="642291"/>
      </dsp:txXfrm>
    </dsp:sp>
    <dsp:sp modelId="{BBCB1ECF-F21A-4C62-A6D0-E5F852DFD788}">
      <dsp:nvSpPr>
        <dsp:cNvPr id="0" name=""/>
        <dsp:cNvSpPr/>
      </dsp:nvSpPr>
      <dsp:spPr>
        <a:xfrm rot="5400000">
          <a:off x="2858535" y="2215900"/>
          <a:ext cx="274153" cy="27290"/>
        </a:xfrm>
        <a:custGeom>
          <a:avLst/>
          <a:gdLst/>
          <a:ahLst/>
          <a:cxnLst/>
          <a:rect l="0" t="0" r="0" b="0"/>
          <a:pathLst>
            <a:path>
              <a:moveTo>
                <a:pt x="0" y="13645"/>
              </a:moveTo>
              <a:lnTo>
                <a:pt x="274153" y="1364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a:off x="2988758" y="2222691"/>
        <a:ext cx="13707" cy="13707"/>
      </dsp:txXfrm>
    </dsp:sp>
    <dsp:sp modelId="{4BDB7B26-12AF-4EDA-A226-12AB55786384}">
      <dsp:nvSpPr>
        <dsp:cNvPr id="0" name=""/>
        <dsp:cNvSpPr/>
      </dsp:nvSpPr>
      <dsp:spPr>
        <a:xfrm>
          <a:off x="2541443" y="2366622"/>
          <a:ext cx="908337" cy="908337"/>
        </a:xfrm>
        <a:prstGeom prst="ellipse">
          <a:avLst/>
        </a:prstGeom>
        <a:solidFill>
          <a:schemeClr val="accent3">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0">
            <a:lnSpc>
              <a:spcPct val="90000"/>
            </a:lnSpc>
            <a:spcBef>
              <a:spcPct val="0"/>
            </a:spcBef>
            <a:spcAft>
              <a:spcPct val="35000"/>
            </a:spcAft>
            <a:buNone/>
          </a:pPr>
          <a:r>
            <a:rPr lang="en-US" sz="1500" kern="1200">
              <a:solidFill>
                <a:schemeClr val="tx1"/>
              </a:solidFill>
            </a:rPr>
            <a:t>Memos</a:t>
          </a:r>
        </a:p>
      </dsp:txBody>
      <dsp:txXfrm>
        <a:off x="2674466" y="2499645"/>
        <a:ext cx="642291" cy="642291"/>
      </dsp:txXfrm>
    </dsp:sp>
    <dsp:sp modelId="{B1F5BC94-F97B-4166-92B4-6FB57CF10D42}">
      <dsp:nvSpPr>
        <dsp:cNvPr id="0" name=""/>
        <dsp:cNvSpPr/>
      </dsp:nvSpPr>
      <dsp:spPr>
        <a:xfrm rot="9000000">
          <a:off x="2346501" y="1920277"/>
          <a:ext cx="274153" cy="27290"/>
        </a:xfrm>
        <a:custGeom>
          <a:avLst/>
          <a:gdLst/>
          <a:ahLst/>
          <a:cxnLst/>
          <a:rect l="0" t="0" r="0" b="0"/>
          <a:pathLst>
            <a:path>
              <a:moveTo>
                <a:pt x="0" y="13645"/>
              </a:moveTo>
              <a:lnTo>
                <a:pt x="274153" y="1364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rot="10800000">
        <a:off x="2476724" y="1927068"/>
        <a:ext cx="13707" cy="13707"/>
      </dsp:txXfrm>
    </dsp:sp>
    <dsp:sp modelId="{44D7C977-1A42-4839-82E8-B8A5763F0435}">
      <dsp:nvSpPr>
        <dsp:cNvPr id="0" name=""/>
        <dsp:cNvSpPr/>
      </dsp:nvSpPr>
      <dsp:spPr>
        <a:xfrm>
          <a:off x="1517376" y="1775376"/>
          <a:ext cx="908337" cy="908337"/>
        </a:xfrm>
        <a:prstGeom prst="ellipse">
          <a:avLst/>
        </a:prstGeom>
        <a:solidFill>
          <a:schemeClr val="accent3">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0">
            <a:lnSpc>
              <a:spcPct val="90000"/>
            </a:lnSpc>
            <a:spcBef>
              <a:spcPct val="0"/>
            </a:spcBef>
            <a:spcAft>
              <a:spcPct val="35000"/>
            </a:spcAft>
            <a:buNone/>
          </a:pPr>
          <a:r>
            <a:rPr lang="en-US" sz="1500" kern="1200">
              <a:solidFill>
                <a:schemeClr val="tx1"/>
              </a:solidFill>
            </a:rPr>
            <a:t>Voice Mail</a:t>
          </a:r>
        </a:p>
      </dsp:txBody>
      <dsp:txXfrm>
        <a:off x="1650399" y="1908399"/>
        <a:ext cx="642291" cy="642291"/>
      </dsp:txXfrm>
    </dsp:sp>
    <dsp:sp modelId="{DAFFB913-7C30-4547-9DFD-D80FDA6025F5}">
      <dsp:nvSpPr>
        <dsp:cNvPr id="0" name=""/>
        <dsp:cNvSpPr/>
      </dsp:nvSpPr>
      <dsp:spPr>
        <a:xfrm rot="12600000">
          <a:off x="2346501" y="1329032"/>
          <a:ext cx="274153" cy="27290"/>
        </a:xfrm>
        <a:custGeom>
          <a:avLst/>
          <a:gdLst/>
          <a:ahLst/>
          <a:cxnLst/>
          <a:rect l="0" t="0" r="0" b="0"/>
          <a:pathLst>
            <a:path>
              <a:moveTo>
                <a:pt x="0" y="13645"/>
              </a:moveTo>
              <a:lnTo>
                <a:pt x="274153" y="1364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chemeClr val="tx1"/>
            </a:solidFill>
          </a:endParaRPr>
        </a:p>
      </dsp:txBody>
      <dsp:txXfrm rot="10800000">
        <a:off x="2476724" y="1335823"/>
        <a:ext cx="13707" cy="13707"/>
      </dsp:txXfrm>
    </dsp:sp>
    <dsp:sp modelId="{FD32D17F-195C-4357-8898-8D436E9066D4}">
      <dsp:nvSpPr>
        <dsp:cNvPr id="0" name=""/>
        <dsp:cNvSpPr/>
      </dsp:nvSpPr>
      <dsp:spPr>
        <a:xfrm>
          <a:off x="1517376" y="592885"/>
          <a:ext cx="908337" cy="908337"/>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0">
            <a:lnSpc>
              <a:spcPct val="90000"/>
            </a:lnSpc>
            <a:spcBef>
              <a:spcPct val="0"/>
            </a:spcBef>
            <a:spcAft>
              <a:spcPct val="35000"/>
            </a:spcAft>
            <a:buNone/>
          </a:pPr>
          <a:r>
            <a:rPr lang="en-US" sz="1500" kern="1200">
              <a:solidFill>
                <a:schemeClr val="tx1"/>
              </a:solidFill>
            </a:rPr>
            <a:t>Reports</a:t>
          </a:r>
        </a:p>
      </dsp:txBody>
      <dsp:txXfrm>
        <a:off x="1650399" y="725908"/>
        <a:ext cx="642291" cy="64229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886476-ED8E-4569-AB12-070AD9D2CCAE}">
      <dsp:nvSpPr>
        <dsp:cNvPr id="0" name=""/>
        <dsp:cNvSpPr/>
      </dsp:nvSpPr>
      <dsp:spPr>
        <a:xfrm>
          <a:off x="1600088" y="1028588"/>
          <a:ext cx="2562448" cy="2562448"/>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0480" tIns="30480" rIns="30480" bIns="30480" numCol="1" spcCol="1270" anchor="ctr" anchorCtr="0">
          <a:noAutofit/>
        </a:bodyPr>
        <a:lstStyle/>
        <a:p>
          <a:pPr marL="0" lvl="0" indent="0" algn="ctr" defTabSz="1066800" rtl="0">
            <a:lnSpc>
              <a:spcPct val="90000"/>
            </a:lnSpc>
            <a:spcBef>
              <a:spcPct val="0"/>
            </a:spcBef>
            <a:spcAft>
              <a:spcPct val="35000"/>
            </a:spcAft>
            <a:buNone/>
          </a:pPr>
          <a:r>
            <a:rPr lang="en-US" sz="2400" kern="1200"/>
            <a:t>Characteristics of Project Manager</a:t>
          </a:r>
        </a:p>
      </dsp:txBody>
      <dsp:txXfrm>
        <a:off x="1975350" y="1403850"/>
        <a:ext cx="1811924" cy="1811924"/>
      </dsp:txXfrm>
    </dsp:sp>
    <dsp:sp modelId="{78F16C24-A90A-4175-8526-3839E4C220A9}">
      <dsp:nvSpPr>
        <dsp:cNvPr id="0" name=""/>
        <dsp:cNvSpPr/>
      </dsp:nvSpPr>
      <dsp:spPr>
        <a:xfrm>
          <a:off x="2240700" y="457"/>
          <a:ext cx="1281224" cy="1281224"/>
        </a:xfrm>
        <a:prstGeom prst="ellipse">
          <a:avLst/>
        </a:prstGeom>
        <a:solidFill>
          <a:schemeClr val="accent4">
            <a:alpha val="50000"/>
            <a:hueOff val="1732615"/>
            <a:satOff val="-7995"/>
            <a:lumOff val="2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rtl="0">
            <a:lnSpc>
              <a:spcPct val="90000"/>
            </a:lnSpc>
            <a:spcBef>
              <a:spcPct val="0"/>
            </a:spcBef>
            <a:spcAft>
              <a:spcPct val="35000"/>
            </a:spcAft>
            <a:buNone/>
          </a:pPr>
          <a:r>
            <a:rPr lang="en-US" sz="1050" kern="1200"/>
            <a:t>Effective Communication Skills</a:t>
          </a:r>
        </a:p>
      </dsp:txBody>
      <dsp:txXfrm>
        <a:off x="2428331" y="188088"/>
        <a:ext cx="905962" cy="905962"/>
      </dsp:txXfrm>
    </dsp:sp>
    <dsp:sp modelId="{58980D48-DD2F-411C-88ED-B8AD17097FD9}">
      <dsp:nvSpPr>
        <dsp:cNvPr id="0" name=""/>
        <dsp:cNvSpPr/>
      </dsp:nvSpPr>
      <dsp:spPr>
        <a:xfrm>
          <a:off x="3685874" y="834828"/>
          <a:ext cx="1281224" cy="1281224"/>
        </a:xfrm>
        <a:prstGeom prst="ellipse">
          <a:avLst/>
        </a:prstGeom>
        <a:solidFill>
          <a:schemeClr val="accent4">
            <a:alpha val="50000"/>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rtl="0">
            <a:lnSpc>
              <a:spcPct val="90000"/>
            </a:lnSpc>
            <a:spcBef>
              <a:spcPct val="0"/>
            </a:spcBef>
            <a:spcAft>
              <a:spcPct val="35000"/>
            </a:spcAft>
            <a:buNone/>
          </a:pPr>
          <a:r>
            <a:rPr lang="en-US" sz="1050" kern="1200"/>
            <a:t>Technical Expertise</a:t>
          </a:r>
        </a:p>
      </dsp:txBody>
      <dsp:txXfrm>
        <a:off x="3873505" y="1022459"/>
        <a:ext cx="905962" cy="905962"/>
      </dsp:txXfrm>
    </dsp:sp>
    <dsp:sp modelId="{63B2AFE7-1140-4969-B834-1A94D21A8A7E}">
      <dsp:nvSpPr>
        <dsp:cNvPr id="0" name=""/>
        <dsp:cNvSpPr/>
      </dsp:nvSpPr>
      <dsp:spPr>
        <a:xfrm>
          <a:off x="3685874" y="2503571"/>
          <a:ext cx="1281224" cy="1281224"/>
        </a:xfrm>
        <a:prstGeom prst="ellipse">
          <a:avLst/>
        </a:prstGeom>
        <a:solidFill>
          <a:schemeClr val="accent4">
            <a:alpha val="50000"/>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rtl="0">
            <a:lnSpc>
              <a:spcPct val="90000"/>
            </a:lnSpc>
            <a:spcBef>
              <a:spcPct val="0"/>
            </a:spcBef>
            <a:spcAft>
              <a:spcPct val="35000"/>
            </a:spcAft>
            <a:buNone/>
          </a:pPr>
          <a:r>
            <a:rPr lang="en-US" sz="1050" kern="1200"/>
            <a:t>Decision-Making Ability</a:t>
          </a:r>
        </a:p>
      </dsp:txBody>
      <dsp:txXfrm>
        <a:off x="3873505" y="2691202"/>
        <a:ext cx="905962" cy="905962"/>
      </dsp:txXfrm>
    </dsp:sp>
    <dsp:sp modelId="{4AFD30A0-DFF7-45A6-ADE0-D5DA89FDC2A5}">
      <dsp:nvSpPr>
        <dsp:cNvPr id="0" name=""/>
        <dsp:cNvSpPr/>
      </dsp:nvSpPr>
      <dsp:spPr>
        <a:xfrm>
          <a:off x="2240700" y="3337943"/>
          <a:ext cx="1281224" cy="1281224"/>
        </a:xfrm>
        <a:prstGeom prst="ellipse">
          <a:avLst/>
        </a:prstGeom>
        <a:solidFill>
          <a:schemeClr val="accent4">
            <a:alpha val="50000"/>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rtl="0">
            <a:lnSpc>
              <a:spcPct val="90000"/>
            </a:lnSpc>
            <a:spcBef>
              <a:spcPct val="0"/>
            </a:spcBef>
            <a:spcAft>
              <a:spcPct val="35000"/>
            </a:spcAft>
            <a:buNone/>
          </a:pPr>
          <a:r>
            <a:rPr lang="en-US" sz="1050" kern="1200"/>
            <a:t>Shared Vision</a:t>
          </a:r>
        </a:p>
      </dsp:txBody>
      <dsp:txXfrm>
        <a:off x="2428331" y="3525574"/>
        <a:ext cx="905962" cy="905962"/>
      </dsp:txXfrm>
    </dsp:sp>
    <dsp:sp modelId="{F290FE41-6C05-447E-BBA6-C072EA92C1A6}">
      <dsp:nvSpPr>
        <dsp:cNvPr id="0" name=""/>
        <dsp:cNvSpPr/>
      </dsp:nvSpPr>
      <dsp:spPr>
        <a:xfrm>
          <a:off x="795526" y="2503571"/>
          <a:ext cx="1281224" cy="1281224"/>
        </a:xfrm>
        <a:prstGeom prst="ellipse">
          <a:avLst/>
        </a:prstGeom>
        <a:solidFill>
          <a:schemeClr val="accent4">
            <a:alpha val="50000"/>
            <a:hueOff val="8663077"/>
            <a:satOff val="-39973"/>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rtl="0">
            <a:lnSpc>
              <a:spcPct val="90000"/>
            </a:lnSpc>
            <a:spcBef>
              <a:spcPct val="0"/>
            </a:spcBef>
            <a:spcAft>
              <a:spcPct val="35000"/>
            </a:spcAft>
            <a:buNone/>
          </a:pPr>
          <a:r>
            <a:rPr lang="en-US" sz="1050" kern="1200"/>
            <a:t>Team Building Skills</a:t>
          </a:r>
        </a:p>
      </dsp:txBody>
      <dsp:txXfrm>
        <a:off x="983157" y="2691202"/>
        <a:ext cx="905962" cy="905962"/>
      </dsp:txXfrm>
    </dsp:sp>
    <dsp:sp modelId="{3D710EFE-5BC8-4138-9EF0-37F81918EC1F}">
      <dsp:nvSpPr>
        <dsp:cNvPr id="0" name=""/>
        <dsp:cNvSpPr/>
      </dsp:nvSpPr>
      <dsp:spPr>
        <a:xfrm>
          <a:off x="795526" y="834828"/>
          <a:ext cx="1281224" cy="1281224"/>
        </a:xfrm>
        <a:prstGeom prst="ellipse">
          <a:avLst/>
        </a:prstGeom>
        <a:solidFill>
          <a:schemeClr val="accent4">
            <a:alpha val="50000"/>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rtl="0">
            <a:lnSpc>
              <a:spcPct val="90000"/>
            </a:lnSpc>
            <a:spcBef>
              <a:spcPct val="0"/>
            </a:spcBef>
            <a:spcAft>
              <a:spcPct val="35000"/>
            </a:spcAft>
            <a:buNone/>
          </a:pPr>
          <a:r>
            <a:rPr lang="en-US" sz="1050" kern="1200"/>
            <a:t>Empathy</a:t>
          </a:r>
        </a:p>
      </dsp:txBody>
      <dsp:txXfrm>
        <a:off x="983157" y="1022459"/>
        <a:ext cx="905962" cy="90596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0F23E3-A0C6-4504-91E7-B992481537DF}">
      <dsp:nvSpPr>
        <dsp:cNvPr id="0" name=""/>
        <dsp:cNvSpPr/>
      </dsp:nvSpPr>
      <dsp:spPr>
        <a:xfrm>
          <a:off x="5242470" y="1894276"/>
          <a:ext cx="91440" cy="263152"/>
        </a:xfrm>
        <a:custGeom>
          <a:avLst/>
          <a:gdLst/>
          <a:ahLst/>
          <a:cxnLst/>
          <a:rect l="0" t="0" r="0" b="0"/>
          <a:pathLst>
            <a:path>
              <a:moveTo>
                <a:pt x="45720" y="0"/>
              </a:moveTo>
              <a:lnTo>
                <a:pt x="45720" y="26315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EADB95-4A8E-4DD3-8131-5A967F9F8A03}">
      <dsp:nvSpPr>
        <dsp:cNvPr id="0" name=""/>
        <dsp:cNvSpPr/>
      </dsp:nvSpPr>
      <dsp:spPr>
        <a:xfrm>
          <a:off x="5242470" y="1175668"/>
          <a:ext cx="91440" cy="263152"/>
        </a:xfrm>
        <a:custGeom>
          <a:avLst/>
          <a:gdLst/>
          <a:ahLst/>
          <a:cxnLst/>
          <a:rect l="0" t="0" r="0" b="0"/>
          <a:pathLst>
            <a:path>
              <a:moveTo>
                <a:pt x="45720" y="0"/>
              </a:moveTo>
              <a:lnTo>
                <a:pt x="45720" y="26315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392355-8546-40C9-B9F1-091C314D77F1}">
      <dsp:nvSpPr>
        <dsp:cNvPr id="0" name=""/>
        <dsp:cNvSpPr/>
      </dsp:nvSpPr>
      <dsp:spPr>
        <a:xfrm>
          <a:off x="2927816" y="457060"/>
          <a:ext cx="2360373" cy="263152"/>
        </a:xfrm>
        <a:custGeom>
          <a:avLst/>
          <a:gdLst/>
          <a:ahLst/>
          <a:cxnLst/>
          <a:rect l="0" t="0" r="0" b="0"/>
          <a:pathLst>
            <a:path>
              <a:moveTo>
                <a:pt x="0" y="0"/>
              </a:moveTo>
              <a:lnTo>
                <a:pt x="0" y="156879"/>
              </a:lnTo>
              <a:lnTo>
                <a:pt x="2360373" y="156879"/>
              </a:lnTo>
              <a:lnTo>
                <a:pt x="2360373" y="26315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925F10-3947-412D-809F-00E224A40D85}">
      <dsp:nvSpPr>
        <dsp:cNvPr id="0" name=""/>
        <dsp:cNvSpPr/>
      </dsp:nvSpPr>
      <dsp:spPr>
        <a:xfrm>
          <a:off x="4062283" y="1894276"/>
          <a:ext cx="91440" cy="263152"/>
        </a:xfrm>
        <a:custGeom>
          <a:avLst/>
          <a:gdLst/>
          <a:ahLst/>
          <a:cxnLst/>
          <a:rect l="0" t="0" r="0" b="0"/>
          <a:pathLst>
            <a:path>
              <a:moveTo>
                <a:pt x="45720" y="0"/>
              </a:moveTo>
              <a:lnTo>
                <a:pt x="45720" y="26315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57E5025-A2B0-4CBF-936D-685B48D734D4}">
      <dsp:nvSpPr>
        <dsp:cNvPr id="0" name=""/>
        <dsp:cNvSpPr/>
      </dsp:nvSpPr>
      <dsp:spPr>
        <a:xfrm>
          <a:off x="4062283" y="1175668"/>
          <a:ext cx="91440" cy="263152"/>
        </a:xfrm>
        <a:custGeom>
          <a:avLst/>
          <a:gdLst/>
          <a:ahLst/>
          <a:cxnLst/>
          <a:rect l="0" t="0" r="0" b="0"/>
          <a:pathLst>
            <a:path>
              <a:moveTo>
                <a:pt x="45720" y="0"/>
              </a:moveTo>
              <a:lnTo>
                <a:pt x="45720" y="26315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4970FF-F992-4B4E-B690-A0F7C1C8D8B0}">
      <dsp:nvSpPr>
        <dsp:cNvPr id="0" name=""/>
        <dsp:cNvSpPr/>
      </dsp:nvSpPr>
      <dsp:spPr>
        <a:xfrm>
          <a:off x="2927816" y="457060"/>
          <a:ext cx="1180186" cy="263152"/>
        </a:xfrm>
        <a:custGeom>
          <a:avLst/>
          <a:gdLst/>
          <a:ahLst/>
          <a:cxnLst/>
          <a:rect l="0" t="0" r="0" b="0"/>
          <a:pathLst>
            <a:path>
              <a:moveTo>
                <a:pt x="0" y="0"/>
              </a:moveTo>
              <a:lnTo>
                <a:pt x="0" y="156879"/>
              </a:lnTo>
              <a:lnTo>
                <a:pt x="1180186" y="156879"/>
              </a:lnTo>
              <a:lnTo>
                <a:pt x="1180186" y="26315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7B4B6E-42BC-4599-837D-26E88AA6ABCA}">
      <dsp:nvSpPr>
        <dsp:cNvPr id="0" name=""/>
        <dsp:cNvSpPr/>
      </dsp:nvSpPr>
      <dsp:spPr>
        <a:xfrm>
          <a:off x="2882096" y="1894276"/>
          <a:ext cx="91440" cy="263152"/>
        </a:xfrm>
        <a:custGeom>
          <a:avLst/>
          <a:gdLst/>
          <a:ahLst/>
          <a:cxnLst/>
          <a:rect l="0" t="0" r="0" b="0"/>
          <a:pathLst>
            <a:path>
              <a:moveTo>
                <a:pt x="45720" y="0"/>
              </a:moveTo>
              <a:lnTo>
                <a:pt x="45720" y="26315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2AEA28-5523-45B6-8B2A-4BC4498356AD}">
      <dsp:nvSpPr>
        <dsp:cNvPr id="0" name=""/>
        <dsp:cNvSpPr/>
      </dsp:nvSpPr>
      <dsp:spPr>
        <a:xfrm>
          <a:off x="2882096" y="1175668"/>
          <a:ext cx="91440" cy="263152"/>
        </a:xfrm>
        <a:custGeom>
          <a:avLst/>
          <a:gdLst/>
          <a:ahLst/>
          <a:cxnLst/>
          <a:rect l="0" t="0" r="0" b="0"/>
          <a:pathLst>
            <a:path>
              <a:moveTo>
                <a:pt x="45720" y="0"/>
              </a:moveTo>
              <a:lnTo>
                <a:pt x="45720" y="26315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759A22-A925-426F-9CAB-7C12DC90B6E3}">
      <dsp:nvSpPr>
        <dsp:cNvPr id="0" name=""/>
        <dsp:cNvSpPr/>
      </dsp:nvSpPr>
      <dsp:spPr>
        <a:xfrm>
          <a:off x="2882096" y="457060"/>
          <a:ext cx="91440" cy="263152"/>
        </a:xfrm>
        <a:custGeom>
          <a:avLst/>
          <a:gdLst/>
          <a:ahLst/>
          <a:cxnLst/>
          <a:rect l="0" t="0" r="0" b="0"/>
          <a:pathLst>
            <a:path>
              <a:moveTo>
                <a:pt x="45720" y="0"/>
              </a:moveTo>
              <a:lnTo>
                <a:pt x="45720" y="26315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3CA98E-17B8-405B-8122-A2C19F88605B}">
      <dsp:nvSpPr>
        <dsp:cNvPr id="0" name=""/>
        <dsp:cNvSpPr/>
      </dsp:nvSpPr>
      <dsp:spPr>
        <a:xfrm>
          <a:off x="1701909" y="1894276"/>
          <a:ext cx="91440" cy="263152"/>
        </a:xfrm>
        <a:custGeom>
          <a:avLst/>
          <a:gdLst/>
          <a:ahLst/>
          <a:cxnLst/>
          <a:rect l="0" t="0" r="0" b="0"/>
          <a:pathLst>
            <a:path>
              <a:moveTo>
                <a:pt x="45720" y="0"/>
              </a:moveTo>
              <a:lnTo>
                <a:pt x="45720" y="26315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5EC628-FF86-44C7-948D-A2AC08ED18AC}">
      <dsp:nvSpPr>
        <dsp:cNvPr id="0" name=""/>
        <dsp:cNvSpPr/>
      </dsp:nvSpPr>
      <dsp:spPr>
        <a:xfrm>
          <a:off x="1701909" y="1175668"/>
          <a:ext cx="91440" cy="263152"/>
        </a:xfrm>
        <a:custGeom>
          <a:avLst/>
          <a:gdLst/>
          <a:ahLst/>
          <a:cxnLst/>
          <a:rect l="0" t="0" r="0" b="0"/>
          <a:pathLst>
            <a:path>
              <a:moveTo>
                <a:pt x="45720" y="0"/>
              </a:moveTo>
              <a:lnTo>
                <a:pt x="45720" y="26315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5C64F1-891A-49E9-8FBE-C0861A8D574B}">
      <dsp:nvSpPr>
        <dsp:cNvPr id="0" name=""/>
        <dsp:cNvSpPr/>
      </dsp:nvSpPr>
      <dsp:spPr>
        <a:xfrm>
          <a:off x="1747629" y="457060"/>
          <a:ext cx="1180186" cy="263152"/>
        </a:xfrm>
        <a:custGeom>
          <a:avLst/>
          <a:gdLst/>
          <a:ahLst/>
          <a:cxnLst/>
          <a:rect l="0" t="0" r="0" b="0"/>
          <a:pathLst>
            <a:path>
              <a:moveTo>
                <a:pt x="1180186" y="0"/>
              </a:moveTo>
              <a:lnTo>
                <a:pt x="1180186" y="156879"/>
              </a:lnTo>
              <a:lnTo>
                <a:pt x="0" y="156879"/>
              </a:lnTo>
              <a:lnTo>
                <a:pt x="0" y="26315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E5C2DA-C4E3-48D2-A171-F0A1684F6C69}">
      <dsp:nvSpPr>
        <dsp:cNvPr id="0" name=""/>
        <dsp:cNvSpPr/>
      </dsp:nvSpPr>
      <dsp:spPr>
        <a:xfrm>
          <a:off x="521722" y="1894276"/>
          <a:ext cx="91440" cy="263152"/>
        </a:xfrm>
        <a:custGeom>
          <a:avLst/>
          <a:gdLst/>
          <a:ahLst/>
          <a:cxnLst/>
          <a:rect l="0" t="0" r="0" b="0"/>
          <a:pathLst>
            <a:path>
              <a:moveTo>
                <a:pt x="45720" y="0"/>
              </a:moveTo>
              <a:lnTo>
                <a:pt x="45720" y="26315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30831B-8D40-4CB4-8E2E-E658DE931883}">
      <dsp:nvSpPr>
        <dsp:cNvPr id="0" name=""/>
        <dsp:cNvSpPr/>
      </dsp:nvSpPr>
      <dsp:spPr>
        <a:xfrm>
          <a:off x="521722" y="1175668"/>
          <a:ext cx="91440" cy="263152"/>
        </a:xfrm>
        <a:custGeom>
          <a:avLst/>
          <a:gdLst/>
          <a:ahLst/>
          <a:cxnLst/>
          <a:rect l="0" t="0" r="0" b="0"/>
          <a:pathLst>
            <a:path>
              <a:moveTo>
                <a:pt x="45720" y="0"/>
              </a:moveTo>
              <a:lnTo>
                <a:pt x="45720" y="26315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E10CBC-A2FD-426A-A3E5-2C55D9D6EE0B}">
      <dsp:nvSpPr>
        <dsp:cNvPr id="0" name=""/>
        <dsp:cNvSpPr/>
      </dsp:nvSpPr>
      <dsp:spPr>
        <a:xfrm>
          <a:off x="567442" y="457060"/>
          <a:ext cx="2360373" cy="263152"/>
        </a:xfrm>
        <a:custGeom>
          <a:avLst/>
          <a:gdLst/>
          <a:ahLst/>
          <a:cxnLst/>
          <a:rect l="0" t="0" r="0" b="0"/>
          <a:pathLst>
            <a:path>
              <a:moveTo>
                <a:pt x="2360373" y="0"/>
              </a:moveTo>
              <a:lnTo>
                <a:pt x="2360373" y="156879"/>
              </a:lnTo>
              <a:lnTo>
                <a:pt x="0" y="156879"/>
              </a:lnTo>
              <a:lnTo>
                <a:pt x="0" y="26315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2215BF-AE98-414B-B7F7-8CDF81E5CF02}">
      <dsp:nvSpPr>
        <dsp:cNvPr id="0" name=""/>
        <dsp:cNvSpPr/>
      </dsp:nvSpPr>
      <dsp:spPr>
        <a:xfrm>
          <a:off x="2487979" y="1604"/>
          <a:ext cx="879673" cy="45545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Project Manager</a:t>
          </a:r>
        </a:p>
      </dsp:txBody>
      <dsp:txXfrm>
        <a:off x="2487979" y="1604"/>
        <a:ext cx="879673" cy="455455"/>
      </dsp:txXfrm>
    </dsp:sp>
    <dsp:sp modelId="{B4B03DA1-5D25-40FA-8616-580F64545D05}">
      <dsp:nvSpPr>
        <dsp:cNvPr id="0" name=""/>
        <dsp:cNvSpPr/>
      </dsp:nvSpPr>
      <dsp:spPr>
        <a:xfrm>
          <a:off x="2663914" y="355847"/>
          <a:ext cx="791706" cy="151818"/>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2663914" y="355847"/>
        <a:ext cx="791706" cy="151818"/>
      </dsp:txXfrm>
    </dsp:sp>
    <dsp:sp modelId="{59BC84AC-B3E4-4602-8177-3FFB7952C42C}">
      <dsp:nvSpPr>
        <dsp:cNvPr id="0" name=""/>
        <dsp:cNvSpPr/>
      </dsp:nvSpPr>
      <dsp:spPr>
        <a:xfrm>
          <a:off x="127605" y="720212"/>
          <a:ext cx="879673" cy="455455"/>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Technical Team</a:t>
          </a:r>
        </a:p>
      </dsp:txBody>
      <dsp:txXfrm>
        <a:off x="127605" y="720212"/>
        <a:ext cx="879673" cy="455455"/>
      </dsp:txXfrm>
    </dsp:sp>
    <dsp:sp modelId="{0929125D-4933-4D9A-88C9-62D74D556AEC}">
      <dsp:nvSpPr>
        <dsp:cNvPr id="0" name=""/>
        <dsp:cNvSpPr/>
      </dsp:nvSpPr>
      <dsp:spPr>
        <a:xfrm>
          <a:off x="303540" y="1074455"/>
          <a:ext cx="791706" cy="151818"/>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303540" y="1074455"/>
        <a:ext cx="791706" cy="151818"/>
      </dsp:txXfrm>
    </dsp:sp>
    <dsp:sp modelId="{5BFA1C18-8C09-41A6-B65F-A07899C1CB35}">
      <dsp:nvSpPr>
        <dsp:cNvPr id="0" name=""/>
        <dsp:cNvSpPr/>
      </dsp:nvSpPr>
      <dsp:spPr>
        <a:xfrm>
          <a:off x="127605" y="1438820"/>
          <a:ext cx="879673" cy="455455"/>
        </a:xfrm>
        <a:prstGeom prst="rect">
          <a:avLst/>
        </a:prstGeom>
        <a:solidFill>
          <a:schemeClr val="accent4">
            <a:hueOff val="742549"/>
            <a:satOff val="-3426"/>
            <a:lumOff val="1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Technical Officers</a:t>
          </a:r>
        </a:p>
      </dsp:txBody>
      <dsp:txXfrm>
        <a:off x="127605" y="1438820"/>
        <a:ext cx="879673" cy="455455"/>
      </dsp:txXfrm>
    </dsp:sp>
    <dsp:sp modelId="{5965AA6B-6D95-4426-88C5-9A876889FD5A}">
      <dsp:nvSpPr>
        <dsp:cNvPr id="0" name=""/>
        <dsp:cNvSpPr/>
      </dsp:nvSpPr>
      <dsp:spPr>
        <a:xfrm>
          <a:off x="303540" y="1793064"/>
          <a:ext cx="791706" cy="151818"/>
        </a:xfrm>
        <a:prstGeom prst="rect">
          <a:avLst/>
        </a:prstGeom>
        <a:solidFill>
          <a:schemeClr val="lt1">
            <a:alpha val="90000"/>
            <a:hueOff val="0"/>
            <a:satOff val="0"/>
            <a:lumOff val="0"/>
            <a:alphaOff val="0"/>
          </a:schemeClr>
        </a:solidFill>
        <a:ln w="12700" cap="flat" cmpd="sng" algn="ctr">
          <a:solidFill>
            <a:schemeClr val="accent4">
              <a:hueOff val="742549"/>
              <a:satOff val="-3426"/>
              <a:lumOff val="1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303540" y="1793064"/>
        <a:ext cx="791706" cy="151818"/>
      </dsp:txXfrm>
    </dsp:sp>
    <dsp:sp modelId="{F2085272-E27E-4EC7-B354-A07332957828}">
      <dsp:nvSpPr>
        <dsp:cNvPr id="0" name=""/>
        <dsp:cNvSpPr/>
      </dsp:nvSpPr>
      <dsp:spPr>
        <a:xfrm>
          <a:off x="127605" y="2157428"/>
          <a:ext cx="879673" cy="455455"/>
        </a:xfrm>
        <a:prstGeom prst="rect">
          <a:avLst/>
        </a:prstGeom>
        <a:solidFill>
          <a:schemeClr val="accent4">
            <a:hueOff val="1485099"/>
            <a:satOff val="-6853"/>
            <a:lumOff val="2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Technical Team</a:t>
          </a:r>
        </a:p>
      </dsp:txBody>
      <dsp:txXfrm>
        <a:off x="127605" y="2157428"/>
        <a:ext cx="879673" cy="455455"/>
      </dsp:txXfrm>
    </dsp:sp>
    <dsp:sp modelId="{BFC946EA-A51A-4342-8A96-21687417324B}">
      <dsp:nvSpPr>
        <dsp:cNvPr id="0" name=""/>
        <dsp:cNvSpPr/>
      </dsp:nvSpPr>
      <dsp:spPr>
        <a:xfrm>
          <a:off x="303540" y="2511672"/>
          <a:ext cx="791706" cy="151818"/>
        </a:xfrm>
        <a:prstGeom prst="rect">
          <a:avLst/>
        </a:prstGeom>
        <a:solidFill>
          <a:schemeClr val="lt1">
            <a:alpha val="90000"/>
            <a:hueOff val="0"/>
            <a:satOff val="0"/>
            <a:lumOff val="0"/>
            <a:alphaOff val="0"/>
          </a:schemeClr>
        </a:solidFill>
        <a:ln w="12700" cap="flat" cmpd="sng" algn="ctr">
          <a:solidFill>
            <a:schemeClr val="accent4">
              <a:hueOff val="1485099"/>
              <a:satOff val="-6853"/>
              <a:lumOff val="2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303540" y="2511672"/>
        <a:ext cx="791706" cy="151818"/>
      </dsp:txXfrm>
    </dsp:sp>
    <dsp:sp modelId="{3FF1B3BC-9F7C-4359-8662-C10E913A860D}">
      <dsp:nvSpPr>
        <dsp:cNvPr id="0" name=""/>
        <dsp:cNvSpPr/>
      </dsp:nvSpPr>
      <dsp:spPr>
        <a:xfrm>
          <a:off x="1307792" y="720212"/>
          <a:ext cx="879673" cy="455455"/>
        </a:xfrm>
        <a:prstGeom prst="rect">
          <a:avLst/>
        </a:prstGeom>
        <a:solidFill>
          <a:schemeClr val="accent4">
            <a:hueOff val="2227648"/>
            <a:satOff val="-10279"/>
            <a:lumOff val="3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Strategic Management Team</a:t>
          </a:r>
        </a:p>
      </dsp:txBody>
      <dsp:txXfrm>
        <a:off x="1307792" y="720212"/>
        <a:ext cx="879673" cy="455455"/>
      </dsp:txXfrm>
    </dsp:sp>
    <dsp:sp modelId="{B7BD1954-3E76-405B-AF04-0CA31575E416}">
      <dsp:nvSpPr>
        <dsp:cNvPr id="0" name=""/>
        <dsp:cNvSpPr/>
      </dsp:nvSpPr>
      <dsp:spPr>
        <a:xfrm>
          <a:off x="1483727" y="1074455"/>
          <a:ext cx="791706" cy="151818"/>
        </a:xfrm>
        <a:prstGeom prst="rect">
          <a:avLst/>
        </a:prstGeom>
        <a:solidFill>
          <a:schemeClr val="lt1">
            <a:alpha val="90000"/>
            <a:hueOff val="0"/>
            <a:satOff val="0"/>
            <a:lumOff val="0"/>
            <a:alphaOff val="0"/>
          </a:schemeClr>
        </a:solidFill>
        <a:ln w="12700" cap="flat" cmpd="sng" algn="ctr">
          <a:solidFill>
            <a:schemeClr val="accent4">
              <a:hueOff val="2227648"/>
              <a:satOff val="-10279"/>
              <a:lumOff val="37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1483727" y="1074455"/>
        <a:ext cx="791706" cy="151818"/>
      </dsp:txXfrm>
    </dsp:sp>
    <dsp:sp modelId="{66E937E3-4683-4B4F-BED7-019DF79D5BC6}">
      <dsp:nvSpPr>
        <dsp:cNvPr id="0" name=""/>
        <dsp:cNvSpPr/>
      </dsp:nvSpPr>
      <dsp:spPr>
        <a:xfrm>
          <a:off x="1307792" y="1438820"/>
          <a:ext cx="879673" cy="455455"/>
        </a:xfrm>
        <a:prstGeom prst="rect">
          <a:avLst/>
        </a:prstGeom>
        <a:solidFill>
          <a:schemeClr val="accent4">
            <a:hueOff val="2970198"/>
            <a:satOff val="-13705"/>
            <a:lumOff val="5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Strategic Management Officers</a:t>
          </a:r>
        </a:p>
      </dsp:txBody>
      <dsp:txXfrm>
        <a:off x="1307792" y="1438820"/>
        <a:ext cx="879673" cy="455455"/>
      </dsp:txXfrm>
    </dsp:sp>
    <dsp:sp modelId="{8C5CB245-3E5A-4065-A1F4-3BD334056C42}">
      <dsp:nvSpPr>
        <dsp:cNvPr id="0" name=""/>
        <dsp:cNvSpPr/>
      </dsp:nvSpPr>
      <dsp:spPr>
        <a:xfrm>
          <a:off x="1483727" y="1793064"/>
          <a:ext cx="791706" cy="151818"/>
        </a:xfrm>
        <a:prstGeom prst="rect">
          <a:avLst/>
        </a:prstGeom>
        <a:solidFill>
          <a:schemeClr val="lt1">
            <a:alpha val="90000"/>
            <a:hueOff val="0"/>
            <a:satOff val="0"/>
            <a:lumOff val="0"/>
            <a:alphaOff val="0"/>
          </a:schemeClr>
        </a:solidFill>
        <a:ln w="12700" cap="flat" cmpd="sng" algn="ctr">
          <a:solidFill>
            <a:schemeClr val="accent4">
              <a:hueOff val="2970198"/>
              <a:satOff val="-13705"/>
              <a:lumOff val="5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1483727" y="1793064"/>
        <a:ext cx="791706" cy="151818"/>
      </dsp:txXfrm>
    </dsp:sp>
    <dsp:sp modelId="{812215C8-C98B-4A31-A81F-D19E15DD33D7}">
      <dsp:nvSpPr>
        <dsp:cNvPr id="0" name=""/>
        <dsp:cNvSpPr/>
      </dsp:nvSpPr>
      <dsp:spPr>
        <a:xfrm>
          <a:off x="1307792" y="2157428"/>
          <a:ext cx="879673" cy="455455"/>
        </a:xfrm>
        <a:prstGeom prst="rect">
          <a:avLst/>
        </a:prstGeom>
        <a:solidFill>
          <a:schemeClr val="accent4">
            <a:hueOff val="3712747"/>
            <a:satOff val="-17131"/>
            <a:lumOff val="6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Strategic Management Team</a:t>
          </a:r>
        </a:p>
      </dsp:txBody>
      <dsp:txXfrm>
        <a:off x="1307792" y="2157428"/>
        <a:ext cx="879673" cy="455455"/>
      </dsp:txXfrm>
    </dsp:sp>
    <dsp:sp modelId="{6298D059-ED21-40C2-9D54-CA5FE5282FEB}">
      <dsp:nvSpPr>
        <dsp:cNvPr id="0" name=""/>
        <dsp:cNvSpPr/>
      </dsp:nvSpPr>
      <dsp:spPr>
        <a:xfrm>
          <a:off x="1483727" y="2511672"/>
          <a:ext cx="791706" cy="151818"/>
        </a:xfrm>
        <a:prstGeom prst="rect">
          <a:avLst/>
        </a:prstGeom>
        <a:solidFill>
          <a:schemeClr val="lt1">
            <a:alpha val="90000"/>
            <a:hueOff val="0"/>
            <a:satOff val="0"/>
            <a:lumOff val="0"/>
            <a:alphaOff val="0"/>
          </a:schemeClr>
        </a:solidFill>
        <a:ln w="12700" cap="flat" cmpd="sng" algn="ctr">
          <a:solidFill>
            <a:schemeClr val="accent4">
              <a:hueOff val="3712747"/>
              <a:satOff val="-17131"/>
              <a:lumOff val="63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1483727" y="2511672"/>
        <a:ext cx="791706" cy="151818"/>
      </dsp:txXfrm>
    </dsp:sp>
    <dsp:sp modelId="{DB087F9E-2D40-4128-A920-E6C8D577652F}">
      <dsp:nvSpPr>
        <dsp:cNvPr id="0" name=""/>
        <dsp:cNvSpPr/>
      </dsp:nvSpPr>
      <dsp:spPr>
        <a:xfrm>
          <a:off x="2487979" y="720212"/>
          <a:ext cx="879673" cy="455455"/>
        </a:xfrm>
        <a:prstGeom prst="rect">
          <a:avLst/>
        </a:prstGeom>
        <a:solidFill>
          <a:schemeClr val="accent4">
            <a:hueOff val="4455297"/>
            <a:satOff val="-20558"/>
            <a:lumOff val="75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HRM Team</a:t>
          </a:r>
        </a:p>
      </dsp:txBody>
      <dsp:txXfrm>
        <a:off x="2487979" y="720212"/>
        <a:ext cx="879673" cy="455455"/>
      </dsp:txXfrm>
    </dsp:sp>
    <dsp:sp modelId="{9C10A5CE-236A-401D-9C98-8383EDF05AD9}">
      <dsp:nvSpPr>
        <dsp:cNvPr id="0" name=""/>
        <dsp:cNvSpPr/>
      </dsp:nvSpPr>
      <dsp:spPr>
        <a:xfrm>
          <a:off x="2663914" y="1074455"/>
          <a:ext cx="791706" cy="151818"/>
        </a:xfrm>
        <a:prstGeom prst="rect">
          <a:avLst/>
        </a:prstGeom>
        <a:solidFill>
          <a:schemeClr val="lt1">
            <a:alpha val="90000"/>
            <a:hueOff val="0"/>
            <a:satOff val="0"/>
            <a:lumOff val="0"/>
            <a:alphaOff val="0"/>
          </a:schemeClr>
        </a:solidFill>
        <a:ln w="12700" cap="flat" cmpd="sng" algn="ctr">
          <a:solidFill>
            <a:schemeClr val="accent4">
              <a:hueOff val="4455297"/>
              <a:satOff val="-20558"/>
              <a:lumOff val="75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2663914" y="1074455"/>
        <a:ext cx="791706" cy="151818"/>
      </dsp:txXfrm>
    </dsp:sp>
    <dsp:sp modelId="{5C3AF945-529C-4471-BFE9-B02AF87C5A0B}">
      <dsp:nvSpPr>
        <dsp:cNvPr id="0" name=""/>
        <dsp:cNvSpPr/>
      </dsp:nvSpPr>
      <dsp:spPr>
        <a:xfrm>
          <a:off x="2487979" y="1438820"/>
          <a:ext cx="879673" cy="455455"/>
        </a:xfrm>
        <a:prstGeom prst="rect">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HRM Officers</a:t>
          </a:r>
        </a:p>
      </dsp:txBody>
      <dsp:txXfrm>
        <a:off x="2487979" y="1438820"/>
        <a:ext cx="879673" cy="455455"/>
      </dsp:txXfrm>
    </dsp:sp>
    <dsp:sp modelId="{8E422D69-AB9E-4401-8AB6-90D52867146F}">
      <dsp:nvSpPr>
        <dsp:cNvPr id="0" name=""/>
        <dsp:cNvSpPr/>
      </dsp:nvSpPr>
      <dsp:spPr>
        <a:xfrm>
          <a:off x="2663914" y="1793064"/>
          <a:ext cx="791706" cy="151818"/>
        </a:xfrm>
        <a:prstGeom prst="rect">
          <a:avLst/>
        </a:prstGeom>
        <a:solidFill>
          <a:schemeClr val="lt1">
            <a:alpha val="90000"/>
            <a:hueOff val="0"/>
            <a:satOff val="0"/>
            <a:lumOff val="0"/>
            <a:alphaOff val="0"/>
          </a:schemeClr>
        </a:solidFill>
        <a:ln w="12700" cap="flat" cmpd="sng" algn="ctr">
          <a:solidFill>
            <a:schemeClr val="accent4">
              <a:hueOff val="5197846"/>
              <a:satOff val="-23984"/>
              <a:lumOff val="88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2663914" y="1793064"/>
        <a:ext cx="791706" cy="151818"/>
      </dsp:txXfrm>
    </dsp:sp>
    <dsp:sp modelId="{8D8FB985-75EF-46A6-B97C-EE4E0C24D42C}">
      <dsp:nvSpPr>
        <dsp:cNvPr id="0" name=""/>
        <dsp:cNvSpPr/>
      </dsp:nvSpPr>
      <dsp:spPr>
        <a:xfrm>
          <a:off x="2487979" y="2157428"/>
          <a:ext cx="879673" cy="455455"/>
        </a:xfrm>
        <a:prstGeom prst="rect">
          <a:avLst/>
        </a:prstGeom>
        <a:solidFill>
          <a:schemeClr val="accent4">
            <a:hueOff val="5940396"/>
            <a:satOff val="-27410"/>
            <a:lumOff val="10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HRM Team</a:t>
          </a:r>
        </a:p>
      </dsp:txBody>
      <dsp:txXfrm>
        <a:off x="2487979" y="2157428"/>
        <a:ext cx="879673" cy="455455"/>
      </dsp:txXfrm>
    </dsp:sp>
    <dsp:sp modelId="{3FC8FD10-7B3E-42E9-B58C-4D8D406D06FD}">
      <dsp:nvSpPr>
        <dsp:cNvPr id="0" name=""/>
        <dsp:cNvSpPr/>
      </dsp:nvSpPr>
      <dsp:spPr>
        <a:xfrm>
          <a:off x="2663914" y="2511672"/>
          <a:ext cx="791706" cy="151818"/>
        </a:xfrm>
        <a:prstGeom prst="rect">
          <a:avLst/>
        </a:prstGeom>
        <a:solidFill>
          <a:schemeClr val="lt1">
            <a:alpha val="90000"/>
            <a:hueOff val="0"/>
            <a:satOff val="0"/>
            <a:lumOff val="0"/>
            <a:alphaOff val="0"/>
          </a:schemeClr>
        </a:solidFill>
        <a:ln w="12700" cap="flat" cmpd="sng" algn="ctr">
          <a:solidFill>
            <a:schemeClr val="accent4">
              <a:hueOff val="5940396"/>
              <a:satOff val="-27410"/>
              <a:lumOff val="100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2663914" y="2511672"/>
        <a:ext cx="791706" cy="151818"/>
      </dsp:txXfrm>
    </dsp:sp>
    <dsp:sp modelId="{B943BEF0-6E4F-437D-AA4E-84806503F44D}">
      <dsp:nvSpPr>
        <dsp:cNvPr id="0" name=""/>
        <dsp:cNvSpPr/>
      </dsp:nvSpPr>
      <dsp:spPr>
        <a:xfrm>
          <a:off x="3668166" y="720212"/>
          <a:ext cx="879673" cy="455455"/>
        </a:xfrm>
        <a:prstGeom prst="rect">
          <a:avLst/>
        </a:prstGeom>
        <a:solidFill>
          <a:schemeClr val="accent4">
            <a:hueOff val="6682945"/>
            <a:satOff val="-30837"/>
            <a:lumOff val="113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Finance Team</a:t>
          </a:r>
        </a:p>
      </dsp:txBody>
      <dsp:txXfrm>
        <a:off x="3668166" y="720212"/>
        <a:ext cx="879673" cy="455455"/>
      </dsp:txXfrm>
    </dsp:sp>
    <dsp:sp modelId="{2253DD1C-E516-4CA2-9BD7-3443D20EC5CD}">
      <dsp:nvSpPr>
        <dsp:cNvPr id="0" name=""/>
        <dsp:cNvSpPr/>
      </dsp:nvSpPr>
      <dsp:spPr>
        <a:xfrm>
          <a:off x="3844101" y="1074455"/>
          <a:ext cx="791706" cy="151818"/>
        </a:xfrm>
        <a:prstGeom prst="rect">
          <a:avLst/>
        </a:prstGeom>
        <a:solidFill>
          <a:schemeClr val="lt1">
            <a:alpha val="90000"/>
            <a:hueOff val="0"/>
            <a:satOff val="0"/>
            <a:lumOff val="0"/>
            <a:alphaOff val="0"/>
          </a:schemeClr>
        </a:solidFill>
        <a:ln w="12700" cap="flat" cmpd="sng" algn="ctr">
          <a:solidFill>
            <a:schemeClr val="accent4">
              <a:hueOff val="6682945"/>
              <a:satOff val="-30837"/>
              <a:lumOff val="113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3844101" y="1074455"/>
        <a:ext cx="791706" cy="151818"/>
      </dsp:txXfrm>
    </dsp:sp>
    <dsp:sp modelId="{D28BF17A-4770-4BA8-A1D4-CF5E4F62366D}">
      <dsp:nvSpPr>
        <dsp:cNvPr id="0" name=""/>
        <dsp:cNvSpPr/>
      </dsp:nvSpPr>
      <dsp:spPr>
        <a:xfrm>
          <a:off x="3668166" y="1438820"/>
          <a:ext cx="879673" cy="455455"/>
        </a:xfrm>
        <a:prstGeom prst="rect">
          <a:avLst/>
        </a:prstGeom>
        <a:solidFill>
          <a:schemeClr val="accent4">
            <a:hueOff val="7425494"/>
            <a:satOff val="-34263"/>
            <a:lumOff val="12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Finance Officers</a:t>
          </a:r>
        </a:p>
      </dsp:txBody>
      <dsp:txXfrm>
        <a:off x="3668166" y="1438820"/>
        <a:ext cx="879673" cy="455455"/>
      </dsp:txXfrm>
    </dsp:sp>
    <dsp:sp modelId="{4A151038-52D1-40C2-883C-04C786417C83}">
      <dsp:nvSpPr>
        <dsp:cNvPr id="0" name=""/>
        <dsp:cNvSpPr/>
      </dsp:nvSpPr>
      <dsp:spPr>
        <a:xfrm>
          <a:off x="3844101" y="1793064"/>
          <a:ext cx="791706" cy="151818"/>
        </a:xfrm>
        <a:prstGeom prst="rect">
          <a:avLst/>
        </a:prstGeom>
        <a:solidFill>
          <a:schemeClr val="lt1">
            <a:alpha val="90000"/>
            <a:hueOff val="0"/>
            <a:satOff val="0"/>
            <a:lumOff val="0"/>
            <a:alphaOff val="0"/>
          </a:schemeClr>
        </a:solidFill>
        <a:ln w="12700" cap="flat" cmpd="sng" algn="ctr">
          <a:solidFill>
            <a:schemeClr val="accent4">
              <a:hueOff val="7425494"/>
              <a:satOff val="-34263"/>
              <a:lumOff val="126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3844101" y="1793064"/>
        <a:ext cx="791706" cy="151818"/>
      </dsp:txXfrm>
    </dsp:sp>
    <dsp:sp modelId="{39DA54AA-121C-4C31-A89C-521BAFCACEA8}">
      <dsp:nvSpPr>
        <dsp:cNvPr id="0" name=""/>
        <dsp:cNvSpPr/>
      </dsp:nvSpPr>
      <dsp:spPr>
        <a:xfrm>
          <a:off x="3668166" y="2157428"/>
          <a:ext cx="879673" cy="455455"/>
        </a:xfrm>
        <a:prstGeom prst="rect">
          <a:avLst/>
        </a:prstGeom>
        <a:solidFill>
          <a:schemeClr val="accent4">
            <a:hueOff val="8168044"/>
            <a:satOff val="-37689"/>
            <a:lumOff val="138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Finance Team</a:t>
          </a:r>
        </a:p>
      </dsp:txBody>
      <dsp:txXfrm>
        <a:off x="3668166" y="2157428"/>
        <a:ext cx="879673" cy="455455"/>
      </dsp:txXfrm>
    </dsp:sp>
    <dsp:sp modelId="{F95DDAFC-2523-4D71-8D06-C7E5B9CD7D02}">
      <dsp:nvSpPr>
        <dsp:cNvPr id="0" name=""/>
        <dsp:cNvSpPr/>
      </dsp:nvSpPr>
      <dsp:spPr>
        <a:xfrm>
          <a:off x="3844101" y="2511672"/>
          <a:ext cx="791706" cy="151818"/>
        </a:xfrm>
        <a:prstGeom prst="rect">
          <a:avLst/>
        </a:prstGeom>
        <a:solidFill>
          <a:schemeClr val="lt1">
            <a:alpha val="90000"/>
            <a:hueOff val="0"/>
            <a:satOff val="0"/>
            <a:lumOff val="0"/>
            <a:alphaOff val="0"/>
          </a:schemeClr>
        </a:solidFill>
        <a:ln w="12700" cap="flat" cmpd="sng" algn="ctr">
          <a:solidFill>
            <a:schemeClr val="accent4">
              <a:hueOff val="8168044"/>
              <a:satOff val="-37689"/>
              <a:lumOff val="138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3844101" y="2511672"/>
        <a:ext cx="791706" cy="151818"/>
      </dsp:txXfrm>
    </dsp:sp>
    <dsp:sp modelId="{01587FC9-C6B2-47E7-98C2-F9D98CA54313}">
      <dsp:nvSpPr>
        <dsp:cNvPr id="0" name=""/>
        <dsp:cNvSpPr/>
      </dsp:nvSpPr>
      <dsp:spPr>
        <a:xfrm>
          <a:off x="4848353" y="720212"/>
          <a:ext cx="879673" cy="455455"/>
        </a:xfrm>
        <a:prstGeom prst="rect">
          <a:avLst/>
        </a:prstGeom>
        <a:solidFill>
          <a:schemeClr val="accent4">
            <a:hueOff val="8910593"/>
            <a:satOff val="-41115"/>
            <a:lumOff val="15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Supply Chain Team</a:t>
          </a:r>
        </a:p>
      </dsp:txBody>
      <dsp:txXfrm>
        <a:off x="4848353" y="720212"/>
        <a:ext cx="879673" cy="455455"/>
      </dsp:txXfrm>
    </dsp:sp>
    <dsp:sp modelId="{7D37E1B2-4B17-4F5B-8866-CDBB9B6A4769}">
      <dsp:nvSpPr>
        <dsp:cNvPr id="0" name=""/>
        <dsp:cNvSpPr/>
      </dsp:nvSpPr>
      <dsp:spPr>
        <a:xfrm>
          <a:off x="5024288" y="1074455"/>
          <a:ext cx="791706" cy="151818"/>
        </a:xfrm>
        <a:prstGeom prst="rect">
          <a:avLst/>
        </a:prstGeom>
        <a:solidFill>
          <a:schemeClr val="lt1">
            <a:alpha val="90000"/>
            <a:hueOff val="0"/>
            <a:satOff val="0"/>
            <a:lumOff val="0"/>
            <a:alphaOff val="0"/>
          </a:schemeClr>
        </a:solidFill>
        <a:ln w="12700" cap="flat" cmpd="sng" algn="ctr">
          <a:solidFill>
            <a:schemeClr val="accent4">
              <a:hueOff val="8910593"/>
              <a:satOff val="-41115"/>
              <a:lumOff val="151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5024288" y="1074455"/>
        <a:ext cx="791706" cy="151818"/>
      </dsp:txXfrm>
    </dsp:sp>
    <dsp:sp modelId="{D59C9E7E-92A2-43AB-ABBF-571E54FCA8B8}">
      <dsp:nvSpPr>
        <dsp:cNvPr id="0" name=""/>
        <dsp:cNvSpPr/>
      </dsp:nvSpPr>
      <dsp:spPr>
        <a:xfrm>
          <a:off x="4848353" y="1438820"/>
          <a:ext cx="879673" cy="455455"/>
        </a:xfrm>
        <a:prstGeom prst="rect">
          <a:avLst/>
        </a:prstGeom>
        <a:solidFill>
          <a:schemeClr val="accent4">
            <a:hueOff val="9653143"/>
            <a:satOff val="-44542"/>
            <a:lumOff val="163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Supply Chain Officers</a:t>
          </a:r>
        </a:p>
      </dsp:txBody>
      <dsp:txXfrm>
        <a:off x="4848353" y="1438820"/>
        <a:ext cx="879673" cy="455455"/>
      </dsp:txXfrm>
    </dsp:sp>
    <dsp:sp modelId="{23E8A503-B9D0-4619-89C4-0683931103A1}">
      <dsp:nvSpPr>
        <dsp:cNvPr id="0" name=""/>
        <dsp:cNvSpPr/>
      </dsp:nvSpPr>
      <dsp:spPr>
        <a:xfrm>
          <a:off x="5024288" y="1793064"/>
          <a:ext cx="791706" cy="151818"/>
        </a:xfrm>
        <a:prstGeom prst="rect">
          <a:avLst/>
        </a:prstGeom>
        <a:solidFill>
          <a:schemeClr val="lt1">
            <a:alpha val="90000"/>
            <a:hueOff val="0"/>
            <a:satOff val="0"/>
            <a:lumOff val="0"/>
            <a:alphaOff val="0"/>
          </a:schemeClr>
        </a:solidFill>
        <a:ln w="12700" cap="flat" cmpd="sng" algn="ctr">
          <a:solidFill>
            <a:schemeClr val="accent4">
              <a:hueOff val="9653143"/>
              <a:satOff val="-44542"/>
              <a:lumOff val="163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5024288" y="1793064"/>
        <a:ext cx="791706" cy="151818"/>
      </dsp:txXfrm>
    </dsp:sp>
    <dsp:sp modelId="{5C968114-43C8-409B-8AD2-AEAE96806F66}">
      <dsp:nvSpPr>
        <dsp:cNvPr id="0" name=""/>
        <dsp:cNvSpPr/>
      </dsp:nvSpPr>
      <dsp:spPr>
        <a:xfrm>
          <a:off x="4848353" y="2157428"/>
          <a:ext cx="879673" cy="455455"/>
        </a:xfrm>
        <a:prstGeom prst="rect">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64270" numCol="1" spcCol="1270" anchor="ctr" anchorCtr="0">
          <a:noAutofit/>
        </a:bodyPr>
        <a:lstStyle/>
        <a:p>
          <a:pPr marL="0" lvl="0" indent="0" algn="ctr" defTabSz="400050" rtl="0">
            <a:lnSpc>
              <a:spcPct val="90000"/>
            </a:lnSpc>
            <a:spcBef>
              <a:spcPct val="0"/>
            </a:spcBef>
            <a:spcAft>
              <a:spcPct val="35000"/>
            </a:spcAft>
            <a:buNone/>
          </a:pPr>
          <a:r>
            <a:rPr lang="en-US" sz="900" kern="1200">
              <a:solidFill>
                <a:schemeClr val="tx1"/>
              </a:solidFill>
            </a:rPr>
            <a:t>Supply Chain Team</a:t>
          </a:r>
        </a:p>
      </dsp:txBody>
      <dsp:txXfrm>
        <a:off x="4848353" y="2157428"/>
        <a:ext cx="879673" cy="455455"/>
      </dsp:txXfrm>
    </dsp:sp>
    <dsp:sp modelId="{9030644A-C9F9-4C45-9667-C60AB549C6B6}">
      <dsp:nvSpPr>
        <dsp:cNvPr id="0" name=""/>
        <dsp:cNvSpPr/>
      </dsp:nvSpPr>
      <dsp:spPr>
        <a:xfrm>
          <a:off x="5024288" y="2511672"/>
          <a:ext cx="791706" cy="151818"/>
        </a:xfrm>
        <a:prstGeom prst="rect">
          <a:avLst/>
        </a:prstGeom>
        <a:solidFill>
          <a:schemeClr val="lt1">
            <a:alpha val="90000"/>
            <a:hueOff val="0"/>
            <a:satOff val="0"/>
            <a:lumOff val="0"/>
            <a:alphaOff val="0"/>
          </a:schemeClr>
        </a:solidFill>
        <a:ln w="12700" cap="flat" cmpd="sng" algn="ctr">
          <a:solidFill>
            <a:schemeClr val="accent4">
              <a:hueOff val="10395692"/>
              <a:satOff val="-47968"/>
              <a:lumOff val="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endParaRPr lang="en-US" sz="900" kern="1200">
            <a:solidFill>
              <a:schemeClr val="tx1"/>
            </a:solidFill>
          </a:endParaRPr>
        </a:p>
      </dsp:txBody>
      <dsp:txXfrm>
        <a:off x="5024288" y="2511672"/>
        <a:ext cx="791706" cy="151818"/>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A07345-A9BD-4BCA-AA87-49E335CA7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4853</Words>
  <Characters>27668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Haque Anika</dc:creator>
  <cp:keywords/>
  <dc:description/>
  <cp:lastModifiedBy>Elisabeta Gherga blaj (1713914)</cp:lastModifiedBy>
  <cp:revision>2</cp:revision>
  <dcterms:created xsi:type="dcterms:W3CDTF">2020-01-01T12:39:00Z</dcterms:created>
  <dcterms:modified xsi:type="dcterms:W3CDTF">2020-01-01T12:39:00Z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Unique User Id_1">
    <vt:lpwstr>60af9fcf-ff11-3d28-823b-1673ff7a8ed1</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