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44181" w14:textId="77777777" w:rsidR="00A87604" w:rsidRDefault="00A87604">
      <w:pPr>
        <w:pStyle w:val="Normal1"/>
        <w:shd w:val="clear" w:color="auto" w:fill="FFFFFF"/>
        <w:spacing w:line="360" w:lineRule="auto"/>
        <w:rPr>
          <w:rFonts w:ascii="Times New Roman" w:eastAsia="Times New Roman" w:hAnsi="Times New Roman" w:cs="Times New Roman"/>
          <w:b/>
          <w:color w:val="222222"/>
          <w:sz w:val="32"/>
          <w:szCs w:val="32"/>
        </w:rPr>
      </w:pPr>
    </w:p>
    <w:p w14:paraId="3AD1B1C7" w14:textId="77777777" w:rsidR="00A87604" w:rsidRDefault="00A87604">
      <w:pPr>
        <w:pStyle w:val="Normal1"/>
        <w:shd w:val="clear" w:color="auto" w:fill="FFFFFF"/>
        <w:spacing w:line="360" w:lineRule="auto"/>
        <w:jc w:val="center"/>
        <w:rPr>
          <w:rFonts w:ascii="Times New Roman" w:eastAsia="Times New Roman" w:hAnsi="Times New Roman" w:cs="Times New Roman"/>
          <w:b/>
          <w:color w:val="222222"/>
          <w:sz w:val="32"/>
          <w:szCs w:val="32"/>
        </w:rPr>
      </w:pPr>
    </w:p>
    <w:p w14:paraId="199DF6D0" w14:textId="77777777" w:rsidR="00A87604" w:rsidRDefault="00A87604">
      <w:pPr>
        <w:pStyle w:val="Normal1"/>
        <w:shd w:val="clear" w:color="auto" w:fill="FFFFFF"/>
        <w:spacing w:line="360" w:lineRule="auto"/>
        <w:jc w:val="center"/>
        <w:rPr>
          <w:rFonts w:ascii="Times New Roman" w:eastAsia="Times New Roman" w:hAnsi="Times New Roman" w:cs="Times New Roman"/>
          <w:b/>
          <w:color w:val="222222"/>
          <w:sz w:val="32"/>
          <w:szCs w:val="32"/>
        </w:rPr>
      </w:pPr>
    </w:p>
    <w:p w14:paraId="5C124308" w14:textId="77777777" w:rsidR="00A87604" w:rsidRDefault="00A87604">
      <w:pPr>
        <w:pStyle w:val="Normal1"/>
        <w:shd w:val="clear" w:color="auto" w:fill="FFFFFF"/>
        <w:spacing w:line="360" w:lineRule="auto"/>
        <w:jc w:val="center"/>
        <w:rPr>
          <w:rFonts w:ascii="Times New Roman" w:eastAsia="Times New Roman" w:hAnsi="Times New Roman" w:cs="Times New Roman"/>
          <w:b/>
          <w:color w:val="222222"/>
          <w:sz w:val="32"/>
          <w:szCs w:val="32"/>
        </w:rPr>
      </w:pPr>
    </w:p>
    <w:p w14:paraId="43A26FF5" w14:textId="43468EFC" w:rsidR="00A87604" w:rsidRPr="001307A3" w:rsidRDefault="009A1D10">
      <w:pPr>
        <w:pStyle w:val="Normal1"/>
        <w:shd w:val="clear" w:color="auto" w:fill="FFFFFF"/>
        <w:spacing w:line="360" w:lineRule="auto"/>
        <w:jc w:val="center"/>
        <w:rPr>
          <w:rFonts w:ascii="Times New Roman" w:eastAsia="Times New Roman" w:hAnsi="Times New Roman" w:cs="Times New Roman"/>
          <w:b/>
          <w:color w:val="222222"/>
          <w:sz w:val="44"/>
          <w:szCs w:val="44"/>
        </w:rPr>
      </w:pPr>
      <w:r w:rsidRPr="001307A3">
        <w:rPr>
          <w:rFonts w:ascii="Times New Roman" w:eastAsia="Times New Roman" w:hAnsi="Times New Roman" w:cs="Times New Roman"/>
          <w:b/>
          <w:color w:val="222222"/>
          <w:sz w:val="44"/>
          <w:szCs w:val="44"/>
        </w:rPr>
        <w:t>YOGA</w:t>
      </w:r>
    </w:p>
    <w:p w14:paraId="49ADF2FA" w14:textId="77777777" w:rsidR="00A87604" w:rsidRDefault="00A87604">
      <w:pPr>
        <w:pStyle w:val="Normal1"/>
        <w:shd w:val="clear" w:color="auto" w:fill="FFFFFF"/>
        <w:spacing w:line="360" w:lineRule="auto"/>
        <w:jc w:val="center"/>
        <w:rPr>
          <w:rFonts w:ascii="Times New Roman" w:eastAsia="Times New Roman" w:hAnsi="Times New Roman" w:cs="Times New Roman"/>
          <w:b/>
          <w:color w:val="222222"/>
          <w:sz w:val="32"/>
          <w:szCs w:val="32"/>
        </w:rPr>
      </w:pPr>
    </w:p>
    <w:p w14:paraId="314F4D05" w14:textId="77777777" w:rsidR="00A87604" w:rsidRDefault="00A87604">
      <w:pPr>
        <w:pStyle w:val="Normal1"/>
        <w:shd w:val="clear" w:color="auto" w:fill="FFFFFF"/>
        <w:spacing w:line="360" w:lineRule="auto"/>
        <w:jc w:val="center"/>
        <w:rPr>
          <w:rFonts w:ascii="Times New Roman" w:eastAsia="Times New Roman" w:hAnsi="Times New Roman" w:cs="Times New Roman"/>
          <w:b/>
          <w:color w:val="222222"/>
          <w:sz w:val="32"/>
          <w:szCs w:val="32"/>
        </w:rPr>
      </w:pPr>
    </w:p>
    <w:p w14:paraId="4A4A7762" w14:textId="77777777" w:rsidR="00A87604" w:rsidRDefault="00A87604">
      <w:pPr>
        <w:pStyle w:val="Normal1"/>
        <w:shd w:val="clear" w:color="auto" w:fill="FFFFFF"/>
        <w:spacing w:line="360" w:lineRule="auto"/>
        <w:jc w:val="center"/>
        <w:rPr>
          <w:rFonts w:ascii="Times New Roman" w:eastAsia="Times New Roman" w:hAnsi="Times New Roman" w:cs="Times New Roman"/>
          <w:b/>
          <w:color w:val="222222"/>
          <w:sz w:val="32"/>
          <w:szCs w:val="32"/>
        </w:rPr>
      </w:pPr>
    </w:p>
    <w:p w14:paraId="25D2B7C8" w14:textId="77777777" w:rsidR="00A87604" w:rsidRDefault="00A87604">
      <w:pPr>
        <w:pStyle w:val="Normal1"/>
        <w:shd w:val="clear" w:color="auto" w:fill="FFFFFF"/>
        <w:spacing w:line="360" w:lineRule="auto"/>
        <w:jc w:val="center"/>
        <w:rPr>
          <w:rFonts w:ascii="Times New Roman" w:eastAsia="Times New Roman" w:hAnsi="Times New Roman" w:cs="Times New Roman"/>
          <w:b/>
          <w:color w:val="222222"/>
          <w:sz w:val="32"/>
          <w:szCs w:val="32"/>
        </w:rPr>
      </w:pPr>
    </w:p>
    <w:p w14:paraId="23AC1C29" w14:textId="1CC1262A" w:rsidR="00420A20" w:rsidRDefault="00420A20" w:rsidP="00420A20">
      <w:pPr>
        <w:pStyle w:val="Normal1"/>
        <w:shd w:val="clear" w:color="auto" w:fill="FFFFFF"/>
        <w:spacing w:line="360" w:lineRule="auto"/>
        <w:rPr>
          <w:rFonts w:ascii="Times New Roman" w:eastAsia="Times New Roman" w:hAnsi="Times New Roman" w:cs="Times New Roman"/>
          <w:b/>
          <w:color w:val="222222"/>
          <w:sz w:val="32"/>
          <w:szCs w:val="32"/>
        </w:rPr>
      </w:pPr>
    </w:p>
    <w:p w14:paraId="38E1E7DC" w14:textId="4D88AB27" w:rsidR="00420A20" w:rsidRDefault="00420A20" w:rsidP="009A1D10">
      <w:pPr>
        <w:pStyle w:val="Normal1"/>
        <w:shd w:val="clear" w:color="auto" w:fill="FFFFFF"/>
        <w:spacing w:line="360" w:lineRule="auto"/>
        <w:jc w:val="center"/>
        <w:rPr>
          <w:rFonts w:ascii="Times New Roman" w:eastAsia="Times New Roman" w:hAnsi="Times New Roman" w:cs="Times New Roman"/>
          <w:b/>
          <w:color w:val="222222"/>
          <w:sz w:val="32"/>
          <w:szCs w:val="32"/>
        </w:rPr>
      </w:pPr>
    </w:p>
    <w:p w14:paraId="0F1AD4E8" w14:textId="2049C63B" w:rsidR="00420A20" w:rsidRPr="009A1D10" w:rsidRDefault="00420A20" w:rsidP="009A1D10">
      <w:pPr>
        <w:pStyle w:val="Normal1"/>
        <w:shd w:val="clear" w:color="auto" w:fill="FFFFFF"/>
        <w:spacing w:line="360" w:lineRule="auto"/>
        <w:jc w:val="center"/>
        <w:rPr>
          <w:rFonts w:eastAsia="Times New Roman"/>
          <w:b/>
          <w:color w:val="222222"/>
          <w:sz w:val="32"/>
          <w:szCs w:val="32"/>
        </w:rPr>
      </w:pPr>
      <w:r w:rsidRPr="009A1D10">
        <w:rPr>
          <w:rFonts w:eastAsia="Times New Roman"/>
          <w:b/>
          <w:color w:val="222222"/>
          <w:sz w:val="32"/>
          <w:szCs w:val="32"/>
        </w:rPr>
        <w:t>STUDENT NAME: LILIANA TURBATU</w:t>
      </w:r>
    </w:p>
    <w:p w14:paraId="62A04054" w14:textId="494684D3" w:rsidR="00420A20" w:rsidRPr="009A1D10" w:rsidRDefault="00420A20" w:rsidP="009A1D10">
      <w:pPr>
        <w:pStyle w:val="Normal1"/>
        <w:shd w:val="clear" w:color="auto" w:fill="FFFFFF"/>
        <w:spacing w:line="360" w:lineRule="auto"/>
        <w:jc w:val="center"/>
        <w:rPr>
          <w:rFonts w:eastAsia="Times New Roman"/>
          <w:b/>
          <w:color w:val="222222"/>
          <w:sz w:val="32"/>
          <w:szCs w:val="32"/>
        </w:rPr>
      </w:pPr>
      <w:r w:rsidRPr="009A1D10">
        <w:rPr>
          <w:rFonts w:eastAsia="Times New Roman"/>
          <w:b/>
          <w:color w:val="222222"/>
          <w:sz w:val="32"/>
          <w:szCs w:val="32"/>
        </w:rPr>
        <w:t>STUDENT ID: 1919066</w:t>
      </w:r>
    </w:p>
    <w:p w14:paraId="1C2B4F14" w14:textId="31625FC1" w:rsidR="00A87604" w:rsidRPr="009A1D10" w:rsidRDefault="00420A20" w:rsidP="009A1D10">
      <w:pPr>
        <w:pStyle w:val="Normal1"/>
        <w:shd w:val="clear" w:color="auto" w:fill="FFFFFF"/>
        <w:spacing w:line="360" w:lineRule="auto"/>
        <w:jc w:val="center"/>
        <w:rPr>
          <w:rFonts w:eastAsia="Times New Roman"/>
          <w:b/>
          <w:color w:val="222222"/>
          <w:sz w:val="32"/>
          <w:szCs w:val="32"/>
        </w:rPr>
      </w:pPr>
      <w:r w:rsidRPr="009A1D10">
        <w:rPr>
          <w:rFonts w:eastAsia="Times New Roman"/>
          <w:b/>
          <w:color w:val="222222"/>
          <w:sz w:val="32"/>
          <w:szCs w:val="32"/>
        </w:rPr>
        <w:t>LECTURERS NAME: MENTESNOT MENGESHA</w:t>
      </w:r>
    </w:p>
    <w:p w14:paraId="60FD7B4C" w14:textId="02625C60" w:rsidR="009A1D10" w:rsidRPr="009A1D10" w:rsidRDefault="009A1D10" w:rsidP="009A1D10">
      <w:pPr>
        <w:pStyle w:val="Normal1"/>
        <w:shd w:val="clear" w:color="auto" w:fill="FFFFFF"/>
        <w:spacing w:line="360" w:lineRule="auto"/>
        <w:jc w:val="center"/>
        <w:rPr>
          <w:rFonts w:eastAsia="Times New Roman"/>
          <w:b/>
          <w:color w:val="222222"/>
          <w:sz w:val="32"/>
          <w:szCs w:val="32"/>
        </w:rPr>
      </w:pPr>
      <w:r w:rsidRPr="009A1D10">
        <w:rPr>
          <w:rFonts w:eastAsia="Times New Roman"/>
          <w:b/>
          <w:color w:val="222222"/>
          <w:sz w:val="32"/>
          <w:szCs w:val="32"/>
        </w:rPr>
        <w:t>MODULE NAME: COMPLEMENTARY THERAPYES</w:t>
      </w:r>
    </w:p>
    <w:p w14:paraId="127E86ED" w14:textId="2E34754D" w:rsidR="009A1D10" w:rsidRPr="009A1D10" w:rsidRDefault="009A1D10" w:rsidP="009A1D10">
      <w:pPr>
        <w:pStyle w:val="Normal1"/>
        <w:shd w:val="clear" w:color="auto" w:fill="FFFFFF"/>
        <w:spacing w:line="360" w:lineRule="auto"/>
        <w:jc w:val="center"/>
        <w:rPr>
          <w:rFonts w:eastAsia="Times New Roman"/>
          <w:b/>
          <w:bCs/>
          <w:color w:val="222222"/>
          <w:sz w:val="32"/>
          <w:szCs w:val="32"/>
        </w:rPr>
      </w:pPr>
      <w:r w:rsidRPr="009A1D10">
        <w:rPr>
          <w:rFonts w:eastAsia="Times New Roman"/>
          <w:b/>
          <w:color w:val="222222"/>
          <w:sz w:val="32"/>
          <w:szCs w:val="32"/>
        </w:rPr>
        <w:t>MODULE CODE:</w:t>
      </w:r>
      <w:r w:rsidRPr="009A1D10">
        <w:t xml:space="preserve"> </w:t>
      </w:r>
      <w:r w:rsidRPr="009A1D10">
        <w:rPr>
          <w:b/>
          <w:bCs/>
          <w:sz w:val="32"/>
          <w:szCs w:val="32"/>
        </w:rPr>
        <w:t>BMHP5001</w:t>
      </w:r>
    </w:p>
    <w:p w14:paraId="1DC5D2D2" w14:textId="49357D1C" w:rsidR="009A1D10" w:rsidRDefault="009A1D10" w:rsidP="009A1D10">
      <w:pPr>
        <w:pStyle w:val="Normal1"/>
        <w:shd w:val="clear" w:color="auto" w:fill="FFFFFF"/>
        <w:spacing w:line="360" w:lineRule="auto"/>
        <w:rPr>
          <w:rFonts w:ascii="Times New Roman" w:eastAsia="Times New Roman" w:hAnsi="Times New Roman" w:cs="Times New Roman"/>
          <w:b/>
          <w:color w:val="222222"/>
          <w:sz w:val="32"/>
          <w:szCs w:val="32"/>
        </w:rPr>
      </w:pPr>
    </w:p>
    <w:p w14:paraId="240D6534" w14:textId="30F0410D" w:rsidR="009A1D10" w:rsidRDefault="009A1D10" w:rsidP="009A1D10">
      <w:pPr>
        <w:pStyle w:val="Normal1"/>
        <w:shd w:val="clear" w:color="auto" w:fill="FFFFFF"/>
        <w:spacing w:line="360" w:lineRule="auto"/>
        <w:rPr>
          <w:rFonts w:ascii="Times New Roman" w:eastAsia="Times New Roman" w:hAnsi="Times New Roman" w:cs="Times New Roman"/>
          <w:b/>
          <w:color w:val="222222"/>
          <w:sz w:val="32"/>
          <w:szCs w:val="32"/>
        </w:rPr>
      </w:pPr>
    </w:p>
    <w:p w14:paraId="0BFC5C4E" w14:textId="6B6DC1DF" w:rsidR="009A1D10" w:rsidRDefault="009A1D10" w:rsidP="009A1D10">
      <w:pPr>
        <w:pStyle w:val="Normal1"/>
        <w:shd w:val="clear" w:color="auto" w:fill="FFFFFF"/>
        <w:spacing w:line="360" w:lineRule="auto"/>
        <w:rPr>
          <w:rFonts w:ascii="Times New Roman" w:eastAsia="Times New Roman" w:hAnsi="Times New Roman" w:cs="Times New Roman"/>
          <w:b/>
          <w:color w:val="222222"/>
          <w:sz w:val="32"/>
          <w:szCs w:val="32"/>
        </w:rPr>
      </w:pPr>
    </w:p>
    <w:p w14:paraId="6CB38849" w14:textId="3E805786" w:rsidR="009A1D10" w:rsidRDefault="009A1D10" w:rsidP="009A1D10">
      <w:pPr>
        <w:pStyle w:val="Normal1"/>
        <w:shd w:val="clear" w:color="auto" w:fill="FFFFFF"/>
        <w:spacing w:line="360" w:lineRule="auto"/>
        <w:rPr>
          <w:rFonts w:ascii="Times New Roman" w:eastAsia="Times New Roman" w:hAnsi="Times New Roman" w:cs="Times New Roman"/>
          <w:b/>
          <w:color w:val="222222"/>
          <w:sz w:val="32"/>
          <w:szCs w:val="32"/>
        </w:rPr>
      </w:pPr>
    </w:p>
    <w:p w14:paraId="5CAA8506" w14:textId="14BE0CC0" w:rsidR="009A1D10" w:rsidRDefault="009A1D10" w:rsidP="009A1D10">
      <w:pPr>
        <w:pStyle w:val="Normal1"/>
        <w:shd w:val="clear" w:color="auto" w:fill="FFFFFF"/>
        <w:spacing w:line="360" w:lineRule="auto"/>
        <w:rPr>
          <w:rFonts w:ascii="Times New Roman" w:eastAsia="Times New Roman" w:hAnsi="Times New Roman" w:cs="Times New Roman"/>
          <w:b/>
          <w:color w:val="222222"/>
          <w:sz w:val="32"/>
          <w:szCs w:val="32"/>
        </w:rPr>
      </w:pPr>
    </w:p>
    <w:p w14:paraId="59FBE5DC" w14:textId="2FAE0708" w:rsidR="009A1D10" w:rsidRDefault="009A1D10" w:rsidP="009A1D10">
      <w:pPr>
        <w:pStyle w:val="Normal1"/>
        <w:shd w:val="clear" w:color="auto" w:fill="FFFFFF"/>
        <w:spacing w:line="360" w:lineRule="auto"/>
        <w:rPr>
          <w:rFonts w:ascii="Times New Roman" w:eastAsia="Times New Roman" w:hAnsi="Times New Roman" w:cs="Times New Roman"/>
          <w:b/>
          <w:color w:val="222222"/>
          <w:sz w:val="32"/>
          <w:szCs w:val="32"/>
        </w:rPr>
      </w:pPr>
    </w:p>
    <w:p w14:paraId="42509D24" w14:textId="29A942C0" w:rsidR="009A1D10" w:rsidRDefault="009A1D10" w:rsidP="009A1D10">
      <w:pPr>
        <w:pStyle w:val="Normal1"/>
        <w:shd w:val="clear" w:color="auto" w:fill="FFFFFF"/>
        <w:spacing w:line="360" w:lineRule="auto"/>
        <w:rPr>
          <w:rFonts w:ascii="Times New Roman" w:eastAsia="Times New Roman" w:hAnsi="Times New Roman" w:cs="Times New Roman"/>
          <w:b/>
          <w:color w:val="222222"/>
          <w:sz w:val="32"/>
          <w:szCs w:val="32"/>
        </w:rPr>
      </w:pPr>
    </w:p>
    <w:p w14:paraId="5D727CF7" w14:textId="77777777" w:rsidR="009A1D10" w:rsidRPr="009A1D10" w:rsidRDefault="009A1D10" w:rsidP="009A1D10">
      <w:pPr>
        <w:pStyle w:val="Normal1"/>
        <w:shd w:val="clear" w:color="auto" w:fill="FFFFFF"/>
        <w:spacing w:line="360" w:lineRule="auto"/>
        <w:rPr>
          <w:rFonts w:ascii="Times New Roman" w:eastAsia="Times New Roman" w:hAnsi="Times New Roman" w:cs="Times New Roman"/>
          <w:b/>
          <w:color w:val="222222"/>
          <w:sz w:val="32"/>
          <w:szCs w:val="32"/>
        </w:rPr>
      </w:pPr>
    </w:p>
    <w:p w14:paraId="4485678A" w14:textId="77777777" w:rsidR="00A87604" w:rsidRPr="001307A3" w:rsidRDefault="00EA3B03">
      <w:pPr>
        <w:pStyle w:val="Normal1"/>
        <w:keepNext/>
        <w:keepLines/>
        <w:pBdr>
          <w:top w:val="nil"/>
          <w:left w:val="nil"/>
          <w:bottom w:val="nil"/>
          <w:right w:val="nil"/>
          <w:between w:val="nil"/>
        </w:pBdr>
        <w:spacing w:before="240" w:line="360" w:lineRule="auto"/>
        <w:jc w:val="center"/>
        <w:rPr>
          <w:rFonts w:eastAsia="Times New Roman"/>
          <w:b/>
          <w:color w:val="000000"/>
        </w:rPr>
      </w:pPr>
      <w:r w:rsidRPr="001307A3">
        <w:rPr>
          <w:rFonts w:eastAsia="Times New Roman"/>
          <w:b/>
          <w:color w:val="000000"/>
        </w:rPr>
        <w:t>Table of Contents</w:t>
      </w:r>
    </w:p>
    <w:sdt>
      <w:sdtPr>
        <w:id w:val="501530672"/>
        <w:docPartObj>
          <w:docPartGallery w:val="Table of Contents"/>
          <w:docPartUnique/>
        </w:docPartObj>
      </w:sdtPr>
      <w:sdtEndPr/>
      <w:sdtContent>
        <w:p w14:paraId="183BF8CF" w14:textId="04206DA3" w:rsidR="00A773C0" w:rsidRDefault="00A87604">
          <w:pPr>
            <w:pStyle w:val="TOC1"/>
            <w:rPr>
              <w:rFonts w:asciiTheme="minorHAnsi" w:eastAsiaTheme="minorEastAsia" w:hAnsiTheme="minorHAnsi" w:cstheme="minorBidi"/>
              <w:noProof/>
              <w:lang w:eastAsia="en-GB"/>
            </w:rPr>
          </w:pPr>
          <w:r w:rsidRPr="001307A3">
            <w:fldChar w:fldCharType="begin"/>
          </w:r>
          <w:r w:rsidR="00EA3B03" w:rsidRPr="001307A3">
            <w:instrText xml:space="preserve"> TOC \h \u \z </w:instrText>
          </w:r>
          <w:r w:rsidRPr="001307A3">
            <w:fldChar w:fldCharType="separate"/>
          </w:r>
          <w:hyperlink w:anchor="_Toc92276305" w:history="1">
            <w:r w:rsidR="00A773C0" w:rsidRPr="00790B2D">
              <w:rPr>
                <w:rStyle w:val="Hyperlink"/>
                <w:noProof/>
              </w:rPr>
              <w:t>Introduction</w:t>
            </w:r>
            <w:r w:rsidR="00A773C0">
              <w:rPr>
                <w:noProof/>
                <w:webHidden/>
              </w:rPr>
              <w:tab/>
            </w:r>
            <w:r w:rsidR="00A773C0">
              <w:rPr>
                <w:noProof/>
                <w:webHidden/>
              </w:rPr>
              <w:fldChar w:fldCharType="begin"/>
            </w:r>
            <w:r w:rsidR="00A773C0">
              <w:rPr>
                <w:noProof/>
                <w:webHidden/>
              </w:rPr>
              <w:instrText xml:space="preserve"> PAGEREF _Toc92276305 \h </w:instrText>
            </w:r>
            <w:r w:rsidR="00A773C0">
              <w:rPr>
                <w:noProof/>
                <w:webHidden/>
              </w:rPr>
            </w:r>
            <w:r w:rsidR="00A773C0">
              <w:rPr>
                <w:noProof/>
                <w:webHidden/>
              </w:rPr>
              <w:fldChar w:fldCharType="separate"/>
            </w:r>
            <w:r w:rsidR="00A773C0">
              <w:rPr>
                <w:noProof/>
                <w:webHidden/>
              </w:rPr>
              <w:t>2</w:t>
            </w:r>
            <w:r w:rsidR="00A773C0">
              <w:rPr>
                <w:noProof/>
                <w:webHidden/>
              </w:rPr>
              <w:fldChar w:fldCharType="end"/>
            </w:r>
          </w:hyperlink>
        </w:p>
        <w:p w14:paraId="4FC4CA9B" w14:textId="7B7E7CDC" w:rsidR="00A773C0" w:rsidRDefault="00A773C0">
          <w:pPr>
            <w:pStyle w:val="TOC1"/>
            <w:rPr>
              <w:rFonts w:asciiTheme="minorHAnsi" w:eastAsiaTheme="minorEastAsia" w:hAnsiTheme="minorHAnsi" w:cstheme="minorBidi"/>
              <w:noProof/>
              <w:lang w:eastAsia="en-GB"/>
            </w:rPr>
          </w:pPr>
          <w:hyperlink w:anchor="_Toc92276306" w:history="1">
            <w:r w:rsidRPr="00790B2D">
              <w:rPr>
                <w:rStyle w:val="Hyperlink"/>
                <w:noProof/>
              </w:rPr>
              <w:t>Background on complementary therapies</w:t>
            </w:r>
            <w:r>
              <w:rPr>
                <w:noProof/>
                <w:webHidden/>
              </w:rPr>
              <w:tab/>
            </w:r>
            <w:r>
              <w:rPr>
                <w:noProof/>
                <w:webHidden/>
              </w:rPr>
              <w:fldChar w:fldCharType="begin"/>
            </w:r>
            <w:r>
              <w:rPr>
                <w:noProof/>
                <w:webHidden/>
              </w:rPr>
              <w:instrText xml:space="preserve"> PAGEREF _Toc92276306 \h </w:instrText>
            </w:r>
            <w:r>
              <w:rPr>
                <w:noProof/>
                <w:webHidden/>
              </w:rPr>
            </w:r>
            <w:r>
              <w:rPr>
                <w:noProof/>
                <w:webHidden/>
              </w:rPr>
              <w:fldChar w:fldCharType="separate"/>
            </w:r>
            <w:r>
              <w:rPr>
                <w:noProof/>
                <w:webHidden/>
              </w:rPr>
              <w:t>2</w:t>
            </w:r>
            <w:r>
              <w:rPr>
                <w:noProof/>
                <w:webHidden/>
              </w:rPr>
              <w:fldChar w:fldCharType="end"/>
            </w:r>
          </w:hyperlink>
        </w:p>
        <w:p w14:paraId="4B9D78FF" w14:textId="1A4B012D" w:rsidR="00A773C0" w:rsidRDefault="00A773C0">
          <w:pPr>
            <w:pStyle w:val="TOC1"/>
            <w:rPr>
              <w:rFonts w:asciiTheme="minorHAnsi" w:eastAsiaTheme="minorEastAsia" w:hAnsiTheme="minorHAnsi" w:cstheme="minorBidi"/>
              <w:noProof/>
              <w:lang w:eastAsia="en-GB"/>
            </w:rPr>
          </w:pPr>
          <w:hyperlink w:anchor="_Toc92276307" w:history="1">
            <w:r w:rsidRPr="00790B2D">
              <w:rPr>
                <w:rStyle w:val="Hyperlink"/>
                <w:noProof/>
              </w:rPr>
              <w:t>Current system for regulating Treatment</w:t>
            </w:r>
            <w:r>
              <w:rPr>
                <w:noProof/>
                <w:webHidden/>
              </w:rPr>
              <w:tab/>
            </w:r>
            <w:r>
              <w:rPr>
                <w:noProof/>
                <w:webHidden/>
              </w:rPr>
              <w:fldChar w:fldCharType="begin"/>
            </w:r>
            <w:r>
              <w:rPr>
                <w:noProof/>
                <w:webHidden/>
              </w:rPr>
              <w:instrText xml:space="preserve"> PAGEREF _Toc92276307 \h </w:instrText>
            </w:r>
            <w:r>
              <w:rPr>
                <w:noProof/>
                <w:webHidden/>
              </w:rPr>
            </w:r>
            <w:r>
              <w:rPr>
                <w:noProof/>
                <w:webHidden/>
              </w:rPr>
              <w:fldChar w:fldCharType="separate"/>
            </w:r>
            <w:r>
              <w:rPr>
                <w:noProof/>
                <w:webHidden/>
              </w:rPr>
              <w:t>2</w:t>
            </w:r>
            <w:r>
              <w:rPr>
                <w:noProof/>
                <w:webHidden/>
              </w:rPr>
              <w:fldChar w:fldCharType="end"/>
            </w:r>
          </w:hyperlink>
        </w:p>
        <w:p w14:paraId="73379C8F" w14:textId="6E7AFAC0" w:rsidR="00A773C0" w:rsidRDefault="00A773C0">
          <w:pPr>
            <w:pStyle w:val="TOC1"/>
            <w:rPr>
              <w:rFonts w:asciiTheme="minorHAnsi" w:eastAsiaTheme="minorEastAsia" w:hAnsiTheme="minorHAnsi" w:cstheme="minorBidi"/>
              <w:noProof/>
              <w:lang w:eastAsia="en-GB"/>
            </w:rPr>
          </w:pPr>
          <w:hyperlink w:anchor="_Toc92276308" w:history="1">
            <w:r w:rsidRPr="00790B2D">
              <w:rPr>
                <w:rStyle w:val="Hyperlink"/>
                <w:noProof/>
              </w:rPr>
              <w:t>History of Yoga</w:t>
            </w:r>
            <w:r>
              <w:rPr>
                <w:noProof/>
                <w:webHidden/>
              </w:rPr>
              <w:tab/>
            </w:r>
            <w:r>
              <w:rPr>
                <w:noProof/>
                <w:webHidden/>
              </w:rPr>
              <w:fldChar w:fldCharType="begin"/>
            </w:r>
            <w:r>
              <w:rPr>
                <w:noProof/>
                <w:webHidden/>
              </w:rPr>
              <w:instrText xml:space="preserve"> PAGEREF _Toc92276308 \h </w:instrText>
            </w:r>
            <w:r>
              <w:rPr>
                <w:noProof/>
                <w:webHidden/>
              </w:rPr>
            </w:r>
            <w:r>
              <w:rPr>
                <w:noProof/>
                <w:webHidden/>
              </w:rPr>
              <w:fldChar w:fldCharType="separate"/>
            </w:r>
            <w:r>
              <w:rPr>
                <w:noProof/>
                <w:webHidden/>
              </w:rPr>
              <w:t>3</w:t>
            </w:r>
            <w:r>
              <w:rPr>
                <w:noProof/>
                <w:webHidden/>
              </w:rPr>
              <w:fldChar w:fldCharType="end"/>
            </w:r>
          </w:hyperlink>
        </w:p>
        <w:p w14:paraId="377E168E" w14:textId="7EEF7B03" w:rsidR="00A773C0" w:rsidRDefault="00A773C0">
          <w:pPr>
            <w:pStyle w:val="TOC1"/>
            <w:rPr>
              <w:rFonts w:asciiTheme="minorHAnsi" w:eastAsiaTheme="minorEastAsia" w:hAnsiTheme="minorHAnsi" w:cstheme="minorBidi"/>
              <w:noProof/>
              <w:lang w:eastAsia="en-GB"/>
            </w:rPr>
          </w:pPr>
          <w:hyperlink w:anchor="_Toc92276309" w:history="1">
            <w:r w:rsidRPr="00790B2D">
              <w:rPr>
                <w:rStyle w:val="Hyperlink"/>
                <w:noProof/>
              </w:rPr>
              <w:t>Uses of Yoga</w:t>
            </w:r>
            <w:r>
              <w:rPr>
                <w:noProof/>
                <w:webHidden/>
              </w:rPr>
              <w:tab/>
            </w:r>
            <w:r>
              <w:rPr>
                <w:noProof/>
                <w:webHidden/>
              </w:rPr>
              <w:fldChar w:fldCharType="begin"/>
            </w:r>
            <w:r>
              <w:rPr>
                <w:noProof/>
                <w:webHidden/>
              </w:rPr>
              <w:instrText xml:space="preserve"> PAGEREF _Toc92276309 \h </w:instrText>
            </w:r>
            <w:r>
              <w:rPr>
                <w:noProof/>
                <w:webHidden/>
              </w:rPr>
            </w:r>
            <w:r>
              <w:rPr>
                <w:noProof/>
                <w:webHidden/>
              </w:rPr>
              <w:fldChar w:fldCharType="separate"/>
            </w:r>
            <w:r>
              <w:rPr>
                <w:noProof/>
                <w:webHidden/>
              </w:rPr>
              <w:t>3</w:t>
            </w:r>
            <w:r>
              <w:rPr>
                <w:noProof/>
                <w:webHidden/>
              </w:rPr>
              <w:fldChar w:fldCharType="end"/>
            </w:r>
          </w:hyperlink>
        </w:p>
        <w:p w14:paraId="7B34221E" w14:textId="27DA9B95" w:rsidR="00A773C0" w:rsidRDefault="00A773C0">
          <w:pPr>
            <w:pStyle w:val="TOC1"/>
            <w:rPr>
              <w:rFonts w:asciiTheme="minorHAnsi" w:eastAsiaTheme="minorEastAsia" w:hAnsiTheme="minorHAnsi" w:cstheme="minorBidi"/>
              <w:noProof/>
              <w:lang w:eastAsia="en-GB"/>
            </w:rPr>
          </w:pPr>
          <w:hyperlink w:anchor="_Toc92276310" w:history="1">
            <w:r w:rsidRPr="00790B2D">
              <w:rPr>
                <w:rStyle w:val="Hyperlink"/>
                <w:noProof/>
              </w:rPr>
              <w:t>Efficacy of Yoga as complementary therapy</w:t>
            </w:r>
            <w:r>
              <w:rPr>
                <w:noProof/>
                <w:webHidden/>
              </w:rPr>
              <w:tab/>
            </w:r>
            <w:r>
              <w:rPr>
                <w:noProof/>
                <w:webHidden/>
              </w:rPr>
              <w:fldChar w:fldCharType="begin"/>
            </w:r>
            <w:r>
              <w:rPr>
                <w:noProof/>
                <w:webHidden/>
              </w:rPr>
              <w:instrText xml:space="preserve"> PAGEREF _Toc92276310 \h </w:instrText>
            </w:r>
            <w:r>
              <w:rPr>
                <w:noProof/>
                <w:webHidden/>
              </w:rPr>
            </w:r>
            <w:r>
              <w:rPr>
                <w:noProof/>
                <w:webHidden/>
              </w:rPr>
              <w:fldChar w:fldCharType="separate"/>
            </w:r>
            <w:r>
              <w:rPr>
                <w:noProof/>
                <w:webHidden/>
              </w:rPr>
              <w:t>3</w:t>
            </w:r>
            <w:r>
              <w:rPr>
                <w:noProof/>
                <w:webHidden/>
              </w:rPr>
              <w:fldChar w:fldCharType="end"/>
            </w:r>
          </w:hyperlink>
        </w:p>
        <w:p w14:paraId="1A0DE59E" w14:textId="185C3FE5" w:rsidR="00A773C0" w:rsidRDefault="00A773C0">
          <w:pPr>
            <w:pStyle w:val="TOC1"/>
            <w:rPr>
              <w:rFonts w:asciiTheme="minorHAnsi" w:eastAsiaTheme="minorEastAsia" w:hAnsiTheme="minorHAnsi" w:cstheme="minorBidi"/>
              <w:noProof/>
              <w:lang w:eastAsia="en-GB"/>
            </w:rPr>
          </w:pPr>
          <w:hyperlink w:anchor="_Toc92276311" w:history="1">
            <w:r w:rsidRPr="00790B2D">
              <w:rPr>
                <w:rStyle w:val="Hyperlink"/>
                <w:noProof/>
              </w:rPr>
              <w:t>Contradictions of yoga with traditional treatment</w:t>
            </w:r>
            <w:r>
              <w:rPr>
                <w:noProof/>
                <w:webHidden/>
              </w:rPr>
              <w:tab/>
            </w:r>
            <w:r>
              <w:rPr>
                <w:noProof/>
                <w:webHidden/>
              </w:rPr>
              <w:fldChar w:fldCharType="begin"/>
            </w:r>
            <w:r>
              <w:rPr>
                <w:noProof/>
                <w:webHidden/>
              </w:rPr>
              <w:instrText xml:space="preserve"> PAGEREF _Toc92276311 \h </w:instrText>
            </w:r>
            <w:r>
              <w:rPr>
                <w:noProof/>
                <w:webHidden/>
              </w:rPr>
            </w:r>
            <w:r>
              <w:rPr>
                <w:noProof/>
                <w:webHidden/>
              </w:rPr>
              <w:fldChar w:fldCharType="separate"/>
            </w:r>
            <w:r>
              <w:rPr>
                <w:noProof/>
                <w:webHidden/>
              </w:rPr>
              <w:t>4</w:t>
            </w:r>
            <w:r>
              <w:rPr>
                <w:noProof/>
                <w:webHidden/>
              </w:rPr>
              <w:fldChar w:fldCharType="end"/>
            </w:r>
          </w:hyperlink>
        </w:p>
        <w:p w14:paraId="222E96AC" w14:textId="62A3FCFF" w:rsidR="00A773C0" w:rsidRDefault="00A773C0">
          <w:pPr>
            <w:pStyle w:val="TOC1"/>
            <w:rPr>
              <w:rFonts w:asciiTheme="minorHAnsi" w:eastAsiaTheme="minorEastAsia" w:hAnsiTheme="minorHAnsi" w:cstheme="minorBidi"/>
              <w:noProof/>
              <w:lang w:eastAsia="en-GB"/>
            </w:rPr>
          </w:pPr>
          <w:hyperlink w:anchor="_Toc92276312" w:history="1">
            <w:r w:rsidRPr="00790B2D">
              <w:rPr>
                <w:rStyle w:val="Hyperlink"/>
                <w:noProof/>
              </w:rPr>
              <w:t>Evaluation of statutory and voluntary self-regulation system</w:t>
            </w:r>
            <w:r>
              <w:rPr>
                <w:noProof/>
                <w:webHidden/>
              </w:rPr>
              <w:tab/>
            </w:r>
            <w:r>
              <w:rPr>
                <w:noProof/>
                <w:webHidden/>
              </w:rPr>
              <w:fldChar w:fldCharType="begin"/>
            </w:r>
            <w:r>
              <w:rPr>
                <w:noProof/>
                <w:webHidden/>
              </w:rPr>
              <w:instrText xml:space="preserve"> PAGEREF _Toc92276312 \h </w:instrText>
            </w:r>
            <w:r>
              <w:rPr>
                <w:noProof/>
                <w:webHidden/>
              </w:rPr>
            </w:r>
            <w:r>
              <w:rPr>
                <w:noProof/>
                <w:webHidden/>
              </w:rPr>
              <w:fldChar w:fldCharType="separate"/>
            </w:r>
            <w:r>
              <w:rPr>
                <w:noProof/>
                <w:webHidden/>
              </w:rPr>
              <w:t>5</w:t>
            </w:r>
            <w:r>
              <w:rPr>
                <w:noProof/>
                <w:webHidden/>
              </w:rPr>
              <w:fldChar w:fldCharType="end"/>
            </w:r>
          </w:hyperlink>
        </w:p>
        <w:p w14:paraId="705707C4" w14:textId="3D8BDFFE" w:rsidR="00A773C0" w:rsidRDefault="00A773C0">
          <w:pPr>
            <w:pStyle w:val="TOC1"/>
            <w:rPr>
              <w:rFonts w:asciiTheme="minorHAnsi" w:eastAsiaTheme="minorEastAsia" w:hAnsiTheme="minorHAnsi" w:cstheme="minorBidi"/>
              <w:noProof/>
              <w:lang w:eastAsia="en-GB"/>
            </w:rPr>
          </w:pPr>
          <w:hyperlink w:anchor="_Toc92276313" w:history="1">
            <w:r w:rsidRPr="00790B2D">
              <w:rPr>
                <w:rStyle w:val="Hyperlink"/>
                <w:noProof/>
              </w:rPr>
              <w:t>Ethical consideration</w:t>
            </w:r>
            <w:r>
              <w:rPr>
                <w:noProof/>
                <w:webHidden/>
              </w:rPr>
              <w:tab/>
            </w:r>
            <w:r>
              <w:rPr>
                <w:noProof/>
                <w:webHidden/>
              </w:rPr>
              <w:fldChar w:fldCharType="begin"/>
            </w:r>
            <w:r>
              <w:rPr>
                <w:noProof/>
                <w:webHidden/>
              </w:rPr>
              <w:instrText xml:space="preserve"> PAGEREF _Toc92276313 \h </w:instrText>
            </w:r>
            <w:r>
              <w:rPr>
                <w:noProof/>
                <w:webHidden/>
              </w:rPr>
            </w:r>
            <w:r>
              <w:rPr>
                <w:noProof/>
                <w:webHidden/>
              </w:rPr>
              <w:fldChar w:fldCharType="separate"/>
            </w:r>
            <w:r>
              <w:rPr>
                <w:noProof/>
                <w:webHidden/>
              </w:rPr>
              <w:t>6</w:t>
            </w:r>
            <w:r>
              <w:rPr>
                <w:noProof/>
                <w:webHidden/>
              </w:rPr>
              <w:fldChar w:fldCharType="end"/>
            </w:r>
          </w:hyperlink>
        </w:p>
        <w:p w14:paraId="55D1EEC0" w14:textId="582E9CE7" w:rsidR="00A773C0" w:rsidRDefault="00A773C0">
          <w:pPr>
            <w:pStyle w:val="TOC1"/>
            <w:rPr>
              <w:rFonts w:asciiTheme="minorHAnsi" w:eastAsiaTheme="minorEastAsia" w:hAnsiTheme="minorHAnsi" w:cstheme="minorBidi"/>
              <w:noProof/>
              <w:lang w:eastAsia="en-GB"/>
            </w:rPr>
          </w:pPr>
          <w:hyperlink w:anchor="_Toc92276314" w:history="1">
            <w:r w:rsidRPr="00790B2D">
              <w:rPr>
                <w:rStyle w:val="Hyperlink"/>
                <w:noProof/>
              </w:rPr>
              <w:t>Recommendation</w:t>
            </w:r>
            <w:r>
              <w:rPr>
                <w:noProof/>
                <w:webHidden/>
              </w:rPr>
              <w:tab/>
            </w:r>
            <w:r>
              <w:rPr>
                <w:noProof/>
                <w:webHidden/>
              </w:rPr>
              <w:fldChar w:fldCharType="begin"/>
            </w:r>
            <w:r>
              <w:rPr>
                <w:noProof/>
                <w:webHidden/>
              </w:rPr>
              <w:instrText xml:space="preserve"> PAGEREF _Toc92276314 \h </w:instrText>
            </w:r>
            <w:r>
              <w:rPr>
                <w:noProof/>
                <w:webHidden/>
              </w:rPr>
            </w:r>
            <w:r>
              <w:rPr>
                <w:noProof/>
                <w:webHidden/>
              </w:rPr>
              <w:fldChar w:fldCharType="separate"/>
            </w:r>
            <w:r>
              <w:rPr>
                <w:noProof/>
                <w:webHidden/>
              </w:rPr>
              <w:t>6</w:t>
            </w:r>
            <w:r>
              <w:rPr>
                <w:noProof/>
                <w:webHidden/>
              </w:rPr>
              <w:fldChar w:fldCharType="end"/>
            </w:r>
          </w:hyperlink>
        </w:p>
        <w:p w14:paraId="71C12206" w14:textId="351A4647" w:rsidR="00A773C0" w:rsidRDefault="00A773C0">
          <w:pPr>
            <w:pStyle w:val="TOC1"/>
            <w:rPr>
              <w:rFonts w:asciiTheme="minorHAnsi" w:eastAsiaTheme="minorEastAsia" w:hAnsiTheme="minorHAnsi" w:cstheme="minorBidi"/>
              <w:noProof/>
              <w:lang w:eastAsia="en-GB"/>
            </w:rPr>
          </w:pPr>
          <w:hyperlink w:anchor="_Toc92276315" w:history="1">
            <w:r w:rsidRPr="00790B2D">
              <w:rPr>
                <w:rStyle w:val="Hyperlink"/>
                <w:noProof/>
              </w:rPr>
              <w:t>Conclusion</w:t>
            </w:r>
            <w:r>
              <w:rPr>
                <w:noProof/>
                <w:webHidden/>
              </w:rPr>
              <w:tab/>
            </w:r>
            <w:r>
              <w:rPr>
                <w:noProof/>
                <w:webHidden/>
              </w:rPr>
              <w:fldChar w:fldCharType="begin"/>
            </w:r>
            <w:r>
              <w:rPr>
                <w:noProof/>
                <w:webHidden/>
              </w:rPr>
              <w:instrText xml:space="preserve"> PAGEREF _Toc92276315 \h </w:instrText>
            </w:r>
            <w:r>
              <w:rPr>
                <w:noProof/>
                <w:webHidden/>
              </w:rPr>
            </w:r>
            <w:r>
              <w:rPr>
                <w:noProof/>
                <w:webHidden/>
              </w:rPr>
              <w:fldChar w:fldCharType="separate"/>
            </w:r>
            <w:r>
              <w:rPr>
                <w:noProof/>
                <w:webHidden/>
              </w:rPr>
              <w:t>7</w:t>
            </w:r>
            <w:r>
              <w:rPr>
                <w:noProof/>
                <w:webHidden/>
              </w:rPr>
              <w:fldChar w:fldCharType="end"/>
            </w:r>
          </w:hyperlink>
        </w:p>
        <w:p w14:paraId="79E3A1DE" w14:textId="19433E10" w:rsidR="00A87604" w:rsidRPr="001307A3" w:rsidRDefault="00A87604">
          <w:pPr>
            <w:pStyle w:val="Normal1"/>
            <w:spacing w:line="360" w:lineRule="auto"/>
            <w:jc w:val="both"/>
          </w:pPr>
          <w:r w:rsidRPr="001307A3">
            <w:fldChar w:fldCharType="end"/>
          </w:r>
        </w:p>
      </w:sdtContent>
    </w:sdt>
    <w:p w14:paraId="2CC5B7D0" w14:textId="77777777" w:rsidR="00A87604" w:rsidRPr="001307A3" w:rsidRDefault="00EA3B03">
      <w:pPr>
        <w:pStyle w:val="Normal1"/>
        <w:rPr>
          <w:rFonts w:eastAsia="Times New Roman"/>
          <w:b/>
        </w:rPr>
      </w:pPr>
      <w:r w:rsidRPr="001307A3">
        <w:br w:type="page"/>
      </w:r>
    </w:p>
    <w:p w14:paraId="38296B46" w14:textId="77777777" w:rsidR="00A87604" w:rsidRPr="001307A3" w:rsidRDefault="00EA3B03">
      <w:pPr>
        <w:pStyle w:val="Heading1"/>
        <w:rPr>
          <w:rFonts w:ascii="Arial" w:hAnsi="Arial" w:cs="Arial"/>
          <w:sz w:val="22"/>
          <w:szCs w:val="22"/>
        </w:rPr>
      </w:pPr>
      <w:bookmarkStart w:id="0" w:name="_Toc92276305"/>
      <w:r w:rsidRPr="001307A3">
        <w:rPr>
          <w:rFonts w:ascii="Arial" w:hAnsi="Arial" w:cs="Arial"/>
          <w:sz w:val="22"/>
          <w:szCs w:val="22"/>
        </w:rPr>
        <w:lastRenderedPageBreak/>
        <w:t>Introduction</w:t>
      </w:r>
      <w:bookmarkEnd w:id="0"/>
    </w:p>
    <w:p w14:paraId="28052590" w14:textId="77777777" w:rsidR="00A87604" w:rsidRPr="001307A3" w:rsidRDefault="00EA3B03">
      <w:pPr>
        <w:pStyle w:val="Normal1"/>
        <w:shd w:val="clear" w:color="auto" w:fill="FFFFFF"/>
        <w:spacing w:line="360" w:lineRule="auto"/>
        <w:jc w:val="both"/>
        <w:rPr>
          <w:rFonts w:eastAsia="Times New Roman"/>
          <w:color w:val="222222"/>
        </w:rPr>
      </w:pPr>
      <w:r w:rsidRPr="001307A3">
        <w:rPr>
          <w:rFonts w:eastAsia="Times New Roman"/>
          <w:color w:val="222222"/>
        </w:rPr>
        <w:t xml:space="preserve">Masses of people use contemporary therapy to improve their health by concentrating on relaxation techniques and reducing stress. In order to feel better, the contemporary therapies are designed in such a way that it can soothe the emotions level, relieve anxiety and cope up with the general sense of mental and well-being. Having a positive outlook is important in contemporary therapies as it can certainly boost the immune system of a human being and fight with the foreign particulate matter. The study will detail out the effectiveness of yoga as a contemporary therapy and deal with its regulation of treatment. </w:t>
      </w:r>
    </w:p>
    <w:p w14:paraId="687EC393" w14:textId="77777777" w:rsidR="00A87604" w:rsidRPr="001307A3" w:rsidRDefault="00EA3B03">
      <w:pPr>
        <w:pStyle w:val="Heading1"/>
        <w:rPr>
          <w:rFonts w:ascii="Arial" w:hAnsi="Arial" w:cs="Arial"/>
          <w:sz w:val="22"/>
          <w:szCs w:val="22"/>
        </w:rPr>
      </w:pPr>
      <w:bookmarkStart w:id="1" w:name="_Toc92276306"/>
      <w:r w:rsidRPr="001307A3">
        <w:rPr>
          <w:rFonts w:ascii="Arial" w:hAnsi="Arial" w:cs="Arial"/>
          <w:sz w:val="22"/>
          <w:szCs w:val="22"/>
        </w:rPr>
        <w:t>Background on complementary therapies</w:t>
      </w:r>
      <w:bookmarkEnd w:id="1"/>
    </w:p>
    <w:p w14:paraId="6221DC6E" w14:textId="77777777" w:rsidR="00A87604" w:rsidRPr="001307A3" w:rsidRDefault="00EA3B03">
      <w:pPr>
        <w:pStyle w:val="Normal1"/>
        <w:shd w:val="clear" w:color="auto" w:fill="FFFFFF"/>
        <w:spacing w:line="360" w:lineRule="auto"/>
        <w:jc w:val="both"/>
        <w:rPr>
          <w:rFonts w:eastAsia="Times New Roman"/>
          <w:color w:val="222222"/>
        </w:rPr>
      </w:pPr>
      <w:r w:rsidRPr="001307A3">
        <w:rPr>
          <w:rFonts w:eastAsia="Times New Roman"/>
          <w:color w:val="222222"/>
        </w:rPr>
        <w:t xml:space="preserve">The crucial aspects of yoga therapy as a complementary therapy lie in the intervention of mind and body integration that can tactfully address physical health issues. Based on the views of </w:t>
      </w:r>
      <w:r w:rsidRPr="001307A3">
        <w:rPr>
          <w:rFonts w:eastAsia="Times New Roman"/>
          <w:color w:val="222222"/>
          <w:highlight w:val="white"/>
        </w:rPr>
        <w:t xml:space="preserve">Hardoerfer and Jentschke </w:t>
      </w:r>
      <w:r w:rsidRPr="001307A3">
        <w:rPr>
          <w:rFonts w:eastAsia="Times New Roman"/>
          <w:color w:val="222222"/>
        </w:rPr>
        <w:t xml:space="preserve">(2018), yoga can boost the neurotransmitter GABA (gamma-aminobutyric acid) which is an important ingredient for the depressed, substance abuse and anxiety people statistically low in GABA levels. Yoga therapy is a safe and preventive method to work out the natural capacities of the body and reflect on the health and well-being of an individual. The use of yoga to heal the body through the elimination of impurities in the organs beyond the physical perspectives can let an individual achieve a particular physiological, spiritual and psychological goal. Alternate nostril breathing is another form of yoga therapy that can alleviate the pace of breathing and encourage people to take in fresh air through exhalation. The potential benefits from yoga </w:t>
      </w:r>
      <w:proofErr w:type="gramStart"/>
      <w:r w:rsidRPr="001307A3">
        <w:rPr>
          <w:rFonts w:eastAsia="Times New Roman"/>
          <w:color w:val="222222"/>
        </w:rPr>
        <w:t>is</w:t>
      </w:r>
      <w:proofErr w:type="gramEnd"/>
      <w:r w:rsidRPr="001307A3">
        <w:rPr>
          <w:rFonts w:eastAsia="Times New Roman"/>
          <w:color w:val="222222"/>
        </w:rPr>
        <w:t xml:space="preserve"> improved diet, stress reduction, efficient functioning of body systems and psychological well-being. According to Stephens (2017), yoga therapy is mainly designed to maximise the synchronicity of body and mind simultaneously caused due to chronic pain or trauma. Medications to treat mental alleviation can have side effects such as rapid weight gain or complications related to heart disease, while yoga therapy has fewer side effects comparatively.</w:t>
      </w:r>
    </w:p>
    <w:p w14:paraId="481255BB" w14:textId="77777777" w:rsidR="00A87604" w:rsidRPr="001307A3" w:rsidRDefault="00EA3B03">
      <w:pPr>
        <w:pStyle w:val="Heading1"/>
        <w:rPr>
          <w:rFonts w:ascii="Arial" w:hAnsi="Arial" w:cs="Arial"/>
          <w:sz w:val="22"/>
          <w:szCs w:val="22"/>
        </w:rPr>
      </w:pPr>
      <w:bookmarkStart w:id="2" w:name="_Toc92276307"/>
      <w:r w:rsidRPr="001307A3">
        <w:rPr>
          <w:rFonts w:ascii="Arial" w:hAnsi="Arial" w:cs="Arial"/>
          <w:sz w:val="22"/>
          <w:szCs w:val="22"/>
        </w:rPr>
        <w:t>Current system for regulating Treatment</w:t>
      </w:r>
      <w:bookmarkEnd w:id="2"/>
    </w:p>
    <w:p w14:paraId="026FC4BF" w14:textId="77777777" w:rsidR="00A87604" w:rsidRPr="001307A3" w:rsidRDefault="00EA3B03">
      <w:pPr>
        <w:pStyle w:val="Normal1"/>
        <w:spacing w:line="360" w:lineRule="auto"/>
        <w:jc w:val="both"/>
        <w:rPr>
          <w:rFonts w:eastAsia="Times New Roman"/>
        </w:rPr>
      </w:pPr>
      <w:r w:rsidRPr="001307A3">
        <w:rPr>
          <w:rFonts w:eastAsia="Times New Roman"/>
        </w:rPr>
        <w:t xml:space="preserve">There have been preliminary studies and clinical trials on the therapeutic use of yoga in the form of asanas that can improve the flexibility and balance of the body. The treatment plan and techniques of yoga therapy differs from age, physical activity and unique needs of the people. Based on the views of </w:t>
      </w:r>
      <w:r w:rsidRPr="001307A3">
        <w:rPr>
          <w:rFonts w:eastAsia="Times New Roman"/>
          <w:color w:val="222222"/>
          <w:highlight w:val="white"/>
        </w:rPr>
        <w:t xml:space="preserve">Sullivan </w:t>
      </w:r>
      <w:r w:rsidRPr="001307A3">
        <w:rPr>
          <w:rFonts w:eastAsia="Times New Roman"/>
          <w:i/>
          <w:color w:val="222222"/>
          <w:highlight w:val="white"/>
        </w:rPr>
        <w:t xml:space="preserve">et al. </w:t>
      </w:r>
      <w:r w:rsidRPr="001307A3">
        <w:rPr>
          <w:rFonts w:eastAsia="Times New Roman"/>
        </w:rPr>
        <w:t xml:space="preserve">(2018), homework is another crucial aspect of yoga therapy treatment as it lets the person practice yoga in their daily life sessions as a stand-alone exercise in the weekly note. Contemporary therapies of yoga involve other techniques like chanting, spiritual counselling, textual study, prayer and ritual imagery to heal the body and </w:t>
      </w:r>
      <w:r w:rsidRPr="001307A3">
        <w:rPr>
          <w:rFonts w:eastAsia="Times New Roman"/>
        </w:rPr>
        <w:lastRenderedPageBreak/>
        <w:t xml:space="preserve">mind. The therapist often conducts an initial assessment for the yoga therapy by identifying the health problems of the person, assess their lifestyle or physical capability, analyse seeking therapy and create a course of treatment for regulating the yoga therapy. As per the views of </w:t>
      </w:r>
      <w:r w:rsidRPr="001307A3">
        <w:rPr>
          <w:rFonts w:eastAsia="Times New Roman"/>
          <w:color w:val="222222"/>
          <w:highlight w:val="white"/>
        </w:rPr>
        <w:t xml:space="preserve">Kumaravelu </w:t>
      </w:r>
      <w:r w:rsidRPr="001307A3">
        <w:rPr>
          <w:rFonts w:eastAsia="Times New Roman"/>
        </w:rPr>
        <w:t xml:space="preserve">(2018), the therapy sessions of yoga are breathing exercises (pranayama), physical postures (asana), meditation and guided therapy to relieve stressful activities and calm the mind. </w:t>
      </w:r>
    </w:p>
    <w:p w14:paraId="14DB96C0" w14:textId="77777777" w:rsidR="00A87604" w:rsidRPr="001307A3" w:rsidRDefault="00EA3B03">
      <w:pPr>
        <w:pStyle w:val="Heading1"/>
        <w:rPr>
          <w:rFonts w:ascii="Arial" w:hAnsi="Arial" w:cs="Arial"/>
          <w:sz w:val="22"/>
          <w:szCs w:val="22"/>
        </w:rPr>
      </w:pPr>
      <w:bookmarkStart w:id="3" w:name="_Toc92276308"/>
      <w:r w:rsidRPr="001307A3">
        <w:rPr>
          <w:rFonts w:ascii="Arial" w:hAnsi="Arial" w:cs="Arial"/>
          <w:sz w:val="22"/>
          <w:szCs w:val="22"/>
        </w:rPr>
        <w:t>History of Yoga</w:t>
      </w:r>
      <w:bookmarkEnd w:id="3"/>
    </w:p>
    <w:p w14:paraId="4733028B" w14:textId="06B07AE2" w:rsidR="00A87604" w:rsidRPr="001307A3" w:rsidRDefault="00EA3B03">
      <w:pPr>
        <w:pStyle w:val="Normal1"/>
        <w:pBdr>
          <w:top w:val="nil"/>
          <w:left w:val="nil"/>
          <w:bottom w:val="nil"/>
          <w:right w:val="nil"/>
          <w:between w:val="nil"/>
        </w:pBdr>
        <w:shd w:val="clear" w:color="auto" w:fill="FFFFFF"/>
        <w:spacing w:line="360" w:lineRule="auto"/>
        <w:jc w:val="both"/>
        <w:rPr>
          <w:rFonts w:eastAsia="Times New Roman"/>
          <w:color w:val="222222"/>
        </w:rPr>
      </w:pPr>
      <w:r w:rsidRPr="001307A3">
        <w:rPr>
          <w:rFonts w:eastAsia="Times New Roman"/>
          <w:color w:val="222222"/>
        </w:rPr>
        <w:t xml:space="preserve">Yoga is mainly a spiritual discipline and is an extremely subtle science that focuses on attaining harmony between mind and the body. Through yoga Nirvana can be achieved and it also can be termed as the art and science of healthy living. The origin of Yoga is mainly from India and derived from a Sanskrit word “Yug” which means “to join” or “to unite”.  The practice of Yoga has started from the very dawn of civilization (Mea.gov.in, 2021). Yoga is scientific and practice of yoga is primitive in Indian </w:t>
      </w:r>
      <w:r w:rsidR="001307A3" w:rsidRPr="001307A3">
        <w:rPr>
          <w:rFonts w:eastAsia="Times New Roman"/>
          <w:color w:val="222222"/>
        </w:rPr>
        <w:t>culture,</w:t>
      </w:r>
      <w:r w:rsidRPr="001307A3">
        <w:rPr>
          <w:rFonts w:eastAsia="Times New Roman"/>
          <w:color w:val="222222"/>
        </w:rPr>
        <w:t xml:space="preserve"> and it is believed that yoga originated before the development of religions or belief systems were born. In the yogic lore Shiva is seen as the first “Yogi” or the practitioner of yoga. Shiva is also known as “Adiyogi” or “Adiguru”. Apart from that, historical evidence has been found that the existence of yoga was seen in the pre-vedic periods which are 2700 BC. The most prominent period of history and development of Yoga are considered to be 500 to 800 BC (Mea.gov.in, 2021). In the current times </w:t>
      </w:r>
      <w:r w:rsidR="001307A3" w:rsidRPr="001307A3">
        <w:rPr>
          <w:rFonts w:eastAsia="Times New Roman"/>
          <w:color w:val="222222"/>
        </w:rPr>
        <w:t>also,</w:t>
      </w:r>
      <w:r w:rsidRPr="001307A3">
        <w:rPr>
          <w:rFonts w:eastAsia="Times New Roman"/>
          <w:color w:val="222222"/>
        </w:rPr>
        <w:t xml:space="preserve"> yoga </w:t>
      </w:r>
      <w:proofErr w:type="gramStart"/>
      <w:r w:rsidRPr="001307A3">
        <w:rPr>
          <w:rFonts w:eastAsia="Times New Roman"/>
          <w:color w:val="222222"/>
        </w:rPr>
        <w:t>is considered to be</w:t>
      </w:r>
      <w:proofErr w:type="gramEnd"/>
      <w:r w:rsidRPr="001307A3">
        <w:rPr>
          <w:rFonts w:eastAsia="Times New Roman"/>
          <w:color w:val="222222"/>
        </w:rPr>
        <w:t xml:space="preserve"> one of the best ways through which peace can be established between mind and body. </w:t>
      </w:r>
    </w:p>
    <w:p w14:paraId="0AF56138" w14:textId="77777777" w:rsidR="00A87604" w:rsidRPr="001307A3" w:rsidRDefault="00EA3B03">
      <w:pPr>
        <w:pStyle w:val="Heading1"/>
        <w:rPr>
          <w:rFonts w:ascii="Arial" w:hAnsi="Arial" w:cs="Arial"/>
          <w:sz w:val="22"/>
          <w:szCs w:val="22"/>
        </w:rPr>
      </w:pPr>
      <w:bookmarkStart w:id="4" w:name="_Toc92276309"/>
      <w:r w:rsidRPr="001307A3">
        <w:rPr>
          <w:rFonts w:ascii="Arial" w:hAnsi="Arial" w:cs="Arial"/>
          <w:sz w:val="22"/>
          <w:szCs w:val="22"/>
        </w:rPr>
        <w:t>Uses of Yoga</w:t>
      </w:r>
      <w:bookmarkEnd w:id="4"/>
    </w:p>
    <w:p w14:paraId="029F6934" w14:textId="76ED42A6" w:rsidR="00A87604" w:rsidRPr="001307A3" w:rsidRDefault="00EA3B03">
      <w:pPr>
        <w:pStyle w:val="Normal1"/>
        <w:pBdr>
          <w:top w:val="nil"/>
          <w:left w:val="nil"/>
          <w:bottom w:val="nil"/>
          <w:right w:val="nil"/>
          <w:between w:val="nil"/>
        </w:pBdr>
        <w:shd w:val="clear" w:color="auto" w:fill="FFFFFF"/>
        <w:spacing w:line="360" w:lineRule="auto"/>
        <w:jc w:val="both"/>
        <w:rPr>
          <w:rFonts w:eastAsia="Times New Roman"/>
          <w:color w:val="222222"/>
        </w:rPr>
      </w:pPr>
      <w:r w:rsidRPr="001307A3">
        <w:rPr>
          <w:rFonts w:eastAsia="Times New Roman"/>
          <w:color w:val="222222"/>
        </w:rPr>
        <w:t xml:space="preserve">Yoga is expected to develop strength, balance and flexibility in the human body. Human body is greatly benefitted by yoga and improves posture for long hours on desk. Yoga helps in eradicating all sorts of spine and lower back pain. Yoga helps in boosting metabolism and lowering blood sugar by increasing blood flow (Timesofindia.indiatimes.com, 2021) Yoga maintains vitality in the body by improving the metabolic system and lowering bad cholesterol by increasing good cholesterol in the body by improving weight loss and body’s sensitivity to insulin. On the other hand, practicing yoga enhances better sleep and helps in improving lung function by cur5ing respiratory problems. Practicing yoga helps in developing a better personality and improves </w:t>
      </w:r>
      <w:r w:rsidR="001307A3" w:rsidRPr="001307A3">
        <w:rPr>
          <w:rFonts w:eastAsia="Times New Roman"/>
          <w:color w:val="222222"/>
        </w:rPr>
        <w:t>self-esteem</w:t>
      </w:r>
      <w:r w:rsidRPr="001307A3">
        <w:rPr>
          <w:rFonts w:eastAsia="Times New Roman"/>
          <w:color w:val="222222"/>
        </w:rPr>
        <w:t xml:space="preserve"> which builds up confidence with a person. </w:t>
      </w:r>
    </w:p>
    <w:p w14:paraId="3893AAC9" w14:textId="77777777" w:rsidR="00A87604" w:rsidRPr="001307A3" w:rsidRDefault="00EA3B03">
      <w:pPr>
        <w:pStyle w:val="Heading1"/>
        <w:rPr>
          <w:rFonts w:ascii="Arial" w:hAnsi="Arial" w:cs="Arial"/>
          <w:sz w:val="22"/>
          <w:szCs w:val="22"/>
        </w:rPr>
      </w:pPr>
      <w:bookmarkStart w:id="5" w:name="_Toc92276310"/>
      <w:r w:rsidRPr="001307A3">
        <w:rPr>
          <w:rFonts w:ascii="Arial" w:hAnsi="Arial" w:cs="Arial"/>
          <w:sz w:val="22"/>
          <w:szCs w:val="22"/>
        </w:rPr>
        <w:t>Efficacy of Yoga as complementary therapy</w:t>
      </w:r>
      <w:bookmarkEnd w:id="5"/>
      <w:r w:rsidRPr="001307A3">
        <w:rPr>
          <w:rFonts w:ascii="Arial" w:hAnsi="Arial" w:cs="Arial"/>
          <w:sz w:val="22"/>
          <w:szCs w:val="22"/>
        </w:rPr>
        <w:t xml:space="preserve"> </w:t>
      </w:r>
    </w:p>
    <w:p w14:paraId="140BB206" w14:textId="77777777" w:rsidR="00A87604" w:rsidRPr="001307A3" w:rsidRDefault="00EA3B03">
      <w:pPr>
        <w:pStyle w:val="Normal1"/>
        <w:pBdr>
          <w:top w:val="nil"/>
          <w:left w:val="nil"/>
          <w:bottom w:val="nil"/>
          <w:right w:val="nil"/>
          <w:between w:val="nil"/>
        </w:pBdr>
        <w:spacing w:line="360" w:lineRule="auto"/>
        <w:jc w:val="both"/>
        <w:rPr>
          <w:rFonts w:eastAsia="Times New Roman"/>
          <w:color w:val="000000"/>
        </w:rPr>
      </w:pPr>
      <w:r w:rsidRPr="001307A3">
        <w:rPr>
          <w:rFonts w:eastAsia="Times New Roman"/>
          <w:color w:val="000000"/>
        </w:rPr>
        <w:t xml:space="preserve">Yoga has been recently documented by the Western world for its beneficial therapeutic effects. However, the practice of yoga has been ancient in Hindu scriptures as it is able to develop proper connection between mind and body which works for even </w:t>
      </w:r>
      <w:r w:rsidRPr="001307A3">
        <w:rPr>
          <w:rFonts w:eastAsia="Times New Roman"/>
          <w:b/>
          <w:i/>
          <w:color w:val="000000"/>
        </w:rPr>
        <w:t xml:space="preserve">mental disorders </w:t>
      </w:r>
      <w:r w:rsidRPr="001307A3">
        <w:rPr>
          <w:rFonts w:eastAsia="Times New Roman"/>
          <w:color w:val="000000"/>
        </w:rPr>
        <w:t xml:space="preserve">such as </w:t>
      </w:r>
      <w:r w:rsidRPr="001307A3">
        <w:rPr>
          <w:rFonts w:eastAsia="Times New Roman"/>
          <w:color w:val="000000"/>
        </w:rPr>
        <w:lastRenderedPageBreak/>
        <w:t xml:space="preserve">depression and anxiety by maintaining proper </w:t>
      </w:r>
      <w:r w:rsidRPr="001307A3">
        <w:rPr>
          <w:rFonts w:eastAsia="Times New Roman"/>
          <w:b/>
          <w:i/>
          <w:color w:val="000000"/>
        </w:rPr>
        <w:t>calmness</w:t>
      </w:r>
      <w:r w:rsidRPr="001307A3">
        <w:rPr>
          <w:rFonts w:eastAsia="Times New Roman"/>
          <w:color w:val="000000"/>
        </w:rPr>
        <w:t xml:space="preserve"> within the body (Ncbi.nlm.nih.gov, 2021). The efficacy rate of yoga is significant as it helps in reducing symptoms of </w:t>
      </w:r>
      <w:r w:rsidRPr="001307A3">
        <w:rPr>
          <w:rFonts w:eastAsia="Times New Roman"/>
          <w:b/>
          <w:i/>
          <w:color w:val="000000"/>
        </w:rPr>
        <w:t>depression and anxiety</w:t>
      </w:r>
      <w:r w:rsidRPr="001307A3">
        <w:rPr>
          <w:rFonts w:eastAsia="Times New Roman"/>
          <w:color w:val="000000"/>
        </w:rPr>
        <w:t xml:space="preserve"> within a wide range of people and acts as a productive contemporary treatment for </w:t>
      </w:r>
      <w:r w:rsidRPr="001307A3">
        <w:rPr>
          <w:rFonts w:eastAsia="Times New Roman"/>
          <w:b/>
          <w:i/>
          <w:color w:val="000000"/>
        </w:rPr>
        <w:t>psychiatric disorders</w:t>
      </w:r>
      <w:r w:rsidRPr="001307A3">
        <w:rPr>
          <w:rFonts w:eastAsia="Times New Roman"/>
          <w:color w:val="000000"/>
        </w:rPr>
        <w:t xml:space="preserve">. There are different types of yoga poses or postures through which a variation of diseases can be controlled. Through daily practice of </w:t>
      </w:r>
      <w:r w:rsidRPr="001307A3">
        <w:rPr>
          <w:rFonts w:eastAsia="Times New Roman"/>
          <w:b/>
          <w:i/>
          <w:color w:val="000000"/>
        </w:rPr>
        <w:t xml:space="preserve">“dhyana”, “Pranayama” </w:t>
      </w:r>
      <w:r w:rsidRPr="001307A3">
        <w:rPr>
          <w:rFonts w:eastAsia="Times New Roman"/>
          <w:color w:val="000000"/>
        </w:rPr>
        <w:t>and different</w:t>
      </w:r>
      <w:r w:rsidRPr="001307A3">
        <w:rPr>
          <w:rFonts w:eastAsia="Times New Roman"/>
          <w:b/>
          <w:i/>
          <w:color w:val="000000"/>
        </w:rPr>
        <w:t xml:space="preserve"> “asanas”</w:t>
      </w:r>
      <w:r w:rsidRPr="001307A3">
        <w:rPr>
          <w:rFonts w:eastAsia="Times New Roman"/>
          <w:color w:val="000000"/>
        </w:rPr>
        <w:t xml:space="preserve">, complicated health issues can be mitigated based on which proper relaxation response is attained (Ncbi.nlm.nih.gov, 2021). The efficacy rate of Yoga is also prominent in terms of reducing toxicity in the body from addictive substances. The western study about Yoga is developing at a fast Pace and the world gradually understands the importance of yoga in daily lives. It is expected that the progressive process of yoga for different health benefits will be practiced by the people in order to maintain mental and physical harmony. </w:t>
      </w:r>
    </w:p>
    <w:p w14:paraId="1FB941DC" w14:textId="77777777" w:rsidR="00147916" w:rsidRPr="001307A3" w:rsidRDefault="00147916" w:rsidP="00805D15">
      <w:pPr>
        <w:pStyle w:val="Heading1"/>
        <w:rPr>
          <w:rFonts w:ascii="Arial" w:hAnsi="Arial" w:cs="Arial"/>
          <w:sz w:val="22"/>
          <w:szCs w:val="22"/>
        </w:rPr>
      </w:pPr>
      <w:bookmarkStart w:id="6" w:name="_Toc92276311"/>
      <w:r w:rsidRPr="001307A3">
        <w:rPr>
          <w:rFonts w:ascii="Arial" w:hAnsi="Arial" w:cs="Arial"/>
          <w:sz w:val="22"/>
          <w:szCs w:val="22"/>
        </w:rPr>
        <w:t>Contradictions of yoga with traditional treatment</w:t>
      </w:r>
      <w:bookmarkEnd w:id="6"/>
      <w:r w:rsidRPr="001307A3">
        <w:rPr>
          <w:rFonts w:ascii="Arial" w:hAnsi="Arial" w:cs="Arial"/>
          <w:sz w:val="22"/>
          <w:szCs w:val="22"/>
        </w:rPr>
        <w:t xml:space="preserve"> </w:t>
      </w:r>
    </w:p>
    <w:p w14:paraId="212058CF" w14:textId="155E08FE" w:rsidR="00147916" w:rsidRPr="001307A3" w:rsidRDefault="00147916" w:rsidP="00147916">
      <w:pPr>
        <w:pStyle w:val="Normal1"/>
        <w:shd w:val="clear" w:color="auto" w:fill="FFFFFF"/>
        <w:spacing w:line="360" w:lineRule="auto"/>
        <w:jc w:val="both"/>
        <w:rPr>
          <w:rFonts w:eastAsia="Times New Roman"/>
          <w:color w:val="222222"/>
        </w:rPr>
      </w:pPr>
      <w:r w:rsidRPr="001307A3">
        <w:rPr>
          <w:rFonts w:eastAsia="Times New Roman"/>
          <w:color w:val="222222"/>
        </w:rPr>
        <w:t xml:space="preserve">Traditional ways of treatment have mainly focused on the use of medicines and clinical trials that may enable individuals to reduce the risk of ongoing health issues. On the other hand, yoga is more like an approach that emphasizes the natural and self-healing process of the body. Practicing yoga in daily life not only benefits patients to improve their physical fitness but also enables them to prevent mental disorders that can impact their daily life. The traditional form of treatment might help in curing the </w:t>
      </w:r>
      <w:r w:rsidR="001307A3" w:rsidRPr="001307A3">
        <w:rPr>
          <w:rFonts w:eastAsia="Times New Roman"/>
          <w:color w:val="222222"/>
        </w:rPr>
        <w:t>disease,</w:t>
      </w:r>
      <w:r w:rsidRPr="001307A3">
        <w:rPr>
          <w:rFonts w:eastAsia="Times New Roman"/>
          <w:color w:val="222222"/>
        </w:rPr>
        <w:t xml:space="preserve"> but it also causes significant consequences in individuals. For instance, the use of radiation therapy in treating cancer patients may help in killing the cancerous cells in patients but it also destroys the function of normal cells that are important for the proper function of the body. On the other hand, excessive use of medicine such as pain killers can also damage the function of the kidney and develop potential issues that will impact the health function of individuals. However, yoga is completely </w:t>
      </w:r>
      <w:r w:rsidR="001307A3" w:rsidRPr="001307A3">
        <w:rPr>
          <w:rFonts w:eastAsia="Times New Roman"/>
          <w:color w:val="222222"/>
        </w:rPr>
        <w:t>differed</w:t>
      </w:r>
      <w:r w:rsidRPr="001307A3">
        <w:rPr>
          <w:rFonts w:eastAsia="Times New Roman"/>
          <w:color w:val="222222"/>
        </w:rPr>
        <w:t xml:space="preserve"> from the traditional treatment process as it does not involve use of any type of medicines or surgical process, rather it is s practices that will benefit the health in long run. Based on the opinion of </w:t>
      </w:r>
      <w:r w:rsidRPr="001307A3">
        <w:rPr>
          <w:rFonts w:eastAsia="Times New Roman"/>
          <w:highlight w:val="white"/>
        </w:rPr>
        <w:t>Sullivan</w:t>
      </w:r>
      <w:r w:rsidRPr="001307A3">
        <w:rPr>
          <w:rFonts w:eastAsia="Times New Roman"/>
          <w:i/>
          <w:highlight w:val="white"/>
        </w:rPr>
        <w:t xml:space="preserve"> et al.</w:t>
      </w:r>
      <w:r w:rsidRPr="001307A3">
        <w:rPr>
          <w:rFonts w:eastAsia="Times New Roman"/>
          <w:highlight w:val="white"/>
        </w:rPr>
        <w:t xml:space="preserve"> (2018</w:t>
      </w:r>
      <w:r w:rsidRPr="001307A3">
        <w:rPr>
          <w:rFonts w:eastAsia="Times New Roman"/>
          <w:color w:val="222222"/>
        </w:rPr>
        <w:t xml:space="preserve">), involvement of relaxation techniques within yoga will help in lessening the effect of chronic pain </w:t>
      </w:r>
      <w:r w:rsidR="001307A3" w:rsidRPr="001307A3">
        <w:rPr>
          <w:rFonts w:eastAsia="Times New Roman"/>
          <w:color w:val="222222"/>
        </w:rPr>
        <w:t>and</w:t>
      </w:r>
      <w:r w:rsidRPr="001307A3">
        <w:rPr>
          <w:rFonts w:eastAsia="Times New Roman"/>
          <w:color w:val="222222"/>
        </w:rPr>
        <w:t xml:space="preserve"> improve the mental condition by managing the stress. Yoga therapy is more of a holistic approach that encourages integration between mind, body and spirit. On the other hand, yoga therapy also covers the broad range of the therapeutic modalities by incorporating elements of physical and psychotherapy. In case of normal treatment procedure that mainly associated with taking medicines can cause generation of unwanted side effects in patients such as antibiotic medicines can cause allergic reaction in patients and skin rashes is one of the common side effects that can be developed by excessive use of antibiotics. On the </w:t>
      </w:r>
      <w:r w:rsidRPr="001307A3">
        <w:rPr>
          <w:rFonts w:eastAsia="Times New Roman"/>
          <w:color w:val="222222"/>
        </w:rPr>
        <w:lastRenderedPageBreak/>
        <w:t>other hand, interaction between different kinds of medicines can also develop complications in patients. Due to the arising complication of normal medicinal treatment, people tend to use the contemporary medicine and other alternative treatment processes to reduce the level of associated complication (</w:t>
      </w:r>
      <w:r w:rsidRPr="001307A3">
        <w:rPr>
          <w:rFonts w:eastAsia="Times New Roman"/>
          <w:highlight w:val="white"/>
        </w:rPr>
        <w:t xml:space="preserve">Danhauer </w:t>
      </w:r>
      <w:r w:rsidRPr="001307A3">
        <w:rPr>
          <w:rFonts w:eastAsia="Times New Roman"/>
          <w:i/>
          <w:highlight w:val="white"/>
        </w:rPr>
        <w:t>et al.</w:t>
      </w:r>
      <w:r w:rsidRPr="001307A3">
        <w:rPr>
          <w:rFonts w:eastAsia="Times New Roman"/>
          <w:highlight w:val="white"/>
        </w:rPr>
        <w:t xml:space="preserve"> 2017)</w:t>
      </w:r>
      <w:r w:rsidRPr="001307A3">
        <w:rPr>
          <w:rFonts w:eastAsia="Times New Roman"/>
          <w:color w:val="222222"/>
        </w:rPr>
        <w:t>. Yoga therapy has become a popular alternative treatment process that can also be used as a self care strategy for maintaining the health issues in individuals. The growing field of yoga has also presented scientific evidence that helps in establishing the efficacy of the alternative treatment procedure. Practicing yoga in daily life will not only help in reducing the physical and mental stress but also deliver resultant improvement within the several dimensions of mental and physical health without generating any type of additional complications.</w:t>
      </w:r>
    </w:p>
    <w:p w14:paraId="70FBC667" w14:textId="301218E1" w:rsidR="00147916" w:rsidRPr="001307A3" w:rsidRDefault="00147916" w:rsidP="00805D15">
      <w:pPr>
        <w:pStyle w:val="Heading1"/>
        <w:rPr>
          <w:rFonts w:ascii="Arial" w:hAnsi="Arial" w:cs="Arial"/>
          <w:sz w:val="22"/>
          <w:szCs w:val="22"/>
        </w:rPr>
      </w:pPr>
      <w:bookmarkStart w:id="7" w:name="_Toc92276312"/>
      <w:r w:rsidRPr="001307A3">
        <w:rPr>
          <w:rFonts w:ascii="Arial" w:hAnsi="Arial" w:cs="Arial"/>
          <w:sz w:val="22"/>
          <w:szCs w:val="22"/>
        </w:rPr>
        <w:t xml:space="preserve">Evaluation of statutory and voluntary </w:t>
      </w:r>
      <w:r w:rsidR="001307A3" w:rsidRPr="001307A3">
        <w:rPr>
          <w:rFonts w:ascii="Arial" w:hAnsi="Arial" w:cs="Arial"/>
          <w:sz w:val="22"/>
          <w:szCs w:val="22"/>
        </w:rPr>
        <w:t>self-regulation</w:t>
      </w:r>
      <w:r w:rsidRPr="001307A3">
        <w:rPr>
          <w:rFonts w:ascii="Arial" w:hAnsi="Arial" w:cs="Arial"/>
          <w:sz w:val="22"/>
          <w:szCs w:val="22"/>
        </w:rPr>
        <w:t xml:space="preserve"> system</w:t>
      </w:r>
      <w:bookmarkEnd w:id="7"/>
      <w:r w:rsidRPr="001307A3">
        <w:rPr>
          <w:rFonts w:ascii="Arial" w:hAnsi="Arial" w:cs="Arial"/>
          <w:sz w:val="22"/>
          <w:szCs w:val="22"/>
        </w:rPr>
        <w:t xml:space="preserve"> </w:t>
      </w:r>
    </w:p>
    <w:p w14:paraId="05F74905" w14:textId="0F454682" w:rsidR="00147916" w:rsidRPr="001307A3" w:rsidRDefault="00147916" w:rsidP="00147916">
      <w:pPr>
        <w:pStyle w:val="Normal1"/>
        <w:shd w:val="clear" w:color="auto" w:fill="FFFFFF"/>
        <w:spacing w:line="360" w:lineRule="auto"/>
        <w:jc w:val="both"/>
        <w:rPr>
          <w:rFonts w:eastAsia="Times New Roman"/>
          <w:color w:val="222222"/>
        </w:rPr>
      </w:pPr>
      <w:r w:rsidRPr="001307A3">
        <w:rPr>
          <w:rFonts w:eastAsia="Times New Roman"/>
          <w:color w:val="222222"/>
        </w:rPr>
        <w:t xml:space="preserve">Due to the recent popularity of the alternative medicine process, more and more practitioners are focusing on the usage of complementary medical practices instead of relying only on the orthodox medicinal process. However, it is essential for the practitioner to include safety in their treatment process and to ensure the safety of the patients, involvement of regulation is necessary to help in managing the interest of the patients. As suggested by </w:t>
      </w:r>
      <w:r w:rsidRPr="001307A3">
        <w:rPr>
          <w:rFonts w:eastAsia="Times New Roman"/>
          <w:highlight w:val="white"/>
        </w:rPr>
        <w:t xml:space="preserve">Sullivan </w:t>
      </w:r>
      <w:r w:rsidRPr="001307A3">
        <w:rPr>
          <w:rFonts w:eastAsia="Times New Roman"/>
          <w:i/>
          <w:highlight w:val="white"/>
        </w:rPr>
        <w:t>et al.</w:t>
      </w:r>
      <w:r w:rsidRPr="001307A3">
        <w:rPr>
          <w:rFonts w:eastAsia="Times New Roman"/>
          <w:highlight w:val="white"/>
        </w:rPr>
        <w:t xml:space="preserve"> (2018</w:t>
      </w:r>
      <w:r w:rsidRPr="001307A3">
        <w:rPr>
          <w:rFonts w:eastAsia="Times New Roman"/>
          <w:color w:val="222222"/>
        </w:rPr>
        <w:t xml:space="preserve">), inclusion of minimum standards with continued development and innovation can help in maintaining the interest of patients. Unregulated therapies are considered as less </w:t>
      </w:r>
      <w:r w:rsidR="001307A3" w:rsidRPr="001307A3">
        <w:rPr>
          <w:rFonts w:eastAsia="Times New Roman"/>
          <w:color w:val="222222"/>
        </w:rPr>
        <w:t>safe,</w:t>
      </w:r>
      <w:r w:rsidRPr="001307A3">
        <w:rPr>
          <w:rFonts w:eastAsia="Times New Roman"/>
          <w:color w:val="222222"/>
        </w:rPr>
        <w:t xml:space="preserve"> and it does not implement a disciplinary process. There are two kinds of regulatory systems, the statutory regulatory system and </w:t>
      </w:r>
      <w:r w:rsidR="001307A3" w:rsidRPr="001307A3">
        <w:rPr>
          <w:rFonts w:eastAsia="Times New Roman"/>
          <w:color w:val="222222"/>
        </w:rPr>
        <w:t>self-regulation</w:t>
      </w:r>
      <w:r w:rsidRPr="001307A3">
        <w:rPr>
          <w:rFonts w:eastAsia="Times New Roman"/>
          <w:color w:val="222222"/>
        </w:rPr>
        <w:t xml:space="preserve"> system. Statutory regulation is application on the type of therapies that are associated with higher possible risks in patients due to poor performance. On the other hand, complementary therapies mainly depend on voluntary </w:t>
      </w:r>
      <w:r w:rsidR="001307A3" w:rsidRPr="001307A3">
        <w:rPr>
          <w:rFonts w:eastAsia="Times New Roman"/>
          <w:color w:val="222222"/>
        </w:rPr>
        <w:t>self-regulation</w:t>
      </w:r>
      <w:r w:rsidRPr="001307A3">
        <w:rPr>
          <w:rFonts w:eastAsia="Times New Roman"/>
          <w:color w:val="222222"/>
        </w:rPr>
        <w:t xml:space="preserve"> that provides a chance to patients to select the best course of treatment for their illness. The WHO (World Health Organisation) has favoured the involvement of statutory regulation in the traditional and complementary practices that can provide guidance to the practice of medicine. Inclusion of definitive policy can allow the practitioner make decision that </w:t>
      </w:r>
      <w:r w:rsidR="001307A3" w:rsidRPr="001307A3">
        <w:rPr>
          <w:rFonts w:eastAsia="Times New Roman"/>
          <w:color w:val="222222"/>
        </w:rPr>
        <w:t>can develop</w:t>
      </w:r>
      <w:r w:rsidRPr="001307A3">
        <w:rPr>
          <w:rFonts w:eastAsia="Times New Roman"/>
          <w:color w:val="222222"/>
        </w:rPr>
        <w:t xml:space="preserve"> significant result in favour of patients. For instance, the UK government has taken the osteopathic and chiropractic practices under the statutory regulation practice. Herbal medicine and acupuncture also fall under the practice of regulative practice as </w:t>
      </w:r>
      <w:r w:rsidR="001307A3" w:rsidRPr="001307A3">
        <w:rPr>
          <w:rFonts w:eastAsia="Times New Roman"/>
          <w:color w:val="222222"/>
        </w:rPr>
        <w:t xml:space="preserve">both </w:t>
      </w:r>
      <w:proofErr w:type="gramStart"/>
      <w:r w:rsidR="001307A3" w:rsidRPr="001307A3">
        <w:rPr>
          <w:rFonts w:eastAsia="Times New Roman"/>
          <w:color w:val="222222"/>
        </w:rPr>
        <w:t>practice</w:t>
      </w:r>
      <w:proofErr w:type="gramEnd"/>
      <w:r w:rsidRPr="001307A3">
        <w:rPr>
          <w:rFonts w:eastAsia="Times New Roman"/>
          <w:color w:val="222222"/>
        </w:rPr>
        <w:t xml:space="preserve"> as involved with effective amount of risk and with the introduction of statutory regulation, help in developing a profile for the therapy that has finally improved the course of treatment. On the other hand, yoga is considered a </w:t>
      </w:r>
      <w:r w:rsidR="001307A3" w:rsidRPr="001307A3">
        <w:rPr>
          <w:rFonts w:eastAsia="Times New Roman"/>
          <w:color w:val="222222"/>
        </w:rPr>
        <w:t>non-harmful</w:t>
      </w:r>
      <w:r w:rsidRPr="001307A3">
        <w:rPr>
          <w:rFonts w:eastAsia="Times New Roman"/>
          <w:color w:val="222222"/>
        </w:rPr>
        <w:t xml:space="preserve"> mode of practice and can be categorized as the voluntary </w:t>
      </w:r>
      <w:r w:rsidR="001307A3" w:rsidRPr="001307A3">
        <w:rPr>
          <w:rFonts w:eastAsia="Times New Roman"/>
          <w:color w:val="222222"/>
        </w:rPr>
        <w:t>self-regulation</w:t>
      </w:r>
      <w:r w:rsidRPr="001307A3">
        <w:rPr>
          <w:rFonts w:eastAsia="Times New Roman"/>
          <w:color w:val="222222"/>
        </w:rPr>
        <w:t xml:space="preserve"> system as the course of treatment does not involve any additional risk factors that can negatively impact the health of patients. However, to practice yoga, it is </w:t>
      </w:r>
      <w:r w:rsidRPr="001307A3">
        <w:rPr>
          <w:rFonts w:eastAsia="Times New Roman"/>
          <w:color w:val="222222"/>
        </w:rPr>
        <w:lastRenderedPageBreak/>
        <w:t xml:space="preserve">essential for practitioner to </w:t>
      </w:r>
      <w:r w:rsidR="00805D15" w:rsidRPr="001307A3">
        <w:rPr>
          <w:rFonts w:eastAsia="Times New Roman"/>
          <w:color w:val="222222"/>
        </w:rPr>
        <w:t>register</w:t>
      </w:r>
      <w:r w:rsidRPr="001307A3">
        <w:rPr>
          <w:rFonts w:eastAsia="Times New Roman"/>
          <w:color w:val="222222"/>
        </w:rPr>
        <w:t xml:space="preserve"> themselves with government bodies that can regulate their practices.</w:t>
      </w:r>
    </w:p>
    <w:p w14:paraId="7AB8F1FF" w14:textId="77777777" w:rsidR="00147916" w:rsidRPr="001307A3" w:rsidRDefault="00147916" w:rsidP="00805D15">
      <w:pPr>
        <w:pStyle w:val="Heading1"/>
        <w:rPr>
          <w:rFonts w:ascii="Arial" w:hAnsi="Arial" w:cs="Arial"/>
          <w:sz w:val="22"/>
          <w:szCs w:val="22"/>
        </w:rPr>
      </w:pPr>
      <w:bookmarkStart w:id="8" w:name="_Toc92276313"/>
      <w:r w:rsidRPr="001307A3">
        <w:rPr>
          <w:rFonts w:ascii="Arial" w:hAnsi="Arial" w:cs="Arial"/>
          <w:sz w:val="22"/>
          <w:szCs w:val="22"/>
        </w:rPr>
        <w:t>Ethical consideration</w:t>
      </w:r>
      <w:bookmarkEnd w:id="8"/>
      <w:r w:rsidRPr="001307A3">
        <w:rPr>
          <w:rFonts w:ascii="Arial" w:hAnsi="Arial" w:cs="Arial"/>
          <w:sz w:val="22"/>
          <w:szCs w:val="22"/>
        </w:rPr>
        <w:t xml:space="preserve"> </w:t>
      </w:r>
    </w:p>
    <w:p w14:paraId="2428B1C9" w14:textId="77777777" w:rsidR="00147916" w:rsidRPr="001307A3" w:rsidRDefault="00147916" w:rsidP="00147916">
      <w:pPr>
        <w:pStyle w:val="Normal1"/>
        <w:shd w:val="clear" w:color="auto" w:fill="FFFFFF"/>
        <w:spacing w:line="360" w:lineRule="auto"/>
        <w:jc w:val="both"/>
        <w:rPr>
          <w:rFonts w:eastAsia="Times New Roman"/>
          <w:color w:val="222222"/>
        </w:rPr>
      </w:pPr>
      <w:r w:rsidRPr="001307A3">
        <w:rPr>
          <w:rFonts w:eastAsia="Times New Roman"/>
          <w:color w:val="222222"/>
        </w:rPr>
        <w:t>Inclusion of ethics in yoga practice is an important part of yoga practice and it is essential for the yoga practitioner to develop an effective code of conduct that can guide their practice. It is important for the trainer to build a trusted relationship with their students by maintaining the code of conduct of the states. For instance, the yoga trainer in the UK needs to comply with the code of conduct that is generated by the Yoga Alliance and perform ethical behaviour that is necessary for the valued performance of a yoga instructor (</w:t>
      </w:r>
      <w:r w:rsidRPr="001307A3">
        <w:rPr>
          <w:rFonts w:eastAsia="Times New Roman"/>
          <w:highlight w:val="white"/>
        </w:rPr>
        <w:t>Yogaalliance.org, 2020)</w:t>
      </w:r>
      <w:r w:rsidRPr="001307A3">
        <w:rPr>
          <w:rFonts w:eastAsia="Times New Roman"/>
          <w:color w:val="222222"/>
        </w:rPr>
        <w:t xml:space="preserve">. On the other hand, California Yoga Teacher Association also generated specific code of conduct for their yoga instructors that help in maintaining high standard service. According to the principle of the yoga instruction, the yoga instructors need to abide by the rules and regulation of the specific state or region in which they are practicing. As per the suggestion of </w:t>
      </w:r>
      <w:r w:rsidRPr="001307A3">
        <w:rPr>
          <w:rFonts w:eastAsia="Times New Roman"/>
          <w:highlight w:val="white"/>
        </w:rPr>
        <w:t>Stephens, (2017</w:t>
      </w:r>
      <w:r w:rsidRPr="001307A3">
        <w:rPr>
          <w:rFonts w:eastAsia="Times New Roman"/>
          <w:color w:val="222222"/>
        </w:rPr>
        <w:t>), adherence to the applicable national and federal law is an important part of the yoga practice. On the other hand, yoga teachers are also prohibited from harassing the students and trainees either physically or verbally. Required action can be taken by the local authorities against the yoga instructors that are associated with illegal activities. The yoga instructors are also restricted from intentionally harming their students and they are responsible for ensuring the safety of their employees, students and trainees within the premise of the yoga centre. In order to perform their duties ethically, yoga instructors also need to avoid showing any type of discriminatory act and prohibit in showing any favour to any particular origin or religion that can impact on their reputation.</w:t>
      </w:r>
    </w:p>
    <w:p w14:paraId="48392018" w14:textId="77777777" w:rsidR="00147916" w:rsidRPr="001307A3" w:rsidRDefault="00147916" w:rsidP="00805D15">
      <w:pPr>
        <w:pStyle w:val="Heading1"/>
        <w:rPr>
          <w:rFonts w:ascii="Arial" w:hAnsi="Arial" w:cs="Arial"/>
          <w:sz w:val="22"/>
          <w:szCs w:val="22"/>
        </w:rPr>
      </w:pPr>
      <w:bookmarkStart w:id="9" w:name="_Toc92276314"/>
      <w:r w:rsidRPr="001307A3">
        <w:rPr>
          <w:rFonts w:ascii="Arial" w:hAnsi="Arial" w:cs="Arial"/>
          <w:sz w:val="22"/>
          <w:szCs w:val="22"/>
        </w:rPr>
        <w:t>Recommendation</w:t>
      </w:r>
      <w:bookmarkEnd w:id="9"/>
      <w:r w:rsidRPr="001307A3">
        <w:rPr>
          <w:rFonts w:ascii="Arial" w:hAnsi="Arial" w:cs="Arial"/>
          <w:sz w:val="22"/>
          <w:szCs w:val="22"/>
        </w:rPr>
        <w:t xml:space="preserve"> </w:t>
      </w:r>
    </w:p>
    <w:p w14:paraId="52911BC6" w14:textId="77777777" w:rsidR="00147916" w:rsidRPr="001307A3" w:rsidRDefault="00147916" w:rsidP="00147916">
      <w:pPr>
        <w:pStyle w:val="Normal1"/>
        <w:shd w:val="clear" w:color="auto" w:fill="FFFFFF"/>
        <w:spacing w:line="360" w:lineRule="auto"/>
        <w:jc w:val="both"/>
        <w:rPr>
          <w:rFonts w:eastAsia="Times New Roman"/>
          <w:b/>
          <w:i/>
          <w:color w:val="222222"/>
        </w:rPr>
      </w:pPr>
      <w:r w:rsidRPr="001307A3">
        <w:rPr>
          <w:rFonts w:eastAsia="Times New Roman"/>
          <w:b/>
          <w:i/>
          <w:color w:val="222222"/>
        </w:rPr>
        <w:t>Increasing awareness about yoga therapy</w:t>
      </w:r>
    </w:p>
    <w:p w14:paraId="23E359B7" w14:textId="1BE91298" w:rsidR="00147916" w:rsidRPr="001307A3" w:rsidRDefault="00147916" w:rsidP="00147916">
      <w:pPr>
        <w:pStyle w:val="Normal1"/>
        <w:shd w:val="clear" w:color="auto" w:fill="FFFFFF"/>
        <w:spacing w:line="360" w:lineRule="auto"/>
        <w:jc w:val="both"/>
        <w:rPr>
          <w:rFonts w:eastAsia="Times New Roman"/>
          <w:color w:val="222222"/>
        </w:rPr>
      </w:pPr>
      <w:r w:rsidRPr="001307A3">
        <w:rPr>
          <w:rFonts w:eastAsia="Times New Roman"/>
          <w:color w:val="222222"/>
        </w:rPr>
        <w:t xml:space="preserve">Enhancing awareness about the yoga therapy among the customers is essential as it can help in increasing the association of customers with the contemporary therapy and inform people about the benefit of the yoga practice. To enhance awareness, yoga practitioners can take part in seminars and also involve digital promotional strategies to emphasize the benefit of the yoga practice. As yoga is capable of increasing flexibility in the body and helps in reducing the impact of chronic pain, therefore, it is necessary for the instructors to provide specific information to the trainee. Conducting a </w:t>
      </w:r>
      <w:r w:rsidR="001307A3" w:rsidRPr="001307A3">
        <w:rPr>
          <w:rFonts w:eastAsia="Times New Roman"/>
          <w:color w:val="222222"/>
        </w:rPr>
        <w:t>question-and-answer</w:t>
      </w:r>
      <w:r w:rsidRPr="001307A3">
        <w:rPr>
          <w:rFonts w:eastAsia="Times New Roman"/>
          <w:color w:val="222222"/>
        </w:rPr>
        <w:t xml:space="preserve"> session will enable the instructors to provide basic knowledge about the yoga session and encourage the customers to get associated with practice.</w:t>
      </w:r>
    </w:p>
    <w:p w14:paraId="63F592B3" w14:textId="77777777" w:rsidR="00147916" w:rsidRPr="001307A3" w:rsidRDefault="00147916" w:rsidP="00147916">
      <w:pPr>
        <w:pStyle w:val="Normal1"/>
        <w:shd w:val="clear" w:color="auto" w:fill="FFFFFF"/>
        <w:spacing w:line="360" w:lineRule="auto"/>
        <w:jc w:val="both"/>
        <w:rPr>
          <w:rFonts w:eastAsia="Times New Roman"/>
          <w:b/>
          <w:i/>
          <w:color w:val="222222"/>
        </w:rPr>
      </w:pPr>
      <w:r w:rsidRPr="001307A3">
        <w:rPr>
          <w:rFonts w:eastAsia="Times New Roman"/>
          <w:b/>
          <w:i/>
          <w:color w:val="222222"/>
        </w:rPr>
        <w:lastRenderedPageBreak/>
        <w:t>Concentrating on digital classes</w:t>
      </w:r>
    </w:p>
    <w:p w14:paraId="5F09D955" w14:textId="77777777" w:rsidR="00147916" w:rsidRPr="001307A3" w:rsidRDefault="00147916" w:rsidP="00147916">
      <w:pPr>
        <w:pStyle w:val="Normal1"/>
        <w:shd w:val="clear" w:color="auto" w:fill="FFFFFF"/>
        <w:spacing w:line="360" w:lineRule="auto"/>
        <w:jc w:val="both"/>
        <w:rPr>
          <w:rFonts w:eastAsia="Times New Roman"/>
          <w:color w:val="222222"/>
        </w:rPr>
      </w:pPr>
      <w:r w:rsidRPr="001307A3">
        <w:rPr>
          <w:rFonts w:eastAsia="Times New Roman"/>
          <w:color w:val="222222"/>
        </w:rPr>
        <w:t>Involvement of digital media within the practice will also enable the yoga practitioner to reach multiple audiences and make them aware about the benefit of practicing yoga. Conducting digital classes will provide an opportunity to the instructors to engage a diverse range of trainees and increase their level of interest. Performing live sessions with audiences will attract new students to the yoga centre and enhance their level of engagement. On the other hand, it will also ensure the safety of their trainees and students during the time of Covid-19. Online classes will prohibit the necessity of joining offline classes and allow trainees to attend classes as per their flexibility.</w:t>
      </w:r>
    </w:p>
    <w:p w14:paraId="17E378D5" w14:textId="77777777" w:rsidR="00147916" w:rsidRPr="001307A3" w:rsidRDefault="00147916" w:rsidP="00147916">
      <w:pPr>
        <w:pStyle w:val="Normal1"/>
        <w:shd w:val="clear" w:color="auto" w:fill="FFFFFF"/>
        <w:spacing w:line="360" w:lineRule="auto"/>
        <w:jc w:val="both"/>
        <w:rPr>
          <w:rFonts w:eastAsia="Times New Roman"/>
          <w:i/>
          <w:color w:val="222222"/>
        </w:rPr>
      </w:pPr>
      <w:r w:rsidRPr="001307A3">
        <w:rPr>
          <w:rFonts w:eastAsia="Times New Roman"/>
          <w:b/>
          <w:i/>
          <w:color w:val="222222"/>
        </w:rPr>
        <w:t>Involvement of governmental initiative</w:t>
      </w:r>
      <w:r w:rsidRPr="001307A3">
        <w:rPr>
          <w:rFonts w:eastAsia="Times New Roman"/>
          <w:i/>
          <w:color w:val="222222"/>
        </w:rPr>
        <w:t xml:space="preserve"> </w:t>
      </w:r>
    </w:p>
    <w:p w14:paraId="0C9F4CE3" w14:textId="77777777" w:rsidR="00147916" w:rsidRPr="001307A3" w:rsidRDefault="00147916" w:rsidP="00147916">
      <w:pPr>
        <w:pStyle w:val="Normal1"/>
        <w:shd w:val="clear" w:color="auto" w:fill="FFFFFF"/>
        <w:spacing w:line="360" w:lineRule="auto"/>
        <w:jc w:val="both"/>
        <w:rPr>
          <w:rFonts w:eastAsia="Times New Roman"/>
          <w:color w:val="222222"/>
        </w:rPr>
      </w:pPr>
      <w:r w:rsidRPr="001307A3">
        <w:rPr>
          <w:rFonts w:eastAsia="Times New Roman"/>
          <w:color w:val="222222"/>
        </w:rPr>
        <w:t>Governmental initiative will help in increasing the awareness among the customers and allow the instructors to perform their function in a more effective manner. Financial assistance will enable the yoga instructors to develop their program in a more effective manner and include all necessary equipment that are required for the satisfactory service of the yoga centre (</w:t>
      </w:r>
      <w:r w:rsidRPr="001307A3">
        <w:rPr>
          <w:rFonts w:eastAsia="Times New Roman"/>
          <w:highlight w:val="white"/>
        </w:rPr>
        <w:t xml:space="preserve">Ganesan </w:t>
      </w:r>
      <w:r w:rsidRPr="001307A3">
        <w:rPr>
          <w:rFonts w:eastAsia="Times New Roman"/>
          <w:i/>
          <w:highlight w:val="white"/>
        </w:rPr>
        <w:t>et al.</w:t>
      </w:r>
      <w:r w:rsidRPr="001307A3">
        <w:rPr>
          <w:rFonts w:eastAsia="Times New Roman"/>
          <w:highlight w:val="white"/>
        </w:rPr>
        <w:t xml:space="preserve"> 2020)</w:t>
      </w:r>
      <w:r w:rsidRPr="001307A3">
        <w:rPr>
          <w:rFonts w:eastAsia="Times New Roman"/>
          <w:color w:val="222222"/>
        </w:rPr>
        <w:t>. The government of the respective country can also start a voluntary program that will educate people about the positive impact of yoga on health.</w:t>
      </w:r>
    </w:p>
    <w:p w14:paraId="56555B35" w14:textId="77777777" w:rsidR="00147916" w:rsidRPr="001307A3" w:rsidRDefault="00147916" w:rsidP="00805D15">
      <w:pPr>
        <w:pStyle w:val="Heading1"/>
        <w:rPr>
          <w:rFonts w:ascii="Arial" w:hAnsi="Arial" w:cs="Arial"/>
          <w:sz w:val="22"/>
          <w:szCs w:val="22"/>
        </w:rPr>
      </w:pPr>
      <w:bookmarkStart w:id="10" w:name="_Toc92276315"/>
      <w:r w:rsidRPr="001307A3">
        <w:rPr>
          <w:rFonts w:ascii="Arial" w:hAnsi="Arial" w:cs="Arial"/>
          <w:sz w:val="22"/>
          <w:szCs w:val="22"/>
        </w:rPr>
        <w:t>Conclusion</w:t>
      </w:r>
      <w:bookmarkEnd w:id="10"/>
      <w:r w:rsidRPr="001307A3">
        <w:rPr>
          <w:rFonts w:ascii="Arial" w:hAnsi="Arial" w:cs="Arial"/>
          <w:sz w:val="22"/>
          <w:szCs w:val="22"/>
        </w:rPr>
        <w:t xml:space="preserve"> </w:t>
      </w:r>
    </w:p>
    <w:p w14:paraId="2398E9AE" w14:textId="0B8230CC" w:rsidR="00147916" w:rsidRPr="001307A3" w:rsidRDefault="00147916" w:rsidP="00147916">
      <w:pPr>
        <w:pStyle w:val="Normal1"/>
        <w:pBdr>
          <w:top w:val="nil"/>
          <w:left w:val="nil"/>
          <w:bottom w:val="nil"/>
          <w:right w:val="nil"/>
          <w:between w:val="nil"/>
        </w:pBdr>
        <w:spacing w:line="360" w:lineRule="auto"/>
        <w:jc w:val="both"/>
        <w:rPr>
          <w:rFonts w:eastAsia="Times New Roman"/>
          <w:color w:val="000000"/>
        </w:rPr>
      </w:pPr>
      <w:r w:rsidRPr="001307A3">
        <w:rPr>
          <w:rFonts w:eastAsia="Times New Roman"/>
          <w:color w:val="222222"/>
        </w:rPr>
        <w:t xml:space="preserve">From the </w:t>
      </w:r>
      <w:r w:rsidR="00A773C0" w:rsidRPr="001307A3">
        <w:rPr>
          <w:rFonts w:eastAsia="Times New Roman"/>
          <w:color w:val="222222"/>
        </w:rPr>
        <w:t>report</w:t>
      </w:r>
      <w:r w:rsidRPr="001307A3">
        <w:rPr>
          <w:rFonts w:eastAsia="Times New Roman"/>
          <w:color w:val="222222"/>
        </w:rPr>
        <w:t xml:space="preserve">, it can be concluded that yoga is gradually becoming one of the popular contemporary modes of therapy that enables people to limit their dependency on the traditional mode of treatment and involve flexibility in their lifestyle. Practicing yoga will not only help in improving physical flexibility but also help in increasing mental fitness by reducing the level of stress. However, there is no specific regulation or rules have been announced for the therapy and it is more of a voluntary </w:t>
      </w:r>
      <w:r w:rsidR="00A773C0" w:rsidRPr="001307A3">
        <w:rPr>
          <w:rFonts w:eastAsia="Times New Roman"/>
          <w:color w:val="222222"/>
        </w:rPr>
        <w:t>self-regulation</w:t>
      </w:r>
      <w:r w:rsidRPr="001307A3">
        <w:rPr>
          <w:rFonts w:eastAsia="Times New Roman"/>
          <w:color w:val="222222"/>
        </w:rPr>
        <w:t xml:space="preserve"> system that allows the practitioner to select the mode of treatment as per their present situation.</w:t>
      </w:r>
    </w:p>
    <w:p w14:paraId="3C49817E" w14:textId="77777777" w:rsidR="00A87604" w:rsidRPr="001307A3" w:rsidRDefault="00A87604">
      <w:pPr>
        <w:pStyle w:val="Normal1"/>
        <w:spacing w:line="360" w:lineRule="auto"/>
        <w:jc w:val="both"/>
        <w:rPr>
          <w:rFonts w:eastAsia="Times New Roman"/>
        </w:rPr>
      </w:pPr>
    </w:p>
    <w:p w14:paraId="5C7C1044" w14:textId="77777777" w:rsidR="00A773C0" w:rsidRDefault="00A773C0">
      <w:pPr>
        <w:pStyle w:val="Normal1"/>
        <w:spacing w:line="360" w:lineRule="auto"/>
        <w:jc w:val="both"/>
        <w:rPr>
          <w:rFonts w:eastAsia="Times New Roman"/>
          <w:b/>
        </w:rPr>
      </w:pPr>
    </w:p>
    <w:p w14:paraId="067672AB" w14:textId="77777777" w:rsidR="00A773C0" w:rsidRDefault="00A773C0">
      <w:pPr>
        <w:pStyle w:val="Normal1"/>
        <w:spacing w:line="360" w:lineRule="auto"/>
        <w:jc w:val="both"/>
        <w:rPr>
          <w:rFonts w:eastAsia="Times New Roman"/>
          <w:b/>
        </w:rPr>
      </w:pPr>
    </w:p>
    <w:p w14:paraId="3A99F31E" w14:textId="77777777" w:rsidR="00A773C0" w:rsidRDefault="00A773C0">
      <w:pPr>
        <w:pStyle w:val="Normal1"/>
        <w:spacing w:line="360" w:lineRule="auto"/>
        <w:jc w:val="both"/>
        <w:rPr>
          <w:rFonts w:eastAsia="Times New Roman"/>
          <w:b/>
        </w:rPr>
      </w:pPr>
    </w:p>
    <w:p w14:paraId="7BDE268D" w14:textId="77777777" w:rsidR="00A773C0" w:rsidRDefault="00A773C0">
      <w:pPr>
        <w:pStyle w:val="Normal1"/>
        <w:spacing w:line="360" w:lineRule="auto"/>
        <w:jc w:val="both"/>
        <w:rPr>
          <w:rFonts w:eastAsia="Times New Roman"/>
          <w:b/>
        </w:rPr>
      </w:pPr>
    </w:p>
    <w:p w14:paraId="26DCE396" w14:textId="77777777" w:rsidR="00A773C0" w:rsidRDefault="00A773C0">
      <w:pPr>
        <w:pStyle w:val="Normal1"/>
        <w:spacing w:line="360" w:lineRule="auto"/>
        <w:jc w:val="both"/>
        <w:rPr>
          <w:rFonts w:eastAsia="Times New Roman"/>
          <w:b/>
        </w:rPr>
      </w:pPr>
    </w:p>
    <w:p w14:paraId="25309E4F" w14:textId="77777777" w:rsidR="00A773C0" w:rsidRDefault="00A773C0">
      <w:pPr>
        <w:pStyle w:val="Normal1"/>
        <w:spacing w:line="360" w:lineRule="auto"/>
        <w:jc w:val="both"/>
        <w:rPr>
          <w:rFonts w:eastAsia="Times New Roman"/>
          <w:b/>
        </w:rPr>
      </w:pPr>
    </w:p>
    <w:p w14:paraId="141796D3" w14:textId="77777777" w:rsidR="00A773C0" w:rsidRDefault="00A773C0">
      <w:pPr>
        <w:pStyle w:val="Normal1"/>
        <w:spacing w:line="360" w:lineRule="auto"/>
        <w:jc w:val="both"/>
        <w:rPr>
          <w:rFonts w:eastAsia="Times New Roman"/>
          <w:b/>
        </w:rPr>
      </w:pPr>
    </w:p>
    <w:p w14:paraId="28A01367" w14:textId="77777777" w:rsidR="00A773C0" w:rsidRDefault="00A773C0">
      <w:pPr>
        <w:pStyle w:val="Normal1"/>
        <w:spacing w:line="360" w:lineRule="auto"/>
        <w:jc w:val="both"/>
        <w:rPr>
          <w:rFonts w:eastAsia="Times New Roman"/>
          <w:b/>
        </w:rPr>
      </w:pPr>
    </w:p>
    <w:p w14:paraId="669BB4A6" w14:textId="77777777" w:rsidR="00A773C0" w:rsidRDefault="00A773C0">
      <w:pPr>
        <w:pStyle w:val="Normal1"/>
        <w:spacing w:line="360" w:lineRule="auto"/>
        <w:jc w:val="both"/>
        <w:rPr>
          <w:rFonts w:eastAsia="Times New Roman"/>
          <w:b/>
        </w:rPr>
      </w:pPr>
    </w:p>
    <w:p w14:paraId="6AF98AF9" w14:textId="20152791" w:rsidR="00A87604" w:rsidRPr="001307A3" w:rsidRDefault="00EA3B03">
      <w:pPr>
        <w:pStyle w:val="Normal1"/>
        <w:spacing w:line="360" w:lineRule="auto"/>
        <w:jc w:val="both"/>
        <w:rPr>
          <w:rFonts w:eastAsia="Times New Roman"/>
        </w:rPr>
      </w:pPr>
      <w:r w:rsidRPr="001307A3">
        <w:rPr>
          <w:rFonts w:eastAsia="Times New Roman"/>
          <w:b/>
        </w:rPr>
        <w:lastRenderedPageBreak/>
        <w:t>Reference list</w:t>
      </w:r>
    </w:p>
    <w:p w14:paraId="02556840" w14:textId="7E6E2F60" w:rsidR="00147916" w:rsidRDefault="00147916" w:rsidP="00147916">
      <w:pPr>
        <w:pStyle w:val="Normal1"/>
        <w:shd w:val="clear" w:color="auto" w:fill="FFFFFF"/>
        <w:spacing w:line="360" w:lineRule="auto"/>
        <w:jc w:val="both"/>
        <w:rPr>
          <w:rFonts w:eastAsia="Times New Roman"/>
          <w:highlight w:val="white"/>
        </w:rPr>
      </w:pPr>
      <w:r w:rsidRPr="001307A3">
        <w:rPr>
          <w:rFonts w:eastAsia="Times New Roman"/>
          <w:highlight w:val="white"/>
        </w:rPr>
        <w:t xml:space="preserve">Danhauer, S.C., Addington, E.L., Sohl, S.J., Chaoul, A. and Cohen, L., (2017). Review of yoga therapy during cancer treatment. </w:t>
      </w:r>
      <w:r w:rsidRPr="001307A3">
        <w:rPr>
          <w:rFonts w:eastAsia="Times New Roman"/>
          <w:i/>
          <w:highlight w:val="white"/>
        </w:rPr>
        <w:t>Supportive Care in Cancer</w:t>
      </w:r>
      <w:r w:rsidRPr="001307A3">
        <w:rPr>
          <w:rFonts w:eastAsia="Times New Roman"/>
          <w:highlight w:val="white"/>
        </w:rPr>
        <w:t xml:space="preserve">, </w:t>
      </w:r>
      <w:r w:rsidRPr="001307A3">
        <w:rPr>
          <w:rFonts w:eastAsia="Times New Roman"/>
          <w:i/>
          <w:highlight w:val="white"/>
        </w:rPr>
        <w:t>25</w:t>
      </w:r>
      <w:r w:rsidRPr="001307A3">
        <w:rPr>
          <w:rFonts w:eastAsia="Times New Roman"/>
          <w:highlight w:val="white"/>
        </w:rPr>
        <w:t xml:space="preserve">(4), pp.1357-1372. Available at: </w:t>
      </w:r>
      <w:hyperlink r:id="rId6">
        <w:r w:rsidRPr="001307A3">
          <w:rPr>
            <w:rFonts w:eastAsia="Times New Roman"/>
            <w:highlight w:val="white"/>
          </w:rPr>
          <w:t>https://link.springer.com/article/10.1007%2Fs00520-016-3556-9</w:t>
        </w:r>
      </w:hyperlink>
      <w:r w:rsidRPr="001307A3">
        <w:rPr>
          <w:rFonts w:eastAsia="Times New Roman"/>
          <w:highlight w:val="white"/>
        </w:rPr>
        <w:t xml:space="preserve"> [accessed on: 1.12.21]</w:t>
      </w:r>
    </w:p>
    <w:p w14:paraId="641C655E" w14:textId="77777777" w:rsidR="00A773C0" w:rsidRPr="001307A3" w:rsidRDefault="00A773C0" w:rsidP="00147916">
      <w:pPr>
        <w:pStyle w:val="Normal1"/>
        <w:shd w:val="clear" w:color="auto" w:fill="FFFFFF"/>
        <w:spacing w:line="360" w:lineRule="auto"/>
        <w:jc w:val="both"/>
        <w:rPr>
          <w:rFonts w:eastAsia="Times New Roman"/>
          <w:highlight w:val="white"/>
        </w:rPr>
      </w:pPr>
    </w:p>
    <w:p w14:paraId="60EFC8F5" w14:textId="77777777" w:rsidR="00A773C0" w:rsidRDefault="00147916" w:rsidP="00147916">
      <w:pPr>
        <w:pStyle w:val="Normal1"/>
        <w:shd w:val="clear" w:color="auto" w:fill="FFFFFF"/>
        <w:spacing w:line="360" w:lineRule="auto"/>
        <w:jc w:val="both"/>
        <w:rPr>
          <w:rFonts w:eastAsia="Times New Roman"/>
          <w:highlight w:val="white"/>
        </w:rPr>
      </w:pPr>
      <w:r w:rsidRPr="001307A3">
        <w:rPr>
          <w:rFonts w:eastAsia="Times New Roman"/>
          <w:highlight w:val="white"/>
        </w:rPr>
        <w:t xml:space="preserve">Ganesan, S., Gaur, G.S., Negi, V.S., Sharma, V.K. and Pal, G.K., (2020). Effect of yoga therapy on disease activity, inflammatory markers, and heart rate variability in patients with rheumatoid arthritis. </w:t>
      </w:r>
      <w:r w:rsidRPr="001307A3">
        <w:rPr>
          <w:rFonts w:eastAsia="Times New Roman"/>
          <w:i/>
          <w:highlight w:val="white"/>
        </w:rPr>
        <w:t>The Journal of Alternative and Complementary Medicine</w:t>
      </w:r>
      <w:r w:rsidRPr="001307A3">
        <w:rPr>
          <w:rFonts w:eastAsia="Times New Roman"/>
          <w:highlight w:val="white"/>
        </w:rPr>
        <w:t xml:space="preserve">, </w:t>
      </w:r>
      <w:r w:rsidRPr="001307A3">
        <w:rPr>
          <w:rFonts w:eastAsia="Times New Roman"/>
          <w:i/>
          <w:highlight w:val="white"/>
        </w:rPr>
        <w:t>26</w:t>
      </w:r>
      <w:r w:rsidRPr="001307A3">
        <w:rPr>
          <w:rFonts w:eastAsia="Times New Roman"/>
          <w:highlight w:val="white"/>
        </w:rPr>
        <w:t xml:space="preserve">(6), pp.501-507. Available at: </w:t>
      </w:r>
      <w:hyperlink r:id="rId7">
        <w:r w:rsidRPr="001307A3">
          <w:rPr>
            <w:rFonts w:eastAsia="Times New Roman"/>
            <w:highlight w:val="white"/>
          </w:rPr>
          <w:t>https://www.liebertpub.com/doi/full/10.1089/acm.2019.0228</w:t>
        </w:r>
      </w:hyperlink>
      <w:r w:rsidRPr="001307A3">
        <w:rPr>
          <w:rFonts w:eastAsia="Times New Roman"/>
          <w:highlight w:val="white"/>
        </w:rPr>
        <w:t xml:space="preserve"> [accessed on: 1.12.21</w:t>
      </w:r>
    </w:p>
    <w:p w14:paraId="218D010B" w14:textId="3069ABC7" w:rsidR="00147916" w:rsidRPr="001307A3" w:rsidRDefault="00147916" w:rsidP="00147916">
      <w:pPr>
        <w:pStyle w:val="Normal1"/>
        <w:shd w:val="clear" w:color="auto" w:fill="FFFFFF"/>
        <w:spacing w:line="360" w:lineRule="auto"/>
        <w:jc w:val="both"/>
        <w:rPr>
          <w:rFonts w:eastAsia="Times New Roman"/>
          <w:highlight w:val="white"/>
        </w:rPr>
      </w:pPr>
      <w:r w:rsidRPr="001307A3">
        <w:rPr>
          <w:rFonts w:eastAsia="Times New Roman"/>
          <w:highlight w:val="white"/>
        </w:rPr>
        <w:t>]</w:t>
      </w:r>
    </w:p>
    <w:p w14:paraId="396DD9C4" w14:textId="69FD4CC6" w:rsidR="00147916" w:rsidRDefault="00147916">
      <w:pPr>
        <w:pStyle w:val="Normal1"/>
        <w:spacing w:line="360" w:lineRule="auto"/>
        <w:jc w:val="both"/>
        <w:rPr>
          <w:rFonts w:eastAsia="Times New Roman"/>
        </w:rPr>
      </w:pPr>
      <w:r w:rsidRPr="001307A3">
        <w:rPr>
          <w:rFonts w:eastAsia="Times New Roman"/>
          <w:color w:val="222222"/>
          <w:highlight w:val="white"/>
        </w:rPr>
        <w:t xml:space="preserve">Hardoerfer, K. and Jentschke, E., (2018). Effect of yoga therapy on symptoms of anxiety in cancer patients. </w:t>
      </w:r>
      <w:r w:rsidRPr="001307A3">
        <w:rPr>
          <w:rFonts w:eastAsia="Times New Roman"/>
          <w:i/>
          <w:color w:val="222222"/>
          <w:highlight w:val="white"/>
        </w:rPr>
        <w:t>Oncology research and treatment</w:t>
      </w:r>
      <w:r w:rsidRPr="001307A3">
        <w:rPr>
          <w:rFonts w:eastAsia="Times New Roman"/>
          <w:color w:val="222222"/>
          <w:highlight w:val="white"/>
        </w:rPr>
        <w:t xml:space="preserve">, </w:t>
      </w:r>
      <w:r w:rsidRPr="001307A3">
        <w:rPr>
          <w:rFonts w:eastAsia="Times New Roman"/>
          <w:i/>
          <w:color w:val="222222"/>
          <w:highlight w:val="white"/>
        </w:rPr>
        <w:t>41</w:t>
      </w:r>
      <w:r w:rsidRPr="001307A3">
        <w:rPr>
          <w:rFonts w:eastAsia="Times New Roman"/>
          <w:color w:val="222222"/>
          <w:highlight w:val="white"/>
        </w:rPr>
        <w:t xml:space="preserve">(9), pp.526-532. </w:t>
      </w:r>
      <w:r w:rsidRPr="001307A3">
        <w:rPr>
          <w:rFonts w:eastAsia="Times New Roman"/>
        </w:rPr>
        <w:t>Available on: https://www.karger.com/Article/Abstract/488989 [Accessed 4 December 2021]</w:t>
      </w:r>
    </w:p>
    <w:p w14:paraId="357725BE" w14:textId="77777777" w:rsidR="00A773C0" w:rsidRPr="001307A3" w:rsidRDefault="00A773C0">
      <w:pPr>
        <w:pStyle w:val="Normal1"/>
        <w:spacing w:line="360" w:lineRule="auto"/>
        <w:jc w:val="both"/>
        <w:rPr>
          <w:rFonts w:eastAsia="Times New Roman"/>
        </w:rPr>
      </w:pPr>
    </w:p>
    <w:p w14:paraId="46480BB8" w14:textId="36EFAD63" w:rsidR="00147916" w:rsidRDefault="00147916">
      <w:pPr>
        <w:pStyle w:val="Normal1"/>
        <w:spacing w:line="360" w:lineRule="auto"/>
        <w:jc w:val="both"/>
        <w:rPr>
          <w:rFonts w:eastAsia="Times New Roman"/>
        </w:rPr>
      </w:pPr>
      <w:r w:rsidRPr="001307A3">
        <w:rPr>
          <w:rFonts w:eastAsia="Times New Roman"/>
          <w:color w:val="222222"/>
          <w:highlight w:val="white"/>
        </w:rPr>
        <w:t xml:space="preserve">Kumaravelu, P., Govindasamy, K. and Prabhakaran, V., (2018). Effect of yoga therapy on selected bio-chemical variables among diabetic mellitus middle aged men Virudhunagar district. </w:t>
      </w:r>
      <w:r w:rsidRPr="001307A3">
        <w:rPr>
          <w:rFonts w:eastAsia="Times New Roman"/>
          <w:i/>
          <w:color w:val="222222"/>
          <w:highlight w:val="white"/>
        </w:rPr>
        <w:t>International Journal of Yoga, Physiotherapy and Physical Education</w:t>
      </w:r>
      <w:r w:rsidRPr="001307A3">
        <w:rPr>
          <w:rFonts w:eastAsia="Times New Roman"/>
          <w:color w:val="222222"/>
          <w:highlight w:val="white"/>
        </w:rPr>
        <w:t xml:space="preserve">, </w:t>
      </w:r>
      <w:r w:rsidRPr="001307A3">
        <w:rPr>
          <w:rFonts w:eastAsia="Times New Roman"/>
          <w:i/>
          <w:color w:val="222222"/>
          <w:highlight w:val="white"/>
        </w:rPr>
        <w:t>3</w:t>
      </w:r>
      <w:r w:rsidRPr="001307A3">
        <w:rPr>
          <w:rFonts w:eastAsia="Times New Roman"/>
          <w:color w:val="222222"/>
          <w:highlight w:val="white"/>
        </w:rPr>
        <w:t xml:space="preserve">(2), pp.152-154. </w:t>
      </w:r>
      <w:r w:rsidRPr="001307A3">
        <w:rPr>
          <w:rFonts w:eastAsia="Times New Roman"/>
        </w:rPr>
        <w:t>Available on: https://www.researchgate.net/profile/Govindasamy-Karuppasamy/publication/329941472_Effect_of_yoga_therapy_on_selected_bio-chemical_variables_among_diabetic_mellitus_middle_aged_men_Virudhunagar_district/links/5d458392299bf1995b61c85d/Effect-of-yoga-therapy-on-selected-bio-chemical-variables-among-diabetic-mellitus-middle-aged-men-Virudhunagar-district.pdf [Accessed 4 December 2021]</w:t>
      </w:r>
    </w:p>
    <w:p w14:paraId="23DB6DC2" w14:textId="77777777" w:rsidR="00A773C0" w:rsidRPr="001307A3" w:rsidRDefault="00A773C0">
      <w:pPr>
        <w:pStyle w:val="Normal1"/>
        <w:spacing w:line="360" w:lineRule="auto"/>
        <w:jc w:val="both"/>
        <w:rPr>
          <w:rFonts w:eastAsia="Times New Roman"/>
        </w:rPr>
      </w:pPr>
    </w:p>
    <w:p w14:paraId="54F671AD" w14:textId="340E6732" w:rsidR="00147916" w:rsidRDefault="00147916">
      <w:pPr>
        <w:pStyle w:val="Normal1"/>
        <w:spacing w:line="360" w:lineRule="auto"/>
        <w:jc w:val="both"/>
        <w:rPr>
          <w:rFonts w:eastAsia="Times New Roman"/>
        </w:rPr>
      </w:pPr>
      <w:r w:rsidRPr="001307A3">
        <w:rPr>
          <w:rFonts w:eastAsia="Times New Roman"/>
        </w:rPr>
        <w:t xml:space="preserve">Mea.gov.in. (2021). </w:t>
      </w:r>
      <w:r w:rsidRPr="001307A3">
        <w:rPr>
          <w:rFonts w:eastAsia="Times New Roman"/>
          <w:i/>
        </w:rPr>
        <w:t xml:space="preserve">Yoga: Its Origin, History and Development. </w:t>
      </w:r>
      <w:r w:rsidRPr="001307A3">
        <w:rPr>
          <w:rFonts w:eastAsia="Times New Roman"/>
        </w:rPr>
        <w:t>Available at: https://www.mea.gov.in/infocusarticle.htm?25096/Yoga+Its+Origin+History+and+Development [Accessed on: 04.12.2021]</w:t>
      </w:r>
    </w:p>
    <w:p w14:paraId="2799BA17" w14:textId="77777777" w:rsidR="00A773C0" w:rsidRPr="001307A3" w:rsidRDefault="00A773C0">
      <w:pPr>
        <w:pStyle w:val="Normal1"/>
        <w:spacing w:line="360" w:lineRule="auto"/>
        <w:jc w:val="both"/>
        <w:rPr>
          <w:rFonts w:eastAsia="Times New Roman"/>
        </w:rPr>
      </w:pPr>
    </w:p>
    <w:p w14:paraId="0D73DFE7" w14:textId="4F84BE6D" w:rsidR="00147916" w:rsidRDefault="00147916">
      <w:pPr>
        <w:pStyle w:val="Normal1"/>
        <w:spacing w:line="360" w:lineRule="auto"/>
        <w:jc w:val="both"/>
        <w:rPr>
          <w:rFonts w:eastAsia="Times New Roman"/>
        </w:rPr>
      </w:pPr>
      <w:r w:rsidRPr="001307A3">
        <w:rPr>
          <w:rFonts w:eastAsia="Times New Roman"/>
        </w:rPr>
        <w:t xml:space="preserve">Ncbi.nlm.nih.gov. (2021). </w:t>
      </w:r>
      <w:r w:rsidRPr="001307A3">
        <w:rPr>
          <w:rFonts w:eastAsia="Times New Roman"/>
          <w:i/>
        </w:rPr>
        <w:t xml:space="preserve">Effectiveness of Yoga Therapy as a Complementary Treatment for Major Psychiatric Disorders: A Meta-Analysis. </w:t>
      </w:r>
      <w:r w:rsidRPr="001307A3">
        <w:rPr>
          <w:rFonts w:eastAsia="Times New Roman"/>
        </w:rPr>
        <w:t>Available at: https://www.ncbi.nlm.nih.gov/pmc/articles/PMC3219516/ [Accessed on: 04.12.2021]</w:t>
      </w:r>
    </w:p>
    <w:p w14:paraId="328A2CAC" w14:textId="77777777" w:rsidR="00A773C0" w:rsidRPr="001307A3" w:rsidRDefault="00A773C0">
      <w:pPr>
        <w:pStyle w:val="Normal1"/>
        <w:spacing w:line="360" w:lineRule="auto"/>
        <w:jc w:val="both"/>
        <w:rPr>
          <w:rFonts w:eastAsia="Times New Roman"/>
        </w:rPr>
      </w:pPr>
    </w:p>
    <w:p w14:paraId="31616388" w14:textId="77777777" w:rsidR="00147916" w:rsidRPr="001307A3" w:rsidRDefault="00147916">
      <w:pPr>
        <w:pStyle w:val="Normal1"/>
        <w:spacing w:line="360" w:lineRule="auto"/>
        <w:jc w:val="both"/>
        <w:rPr>
          <w:rFonts w:eastAsia="Times New Roman"/>
        </w:rPr>
      </w:pPr>
      <w:r w:rsidRPr="001307A3">
        <w:rPr>
          <w:rFonts w:eastAsia="Times New Roman"/>
          <w:color w:val="222222"/>
          <w:highlight w:val="white"/>
        </w:rPr>
        <w:t xml:space="preserve">Stephens, I., (2017). Medical yoga therapy. </w:t>
      </w:r>
      <w:r w:rsidRPr="001307A3">
        <w:rPr>
          <w:rFonts w:eastAsia="Times New Roman"/>
          <w:i/>
          <w:color w:val="222222"/>
          <w:highlight w:val="white"/>
        </w:rPr>
        <w:t>Children</w:t>
      </w:r>
      <w:r w:rsidRPr="001307A3">
        <w:rPr>
          <w:rFonts w:eastAsia="Times New Roman"/>
          <w:color w:val="222222"/>
          <w:highlight w:val="white"/>
        </w:rPr>
        <w:t xml:space="preserve">, </w:t>
      </w:r>
      <w:r w:rsidRPr="001307A3">
        <w:rPr>
          <w:rFonts w:eastAsia="Times New Roman"/>
          <w:i/>
          <w:color w:val="222222"/>
          <w:highlight w:val="white"/>
        </w:rPr>
        <w:t>4</w:t>
      </w:r>
      <w:r w:rsidRPr="001307A3">
        <w:rPr>
          <w:rFonts w:eastAsia="Times New Roman"/>
          <w:color w:val="222222"/>
          <w:highlight w:val="white"/>
        </w:rPr>
        <w:t xml:space="preserve">(2), p.12. </w:t>
      </w:r>
      <w:r w:rsidRPr="001307A3">
        <w:rPr>
          <w:rFonts w:eastAsia="Times New Roman"/>
        </w:rPr>
        <w:t>Available on: https://www.mdpi.com/2227-9067/4/2/12 [Accessed 4 December 2021]</w:t>
      </w:r>
    </w:p>
    <w:p w14:paraId="00341E3E" w14:textId="79E08A7D" w:rsidR="00147916" w:rsidRDefault="00147916" w:rsidP="00147916">
      <w:pPr>
        <w:pStyle w:val="Normal1"/>
        <w:shd w:val="clear" w:color="auto" w:fill="FFFFFF"/>
        <w:spacing w:line="360" w:lineRule="auto"/>
        <w:jc w:val="both"/>
        <w:rPr>
          <w:rFonts w:eastAsia="Times New Roman"/>
          <w:highlight w:val="white"/>
        </w:rPr>
      </w:pPr>
      <w:r w:rsidRPr="001307A3">
        <w:rPr>
          <w:rFonts w:eastAsia="Times New Roman"/>
          <w:highlight w:val="white"/>
        </w:rPr>
        <w:lastRenderedPageBreak/>
        <w:t xml:space="preserve">Stephens, I., (2017). Medical yoga therapy. </w:t>
      </w:r>
      <w:r w:rsidRPr="001307A3">
        <w:rPr>
          <w:rFonts w:eastAsia="Times New Roman"/>
          <w:i/>
          <w:highlight w:val="white"/>
        </w:rPr>
        <w:t>Children</w:t>
      </w:r>
      <w:r w:rsidRPr="001307A3">
        <w:rPr>
          <w:rFonts w:eastAsia="Times New Roman"/>
          <w:highlight w:val="white"/>
        </w:rPr>
        <w:t xml:space="preserve">, </w:t>
      </w:r>
      <w:r w:rsidRPr="001307A3">
        <w:rPr>
          <w:rFonts w:eastAsia="Times New Roman"/>
          <w:i/>
          <w:highlight w:val="white"/>
        </w:rPr>
        <w:t>4</w:t>
      </w:r>
      <w:r w:rsidRPr="001307A3">
        <w:rPr>
          <w:rFonts w:eastAsia="Times New Roman"/>
          <w:highlight w:val="white"/>
        </w:rPr>
        <w:t xml:space="preserve">(2), p.12. Available at: </w:t>
      </w:r>
      <w:hyperlink r:id="rId8">
        <w:r w:rsidRPr="001307A3">
          <w:rPr>
            <w:rFonts w:eastAsia="Times New Roman"/>
            <w:highlight w:val="white"/>
          </w:rPr>
          <w:t>https://www.mdpi.com/2227-9067/4/2/12</w:t>
        </w:r>
      </w:hyperlink>
      <w:r w:rsidRPr="001307A3">
        <w:rPr>
          <w:rFonts w:eastAsia="Times New Roman"/>
          <w:highlight w:val="white"/>
        </w:rPr>
        <w:t xml:space="preserve"> [accessed on: 1.12.21]</w:t>
      </w:r>
    </w:p>
    <w:p w14:paraId="362DCC9B" w14:textId="77777777" w:rsidR="00A773C0" w:rsidRPr="001307A3" w:rsidRDefault="00A773C0" w:rsidP="00147916">
      <w:pPr>
        <w:pStyle w:val="Normal1"/>
        <w:shd w:val="clear" w:color="auto" w:fill="FFFFFF"/>
        <w:spacing w:line="360" w:lineRule="auto"/>
        <w:jc w:val="both"/>
        <w:rPr>
          <w:rFonts w:eastAsia="Times New Roman"/>
          <w:highlight w:val="white"/>
        </w:rPr>
      </w:pPr>
    </w:p>
    <w:p w14:paraId="6A78EF16" w14:textId="160F1F11" w:rsidR="00147916" w:rsidRDefault="00147916" w:rsidP="00147916">
      <w:pPr>
        <w:pStyle w:val="Normal1"/>
        <w:shd w:val="clear" w:color="auto" w:fill="FFFFFF"/>
        <w:spacing w:line="360" w:lineRule="auto"/>
        <w:jc w:val="both"/>
        <w:rPr>
          <w:rFonts w:eastAsia="Times New Roman"/>
          <w:highlight w:val="white"/>
        </w:rPr>
      </w:pPr>
      <w:r w:rsidRPr="001307A3">
        <w:rPr>
          <w:rFonts w:eastAsia="Times New Roman"/>
          <w:highlight w:val="white"/>
        </w:rPr>
        <w:t xml:space="preserve">Sullivan, M.B., Erb, M., Schmalzl, L., Moonaz, S., Noggle Taylor, J. and Porges, S.W., (2018). Yoga therapy and polyvagal theory: The convergence of traditional wisdom and contemporary neuroscience for self-regulation and resilience. </w:t>
      </w:r>
      <w:r w:rsidRPr="001307A3">
        <w:rPr>
          <w:rFonts w:eastAsia="Times New Roman"/>
          <w:i/>
          <w:highlight w:val="white"/>
        </w:rPr>
        <w:t>Frontiers in human neuroscience</w:t>
      </w:r>
      <w:r w:rsidRPr="001307A3">
        <w:rPr>
          <w:rFonts w:eastAsia="Times New Roman"/>
          <w:highlight w:val="white"/>
        </w:rPr>
        <w:t xml:space="preserve">, </w:t>
      </w:r>
      <w:r w:rsidRPr="001307A3">
        <w:rPr>
          <w:rFonts w:eastAsia="Times New Roman"/>
          <w:i/>
          <w:highlight w:val="white"/>
        </w:rPr>
        <w:t>12</w:t>
      </w:r>
      <w:r w:rsidRPr="001307A3">
        <w:rPr>
          <w:rFonts w:eastAsia="Times New Roman"/>
          <w:highlight w:val="white"/>
        </w:rPr>
        <w:t xml:space="preserve">, p.67. Available at: </w:t>
      </w:r>
      <w:hyperlink r:id="rId9">
        <w:r w:rsidRPr="001307A3">
          <w:rPr>
            <w:rFonts w:eastAsia="Times New Roman"/>
            <w:highlight w:val="white"/>
          </w:rPr>
          <w:t>https://www.frontiersin.org/articles/10.3389/fnhum.2018.00067/full</w:t>
        </w:r>
      </w:hyperlink>
      <w:r w:rsidRPr="001307A3">
        <w:rPr>
          <w:rFonts w:eastAsia="Times New Roman"/>
          <w:highlight w:val="white"/>
        </w:rPr>
        <w:t xml:space="preserve"> [accessed on: 1.12.21]</w:t>
      </w:r>
    </w:p>
    <w:p w14:paraId="5D2790F6" w14:textId="77777777" w:rsidR="00A773C0" w:rsidRPr="001307A3" w:rsidRDefault="00A773C0" w:rsidP="00147916">
      <w:pPr>
        <w:pStyle w:val="Normal1"/>
        <w:shd w:val="clear" w:color="auto" w:fill="FFFFFF"/>
        <w:spacing w:line="360" w:lineRule="auto"/>
        <w:jc w:val="both"/>
        <w:rPr>
          <w:rFonts w:eastAsia="Times New Roman"/>
          <w:highlight w:val="white"/>
        </w:rPr>
      </w:pPr>
    </w:p>
    <w:p w14:paraId="3C791289" w14:textId="669B8C62" w:rsidR="00147916" w:rsidRDefault="00147916">
      <w:pPr>
        <w:pStyle w:val="Normal1"/>
        <w:spacing w:line="360" w:lineRule="auto"/>
        <w:jc w:val="both"/>
        <w:rPr>
          <w:rFonts w:eastAsia="Times New Roman"/>
        </w:rPr>
      </w:pPr>
      <w:r w:rsidRPr="001307A3">
        <w:rPr>
          <w:rFonts w:eastAsia="Times New Roman"/>
          <w:color w:val="222222"/>
          <w:highlight w:val="white"/>
        </w:rPr>
        <w:t xml:space="preserve">Sullivan, M.B., Moonaz, S., Weber, K., Taylor, J.N. and Schmalzl, L., (2018). Toward an explanatory framework for yoga therapy informed by philosophical and ethical perspectives. </w:t>
      </w:r>
      <w:r w:rsidRPr="001307A3">
        <w:rPr>
          <w:rFonts w:eastAsia="Times New Roman"/>
          <w:i/>
          <w:color w:val="222222"/>
          <w:highlight w:val="white"/>
        </w:rPr>
        <w:t>Altern. Ther. Health Med</w:t>
      </w:r>
      <w:r w:rsidRPr="001307A3">
        <w:rPr>
          <w:rFonts w:eastAsia="Times New Roman"/>
          <w:color w:val="222222"/>
          <w:highlight w:val="white"/>
        </w:rPr>
        <w:t xml:space="preserve">, </w:t>
      </w:r>
      <w:r w:rsidRPr="001307A3">
        <w:rPr>
          <w:rFonts w:eastAsia="Times New Roman"/>
          <w:i/>
          <w:color w:val="222222"/>
          <w:highlight w:val="white"/>
        </w:rPr>
        <w:t>24</w:t>
      </w:r>
      <w:r w:rsidRPr="001307A3">
        <w:rPr>
          <w:rFonts w:eastAsia="Times New Roman"/>
          <w:color w:val="222222"/>
          <w:highlight w:val="white"/>
        </w:rPr>
        <w:t xml:space="preserve">, pp.38-47. </w:t>
      </w:r>
      <w:r w:rsidRPr="001307A3">
        <w:rPr>
          <w:rFonts w:eastAsia="Times New Roman"/>
        </w:rPr>
        <w:t xml:space="preserve">Available on: </w:t>
      </w:r>
      <w:hyperlink r:id="rId10" w:history="1">
        <w:r w:rsidR="00A773C0" w:rsidRPr="00995587">
          <w:rPr>
            <w:rStyle w:val="Hyperlink"/>
            <w:rFonts w:eastAsia="Times New Roman"/>
          </w:rPr>
          <w:t>https://www.researchgate.net/profile/Marlysa</w:t>
        </w:r>
      </w:hyperlink>
      <w:r w:rsidR="00A773C0">
        <w:rPr>
          <w:rFonts w:eastAsia="Times New Roman"/>
        </w:rPr>
        <w:t xml:space="preserve"> </w:t>
      </w:r>
      <w:r w:rsidRPr="001307A3">
        <w:rPr>
          <w:rFonts w:eastAsia="Times New Roman"/>
        </w:rPr>
        <w:t>Sullivan/publication/321082136_Toward_an_Explanatory_Framework_for_Yoga_Therapy_Informed_by_Philosophical_and_Ethical_Perspectives/links/5a37d161458515919e71c4b1/Toward-an-Explanatory-Framework-for-Yoga-Therapy-Informed-by-Philosophical-and-Ethical-Perspectives.pdf [Accessed 4 December 2021]</w:t>
      </w:r>
    </w:p>
    <w:p w14:paraId="78657C37" w14:textId="77777777" w:rsidR="00A773C0" w:rsidRPr="001307A3" w:rsidRDefault="00A773C0">
      <w:pPr>
        <w:pStyle w:val="Normal1"/>
        <w:spacing w:line="360" w:lineRule="auto"/>
        <w:jc w:val="both"/>
        <w:rPr>
          <w:rFonts w:eastAsia="Times New Roman"/>
        </w:rPr>
      </w:pPr>
    </w:p>
    <w:p w14:paraId="0BC8D715" w14:textId="3A307C31" w:rsidR="00147916" w:rsidRDefault="00147916" w:rsidP="00147916">
      <w:pPr>
        <w:pStyle w:val="Normal1"/>
        <w:shd w:val="clear" w:color="auto" w:fill="FFFFFF"/>
        <w:spacing w:line="360" w:lineRule="auto"/>
        <w:jc w:val="both"/>
        <w:rPr>
          <w:rFonts w:eastAsia="Times New Roman"/>
          <w:highlight w:val="white"/>
        </w:rPr>
      </w:pPr>
      <w:r w:rsidRPr="001307A3">
        <w:rPr>
          <w:rFonts w:eastAsia="Times New Roman"/>
          <w:highlight w:val="white"/>
        </w:rPr>
        <w:t xml:space="preserve">Sullivan, M.B., Moonaz, S., Weber, K., Taylor, J.N. and Schmalzl, L., (2018). Toward an explanatory framework for yoga therapy informed by philosophical and ethical perspectives. </w:t>
      </w:r>
      <w:r w:rsidRPr="001307A3">
        <w:rPr>
          <w:rFonts w:eastAsia="Times New Roman"/>
          <w:i/>
          <w:highlight w:val="white"/>
        </w:rPr>
        <w:t>Altern. Ther. Health Med</w:t>
      </w:r>
      <w:r w:rsidRPr="001307A3">
        <w:rPr>
          <w:rFonts w:eastAsia="Times New Roman"/>
          <w:highlight w:val="white"/>
        </w:rPr>
        <w:t xml:space="preserve">, </w:t>
      </w:r>
      <w:r w:rsidRPr="001307A3">
        <w:rPr>
          <w:rFonts w:eastAsia="Times New Roman"/>
          <w:i/>
          <w:highlight w:val="white"/>
        </w:rPr>
        <w:t>24</w:t>
      </w:r>
      <w:r w:rsidRPr="001307A3">
        <w:rPr>
          <w:rFonts w:eastAsia="Times New Roman"/>
          <w:highlight w:val="white"/>
        </w:rPr>
        <w:t xml:space="preserve">, pp.38-47. Available at: </w:t>
      </w:r>
      <w:hyperlink r:id="rId11">
        <w:r w:rsidRPr="001307A3">
          <w:rPr>
            <w:rFonts w:eastAsia="Times New Roman"/>
            <w:highlight w:val="white"/>
          </w:rPr>
          <w:t>https://www.researchgate.net/profile/Marlysa-Sullivan/publication/321082136_Toward_an_Explanatory_Framework_for_Yoga_Therapy_Informed_by_Philosophical_and_Ethical_Perspectives/links/5a37d161458515919e71c4b1/Toward-an-Explanatory-Framework-for-Yoga-Therapy-Informed-by-Philosophical-and-Ethical-Perspectives.pdf</w:t>
        </w:r>
      </w:hyperlink>
      <w:r w:rsidRPr="001307A3">
        <w:rPr>
          <w:rFonts w:eastAsia="Times New Roman"/>
          <w:highlight w:val="white"/>
        </w:rPr>
        <w:t xml:space="preserve"> [</w:t>
      </w:r>
      <w:r w:rsidR="00A773C0">
        <w:rPr>
          <w:rFonts w:eastAsia="Times New Roman"/>
          <w:highlight w:val="white"/>
        </w:rPr>
        <w:t>A</w:t>
      </w:r>
      <w:r w:rsidRPr="001307A3">
        <w:rPr>
          <w:rFonts w:eastAsia="Times New Roman"/>
          <w:highlight w:val="white"/>
        </w:rPr>
        <w:t>ccessed on: 1.12.21]</w:t>
      </w:r>
    </w:p>
    <w:p w14:paraId="71192AE8" w14:textId="77777777" w:rsidR="00A773C0" w:rsidRPr="001307A3" w:rsidRDefault="00A773C0" w:rsidP="00147916">
      <w:pPr>
        <w:pStyle w:val="Normal1"/>
        <w:shd w:val="clear" w:color="auto" w:fill="FFFFFF"/>
        <w:spacing w:line="360" w:lineRule="auto"/>
        <w:jc w:val="both"/>
        <w:rPr>
          <w:rFonts w:eastAsia="Times New Roman"/>
          <w:highlight w:val="white"/>
        </w:rPr>
      </w:pPr>
    </w:p>
    <w:p w14:paraId="32EFF4C8" w14:textId="77777777" w:rsidR="00147916" w:rsidRPr="001307A3" w:rsidRDefault="00147916">
      <w:pPr>
        <w:pStyle w:val="Normal1"/>
        <w:spacing w:line="360" w:lineRule="auto"/>
        <w:jc w:val="both"/>
        <w:rPr>
          <w:rFonts w:eastAsia="Times New Roman"/>
          <w:b/>
        </w:rPr>
      </w:pPr>
      <w:r w:rsidRPr="001307A3">
        <w:rPr>
          <w:rFonts w:eastAsia="Times New Roman"/>
        </w:rPr>
        <w:t xml:space="preserve">Timesofindia.indiatimes.com. (2021). </w:t>
      </w:r>
      <w:r w:rsidRPr="001307A3">
        <w:rPr>
          <w:rFonts w:eastAsia="Times New Roman"/>
          <w:i/>
        </w:rPr>
        <w:t xml:space="preserve">10 health benefits of Yoga. </w:t>
      </w:r>
      <w:r w:rsidRPr="001307A3">
        <w:rPr>
          <w:rFonts w:eastAsia="Times New Roman"/>
        </w:rPr>
        <w:t>Available at:  https://timesofindia.indiatimes.com/life-style/health-fitness/fitness/10-health-benefits-of-yoga/articleshow/64678825.cms [Accessed on: 04.12.2021]</w:t>
      </w:r>
    </w:p>
    <w:p w14:paraId="3A8E6051" w14:textId="77777777" w:rsidR="00147916" w:rsidRPr="001307A3" w:rsidRDefault="00147916" w:rsidP="00147916">
      <w:pPr>
        <w:pStyle w:val="Normal1"/>
        <w:shd w:val="clear" w:color="auto" w:fill="FFFFFF"/>
        <w:spacing w:line="360" w:lineRule="auto"/>
        <w:jc w:val="both"/>
        <w:rPr>
          <w:rFonts w:eastAsia="Times New Roman"/>
          <w:highlight w:val="white"/>
        </w:rPr>
      </w:pPr>
      <w:r w:rsidRPr="001307A3">
        <w:rPr>
          <w:rFonts w:eastAsia="Times New Roman"/>
          <w:highlight w:val="white"/>
        </w:rPr>
        <w:t xml:space="preserve">Yogaalliance.org, (2020), </w:t>
      </w:r>
      <w:r w:rsidRPr="001307A3">
        <w:rPr>
          <w:rFonts w:eastAsia="Times New Roman"/>
          <w:i/>
          <w:highlight w:val="white"/>
        </w:rPr>
        <w:t xml:space="preserve">Code of Conduct, </w:t>
      </w:r>
      <w:r w:rsidRPr="001307A3">
        <w:rPr>
          <w:rFonts w:eastAsia="Times New Roman"/>
          <w:highlight w:val="white"/>
        </w:rPr>
        <w:t xml:space="preserve">Available at: </w:t>
      </w:r>
      <w:hyperlink r:id="rId12">
        <w:r w:rsidRPr="001307A3">
          <w:rPr>
            <w:rFonts w:eastAsia="Times New Roman"/>
            <w:highlight w:val="white"/>
          </w:rPr>
          <w:t>https://www.yogaalliance.org/aboutya/ourpolicies/codeofconduct</w:t>
        </w:r>
      </w:hyperlink>
      <w:r w:rsidRPr="001307A3">
        <w:rPr>
          <w:rFonts w:eastAsia="Times New Roman"/>
          <w:highlight w:val="white"/>
        </w:rPr>
        <w:t xml:space="preserve"> [accessed on: 1.12.21]</w:t>
      </w:r>
    </w:p>
    <w:sectPr w:rsidR="00147916" w:rsidRPr="001307A3" w:rsidSect="00A87604">
      <w:footerReference w:type="default" r:id="rId13"/>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59598" w14:textId="77777777" w:rsidR="005D1F04" w:rsidRDefault="005D1F04" w:rsidP="00A87604">
      <w:pPr>
        <w:spacing w:line="240" w:lineRule="auto"/>
      </w:pPr>
      <w:r>
        <w:separator/>
      </w:r>
    </w:p>
  </w:endnote>
  <w:endnote w:type="continuationSeparator" w:id="0">
    <w:p w14:paraId="5255A817" w14:textId="77777777" w:rsidR="005D1F04" w:rsidRDefault="005D1F04" w:rsidP="00A87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C683E" w14:textId="77777777" w:rsidR="00A87604" w:rsidRDefault="00A87604">
    <w:pPr>
      <w:pStyle w:val="Normal1"/>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sidR="00EA3B03">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05D15">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677F788" w14:textId="77777777" w:rsidR="00A87604" w:rsidRDefault="00A87604">
    <w:pPr>
      <w:pStyle w:val="Normal1"/>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7C47E" w14:textId="77777777" w:rsidR="005D1F04" w:rsidRDefault="005D1F04" w:rsidP="00A87604">
      <w:pPr>
        <w:spacing w:line="240" w:lineRule="auto"/>
      </w:pPr>
      <w:r>
        <w:separator/>
      </w:r>
    </w:p>
  </w:footnote>
  <w:footnote w:type="continuationSeparator" w:id="0">
    <w:p w14:paraId="453E10A3" w14:textId="77777777" w:rsidR="005D1F04" w:rsidRDefault="005D1F04" w:rsidP="00A8760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7604"/>
    <w:rsid w:val="001307A3"/>
    <w:rsid w:val="00147916"/>
    <w:rsid w:val="00420A20"/>
    <w:rsid w:val="005D1F04"/>
    <w:rsid w:val="00805D15"/>
    <w:rsid w:val="009A1D10"/>
    <w:rsid w:val="00A773C0"/>
    <w:rsid w:val="00A87604"/>
    <w:rsid w:val="00EA3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30B9A"/>
  <w15:docId w15:val="{3D395CAF-49A8-4B87-A410-7F607BAF2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87604"/>
    <w:pPr>
      <w:keepNext/>
      <w:keepLines/>
      <w:spacing w:before="120" w:after="120" w:line="24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A87604"/>
    <w:pPr>
      <w:keepNext/>
      <w:keepLines/>
      <w:spacing w:before="360" w:after="120"/>
      <w:outlineLvl w:val="1"/>
    </w:pPr>
    <w:rPr>
      <w:sz w:val="32"/>
      <w:szCs w:val="32"/>
    </w:rPr>
  </w:style>
  <w:style w:type="paragraph" w:styleId="Heading3">
    <w:name w:val="heading 3"/>
    <w:basedOn w:val="Normal1"/>
    <w:next w:val="Normal1"/>
    <w:rsid w:val="00A87604"/>
    <w:pPr>
      <w:keepNext/>
      <w:keepLines/>
      <w:spacing w:before="320" w:after="80"/>
      <w:outlineLvl w:val="2"/>
    </w:pPr>
    <w:rPr>
      <w:color w:val="434343"/>
      <w:sz w:val="28"/>
      <w:szCs w:val="28"/>
    </w:rPr>
  </w:style>
  <w:style w:type="paragraph" w:styleId="Heading4">
    <w:name w:val="heading 4"/>
    <w:basedOn w:val="Normal1"/>
    <w:next w:val="Normal1"/>
    <w:rsid w:val="00A87604"/>
    <w:pPr>
      <w:keepNext/>
      <w:keepLines/>
      <w:spacing w:before="280" w:after="80"/>
      <w:outlineLvl w:val="3"/>
    </w:pPr>
    <w:rPr>
      <w:color w:val="666666"/>
      <w:sz w:val="24"/>
      <w:szCs w:val="24"/>
    </w:rPr>
  </w:style>
  <w:style w:type="paragraph" w:styleId="Heading5">
    <w:name w:val="heading 5"/>
    <w:basedOn w:val="Normal1"/>
    <w:next w:val="Normal1"/>
    <w:rsid w:val="00A87604"/>
    <w:pPr>
      <w:keepNext/>
      <w:keepLines/>
      <w:spacing w:before="240" w:after="80"/>
      <w:outlineLvl w:val="4"/>
    </w:pPr>
    <w:rPr>
      <w:color w:val="666666"/>
    </w:rPr>
  </w:style>
  <w:style w:type="paragraph" w:styleId="Heading6">
    <w:name w:val="heading 6"/>
    <w:basedOn w:val="Normal1"/>
    <w:next w:val="Normal1"/>
    <w:rsid w:val="00A8760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87604"/>
  </w:style>
  <w:style w:type="paragraph" w:styleId="Title">
    <w:name w:val="Title"/>
    <w:basedOn w:val="Normal1"/>
    <w:next w:val="Normal1"/>
    <w:rsid w:val="00A87604"/>
    <w:pPr>
      <w:keepNext/>
      <w:keepLines/>
      <w:spacing w:after="60"/>
    </w:pPr>
    <w:rPr>
      <w:sz w:val="52"/>
      <w:szCs w:val="52"/>
    </w:rPr>
  </w:style>
  <w:style w:type="paragraph" w:styleId="Subtitle">
    <w:name w:val="Subtitle"/>
    <w:basedOn w:val="Normal1"/>
    <w:next w:val="Normal1"/>
    <w:rsid w:val="00A8760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479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916"/>
    <w:rPr>
      <w:rFonts w:ascii="Tahoma" w:hAnsi="Tahoma" w:cs="Tahoma"/>
      <w:sz w:val="16"/>
      <w:szCs w:val="16"/>
    </w:rPr>
  </w:style>
  <w:style w:type="paragraph" w:styleId="TOC1">
    <w:name w:val="toc 1"/>
    <w:basedOn w:val="Normal"/>
    <w:next w:val="Normal"/>
    <w:autoRedefine/>
    <w:uiPriority w:val="39"/>
    <w:unhideWhenUsed/>
    <w:rsid w:val="001307A3"/>
    <w:pPr>
      <w:tabs>
        <w:tab w:val="right" w:pos="9350"/>
      </w:tabs>
      <w:spacing w:after="100"/>
    </w:pPr>
  </w:style>
  <w:style w:type="character" w:styleId="Hyperlink">
    <w:name w:val="Hyperlink"/>
    <w:basedOn w:val="DefaultParagraphFont"/>
    <w:uiPriority w:val="99"/>
    <w:unhideWhenUsed/>
    <w:rsid w:val="00805D15"/>
    <w:rPr>
      <w:color w:val="0000FF" w:themeColor="hyperlink"/>
      <w:u w:val="single"/>
    </w:rPr>
  </w:style>
  <w:style w:type="character" w:styleId="UnresolvedMention">
    <w:name w:val="Unresolved Mention"/>
    <w:basedOn w:val="DefaultParagraphFont"/>
    <w:uiPriority w:val="99"/>
    <w:semiHidden/>
    <w:unhideWhenUsed/>
    <w:rsid w:val="00A77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dpi.com/2227-9067/4/2/12"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liebertpub.com/doi/full/10.1089/acm.2019.0228" TargetMode="External"/><Relationship Id="rId12" Type="http://schemas.openxmlformats.org/officeDocument/2006/relationships/hyperlink" Target="https://www.yogaalliance.org/aboutya/ourpolicies/codeofconduc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nk.springer.com/article/10.1007%2Fs00520-016-3556-9" TargetMode="External"/><Relationship Id="rId11" Type="http://schemas.openxmlformats.org/officeDocument/2006/relationships/hyperlink" Target="https://www.researchgate.net/profile/Marlysa-Sullivan/publication/321082136_Toward_an_Explanatory_Framework_for_Yoga_Therapy_Informed_by_Philosophical_and_Ethical_Perspectives/links/5a37d161458515919e71c4b1/Toward-an-Explanatory-Framework-for-Yoga-Therapy-Informed-by-Philosophical-and-Ethical-Perspectives.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researchgate.net/profile/Marlysa" TargetMode="External"/><Relationship Id="rId4" Type="http://schemas.openxmlformats.org/officeDocument/2006/relationships/footnotes" Target="footnotes.xml"/><Relationship Id="rId9" Type="http://schemas.openxmlformats.org/officeDocument/2006/relationships/hyperlink" Target="https://www.frontiersin.org/articles/10.3389/fnhum.2018.00067/ful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3365</Words>
  <Characters>19187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Liliana Turbatu (1919066)</cp:lastModifiedBy>
  <cp:revision>4</cp:revision>
  <dcterms:created xsi:type="dcterms:W3CDTF">2021-12-07T21:50:00Z</dcterms:created>
  <dcterms:modified xsi:type="dcterms:W3CDTF">2022-01-05T11:58:00Z</dcterms:modified>
</cp:coreProperties>
</file>