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7EE84" w14:textId="160BA5E4" w:rsidR="00FA7735" w:rsidRDefault="00FA7735" w:rsidP="00FA7735">
      <w:pPr>
        <w:pStyle w:val="Title"/>
        <w:jc w:val="center"/>
      </w:pPr>
      <w:r>
        <w:t xml:space="preserve">University of Wales Trinity Saint David School of </w:t>
      </w:r>
      <w:r w:rsidR="3A19E8DE">
        <w:t>E</w:t>
      </w:r>
      <w:r>
        <w:t>ngineering</w:t>
      </w:r>
    </w:p>
    <w:p w14:paraId="5B1923E4" w14:textId="7A40ADDB" w:rsidR="6EB351DF" w:rsidRDefault="6EB351DF" w:rsidP="6EB351DF"/>
    <w:p w14:paraId="1CA560B3" w14:textId="2D79AFEC" w:rsidR="00FA7735" w:rsidRDefault="008D36AF" w:rsidP="00FA7735">
      <w:pPr>
        <w:pStyle w:val="Title"/>
        <w:jc w:val="center"/>
      </w:pPr>
      <w:r>
        <w:t>Engineering Problem</w:t>
      </w:r>
    </w:p>
    <w:p w14:paraId="52849F55" w14:textId="77777777" w:rsidR="00C31AEC" w:rsidRPr="00C31AEC" w:rsidRDefault="00C31AEC" w:rsidP="00C31AEC"/>
    <w:p w14:paraId="47AE9DF8" w14:textId="27FD100D" w:rsidR="00C31AEC" w:rsidRDefault="00A626FC" w:rsidP="00C31AEC">
      <w:pPr>
        <w:pStyle w:val="Title"/>
        <w:jc w:val="center"/>
      </w:pPr>
      <w:r>
        <w:t>Engineering Design</w:t>
      </w:r>
    </w:p>
    <w:p w14:paraId="081E2C38" w14:textId="621E8C9F" w:rsidR="6EB351DF" w:rsidRDefault="00A626FC" w:rsidP="00C31AEC">
      <w:pPr>
        <w:pStyle w:val="Title"/>
        <w:jc w:val="center"/>
      </w:pPr>
      <w:r>
        <w:t>ACMA4008</w:t>
      </w:r>
    </w:p>
    <w:p w14:paraId="30B3915D" w14:textId="77777777" w:rsidR="00FA7735" w:rsidRDefault="00FA7735" w:rsidP="00FA7735"/>
    <w:p w14:paraId="6B9A4B7A" w14:textId="63FCBA87" w:rsidR="00FA7735" w:rsidRDefault="3E38CFB6" w:rsidP="6EB351DF">
      <w:pPr>
        <w:jc w:val="center"/>
        <w:rPr>
          <w:rFonts w:eastAsia="Times New Roman" w:cs="Times New Roman"/>
        </w:rPr>
      </w:pPr>
      <w:r>
        <w:rPr>
          <w:noProof/>
        </w:rPr>
        <w:drawing>
          <wp:inline distT="0" distB="0" distL="0" distR="0" wp14:anchorId="0491F45B" wp14:editId="5A6407B5">
            <wp:extent cx="5410202" cy="1896359"/>
            <wp:effectExtent l="0" t="0" r="0" b="0"/>
            <wp:docPr id="1345281421" name="Picture 1345281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410202" cy="1896359"/>
                    </a:xfrm>
                    <a:prstGeom prst="rect">
                      <a:avLst/>
                    </a:prstGeom>
                  </pic:spPr>
                </pic:pic>
              </a:graphicData>
            </a:graphic>
          </wp:inline>
        </w:drawing>
      </w:r>
    </w:p>
    <w:p w14:paraId="7C92CCA2" w14:textId="045C7527" w:rsidR="00FA7735" w:rsidRDefault="00FA7735" w:rsidP="00FA7735">
      <w:pPr>
        <w:pStyle w:val="Title"/>
        <w:jc w:val="center"/>
      </w:pPr>
    </w:p>
    <w:p w14:paraId="32143C9A" w14:textId="50507199" w:rsidR="00FA7735" w:rsidRDefault="00FA7735" w:rsidP="00FA7735">
      <w:pPr>
        <w:pStyle w:val="Title"/>
        <w:jc w:val="center"/>
      </w:pPr>
    </w:p>
    <w:p w14:paraId="5BA40215" w14:textId="334BFEAE" w:rsidR="00FA7735" w:rsidRDefault="00FA7735" w:rsidP="00FA7735">
      <w:pPr>
        <w:pStyle w:val="Title"/>
        <w:jc w:val="center"/>
      </w:pPr>
    </w:p>
    <w:p w14:paraId="712B5A08" w14:textId="4F5A1A2B" w:rsidR="00FA7735" w:rsidRDefault="00FA7735" w:rsidP="00FA7735">
      <w:pPr>
        <w:pStyle w:val="Title"/>
        <w:jc w:val="center"/>
      </w:pPr>
      <w:r>
        <w:t>Julian Edwards</w:t>
      </w:r>
    </w:p>
    <w:p w14:paraId="343FE9C1" w14:textId="15FB8456" w:rsidR="00FA7735" w:rsidRDefault="00FA7735" w:rsidP="6EB351DF">
      <w:pPr>
        <w:pStyle w:val="Title"/>
        <w:jc w:val="center"/>
      </w:pPr>
      <w:r>
        <w:t>2315607</w:t>
      </w:r>
    </w:p>
    <w:p w14:paraId="2130265B" w14:textId="2494DA5E" w:rsidR="6DF06029" w:rsidRDefault="6DF06029" w:rsidP="6EB351DF">
      <w:pPr>
        <w:pStyle w:val="Title"/>
        <w:jc w:val="center"/>
      </w:pPr>
      <w:r>
        <w:t>BEng Materials Science</w:t>
      </w:r>
    </w:p>
    <w:p w14:paraId="1B9A9E60" w14:textId="17945C15" w:rsidR="6EB351DF" w:rsidRDefault="6EB351DF" w:rsidP="6EB351DF"/>
    <w:p w14:paraId="7C30774E" w14:textId="0D917480" w:rsidR="6DF06029" w:rsidRDefault="00F00692" w:rsidP="6EB351DF">
      <w:pPr>
        <w:pStyle w:val="Title"/>
        <w:jc w:val="center"/>
      </w:pPr>
      <w:r>
        <w:t>20/01/2025</w:t>
      </w:r>
    </w:p>
    <w:sdt>
      <w:sdtPr>
        <w:rPr>
          <w:rFonts w:ascii="Times New Roman" w:eastAsiaTheme="minorEastAsia" w:hAnsi="Times New Roman" w:cstheme="minorBidi"/>
          <w:color w:val="auto"/>
          <w:kern w:val="2"/>
          <w:sz w:val="22"/>
          <w:szCs w:val="22"/>
          <w14:ligatures w14:val="standardContextual"/>
        </w:rPr>
        <w:id w:val="190012470"/>
        <w:docPartObj>
          <w:docPartGallery w:val="Table of Contents"/>
          <w:docPartUnique/>
        </w:docPartObj>
      </w:sdtPr>
      <w:sdtContent>
        <w:p w14:paraId="36A55390" w14:textId="050E545C" w:rsidR="00C31AEC" w:rsidRPr="00D614CA" w:rsidRDefault="00C31AEC">
          <w:pPr>
            <w:pStyle w:val="TOCHeading"/>
            <w:rPr>
              <w:rFonts w:ascii="Times New Roman" w:hAnsi="Times New Roman" w:cs="Times New Roman"/>
              <w:sz w:val="28"/>
              <w:szCs w:val="28"/>
            </w:rPr>
          </w:pPr>
          <w:r w:rsidRPr="00D614CA">
            <w:rPr>
              <w:rFonts w:ascii="Times New Roman" w:hAnsi="Times New Roman" w:cs="Times New Roman"/>
              <w:sz w:val="28"/>
              <w:szCs w:val="28"/>
            </w:rPr>
            <w:t>Contents</w:t>
          </w:r>
        </w:p>
        <w:p w14:paraId="49902567" w14:textId="2B44615F" w:rsidR="00042B79" w:rsidRDefault="00A14F96">
          <w:pPr>
            <w:pStyle w:val="TOC1"/>
            <w:tabs>
              <w:tab w:val="left" w:pos="480"/>
              <w:tab w:val="right" w:leader="dot" w:pos="9016"/>
            </w:tabs>
            <w:rPr>
              <w:rFonts w:asciiTheme="minorHAnsi" w:hAnsiTheme="minorHAnsi"/>
              <w:noProof/>
              <w:sz w:val="24"/>
              <w:szCs w:val="24"/>
              <w:lang w:eastAsia="en-GB"/>
            </w:rPr>
          </w:pPr>
          <w:r>
            <w:fldChar w:fldCharType="begin"/>
          </w:r>
          <w:r w:rsidR="00C31AEC">
            <w:instrText>TOC \o "1-3" \z \u \h</w:instrText>
          </w:r>
          <w:r>
            <w:fldChar w:fldCharType="separate"/>
          </w:r>
          <w:hyperlink w:anchor="_Toc188307397" w:history="1">
            <w:r w:rsidR="00042B79" w:rsidRPr="001C273B">
              <w:rPr>
                <w:rStyle w:val="Hyperlink"/>
                <w:noProof/>
              </w:rPr>
              <w:t>1</w:t>
            </w:r>
            <w:r w:rsidR="00042B79">
              <w:rPr>
                <w:rFonts w:asciiTheme="minorHAnsi" w:hAnsiTheme="minorHAnsi"/>
                <w:noProof/>
                <w:sz w:val="24"/>
                <w:szCs w:val="24"/>
                <w:lang w:eastAsia="en-GB"/>
              </w:rPr>
              <w:tab/>
            </w:r>
            <w:r w:rsidR="00042B79" w:rsidRPr="001C273B">
              <w:rPr>
                <w:rStyle w:val="Hyperlink"/>
                <w:noProof/>
              </w:rPr>
              <w:t>Introduction</w:t>
            </w:r>
            <w:r w:rsidR="00042B79">
              <w:rPr>
                <w:noProof/>
                <w:webHidden/>
              </w:rPr>
              <w:tab/>
            </w:r>
            <w:r w:rsidR="00042B79">
              <w:rPr>
                <w:noProof/>
                <w:webHidden/>
              </w:rPr>
              <w:fldChar w:fldCharType="begin"/>
            </w:r>
            <w:r w:rsidR="00042B79">
              <w:rPr>
                <w:noProof/>
                <w:webHidden/>
              </w:rPr>
              <w:instrText xml:space="preserve"> PAGEREF _Toc188307397 \h </w:instrText>
            </w:r>
            <w:r w:rsidR="00042B79">
              <w:rPr>
                <w:noProof/>
                <w:webHidden/>
              </w:rPr>
            </w:r>
            <w:r w:rsidR="00042B79">
              <w:rPr>
                <w:noProof/>
                <w:webHidden/>
              </w:rPr>
              <w:fldChar w:fldCharType="separate"/>
            </w:r>
            <w:r w:rsidR="00042B79">
              <w:rPr>
                <w:noProof/>
                <w:webHidden/>
              </w:rPr>
              <w:t>i</w:t>
            </w:r>
            <w:r w:rsidR="00042B79">
              <w:rPr>
                <w:noProof/>
                <w:webHidden/>
              </w:rPr>
              <w:fldChar w:fldCharType="end"/>
            </w:r>
          </w:hyperlink>
        </w:p>
        <w:p w14:paraId="39F7ADE5" w14:textId="6BF830B5" w:rsidR="00042B79" w:rsidRDefault="00042B79">
          <w:pPr>
            <w:pStyle w:val="TOC1"/>
            <w:tabs>
              <w:tab w:val="left" w:pos="480"/>
              <w:tab w:val="right" w:leader="dot" w:pos="9016"/>
            </w:tabs>
            <w:rPr>
              <w:rFonts w:asciiTheme="minorHAnsi" w:hAnsiTheme="minorHAnsi"/>
              <w:noProof/>
              <w:sz w:val="24"/>
              <w:szCs w:val="24"/>
              <w:lang w:eastAsia="en-GB"/>
            </w:rPr>
          </w:pPr>
          <w:hyperlink w:anchor="_Toc188307398" w:history="1">
            <w:r w:rsidRPr="001C273B">
              <w:rPr>
                <w:rStyle w:val="Hyperlink"/>
                <w:noProof/>
              </w:rPr>
              <w:t>2</w:t>
            </w:r>
            <w:r>
              <w:rPr>
                <w:rFonts w:asciiTheme="minorHAnsi" w:hAnsiTheme="minorHAnsi"/>
                <w:noProof/>
                <w:sz w:val="24"/>
                <w:szCs w:val="24"/>
                <w:lang w:eastAsia="en-GB"/>
              </w:rPr>
              <w:tab/>
            </w:r>
            <w:r w:rsidRPr="001C273B">
              <w:rPr>
                <w:rStyle w:val="Hyperlink"/>
                <w:noProof/>
              </w:rPr>
              <w:t>Interpretation of the Client Brief</w:t>
            </w:r>
            <w:r>
              <w:rPr>
                <w:noProof/>
                <w:webHidden/>
              </w:rPr>
              <w:tab/>
            </w:r>
            <w:r>
              <w:rPr>
                <w:noProof/>
                <w:webHidden/>
              </w:rPr>
              <w:fldChar w:fldCharType="begin"/>
            </w:r>
            <w:r>
              <w:rPr>
                <w:noProof/>
                <w:webHidden/>
              </w:rPr>
              <w:instrText xml:space="preserve"> PAGEREF _Toc188307398 \h </w:instrText>
            </w:r>
            <w:r>
              <w:rPr>
                <w:noProof/>
                <w:webHidden/>
              </w:rPr>
            </w:r>
            <w:r>
              <w:rPr>
                <w:noProof/>
                <w:webHidden/>
              </w:rPr>
              <w:fldChar w:fldCharType="separate"/>
            </w:r>
            <w:r>
              <w:rPr>
                <w:noProof/>
                <w:webHidden/>
              </w:rPr>
              <w:t>ii</w:t>
            </w:r>
            <w:r>
              <w:rPr>
                <w:noProof/>
                <w:webHidden/>
              </w:rPr>
              <w:fldChar w:fldCharType="end"/>
            </w:r>
          </w:hyperlink>
        </w:p>
        <w:p w14:paraId="6DD6FCFC" w14:textId="3404E88D" w:rsidR="00042B79" w:rsidRDefault="00042B79">
          <w:pPr>
            <w:pStyle w:val="TOC2"/>
            <w:tabs>
              <w:tab w:val="left" w:pos="960"/>
              <w:tab w:val="right" w:leader="dot" w:pos="9016"/>
            </w:tabs>
            <w:rPr>
              <w:rFonts w:asciiTheme="minorHAnsi" w:hAnsiTheme="minorHAnsi"/>
              <w:noProof/>
              <w:sz w:val="24"/>
              <w:szCs w:val="24"/>
              <w:lang w:eastAsia="en-GB"/>
            </w:rPr>
          </w:pPr>
          <w:hyperlink w:anchor="_Toc188307399" w:history="1">
            <w:r w:rsidRPr="001C273B">
              <w:rPr>
                <w:rStyle w:val="Hyperlink"/>
                <w:noProof/>
              </w:rPr>
              <w:t>2.1</w:t>
            </w:r>
            <w:r>
              <w:rPr>
                <w:rFonts w:asciiTheme="minorHAnsi" w:hAnsiTheme="minorHAnsi"/>
                <w:noProof/>
                <w:sz w:val="24"/>
                <w:szCs w:val="24"/>
                <w:lang w:eastAsia="en-GB"/>
              </w:rPr>
              <w:tab/>
            </w:r>
            <w:r w:rsidRPr="001C273B">
              <w:rPr>
                <w:rStyle w:val="Hyperlink"/>
                <w:noProof/>
              </w:rPr>
              <w:t>Objectives</w:t>
            </w:r>
            <w:r>
              <w:rPr>
                <w:noProof/>
                <w:webHidden/>
              </w:rPr>
              <w:tab/>
            </w:r>
            <w:r>
              <w:rPr>
                <w:noProof/>
                <w:webHidden/>
              </w:rPr>
              <w:fldChar w:fldCharType="begin"/>
            </w:r>
            <w:r>
              <w:rPr>
                <w:noProof/>
                <w:webHidden/>
              </w:rPr>
              <w:instrText xml:space="preserve"> PAGEREF _Toc188307399 \h </w:instrText>
            </w:r>
            <w:r>
              <w:rPr>
                <w:noProof/>
                <w:webHidden/>
              </w:rPr>
            </w:r>
            <w:r>
              <w:rPr>
                <w:noProof/>
                <w:webHidden/>
              </w:rPr>
              <w:fldChar w:fldCharType="separate"/>
            </w:r>
            <w:r>
              <w:rPr>
                <w:noProof/>
                <w:webHidden/>
              </w:rPr>
              <w:t>iii</w:t>
            </w:r>
            <w:r>
              <w:rPr>
                <w:noProof/>
                <w:webHidden/>
              </w:rPr>
              <w:fldChar w:fldCharType="end"/>
            </w:r>
          </w:hyperlink>
        </w:p>
        <w:p w14:paraId="6BB444BB" w14:textId="7C944803" w:rsidR="00042B79" w:rsidRDefault="00042B79">
          <w:pPr>
            <w:pStyle w:val="TOC1"/>
            <w:tabs>
              <w:tab w:val="left" w:pos="480"/>
              <w:tab w:val="right" w:leader="dot" w:pos="9016"/>
            </w:tabs>
            <w:rPr>
              <w:rFonts w:asciiTheme="minorHAnsi" w:hAnsiTheme="minorHAnsi"/>
              <w:noProof/>
              <w:sz w:val="24"/>
              <w:szCs w:val="24"/>
              <w:lang w:eastAsia="en-GB"/>
            </w:rPr>
          </w:pPr>
          <w:hyperlink w:anchor="_Toc188307400" w:history="1">
            <w:r w:rsidRPr="001C273B">
              <w:rPr>
                <w:rStyle w:val="Hyperlink"/>
                <w:noProof/>
              </w:rPr>
              <w:t>3</w:t>
            </w:r>
            <w:r>
              <w:rPr>
                <w:rFonts w:asciiTheme="minorHAnsi" w:hAnsiTheme="minorHAnsi"/>
                <w:noProof/>
                <w:sz w:val="24"/>
                <w:szCs w:val="24"/>
                <w:lang w:eastAsia="en-GB"/>
              </w:rPr>
              <w:tab/>
            </w:r>
            <w:r w:rsidRPr="001C273B">
              <w:rPr>
                <w:rStyle w:val="Hyperlink"/>
                <w:noProof/>
              </w:rPr>
              <w:t>Key Legislation Considerations</w:t>
            </w:r>
            <w:r>
              <w:rPr>
                <w:noProof/>
                <w:webHidden/>
              </w:rPr>
              <w:tab/>
            </w:r>
            <w:r>
              <w:rPr>
                <w:noProof/>
                <w:webHidden/>
              </w:rPr>
              <w:fldChar w:fldCharType="begin"/>
            </w:r>
            <w:r>
              <w:rPr>
                <w:noProof/>
                <w:webHidden/>
              </w:rPr>
              <w:instrText xml:space="preserve"> PAGEREF _Toc188307400 \h </w:instrText>
            </w:r>
            <w:r>
              <w:rPr>
                <w:noProof/>
                <w:webHidden/>
              </w:rPr>
            </w:r>
            <w:r>
              <w:rPr>
                <w:noProof/>
                <w:webHidden/>
              </w:rPr>
              <w:fldChar w:fldCharType="separate"/>
            </w:r>
            <w:r>
              <w:rPr>
                <w:noProof/>
                <w:webHidden/>
              </w:rPr>
              <w:t>iv</w:t>
            </w:r>
            <w:r>
              <w:rPr>
                <w:noProof/>
                <w:webHidden/>
              </w:rPr>
              <w:fldChar w:fldCharType="end"/>
            </w:r>
          </w:hyperlink>
        </w:p>
        <w:p w14:paraId="7DBDBD6E" w14:textId="5D76EE6D" w:rsidR="00042B79" w:rsidRDefault="00042B79">
          <w:pPr>
            <w:pStyle w:val="TOC2"/>
            <w:tabs>
              <w:tab w:val="left" w:pos="960"/>
              <w:tab w:val="right" w:leader="dot" w:pos="9016"/>
            </w:tabs>
            <w:rPr>
              <w:rFonts w:asciiTheme="minorHAnsi" w:hAnsiTheme="minorHAnsi"/>
              <w:noProof/>
              <w:sz w:val="24"/>
              <w:szCs w:val="24"/>
              <w:lang w:eastAsia="en-GB"/>
            </w:rPr>
          </w:pPr>
          <w:hyperlink w:anchor="_Toc188307401" w:history="1">
            <w:r w:rsidRPr="001C273B">
              <w:rPr>
                <w:rStyle w:val="Hyperlink"/>
                <w:noProof/>
              </w:rPr>
              <w:t>3.1</w:t>
            </w:r>
            <w:r>
              <w:rPr>
                <w:rFonts w:asciiTheme="minorHAnsi" w:hAnsiTheme="minorHAnsi"/>
                <w:noProof/>
                <w:sz w:val="24"/>
                <w:szCs w:val="24"/>
                <w:lang w:eastAsia="en-GB"/>
              </w:rPr>
              <w:tab/>
            </w:r>
            <w:r w:rsidRPr="001C273B">
              <w:rPr>
                <w:rStyle w:val="Hyperlink"/>
                <w:noProof/>
              </w:rPr>
              <w:t>Health and Safety at Work etc. Act 1974</w:t>
            </w:r>
            <w:r>
              <w:rPr>
                <w:noProof/>
                <w:webHidden/>
              </w:rPr>
              <w:tab/>
            </w:r>
            <w:r>
              <w:rPr>
                <w:noProof/>
                <w:webHidden/>
              </w:rPr>
              <w:fldChar w:fldCharType="begin"/>
            </w:r>
            <w:r>
              <w:rPr>
                <w:noProof/>
                <w:webHidden/>
              </w:rPr>
              <w:instrText xml:space="preserve"> PAGEREF _Toc188307401 \h </w:instrText>
            </w:r>
            <w:r>
              <w:rPr>
                <w:noProof/>
                <w:webHidden/>
              </w:rPr>
            </w:r>
            <w:r>
              <w:rPr>
                <w:noProof/>
                <w:webHidden/>
              </w:rPr>
              <w:fldChar w:fldCharType="separate"/>
            </w:r>
            <w:r>
              <w:rPr>
                <w:noProof/>
                <w:webHidden/>
              </w:rPr>
              <w:t>iv</w:t>
            </w:r>
            <w:r>
              <w:rPr>
                <w:noProof/>
                <w:webHidden/>
              </w:rPr>
              <w:fldChar w:fldCharType="end"/>
            </w:r>
          </w:hyperlink>
        </w:p>
        <w:p w14:paraId="73191CC5" w14:textId="21660132" w:rsidR="00042B79" w:rsidRDefault="00042B79">
          <w:pPr>
            <w:pStyle w:val="TOC2"/>
            <w:tabs>
              <w:tab w:val="left" w:pos="960"/>
              <w:tab w:val="right" w:leader="dot" w:pos="9016"/>
            </w:tabs>
            <w:rPr>
              <w:rFonts w:asciiTheme="minorHAnsi" w:hAnsiTheme="minorHAnsi"/>
              <w:noProof/>
              <w:sz w:val="24"/>
              <w:szCs w:val="24"/>
              <w:lang w:eastAsia="en-GB"/>
            </w:rPr>
          </w:pPr>
          <w:hyperlink w:anchor="_Toc188307402" w:history="1">
            <w:r w:rsidRPr="001C273B">
              <w:rPr>
                <w:rStyle w:val="Hyperlink"/>
                <w:noProof/>
              </w:rPr>
              <w:t>3.2</w:t>
            </w:r>
            <w:r>
              <w:rPr>
                <w:rFonts w:asciiTheme="minorHAnsi" w:hAnsiTheme="minorHAnsi"/>
                <w:noProof/>
                <w:sz w:val="24"/>
                <w:szCs w:val="24"/>
                <w:lang w:eastAsia="en-GB"/>
              </w:rPr>
              <w:tab/>
            </w:r>
            <w:r w:rsidRPr="001C273B">
              <w:rPr>
                <w:rStyle w:val="Hyperlink"/>
                <w:noProof/>
              </w:rPr>
              <w:t>Control of Substances Hazardous to Health (COSHH) Regulations 2002</w:t>
            </w:r>
            <w:r>
              <w:rPr>
                <w:noProof/>
                <w:webHidden/>
              </w:rPr>
              <w:tab/>
            </w:r>
            <w:r>
              <w:rPr>
                <w:noProof/>
                <w:webHidden/>
              </w:rPr>
              <w:fldChar w:fldCharType="begin"/>
            </w:r>
            <w:r>
              <w:rPr>
                <w:noProof/>
                <w:webHidden/>
              </w:rPr>
              <w:instrText xml:space="preserve"> PAGEREF _Toc188307402 \h </w:instrText>
            </w:r>
            <w:r>
              <w:rPr>
                <w:noProof/>
                <w:webHidden/>
              </w:rPr>
            </w:r>
            <w:r>
              <w:rPr>
                <w:noProof/>
                <w:webHidden/>
              </w:rPr>
              <w:fldChar w:fldCharType="separate"/>
            </w:r>
            <w:r>
              <w:rPr>
                <w:noProof/>
                <w:webHidden/>
              </w:rPr>
              <w:t>iv</w:t>
            </w:r>
            <w:r>
              <w:rPr>
                <w:noProof/>
                <w:webHidden/>
              </w:rPr>
              <w:fldChar w:fldCharType="end"/>
            </w:r>
          </w:hyperlink>
        </w:p>
        <w:p w14:paraId="25719C7E" w14:textId="790C1778" w:rsidR="00042B79" w:rsidRDefault="00042B79">
          <w:pPr>
            <w:pStyle w:val="TOC2"/>
            <w:tabs>
              <w:tab w:val="left" w:pos="960"/>
              <w:tab w:val="right" w:leader="dot" w:pos="9016"/>
            </w:tabs>
            <w:rPr>
              <w:rFonts w:asciiTheme="minorHAnsi" w:hAnsiTheme="minorHAnsi"/>
              <w:noProof/>
              <w:sz w:val="24"/>
              <w:szCs w:val="24"/>
              <w:lang w:eastAsia="en-GB"/>
            </w:rPr>
          </w:pPr>
          <w:hyperlink w:anchor="_Toc188307403" w:history="1">
            <w:r w:rsidRPr="001C273B">
              <w:rPr>
                <w:rStyle w:val="Hyperlink"/>
                <w:noProof/>
              </w:rPr>
              <w:t>3.3</w:t>
            </w:r>
            <w:r>
              <w:rPr>
                <w:rFonts w:asciiTheme="minorHAnsi" w:hAnsiTheme="minorHAnsi"/>
                <w:noProof/>
                <w:sz w:val="24"/>
                <w:szCs w:val="24"/>
                <w:lang w:eastAsia="en-GB"/>
              </w:rPr>
              <w:tab/>
            </w:r>
            <w:r w:rsidRPr="001C273B">
              <w:rPr>
                <w:rStyle w:val="Hyperlink"/>
                <w:noProof/>
              </w:rPr>
              <w:t>Manual Handling Operations Regulations 1992</w:t>
            </w:r>
            <w:r>
              <w:rPr>
                <w:noProof/>
                <w:webHidden/>
              </w:rPr>
              <w:tab/>
            </w:r>
            <w:r>
              <w:rPr>
                <w:noProof/>
                <w:webHidden/>
              </w:rPr>
              <w:fldChar w:fldCharType="begin"/>
            </w:r>
            <w:r>
              <w:rPr>
                <w:noProof/>
                <w:webHidden/>
              </w:rPr>
              <w:instrText xml:space="preserve"> PAGEREF _Toc188307403 \h </w:instrText>
            </w:r>
            <w:r>
              <w:rPr>
                <w:noProof/>
                <w:webHidden/>
              </w:rPr>
            </w:r>
            <w:r>
              <w:rPr>
                <w:noProof/>
                <w:webHidden/>
              </w:rPr>
              <w:fldChar w:fldCharType="separate"/>
            </w:r>
            <w:r>
              <w:rPr>
                <w:noProof/>
                <w:webHidden/>
              </w:rPr>
              <w:t>iv</w:t>
            </w:r>
            <w:r>
              <w:rPr>
                <w:noProof/>
                <w:webHidden/>
              </w:rPr>
              <w:fldChar w:fldCharType="end"/>
            </w:r>
          </w:hyperlink>
        </w:p>
        <w:p w14:paraId="128D490B" w14:textId="1AE9A101" w:rsidR="00042B79" w:rsidRDefault="00042B79">
          <w:pPr>
            <w:pStyle w:val="TOC2"/>
            <w:tabs>
              <w:tab w:val="left" w:pos="960"/>
              <w:tab w:val="right" w:leader="dot" w:pos="9016"/>
            </w:tabs>
            <w:rPr>
              <w:rFonts w:asciiTheme="minorHAnsi" w:hAnsiTheme="minorHAnsi"/>
              <w:noProof/>
              <w:sz w:val="24"/>
              <w:szCs w:val="24"/>
              <w:lang w:eastAsia="en-GB"/>
            </w:rPr>
          </w:pPr>
          <w:hyperlink w:anchor="_Toc188307404" w:history="1">
            <w:r w:rsidRPr="001C273B">
              <w:rPr>
                <w:rStyle w:val="Hyperlink"/>
                <w:noProof/>
              </w:rPr>
              <w:t>3.4</w:t>
            </w:r>
            <w:r>
              <w:rPr>
                <w:rFonts w:asciiTheme="minorHAnsi" w:hAnsiTheme="minorHAnsi"/>
                <w:noProof/>
                <w:sz w:val="24"/>
                <w:szCs w:val="24"/>
                <w:lang w:eastAsia="en-GB"/>
              </w:rPr>
              <w:tab/>
            </w:r>
            <w:r w:rsidRPr="001C273B">
              <w:rPr>
                <w:rStyle w:val="Hyperlink"/>
                <w:noProof/>
              </w:rPr>
              <w:t>The Provision and Use of Work Equipment Regulations (PUWER) 1998</w:t>
            </w:r>
            <w:r>
              <w:rPr>
                <w:noProof/>
                <w:webHidden/>
              </w:rPr>
              <w:tab/>
            </w:r>
            <w:r>
              <w:rPr>
                <w:noProof/>
                <w:webHidden/>
              </w:rPr>
              <w:fldChar w:fldCharType="begin"/>
            </w:r>
            <w:r>
              <w:rPr>
                <w:noProof/>
                <w:webHidden/>
              </w:rPr>
              <w:instrText xml:space="preserve"> PAGEREF _Toc188307404 \h </w:instrText>
            </w:r>
            <w:r>
              <w:rPr>
                <w:noProof/>
                <w:webHidden/>
              </w:rPr>
            </w:r>
            <w:r>
              <w:rPr>
                <w:noProof/>
                <w:webHidden/>
              </w:rPr>
              <w:fldChar w:fldCharType="separate"/>
            </w:r>
            <w:r>
              <w:rPr>
                <w:noProof/>
                <w:webHidden/>
              </w:rPr>
              <w:t>iv</w:t>
            </w:r>
            <w:r>
              <w:rPr>
                <w:noProof/>
                <w:webHidden/>
              </w:rPr>
              <w:fldChar w:fldCharType="end"/>
            </w:r>
          </w:hyperlink>
        </w:p>
        <w:p w14:paraId="5137F879" w14:textId="286B2C22" w:rsidR="00042B79" w:rsidRDefault="00042B79">
          <w:pPr>
            <w:pStyle w:val="TOC1"/>
            <w:tabs>
              <w:tab w:val="left" w:pos="480"/>
              <w:tab w:val="right" w:leader="dot" w:pos="9016"/>
            </w:tabs>
            <w:rPr>
              <w:rFonts w:asciiTheme="minorHAnsi" w:hAnsiTheme="minorHAnsi"/>
              <w:noProof/>
              <w:sz w:val="24"/>
              <w:szCs w:val="24"/>
              <w:lang w:eastAsia="en-GB"/>
            </w:rPr>
          </w:pPr>
          <w:hyperlink w:anchor="_Toc188307405" w:history="1">
            <w:r w:rsidRPr="001C273B">
              <w:rPr>
                <w:rStyle w:val="Hyperlink"/>
                <w:rFonts w:asciiTheme="majorHAnsi" w:hAnsiTheme="majorHAnsi"/>
                <w:noProof/>
              </w:rPr>
              <w:t>4</w:t>
            </w:r>
            <w:r>
              <w:rPr>
                <w:rFonts w:asciiTheme="minorHAnsi" w:hAnsiTheme="minorHAnsi"/>
                <w:noProof/>
                <w:sz w:val="24"/>
                <w:szCs w:val="24"/>
                <w:lang w:eastAsia="en-GB"/>
              </w:rPr>
              <w:tab/>
            </w:r>
            <w:r w:rsidRPr="001C273B">
              <w:rPr>
                <w:rStyle w:val="Hyperlink"/>
                <w:noProof/>
              </w:rPr>
              <w:t>Specification</w:t>
            </w:r>
            <w:r>
              <w:rPr>
                <w:noProof/>
                <w:webHidden/>
              </w:rPr>
              <w:tab/>
            </w:r>
            <w:r>
              <w:rPr>
                <w:noProof/>
                <w:webHidden/>
              </w:rPr>
              <w:fldChar w:fldCharType="begin"/>
            </w:r>
            <w:r>
              <w:rPr>
                <w:noProof/>
                <w:webHidden/>
              </w:rPr>
              <w:instrText xml:space="preserve"> PAGEREF _Toc188307405 \h </w:instrText>
            </w:r>
            <w:r>
              <w:rPr>
                <w:noProof/>
                <w:webHidden/>
              </w:rPr>
            </w:r>
            <w:r>
              <w:rPr>
                <w:noProof/>
                <w:webHidden/>
              </w:rPr>
              <w:fldChar w:fldCharType="separate"/>
            </w:r>
            <w:r>
              <w:rPr>
                <w:noProof/>
                <w:webHidden/>
              </w:rPr>
              <w:t>v</w:t>
            </w:r>
            <w:r>
              <w:rPr>
                <w:noProof/>
                <w:webHidden/>
              </w:rPr>
              <w:fldChar w:fldCharType="end"/>
            </w:r>
          </w:hyperlink>
        </w:p>
        <w:p w14:paraId="6B440CC0" w14:textId="7638D47B" w:rsidR="00042B79" w:rsidRDefault="00042B79">
          <w:pPr>
            <w:pStyle w:val="TOC2"/>
            <w:tabs>
              <w:tab w:val="left" w:pos="960"/>
              <w:tab w:val="right" w:leader="dot" w:pos="9016"/>
            </w:tabs>
            <w:rPr>
              <w:rFonts w:asciiTheme="minorHAnsi" w:hAnsiTheme="minorHAnsi"/>
              <w:noProof/>
              <w:sz w:val="24"/>
              <w:szCs w:val="24"/>
              <w:lang w:eastAsia="en-GB"/>
            </w:rPr>
          </w:pPr>
          <w:hyperlink w:anchor="_Toc188307406" w:history="1">
            <w:r w:rsidRPr="001C273B">
              <w:rPr>
                <w:rStyle w:val="Hyperlink"/>
                <w:noProof/>
              </w:rPr>
              <w:t>4.1</w:t>
            </w:r>
            <w:r>
              <w:rPr>
                <w:rFonts w:asciiTheme="minorHAnsi" w:hAnsiTheme="minorHAnsi"/>
                <w:noProof/>
                <w:sz w:val="24"/>
                <w:szCs w:val="24"/>
                <w:lang w:eastAsia="en-GB"/>
              </w:rPr>
              <w:tab/>
            </w:r>
            <w:r w:rsidRPr="001C273B">
              <w:rPr>
                <w:rStyle w:val="Hyperlink"/>
                <w:noProof/>
              </w:rPr>
              <w:t>Material Selection</w:t>
            </w:r>
            <w:r>
              <w:rPr>
                <w:noProof/>
                <w:webHidden/>
              </w:rPr>
              <w:tab/>
            </w:r>
            <w:r>
              <w:rPr>
                <w:noProof/>
                <w:webHidden/>
              </w:rPr>
              <w:fldChar w:fldCharType="begin"/>
            </w:r>
            <w:r>
              <w:rPr>
                <w:noProof/>
                <w:webHidden/>
              </w:rPr>
              <w:instrText xml:space="preserve"> PAGEREF _Toc188307406 \h </w:instrText>
            </w:r>
            <w:r>
              <w:rPr>
                <w:noProof/>
                <w:webHidden/>
              </w:rPr>
            </w:r>
            <w:r>
              <w:rPr>
                <w:noProof/>
                <w:webHidden/>
              </w:rPr>
              <w:fldChar w:fldCharType="separate"/>
            </w:r>
            <w:r>
              <w:rPr>
                <w:noProof/>
                <w:webHidden/>
              </w:rPr>
              <w:t>v</w:t>
            </w:r>
            <w:r>
              <w:rPr>
                <w:noProof/>
                <w:webHidden/>
              </w:rPr>
              <w:fldChar w:fldCharType="end"/>
            </w:r>
          </w:hyperlink>
        </w:p>
        <w:p w14:paraId="2CAA16F0" w14:textId="270651B3" w:rsidR="00042B79" w:rsidRDefault="00042B79">
          <w:pPr>
            <w:pStyle w:val="TOC2"/>
            <w:tabs>
              <w:tab w:val="left" w:pos="960"/>
              <w:tab w:val="right" w:leader="dot" w:pos="9016"/>
            </w:tabs>
            <w:rPr>
              <w:rFonts w:asciiTheme="minorHAnsi" w:hAnsiTheme="minorHAnsi"/>
              <w:noProof/>
              <w:sz w:val="24"/>
              <w:szCs w:val="24"/>
              <w:lang w:eastAsia="en-GB"/>
            </w:rPr>
          </w:pPr>
          <w:hyperlink w:anchor="_Toc188307407" w:history="1">
            <w:r w:rsidRPr="001C273B">
              <w:rPr>
                <w:rStyle w:val="Hyperlink"/>
                <w:noProof/>
              </w:rPr>
              <w:t>4.2</w:t>
            </w:r>
            <w:r>
              <w:rPr>
                <w:rFonts w:asciiTheme="minorHAnsi" w:hAnsiTheme="minorHAnsi"/>
                <w:noProof/>
                <w:sz w:val="24"/>
                <w:szCs w:val="24"/>
                <w:lang w:eastAsia="en-GB"/>
              </w:rPr>
              <w:tab/>
            </w:r>
            <w:r w:rsidRPr="001C273B">
              <w:rPr>
                <w:rStyle w:val="Hyperlink"/>
                <w:noProof/>
              </w:rPr>
              <w:t>Material Density / Weight</w:t>
            </w:r>
            <w:r>
              <w:rPr>
                <w:noProof/>
                <w:webHidden/>
              </w:rPr>
              <w:tab/>
            </w:r>
            <w:r>
              <w:rPr>
                <w:noProof/>
                <w:webHidden/>
              </w:rPr>
              <w:fldChar w:fldCharType="begin"/>
            </w:r>
            <w:r>
              <w:rPr>
                <w:noProof/>
                <w:webHidden/>
              </w:rPr>
              <w:instrText xml:space="preserve"> PAGEREF _Toc188307407 \h </w:instrText>
            </w:r>
            <w:r>
              <w:rPr>
                <w:noProof/>
                <w:webHidden/>
              </w:rPr>
            </w:r>
            <w:r>
              <w:rPr>
                <w:noProof/>
                <w:webHidden/>
              </w:rPr>
              <w:fldChar w:fldCharType="separate"/>
            </w:r>
            <w:r>
              <w:rPr>
                <w:noProof/>
                <w:webHidden/>
              </w:rPr>
              <w:t>v</w:t>
            </w:r>
            <w:r>
              <w:rPr>
                <w:noProof/>
                <w:webHidden/>
              </w:rPr>
              <w:fldChar w:fldCharType="end"/>
            </w:r>
          </w:hyperlink>
        </w:p>
        <w:p w14:paraId="143ED254" w14:textId="76D06D40" w:rsidR="00042B79" w:rsidRDefault="00042B79">
          <w:pPr>
            <w:pStyle w:val="TOC2"/>
            <w:tabs>
              <w:tab w:val="left" w:pos="960"/>
              <w:tab w:val="right" w:leader="dot" w:pos="9016"/>
            </w:tabs>
            <w:rPr>
              <w:rFonts w:asciiTheme="minorHAnsi" w:hAnsiTheme="minorHAnsi"/>
              <w:noProof/>
              <w:sz w:val="24"/>
              <w:szCs w:val="24"/>
              <w:lang w:eastAsia="en-GB"/>
            </w:rPr>
          </w:pPr>
          <w:hyperlink w:anchor="_Toc188307408" w:history="1">
            <w:r w:rsidRPr="001C273B">
              <w:rPr>
                <w:rStyle w:val="Hyperlink"/>
                <w:noProof/>
              </w:rPr>
              <w:t>4.3</w:t>
            </w:r>
            <w:r>
              <w:rPr>
                <w:rFonts w:asciiTheme="minorHAnsi" w:hAnsiTheme="minorHAnsi"/>
                <w:noProof/>
                <w:sz w:val="24"/>
                <w:szCs w:val="24"/>
                <w:lang w:eastAsia="en-GB"/>
              </w:rPr>
              <w:tab/>
            </w:r>
            <w:r w:rsidRPr="001C273B">
              <w:rPr>
                <w:rStyle w:val="Hyperlink"/>
                <w:noProof/>
              </w:rPr>
              <w:t>Cover Dimensions</w:t>
            </w:r>
            <w:r>
              <w:rPr>
                <w:noProof/>
                <w:webHidden/>
              </w:rPr>
              <w:tab/>
            </w:r>
            <w:r>
              <w:rPr>
                <w:noProof/>
                <w:webHidden/>
              </w:rPr>
              <w:fldChar w:fldCharType="begin"/>
            </w:r>
            <w:r>
              <w:rPr>
                <w:noProof/>
                <w:webHidden/>
              </w:rPr>
              <w:instrText xml:space="preserve"> PAGEREF _Toc188307408 \h </w:instrText>
            </w:r>
            <w:r>
              <w:rPr>
                <w:noProof/>
                <w:webHidden/>
              </w:rPr>
            </w:r>
            <w:r>
              <w:rPr>
                <w:noProof/>
                <w:webHidden/>
              </w:rPr>
              <w:fldChar w:fldCharType="separate"/>
            </w:r>
            <w:r>
              <w:rPr>
                <w:noProof/>
                <w:webHidden/>
              </w:rPr>
              <w:t>vi</w:t>
            </w:r>
            <w:r>
              <w:rPr>
                <w:noProof/>
                <w:webHidden/>
              </w:rPr>
              <w:fldChar w:fldCharType="end"/>
            </w:r>
          </w:hyperlink>
        </w:p>
        <w:p w14:paraId="49178B86" w14:textId="0E371E2B" w:rsidR="00042B79" w:rsidRDefault="00042B79">
          <w:pPr>
            <w:pStyle w:val="TOC2"/>
            <w:tabs>
              <w:tab w:val="left" w:pos="960"/>
              <w:tab w:val="right" w:leader="dot" w:pos="9016"/>
            </w:tabs>
            <w:rPr>
              <w:rFonts w:asciiTheme="minorHAnsi" w:hAnsiTheme="minorHAnsi"/>
              <w:noProof/>
              <w:sz w:val="24"/>
              <w:szCs w:val="24"/>
              <w:lang w:eastAsia="en-GB"/>
            </w:rPr>
          </w:pPr>
          <w:hyperlink w:anchor="_Toc188307409" w:history="1">
            <w:r w:rsidRPr="001C273B">
              <w:rPr>
                <w:rStyle w:val="Hyperlink"/>
                <w:noProof/>
              </w:rPr>
              <w:t>4.4</w:t>
            </w:r>
            <w:r>
              <w:rPr>
                <w:rFonts w:asciiTheme="minorHAnsi" w:hAnsiTheme="minorHAnsi"/>
                <w:noProof/>
                <w:sz w:val="24"/>
                <w:szCs w:val="24"/>
                <w:lang w:eastAsia="en-GB"/>
              </w:rPr>
              <w:tab/>
            </w:r>
            <w:r w:rsidRPr="001C273B">
              <w:rPr>
                <w:rStyle w:val="Hyperlink"/>
                <w:noProof/>
              </w:rPr>
              <w:t>Ease of Use</w:t>
            </w:r>
            <w:r>
              <w:rPr>
                <w:noProof/>
                <w:webHidden/>
              </w:rPr>
              <w:tab/>
            </w:r>
            <w:r>
              <w:rPr>
                <w:noProof/>
                <w:webHidden/>
              </w:rPr>
              <w:fldChar w:fldCharType="begin"/>
            </w:r>
            <w:r>
              <w:rPr>
                <w:noProof/>
                <w:webHidden/>
              </w:rPr>
              <w:instrText xml:space="preserve"> PAGEREF _Toc188307409 \h </w:instrText>
            </w:r>
            <w:r>
              <w:rPr>
                <w:noProof/>
                <w:webHidden/>
              </w:rPr>
            </w:r>
            <w:r>
              <w:rPr>
                <w:noProof/>
                <w:webHidden/>
              </w:rPr>
              <w:fldChar w:fldCharType="separate"/>
            </w:r>
            <w:r>
              <w:rPr>
                <w:noProof/>
                <w:webHidden/>
              </w:rPr>
              <w:t>vi</w:t>
            </w:r>
            <w:r>
              <w:rPr>
                <w:noProof/>
                <w:webHidden/>
              </w:rPr>
              <w:fldChar w:fldCharType="end"/>
            </w:r>
          </w:hyperlink>
        </w:p>
        <w:p w14:paraId="27507790" w14:textId="20B7AF58" w:rsidR="00042B79" w:rsidRDefault="00042B79">
          <w:pPr>
            <w:pStyle w:val="TOC1"/>
            <w:tabs>
              <w:tab w:val="left" w:pos="480"/>
              <w:tab w:val="right" w:leader="dot" w:pos="9016"/>
            </w:tabs>
            <w:rPr>
              <w:rFonts w:asciiTheme="minorHAnsi" w:hAnsiTheme="minorHAnsi"/>
              <w:noProof/>
              <w:sz w:val="24"/>
              <w:szCs w:val="24"/>
              <w:lang w:eastAsia="en-GB"/>
            </w:rPr>
          </w:pPr>
          <w:hyperlink w:anchor="_Toc188307410" w:history="1">
            <w:r w:rsidRPr="001C273B">
              <w:rPr>
                <w:rStyle w:val="Hyperlink"/>
                <w:noProof/>
              </w:rPr>
              <w:t>5</w:t>
            </w:r>
            <w:r>
              <w:rPr>
                <w:rFonts w:asciiTheme="minorHAnsi" w:hAnsiTheme="minorHAnsi"/>
                <w:noProof/>
                <w:sz w:val="24"/>
                <w:szCs w:val="24"/>
                <w:lang w:eastAsia="en-GB"/>
              </w:rPr>
              <w:tab/>
            </w:r>
            <w:r w:rsidRPr="001C273B">
              <w:rPr>
                <w:rStyle w:val="Hyperlink"/>
                <w:noProof/>
              </w:rPr>
              <w:t>Design Concepts</w:t>
            </w:r>
            <w:r>
              <w:rPr>
                <w:noProof/>
                <w:webHidden/>
              </w:rPr>
              <w:tab/>
            </w:r>
            <w:r>
              <w:rPr>
                <w:noProof/>
                <w:webHidden/>
              </w:rPr>
              <w:fldChar w:fldCharType="begin"/>
            </w:r>
            <w:r>
              <w:rPr>
                <w:noProof/>
                <w:webHidden/>
              </w:rPr>
              <w:instrText xml:space="preserve"> PAGEREF _Toc188307410 \h </w:instrText>
            </w:r>
            <w:r>
              <w:rPr>
                <w:noProof/>
                <w:webHidden/>
              </w:rPr>
            </w:r>
            <w:r>
              <w:rPr>
                <w:noProof/>
                <w:webHidden/>
              </w:rPr>
              <w:fldChar w:fldCharType="separate"/>
            </w:r>
            <w:r>
              <w:rPr>
                <w:noProof/>
                <w:webHidden/>
              </w:rPr>
              <w:t>vii</w:t>
            </w:r>
            <w:r>
              <w:rPr>
                <w:noProof/>
                <w:webHidden/>
              </w:rPr>
              <w:fldChar w:fldCharType="end"/>
            </w:r>
          </w:hyperlink>
        </w:p>
        <w:p w14:paraId="550787A8" w14:textId="3A775A6F" w:rsidR="00042B79" w:rsidRDefault="00042B79">
          <w:pPr>
            <w:pStyle w:val="TOC2"/>
            <w:tabs>
              <w:tab w:val="left" w:pos="960"/>
              <w:tab w:val="right" w:leader="dot" w:pos="9016"/>
            </w:tabs>
            <w:rPr>
              <w:rFonts w:asciiTheme="minorHAnsi" w:hAnsiTheme="minorHAnsi"/>
              <w:noProof/>
              <w:sz w:val="24"/>
              <w:szCs w:val="24"/>
              <w:lang w:eastAsia="en-GB"/>
            </w:rPr>
          </w:pPr>
          <w:hyperlink w:anchor="_Toc188307411" w:history="1">
            <w:r w:rsidRPr="001C273B">
              <w:rPr>
                <w:rStyle w:val="Hyperlink"/>
                <w:noProof/>
              </w:rPr>
              <w:t>5.1</w:t>
            </w:r>
            <w:r>
              <w:rPr>
                <w:rFonts w:asciiTheme="minorHAnsi" w:hAnsiTheme="minorHAnsi"/>
                <w:noProof/>
                <w:sz w:val="24"/>
                <w:szCs w:val="24"/>
                <w:lang w:eastAsia="en-GB"/>
              </w:rPr>
              <w:tab/>
            </w:r>
            <w:r w:rsidRPr="001C273B">
              <w:rPr>
                <w:rStyle w:val="Hyperlink"/>
                <w:noProof/>
              </w:rPr>
              <w:t>Roller Tracks</w:t>
            </w:r>
            <w:r>
              <w:rPr>
                <w:noProof/>
                <w:webHidden/>
              </w:rPr>
              <w:tab/>
            </w:r>
            <w:r>
              <w:rPr>
                <w:noProof/>
                <w:webHidden/>
              </w:rPr>
              <w:fldChar w:fldCharType="begin"/>
            </w:r>
            <w:r>
              <w:rPr>
                <w:noProof/>
                <w:webHidden/>
              </w:rPr>
              <w:instrText xml:space="preserve"> PAGEREF _Toc188307411 \h </w:instrText>
            </w:r>
            <w:r>
              <w:rPr>
                <w:noProof/>
                <w:webHidden/>
              </w:rPr>
            </w:r>
            <w:r>
              <w:rPr>
                <w:noProof/>
                <w:webHidden/>
              </w:rPr>
              <w:fldChar w:fldCharType="separate"/>
            </w:r>
            <w:r>
              <w:rPr>
                <w:noProof/>
                <w:webHidden/>
              </w:rPr>
              <w:t>vii</w:t>
            </w:r>
            <w:r>
              <w:rPr>
                <w:noProof/>
                <w:webHidden/>
              </w:rPr>
              <w:fldChar w:fldCharType="end"/>
            </w:r>
          </w:hyperlink>
        </w:p>
        <w:p w14:paraId="1CEC28A7" w14:textId="18511D08" w:rsidR="00042B79" w:rsidRDefault="00042B79">
          <w:pPr>
            <w:pStyle w:val="TOC2"/>
            <w:tabs>
              <w:tab w:val="left" w:pos="960"/>
              <w:tab w:val="right" w:leader="dot" w:pos="9016"/>
            </w:tabs>
            <w:rPr>
              <w:rFonts w:asciiTheme="minorHAnsi" w:hAnsiTheme="minorHAnsi"/>
              <w:noProof/>
              <w:sz w:val="24"/>
              <w:szCs w:val="24"/>
              <w:lang w:eastAsia="en-GB"/>
            </w:rPr>
          </w:pPr>
          <w:hyperlink w:anchor="_Toc188307412" w:history="1">
            <w:r w:rsidRPr="001C273B">
              <w:rPr>
                <w:rStyle w:val="Hyperlink"/>
                <w:noProof/>
              </w:rPr>
              <w:t>5.2</w:t>
            </w:r>
            <w:r>
              <w:rPr>
                <w:rFonts w:asciiTheme="minorHAnsi" w:hAnsiTheme="minorHAnsi"/>
                <w:noProof/>
                <w:sz w:val="24"/>
                <w:szCs w:val="24"/>
                <w:lang w:eastAsia="en-GB"/>
              </w:rPr>
              <w:tab/>
            </w:r>
            <w:r w:rsidRPr="001C273B">
              <w:rPr>
                <w:rStyle w:val="Hyperlink"/>
                <w:noProof/>
              </w:rPr>
              <w:t>Hoist</w:t>
            </w:r>
            <w:r>
              <w:rPr>
                <w:noProof/>
                <w:webHidden/>
              </w:rPr>
              <w:tab/>
            </w:r>
            <w:r>
              <w:rPr>
                <w:noProof/>
                <w:webHidden/>
              </w:rPr>
              <w:fldChar w:fldCharType="begin"/>
            </w:r>
            <w:r>
              <w:rPr>
                <w:noProof/>
                <w:webHidden/>
              </w:rPr>
              <w:instrText xml:space="preserve"> PAGEREF _Toc188307412 \h </w:instrText>
            </w:r>
            <w:r>
              <w:rPr>
                <w:noProof/>
                <w:webHidden/>
              </w:rPr>
            </w:r>
            <w:r>
              <w:rPr>
                <w:noProof/>
                <w:webHidden/>
              </w:rPr>
              <w:fldChar w:fldCharType="separate"/>
            </w:r>
            <w:r>
              <w:rPr>
                <w:noProof/>
                <w:webHidden/>
              </w:rPr>
              <w:t>viii</w:t>
            </w:r>
            <w:r>
              <w:rPr>
                <w:noProof/>
                <w:webHidden/>
              </w:rPr>
              <w:fldChar w:fldCharType="end"/>
            </w:r>
          </w:hyperlink>
        </w:p>
        <w:p w14:paraId="2AE0425F" w14:textId="17C18B9E" w:rsidR="00042B79" w:rsidRDefault="00042B79">
          <w:pPr>
            <w:pStyle w:val="TOC2"/>
            <w:tabs>
              <w:tab w:val="left" w:pos="960"/>
              <w:tab w:val="right" w:leader="dot" w:pos="9016"/>
            </w:tabs>
            <w:rPr>
              <w:rFonts w:asciiTheme="minorHAnsi" w:hAnsiTheme="minorHAnsi"/>
              <w:noProof/>
              <w:sz w:val="24"/>
              <w:szCs w:val="24"/>
              <w:lang w:eastAsia="en-GB"/>
            </w:rPr>
          </w:pPr>
          <w:hyperlink w:anchor="_Toc188307413" w:history="1">
            <w:r w:rsidRPr="001C273B">
              <w:rPr>
                <w:rStyle w:val="Hyperlink"/>
                <w:noProof/>
              </w:rPr>
              <w:t>5.3</w:t>
            </w:r>
            <w:r>
              <w:rPr>
                <w:rFonts w:asciiTheme="minorHAnsi" w:hAnsiTheme="minorHAnsi"/>
                <w:noProof/>
                <w:sz w:val="24"/>
                <w:szCs w:val="24"/>
                <w:lang w:eastAsia="en-GB"/>
              </w:rPr>
              <w:tab/>
            </w:r>
            <w:r w:rsidRPr="001C273B">
              <w:rPr>
                <w:rStyle w:val="Hyperlink"/>
                <w:noProof/>
              </w:rPr>
              <w:t>Hinges</w:t>
            </w:r>
            <w:r>
              <w:rPr>
                <w:noProof/>
                <w:webHidden/>
              </w:rPr>
              <w:tab/>
            </w:r>
            <w:r>
              <w:rPr>
                <w:noProof/>
                <w:webHidden/>
              </w:rPr>
              <w:fldChar w:fldCharType="begin"/>
            </w:r>
            <w:r>
              <w:rPr>
                <w:noProof/>
                <w:webHidden/>
              </w:rPr>
              <w:instrText xml:space="preserve"> PAGEREF _Toc188307413 \h </w:instrText>
            </w:r>
            <w:r>
              <w:rPr>
                <w:noProof/>
                <w:webHidden/>
              </w:rPr>
            </w:r>
            <w:r>
              <w:rPr>
                <w:noProof/>
                <w:webHidden/>
              </w:rPr>
              <w:fldChar w:fldCharType="separate"/>
            </w:r>
            <w:r>
              <w:rPr>
                <w:noProof/>
                <w:webHidden/>
              </w:rPr>
              <w:t>ix</w:t>
            </w:r>
            <w:r>
              <w:rPr>
                <w:noProof/>
                <w:webHidden/>
              </w:rPr>
              <w:fldChar w:fldCharType="end"/>
            </w:r>
          </w:hyperlink>
        </w:p>
        <w:p w14:paraId="785EF6B9" w14:textId="002232AF" w:rsidR="00042B79" w:rsidRDefault="00042B79">
          <w:pPr>
            <w:pStyle w:val="TOC1"/>
            <w:tabs>
              <w:tab w:val="left" w:pos="480"/>
              <w:tab w:val="right" w:leader="dot" w:pos="9016"/>
            </w:tabs>
            <w:rPr>
              <w:rFonts w:asciiTheme="minorHAnsi" w:hAnsiTheme="minorHAnsi"/>
              <w:noProof/>
              <w:sz w:val="24"/>
              <w:szCs w:val="24"/>
              <w:lang w:eastAsia="en-GB"/>
            </w:rPr>
          </w:pPr>
          <w:hyperlink w:anchor="_Toc188307414" w:history="1">
            <w:r w:rsidRPr="001C273B">
              <w:rPr>
                <w:rStyle w:val="Hyperlink"/>
                <w:noProof/>
              </w:rPr>
              <w:t>6</w:t>
            </w:r>
            <w:r>
              <w:rPr>
                <w:rFonts w:asciiTheme="minorHAnsi" w:hAnsiTheme="minorHAnsi"/>
                <w:noProof/>
                <w:sz w:val="24"/>
                <w:szCs w:val="24"/>
                <w:lang w:eastAsia="en-GB"/>
              </w:rPr>
              <w:tab/>
            </w:r>
            <w:r w:rsidRPr="001C273B">
              <w:rPr>
                <w:rStyle w:val="Hyperlink"/>
                <w:noProof/>
              </w:rPr>
              <w:t>Final Design</w:t>
            </w:r>
            <w:r>
              <w:rPr>
                <w:noProof/>
                <w:webHidden/>
              </w:rPr>
              <w:tab/>
            </w:r>
            <w:r>
              <w:rPr>
                <w:noProof/>
                <w:webHidden/>
              </w:rPr>
              <w:fldChar w:fldCharType="begin"/>
            </w:r>
            <w:r>
              <w:rPr>
                <w:noProof/>
                <w:webHidden/>
              </w:rPr>
              <w:instrText xml:space="preserve"> PAGEREF _Toc188307414 \h </w:instrText>
            </w:r>
            <w:r>
              <w:rPr>
                <w:noProof/>
                <w:webHidden/>
              </w:rPr>
            </w:r>
            <w:r>
              <w:rPr>
                <w:noProof/>
                <w:webHidden/>
              </w:rPr>
              <w:fldChar w:fldCharType="separate"/>
            </w:r>
            <w:r>
              <w:rPr>
                <w:noProof/>
                <w:webHidden/>
              </w:rPr>
              <w:t>x</w:t>
            </w:r>
            <w:r>
              <w:rPr>
                <w:noProof/>
                <w:webHidden/>
              </w:rPr>
              <w:fldChar w:fldCharType="end"/>
            </w:r>
          </w:hyperlink>
        </w:p>
        <w:p w14:paraId="6E2C0A98" w14:textId="5235EA8C" w:rsidR="00042B79" w:rsidRDefault="00042B79">
          <w:pPr>
            <w:pStyle w:val="TOC2"/>
            <w:tabs>
              <w:tab w:val="left" w:pos="960"/>
              <w:tab w:val="right" w:leader="dot" w:pos="9016"/>
            </w:tabs>
            <w:rPr>
              <w:rFonts w:asciiTheme="minorHAnsi" w:hAnsiTheme="minorHAnsi"/>
              <w:noProof/>
              <w:sz w:val="24"/>
              <w:szCs w:val="24"/>
              <w:lang w:eastAsia="en-GB"/>
            </w:rPr>
          </w:pPr>
          <w:hyperlink w:anchor="_Toc188307415" w:history="1">
            <w:r w:rsidRPr="001C273B">
              <w:rPr>
                <w:rStyle w:val="Hyperlink"/>
                <w:noProof/>
              </w:rPr>
              <w:t>6.1</w:t>
            </w:r>
            <w:r>
              <w:rPr>
                <w:rFonts w:asciiTheme="minorHAnsi" w:hAnsiTheme="minorHAnsi"/>
                <w:noProof/>
                <w:sz w:val="24"/>
                <w:szCs w:val="24"/>
                <w:lang w:eastAsia="en-GB"/>
              </w:rPr>
              <w:tab/>
            </w:r>
            <w:r w:rsidRPr="001C273B">
              <w:rPr>
                <w:rStyle w:val="Hyperlink"/>
                <w:noProof/>
              </w:rPr>
              <w:t>Production</w:t>
            </w:r>
            <w:r>
              <w:rPr>
                <w:noProof/>
                <w:webHidden/>
              </w:rPr>
              <w:tab/>
            </w:r>
            <w:r>
              <w:rPr>
                <w:noProof/>
                <w:webHidden/>
              </w:rPr>
              <w:fldChar w:fldCharType="begin"/>
            </w:r>
            <w:r>
              <w:rPr>
                <w:noProof/>
                <w:webHidden/>
              </w:rPr>
              <w:instrText xml:space="preserve"> PAGEREF _Toc188307415 \h </w:instrText>
            </w:r>
            <w:r>
              <w:rPr>
                <w:noProof/>
                <w:webHidden/>
              </w:rPr>
            </w:r>
            <w:r>
              <w:rPr>
                <w:noProof/>
                <w:webHidden/>
              </w:rPr>
              <w:fldChar w:fldCharType="separate"/>
            </w:r>
            <w:r>
              <w:rPr>
                <w:noProof/>
                <w:webHidden/>
              </w:rPr>
              <w:t>xi</w:t>
            </w:r>
            <w:r>
              <w:rPr>
                <w:noProof/>
                <w:webHidden/>
              </w:rPr>
              <w:fldChar w:fldCharType="end"/>
            </w:r>
          </w:hyperlink>
        </w:p>
        <w:p w14:paraId="2A9F5EEF" w14:textId="7B7DC1C2" w:rsidR="00042B79" w:rsidRDefault="00042B79">
          <w:pPr>
            <w:pStyle w:val="TOC1"/>
            <w:tabs>
              <w:tab w:val="left" w:pos="480"/>
              <w:tab w:val="right" w:leader="dot" w:pos="9016"/>
            </w:tabs>
            <w:rPr>
              <w:rFonts w:asciiTheme="minorHAnsi" w:hAnsiTheme="minorHAnsi"/>
              <w:noProof/>
              <w:sz w:val="24"/>
              <w:szCs w:val="24"/>
              <w:lang w:eastAsia="en-GB"/>
            </w:rPr>
          </w:pPr>
          <w:hyperlink w:anchor="_Toc188307416" w:history="1">
            <w:r w:rsidRPr="001C273B">
              <w:rPr>
                <w:rStyle w:val="Hyperlink"/>
                <w:noProof/>
              </w:rPr>
              <w:t>7</w:t>
            </w:r>
            <w:r>
              <w:rPr>
                <w:rFonts w:asciiTheme="minorHAnsi" w:hAnsiTheme="minorHAnsi"/>
                <w:noProof/>
                <w:sz w:val="24"/>
                <w:szCs w:val="24"/>
                <w:lang w:eastAsia="en-GB"/>
              </w:rPr>
              <w:tab/>
            </w:r>
            <w:r w:rsidRPr="001C273B">
              <w:rPr>
                <w:rStyle w:val="Hyperlink"/>
                <w:noProof/>
              </w:rPr>
              <w:t>Conclusions</w:t>
            </w:r>
            <w:r>
              <w:rPr>
                <w:noProof/>
                <w:webHidden/>
              </w:rPr>
              <w:tab/>
            </w:r>
            <w:r>
              <w:rPr>
                <w:noProof/>
                <w:webHidden/>
              </w:rPr>
              <w:fldChar w:fldCharType="begin"/>
            </w:r>
            <w:r>
              <w:rPr>
                <w:noProof/>
                <w:webHidden/>
              </w:rPr>
              <w:instrText xml:space="preserve"> PAGEREF _Toc188307416 \h </w:instrText>
            </w:r>
            <w:r>
              <w:rPr>
                <w:noProof/>
                <w:webHidden/>
              </w:rPr>
            </w:r>
            <w:r>
              <w:rPr>
                <w:noProof/>
                <w:webHidden/>
              </w:rPr>
              <w:fldChar w:fldCharType="separate"/>
            </w:r>
            <w:r>
              <w:rPr>
                <w:noProof/>
                <w:webHidden/>
              </w:rPr>
              <w:t>xiii</w:t>
            </w:r>
            <w:r>
              <w:rPr>
                <w:noProof/>
                <w:webHidden/>
              </w:rPr>
              <w:fldChar w:fldCharType="end"/>
            </w:r>
          </w:hyperlink>
        </w:p>
        <w:p w14:paraId="3F09B816" w14:textId="609E07EB" w:rsidR="00042B79" w:rsidRDefault="00042B79">
          <w:pPr>
            <w:pStyle w:val="TOC1"/>
            <w:tabs>
              <w:tab w:val="left" w:pos="480"/>
              <w:tab w:val="right" w:leader="dot" w:pos="9016"/>
            </w:tabs>
            <w:rPr>
              <w:rFonts w:asciiTheme="minorHAnsi" w:hAnsiTheme="minorHAnsi"/>
              <w:noProof/>
              <w:sz w:val="24"/>
              <w:szCs w:val="24"/>
              <w:lang w:eastAsia="en-GB"/>
            </w:rPr>
          </w:pPr>
          <w:hyperlink w:anchor="_Toc188307417" w:history="1">
            <w:r w:rsidRPr="001C273B">
              <w:rPr>
                <w:rStyle w:val="Hyperlink"/>
                <w:noProof/>
              </w:rPr>
              <w:t>8</w:t>
            </w:r>
            <w:r>
              <w:rPr>
                <w:rFonts w:asciiTheme="minorHAnsi" w:hAnsiTheme="minorHAnsi"/>
                <w:noProof/>
                <w:sz w:val="24"/>
                <w:szCs w:val="24"/>
                <w:lang w:eastAsia="en-GB"/>
              </w:rPr>
              <w:tab/>
            </w:r>
            <w:r w:rsidRPr="001C273B">
              <w:rPr>
                <w:rStyle w:val="Hyperlink"/>
                <w:noProof/>
              </w:rPr>
              <w:t>References</w:t>
            </w:r>
            <w:r>
              <w:rPr>
                <w:noProof/>
                <w:webHidden/>
              </w:rPr>
              <w:tab/>
            </w:r>
            <w:r>
              <w:rPr>
                <w:noProof/>
                <w:webHidden/>
              </w:rPr>
              <w:fldChar w:fldCharType="begin"/>
            </w:r>
            <w:r>
              <w:rPr>
                <w:noProof/>
                <w:webHidden/>
              </w:rPr>
              <w:instrText xml:space="preserve"> PAGEREF _Toc188307417 \h </w:instrText>
            </w:r>
            <w:r>
              <w:rPr>
                <w:noProof/>
                <w:webHidden/>
              </w:rPr>
            </w:r>
            <w:r>
              <w:rPr>
                <w:noProof/>
                <w:webHidden/>
              </w:rPr>
              <w:fldChar w:fldCharType="separate"/>
            </w:r>
            <w:r>
              <w:rPr>
                <w:noProof/>
                <w:webHidden/>
              </w:rPr>
              <w:t>xiv</w:t>
            </w:r>
            <w:r>
              <w:rPr>
                <w:noProof/>
                <w:webHidden/>
              </w:rPr>
              <w:fldChar w:fldCharType="end"/>
            </w:r>
          </w:hyperlink>
        </w:p>
        <w:p w14:paraId="6E0051BB" w14:textId="72E805D9" w:rsidR="00CB6648" w:rsidRPr="00D46A71" w:rsidRDefault="00A14F96" w:rsidP="00D46A71">
          <w:pPr>
            <w:pStyle w:val="TOC1"/>
            <w:tabs>
              <w:tab w:val="left" w:pos="435"/>
              <w:tab w:val="right" w:leader="dot" w:pos="9015"/>
            </w:tabs>
            <w:rPr>
              <w:noProof/>
              <w:color w:val="0563C1" w:themeColor="hyperlink"/>
              <w:u w:val="single"/>
            </w:rPr>
          </w:pPr>
          <w:r>
            <w:fldChar w:fldCharType="end"/>
          </w:r>
          <w:r w:rsidR="00CB6648">
            <w:br w:type="page"/>
          </w:r>
        </w:p>
      </w:sdtContent>
    </w:sdt>
    <w:p w14:paraId="40755EE7" w14:textId="77777777" w:rsidR="6EB351DF" w:rsidRPr="00CB6648" w:rsidRDefault="6EB351DF" w:rsidP="00CB6648">
      <w:pPr>
        <w:pStyle w:val="TOCHeading"/>
        <w:rPr>
          <w:rFonts w:ascii="Times New Roman" w:hAnsi="Times New Roman"/>
        </w:rPr>
        <w:sectPr w:rsidR="6EB351DF" w:rsidRPr="00CB6648" w:rsidSect="00C31AEC">
          <w:footerReference w:type="even" r:id="rId12"/>
          <w:footerReference w:type="default" r:id="rId13"/>
          <w:footerReference w:type="first" r:id="rId14"/>
          <w:pgSz w:w="11906" w:h="16838"/>
          <w:pgMar w:top="1440" w:right="1440" w:bottom="1440" w:left="1440" w:header="708" w:footer="708" w:gutter="0"/>
          <w:cols w:space="708"/>
          <w:titlePg/>
          <w:docGrid w:linePitch="360"/>
        </w:sectPr>
      </w:pPr>
    </w:p>
    <w:p w14:paraId="238ED85C" w14:textId="490DDB38" w:rsidR="00764514" w:rsidRPr="00764514" w:rsidRDefault="57B5C46A" w:rsidP="00055D69">
      <w:pPr>
        <w:pStyle w:val="Heading1"/>
      </w:pPr>
      <w:bookmarkStart w:id="0" w:name="_Toc1338577333"/>
      <w:bookmarkStart w:id="1" w:name="_Toc188307397"/>
      <w:r>
        <w:lastRenderedPageBreak/>
        <w:t>Introduction</w:t>
      </w:r>
      <w:bookmarkEnd w:id="0"/>
      <w:bookmarkEnd w:id="1"/>
    </w:p>
    <w:p w14:paraId="2635C1C9" w14:textId="0FCA5781" w:rsidR="008577E6" w:rsidRDefault="000E4848">
      <w:pPr>
        <w:spacing w:line="259" w:lineRule="auto"/>
        <w:rPr>
          <w:rFonts w:eastAsiaTheme="majorEastAsia" w:cstheme="majorBidi"/>
          <w:color w:val="2F5496" w:themeColor="accent1" w:themeShade="BF"/>
          <w:sz w:val="32"/>
          <w:szCs w:val="32"/>
        </w:rPr>
      </w:pPr>
      <w:bookmarkStart w:id="2" w:name="_Toc579164612"/>
      <w:r w:rsidRPr="000E4848">
        <w:t>The purpose of this technical report is to conduct research, identify possible solutions, and design a final solution to an engineering problem. The problem involves a treatment tank for an adonisation process, which has a cover that is to be used when the tank is not in use, this is for health and safety reasons. The current cover has been identified as a large risk by a health and safety officer, the current cover has received several complaints from staff about its lack of ease of use. The Solution must alleviate the current issues, be easily reproducible for, possibly, hundreds of tanks over several sites, and conform to an additional set of considerations set by the line manager.</w:t>
      </w:r>
      <w:r w:rsidR="008577E6">
        <w:br w:type="page"/>
      </w:r>
    </w:p>
    <w:p w14:paraId="49203344" w14:textId="77777777" w:rsidR="008577E6" w:rsidRDefault="008577E6" w:rsidP="008577E6">
      <w:pPr>
        <w:pStyle w:val="Heading1"/>
      </w:pPr>
      <w:bookmarkStart w:id="3" w:name="_Toc188307398"/>
      <w:r>
        <w:lastRenderedPageBreak/>
        <w:t>Interpretation of the Client Brief</w:t>
      </w:r>
      <w:bookmarkEnd w:id="3"/>
    </w:p>
    <w:p w14:paraId="3BDC02D0" w14:textId="44FBD0F5" w:rsidR="006400CA" w:rsidRPr="00E94782" w:rsidRDefault="00B14390" w:rsidP="00B14390">
      <w:r w:rsidRPr="00B14390">
        <w:t xml:space="preserve">The client brief that was provided states that the removable cover currently has a length of 1770mm, a width of 1020mm, and a height of 20mm (figure 2.1). It is constructed from a 5mm thick </w:t>
      </w:r>
      <w:proofErr w:type="gramStart"/>
      <w:r w:rsidRPr="00B14390">
        <w:t>stainless steel</w:t>
      </w:r>
      <w:proofErr w:type="gramEnd"/>
      <w:r w:rsidRPr="00B14390">
        <w:t xml:space="preserve"> plate which has been welded and has 2 handles positioned on opposite sides to allow for 2 people to remove the cover (figure 2.1). The current known issues of the cover are that it is hard to place correctly, and it has been highlighted as a health and safety risk</w:t>
      </w:r>
      <w:r>
        <w:t xml:space="preserve"> </w:t>
      </w:r>
      <w:sdt>
        <w:sdtPr>
          <w:id w:val="-97262929"/>
          <w:citation/>
        </w:sdtPr>
        <w:sdtContent>
          <w:r w:rsidR="00CB3D13">
            <w:fldChar w:fldCharType="begin"/>
          </w:r>
          <w:r w:rsidR="009008AD">
            <w:instrText xml:space="preserve">CITATION Uni24 \l 2057 </w:instrText>
          </w:r>
          <w:r w:rsidR="00CB3D13">
            <w:fldChar w:fldCharType="separate"/>
          </w:r>
          <w:r w:rsidR="002B28FA" w:rsidRPr="002B28FA">
            <w:rPr>
              <w:noProof/>
            </w:rPr>
            <w:t>(University of Wales Trinity Saint David, 2024)</w:t>
          </w:r>
          <w:r w:rsidR="00CB3D13">
            <w:fldChar w:fldCharType="end"/>
          </w:r>
        </w:sdtContent>
      </w:sdt>
      <w:r w:rsidR="00E94FF1">
        <w:t>.</w:t>
      </w:r>
      <w:r w:rsidR="00376834">
        <w:t xml:space="preserve"> </w:t>
      </w:r>
      <w:r w:rsidR="00E17D66" w:rsidRPr="00E17D66">
        <w:t xml:space="preserve">The new design can alter the cover in any </w:t>
      </w:r>
      <w:r w:rsidR="00D50356" w:rsidRPr="00E17D66">
        <w:t>way;</w:t>
      </w:r>
      <w:r w:rsidR="00E17D66" w:rsidRPr="00E17D66">
        <w:t xml:space="preserve"> however, the tank’s dimensions and material cannot be changed, but small alterations can be made. The solution must be safe to operate by a single person and allow for clearance above to enable parts to be lowered into the tank when the cover is not in use. The tank contains a 30% sulphuric acid solution which is maintained at 25 degrees Celsius</w:t>
      </w:r>
      <w:r w:rsidR="00E17D66">
        <w:t xml:space="preserve"> </w:t>
      </w:r>
      <w:sdt>
        <w:sdtPr>
          <w:id w:val="-337229173"/>
          <w:citation/>
        </w:sdtPr>
        <w:sdtContent>
          <w:r w:rsidR="00CB3D13">
            <w:fldChar w:fldCharType="begin"/>
          </w:r>
          <w:r w:rsidR="009008AD">
            <w:instrText xml:space="preserve">CITATION Uni24 \l 2057 </w:instrText>
          </w:r>
          <w:r w:rsidR="00CB3D13">
            <w:fldChar w:fldCharType="separate"/>
          </w:r>
          <w:r w:rsidR="002B28FA" w:rsidRPr="002B28FA">
            <w:rPr>
              <w:noProof/>
            </w:rPr>
            <w:t>(University of Wales Trinity Saint David, 2024)</w:t>
          </w:r>
          <w:r w:rsidR="00CB3D13">
            <w:fldChar w:fldCharType="end"/>
          </w:r>
        </w:sdtContent>
      </w:sdt>
      <w:r w:rsidR="009A25E3">
        <w:t>,</w:t>
      </w:r>
      <w:r w:rsidR="004618E6" w:rsidRPr="004618E6">
        <w:t xml:space="preserve"> which means that the designed solution will likely need to have a resistance to the acid and the fumes that are produced. The final solution should also be cheap, quick, and easy to implement due to the possibility of this solution being implemented at further sites, ‘so would likely require volumes in the low hundreds’</w:t>
      </w:r>
      <w:r w:rsidR="004618E6">
        <w:t xml:space="preserve"> </w:t>
      </w:r>
      <w:sdt>
        <w:sdtPr>
          <w:id w:val="-2053842041"/>
          <w:citation/>
        </w:sdtPr>
        <w:sdtContent>
          <w:r w:rsidR="00452753">
            <w:fldChar w:fldCharType="begin"/>
          </w:r>
          <w:r w:rsidR="009008AD">
            <w:instrText xml:space="preserve">CITATION Uni24 \l 2057 </w:instrText>
          </w:r>
          <w:r w:rsidR="00452753">
            <w:fldChar w:fldCharType="separate"/>
          </w:r>
          <w:r w:rsidR="002B28FA" w:rsidRPr="002B28FA">
            <w:rPr>
              <w:noProof/>
            </w:rPr>
            <w:t>(University of Wales Trinity Saint David, 2024)</w:t>
          </w:r>
          <w:r w:rsidR="00452753">
            <w:fldChar w:fldCharType="end"/>
          </w:r>
        </w:sdtContent>
      </w:sdt>
      <w:r w:rsidR="007C385B">
        <w:t>.</w:t>
      </w:r>
    </w:p>
    <w:p w14:paraId="3971405B" w14:textId="77777777" w:rsidR="009A546F" w:rsidRDefault="009A546F" w:rsidP="009A546F">
      <w:pPr>
        <w:keepNext/>
        <w:jc w:val="center"/>
      </w:pPr>
      <w:r w:rsidRPr="009A546F">
        <w:rPr>
          <w:noProof/>
        </w:rPr>
        <w:drawing>
          <wp:inline distT="0" distB="0" distL="0" distR="0" wp14:anchorId="1A66DC09" wp14:editId="4D7BC85E">
            <wp:extent cx="5731510" cy="3983990"/>
            <wp:effectExtent l="0" t="0" r="2540" b="0"/>
            <wp:docPr id="1952918345" name="Picture 1" descr="A diagram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18345" name="Picture 1" descr="A diagram of a box&#10;&#10;Description automatically generated"/>
                    <pic:cNvPicPr/>
                  </pic:nvPicPr>
                  <pic:blipFill>
                    <a:blip r:embed="rId15"/>
                    <a:stretch>
                      <a:fillRect/>
                    </a:stretch>
                  </pic:blipFill>
                  <pic:spPr>
                    <a:xfrm>
                      <a:off x="0" y="0"/>
                      <a:ext cx="5731510" cy="3983990"/>
                    </a:xfrm>
                    <a:prstGeom prst="rect">
                      <a:avLst/>
                    </a:prstGeom>
                  </pic:spPr>
                </pic:pic>
              </a:graphicData>
            </a:graphic>
          </wp:inline>
        </w:drawing>
      </w:r>
    </w:p>
    <w:p w14:paraId="40ED65A2" w14:textId="2C3BAC05" w:rsidR="000A39FD" w:rsidRDefault="009A546F" w:rsidP="000A39FD">
      <w:pPr>
        <w:pStyle w:val="Caption"/>
        <w:jc w:val="center"/>
      </w:pPr>
      <w:r>
        <w:t>Figure 2.1 - Anodising Tank Illustration</w:t>
      </w:r>
      <w:r w:rsidR="005E1017">
        <w:t xml:space="preserve"> </w:t>
      </w:r>
      <w:sdt>
        <w:sdtPr>
          <w:id w:val="1811831719"/>
          <w:citation/>
        </w:sdtPr>
        <w:sdtContent>
          <w:r w:rsidR="005E1017">
            <w:fldChar w:fldCharType="begin"/>
          </w:r>
          <w:r w:rsidR="009008AD">
            <w:instrText xml:space="preserve">CITATION Uni24 \l 2057 </w:instrText>
          </w:r>
          <w:r w:rsidR="005E1017">
            <w:fldChar w:fldCharType="separate"/>
          </w:r>
          <w:r w:rsidR="002B28FA" w:rsidRPr="002B28FA">
            <w:rPr>
              <w:noProof/>
            </w:rPr>
            <w:t>(University of Wales Trinity Saint David, 2024)</w:t>
          </w:r>
          <w:r w:rsidR="005E1017">
            <w:fldChar w:fldCharType="end"/>
          </w:r>
        </w:sdtContent>
      </w:sdt>
    </w:p>
    <w:p w14:paraId="7AB0593B" w14:textId="77777777" w:rsidR="000A39FD" w:rsidRPr="000A39FD" w:rsidRDefault="000A39FD" w:rsidP="000A39FD"/>
    <w:p w14:paraId="25635051" w14:textId="648E44AC" w:rsidR="00C0592E" w:rsidRPr="00EC45E7" w:rsidRDefault="008577E6" w:rsidP="00EC45E7">
      <w:pPr>
        <w:pStyle w:val="Heading2"/>
      </w:pPr>
      <w:bookmarkStart w:id="4" w:name="_Toc188307399"/>
      <w:r w:rsidRPr="00EC45E7">
        <w:lastRenderedPageBreak/>
        <w:t>Objectives</w:t>
      </w:r>
      <w:bookmarkEnd w:id="4"/>
    </w:p>
    <w:p w14:paraId="5725D47C" w14:textId="72C00811" w:rsidR="004C0845" w:rsidRDefault="00730B5F" w:rsidP="00C271F4">
      <w:r w:rsidRPr="00730B5F">
        <w:t>Several objectives need to</w:t>
      </w:r>
      <w:r w:rsidR="00C050E5">
        <w:t xml:space="preserve"> be</w:t>
      </w:r>
      <w:r w:rsidRPr="00730B5F">
        <w:t xml:space="preserve"> met to start producing an appropriate and effective solution which are as follows:</w:t>
      </w:r>
    </w:p>
    <w:p w14:paraId="5156D77A" w14:textId="396CF64C" w:rsidR="00CA69F4" w:rsidRDefault="00CA69F4" w:rsidP="00CA69F4">
      <w:pPr>
        <w:pStyle w:val="ListParagraph"/>
        <w:numPr>
          <w:ilvl w:val="0"/>
          <w:numId w:val="5"/>
        </w:numPr>
      </w:pPr>
      <w:r>
        <w:t xml:space="preserve">To </w:t>
      </w:r>
      <w:r w:rsidR="002A1E70">
        <w:t>identify key legislations that need to</w:t>
      </w:r>
      <w:r w:rsidR="00A65275">
        <w:t xml:space="preserve"> be</w:t>
      </w:r>
      <w:r w:rsidR="002A1E70">
        <w:t xml:space="preserve"> considered and followed to ensure health</w:t>
      </w:r>
      <w:r w:rsidR="00106DB4">
        <w:t>, safety, and other contributing factors.</w:t>
      </w:r>
    </w:p>
    <w:p w14:paraId="75FC5B00" w14:textId="21EA881C" w:rsidR="0055435B" w:rsidRDefault="0055435B" w:rsidP="00CA69F4">
      <w:pPr>
        <w:pStyle w:val="ListParagraph"/>
        <w:numPr>
          <w:ilvl w:val="0"/>
          <w:numId w:val="5"/>
        </w:numPr>
      </w:pPr>
      <w:r>
        <w:t>To identify materials that can be used to construct the solution</w:t>
      </w:r>
      <w:r w:rsidR="00405BC5">
        <w:t xml:space="preserve"> considering factors such as cost, production, and resistance to the acid.</w:t>
      </w:r>
    </w:p>
    <w:p w14:paraId="397F5810" w14:textId="77777777" w:rsidR="004B7E30" w:rsidRDefault="00C050E5" w:rsidP="00CA69F4">
      <w:pPr>
        <w:pStyle w:val="ListParagraph"/>
        <w:numPr>
          <w:ilvl w:val="0"/>
          <w:numId w:val="5"/>
        </w:numPr>
      </w:pPr>
      <w:r>
        <w:t>To research</w:t>
      </w:r>
      <w:r w:rsidR="001A09DA">
        <w:t xml:space="preserve"> existing </w:t>
      </w:r>
      <w:r w:rsidR="00543219">
        <w:t>solutions and similar solution</w:t>
      </w:r>
      <w:r w:rsidR="002A1E70">
        <w:t>s</w:t>
      </w:r>
      <w:r w:rsidR="00543219">
        <w:t xml:space="preserve"> implemented in other systems that are effective</w:t>
      </w:r>
      <w:r w:rsidR="00CA69F4">
        <w:t>.</w:t>
      </w:r>
    </w:p>
    <w:p w14:paraId="1CCD1F36" w14:textId="77777777" w:rsidR="00ED4B2D" w:rsidRDefault="004B7E30" w:rsidP="00CA69F4">
      <w:pPr>
        <w:pStyle w:val="ListParagraph"/>
        <w:numPr>
          <w:ilvl w:val="0"/>
          <w:numId w:val="5"/>
        </w:numPr>
      </w:pPr>
      <w:r>
        <w:t>To compile</w:t>
      </w:r>
      <w:r w:rsidR="002509E1">
        <w:t xml:space="preserve"> annotated</w:t>
      </w:r>
      <w:r>
        <w:t xml:space="preserve"> sketches of possible solutions and compare the advantages and disadvantages</w:t>
      </w:r>
      <w:r w:rsidR="002509E1">
        <w:t>.</w:t>
      </w:r>
    </w:p>
    <w:p w14:paraId="1A2C4152" w14:textId="77777777" w:rsidR="00ED4B2D" w:rsidRDefault="00ED4B2D" w:rsidP="00CA69F4">
      <w:pPr>
        <w:pStyle w:val="ListParagraph"/>
        <w:numPr>
          <w:ilvl w:val="0"/>
          <w:numId w:val="5"/>
        </w:numPr>
      </w:pPr>
      <w:r>
        <w:t>To construct a CAD model of the final design, as well as a fully dimensioned technical drawing to the BS8888 standard.</w:t>
      </w:r>
    </w:p>
    <w:p w14:paraId="6914EB02" w14:textId="77777777" w:rsidR="00C56434" w:rsidRDefault="00ED4B2D" w:rsidP="00CA69F4">
      <w:pPr>
        <w:pStyle w:val="ListParagraph"/>
        <w:numPr>
          <w:ilvl w:val="0"/>
          <w:numId w:val="5"/>
        </w:numPr>
      </w:pPr>
      <w:r>
        <w:t xml:space="preserve">To justify </w:t>
      </w:r>
      <w:r w:rsidR="00FD652E">
        <w:t>the design choices, and manufacturing process to be used to produce the components of the new solution.</w:t>
      </w:r>
    </w:p>
    <w:p w14:paraId="798E5EC6" w14:textId="4F80F96F" w:rsidR="00C271F4" w:rsidRPr="00C271F4" w:rsidRDefault="00C56434" w:rsidP="00CA69F4">
      <w:pPr>
        <w:pStyle w:val="ListParagraph"/>
        <w:numPr>
          <w:ilvl w:val="0"/>
          <w:numId w:val="5"/>
        </w:numPr>
      </w:pPr>
      <w:r>
        <w:t xml:space="preserve">To create an accurate </w:t>
      </w:r>
      <w:r w:rsidR="0033480C">
        <w:t>timeline for producing the final solution.</w:t>
      </w:r>
      <w:r w:rsidR="004227D6">
        <w:br/>
      </w:r>
    </w:p>
    <w:p w14:paraId="48857944" w14:textId="0B826B84" w:rsidR="00764514" w:rsidRPr="006217E5" w:rsidRDefault="57B5C46A" w:rsidP="00764514">
      <w:pPr>
        <w:pStyle w:val="Heading2"/>
      </w:pPr>
      <w:r>
        <w:br w:type="page"/>
      </w:r>
      <w:bookmarkEnd w:id="2"/>
    </w:p>
    <w:p w14:paraId="5AA667ED" w14:textId="394EDC0C" w:rsidR="00764514" w:rsidRDefault="002A5438" w:rsidP="00764514">
      <w:pPr>
        <w:pStyle w:val="Heading1"/>
      </w:pPr>
      <w:bookmarkStart w:id="5" w:name="_Toc188307400"/>
      <w:r>
        <w:lastRenderedPageBreak/>
        <w:t>Key Legislation Considerations</w:t>
      </w:r>
      <w:bookmarkEnd w:id="5"/>
    </w:p>
    <w:p w14:paraId="6AF5BC3E" w14:textId="60DE9855" w:rsidR="00DD463C" w:rsidRPr="00DD463C" w:rsidRDefault="00DD463C" w:rsidP="00DD463C">
      <w:pPr>
        <w:rPr>
          <w:rFonts w:eastAsiaTheme="majorEastAsia" w:cstheme="majorBidi"/>
          <w:color w:val="2F5496" w:themeColor="accent1" w:themeShade="BF"/>
          <w:sz w:val="26"/>
          <w:szCs w:val="26"/>
        </w:rPr>
      </w:pPr>
      <w:r w:rsidRPr="00DD463C">
        <w:t>Before considering possible design choices for the solution, several legislations must be upheld to</w:t>
      </w:r>
      <w:r>
        <w:t xml:space="preserve"> </w:t>
      </w:r>
      <w:r w:rsidRPr="00DD463C">
        <w:t>ensure health and safety requirements are met. The environment in which the adonisation process takes place can be dangerous considering the acidic solution, the temperature used, and the gas produced</w:t>
      </w:r>
      <w:r w:rsidR="00032330">
        <w:t>, so it is key that legislations are strictly followed to prevent accidents</w:t>
      </w:r>
      <w:r w:rsidRPr="00DD463C">
        <w:t xml:space="preserve">. </w:t>
      </w:r>
      <w:r w:rsidR="00032330">
        <w:t>Examples of these legislation</w:t>
      </w:r>
      <w:r w:rsidR="00453A66">
        <w:t>s</w:t>
      </w:r>
      <w:r w:rsidR="00032330">
        <w:t xml:space="preserve"> include:</w:t>
      </w:r>
    </w:p>
    <w:p w14:paraId="239DEB61" w14:textId="4637EFC2" w:rsidR="00CB3D18" w:rsidRPr="00EC45E7" w:rsidRDefault="00CB3D18" w:rsidP="00EC45E7">
      <w:pPr>
        <w:pStyle w:val="Heading2"/>
      </w:pPr>
      <w:bookmarkStart w:id="6" w:name="_Toc188307401"/>
      <w:r w:rsidRPr="00EC45E7">
        <w:t>Health and Safety at Work etc. Act 1974</w:t>
      </w:r>
      <w:bookmarkEnd w:id="6"/>
    </w:p>
    <w:p w14:paraId="632DB4BF" w14:textId="5D91A777" w:rsidR="00700627" w:rsidRDefault="00453A66" w:rsidP="00D50356">
      <w:r>
        <w:t>One</w:t>
      </w:r>
      <w:r w:rsidR="006225F6">
        <w:t xml:space="preserve"> legislation</w:t>
      </w:r>
      <w:r w:rsidR="007B3123">
        <w:t xml:space="preserve"> </w:t>
      </w:r>
      <w:r w:rsidR="006225F6">
        <w:t>that can be</w:t>
      </w:r>
      <w:r w:rsidR="007B3123">
        <w:t xml:space="preserve"> considered is the Health and Safety at Work etc. Act 19</w:t>
      </w:r>
      <w:r w:rsidR="00CB3D18">
        <w:t>74</w:t>
      </w:r>
      <w:r w:rsidR="00844C68">
        <w:t>, which details the responsibilities of the employer, such as</w:t>
      </w:r>
      <w:r w:rsidR="009C5368">
        <w:t xml:space="preserve"> ‘</w:t>
      </w:r>
      <w:r w:rsidR="009C5368" w:rsidRPr="009C5368">
        <w:t>It shall be the duty of every employer to ensure, so far as is reasonably practicable, the health, safety and welfare at work of all his employees</w:t>
      </w:r>
      <w:r w:rsidR="009C5368">
        <w:t xml:space="preserve">’ </w:t>
      </w:r>
      <w:sdt>
        <w:sdtPr>
          <w:id w:val="-1051914812"/>
          <w:citation/>
        </w:sdtPr>
        <w:sdtContent>
          <w:r w:rsidR="009C5368">
            <w:fldChar w:fldCharType="begin"/>
          </w:r>
          <w:r w:rsidR="009008AD">
            <w:instrText xml:space="preserve">CITATION Hea74_S2 \y  \l 2057 </w:instrText>
          </w:r>
          <w:r w:rsidR="009C5368">
            <w:fldChar w:fldCharType="separate"/>
          </w:r>
          <w:r w:rsidR="002B28FA" w:rsidRPr="002B28FA">
            <w:rPr>
              <w:noProof/>
            </w:rPr>
            <w:t>(Health and Safety at Work etc. Act)</w:t>
          </w:r>
          <w:r w:rsidR="009C5368">
            <w:fldChar w:fldCharType="end"/>
          </w:r>
        </w:sdtContent>
      </w:sdt>
      <w:r w:rsidR="00CB3D18">
        <w:t>. This highlights the importance of the employee</w:t>
      </w:r>
      <w:r w:rsidR="009F6029">
        <w:t>’</w:t>
      </w:r>
      <w:r w:rsidR="00CB3D18">
        <w:t>s</w:t>
      </w:r>
      <w:r w:rsidR="009F6029">
        <w:t xml:space="preserve"> (and other people’s) safety when designing the solution.</w:t>
      </w:r>
    </w:p>
    <w:p w14:paraId="413F6DD9" w14:textId="77777777" w:rsidR="0060794E" w:rsidRPr="00EC45E7" w:rsidRDefault="00700627" w:rsidP="00EC45E7">
      <w:pPr>
        <w:pStyle w:val="Heading2"/>
      </w:pPr>
      <w:bookmarkStart w:id="7" w:name="_Toc188307402"/>
      <w:r w:rsidRPr="00EC45E7">
        <w:t xml:space="preserve">Control </w:t>
      </w:r>
      <w:r w:rsidR="00FD62B8" w:rsidRPr="00EC45E7">
        <w:t xml:space="preserve">of Substances Hazardous to Health </w:t>
      </w:r>
      <w:r w:rsidR="002F7CCA" w:rsidRPr="00EC45E7">
        <w:t>(COSHH) Regulations 2002</w:t>
      </w:r>
      <w:bookmarkEnd w:id="7"/>
    </w:p>
    <w:p w14:paraId="74215BC9" w14:textId="021B9B53" w:rsidR="00B47851" w:rsidRDefault="006225F6" w:rsidP="00E56244">
      <w:r>
        <w:t xml:space="preserve">Another </w:t>
      </w:r>
      <w:r w:rsidR="00E56244">
        <w:t>legislation</w:t>
      </w:r>
      <w:r w:rsidR="008D51D7">
        <w:t xml:space="preserve"> </w:t>
      </w:r>
      <w:r>
        <w:t>that can be</w:t>
      </w:r>
      <w:r w:rsidR="0053093A">
        <w:t xml:space="preserve"> considered </w:t>
      </w:r>
      <w:r w:rsidR="008D51D7">
        <w:t>is the Control of Substances Hazardous to Health Regulations 2002</w:t>
      </w:r>
      <w:r w:rsidR="00C60F6A">
        <w:t xml:space="preserve"> which state</w:t>
      </w:r>
      <w:r w:rsidR="00E11FA7">
        <w:t>s</w:t>
      </w:r>
      <w:r w:rsidR="00C60F6A">
        <w:t xml:space="preserve"> </w:t>
      </w:r>
      <w:r w:rsidR="00E11FA7">
        <w:t xml:space="preserve">that the employer must not expose </w:t>
      </w:r>
      <w:r w:rsidR="00486964">
        <w:t xml:space="preserve">employees to </w:t>
      </w:r>
      <w:r w:rsidR="00403FE0">
        <w:t xml:space="preserve">hazardous substances </w:t>
      </w:r>
      <w:r w:rsidR="00AD36C1">
        <w:t xml:space="preserve">unless the risk has been assessed thoroughly and implemented steps to </w:t>
      </w:r>
      <w:r w:rsidR="00D76645">
        <w:t>mitigate risks</w:t>
      </w:r>
      <w:r w:rsidR="00C60F6A">
        <w:t xml:space="preserve"> </w:t>
      </w:r>
      <w:sdt>
        <w:sdtPr>
          <w:id w:val="1552498569"/>
          <w:citation/>
        </w:sdtPr>
        <w:sdtContent>
          <w:r w:rsidR="00C60F6A">
            <w:fldChar w:fldCharType="begin"/>
          </w:r>
          <w:r w:rsidR="00564ED4">
            <w:instrText xml:space="preserve">CITATION The02 \l 2057 </w:instrText>
          </w:r>
          <w:r w:rsidR="00C60F6A">
            <w:fldChar w:fldCharType="separate"/>
          </w:r>
          <w:r w:rsidR="002B28FA" w:rsidRPr="002B28FA">
            <w:rPr>
              <w:noProof/>
            </w:rPr>
            <w:t>(The Control of Substances Hazardous to Health Regulations, 2002)</w:t>
          </w:r>
          <w:r w:rsidR="00C60F6A">
            <w:fldChar w:fldCharType="end"/>
          </w:r>
        </w:sdtContent>
      </w:sdt>
      <w:r w:rsidR="00284E58">
        <w:t xml:space="preserve">. </w:t>
      </w:r>
      <w:r w:rsidR="00904B5E" w:rsidRPr="00904B5E">
        <w:t>This legislation makes the design take the exposure to the acidic solution into account and ensures that removing the cover does not directly expose the employee to the hazardous substance.</w:t>
      </w:r>
    </w:p>
    <w:p w14:paraId="27AB2A50" w14:textId="77777777" w:rsidR="009E0F48" w:rsidRPr="00EC45E7" w:rsidRDefault="001829FE" w:rsidP="00EC45E7">
      <w:pPr>
        <w:pStyle w:val="Heading2"/>
      </w:pPr>
      <w:bookmarkStart w:id="8" w:name="_Toc188307403"/>
      <w:r w:rsidRPr="00EC45E7">
        <w:t>Manual Handling Operations Regulations 1992</w:t>
      </w:r>
      <w:bookmarkEnd w:id="8"/>
    </w:p>
    <w:p w14:paraId="7FAB6196" w14:textId="51533A77" w:rsidR="001527AA" w:rsidRDefault="0053093A" w:rsidP="00006433">
      <w:r>
        <w:t xml:space="preserve">A third </w:t>
      </w:r>
      <w:r w:rsidR="00DA6F54">
        <w:t xml:space="preserve">legislation to be considered is the </w:t>
      </w:r>
      <w:r w:rsidR="00DA6F54" w:rsidRPr="00DA6F54">
        <w:t>Manual Handling Operations Regulations 1992</w:t>
      </w:r>
      <w:r w:rsidR="00E86D95">
        <w:t xml:space="preserve"> which </w:t>
      </w:r>
      <w:r w:rsidR="00254C30">
        <w:t>states that</w:t>
      </w:r>
      <w:r w:rsidR="00DA3ACF">
        <w:t xml:space="preserve"> employers </w:t>
      </w:r>
      <w:r w:rsidR="00267117">
        <w:t xml:space="preserve">should avoid unnecessary ‘need for hazardous manual handling’ </w:t>
      </w:r>
      <w:sdt>
        <w:sdtPr>
          <w:id w:val="1505164308"/>
          <w:citation/>
        </w:sdtPr>
        <w:sdtContent>
          <w:r w:rsidR="00267117">
            <w:fldChar w:fldCharType="begin"/>
          </w:r>
          <w:r w:rsidR="00267117">
            <w:instrText xml:space="preserve"> CITATION Hea16 \l 2057 </w:instrText>
          </w:r>
          <w:r w:rsidR="00267117">
            <w:fldChar w:fldCharType="separate"/>
          </w:r>
          <w:r w:rsidR="002B28FA" w:rsidRPr="002B28FA">
            <w:rPr>
              <w:noProof/>
            </w:rPr>
            <w:t>(Health and Safety Executive, 2016)</w:t>
          </w:r>
          <w:r w:rsidR="00267117">
            <w:fldChar w:fldCharType="end"/>
          </w:r>
        </w:sdtContent>
      </w:sdt>
      <w:r w:rsidR="00267117">
        <w:t xml:space="preserve">, assess the risk </w:t>
      </w:r>
      <w:r w:rsidR="00A73744">
        <w:t>of</w:t>
      </w:r>
      <w:r w:rsidR="00267117">
        <w:t xml:space="preserve"> injury</w:t>
      </w:r>
      <w:r w:rsidR="00A73744">
        <w:t>, and reduce the risk of injury</w:t>
      </w:r>
      <w:sdt>
        <w:sdtPr>
          <w:id w:val="1522973144"/>
          <w:citation/>
        </w:sdtPr>
        <w:sdtContent>
          <w:r w:rsidR="0016112E">
            <w:fldChar w:fldCharType="begin"/>
          </w:r>
          <w:r w:rsidR="0016112E">
            <w:instrText xml:space="preserve"> CITATION Hea16 \l 2057 </w:instrText>
          </w:r>
          <w:r w:rsidR="0016112E">
            <w:fldChar w:fldCharType="separate"/>
          </w:r>
          <w:r w:rsidR="002B28FA">
            <w:rPr>
              <w:noProof/>
            </w:rPr>
            <w:t xml:space="preserve"> </w:t>
          </w:r>
          <w:r w:rsidR="002B28FA" w:rsidRPr="002B28FA">
            <w:rPr>
              <w:noProof/>
            </w:rPr>
            <w:t>(Health and Safety Executive, 2016)</w:t>
          </w:r>
          <w:r w:rsidR="0016112E">
            <w:fldChar w:fldCharType="end"/>
          </w:r>
        </w:sdtContent>
      </w:sdt>
      <w:r w:rsidR="00006433">
        <w:t>.</w:t>
      </w:r>
      <w:r w:rsidR="00871264">
        <w:t xml:space="preserve"> This will</w:t>
      </w:r>
      <w:r w:rsidR="002E2B16">
        <w:t xml:space="preserve"> add</w:t>
      </w:r>
      <w:r w:rsidR="00871264">
        <w:t xml:space="preserve"> additional constraints around the weight of</w:t>
      </w:r>
      <w:r w:rsidR="00FB60CD">
        <w:t xml:space="preserve"> the solution if the cover is to be lifted or moved by an employee</w:t>
      </w:r>
      <w:r w:rsidR="000B664E">
        <w:t>, as well as the method of movement to ensure risk to the employee is minimal.</w:t>
      </w:r>
    </w:p>
    <w:p w14:paraId="1FBE6C28" w14:textId="77777777" w:rsidR="0053328A" w:rsidRDefault="00830EEB" w:rsidP="00D46ADB">
      <w:pPr>
        <w:pStyle w:val="Heading2"/>
      </w:pPr>
      <w:bookmarkStart w:id="9" w:name="_Toc188307404"/>
      <w:r>
        <w:t xml:space="preserve">The </w:t>
      </w:r>
      <w:r w:rsidR="00D46ADB">
        <w:t xml:space="preserve">Provision </w:t>
      </w:r>
      <w:r>
        <w:t>and Use</w:t>
      </w:r>
      <w:r w:rsidR="00524B98">
        <w:t xml:space="preserve"> of Work Equipment Regulation</w:t>
      </w:r>
      <w:r w:rsidR="00022894">
        <w:t>s (PUWER) 1998</w:t>
      </w:r>
      <w:bookmarkEnd w:id="9"/>
      <w:r w:rsidR="00C501ED">
        <w:t xml:space="preserve">   </w:t>
      </w:r>
    </w:p>
    <w:p w14:paraId="7469ED68" w14:textId="3B1C8B9D" w:rsidR="00EC72A7" w:rsidRDefault="0053328A" w:rsidP="0053328A">
      <w:r>
        <w:t>A fourth legislation to consider is</w:t>
      </w:r>
      <w:r w:rsidR="0022059B">
        <w:t xml:space="preserve"> the Provision and Use of Work Equipment Regulations 1988</w:t>
      </w:r>
      <w:r w:rsidR="00AD062C">
        <w:t>, which places ‘</w:t>
      </w:r>
      <w:r w:rsidR="00EE2924" w:rsidRPr="00EE2924">
        <w:t>a duty on employers to ensure the work equipment they own, operate, and have control over is safe to use at all times</w:t>
      </w:r>
      <w:r w:rsidR="00AD062C">
        <w:t>’</w:t>
      </w:r>
      <w:r w:rsidR="00C501ED">
        <w:t xml:space="preserve"> </w:t>
      </w:r>
      <w:sdt>
        <w:sdtPr>
          <w:id w:val="-1793047485"/>
          <w:citation/>
        </w:sdtPr>
        <w:sdtContent>
          <w:r w:rsidR="00EE2924">
            <w:fldChar w:fldCharType="begin"/>
          </w:r>
          <w:r w:rsidR="00EE2924">
            <w:instrText xml:space="preserve"> CITATION Pen25 \l 2057 </w:instrText>
          </w:r>
          <w:r w:rsidR="00EE2924">
            <w:fldChar w:fldCharType="separate"/>
          </w:r>
          <w:r w:rsidR="002B28FA" w:rsidRPr="002B28FA">
            <w:rPr>
              <w:noProof/>
            </w:rPr>
            <w:t>(Penny Engineering Group, n.d.)</w:t>
          </w:r>
          <w:r w:rsidR="00EE2924">
            <w:fldChar w:fldCharType="end"/>
          </w:r>
        </w:sdtContent>
      </w:sdt>
      <w:r w:rsidR="00CF7F86">
        <w:t>. This places further emphasis on safety</w:t>
      </w:r>
      <w:r w:rsidR="00DB46F3">
        <w:t>, stating that all equipment must be</w:t>
      </w:r>
      <w:r w:rsidR="002F4E65">
        <w:t xml:space="preserve"> maintained and logge</w:t>
      </w:r>
      <w:r w:rsidR="00D90538">
        <w:t>d</w:t>
      </w:r>
      <w:r w:rsidR="002F4E65">
        <w:t xml:space="preserve">, as well as </w:t>
      </w:r>
      <w:r w:rsidR="003644FF">
        <w:t>‘</w:t>
      </w:r>
      <w:r w:rsidR="002F4E65">
        <w:t xml:space="preserve">adequate </w:t>
      </w:r>
      <w:r w:rsidR="003644FF">
        <w:t>levels of training’</w:t>
      </w:r>
      <w:sdt>
        <w:sdtPr>
          <w:id w:val="1230118167"/>
          <w:citation/>
        </w:sdtPr>
        <w:sdtContent>
          <w:r w:rsidR="003644FF">
            <w:fldChar w:fldCharType="begin"/>
          </w:r>
          <w:r w:rsidR="003644FF">
            <w:instrText xml:space="preserve"> CITATION Pen25 \l 2057 </w:instrText>
          </w:r>
          <w:r w:rsidR="003644FF">
            <w:fldChar w:fldCharType="separate"/>
          </w:r>
          <w:r w:rsidR="002B28FA">
            <w:rPr>
              <w:noProof/>
            </w:rPr>
            <w:t xml:space="preserve"> </w:t>
          </w:r>
          <w:r w:rsidR="002B28FA" w:rsidRPr="002B28FA">
            <w:rPr>
              <w:noProof/>
            </w:rPr>
            <w:t>(Penny Engineering Group, n.d.)</w:t>
          </w:r>
          <w:r w:rsidR="003644FF">
            <w:fldChar w:fldCharType="end"/>
          </w:r>
        </w:sdtContent>
      </w:sdt>
      <w:r w:rsidR="00930148">
        <w:t xml:space="preserve">. This means that the final design should be safe, easy to maintain, and require little training </w:t>
      </w:r>
      <w:proofErr w:type="gramStart"/>
      <w:r w:rsidR="00930148">
        <w:t>in order to</w:t>
      </w:r>
      <w:proofErr w:type="gramEnd"/>
      <w:r w:rsidR="00930148">
        <w:t xml:space="preserve"> keep the process simple and mi</w:t>
      </w:r>
      <w:r w:rsidR="00EB736F">
        <w:t>tigate possible sources for mistakes.</w:t>
      </w:r>
      <w:r w:rsidR="00C501ED">
        <w:t xml:space="preserve">       </w:t>
      </w:r>
      <w:r w:rsidR="00EC72A7">
        <w:br w:type="page"/>
      </w:r>
    </w:p>
    <w:p w14:paraId="206768C7" w14:textId="5B0BC2FD" w:rsidR="00670B27" w:rsidRPr="00670B27" w:rsidRDefault="00C60423" w:rsidP="00C60423">
      <w:pPr>
        <w:pStyle w:val="Heading1"/>
        <w:rPr>
          <w:rFonts w:asciiTheme="majorHAnsi" w:hAnsiTheme="majorHAnsi"/>
        </w:rPr>
      </w:pPr>
      <w:bookmarkStart w:id="10" w:name="_Toc188307405"/>
      <w:r>
        <w:lastRenderedPageBreak/>
        <w:t>Specification</w:t>
      </w:r>
      <w:bookmarkEnd w:id="10"/>
    </w:p>
    <w:p w14:paraId="47ABAD27" w14:textId="1696DD87" w:rsidR="00C47B31" w:rsidRPr="00C47B31" w:rsidRDefault="0075179C" w:rsidP="003C745E">
      <w:r w:rsidRPr="0075179C">
        <w:t xml:space="preserve">Before conducting research and developing designs, it is important to consider the primary </w:t>
      </w:r>
      <w:r w:rsidR="0092107C">
        <w:t xml:space="preserve">requirements </w:t>
      </w:r>
      <w:r w:rsidRPr="0075179C">
        <w:t xml:space="preserve">of the design. </w:t>
      </w:r>
    </w:p>
    <w:p w14:paraId="5BD86BDF" w14:textId="7A8866BC" w:rsidR="0017654E" w:rsidRDefault="0017654E" w:rsidP="0017654E">
      <w:pPr>
        <w:pStyle w:val="Heading2"/>
      </w:pPr>
      <w:bookmarkStart w:id="11" w:name="_Toc188307406"/>
      <w:r>
        <w:t>Material</w:t>
      </w:r>
      <w:r w:rsidR="00812A7C">
        <w:t xml:space="preserve"> Selection</w:t>
      </w:r>
      <w:bookmarkEnd w:id="11"/>
    </w:p>
    <w:p w14:paraId="14A5DBC5" w14:textId="709DF7C8" w:rsidR="003315CB" w:rsidRDefault="003315CB" w:rsidP="00670B27">
      <w:r w:rsidRPr="003315CB">
        <w:t>First, it would require a reasonably strong material that has a good resistance to the acid. The cover will be under constant fumes and heat, so it will need to be durable, and the solution should also be able to withstand similar environments in case there is, a spill or acid splashes onto it. Some materials have already gone under testing when developing the tank (See Table 4.1</w:t>
      </w:r>
      <w:r w:rsidR="004F23E4">
        <w:t>.1</w:t>
      </w:r>
      <w:r w:rsidRPr="003315CB">
        <w:t>), 3 out of 4 of these materials should be suitable but will depend on what the final design will require.</w:t>
      </w:r>
    </w:p>
    <w:p w14:paraId="52621A4A" w14:textId="6E48DFFF" w:rsidR="00BE5E14" w:rsidRDefault="00BE5E14" w:rsidP="00CC4426">
      <w:pPr>
        <w:pStyle w:val="Caption"/>
        <w:keepNext/>
        <w:jc w:val="center"/>
      </w:pPr>
      <w:r>
        <w:t>Table 4.1</w:t>
      </w:r>
      <w:r w:rsidR="004F23E4">
        <w:t>.1</w:t>
      </w:r>
      <w:r>
        <w:t xml:space="preserve"> - Material Comparison </w:t>
      </w:r>
      <w:sdt>
        <w:sdtPr>
          <w:id w:val="1037395532"/>
          <w:citation/>
        </w:sdtPr>
        <w:sdtContent>
          <w:r>
            <w:fldChar w:fldCharType="begin"/>
          </w:r>
          <w:r>
            <w:instrText xml:space="preserve"> CITATION Uni24 \l 2057 </w:instrText>
          </w:r>
          <w:r>
            <w:fldChar w:fldCharType="separate"/>
          </w:r>
          <w:r w:rsidR="002B28FA" w:rsidRPr="002B28FA">
            <w:rPr>
              <w:noProof/>
            </w:rPr>
            <w:t>(University of Wales Trinity Saint David, 2024)</w:t>
          </w:r>
          <w:r>
            <w:fldChar w:fldCharType="end"/>
          </w:r>
        </w:sdtContent>
      </w:sdt>
    </w:p>
    <w:p w14:paraId="3040D9A8" w14:textId="4E92D400" w:rsidR="000551B9" w:rsidRPr="000551B9" w:rsidRDefault="000551B9" w:rsidP="000551B9">
      <w:pPr>
        <w:jc w:val="center"/>
      </w:pPr>
      <w:r w:rsidRPr="000551B9">
        <w:drawing>
          <wp:inline distT="0" distB="0" distL="0" distR="0" wp14:anchorId="71DBE687" wp14:editId="3582315E">
            <wp:extent cx="5731510" cy="4025265"/>
            <wp:effectExtent l="0" t="0" r="2540" b="0"/>
            <wp:docPr id="566244031" name="Picture 1" descr="A table of information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244031" name="Picture 1" descr="A table of information on a white background&#10;&#10;Description automatically generated"/>
                    <pic:cNvPicPr/>
                  </pic:nvPicPr>
                  <pic:blipFill>
                    <a:blip r:embed="rId16"/>
                    <a:stretch>
                      <a:fillRect/>
                    </a:stretch>
                  </pic:blipFill>
                  <pic:spPr>
                    <a:xfrm>
                      <a:off x="0" y="0"/>
                      <a:ext cx="5731510" cy="4025265"/>
                    </a:xfrm>
                    <a:prstGeom prst="rect">
                      <a:avLst/>
                    </a:prstGeom>
                  </pic:spPr>
                </pic:pic>
              </a:graphicData>
            </a:graphic>
          </wp:inline>
        </w:drawing>
      </w:r>
    </w:p>
    <w:p w14:paraId="551CEF9E" w14:textId="298F6BEE" w:rsidR="004C4ED1" w:rsidRPr="00BC29BD" w:rsidRDefault="004C4ED1" w:rsidP="00BC29BD">
      <w:pPr>
        <w:pStyle w:val="Heading2"/>
      </w:pPr>
      <w:bookmarkStart w:id="12" w:name="_Toc188307407"/>
      <w:r w:rsidRPr="00BC29BD">
        <w:t>Material Density / Weight</w:t>
      </w:r>
      <w:bookmarkEnd w:id="12"/>
    </w:p>
    <w:p w14:paraId="061B8778" w14:textId="46C85451" w:rsidR="004C4ED1" w:rsidRDefault="004C4ED1" w:rsidP="004C4ED1">
      <w:r>
        <w:t xml:space="preserve">The weight of the cover is </w:t>
      </w:r>
      <w:r w:rsidR="009D2665">
        <w:t>the primary constraint of the solution as it needs to be operated by a single person</w:t>
      </w:r>
      <w:r w:rsidR="00B31EC6">
        <w:t xml:space="preserve">. </w:t>
      </w:r>
      <w:r w:rsidR="00740FEB">
        <w:t>‘</w:t>
      </w:r>
      <w:r w:rsidR="00740FEB" w:rsidRPr="00740FEB">
        <w:t>The guidelines suggest that the maximum weight men should lift at work is 25kg</w:t>
      </w:r>
      <w:r w:rsidR="00740FEB">
        <w:t>’</w:t>
      </w:r>
      <w:r w:rsidR="00903275">
        <w:t xml:space="preserve"> </w:t>
      </w:r>
      <w:sdt>
        <w:sdtPr>
          <w:id w:val="2044867737"/>
          <w:citation/>
        </w:sdtPr>
        <w:sdtContent>
          <w:r w:rsidR="00903275">
            <w:fldChar w:fldCharType="begin"/>
          </w:r>
          <w:r w:rsidR="00903275">
            <w:instrText xml:space="preserve"> CITATION Bec25 \l 2057 </w:instrText>
          </w:r>
          <w:r w:rsidR="00903275">
            <w:fldChar w:fldCharType="separate"/>
          </w:r>
          <w:r w:rsidR="002B28FA" w:rsidRPr="002B28FA">
            <w:rPr>
              <w:noProof/>
            </w:rPr>
            <w:t>(Beckett &amp; Co Solicitors, n.d.)</w:t>
          </w:r>
          <w:r w:rsidR="00903275">
            <w:fldChar w:fldCharType="end"/>
          </w:r>
        </w:sdtContent>
      </w:sdt>
      <w:r w:rsidR="00740FEB">
        <w:t xml:space="preserve"> (16kg</w:t>
      </w:r>
      <w:r w:rsidR="00903275">
        <w:t xml:space="preserve"> for women</w:t>
      </w:r>
      <w:r w:rsidR="00740FEB">
        <w:t>)</w:t>
      </w:r>
      <w:r w:rsidR="00881348">
        <w:t xml:space="preserve">, </w:t>
      </w:r>
      <w:r w:rsidR="00E27E8A" w:rsidRPr="00E27E8A">
        <w:t xml:space="preserve">this will largely guide the final design in ensuring safety. The densities for </w:t>
      </w:r>
      <w:r w:rsidR="00564ED4" w:rsidRPr="00E27E8A">
        <w:t>Polypropylene</w:t>
      </w:r>
      <w:r w:rsidR="00564ED4">
        <w:t xml:space="preserve"> (PP)</w:t>
      </w:r>
      <w:r w:rsidR="00E27E8A" w:rsidRPr="00E27E8A">
        <w:t>, Stainless Steel</w:t>
      </w:r>
      <w:r w:rsidR="00BC29BD">
        <w:t xml:space="preserve">, </w:t>
      </w:r>
      <w:r w:rsidR="00E27E8A" w:rsidRPr="00E27E8A">
        <w:t xml:space="preserve">and Aluminium (Al 6061) </w:t>
      </w:r>
      <w:r w:rsidR="00BC29BD">
        <w:t>are</w:t>
      </w:r>
      <w:r w:rsidR="004A4470">
        <w:t xml:space="preserve"> </w:t>
      </w:r>
      <w:r w:rsidR="00BC29BD">
        <w:t>0.895 – 0.940 g/cm</w:t>
      </w:r>
      <w:r w:rsidR="004A4470">
        <w:rPr>
          <w:vertAlign w:val="superscript"/>
        </w:rPr>
        <w:t>3</w:t>
      </w:r>
      <w:r w:rsidR="004A4470">
        <w:t xml:space="preserve"> </w:t>
      </w:r>
      <w:sdt>
        <w:sdtPr>
          <w:id w:val="-406077751"/>
          <w:citation/>
        </w:sdtPr>
        <w:sdtContent>
          <w:r w:rsidR="00BC29BD">
            <w:fldChar w:fldCharType="begin"/>
          </w:r>
          <w:r w:rsidR="00BC29BD">
            <w:instrText xml:space="preserve"> CITATION Pla25 \l 2057 </w:instrText>
          </w:r>
          <w:r w:rsidR="00BC29BD">
            <w:fldChar w:fldCharType="separate"/>
          </w:r>
          <w:r w:rsidR="002B28FA" w:rsidRPr="002B28FA">
            <w:rPr>
              <w:noProof/>
            </w:rPr>
            <w:t>(Plastics Europe, n.d.)</w:t>
          </w:r>
          <w:r w:rsidR="00BC29BD">
            <w:fldChar w:fldCharType="end"/>
          </w:r>
        </w:sdtContent>
      </w:sdt>
      <w:r w:rsidR="00BC29BD">
        <w:t>, 7.93</w:t>
      </w:r>
      <w:r w:rsidR="004A4470" w:rsidRPr="004A4470">
        <w:t xml:space="preserve"> </w:t>
      </w:r>
      <w:r w:rsidR="004A4470">
        <w:t>g/cm</w:t>
      </w:r>
      <w:r w:rsidR="004A4470">
        <w:rPr>
          <w:vertAlign w:val="superscript"/>
        </w:rPr>
        <w:t>3</w:t>
      </w:r>
      <w:r w:rsidR="00BC29BD">
        <w:t xml:space="preserve"> </w:t>
      </w:r>
      <w:sdt>
        <w:sdtPr>
          <w:id w:val="186027139"/>
          <w:citation/>
        </w:sdtPr>
        <w:sdtContent>
          <w:r w:rsidR="00BC29BD">
            <w:fldChar w:fldCharType="begin"/>
          </w:r>
          <w:r w:rsidR="00BC29BD">
            <w:instrText xml:space="preserve"> CITATION AMC23 \l 2057 </w:instrText>
          </w:r>
          <w:r w:rsidR="00BC29BD">
            <w:fldChar w:fldCharType="separate"/>
          </w:r>
          <w:r w:rsidR="002B28FA" w:rsidRPr="002B28FA">
            <w:rPr>
              <w:noProof/>
            </w:rPr>
            <w:t>(AMC, 2023)</w:t>
          </w:r>
          <w:r w:rsidR="00BC29BD">
            <w:fldChar w:fldCharType="end"/>
          </w:r>
        </w:sdtContent>
      </w:sdt>
      <w:r w:rsidR="00BC29BD">
        <w:t>,</w:t>
      </w:r>
      <w:r w:rsidR="004A4470">
        <w:t xml:space="preserve"> and</w:t>
      </w:r>
      <w:r w:rsidR="00BC29BD">
        <w:t xml:space="preserve"> </w:t>
      </w:r>
      <w:r w:rsidR="004A4470">
        <w:t>2.70</w:t>
      </w:r>
      <w:r w:rsidR="004A4470" w:rsidRPr="004A4470">
        <w:t xml:space="preserve"> </w:t>
      </w:r>
      <w:r w:rsidR="004A4470">
        <w:t>g/cm</w:t>
      </w:r>
      <w:r w:rsidR="004A4470">
        <w:rPr>
          <w:vertAlign w:val="superscript"/>
        </w:rPr>
        <w:t>3</w:t>
      </w:r>
      <w:r w:rsidR="004A4470">
        <w:t xml:space="preserve"> </w:t>
      </w:r>
      <w:sdt>
        <w:sdtPr>
          <w:id w:val="-1748482854"/>
          <w:citation/>
        </w:sdtPr>
        <w:sdtContent>
          <w:r w:rsidR="004A4470">
            <w:fldChar w:fldCharType="begin"/>
          </w:r>
          <w:r w:rsidR="004A4470">
            <w:instrText xml:space="preserve"> CITATION Mat25 \l 2057 </w:instrText>
          </w:r>
          <w:r w:rsidR="004A4470">
            <w:fldChar w:fldCharType="separate"/>
          </w:r>
          <w:r w:rsidR="002B28FA" w:rsidRPr="002B28FA">
            <w:rPr>
              <w:noProof/>
            </w:rPr>
            <w:t>(MatWeb, n.d.)</w:t>
          </w:r>
          <w:r w:rsidR="004A4470">
            <w:fldChar w:fldCharType="end"/>
          </w:r>
        </w:sdtContent>
      </w:sdt>
      <w:r w:rsidR="004A4470">
        <w:t xml:space="preserve"> </w:t>
      </w:r>
      <w:r w:rsidR="00BC29BD">
        <w:t>respectively</w:t>
      </w:r>
      <w:r w:rsidR="00453A66">
        <w:t>.</w:t>
      </w:r>
    </w:p>
    <w:p w14:paraId="0715BD5A" w14:textId="4FA5B920" w:rsidR="002B5DF4" w:rsidRPr="002B5DF4" w:rsidRDefault="002B5DF4" w:rsidP="00BC29BD">
      <w:pPr>
        <w:pStyle w:val="Heading2"/>
        <w:rPr>
          <w:rFonts w:asciiTheme="majorHAnsi" w:hAnsiTheme="majorHAnsi"/>
        </w:rPr>
      </w:pPr>
      <w:bookmarkStart w:id="13" w:name="_Toc188307408"/>
      <w:r>
        <w:lastRenderedPageBreak/>
        <w:t>Cover Dimensions</w:t>
      </w:r>
      <w:bookmarkEnd w:id="13"/>
    </w:p>
    <w:p w14:paraId="3545A698" w14:textId="0F16BADE" w:rsidR="004A4470" w:rsidRDefault="002B5DF4" w:rsidP="002B5DF4">
      <w:r>
        <w:t>The cover</w:t>
      </w:r>
      <w:r w:rsidR="00453A66">
        <w:t>’s dimensions</w:t>
      </w:r>
      <w:r>
        <w:t xml:space="preserve"> should be considered</w:t>
      </w:r>
      <w:r w:rsidR="00133A37">
        <w:t xml:space="preserve"> as the solution may be to alter it in some way. However, the </w:t>
      </w:r>
      <w:r w:rsidR="00266F78">
        <w:t xml:space="preserve">overall </w:t>
      </w:r>
      <w:r w:rsidR="00EB729E">
        <w:t>dimensions should remai</w:t>
      </w:r>
      <w:r w:rsidR="003C745E">
        <w:t>n</w:t>
      </w:r>
      <w:r w:rsidR="00EB729E">
        <w:t xml:space="preserve"> 1770mm x 1020mm x 20mm</w:t>
      </w:r>
      <w:r w:rsidR="00FE605D">
        <w:t xml:space="preserve"> to ensure a proper fit with the anodising tank</w:t>
      </w:r>
      <w:r w:rsidR="004C4ED1">
        <w:t>.</w:t>
      </w:r>
    </w:p>
    <w:p w14:paraId="1C934F37" w14:textId="77777777" w:rsidR="004A4470" w:rsidRDefault="004A4470" w:rsidP="004A4470">
      <w:pPr>
        <w:pStyle w:val="Heading2"/>
      </w:pPr>
      <w:bookmarkStart w:id="14" w:name="_Toc188307409"/>
      <w:r>
        <w:t>Ease of Use</w:t>
      </w:r>
      <w:bookmarkEnd w:id="14"/>
    </w:p>
    <w:p w14:paraId="1A815E4C" w14:textId="3D664F6E" w:rsidR="00764514" w:rsidRPr="00764514" w:rsidRDefault="00453A66" w:rsidP="004A4470">
      <w:r w:rsidRPr="00453A66">
        <w:t>The primary complaint of the original solution was that it was challenging to place correctly, so alleviating that would greatly improve safety and reduce the risk of the cover being placed incorrectly.</w:t>
      </w:r>
      <w:r w:rsidR="00764514">
        <w:br w:type="page"/>
      </w:r>
    </w:p>
    <w:p w14:paraId="36A66340" w14:textId="0BC8E601" w:rsidR="00764514" w:rsidRDefault="00BE6A4E" w:rsidP="00764514">
      <w:pPr>
        <w:pStyle w:val="Heading1"/>
      </w:pPr>
      <w:bookmarkStart w:id="15" w:name="_Toc188307410"/>
      <w:r>
        <w:lastRenderedPageBreak/>
        <w:t>Design</w:t>
      </w:r>
      <w:r w:rsidR="00E15ED5">
        <w:t xml:space="preserve"> Concepts</w:t>
      </w:r>
      <w:bookmarkEnd w:id="15"/>
    </w:p>
    <w:p w14:paraId="66EA69A1" w14:textId="219B9A94" w:rsidR="005B0029" w:rsidRPr="005B0029" w:rsidRDefault="005B0029" w:rsidP="005B0029">
      <w:r>
        <w:t>After considering the specification, and after some research, there are 3 design that seem feasible and realistic.</w:t>
      </w:r>
    </w:p>
    <w:p w14:paraId="322BB279" w14:textId="037CD34A" w:rsidR="00453A66" w:rsidRDefault="005B0029" w:rsidP="005B0029">
      <w:pPr>
        <w:pStyle w:val="Heading2"/>
      </w:pPr>
      <w:bookmarkStart w:id="16" w:name="_Toc188307411"/>
      <w:r>
        <w:t>Roller Tracks</w:t>
      </w:r>
      <w:bookmarkEnd w:id="16"/>
    </w:p>
    <w:p w14:paraId="0D1E8864" w14:textId="77777777" w:rsidR="00CC4426" w:rsidRDefault="005B0029" w:rsidP="007004BB">
      <w:pPr>
        <w:keepNext/>
        <w:jc w:val="center"/>
      </w:pPr>
      <w:r>
        <w:t xml:space="preserve">The first design is based on roller tracks (See Figure </w:t>
      </w:r>
      <w:r w:rsidR="00CC4426">
        <w:t>5.1.1</w:t>
      </w:r>
      <w:r>
        <w:t>), this would allow the cover to easily slide in and out with less effort.</w:t>
      </w:r>
      <w:r w:rsidR="00CC4426">
        <w:br/>
      </w:r>
      <w:r w:rsidR="00CC4426">
        <w:rPr>
          <w:noProof/>
        </w:rPr>
        <w:drawing>
          <wp:inline distT="0" distB="0" distL="0" distR="0" wp14:anchorId="2D916A36" wp14:editId="2908E5AB">
            <wp:extent cx="5192038" cy="2918149"/>
            <wp:effectExtent l="0" t="0" r="8890" b="0"/>
            <wp:docPr id="759550155" name="Picture 8" descr="3842993431/2000 | Bosch Rexroth Roller Track, 28mm Diameter, 24mm Width,  2000mm x 35mm | 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842993431/2000 | Bosch Rexroth Roller Track, 28mm Diameter, 24mm Width,  2000mm x 35mm | R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96542" cy="2920680"/>
                    </a:xfrm>
                    <a:prstGeom prst="rect">
                      <a:avLst/>
                    </a:prstGeom>
                    <a:noFill/>
                    <a:ln>
                      <a:noFill/>
                    </a:ln>
                  </pic:spPr>
                </pic:pic>
              </a:graphicData>
            </a:graphic>
          </wp:inline>
        </w:drawing>
      </w:r>
    </w:p>
    <w:p w14:paraId="4F983117" w14:textId="1C1B3F3C" w:rsidR="005B0029" w:rsidRDefault="00CC4426" w:rsidP="00CC4426">
      <w:pPr>
        <w:pStyle w:val="Caption"/>
        <w:jc w:val="center"/>
      </w:pPr>
      <w:r>
        <w:t xml:space="preserve">Figure 5.1.1 - Roller Track Diagram </w:t>
      </w:r>
      <w:sdt>
        <w:sdtPr>
          <w:id w:val="563375208"/>
          <w:citation/>
        </w:sdtPr>
        <w:sdtContent>
          <w:r>
            <w:fldChar w:fldCharType="begin"/>
          </w:r>
          <w:r>
            <w:instrText xml:space="preserve"> CITATION RS25 \l 2057 </w:instrText>
          </w:r>
          <w:r>
            <w:fldChar w:fldCharType="separate"/>
          </w:r>
          <w:r w:rsidR="002B28FA" w:rsidRPr="002B28FA">
            <w:rPr>
              <w:noProof/>
            </w:rPr>
            <w:t>(RS, n.d.)</w:t>
          </w:r>
          <w:r>
            <w:fldChar w:fldCharType="end"/>
          </w:r>
        </w:sdtContent>
      </w:sdt>
    </w:p>
    <w:p w14:paraId="39676A4F" w14:textId="13830E0E" w:rsidR="00CC4426" w:rsidRDefault="00CC4426" w:rsidP="00CC4426">
      <w:r>
        <w:t>The design can then be furthered to split the cover into 2 pieces to ensure that the cover is much more manageable for a single person (See Figure 5.1.2). There are several benefits to this design, such as its ease of use, because the cover does not need to be lifted, and instead pulled making the task easier.</w:t>
      </w:r>
      <w:r w:rsidR="00A6288D">
        <w:t xml:space="preserve"> Another benefit is that the cover would no longer need to be aligned as it will only be able to move forward and backward. However, the disadvantage to this design is the roller will likely be exposed to the acid and would possibly need frequent replacement. Another disadvantage is that this design would be more expensive and tedious to produce on a larger scale, it would be more beneficial to purchase pre-made tracks, which also has its drawbacks.</w:t>
      </w:r>
    </w:p>
    <w:p w14:paraId="403A2284" w14:textId="77777777" w:rsidR="00CC4426" w:rsidRDefault="00CC4426" w:rsidP="00CC4426">
      <w:pPr>
        <w:keepNext/>
        <w:jc w:val="center"/>
      </w:pPr>
      <w:r>
        <w:rPr>
          <w:noProof/>
        </w:rPr>
        <w:lastRenderedPageBreak/>
        <w:drawing>
          <wp:inline distT="0" distB="0" distL="0" distR="0" wp14:anchorId="482493EB" wp14:editId="5FF88CFD">
            <wp:extent cx="2934629" cy="4383211"/>
            <wp:effectExtent l="0" t="317" r="0" b="0"/>
            <wp:docPr id="369157290" name="Picture 9" descr="A paper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157290" name="Picture 9" descr="A paper with drawings on it&#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8453" t="-1516" r="12413" b="12867"/>
                    <a:stretch/>
                  </pic:blipFill>
                  <pic:spPr bwMode="auto">
                    <a:xfrm rot="16200000">
                      <a:off x="0" y="0"/>
                      <a:ext cx="2956879" cy="4416443"/>
                    </a:xfrm>
                    <a:prstGeom prst="rect">
                      <a:avLst/>
                    </a:prstGeom>
                    <a:noFill/>
                    <a:ln>
                      <a:noFill/>
                    </a:ln>
                    <a:extLst>
                      <a:ext uri="{53640926-AAD7-44D8-BBD7-CCE9431645EC}">
                        <a14:shadowObscured xmlns:a14="http://schemas.microsoft.com/office/drawing/2010/main"/>
                      </a:ext>
                    </a:extLst>
                  </pic:spPr>
                </pic:pic>
              </a:graphicData>
            </a:graphic>
          </wp:inline>
        </w:drawing>
      </w:r>
    </w:p>
    <w:p w14:paraId="2D1DFB00" w14:textId="173229F3" w:rsidR="00CC4426" w:rsidRPr="00CC4426" w:rsidRDefault="00CC4426" w:rsidP="00CC4426">
      <w:pPr>
        <w:pStyle w:val="Caption"/>
        <w:jc w:val="center"/>
      </w:pPr>
      <w:r>
        <w:t>Figure 5.1.2 - Sketch of Roller Track Based Cover</w:t>
      </w:r>
    </w:p>
    <w:p w14:paraId="4DBFD9DE" w14:textId="6646BE7C" w:rsidR="005B0029" w:rsidRDefault="005B0029" w:rsidP="005B0029">
      <w:pPr>
        <w:pStyle w:val="Heading2"/>
      </w:pPr>
      <w:bookmarkStart w:id="17" w:name="_Toc188307412"/>
      <w:r>
        <w:t>Hoist</w:t>
      </w:r>
      <w:bookmarkEnd w:id="17"/>
    </w:p>
    <w:p w14:paraId="1E49617D" w14:textId="6DDA8746" w:rsidR="004F23E4" w:rsidRDefault="00A6288D" w:rsidP="00A6288D">
      <w:r>
        <w:t>Another possible solution is to take advantage of the already existing hoist and mechanism used to lower aluminium parts into the anodising tank. The mechanism makes use of wire rope and clamps to raise and lower the part (See Figure 2.1) which could potentially be used to raise and lower the cover. The material of the cover could also be changed to lower the weight, reducing the risk of the wire rope braking or clamp slipping</w:t>
      </w:r>
      <w:r w:rsidR="007004BB">
        <w:t xml:space="preserve"> </w:t>
      </w:r>
      <w:r w:rsidR="007004BB">
        <w:t>(See Figure 5.2.1</w:t>
      </w:r>
      <w:r w:rsidR="007004BB">
        <w:t xml:space="preserve">). The benefits of this are that the cover will not be removed by hand, severely reducing the risk </w:t>
      </w:r>
      <w:r w:rsidR="00EB1B01">
        <w:t>of</w:t>
      </w:r>
      <w:r w:rsidR="007004BB">
        <w:t xml:space="preserve"> acid burns. It would also be relatively cheap as it makes use of an existing mechanism. However, the disadvantage of this design is that it may still be difficult to place the cover correctly and will rely largely on the skill of the person operating the hoist.</w:t>
      </w:r>
      <w:r w:rsidR="007004BB">
        <w:tab/>
      </w:r>
    </w:p>
    <w:p w14:paraId="4912E51A" w14:textId="77777777" w:rsidR="004F23E4" w:rsidRDefault="004F23E4" w:rsidP="004F23E4">
      <w:pPr>
        <w:keepNext/>
        <w:jc w:val="center"/>
      </w:pPr>
      <w:r>
        <w:rPr>
          <w:noProof/>
        </w:rPr>
        <w:drawing>
          <wp:inline distT="0" distB="0" distL="0" distR="0" wp14:anchorId="0AA2F49F" wp14:editId="5B0B6A44">
            <wp:extent cx="2588402" cy="4221128"/>
            <wp:effectExtent l="2857" t="0" r="5398" b="5397"/>
            <wp:docPr id="818053843" name="Picture 10"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53843" name="Picture 10" descr="A white paper with writing on it&#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1712" t="1587" r="21644" b="16898"/>
                    <a:stretch/>
                  </pic:blipFill>
                  <pic:spPr bwMode="auto">
                    <a:xfrm rot="16200000">
                      <a:off x="0" y="0"/>
                      <a:ext cx="2630340" cy="4289521"/>
                    </a:xfrm>
                    <a:prstGeom prst="rect">
                      <a:avLst/>
                    </a:prstGeom>
                    <a:noFill/>
                    <a:ln>
                      <a:noFill/>
                    </a:ln>
                    <a:extLst>
                      <a:ext uri="{53640926-AAD7-44D8-BBD7-CCE9431645EC}">
                        <a14:shadowObscured xmlns:a14="http://schemas.microsoft.com/office/drawing/2010/main"/>
                      </a:ext>
                    </a:extLst>
                  </pic:spPr>
                </pic:pic>
              </a:graphicData>
            </a:graphic>
          </wp:inline>
        </w:drawing>
      </w:r>
    </w:p>
    <w:p w14:paraId="61679690" w14:textId="6297C9CF" w:rsidR="004F23E4" w:rsidRPr="00A6288D" w:rsidRDefault="004F23E4" w:rsidP="004F23E4">
      <w:pPr>
        <w:pStyle w:val="Caption"/>
        <w:jc w:val="center"/>
      </w:pPr>
      <w:r>
        <w:t>Figure 5.2.1 - Sketch of Cover Using Hoist</w:t>
      </w:r>
    </w:p>
    <w:p w14:paraId="6C1A9EFA" w14:textId="582E91BB" w:rsidR="005B0029" w:rsidRDefault="005B0029" w:rsidP="005B0029">
      <w:pPr>
        <w:pStyle w:val="Heading2"/>
      </w:pPr>
      <w:bookmarkStart w:id="18" w:name="_Toc188307413"/>
      <w:r>
        <w:lastRenderedPageBreak/>
        <w:t>Hinges</w:t>
      </w:r>
      <w:bookmarkEnd w:id="18"/>
    </w:p>
    <w:p w14:paraId="14648D5F" w14:textId="254707BD" w:rsidR="00EE2062" w:rsidRDefault="007004BB" w:rsidP="00EE2062">
      <w:pPr>
        <w:rPr>
          <w:noProof/>
        </w:rPr>
      </w:pPr>
      <w:r>
        <w:rPr>
          <w:noProof/>
        </w:rPr>
        <w:t>A third possible solution</w:t>
      </w:r>
      <w:r w:rsidR="00EB1B01">
        <w:rPr>
          <w:noProof/>
        </w:rPr>
        <w:t xml:space="preserve"> is a simple hinge that attaches the cover to the tank and will be pulled open by a single user. The cover is cut in half and features a large handle on either side (See Figure 5.3.1), this means that when it is being opened, it can </w:t>
      </w:r>
      <w:r w:rsidR="008948C3">
        <w:rPr>
          <w:noProof/>
        </w:rPr>
        <w:t>shield</w:t>
      </w:r>
      <w:r w:rsidR="00EB1B01">
        <w:rPr>
          <w:noProof/>
        </w:rPr>
        <w:t xml:space="preserve"> the person from potential splashes. The primary benefit of this design is that it can protect the user whilst opening. Another benefit is that it is a simple solution, using 2 store</w:t>
      </w:r>
      <w:r w:rsidR="002A5DCA">
        <w:rPr>
          <w:noProof/>
        </w:rPr>
        <w:t>-</w:t>
      </w:r>
      <w:r w:rsidR="00EB1B01">
        <w:rPr>
          <w:noProof/>
        </w:rPr>
        <w:t xml:space="preserve">bought hinges </w:t>
      </w:r>
      <w:r w:rsidR="00107612">
        <w:rPr>
          <w:noProof/>
        </w:rPr>
        <w:t xml:space="preserve">on </w:t>
      </w:r>
      <w:r w:rsidR="00EB1B01">
        <w:rPr>
          <w:noProof/>
        </w:rPr>
        <w:t>either side to secure the cover, making it cheap to produce. However, the downside to this design is that the mechanism can easily fail if it become</w:t>
      </w:r>
      <w:r w:rsidR="00DC31A4">
        <w:rPr>
          <w:noProof/>
        </w:rPr>
        <w:t>s</w:t>
      </w:r>
      <w:r w:rsidR="00EB1B01">
        <w:rPr>
          <w:noProof/>
        </w:rPr>
        <w:t xml:space="preserve"> corroded from the acidic solution. Another downside is that </w:t>
      </w:r>
      <w:r w:rsidR="008948C3">
        <w:rPr>
          <w:noProof/>
        </w:rPr>
        <w:t>it may be on the heavier side of what a person should lift and would require significant effort to open.</w:t>
      </w:r>
    </w:p>
    <w:p w14:paraId="04C43CAC" w14:textId="77777777" w:rsidR="00EE2062" w:rsidRDefault="00EE2062" w:rsidP="00EE2062">
      <w:pPr>
        <w:keepNext/>
        <w:jc w:val="center"/>
      </w:pPr>
      <w:r>
        <w:rPr>
          <w:noProof/>
        </w:rPr>
        <w:drawing>
          <wp:inline distT="0" distB="0" distL="0" distR="0" wp14:anchorId="3C34806B" wp14:editId="1F9BCCE5">
            <wp:extent cx="3226876" cy="4998720"/>
            <wp:effectExtent l="0" t="9842" r="2222" b="2223"/>
            <wp:docPr id="221805419" name="Picture 11" descr="A white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05419" name="Picture 11" descr="A white paper with writing on it&#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8121" r="9295" b="4047"/>
                    <a:stretch/>
                  </pic:blipFill>
                  <pic:spPr bwMode="auto">
                    <a:xfrm rot="16200000">
                      <a:off x="0" y="0"/>
                      <a:ext cx="3227996" cy="5000455"/>
                    </a:xfrm>
                    <a:prstGeom prst="rect">
                      <a:avLst/>
                    </a:prstGeom>
                    <a:noFill/>
                    <a:ln>
                      <a:noFill/>
                    </a:ln>
                    <a:extLst>
                      <a:ext uri="{53640926-AAD7-44D8-BBD7-CCE9431645EC}">
                        <a14:shadowObscured xmlns:a14="http://schemas.microsoft.com/office/drawing/2010/main"/>
                      </a:ext>
                    </a:extLst>
                  </pic:spPr>
                </pic:pic>
              </a:graphicData>
            </a:graphic>
          </wp:inline>
        </w:drawing>
      </w:r>
    </w:p>
    <w:p w14:paraId="03EA6DF6" w14:textId="796D5C63" w:rsidR="00EC72A7" w:rsidRPr="002A5DCA" w:rsidRDefault="00EE2062" w:rsidP="002A5DCA">
      <w:pPr>
        <w:pStyle w:val="Caption"/>
        <w:jc w:val="center"/>
      </w:pPr>
      <w:r>
        <w:t>Figure 5.3.1 - Sketch of Hinge Mechanism</w:t>
      </w:r>
      <w:r w:rsidR="00EC72A7">
        <w:br w:type="page"/>
      </w:r>
    </w:p>
    <w:p w14:paraId="7FB7D15B" w14:textId="78BE0BFC" w:rsidR="001346FE" w:rsidRDefault="00EC72A7" w:rsidP="001346FE">
      <w:pPr>
        <w:pStyle w:val="Heading1"/>
      </w:pPr>
      <w:bookmarkStart w:id="19" w:name="_Toc188307414"/>
      <w:r>
        <w:lastRenderedPageBreak/>
        <w:t>Final Design</w:t>
      </w:r>
      <w:bookmarkEnd w:id="19"/>
    </w:p>
    <w:p w14:paraId="2794093E" w14:textId="6BE2B6C5" w:rsidR="00060505" w:rsidRPr="00060505" w:rsidRDefault="00060505" w:rsidP="00060505">
      <w:r>
        <w:t xml:space="preserve">After considering and comparing the previous designs, the second design feels most optimal as the design is very </w:t>
      </w:r>
      <w:r w:rsidR="00E81EF6">
        <w:t>simple and</w:t>
      </w:r>
      <w:r>
        <w:t xml:space="preserve"> makes use of one of the mechanisms already used in the process</w:t>
      </w:r>
      <w:r w:rsidR="00E81EF6">
        <w:t>. Another reason why the second design seems most optimal, is that it can be produced in one single process and once tested, can easily be reproduced. One of the drawbacks of this design is that each tank will require a new cover to be made and will likely have to be outsourced to another company, which becomes an additional cost. However, it is one of the safest solutions, given that a person does not need to close to it while the lid is being removed. Once the hoist has removed, it can be place nearby ready for when the process is complete. The new cover will be produced from Polypropylene</w:t>
      </w:r>
      <w:r w:rsidR="00220240">
        <w:t>, because it has good acid resistance as seen in Table 4.1.1 and is lightweight, reducing the strain on the hoist.</w:t>
      </w:r>
      <w:r w:rsidR="00CD79B4">
        <w:t xml:space="preserve"> The CAD model of the design can be seen below in Figure 6.1, and the technical drawing can be seen in Figure 6.2.</w:t>
      </w:r>
    </w:p>
    <w:p w14:paraId="6F417772" w14:textId="77777777" w:rsidR="009722B6" w:rsidRDefault="009722B6" w:rsidP="009722B6">
      <w:pPr>
        <w:keepNext/>
        <w:spacing w:line="259" w:lineRule="auto"/>
      </w:pPr>
      <w:r w:rsidRPr="009722B6">
        <w:drawing>
          <wp:inline distT="0" distB="0" distL="0" distR="0" wp14:anchorId="0FC29C93" wp14:editId="69B2F886">
            <wp:extent cx="5731510" cy="3742055"/>
            <wp:effectExtent l="0" t="0" r="2540" b="0"/>
            <wp:docPr id="1848536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36079" name=""/>
                    <pic:cNvPicPr/>
                  </pic:nvPicPr>
                  <pic:blipFill>
                    <a:blip r:embed="rId21"/>
                    <a:stretch>
                      <a:fillRect/>
                    </a:stretch>
                  </pic:blipFill>
                  <pic:spPr>
                    <a:xfrm>
                      <a:off x="0" y="0"/>
                      <a:ext cx="5731510" cy="3742055"/>
                    </a:xfrm>
                    <a:prstGeom prst="rect">
                      <a:avLst/>
                    </a:prstGeom>
                  </pic:spPr>
                </pic:pic>
              </a:graphicData>
            </a:graphic>
          </wp:inline>
        </w:drawing>
      </w:r>
    </w:p>
    <w:p w14:paraId="3D90472D" w14:textId="7A7A8B45" w:rsidR="009722B6" w:rsidRDefault="009722B6" w:rsidP="009722B6">
      <w:pPr>
        <w:pStyle w:val="Caption"/>
        <w:jc w:val="center"/>
      </w:pPr>
      <w:r>
        <w:t>Figure 6.1 - CAD Model of Final Design</w:t>
      </w:r>
    </w:p>
    <w:p w14:paraId="1C001395" w14:textId="77777777" w:rsidR="00FA3CBB" w:rsidRDefault="00FA3CBB" w:rsidP="00FA3CBB">
      <w:pPr>
        <w:keepNext/>
        <w:spacing w:line="259" w:lineRule="auto"/>
        <w:jc w:val="center"/>
      </w:pPr>
      <w:r w:rsidRPr="00FA3CBB">
        <w:lastRenderedPageBreak/>
        <w:drawing>
          <wp:inline distT="0" distB="0" distL="0" distR="0" wp14:anchorId="50FAE388" wp14:editId="4D2BE8DE">
            <wp:extent cx="5731510" cy="4170680"/>
            <wp:effectExtent l="0" t="0" r="2540" b="1270"/>
            <wp:docPr id="2065065711" name="Picture 1"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65711" name="Picture 1" descr="A blueprint of a house&#10;&#10;Description automatically generated"/>
                    <pic:cNvPicPr/>
                  </pic:nvPicPr>
                  <pic:blipFill>
                    <a:blip r:embed="rId22"/>
                    <a:stretch>
                      <a:fillRect/>
                    </a:stretch>
                  </pic:blipFill>
                  <pic:spPr>
                    <a:xfrm>
                      <a:off x="0" y="0"/>
                      <a:ext cx="5731510" cy="4170680"/>
                    </a:xfrm>
                    <a:prstGeom prst="rect">
                      <a:avLst/>
                    </a:prstGeom>
                  </pic:spPr>
                </pic:pic>
              </a:graphicData>
            </a:graphic>
          </wp:inline>
        </w:drawing>
      </w:r>
    </w:p>
    <w:p w14:paraId="644110E7" w14:textId="77BDE406" w:rsidR="00FA3CBB" w:rsidRPr="007B310A" w:rsidRDefault="00FA3CBB" w:rsidP="007B310A">
      <w:pPr>
        <w:pStyle w:val="Caption"/>
        <w:jc w:val="center"/>
        <w:rPr>
          <w:color w:val="auto"/>
          <w:sz w:val="22"/>
          <w:szCs w:val="22"/>
        </w:rPr>
      </w:pPr>
      <w:r>
        <w:t>Figure 6.2 - BS8888 Drawing of the Final Design</w:t>
      </w:r>
      <w:bookmarkStart w:id="20" w:name="_Toc1103894171"/>
    </w:p>
    <w:p w14:paraId="034DE906" w14:textId="77777777" w:rsidR="00CD79B4" w:rsidRPr="00CD79B4" w:rsidRDefault="00060505" w:rsidP="00060505">
      <w:pPr>
        <w:pStyle w:val="Heading2"/>
        <w:rPr>
          <w:sz w:val="32"/>
          <w:szCs w:val="32"/>
        </w:rPr>
      </w:pPr>
      <w:bookmarkStart w:id="21" w:name="_Toc188307415"/>
      <w:r>
        <w:t>Production</w:t>
      </w:r>
      <w:bookmarkEnd w:id="21"/>
    </w:p>
    <w:p w14:paraId="2066F59A" w14:textId="667CC07E" w:rsidR="00CD79B4" w:rsidRDefault="007122CC" w:rsidP="00CD79B4">
      <w:r>
        <w:t>Several</w:t>
      </w:r>
      <w:r w:rsidR="00CD79B4">
        <w:t xml:space="preserve"> methods can be used to produce this design, such as:</w:t>
      </w:r>
    </w:p>
    <w:p w14:paraId="79190732" w14:textId="4941E5B1" w:rsidR="00CD79B4" w:rsidRPr="00CD79B4" w:rsidRDefault="00CD79B4" w:rsidP="00CD79B4">
      <w:pPr>
        <w:pStyle w:val="ListParagraph"/>
        <w:numPr>
          <w:ilvl w:val="0"/>
          <w:numId w:val="6"/>
        </w:numPr>
        <w:rPr>
          <w:sz w:val="32"/>
          <w:szCs w:val="32"/>
        </w:rPr>
      </w:pPr>
      <w:r>
        <w:t xml:space="preserve">Compression Moulding – Heated plastic is inserted into a mould, where a large amount of pressure is used to compress the plastic, generally making it </w:t>
      </w:r>
      <w:r w:rsidR="007122CC">
        <w:t>rougher</w:t>
      </w:r>
      <w:r>
        <w:t xml:space="preserve">. </w:t>
      </w:r>
    </w:p>
    <w:p w14:paraId="5BEA436F" w14:textId="3F621E79" w:rsidR="007122CC" w:rsidRPr="007122CC" w:rsidRDefault="00CD79B4" w:rsidP="00CD79B4">
      <w:pPr>
        <w:pStyle w:val="ListParagraph"/>
        <w:numPr>
          <w:ilvl w:val="0"/>
          <w:numId w:val="6"/>
        </w:numPr>
        <w:rPr>
          <w:sz w:val="32"/>
          <w:szCs w:val="32"/>
        </w:rPr>
      </w:pPr>
      <w:r>
        <w:t>Injection Moulding – Plastic is heated until molten and pushed (injected) into a mould at high pressure</w:t>
      </w:r>
      <w:r w:rsidR="00051E5F">
        <w:t>, generally yielding a faster, more continuous process.</w:t>
      </w:r>
    </w:p>
    <w:p w14:paraId="242EC8AC" w14:textId="77777777" w:rsidR="0069700F" w:rsidRDefault="007122CC" w:rsidP="007122CC">
      <w:r>
        <w:t xml:space="preserve">While there are more methods for plastic production, these methods would be the most effective for this process. </w:t>
      </w:r>
    </w:p>
    <w:p w14:paraId="1BBBD455" w14:textId="768292B3" w:rsidR="0069700F" w:rsidRDefault="0069700F" w:rsidP="007122CC">
      <w:r>
        <w:t>It would require several weeks to fully complete the production process as well as other necessary steps, which are summarised in the time plan below (See Table 6.1.1):</w:t>
      </w:r>
    </w:p>
    <w:p w14:paraId="6629E379" w14:textId="77777777" w:rsidR="0069700F" w:rsidRDefault="0069700F" w:rsidP="007122CC"/>
    <w:p w14:paraId="10DDBA20" w14:textId="77777777" w:rsidR="0069700F" w:rsidRDefault="0069700F" w:rsidP="007122CC"/>
    <w:p w14:paraId="43803825" w14:textId="77777777" w:rsidR="0069700F" w:rsidRDefault="0069700F" w:rsidP="007122CC"/>
    <w:p w14:paraId="1F74660D" w14:textId="77777777" w:rsidR="0069700F" w:rsidRDefault="0069700F" w:rsidP="007122CC"/>
    <w:p w14:paraId="1E94467E" w14:textId="5E179F1B" w:rsidR="0069700F" w:rsidRDefault="0069700F" w:rsidP="0069700F">
      <w:pPr>
        <w:pStyle w:val="Caption"/>
        <w:keepNext/>
        <w:jc w:val="center"/>
      </w:pPr>
      <w:r>
        <w:lastRenderedPageBreak/>
        <w:t>Table 6.1.1 - Time Plan</w:t>
      </w:r>
    </w:p>
    <w:p w14:paraId="436FE3B2" w14:textId="364794CC" w:rsidR="0069700F" w:rsidRDefault="000B127B" w:rsidP="000B127B">
      <w:pPr>
        <w:jc w:val="center"/>
      </w:pPr>
      <w:r w:rsidRPr="000B127B">
        <w:drawing>
          <wp:inline distT="0" distB="0" distL="0" distR="0" wp14:anchorId="732414BF" wp14:editId="6817DBCA">
            <wp:extent cx="5731510" cy="2777490"/>
            <wp:effectExtent l="0" t="0" r="2540" b="3810"/>
            <wp:docPr id="43905727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57270" name="Picture 1" descr="A close-up of a document&#10;&#10;Description automatically generated"/>
                    <pic:cNvPicPr/>
                  </pic:nvPicPr>
                  <pic:blipFill>
                    <a:blip r:embed="rId23"/>
                    <a:stretch>
                      <a:fillRect/>
                    </a:stretch>
                  </pic:blipFill>
                  <pic:spPr>
                    <a:xfrm>
                      <a:off x="0" y="0"/>
                      <a:ext cx="5731510" cy="2777490"/>
                    </a:xfrm>
                    <a:prstGeom prst="rect">
                      <a:avLst/>
                    </a:prstGeom>
                  </pic:spPr>
                </pic:pic>
              </a:graphicData>
            </a:graphic>
          </wp:inline>
        </w:drawing>
      </w:r>
    </w:p>
    <w:p w14:paraId="4814F7E3" w14:textId="305082EF" w:rsidR="00562B44" w:rsidRPr="007122CC" w:rsidRDefault="00562B44" w:rsidP="007122CC">
      <w:pPr>
        <w:rPr>
          <w:sz w:val="32"/>
          <w:szCs w:val="32"/>
        </w:rPr>
      </w:pPr>
      <w:r>
        <w:br w:type="page"/>
      </w:r>
    </w:p>
    <w:p w14:paraId="5663FACF" w14:textId="3CC40C34" w:rsidR="00764514" w:rsidRDefault="57B5C46A" w:rsidP="0092107C">
      <w:pPr>
        <w:pStyle w:val="Heading1"/>
      </w:pPr>
      <w:bookmarkStart w:id="22" w:name="_Toc188307416"/>
      <w:r>
        <w:lastRenderedPageBreak/>
        <w:t>Conclusions</w:t>
      </w:r>
      <w:bookmarkEnd w:id="20"/>
      <w:bookmarkEnd w:id="22"/>
    </w:p>
    <w:p w14:paraId="11B17A40" w14:textId="6299EC54" w:rsidR="00764514" w:rsidRPr="00CD5D75" w:rsidRDefault="00F844B0" w:rsidP="00CD5D75">
      <w:pPr>
        <w:rPr>
          <w:rFonts w:asciiTheme="majorHAnsi" w:eastAsiaTheme="majorEastAsia" w:hAnsiTheme="majorHAnsi" w:cstheme="majorBidi"/>
          <w:color w:val="2F5496" w:themeColor="accent1" w:themeShade="BF"/>
          <w:sz w:val="32"/>
          <w:szCs w:val="32"/>
        </w:rPr>
      </w:pPr>
      <w:r>
        <w:t>In conclusion, there are still flaws in the final design which would be removed</w:t>
      </w:r>
      <w:r w:rsidR="002B28FA">
        <w:t xml:space="preserve"> or reduced</w:t>
      </w:r>
      <w:r>
        <w:t xml:space="preserve"> during the later designing, testing, and implementation processes. There is no perfect design as removing the cover from an anodising tank will always pose some health and safety risks as there will still be people present. However, the final design does improve upon the issues with the previous design, making it safer, and possibly easier to use.</w:t>
      </w:r>
      <w:r w:rsidR="002B28FA">
        <w:t xml:space="preserve"> The process for rolling out the new design will take a relatively long time, given that health and safety is a large factor for any business, and protecting people is the most important task. There are also several legislations that will affect each step of the process, which only serve to promote safety and ensure a quality design.</w:t>
      </w:r>
      <w:r w:rsidR="00764514">
        <w:br w:type="page"/>
      </w:r>
    </w:p>
    <w:bookmarkStart w:id="23" w:name="_Toc188307417" w:displacedByCustomXml="next"/>
    <w:bookmarkStart w:id="24" w:name="_Toc1496117068" w:displacedByCustomXml="next"/>
    <w:sdt>
      <w:sdtPr>
        <w:rPr>
          <w:rFonts w:eastAsiaTheme="minorEastAsia" w:cstheme="minorBidi"/>
          <w:color w:val="auto"/>
          <w:sz w:val="22"/>
          <w:szCs w:val="22"/>
        </w:rPr>
        <w:id w:val="-274711290"/>
        <w:docPartObj>
          <w:docPartGallery w:val="Bibliographies"/>
          <w:docPartUnique/>
        </w:docPartObj>
      </w:sdtPr>
      <w:sdtContent>
        <w:p w14:paraId="5FF628B2" w14:textId="141EAC9D" w:rsidR="0057549A" w:rsidRDefault="0057549A">
          <w:pPr>
            <w:pStyle w:val="Heading1"/>
          </w:pPr>
          <w:r>
            <w:t>References</w:t>
          </w:r>
          <w:bookmarkEnd w:id="24"/>
          <w:bookmarkEnd w:id="23"/>
        </w:p>
        <w:sdt>
          <w:sdtPr>
            <w:id w:val="-573587230"/>
            <w:bibliography/>
          </w:sdtPr>
          <w:sdtContent>
            <w:p w14:paraId="62C43752" w14:textId="77777777" w:rsidR="002B28FA" w:rsidRDefault="0057549A" w:rsidP="002B28FA">
              <w:pPr>
                <w:pStyle w:val="Bibliography"/>
                <w:rPr>
                  <w:noProof/>
                  <w:kern w:val="0"/>
                  <w:sz w:val="24"/>
                  <w:szCs w:val="24"/>
                  <w14:ligatures w14:val="none"/>
                </w:rPr>
              </w:pPr>
              <w:r>
                <w:fldChar w:fldCharType="begin"/>
              </w:r>
              <w:r>
                <w:instrText>BIBLIOGRAPHY</w:instrText>
              </w:r>
              <w:r>
                <w:fldChar w:fldCharType="separate"/>
              </w:r>
              <w:r w:rsidR="002B28FA">
                <w:rPr>
                  <w:noProof/>
                </w:rPr>
                <w:t xml:space="preserve">AMC, 2023. </w:t>
              </w:r>
              <w:r w:rsidR="002B28FA">
                <w:rPr>
                  <w:i/>
                  <w:iCs/>
                  <w:noProof/>
                </w:rPr>
                <w:t xml:space="preserve">Density of Stainless Steel 304. </w:t>
              </w:r>
              <w:r w:rsidR="002B28FA">
                <w:rPr>
                  <w:noProof/>
                </w:rPr>
                <w:t xml:space="preserve">[Online] </w:t>
              </w:r>
              <w:r w:rsidR="002B28FA">
                <w:rPr>
                  <w:noProof/>
                </w:rPr>
                <w:br/>
                <w:t xml:space="preserve">Available at: </w:t>
              </w:r>
              <w:r w:rsidR="002B28FA">
                <w:rPr>
                  <w:noProof/>
                  <w:u w:val="single"/>
                </w:rPr>
                <w:t>https://www.amardeepsteel.com/blog/density-of-stainless-steel-304.html</w:t>
              </w:r>
              <w:r w:rsidR="002B28FA">
                <w:rPr>
                  <w:noProof/>
                </w:rPr>
                <w:br/>
                <w:t>[Accessed 19 01 2025].</w:t>
              </w:r>
            </w:p>
            <w:p w14:paraId="1C8B29A5" w14:textId="77777777" w:rsidR="002B28FA" w:rsidRDefault="002B28FA" w:rsidP="002B28FA">
              <w:pPr>
                <w:pStyle w:val="Bibliography"/>
                <w:rPr>
                  <w:noProof/>
                </w:rPr>
              </w:pPr>
              <w:r>
                <w:rPr>
                  <w:noProof/>
                </w:rPr>
                <w:t xml:space="preserve">Beckett &amp; Co Solicitors, n.d. </w:t>
              </w:r>
              <w:r>
                <w:rPr>
                  <w:i/>
                  <w:iCs/>
                  <w:noProof/>
                </w:rPr>
                <w:t xml:space="preserve">What is the maximum weight limit I can lift at work?. </w:t>
              </w:r>
              <w:r>
                <w:rPr>
                  <w:noProof/>
                </w:rPr>
                <w:t xml:space="preserve">[Online] </w:t>
              </w:r>
              <w:r>
                <w:rPr>
                  <w:noProof/>
                </w:rPr>
                <w:br/>
                <w:t xml:space="preserve">Available at: </w:t>
              </w:r>
              <w:r>
                <w:rPr>
                  <w:noProof/>
                  <w:u w:val="single"/>
                </w:rPr>
                <w:t>https://www.beckettandco.co.uk/manual-handling-faq-weight/</w:t>
              </w:r>
              <w:r>
                <w:rPr>
                  <w:noProof/>
                </w:rPr>
                <w:br/>
                <w:t>[Accessed 19 01 2025].</w:t>
              </w:r>
            </w:p>
            <w:p w14:paraId="21C96527" w14:textId="2BDCD2AB" w:rsidR="002B28FA" w:rsidRDefault="002B28FA" w:rsidP="002B28FA">
              <w:pPr>
                <w:pStyle w:val="Bibliography"/>
                <w:rPr>
                  <w:noProof/>
                </w:rPr>
              </w:pPr>
              <w:r>
                <w:rPr>
                  <w:noProof/>
                </w:rPr>
                <w:t>Health and Safety at Work etc. Act, 1974</w:t>
              </w:r>
              <w:r>
                <w:rPr>
                  <w:i/>
                  <w:iCs/>
                  <w:noProof/>
                </w:rPr>
                <w:t xml:space="preserve">. </w:t>
              </w:r>
              <w:r>
                <w:rPr>
                  <w:noProof/>
                </w:rPr>
                <w:t xml:space="preserve">[Online] </w:t>
              </w:r>
              <w:r>
                <w:rPr>
                  <w:noProof/>
                </w:rPr>
                <w:br/>
                <w:t xml:space="preserve">Available at: </w:t>
              </w:r>
              <w:r>
                <w:rPr>
                  <w:noProof/>
                  <w:u w:val="single"/>
                </w:rPr>
                <w:t>https://www.legislation.gov.uk/ukpga/1974/37/section/2</w:t>
              </w:r>
              <w:r>
                <w:rPr>
                  <w:noProof/>
                </w:rPr>
                <w:br/>
                <w:t>[Accessed 19 01 2025].</w:t>
              </w:r>
            </w:p>
            <w:p w14:paraId="463A4436" w14:textId="77777777" w:rsidR="002B28FA" w:rsidRDefault="002B28FA" w:rsidP="002B28FA">
              <w:pPr>
                <w:pStyle w:val="Bibliography"/>
                <w:rPr>
                  <w:noProof/>
                </w:rPr>
              </w:pPr>
              <w:r>
                <w:rPr>
                  <w:noProof/>
                </w:rPr>
                <w:t xml:space="preserve">Health and Safety Executive, 2016. </w:t>
              </w:r>
              <w:r>
                <w:rPr>
                  <w:i/>
                  <w:iCs/>
                  <w:noProof/>
                </w:rPr>
                <w:t xml:space="preserve">Manual Handling Operations Regulations 1992. </w:t>
              </w:r>
              <w:r>
                <w:rPr>
                  <w:noProof/>
                </w:rPr>
                <w:t>4th ed. s.l.:Health and Safety Executive.</w:t>
              </w:r>
            </w:p>
            <w:p w14:paraId="4457AA8D" w14:textId="77777777" w:rsidR="002B28FA" w:rsidRDefault="002B28FA" w:rsidP="002B28FA">
              <w:pPr>
                <w:pStyle w:val="Bibliography"/>
                <w:rPr>
                  <w:noProof/>
                </w:rPr>
              </w:pPr>
              <w:r>
                <w:rPr>
                  <w:noProof/>
                </w:rPr>
                <w:t xml:space="preserve">MatWeb, n.d. </w:t>
              </w:r>
              <w:r>
                <w:rPr>
                  <w:i/>
                  <w:iCs/>
                  <w:noProof/>
                </w:rPr>
                <w:t xml:space="preserve">Aluminum 6061-T6; 6061-T651. </w:t>
              </w:r>
              <w:r>
                <w:rPr>
                  <w:noProof/>
                </w:rPr>
                <w:t xml:space="preserve">[Online] </w:t>
              </w:r>
              <w:r>
                <w:rPr>
                  <w:noProof/>
                </w:rPr>
                <w:br/>
                <w:t xml:space="preserve">Available at: </w:t>
              </w:r>
              <w:r>
                <w:rPr>
                  <w:noProof/>
                  <w:u w:val="single"/>
                </w:rPr>
                <w:t>https://www.matweb.com/search/datasheet.aspx?MatGUID=b8d536e0b9b54bd7b69e4124d8f1d20a&amp;ckck=1</w:t>
              </w:r>
              <w:r>
                <w:rPr>
                  <w:noProof/>
                </w:rPr>
                <w:br/>
                <w:t>[Accessed 19 01 2025].</w:t>
              </w:r>
            </w:p>
            <w:p w14:paraId="7236C261" w14:textId="77777777" w:rsidR="002B28FA" w:rsidRDefault="002B28FA" w:rsidP="002B28FA">
              <w:pPr>
                <w:pStyle w:val="Bibliography"/>
                <w:rPr>
                  <w:noProof/>
                </w:rPr>
              </w:pPr>
              <w:r>
                <w:rPr>
                  <w:noProof/>
                </w:rPr>
                <w:t xml:space="preserve">Penny Engineering Group, n.d. </w:t>
              </w:r>
              <w:r>
                <w:rPr>
                  <w:i/>
                  <w:iCs/>
                  <w:noProof/>
                </w:rPr>
                <w:t xml:space="preserve">PUWER regulations in a nutshell. </w:t>
              </w:r>
              <w:r>
                <w:rPr>
                  <w:noProof/>
                </w:rPr>
                <w:t xml:space="preserve">[Online] </w:t>
              </w:r>
              <w:r>
                <w:rPr>
                  <w:noProof/>
                </w:rPr>
                <w:br/>
                <w:t xml:space="preserve">Available at: </w:t>
              </w:r>
              <w:r>
                <w:rPr>
                  <w:noProof/>
                  <w:u w:val="single"/>
                </w:rPr>
                <w:t>https://pennyengineering.com/help-guides/puwer-regulations-in-a-nutshell/</w:t>
              </w:r>
              <w:r>
                <w:rPr>
                  <w:noProof/>
                </w:rPr>
                <w:br/>
                <w:t>[Accessed 19 01 2025].</w:t>
              </w:r>
            </w:p>
            <w:p w14:paraId="39CBF74E" w14:textId="77777777" w:rsidR="002B28FA" w:rsidRDefault="002B28FA" w:rsidP="002B28FA">
              <w:pPr>
                <w:pStyle w:val="Bibliography"/>
                <w:rPr>
                  <w:noProof/>
                </w:rPr>
              </w:pPr>
              <w:r>
                <w:rPr>
                  <w:noProof/>
                </w:rPr>
                <w:t xml:space="preserve">Plastics Europe, n.d. </w:t>
              </w:r>
              <w:r>
                <w:rPr>
                  <w:i/>
                  <w:iCs/>
                  <w:noProof/>
                </w:rPr>
                <w:t xml:space="preserve">Polyolefins. </w:t>
              </w:r>
              <w:r>
                <w:rPr>
                  <w:noProof/>
                </w:rPr>
                <w:t xml:space="preserve">[Online] </w:t>
              </w:r>
              <w:r>
                <w:rPr>
                  <w:noProof/>
                </w:rPr>
                <w:br/>
                <w:t xml:space="preserve">Available at: </w:t>
              </w:r>
              <w:r>
                <w:rPr>
                  <w:noProof/>
                  <w:u w:val="single"/>
                </w:rPr>
                <w:t>https://plasticseurope.org/plastics-explained/a-large-family/polyolefins/</w:t>
              </w:r>
              <w:r>
                <w:rPr>
                  <w:noProof/>
                </w:rPr>
                <w:br/>
                <w:t>[Accessed 19 01 2025].</w:t>
              </w:r>
            </w:p>
            <w:p w14:paraId="60DB2CBF" w14:textId="77777777" w:rsidR="002B28FA" w:rsidRDefault="002B28FA" w:rsidP="002B28FA">
              <w:pPr>
                <w:pStyle w:val="Bibliography"/>
                <w:rPr>
                  <w:noProof/>
                </w:rPr>
              </w:pPr>
              <w:r>
                <w:rPr>
                  <w:noProof/>
                </w:rPr>
                <w:t xml:space="preserve">RS, n.d. </w:t>
              </w:r>
              <w:r>
                <w:rPr>
                  <w:i/>
                  <w:iCs/>
                  <w:noProof/>
                </w:rPr>
                <w:t xml:space="preserve">Bosch Rexroth Roller Track, 28mm Diameter, 24mm Width, 2000mm x 35mm. </w:t>
              </w:r>
              <w:r>
                <w:rPr>
                  <w:noProof/>
                </w:rPr>
                <w:t xml:space="preserve">[Online] </w:t>
              </w:r>
              <w:r>
                <w:rPr>
                  <w:noProof/>
                </w:rPr>
                <w:br/>
                <w:t xml:space="preserve">Available at: </w:t>
              </w:r>
              <w:r>
                <w:rPr>
                  <w:noProof/>
                  <w:u w:val="single"/>
                </w:rPr>
                <w:t>https://uk.rs-online.com/web/p/roller-track/7039718</w:t>
              </w:r>
              <w:r>
                <w:rPr>
                  <w:noProof/>
                </w:rPr>
                <w:br/>
                <w:t>[Accessed 19 01 2025].</w:t>
              </w:r>
            </w:p>
            <w:p w14:paraId="53508B2E" w14:textId="51C37A9A" w:rsidR="002B28FA" w:rsidRDefault="002B28FA" w:rsidP="002B28FA">
              <w:pPr>
                <w:pStyle w:val="Bibliography"/>
                <w:rPr>
                  <w:noProof/>
                </w:rPr>
              </w:pPr>
              <w:r>
                <w:rPr>
                  <w:noProof/>
                </w:rPr>
                <w:t>The Control of Substances Hazardous to Health Regulations, 2002</w:t>
              </w:r>
              <w:r>
                <w:rPr>
                  <w:i/>
                  <w:iCs/>
                  <w:noProof/>
                </w:rPr>
                <w:t xml:space="preserve">. </w:t>
              </w:r>
              <w:r>
                <w:rPr>
                  <w:noProof/>
                </w:rPr>
                <w:t xml:space="preserve">[Online] </w:t>
              </w:r>
              <w:r>
                <w:rPr>
                  <w:noProof/>
                </w:rPr>
                <w:br/>
                <w:t xml:space="preserve">Available at: </w:t>
              </w:r>
              <w:r>
                <w:rPr>
                  <w:noProof/>
                  <w:u w:val="single"/>
                </w:rPr>
                <w:t>https://www.legislation.gov.uk/uksi/2002/2677/contents</w:t>
              </w:r>
              <w:r>
                <w:rPr>
                  <w:noProof/>
                </w:rPr>
                <w:br/>
                <w:t>[Accessed 19 01 2025].</w:t>
              </w:r>
            </w:p>
            <w:p w14:paraId="53F83DD9" w14:textId="77777777" w:rsidR="002B28FA" w:rsidRDefault="002B28FA" w:rsidP="002B28FA">
              <w:pPr>
                <w:pStyle w:val="Bibliography"/>
                <w:rPr>
                  <w:noProof/>
                </w:rPr>
              </w:pPr>
              <w:r>
                <w:rPr>
                  <w:noProof/>
                </w:rPr>
                <w:t xml:space="preserve">University of Wales Trinity Saint David, 2024. </w:t>
              </w:r>
              <w:r>
                <w:rPr>
                  <w:i/>
                  <w:iCs/>
                  <w:noProof/>
                </w:rPr>
                <w:t xml:space="preserve">Engineering Problem. </w:t>
              </w:r>
              <w:r>
                <w:rPr>
                  <w:noProof/>
                </w:rPr>
                <w:t>Swansea: s.n.</w:t>
              </w:r>
            </w:p>
            <w:p w14:paraId="760D6421" w14:textId="0B8C24BE" w:rsidR="7BA66D72" w:rsidRDefault="0057549A" w:rsidP="7BA66D72">
              <w:r>
                <w:rPr>
                  <w:b/>
                  <w:bCs/>
                </w:rPr>
                <w:fldChar w:fldCharType="end"/>
              </w:r>
            </w:p>
          </w:sdtContent>
        </w:sdt>
      </w:sdtContent>
    </w:sdt>
    <w:sectPr w:rsidR="7BA66D72" w:rsidSect="00C31AEC">
      <w:footerReference w:type="even" r:id="rId24"/>
      <w:footerReference w:type="default" r:id="rId25"/>
      <w:footerReference w:type="first" r:id="rId26"/>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3A8D0" w14:textId="77777777" w:rsidR="008C3000" w:rsidRDefault="008C3000" w:rsidP="00764514">
      <w:pPr>
        <w:spacing w:after="0" w:line="240" w:lineRule="auto"/>
      </w:pPr>
      <w:r>
        <w:separator/>
      </w:r>
    </w:p>
  </w:endnote>
  <w:endnote w:type="continuationSeparator" w:id="0">
    <w:p w14:paraId="06598512" w14:textId="77777777" w:rsidR="008C3000" w:rsidRDefault="008C3000" w:rsidP="00764514">
      <w:pPr>
        <w:spacing w:after="0" w:line="240" w:lineRule="auto"/>
      </w:pPr>
      <w:r>
        <w:continuationSeparator/>
      </w:r>
    </w:p>
  </w:endnote>
  <w:endnote w:type="continuationNotice" w:id="1">
    <w:p w14:paraId="06F369C0" w14:textId="77777777" w:rsidR="008C3000" w:rsidRDefault="008C30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63103" w14:textId="44CBEC51" w:rsidR="00B501CD" w:rsidRDefault="00B501CD">
    <w:pPr>
      <w:pStyle w:val="Footer"/>
    </w:pPr>
    <w:r>
      <w:rPr>
        <w:noProof/>
      </w:rPr>
      <mc:AlternateContent>
        <mc:Choice Requires="wps">
          <w:drawing>
            <wp:anchor distT="0" distB="0" distL="0" distR="0" simplePos="0" relativeHeight="251659264" behindDoc="0" locked="0" layoutInCell="1" allowOverlap="1" wp14:anchorId="5E35B5BE" wp14:editId="70131CD7">
              <wp:simplePos x="635" y="635"/>
              <wp:positionH relativeFrom="page">
                <wp:align>left</wp:align>
              </wp:positionH>
              <wp:positionV relativeFrom="page">
                <wp:align>bottom</wp:align>
              </wp:positionV>
              <wp:extent cx="443865" cy="443865"/>
              <wp:effectExtent l="0" t="0" r="17145" b="0"/>
              <wp:wrapNone/>
              <wp:docPr id="908171194"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E004065" w14:textId="1AB360E0"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E35B5BE"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6E004065" w14:textId="1AB360E0"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368BE" w14:textId="2FEA77CB" w:rsidR="00764514" w:rsidRDefault="00B501CD">
    <w:pPr>
      <w:pStyle w:val="Footer"/>
      <w:jc w:val="right"/>
    </w:pPr>
    <w:r>
      <w:rPr>
        <w:noProof/>
      </w:rPr>
      <mc:AlternateContent>
        <mc:Choice Requires="wps">
          <w:drawing>
            <wp:anchor distT="0" distB="0" distL="0" distR="0" simplePos="0" relativeHeight="251660288" behindDoc="0" locked="0" layoutInCell="1" allowOverlap="1" wp14:anchorId="510265D6" wp14:editId="65CE2289">
              <wp:simplePos x="635" y="635"/>
              <wp:positionH relativeFrom="page">
                <wp:align>left</wp:align>
              </wp:positionH>
              <wp:positionV relativeFrom="page">
                <wp:align>bottom</wp:align>
              </wp:positionV>
              <wp:extent cx="443865" cy="443865"/>
              <wp:effectExtent l="0" t="0" r="17145" b="0"/>
              <wp:wrapNone/>
              <wp:docPr id="1017448964"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9E51624" w14:textId="748F4C6D"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10265D6"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9E51624" w14:textId="748F4C6D"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v:textbox>
              <w10:wrap anchorx="page" anchory="page"/>
            </v:shape>
          </w:pict>
        </mc:Fallback>
      </mc:AlternateContent>
    </w:r>
  </w:p>
  <w:p w14:paraId="16EB4C86" w14:textId="77777777" w:rsidR="00764514" w:rsidRDefault="007645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6955C" w14:textId="0D4087A7" w:rsidR="00B501CD" w:rsidRDefault="00B501CD">
    <w:pPr>
      <w:pStyle w:val="Footer"/>
    </w:pPr>
    <w:r>
      <w:rPr>
        <w:noProof/>
      </w:rPr>
      <mc:AlternateContent>
        <mc:Choice Requires="wps">
          <w:drawing>
            <wp:anchor distT="0" distB="0" distL="0" distR="0" simplePos="0" relativeHeight="251658240" behindDoc="0" locked="0" layoutInCell="1" allowOverlap="1" wp14:anchorId="7FA0D733" wp14:editId="5161F64A">
              <wp:simplePos x="635" y="635"/>
              <wp:positionH relativeFrom="page">
                <wp:align>left</wp:align>
              </wp:positionH>
              <wp:positionV relativeFrom="page">
                <wp:align>bottom</wp:align>
              </wp:positionV>
              <wp:extent cx="443865" cy="443865"/>
              <wp:effectExtent l="0" t="0" r="17145" b="0"/>
              <wp:wrapNone/>
              <wp:docPr id="320885463"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AF5E0F" w14:textId="5CB84EB9"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FA0D733"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2AF5E0F" w14:textId="5CB84EB9"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F0458" w14:textId="2DD4F968" w:rsidR="00B501CD" w:rsidRDefault="00B501CD">
    <w:pPr>
      <w:pStyle w:val="Footer"/>
    </w:pPr>
    <w:r>
      <w:rPr>
        <w:noProof/>
      </w:rPr>
      <mc:AlternateContent>
        <mc:Choice Requires="wps">
          <w:drawing>
            <wp:anchor distT="0" distB="0" distL="0" distR="0" simplePos="0" relativeHeight="251662336" behindDoc="0" locked="0" layoutInCell="1" allowOverlap="1" wp14:anchorId="5E70D5EF" wp14:editId="260BD7D9">
              <wp:simplePos x="635" y="635"/>
              <wp:positionH relativeFrom="page">
                <wp:align>left</wp:align>
              </wp:positionH>
              <wp:positionV relativeFrom="page">
                <wp:align>bottom</wp:align>
              </wp:positionV>
              <wp:extent cx="443865" cy="443865"/>
              <wp:effectExtent l="0" t="0" r="17145" b="0"/>
              <wp:wrapNone/>
              <wp:docPr id="399197286"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D9D82F7" w14:textId="5EB6092F"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E70D5EF" id="_x0000_t202" coordsize="21600,21600" o:spt="202" path="m,l,21600r21600,l21600,xe">
              <v:stroke joinstyle="miter"/>
              <v:path gradientshapeok="t" o:connecttype="rect"/>
            </v:shapetype>
            <v:shape id="Text Box 5" o:spid="_x0000_s1029" type="#_x0000_t202" alt="Sensitivity: general" style="position:absolute;margin-left:0;margin-top:0;width:34.95pt;height:34.95pt;z-index:25166233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1J3EAIAACEEAAAOAAAAZHJzL2Uyb0RvYy54bWysU01v2zAMvQ/YfxB0X+ykSdEZcYqsRYYB&#10;QVsgHXpWZCk2IImCpMTOfv0o2U62bqdhF/mJpPnx+LS877QiJ+F8A6ak00lOiTAcqsYcSvr9dfPp&#10;jhIfmKmYAiNKehae3q8+fli2thAzqEFVwhFMYnzR2pLWIdgiyzyvhWZ+AlYYdEpwmgW8ukNWOdZi&#10;dq2yWZ7fZi24yjrgwnu0PvZOukr5pRQ8PEvpRSCqpNhbSKdL5z6e2WrJioNjtm740Ab7hy40awwW&#10;vaR6ZIGRo2v+SKUb7sCDDBMOOgMpGy7SDDjNNH83za5mVqRZkBxvLzT5/5eWP5129sWR0H2BDhcY&#10;CWmtLzwa4zyddDp+sVOCfqTwfKFNdIFwNM7nN3e3C0o4ugaMWbLrz9b58FWAJhGU1OFWElnstPWh&#10;Dx1DYi0Dm0aptBllfjNgzmjJrh1GFLp9R5qqpDdj93uozjiUg37f3vJNg6W3zIcX5nDBOAeKNjzj&#10;IRW0JYUBUVKD+/E3e4xH3tFLSYuCKalBRVOivhncx2wxz/MosHRD4EawT2D6OV9EvznqB0AtTvFZ&#10;WJ5gDA5qhNKBfkNNr2M1dDHDsWZJ9yN8CL188U1wsV6nINSSZWFrdpbH1JGzSOhr98acHVgPuK4n&#10;GCXFinfk97HxT2/Xx4ArSJuJ/PZsDrSjDtNuhzcThf7rPUVdX/bqJwAAAP//AwBQSwMEFAAGAAgA&#10;AAAhANhtPP7XAAAAAwEAAA8AAABkcnMvZG93bnJldi54bWxMj09PwzAMxe9IfIfISNxYyg4VK02n&#10;iX/iSpkER7fxmmqNU+psK9+eAAe4+Ml61ns/l+vZD+pIk/SBDVwvMlDEbbA9dwa2r49XN6AkIlsc&#10;ApOBTxJYV+dnJRY2nPiFjnXsVAphKdCAi3EstJbWkUdZhJE4ebsweYxpnTptJzylcD/oZZbl2mPP&#10;qcHhSHeO2n198Aby+6eNG9/y94/dUp6lCftYhwdjLi/mzS2oSHP8O4Zv/IQOVWJqwoGtqMFAeiT+&#10;zOTlqxWo5ld1Ver/7NUXAAAA//8DAFBLAQItABQABgAIAAAAIQC2gziS/gAAAOEBAAATAAAAAAAA&#10;AAAAAAAAAAAAAABbQ29udGVudF9UeXBlc10ueG1sUEsBAi0AFAAGAAgAAAAhADj9If/WAAAAlAEA&#10;AAsAAAAAAAAAAAAAAAAALwEAAF9yZWxzLy5yZWxzUEsBAi0AFAAGAAgAAAAhANYvUncQAgAAIQQA&#10;AA4AAAAAAAAAAAAAAAAALgIAAGRycy9lMm9Eb2MueG1sUEsBAi0AFAAGAAgAAAAhANhtPP7XAAAA&#10;AwEAAA8AAAAAAAAAAAAAAAAAagQAAGRycy9kb3ducmV2LnhtbFBLBQYAAAAABAAEAPMAAABuBQAA&#10;AAA=&#10;" filled="f" stroked="f">
              <v:textbox style="mso-fit-shape-to-text:t" inset="20pt,0,0,15pt">
                <w:txbxContent>
                  <w:p w14:paraId="3D9D82F7" w14:textId="5EB6092F"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74D85" w14:textId="3C886E10" w:rsidR="00C31AEC" w:rsidRDefault="00B501CD">
    <w:pPr>
      <w:pStyle w:val="Footer"/>
      <w:jc w:val="right"/>
    </w:pPr>
    <w:r>
      <w:rPr>
        <w:noProof/>
      </w:rPr>
      <mc:AlternateContent>
        <mc:Choice Requires="wps">
          <w:drawing>
            <wp:anchor distT="0" distB="0" distL="0" distR="0" simplePos="0" relativeHeight="251663360" behindDoc="0" locked="0" layoutInCell="1" allowOverlap="1" wp14:anchorId="58F32BAF" wp14:editId="11DF8339">
              <wp:simplePos x="635" y="635"/>
              <wp:positionH relativeFrom="page">
                <wp:align>left</wp:align>
              </wp:positionH>
              <wp:positionV relativeFrom="page">
                <wp:align>bottom</wp:align>
              </wp:positionV>
              <wp:extent cx="443865" cy="443865"/>
              <wp:effectExtent l="0" t="0" r="17145" b="0"/>
              <wp:wrapNone/>
              <wp:docPr id="1835069032" name="Text Box 6"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AD714E4" w14:textId="584968F6"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8F32BAF" id="_x0000_t202" coordsize="21600,21600" o:spt="202" path="m,l,21600r21600,l21600,xe">
              <v:stroke joinstyle="miter"/>
              <v:path gradientshapeok="t" o:connecttype="rect"/>
            </v:shapetype>
            <v:shape id="Text Box 6" o:spid="_x0000_s1030" type="#_x0000_t202" alt="Sensitivity: general" style="position:absolute;left:0;text-align:left;margin-left:0;margin-top:0;width:34.95pt;height:34.95pt;z-index:25166336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DR6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QVFh+730N1xqEc9Pv2lm8aLL1lPrwwhwvGOVC04RkP&#10;qaAtKQyIkhrcj7/ZYzzyjl5KWhRMSQ0qmhL1zeA+Zot5nkeBpRsCN4J9AtO7fBH95qgfALU4xWdh&#10;eYIxOKgRSgf6DTW9jtXQxQzHmiXdj/Ah9PLFN8HFep2CUEuWha3ZWR5TR84ioa/dG3N2YD3gup5g&#10;lBQr3pHfx8Y/vV0fA64gbSby27M50I46TLsd3kwU+q/3FHV92aufAA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hIw0eg8CAAAhBAAA&#10;DgAAAAAAAAAAAAAAAAAuAgAAZHJzL2Uyb0RvYy54bWxQSwECLQAUAAYACAAAACEA2G08/tcAAAAD&#10;AQAADwAAAAAAAAAAAAAAAABpBAAAZHJzL2Rvd25yZXYueG1sUEsFBgAAAAAEAAQA8wAAAG0FAAAA&#10;AA==&#10;" filled="f" stroked="f">
              <v:textbox style="mso-fit-shape-to-text:t" inset="20pt,0,0,15pt">
                <w:txbxContent>
                  <w:p w14:paraId="6AD714E4" w14:textId="584968F6"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v:textbox>
              <w10:wrap anchorx="page" anchory="page"/>
            </v:shape>
          </w:pict>
        </mc:Fallback>
      </mc:AlternateContent>
    </w:r>
    <w:sdt>
      <w:sdtPr>
        <w:id w:val="641314316"/>
        <w:docPartObj>
          <w:docPartGallery w:val="Page Numbers (Bottom of Page)"/>
          <w:docPartUnique/>
        </w:docPartObj>
      </w:sdtPr>
      <w:sdtContent>
        <w:r w:rsidR="00C31AEC">
          <w:fldChar w:fldCharType="begin"/>
        </w:r>
        <w:r w:rsidR="00C31AEC">
          <w:instrText>PAGE   \* MERGEFORMAT</w:instrText>
        </w:r>
        <w:r w:rsidR="00C31AEC">
          <w:fldChar w:fldCharType="separate"/>
        </w:r>
        <w:r w:rsidR="00C31AEC">
          <w:t>2</w:t>
        </w:r>
        <w:r w:rsidR="00C31AEC">
          <w:fldChar w:fldCharType="end"/>
        </w:r>
      </w:sdtContent>
    </w:sdt>
  </w:p>
  <w:p w14:paraId="0265AB35" w14:textId="77777777" w:rsidR="00C31AEC" w:rsidRDefault="00C31AEC">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BEC85" w14:textId="15A0364C" w:rsidR="00B501CD" w:rsidRDefault="00B501CD">
    <w:pPr>
      <w:pStyle w:val="Footer"/>
    </w:pPr>
    <w:r>
      <w:rPr>
        <w:noProof/>
      </w:rPr>
      <mc:AlternateContent>
        <mc:Choice Requires="wps">
          <w:drawing>
            <wp:anchor distT="0" distB="0" distL="0" distR="0" simplePos="0" relativeHeight="251661312" behindDoc="0" locked="0" layoutInCell="1" allowOverlap="1" wp14:anchorId="3E4FAF77" wp14:editId="573D5F66">
              <wp:simplePos x="635" y="635"/>
              <wp:positionH relativeFrom="page">
                <wp:align>left</wp:align>
              </wp:positionH>
              <wp:positionV relativeFrom="page">
                <wp:align>bottom</wp:align>
              </wp:positionV>
              <wp:extent cx="443865" cy="443865"/>
              <wp:effectExtent l="0" t="0" r="17145" b="0"/>
              <wp:wrapNone/>
              <wp:docPr id="191858399"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4FB75D3" w14:textId="5DE3E6FC"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E4FAF77" id="_x0000_t202" coordsize="21600,21600" o:spt="202" path="m,l,21600r21600,l21600,xe">
              <v:stroke joinstyle="miter"/>
              <v:path gradientshapeok="t" o:connecttype="rect"/>
            </v:shapetype>
            <v:shape id="Text Box 4" o:spid="_x0000_s1031" type="#_x0000_t202" alt="Sensitivity: general" style="position:absolute;margin-left:0;margin-top:0;width:34.95pt;height:34.95pt;z-index:25166131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7Xy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R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dAO18g8CAAAhBAAA&#10;DgAAAAAAAAAAAAAAAAAuAgAAZHJzL2Uyb0RvYy54bWxQSwECLQAUAAYACAAAACEA2G08/tcAAAAD&#10;AQAADwAAAAAAAAAAAAAAAABpBAAAZHJzL2Rvd25yZXYueG1sUEsFBgAAAAAEAAQA8wAAAG0FAAAA&#10;AA==&#10;" filled="f" stroked="f">
              <v:textbox style="mso-fit-shape-to-text:t" inset="20pt,0,0,15pt">
                <w:txbxContent>
                  <w:p w14:paraId="24FB75D3" w14:textId="5DE3E6FC" w:rsidR="00B501CD" w:rsidRPr="00B501CD" w:rsidRDefault="00B501CD" w:rsidP="00B501CD">
                    <w:pPr>
                      <w:spacing w:after="0"/>
                      <w:rPr>
                        <w:rFonts w:ascii="Calibri" w:eastAsia="Calibri" w:hAnsi="Calibri" w:cs="Calibri"/>
                        <w:noProof/>
                        <w:color w:val="000000"/>
                        <w:sz w:val="16"/>
                        <w:szCs w:val="16"/>
                      </w:rPr>
                    </w:pPr>
                    <w:r w:rsidRPr="00B501C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A773D" w14:textId="77777777" w:rsidR="008C3000" w:rsidRDefault="008C3000" w:rsidP="00764514">
      <w:pPr>
        <w:spacing w:after="0" w:line="240" w:lineRule="auto"/>
      </w:pPr>
      <w:r>
        <w:separator/>
      </w:r>
    </w:p>
  </w:footnote>
  <w:footnote w:type="continuationSeparator" w:id="0">
    <w:p w14:paraId="26B439F1" w14:textId="77777777" w:rsidR="008C3000" w:rsidRDefault="008C3000" w:rsidP="00764514">
      <w:pPr>
        <w:spacing w:after="0" w:line="240" w:lineRule="auto"/>
      </w:pPr>
      <w:r>
        <w:continuationSeparator/>
      </w:r>
    </w:p>
  </w:footnote>
  <w:footnote w:type="continuationNotice" w:id="1">
    <w:p w14:paraId="391CAA64" w14:textId="77777777" w:rsidR="008C3000" w:rsidRDefault="008C300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D35B9"/>
    <w:multiLevelType w:val="hybridMultilevel"/>
    <w:tmpl w:val="72780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D0308"/>
    <w:multiLevelType w:val="hybridMultilevel"/>
    <w:tmpl w:val="D6EEE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8F2D52"/>
    <w:multiLevelType w:val="hybridMultilevel"/>
    <w:tmpl w:val="DE02A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CB26D5"/>
    <w:multiLevelType w:val="hybridMultilevel"/>
    <w:tmpl w:val="C06220EA"/>
    <w:lvl w:ilvl="0" w:tplc="4000CDB8">
      <w:start w:val="6"/>
      <w:numFmt w:val="decimal"/>
      <w:lvlText w:val="%1"/>
      <w:lvlJc w:val="left"/>
      <w:pPr>
        <w:ind w:left="720" w:hanging="360"/>
      </w:pPr>
      <w:rPr>
        <w:rFonts w:ascii="Times New Roman" w:hAnsi="Times New Roman" w:hint="default"/>
        <w:color w:val="0563C1" w:themeColor="hyperlink"/>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4C3E0B"/>
    <w:multiLevelType w:val="multilevel"/>
    <w:tmpl w:val="570CCB3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D731AEE"/>
    <w:multiLevelType w:val="hybridMultilevel"/>
    <w:tmpl w:val="65AA8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2784502">
    <w:abstractNumId w:val="4"/>
  </w:num>
  <w:num w:numId="2" w16cid:durableId="1461074651">
    <w:abstractNumId w:val="2"/>
  </w:num>
  <w:num w:numId="3" w16cid:durableId="606811566">
    <w:abstractNumId w:val="3"/>
  </w:num>
  <w:num w:numId="4" w16cid:durableId="962734350">
    <w:abstractNumId w:val="5"/>
  </w:num>
  <w:num w:numId="5" w16cid:durableId="1369333102">
    <w:abstractNumId w:val="0"/>
  </w:num>
  <w:num w:numId="6" w16cid:durableId="7020514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14"/>
    <w:rsid w:val="00000A2B"/>
    <w:rsid w:val="00006433"/>
    <w:rsid w:val="00022894"/>
    <w:rsid w:val="00032330"/>
    <w:rsid w:val="00041A5F"/>
    <w:rsid w:val="00042B79"/>
    <w:rsid w:val="00044AF1"/>
    <w:rsid w:val="00046E53"/>
    <w:rsid w:val="00051E5F"/>
    <w:rsid w:val="000551B9"/>
    <w:rsid w:val="00055D69"/>
    <w:rsid w:val="00060505"/>
    <w:rsid w:val="0006615D"/>
    <w:rsid w:val="00073AC7"/>
    <w:rsid w:val="0008103F"/>
    <w:rsid w:val="0009774C"/>
    <w:rsid w:val="000A39FD"/>
    <w:rsid w:val="000A789F"/>
    <w:rsid w:val="000B127B"/>
    <w:rsid w:val="000B3405"/>
    <w:rsid w:val="000B664E"/>
    <w:rsid w:val="000D0F61"/>
    <w:rsid w:val="000E2AAF"/>
    <w:rsid w:val="000E4848"/>
    <w:rsid w:val="000E5776"/>
    <w:rsid w:val="000F2A62"/>
    <w:rsid w:val="000F5473"/>
    <w:rsid w:val="000F5717"/>
    <w:rsid w:val="00101CEC"/>
    <w:rsid w:val="00106DB4"/>
    <w:rsid w:val="001071FB"/>
    <w:rsid w:val="00107612"/>
    <w:rsid w:val="00112493"/>
    <w:rsid w:val="00123EB2"/>
    <w:rsid w:val="00133A37"/>
    <w:rsid w:val="001346FE"/>
    <w:rsid w:val="001433E7"/>
    <w:rsid w:val="001527AA"/>
    <w:rsid w:val="0016112E"/>
    <w:rsid w:val="0017327D"/>
    <w:rsid w:val="00174995"/>
    <w:rsid w:val="0017654E"/>
    <w:rsid w:val="001829FE"/>
    <w:rsid w:val="00182EF7"/>
    <w:rsid w:val="001858F6"/>
    <w:rsid w:val="00196388"/>
    <w:rsid w:val="001A0940"/>
    <w:rsid w:val="001A09DA"/>
    <w:rsid w:val="001B5E18"/>
    <w:rsid w:val="001C6F55"/>
    <w:rsid w:val="001D1EAD"/>
    <w:rsid w:val="001E3D9E"/>
    <w:rsid w:val="001E5331"/>
    <w:rsid w:val="001F191D"/>
    <w:rsid w:val="001F26C0"/>
    <w:rsid w:val="0020169E"/>
    <w:rsid w:val="00220240"/>
    <w:rsid w:val="0022059B"/>
    <w:rsid w:val="002211FA"/>
    <w:rsid w:val="00232CB8"/>
    <w:rsid w:val="002509E1"/>
    <w:rsid w:val="00254C30"/>
    <w:rsid w:val="00266F78"/>
    <w:rsid w:val="00267117"/>
    <w:rsid w:val="002818D3"/>
    <w:rsid w:val="00284E58"/>
    <w:rsid w:val="00291FD8"/>
    <w:rsid w:val="002A1E70"/>
    <w:rsid w:val="002A5438"/>
    <w:rsid w:val="002A5DCA"/>
    <w:rsid w:val="002B28FA"/>
    <w:rsid w:val="002B5DF4"/>
    <w:rsid w:val="002B6124"/>
    <w:rsid w:val="002D0E09"/>
    <w:rsid w:val="002D73CC"/>
    <w:rsid w:val="002D7754"/>
    <w:rsid w:val="002E2B16"/>
    <w:rsid w:val="002F4E65"/>
    <w:rsid w:val="002F7CCA"/>
    <w:rsid w:val="003156DC"/>
    <w:rsid w:val="003221CA"/>
    <w:rsid w:val="003315CB"/>
    <w:rsid w:val="0033480C"/>
    <w:rsid w:val="00342B0B"/>
    <w:rsid w:val="00343A9A"/>
    <w:rsid w:val="003467AA"/>
    <w:rsid w:val="003525C6"/>
    <w:rsid w:val="00355308"/>
    <w:rsid w:val="0035712C"/>
    <w:rsid w:val="00357247"/>
    <w:rsid w:val="003644FF"/>
    <w:rsid w:val="00370EB9"/>
    <w:rsid w:val="00376834"/>
    <w:rsid w:val="00396F56"/>
    <w:rsid w:val="003A0B81"/>
    <w:rsid w:val="003A6471"/>
    <w:rsid w:val="003C745E"/>
    <w:rsid w:val="003D68B8"/>
    <w:rsid w:val="003E3C08"/>
    <w:rsid w:val="004038D5"/>
    <w:rsid w:val="00403FE0"/>
    <w:rsid w:val="00405AE0"/>
    <w:rsid w:val="00405BC5"/>
    <w:rsid w:val="00416FDE"/>
    <w:rsid w:val="004227D6"/>
    <w:rsid w:val="004238F3"/>
    <w:rsid w:val="00452753"/>
    <w:rsid w:val="00453A66"/>
    <w:rsid w:val="004618E6"/>
    <w:rsid w:val="00486964"/>
    <w:rsid w:val="004977DB"/>
    <w:rsid w:val="004A4470"/>
    <w:rsid w:val="004A48A0"/>
    <w:rsid w:val="004B08A5"/>
    <w:rsid w:val="004B7E30"/>
    <w:rsid w:val="004C0845"/>
    <w:rsid w:val="004C0CEE"/>
    <w:rsid w:val="004C205B"/>
    <w:rsid w:val="004C41D8"/>
    <w:rsid w:val="004C4ACC"/>
    <w:rsid w:val="004C4ED1"/>
    <w:rsid w:val="004C6045"/>
    <w:rsid w:val="004D40AE"/>
    <w:rsid w:val="004D78E8"/>
    <w:rsid w:val="004F23E4"/>
    <w:rsid w:val="00512D9C"/>
    <w:rsid w:val="00512F49"/>
    <w:rsid w:val="00514DEC"/>
    <w:rsid w:val="00523A22"/>
    <w:rsid w:val="00524B98"/>
    <w:rsid w:val="0053093A"/>
    <w:rsid w:val="0053328A"/>
    <w:rsid w:val="00535D52"/>
    <w:rsid w:val="00543219"/>
    <w:rsid w:val="0055435B"/>
    <w:rsid w:val="00560BB0"/>
    <w:rsid w:val="00562B44"/>
    <w:rsid w:val="0056320E"/>
    <w:rsid w:val="00564ED4"/>
    <w:rsid w:val="0057549A"/>
    <w:rsid w:val="00581292"/>
    <w:rsid w:val="005A1D30"/>
    <w:rsid w:val="005A404A"/>
    <w:rsid w:val="005B0029"/>
    <w:rsid w:val="005B064D"/>
    <w:rsid w:val="005C7375"/>
    <w:rsid w:val="005D406D"/>
    <w:rsid w:val="005D7FE8"/>
    <w:rsid w:val="005E1017"/>
    <w:rsid w:val="005F4843"/>
    <w:rsid w:val="00600636"/>
    <w:rsid w:val="0060794E"/>
    <w:rsid w:val="006145FF"/>
    <w:rsid w:val="006217E5"/>
    <w:rsid w:val="006225F6"/>
    <w:rsid w:val="00633557"/>
    <w:rsid w:val="006400CA"/>
    <w:rsid w:val="00655CE5"/>
    <w:rsid w:val="00670B27"/>
    <w:rsid w:val="00687D48"/>
    <w:rsid w:val="006916D8"/>
    <w:rsid w:val="0069700F"/>
    <w:rsid w:val="006A245F"/>
    <w:rsid w:val="006A590E"/>
    <w:rsid w:val="006B75BE"/>
    <w:rsid w:val="006C3D46"/>
    <w:rsid w:val="006C667D"/>
    <w:rsid w:val="006E6B43"/>
    <w:rsid w:val="007004BB"/>
    <w:rsid w:val="00700627"/>
    <w:rsid w:val="007122CC"/>
    <w:rsid w:val="00730B5F"/>
    <w:rsid w:val="00734491"/>
    <w:rsid w:val="00740FEB"/>
    <w:rsid w:val="0075179C"/>
    <w:rsid w:val="00764514"/>
    <w:rsid w:val="007733A5"/>
    <w:rsid w:val="00776137"/>
    <w:rsid w:val="007808FC"/>
    <w:rsid w:val="007B310A"/>
    <w:rsid w:val="007B3123"/>
    <w:rsid w:val="007B6806"/>
    <w:rsid w:val="007C0D34"/>
    <w:rsid w:val="007C120D"/>
    <w:rsid w:val="007C385B"/>
    <w:rsid w:val="007E7654"/>
    <w:rsid w:val="007F53E2"/>
    <w:rsid w:val="007F6CA8"/>
    <w:rsid w:val="00812506"/>
    <w:rsid w:val="00812A7C"/>
    <w:rsid w:val="00830EEB"/>
    <w:rsid w:val="00832A34"/>
    <w:rsid w:val="00844C68"/>
    <w:rsid w:val="0084546C"/>
    <w:rsid w:val="00847CFA"/>
    <w:rsid w:val="00852982"/>
    <w:rsid w:val="008577E6"/>
    <w:rsid w:val="00871264"/>
    <w:rsid w:val="00881348"/>
    <w:rsid w:val="008842BA"/>
    <w:rsid w:val="008948C3"/>
    <w:rsid w:val="008B1A23"/>
    <w:rsid w:val="008C3000"/>
    <w:rsid w:val="008D36AF"/>
    <w:rsid w:val="008D51D7"/>
    <w:rsid w:val="009008AD"/>
    <w:rsid w:val="00902CD3"/>
    <w:rsid w:val="00903275"/>
    <w:rsid w:val="00904B5E"/>
    <w:rsid w:val="0092107C"/>
    <w:rsid w:val="00930148"/>
    <w:rsid w:val="009537D3"/>
    <w:rsid w:val="009722B6"/>
    <w:rsid w:val="00980CAA"/>
    <w:rsid w:val="00985D4A"/>
    <w:rsid w:val="009960E7"/>
    <w:rsid w:val="009A25E3"/>
    <w:rsid w:val="009A546F"/>
    <w:rsid w:val="009A76BD"/>
    <w:rsid w:val="009B0526"/>
    <w:rsid w:val="009C5368"/>
    <w:rsid w:val="009D2665"/>
    <w:rsid w:val="009D5787"/>
    <w:rsid w:val="009E01D0"/>
    <w:rsid w:val="009E0F48"/>
    <w:rsid w:val="009F6029"/>
    <w:rsid w:val="00A10E80"/>
    <w:rsid w:val="00A14F96"/>
    <w:rsid w:val="00A22B39"/>
    <w:rsid w:val="00A2766F"/>
    <w:rsid w:val="00A44833"/>
    <w:rsid w:val="00A51E3D"/>
    <w:rsid w:val="00A626FC"/>
    <w:rsid w:val="00A6288D"/>
    <w:rsid w:val="00A65275"/>
    <w:rsid w:val="00A72ECC"/>
    <w:rsid w:val="00A73744"/>
    <w:rsid w:val="00A800FC"/>
    <w:rsid w:val="00A816E0"/>
    <w:rsid w:val="00A84226"/>
    <w:rsid w:val="00A91C42"/>
    <w:rsid w:val="00AA56DD"/>
    <w:rsid w:val="00AC5C29"/>
    <w:rsid w:val="00AD062C"/>
    <w:rsid w:val="00AD36C1"/>
    <w:rsid w:val="00AF34C6"/>
    <w:rsid w:val="00B00C53"/>
    <w:rsid w:val="00B14390"/>
    <w:rsid w:val="00B31EC6"/>
    <w:rsid w:val="00B40F8C"/>
    <w:rsid w:val="00B43FB7"/>
    <w:rsid w:val="00B47851"/>
    <w:rsid w:val="00B501CD"/>
    <w:rsid w:val="00B51E3E"/>
    <w:rsid w:val="00B77959"/>
    <w:rsid w:val="00B8545D"/>
    <w:rsid w:val="00B86CB2"/>
    <w:rsid w:val="00B8758D"/>
    <w:rsid w:val="00B93327"/>
    <w:rsid w:val="00B9752C"/>
    <w:rsid w:val="00BB1523"/>
    <w:rsid w:val="00BC29BD"/>
    <w:rsid w:val="00BC2F5F"/>
    <w:rsid w:val="00BE5E14"/>
    <w:rsid w:val="00BE6A4E"/>
    <w:rsid w:val="00C02FEC"/>
    <w:rsid w:val="00C050E5"/>
    <w:rsid w:val="00C0592E"/>
    <w:rsid w:val="00C223D5"/>
    <w:rsid w:val="00C271F4"/>
    <w:rsid w:val="00C31AEC"/>
    <w:rsid w:val="00C3548C"/>
    <w:rsid w:val="00C47B31"/>
    <w:rsid w:val="00C501ED"/>
    <w:rsid w:val="00C546CD"/>
    <w:rsid w:val="00C56434"/>
    <w:rsid w:val="00C60423"/>
    <w:rsid w:val="00C60F6A"/>
    <w:rsid w:val="00C76001"/>
    <w:rsid w:val="00C83D1B"/>
    <w:rsid w:val="00C864CD"/>
    <w:rsid w:val="00CA3DA4"/>
    <w:rsid w:val="00CA4D0D"/>
    <w:rsid w:val="00CA69F4"/>
    <w:rsid w:val="00CB0D10"/>
    <w:rsid w:val="00CB317B"/>
    <w:rsid w:val="00CB3D13"/>
    <w:rsid w:val="00CB3D18"/>
    <w:rsid w:val="00CB6648"/>
    <w:rsid w:val="00CC4235"/>
    <w:rsid w:val="00CC4426"/>
    <w:rsid w:val="00CD50D2"/>
    <w:rsid w:val="00CD5D75"/>
    <w:rsid w:val="00CD79B4"/>
    <w:rsid w:val="00CF0E53"/>
    <w:rsid w:val="00CF7F86"/>
    <w:rsid w:val="00D25258"/>
    <w:rsid w:val="00D31519"/>
    <w:rsid w:val="00D33B8B"/>
    <w:rsid w:val="00D34ACE"/>
    <w:rsid w:val="00D46A71"/>
    <w:rsid w:val="00D46ADB"/>
    <w:rsid w:val="00D50356"/>
    <w:rsid w:val="00D60B39"/>
    <w:rsid w:val="00D614CA"/>
    <w:rsid w:val="00D73EE9"/>
    <w:rsid w:val="00D76645"/>
    <w:rsid w:val="00D83A6D"/>
    <w:rsid w:val="00D87036"/>
    <w:rsid w:val="00D90538"/>
    <w:rsid w:val="00D91A80"/>
    <w:rsid w:val="00DA3ACF"/>
    <w:rsid w:val="00DA6F54"/>
    <w:rsid w:val="00DA70D6"/>
    <w:rsid w:val="00DB016B"/>
    <w:rsid w:val="00DB46F3"/>
    <w:rsid w:val="00DC31A4"/>
    <w:rsid w:val="00DC6E84"/>
    <w:rsid w:val="00DD463C"/>
    <w:rsid w:val="00DE424E"/>
    <w:rsid w:val="00E11FA7"/>
    <w:rsid w:val="00E15ED5"/>
    <w:rsid w:val="00E17D66"/>
    <w:rsid w:val="00E2206E"/>
    <w:rsid w:val="00E27E8A"/>
    <w:rsid w:val="00E5573C"/>
    <w:rsid w:val="00E56244"/>
    <w:rsid w:val="00E76A82"/>
    <w:rsid w:val="00E81E38"/>
    <w:rsid w:val="00E81EF6"/>
    <w:rsid w:val="00E86D95"/>
    <w:rsid w:val="00E94782"/>
    <w:rsid w:val="00E94FF1"/>
    <w:rsid w:val="00E95B4F"/>
    <w:rsid w:val="00EA14C8"/>
    <w:rsid w:val="00EA3231"/>
    <w:rsid w:val="00EA4D42"/>
    <w:rsid w:val="00EB1B01"/>
    <w:rsid w:val="00EB55EF"/>
    <w:rsid w:val="00EB729E"/>
    <w:rsid w:val="00EB736F"/>
    <w:rsid w:val="00EC45E7"/>
    <w:rsid w:val="00EC72A7"/>
    <w:rsid w:val="00ED4B2D"/>
    <w:rsid w:val="00ED7792"/>
    <w:rsid w:val="00EE2062"/>
    <w:rsid w:val="00EE2924"/>
    <w:rsid w:val="00EE6502"/>
    <w:rsid w:val="00EE6BBF"/>
    <w:rsid w:val="00EF2A30"/>
    <w:rsid w:val="00EF5169"/>
    <w:rsid w:val="00F002D5"/>
    <w:rsid w:val="00F00692"/>
    <w:rsid w:val="00F0520A"/>
    <w:rsid w:val="00F218F3"/>
    <w:rsid w:val="00F30022"/>
    <w:rsid w:val="00F3167D"/>
    <w:rsid w:val="00F515CD"/>
    <w:rsid w:val="00F542D4"/>
    <w:rsid w:val="00F6111B"/>
    <w:rsid w:val="00F66ECE"/>
    <w:rsid w:val="00F8122A"/>
    <w:rsid w:val="00F844B0"/>
    <w:rsid w:val="00F84CE5"/>
    <w:rsid w:val="00F84F3C"/>
    <w:rsid w:val="00FA3CBB"/>
    <w:rsid w:val="00FA7735"/>
    <w:rsid w:val="00FB2404"/>
    <w:rsid w:val="00FB38F8"/>
    <w:rsid w:val="00FB60CD"/>
    <w:rsid w:val="00FC07DD"/>
    <w:rsid w:val="00FD1036"/>
    <w:rsid w:val="00FD3452"/>
    <w:rsid w:val="00FD62B8"/>
    <w:rsid w:val="00FD652E"/>
    <w:rsid w:val="00FD71C4"/>
    <w:rsid w:val="00FE605D"/>
    <w:rsid w:val="38F37A89"/>
    <w:rsid w:val="39F0BD02"/>
    <w:rsid w:val="3A19E8DE"/>
    <w:rsid w:val="3A1A7AC7"/>
    <w:rsid w:val="3BE4505C"/>
    <w:rsid w:val="3E38CFB6"/>
    <w:rsid w:val="40BBA453"/>
    <w:rsid w:val="53E08FAB"/>
    <w:rsid w:val="57B5C46A"/>
    <w:rsid w:val="6885EB03"/>
    <w:rsid w:val="6DF06029"/>
    <w:rsid w:val="6EB351DF"/>
    <w:rsid w:val="7BA66D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4B05C"/>
  <w15:chartTrackingRefBased/>
  <w15:docId w15:val="{AD118B99-1094-41BA-B96F-E0C5A0634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14"/>
    <w:pPr>
      <w:spacing w:line="360" w:lineRule="auto"/>
    </w:pPr>
    <w:rPr>
      <w:rFonts w:ascii="Times New Roman" w:hAnsi="Times New Roman"/>
    </w:rPr>
  </w:style>
  <w:style w:type="paragraph" w:styleId="Heading1">
    <w:name w:val="heading 1"/>
    <w:basedOn w:val="Normal"/>
    <w:next w:val="Normal"/>
    <w:link w:val="Heading1Char"/>
    <w:uiPriority w:val="9"/>
    <w:qFormat/>
    <w:rsid w:val="00764514"/>
    <w:pPr>
      <w:keepNext/>
      <w:keepLines/>
      <w:numPr>
        <w:numId w:val="1"/>
      </w:numPr>
      <w:spacing w:before="240" w:after="0"/>
      <w:ind w:left="431" w:hanging="431"/>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4514"/>
    <w:pPr>
      <w:keepNext/>
      <w:keepLines/>
      <w:numPr>
        <w:ilvl w:val="1"/>
        <w:numId w:val="1"/>
      </w:numPr>
      <w:spacing w:before="40" w:after="0"/>
      <w:ind w:left="578" w:hanging="578"/>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451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6451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451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6451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6451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6451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6451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645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451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4514"/>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764514"/>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7645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645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6451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6451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6451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6451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6451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6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514"/>
    <w:rPr>
      <w:rFonts w:ascii="Times New Roman" w:hAnsi="Times New Roman"/>
    </w:rPr>
  </w:style>
  <w:style w:type="paragraph" w:styleId="Footer">
    <w:name w:val="footer"/>
    <w:basedOn w:val="Normal"/>
    <w:link w:val="FooterChar"/>
    <w:uiPriority w:val="99"/>
    <w:unhideWhenUsed/>
    <w:rsid w:val="0076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514"/>
    <w:rPr>
      <w:rFonts w:ascii="Times New Roman" w:hAnsi="Times New Roman"/>
    </w:rPr>
  </w:style>
  <w:style w:type="paragraph" w:styleId="TOCHeading">
    <w:name w:val="TOC Heading"/>
    <w:basedOn w:val="Heading1"/>
    <w:next w:val="Normal"/>
    <w:uiPriority w:val="39"/>
    <w:unhideWhenUsed/>
    <w:qFormat/>
    <w:rsid w:val="00764514"/>
    <w:pPr>
      <w:numPr>
        <w:numId w:val="0"/>
      </w:numPr>
      <w:spacing w:line="259" w:lineRule="auto"/>
      <w:outlineLvl w:val="9"/>
    </w:pPr>
    <w:rPr>
      <w:rFonts w:asciiTheme="majorHAnsi" w:hAnsiTheme="majorHAnsi"/>
      <w:kern w:val="0"/>
      <w14:ligatures w14:val="none"/>
    </w:rPr>
  </w:style>
  <w:style w:type="paragraph" w:styleId="TOC1">
    <w:name w:val="toc 1"/>
    <w:basedOn w:val="Normal"/>
    <w:next w:val="Normal"/>
    <w:autoRedefine/>
    <w:uiPriority w:val="39"/>
    <w:unhideWhenUsed/>
    <w:rsid w:val="00764514"/>
    <w:pPr>
      <w:spacing w:after="100"/>
    </w:pPr>
  </w:style>
  <w:style w:type="character" w:styleId="Hyperlink">
    <w:name w:val="Hyperlink"/>
    <w:basedOn w:val="DefaultParagraphFont"/>
    <w:uiPriority w:val="99"/>
    <w:unhideWhenUsed/>
    <w:rsid w:val="00764514"/>
    <w:rPr>
      <w:color w:val="0563C1" w:themeColor="hyperlink"/>
      <w:u w:val="single"/>
    </w:rPr>
  </w:style>
  <w:style w:type="paragraph" w:styleId="TOC2">
    <w:name w:val="toc 2"/>
    <w:basedOn w:val="Normal"/>
    <w:next w:val="Normal"/>
    <w:autoRedefine/>
    <w:uiPriority w:val="39"/>
    <w:unhideWhenUsed/>
    <w:rsid w:val="00764514"/>
    <w:pPr>
      <w:spacing w:after="100"/>
      <w:ind w:left="220"/>
    </w:pPr>
  </w:style>
  <w:style w:type="paragraph" w:styleId="Caption">
    <w:name w:val="caption"/>
    <w:basedOn w:val="Normal"/>
    <w:next w:val="Normal"/>
    <w:uiPriority w:val="35"/>
    <w:unhideWhenUsed/>
    <w:qFormat/>
    <w:rsid w:val="00FA773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77959"/>
  </w:style>
  <w:style w:type="paragraph" w:styleId="ListParagraph">
    <w:name w:val="List Paragraph"/>
    <w:basedOn w:val="Normal"/>
    <w:uiPriority w:val="34"/>
    <w:qFormat/>
    <w:rsid w:val="004C0845"/>
    <w:pPr>
      <w:ind w:left="720"/>
      <w:contextualSpacing/>
    </w:pPr>
  </w:style>
  <w:style w:type="paragraph" w:customStyle="1" w:styleId="paragraph">
    <w:name w:val="paragraph"/>
    <w:basedOn w:val="Normal"/>
    <w:rsid w:val="00BE5E14"/>
    <w:pPr>
      <w:spacing w:before="100" w:beforeAutospacing="1" w:after="100" w:afterAutospacing="1" w:line="240" w:lineRule="auto"/>
    </w:pPr>
    <w:rPr>
      <w:rFonts w:eastAsia="Times New Roman" w:cs="Times New Roman"/>
      <w:kern w:val="0"/>
      <w:sz w:val="24"/>
      <w:szCs w:val="24"/>
      <w:lang w:eastAsia="en-GB"/>
      <w14:ligatures w14:val="none"/>
    </w:rPr>
  </w:style>
  <w:style w:type="character" w:customStyle="1" w:styleId="normaltextrun">
    <w:name w:val="normaltextrun"/>
    <w:basedOn w:val="DefaultParagraphFont"/>
    <w:rsid w:val="00BE5E14"/>
  </w:style>
  <w:style w:type="character" w:customStyle="1" w:styleId="eop">
    <w:name w:val="eop"/>
    <w:basedOn w:val="DefaultParagraphFont"/>
    <w:rsid w:val="00BE5E14"/>
  </w:style>
  <w:style w:type="table" w:styleId="TableGrid">
    <w:name w:val="Table Grid"/>
    <w:basedOn w:val="TableNormal"/>
    <w:uiPriority w:val="39"/>
    <w:rsid w:val="00BE5E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3459">
      <w:bodyDiv w:val="1"/>
      <w:marLeft w:val="0"/>
      <w:marRight w:val="0"/>
      <w:marTop w:val="0"/>
      <w:marBottom w:val="0"/>
      <w:divBdr>
        <w:top w:val="none" w:sz="0" w:space="0" w:color="auto"/>
        <w:left w:val="none" w:sz="0" w:space="0" w:color="auto"/>
        <w:bottom w:val="none" w:sz="0" w:space="0" w:color="auto"/>
        <w:right w:val="none" w:sz="0" w:space="0" w:color="auto"/>
      </w:divBdr>
    </w:div>
    <w:div w:id="15734904">
      <w:bodyDiv w:val="1"/>
      <w:marLeft w:val="0"/>
      <w:marRight w:val="0"/>
      <w:marTop w:val="0"/>
      <w:marBottom w:val="0"/>
      <w:divBdr>
        <w:top w:val="none" w:sz="0" w:space="0" w:color="auto"/>
        <w:left w:val="none" w:sz="0" w:space="0" w:color="auto"/>
        <w:bottom w:val="none" w:sz="0" w:space="0" w:color="auto"/>
        <w:right w:val="none" w:sz="0" w:space="0" w:color="auto"/>
      </w:divBdr>
    </w:div>
    <w:div w:id="48848320">
      <w:bodyDiv w:val="1"/>
      <w:marLeft w:val="0"/>
      <w:marRight w:val="0"/>
      <w:marTop w:val="0"/>
      <w:marBottom w:val="0"/>
      <w:divBdr>
        <w:top w:val="none" w:sz="0" w:space="0" w:color="auto"/>
        <w:left w:val="none" w:sz="0" w:space="0" w:color="auto"/>
        <w:bottom w:val="none" w:sz="0" w:space="0" w:color="auto"/>
        <w:right w:val="none" w:sz="0" w:space="0" w:color="auto"/>
      </w:divBdr>
    </w:div>
    <w:div w:id="52697736">
      <w:bodyDiv w:val="1"/>
      <w:marLeft w:val="0"/>
      <w:marRight w:val="0"/>
      <w:marTop w:val="0"/>
      <w:marBottom w:val="0"/>
      <w:divBdr>
        <w:top w:val="none" w:sz="0" w:space="0" w:color="auto"/>
        <w:left w:val="none" w:sz="0" w:space="0" w:color="auto"/>
        <w:bottom w:val="none" w:sz="0" w:space="0" w:color="auto"/>
        <w:right w:val="none" w:sz="0" w:space="0" w:color="auto"/>
      </w:divBdr>
    </w:div>
    <w:div w:id="65301872">
      <w:bodyDiv w:val="1"/>
      <w:marLeft w:val="0"/>
      <w:marRight w:val="0"/>
      <w:marTop w:val="0"/>
      <w:marBottom w:val="0"/>
      <w:divBdr>
        <w:top w:val="none" w:sz="0" w:space="0" w:color="auto"/>
        <w:left w:val="none" w:sz="0" w:space="0" w:color="auto"/>
        <w:bottom w:val="none" w:sz="0" w:space="0" w:color="auto"/>
        <w:right w:val="none" w:sz="0" w:space="0" w:color="auto"/>
      </w:divBdr>
    </w:div>
    <w:div w:id="69933789">
      <w:bodyDiv w:val="1"/>
      <w:marLeft w:val="0"/>
      <w:marRight w:val="0"/>
      <w:marTop w:val="0"/>
      <w:marBottom w:val="0"/>
      <w:divBdr>
        <w:top w:val="none" w:sz="0" w:space="0" w:color="auto"/>
        <w:left w:val="none" w:sz="0" w:space="0" w:color="auto"/>
        <w:bottom w:val="none" w:sz="0" w:space="0" w:color="auto"/>
        <w:right w:val="none" w:sz="0" w:space="0" w:color="auto"/>
      </w:divBdr>
    </w:div>
    <w:div w:id="75176000">
      <w:bodyDiv w:val="1"/>
      <w:marLeft w:val="0"/>
      <w:marRight w:val="0"/>
      <w:marTop w:val="0"/>
      <w:marBottom w:val="0"/>
      <w:divBdr>
        <w:top w:val="none" w:sz="0" w:space="0" w:color="auto"/>
        <w:left w:val="none" w:sz="0" w:space="0" w:color="auto"/>
        <w:bottom w:val="none" w:sz="0" w:space="0" w:color="auto"/>
        <w:right w:val="none" w:sz="0" w:space="0" w:color="auto"/>
      </w:divBdr>
    </w:div>
    <w:div w:id="93088233">
      <w:bodyDiv w:val="1"/>
      <w:marLeft w:val="0"/>
      <w:marRight w:val="0"/>
      <w:marTop w:val="0"/>
      <w:marBottom w:val="0"/>
      <w:divBdr>
        <w:top w:val="none" w:sz="0" w:space="0" w:color="auto"/>
        <w:left w:val="none" w:sz="0" w:space="0" w:color="auto"/>
        <w:bottom w:val="none" w:sz="0" w:space="0" w:color="auto"/>
        <w:right w:val="none" w:sz="0" w:space="0" w:color="auto"/>
      </w:divBdr>
    </w:div>
    <w:div w:id="94374095">
      <w:bodyDiv w:val="1"/>
      <w:marLeft w:val="0"/>
      <w:marRight w:val="0"/>
      <w:marTop w:val="0"/>
      <w:marBottom w:val="0"/>
      <w:divBdr>
        <w:top w:val="none" w:sz="0" w:space="0" w:color="auto"/>
        <w:left w:val="none" w:sz="0" w:space="0" w:color="auto"/>
        <w:bottom w:val="none" w:sz="0" w:space="0" w:color="auto"/>
        <w:right w:val="none" w:sz="0" w:space="0" w:color="auto"/>
      </w:divBdr>
    </w:div>
    <w:div w:id="105849413">
      <w:bodyDiv w:val="1"/>
      <w:marLeft w:val="0"/>
      <w:marRight w:val="0"/>
      <w:marTop w:val="0"/>
      <w:marBottom w:val="0"/>
      <w:divBdr>
        <w:top w:val="none" w:sz="0" w:space="0" w:color="auto"/>
        <w:left w:val="none" w:sz="0" w:space="0" w:color="auto"/>
        <w:bottom w:val="none" w:sz="0" w:space="0" w:color="auto"/>
        <w:right w:val="none" w:sz="0" w:space="0" w:color="auto"/>
      </w:divBdr>
    </w:div>
    <w:div w:id="107051431">
      <w:bodyDiv w:val="1"/>
      <w:marLeft w:val="0"/>
      <w:marRight w:val="0"/>
      <w:marTop w:val="0"/>
      <w:marBottom w:val="0"/>
      <w:divBdr>
        <w:top w:val="none" w:sz="0" w:space="0" w:color="auto"/>
        <w:left w:val="none" w:sz="0" w:space="0" w:color="auto"/>
        <w:bottom w:val="none" w:sz="0" w:space="0" w:color="auto"/>
        <w:right w:val="none" w:sz="0" w:space="0" w:color="auto"/>
      </w:divBdr>
    </w:div>
    <w:div w:id="110247723">
      <w:bodyDiv w:val="1"/>
      <w:marLeft w:val="0"/>
      <w:marRight w:val="0"/>
      <w:marTop w:val="0"/>
      <w:marBottom w:val="0"/>
      <w:divBdr>
        <w:top w:val="none" w:sz="0" w:space="0" w:color="auto"/>
        <w:left w:val="none" w:sz="0" w:space="0" w:color="auto"/>
        <w:bottom w:val="none" w:sz="0" w:space="0" w:color="auto"/>
        <w:right w:val="none" w:sz="0" w:space="0" w:color="auto"/>
      </w:divBdr>
    </w:div>
    <w:div w:id="120614981">
      <w:bodyDiv w:val="1"/>
      <w:marLeft w:val="0"/>
      <w:marRight w:val="0"/>
      <w:marTop w:val="0"/>
      <w:marBottom w:val="0"/>
      <w:divBdr>
        <w:top w:val="none" w:sz="0" w:space="0" w:color="auto"/>
        <w:left w:val="none" w:sz="0" w:space="0" w:color="auto"/>
        <w:bottom w:val="none" w:sz="0" w:space="0" w:color="auto"/>
        <w:right w:val="none" w:sz="0" w:space="0" w:color="auto"/>
      </w:divBdr>
    </w:div>
    <w:div w:id="129246487">
      <w:bodyDiv w:val="1"/>
      <w:marLeft w:val="0"/>
      <w:marRight w:val="0"/>
      <w:marTop w:val="0"/>
      <w:marBottom w:val="0"/>
      <w:divBdr>
        <w:top w:val="none" w:sz="0" w:space="0" w:color="auto"/>
        <w:left w:val="none" w:sz="0" w:space="0" w:color="auto"/>
        <w:bottom w:val="none" w:sz="0" w:space="0" w:color="auto"/>
        <w:right w:val="none" w:sz="0" w:space="0" w:color="auto"/>
      </w:divBdr>
    </w:div>
    <w:div w:id="137769927">
      <w:bodyDiv w:val="1"/>
      <w:marLeft w:val="0"/>
      <w:marRight w:val="0"/>
      <w:marTop w:val="0"/>
      <w:marBottom w:val="0"/>
      <w:divBdr>
        <w:top w:val="none" w:sz="0" w:space="0" w:color="auto"/>
        <w:left w:val="none" w:sz="0" w:space="0" w:color="auto"/>
        <w:bottom w:val="none" w:sz="0" w:space="0" w:color="auto"/>
        <w:right w:val="none" w:sz="0" w:space="0" w:color="auto"/>
      </w:divBdr>
    </w:div>
    <w:div w:id="138546184">
      <w:bodyDiv w:val="1"/>
      <w:marLeft w:val="0"/>
      <w:marRight w:val="0"/>
      <w:marTop w:val="0"/>
      <w:marBottom w:val="0"/>
      <w:divBdr>
        <w:top w:val="none" w:sz="0" w:space="0" w:color="auto"/>
        <w:left w:val="none" w:sz="0" w:space="0" w:color="auto"/>
        <w:bottom w:val="none" w:sz="0" w:space="0" w:color="auto"/>
        <w:right w:val="none" w:sz="0" w:space="0" w:color="auto"/>
      </w:divBdr>
    </w:div>
    <w:div w:id="141777173">
      <w:bodyDiv w:val="1"/>
      <w:marLeft w:val="0"/>
      <w:marRight w:val="0"/>
      <w:marTop w:val="0"/>
      <w:marBottom w:val="0"/>
      <w:divBdr>
        <w:top w:val="none" w:sz="0" w:space="0" w:color="auto"/>
        <w:left w:val="none" w:sz="0" w:space="0" w:color="auto"/>
        <w:bottom w:val="none" w:sz="0" w:space="0" w:color="auto"/>
        <w:right w:val="none" w:sz="0" w:space="0" w:color="auto"/>
      </w:divBdr>
    </w:div>
    <w:div w:id="146869604">
      <w:bodyDiv w:val="1"/>
      <w:marLeft w:val="0"/>
      <w:marRight w:val="0"/>
      <w:marTop w:val="0"/>
      <w:marBottom w:val="0"/>
      <w:divBdr>
        <w:top w:val="none" w:sz="0" w:space="0" w:color="auto"/>
        <w:left w:val="none" w:sz="0" w:space="0" w:color="auto"/>
        <w:bottom w:val="none" w:sz="0" w:space="0" w:color="auto"/>
        <w:right w:val="none" w:sz="0" w:space="0" w:color="auto"/>
      </w:divBdr>
    </w:div>
    <w:div w:id="149295768">
      <w:bodyDiv w:val="1"/>
      <w:marLeft w:val="0"/>
      <w:marRight w:val="0"/>
      <w:marTop w:val="0"/>
      <w:marBottom w:val="0"/>
      <w:divBdr>
        <w:top w:val="none" w:sz="0" w:space="0" w:color="auto"/>
        <w:left w:val="none" w:sz="0" w:space="0" w:color="auto"/>
        <w:bottom w:val="none" w:sz="0" w:space="0" w:color="auto"/>
        <w:right w:val="none" w:sz="0" w:space="0" w:color="auto"/>
      </w:divBdr>
    </w:div>
    <w:div w:id="154928834">
      <w:bodyDiv w:val="1"/>
      <w:marLeft w:val="0"/>
      <w:marRight w:val="0"/>
      <w:marTop w:val="0"/>
      <w:marBottom w:val="0"/>
      <w:divBdr>
        <w:top w:val="none" w:sz="0" w:space="0" w:color="auto"/>
        <w:left w:val="none" w:sz="0" w:space="0" w:color="auto"/>
        <w:bottom w:val="none" w:sz="0" w:space="0" w:color="auto"/>
        <w:right w:val="none" w:sz="0" w:space="0" w:color="auto"/>
      </w:divBdr>
    </w:div>
    <w:div w:id="167525484">
      <w:bodyDiv w:val="1"/>
      <w:marLeft w:val="0"/>
      <w:marRight w:val="0"/>
      <w:marTop w:val="0"/>
      <w:marBottom w:val="0"/>
      <w:divBdr>
        <w:top w:val="none" w:sz="0" w:space="0" w:color="auto"/>
        <w:left w:val="none" w:sz="0" w:space="0" w:color="auto"/>
        <w:bottom w:val="none" w:sz="0" w:space="0" w:color="auto"/>
        <w:right w:val="none" w:sz="0" w:space="0" w:color="auto"/>
      </w:divBdr>
    </w:div>
    <w:div w:id="176240480">
      <w:bodyDiv w:val="1"/>
      <w:marLeft w:val="0"/>
      <w:marRight w:val="0"/>
      <w:marTop w:val="0"/>
      <w:marBottom w:val="0"/>
      <w:divBdr>
        <w:top w:val="none" w:sz="0" w:space="0" w:color="auto"/>
        <w:left w:val="none" w:sz="0" w:space="0" w:color="auto"/>
        <w:bottom w:val="none" w:sz="0" w:space="0" w:color="auto"/>
        <w:right w:val="none" w:sz="0" w:space="0" w:color="auto"/>
      </w:divBdr>
    </w:div>
    <w:div w:id="191386308">
      <w:bodyDiv w:val="1"/>
      <w:marLeft w:val="0"/>
      <w:marRight w:val="0"/>
      <w:marTop w:val="0"/>
      <w:marBottom w:val="0"/>
      <w:divBdr>
        <w:top w:val="none" w:sz="0" w:space="0" w:color="auto"/>
        <w:left w:val="none" w:sz="0" w:space="0" w:color="auto"/>
        <w:bottom w:val="none" w:sz="0" w:space="0" w:color="auto"/>
        <w:right w:val="none" w:sz="0" w:space="0" w:color="auto"/>
      </w:divBdr>
    </w:div>
    <w:div w:id="194849366">
      <w:bodyDiv w:val="1"/>
      <w:marLeft w:val="0"/>
      <w:marRight w:val="0"/>
      <w:marTop w:val="0"/>
      <w:marBottom w:val="0"/>
      <w:divBdr>
        <w:top w:val="none" w:sz="0" w:space="0" w:color="auto"/>
        <w:left w:val="none" w:sz="0" w:space="0" w:color="auto"/>
        <w:bottom w:val="none" w:sz="0" w:space="0" w:color="auto"/>
        <w:right w:val="none" w:sz="0" w:space="0" w:color="auto"/>
      </w:divBdr>
    </w:div>
    <w:div w:id="204759837">
      <w:bodyDiv w:val="1"/>
      <w:marLeft w:val="0"/>
      <w:marRight w:val="0"/>
      <w:marTop w:val="0"/>
      <w:marBottom w:val="0"/>
      <w:divBdr>
        <w:top w:val="none" w:sz="0" w:space="0" w:color="auto"/>
        <w:left w:val="none" w:sz="0" w:space="0" w:color="auto"/>
        <w:bottom w:val="none" w:sz="0" w:space="0" w:color="auto"/>
        <w:right w:val="none" w:sz="0" w:space="0" w:color="auto"/>
      </w:divBdr>
    </w:div>
    <w:div w:id="230236958">
      <w:bodyDiv w:val="1"/>
      <w:marLeft w:val="0"/>
      <w:marRight w:val="0"/>
      <w:marTop w:val="0"/>
      <w:marBottom w:val="0"/>
      <w:divBdr>
        <w:top w:val="none" w:sz="0" w:space="0" w:color="auto"/>
        <w:left w:val="none" w:sz="0" w:space="0" w:color="auto"/>
        <w:bottom w:val="none" w:sz="0" w:space="0" w:color="auto"/>
        <w:right w:val="none" w:sz="0" w:space="0" w:color="auto"/>
      </w:divBdr>
    </w:div>
    <w:div w:id="230893811">
      <w:bodyDiv w:val="1"/>
      <w:marLeft w:val="0"/>
      <w:marRight w:val="0"/>
      <w:marTop w:val="0"/>
      <w:marBottom w:val="0"/>
      <w:divBdr>
        <w:top w:val="none" w:sz="0" w:space="0" w:color="auto"/>
        <w:left w:val="none" w:sz="0" w:space="0" w:color="auto"/>
        <w:bottom w:val="none" w:sz="0" w:space="0" w:color="auto"/>
        <w:right w:val="none" w:sz="0" w:space="0" w:color="auto"/>
      </w:divBdr>
    </w:div>
    <w:div w:id="231160516">
      <w:bodyDiv w:val="1"/>
      <w:marLeft w:val="0"/>
      <w:marRight w:val="0"/>
      <w:marTop w:val="0"/>
      <w:marBottom w:val="0"/>
      <w:divBdr>
        <w:top w:val="none" w:sz="0" w:space="0" w:color="auto"/>
        <w:left w:val="none" w:sz="0" w:space="0" w:color="auto"/>
        <w:bottom w:val="none" w:sz="0" w:space="0" w:color="auto"/>
        <w:right w:val="none" w:sz="0" w:space="0" w:color="auto"/>
      </w:divBdr>
    </w:div>
    <w:div w:id="238639620">
      <w:bodyDiv w:val="1"/>
      <w:marLeft w:val="0"/>
      <w:marRight w:val="0"/>
      <w:marTop w:val="0"/>
      <w:marBottom w:val="0"/>
      <w:divBdr>
        <w:top w:val="none" w:sz="0" w:space="0" w:color="auto"/>
        <w:left w:val="none" w:sz="0" w:space="0" w:color="auto"/>
        <w:bottom w:val="none" w:sz="0" w:space="0" w:color="auto"/>
        <w:right w:val="none" w:sz="0" w:space="0" w:color="auto"/>
      </w:divBdr>
    </w:div>
    <w:div w:id="256989283">
      <w:bodyDiv w:val="1"/>
      <w:marLeft w:val="0"/>
      <w:marRight w:val="0"/>
      <w:marTop w:val="0"/>
      <w:marBottom w:val="0"/>
      <w:divBdr>
        <w:top w:val="none" w:sz="0" w:space="0" w:color="auto"/>
        <w:left w:val="none" w:sz="0" w:space="0" w:color="auto"/>
        <w:bottom w:val="none" w:sz="0" w:space="0" w:color="auto"/>
        <w:right w:val="none" w:sz="0" w:space="0" w:color="auto"/>
      </w:divBdr>
    </w:div>
    <w:div w:id="272054967">
      <w:bodyDiv w:val="1"/>
      <w:marLeft w:val="0"/>
      <w:marRight w:val="0"/>
      <w:marTop w:val="0"/>
      <w:marBottom w:val="0"/>
      <w:divBdr>
        <w:top w:val="none" w:sz="0" w:space="0" w:color="auto"/>
        <w:left w:val="none" w:sz="0" w:space="0" w:color="auto"/>
        <w:bottom w:val="none" w:sz="0" w:space="0" w:color="auto"/>
        <w:right w:val="none" w:sz="0" w:space="0" w:color="auto"/>
      </w:divBdr>
    </w:div>
    <w:div w:id="284969416">
      <w:bodyDiv w:val="1"/>
      <w:marLeft w:val="0"/>
      <w:marRight w:val="0"/>
      <w:marTop w:val="0"/>
      <w:marBottom w:val="0"/>
      <w:divBdr>
        <w:top w:val="none" w:sz="0" w:space="0" w:color="auto"/>
        <w:left w:val="none" w:sz="0" w:space="0" w:color="auto"/>
        <w:bottom w:val="none" w:sz="0" w:space="0" w:color="auto"/>
        <w:right w:val="none" w:sz="0" w:space="0" w:color="auto"/>
      </w:divBdr>
    </w:div>
    <w:div w:id="286548482">
      <w:bodyDiv w:val="1"/>
      <w:marLeft w:val="0"/>
      <w:marRight w:val="0"/>
      <w:marTop w:val="0"/>
      <w:marBottom w:val="0"/>
      <w:divBdr>
        <w:top w:val="none" w:sz="0" w:space="0" w:color="auto"/>
        <w:left w:val="none" w:sz="0" w:space="0" w:color="auto"/>
        <w:bottom w:val="none" w:sz="0" w:space="0" w:color="auto"/>
        <w:right w:val="none" w:sz="0" w:space="0" w:color="auto"/>
      </w:divBdr>
    </w:div>
    <w:div w:id="289942024">
      <w:bodyDiv w:val="1"/>
      <w:marLeft w:val="0"/>
      <w:marRight w:val="0"/>
      <w:marTop w:val="0"/>
      <w:marBottom w:val="0"/>
      <w:divBdr>
        <w:top w:val="none" w:sz="0" w:space="0" w:color="auto"/>
        <w:left w:val="none" w:sz="0" w:space="0" w:color="auto"/>
        <w:bottom w:val="none" w:sz="0" w:space="0" w:color="auto"/>
        <w:right w:val="none" w:sz="0" w:space="0" w:color="auto"/>
      </w:divBdr>
    </w:div>
    <w:div w:id="303705150">
      <w:bodyDiv w:val="1"/>
      <w:marLeft w:val="0"/>
      <w:marRight w:val="0"/>
      <w:marTop w:val="0"/>
      <w:marBottom w:val="0"/>
      <w:divBdr>
        <w:top w:val="none" w:sz="0" w:space="0" w:color="auto"/>
        <w:left w:val="none" w:sz="0" w:space="0" w:color="auto"/>
        <w:bottom w:val="none" w:sz="0" w:space="0" w:color="auto"/>
        <w:right w:val="none" w:sz="0" w:space="0" w:color="auto"/>
      </w:divBdr>
    </w:div>
    <w:div w:id="305015668">
      <w:bodyDiv w:val="1"/>
      <w:marLeft w:val="0"/>
      <w:marRight w:val="0"/>
      <w:marTop w:val="0"/>
      <w:marBottom w:val="0"/>
      <w:divBdr>
        <w:top w:val="none" w:sz="0" w:space="0" w:color="auto"/>
        <w:left w:val="none" w:sz="0" w:space="0" w:color="auto"/>
        <w:bottom w:val="none" w:sz="0" w:space="0" w:color="auto"/>
        <w:right w:val="none" w:sz="0" w:space="0" w:color="auto"/>
      </w:divBdr>
    </w:div>
    <w:div w:id="326128172">
      <w:bodyDiv w:val="1"/>
      <w:marLeft w:val="0"/>
      <w:marRight w:val="0"/>
      <w:marTop w:val="0"/>
      <w:marBottom w:val="0"/>
      <w:divBdr>
        <w:top w:val="none" w:sz="0" w:space="0" w:color="auto"/>
        <w:left w:val="none" w:sz="0" w:space="0" w:color="auto"/>
        <w:bottom w:val="none" w:sz="0" w:space="0" w:color="auto"/>
        <w:right w:val="none" w:sz="0" w:space="0" w:color="auto"/>
      </w:divBdr>
    </w:div>
    <w:div w:id="329262707">
      <w:bodyDiv w:val="1"/>
      <w:marLeft w:val="0"/>
      <w:marRight w:val="0"/>
      <w:marTop w:val="0"/>
      <w:marBottom w:val="0"/>
      <w:divBdr>
        <w:top w:val="none" w:sz="0" w:space="0" w:color="auto"/>
        <w:left w:val="none" w:sz="0" w:space="0" w:color="auto"/>
        <w:bottom w:val="none" w:sz="0" w:space="0" w:color="auto"/>
        <w:right w:val="none" w:sz="0" w:space="0" w:color="auto"/>
      </w:divBdr>
    </w:div>
    <w:div w:id="343825723">
      <w:bodyDiv w:val="1"/>
      <w:marLeft w:val="0"/>
      <w:marRight w:val="0"/>
      <w:marTop w:val="0"/>
      <w:marBottom w:val="0"/>
      <w:divBdr>
        <w:top w:val="none" w:sz="0" w:space="0" w:color="auto"/>
        <w:left w:val="none" w:sz="0" w:space="0" w:color="auto"/>
        <w:bottom w:val="none" w:sz="0" w:space="0" w:color="auto"/>
        <w:right w:val="none" w:sz="0" w:space="0" w:color="auto"/>
      </w:divBdr>
    </w:div>
    <w:div w:id="354431476">
      <w:bodyDiv w:val="1"/>
      <w:marLeft w:val="0"/>
      <w:marRight w:val="0"/>
      <w:marTop w:val="0"/>
      <w:marBottom w:val="0"/>
      <w:divBdr>
        <w:top w:val="none" w:sz="0" w:space="0" w:color="auto"/>
        <w:left w:val="none" w:sz="0" w:space="0" w:color="auto"/>
        <w:bottom w:val="none" w:sz="0" w:space="0" w:color="auto"/>
        <w:right w:val="none" w:sz="0" w:space="0" w:color="auto"/>
      </w:divBdr>
    </w:div>
    <w:div w:id="358631270">
      <w:bodyDiv w:val="1"/>
      <w:marLeft w:val="0"/>
      <w:marRight w:val="0"/>
      <w:marTop w:val="0"/>
      <w:marBottom w:val="0"/>
      <w:divBdr>
        <w:top w:val="none" w:sz="0" w:space="0" w:color="auto"/>
        <w:left w:val="none" w:sz="0" w:space="0" w:color="auto"/>
        <w:bottom w:val="none" w:sz="0" w:space="0" w:color="auto"/>
        <w:right w:val="none" w:sz="0" w:space="0" w:color="auto"/>
      </w:divBdr>
    </w:div>
    <w:div w:id="372585289">
      <w:bodyDiv w:val="1"/>
      <w:marLeft w:val="0"/>
      <w:marRight w:val="0"/>
      <w:marTop w:val="0"/>
      <w:marBottom w:val="0"/>
      <w:divBdr>
        <w:top w:val="none" w:sz="0" w:space="0" w:color="auto"/>
        <w:left w:val="none" w:sz="0" w:space="0" w:color="auto"/>
        <w:bottom w:val="none" w:sz="0" w:space="0" w:color="auto"/>
        <w:right w:val="none" w:sz="0" w:space="0" w:color="auto"/>
      </w:divBdr>
    </w:div>
    <w:div w:id="376121770">
      <w:bodyDiv w:val="1"/>
      <w:marLeft w:val="0"/>
      <w:marRight w:val="0"/>
      <w:marTop w:val="0"/>
      <w:marBottom w:val="0"/>
      <w:divBdr>
        <w:top w:val="none" w:sz="0" w:space="0" w:color="auto"/>
        <w:left w:val="none" w:sz="0" w:space="0" w:color="auto"/>
        <w:bottom w:val="none" w:sz="0" w:space="0" w:color="auto"/>
        <w:right w:val="none" w:sz="0" w:space="0" w:color="auto"/>
      </w:divBdr>
    </w:div>
    <w:div w:id="381565680">
      <w:bodyDiv w:val="1"/>
      <w:marLeft w:val="0"/>
      <w:marRight w:val="0"/>
      <w:marTop w:val="0"/>
      <w:marBottom w:val="0"/>
      <w:divBdr>
        <w:top w:val="none" w:sz="0" w:space="0" w:color="auto"/>
        <w:left w:val="none" w:sz="0" w:space="0" w:color="auto"/>
        <w:bottom w:val="none" w:sz="0" w:space="0" w:color="auto"/>
        <w:right w:val="none" w:sz="0" w:space="0" w:color="auto"/>
      </w:divBdr>
    </w:div>
    <w:div w:id="383061799">
      <w:bodyDiv w:val="1"/>
      <w:marLeft w:val="0"/>
      <w:marRight w:val="0"/>
      <w:marTop w:val="0"/>
      <w:marBottom w:val="0"/>
      <w:divBdr>
        <w:top w:val="none" w:sz="0" w:space="0" w:color="auto"/>
        <w:left w:val="none" w:sz="0" w:space="0" w:color="auto"/>
        <w:bottom w:val="none" w:sz="0" w:space="0" w:color="auto"/>
        <w:right w:val="none" w:sz="0" w:space="0" w:color="auto"/>
      </w:divBdr>
    </w:div>
    <w:div w:id="399643790">
      <w:bodyDiv w:val="1"/>
      <w:marLeft w:val="0"/>
      <w:marRight w:val="0"/>
      <w:marTop w:val="0"/>
      <w:marBottom w:val="0"/>
      <w:divBdr>
        <w:top w:val="none" w:sz="0" w:space="0" w:color="auto"/>
        <w:left w:val="none" w:sz="0" w:space="0" w:color="auto"/>
        <w:bottom w:val="none" w:sz="0" w:space="0" w:color="auto"/>
        <w:right w:val="none" w:sz="0" w:space="0" w:color="auto"/>
      </w:divBdr>
    </w:div>
    <w:div w:id="402141698">
      <w:bodyDiv w:val="1"/>
      <w:marLeft w:val="0"/>
      <w:marRight w:val="0"/>
      <w:marTop w:val="0"/>
      <w:marBottom w:val="0"/>
      <w:divBdr>
        <w:top w:val="none" w:sz="0" w:space="0" w:color="auto"/>
        <w:left w:val="none" w:sz="0" w:space="0" w:color="auto"/>
        <w:bottom w:val="none" w:sz="0" w:space="0" w:color="auto"/>
        <w:right w:val="none" w:sz="0" w:space="0" w:color="auto"/>
      </w:divBdr>
    </w:div>
    <w:div w:id="406656596">
      <w:bodyDiv w:val="1"/>
      <w:marLeft w:val="0"/>
      <w:marRight w:val="0"/>
      <w:marTop w:val="0"/>
      <w:marBottom w:val="0"/>
      <w:divBdr>
        <w:top w:val="none" w:sz="0" w:space="0" w:color="auto"/>
        <w:left w:val="none" w:sz="0" w:space="0" w:color="auto"/>
        <w:bottom w:val="none" w:sz="0" w:space="0" w:color="auto"/>
        <w:right w:val="none" w:sz="0" w:space="0" w:color="auto"/>
      </w:divBdr>
    </w:div>
    <w:div w:id="408890252">
      <w:bodyDiv w:val="1"/>
      <w:marLeft w:val="0"/>
      <w:marRight w:val="0"/>
      <w:marTop w:val="0"/>
      <w:marBottom w:val="0"/>
      <w:divBdr>
        <w:top w:val="none" w:sz="0" w:space="0" w:color="auto"/>
        <w:left w:val="none" w:sz="0" w:space="0" w:color="auto"/>
        <w:bottom w:val="none" w:sz="0" w:space="0" w:color="auto"/>
        <w:right w:val="none" w:sz="0" w:space="0" w:color="auto"/>
      </w:divBdr>
    </w:div>
    <w:div w:id="411204217">
      <w:bodyDiv w:val="1"/>
      <w:marLeft w:val="0"/>
      <w:marRight w:val="0"/>
      <w:marTop w:val="0"/>
      <w:marBottom w:val="0"/>
      <w:divBdr>
        <w:top w:val="none" w:sz="0" w:space="0" w:color="auto"/>
        <w:left w:val="none" w:sz="0" w:space="0" w:color="auto"/>
        <w:bottom w:val="none" w:sz="0" w:space="0" w:color="auto"/>
        <w:right w:val="none" w:sz="0" w:space="0" w:color="auto"/>
      </w:divBdr>
      <w:divsChild>
        <w:div w:id="719473229">
          <w:marLeft w:val="0"/>
          <w:marRight w:val="0"/>
          <w:marTop w:val="0"/>
          <w:marBottom w:val="0"/>
          <w:divBdr>
            <w:top w:val="none" w:sz="0" w:space="0" w:color="auto"/>
            <w:left w:val="none" w:sz="0" w:space="0" w:color="auto"/>
            <w:bottom w:val="none" w:sz="0" w:space="0" w:color="auto"/>
            <w:right w:val="none" w:sz="0" w:space="0" w:color="auto"/>
          </w:divBdr>
          <w:divsChild>
            <w:div w:id="1219198706">
              <w:marLeft w:val="-75"/>
              <w:marRight w:val="0"/>
              <w:marTop w:val="30"/>
              <w:marBottom w:val="30"/>
              <w:divBdr>
                <w:top w:val="none" w:sz="0" w:space="0" w:color="auto"/>
                <w:left w:val="none" w:sz="0" w:space="0" w:color="auto"/>
                <w:bottom w:val="none" w:sz="0" w:space="0" w:color="auto"/>
                <w:right w:val="none" w:sz="0" w:space="0" w:color="auto"/>
              </w:divBdr>
              <w:divsChild>
                <w:div w:id="416560357">
                  <w:marLeft w:val="0"/>
                  <w:marRight w:val="0"/>
                  <w:marTop w:val="0"/>
                  <w:marBottom w:val="0"/>
                  <w:divBdr>
                    <w:top w:val="none" w:sz="0" w:space="0" w:color="auto"/>
                    <w:left w:val="none" w:sz="0" w:space="0" w:color="auto"/>
                    <w:bottom w:val="none" w:sz="0" w:space="0" w:color="auto"/>
                    <w:right w:val="none" w:sz="0" w:space="0" w:color="auto"/>
                  </w:divBdr>
                  <w:divsChild>
                    <w:div w:id="1494417592">
                      <w:marLeft w:val="0"/>
                      <w:marRight w:val="0"/>
                      <w:marTop w:val="0"/>
                      <w:marBottom w:val="0"/>
                      <w:divBdr>
                        <w:top w:val="none" w:sz="0" w:space="0" w:color="auto"/>
                        <w:left w:val="none" w:sz="0" w:space="0" w:color="auto"/>
                        <w:bottom w:val="none" w:sz="0" w:space="0" w:color="auto"/>
                        <w:right w:val="none" w:sz="0" w:space="0" w:color="auto"/>
                      </w:divBdr>
                      <w:divsChild>
                        <w:div w:id="34783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4639">
                  <w:marLeft w:val="0"/>
                  <w:marRight w:val="0"/>
                  <w:marTop w:val="0"/>
                  <w:marBottom w:val="0"/>
                  <w:divBdr>
                    <w:top w:val="none" w:sz="0" w:space="0" w:color="auto"/>
                    <w:left w:val="none" w:sz="0" w:space="0" w:color="auto"/>
                    <w:bottom w:val="none" w:sz="0" w:space="0" w:color="auto"/>
                    <w:right w:val="none" w:sz="0" w:space="0" w:color="auto"/>
                  </w:divBdr>
                  <w:divsChild>
                    <w:div w:id="435902847">
                      <w:marLeft w:val="0"/>
                      <w:marRight w:val="0"/>
                      <w:marTop w:val="0"/>
                      <w:marBottom w:val="0"/>
                      <w:divBdr>
                        <w:top w:val="none" w:sz="0" w:space="0" w:color="auto"/>
                        <w:left w:val="none" w:sz="0" w:space="0" w:color="auto"/>
                        <w:bottom w:val="none" w:sz="0" w:space="0" w:color="auto"/>
                        <w:right w:val="none" w:sz="0" w:space="0" w:color="auto"/>
                      </w:divBdr>
                      <w:divsChild>
                        <w:div w:id="117473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902450">
                  <w:marLeft w:val="0"/>
                  <w:marRight w:val="0"/>
                  <w:marTop w:val="0"/>
                  <w:marBottom w:val="0"/>
                  <w:divBdr>
                    <w:top w:val="none" w:sz="0" w:space="0" w:color="auto"/>
                    <w:left w:val="none" w:sz="0" w:space="0" w:color="auto"/>
                    <w:bottom w:val="none" w:sz="0" w:space="0" w:color="auto"/>
                    <w:right w:val="none" w:sz="0" w:space="0" w:color="auto"/>
                  </w:divBdr>
                  <w:divsChild>
                    <w:div w:id="476384496">
                      <w:marLeft w:val="0"/>
                      <w:marRight w:val="0"/>
                      <w:marTop w:val="0"/>
                      <w:marBottom w:val="0"/>
                      <w:divBdr>
                        <w:top w:val="none" w:sz="0" w:space="0" w:color="auto"/>
                        <w:left w:val="none" w:sz="0" w:space="0" w:color="auto"/>
                        <w:bottom w:val="none" w:sz="0" w:space="0" w:color="auto"/>
                        <w:right w:val="none" w:sz="0" w:space="0" w:color="auto"/>
                      </w:divBdr>
                      <w:divsChild>
                        <w:div w:id="68579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006597">
                  <w:marLeft w:val="0"/>
                  <w:marRight w:val="0"/>
                  <w:marTop w:val="0"/>
                  <w:marBottom w:val="0"/>
                  <w:divBdr>
                    <w:top w:val="none" w:sz="0" w:space="0" w:color="auto"/>
                    <w:left w:val="none" w:sz="0" w:space="0" w:color="auto"/>
                    <w:bottom w:val="none" w:sz="0" w:space="0" w:color="auto"/>
                    <w:right w:val="none" w:sz="0" w:space="0" w:color="auto"/>
                  </w:divBdr>
                  <w:divsChild>
                    <w:div w:id="361443293">
                      <w:marLeft w:val="0"/>
                      <w:marRight w:val="0"/>
                      <w:marTop w:val="0"/>
                      <w:marBottom w:val="0"/>
                      <w:divBdr>
                        <w:top w:val="none" w:sz="0" w:space="0" w:color="auto"/>
                        <w:left w:val="none" w:sz="0" w:space="0" w:color="auto"/>
                        <w:bottom w:val="none" w:sz="0" w:space="0" w:color="auto"/>
                        <w:right w:val="none" w:sz="0" w:space="0" w:color="auto"/>
                      </w:divBdr>
                      <w:divsChild>
                        <w:div w:id="157924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874701">
                  <w:marLeft w:val="0"/>
                  <w:marRight w:val="0"/>
                  <w:marTop w:val="0"/>
                  <w:marBottom w:val="0"/>
                  <w:divBdr>
                    <w:top w:val="none" w:sz="0" w:space="0" w:color="auto"/>
                    <w:left w:val="none" w:sz="0" w:space="0" w:color="auto"/>
                    <w:bottom w:val="none" w:sz="0" w:space="0" w:color="auto"/>
                    <w:right w:val="none" w:sz="0" w:space="0" w:color="auto"/>
                  </w:divBdr>
                  <w:divsChild>
                    <w:div w:id="677653738">
                      <w:marLeft w:val="0"/>
                      <w:marRight w:val="0"/>
                      <w:marTop w:val="0"/>
                      <w:marBottom w:val="0"/>
                      <w:divBdr>
                        <w:top w:val="none" w:sz="0" w:space="0" w:color="auto"/>
                        <w:left w:val="none" w:sz="0" w:space="0" w:color="auto"/>
                        <w:bottom w:val="none" w:sz="0" w:space="0" w:color="auto"/>
                        <w:right w:val="none" w:sz="0" w:space="0" w:color="auto"/>
                      </w:divBdr>
                      <w:divsChild>
                        <w:div w:id="78492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77977">
                  <w:marLeft w:val="0"/>
                  <w:marRight w:val="0"/>
                  <w:marTop w:val="0"/>
                  <w:marBottom w:val="0"/>
                  <w:divBdr>
                    <w:top w:val="none" w:sz="0" w:space="0" w:color="auto"/>
                    <w:left w:val="none" w:sz="0" w:space="0" w:color="auto"/>
                    <w:bottom w:val="none" w:sz="0" w:space="0" w:color="auto"/>
                    <w:right w:val="none" w:sz="0" w:space="0" w:color="auto"/>
                  </w:divBdr>
                  <w:divsChild>
                    <w:div w:id="158234386">
                      <w:marLeft w:val="0"/>
                      <w:marRight w:val="0"/>
                      <w:marTop w:val="0"/>
                      <w:marBottom w:val="0"/>
                      <w:divBdr>
                        <w:top w:val="none" w:sz="0" w:space="0" w:color="auto"/>
                        <w:left w:val="none" w:sz="0" w:space="0" w:color="auto"/>
                        <w:bottom w:val="none" w:sz="0" w:space="0" w:color="auto"/>
                        <w:right w:val="none" w:sz="0" w:space="0" w:color="auto"/>
                      </w:divBdr>
                      <w:divsChild>
                        <w:div w:id="1458403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97108">
                  <w:marLeft w:val="0"/>
                  <w:marRight w:val="0"/>
                  <w:marTop w:val="0"/>
                  <w:marBottom w:val="0"/>
                  <w:divBdr>
                    <w:top w:val="none" w:sz="0" w:space="0" w:color="auto"/>
                    <w:left w:val="none" w:sz="0" w:space="0" w:color="auto"/>
                    <w:bottom w:val="none" w:sz="0" w:space="0" w:color="auto"/>
                    <w:right w:val="none" w:sz="0" w:space="0" w:color="auto"/>
                  </w:divBdr>
                  <w:divsChild>
                    <w:div w:id="1661805183">
                      <w:marLeft w:val="0"/>
                      <w:marRight w:val="0"/>
                      <w:marTop w:val="0"/>
                      <w:marBottom w:val="0"/>
                      <w:divBdr>
                        <w:top w:val="none" w:sz="0" w:space="0" w:color="auto"/>
                        <w:left w:val="none" w:sz="0" w:space="0" w:color="auto"/>
                        <w:bottom w:val="none" w:sz="0" w:space="0" w:color="auto"/>
                        <w:right w:val="none" w:sz="0" w:space="0" w:color="auto"/>
                      </w:divBdr>
                      <w:divsChild>
                        <w:div w:id="125883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555086">
                  <w:marLeft w:val="0"/>
                  <w:marRight w:val="0"/>
                  <w:marTop w:val="0"/>
                  <w:marBottom w:val="0"/>
                  <w:divBdr>
                    <w:top w:val="none" w:sz="0" w:space="0" w:color="auto"/>
                    <w:left w:val="none" w:sz="0" w:space="0" w:color="auto"/>
                    <w:bottom w:val="none" w:sz="0" w:space="0" w:color="auto"/>
                    <w:right w:val="none" w:sz="0" w:space="0" w:color="auto"/>
                  </w:divBdr>
                  <w:divsChild>
                    <w:div w:id="2016103354">
                      <w:marLeft w:val="0"/>
                      <w:marRight w:val="0"/>
                      <w:marTop w:val="0"/>
                      <w:marBottom w:val="0"/>
                      <w:divBdr>
                        <w:top w:val="none" w:sz="0" w:space="0" w:color="auto"/>
                        <w:left w:val="none" w:sz="0" w:space="0" w:color="auto"/>
                        <w:bottom w:val="none" w:sz="0" w:space="0" w:color="auto"/>
                        <w:right w:val="none" w:sz="0" w:space="0" w:color="auto"/>
                      </w:divBdr>
                      <w:divsChild>
                        <w:div w:id="191963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802414">
                  <w:marLeft w:val="0"/>
                  <w:marRight w:val="0"/>
                  <w:marTop w:val="0"/>
                  <w:marBottom w:val="0"/>
                  <w:divBdr>
                    <w:top w:val="none" w:sz="0" w:space="0" w:color="auto"/>
                    <w:left w:val="none" w:sz="0" w:space="0" w:color="auto"/>
                    <w:bottom w:val="none" w:sz="0" w:space="0" w:color="auto"/>
                    <w:right w:val="none" w:sz="0" w:space="0" w:color="auto"/>
                  </w:divBdr>
                  <w:divsChild>
                    <w:div w:id="2059821645">
                      <w:marLeft w:val="0"/>
                      <w:marRight w:val="0"/>
                      <w:marTop w:val="0"/>
                      <w:marBottom w:val="0"/>
                      <w:divBdr>
                        <w:top w:val="none" w:sz="0" w:space="0" w:color="auto"/>
                        <w:left w:val="none" w:sz="0" w:space="0" w:color="auto"/>
                        <w:bottom w:val="none" w:sz="0" w:space="0" w:color="auto"/>
                        <w:right w:val="none" w:sz="0" w:space="0" w:color="auto"/>
                      </w:divBdr>
                      <w:divsChild>
                        <w:div w:id="149483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208184">
                  <w:marLeft w:val="0"/>
                  <w:marRight w:val="0"/>
                  <w:marTop w:val="0"/>
                  <w:marBottom w:val="0"/>
                  <w:divBdr>
                    <w:top w:val="none" w:sz="0" w:space="0" w:color="auto"/>
                    <w:left w:val="none" w:sz="0" w:space="0" w:color="auto"/>
                    <w:bottom w:val="none" w:sz="0" w:space="0" w:color="auto"/>
                    <w:right w:val="none" w:sz="0" w:space="0" w:color="auto"/>
                  </w:divBdr>
                  <w:divsChild>
                    <w:div w:id="695081391">
                      <w:marLeft w:val="0"/>
                      <w:marRight w:val="0"/>
                      <w:marTop w:val="0"/>
                      <w:marBottom w:val="0"/>
                      <w:divBdr>
                        <w:top w:val="none" w:sz="0" w:space="0" w:color="auto"/>
                        <w:left w:val="none" w:sz="0" w:space="0" w:color="auto"/>
                        <w:bottom w:val="none" w:sz="0" w:space="0" w:color="auto"/>
                        <w:right w:val="none" w:sz="0" w:space="0" w:color="auto"/>
                      </w:divBdr>
                      <w:divsChild>
                        <w:div w:id="18772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078923">
                  <w:marLeft w:val="0"/>
                  <w:marRight w:val="0"/>
                  <w:marTop w:val="0"/>
                  <w:marBottom w:val="0"/>
                  <w:divBdr>
                    <w:top w:val="none" w:sz="0" w:space="0" w:color="auto"/>
                    <w:left w:val="none" w:sz="0" w:space="0" w:color="auto"/>
                    <w:bottom w:val="none" w:sz="0" w:space="0" w:color="auto"/>
                    <w:right w:val="none" w:sz="0" w:space="0" w:color="auto"/>
                  </w:divBdr>
                  <w:divsChild>
                    <w:div w:id="354892339">
                      <w:marLeft w:val="0"/>
                      <w:marRight w:val="0"/>
                      <w:marTop w:val="0"/>
                      <w:marBottom w:val="0"/>
                      <w:divBdr>
                        <w:top w:val="none" w:sz="0" w:space="0" w:color="auto"/>
                        <w:left w:val="none" w:sz="0" w:space="0" w:color="auto"/>
                        <w:bottom w:val="none" w:sz="0" w:space="0" w:color="auto"/>
                        <w:right w:val="none" w:sz="0" w:space="0" w:color="auto"/>
                      </w:divBdr>
                      <w:divsChild>
                        <w:div w:id="41879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662341">
                  <w:marLeft w:val="0"/>
                  <w:marRight w:val="0"/>
                  <w:marTop w:val="0"/>
                  <w:marBottom w:val="0"/>
                  <w:divBdr>
                    <w:top w:val="none" w:sz="0" w:space="0" w:color="auto"/>
                    <w:left w:val="none" w:sz="0" w:space="0" w:color="auto"/>
                    <w:bottom w:val="none" w:sz="0" w:space="0" w:color="auto"/>
                    <w:right w:val="none" w:sz="0" w:space="0" w:color="auto"/>
                  </w:divBdr>
                  <w:divsChild>
                    <w:div w:id="307172966">
                      <w:marLeft w:val="0"/>
                      <w:marRight w:val="0"/>
                      <w:marTop w:val="0"/>
                      <w:marBottom w:val="0"/>
                      <w:divBdr>
                        <w:top w:val="none" w:sz="0" w:space="0" w:color="auto"/>
                        <w:left w:val="none" w:sz="0" w:space="0" w:color="auto"/>
                        <w:bottom w:val="none" w:sz="0" w:space="0" w:color="auto"/>
                        <w:right w:val="none" w:sz="0" w:space="0" w:color="auto"/>
                      </w:divBdr>
                      <w:divsChild>
                        <w:div w:id="72171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399555">
                  <w:marLeft w:val="0"/>
                  <w:marRight w:val="0"/>
                  <w:marTop w:val="0"/>
                  <w:marBottom w:val="0"/>
                  <w:divBdr>
                    <w:top w:val="none" w:sz="0" w:space="0" w:color="auto"/>
                    <w:left w:val="none" w:sz="0" w:space="0" w:color="auto"/>
                    <w:bottom w:val="none" w:sz="0" w:space="0" w:color="auto"/>
                    <w:right w:val="none" w:sz="0" w:space="0" w:color="auto"/>
                  </w:divBdr>
                  <w:divsChild>
                    <w:div w:id="366872692">
                      <w:marLeft w:val="0"/>
                      <w:marRight w:val="0"/>
                      <w:marTop w:val="0"/>
                      <w:marBottom w:val="0"/>
                      <w:divBdr>
                        <w:top w:val="none" w:sz="0" w:space="0" w:color="auto"/>
                        <w:left w:val="none" w:sz="0" w:space="0" w:color="auto"/>
                        <w:bottom w:val="none" w:sz="0" w:space="0" w:color="auto"/>
                        <w:right w:val="none" w:sz="0" w:space="0" w:color="auto"/>
                      </w:divBdr>
                      <w:divsChild>
                        <w:div w:id="16397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642148">
                  <w:marLeft w:val="0"/>
                  <w:marRight w:val="0"/>
                  <w:marTop w:val="0"/>
                  <w:marBottom w:val="0"/>
                  <w:divBdr>
                    <w:top w:val="none" w:sz="0" w:space="0" w:color="auto"/>
                    <w:left w:val="none" w:sz="0" w:space="0" w:color="auto"/>
                    <w:bottom w:val="none" w:sz="0" w:space="0" w:color="auto"/>
                    <w:right w:val="none" w:sz="0" w:space="0" w:color="auto"/>
                  </w:divBdr>
                  <w:divsChild>
                    <w:div w:id="1777358678">
                      <w:marLeft w:val="0"/>
                      <w:marRight w:val="0"/>
                      <w:marTop w:val="0"/>
                      <w:marBottom w:val="0"/>
                      <w:divBdr>
                        <w:top w:val="none" w:sz="0" w:space="0" w:color="auto"/>
                        <w:left w:val="none" w:sz="0" w:space="0" w:color="auto"/>
                        <w:bottom w:val="none" w:sz="0" w:space="0" w:color="auto"/>
                        <w:right w:val="none" w:sz="0" w:space="0" w:color="auto"/>
                      </w:divBdr>
                      <w:divsChild>
                        <w:div w:id="203391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584354">
                  <w:marLeft w:val="0"/>
                  <w:marRight w:val="0"/>
                  <w:marTop w:val="0"/>
                  <w:marBottom w:val="0"/>
                  <w:divBdr>
                    <w:top w:val="none" w:sz="0" w:space="0" w:color="auto"/>
                    <w:left w:val="none" w:sz="0" w:space="0" w:color="auto"/>
                    <w:bottom w:val="none" w:sz="0" w:space="0" w:color="auto"/>
                    <w:right w:val="none" w:sz="0" w:space="0" w:color="auto"/>
                  </w:divBdr>
                  <w:divsChild>
                    <w:div w:id="695471161">
                      <w:marLeft w:val="0"/>
                      <w:marRight w:val="0"/>
                      <w:marTop w:val="0"/>
                      <w:marBottom w:val="0"/>
                      <w:divBdr>
                        <w:top w:val="none" w:sz="0" w:space="0" w:color="auto"/>
                        <w:left w:val="none" w:sz="0" w:space="0" w:color="auto"/>
                        <w:bottom w:val="none" w:sz="0" w:space="0" w:color="auto"/>
                        <w:right w:val="none" w:sz="0" w:space="0" w:color="auto"/>
                      </w:divBdr>
                      <w:divsChild>
                        <w:div w:id="158441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967366">
                  <w:marLeft w:val="0"/>
                  <w:marRight w:val="0"/>
                  <w:marTop w:val="0"/>
                  <w:marBottom w:val="0"/>
                  <w:divBdr>
                    <w:top w:val="none" w:sz="0" w:space="0" w:color="auto"/>
                    <w:left w:val="none" w:sz="0" w:space="0" w:color="auto"/>
                    <w:bottom w:val="none" w:sz="0" w:space="0" w:color="auto"/>
                    <w:right w:val="none" w:sz="0" w:space="0" w:color="auto"/>
                  </w:divBdr>
                  <w:divsChild>
                    <w:div w:id="1536653406">
                      <w:marLeft w:val="0"/>
                      <w:marRight w:val="0"/>
                      <w:marTop w:val="0"/>
                      <w:marBottom w:val="0"/>
                      <w:divBdr>
                        <w:top w:val="none" w:sz="0" w:space="0" w:color="auto"/>
                        <w:left w:val="none" w:sz="0" w:space="0" w:color="auto"/>
                        <w:bottom w:val="none" w:sz="0" w:space="0" w:color="auto"/>
                        <w:right w:val="none" w:sz="0" w:space="0" w:color="auto"/>
                      </w:divBdr>
                      <w:divsChild>
                        <w:div w:id="117861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452573">
                  <w:marLeft w:val="0"/>
                  <w:marRight w:val="0"/>
                  <w:marTop w:val="0"/>
                  <w:marBottom w:val="0"/>
                  <w:divBdr>
                    <w:top w:val="none" w:sz="0" w:space="0" w:color="auto"/>
                    <w:left w:val="none" w:sz="0" w:space="0" w:color="auto"/>
                    <w:bottom w:val="none" w:sz="0" w:space="0" w:color="auto"/>
                    <w:right w:val="none" w:sz="0" w:space="0" w:color="auto"/>
                  </w:divBdr>
                  <w:divsChild>
                    <w:div w:id="1708870170">
                      <w:marLeft w:val="0"/>
                      <w:marRight w:val="0"/>
                      <w:marTop w:val="0"/>
                      <w:marBottom w:val="0"/>
                      <w:divBdr>
                        <w:top w:val="none" w:sz="0" w:space="0" w:color="auto"/>
                        <w:left w:val="none" w:sz="0" w:space="0" w:color="auto"/>
                        <w:bottom w:val="none" w:sz="0" w:space="0" w:color="auto"/>
                        <w:right w:val="none" w:sz="0" w:space="0" w:color="auto"/>
                      </w:divBdr>
                      <w:divsChild>
                        <w:div w:id="193462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629239">
                  <w:marLeft w:val="0"/>
                  <w:marRight w:val="0"/>
                  <w:marTop w:val="0"/>
                  <w:marBottom w:val="0"/>
                  <w:divBdr>
                    <w:top w:val="none" w:sz="0" w:space="0" w:color="auto"/>
                    <w:left w:val="none" w:sz="0" w:space="0" w:color="auto"/>
                    <w:bottom w:val="none" w:sz="0" w:space="0" w:color="auto"/>
                    <w:right w:val="none" w:sz="0" w:space="0" w:color="auto"/>
                  </w:divBdr>
                  <w:divsChild>
                    <w:div w:id="75442900">
                      <w:marLeft w:val="0"/>
                      <w:marRight w:val="0"/>
                      <w:marTop w:val="0"/>
                      <w:marBottom w:val="0"/>
                      <w:divBdr>
                        <w:top w:val="none" w:sz="0" w:space="0" w:color="auto"/>
                        <w:left w:val="none" w:sz="0" w:space="0" w:color="auto"/>
                        <w:bottom w:val="none" w:sz="0" w:space="0" w:color="auto"/>
                        <w:right w:val="none" w:sz="0" w:space="0" w:color="auto"/>
                      </w:divBdr>
                      <w:divsChild>
                        <w:div w:id="8310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107691">
                  <w:marLeft w:val="0"/>
                  <w:marRight w:val="0"/>
                  <w:marTop w:val="0"/>
                  <w:marBottom w:val="0"/>
                  <w:divBdr>
                    <w:top w:val="none" w:sz="0" w:space="0" w:color="auto"/>
                    <w:left w:val="none" w:sz="0" w:space="0" w:color="auto"/>
                    <w:bottom w:val="none" w:sz="0" w:space="0" w:color="auto"/>
                    <w:right w:val="none" w:sz="0" w:space="0" w:color="auto"/>
                  </w:divBdr>
                  <w:divsChild>
                    <w:div w:id="1137379239">
                      <w:marLeft w:val="0"/>
                      <w:marRight w:val="0"/>
                      <w:marTop w:val="0"/>
                      <w:marBottom w:val="0"/>
                      <w:divBdr>
                        <w:top w:val="none" w:sz="0" w:space="0" w:color="auto"/>
                        <w:left w:val="none" w:sz="0" w:space="0" w:color="auto"/>
                        <w:bottom w:val="none" w:sz="0" w:space="0" w:color="auto"/>
                        <w:right w:val="none" w:sz="0" w:space="0" w:color="auto"/>
                      </w:divBdr>
                      <w:divsChild>
                        <w:div w:id="84845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641830">
                  <w:marLeft w:val="0"/>
                  <w:marRight w:val="0"/>
                  <w:marTop w:val="0"/>
                  <w:marBottom w:val="0"/>
                  <w:divBdr>
                    <w:top w:val="none" w:sz="0" w:space="0" w:color="auto"/>
                    <w:left w:val="none" w:sz="0" w:space="0" w:color="auto"/>
                    <w:bottom w:val="none" w:sz="0" w:space="0" w:color="auto"/>
                    <w:right w:val="none" w:sz="0" w:space="0" w:color="auto"/>
                  </w:divBdr>
                  <w:divsChild>
                    <w:div w:id="175391121">
                      <w:marLeft w:val="0"/>
                      <w:marRight w:val="0"/>
                      <w:marTop w:val="0"/>
                      <w:marBottom w:val="0"/>
                      <w:divBdr>
                        <w:top w:val="none" w:sz="0" w:space="0" w:color="auto"/>
                        <w:left w:val="none" w:sz="0" w:space="0" w:color="auto"/>
                        <w:bottom w:val="none" w:sz="0" w:space="0" w:color="auto"/>
                        <w:right w:val="none" w:sz="0" w:space="0" w:color="auto"/>
                      </w:divBdr>
                      <w:divsChild>
                        <w:div w:id="1849325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20781">
                  <w:marLeft w:val="0"/>
                  <w:marRight w:val="0"/>
                  <w:marTop w:val="0"/>
                  <w:marBottom w:val="0"/>
                  <w:divBdr>
                    <w:top w:val="none" w:sz="0" w:space="0" w:color="auto"/>
                    <w:left w:val="none" w:sz="0" w:space="0" w:color="auto"/>
                    <w:bottom w:val="none" w:sz="0" w:space="0" w:color="auto"/>
                    <w:right w:val="none" w:sz="0" w:space="0" w:color="auto"/>
                  </w:divBdr>
                  <w:divsChild>
                    <w:div w:id="1190025141">
                      <w:marLeft w:val="0"/>
                      <w:marRight w:val="0"/>
                      <w:marTop w:val="0"/>
                      <w:marBottom w:val="0"/>
                      <w:divBdr>
                        <w:top w:val="none" w:sz="0" w:space="0" w:color="auto"/>
                        <w:left w:val="none" w:sz="0" w:space="0" w:color="auto"/>
                        <w:bottom w:val="none" w:sz="0" w:space="0" w:color="auto"/>
                        <w:right w:val="none" w:sz="0" w:space="0" w:color="auto"/>
                      </w:divBdr>
                      <w:divsChild>
                        <w:div w:id="182447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283020">
                  <w:marLeft w:val="0"/>
                  <w:marRight w:val="0"/>
                  <w:marTop w:val="0"/>
                  <w:marBottom w:val="0"/>
                  <w:divBdr>
                    <w:top w:val="none" w:sz="0" w:space="0" w:color="auto"/>
                    <w:left w:val="none" w:sz="0" w:space="0" w:color="auto"/>
                    <w:bottom w:val="none" w:sz="0" w:space="0" w:color="auto"/>
                    <w:right w:val="none" w:sz="0" w:space="0" w:color="auto"/>
                  </w:divBdr>
                  <w:divsChild>
                    <w:div w:id="458189224">
                      <w:marLeft w:val="0"/>
                      <w:marRight w:val="0"/>
                      <w:marTop w:val="0"/>
                      <w:marBottom w:val="0"/>
                      <w:divBdr>
                        <w:top w:val="none" w:sz="0" w:space="0" w:color="auto"/>
                        <w:left w:val="none" w:sz="0" w:space="0" w:color="auto"/>
                        <w:bottom w:val="none" w:sz="0" w:space="0" w:color="auto"/>
                        <w:right w:val="none" w:sz="0" w:space="0" w:color="auto"/>
                      </w:divBdr>
                      <w:divsChild>
                        <w:div w:id="68147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994258">
                  <w:marLeft w:val="0"/>
                  <w:marRight w:val="0"/>
                  <w:marTop w:val="0"/>
                  <w:marBottom w:val="0"/>
                  <w:divBdr>
                    <w:top w:val="none" w:sz="0" w:space="0" w:color="auto"/>
                    <w:left w:val="none" w:sz="0" w:space="0" w:color="auto"/>
                    <w:bottom w:val="none" w:sz="0" w:space="0" w:color="auto"/>
                    <w:right w:val="none" w:sz="0" w:space="0" w:color="auto"/>
                  </w:divBdr>
                  <w:divsChild>
                    <w:div w:id="985741683">
                      <w:marLeft w:val="0"/>
                      <w:marRight w:val="0"/>
                      <w:marTop w:val="0"/>
                      <w:marBottom w:val="0"/>
                      <w:divBdr>
                        <w:top w:val="none" w:sz="0" w:space="0" w:color="auto"/>
                        <w:left w:val="none" w:sz="0" w:space="0" w:color="auto"/>
                        <w:bottom w:val="none" w:sz="0" w:space="0" w:color="auto"/>
                        <w:right w:val="none" w:sz="0" w:space="0" w:color="auto"/>
                      </w:divBdr>
                      <w:divsChild>
                        <w:div w:id="150381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789690">
                  <w:marLeft w:val="0"/>
                  <w:marRight w:val="0"/>
                  <w:marTop w:val="0"/>
                  <w:marBottom w:val="0"/>
                  <w:divBdr>
                    <w:top w:val="none" w:sz="0" w:space="0" w:color="auto"/>
                    <w:left w:val="none" w:sz="0" w:space="0" w:color="auto"/>
                    <w:bottom w:val="none" w:sz="0" w:space="0" w:color="auto"/>
                    <w:right w:val="none" w:sz="0" w:space="0" w:color="auto"/>
                  </w:divBdr>
                  <w:divsChild>
                    <w:div w:id="68115384">
                      <w:marLeft w:val="0"/>
                      <w:marRight w:val="0"/>
                      <w:marTop w:val="0"/>
                      <w:marBottom w:val="0"/>
                      <w:divBdr>
                        <w:top w:val="none" w:sz="0" w:space="0" w:color="auto"/>
                        <w:left w:val="none" w:sz="0" w:space="0" w:color="auto"/>
                        <w:bottom w:val="none" w:sz="0" w:space="0" w:color="auto"/>
                        <w:right w:val="none" w:sz="0" w:space="0" w:color="auto"/>
                      </w:divBdr>
                      <w:divsChild>
                        <w:div w:id="92217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390362">
                  <w:marLeft w:val="0"/>
                  <w:marRight w:val="0"/>
                  <w:marTop w:val="0"/>
                  <w:marBottom w:val="0"/>
                  <w:divBdr>
                    <w:top w:val="none" w:sz="0" w:space="0" w:color="auto"/>
                    <w:left w:val="none" w:sz="0" w:space="0" w:color="auto"/>
                    <w:bottom w:val="none" w:sz="0" w:space="0" w:color="auto"/>
                    <w:right w:val="none" w:sz="0" w:space="0" w:color="auto"/>
                  </w:divBdr>
                  <w:divsChild>
                    <w:div w:id="831608299">
                      <w:marLeft w:val="0"/>
                      <w:marRight w:val="0"/>
                      <w:marTop w:val="0"/>
                      <w:marBottom w:val="0"/>
                      <w:divBdr>
                        <w:top w:val="none" w:sz="0" w:space="0" w:color="auto"/>
                        <w:left w:val="none" w:sz="0" w:space="0" w:color="auto"/>
                        <w:bottom w:val="none" w:sz="0" w:space="0" w:color="auto"/>
                        <w:right w:val="none" w:sz="0" w:space="0" w:color="auto"/>
                      </w:divBdr>
                      <w:divsChild>
                        <w:div w:id="174013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386140">
                  <w:marLeft w:val="0"/>
                  <w:marRight w:val="0"/>
                  <w:marTop w:val="0"/>
                  <w:marBottom w:val="0"/>
                  <w:divBdr>
                    <w:top w:val="none" w:sz="0" w:space="0" w:color="auto"/>
                    <w:left w:val="none" w:sz="0" w:space="0" w:color="auto"/>
                    <w:bottom w:val="none" w:sz="0" w:space="0" w:color="auto"/>
                    <w:right w:val="none" w:sz="0" w:space="0" w:color="auto"/>
                  </w:divBdr>
                  <w:divsChild>
                    <w:div w:id="183788472">
                      <w:marLeft w:val="0"/>
                      <w:marRight w:val="0"/>
                      <w:marTop w:val="0"/>
                      <w:marBottom w:val="0"/>
                      <w:divBdr>
                        <w:top w:val="none" w:sz="0" w:space="0" w:color="auto"/>
                        <w:left w:val="none" w:sz="0" w:space="0" w:color="auto"/>
                        <w:bottom w:val="none" w:sz="0" w:space="0" w:color="auto"/>
                        <w:right w:val="none" w:sz="0" w:space="0" w:color="auto"/>
                      </w:divBdr>
                      <w:divsChild>
                        <w:div w:id="123011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561863">
                  <w:marLeft w:val="0"/>
                  <w:marRight w:val="0"/>
                  <w:marTop w:val="0"/>
                  <w:marBottom w:val="0"/>
                  <w:divBdr>
                    <w:top w:val="none" w:sz="0" w:space="0" w:color="auto"/>
                    <w:left w:val="none" w:sz="0" w:space="0" w:color="auto"/>
                    <w:bottom w:val="none" w:sz="0" w:space="0" w:color="auto"/>
                    <w:right w:val="none" w:sz="0" w:space="0" w:color="auto"/>
                  </w:divBdr>
                  <w:divsChild>
                    <w:div w:id="2126390783">
                      <w:marLeft w:val="0"/>
                      <w:marRight w:val="0"/>
                      <w:marTop w:val="0"/>
                      <w:marBottom w:val="0"/>
                      <w:divBdr>
                        <w:top w:val="none" w:sz="0" w:space="0" w:color="auto"/>
                        <w:left w:val="none" w:sz="0" w:space="0" w:color="auto"/>
                        <w:bottom w:val="none" w:sz="0" w:space="0" w:color="auto"/>
                        <w:right w:val="none" w:sz="0" w:space="0" w:color="auto"/>
                      </w:divBdr>
                      <w:divsChild>
                        <w:div w:id="207638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529474">
                  <w:marLeft w:val="0"/>
                  <w:marRight w:val="0"/>
                  <w:marTop w:val="0"/>
                  <w:marBottom w:val="0"/>
                  <w:divBdr>
                    <w:top w:val="none" w:sz="0" w:space="0" w:color="auto"/>
                    <w:left w:val="none" w:sz="0" w:space="0" w:color="auto"/>
                    <w:bottom w:val="none" w:sz="0" w:space="0" w:color="auto"/>
                    <w:right w:val="none" w:sz="0" w:space="0" w:color="auto"/>
                  </w:divBdr>
                  <w:divsChild>
                    <w:div w:id="1448312076">
                      <w:marLeft w:val="0"/>
                      <w:marRight w:val="0"/>
                      <w:marTop w:val="0"/>
                      <w:marBottom w:val="0"/>
                      <w:divBdr>
                        <w:top w:val="none" w:sz="0" w:space="0" w:color="auto"/>
                        <w:left w:val="none" w:sz="0" w:space="0" w:color="auto"/>
                        <w:bottom w:val="none" w:sz="0" w:space="0" w:color="auto"/>
                        <w:right w:val="none" w:sz="0" w:space="0" w:color="auto"/>
                      </w:divBdr>
                      <w:divsChild>
                        <w:div w:id="213629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873615">
                  <w:marLeft w:val="0"/>
                  <w:marRight w:val="0"/>
                  <w:marTop w:val="0"/>
                  <w:marBottom w:val="0"/>
                  <w:divBdr>
                    <w:top w:val="none" w:sz="0" w:space="0" w:color="auto"/>
                    <w:left w:val="none" w:sz="0" w:space="0" w:color="auto"/>
                    <w:bottom w:val="none" w:sz="0" w:space="0" w:color="auto"/>
                    <w:right w:val="none" w:sz="0" w:space="0" w:color="auto"/>
                  </w:divBdr>
                  <w:divsChild>
                    <w:div w:id="403643910">
                      <w:marLeft w:val="0"/>
                      <w:marRight w:val="0"/>
                      <w:marTop w:val="0"/>
                      <w:marBottom w:val="0"/>
                      <w:divBdr>
                        <w:top w:val="none" w:sz="0" w:space="0" w:color="auto"/>
                        <w:left w:val="none" w:sz="0" w:space="0" w:color="auto"/>
                        <w:bottom w:val="none" w:sz="0" w:space="0" w:color="auto"/>
                        <w:right w:val="none" w:sz="0" w:space="0" w:color="auto"/>
                      </w:divBdr>
                      <w:divsChild>
                        <w:div w:id="161023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781936">
                  <w:marLeft w:val="0"/>
                  <w:marRight w:val="0"/>
                  <w:marTop w:val="0"/>
                  <w:marBottom w:val="0"/>
                  <w:divBdr>
                    <w:top w:val="none" w:sz="0" w:space="0" w:color="auto"/>
                    <w:left w:val="none" w:sz="0" w:space="0" w:color="auto"/>
                    <w:bottom w:val="none" w:sz="0" w:space="0" w:color="auto"/>
                    <w:right w:val="none" w:sz="0" w:space="0" w:color="auto"/>
                  </w:divBdr>
                  <w:divsChild>
                    <w:div w:id="893393616">
                      <w:marLeft w:val="0"/>
                      <w:marRight w:val="0"/>
                      <w:marTop w:val="0"/>
                      <w:marBottom w:val="0"/>
                      <w:divBdr>
                        <w:top w:val="none" w:sz="0" w:space="0" w:color="auto"/>
                        <w:left w:val="none" w:sz="0" w:space="0" w:color="auto"/>
                        <w:bottom w:val="none" w:sz="0" w:space="0" w:color="auto"/>
                        <w:right w:val="none" w:sz="0" w:space="0" w:color="auto"/>
                      </w:divBdr>
                      <w:divsChild>
                        <w:div w:id="161378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304075">
                  <w:marLeft w:val="0"/>
                  <w:marRight w:val="0"/>
                  <w:marTop w:val="0"/>
                  <w:marBottom w:val="0"/>
                  <w:divBdr>
                    <w:top w:val="none" w:sz="0" w:space="0" w:color="auto"/>
                    <w:left w:val="none" w:sz="0" w:space="0" w:color="auto"/>
                    <w:bottom w:val="none" w:sz="0" w:space="0" w:color="auto"/>
                    <w:right w:val="none" w:sz="0" w:space="0" w:color="auto"/>
                  </w:divBdr>
                  <w:divsChild>
                    <w:div w:id="1095713965">
                      <w:marLeft w:val="0"/>
                      <w:marRight w:val="0"/>
                      <w:marTop w:val="0"/>
                      <w:marBottom w:val="0"/>
                      <w:divBdr>
                        <w:top w:val="none" w:sz="0" w:space="0" w:color="auto"/>
                        <w:left w:val="none" w:sz="0" w:space="0" w:color="auto"/>
                        <w:bottom w:val="none" w:sz="0" w:space="0" w:color="auto"/>
                        <w:right w:val="none" w:sz="0" w:space="0" w:color="auto"/>
                      </w:divBdr>
                      <w:divsChild>
                        <w:div w:id="198832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798097">
                  <w:marLeft w:val="0"/>
                  <w:marRight w:val="0"/>
                  <w:marTop w:val="0"/>
                  <w:marBottom w:val="0"/>
                  <w:divBdr>
                    <w:top w:val="none" w:sz="0" w:space="0" w:color="auto"/>
                    <w:left w:val="none" w:sz="0" w:space="0" w:color="auto"/>
                    <w:bottom w:val="none" w:sz="0" w:space="0" w:color="auto"/>
                    <w:right w:val="none" w:sz="0" w:space="0" w:color="auto"/>
                  </w:divBdr>
                  <w:divsChild>
                    <w:div w:id="1982877285">
                      <w:marLeft w:val="0"/>
                      <w:marRight w:val="0"/>
                      <w:marTop w:val="0"/>
                      <w:marBottom w:val="0"/>
                      <w:divBdr>
                        <w:top w:val="none" w:sz="0" w:space="0" w:color="auto"/>
                        <w:left w:val="none" w:sz="0" w:space="0" w:color="auto"/>
                        <w:bottom w:val="none" w:sz="0" w:space="0" w:color="auto"/>
                        <w:right w:val="none" w:sz="0" w:space="0" w:color="auto"/>
                      </w:divBdr>
                      <w:divsChild>
                        <w:div w:id="1431782354">
                          <w:marLeft w:val="0"/>
                          <w:marRight w:val="0"/>
                          <w:marTop w:val="0"/>
                          <w:marBottom w:val="0"/>
                          <w:divBdr>
                            <w:top w:val="none" w:sz="0" w:space="0" w:color="auto"/>
                            <w:left w:val="none" w:sz="0" w:space="0" w:color="auto"/>
                            <w:bottom w:val="none" w:sz="0" w:space="0" w:color="auto"/>
                            <w:right w:val="none" w:sz="0" w:space="0" w:color="auto"/>
                          </w:divBdr>
                        </w:div>
                        <w:div w:id="154698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34959">
                  <w:marLeft w:val="0"/>
                  <w:marRight w:val="0"/>
                  <w:marTop w:val="0"/>
                  <w:marBottom w:val="0"/>
                  <w:divBdr>
                    <w:top w:val="none" w:sz="0" w:space="0" w:color="auto"/>
                    <w:left w:val="none" w:sz="0" w:space="0" w:color="auto"/>
                    <w:bottom w:val="none" w:sz="0" w:space="0" w:color="auto"/>
                    <w:right w:val="none" w:sz="0" w:space="0" w:color="auto"/>
                  </w:divBdr>
                  <w:divsChild>
                    <w:div w:id="2015062273">
                      <w:marLeft w:val="0"/>
                      <w:marRight w:val="0"/>
                      <w:marTop w:val="0"/>
                      <w:marBottom w:val="0"/>
                      <w:divBdr>
                        <w:top w:val="none" w:sz="0" w:space="0" w:color="auto"/>
                        <w:left w:val="none" w:sz="0" w:space="0" w:color="auto"/>
                        <w:bottom w:val="none" w:sz="0" w:space="0" w:color="auto"/>
                        <w:right w:val="none" w:sz="0" w:space="0" w:color="auto"/>
                      </w:divBdr>
                      <w:divsChild>
                        <w:div w:id="1344673348">
                          <w:marLeft w:val="0"/>
                          <w:marRight w:val="0"/>
                          <w:marTop w:val="0"/>
                          <w:marBottom w:val="0"/>
                          <w:divBdr>
                            <w:top w:val="none" w:sz="0" w:space="0" w:color="auto"/>
                            <w:left w:val="none" w:sz="0" w:space="0" w:color="auto"/>
                            <w:bottom w:val="none" w:sz="0" w:space="0" w:color="auto"/>
                            <w:right w:val="none" w:sz="0" w:space="0" w:color="auto"/>
                          </w:divBdr>
                        </w:div>
                        <w:div w:id="124645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257364">
                  <w:marLeft w:val="0"/>
                  <w:marRight w:val="0"/>
                  <w:marTop w:val="0"/>
                  <w:marBottom w:val="0"/>
                  <w:divBdr>
                    <w:top w:val="none" w:sz="0" w:space="0" w:color="auto"/>
                    <w:left w:val="none" w:sz="0" w:space="0" w:color="auto"/>
                    <w:bottom w:val="none" w:sz="0" w:space="0" w:color="auto"/>
                    <w:right w:val="none" w:sz="0" w:space="0" w:color="auto"/>
                  </w:divBdr>
                  <w:divsChild>
                    <w:div w:id="1557662578">
                      <w:marLeft w:val="0"/>
                      <w:marRight w:val="0"/>
                      <w:marTop w:val="0"/>
                      <w:marBottom w:val="0"/>
                      <w:divBdr>
                        <w:top w:val="none" w:sz="0" w:space="0" w:color="auto"/>
                        <w:left w:val="none" w:sz="0" w:space="0" w:color="auto"/>
                        <w:bottom w:val="none" w:sz="0" w:space="0" w:color="auto"/>
                        <w:right w:val="none" w:sz="0" w:space="0" w:color="auto"/>
                      </w:divBdr>
                      <w:divsChild>
                        <w:div w:id="1880363398">
                          <w:marLeft w:val="0"/>
                          <w:marRight w:val="0"/>
                          <w:marTop w:val="0"/>
                          <w:marBottom w:val="0"/>
                          <w:divBdr>
                            <w:top w:val="none" w:sz="0" w:space="0" w:color="auto"/>
                            <w:left w:val="none" w:sz="0" w:space="0" w:color="auto"/>
                            <w:bottom w:val="none" w:sz="0" w:space="0" w:color="auto"/>
                            <w:right w:val="none" w:sz="0" w:space="0" w:color="auto"/>
                          </w:divBdr>
                        </w:div>
                        <w:div w:id="163703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715444">
                  <w:marLeft w:val="0"/>
                  <w:marRight w:val="0"/>
                  <w:marTop w:val="0"/>
                  <w:marBottom w:val="0"/>
                  <w:divBdr>
                    <w:top w:val="none" w:sz="0" w:space="0" w:color="auto"/>
                    <w:left w:val="none" w:sz="0" w:space="0" w:color="auto"/>
                    <w:bottom w:val="none" w:sz="0" w:space="0" w:color="auto"/>
                    <w:right w:val="none" w:sz="0" w:space="0" w:color="auto"/>
                  </w:divBdr>
                  <w:divsChild>
                    <w:div w:id="1995641875">
                      <w:marLeft w:val="0"/>
                      <w:marRight w:val="0"/>
                      <w:marTop w:val="0"/>
                      <w:marBottom w:val="0"/>
                      <w:divBdr>
                        <w:top w:val="none" w:sz="0" w:space="0" w:color="auto"/>
                        <w:left w:val="none" w:sz="0" w:space="0" w:color="auto"/>
                        <w:bottom w:val="none" w:sz="0" w:space="0" w:color="auto"/>
                        <w:right w:val="none" w:sz="0" w:space="0" w:color="auto"/>
                      </w:divBdr>
                      <w:divsChild>
                        <w:div w:id="1232497444">
                          <w:marLeft w:val="0"/>
                          <w:marRight w:val="0"/>
                          <w:marTop w:val="0"/>
                          <w:marBottom w:val="0"/>
                          <w:divBdr>
                            <w:top w:val="none" w:sz="0" w:space="0" w:color="auto"/>
                            <w:left w:val="none" w:sz="0" w:space="0" w:color="auto"/>
                            <w:bottom w:val="none" w:sz="0" w:space="0" w:color="auto"/>
                            <w:right w:val="none" w:sz="0" w:space="0" w:color="auto"/>
                          </w:divBdr>
                        </w:div>
                        <w:div w:id="174175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54220">
                  <w:marLeft w:val="0"/>
                  <w:marRight w:val="0"/>
                  <w:marTop w:val="0"/>
                  <w:marBottom w:val="0"/>
                  <w:divBdr>
                    <w:top w:val="none" w:sz="0" w:space="0" w:color="auto"/>
                    <w:left w:val="none" w:sz="0" w:space="0" w:color="auto"/>
                    <w:bottom w:val="none" w:sz="0" w:space="0" w:color="auto"/>
                    <w:right w:val="none" w:sz="0" w:space="0" w:color="auto"/>
                  </w:divBdr>
                  <w:divsChild>
                    <w:div w:id="236669247">
                      <w:marLeft w:val="0"/>
                      <w:marRight w:val="0"/>
                      <w:marTop w:val="0"/>
                      <w:marBottom w:val="0"/>
                      <w:divBdr>
                        <w:top w:val="none" w:sz="0" w:space="0" w:color="auto"/>
                        <w:left w:val="none" w:sz="0" w:space="0" w:color="auto"/>
                        <w:bottom w:val="none" w:sz="0" w:space="0" w:color="auto"/>
                        <w:right w:val="none" w:sz="0" w:space="0" w:color="auto"/>
                      </w:divBdr>
                      <w:divsChild>
                        <w:div w:id="147390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351053">
                  <w:marLeft w:val="0"/>
                  <w:marRight w:val="0"/>
                  <w:marTop w:val="0"/>
                  <w:marBottom w:val="0"/>
                  <w:divBdr>
                    <w:top w:val="none" w:sz="0" w:space="0" w:color="auto"/>
                    <w:left w:val="none" w:sz="0" w:space="0" w:color="auto"/>
                    <w:bottom w:val="none" w:sz="0" w:space="0" w:color="auto"/>
                    <w:right w:val="none" w:sz="0" w:space="0" w:color="auto"/>
                  </w:divBdr>
                  <w:divsChild>
                    <w:div w:id="232617654">
                      <w:marLeft w:val="0"/>
                      <w:marRight w:val="0"/>
                      <w:marTop w:val="0"/>
                      <w:marBottom w:val="0"/>
                      <w:divBdr>
                        <w:top w:val="none" w:sz="0" w:space="0" w:color="auto"/>
                        <w:left w:val="none" w:sz="0" w:space="0" w:color="auto"/>
                        <w:bottom w:val="none" w:sz="0" w:space="0" w:color="auto"/>
                        <w:right w:val="none" w:sz="0" w:space="0" w:color="auto"/>
                      </w:divBdr>
                      <w:divsChild>
                        <w:div w:id="190829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891496">
                  <w:marLeft w:val="0"/>
                  <w:marRight w:val="0"/>
                  <w:marTop w:val="0"/>
                  <w:marBottom w:val="0"/>
                  <w:divBdr>
                    <w:top w:val="none" w:sz="0" w:space="0" w:color="auto"/>
                    <w:left w:val="none" w:sz="0" w:space="0" w:color="auto"/>
                    <w:bottom w:val="none" w:sz="0" w:space="0" w:color="auto"/>
                    <w:right w:val="none" w:sz="0" w:space="0" w:color="auto"/>
                  </w:divBdr>
                  <w:divsChild>
                    <w:div w:id="67848661">
                      <w:marLeft w:val="0"/>
                      <w:marRight w:val="0"/>
                      <w:marTop w:val="0"/>
                      <w:marBottom w:val="0"/>
                      <w:divBdr>
                        <w:top w:val="none" w:sz="0" w:space="0" w:color="auto"/>
                        <w:left w:val="none" w:sz="0" w:space="0" w:color="auto"/>
                        <w:bottom w:val="none" w:sz="0" w:space="0" w:color="auto"/>
                        <w:right w:val="none" w:sz="0" w:space="0" w:color="auto"/>
                      </w:divBdr>
                      <w:divsChild>
                        <w:div w:id="44558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433897">
                  <w:marLeft w:val="0"/>
                  <w:marRight w:val="0"/>
                  <w:marTop w:val="0"/>
                  <w:marBottom w:val="0"/>
                  <w:divBdr>
                    <w:top w:val="none" w:sz="0" w:space="0" w:color="auto"/>
                    <w:left w:val="none" w:sz="0" w:space="0" w:color="auto"/>
                    <w:bottom w:val="none" w:sz="0" w:space="0" w:color="auto"/>
                    <w:right w:val="none" w:sz="0" w:space="0" w:color="auto"/>
                  </w:divBdr>
                  <w:divsChild>
                    <w:div w:id="1747414116">
                      <w:marLeft w:val="0"/>
                      <w:marRight w:val="0"/>
                      <w:marTop w:val="0"/>
                      <w:marBottom w:val="0"/>
                      <w:divBdr>
                        <w:top w:val="none" w:sz="0" w:space="0" w:color="auto"/>
                        <w:left w:val="none" w:sz="0" w:space="0" w:color="auto"/>
                        <w:bottom w:val="none" w:sz="0" w:space="0" w:color="auto"/>
                        <w:right w:val="none" w:sz="0" w:space="0" w:color="auto"/>
                      </w:divBdr>
                      <w:divsChild>
                        <w:div w:id="22865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844069">
                  <w:marLeft w:val="0"/>
                  <w:marRight w:val="0"/>
                  <w:marTop w:val="0"/>
                  <w:marBottom w:val="0"/>
                  <w:divBdr>
                    <w:top w:val="none" w:sz="0" w:space="0" w:color="auto"/>
                    <w:left w:val="none" w:sz="0" w:space="0" w:color="auto"/>
                    <w:bottom w:val="none" w:sz="0" w:space="0" w:color="auto"/>
                    <w:right w:val="none" w:sz="0" w:space="0" w:color="auto"/>
                  </w:divBdr>
                  <w:divsChild>
                    <w:div w:id="401028824">
                      <w:marLeft w:val="0"/>
                      <w:marRight w:val="0"/>
                      <w:marTop w:val="0"/>
                      <w:marBottom w:val="0"/>
                      <w:divBdr>
                        <w:top w:val="none" w:sz="0" w:space="0" w:color="auto"/>
                        <w:left w:val="none" w:sz="0" w:space="0" w:color="auto"/>
                        <w:bottom w:val="none" w:sz="0" w:space="0" w:color="auto"/>
                        <w:right w:val="none" w:sz="0" w:space="0" w:color="auto"/>
                      </w:divBdr>
                      <w:divsChild>
                        <w:div w:id="105172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23810">
                  <w:marLeft w:val="0"/>
                  <w:marRight w:val="0"/>
                  <w:marTop w:val="0"/>
                  <w:marBottom w:val="0"/>
                  <w:divBdr>
                    <w:top w:val="none" w:sz="0" w:space="0" w:color="auto"/>
                    <w:left w:val="none" w:sz="0" w:space="0" w:color="auto"/>
                    <w:bottom w:val="none" w:sz="0" w:space="0" w:color="auto"/>
                    <w:right w:val="none" w:sz="0" w:space="0" w:color="auto"/>
                  </w:divBdr>
                  <w:divsChild>
                    <w:div w:id="2088262368">
                      <w:marLeft w:val="0"/>
                      <w:marRight w:val="0"/>
                      <w:marTop w:val="0"/>
                      <w:marBottom w:val="0"/>
                      <w:divBdr>
                        <w:top w:val="none" w:sz="0" w:space="0" w:color="auto"/>
                        <w:left w:val="none" w:sz="0" w:space="0" w:color="auto"/>
                        <w:bottom w:val="none" w:sz="0" w:space="0" w:color="auto"/>
                        <w:right w:val="none" w:sz="0" w:space="0" w:color="auto"/>
                      </w:divBdr>
                      <w:divsChild>
                        <w:div w:id="192475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626927">
                  <w:marLeft w:val="0"/>
                  <w:marRight w:val="0"/>
                  <w:marTop w:val="0"/>
                  <w:marBottom w:val="0"/>
                  <w:divBdr>
                    <w:top w:val="none" w:sz="0" w:space="0" w:color="auto"/>
                    <w:left w:val="none" w:sz="0" w:space="0" w:color="auto"/>
                    <w:bottom w:val="none" w:sz="0" w:space="0" w:color="auto"/>
                    <w:right w:val="none" w:sz="0" w:space="0" w:color="auto"/>
                  </w:divBdr>
                  <w:divsChild>
                    <w:div w:id="987437890">
                      <w:marLeft w:val="0"/>
                      <w:marRight w:val="0"/>
                      <w:marTop w:val="0"/>
                      <w:marBottom w:val="0"/>
                      <w:divBdr>
                        <w:top w:val="none" w:sz="0" w:space="0" w:color="auto"/>
                        <w:left w:val="none" w:sz="0" w:space="0" w:color="auto"/>
                        <w:bottom w:val="none" w:sz="0" w:space="0" w:color="auto"/>
                        <w:right w:val="none" w:sz="0" w:space="0" w:color="auto"/>
                      </w:divBdr>
                      <w:divsChild>
                        <w:div w:id="1024550288">
                          <w:marLeft w:val="0"/>
                          <w:marRight w:val="0"/>
                          <w:marTop w:val="0"/>
                          <w:marBottom w:val="0"/>
                          <w:divBdr>
                            <w:top w:val="none" w:sz="0" w:space="0" w:color="auto"/>
                            <w:left w:val="none" w:sz="0" w:space="0" w:color="auto"/>
                            <w:bottom w:val="none" w:sz="0" w:space="0" w:color="auto"/>
                            <w:right w:val="none" w:sz="0" w:space="0" w:color="auto"/>
                          </w:divBdr>
                        </w:div>
                        <w:div w:id="188725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494932">
                  <w:marLeft w:val="0"/>
                  <w:marRight w:val="0"/>
                  <w:marTop w:val="0"/>
                  <w:marBottom w:val="0"/>
                  <w:divBdr>
                    <w:top w:val="none" w:sz="0" w:space="0" w:color="auto"/>
                    <w:left w:val="none" w:sz="0" w:space="0" w:color="auto"/>
                    <w:bottom w:val="none" w:sz="0" w:space="0" w:color="auto"/>
                    <w:right w:val="none" w:sz="0" w:space="0" w:color="auto"/>
                  </w:divBdr>
                  <w:divsChild>
                    <w:div w:id="1563364669">
                      <w:marLeft w:val="0"/>
                      <w:marRight w:val="0"/>
                      <w:marTop w:val="0"/>
                      <w:marBottom w:val="0"/>
                      <w:divBdr>
                        <w:top w:val="none" w:sz="0" w:space="0" w:color="auto"/>
                        <w:left w:val="none" w:sz="0" w:space="0" w:color="auto"/>
                        <w:bottom w:val="none" w:sz="0" w:space="0" w:color="auto"/>
                        <w:right w:val="none" w:sz="0" w:space="0" w:color="auto"/>
                      </w:divBdr>
                      <w:divsChild>
                        <w:div w:id="947740504">
                          <w:marLeft w:val="0"/>
                          <w:marRight w:val="0"/>
                          <w:marTop w:val="0"/>
                          <w:marBottom w:val="0"/>
                          <w:divBdr>
                            <w:top w:val="none" w:sz="0" w:space="0" w:color="auto"/>
                            <w:left w:val="none" w:sz="0" w:space="0" w:color="auto"/>
                            <w:bottom w:val="none" w:sz="0" w:space="0" w:color="auto"/>
                            <w:right w:val="none" w:sz="0" w:space="0" w:color="auto"/>
                          </w:divBdr>
                        </w:div>
                        <w:div w:id="151172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947791">
                  <w:marLeft w:val="0"/>
                  <w:marRight w:val="0"/>
                  <w:marTop w:val="0"/>
                  <w:marBottom w:val="0"/>
                  <w:divBdr>
                    <w:top w:val="none" w:sz="0" w:space="0" w:color="auto"/>
                    <w:left w:val="none" w:sz="0" w:space="0" w:color="auto"/>
                    <w:bottom w:val="none" w:sz="0" w:space="0" w:color="auto"/>
                    <w:right w:val="none" w:sz="0" w:space="0" w:color="auto"/>
                  </w:divBdr>
                  <w:divsChild>
                    <w:div w:id="1463230669">
                      <w:marLeft w:val="0"/>
                      <w:marRight w:val="0"/>
                      <w:marTop w:val="0"/>
                      <w:marBottom w:val="0"/>
                      <w:divBdr>
                        <w:top w:val="none" w:sz="0" w:space="0" w:color="auto"/>
                        <w:left w:val="none" w:sz="0" w:space="0" w:color="auto"/>
                        <w:bottom w:val="none" w:sz="0" w:space="0" w:color="auto"/>
                        <w:right w:val="none" w:sz="0" w:space="0" w:color="auto"/>
                      </w:divBdr>
                      <w:divsChild>
                        <w:div w:id="638849114">
                          <w:marLeft w:val="0"/>
                          <w:marRight w:val="0"/>
                          <w:marTop w:val="0"/>
                          <w:marBottom w:val="0"/>
                          <w:divBdr>
                            <w:top w:val="none" w:sz="0" w:space="0" w:color="auto"/>
                            <w:left w:val="none" w:sz="0" w:space="0" w:color="auto"/>
                            <w:bottom w:val="none" w:sz="0" w:space="0" w:color="auto"/>
                            <w:right w:val="none" w:sz="0" w:space="0" w:color="auto"/>
                          </w:divBdr>
                        </w:div>
                        <w:div w:id="153642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494800">
                  <w:marLeft w:val="0"/>
                  <w:marRight w:val="0"/>
                  <w:marTop w:val="0"/>
                  <w:marBottom w:val="0"/>
                  <w:divBdr>
                    <w:top w:val="none" w:sz="0" w:space="0" w:color="auto"/>
                    <w:left w:val="none" w:sz="0" w:space="0" w:color="auto"/>
                    <w:bottom w:val="none" w:sz="0" w:space="0" w:color="auto"/>
                    <w:right w:val="none" w:sz="0" w:space="0" w:color="auto"/>
                  </w:divBdr>
                  <w:divsChild>
                    <w:div w:id="1507138275">
                      <w:marLeft w:val="0"/>
                      <w:marRight w:val="0"/>
                      <w:marTop w:val="0"/>
                      <w:marBottom w:val="0"/>
                      <w:divBdr>
                        <w:top w:val="none" w:sz="0" w:space="0" w:color="auto"/>
                        <w:left w:val="none" w:sz="0" w:space="0" w:color="auto"/>
                        <w:bottom w:val="none" w:sz="0" w:space="0" w:color="auto"/>
                        <w:right w:val="none" w:sz="0" w:space="0" w:color="auto"/>
                      </w:divBdr>
                      <w:divsChild>
                        <w:div w:id="423190935">
                          <w:marLeft w:val="0"/>
                          <w:marRight w:val="0"/>
                          <w:marTop w:val="0"/>
                          <w:marBottom w:val="0"/>
                          <w:divBdr>
                            <w:top w:val="none" w:sz="0" w:space="0" w:color="auto"/>
                            <w:left w:val="none" w:sz="0" w:space="0" w:color="auto"/>
                            <w:bottom w:val="none" w:sz="0" w:space="0" w:color="auto"/>
                            <w:right w:val="none" w:sz="0" w:space="0" w:color="auto"/>
                          </w:divBdr>
                        </w:div>
                        <w:div w:id="23652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749360">
                  <w:marLeft w:val="0"/>
                  <w:marRight w:val="0"/>
                  <w:marTop w:val="0"/>
                  <w:marBottom w:val="0"/>
                  <w:divBdr>
                    <w:top w:val="none" w:sz="0" w:space="0" w:color="auto"/>
                    <w:left w:val="none" w:sz="0" w:space="0" w:color="auto"/>
                    <w:bottom w:val="none" w:sz="0" w:space="0" w:color="auto"/>
                    <w:right w:val="none" w:sz="0" w:space="0" w:color="auto"/>
                  </w:divBdr>
                  <w:divsChild>
                    <w:div w:id="1277298955">
                      <w:marLeft w:val="0"/>
                      <w:marRight w:val="0"/>
                      <w:marTop w:val="0"/>
                      <w:marBottom w:val="0"/>
                      <w:divBdr>
                        <w:top w:val="none" w:sz="0" w:space="0" w:color="auto"/>
                        <w:left w:val="none" w:sz="0" w:space="0" w:color="auto"/>
                        <w:bottom w:val="none" w:sz="0" w:space="0" w:color="auto"/>
                        <w:right w:val="none" w:sz="0" w:space="0" w:color="auto"/>
                      </w:divBdr>
                      <w:divsChild>
                        <w:div w:id="180750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6187">
                  <w:marLeft w:val="0"/>
                  <w:marRight w:val="0"/>
                  <w:marTop w:val="0"/>
                  <w:marBottom w:val="0"/>
                  <w:divBdr>
                    <w:top w:val="none" w:sz="0" w:space="0" w:color="auto"/>
                    <w:left w:val="none" w:sz="0" w:space="0" w:color="auto"/>
                    <w:bottom w:val="none" w:sz="0" w:space="0" w:color="auto"/>
                    <w:right w:val="none" w:sz="0" w:space="0" w:color="auto"/>
                  </w:divBdr>
                  <w:divsChild>
                    <w:div w:id="1824661866">
                      <w:marLeft w:val="0"/>
                      <w:marRight w:val="0"/>
                      <w:marTop w:val="0"/>
                      <w:marBottom w:val="0"/>
                      <w:divBdr>
                        <w:top w:val="none" w:sz="0" w:space="0" w:color="auto"/>
                        <w:left w:val="none" w:sz="0" w:space="0" w:color="auto"/>
                        <w:bottom w:val="none" w:sz="0" w:space="0" w:color="auto"/>
                        <w:right w:val="none" w:sz="0" w:space="0" w:color="auto"/>
                      </w:divBdr>
                      <w:divsChild>
                        <w:div w:id="28280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483092">
                  <w:marLeft w:val="0"/>
                  <w:marRight w:val="0"/>
                  <w:marTop w:val="0"/>
                  <w:marBottom w:val="0"/>
                  <w:divBdr>
                    <w:top w:val="none" w:sz="0" w:space="0" w:color="auto"/>
                    <w:left w:val="none" w:sz="0" w:space="0" w:color="auto"/>
                    <w:bottom w:val="none" w:sz="0" w:space="0" w:color="auto"/>
                    <w:right w:val="none" w:sz="0" w:space="0" w:color="auto"/>
                  </w:divBdr>
                  <w:divsChild>
                    <w:div w:id="331176741">
                      <w:marLeft w:val="0"/>
                      <w:marRight w:val="0"/>
                      <w:marTop w:val="0"/>
                      <w:marBottom w:val="0"/>
                      <w:divBdr>
                        <w:top w:val="none" w:sz="0" w:space="0" w:color="auto"/>
                        <w:left w:val="none" w:sz="0" w:space="0" w:color="auto"/>
                        <w:bottom w:val="none" w:sz="0" w:space="0" w:color="auto"/>
                        <w:right w:val="none" w:sz="0" w:space="0" w:color="auto"/>
                      </w:divBdr>
                      <w:divsChild>
                        <w:div w:id="71527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235365">
                  <w:marLeft w:val="0"/>
                  <w:marRight w:val="0"/>
                  <w:marTop w:val="0"/>
                  <w:marBottom w:val="0"/>
                  <w:divBdr>
                    <w:top w:val="none" w:sz="0" w:space="0" w:color="auto"/>
                    <w:left w:val="none" w:sz="0" w:space="0" w:color="auto"/>
                    <w:bottom w:val="none" w:sz="0" w:space="0" w:color="auto"/>
                    <w:right w:val="none" w:sz="0" w:space="0" w:color="auto"/>
                  </w:divBdr>
                  <w:divsChild>
                    <w:div w:id="1194146908">
                      <w:marLeft w:val="0"/>
                      <w:marRight w:val="0"/>
                      <w:marTop w:val="0"/>
                      <w:marBottom w:val="0"/>
                      <w:divBdr>
                        <w:top w:val="none" w:sz="0" w:space="0" w:color="auto"/>
                        <w:left w:val="none" w:sz="0" w:space="0" w:color="auto"/>
                        <w:bottom w:val="none" w:sz="0" w:space="0" w:color="auto"/>
                        <w:right w:val="none" w:sz="0" w:space="0" w:color="auto"/>
                      </w:divBdr>
                      <w:divsChild>
                        <w:div w:id="18774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456470">
                  <w:marLeft w:val="0"/>
                  <w:marRight w:val="0"/>
                  <w:marTop w:val="0"/>
                  <w:marBottom w:val="0"/>
                  <w:divBdr>
                    <w:top w:val="none" w:sz="0" w:space="0" w:color="auto"/>
                    <w:left w:val="none" w:sz="0" w:space="0" w:color="auto"/>
                    <w:bottom w:val="none" w:sz="0" w:space="0" w:color="auto"/>
                    <w:right w:val="none" w:sz="0" w:space="0" w:color="auto"/>
                  </w:divBdr>
                  <w:divsChild>
                    <w:div w:id="1969697924">
                      <w:marLeft w:val="0"/>
                      <w:marRight w:val="0"/>
                      <w:marTop w:val="0"/>
                      <w:marBottom w:val="0"/>
                      <w:divBdr>
                        <w:top w:val="none" w:sz="0" w:space="0" w:color="auto"/>
                        <w:left w:val="none" w:sz="0" w:space="0" w:color="auto"/>
                        <w:bottom w:val="none" w:sz="0" w:space="0" w:color="auto"/>
                        <w:right w:val="none" w:sz="0" w:space="0" w:color="auto"/>
                      </w:divBdr>
                      <w:divsChild>
                        <w:div w:id="132993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812679">
                  <w:marLeft w:val="0"/>
                  <w:marRight w:val="0"/>
                  <w:marTop w:val="0"/>
                  <w:marBottom w:val="0"/>
                  <w:divBdr>
                    <w:top w:val="none" w:sz="0" w:space="0" w:color="auto"/>
                    <w:left w:val="none" w:sz="0" w:space="0" w:color="auto"/>
                    <w:bottom w:val="none" w:sz="0" w:space="0" w:color="auto"/>
                    <w:right w:val="none" w:sz="0" w:space="0" w:color="auto"/>
                  </w:divBdr>
                  <w:divsChild>
                    <w:div w:id="1408845357">
                      <w:marLeft w:val="0"/>
                      <w:marRight w:val="0"/>
                      <w:marTop w:val="0"/>
                      <w:marBottom w:val="0"/>
                      <w:divBdr>
                        <w:top w:val="none" w:sz="0" w:space="0" w:color="auto"/>
                        <w:left w:val="none" w:sz="0" w:space="0" w:color="auto"/>
                        <w:bottom w:val="none" w:sz="0" w:space="0" w:color="auto"/>
                        <w:right w:val="none" w:sz="0" w:space="0" w:color="auto"/>
                      </w:divBdr>
                      <w:divsChild>
                        <w:div w:id="198358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67038">
                  <w:marLeft w:val="0"/>
                  <w:marRight w:val="0"/>
                  <w:marTop w:val="0"/>
                  <w:marBottom w:val="0"/>
                  <w:divBdr>
                    <w:top w:val="none" w:sz="0" w:space="0" w:color="auto"/>
                    <w:left w:val="none" w:sz="0" w:space="0" w:color="auto"/>
                    <w:bottom w:val="none" w:sz="0" w:space="0" w:color="auto"/>
                    <w:right w:val="none" w:sz="0" w:space="0" w:color="auto"/>
                  </w:divBdr>
                  <w:divsChild>
                    <w:div w:id="1733844641">
                      <w:marLeft w:val="0"/>
                      <w:marRight w:val="0"/>
                      <w:marTop w:val="0"/>
                      <w:marBottom w:val="0"/>
                      <w:divBdr>
                        <w:top w:val="none" w:sz="0" w:space="0" w:color="auto"/>
                        <w:left w:val="none" w:sz="0" w:space="0" w:color="auto"/>
                        <w:bottom w:val="none" w:sz="0" w:space="0" w:color="auto"/>
                        <w:right w:val="none" w:sz="0" w:space="0" w:color="auto"/>
                      </w:divBdr>
                      <w:divsChild>
                        <w:div w:id="1461419026">
                          <w:marLeft w:val="0"/>
                          <w:marRight w:val="0"/>
                          <w:marTop w:val="0"/>
                          <w:marBottom w:val="0"/>
                          <w:divBdr>
                            <w:top w:val="none" w:sz="0" w:space="0" w:color="auto"/>
                            <w:left w:val="none" w:sz="0" w:space="0" w:color="auto"/>
                            <w:bottom w:val="none" w:sz="0" w:space="0" w:color="auto"/>
                            <w:right w:val="none" w:sz="0" w:space="0" w:color="auto"/>
                          </w:divBdr>
                        </w:div>
                        <w:div w:id="153034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177430">
                  <w:marLeft w:val="0"/>
                  <w:marRight w:val="0"/>
                  <w:marTop w:val="0"/>
                  <w:marBottom w:val="0"/>
                  <w:divBdr>
                    <w:top w:val="none" w:sz="0" w:space="0" w:color="auto"/>
                    <w:left w:val="none" w:sz="0" w:space="0" w:color="auto"/>
                    <w:bottom w:val="none" w:sz="0" w:space="0" w:color="auto"/>
                    <w:right w:val="none" w:sz="0" w:space="0" w:color="auto"/>
                  </w:divBdr>
                  <w:divsChild>
                    <w:div w:id="2043550803">
                      <w:marLeft w:val="0"/>
                      <w:marRight w:val="0"/>
                      <w:marTop w:val="0"/>
                      <w:marBottom w:val="0"/>
                      <w:divBdr>
                        <w:top w:val="none" w:sz="0" w:space="0" w:color="auto"/>
                        <w:left w:val="none" w:sz="0" w:space="0" w:color="auto"/>
                        <w:bottom w:val="none" w:sz="0" w:space="0" w:color="auto"/>
                        <w:right w:val="none" w:sz="0" w:space="0" w:color="auto"/>
                      </w:divBdr>
                      <w:divsChild>
                        <w:div w:id="2043822257">
                          <w:marLeft w:val="0"/>
                          <w:marRight w:val="0"/>
                          <w:marTop w:val="0"/>
                          <w:marBottom w:val="0"/>
                          <w:divBdr>
                            <w:top w:val="none" w:sz="0" w:space="0" w:color="auto"/>
                            <w:left w:val="none" w:sz="0" w:space="0" w:color="auto"/>
                            <w:bottom w:val="none" w:sz="0" w:space="0" w:color="auto"/>
                            <w:right w:val="none" w:sz="0" w:space="0" w:color="auto"/>
                          </w:divBdr>
                        </w:div>
                        <w:div w:id="1641692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010805">
                  <w:marLeft w:val="0"/>
                  <w:marRight w:val="0"/>
                  <w:marTop w:val="0"/>
                  <w:marBottom w:val="0"/>
                  <w:divBdr>
                    <w:top w:val="none" w:sz="0" w:space="0" w:color="auto"/>
                    <w:left w:val="none" w:sz="0" w:space="0" w:color="auto"/>
                    <w:bottom w:val="none" w:sz="0" w:space="0" w:color="auto"/>
                    <w:right w:val="none" w:sz="0" w:space="0" w:color="auto"/>
                  </w:divBdr>
                  <w:divsChild>
                    <w:div w:id="155536013">
                      <w:marLeft w:val="0"/>
                      <w:marRight w:val="0"/>
                      <w:marTop w:val="0"/>
                      <w:marBottom w:val="0"/>
                      <w:divBdr>
                        <w:top w:val="none" w:sz="0" w:space="0" w:color="auto"/>
                        <w:left w:val="none" w:sz="0" w:space="0" w:color="auto"/>
                        <w:bottom w:val="none" w:sz="0" w:space="0" w:color="auto"/>
                        <w:right w:val="none" w:sz="0" w:space="0" w:color="auto"/>
                      </w:divBdr>
                      <w:divsChild>
                        <w:div w:id="1782798331">
                          <w:marLeft w:val="0"/>
                          <w:marRight w:val="0"/>
                          <w:marTop w:val="0"/>
                          <w:marBottom w:val="0"/>
                          <w:divBdr>
                            <w:top w:val="none" w:sz="0" w:space="0" w:color="auto"/>
                            <w:left w:val="none" w:sz="0" w:space="0" w:color="auto"/>
                            <w:bottom w:val="none" w:sz="0" w:space="0" w:color="auto"/>
                            <w:right w:val="none" w:sz="0" w:space="0" w:color="auto"/>
                          </w:divBdr>
                        </w:div>
                        <w:div w:id="179117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351199">
                  <w:marLeft w:val="0"/>
                  <w:marRight w:val="0"/>
                  <w:marTop w:val="0"/>
                  <w:marBottom w:val="0"/>
                  <w:divBdr>
                    <w:top w:val="none" w:sz="0" w:space="0" w:color="auto"/>
                    <w:left w:val="none" w:sz="0" w:space="0" w:color="auto"/>
                    <w:bottom w:val="none" w:sz="0" w:space="0" w:color="auto"/>
                    <w:right w:val="none" w:sz="0" w:space="0" w:color="auto"/>
                  </w:divBdr>
                  <w:divsChild>
                    <w:div w:id="1641883273">
                      <w:marLeft w:val="0"/>
                      <w:marRight w:val="0"/>
                      <w:marTop w:val="0"/>
                      <w:marBottom w:val="0"/>
                      <w:divBdr>
                        <w:top w:val="none" w:sz="0" w:space="0" w:color="auto"/>
                        <w:left w:val="none" w:sz="0" w:space="0" w:color="auto"/>
                        <w:bottom w:val="none" w:sz="0" w:space="0" w:color="auto"/>
                        <w:right w:val="none" w:sz="0" w:space="0" w:color="auto"/>
                      </w:divBdr>
                      <w:divsChild>
                        <w:div w:id="964965697">
                          <w:marLeft w:val="0"/>
                          <w:marRight w:val="0"/>
                          <w:marTop w:val="0"/>
                          <w:marBottom w:val="0"/>
                          <w:divBdr>
                            <w:top w:val="none" w:sz="0" w:space="0" w:color="auto"/>
                            <w:left w:val="none" w:sz="0" w:space="0" w:color="auto"/>
                            <w:bottom w:val="none" w:sz="0" w:space="0" w:color="auto"/>
                            <w:right w:val="none" w:sz="0" w:space="0" w:color="auto"/>
                          </w:divBdr>
                        </w:div>
                        <w:div w:id="19473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642176">
                  <w:marLeft w:val="0"/>
                  <w:marRight w:val="0"/>
                  <w:marTop w:val="0"/>
                  <w:marBottom w:val="0"/>
                  <w:divBdr>
                    <w:top w:val="none" w:sz="0" w:space="0" w:color="auto"/>
                    <w:left w:val="none" w:sz="0" w:space="0" w:color="auto"/>
                    <w:bottom w:val="none" w:sz="0" w:space="0" w:color="auto"/>
                    <w:right w:val="none" w:sz="0" w:space="0" w:color="auto"/>
                  </w:divBdr>
                  <w:divsChild>
                    <w:div w:id="2009167048">
                      <w:marLeft w:val="0"/>
                      <w:marRight w:val="0"/>
                      <w:marTop w:val="0"/>
                      <w:marBottom w:val="0"/>
                      <w:divBdr>
                        <w:top w:val="none" w:sz="0" w:space="0" w:color="auto"/>
                        <w:left w:val="none" w:sz="0" w:space="0" w:color="auto"/>
                        <w:bottom w:val="none" w:sz="0" w:space="0" w:color="auto"/>
                        <w:right w:val="none" w:sz="0" w:space="0" w:color="auto"/>
                      </w:divBdr>
                      <w:divsChild>
                        <w:div w:id="31090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551679">
                  <w:marLeft w:val="0"/>
                  <w:marRight w:val="0"/>
                  <w:marTop w:val="0"/>
                  <w:marBottom w:val="0"/>
                  <w:divBdr>
                    <w:top w:val="none" w:sz="0" w:space="0" w:color="auto"/>
                    <w:left w:val="none" w:sz="0" w:space="0" w:color="auto"/>
                    <w:bottom w:val="none" w:sz="0" w:space="0" w:color="auto"/>
                    <w:right w:val="none" w:sz="0" w:space="0" w:color="auto"/>
                  </w:divBdr>
                  <w:divsChild>
                    <w:div w:id="1823891646">
                      <w:marLeft w:val="0"/>
                      <w:marRight w:val="0"/>
                      <w:marTop w:val="0"/>
                      <w:marBottom w:val="0"/>
                      <w:divBdr>
                        <w:top w:val="none" w:sz="0" w:space="0" w:color="auto"/>
                        <w:left w:val="none" w:sz="0" w:space="0" w:color="auto"/>
                        <w:bottom w:val="none" w:sz="0" w:space="0" w:color="auto"/>
                        <w:right w:val="none" w:sz="0" w:space="0" w:color="auto"/>
                      </w:divBdr>
                      <w:divsChild>
                        <w:div w:id="205680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161583">
                  <w:marLeft w:val="0"/>
                  <w:marRight w:val="0"/>
                  <w:marTop w:val="0"/>
                  <w:marBottom w:val="0"/>
                  <w:divBdr>
                    <w:top w:val="none" w:sz="0" w:space="0" w:color="auto"/>
                    <w:left w:val="none" w:sz="0" w:space="0" w:color="auto"/>
                    <w:bottom w:val="none" w:sz="0" w:space="0" w:color="auto"/>
                    <w:right w:val="none" w:sz="0" w:space="0" w:color="auto"/>
                  </w:divBdr>
                  <w:divsChild>
                    <w:div w:id="1398553473">
                      <w:marLeft w:val="0"/>
                      <w:marRight w:val="0"/>
                      <w:marTop w:val="0"/>
                      <w:marBottom w:val="0"/>
                      <w:divBdr>
                        <w:top w:val="none" w:sz="0" w:space="0" w:color="auto"/>
                        <w:left w:val="none" w:sz="0" w:space="0" w:color="auto"/>
                        <w:bottom w:val="none" w:sz="0" w:space="0" w:color="auto"/>
                        <w:right w:val="none" w:sz="0" w:space="0" w:color="auto"/>
                      </w:divBdr>
                      <w:divsChild>
                        <w:div w:id="144087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335595">
                  <w:marLeft w:val="0"/>
                  <w:marRight w:val="0"/>
                  <w:marTop w:val="0"/>
                  <w:marBottom w:val="0"/>
                  <w:divBdr>
                    <w:top w:val="none" w:sz="0" w:space="0" w:color="auto"/>
                    <w:left w:val="none" w:sz="0" w:space="0" w:color="auto"/>
                    <w:bottom w:val="none" w:sz="0" w:space="0" w:color="auto"/>
                    <w:right w:val="none" w:sz="0" w:space="0" w:color="auto"/>
                  </w:divBdr>
                  <w:divsChild>
                    <w:div w:id="2053071460">
                      <w:marLeft w:val="0"/>
                      <w:marRight w:val="0"/>
                      <w:marTop w:val="0"/>
                      <w:marBottom w:val="0"/>
                      <w:divBdr>
                        <w:top w:val="none" w:sz="0" w:space="0" w:color="auto"/>
                        <w:left w:val="none" w:sz="0" w:space="0" w:color="auto"/>
                        <w:bottom w:val="none" w:sz="0" w:space="0" w:color="auto"/>
                        <w:right w:val="none" w:sz="0" w:space="0" w:color="auto"/>
                      </w:divBdr>
                      <w:divsChild>
                        <w:div w:id="200975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770395">
                  <w:marLeft w:val="0"/>
                  <w:marRight w:val="0"/>
                  <w:marTop w:val="0"/>
                  <w:marBottom w:val="0"/>
                  <w:divBdr>
                    <w:top w:val="none" w:sz="0" w:space="0" w:color="auto"/>
                    <w:left w:val="none" w:sz="0" w:space="0" w:color="auto"/>
                    <w:bottom w:val="none" w:sz="0" w:space="0" w:color="auto"/>
                    <w:right w:val="none" w:sz="0" w:space="0" w:color="auto"/>
                  </w:divBdr>
                  <w:divsChild>
                    <w:div w:id="1794252460">
                      <w:marLeft w:val="0"/>
                      <w:marRight w:val="0"/>
                      <w:marTop w:val="0"/>
                      <w:marBottom w:val="0"/>
                      <w:divBdr>
                        <w:top w:val="none" w:sz="0" w:space="0" w:color="auto"/>
                        <w:left w:val="none" w:sz="0" w:space="0" w:color="auto"/>
                        <w:bottom w:val="none" w:sz="0" w:space="0" w:color="auto"/>
                        <w:right w:val="none" w:sz="0" w:space="0" w:color="auto"/>
                      </w:divBdr>
                      <w:divsChild>
                        <w:div w:id="124919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495864">
                  <w:marLeft w:val="0"/>
                  <w:marRight w:val="0"/>
                  <w:marTop w:val="0"/>
                  <w:marBottom w:val="0"/>
                  <w:divBdr>
                    <w:top w:val="none" w:sz="0" w:space="0" w:color="auto"/>
                    <w:left w:val="none" w:sz="0" w:space="0" w:color="auto"/>
                    <w:bottom w:val="none" w:sz="0" w:space="0" w:color="auto"/>
                    <w:right w:val="none" w:sz="0" w:space="0" w:color="auto"/>
                  </w:divBdr>
                  <w:divsChild>
                    <w:div w:id="971135895">
                      <w:marLeft w:val="0"/>
                      <w:marRight w:val="0"/>
                      <w:marTop w:val="0"/>
                      <w:marBottom w:val="0"/>
                      <w:divBdr>
                        <w:top w:val="none" w:sz="0" w:space="0" w:color="auto"/>
                        <w:left w:val="none" w:sz="0" w:space="0" w:color="auto"/>
                        <w:bottom w:val="none" w:sz="0" w:space="0" w:color="auto"/>
                        <w:right w:val="none" w:sz="0" w:space="0" w:color="auto"/>
                      </w:divBdr>
                      <w:divsChild>
                        <w:div w:id="147367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052390">
                  <w:marLeft w:val="0"/>
                  <w:marRight w:val="0"/>
                  <w:marTop w:val="0"/>
                  <w:marBottom w:val="0"/>
                  <w:divBdr>
                    <w:top w:val="none" w:sz="0" w:space="0" w:color="auto"/>
                    <w:left w:val="none" w:sz="0" w:space="0" w:color="auto"/>
                    <w:bottom w:val="none" w:sz="0" w:space="0" w:color="auto"/>
                    <w:right w:val="none" w:sz="0" w:space="0" w:color="auto"/>
                  </w:divBdr>
                  <w:divsChild>
                    <w:div w:id="1693191837">
                      <w:marLeft w:val="0"/>
                      <w:marRight w:val="0"/>
                      <w:marTop w:val="0"/>
                      <w:marBottom w:val="0"/>
                      <w:divBdr>
                        <w:top w:val="none" w:sz="0" w:space="0" w:color="auto"/>
                        <w:left w:val="none" w:sz="0" w:space="0" w:color="auto"/>
                        <w:bottom w:val="none" w:sz="0" w:space="0" w:color="auto"/>
                        <w:right w:val="none" w:sz="0" w:space="0" w:color="auto"/>
                      </w:divBdr>
                      <w:divsChild>
                        <w:div w:id="1406025033">
                          <w:marLeft w:val="0"/>
                          <w:marRight w:val="0"/>
                          <w:marTop w:val="0"/>
                          <w:marBottom w:val="0"/>
                          <w:divBdr>
                            <w:top w:val="none" w:sz="0" w:space="0" w:color="auto"/>
                            <w:left w:val="none" w:sz="0" w:space="0" w:color="auto"/>
                            <w:bottom w:val="none" w:sz="0" w:space="0" w:color="auto"/>
                            <w:right w:val="none" w:sz="0" w:space="0" w:color="auto"/>
                          </w:divBdr>
                        </w:div>
                        <w:div w:id="69620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054808">
                  <w:marLeft w:val="0"/>
                  <w:marRight w:val="0"/>
                  <w:marTop w:val="0"/>
                  <w:marBottom w:val="0"/>
                  <w:divBdr>
                    <w:top w:val="none" w:sz="0" w:space="0" w:color="auto"/>
                    <w:left w:val="none" w:sz="0" w:space="0" w:color="auto"/>
                    <w:bottom w:val="none" w:sz="0" w:space="0" w:color="auto"/>
                    <w:right w:val="none" w:sz="0" w:space="0" w:color="auto"/>
                  </w:divBdr>
                  <w:divsChild>
                    <w:div w:id="1693602270">
                      <w:marLeft w:val="0"/>
                      <w:marRight w:val="0"/>
                      <w:marTop w:val="0"/>
                      <w:marBottom w:val="0"/>
                      <w:divBdr>
                        <w:top w:val="none" w:sz="0" w:space="0" w:color="auto"/>
                        <w:left w:val="none" w:sz="0" w:space="0" w:color="auto"/>
                        <w:bottom w:val="none" w:sz="0" w:space="0" w:color="auto"/>
                        <w:right w:val="none" w:sz="0" w:space="0" w:color="auto"/>
                      </w:divBdr>
                      <w:divsChild>
                        <w:div w:id="772478428">
                          <w:marLeft w:val="0"/>
                          <w:marRight w:val="0"/>
                          <w:marTop w:val="0"/>
                          <w:marBottom w:val="0"/>
                          <w:divBdr>
                            <w:top w:val="none" w:sz="0" w:space="0" w:color="auto"/>
                            <w:left w:val="none" w:sz="0" w:space="0" w:color="auto"/>
                            <w:bottom w:val="none" w:sz="0" w:space="0" w:color="auto"/>
                            <w:right w:val="none" w:sz="0" w:space="0" w:color="auto"/>
                          </w:divBdr>
                        </w:div>
                        <w:div w:id="97047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1683">
                  <w:marLeft w:val="0"/>
                  <w:marRight w:val="0"/>
                  <w:marTop w:val="0"/>
                  <w:marBottom w:val="0"/>
                  <w:divBdr>
                    <w:top w:val="none" w:sz="0" w:space="0" w:color="auto"/>
                    <w:left w:val="none" w:sz="0" w:space="0" w:color="auto"/>
                    <w:bottom w:val="none" w:sz="0" w:space="0" w:color="auto"/>
                    <w:right w:val="none" w:sz="0" w:space="0" w:color="auto"/>
                  </w:divBdr>
                  <w:divsChild>
                    <w:div w:id="1455438744">
                      <w:marLeft w:val="0"/>
                      <w:marRight w:val="0"/>
                      <w:marTop w:val="0"/>
                      <w:marBottom w:val="0"/>
                      <w:divBdr>
                        <w:top w:val="none" w:sz="0" w:space="0" w:color="auto"/>
                        <w:left w:val="none" w:sz="0" w:space="0" w:color="auto"/>
                        <w:bottom w:val="none" w:sz="0" w:space="0" w:color="auto"/>
                        <w:right w:val="none" w:sz="0" w:space="0" w:color="auto"/>
                      </w:divBdr>
                      <w:divsChild>
                        <w:div w:id="1684357762">
                          <w:marLeft w:val="0"/>
                          <w:marRight w:val="0"/>
                          <w:marTop w:val="0"/>
                          <w:marBottom w:val="0"/>
                          <w:divBdr>
                            <w:top w:val="none" w:sz="0" w:space="0" w:color="auto"/>
                            <w:left w:val="none" w:sz="0" w:space="0" w:color="auto"/>
                            <w:bottom w:val="none" w:sz="0" w:space="0" w:color="auto"/>
                            <w:right w:val="none" w:sz="0" w:space="0" w:color="auto"/>
                          </w:divBdr>
                        </w:div>
                        <w:div w:id="37775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20886">
                  <w:marLeft w:val="0"/>
                  <w:marRight w:val="0"/>
                  <w:marTop w:val="0"/>
                  <w:marBottom w:val="0"/>
                  <w:divBdr>
                    <w:top w:val="none" w:sz="0" w:space="0" w:color="auto"/>
                    <w:left w:val="none" w:sz="0" w:space="0" w:color="auto"/>
                    <w:bottom w:val="none" w:sz="0" w:space="0" w:color="auto"/>
                    <w:right w:val="none" w:sz="0" w:space="0" w:color="auto"/>
                  </w:divBdr>
                  <w:divsChild>
                    <w:div w:id="1238514274">
                      <w:marLeft w:val="0"/>
                      <w:marRight w:val="0"/>
                      <w:marTop w:val="0"/>
                      <w:marBottom w:val="0"/>
                      <w:divBdr>
                        <w:top w:val="none" w:sz="0" w:space="0" w:color="auto"/>
                        <w:left w:val="none" w:sz="0" w:space="0" w:color="auto"/>
                        <w:bottom w:val="none" w:sz="0" w:space="0" w:color="auto"/>
                        <w:right w:val="none" w:sz="0" w:space="0" w:color="auto"/>
                      </w:divBdr>
                      <w:divsChild>
                        <w:div w:id="98840819">
                          <w:marLeft w:val="0"/>
                          <w:marRight w:val="0"/>
                          <w:marTop w:val="0"/>
                          <w:marBottom w:val="0"/>
                          <w:divBdr>
                            <w:top w:val="none" w:sz="0" w:space="0" w:color="auto"/>
                            <w:left w:val="none" w:sz="0" w:space="0" w:color="auto"/>
                            <w:bottom w:val="none" w:sz="0" w:space="0" w:color="auto"/>
                            <w:right w:val="none" w:sz="0" w:space="0" w:color="auto"/>
                          </w:divBdr>
                        </w:div>
                        <w:div w:id="190880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77760">
          <w:marLeft w:val="0"/>
          <w:marRight w:val="0"/>
          <w:marTop w:val="0"/>
          <w:marBottom w:val="0"/>
          <w:divBdr>
            <w:top w:val="none" w:sz="0" w:space="0" w:color="auto"/>
            <w:left w:val="none" w:sz="0" w:space="0" w:color="auto"/>
            <w:bottom w:val="none" w:sz="0" w:space="0" w:color="auto"/>
            <w:right w:val="none" w:sz="0" w:space="0" w:color="auto"/>
          </w:divBdr>
        </w:div>
      </w:divsChild>
    </w:div>
    <w:div w:id="415901155">
      <w:bodyDiv w:val="1"/>
      <w:marLeft w:val="0"/>
      <w:marRight w:val="0"/>
      <w:marTop w:val="0"/>
      <w:marBottom w:val="0"/>
      <w:divBdr>
        <w:top w:val="none" w:sz="0" w:space="0" w:color="auto"/>
        <w:left w:val="none" w:sz="0" w:space="0" w:color="auto"/>
        <w:bottom w:val="none" w:sz="0" w:space="0" w:color="auto"/>
        <w:right w:val="none" w:sz="0" w:space="0" w:color="auto"/>
      </w:divBdr>
    </w:div>
    <w:div w:id="427429553">
      <w:bodyDiv w:val="1"/>
      <w:marLeft w:val="0"/>
      <w:marRight w:val="0"/>
      <w:marTop w:val="0"/>
      <w:marBottom w:val="0"/>
      <w:divBdr>
        <w:top w:val="none" w:sz="0" w:space="0" w:color="auto"/>
        <w:left w:val="none" w:sz="0" w:space="0" w:color="auto"/>
        <w:bottom w:val="none" w:sz="0" w:space="0" w:color="auto"/>
        <w:right w:val="none" w:sz="0" w:space="0" w:color="auto"/>
      </w:divBdr>
    </w:div>
    <w:div w:id="436415928">
      <w:bodyDiv w:val="1"/>
      <w:marLeft w:val="0"/>
      <w:marRight w:val="0"/>
      <w:marTop w:val="0"/>
      <w:marBottom w:val="0"/>
      <w:divBdr>
        <w:top w:val="none" w:sz="0" w:space="0" w:color="auto"/>
        <w:left w:val="none" w:sz="0" w:space="0" w:color="auto"/>
        <w:bottom w:val="none" w:sz="0" w:space="0" w:color="auto"/>
        <w:right w:val="none" w:sz="0" w:space="0" w:color="auto"/>
      </w:divBdr>
    </w:div>
    <w:div w:id="440220461">
      <w:bodyDiv w:val="1"/>
      <w:marLeft w:val="0"/>
      <w:marRight w:val="0"/>
      <w:marTop w:val="0"/>
      <w:marBottom w:val="0"/>
      <w:divBdr>
        <w:top w:val="none" w:sz="0" w:space="0" w:color="auto"/>
        <w:left w:val="none" w:sz="0" w:space="0" w:color="auto"/>
        <w:bottom w:val="none" w:sz="0" w:space="0" w:color="auto"/>
        <w:right w:val="none" w:sz="0" w:space="0" w:color="auto"/>
      </w:divBdr>
      <w:divsChild>
        <w:div w:id="428965835">
          <w:marLeft w:val="0"/>
          <w:marRight w:val="0"/>
          <w:marTop w:val="0"/>
          <w:marBottom w:val="0"/>
          <w:divBdr>
            <w:top w:val="none" w:sz="0" w:space="0" w:color="auto"/>
            <w:left w:val="none" w:sz="0" w:space="0" w:color="auto"/>
            <w:bottom w:val="none" w:sz="0" w:space="0" w:color="auto"/>
            <w:right w:val="none" w:sz="0" w:space="0" w:color="auto"/>
          </w:divBdr>
          <w:divsChild>
            <w:div w:id="179856462">
              <w:marLeft w:val="-75"/>
              <w:marRight w:val="0"/>
              <w:marTop w:val="30"/>
              <w:marBottom w:val="30"/>
              <w:divBdr>
                <w:top w:val="none" w:sz="0" w:space="0" w:color="auto"/>
                <w:left w:val="none" w:sz="0" w:space="0" w:color="auto"/>
                <w:bottom w:val="none" w:sz="0" w:space="0" w:color="auto"/>
                <w:right w:val="none" w:sz="0" w:space="0" w:color="auto"/>
              </w:divBdr>
              <w:divsChild>
                <w:div w:id="1491092538">
                  <w:marLeft w:val="0"/>
                  <w:marRight w:val="0"/>
                  <w:marTop w:val="0"/>
                  <w:marBottom w:val="0"/>
                  <w:divBdr>
                    <w:top w:val="none" w:sz="0" w:space="0" w:color="auto"/>
                    <w:left w:val="none" w:sz="0" w:space="0" w:color="auto"/>
                    <w:bottom w:val="none" w:sz="0" w:space="0" w:color="auto"/>
                    <w:right w:val="none" w:sz="0" w:space="0" w:color="auto"/>
                  </w:divBdr>
                  <w:divsChild>
                    <w:div w:id="1822233033">
                      <w:marLeft w:val="0"/>
                      <w:marRight w:val="0"/>
                      <w:marTop w:val="0"/>
                      <w:marBottom w:val="0"/>
                      <w:divBdr>
                        <w:top w:val="none" w:sz="0" w:space="0" w:color="auto"/>
                        <w:left w:val="none" w:sz="0" w:space="0" w:color="auto"/>
                        <w:bottom w:val="none" w:sz="0" w:space="0" w:color="auto"/>
                        <w:right w:val="none" w:sz="0" w:space="0" w:color="auto"/>
                      </w:divBdr>
                      <w:divsChild>
                        <w:div w:id="188181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749881">
                  <w:marLeft w:val="0"/>
                  <w:marRight w:val="0"/>
                  <w:marTop w:val="0"/>
                  <w:marBottom w:val="0"/>
                  <w:divBdr>
                    <w:top w:val="none" w:sz="0" w:space="0" w:color="auto"/>
                    <w:left w:val="none" w:sz="0" w:space="0" w:color="auto"/>
                    <w:bottom w:val="none" w:sz="0" w:space="0" w:color="auto"/>
                    <w:right w:val="none" w:sz="0" w:space="0" w:color="auto"/>
                  </w:divBdr>
                  <w:divsChild>
                    <w:div w:id="1389454569">
                      <w:marLeft w:val="0"/>
                      <w:marRight w:val="0"/>
                      <w:marTop w:val="0"/>
                      <w:marBottom w:val="0"/>
                      <w:divBdr>
                        <w:top w:val="none" w:sz="0" w:space="0" w:color="auto"/>
                        <w:left w:val="none" w:sz="0" w:space="0" w:color="auto"/>
                        <w:bottom w:val="none" w:sz="0" w:space="0" w:color="auto"/>
                        <w:right w:val="none" w:sz="0" w:space="0" w:color="auto"/>
                      </w:divBdr>
                      <w:divsChild>
                        <w:div w:id="29098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83291">
                  <w:marLeft w:val="0"/>
                  <w:marRight w:val="0"/>
                  <w:marTop w:val="0"/>
                  <w:marBottom w:val="0"/>
                  <w:divBdr>
                    <w:top w:val="none" w:sz="0" w:space="0" w:color="auto"/>
                    <w:left w:val="none" w:sz="0" w:space="0" w:color="auto"/>
                    <w:bottom w:val="none" w:sz="0" w:space="0" w:color="auto"/>
                    <w:right w:val="none" w:sz="0" w:space="0" w:color="auto"/>
                  </w:divBdr>
                  <w:divsChild>
                    <w:div w:id="940845088">
                      <w:marLeft w:val="0"/>
                      <w:marRight w:val="0"/>
                      <w:marTop w:val="0"/>
                      <w:marBottom w:val="0"/>
                      <w:divBdr>
                        <w:top w:val="none" w:sz="0" w:space="0" w:color="auto"/>
                        <w:left w:val="none" w:sz="0" w:space="0" w:color="auto"/>
                        <w:bottom w:val="none" w:sz="0" w:space="0" w:color="auto"/>
                        <w:right w:val="none" w:sz="0" w:space="0" w:color="auto"/>
                      </w:divBdr>
                      <w:divsChild>
                        <w:div w:id="182033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59900">
                  <w:marLeft w:val="0"/>
                  <w:marRight w:val="0"/>
                  <w:marTop w:val="0"/>
                  <w:marBottom w:val="0"/>
                  <w:divBdr>
                    <w:top w:val="none" w:sz="0" w:space="0" w:color="auto"/>
                    <w:left w:val="none" w:sz="0" w:space="0" w:color="auto"/>
                    <w:bottom w:val="none" w:sz="0" w:space="0" w:color="auto"/>
                    <w:right w:val="none" w:sz="0" w:space="0" w:color="auto"/>
                  </w:divBdr>
                  <w:divsChild>
                    <w:div w:id="1370372818">
                      <w:marLeft w:val="0"/>
                      <w:marRight w:val="0"/>
                      <w:marTop w:val="0"/>
                      <w:marBottom w:val="0"/>
                      <w:divBdr>
                        <w:top w:val="none" w:sz="0" w:space="0" w:color="auto"/>
                        <w:left w:val="none" w:sz="0" w:space="0" w:color="auto"/>
                        <w:bottom w:val="none" w:sz="0" w:space="0" w:color="auto"/>
                        <w:right w:val="none" w:sz="0" w:space="0" w:color="auto"/>
                      </w:divBdr>
                      <w:divsChild>
                        <w:div w:id="170413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42376">
                  <w:marLeft w:val="0"/>
                  <w:marRight w:val="0"/>
                  <w:marTop w:val="0"/>
                  <w:marBottom w:val="0"/>
                  <w:divBdr>
                    <w:top w:val="none" w:sz="0" w:space="0" w:color="auto"/>
                    <w:left w:val="none" w:sz="0" w:space="0" w:color="auto"/>
                    <w:bottom w:val="none" w:sz="0" w:space="0" w:color="auto"/>
                    <w:right w:val="none" w:sz="0" w:space="0" w:color="auto"/>
                  </w:divBdr>
                  <w:divsChild>
                    <w:div w:id="1986162650">
                      <w:marLeft w:val="0"/>
                      <w:marRight w:val="0"/>
                      <w:marTop w:val="0"/>
                      <w:marBottom w:val="0"/>
                      <w:divBdr>
                        <w:top w:val="none" w:sz="0" w:space="0" w:color="auto"/>
                        <w:left w:val="none" w:sz="0" w:space="0" w:color="auto"/>
                        <w:bottom w:val="none" w:sz="0" w:space="0" w:color="auto"/>
                        <w:right w:val="none" w:sz="0" w:space="0" w:color="auto"/>
                      </w:divBdr>
                      <w:divsChild>
                        <w:div w:id="44034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528024">
                  <w:marLeft w:val="0"/>
                  <w:marRight w:val="0"/>
                  <w:marTop w:val="0"/>
                  <w:marBottom w:val="0"/>
                  <w:divBdr>
                    <w:top w:val="none" w:sz="0" w:space="0" w:color="auto"/>
                    <w:left w:val="none" w:sz="0" w:space="0" w:color="auto"/>
                    <w:bottom w:val="none" w:sz="0" w:space="0" w:color="auto"/>
                    <w:right w:val="none" w:sz="0" w:space="0" w:color="auto"/>
                  </w:divBdr>
                  <w:divsChild>
                    <w:div w:id="332299777">
                      <w:marLeft w:val="0"/>
                      <w:marRight w:val="0"/>
                      <w:marTop w:val="0"/>
                      <w:marBottom w:val="0"/>
                      <w:divBdr>
                        <w:top w:val="none" w:sz="0" w:space="0" w:color="auto"/>
                        <w:left w:val="none" w:sz="0" w:space="0" w:color="auto"/>
                        <w:bottom w:val="none" w:sz="0" w:space="0" w:color="auto"/>
                        <w:right w:val="none" w:sz="0" w:space="0" w:color="auto"/>
                      </w:divBdr>
                      <w:divsChild>
                        <w:div w:id="4930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86739">
                  <w:marLeft w:val="0"/>
                  <w:marRight w:val="0"/>
                  <w:marTop w:val="0"/>
                  <w:marBottom w:val="0"/>
                  <w:divBdr>
                    <w:top w:val="none" w:sz="0" w:space="0" w:color="auto"/>
                    <w:left w:val="none" w:sz="0" w:space="0" w:color="auto"/>
                    <w:bottom w:val="none" w:sz="0" w:space="0" w:color="auto"/>
                    <w:right w:val="none" w:sz="0" w:space="0" w:color="auto"/>
                  </w:divBdr>
                  <w:divsChild>
                    <w:div w:id="800003619">
                      <w:marLeft w:val="0"/>
                      <w:marRight w:val="0"/>
                      <w:marTop w:val="0"/>
                      <w:marBottom w:val="0"/>
                      <w:divBdr>
                        <w:top w:val="none" w:sz="0" w:space="0" w:color="auto"/>
                        <w:left w:val="none" w:sz="0" w:space="0" w:color="auto"/>
                        <w:bottom w:val="none" w:sz="0" w:space="0" w:color="auto"/>
                        <w:right w:val="none" w:sz="0" w:space="0" w:color="auto"/>
                      </w:divBdr>
                      <w:divsChild>
                        <w:div w:id="36571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502232">
                  <w:marLeft w:val="0"/>
                  <w:marRight w:val="0"/>
                  <w:marTop w:val="0"/>
                  <w:marBottom w:val="0"/>
                  <w:divBdr>
                    <w:top w:val="none" w:sz="0" w:space="0" w:color="auto"/>
                    <w:left w:val="none" w:sz="0" w:space="0" w:color="auto"/>
                    <w:bottom w:val="none" w:sz="0" w:space="0" w:color="auto"/>
                    <w:right w:val="none" w:sz="0" w:space="0" w:color="auto"/>
                  </w:divBdr>
                  <w:divsChild>
                    <w:div w:id="1493527634">
                      <w:marLeft w:val="0"/>
                      <w:marRight w:val="0"/>
                      <w:marTop w:val="0"/>
                      <w:marBottom w:val="0"/>
                      <w:divBdr>
                        <w:top w:val="none" w:sz="0" w:space="0" w:color="auto"/>
                        <w:left w:val="none" w:sz="0" w:space="0" w:color="auto"/>
                        <w:bottom w:val="none" w:sz="0" w:space="0" w:color="auto"/>
                        <w:right w:val="none" w:sz="0" w:space="0" w:color="auto"/>
                      </w:divBdr>
                      <w:divsChild>
                        <w:div w:id="70544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257227">
                  <w:marLeft w:val="0"/>
                  <w:marRight w:val="0"/>
                  <w:marTop w:val="0"/>
                  <w:marBottom w:val="0"/>
                  <w:divBdr>
                    <w:top w:val="none" w:sz="0" w:space="0" w:color="auto"/>
                    <w:left w:val="none" w:sz="0" w:space="0" w:color="auto"/>
                    <w:bottom w:val="none" w:sz="0" w:space="0" w:color="auto"/>
                    <w:right w:val="none" w:sz="0" w:space="0" w:color="auto"/>
                  </w:divBdr>
                  <w:divsChild>
                    <w:div w:id="1251743628">
                      <w:marLeft w:val="0"/>
                      <w:marRight w:val="0"/>
                      <w:marTop w:val="0"/>
                      <w:marBottom w:val="0"/>
                      <w:divBdr>
                        <w:top w:val="none" w:sz="0" w:space="0" w:color="auto"/>
                        <w:left w:val="none" w:sz="0" w:space="0" w:color="auto"/>
                        <w:bottom w:val="none" w:sz="0" w:space="0" w:color="auto"/>
                        <w:right w:val="none" w:sz="0" w:space="0" w:color="auto"/>
                      </w:divBdr>
                      <w:divsChild>
                        <w:div w:id="10778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917733">
                  <w:marLeft w:val="0"/>
                  <w:marRight w:val="0"/>
                  <w:marTop w:val="0"/>
                  <w:marBottom w:val="0"/>
                  <w:divBdr>
                    <w:top w:val="none" w:sz="0" w:space="0" w:color="auto"/>
                    <w:left w:val="none" w:sz="0" w:space="0" w:color="auto"/>
                    <w:bottom w:val="none" w:sz="0" w:space="0" w:color="auto"/>
                    <w:right w:val="none" w:sz="0" w:space="0" w:color="auto"/>
                  </w:divBdr>
                  <w:divsChild>
                    <w:div w:id="2139451994">
                      <w:marLeft w:val="0"/>
                      <w:marRight w:val="0"/>
                      <w:marTop w:val="0"/>
                      <w:marBottom w:val="0"/>
                      <w:divBdr>
                        <w:top w:val="none" w:sz="0" w:space="0" w:color="auto"/>
                        <w:left w:val="none" w:sz="0" w:space="0" w:color="auto"/>
                        <w:bottom w:val="none" w:sz="0" w:space="0" w:color="auto"/>
                        <w:right w:val="none" w:sz="0" w:space="0" w:color="auto"/>
                      </w:divBdr>
                      <w:divsChild>
                        <w:div w:id="33646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366651">
                  <w:marLeft w:val="0"/>
                  <w:marRight w:val="0"/>
                  <w:marTop w:val="0"/>
                  <w:marBottom w:val="0"/>
                  <w:divBdr>
                    <w:top w:val="none" w:sz="0" w:space="0" w:color="auto"/>
                    <w:left w:val="none" w:sz="0" w:space="0" w:color="auto"/>
                    <w:bottom w:val="none" w:sz="0" w:space="0" w:color="auto"/>
                    <w:right w:val="none" w:sz="0" w:space="0" w:color="auto"/>
                  </w:divBdr>
                  <w:divsChild>
                    <w:div w:id="313074149">
                      <w:marLeft w:val="0"/>
                      <w:marRight w:val="0"/>
                      <w:marTop w:val="0"/>
                      <w:marBottom w:val="0"/>
                      <w:divBdr>
                        <w:top w:val="none" w:sz="0" w:space="0" w:color="auto"/>
                        <w:left w:val="none" w:sz="0" w:space="0" w:color="auto"/>
                        <w:bottom w:val="none" w:sz="0" w:space="0" w:color="auto"/>
                        <w:right w:val="none" w:sz="0" w:space="0" w:color="auto"/>
                      </w:divBdr>
                      <w:divsChild>
                        <w:div w:id="20907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28580">
                  <w:marLeft w:val="0"/>
                  <w:marRight w:val="0"/>
                  <w:marTop w:val="0"/>
                  <w:marBottom w:val="0"/>
                  <w:divBdr>
                    <w:top w:val="none" w:sz="0" w:space="0" w:color="auto"/>
                    <w:left w:val="none" w:sz="0" w:space="0" w:color="auto"/>
                    <w:bottom w:val="none" w:sz="0" w:space="0" w:color="auto"/>
                    <w:right w:val="none" w:sz="0" w:space="0" w:color="auto"/>
                  </w:divBdr>
                  <w:divsChild>
                    <w:div w:id="1167133739">
                      <w:marLeft w:val="0"/>
                      <w:marRight w:val="0"/>
                      <w:marTop w:val="0"/>
                      <w:marBottom w:val="0"/>
                      <w:divBdr>
                        <w:top w:val="none" w:sz="0" w:space="0" w:color="auto"/>
                        <w:left w:val="none" w:sz="0" w:space="0" w:color="auto"/>
                        <w:bottom w:val="none" w:sz="0" w:space="0" w:color="auto"/>
                        <w:right w:val="none" w:sz="0" w:space="0" w:color="auto"/>
                      </w:divBdr>
                      <w:divsChild>
                        <w:div w:id="130523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819931">
                  <w:marLeft w:val="0"/>
                  <w:marRight w:val="0"/>
                  <w:marTop w:val="0"/>
                  <w:marBottom w:val="0"/>
                  <w:divBdr>
                    <w:top w:val="none" w:sz="0" w:space="0" w:color="auto"/>
                    <w:left w:val="none" w:sz="0" w:space="0" w:color="auto"/>
                    <w:bottom w:val="none" w:sz="0" w:space="0" w:color="auto"/>
                    <w:right w:val="none" w:sz="0" w:space="0" w:color="auto"/>
                  </w:divBdr>
                  <w:divsChild>
                    <w:div w:id="1159349929">
                      <w:marLeft w:val="0"/>
                      <w:marRight w:val="0"/>
                      <w:marTop w:val="0"/>
                      <w:marBottom w:val="0"/>
                      <w:divBdr>
                        <w:top w:val="none" w:sz="0" w:space="0" w:color="auto"/>
                        <w:left w:val="none" w:sz="0" w:space="0" w:color="auto"/>
                        <w:bottom w:val="none" w:sz="0" w:space="0" w:color="auto"/>
                        <w:right w:val="none" w:sz="0" w:space="0" w:color="auto"/>
                      </w:divBdr>
                      <w:divsChild>
                        <w:div w:id="16898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379253">
                  <w:marLeft w:val="0"/>
                  <w:marRight w:val="0"/>
                  <w:marTop w:val="0"/>
                  <w:marBottom w:val="0"/>
                  <w:divBdr>
                    <w:top w:val="none" w:sz="0" w:space="0" w:color="auto"/>
                    <w:left w:val="none" w:sz="0" w:space="0" w:color="auto"/>
                    <w:bottom w:val="none" w:sz="0" w:space="0" w:color="auto"/>
                    <w:right w:val="none" w:sz="0" w:space="0" w:color="auto"/>
                  </w:divBdr>
                  <w:divsChild>
                    <w:div w:id="1575775486">
                      <w:marLeft w:val="0"/>
                      <w:marRight w:val="0"/>
                      <w:marTop w:val="0"/>
                      <w:marBottom w:val="0"/>
                      <w:divBdr>
                        <w:top w:val="none" w:sz="0" w:space="0" w:color="auto"/>
                        <w:left w:val="none" w:sz="0" w:space="0" w:color="auto"/>
                        <w:bottom w:val="none" w:sz="0" w:space="0" w:color="auto"/>
                        <w:right w:val="none" w:sz="0" w:space="0" w:color="auto"/>
                      </w:divBdr>
                      <w:divsChild>
                        <w:div w:id="160858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47078">
                  <w:marLeft w:val="0"/>
                  <w:marRight w:val="0"/>
                  <w:marTop w:val="0"/>
                  <w:marBottom w:val="0"/>
                  <w:divBdr>
                    <w:top w:val="none" w:sz="0" w:space="0" w:color="auto"/>
                    <w:left w:val="none" w:sz="0" w:space="0" w:color="auto"/>
                    <w:bottom w:val="none" w:sz="0" w:space="0" w:color="auto"/>
                    <w:right w:val="none" w:sz="0" w:space="0" w:color="auto"/>
                  </w:divBdr>
                  <w:divsChild>
                    <w:div w:id="1602183331">
                      <w:marLeft w:val="0"/>
                      <w:marRight w:val="0"/>
                      <w:marTop w:val="0"/>
                      <w:marBottom w:val="0"/>
                      <w:divBdr>
                        <w:top w:val="none" w:sz="0" w:space="0" w:color="auto"/>
                        <w:left w:val="none" w:sz="0" w:space="0" w:color="auto"/>
                        <w:bottom w:val="none" w:sz="0" w:space="0" w:color="auto"/>
                        <w:right w:val="none" w:sz="0" w:space="0" w:color="auto"/>
                      </w:divBdr>
                      <w:divsChild>
                        <w:div w:id="130758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808779">
                  <w:marLeft w:val="0"/>
                  <w:marRight w:val="0"/>
                  <w:marTop w:val="0"/>
                  <w:marBottom w:val="0"/>
                  <w:divBdr>
                    <w:top w:val="none" w:sz="0" w:space="0" w:color="auto"/>
                    <w:left w:val="none" w:sz="0" w:space="0" w:color="auto"/>
                    <w:bottom w:val="none" w:sz="0" w:space="0" w:color="auto"/>
                    <w:right w:val="none" w:sz="0" w:space="0" w:color="auto"/>
                  </w:divBdr>
                  <w:divsChild>
                    <w:div w:id="262499837">
                      <w:marLeft w:val="0"/>
                      <w:marRight w:val="0"/>
                      <w:marTop w:val="0"/>
                      <w:marBottom w:val="0"/>
                      <w:divBdr>
                        <w:top w:val="none" w:sz="0" w:space="0" w:color="auto"/>
                        <w:left w:val="none" w:sz="0" w:space="0" w:color="auto"/>
                        <w:bottom w:val="none" w:sz="0" w:space="0" w:color="auto"/>
                        <w:right w:val="none" w:sz="0" w:space="0" w:color="auto"/>
                      </w:divBdr>
                      <w:divsChild>
                        <w:div w:id="153434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24641">
                  <w:marLeft w:val="0"/>
                  <w:marRight w:val="0"/>
                  <w:marTop w:val="0"/>
                  <w:marBottom w:val="0"/>
                  <w:divBdr>
                    <w:top w:val="none" w:sz="0" w:space="0" w:color="auto"/>
                    <w:left w:val="none" w:sz="0" w:space="0" w:color="auto"/>
                    <w:bottom w:val="none" w:sz="0" w:space="0" w:color="auto"/>
                    <w:right w:val="none" w:sz="0" w:space="0" w:color="auto"/>
                  </w:divBdr>
                  <w:divsChild>
                    <w:div w:id="232856731">
                      <w:marLeft w:val="0"/>
                      <w:marRight w:val="0"/>
                      <w:marTop w:val="0"/>
                      <w:marBottom w:val="0"/>
                      <w:divBdr>
                        <w:top w:val="none" w:sz="0" w:space="0" w:color="auto"/>
                        <w:left w:val="none" w:sz="0" w:space="0" w:color="auto"/>
                        <w:bottom w:val="none" w:sz="0" w:space="0" w:color="auto"/>
                        <w:right w:val="none" w:sz="0" w:space="0" w:color="auto"/>
                      </w:divBdr>
                      <w:divsChild>
                        <w:div w:id="35415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15900">
                  <w:marLeft w:val="0"/>
                  <w:marRight w:val="0"/>
                  <w:marTop w:val="0"/>
                  <w:marBottom w:val="0"/>
                  <w:divBdr>
                    <w:top w:val="none" w:sz="0" w:space="0" w:color="auto"/>
                    <w:left w:val="none" w:sz="0" w:space="0" w:color="auto"/>
                    <w:bottom w:val="none" w:sz="0" w:space="0" w:color="auto"/>
                    <w:right w:val="none" w:sz="0" w:space="0" w:color="auto"/>
                  </w:divBdr>
                  <w:divsChild>
                    <w:div w:id="1359504891">
                      <w:marLeft w:val="0"/>
                      <w:marRight w:val="0"/>
                      <w:marTop w:val="0"/>
                      <w:marBottom w:val="0"/>
                      <w:divBdr>
                        <w:top w:val="none" w:sz="0" w:space="0" w:color="auto"/>
                        <w:left w:val="none" w:sz="0" w:space="0" w:color="auto"/>
                        <w:bottom w:val="none" w:sz="0" w:space="0" w:color="auto"/>
                        <w:right w:val="none" w:sz="0" w:space="0" w:color="auto"/>
                      </w:divBdr>
                      <w:divsChild>
                        <w:div w:id="161732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079307">
                  <w:marLeft w:val="0"/>
                  <w:marRight w:val="0"/>
                  <w:marTop w:val="0"/>
                  <w:marBottom w:val="0"/>
                  <w:divBdr>
                    <w:top w:val="none" w:sz="0" w:space="0" w:color="auto"/>
                    <w:left w:val="none" w:sz="0" w:space="0" w:color="auto"/>
                    <w:bottom w:val="none" w:sz="0" w:space="0" w:color="auto"/>
                    <w:right w:val="none" w:sz="0" w:space="0" w:color="auto"/>
                  </w:divBdr>
                  <w:divsChild>
                    <w:div w:id="1477189204">
                      <w:marLeft w:val="0"/>
                      <w:marRight w:val="0"/>
                      <w:marTop w:val="0"/>
                      <w:marBottom w:val="0"/>
                      <w:divBdr>
                        <w:top w:val="none" w:sz="0" w:space="0" w:color="auto"/>
                        <w:left w:val="none" w:sz="0" w:space="0" w:color="auto"/>
                        <w:bottom w:val="none" w:sz="0" w:space="0" w:color="auto"/>
                        <w:right w:val="none" w:sz="0" w:space="0" w:color="auto"/>
                      </w:divBdr>
                      <w:divsChild>
                        <w:div w:id="189276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127924">
                  <w:marLeft w:val="0"/>
                  <w:marRight w:val="0"/>
                  <w:marTop w:val="0"/>
                  <w:marBottom w:val="0"/>
                  <w:divBdr>
                    <w:top w:val="none" w:sz="0" w:space="0" w:color="auto"/>
                    <w:left w:val="none" w:sz="0" w:space="0" w:color="auto"/>
                    <w:bottom w:val="none" w:sz="0" w:space="0" w:color="auto"/>
                    <w:right w:val="none" w:sz="0" w:space="0" w:color="auto"/>
                  </w:divBdr>
                  <w:divsChild>
                    <w:div w:id="931205320">
                      <w:marLeft w:val="0"/>
                      <w:marRight w:val="0"/>
                      <w:marTop w:val="0"/>
                      <w:marBottom w:val="0"/>
                      <w:divBdr>
                        <w:top w:val="none" w:sz="0" w:space="0" w:color="auto"/>
                        <w:left w:val="none" w:sz="0" w:space="0" w:color="auto"/>
                        <w:bottom w:val="none" w:sz="0" w:space="0" w:color="auto"/>
                        <w:right w:val="none" w:sz="0" w:space="0" w:color="auto"/>
                      </w:divBdr>
                      <w:divsChild>
                        <w:div w:id="202335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593">
                  <w:marLeft w:val="0"/>
                  <w:marRight w:val="0"/>
                  <w:marTop w:val="0"/>
                  <w:marBottom w:val="0"/>
                  <w:divBdr>
                    <w:top w:val="none" w:sz="0" w:space="0" w:color="auto"/>
                    <w:left w:val="none" w:sz="0" w:space="0" w:color="auto"/>
                    <w:bottom w:val="none" w:sz="0" w:space="0" w:color="auto"/>
                    <w:right w:val="none" w:sz="0" w:space="0" w:color="auto"/>
                  </w:divBdr>
                  <w:divsChild>
                    <w:div w:id="114254439">
                      <w:marLeft w:val="0"/>
                      <w:marRight w:val="0"/>
                      <w:marTop w:val="0"/>
                      <w:marBottom w:val="0"/>
                      <w:divBdr>
                        <w:top w:val="none" w:sz="0" w:space="0" w:color="auto"/>
                        <w:left w:val="none" w:sz="0" w:space="0" w:color="auto"/>
                        <w:bottom w:val="none" w:sz="0" w:space="0" w:color="auto"/>
                        <w:right w:val="none" w:sz="0" w:space="0" w:color="auto"/>
                      </w:divBdr>
                      <w:divsChild>
                        <w:div w:id="211697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711580">
                  <w:marLeft w:val="0"/>
                  <w:marRight w:val="0"/>
                  <w:marTop w:val="0"/>
                  <w:marBottom w:val="0"/>
                  <w:divBdr>
                    <w:top w:val="none" w:sz="0" w:space="0" w:color="auto"/>
                    <w:left w:val="none" w:sz="0" w:space="0" w:color="auto"/>
                    <w:bottom w:val="none" w:sz="0" w:space="0" w:color="auto"/>
                    <w:right w:val="none" w:sz="0" w:space="0" w:color="auto"/>
                  </w:divBdr>
                  <w:divsChild>
                    <w:div w:id="219291286">
                      <w:marLeft w:val="0"/>
                      <w:marRight w:val="0"/>
                      <w:marTop w:val="0"/>
                      <w:marBottom w:val="0"/>
                      <w:divBdr>
                        <w:top w:val="none" w:sz="0" w:space="0" w:color="auto"/>
                        <w:left w:val="none" w:sz="0" w:space="0" w:color="auto"/>
                        <w:bottom w:val="none" w:sz="0" w:space="0" w:color="auto"/>
                        <w:right w:val="none" w:sz="0" w:space="0" w:color="auto"/>
                      </w:divBdr>
                      <w:divsChild>
                        <w:div w:id="82170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282509">
                  <w:marLeft w:val="0"/>
                  <w:marRight w:val="0"/>
                  <w:marTop w:val="0"/>
                  <w:marBottom w:val="0"/>
                  <w:divBdr>
                    <w:top w:val="none" w:sz="0" w:space="0" w:color="auto"/>
                    <w:left w:val="none" w:sz="0" w:space="0" w:color="auto"/>
                    <w:bottom w:val="none" w:sz="0" w:space="0" w:color="auto"/>
                    <w:right w:val="none" w:sz="0" w:space="0" w:color="auto"/>
                  </w:divBdr>
                  <w:divsChild>
                    <w:div w:id="1106582723">
                      <w:marLeft w:val="0"/>
                      <w:marRight w:val="0"/>
                      <w:marTop w:val="0"/>
                      <w:marBottom w:val="0"/>
                      <w:divBdr>
                        <w:top w:val="none" w:sz="0" w:space="0" w:color="auto"/>
                        <w:left w:val="none" w:sz="0" w:space="0" w:color="auto"/>
                        <w:bottom w:val="none" w:sz="0" w:space="0" w:color="auto"/>
                        <w:right w:val="none" w:sz="0" w:space="0" w:color="auto"/>
                      </w:divBdr>
                      <w:divsChild>
                        <w:div w:id="143559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412345">
                  <w:marLeft w:val="0"/>
                  <w:marRight w:val="0"/>
                  <w:marTop w:val="0"/>
                  <w:marBottom w:val="0"/>
                  <w:divBdr>
                    <w:top w:val="none" w:sz="0" w:space="0" w:color="auto"/>
                    <w:left w:val="none" w:sz="0" w:space="0" w:color="auto"/>
                    <w:bottom w:val="none" w:sz="0" w:space="0" w:color="auto"/>
                    <w:right w:val="none" w:sz="0" w:space="0" w:color="auto"/>
                  </w:divBdr>
                  <w:divsChild>
                    <w:div w:id="55134181">
                      <w:marLeft w:val="0"/>
                      <w:marRight w:val="0"/>
                      <w:marTop w:val="0"/>
                      <w:marBottom w:val="0"/>
                      <w:divBdr>
                        <w:top w:val="none" w:sz="0" w:space="0" w:color="auto"/>
                        <w:left w:val="none" w:sz="0" w:space="0" w:color="auto"/>
                        <w:bottom w:val="none" w:sz="0" w:space="0" w:color="auto"/>
                        <w:right w:val="none" w:sz="0" w:space="0" w:color="auto"/>
                      </w:divBdr>
                      <w:divsChild>
                        <w:div w:id="173430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113079">
                  <w:marLeft w:val="0"/>
                  <w:marRight w:val="0"/>
                  <w:marTop w:val="0"/>
                  <w:marBottom w:val="0"/>
                  <w:divBdr>
                    <w:top w:val="none" w:sz="0" w:space="0" w:color="auto"/>
                    <w:left w:val="none" w:sz="0" w:space="0" w:color="auto"/>
                    <w:bottom w:val="none" w:sz="0" w:space="0" w:color="auto"/>
                    <w:right w:val="none" w:sz="0" w:space="0" w:color="auto"/>
                  </w:divBdr>
                  <w:divsChild>
                    <w:div w:id="1779251295">
                      <w:marLeft w:val="0"/>
                      <w:marRight w:val="0"/>
                      <w:marTop w:val="0"/>
                      <w:marBottom w:val="0"/>
                      <w:divBdr>
                        <w:top w:val="none" w:sz="0" w:space="0" w:color="auto"/>
                        <w:left w:val="none" w:sz="0" w:space="0" w:color="auto"/>
                        <w:bottom w:val="none" w:sz="0" w:space="0" w:color="auto"/>
                        <w:right w:val="none" w:sz="0" w:space="0" w:color="auto"/>
                      </w:divBdr>
                      <w:divsChild>
                        <w:div w:id="76534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245566">
                  <w:marLeft w:val="0"/>
                  <w:marRight w:val="0"/>
                  <w:marTop w:val="0"/>
                  <w:marBottom w:val="0"/>
                  <w:divBdr>
                    <w:top w:val="none" w:sz="0" w:space="0" w:color="auto"/>
                    <w:left w:val="none" w:sz="0" w:space="0" w:color="auto"/>
                    <w:bottom w:val="none" w:sz="0" w:space="0" w:color="auto"/>
                    <w:right w:val="none" w:sz="0" w:space="0" w:color="auto"/>
                  </w:divBdr>
                  <w:divsChild>
                    <w:div w:id="1369331261">
                      <w:marLeft w:val="0"/>
                      <w:marRight w:val="0"/>
                      <w:marTop w:val="0"/>
                      <w:marBottom w:val="0"/>
                      <w:divBdr>
                        <w:top w:val="none" w:sz="0" w:space="0" w:color="auto"/>
                        <w:left w:val="none" w:sz="0" w:space="0" w:color="auto"/>
                        <w:bottom w:val="none" w:sz="0" w:space="0" w:color="auto"/>
                        <w:right w:val="none" w:sz="0" w:space="0" w:color="auto"/>
                      </w:divBdr>
                      <w:divsChild>
                        <w:div w:id="76881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283173">
                  <w:marLeft w:val="0"/>
                  <w:marRight w:val="0"/>
                  <w:marTop w:val="0"/>
                  <w:marBottom w:val="0"/>
                  <w:divBdr>
                    <w:top w:val="none" w:sz="0" w:space="0" w:color="auto"/>
                    <w:left w:val="none" w:sz="0" w:space="0" w:color="auto"/>
                    <w:bottom w:val="none" w:sz="0" w:space="0" w:color="auto"/>
                    <w:right w:val="none" w:sz="0" w:space="0" w:color="auto"/>
                  </w:divBdr>
                  <w:divsChild>
                    <w:div w:id="56366260">
                      <w:marLeft w:val="0"/>
                      <w:marRight w:val="0"/>
                      <w:marTop w:val="0"/>
                      <w:marBottom w:val="0"/>
                      <w:divBdr>
                        <w:top w:val="none" w:sz="0" w:space="0" w:color="auto"/>
                        <w:left w:val="none" w:sz="0" w:space="0" w:color="auto"/>
                        <w:bottom w:val="none" w:sz="0" w:space="0" w:color="auto"/>
                        <w:right w:val="none" w:sz="0" w:space="0" w:color="auto"/>
                      </w:divBdr>
                      <w:divsChild>
                        <w:div w:id="6989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956336">
                  <w:marLeft w:val="0"/>
                  <w:marRight w:val="0"/>
                  <w:marTop w:val="0"/>
                  <w:marBottom w:val="0"/>
                  <w:divBdr>
                    <w:top w:val="none" w:sz="0" w:space="0" w:color="auto"/>
                    <w:left w:val="none" w:sz="0" w:space="0" w:color="auto"/>
                    <w:bottom w:val="none" w:sz="0" w:space="0" w:color="auto"/>
                    <w:right w:val="none" w:sz="0" w:space="0" w:color="auto"/>
                  </w:divBdr>
                  <w:divsChild>
                    <w:div w:id="1597325115">
                      <w:marLeft w:val="0"/>
                      <w:marRight w:val="0"/>
                      <w:marTop w:val="0"/>
                      <w:marBottom w:val="0"/>
                      <w:divBdr>
                        <w:top w:val="none" w:sz="0" w:space="0" w:color="auto"/>
                        <w:left w:val="none" w:sz="0" w:space="0" w:color="auto"/>
                        <w:bottom w:val="none" w:sz="0" w:space="0" w:color="auto"/>
                        <w:right w:val="none" w:sz="0" w:space="0" w:color="auto"/>
                      </w:divBdr>
                      <w:divsChild>
                        <w:div w:id="67688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114889">
                  <w:marLeft w:val="0"/>
                  <w:marRight w:val="0"/>
                  <w:marTop w:val="0"/>
                  <w:marBottom w:val="0"/>
                  <w:divBdr>
                    <w:top w:val="none" w:sz="0" w:space="0" w:color="auto"/>
                    <w:left w:val="none" w:sz="0" w:space="0" w:color="auto"/>
                    <w:bottom w:val="none" w:sz="0" w:space="0" w:color="auto"/>
                    <w:right w:val="none" w:sz="0" w:space="0" w:color="auto"/>
                  </w:divBdr>
                  <w:divsChild>
                    <w:div w:id="1778061095">
                      <w:marLeft w:val="0"/>
                      <w:marRight w:val="0"/>
                      <w:marTop w:val="0"/>
                      <w:marBottom w:val="0"/>
                      <w:divBdr>
                        <w:top w:val="none" w:sz="0" w:space="0" w:color="auto"/>
                        <w:left w:val="none" w:sz="0" w:space="0" w:color="auto"/>
                        <w:bottom w:val="none" w:sz="0" w:space="0" w:color="auto"/>
                        <w:right w:val="none" w:sz="0" w:space="0" w:color="auto"/>
                      </w:divBdr>
                      <w:divsChild>
                        <w:div w:id="181070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81653">
                  <w:marLeft w:val="0"/>
                  <w:marRight w:val="0"/>
                  <w:marTop w:val="0"/>
                  <w:marBottom w:val="0"/>
                  <w:divBdr>
                    <w:top w:val="none" w:sz="0" w:space="0" w:color="auto"/>
                    <w:left w:val="none" w:sz="0" w:space="0" w:color="auto"/>
                    <w:bottom w:val="none" w:sz="0" w:space="0" w:color="auto"/>
                    <w:right w:val="none" w:sz="0" w:space="0" w:color="auto"/>
                  </w:divBdr>
                  <w:divsChild>
                    <w:div w:id="1025713047">
                      <w:marLeft w:val="0"/>
                      <w:marRight w:val="0"/>
                      <w:marTop w:val="0"/>
                      <w:marBottom w:val="0"/>
                      <w:divBdr>
                        <w:top w:val="none" w:sz="0" w:space="0" w:color="auto"/>
                        <w:left w:val="none" w:sz="0" w:space="0" w:color="auto"/>
                        <w:bottom w:val="none" w:sz="0" w:space="0" w:color="auto"/>
                        <w:right w:val="none" w:sz="0" w:space="0" w:color="auto"/>
                      </w:divBdr>
                      <w:divsChild>
                        <w:div w:id="158715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168584">
                  <w:marLeft w:val="0"/>
                  <w:marRight w:val="0"/>
                  <w:marTop w:val="0"/>
                  <w:marBottom w:val="0"/>
                  <w:divBdr>
                    <w:top w:val="none" w:sz="0" w:space="0" w:color="auto"/>
                    <w:left w:val="none" w:sz="0" w:space="0" w:color="auto"/>
                    <w:bottom w:val="none" w:sz="0" w:space="0" w:color="auto"/>
                    <w:right w:val="none" w:sz="0" w:space="0" w:color="auto"/>
                  </w:divBdr>
                  <w:divsChild>
                    <w:div w:id="181286974">
                      <w:marLeft w:val="0"/>
                      <w:marRight w:val="0"/>
                      <w:marTop w:val="0"/>
                      <w:marBottom w:val="0"/>
                      <w:divBdr>
                        <w:top w:val="none" w:sz="0" w:space="0" w:color="auto"/>
                        <w:left w:val="none" w:sz="0" w:space="0" w:color="auto"/>
                        <w:bottom w:val="none" w:sz="0" w:space="0" w:color="auto"/>
                        <w:right w:val="none" w:sz="0" w:space="0" w:color="auto"/>
                      </w:divBdr>
                      <w:divsChild>
                        <w:div w:id="213505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667041">
                  <w:marLeft w:val="0"/>
                  <w:marRight w:val="0"/>
                  <w:marTop w:val="0"/>
                  <w:marBottom w:val="0"/>
                  <w:divBdr>
                    <w:top w:val="none" w:sz="0" w:space="0" w:color="auto"/>
                    <w:left w:val="none" w:sz="0" w:space="0" w:color="auto"/>
                    <w:bottom w:val="none" w:sz="0" w:space="0" w:color="auto"/>
                    <w:right w:val="none" w:sz="0" w:space="0" w:color="auto"/>
                  </w:divBdr>
                  <w:divsChild>
                    <w:div w:id="1346177783">
                      <w:marLeft w:val="0"/>
                      <w:marRight w:val="0"/>
                      <w:marTop w:val="0"/>
                      <w:marBottom w:val="0"/>
                      <w:divBdr>
                        <w:top w:val="none" w:sz="0" w:space="0" w:color="auto"/>
                        <w:left w:val="none" w:sz="0" w:space="0" w:color="auto"/>
                        <w:bottom w:val="none" w:sz="0" w:space="0" w:color="auto"/>
                        <w:right w:val="none" w:sz="0" w:space="0" w:color="auto"/>
                      </w:divBdr>
                      <w:divsChild>
                        <w:div w:id="1962614294">
                          <w:marLeft w:val="0"/>
                          <w:marRight w:val="0"/>
                          <w:marTop w:val="0"/>
                          <w:marBottom w:val="0"/>
                          <w:divBdr>
                            <w:top w:val="none" w:sz="0" w:space="0" w:color="auto"/>
                            <w:left w:val="none" w:sz="0" w:space="0" w:color="auto"/>
                            <w:bottom w:val="none" w:sz="0" w:space="0" w:color="auto"/>
                            <w:right w:val="none" w:sz="0" w:space="0" w:color="auto"/>
                          </w:divBdr>
                        </w:div>
                        <w:div w:id="106719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095478">
                  <w:marLeft w:val="0"/>
                  <w:marRight w:val="0"/>
                  <w:marTop w:val="0"/>
                  <w:marBottom w:val="0"/>
                  <w:divBdr>
                    <w:top w:val="none" w:sz="0" w:space="0" w:color="auto"/>
                    <w:left w:val="none" w:sz="0" w:space="0" w:color="auto"/>
                    <w:bottom w:val="none" w:sz="0" w:space="0" w:color="auto"/>
                    <w:right w:val="none" w:sz="0" w:space="0" w:color="auto"/>
                  </w:divBdr>
                  <w:divsChild>
                    <w:div w:id="1274097628">
                      <w:marLeft w:val="0"/>
                      <w:marRight w:val="0"/>
                      <w:marTop w:val="0"/>
                      <w:marBottom w:val="0"/>
                      <w:divBdr>
                        <w:top w:val="none" w:sz="0" w:space="0" w:color="auto"/>
                        <w:left w:val="none" w:sz="0" w:space="0" w:color="auto"/>
                        <w:bottom w:val="none" w:sz="0" w:space="0" w:color="auto"/>
                        <w:right w:val="none" w:sz="0" w:space="0" w:color="auto"/>
                      </w:divBdr>
                      <w:divsChild>
                        <w:div w:id="1326782945">
                          <w:marLeft w:val="0"/>
                          <w:marRight w:val="0"/>
                          <w:marTop w:val="0"/>
                          <w:marBottom w:val="0"/>
                          <w:divBdr>
                            <w:top w:val="none" w:sz="0" w:space="0" w:color="auto"/>
                            <w:left w:val="none" w:sz="0" w:space="0" w:color="auto"/>
                            <w:bottom w:val="none" w:sz="0" w:space="0" w:color="auto"/>
                            <w:right w:val="none" w:sz="0" w:space="0" w:color="auto"/>
                          </w:divBdr>
                        </w:div>
                        <w:div w:id="152177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792824">
                  <w:marLeft w:val="0"/>
                  <w:marRight w:val="0"/>
                  <w:marTop w:val="0"/>
                  <w:marBottom w:val="0"/>
                  <w:divBdr>
                    <w:top w:val="none" w:sz="0" w:space="0" w:color="auto"/>
                    <w:left w:val="none" w:sz="0" w:space="0" w:color="auto"/>
                    <w:bottom w:val="none" w:sz="0" w:space="0" w:color="auto"/>
                    <w:right w:val="none" w:sz="0" w:space="0" w:color="auto"/>
                  </w:divBdr>
                  <w:divsChild>
                    <w:div w:id="752747187">
                      <w:marLeft w:val="0"/>
                      <w:marRight w:val="0"/>
                      <w:marTop w:val="0"/>
                      <w:marBottom w:val="0"/>
                      <w:divBdr>
                        <w:top w:val="none" w:sz="0" w:space="0" w:color="auto"/>
                        <w:left w:val="none" w:sz="0" w:space="0" w:color="auto"/>
                        <w:bottom w:val="none" w:sz="0" w:space="0" w:color="auto"/>
                        <w:right w:val="none" w:sz="0" w:space="0" w:color="auto"/>
                      </w:divBdr>
                      <w:divsChild>
                        <w:div w:id="1656294648">
                          <w:marLeft w:val="0"/>
                          <w:marRight w:val="0"/>
                          <w:marTop w:val="0"/>
                          <w:marBottom w:val="0"/>
                          <w:divBdr>
                            <w:top w:val="none" w:sz="0" w:space="0" w:color="auto"/>
                            <w:left w:val="none" w:sz="0" w:space="0" w:color="auto"/>
                            <w:bottom w:val="none" w:sz="0" w:space="0" w:color="auto"/>
                            <w:right w:val="none" w:sz="0" w:space="0" w:color="auto"/>
                          </w:divBdr>
                        </w:div>
                        <w:div w:id="270016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333249">
                  <w:marLeft w:val="0"/>
                  <w:marRight w:val="0"/>
                  <w:marTop w:val="0"/>
                  <w:marBottom w:val="0"/>
                  <w:divBdr>
                    <w:top w:val="none" w:sz="0" w:space="0" w:color="auto"/>
                    <w:left w:val="none" w:sz="0" w:space="0" w:color="auto"/>
                    <w:bottom w:val="none" w:sz="0" w:space="0" w:color="auto"/>
                    <w:right w:val="none" w:sz="0" w:space="0" w:color="auto"/>
                  </w:divBdr>
                  <w:divsChild>
                    <w:div w:id="1878736826">
                      <w:marLeft w:val="0"/>
                      <w:marRight w:val="0"/>
                      <w:marTop w:val="0"/>
                      <w:marBottom w:val="0"/>
                      <w:divBdr>
                        <w:top w:val="none" w:sz="0" w:space="0" w:color="auto"/>
                        <w:left w:val="none" w:sz="0" w:space="0" w:color="auto"/>
                        <w:bottom w:val="none" w:sz="0" w:space="0" w:color="auto"/>
                        <w:right w:val="none" w:sz="0" w:space="0" w:color="auto"/>
                      </w:divBdr>
                      <w:divsChild>
                        <w:div w:id="645277387">
                          <w:marLeft w:val="0"/>
                          <w:marRight w:val="0"/>
                          <w:marTop w:val="0"/>
                          <w:marBottom w:val="0"/>
                          <w:divBdr>
                            <w:top w:val="none" w:sz="0" w:space="0" w:color="auto"/>
                            <w:left w:val="none" w:sz="0" w:space="0" w:color="auto"/>
                            <w:bottom w:val="none" w:sz="0" w:space="0" w:color="auto"/>
                            <w:right w:val="none" w:sz="0" w:space="0" w:color="auto"/>
                          </w:divBdr>
                        </w:div>
                        <w:div w:id="122113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2777">
                  <w:marLeft w:val="0"/>
                  <w:marRight w:val="0"/>
                  <w:marTop w:val="0"/>
                  <w:marBottom w:val="0"/>
                  <w:divBdr>
                    <w:top w:val="none" w:sz="0" w:space="0" w:color="auto"/>
                    <w:left w:val="none" w:sz="0" w:space="0" w:color="auto"/>
                    <w:bottom w:val="none" w:sz="0" w:space="0" w:color="auto"/>
                    <w:right w:val="none" w:sz="0" w:space="0" w:color="auto"/>
                  </w:divBdr>
                  <w:divsChild>
                    <w:div w:id="108470799">
                      <w:marLeft w:val="0"/>
                      <w:marRight w:val="0"/>
                      <w:marTop w:val="0"/>
                      <w:marBottom w:val="0"/>
                      <w:divBdr>
                        <w:top w:val="none" w:sz="0" w:space="0" w:color="auto"/>
                        <w:left w:val="none" w:sz="0" w:space="0" w:color="auto"/>
                        <w:bottom w:val="none" w:sz="0" w:space="0" w:color="auto"/>
                        <w:right w:val="none" w:sz="0" w:space="0" w:color="auto"/>
                      </w:divBdr>
                      <w:divsChild>
                        <w:div w:id="165178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723509">
                  <w:marLeft w:val="0"/>
                  <w:marRight w:val="0"/>
                  <w:marTop w:val="0"/>
                  <w:marBottom w:val="0"/>
                  <w:divBdr>
                    <w:top w:val="none" w:sz="0" w:space="0" w:color="auto"/>
                    <w:left w:val="none" w:sz="0" w:space="0" w:color="auto"/>
                    <w:bottom w:val="none" w:sz="0" w:space="0" w:color="auto"/>
                    <w:right w:val="none" w:sz="0" w:space="0" w:color="auto"/>
                  </w:divBdr>
                  <w:divsChild>
                    <w:div w:id="2127389284">
                      <w:marLeft w:val="0"/>
                      <w:marRight w:val="0"/>
                      <w:marTop w:val="0"/>
                      <w:marBottom w:val="0"/>
                      <w:divBdr>
                        <w:top w:val="none" w:sz="0" w:space="0" w:color="auto"/>
                        <w:left w:val="none" w:sz="0" w:space="0" w:color="auto"/>
                        <w:bottom w:val="none" w:sz="0" w:space="0" w:color="auto"/>
                        <w:right w:val="none" w:sz="0" w:space="0" w:color="auto"/>
                      </w:divBdr>
                      <w:divsChild>
                        <w:div w:id="5224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424768">
                  <w:marLeft w:val="0"/>
                  <w:marRight w:val="0"/>
                  <w:marTop w:val="0"/>
                  <w:marBottom w:val="0"/>
                  <w:divBdr>
                    <w:top w:val="none" w:sz="0" w:space="0" w:color="auto"/>
                    <w:left w:val="none" w:sz="0" w:space="0" w:color="auto"/>
                    <w:bottom w:val="none" w:sz="0" w:space="0" w:color="auto"/>
                    <w:right w:val="none" w:sz="0" w:space="0" w:color="auto"/>
                  </w:divBdr>
                  <w:divsChild>
                    <w:div w:id="910693587">
                      <w:marLeft w:val="0"/>
                      <w:marRight w:val="0"/>
                      <w:marTop w:val="0"/>
                      <w:marBottom w:val="0"/>
                      <w:divBdr>
                        <w:top w:val="none" w:sz="0" w:space="0" w:color="auto"/>
                        <w:left w:val="none" w:sz="0" w:space="0" w:color="auto"/>
                        <w:bottom w:val="none" w:sz="0" w:space="0" w:color="auto"/>
                        <w:right w:val="none" w:sz="0" w:space="0" w:color="auto"/>
                      </w:divBdr>
                      <w:divsChild>
                        <w:div w:id="5716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46114">
                  <w:marLeft w:val="0"/>
                  <w:marRight w:val="0"/>
                  <w:marTop w:val="0"/>
                  <w:marBottom w:val="0"/>
                  <w:divBdr>
                    <w:top w:val="none" w:sz="0" w:space="0" w:color="auto"/>
                    <w:left w:val="none" w:sz="0" w:space="0" w:color="auto"/>
                    <w:bottom w:val="none" w:sz="0" w:space="0" w:color="auto"/>
                    <w:right w:val="none" w:sz="0" w:space="0" w:color="auto"/>
                  </w:divBdr>
                  <w:divsChild>
                    <w:div w:id="2083331082">
                      <w:marLeft w:val="0"/>
                      <w:marRight w:val="0"/>
                      <w:marTop w:val="0"/>
                      <w:marBottom w:val="0"/>
                      <w:divBdr>
                        <w:top w:val="none" w:sz="0" w:space="0" w:color="auto"/>
                        <w:left w:val="none" w:sz="0" w:space="0" w:color="auto"/>
                        <w:bottom w:val="none" w:sz="0" w:space="0" w:color="auto"/>
                        <w:right w:val="none" w:sz="0" w:space="0" w:color="auto"/>
                      </w:divBdr>
                      <w:divsChild>
                        <w:div w:id="11364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782655">
                  <w:marLeft w:val="0"/>
                  <w:marRight w:val="0"/>
                  <w:marTop w:val="0"/>
                  <w:marBottom w:val="0"/>
                  <w:divBdr>
                    <w:top w:val="none" w:sz="0" w:space="0" w:color="auto"/>
                    <w:left w:val="none" w:sz="0" w:space="0" w:color="auto"/>
                    <w:bottom w:val="none" w:sz="0" w:space="0" w:color="auto"/>
                    <w:right w:val="none" w:sz="0" w:space="0" w:color="auto"/>
                  </w:divBdr>
                  <w:divsChild>
                    <w:div w:id="40712287">
                      <w:marLeft w:val="0"/>
                      <w:marRight w:val="0"/>
                      <w:marTop w:val="0"/>
                      <w:marBottom w:val="0"/>
                      <w:divBdr>
                        <w:top w:val="none" w:sz="0" w:space="0" w:color="auto"/>
                        <w:left w:val="none" w:sz="0" w:space="0" w:color="auto"/>
                        <w:bottom w:val="none" w:sz="0" w:space="0" w:color="auto"/>
                        <w:right w:val="none" w:sz="0" w:space="0" w:color="auto"/>
                      </w:divBdr>
                      <w:divsChild>
                        <w:div w:id="34768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981191">
                  <w:marLeft w:val="0"/>
                  <w:marRight w:val="0"/>
                  <w:marTop w:val="0"/>
                  <w:marBottom w:val="0"/>
                  <w:divBdr>
                    <w:top w:val="none" w:sz="0" w:space="0" w:color="auto"/>
                    <w:left w:val="none" w:sz="0" w:space="0" w:color="auto"/>
                    <w:bottom w:val="none" w:sz="0" w:space="0" w:color="auto"/>
                    <w:right w:val="none" w:sz="0" w:space="0" w:color="auto"/>
                  </w:divBdr>
                  <w:divsChild>
                    <w:div w:id="296692123">
                      <w:marLeft w:val="0"/>
                      <w:marRight w:val="0"/>
                      <w:marTop w:val="0"/>
                      <w:marBottom w:val="0"/>
                      <w:divBdr>
                        <w:top w:val="none" w:sz="0" w:space="0" w:color="auto"/>
                        <w:left w:val="none" w:sz="0" w:space="0" w:color="auto"/>
                        <w:bottom w:val="none" w:sz="0" w:space="0" w:color="auto"/>
                        <w:right w:val="none" w:sz="0" w:space="0" w:color="auto"/>
                      </w:divBdr>
                      <w:divsChild>
                        <w:div w:id="194769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840730">
                  <w:marLeft w:val="0"/>
                  <w:marRight w:val="0"/>
                  <w:marTop w:val="0"/>
                  <w:marBottom w:val="0"/>
                  <w:divBdr>
                    <w:top w:val="none" w:sz="0" w:space="0" w:color="auto"/>
                    <w:left w:val="none" w:sz="0" w:space="0" w:color="auto"/>
                    <w:bottom w:val="none" w:sz="0" w:space="0" w:color="auto"/>
                    <w:right w:val="none" w:sz="0" w:space="0" w:color="auto"/>
                  </w:divBdr>
                  <w:divsChild>
                    <w:div w:id="1019964075">
                      <w:marLeft w:val="0"/>
                      <w:marRight w:val="0"/>
                      <w:marTop w:val="0"/>
                      <w:marBottom w:val="0"/>
                      <w:divBdr>
                        <w:top w:val="none" w:sz="0" w:space="0" w:color="auto"/>
                        <w:left w:val="none" w:sz="0" w:space="0" w:color="auto"/>
                        <w:bottom w:val="none" w:sz="0" w:space="0" w:color="auto"/>
                        <w:right w:val="none" w:sz="0" w:space="0" w:color="auto"/>
                      </w:divBdr>
                      <w:divsChild>
                        <w:div w:id="991518702">
                          <w:marLeft w:val="0"/>
                          <w:marRight w:val="0"/>
                          <w:marTop w:val="0"/>
                          <w:marBottom w:val="0"/>
                          <w:divBdr>
                            <w:top w:val="none" w:sz="0" w:space="0" w:color="auto"/>
                            <w:left w:val="none" w:sz="0" w:space="0" w:color="auto"/>
                            <w:bottom w:val="none" w:sz="0" w:space="0" w:color="auto"/>
                            <w:right w:val="none" w:sz="0" w:space="0" w:color="auto"/>
                          </w:divBdr>
                        </w:div>
                        <w:div w:id="118201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0610">
                  <w:marLeft w:val="0"/>
                  <w:marRight w:val="0"/>
                  <w:marTop w:val="0"/>
                  <w:marBottom w:val="0"/>
                  <w:divBdr>
                    <w:top w:val="none" w:sz="0" w:space="0" w:color="auto"/>
                    <w:left w:val="none" w:sz="0" w:space="0" w:color="auto"/>
                    <w:bottom w:val="none" w:sz="0" w:space="0" w:color="auto"/>
                    <w:right w:val="none" w:sz="0" w:space="0" w:color="auto"/>
                  </w:divBdr>
                  <w:divsChild>
                    <w:div w:id="1410543487">
                      <w:marLeft w:val="0"/>
                      <w:marRight w:val="0"/>
                      <w:marTop w:val="0"/>
                      <w:marBottom w:val="0"/>
                      <w:divBdr>
                        <w:top w:val="none" w:sz="0" w:space="0" w:color="auto"/>
                        <w:left w:val="none" w:sz="0" w:space="0" w:color="auto"/>
                        <w:bottom w:val="none" w:sz="0" w:space="0" w:color="auto"/>
                        <w:right w:val="none" w:sz="0" w:space="0" w:color="auto"/>
                      </w:divBdr>
                      <w:divsChild>
                        <w:div w:id="1833914816">
                          <w:marLeft w:val="0"/>
                          <w:marRight w:val="0"/>
                          <w:marTop w:val="0"/>
                          <w:marBottom w:val="0"/>
                          <w:divBdr>
                            <w:top w:val="none" w:sz="0" w:space="0" w:color="auto"/>
                            <w:left w:val="none" w:sz="0" w:space="0" w:color="auto"/>
                            <w:bottom w:val="none" w:sz="0" w:space="0" w:color="auto"/>
                            <w:right w:val="none" w:sz="0" w:space="0" w:color="auto"/>
                          </w:divBdr>
                        </w:div>
                        <w:div w:id="130535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721995">
                  <w:marLeft w:val="0"/>
                  <w:marRight w:val="0"/>
                  <w:marTop w:val="0"/>
                  <w:marBottom w:val="0"/>
                  <w:divBdr>
                    <w:top w:val="none" w:sz="0" w:space="0" w:color="auto"/>
                    <w:left w:val="none" w:sz="0" w:space="0" w:color="auto"/>
                    <w:bottom w:val="none" w:sz="0" w:space="0" w:color="auto"/>
                    <w:right w:val="none" w:sz="0" w:space="0" w:color="auto"/>
                  </w:divBdr>
                  <w:divsChild>
                    <w:div w:id="229465039">
                      <w:marLeft w:val="0"/>
                      <w:marRight w:val="0"/>
                      <w:marTop w:val="0"/>
                      <w:marBottom w:val="0"/>
                      <w:divBdr>
                        <w:top w:val="none" w:sz="0" w:space="0" w:color="auto"/>
                        <w:left w:val="none" w:sz="0" w:space="0" w:color="auto"/>
                        <w:bottom w:val="none" w:sz="0" w:space="0" w:color="auto"/>
                        <w:right w:val="none" w:sz="0" w:space="0" w:color="auto"/>
                      </w:divBdr>
                      <w:divsChild>
                        <w:div w:id="1464693002">
                          <w:marLeft w:val="0"/>
                          <w:marRight w:val="0"/>
                          <w:marTop w:val="0"/>
                          <w:marBottom w:val="0"/>
                          <w:divBdr>
                            <w:top w:val="none" w:sz="0" w:space="0" w:color="auto"/>
                            <w:left w:val="none" w:sz="0" w:space="0" w:color="auto"/>
                            <w:bottom w:val="none" w:sz="0" w:space="0" w:color="auto"/>
                            <w:right w:val="none" w:sz="0" w:space="0" w:color="auto"/>
                          </w:divBdr>
                        </w:div>
                        <w:div w:id="63872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054969">
                  <w:marLeft w:val="0"/>
                  <w:marRight w:val="0"/>
                  <w:marTop w:val="0"/>
                  <w:marBottom w:val="0"/>
                  <w:divBdr>
                    <w:top w:val="none" w:sz="0" w:space="0" w:color="auto"/>
                    <w:left w:val="none" w:sz="0" w:space="0" w:color="auto"/>
                    <w:bottom w:val="none" w:sz="0" w:space="0" w:color="auto"/>
                    <w:right w:val="none" w:sz="0" w:space="0" w:color="auto"/>
                  </w:divBdr>
                  <w:divsChild>
                    <w:div w:id="1354920953">
                      <w:marLeft w:val="0"/>
                      <w:marRight w:val="0"/>
                      <w:marTop w:val="0"/>
                      <w:marBottom w:val="0"/>
                      <w:divBdr>
                        <w:top w:val="none" w:sz="0" w:space="0" w:color="auto"/>
                        <w:left w:val="none" w:sz="0" w:space="0" w:color="auto"/>
                        <w:bottom w:val="none" w:sz="0" w:space="0" w:color="auto"/>
                        <w:right w:val="none" w:sz="0" w:space="0" w:color="auto"/>
                      </w:divBdr>
                      <w:divsChild>
                        <w:div w:id="1301612042">
                          <w:marLeft w:val="0"/>
                          <w:marRight w:val="0"/>
                          <w:marTop w:val="0"/>
                          <w:marBottom w:val="0"/>
                          <w:divBdr>
                            <w:top w:val="none" w:sz="0" w:space="0" w:color="auto"/>
                            <w:left w:val="none" w:sz="0" w:space="0" w:color="auto"/>
                            <w:bottom w:val="none" w:sz="0" w:space="0" w:color="auto"/>
                            <w:right w:val="none" w:sz="0" w:space="0" w:color="auto"/>
                          </w:divBdr>
                        </w:div>
                        <w:div w:id="99962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206141">
                  <w:marLeft w:val="0"/>
                  <w:marRight w:val="0"/>
                  <w:marTop w:val="0"/>
                  <w:marBottom w:val="0"/>
                  <w:divBdr>
                    <w:top w:val="none" w:sz="0" w:space="0" w:color="auto"/>
                    <w:left w:val="none" w:sz="0" w:space="0" w:color="auto"/>
                    <w:bottom w:val="none" w:sz="0" w:space="0" w:color="auto"/>
                    <w:right w:val="none" w:sz="0" w:space="0" w:color="auto"/>
                  </w:divBdr>
                  <w:divsChild>
                    <w:div w:id="1227255790">
                      <w:marLeft w:val="0"/>
                      <w:marRight w:val="0"/>
                      <w:marTop w:val="0"/>
                      <w:marBottom w:val="0"/>
                      <w:divBdr>
                        <w:top w:val="none" w:sz="0" w:space="0" w:color="auto"/>
                        <w:left w:val="none" w:sz="0" w:space="0" w:color="auto"/>
                        <w:bottom w:val="none" w:sz="0" w:space="0" w:color="auto"/>
                        <w:right w:val="none" w:sz="0" w:space="0" w:color="auto"/>
                      </w:divBdr>
                      <w:divsChild>
                        <w:div w:id="148276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156837">
                  <w:marLeft w:val="0"/>
                  <w:marRight w:val="0"/>
                  <w:marTop w:val="0"/>
                  <w:marBottom w:val="0"/>
                  <w:divBdr>
                    <w:top w:val="none" w:sz="0" w:space="0" w:color="auto"/>
                    <w:left w:val="none" w:sz="0" w:space="0" w:color="auto"/>
                    <w:bottom w:val="none" w:sz="0" w:space="0" w:color="auto"/>
                    <w:right w:val="none" w:sz="0" w:space="0" w:color="auto"/>
                  </w:divBdr>
                  <w:divsChild>
                    <w:div w:id="1234700777">
                      <w:marLeft w:val="0"/>
                      <w:marRight w:val="0"/>
                      <w:marTop w:val="0"/>
                      <w:marBottom w:val="0"/>
                      <w:divBdr>
                        <w:top w:val="none" w:sz="0" w:space="0" w:color="auto"/>
                        <w:left w:val="none" w:sz="0" w:space="0" w:color="auto"/>
                        <w:bottom w:val="none" w:sz="0" w:space="0" w:color="auto"/>
                        <w:right w:val="none" w:sz="0" w:space="0" w:color="auto"/>
                      </w:divBdr>
                      <w:divsChild>
                        <w:div w:id="201441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799108">
                  <w:marLeft w:val="0"/>
                  <w:marRight w:val="0"/>
                  <w:marTop w:val="0"/>
                  <w:marBottom w:val="0"/>
                  <w:divBdr>
                    <w:top w:val="none" w:sz="0" w:space="0" w:color="auto"/>
                    <w:left w:val="none" w:sz="0" w:space="0" w:color="auto"/>
                    <w:bottom w:val="none" w:sz="0" w:space="0" w:color="auto"/>
                    <w:right w:val="none" w:sz="0" w:space="0" w:color="auto"/>
                  </w:divBdr>
                  <w:divsChild>
                    <w:div w:id="305009541">
                      <w:marLeft w:val="0"/>
                      <w:marRight w:val="0"/>
                      <w:marTop w:val="0"/>
                      <w:marBottom w:val="0"/>
                      <w:divBdr>
                        <w:top w:val="none" w:sz="0" w:space="0" w:color="auto"/>
                        <w:left w:val="none" w:sz="0" w:space="0" w:color="auto"/>
                        <w:bottom w:val="none" w:sz="0" w:space="0" w:color="auto"/>
                        <w:right w:val="none" w:sz="0" w:space="0" w:color="auto"/>
                      </w:divBdr>
                      <w:divsChild>
                        <w:div w:id="11636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859705">
                  <w:marLeft w:val="0"/>
                  <w:marRight w:val="0"/>
                  <w:marTop w:val="0"/>
                  <w:marBottom w:val="0"/>
                  <w:divBdr>
                    <w:top w:val="none" w:sz="0" w:space="0" w:color="auto"/>
                    <w:left w:val="none" w:sz="0" w:space="0" w:color="auto"/>
                    <w:bottom w:val="none" w:sz="0" w:space="0" w:color="auto"/>
                    <w:right w:val="none" w:sz="0" w:space="0" w:color="auto"/>
                  </w:divBdr>
                  <w:divsChild>
                    <w:div w:id="373382914">
                      <w:marLeft w:val="0"/>
                      <w:marRight w:val="0"/>
                      <w:marTop w:val="0"/>
                      <w:marBottom w:val="0"/>
                      <w:divBdr>
                        <w:top w:val="none" w:sz="0" w:space="0" w:color="auto"/>
                        <w:left w:val="none" w:sz="0" w:space="0" w:color="auto"/>
                        <w:bottom w:val="none" w:sz="0" w:space="0" w:color="auto"/>
                        <w:right w:val="none" w:sz="0" w:space="0" w:color="auto"/>
                      </w:divBdr>
                      <w:divsChild>
                        <w:div w:id="45321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04571">
                  <w:marLeft w:val="0"/>
                  <w:marRight w:val="0"/>
                  <w:marTop w:val="0"/>
                  <w:marBottom w:val="0"/>
                  <w:divBdr>
                    <w:top w:val="none" w:sz="0" w:space="0" w:color="auto"/>
                    <w:left w:val="none" w:sz="0" w:space="0" w:color="auto"/>
                    <w:bottom w:val="none" w:sz="0" w:space="0" w:color="auto"/>
                    <w:right w:val="none" w:sz="0" w:space="0" w:color="auto"/>
                  </w:divBdr>
                  <w:divsChild>
                    <w:div w:id="1576553050">
                      <w:marLeft w:val="0"/>
                      <w:marRight w:val="0"/>
                      <w:marTop w:val="0"/>
                      <w:marBottom w:val="0"/>
                      <w:divBdr>
                        <w:top w:val="none" w:sz="0" w:space="0" w:color="auto"/>
                        <w:left w:val="none" w:sz="0" w:space="0" w:color="auto"/>
                        <w:bottom w:val="none" w:sz="0" w:space="0" w:color="auto"/>
                        <w:right w:val="none" w:sz="0" w:space="0" w:color="auto"/>
                      </w:divBdr>
                      <w:divsChild>
                        <w:div w:id="129887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826797">
                  <w:marLeft w:val="0"/>
                  <w:marRight w:val="0"/>
                  <w:marTop w:val="0"/>
                  <w:marBottom w:val="0"/>
                  <w:divBdr>
                    <w:top w:val="none" w:sz="0" w:space="0" w:color="auto"/>
                    <w:left w:val="none" w:sz="0" w:space="0" w:color="auto"/>
                    <w:bottom w:val="none" w:sz="0" w:space="0" w:color="auto"/>
                    <w:right w:val="none" w:sz="0" w:space="0" w:color="auto"/>
                  </w:divBdr>
                  <w:divsChild>
                    <w:div w:id="1081440285">
                      <w:marLeft w:val="0"/>
                      <w:marRight w:val="0"/>
                      <w:marTop w:val="0"/>
                      <w:marBottom w:val="0"/>
                      <w:divBdr>
                        <w:top w:val="none" w:sz="0" w:space="0" w:color="auto"/>
                        <w:left w:val="none" w:sz="0" w:space="0" w:color="auto"/>
                        <w:bottom w:val="none" w:sz="0" w:space="0" w:color="auto"/>
                        <w:right w:val="none" w:sz="0" w:space="0" w:color="auto"/>
                      </w:divBdr>
                      <w:divsChild>
                        <w:div w:id="114951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279653">
                  <w:marLeft w:val="0"/>
                  <w:marRight w:val="0"/>
                  <w:marTop w:val="0"/>
                  <w:marBottom w:val="0"/>
                  <w:divBdr>
                    <w:top w:val="none" w:sz="0" w:space="0" w:color="auto"/>
                    <w:left w:val="none" w:sz="0" w:space="0" w:color="auto"/>
                    <w:bottom w:val="none" w:sz="0" w:space="0" w:color="auto"/>
                    <w:right w:val="none" w:sz="0" w:space="0" w:color="auto"/>
                  </w:divBdr>
                  <w:divsChild>
                    <w:div w:id="176358231">
                      <w:marLeft w:val="0"/>
                      <w:marRight w:val="0"/>
                      <w:marTop w:val="0"/>
                      <w:marBottom w:val="0"/>
                      <w:divBdr>
                        <w:top w:val="none" w:sz="0" w:space="0" w:color="auto"/>
                        <w:left w:val="none" w:sz="0" w:space="0" w:color="auto"/>
                        <w:bottom w:val="none" w:sz="0" w:space="0" w:color="auto"/>
                        <w:right w:val="none" w:sz="0" w:space="0" w:color="auto"/>
                      </w:divBdr>
                      <w:divsChild>
                        <w:div w:id="1491017419">
                          <w:marLeft w:val="0"/>
                          <w:marRight w:val="0"/>
                          <w:marTop w:val="0"/>
                          <w:marBottom w:val="0"/>
                          <w:divBdr>
                            <w:top w:val="none" w:sz="0" w:space="0" w:color="auto"/>
                            <w:left w:val="none" w:sz="0" w:space="0" w:color="auto"/>
                            <w:bottom w:val="none" w:sz="0" w:space="0" w:color="auto"/>
                            <w:right w:val="none" w:sz="0" w:space="0" w:color="auto"/>
                          </w:divBdr>
                        </w:div>
                        <w:div w:id="164103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214860">
                  <w:marLeft w:val="0"/>
                  <w:marRight w:val="0"/>
                  <w:marTop w:val="0"/>
                  <w:marBottom w:val="0"/>
                  <w:divBdr>
                    <w:top w:val="none" w:sz="0" w:space="0" w:color="auto"/>
                    <w:left w:val="none" w:sz="0" w:space="0" w:color="auto"/>
                    <w:bottom w:val="none" w:sz="0" w:space="0" w:color="auto"/>
                    <w:right w:val="none" w:sz="0" w:space="0" w:color="auto"/>
                  </w:divBdr>
                  <w:divsChild>
                    <w:div w:id="1497916758">
                      <w:marLeft w:val="0"/>
                      <w:marRight w:val="0"/>
                      <w:marTop w:val="0"/>
                      <w:marBottom w:val="0"/>
                      <w:divBdr>
                        <w:top w:val="none" w:sz="0" w:space="0" w:color="auto"/>
                        <w:left w:val="none" w:sz="0" w:space="0" w:color="auto"/>
                        <w:bottom w:val="none" w:sz="0" w:space="0" w:color="auto"/>
                        <w:right w:val="none" w:sz="0" w:space="0" w:color="auto"/>
                      </w:divBdr>
                      <w:divsChild>
                        <w:div w:id="1580403573">
                          <w:marLeft w:val="0"/>
                          <w:marRight w:val="0"/>
                          <w:marTop w:val="0"/>
                          <w:marBottom w:val="0"/>
                          <w:divBdr>
                            <w:top w:val="none" w:sz="0" w:space="0" w:color="auto"/>
                            <w:left w:val="none" w:sz="0" w:space="0" w:color="auto"/>
                            <w:bottom w:val="none" w:sz="0" w:space="0" w:color="auto"/>
                            <w:right w:val="none" w:sz="0" w:space="0" w:color="auto"/>
                          </w:divBdr>
                        </w:div>
                        <w:div w:id="38962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183495">
                  <w:marLeft w:val="0"/>
                  <w:marRight w:val="0"/>
                  <w:marTop w:val="0"/>
                  <w:marBottom w:val="0"/>
                  <w:divBdr>
                    <w:top w:val="none" w:sz="0" w:space="0" w:color="auto"/>
                    <w:left w:val="none" w:sz="0" w:space="0" w:color="auto"/>
                    <w:bottom w:val="none" w:sz="0" w:space="0" w:color="auto"/>
                    <w:right w:val="none" w:sz="0" w:space="0" w:color="auto"/>
                  </w:divBdr>
                  <w:divsChild>
                    <w:div w:id="1630240766">
                      <w:marLeft w:val="0"/>
                      <w:marRight w:val="0"/>
                      <w:marTop w:val="0"/>
                      <w:marBottom w:val="0"/>
                      <w:divBdr>
                        <w:top w:val="none" w:sz="0" w:space="0" w:color="auto"/>
                        <w:left w:val="none" w:sz="0" w:space="0" w:color="auto"/>
                        <w:bottom w:val="none" w:sz="0" w:space="0" w:color="auto"/>
                        <w:right w:val="none" w:sz="0" w:space="0" w:color="auto"/>
                      </w:divBdr>
                      <w:divsChild>
                        <w:div w:id="70934015">
                          <w:marLeft w:val="0"/>
                          <w:marRight w:val="0"/>
                          <w:marTop w:val="0"/>
                          <w:marBottom w:val="0"/>
                          <w:divBdr>
                            <w:top w:val="none" w:sz="0" w:space="0" w:color="auto"/>
                            <w:left w:val="none" w:sz="0" w:space="0" w:color="auto"/>
                            <w:bottom w:val="none" w:sz="0" w:space="0" w:color="auto"/>
                            <w:right w:val="none" w:sz="0" w:space="0" w:color="auto"/>
                          </w:divBdr>
                        </w:div>
                        <w:div w:id="89327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070040">
                  <w:marLeft w:val="0"/>
                  <w:marRight w:val="0"/>
                  <w:marTop w:val="0"/>
                  <w:marBottom w:val="0"/>
                  <w:divBdr>
                    <w:top w:val="none" w:sz="0" w:space="0" w:color="auto"/>
                    <w:left w:val="none" w:sz="0" w:space="0" w:color="auto"/>
                    <w:bottom w:val="none" w:sz="0" w:space="0" w:color="auto"/>
                    <w:right w:val="none" w:sz="0" w:space="0" w:color="auto"/>
                  </w:divBdr>
                  <w:divsChild>
                    <w:div w:id="1499149751">
                      <w:marLeft w:val="0"/>
                      <w:marRight w:val="0"/>
                      <w:marTop w:val="0"/>
                      <w:marBottom w:val="0"/>
                      <w:divBdr>
                        <w:top w:val="none" w:sz="0" w:space="0" w:color="auto"/>
                        <w:left w:val="none" w:sz="0" w:space="0" w:color="auto"/>
                        <w:bottom w:val="none" w:sz="0" w:space="0" w:color="auto"/>
                        <w:right w:val="none" w:sz="0" w:space="0" w:color="auto"/>
                      </w:divBdr>
                      <w:divsChild>
                        <w:div w:id="87242477">
                          <w:marLeft w:val="0"/>
                          <w:marRight w:val="0"/>
                          <w:marTop w:val="0"/>
                          <w:marBottom w:val="0"/>
                          <w:divBdr>
                            <w:top w:val="none" w:sz="0" w:space="0" w:color="auto"/>
                            <w:left w:val="none" w:sz="0" w:space="0" w:color="auto"/>
                            <w:bottom w:val="none" w:sz="0" w:space="0" w:color="auto"/>
                            <w:right w:val="none" w:sz="0" w:space="0" w:color="auto"/>
                          </w:divBdr>
                        </w:div>
                        <w:div w:id="83068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575500">
                  <w:marLeft w:val="0"/>
                  <w:marRight w:val="0"/>
                  <w:marTop w:val="0"/>
                  <w:marBottom w:val="0"/>
                  <w:divBdr>
                    <w:top w:val="none" w:sz="0" w:space="0" w:color="auto"/>
                    <w:left w:val="none" w:sz="0" w:space="0" w:color="auto"/>
                    <w:bottom w:val="none" w:sz="0" w:space="0" w:color="auto"/>
                    <w:right w:val="none" w:sz="0" w:space="0" w:color="auto"/>
                  </w:divBdr>
                  <w:divsChild>
                    <w:div w:id="312223065">
                      <w:marLeft w:val="0"/>
                      <w:marRight w:val="0"/>
                      <w:marTop w:val="0"/>
                      <w:marBottom w:val="0"/>
                      <w:divBdr>
                        <w:top w:val="none" w:sz="0" w:space="0" w:color="auto"/>
                        <w:left w:val="none" w:sz="0" w:space="0" w:color="auto"/>
                        <w:bottom w:val="none" w:sz="0" w:space="0" w:color="auto"/>
                        <w:right w:val="none" w:sz="0" w:space="0" w:color="auto"/>
                      </w:divBdr>
                      <w:divsChild>
                        <w:div w:id="15684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166545">
                  <w:marLeft w:val="0"/>
                  <w:marRight w:val="0"/>
                  <w:marTop w:val="0"/>
                  <w:marBottom w:val="0"/>
                  <w:divBdr>
                    <w:top w:val="none" w:sz="0" w:space="0" w:color="auto"/>
                    <w:left w:val="none" w:sz="0" w:space="0" w:color="auto"/>
                    <w:bottom w:val="none" w:sz="0" w:space="0" w:color="auto"/>
                    <w:right w:val="none" w:sz="0" w:space="0" w:color="auto"/>
                  </w:divBdr>
                  <w:divsChild>
                    <w:div w:id="1242368704">
                      <w:marLeft w:val="0"/>
                      <w:marRight w:val="0"/>
                      <w:marTop w:val="0"/>
                      <w:marBottom w:val="0"/>
                      <w:divBdr>
                        <w:top w:val="none" w:sz="0" w:space="0" w:color="auto"/>
                        <w:left w:val="none" w:sz="0" w:space="0" w:color="auto"/>
                        <w:bottom w:val="none" w:sz="0" w:space="0" w:color="auto"/>
                        <w:right w:val="none" w:sz="0" w:space="0" w:color="auto"/>
                      </w:divBdr>
                      <w:divsChild>
                        <w:div w:id="18121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000971">
                  <w:marLeft w:val="0"/>
                  <w:marRight w:val="0"/>
                  <w:marTop w:val="0"/>
                  <w:marBottom w:val="0"/>
                  <w:divBdr>
                    <w:top w:val="none" w:sz="0" w:space="0" w:color="auto"/>
                    <w:left w:val="none" w:sz="0" w:space="0" w:color="auto"/>
                    <w:bottom w:val="none" w:sz="0" w:space="0" w:color="auto"/>
                    <w:right w:val="none" w:sz="0" w:space="0" w:color="auto"/>
                  </w:divBdr>
                  <w:divsChild>
                    <w:div w:id="879903519">
                      <w:marLeft w:val="0"/>
                      <w:marRight w:val="0"/>
                      <w:marTop w:val="0"/>
                      <w:marBottom w:val="0"/>
                      <w:divBdr>
                        <w:top w:val="none" w:sz="0" w:space="0" w:color="auto"/>
                        <w:left w:val="none" w:sz="0" w:space="0" w:color="auto"/>
                        <w:bottom w:val="none" w:sz="0" w:space="0" w:color="auto"/>
                        <w:right w:val="none" w:sz="0" w:space="0" w:color="auto"/>
                      </w:divBdr>
                      <w:divsChild>
                        <w:div w:id="15260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431974">
                  <w:marLeft w:val="0"/>
                  <w:marRight w:val="0"/>
                  <w:marTop w:val="0"/>
                  <w:marBottom w:val="0"/>
                  <w:divBdr>
                    <w:top w:val="none" w:sz="0" w:space="0" w:color="auto"/>
                    <w:left w:val="none" w:sz="0" w:space="0" w:color="auto"/>
                    <w:bottom w:val="none" w:sz="0" w:space="0" w:color="auto"/>
                    <w:right w:val="none" w:sz="0" w:space="0" w:color="auto"/>
                  </w:divBdr>
                  <w:divsChild>
                    <w:div w:id="812405449">
                      <w:marLeft w:val="0"/>
                      <w:marRight w:val="0"/>
                      <w:marTop w:val="0"/>
                      <w:marBottom w:val="0"/>
                      <w:divBdr>
                        <w:top w:val="none" w:sz="0" w:space="0" w:color="auto"/>
                        <w:left w:val="none" w:sz="0" w:space="0" w:color="auto"/>
                        <w:bottom w:val="none" w:sz="0" w:space="0" w:color="auto"/>
                        <w:right w:val="none" w:sz="0" w:space="0" w:color="auto"/>
                      </w:divBdr>
                      <w:divsChild>
                        <w:div w:id="76115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12385">
                  <w:marLeft w:val="0"/>
                  <w:marRight w:val="0"/>
                  <w:marTop w:val="0"/>
                  <w:marBottom w:val="0"/>
                  <w:divBdr>
                    <w:top w:val="none" w:sz="0" w:space="0" w:color="auto"/>
                    <w:left w:val="none" w:sz="0" w:space="0" w:color="auto"/>
                    <w:bottom w:val="none" w:sz="0" w:space="0" w:color="auto"/>
                    <w:right w:val="none" w:sz="0" w:space="0" w:color="auto"/>
                  </w:divBdr>
                  <w:divsChild>
                    <w:div w:id="227347910">
                      <w:marLeft w:val="0"/>
                      <w:marRight w:val="0"/>
                      <w:marTop w:val="0"/>
                      <w:marBottom w:val="0"/>
                      <w:divBdr>
                        <w:top w:val="none" w:sz="0" w:space="0" w:color="auto"/>
                        <w:left w:val="none" w:sz="0" w:space="0" w:color="auto"/>
                        <w:bottom w:val="none" w:sz="0" w:space="0" w:color="auto"/>
                        <w:right w:val="none" w:sz="0" w:space="0" w:color="auto"/>
                      </w:divBdr>
                      <w:divsChild>
                        <w:div w:id="62438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45276">
                  <w:marLeft w:val="0"/>
                  <w:marRight w:val="0"/>
                  <w:marTop w:val="0"/>
                  <w:marBottom w:val="0"/>
                  <w:divBdr>
                    <w:top w:val="none" w:sz="0" w:space="0" w:color="auto"/>
                    <w:left w:val="none" w:sz="0" w:space="0" w:color="auto"/>
                    <w:bottom w:val="none" w:sz="0" w:space="0" w:color="auto"/>
                    <w:right w:val="none" w:sz="0" w:space="0" w:color="auto"/>
                  </w:divBdr>
                  <w:divsChild>
                    <w:div w:id="1953324239">
                      <w:marLeft w:val="0"/>
                      <w:marRight w:val="0"/>
                      <w:marTop w:val="0"/>
                      <w:marBottom w:val="0"/>
                      <w:divBdr>
                        <w:top w:val="none" w:sz="0" w:space="0" w:color="auto"/>
                        <w:left w:val="none" w:sz="0" w:space="0" w:color="auto"/>
                        <w:bottom w:val="none" w:sz="0" w:space="0" w:color="auto"/>
                        <w:right w:val="none" w:sz="0" w:space="0" w:color="auto"/>
                      </w:divBdr>
                      <w:divsChild>
                        <w:div w:id="43066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649109">
                  <w:marLeft w:val="0"/>
                  <w:marRight w:val="0"/>
                  <w:marTop w:val="0"/>
                  <w:marBottom w:val="0"/>
                  <w:divBdr>
                    <w:top w:val="none" w:sz="0" w:space="0" w:color="auto"/>
                    <w:left w:val="none" w:sz="0" w:space="0" w:color="auto"/>
                    <w:bottom w:val="none" w:sz="0" w:space="0" w:color="auto"/>
                    <w:right w:val="none" w:sz="0" w:space="0" w:color="auto"/>
                  </w:divBdr>
                  <w:divsChild>
                    <w:div w:id="749471828">
                      <w:marLeft w:val="0"/>
                      <w:marRight w:val="0"/>
                      <w:marTop w:val="0"/>
                      <w:marBottom w:val="0"/>
                      <w:divBdr>
                        <w:top w:val="none" w:sz="0" w:space="0" w:color="auto"/>
                        <w:left w:val="none" w:sz="0" w:space="0" w:color="auto"/>
                        <w:bottom w:val="none" w:sz="0" w:space="0" w:color="auto"/>
                        <w:right w:val="none" w:sz="0" w:space="0" w:color="auto"/>
                      </w:divBdr>
                      <w:divsChild>
                        <w:div w:id="2058316982">
                          <w:marLeft w:val="0"/>
                          <w:marRight w:val="0"/>
                          <w:marTop w:val="0"/>
                          <w:marBottom w:val="0"/>
                          <w:divBdr>
                            <w:top w:val="none" w:sz="0" w:space="0" w:color="auto"/>
                            <w:left w:val="none" w:sz="0" w:space="0" w:color="auto"/>
                            <w:bottom w:val="none" w:sz="0" w:space="0" w:color="auto"/>
                            <w:right w:val="none" w:sz="0" w:space="0" w:color="auto"/>
                          </w:divBdr>
                        </w:div>
                        <w:div w:id="70464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87547">
                  <w:marLeft w:val="0"/>
                  <w:marRight w:val="0"/>
                  <w:marTop w:val="0"/>
                  <w:marBottom w:val="0"/>
                  <w:divBdr>
                    <w:top w:val="none" w:sz="0" w:space="0" w:color="auto"/>
                    <w:left w:val="none" w:sz="0" w:space="0" w:color="auto"/>
                    <w:bottom w:val="none" w:sz="0" w:space="0" w:color="auto"/>
                    <w:right w:val="none" w:sz="0" w:space="0" w:color="auto"/>
                  </w:divBdr>
                  <w:divsChild>
                    <w:div w:id="486626978">
                      <w:marLeft w:val="0"/>
                      <w:marRight w:val="0"/>
                      <w:marTop w:val="0"/>
                      <w:marBottom w:val="0"/>
                      <w:divBdr>
                        <w:top w:val="none" w:sz="0" w:space="0" w:color="auto"/>
                        <w:left w:val="none" w:sz="0" w:space="0" w:color="auto"/>
                        <w:bottom w:val="none" w:sz="0" w:space="0" w:color="auto"/>
                        <w:right w:val="none" w:sz="0" w:space="0" w:color="auto"/>
                      </w:divBdr>
                      <w:divsChild>
                        <w:div w:id="1387871361">
                          <w:marLeft w:val="0"/>
                          <w:marRight w:val="0"/>
                          <w:marTop w:val="0"/>
                          <w:marBottom w:val="0"/>
                          <w:divBdr>
                            <w:top w:val="none" w:sz="0" w:space="0" w:color="auto"/>
                            <w:left w:val="none" w:sz="0" w:space="0" w:color="auto"/>
                            <w:bottom w:val="none" w:sz="0" w:space="0" w:color="auto"/>
                            <w:right w:val="none" w:sz="0" w:space="0" w:color="auto"/>
                          </w:divBdr>
                        </w:div>
                        <w:div w:id="87257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875176">
                  <w:marLeft w:val="0"/>
                  <w:marRight w:val="0"/>
                  <w:marTop w:val="0"/>
                  <w:marBottom w:val="0"/>
                  <w:divBdr>
                    <w:top w:val="none" w:sz="0" w:space="0" w:color="auto"/>
                    <w:left w:val="none" w:sz="0" w:space="0" w:color="auto"/>
                    <w:bottom w:val="none" w:sz="0" w:space="0" w:color="auto"/>
                    <w:right w:val="none" w:sz="0" w:space="0" w:color="auto"/>
                  </w:divBdr>
                  <w:divsChild>
                    <w:div w:id="1436749796">
                      <w:marLeft w:val="0"/>
                      <w:marRight w:val="0"/>
                      <w:marTop w:val="0"/>
                      <w:marBottom w:val="0"/>
                      <w:divBdr>
                        <w:top w:val="none" w:sz="0" w:space="0" w:color="auto"/>
                        <w:left w:val="none" w:sz="0" w:space="0" w:color="auto"/>
                        <w:bottom w:val="none" w:sz="0" w:space="0" w:color="auto"/>
                        <w:right w:val="none" w:sz="0" w:space="0" w:color="auto"/>
                      </w:divBdr>
                      <w:divsChild>
                        <w:div w:id="1146822008">
                          <w:marLeft w:val="0"/>
                          <w:marRight w:val="0"/>
                          <w:marTop w:val="0"/>
                          <w:marBottom w:val="0"/>
                          <w:divBdr>
                            <w:top w:val="none" w:sz="0" w:space="0" w:color="auto"/>
                            <w:left w:val="none" w:sz="0" w:space="0" w:color="auto"/>
                            <w:bottom w:val="none" w:sz="0" w:space="0" w:color="auto"/>
                            <w:right w:val="none" w:sz="0" w:space="0" w:color="auto"/>
                          </w:divBdr>
                        </w:div>
                        <w:div w:id="17269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071651">
                  <w:marLeft w:val="0"/>
                  <w:marRight w:val="0"/>
                  <w:marTop w:val="0"/>
                  <w:marBottom w:val="0"/>
                  <w:divBdr>
                    <w:top w:val="none" w:sz="0" w:space="0" w:color="auto"/>
                    <w:left w:val="none" w:sz="0" w:space="0" w:color="auto"/>
                    <w:bottom w:val="none" w:sz="0" w:space="0" w:color="auto"/>
                    <w:right w:val="none" w:sz="0" w:space="0" w:color="auto"/>
                  </w:divBdr>
                  <w:divsChild>
                    <w:div w:id="1136803203">
                      <w:marLeft w:val="0"/>
                      <w:marRight w:val="0"/>
                      <w:marTop w:val="0"/>
                      <w:marBottom w:val="0"/>
                      <w:divBdr>
                        <w:top w:val="none" w:sz="0" w:space="0" w:color="auto"/>
                        <w:left w:val="none" w:sz="0" w:space="0" w:color="auto"/>
                        <w:bottom w:val="none" w:sz="0" w:space="0" w:color="auto"/>
                        <w:right w:val="none" w:sz="0" w:space="0" w:color="auto"/>
                      </w:divBdr>
                      <w:divsChild>
                        <w:div w:id="1265113185">
                          <w:marLeft w:val="0"/>
                          <w:marRight w:val="0"/>
                          <w:marTop w:val="0"/>
                          <w:marBottom w:val="0"/>
                          <w:divBdr>
                            <w:top w:val="none" w:sz="0" w:space="0" w:color="auto"/>
                            <w:left w:val="none" w:sz="0" w:space="0" w:color="auto"/>
                            <w:bottom w:val="none" w:sz="0" w:space="0" w:color="auto"/>
                            <w:right w:val="none" w:sz="0" w:space="0" w:color="auto"/>
                          </w:divBdr>
                        </w:div>
                        <w:div w:id="128511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052425">
          <w:marLeft w:val="0"/>
          <w:marRight w:val="0"/>
          <w:marTop w:val="0"/>
          <w:marBottom w:val="0"/>
          <w:divBdr>
            <w:top w:val="none" w:sz="0" w:space="0" w:color="auto"/>
            <w:left w:val="none" w:sz="0" w:space="0" w:color="auto"/>
            <w:bottom w:val="none" w:sz="0" w:space="0" w:color="auto"/>
            <w:right w:val="none" w:sz="0" w:space="0" w:color="auto"/>
          </w:divBdr>
        </w:div>
      </w:divsChild>
    </w:div>
    <w:div w:id="455216508">
      <w:bodyDiv w:val="1"/>
      <w:marLeft w:val="0"/>
      <w:marRight w:val="0"/>
      <w:marTop w:val="0"/>
      <w:marBottom w:val="0"/>
      <w:divBdr>
        <w:top w:val="none" w:sz="0" w:space="0" w:color="auto"/>
        <w:left w:val="none" w:sz="0" w:space="0" w:color="auto"/>
        <w:bottom w:val="none" w:sz="0" w:space="0" w:color="auto"/>
        <w:right w:val="none" w:sz="0" w:space="0" w:color="auto"/>
      </w:divBdr>
    </w:div>
    <w:div w:id="455562169">
      <w:bodyDiv w:val="1"/>
      <w:marLeft w:val="0"/>
      <w:marRight w:val="0"/>
      <w:marTop w:val="0"/>
      <w:marBottom w:val="0"/>
      <w:divBdr>
        <w:top w:val="none" w:sz="0" w:space="0" w:color="auto"/>
        <w:left w:val="none" w:sz="0" w:space="0" w:color="auto"/>
        <w:bottom w:val="none" w:sz="0" w:space="0" w:color="auto"/>
        <w:right w:val="none" w:sz="0" w:space="0" w:color="auto"/>
      </w:divBdr>
    </w:div>
    <w:div w:id="457141530">
      <w:bodyDiv w:val="1"/>
      <w:marLeft w:val="0"/>
      <w:marRight w:val="0"/>
      <w:marTop w:val="0"/>
      <w:marBottom w:val="0"/>
      <w:divBdr>
        <w:top w:val="none" w:sz="0" w:space="0" w:color="auto"/>
        <w:left w:val="none" w:sz="0" w:space="0" w:color="auto"/>
        <w:bottom w:val="none" w:sz="0" w:space="0" w:color="auto"/>
        <w:right w:val="none" w:sz="0" w:space="0" w:color="auto"/>
      </w:divBdr>
    </w:div>
    <w:div w:id="467282084">
      <w:bodyDiv w:val="1"/>
      <w:marLeft w:val="0"/>
      <w:marRight w:val="0"/>
      <w:marTop w:val="0"/>
      <w:marBottom w:val="0"/>
      <w:divBdr>
        <w:top w:val="none" w:sz="0" w:space="0" w:color="auto"/>
        <w:left w:val="none" w:sz="0" w:space="0" w:color="auto"/>
        <w:bottom w:val="none" w:sz="0" w:space="0" w:color="auto"/>
        <w:right w:val="none" w:sz="0" w:space="0" w:color="auto"/>
      </w:divBdr>
    </w:div>
    <w:div w:id="479930546">
      <w:bodyDiv w:val="1"/>
      <w:marLeft w:val="0"/>
      <w:marRight w:val="0"/>
      <w:marTop w:val="0"/>
      <w:marBottom w:val="0"/>
      <w:divBdr>
        <w:top w:val="none" w:sz="0" w:space="0" w:color="auto"/>
        <w:left w:val="none" w:sz="0" w:space="0" w:color="auto"/>
        <w:bottom w:val="none" w:sz="0" w:space="0" w:color="auto"/>
        <w:right w:val="none" w:sz="0" w:space="0" w:color="auto"/>
      </w:divBdr>
    </w:div>
    <w:div w:id="503516495">
      <w:bodyDiv w:val="1"/>
      <w:marLeft w:val="0"/>
      <w:marRight w:val="0"/>
      <w:marTop w:val="0"/>
      <w:marBottom w:val="0"/>
      <w:divBdr>
        <w:top w:val="none" w:sz="0" w:space="0" w:color="auto"/>
        <w:left w:val="none" w:sz="0" w:space="0" w:color="auto"/>
        <w:bottom w:val="none" w:sz="0" w:space="0" w:color="auto"/>
        <w:right w:val="none" w:sz="0" w:space="0" w:color="auto"/>
      </w:divBdr>
    </w:div>
    <w:div w:id="523249753">
      <w:bodyDiv w:val="1"/>
      <w:marLeft w:val="0"/>
      <w:marRight w:val="0"/>
      <w:marTop w:val="0"/>
      <w:marBottom w:val="0"/>
      <w:divBdr>
        <w:top w:val="none" w:sz="0" w:space="0" w:color="auto"/>
        <w:left w:val="none" w:sz="0" w:space="0" w:color="auto"/>
        <w:bottom w:val="none" w:sz="0" w:space="0" w:color="auto"/>
        <w:right w:val="none" w:sz="0" w:space="0" w:color="auto"/>
      </w:divBdr>
    </w:div>
    <w:div w:id="549390794">
      <w:bodyDiv w:val="1"/>
      <w:marLeft w:val="0"/>
      <w:marRight w:val="0"/>
      <w:marTop w:val="0"/>
      <w:marBottom w:val="0"/>
      <w:divBdr>
        <w:top w:val="none" w:sz="0" w:space="0" w:color="auto"/>
        <w:left w:val="none" w:sz="0" w:space="0" w:color="auto"/>
        <w:bottom w:val="none" w:sz="0" w:space="0" w:color="auto"/>
        <w:right w:val="none" w:sz="0" w:space="0" w:color="auto"/>
      </w:divBdr>
    </w:div>
    <w:div w:id="574121900">
      <w:bodyDiv w:val="1"/>
      <w:marLeft w:val="0"/>
      <w:marRight w:val="0"/>
      <w:marTop w:val="0"/>
      <w:marBottom w:val="0"/>
      <w:divBdr>
        <w:top w:val="none" w:sz="0" w:space="0" w:color="auto"/>
        <w:left w:val="none" w:sz="0" w:space="0" w:color="auto"/>
        <w:bottom w:val="none" w:sz="0" w:space="0" w:color="auto"/>
        <w:right w:val="none" w:sz="0" w:space="0" w:color="auto"/>
      </w:divBdr>
    </w:div>
    <w:div w:id="579412120">
      <w:bodyDiv w:val="1"/>
      <w:marLeft w:val="0"/>
      <w:marRight w:val="0"/>
      <w:marTop w:val="0"/>
      <w:marBottom w:val="0"/>
      <w:divBdr>
        <w:top w:val="none" w:sz="0" w:space="0" w:color="auto"/>
        <w:left w:val="none" w:sz="0" w:space="0" w:color="auto"/>
        <w:bottom w:val="none" w:sz="0" w:space="0" w:color="auto"/>
        <w:right w:val="none" w:sz="0" w:space="0" w:color="auto"/>
      </w:divBdr>
    </w:div>
    <w:div w:id="595022578">
      <w:bodyDiv w:val="1"/>
      <w:marLeft w:val="0"/>
      <w:marRight w:val="0"/>
      <w:marTop w:val="0"/>
      <w:marBottom w:val="0"/>
      <w:divBdr>
        <w:top w:val="none" w:sz="0" w:space="0" w:color="auto"/>
        <w:left w:val="none" w:sz="0" w:space="0" w:color="auto"/>
        <w:bottom w:val="none" w:sz="0" w:space="0" w:color="auto"/>
        <w:right w:val="none" w:sz="0" w:space="0" w:color="auto"/>
      </w:divBdr>
    </w:div>
    <w:div w:id="613248549">
      <w:bodyDiv w:val="1"/>
      <w:marLeft w:val="0"/>
      <w:marRight w:val="0"/>
      <w:marTop w:val="0"/>
      <w:marBottom w:val="0"/>
      <w:divBdr>
        <w:top w:val="none" w:sz="0" w:space="0" w:color="auto"/>
        <w:left w:val="none" w:sz="0" w:space="0" w:color="auto"/>
        <w:bottom w:val="none" w:sz="0" w:space="0" w:color="auto"/>
        <w:right w:val="none" w:sz="0" w:space="0" w:color="auto"/>
      </w:divBdr>
    </w:div>
    <w:div w:id="627660294">
      <w:bodyDiv w:val="1"/>
      <w:marLeft w:val="0"/>
      <w:marRight w:val="0"/>
      <w:marTop w:val="0"/>
      <w:marBottom w:val="0"/>
      <w:divBdr>
        <w:top w:val="none" w:sz="0" w:space="0" w:color="auto"/>
        <w:left w:val="none" w:sz="0" w:space="0" w:color="auto"/>
        <w:bottom w:val="none" w:sz="0" w:space="0" w:color="auto"/>
        <w:right w:val="none" w:sz="0" w:space="0" w:color="auto"/>
      </w:divBdr>
    </w:div>
    <w:div w:id="641076471">
      <w:bodyDiv w:val="1"/>
      <w:marLeft w:val="0"/>
      <w:marRight w:val="0"/>
      <w:marTop w:val="0"/>
      <w:marBottom w:val="0"/>
      <w:divBdr>
        <w:top w:val="none" w:sz="0" w:space="0" w:color="auto"/>
        <w:left w:val="none" w:sz="0" w:space="0" w:color="auto"/>
        <w:bottom w:val="none" w:sz="0" w:space="0" w:color="auto"/>
        <w:right w:val="none" w:sz="0" w:space="0" w:color="auto"/>
      </w:divBdr>
    </w:div>
    <w:div w:id="657004296">
      <w:bodyDiv w:val="1"/>
      <w:marLeft w:val="0"/>
      <w:marRight w:val="0"/>
      <w:marTop w:val="0"/>
      <w:marBottom w:val="0"/>
      <w:divBdr>
        <w:top w:val="none" w:sz="0" w:space="0" w:color="auto"/>
        <w:left w:val="none" w:sz="0" w:space="0" w:color="auto"/>
        <w:bottom w:val="none" w:sz="0" w:space="0" w:color="auto"/>
        <w:right w:val="none" w:sz="0" w:space="0" w:color="auto"/>
      </w:divBdr>
    </w:div>
    <w:div w:id="657810692">
      <w:bodyDiv w:val="1"/>
      <w:marLeft w:val="0"/>
      <w:marRight w:val="0"/>
      <w:marTop w:val="0"/>
      <w:marBottom w:val="0"/>
      <w:divBdr>
        <w:top w:val="none" w:sz="0" w:space="0" w:color="auto"/>
        <w:left w:val="none" w:sz="0" w:space="0" w:color="auto"/>
        <w:bottom w:val="none" w:sz="0" w:space="0" w:color="auto"/>
        <w:right w:val="none" w:sz="0" w:space="0" w:color="auto"/>
      </w:divBdr>
    </w:div>
    <w:div w:id="715471648">
      <w:bodyDiv w:val="1"/>
      <w:marLeft w:val="0"/>
      <w:marRight w:val="0"/>
      <w:marTop w:val="0"/>
      <w:marBottom w:val="0"/>
      <w:divBdr>
        <w:top w:val="none" w:sz="0" w:space="0" w:color="auto"/>
        <w:left w:val="none" w:sz="0" w:space="0" w:color="auto"/>
        <w:bottom w:val="none" w:sz="0" w:space="0" w:color="auto"/>
        <w:right w:val="none" w:sz="0" w:space="0" w:color="auto"/>
      </w:divBdr>
    </w:div>
    <w:div w:id="728041007">
      <w:bodyDiv w:val="1"/>
      <w:marLeft w:val="0"/>
      <w:marRight w:val="0"/>
      <w:marTop w:val="0"/>
      <w:marBottom w:val="0"/>
      <w:divBdr>
        <w:top w:val="none" w:sz="0" w:space="0" w:color="auto"/>
        <w:left w:val="none" w:sz="0" w:space="0" w:color="auto"/>
        <w:bottom w:val="none" w:sz="0" w:space="0" w:color="auto"/>
        <w:right w:val="none" w:sz="0" w:space="0" w:color="auto"/>
      </w:divBdr>
    </w:div>
    <w:div w:id="729620596">
      <w:bodyDiv w:val="1"/>
      <w:marLeft w:val="0"/>
      <w:marRight w:val="0"/>
      <w:marTop w:val="0"/>
      <w:marBottom w:val="0"/>
      <w:divBdr>
        <w:top w:val="none" w:sz="0" w:space="0" w:color="auto"/>
        <w:left w:val="none" w:sz="0" w:space="0" w:color="auto"/>
        <w:bottom w:val="none" w:sz="0" w:space="0" w:color="auto"/>
        <w:right w:val="none" w:sz="0" w:space="0" w:color="auto"/>
      </w:divBdr>
    </w:div>
    <w:div w:id="732460616">
      <w:bodyDiv w:val="1"/>
      <w:marLeft w:val="0"/>
      <w:marRight w:val="0"/>
      <w:marTop w:val="0"/>
      <w:marBottom w:val="0"/>
      <w:divBdr>
        <w:top w:val="none" w:sz="0" w:space="0" w:color="auto"/>
        <w:left w:val="none" w:sz="0" w:space="0" w:color="auto"/>
        <w:bottom w:val="none" w:sz="0" w:space="0" w:color="auto"/>
        <w:right w:val="none" w:sz="0" w:space="0" w:color="auto"/>
      </w:divBdr>
    </w:div>
    <w:div w:id="753211141">
      <w:bodyDiv w:val="1"/>
      <w:marLeft w:val="0"/>
      <w:marRight w:val="0"/>
      <w:marTop w:val="0"/>
      <w:marBottom w:val="0"/>
      <w:divBdr>
        <w:top w:val="none" w:sz="0" w:space="0" w:color="auto"/>
        <w:left w:val="none" w:sz="0" w:space="0" w:color="auto"/>
        <w:bottom w:val="none" w:sz="0" w:space="0" w:color="auto"/>
        <w:right w:val="none" w:sz="0" w:space="0" w:color="auto"/>
      </w:divBdr>
    </w:div>
    <w:div w:id="760837064">
      <w:bodyDiv w:val="1"/>
      <w:marLeft w:val="0"/>
      <w:marRight w:val="0"/>
      <w:marTop w:val="0"/>
      <w:marBottom w:val="0"/>
      <w:divBdr>
        <w:top w:val="none" w:sz="0" w:space="0" w:color="auto"/>
        <w:left w:val="none" w:sz="0" w:space="0" w:color="auto"/>
        <w:bottom w:val="none" w:sz="0" w:space="0" w:color="auto"/>
        <w:right w:val="none" w:sz="0" w:space="0" w:color="auto"/>
      </w:divBdr>
    </w:div>
    <w:div w:id="771123586">
      <w:bodyDiv w:val="1"/>
      <w:marLeft w:val="0"/>
      <w:marRight w:val="0"/>
      <w:marTop w:val="0"/>
      <w:marBottom w:val="0"/>
      <w:divBdr>
        <w:top w:val="none" w:sz="0" w:space="0" w:color="auto"/>
        <w:left w:val="none" w:sz="0" w:space="0" w:color="auto"/>
        <w:bottom w:val="none" w:sz="0" w:space="0" w:color="auto"/>
        <w:right w:val="none" w:sz="0" w:space="0" w:color="auto"/>
      </w:divBdr>
    </w:div>
    <w:div w:id="772825841">
      <w:bodyDiv w:val="1"/>
      <w:marLeft w:val="0"/>
      <w:marRight w:val="0"/>
      <w:marTop w:val="0"/>
      <w:marBottom w:val="0"/>
      <w:divBdr>
        <w:top w:val="none" w:sz="0" w:space="0" w:color="auto"/>
        <w:left w:val="none" w:sz="0" w:space="0" w:color="auto"/>
        <w:bottom w:val="none" w:sz="0" w:space="0" w:color="auto"/>
        <w:right w:val="none" w:sz="0" w:space="0" w:color="auto"/>
      </w:divBdr>
    </w:div>
    <w:div w:id="779884222">
      <w:bodyDiv w:val="1"/>
      <w:marLeft w:val="0"/>
      <w:marRight w:val="0"/>
      <w:marTop w:val="0"/>
      <w:marBottom w:val="0"/>
      <w:divBdr>
        <w:top w:val="none" w:sz="0" w:space="0" w:color="auto"/>
        <w:left w:val="none" w:sz="0" w:space="0" w:color="auto"/>
        <w:bottom w:val="none" w:sz="0" w:space="0" w:color="auto"/>
        <w:right w:val="none" w:sz="0" w:space="0" w:color="auto"/>
      </w:divBdr>
    </w:div>
    <w:div w:id="793718752">
      <w:bodyDiv w:val="1"/>
      <w:marLeft w:val="0"/>
      <w:marRight w:val="0"/>
      <w:marTop w:val="0"/>
      <w:marBottom w:val="0"/>
      <w:divBdr>
        <w:top w:val="none" w:sz="0" w:space="0" w:color="auto"/>
        <w:left w:val="none" w:sz="0" w:space="0" w:color="auto"/>
        <w:bottom w:val="none" w:sz="0" w:space="0" w:color="auto"/>
        <w:right w:val="none" w:sz="0" w:space="0" w:color="auto"/>
      </w:divBdr>
    </w:div>
    <w:div w:id="800147028">
      <w:bodyDiv w:val="1"/>
      <w:marLeft w:val="0"/>
      <w:marRight w:val="0"/>
      <w:marTop w:val="0"/>
      <w:marBottom w:val="0"/>
      <w:divBdr>
        <w:top w:val="none" w:sz="0" w:space="0" w:color="auto"/>
        <w:left w:val="none" w:sz="0" w:space="0" w:color="auto"/>
        <w:bottom w:val="none" w:sz="0" w:space="0" w:color="auto"/>
        <w:right w:val="none" w:sz="0" w:space="0" w:color="auto"/>
      </w:divBdr>
    </w:div>
    <w:div w:id="801996462">
      <w:bodyDiv w:val="1"/>
      <w:marLeft w:val="0"/>
      <w:marRight w:val="0"/>
      <w:marTop w:val="0"/>
      <w:marBottom w:val="0"/>
      <w:divBdr>
        <w:top w:val="none" w:sz="0" w:space="0" w:color="auto"/>
        <w:left w:val="none" w:sz="0" w:space="0" w:color="auto"/>
        <w:bottom w:val="none" w:sz="0" w:space="0" w:color="auto"/>
        <w:right w:val="none" w:sz="0" w:space="0" w:color="auto"/>
      </w:divBdr>
    </w:div>
    <w:div w:id="802233626">
      <w:bodyDiv w:val="1"/>
      <w:marLeft w:val="0"/>
      <w:marRight w:val="0"/>
      <w:marTop w:val="0"/>
      <w:marBottom w:val="0"/>
      <w:divBdr>
        <w:top w:val="none" w:sz="0" w:space="0" w:color="auto"/>
        <w:left w:val="none" w:sz="0" w:space="0" w:color="auto"/>
        <w:bottom w:val="none" w:sz="0" w:space="0" w:color="auto"/>
        <w:right w:val="none" w:sz="0" w:space="0" w:color="auto"/>
      </w:divBdr>
    </w:div>
    <w:div w:id="804081023">
      <w:bodyDiv w:val="1"/>
      <w:marLeft w:val="0"/>
      <w:marRight w:val="0"/>
      <w:marTop w:val="0"/>
      <w:marBottom w:val="0"/>
      <w:divBdr>
        <w:top w:val="none" w:sz="0" w:space="0" w:color="auto"/>
        <w:left w:val="none" w:sz="0" w:space="0" w:color="auto"/>
        <w:bottom w:val="none" w:sz="0" w:space="0" w:color="auto"/>
        <w:right w:val="none" w:sz="0" w:space="0" w:color="auto"/>
      </w:divBdr>
    </w:div>
    <w:div w:id="811363134">
      <w:bodyDiv w:val="1"/>
      <w:marLeft w:val="0"/>
      <w:marRight w:val="0"/>
      <w:marTop w:val="0"/>
      <w:marBottom w:val="0"/>
      <w:divBdr>
        <w:top w:val="none" w:sz="0" w:space="0" w:color="auto"/>
        <w:left w:val="none" w:sz="0" w:space="0" w:color="auto"/>
        <w:bottom w:val="none" w:sz="0" w:space="0" w:color="auto"/>
        <w:right w:val="none" w:sz="0" w:space="0" w:color="auto"/>
      </w:divBdr>
    </w:div>
    <w:div w:id="827406763">
      <w:bodyDiv w:val="1"/>
      <w:marLeft w:val="0"/>
      <w:marRight w:val="0"/>
      <w:marTop w:val="0"/>
      <w:marBottom w:val="0"/>
      <w:divBdr>
        <w:top w:val="none" w:sz="0" w:space="0" w:color="auto"/>
        <w:left w:val="none" w:sz="0" w:space="0" w:color="auto"/>
        <w:bottom w:val="none" w:sz="0" w:space="0" w:color="auto"/>
        <w:right w:val="none" w:sz="0" w:space="0" w:color="auto"/>
      </w:divBdr>
    </w:div>
    <w:div w:id="838891296">
      <w:bodyDiv w:val="1"/>
      <w:marLeft w:val="0"/>
      <w:marRight w:val="0"/>
      <w:marTop w:val="0"/>
      <w:marBottom w:val="0"/>
      <w:divBdr>
        <w:top w:val="none" w:sz="0" w:space="0" w:color="auto"/>
        <w:left w:val="none" w:sz="0" w:space="0" w:color="auto"/>
        <w:bottom w:val="none" w:sz="0" w:space="0" w:color="auto"/>
        <w:right w:val="none" w:sz="0" w:space="0" w:color="auto"/>
      </w:divBdr>
    </w:div>
    <w:div w:id="844249559">
      <w:bodyDiv w:val="1"/>
      <w:marLeft w:val="0"/>
      <w:marRight w:val="0"/>
      <w:marTop w:val="0"/>
      <w:marBottom w:val="0"/>
      <w:divBdr>
        <w:top w:val="none" w:sz="0" w:space="0" w:color="auto"/>
        <w:left w:val="none" w:sz="0" w:space="0" w:color="auto"/>
        <w:bottom w:val="none" w:sz="0" w:space="0" w:color="auto"/>
        <w:right w:val="none" w:sz="0" w:space="0" w:color="auto"/>
      </w:divBdr>
    </w:div>
    <w:div w:id="879319916">
      <w:bodyDiv w:val="1"/>
      <w:marLeft w:val="0"/>
      <w:marRight w:val="0"/>
      <w:marTop w:val="0"/>
      <w:marBottom w:val="0"/>
      <w:divBdr>
        <w:top w:val="none" w:sz="0" w:space="0" w:color="auto"/>
        <w:left w:val="none" w:sz="0" w:space="0" w:color="auto"/>
        <w:bottom w:val="none" w:sz="0" w:space="0" w:color="auto"/>
        <w:right w:val="none" w:sz="0" w:space="0" w:color="auto"/>
      </w:divBdr>
    </w:div>
    <w:div w:id="881018546">
      <w:bodyDiv w:val="1"/>
      <w:marLeft w:val="0"/>
      <w:marRight w:val="0"/>
      <w:marTop w:val="0"/>
      <w:marBottom w:val="0"/>
      <w:divBdr>
        <w:top w:val="none" w:sz="0" w:space="0" w:color="auto"/>
        <w:left w:val="none" w:sz="0" w:space="0" w:color="auto"/>
        <w:bottom w:val="none" w:sz="0" w:space="0" w:color="auto"/>
        <w:right w:val="none" w:sz="0" w:space="0" w:color="auto"/>
      </w:divBdr>
    </w:div>
    <w:div w:id="908274806">
      <w:bodyDiv w:val="1"/>
      <w:marLeft w:val="0"/>
      <w:marRight w:val="0"/>
      <w:marTop w:val="0"/>
      <w:marBottom w:val="0"/>
      <w:divBdr>
        <w:top w:val="none" w:sz="0" w:space="0" w:color="auto"/>
        <w:left w:val="none" w:sz="0" w:space="0" w:color="auto"/>
        <w:bottom w:val="none" w:sz="0" w:space="0" w:color="auto"/>
        <w:right w:val="none" w:sz="0" w:space="0" w:color="auto"/>
      </w:divBdr>
    </w:div>
    <w:div w:id="910193987">
      <w:bodyDiv w:val="1"/>
      <w:marLeft w:val="0"/>
      <w:marRight w:val="0"/>
      <w:marTop w:val="0"/>
      <w:marBottom w:val="0"/>
      <w:divBdr>
        <w:top w:val="none" w:sz="0" w:space="0" w:color="auto"/>
        <w:left w:val="none" w:sz="0" w:space="0" w:color="auto"/>
        <w:bottom w:val="none" w:sz="0" w:space="0" w:color="auto"/>
        <w:right w:val="none" w:sz="0" w:space="0" w:color="auto"/>
      </w:divBdr>
    </w:div>
    <w:div w:id="919095772">
      <w:bodyDiv w:val="1"/>
      <w:marLeft w:val="0"/>
      <w:marRight w:val="0"/>
      <w:marTop w:val="0"/>
      <w:marBottom w:val="0"/>
      <w:divBdr>
        <w:top w:val="none" w:sz="0" w:space="0" w:color="auto"/>
        <w:left w:val="none" w:sz="0" w:space="0" w:color="auto"/>
        <w:bottom w:val="none" w:sz="0" w:space="0" w:color="auto"/>
        <w:right w:val="none" w:sz="0" w:space="0" w:color="auto"/>
      </w:divBdr>
    </w:div>
    <w:div w:id="924075547">
      <w:bodyDiv w:val="1"/>
      <w:marLeft w:val="0"/>
      <w:marRight w:val="0"/>
      <w:marTop w:val="0"/>
      <w:marBottom w:val="0"/>
      <w:divBdr>
        <w:top w:val="none" w:sz="0" w:space="0" w:color="auto"/>
        <w:left w:val="none" w:sz="0" w:space="0" w:color="auto"/>
        <w:bottom w:val="none" w:sz="0" w:space="0" w:color="auto"/>
        <w:right w:val="none" w:sz="0" w:space="0" w:color="auto"/>
      </w:divBdr>
    </w:div>
    <w:div w:id="932854635">
      <w:bodyDiv w:val="1"/>
      <w:marLeft w:val="0"/>
      <w:marRight w:val="0"/>
      <w:marTop w:val="0"/>
      <w:marBottom w:val="0"/>
      <w:divBdr>
        <w:top w:val="none" w:sz="0" w:space="0" w:color="auto"/>
        <w:left w:val="none" w:sz="0" w:space="0" w:color="auto"/>
        <w:bottom w:val="none" w:sz="0" w:space="0" w:color="auto"/>
        <w:right w:val="none" w:sz="0" w:space="0" w:color="auto"/>
      </w:divBdr>
    </w:div>
    <w:div w:id="935669064">
      <w:bodyDiv w:val="1"/>
      <w:marLeft w:val="0"/>
      <w:marRight w:val="0"/>
      <w:marTop w:val="0"/>
      <w:marBottom w:val="0"/>
      <w:divBdr>
        <w:top w:val="none" w:sz="0" w:space="0" w:color="auto"/>
        <w:left w:val="none" w:sz="0" w:space="0" w:color="auto"/>
        <w:bottom w:val="none" w:sz="0" w:space="0" w:color="auto"/>
        <w:right w:val="none" w:sz="0" w:space="0" w:color="auto"/>
      </w:divBdr>
    </w:div>
    <w:div w:id="939265195">
      <w:bodyDiv w:val="1"/>
      <w:marLeft w:val="0"/>
      <w:marRight w:val="0"/>
      <w:marTop w:val="0"/>
      <w:marBottom w:val="0"/>
      <w:divBdr>
        <w:top w:val="none" w:sz="0" w:space="0" w:color="auto"/>
        <w:left w:val="none" w:sz="0" w:space="0" w:color="auto"/>
        <w:bottom w:val="none" w:sz="0" w:space="0" w:color="auto"/>
        <w:right w:val="none" w:sz="0" w:space="0" w:color="auto"/>
      </w:divBdr>
    </w:div>
    <w:div w:id="940184994">
      <w:bodyDiv w:val="1"/>
      <w:marLeft w:val="0"/>
      <w:marRight w:val="0"/>
      <w:marTop w:val="0"/>
      <w:marBottom w:val="0"/>
      <w:divBdr>
        <w:top w:val="none" w:sz="0" w:space="0" w:color="auto"/>
        <w:left w:val="none" w:sz="0" w:space="0" w:color="auto"/>
        <w:bottom w:val="none" w:sz="0" w:space="0" w:color="auto"/>
        <w:right w:val="none" w:sz="0" w:space="0" w:color="auto"/>
      </w:divBdr>
    </w:div>
    <w:div w:id="959147615">
      <w:bodyDiv w:val="1"/>
      <w:marLeft w:val="0"/>
      <w:marRight w:val="0"/>
      <w:marTop w:val="0"/>
      <w:marBottom w:val="0"/>
      <w:divBdr>
        <w:top w:val="none" w:sz="0" w:space="0" w:color="auto"/>
        <w:left w:val="none" w:sz="0" w:space="0" w:color="auto"/>
        <w:bottom w:val="none" w:sz="0" w:space="0" w:color="auto"/>
        <w:right w:val="none" w:sz="0" w:space="0" w:color="auto"/>
      </w:divBdr>
    </w:div>
    <w:div w:id="965086955">
      <w:bodyDiv w:val="1"/>
      <w:marLeft w:val="0"/>
      <w:marRight w:val="0"/>
      <w:marTop w:val="0"/>
      <w:marBottom w:val="0"/>
      <w:divBdr>
        <w:top w:val="none" w:sz="0" w:space="0" w:color="auto"/>
        <w:left w:val="none" w:sz="0" w:space="0" w:color="auto"/>
        <w:bottom w:val="none" w:sz="0" w:space="0" w:color="auto"/>
        <w:right w:val="none" w:sz="0" w:space="0" w:color="auto"/>
      </w:divBdr>
    </w:div>
    <w:div w:id="970132169">
      <w:bodyDiv w:val="1"/>
      <w:marLeft w:val="0"/>
      <w:marRight w:val="0"/>
      <w:marTop w:val="0"/>
      <w:marBottom w:val="0"/>
      <w:divBdr>
        <w:top w:val="none" w:sz="0" w:space="0" w:color="auto"/>
        <w:left w:val="none" w:sz="0" w:space="0" w:color="auto"/>
        <w:bottom w:val="none" w:sz="0" w:space="0" w:color="auto"/>
        <w:right w:val="none" w:sz="0" w:space="0" w:color="auto"/>
      </w:divBdr>
    </w:div>
    <w:div w:id="974144894">
      <w:bodyDiv w:val="1"/>
      <w:marLeft w:val="0"/>
      <w:marRight w:val="0"/>
      <w:marTop w:val="0"/>
      <w:marBottom w:val="0"/>
      <w:divBdr>
        <w:top w:val="none" w:sz="0" w:space="0" w:color="auto"/>
        <w:left w:val="none" w:sz="0" w:space="0" w:color="auto"/>
        <w:bottom w:val="none" w:sz="0" w:space="0" w:color="auto"/>
        <w:right w:val="none" w:sz="0" w:space="0" w:color="auto"/>
      </w:divBdr>
    </w:div>
    <w:div w:id="974987279">
      <w:bodyDiv w:val="1"/>
      <w:marLeft w:val="0"/>
      <w:marRight w:val="0"/>
      <w:marTop w:val="0"/>
      <w:marBottom w:val="0"/>
      <w:divBdr>
        <w:top w:val="none" w:sz="0" w:space="0" w:color="auto"/>
        <w:left w:val="none" w:sz="0" w:space="0" w:color="auto"/>
        <w:bottom w:val="none" w:sz="0" w:space="0" w:color="auto"/>
        <w:right w:val="none" w:sz="0" w:space="0" w:color="auto"/>
      </w:divBdr>
    </w:div>
    <w:div w:id="980040166">
      <w:bodyDiv w:val="1"/>
      <w:marLeft w:val="0"/>
      <w:marRight w:val="0"/>
      <w:marTop w:val="0"/>
      <w:marBottom w:val="0"/>
      <w:divBdr>
        <w:top w:val="none" w:sz="0" w:space="0" w:color="auto"/>
        <w:left w:val="none" w:sz="0" w:space="0" w:color="auto"/>
        <w:bottom w:val="none" w:sz="0" w:space="0" w:color="auto"/>
        <w:right w:val="none" w:sz="0" w:space="0" w:color="auto"/>
      </w:divBdr>
    </w:div>
    <w:div w:id="1012295328">
      <w:bodyDiv w:val="1"/>
      <w:marLeft w:val="0"/>
      <w:marRight w:val="0"/>
      <w:marTop w:val="0"/>
      <w:marBottom w:val="0"/>
      <w:divBdr>
        <w:top w:val="none" w:sz="0" w:space="0" w:color="auto"/>
        <w:left w:val="none" w:sz="0" w:space="0" w:color="auto"/>
        <w:bottom w:val="none" w:sz="0" w:space="0" w:color="auto"/>
        <w:right w:val="none" w:sz="0" w:space="0" w:color="auto"/>
      </w:divBdr>
    </w:div>
    <w:div w:id="1015767742">
      <w:bodyDiv w:val="1"/>
      <w:marLeft w:val="0"/>
      <w:marRight w:val="0"/>
      <w:marTop w:val="0"/>
      <w:marBottom w:val="0"/>
      <w:divBdr>
        <w:top w:val="none" w:sz="0" w:space="0" w:color="auto"/>
        <w:left w:val="none" w:sz="0" w:space="0" w:color="auto"/>
        <w:bottom w:val="none" w:sz="0" w:space="0" w:color="auto"/>
        <w:right w:val="none" w:sz="0" w:space="0" w:color="auto"/>
      </w:divBdr>
    </w:div>
    <w:div w:id="1018042458">
      <w:bodyDiv w:val="1"/>
      <w:marLeft w:val="0"/>
      <w:marRight w:val="0"/>
      <w:marTop w:val="0"/>
      <w:marBottom w:val="0"/>
      <w:divBdr>
        <w:top w:val="none" w:sz="0" w:space="0" w:color="auto"/>
        <w:left w:val="none" w:sz="0" w:space="0" w:color="auto"/>
        <w:bottom w:val="none" w:sz="0" w:space="0" w:color="auto"/>
        <w:right w:val="none" w:sz="0" w:space="0" w:color="auto"/>
      </w:divBdr>
    </w:div>
    <w:div w:id="1025525509">
      <w:bodyDiv w:val="1"/>
      <w:marLeft w:val="0"/>
      <w:marRight w:val="0"/>
      <w:marTop w:val="0"/>
      <w:marBottom w:val="0"/>
      <w:divBdr>
        <w:top w:val="none" w:sz="0" w:space="0" w:color="auto"/>
        <w:left w:val="none" w:sz="0" w:space="0" w:color="auto"/>
        <w:bottom w:val="none" w:sz="0" w:space="0" w:color="auto"/>
        <w:right w:val="none" w:sz="0" w:space="0" w:color="auto"/>
      </w:divBdr>
    </w:div>
    <w:div w:id="1068041979">
      <w:bodyDiv w:val="1"/>
      <w:marLeft w:val="0"/>
      <w:marRight w:val="0"/>
      <w:marTop w:val="0"/>
      <w:marBottom w:val="0"/>
      <w:divBdr>
        <w:top w:val="none" w:sz="0" w:space="0" w:color="auto"/>
        <w:left w:val="none" w:sz="0" w:space="0" w:color="auto"/>
        <w:bottom w:val="none" w:sz="0" w:space="0" w:color="auto"/>
        <w:right w:val="none" w:sz="0" w:space="0" w:color="auto"/>
      </w:divBdr>
    </w:div>
    <w:div w:id="1068764532">
      <w:bodyDiv w:val="1"/>
      <w:marLeft w:val="0"/>
      <w:marRight w:val="0"/>
      <w:marTop w:val="0"/>
      <w:marBottom w:val="0"/>
      <w:divBdr>
        <w:top w:val="none" w:sz="0" w:space="0" w:color="auto"/>
        <w:left w:val="none" w:sz="0" w:space="0" w:color="auto"/>
        <w:bottom w:val="none" w:sz="0" w:space="0" w:color="auto"/>
        <w:right w:val="none" w:sz="0" w:space="0" w:color="auto"/>
      </w:divBdr>
    </w:div>
    <w:div w:id="1076706967">
      <w:bodyDiv w:val="1"/>
      <w:marLeft w:val="0"/>
      <w:marRight w:val="0"/>
      <w:marTop w:val="0"/>
      <w:marBottom w:val="0"/>
      <w:divBdr>
        <w:top w:val="none" w:sz="0" w:space="0" w:color="auto"/>
        <w:left w:val="none" w:sz="0" w:space="0" w:color="auto"/>
        <w:bottom w:val="none" w:sz="0" w:space="0" w:color="auto"/>
        <w:right w:val="none" w:sz="0" w:space="0" w:color="auto"/>
      </w:divBdr>
    </w:div>
    <w:div w:id="1080175400">
      <w:bodyDiv w:val="1"/>
      <w:marLeft w:val="0"/>
      <w:marRight w:val="0"/>
      <w:marTop w:val="0"/>
      <w:marBottom w:val="0"/>
      <w:divBdr>
        <w:top w:val="none" w:sz="0" w:space="0" w:color="auto"/>
        <w:left w:val="none" w:sz="0" w:space="0" w:color="auto"/>
        <w:bottom w:val="none" w:sz="0" w:space="0" w:color="auto"/>
        <w:right w:val="none" w:sz="0" w:space="0" w:color="auto"/>
      </w:divBdr>
    </w:div>
    <w:div w:id="1092971607">
      <w:bodyDiv w:val="1"/>
      <w:marLeft w:val="0"/>
      <w:marRight w:val="0"/>
      <w:marTop w:val="0"/>
      <w:marBottom w:val="0"/>
      <w:divBdr>
        <w:top w:val="none" w:sz="0" w:space="0" w:color="auto"/>
        <w:left w:val="none" w:sz="0" w:space="0" w:color="auto"/>
        <w:bottom w:val="none" w:sz="0" w:space="0" w:color="auto"/>
        <w:right w:val="none" w:sz="0" w:space="0" w:color="auto"/>
      </w:divBdr>
    </w:div>
    <w:div w:id="1094863566">
      <w:bodyDiv w:val="1"/>
      <w:marLeft w:val="0"/>
      <w:marRight w:val="0"/>
      <w:marTop w:val="0"/>
      <w:marBottom w:val="0"/>
      <w:divBdr>
        <w:top w:val="none" w:sz="0" w:space="0" w:color="auto"/>
        <w:left w:val="none" w:sz="0" w:space="0" w:color="auto"/>
        <w:bottom w:val="none" w:sz="0" w:space="0" w:color="auto"/>
        <w:right w:val="none" w:sz="0" w:space="0" w:color="auto"/>
      </w:divBdr>
    </w:div>
    <w:div w:id="1099445708">
      <w:bodyDiv w:val="1"/>
      <w:marLeft w:val="0"/>
      <w:marRight w:val="0"/>
      <w:marTop w:val="0"/>
      <w:marBottom w:val="0"/>
      <w:divBdr>
        <w:top w:val="none" w:sz="0" w:space="0" w:color="auto"/>
        <w:left w:val="none" w:sz="0" w:space="0" w:color="auto"/>
        <w:bottom w:val="none" w:sz="0" w:space="0" w:color="auto"/>
        <w:right w:val="none" w:sz="0" w:space="0" w:color="auto"/>
      </w:divBdr>
    </w:div>
    <w:div w:id="1103721448">
      <w:bodyDiv w:val="1"/>
      <w:marLeft w:val="0"/>
      <w:marRight w:val="0"/>
      <w:marTop w:val="0"/>
      <w:marBottom w:val="0"/>
      <w:divBdr>
        <w:top w:val="none" w:sz="0" w:space="0" w:color="auto"/>
        <w:left w:val="none" w:sz="0" w:space="0" w:color="auto"/>
        <w:bottom w:val="none" w:sz="0" w:space="0" w:color="auto"/>
        <w:right w:val="none" w:sz="0" w:space="0" w:color="auto"/>
      </w:divBdr>
    </w:div>
    <w:div w:id="1107044325">
      <w:bodyDiv w:val="1"/>
      <w:marLeft w:val="0"/>
      <w:marRight w:val="0"/>
      <w:marTop w:val="0"/>
      <w:marBottom w:val="0"/>
      <w:divBdr>
        <w:top w:val="none" w:sz="0" w:space="0" w:color="auto"/>
        <w:left w:val="none" w:sz="0" w:space="0" w:color="auto"/>
        <w:bottom w:val="none" w:sz="0" w:space="0" w:color="auto"/>
        <w:right w:val="none" w:sz="0" w:space="0" w:color="auto"/>
      </w:divBdr>
    </w:div>
    <w:div w:id="1117918287">
      <w:bodyDiv w:val="1"/>
      <w:marLeft w:val="0"/>
      <w:marRight w:val="0"/>
      <w:marTop w:val="0"/>
      <w:marBottom w:val="0"/>
      <w:divBdr>
        <w:top w:val="none" w:sz="0" w:space="0" w:color="auto"/>
        <w:left w:val="none" w:sz="0" w:space="0" w:color="auto"/>
        <w:bottom w:val="none" w:sz="0" w:space="0" w:color="auto"/>
        <w:right w:val="none" w:sz="0" w:space="0" w:color="auto"/>
      </w:divBdr>
    </w:div>
    <w:div w:id="1141462279">
      <w:bodyDiv w:val="1"/>
      <w:marLeft w:val="0"/>
      <w:marRight w:val="0"/>
      <w:marTop w:val="0"/>
      <w:marBottom w:val="0"/>
      <w:divBdr>
        <w:top w:val="none" w:sz="0" w:space="0" w:color="auto"/>
        <w:left w:val="none" w:sz="0" w:space="0" w:color="auto"/>
        <w:bottom w:val="none" w:sz="0" w:space="0" w:color="auto"/>
        <w:right w:val="none" w:sz="0" w:space="0" w:color="auto"/>
      </w:divBdr>
    </w:div>
    <w:div w:id="1148667661">
      <w:bodyDiv w:val="1"/>
      <w:marLeft w:val="0"/>
      <w:marRight w:val="0"/>
      <w:marTop w:val="0"/>
      <w:marBottom w:val="0"/>
      <w:divBdr>
        <w:top w:val="none" w:sz="0" w:space="0" w:color="auto"/>
        <w:left w:val="none" w:sz="0" w:space="0" w:color="auto"/>
        <w:bottom w:val="none" w:sz="0" w:space="0" w:color="auto"/>
        <w:right w:val="none" w:sz="0" w:space="0" w:color="auto"/>
      </w:divBdr>
    </w:div>
    <w:div w:id="1156922280">
      <w:bodyDiv w:val="1"/>
      <w:marLeft w:val="0"/>
      <w:marRight w:val="0"/>
      <w:marTop w:val="0"/>
      <w:marBottom w:val="0"/>
      <w:divBdr>
        <w:top w:val="none" w:sz="0" w:space="0" w:color="auto"/>
        <w:left w:val="none" w:sz="0" w:space="0" w:color="auto"/>
        <w:bottom w:val="none" w:sz="0" w:space="0" w:color="auto"/>
        <w:right w:val="none" w:sz="0" w:space="0" w:color="auto"/>
      </w:divBdr>
    </w:div>
    <w:div w:id="1167861440">
      <w:bodyDiv w:val="1"/>
      <w:marLeft w:val="0"/>
      <w:marRight w:val="0"/>
      <w:marTop w:val="0"/>
      <w:marBottom w:val="0"/>
      <w:divBdr>
        <w:top w:val="none" w:sz="0" w:space="0" w:color="auto"/>
        <w:left w:val="none" w:sz="0" w:space="0" w:color="auto"/>
        <w:bottom w:val="none" w:sz="0" w:space="0" w:color="auto"/>
        <w:right w:val="none" w:sz="0" w:space="0" w:color="auto"/>
      </w:divBdr>
    </w:div>
    <w:div w:id="1191725228">
      <w:bodyDiv w:val="1"/>
      <w:marLeft w:val="0"/>
      <w:marRight w:val="0"/>
      <w:marTop w:val="0"/>
      <w:marBottom w:val="0"/>
      <w:divBdr>
        <w:top w:val="none" w:sz="0" w:space="0" w:color="auto"/>
        <w:left w:val="none" w:sz="0" w:space="0" w:color="auto"/>
        <w:bottom w:val="none" w:sz="0" w:space="0" w:color="auto"/>
        <w:right w:val="none" w:sz="0" w:space="0" w:color="auto"/>
      </w:divBdr>
    </w:div>
    <w:div w:id="1192570151">
      <w:bodyDiv w:val="1"/>
      <w:marLeft w:val="0"/>
      <w:marRight w:val="0"/>
      <w:marTop w:val="0"/>
      <w:marBottom w:val="0"/>
      <w:divBdr>
        <w:top w:val="none" w:sz="0" w:space="0" w:color="auto"/>
        <w:left w:val="none" w:sz="0" w:space="0" w:color="auto"/>
        <w:bottom w:val="none" w:sz="0" w:space="0" w:color="auto"/>
        <w:right w:val="none" w:sz="0" w:space="0" w:color="auto"/>
      </w:divBdr>
    </w:div>
    <w:div w:id="1193495857">
      <w:bodyDiv w:val="1"/>
      <w:marLeft w:val="0"/>
      <w:marRight w:val="0"/>
      <w:marTop w:val="0"/>
      <w:marBottom w:val="0"/>
      <w:divBdr>
        <w:top w:val="none" w:sz="0" w:space="0" w:color="auto"/>
        <w:left w:val="none" w:sz="0" w:space="0" w:color="auto"/>
        <w:bottom w:val="none" w:sz="0" w:space="0" w:color="auto"/>
        <w:right w:val="none" w:sz="0" w:space="0" w:color="auto"/>
      </w:divBdr>
    </w:div>
    <w:div w:id="1196501224">
      <w:bodyDiv w:val="1"/>
      <w:marLeft w:val="0"/>
      <w:marRight w:val="0"/>
      <w:marTop w:val="0"/>
      <w:marBottom w:val="0"/>
      <w:divBdr>
        <w:top w:val="none" w:sz="0" w:space="0" w:color="auto"/>
        <w:left w:val="none" w:sz="0" w:space="0" w:color="auto"/>
        <w:bottom w:val="none" w:sz="0" w:space="0" w:color="auto"/>
        <w:right w:val="none" w:sz="0" w:space="0" w:color="auto"/>
      </w:divBdr>
    </w:div>
    <w:div w:id="1198544661">
      <w:bodyDiv w:val="1"/>
      <w:marLeft w:val="0"/>
      <w:marRight w:val="0"/>
      <w:marTop w:val="0"/>
      <w:marBottom w:val="0"/>
      <w:divBdr>
        <w:top w:val="none" w:sz="0" w:space="0" w:color="auto"/>
        <w:left w:val="none" w:sz="0" w:space="0" w:color="auto"/>
        <w:bottom w:val="none" w:sz="0" w:space="0" w:color="auto"/>
        <w:right w:val="none" w:sz="0" w:space="0" w:color="auto"/>
      </w:divBdr>
    </w:div>
    <w:div w:id="1199775398">
      <w:bodyDiv w:val="1"/>
      <w:marLeft w:val="0"/>
      <w:marRight w:val="0"/>
      <w:marTop w:val="0"/>
      <w:marBottom w:val="0"/>
      <w:divBdr>
        <w:top w:val="none" w:sz="0" w:space="0" w:color="auto"/>
        <w:left w:val="none" w:sz="0" w:space="0" w:color="auto"/>
        <w:bottom w:val="none" w:sz="0" w:space="0" w:color="auto"/>
        <w:right w:val="none" w:sz="0" w:space="0" w:color="auto"/>
      </w:divBdr>
    </w:div>
    <w:div w:id="1205754871">
      <w:bodyDiv w:val="1"/>
      <w:marLeft w:val="0"/>
      <w:marRight w:val="0"/>
      <w:marTop w:val="0"/>
      <w:marBottom w:val="0"/>
      <w:divBdr>
        <w:top w:val="none" w:sz="0" w:space="0" w:color="auto"/>
        <w:left w:val="none" w:sz="0" w:space="0" w:color="auto"/>
        <w:bottom w:val="none" w:sz="0" w:space="0" w:color="auto"/>
        <w:right w:val="none" w:sz="0" w:space="0" w:color="auto"/>
      </w:divBdr>
    </w:div>
    <w:div w:id="1213738141">
      <w:bodyDiv w:val="1"/>
      <w:marLeft w:val="0"/>
      <w:marRight w:val="0"/>
      <w:marTop w:val="0"/>
      <w:marBottom w:val="0"/>
      <w:divBdr>
        <w:top w:val="none" w:sz="0" w:space="0" w:color="auto"/>
        <w:left w:val="none" w:sz="0" w:space="0" w:color="auto"/>
        <w:bottom w:val="none" w:sz="0" w:space="0" w:color="auto"/>
        <w:right w:val="none" w:sz="0" w:space="0" w:color="auto"/>
      </w:divBdr>
    </w:div>
    <w:div w:id="1221287702">
      <w:bodyDiv w:val="1"/>
      <w:marLeft w:val="0"/>
      <w:marRight w:val="0"/>
      <w:marTop w:val="0"/>
      <w:marBottom w:val="0"/>
      <w:divBdr>
        <w:top w:val="none" w:sz="0" w:space="0" w:color="auto"/>
        <w:left w:val="none" w:sz="0" w:space="0" w:color="auto"/>
        <w:bottom w:val="none" w:sz="0" w:space="0" w:color="auto"/>
        <w:right w:val="none" w:sz="0" w:space="0" w:color="auto"/>
      </w:divBdr>
    </w:div>
    <w:div w:id="1232887890">
      <w:bodyDiv w:val="1"/>
      <w:marLeft w:val="0"/>
      <w:marRight w:val="0"/>
      <w:marTop w:val="0"/>
      <w:marBottom w:val="0"/>
      <w:divBdr>
        <w:top w:val="none" w:sz="0" w:space="0" w:color="auto"/>
        <w:left w:val="none" w:sz="0" w:space="0" w:color="auto"/>
        <w:bottom w:val="none" w:sz="0" w:space="0" w:color="auto"/>
        <w:right w:val="none" w:sz="0" w:space="0" w:color="auto"/>
      </w:divBdr>
    </w:div>
    <w:div w:id="1254322328">
      <w:bodyDiv w:val="1"/>
      <w:marLeft w:val="0"/>
      <w:marRight w:val="0"/>
      <w:marTop w:val="0"/>
      <w:marBottom w:val="0"/>
      <w:divBdr>
        <w:top w:val="none" w:sz="0" w:space="0" w:color="auto"/>
        <w:left w:val="none" w:sz="0" w:space="0" w:color="auto"/>
        <w:bottom w:val="none" w:sz="0" w:space="0" w:color="auto"/>
        <w:right w:val="none" w:sz="0" w:space="0" w:color="auto"/>
      </w:divBdr>
    </w:div>
    <w:div w:id="1312639488">
      <w:bodyDiv w:val="1"/>
      <w:marLeft w:val="0"/>
      <w:marRight w:val="0"/>
      <w:marTop w:val="0"/>
      <w:marBottom w:val="0"/>
      <w:divBdr>
        <w:top w:val="none" w:sz="0" w:space="0" w:color="auto"/>
        <w:left w:val="none" w:sz="0" w:space="0" w:color="auto"/>
        <w:bottom w:val="none" w:sz="0" w:space="0" w:color="auto"/>
        <w:right w:val="none" w:sz="0" w:space="0" w:color="auto"/>
      </w:divBdr>
    </w:div>
    <w:div w:id="1320963204">
      <w:bodyDiv w:val="1"/>
      <w:marLeft w:val="0"/>
      <w:marRight w:val="0"/>
      <w:marTop w:val="0"/>
      <w:marBottom w:val="0"/>
      <w:divBdr>
        <w:top w:val="none" w:sz="0" w:space="0" w:color="auto"/>
        <w:left w:val="none" w:sz="0" w:space="0" w:color="auto"/>
        <w:bottom w:val="none" w:sz="0" w:space="0" w:color="auto"/>
        <w:right w:val="none" w:sz="0" w:space="0" w:color="auto"/>
      </w:divBdr>
    </w:div>
    <w:div w:id="1332948673">
      <w:bodyDiv w:val="1"/>
      <w:marLeft w:val="0"/>
      <w:marRight w:val="0"/>
      <w:marTop w:val="0"/>
      <w:marBottom w:val="0"/>
      <w:divBdr>
        <w:top w:val="none" w:sz="0" w:space="0" w:color="auto"/>
        <w:left w:val="none" w:sz="0" w:space="0" w:color="auto"/>
        <w:bottom w:val="none" w:sz="0" w:space="0" w:color="auto"/>
        <w:right w:val="none" w:sz="0" w:space="0" w:color="auto"/>
      </w:divBdr>
    </w:div>
    <w:div w:id="1348823659">
      <w:bodyDiv w:val="1"/>
      <w:marLeft w:val="0"/>
      <w:marRight w:val="0"/>
      <w:marTop w:val="0"/>
      <w:marBottom w:val="0"/>
      <w:divBdr>
        <w:top w:val="none" w:sz="0" w:space="0" w:color="auto"/>
        <w:left w:val="none" w:sz="0" w:space="0" w:color="auto"/>
        <w:bottom w:val="none" w:sz="0" w:space="0" w:color="auto"/>
        <w:right w:val="none" w:sz="0" w:space="0" w:color="auto"/>
      </w:divBdr>
    </w:div>
    <w:div w:id="1349406148">
      <w:bodyDiv w:val="1"/>
      <w:marLeft w:val="0"/>
      <w:marRight w:val="0"/>
      <w:marTop w:val="0"/>
      <w:marBottom w:val="0"/>
      <w:divBdr>
        <w:top w:val="none" w:sz="0" w:space="0" w:color="auto"/>
        <w:left w:val="none" w:sz="0" w:space="0" w:color="auto"/>
        <w:bottom w:val="none" w:sz="0" w:space="0" w:color="auto"/>
        <w:right w:val="none" w:sz="0" w:space="0" w:color="auto"/>
      </w:divBdr>
    </w:div>
    <w:div w:id="1352873740">
      <w:bodyDiv w:val="1"/>
      <w:marLeft w:val="0"/>
      <w:marRight w:val="0"/>
      <w:marTop w:val="0"/>
      <w:marBottom w:val="0"/>
      <w:divBdr>
        <w:top w:val="none" w:sz="0" w:space="0" w:color="auto"/>
        <w:left w:val="none" w:sz="0" w:space="0" w:color="auto"/>
        <w:bottom w:val="none" w:sz="0" w:space="0" w:color="auto"/>
        <w:right w:val="none" w:sz="0" w:space="0" w:color="auto"/>
      </w:divBdr>
    </w:div>
    <w:div w:id="1353997842">
      <w:bodyDiv w:val="1"/>
      <w:marLeft w:val="0"/>
      <w:marRight w:val="0"/>
      <w:marTop w:val="0"/>
      <w:marBottom w:val="0"/>
      <w:divBdr>
        <w:top w:val="none" w:sz="0" w:space="0" w:color="auto"/>
        <w:left w:val="none" w:sz="0" w:space="0" w:color="auto"/>
        <w:bottom w:val="none" w:sz="0" w:space="0" w:color="auto"/>
        <w:right w:val="none" w:sz="0" w:space="0" w:color="auto"/>
      </w:divBdr>
    </w:div>
    <w:div w:id="1355107616">
      <w:bodyDiv w:val="1"/>
      <w:marLeft w:val="0"/>
      <w:marRight w:val="0"/>
      <w:marTop w:val="0"/>
      <w:marBottom w:val="0"/>
      <w:divBdr>
        <w:top w:val="none" w:sz="0" w:space="0" w:color="auto"/>
        <w:left w:val="none" w:sz="0" w:space="0" w:color="auto"/>
        <w:bottom w:val="none" w:sz="0" w:space="0" w:color="auto"/>
        <w:right w:val="none" w:sz="0" w:space="0" w:color="auto"/>
      </w:divBdr>
    </w:div>
    <w:div w:id="1369601420">
      <w:bodyDiv w:val="1"/>
      <w:marLeft w:val="0"/>
      <w:marRight w:val="0"/>
      <w:marTop w:val="0"/>
      <w:marBottom w:val="0"/>
      <w:divBdr>
        <w:top w:val="none" w:sz="0" w:space="0" w:color="auto"/>
        <w:left w:val="none" w:sz="0" w:space="0" w:color="auto"/>
        <w:bottom w:val="none" w:sz="0" w:space="0" w:color="auto"/>
        <w:right w:val="none" w:sz="0" w:space="0" w:color="auto"/>
      </w:divBdr>
    </w:div>
    <w:div w:id="1384135694">
      <w:bodyDiv w:val="1"/>
      <w:marLeft w:val="0"/>
      <w:marRight w:val="0"/>
      <w:marTop w:val="0"/>
      <w:marBottom w:val="0"/>
      <w:divBdr>
        <w:top w:val="none" w:sz="0" w:space="0" w:color="auto"/>
        <w:left w:val="none" w:sz="0" w:space="0" w:color="auto"/>
        <w:bottom w:val="none" w:sz="0" w:space="0" w:color="auto"/>
        <w:right w:val="none" w:sz="0" w:space="0" w:color="auto"/>
      </w:divBdr>
    </w:div>
    <w:div w:id="1402093544">
      <w:bodyDiv w:val="1"/>
      <w:marLeft w:val="0"/>
      <w:marRight w:val="0"/>
      <w:marTop w:val="0"/>
      <w:marBottom w:val="0"/>
      <w:divBdr>
        <w:top w:val="none" w:sz="0" w:space="0" w:color="auto"/>
        <w:left w:val="none" w:sz="0" w:space="0" w:color="auto"/>
        <w:bottom w:val="none" w:sz="0" w:space="0" w:color="auto"/>
        <w:right w:val="none" w:sz="0" w:space="0" w:color="auto"/>
      </w:divBdr>
    </w:div>
    <w:div w:id="1402288413">
      <w:bodyDiv w:val="1"/>
      <w:marLeft w:val="0"/>
      <w:marRight w:val="0"/>
      <w:marTop w:val="0"/>
      <w:marBottom w:val="0"/>
      <w:divBdr>
        <w:top w:val="none" w:sz="0" w:space="0" w:color="auto"/>
        <w:left w:val="none" w:sz="0" w:space="0" w:color="auto"/>
        <w:bottom w:val="none" w:sz="0" w:space="0" w:color="auto"/>
        <w:right w:val="none" w:sz="0" w:space="0" w:color="auto"/>
      </w:divBdr>
    </w:div>
    <w:div w:id="1421099189">
      <w:bodyDiv w:val="1"/>
      <w:marLeft w:val="0"/>
      <w:marRight w:val="0"/>
      <w:marTop w:val="0"/>
      <w:marBottom w:val="0"/>
      <w:divBdr>
        <w:top w:val="none" w:sz="0" w:space="0" w:color="auto"/>
        <w:left w:val="none" w:sz="0" w:space="0" w:color="auto"/>
        <w:bottom w:val="none" w:sz="0" w:space="0" w:color="auto"/>
        <w:right w:val="none" w:sz="0" w:space="0" w:color="auto"/>
      </w:divBdr>
    </w:div>
    <w:div w:id="1438059581">
      <w:bodyDiv w:val="1"/>
      <w:marLeft w:val="0"/>
      <w:marRight w:val="0"/>
      <w:marTop w:val="0"/>
      <w:marBottom w:val="0"/>
      <w:divBdr>
        <w:top w:val="none" w:sz="0" w:space="0" w:color="auto"/>
        <w:left w:val="none" w:sz="0" w:space="0" w:color="auto"/>
        <w:bottom w:val="none" w:sz="0" w:space="0" w:color="auto"/>
        <w:right w:val="none" w:sz="0" w:space="0" w:color="auto"/>
      </w:divBdr>
    </w:div>
    <w:div w:id="1456212689">
      <w:bodyDiv w:val="1"/>
      <w:marLeft w:val="0"/>
      <w:marRight w:val="0"/>
      <w:marTop w:val="0"/>
      <w:marBottom w:val="0"/>
      <w:divBdr>
        <w:top w:val="none" w:sz="0" w:space="0" w:color="auto"/>
        <w:left w:val="none" w:sz="0" w:space="0" w:color="auto"/>
        <w:bottom w:val="none" w:sz="0" w:space="0" w:color="auto"/>
        <w:right w:val="none" w:sz="0" w:space="0" w:color="auto"/>
      </w:divBdr>
    </w:div>
    <w:div w:id="1491292730">
      <w:bodyDiv w:val="1"/>
      <w:marLeft w:val="0"/>
      <w:marRight w:val="0"/>
      <w:marTop w:val="0"/>
      <w:marBottom w:val="0"/>
      <w:divBdr>
        <w:top w:val="none" w:sz="0" w:space="0" w:color="auto"/>
        <w:left w:val="none" w:sz="0" w:space="0" w:color="auto"/>
        <w:bottom w:val="none" w:sz="0" w:space="0" w:color="auto"/>
        <w:right w:val="none" w:sz="0" w:space="0" w:color="auto"/>
      </w:divBdr>
    </w:div>
    <w:div w:id="1525173349">
      <w:bodyDiv w:val="1"/>
      <w:marLeft w:val="0"/>
      <w:marRight w:val="0"/>
      <w:marTop w:val="0"/>
      <w:marBottom w:val="0"/>
      <w:divBdr>
        <w:top w:val="none" w:sz="0" w:space="0" w:color="auto"/>
        <w:left w:val="none" w:sz="0" w:space="0" w:color="auto"/>
        <w:bottom w:val="none" w:sz="0" w:space="0" w:color="auto"/>
        <w:right w:val="none" w:sz="0" w:space="0" w:color="auto"/>
      </w:divBdr>
    </w:div>
    <w:div w:id="1540125796">
      <w:bodyDiv w:val="1"/>
      <w:marLeft w:val="0"/>
      <w:marRight w:val="0"/>
      <w:marTop w:val="0"/>
      <w:marBottom w:val="0"/>
      <w:divBdr>
        <w:top w:val="none" w:sz="0" w:space="0" w:color="auto"/>
        <w:left w:val="none" w:sz="0" w:space="0" w:color="auto"/>
        <w:bottom w:val="none" w:sz="0" w:space="0" w:color="auto"/>
        <w:right w:val="none" w:sz="0" w:space="0" w:color="auto"/>
      </w:divBdr>
    </w:div>
    <w:div w:id="1555193575">
      <w:bodyDiv w:val="1"/>
      <w:marLeft w:val="0"/>
      <w:marRight w:val="0"/>
      <w:marTop w:val="0"/>
      <w:marBottom w:val="0"/>
      <w:divBdr>
        <w:top w:val="none" w:sz="0" w:space="0" w:color="auto"/>
        <w:left w:val="none" w:sz="0" w:space="0" w:color="auto"/>
        <w:bottom w:val="none" w:sz="0" w:space="0" w:color="auto"/>
        <w:right w:val="none" w:sz="0" w:space="0" w:color="auto"/>
      </w:divBdr>
    </w:div>
    <w:div w:id="1561096659">
      <w:bodyDiv w:val="1"/>
      <w:marLeft w:val="0"/>
      <w:marRight w:val="0"/>
      <w:marTop w:val="0"/>
      <w:marBottom w:val="0"/>
      <w:divBdr>
        <w:top w:val="none" w:sz="0" w:space="0" w:color="auto"/>
        <w:left w:val="none" w:sz="0" w:space="0" w:color="auto"/>
        <w:bottom w:val="none" w:sz="0" w:space="0" w:color="auto"/>
        <w:right w:val="none" w:sz="0" w:space="0" w:color="auto"/>
      </w:divBdr>
    </w:div>
    <w:div w:id="1584878375">
      <w:bodyDiv w:val="1"/>
      <w:marLeft w:val="0"/>
      <w:marRight w:val="0"/>
      <w:marTop w:val="0"/>
      <w:marBottom w:val="0"/>
      <w:divBdr>
        <w:top w:val="none" w:sz="0" w:space="0" w:color="auto"/>
        <w:left w:val="none" w:sz="0" w:space="0" w:color="auto"/>
        <w:bottom w:val="none" w:sz="0" w:space="0" w:color="auto"/>
        <w:right w:val="none" w:sz="0" w:space="0" w:color="auto"/>
      </w:divBdr>
    </w:div>
    <w:div w:id="1589341641">
      <w:bodyDiv w:val="1"/>
      <w:marLeft w:val="0"/>
      <w:marRight w:val="0"/>
      <w:marTop w:val="0"/>
      <w:marBottom w:val="0"/>
      <w:divBdr>
        <w:top w:val="none" w:sz="0" w:space="0" w:color="auto"/>
        <w:left w:val="none" w:sz="0" w:space="0" w:color="auto"/>
        <w:bottom w:val="none" w:sz="0" w:space="0" w:color="auto"/>
        <w:right w:val="none" w:sz="0" w:space="0" w:color="auto"/>
      </w:divBdr>
    </w:div>
    <w:div w:id="1598711198">
      <w:bodyDiv w:val="1"/>
      <w:marLeft w:val="0"/>
      <w:marRight w:val="0"/>
      <w:marTop w:val="0"/>
      <w:marBottom w:val="0"/>
      <w:divBdr>
        <w:top w:val="none" w:sz="0" w:space="0" w:color="auto"/>
        <w:left w:val="none" w:sz="0" w:space="0" w:color="auto"/>
        <w:bottom w:val="none" w:sz="0" w:space="0" w:color="auto"/>
        <w:right w:val="none" w:sz="0" w:space="0" w:color="auto"/>
      </w:divBdr>
    </w:div>
    <w:div w:id="1609308455">
      <w:bodyDiv w:val="1"/>
      <w:marLeft w:val="0"/>
      <w:marRight w:val="0"/>
      <w:marTop w:val="0"/>
      <w:marBottom w:val="0"/>
      <w:divBdr>
        <w:top w:val="none" w:sz="0" w:space="0" w:color="auto"/>
        <w:left w:val="none" w:sz="0" w:space="0" w:color="auto"/>
        <w:bottom w:val="none" w:sz="0" w:space="0" w:color="auto"/>
        <w:right w:val="none" w:sz="0" w:space="0" w:color="auto"/>
      </w:divBdr>
    </w:div>
    <w:div w:id="1618029907">
      <w:bodyDiv w:val="1"/>
      <w:marLeft w:val="0"/>
      <w:marRight w:val="0"/>
      <w:marTop w:val="0"/>
      <w:marBottom w:val="0"/>
      <w:divBdr>
        <w:top w:val="none" w:sz="0" w:space="0" w:color="auto"/>
        <w:left w:val="none" w:sz="0" w:space="0" w:color="auto"/>
        <w:bottom w:val="none" w:sz="0" w:space="0" w:color="auto"/>
        <w:right w:val="none" w:sz="0" w:space="0" w:color="auto"/>
      </w:divBdr>
    </w:div>
    <w:div w:id="1618609147">
      <w:bodyDiv w:val="1"/>
      <w:marLeft w:val="0"/>
      <w:marRight w:val="0"/>
      <w:marTop w:val="0"/>
      <w:marBottom w:val="0"/>
      <w:divBdr>
        <w:top w:val="none" w:sz="0" w:space="0" w:color="auto"/>
        <w:left w:val="none" w:sz="0" w:space="0" w:color="auto"/>
        <w:bottom w:val="none" w:sz="0" w:space="0" w:color="auto"/>
        <w:right w:val="none" w:sz="0" w:space="0" w:color="auto"/>
      </w:divBdr>
    </w:div>
    <w:div w:id="1626623381">
      <w:bodyDiv w:val="1"/>
      <w:marLeft w:val="0"/>
      <w:marRight w:val="0"/>
      <w:marTop w:val="0"/>
      <w:marBottom w:val="0"/>
      <w:divBdr>
        <w:top w:val="none" w:sz="0" w:space="0" w:color="auto"/>
        <w:left w:val="none" w:sz="0" w:space="0" w:color="auto"/>
        <w:bottom w:val="none" w:sz="0" w:space="0" w:color="auto"/>
        <w:right w:val="none" w:sz="0" w:space="0" w:color="auto"/>
      </w:divBdr>
    </w:div>
    <w:div w:id="1630937842">
      <w:bodyDiv w:val="1"/>
      <w:marLeft w:val="0"/>
      <w:marRight w:val="0"/>
      <w:marTop w:val="0"/>
      <w:marBottom w:val="0"/>
      <w:divBdr>
        <w:top w:val="none" w:sz="0" w:space="0" w:color="auto"/>
        <w:left w:val="none" w:sz="0" w:space="0" w:color="auto"/>
        <w:bottom w:val="none" w:sz="0" w:space="0" w:color="auto"/>
        <w:right w:val="none" w:sz="0" w:space="0" w:color="auto"/>
      </w:divBdr>
    </w:div>
    <w:div w:id="1652102637">
      <w:bodyDiv w:val="1"/>
      <w:marLeft w:val="0"/>
      <w:marRight w:val="0"/>
      <w:marTop w:val="0"/>
      <w:marBottom w:val="0"/>
      <w:divBdr>
        <w:top w:val="none" w:sz="0" w:space="0" w:color="auto"/>
        <w:left w:val="none" w:sz="0" w:space="0" w:color="auto"/>
        <w:bottom w:val="none" w:sz="0" w:space="0" w:color="auto"/>
        <w:right w:val="none" w:sz="0" w:space="0" w:color="auto"/>
      </w:divBdr>
    </w:div>
    <w:div w:id="1676493238">
      <w:bodyDiv w:val="1"/>
      <w:marLeft w:val="0"/>
      <w:marRight w:val="0"/>
      <w:marTop w:val="0"/>
      <w:marBottom w:val="0"/>
      <w:divBdr>
        <w:top w:val="none" w:sz="0" w:space="0" w:color="auto"/>
        <w:left w:val="none" w:sz="0" w:space="0" w:color="auto"/>
        <w:bottom w:val="none" w:sz="0" w:space="0" w:color="auto"/>
        <w:right w:val="none" w:sz="0" w:space="0" w:color="auto"/>
      </w:divBdr>
    </w:div>
    <w:div w:id="1685398083">
      <w:bodyDiv w:val="1"/>
      <w:marLeft w:val="0"/>
      <w:marRight w:val="0"/>
      <w:marTop w:val="0"/>
      <w:marBottom w:val="0"/>
      <w:divBdr>
        <w:top w:val="none" w:sz="0" w:space="0" w:color="auto"/>
        <w:left w:val="none" w:sz="0" w:space="0" w:color="auto"/>
        <w:bottom w:val="none" w:sz="0" w:space="0" w:color="auto"/>
        <w:right w:val="none" w:sz="0" w:space="0" w:color="auto"/>
      </w:divBdr>
    </w:div>
    <w:div w:id="1711758627">
      <w:bodyDiv w:val="1"/>
      <w:marLeft w:val="0"/>
      <w:marRight w:val="0"/>
      <w:marTop w:val="0"/>
      <w:marBottom w:val="0"/>
      <w:divBdr>
        <w:top w:val="none" w:sz="0" w:space="0" w:color="auto"/>
        <w:left w:val="none" w:sz="0" w:space="0" w:color="auto"/>
        <w:bottom w:val="none" w:sz="0" w:space="0" w:color="auto"/>
        <w:right w:val="none" w:sz="0" w:space="0" w:color="auto"/>
      </w:divBdr>
    </w:div>
    <w:div w:id="1716812420">
      <w:bodyDiv w:val="1"/>
      <w:marLeft w:val="0"/>
      <w:marRight w:val="0"/>
      <w:marTop w:val="0"/>
      <w:marBottom w:val="0"/>
      <w:divBdr>
        <w:top w:val="none" w:sz="0" w:space="0" w:color="auto"/>
        <w:left w:val="none" w:sz="0" w:space="0" w:color="auto"/>
        <w:bottom w:val="none" w:sz="0" w:space="0" w:color="auto"/>
        <w:right w:val="none" w:sz="0" w:space="0" w:color="auto"/>
      </w:divBdr>
    </w:div>
    <w:div w:id="1717005283">
      <w:bodyDiv w:val="1"/>
      <w:marLeft w:val="0"/>
      <w:marRight w:val="0"/>
      <w:marTop w:val="0"/>
      <w:marBottom w:val="0"/>
      <w:divBdr>
        <w:top w:val="none" w:sz="0" w:space="0" w:color="auto"/>
        <w:left w:val="none" w:sz="0" w:space="0" w:color="auto"/>
        <w:bottom w:val="none" w:sz="0" w:space="0" w:color="auto"/>
        <w:right w:val="none" w:sz="0" w:space="0" w:color="auto"/>
      </w:divBdr>
    </w:div>
    <w:div w:id="1719207289">
      <w:bodyDiv w:val="1"/>
      <w:marLeft w:val="0"/>
      <w:marRight w:val="0"/>
      <w:marTop w:val="0"/>
      <w:marBottom w:val="0"/>
      <w:divBdr>
        <w:top w:val="none" w:sz="0" w:space="0" w:color="auto"/>
        <w:left w:val="none" w:sz="0" w:space="0" w:color="auto"/>
        <w:bottom w:val="none" w:sz="0" w:space="0" w:color="auto"/>
        <w:right w:val="none" w:sz="0" w:space="0" w:color="auto"/>
      </w:divBdr>
    </w:div>
    <w:div w:id="1729108887">
      <w:bodyDiv w:val="1"/>
      <w:marLeft w:val="0"/>
      <w:marRight w:val="0"/>
      <w:marTop w:val="0"/>
      <w:marBottom w:val="0"/>
      <w:divBdr>
        <w:top w:val="none" w:sz="0" w:space="0" w:color="auto"/>
        <w:left w:val="none" w:sz="0" w:space="0" w:color="auto"/>
        <w:bottom w:val="none" w:sz="0" w:space="0" w:color="auto"/>
        <w:right w:val="none" w:sz="0" w:space="0" w:color="auto"/>
      </w:divBdr>
    </w:div>
    <w:div w:id="1730568240">
      <w:bodyDiv w:val="1"/>
      <w:marLeft w:val="0"/>
      <w:marRight w:val="0"/>
      <w:marTop w:val="0"/>
      <w:marBottom w:val="0"/>
      <w:divBdr>
        <w:top w:val="none" w:sz="0" w:space="0" w:color="auto"/>
        <w:left w:val="none" w:sz="0" w:space="0" w:color="auto"/>
        <w:bottom w:val="none" w:sz="0" w:space="0" w:color="auto"/>
        <w:right w:val="none" w:sz="0" w:space="0" w:color="auto"/>
      </w:divBdr>
    </w:div>
    <w:div w:id="1747603158">
      <w:bodyDiv w:val="1"/>
      <w:marLeft w:val="0"/>
      <w:marRight w:val="0"/>
      <w:marTop w:val="0"/>
      <w:marBottom w:val="0"/>
      <w:divBdr>
        <w:top w:val="none" w:sz="0" w:space="0" w:color="auto"/>
        <w:left w:val="none" w:sz="0" w:space="0" w:color="auto"/>
        <w:bottom w:val="none" w:sz="0" w:space="0" w:color="auto"/>
        <w:right w:val="none" w:sz="0" w:space="0" w:color="auto"/>
      </w:divBdr>
    </w:div>
    <w:div w:id="1765877452">
      <w:bodyDiv w:val="1"/>
      <w:marLeft w:val="0"/>
      <w:marRight w:val="0"/>
      <w:marTop w:val="0"/>
      <w:marBottom w:val="0"/>
      <w:divBdr>
        <w:top w:val="none" w:sz="0" w:space="0" w:color="auto"/>
        <w:left w:val="none" w:sz="0" w:space="0" w:color="auto"/>
        <w:bottom w:val="none" w:sz="0" w:space="0" w:color="auto"/>
        <w:right w:val="none" w:sz="0" w:space="0" w:color="auto"/>
      </w:divBdr>
    </w:div>
    <w:div w:id="1768967544">
      <w:bodyDiv w:val="1"/>
      <w:marLeft w:val="0"/>
      <w:marRight w:val="0"/>
      <w:marTop w:val="0"/>
      <w:marBottom w:val="0"/>
      <w:divBdr>
        <w:top w:val="none" w:sz="0" w:space="0" w:color="auto"/>
        <w:left w:val="none" w:sz="0" w:space="0" w:color="auto"/>
        <w:bottom w:val="none" w:sz="0" w:space="0" w:color="auto"/>
        <w:right w:val="none" w:sz="0" w:space="0" w:color="auto"/>
      </w:divBdr>
    </w:div>
    <w:div w:id="1781754001">
      <w:bodyDiv w:val="1"/>
      <w:marLeft w:val="0"/>
      <w:marRight w:val="0"/>
      <w:marTop w:val="0"/>
      <w:marBottom w:val="0"/>
      <w:divBdr>
        <w:top w:val="none" w:sz="0" w:space="0" w:color="auto"/>
        <w:left w:val="none" w:sz="0" w:space="0" w:color="auto"/>
        <w:bottom w:val="none" w:sz="0" w:space="0" w:color="auto"/>
        <w:right w:val="none" w:sz="0" w:space="0" w:color="auto"/>
      </w:divBdr>
    </w:div>
    <w:div w:id="1782335225">
      <w:bodyDiv w:val="1"/>
      <w:marLeft w:val="0"/>
      <w:marRight w:val="0"/>
      <w:marTop w:val="0"/>
      <w:marBottom w:val="0"/>
      <w:divBdr>
        <w:top w:val="none" w:sz="0" w:space="0" w:color="auto"/>
        <w:left w:val="none" w:sz="0" w:space="0" w:color="auto"/>
        <w:bottom w:val="none" w:sz="0" w:space="0" w:color="auto"/>
        <w:right w:val="none" w:sz="0" w:space="0" w:color="auto"/>
      </w:divBdr>
    </w:div>
    <w:div w:id="1820147480">
      <w:bodyDiv w:val="1"/>
      <w:marLeft w:val="0"/>
      <w:marRight w:val="0"/>
      <w:marTop w:val="0"/>
      <w:marBottom w:val="0"/>
      <w:divBdr>
        <w:top w:val="none" w:sz="0" w:space="0" w:color="auto"/>
        <w:left w:val="none" w:sz="0" w:space="0" w:color="auto"/>
        <w:bottom w:val="none" w:sz="0" w:space="0" w:color="auto"/>
        <w:right w:val="none" w:sz="0" w:space="0" w:color="auto"/>
      </w:divBdr>
    </w:div>
    <w:div w:id="1824857365">
      <w:bodyDiv w:val="1"/>
      <w:marLeft w:val="0"/>
      <w:marRight w:val="0"/>
      <w:marTop w:val="0"/>
      <w:marBottom w:val="0"/>
      <w:divBdr>
        <w:top w:val="none" w:sz="0" w:space="0" w:color="auto"/>
        <w:left w:val="none" w:sz="0" w:space="0" w:color="auto"/>
        <w:bottom w:val="none" w:sz="0" w:space="0" w:color="auto"/>
        <w:right w:val="none" w:sz="0" w:space="0" w:color="auto"/>
      </w:divBdr>
    </w:div>
    <w:div w:id="1830974736">
      <w:bodyDiv w:val="1"/>
      <w:marLeft w:val="0"/>
      <w:marRight w:val="0"/>
      <w:marTop w:val="0"/>
      <w:marBottom w:val="0"/>
      <w:divBdr>
        <w:top w:val="none" w:sz="0" w:space="0" w:color="auto"/>
        <w:left w:val="none" w:sz="0" w:space="0" w:color="auto"/>
        <w:bottom w:val="none" w:sz="0" w:space="0" w:color="auto"/>
        <w:right w:val="none" w:sz="0" w:space="0" w:color="auto"/>
      </w:divBdr>
    </w:div>
    <w:div w:id="1841235879">
      <w:bodyDiv w:val="1"/>
      <w:marLeft w:val="0"/>
      <w:marRight w:val="0"/>
      <w:marTop w:val="0"/>
      <w:marBottom w:val="0"/>
      <w:divBdr>
        <w:top w:val="none" w:sz="0" w:space="0" w:color="auto"/>
        <w:left w:val="none" w:sz="0" w:space="0" w:color="auto"/>
        <w:bottom w:val="none" w:sz="0" w:space="0" w:color="auto"/>
        <w:right w:val="none" w:sz="0" w:space="0" w:color="auto"/>
      </w:divBdr>
    </w:div>
    <w:div w:id="1848252166">
      <w:bodyDiv w:val="1"/>
      <w:marLeft w:val="0"/>
      <w:marRight w:val="0"/>
      <w:marTop w:val="0"/>
      <w:marBottom w:val="0"/>
      <w:divBdr>
        <w:top w:val="none" w:sz="0" w:space="0" w:color="auto"/>
        <w:left w:val="none" w:sz="0" w:space="0" w:color="auto"/>
        <w:bottom w:val="none" w:sz="0" w:space="0" w:color="auto"/>
        <w:right w:val="none" w:sz="0" w:space="0" w:color="auto"/>
      </w:divBdr>
    </w:div>
    <w:div w:id="1849753746">
      <w:bodyDiv w:val="1"/>
      <w:marLeft w:val="0"/>
      <w:marRight w:val="0"/>
      <w:marTop w:val="0"/>
      <w:marBottom w:val="0"/>
      <w:divBdr>
        <w:top w:val="none" w:sz="0" w:space="0" w:color="auto"/>
        <w:left w:val="none" w:sz="0" w:space="0" w:color="auto"/>
        <w:bottom w:val="none" w:sz="0" w:space="0" w:color="auto"/>
        <w:right w:val="none" w:sz="0" w:space="0" w:color="auto"/>
      </w:divBdr>
    </w:div>
    <w:div w:id="1861700412">
      <w:bodyDiv w:val="1"/>
      <w:marLeft w:val="0"/>
      <w:marRight w:val="0"/>
      <w:marTop w:val="0"/>
      <w:marBottom w:val="0"/>
      <w:divBdr>
        <w:top w:val="none" w:sz="0" w:space="0" w:color="auto"/>
        <w:left w:val="none" w:sz="0" w:space="0" w:color="auto"/>
        <w:bottom w:val="none" w:sz="0" w:space="0" w:color="auto"/>
        <w:right w:val="none" w:sz="0" w:space="0" w:color="auto"/>
      </w:divBdr>
    </w:div>
    <w:div w:id="1877809770">
      <w:bodyDiv w:val="1"/>
      <w:marLeft w:val="0"/>
      <w:marRight w:val="0"/>
      <w:marTop w:val="0"/>
      <w:marBottom w:val="0"/>
      <w:divBdr>
        <w:top w:val="none" w:sz="0" w:space="0" w:color="auto"/>
        <w:left w:val="none" w:sz="0" w:space="0" w:color="auto"/>
        <w:bottom w:val="none" w:sz="0" w:space="0" w:color="auto"/>
        <w:right w:val="none" w:sz="0" w:space="0" w:color="auto"/>
      </w:divBdr>
    </w:div>
    <w:div w:id="1879925075">
      <w:bodyDiv w:val="1"/>
      <w:marLeft w:val="0"/>
      <w:marRight w:val="0"/>
      <w:marTop w:val="0"/>
      <w:marBottom w:val="0"/>
      <w:divBdr>
        <w:top w:val="none" w:sz="0" w:space="0" w:color="auto"/>
        <w:left w:val="none" w:sz="0" w:space="0" w:color="auto"/>
        <w:bottom w:val="none" w:sz="0" w:space="0" w:color="auto"/>
        <w:right w:val="none" w:sz="0" w:space="0" w:color="auto"/>
      </w:divBdr>
    </w:div>
    <w:div w:id="1882278786">
      <w:bodyDiv w:val="1"/>
      <w:marLeft w:val="0"/>
      <w:marRight w:val="0"/>
      <w:marTop w:val="0"/>
      <w:marBottom w:val="0"/>
      <w:divBdr>
        <w:top w:val="none" w:sz="0" w:space="0" w:color="auto"/>
        <w:left w:val="none" w:sz="0" w:space="0" w:color="auto"/>
        <w:bottom w:val="none" w:sz="0" w:space="0" w:color="auto"/>
        <w:right w:val="none" w:sz="0" w:space="0" w:color="auto"/>
      </w:divBdr>
    </w:div>
    <w:div w:id="1888099320">
      <w:bodyDiv w:val="1"/>
      <w:marLeft w:val="0"/>
      <w:marRight w:val="0"/>
      <w:marTop w:val="0"/>
      <w:marBottom w:val="0"/>
      <w:divBdr>
        <w:top w:val="none" w:sz="0" w:space="0" w:color="auto"/>
        <w:left w:val="none" w:sz="0" w:space="0" w:color="auto"/>
        <w:bottom w:val="none" w:sz="0" w:space="0" w:color="auto"/>
        <w:right w:val="none" w:sz="0" w:space="0" w:color="auto"/>
      </w:divBdr>
    </w:div>
    <w:div w:id="1888687595">
      <w:bodyDiv w:val="1"/>
      <w:marLeft w:val="0"/>
      <w:marRight w:val="0"/>
      <w:marTop w:val="0"/>
      <w:marBottom w:val="0"/>
      <w:divBdr>
        <w:top w:val="none" w:sz="0" w:space="0" w:color="auto"/>
        <w:left w:val="none" w:sz="0" w:space="0" w:color="auto"/>
        <w:bottom w:val="none" w:sz="0" w:space="0" w:color="auto"/>
        <w:right w:val="none" w:sz="0" w:space="0" w:color="auto"/>
      </w:divBdr>
    </w:div>
    <w:div w:id="1893497656">
      <w:bodyDiv w:val="1"/>
      <w:marLeft w:val="0"/>
      <w:marRight w:val="0"/>
      <w:marTop w:val="0"/>
      <w:marBottom w:val="0"/>
      <w:divBdr>
        <w:top w:val="none" w:sz="0" w:space="0" w:color="auto"/>
        <w:left w:val="none" w:sz="0" w:space="0" w:color="auto"/>
        <w:bottom w:val="none" w:sz="0" w:space="0" w:color="auto"/>
        <w:right w:val="none" w:sz="0" w:space="0" w:color="auto"/>
      </w:divBdr>
    </w:div>
    <w:div w:id="1899783495">
      <w:bodyDiv w:val="1"/>
      <w:marLeft w:val="0"/>
      <w:marRight w:val="0"/>
      <w:marTop w:val="0"/>
      <w:marBottom w:val="0"/>
      <w:divBdr>
        <w:top w:val="none" w:sz="0" w:space="0" w:color="auto"/>
        <w:left w:val="none" w:sz="0" w:space="0" w:color="auto"/>
        <w:bottom w:val="none" w:sz="0" w:space="0" w:color="auto"/>
        <w:right w:val="none" w:sz="0" w:space="0" w:color="auto"/>
      </w:divBdr>
    </w:div>
    <w:div w:id="1909143518">
      <w:bodyDiv w:val="1"/>
      <w:marLeft w:val="0"/>
      <w:marRight w:val="0"/>
      <w:marTop w:val="0"/>
      <w:marBottom w:val="0"/>
      <w:divBdr>
        <w:top w:val="none" w:sz="0" w:space="0" w:color="auto"/>
        <w:left w:val="none" w:sz="0" w:space="0" w:color="auto"/>
        <w:bottom w:val="none" w:sz="0" w:space="0" w:color="auto"/>
        <w:right w:val="none" w:sz="0" w:space="0" w:color="auto"/>
      </w:divBdr>
    </w:div>
    <w:div w:id="1937589979">
      <w:bodyDiv w:val="1"/>
      <w:marLeft w:val="0"/>
      <w:marRight w:val="0"/>
      <w:marTop w:val="0"/>
      <w:marBottom w:val="0"/>
      <w:divBdr>
        <w:top w:val="none" w:sz="0" w:space="0" w:color="auto"/>
        <w:left w:val="none" w:sz="0" w:space="0" w:color="auto"/>
        <w:bottom w:val="none" w:sz="0" w:space="0" w:color="auto"/>
        <w:right w:val="none" w:sz="0" w:space="0" w:color="auto"/>
      </w:divBdr>
    </w:div>
    <w:div w:id="1945989517">
      <w:bodyDiv w:val="1"/>
      <w:marLeft w:val="0"/>
      <w:marRight w:val="0"/>
      <w:marTop w:val="0"/>
      <w:marBottom w:val="0"/>
      <w:divBdr>
        <w:top w:val="none" w:sz="0" w:space="0" w:color="auto"/>
        <w:left w:val="none" w:sz="0" w:space="0" w:color="auto"/>
        <w:bottom w:val="none" w:sz="0" w:space="0" w:color="auto"/>
        <w:right w:val="none" w:sz="0" w:space="0" w:color="auto"/>
      </w:divBdr>
    </w:div>
    <w:div w:id="1954242526">
      <w:bodyDiv w:val="1"/>
      <w:marLeft w:val="0"/>
      <w:marRight w:val="0"/>
      <w:marTop w:val="0"/>
      <w:marBottom w:val="0"/>
      <w:divBdr>
        <w:top w:val="none" w:sz="0" w:space="0" w:color="auto"/>
        <w:left w:val="none" w:sz="0" w:space="0" w:color="auto"/>
        <w:bottom w:val="none" w:sz="0" w:space="0" w:color="auto"/>
        <w:right w:val="none" w:sz="0" w:space="0" w:color="auto"/>
      </w:divBdr>
    </w:div>
    <w:div w:id="1956057096">
      <w:bodyDiv w:val="1"/>
      <w:marLeft w:val="0"/>
      <w:marRight w:val="0"/>
      <w:marTop w:val="0"/>
      <w:marBottom w:val="0"/>
      <w:divBdr>
        <w:top w:val="none" w:sz="0" w:space="0" w:color="auto"/>
        <w:left w:val="none" w:sz="0" w:space="0" w:color="auto"/>
        <w:bottom w:val="none" w:sz="0" w:space="0" w:color="auto"/>
        <w:right w:val="none" w:sz="0" w:space="0" w:color="auto"/>
      </w:divBdr>
    </w:div>
    <w:div w:id="1956591647">
      <w:bodyDiv w:val="1"/>
      <w:marLeft w:val="0"/>
      <w:marRight w:val="0"/>
      <w:marTop w:val="0"/>
      <w:marBottom w:val="0"/>
      <w:divBdr>
        <w:top w:val="none" w:sz="0" w:space="0" w:color="auto"/>
        <w:left w:val="none" w:sz="0" w:space="0" w:color="auto"/>
        <w:bottom w:val="none" w:sz="0" w:space="0" w:color="auto"/>
        <w:right w:val="none" w:sz="0" w:space="0" w:color="auto"/>
      </w:divBdr>
    </w:div>
    <w:div w:id="1959024383">
      <w:bodyDiv w:val="1"/>
      <w:marLeft w:val="0"/>
      <w:marRight w:val="0"/>
      <w:marTop w:val="0"/>
      <w:marBottom w:val="0"/>
      <w:divBdr>
        <w:top w:val="none" w:sz="0" w:space="0" w:color="auto"/>
        <w:left w:val="none" w:sz="0" w:space="0" w:color="auto"/>
        <w:bottom w:val="none" w:sz="0" w:space="0" w:color="auto"/>
        <w:right w:val="none" w:sz="0" w:space="0" w:color="auto"/>
      </w:divBdr>
    </w:div>
    <w:div w:id="1971279063">
      <w:bodyDiv w:val="1"/>
      <w:marLeft w:val="0"/>
      <w:marRight w:val="0"/>
      <w:marTop w:val="0"/>
      <w:marBottom w:val="0"/>
      <w:divBdr>
        <w:top w:val="none" w:sz="0" w:space="0" w:color="auto"/>
        <w:left w:val="none" w:sz="0" w:space="0" w:color="auto"/>
        <w:bottom w:val="none" w:sz="0" w:space="0" w:color="auto"/>
        <w:right w:val="none" w:sz="0" w:space="0" w:color="auto"/>
      </w:divBdr>
    </w:div>
    <w:div w:id="1982729711">
      <w:bodyDiv w:val="1"/>
      <w:marLeft w:val="0"/>
      <w:marRight w:val="0"/>
      <w:marTop w:val="0"/>
      <w:marBottom w:val="0"/>
      <w:divBdr>
        <w:top w:val="none" w:sz="0" w:space="0" w:color="auto"/>
        <w:left w:val="none" w:sz="0" w:space="0" w:color="auto"/>
        <w:bottom w:val="none" w:sz="0" w:space="0" w:color="auto"/>
        <w:right w:val="none" w:sz="0" w:space="0" w:color="auto"/>
      </w:divBdr>
    </w:div>
    <w:div w:id="1986470273">
      <w:bodyDiv w:val="1"/>
      <w:marLeft w:val="0"/>
      <w:marRight w:val="0"/>
      <w:marTop w:val="0"/>
      <w:marBottom w:val="0"/>
      <w:divBdr>
        <w:top w:val="none" w:sz="0" w:space="0" w:color="auto"/>
        <w:left w:val="none" w:sz="0" w:space="0" w:color="auto"/>
        <w:bottom w:val="none" w:sz="0" w:space="0" w:color="auto"/>
        <w:right w:val="none" w:sz="0" w:space="0" w:color="auto"/>
      </w:divBdr>
    </w:div>
    <w:div w:id="1986817969">
      <w:bodyDiv w:val="1"/>
      <w:marLeft w:val="0"/>
      <w:marRight w:val="0"/>
      <w:marTop w:val="0"/>
      <w:marBottom w:val="0"/>
      <w:divBdr>
        <w:top w:val="none" w:sz="0" w:space="0" w:color="auto"/>
        <w:left w:val="none" w:sz="0" w:space="0" w:color="auto"/>
        <w:bottom w:val="none" w:sz="0" w:space="0" w:color="auto"/>
        <w:right w:val="none" w:sz="0" w:space="0" w:color="auto"/>
      </w:divBdr>
    </w:div>
    <w:div w:id="1993440402">
      <w:bodyDiv w:val="1"/>
      <w:marLeft w:val="0"/>
      <w:marRight w:val="0"/>
      <w:marTop w:val="0"/>
      <w:marBottom w:val="0"/>
      <w:divBdr>
        <w:top w:val="none" w:sz="0" w:space="0" w:color="auto"/>
        <w:left w:val="none" w:sz="0" w:space="0" w:color="auto"/>
        <w:bottom w:val="none" w:sz="0" w:space="0" w:color="auto"/>
        <w:right w:val="none" w:sz="0" w:space="0" w:color="auto"/>
      </w:divBdr>
    </w:div>
    <w:div w:id="2010013168">
      <w:bodyDiv w:val="1"/>
      <w:marLeft w:val="0"/>
      <w:marRight w:val="0"/>
      <w:marTop w:val="0"/>
      <w:marBottom w:val="0"/>
      <w:divBdr>
        <w:top w:val="none" w:sz="0" w:space="0" w:color="auto"/>
        <w:left w:val="none" w:sz="0" w:space="0" w:color="auto"/>
        <w:bottom w:val="none" w:sz="0" w:space="0" w:color="auto"/>
        <w:right w:val="none" w:sz="0" w:space="0" w:color="auto"/>
      </w:divBdr>
    </w:div>
    <w:div w:id="2014063371">
      <w:bodyDiv w:val="1"/>
      <w:marLeft w:val="0"/>
      <w:marRight w:val="0"/>
      <w:marTop w:val="0"/>
      <w:marBottom w:val="0"/>
      <w:divBdr>
        <w:top w:val="none" w:sz="0" w:space="0" w:color="auto"/>
        <w:left w:val="none" w:sz="0" w:space="0" w:color="auto"/>
        <w:bottom w:val="none" w:sz="0" w:space="0" w:color="auto"/>
        <w:right w:val="none" w:sz="0" w:space="0" w:color="auto"/>
      </w:divBdr>
    </w:div>
    <w:div w:id="2015378983">
      <w:bodyDiv w:val="1"/>
      <w:marLeft w:val="0"/>
      <w:marRight w:val="0"/>
      <w:marTop w:val="0"/>
      <w:marBottom w:val="0"/>
      <w:divBdr>
        <w:top w:val="none" w:sz="0" w:space="0" w:color="auto"/>
        <w:left w:val="none" w:sz="0" w:space="0" w:color="auto"/>
        <w:bottom w:val="none" w:sz="0" w:space="0" w:color="auto"/>
        <w:right w:val="none" w:sz="0" w:space="0" w:color="auto"/>
      </w:divBdr>
    </w:div>
    <w:div w:id="2041275170">
      <w:bodyDiv w:val="1"/>
      <w:marLeft w:val="0"/>
      <w:marRight w:val="0"/>
      <w:marTop w:val="0"/>
      <w:marBottom w:val="0"/>
      <w:divBdr>
        <w:top w:val="none" w:sz="0" w:space="0" w:color="auto"/>
        <w:left w:val="none" w:sz="0" w:space="0" w:color="auto"/>
        <w:bottom w:val="none" w:sz="0" w:space="0" w:color="auto"/>
        <w:right w:val="none" w:sz="0" w:space="0" w:color="auto"/>
      </w:divBdr>
    </w:div>
    <w:div w:id="2043359493">
      <w:bodyDiv w:val="1"/>
      <w:marLeft w:val="0"/>
      <w:marRight w:val="0"/>
      <w:marTop w:val="0"/>
      <w:marBottom w:val="0"/>
      <w:divBdr>
        <w:top w:val="none" w:sz="0" w:space="0" w:color="auto"/>
        <w:left w:val="none" w:sz="0" w:space="0" w:color="auto"/>
        <w:bottom w:val="none" w:sz="0" w:space="0" w:color="auto"/>
        <w:right w:val="none" w:sz="0" w:space="0" w:color="auto"/>
      </w:divBdr>
    </w:div>
    <w:div w:id="2047286890">
      <w:bodyDiv w:val="1"/>
      <w:marLeft w:val="0"/>
      <w:marRight w:val="0"/>
      <w:marTop w:val="0"/>
      <w:marBottom w:val="0"/>
      <w:divBdr>
        <w:top w:val="none" w:sz="0" w:space="0" w:color="auto"/>
        <w:left w:val="none" w:sz="0" w:space="0" w:color="auto"/>
        <w:bottom w:val="none" w:sz="0" w:space="0" w:color="auto"/>
        <w:right w:val="none" w:sz="0" w:space="0" w:color="auto"/>
      </w:divBdr>
    </w:div>
    <w:div w:id="2059474821">
      <w:bodyDiv w:val="1"/>
      <w:marLeft w:val="0"/>
      <w:marRight w:val="0"/>
      <w:marTop w:val="0"/>
      <w:marBottom w:val="0"/>
      <w:divBdr>
        <w:top w:val="none" w:sz="0" w:space="0" w:color="auto"/>
        <w:left w:val="none" w:sz="0" w:space="0" w:color="auto"/>
        <w:bottom w:val="none" w:sz="0" w:space="0" w:color="auto"/>
        <w:right w:val="none" w:sz="0" w:space="0" w:color="auto"/>
      </w:divBdr>
    </w:div>
    <w:div w:id="2065179196">
      <w:bodyDiv w:val="1"/>
      <w:marLeft w:val="0"/>
      <w:marRight w:val="0"/>
      <w:marTop w:val="0"/>
      <w:marBottom w:val="0"/>
      <w:divBdr>
        <w:top w:val="none" w:sz="0" w:space="0" w:color="auto"/>
        <w:left w:val="none" w:sz="0" w:space="0" w:color="auto"/>
        <w:bottom w:val="none" w:sz="0" w:space="0" w:color="auto"/>
        <w:right w:val="none" w:sz="0" w:space="0" w:color="auto"/>
      </w:divBdr>
    </w:div>
    <w:div w:id="2067874093">
      <w:bodyDiv w:val="1"/>
      <w:marLeft w:val="0"/>
      <w:marRight w:val="0"/>
      <w:marTop w:val="0"/>
      <w:marBottom w:val="0"/>
      <w:divBdr>
        <w:top w:val="none" w:sz="0" w:space="0" w:color="auto"/>
        <w:left w:val="none" w:sz="0" w:space="0" w:color="auto"/>
        <w:bottom w:val="none" w:sz="0" w:space="0" w:color="auto"/>
        <w:right w:val="none" w:sz="0" w:space="0" w:color="auto"/>
      </w:divBdr>
    </w:div>
    <w:div w:id="2069257169">
      <w:bodyDiv w:val="1"/>
      <w:marLeft w:val="0"/>
      <w:marRight w:val="0"/>
      <w:marTop w:val="0"/>
      <w:marBottom w:val="0"/>
      <w:divBdr>
        <w:top w:val="none" w:sz="0" w:space="0" w:color="auto"/>
        <w:left w:val="none" w:sz="0" w:space="0" w:color="auto"/>
        <w:bottom w:val="none" w:sz="0" w:space="0" w:color="auto"/>
        <w:right w:val="none" w:sz="0" w:space="0" w:color="auto"/>
      </w:divBdr>
    </w:div>
    <w:div w:id="2109931585">
      <w:bodyDiv w:val="1"/>
      <w:marLeft w:val="0"/>
      <w:marRight w:val="0"/>
      <w:marTop w:val="0"/>
      <w:marBottom w:val="0"/>
      <w:divBdr>
        <w:top w:val="none" w:sz="0" w:space="0" w:color="auto"/>
        <w:left w:val="none" w:sz="0" w:space="0" w:color="auto"/>
        <w:bottom w:val="none" w:sz="0" w:space="0" w:color="auto"/>
        <w:right w:val="none" w:sz="0" w:space="0" w:color="auto"/>
      </w:divBdr>
    </w:div>
    <w:div w:id="212658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jpeg"/><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41EA9F-18E1-47E5-8918-FFBBFBACEE27}">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Uni24</b:Tag>
    <b:SourceType>Misc</b:SourceType>
    <b:Guid>{19044E39-3C76-4B42-85D3-30F3170A2641}</b:Guid>
    <b:Title>Engineering Problem</b:Title>
    <b:Year>2024</b:Year>
    <b:City>Swansea</b:City>
    <b:Author>
      <b:Author>
        <b:Corporate>University of Wales Trinity Saint David</b:Corporate>
      </b:Author>
    </b:Author>
    <b:CountryRegion>Wales</b:CountryRegion>
    <b:RefOrder>1</b:RefOrder>
  </b:Source>
  <b:Source>
    <b:Tag>Hea74_S2</b:Tag>
    <b:SourceType>DocumentFromInternetSite</b:SourceType>
    <b:Guid>{7CD4064A-9EE8-433D-A6B7-1CBEEA232129}</b:Guid>
    <b:Title>Health and Safety at Work etc. Act 1974</b:Title>
    <b:Year>1974</b:Year>
    <b:CountryRegion>United Kingdom</b:CountryRegion>
    <b:YearAccessed>2025</b:YearAccessed>
    <b:MonthAccessed>01</b:MonthAccessed>
    <b:DayAccessed>19</b:DayAccessed>
    <b:URL>https://www.legislation.gov.uk/ukpga/1974/37/section/2</b:URL>
    <b:Pages>c. 37</b:Pages>
    <b:Author>
      <b:Author>
        <b:Corporate>Health and Safety at Work etc. Act</b:Corporate>
      </b:Author>
    </b:Author>
    <b:RefOrder>2</b:RefOrder>
  </b:Source>
  <b:Source>
    <b:Tag>Hea16</b:Tag>
    <b:SourceType>Book</b:SourceType>
    <b:Guid>{843318CE-59B5-4E84-8A59-89C2FCD1D958}</b:Guid>
    <b:Title>Manual Handling Operations Regulations 1992</b:Title>
    <b:Year>2016</b:Year>
    <b:Publisher>Health and Safety Executive</b:Publisher>
    <b:Author>
      <b:Author>
        <b:Corporate>Health and Safety Executive</b:Corporate>
      </b:Author>
    </b:Author>
    <b:Edition>4th</b:Edition>
    <b:StandardNumber>ISBN 978 0 7176 6653 9</b:StandardNumber>
    <b:RefOrder>4</b:RefOrder>
  </b:Source>
  <b:Source>
    <b:Tag>Pen25</b:Tag>
    <b:SourceType>InternetSite</b:SourceType>
    <b:Guid>{B1F63F56-38C5-4C3F-87EE-F6454C75464E}</b:Guid>
    <b:Title>PUWER regulations in a nutshell</b:Title>
    <b:Author>
      <b:Author>
        <b:Corporate>Penny Engineering Group</b:Corporate>
      </b:Author>
    </b:Author>
    <b:YearAccessed>2025</b:YearAccessed>
    <b:MonthAccessed>01</b:MonthAccessed>
    <b:DayAccessed>19</b:DayAccessed>
    <b:URL>https://pennyengineering.com/help-guides/puwer-regulations-in-a-nutshell/</b:URL>
    <b:RefOrder>5</b:RefOrder>
  </b:Source>
  <b:Source>
    <b:Tag>Bec25</b:Tag>
    <b:SourceType>InternetSite</b:SourceType>
    <b:Guid>{95FAE7ED-E008-4728-B003-3E1A4EE6EE57}</b:Guid>
    <b:Author>
      <b:Author>
        <b:Corporate>Beckett &amp; Co Solicitors</b:Corporate>
      </b:Author>
    </b:Author>
    <b:Title>What is the maximum weight limit I can lift at work?</b:Title>
    <b:YearAccessed>2025</b:YearAccessed>
    <b:MonthAccessed>01</b:MonthAccessed>
    <b:DayAccessed>19</b:DayAccessed>
    <b:URL>https://www.beckettandco.co.uk/manual-handling-faq-weight/</b:URL>
    <b:RefOrder>6</b:RefOrder>
  </b:Source>
  <b:Source>
    <b:Tag>Pla25</b:Tag>
    <b:SourceType>InternetSite</b:SourceType>
    <b:Guid>{C1EE5015-5FE9-44CD-9FB1-0C338954BB85}</b:Guid>
    <b:Title>Polyolefins</b:Title>
    <b:Author>
      <b:Author>
        <b:Corporate>Plastics Europe</b:Corporate>
      </b:Author>
    </b:Author>
    <b:YearAccessed>2025</b:YearAccessed>
    <b:MonthAccessed>01</b:MonthAccessed>
    <b:DayAccessed>19</b:DayAccessed>
    <b:URL>https://plasticseurope.org/plastics-explained/a-large-family/polyolefins/</b:URL>
    <b:RefOrder>7</b:RefOrder>
  </b:Source>
  <b:Source>
    <b:Tag>The02</b:Tag>
    <b:SourceType>DocumentFromInternetSite</b:SourceType>
    <b:Guid>{C434AEEC-7B94-43EF-BCD2-60886A9EEB36}</b:Guid>
    <b:Title>The Control of Substances Hazardous to Health Regulations 2002</b:Title>
    <b:Year>2002</b:Year>
    <b:YearAccessed>2025</b:YearAccessed>
    <b:MonthAccessed>01</b:MonthAccessed>
    <b:DayAccessed>19</b:DayAccessed>
    <b:URL>https://www.legislation.gov.uk/uksi/2002/2677/contents</b:URL>
    <b:Author>
      <b:Author>
        <b:Corporate>The Control of Substances Hazardous to Health Regulations</b:Corporate>
      </b:Author>
    </b:Author>
    <b:RefOrder>3</b:RefOrder>
  </b:Source>
  <b:Source>
    <b:Tag>AMC23</b:Tag>
    <b:SourceType>InternetSite</b:SourceType>
    <b:Guid>{A4A1E687-4397-4258-B5A4-33224AA9704D}</b:Guid>
    <b:Author>
      <b:Author>
        <b:Corporate>AMC</b:Corporate>
      </b:Author>
    </b:Author>
    <b:Title>Density of Stainless Steel 304</b:Title>
    <b:Year>2023</b:Year>
    <b:YearAccessed>2025</b:YearAccessed>
    <b:MonthAccessed>01</b:MonthAccessed>
    <b:DayAccessed>19</b:DayAccessed>
    <b:URL>https://www.amardeepsteel.com/blog/density-of-stainless-steel-304.html</b:URL>
    <b:RefOrder>8</b:RefOrder>
  </b:Source>
  <b:Source>
    <b:Tag>Mat25</b:Tag>
    <b:SourceType>InternetSite</b:SourceType>
    <b:Guid>{8E2959D2-DC5B-4D29-BB23-1007B5DC18C1}</b:Guid>
    <b:Author>
      <b:Author>
        <b:Corporate>MatWeb</b:Corporate>
      </b:Author>
    </b:Author>
    <b:Title>Aluminum 6061-T6; 6061-T651</b:Title>
    <b:YearAccessed>2025</b:YearAccessed>
    <b:MonthAccessed>01</b:MonthAccessed>
    <b:DayAccessed>19</b:DayAccessed>
    <b:URL>https://www.matweb.com/search/datasheet.aspx?MatGUID=b8d536e0b9b54bd7b69e4124d8f1d20a&amp;ckck=1</b:URL>
    <b:RefOrder>9</b:RefOrder>
  </b:Source>
  <b:Source>
    <b:Tag>RS25</b:Tag>
    <b:SourceType>InternetSite</b:SourceType>
    <b:Guid>{090869C3-0714-4EA7-B1A6-7CA82A2C115D}</b:Guid>
    <b:Author>
      <b:Author>
        <b:Corporate>RS</b:Corporate>
      </b:Author>
    </b:Author>
    <b:Title>Bosch Rexroth Roller Track, 28mm Diameter, 24mm Width, 2000mm x 35mm</b:Title>
    <b:YearAccessed>2025</b:YearAccessed>
    <b:MonthAccessed>01</b:MonthAccessed>
    <b:DayAccessed>19</b:DayAccessed>
    <b:URL>https://uk.rs-online.com/web/p/roller-track/7039718</b:URL>
    <b:RefOrder>10</b:RefOrder>
  </b:Source>
</b:Sources>
</file>

<file path=customXml/itemProps1.xml><?xml version="1.0" encoding="utf-8"?>
<ds:datastoreItem xmlns:ds="http://schemas.openxmlformats.org/officeDocument/2006/customXml" ds:itemID="{C047EFD5-00E5-40F0-BF1F-2C1D5425B04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DC02FE4-072C-41E4-B8CC-A1F2613BF9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7F8764-E16D-40D8-9CBA-8C0960ED9057}">
  <ds:schemaRefs>
    <ds:schemaRef ds:uri="http://schemas.microsoft.com/sharepoint/v3/contenttype/forms"/>
  </ds:schemaRefs>
</ds:datastoreItem>
</file>

<file path=customXml/itemProps4.xml><?xml version="1.0" encoding="utf-8"?>
<ds:datastoreItem xmlns:ds="http://schemas.openxmlformats.org/officeDocument/2006/customXml" ds:itemID="{73A56D56-D4A3-453A-87D1-80E2835FC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TotalTime>
  <Pages>16</Pages>
  <Words>2758</Words>
  <Characters>14455</Characters>
  <Application>Microsoft Office Word</Application>
  <DocSecurity>0</DocSecurity>
  <Lines>481</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Edwards (2315607)</dc:creator>
  <cp:keywords/>
  <dc:description/>
  <cp:lastModifiedBy>Julian Edwards (2315607)</cp:lastModifiedBy>
  <cp:revision>126</cp:revision>
  <dcterms:created xsi:type="dcterms:W3CDTF">2025-01-20T01:03:00Z</dcterms:created>
  <dcterms:modified xsi:type="dcterms:W3CDTF">2025-01-20T23:16:00Z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ClassificationContentMarkingFooterShapeIds">
    <vt:lpwstr>132052d7,362197ba,3ca50a04,b6f86df,17cb4466,6d60ee68</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2025-01-20T14:42:55Z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c888fafe-914a-41d4-b224-a80e615d49e2</vt:lpwstr>
  </property>
  <property fmtid="{D5CDD505-2E9C-101B-9397-08002B2CF9AE}" pid="12" name="MSIP_Label_73aa366c-74b9-492b-a1b9-5472c41e7d31_ContentBits">
    <vt:lpwstr>2</vt:lpwstr>
  </property>
</Properties>
</file>