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75"/>
        <w:gridCol w:w="4675"/>
      </w:tblGrid>
      <w:tr w:rsidR="002E4644" w:rsidRPr="007F46F6" w14:paraId="5659E52A" w14:textId="77777777" w:rsidTr="000D02DC">
        <w:tc>
          <w:tcPr>
            <w:tcW w:w="4675" w:type="dxa"/>
            <w:tcBorders>
              <w:top w:val="single" w:sz="4" w:space="0" w:color="auto"/>
              <w:left w:val="single" w:sz="4" w:space="0" w:color="auto"/>
              <w:bottom w:val="single" w:sz="4" w:space="0" w:color="auto"/>
              <w:right w:val="single" w:sz="4" w:space="0" w:color="auto"/>
            </w:tcBorders>
            <w:shd w:val="clear" w:color="auto" w:fill="548DD4" w:themeFill="text2" w:themeFillTint="99"/>
          </w:tcPr>
          <w:p w14:paraId="7204AF10" w14:textId="77777777" w:rsidR="002E4644" w:rsidRPr="007F46F6" w:rsidRDefault="002E4644" w:rsidP="00AD7E58">
            <w:pPr>
              <w:spacing w:after="0"/>
              <w:rPr>
                <w:rFonts w:cs="Times New Roman"/>
              </w:rPr>
            </w:pPr>
            <w:r w:rsidRPr="007F46F6">
              <w:rPr>
                <w:rFonts w:cs="Times New Roman"/>
              </w:rPr>
              <w:t xml:space="preserve">Student name: </w:t>
            </w:r>
            <w:r w:rsidR="00F75330" w:rsidRPr="007F46F6">
              <w:rPr>
                <w:rFonts w:cs="Times New Roman"/>
              </w:rPr>
              <w:t>Nargis Begum</w:t>
            </w:r>
          </w:p>
          <w:p w14:paraId="38BCF93E" w14:textId="77777777" w:rsidR="002E4644" w:rsidRPr="007F46F6" w:rsidRDefault="002E4644" w:rsidP="00AD7E58">
            <w:pPr>
              <w:spacing w:after="0"/>
              <w:rPr>
                <w:rFonts w:cs="Times New Roman"/>
              </w:rPr>
            </w:pPr>
          </w:p>
          <w:p w14:paraId="44B27FE3" w14:textId="2268533D" w:rsidR="002E4644" w:rsidRPr="007F46F6" w:rsidRDefault="002E4644" w:rsidP="00AD7E58">
            <w:pPr>
              <w:spacing w:after="0"/>
              <w:rPr>
                <w:rFonts w:cs="Times New Roman"/>
              </w:rPr>
            </w:pPr>
            <w:r w:rsidRPr="007F46F6">
              <w:rPr>
                <w:rFonts w:cs="Times New Roman"/>
              </w:rPr>
              <w:t>Student Number:</w:t>
            </w:r>
            <w:r w:rsidR="000D02DC">
              <w:rPr>
                <w:rFonts w:cs="Times New Roman"/>
              </w:rPr>
              <w:t xml:space="preserve"> 2212000</w:t>
            </w:r>
          </w:p>
        </w:tc>
        <w:tc>
          <w:tcPr>
            <w:tcW w:w="4675" w:type="dxa"/>
            <w:tcBorders>
              <w:top w:val="single" w:sz="4" w:space="0" w:color="auto"/>
              <w:left w:val="single" w:sz="4" w:space="0" w:color="auto"/>
              <w:bottom w:val="single" w:sz="4" w:space="0" w:color="auto"/>
              <w:right w:val="single" w:sz="4" w:space="0" w:color="auto"/>
            </w:tcBorders>
            <w:shd w:val="clear" w:color="auto" w:fill="548DD4" w:themeFill="text2" w:themeFillTint="99"/>
          </w:tcPr>
          <w:p w14:paraId="0EE1026E" w14:textId="77777777" w:rsidR="002E4644" w:rsidRPr="007F46F6" w:rsidRDefault="002E4644" w:rsidP="00AD7E58">
            <w:pPr>
              <w:spacing w:after="0"/>
              <w:rPr>
                <w:rFonts w:cs="Times New Roman"/>
              </w:rPr>
            </w:pPr>
            <w:r w:rsidRPr="007F46F6">
              <w:rPr>
                <w:rFonts w:cs="Times New Roman"/>
              </w:rPr>
              <w:t xml:space="preserve">Module: Operating Hotel Facilities </w:t>
            </w:r>
          </w:p>
          <w:p w14:paraId="6926FD11" w14:textId="77777777" w:rsidR="002E4644" w:rsidRPr="007F46F6" w:rsidRDefault="002E4644" w:rsidP="00AD7E58">
            <w:pPr>
              <w:spacing w:after="0"/>
              <w:rPr>
                <w:rFonts w:cs="Times New Roman"/>
              </w:rPr>
            </w:pPr>
          </w:p>
          <w:p w14:paraId="17C75D7B" w14:textId="77777777" w:rsidR="002E4644" w:rsidRPr="007F46F6" w:rsidRDefault="002E4644" w:rsidP="00AD7E58">
            <w:pPr>
              <w:spacing w:after="0"/>
              <w:rPr>
                <w:rFonts w:cs="Times New Roman"/>
              </w:rPr>
            </w:pPr>
            <w:r w:rsidRPr="007F46F6">
              <w:rPr>
                <w:rFonts w:cs="Times New Roman"/>
              </w:rPr>
              <w:t xml:space="preserve">Lecturer: </w:t>
            </w:r>
            <w:proofErr w:type="spellStart"/>
            <w:r w:rsidRPr="007F46F6">
              <w:rPr>
                <w:rFonts w:cs="Times New Roman"/>
              </w:rPr>
              <w:t>laurance</w:t>
            </w:r>
            <w:proofErr w:type="spellEnd"/>
            <w:r w:rsidRPr="007F46F6">
              <w:rPr>
                <w:rFonts w:cs="Times New Roman"/>
              </w:rPr>
              <w:t xml:space="preserve"> Blake, Ffion </w:t>
            </w:r>
            <w:proofErr w:type="spellStart"/>
            <w:r w:rsidRPr="007F46F6">
              <w:rPr>
                <w:rFonts w:cs="Times New Roman"/>
              </w:rPr>
              <w:t>Cumberpatch</w:t>
            </w:r>
            <w:proofErr w:type="spellEnd"/>
            <w:r w:rsidRPr="007F46F6">
              <w:rPr>
                <w:rFonts w:cs="Times New Roman"/>
              </w:rPr>
              <w:t xml:space="preserve">, Tristan Hawkins, Rohan </w:t>
            </w:r>
            <w:proofErr w:type="spellStart"/>
            <w:r w:rsidRPr="007F46F6">
              <w:rPr>
                <w:rFonts w:cs="Times New Roman"/>
              </w:rPr>
              <w:t>Dubrey</w:t>
            </w:r>
            <w:proofErr w:type="spellEnd"/>
          </w:p>
        </w:tc>
      </w:tr>
      <w:tr w:rsidR="002E4644" w:rsidRPr="007F46F6" w14:paraId="0CB77CA7" w14:textId="77777777" w:rsidTr="000D02DC">
        <w:tc>
          <w:tcPr>
            <w:tcW w:w="4675"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51B95FE9" w14:textId="77777777" w:rsidR="002E4644" w:rsidRPr="007F46F6" w:rsidRDefault="002E4644" w:rsidP="00AD7E58">
            <w:pPr>
              <w:spacing w:after="0"/>
              <w:rPr>
                <w:rFonts w:cs="Times New Roman"/>
              </w:rPr>
            </w:pPr>
            <w:r w:rsidRPr="007F46F6">
              <w:rPr>
                <w:rFonts w:cs="Times New Roman"/>
                <w:b/>
                <w:bCs/>
              </w:rPr>
              <w:t>Learning Log Title:</w:t>
            </w:r>
            <w:r w:rsidRPr="007F46F6">
              <w:rPr>
                <w:rFonts w:cs="Times New Roman"/>
              </w:rPr>
              <w:t xml:space="preserve"> Does the required skill set of a Food &amp; Beverage employee change, based on the type of business and the type of service that the food and beverage operation utilizes?</w:t>
            </w:r>
          </w:p>
          <w:p w14:paraId="4FA15DD0" w14:textId="77777777" w:rsidR="002E4644" w:rsidRPr="007F46F6" w:rsidRDefault="002E4644" w:rsidP="00AD7E58">
            <w:pPr>
              <w:spacing w:after="0"/>
              <w:rPr>
                <w:rFonts w:cs="Times New Roman"/>
              </w:rPr>
            </w:pPr>
          </w:p>
        </w:tc>
        <w:tc>
          <w:tcPr>
            <w:tcW w:w="4675" w:type="dxa"/>
            <w:tcBorders>
              <w:top w:val="single" w:sz="4" w:space="0" w:color="auto"/>
              <w:left w:val="single" w:sz="4" w:space="0" w:color="auto"/>
              <w:bottom w:val="single" w:sz="4" w:space="0" w:color="auto"/>
              <w:right w:val="single" w:sz="4" w:space="0" w:color="auto"/>
            </w:tcBorders>
            <w:shd w:val="clear" w:color="auto" w:fill="FABF8F" w:themeFill="accent6" w:themeFillTint="99"/>
            <w:hideMark/>
          </w:tcPr>
          <w:p w14:paraId="7C98CB2D" w14:textId="7AD68E9C" w:rsidR="002E4644" w:rsidRPr="007F46F6" w:rsidRDefault="002E4644" w:rsidP="00AD7E58">
            <w:pPr>
              <w:spacing w:after="0"/>
              <w:rPr>
                <w:rFonts w:cs="Times New Roman"/>
              </w:rPr>
            </w:pPr>
            <w:r w:rsidRPr="007F46F6">
              <w:rPr>
                <w:rFonts w:cs="Times New Roman"/>
                <w:b/>
                <w:bCs/>
              </w:rPr>
              <w:t>Date Completed</w:t>
            </w:r>
            <w:r w:rsidRPr="007F46F6">
              <w:rPr>
                <w:rFonts w:cs="Times New Roman"/>
              </w:rPr>
              <w:t>-</w:t>
            </w:r>
            <w:r w:rsidR="000D02DC">
              <w:rPr>
                <w:rFonts w:cs="Times New Roman"/>
              </w:rPr>
              <w:t xml:space="preserve"> 30/01/23</w:t>
            </w:r>
          </w:p>
        </w:tc>
      </w:tr>
      <w:tr w:rsidR="002E4644" w:rsidRPr="007F46F6" w14:paraId="50F49C52" w14:textId="77777777" w:rsidTr="002E4644">
        <w:tc>
          <w:tcPr>
            <w:tcW w:w="9350" w:type="dxa"/>
            <w:gridSpan w:val="2"/>
            <w:tcBorders>
              <w:top w:val="single" w:sz="4" w:space="0" w:color="auto"/>
              <w:left w:val="single" w:sz="4" w:space="0" w:color="auto"/>
              <w:bottom w:val="single" w:sz="4" w:space="0" w:color="auto"/>
              <w:right w:val="single" w:sz="4" w:space="0" w:color="auto"/>
            </w:tcBorders>
          </w:tcPr>
          <w:p w14:paraId="7635DD85" w14:textId="77777777" w:rsidR="002E4644" w:rsidRPr="007F46F6" w:rsidRDefault="002E4644" w:rsidP="00AD7E58">
            <w:pPr>
              <w:spacing w:after="0"/>
              <w:jc w:val="center"/>
              <w:rPr>
                <w:rFonts w:cs="Times New Roman"/>
                <w:sz w:val="36"/>
              </w:rPr>
            </w:pPr>
            <w:r w:rsidRPr="007F46F6">
              <w:rPr>
                <w:rFonts w:cs="Times New Roman"/>
                <w:b/>
                <w:bCs/>
                <w:sz w:val="36"/>
              </w:rPr>
              <w:t>Student Journal</w:t>
            </w:r>
          </w:p>
          <w:p w14:paraId="0B8022C4" w14:textId="77777777" w:rsidR="002E4644" w:rsidRPr="007F46F6" w:rsidRDefault="002E4644"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t xml:space="preserve">Introduction </w:t>
            </w:r>
          </w:p>
          <w:p w14:paraId="4DC27EF6" w14:textId="77777777" w:rsidR="00F75330" w:rsidRPr="007F46F6" w:rsidRDefault="0061628C" w:rsidP="00AD7E58">
            <w:pPr>
              <w:rPr>
                <w:rFonts w:cs="Times New Roman"/>
              </w:rPr>
            </w:pPr>
            <w:r w:rsidRPr="007F46F6">
              <w:rPr>
                <w:rFonts w:cs="Times New Roman"/>
              </w:rPr>
              <w:t>Food and beverage business is one of the important parts of hospitality industry which have high profit potential in business market</w:t>
            </w:r>
            <w:r w:rsidR="00F75330" w:rsidRPr="007F46F6">
              <w:rPr>
                <w:rFonts w:cs="Times New Roman"/>
              </w:rPr>
              <w:t xml:space="preserve"> (Riley, 2017)</w:t>
            </w:r>
            <w:r w:rsidRPr="007F46F6">
              <w:rPr>
                <w:rFonts w:cs="Times New Roman"/>
              </w:rPr>
              <w:t xml:space="preserve">. People around the world are excited and interested to the </w:t>
            </w:r>
            <w:r w:rsidR="00F75330" w:rsidRPr="007F46F6">
              <w:rPr>
                <w:rFonts w:cs="Times New Roman"/>
              </w:rPr>
              <w:t>sector and visit one country to another for experiencing the taste of different cuisine. The style of service followed and skill sets required in different food and beverage will be described in the journal.</w:t>
            </w:r>
          </w:p>
          <w:p w14:paraId="398D8154" w14:textId="77777777" w:rsidR="002E4644" w:rsidRPr="007F46F6" w:rsidRDefault="002E4644"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t xml:space="preserve">Comparison of different Food and beverage businesses with regards to the types and styles of services offered </w:t>
            </w:r>
          </w:p>
          <w:tbl>
            <w:tblPr>
              <w:tblStyle w:val="TableGrid"/>
              <w:tblW w:w="0" w:type="auto"/>
              <w:tblLook w:val="04A0" w:firstRow="1" w:lastRow="0" w:firstColumn="1" w:lastColumn="0" w:noHBand="0" w:noVBand="1"/>
            </w:tblPr>
            <w:tblGrid>
              <w:gridCol w:w="2279"/>
              <w:gridCol w:w="2111"/>
              <w:gridCol w:w="2551"/>
              <w:gridCol w:w="2178"/>
            </w:tblGrid>
            <w:tr w:rsidR="002E4644" w:rsidRPr="007F46F6" w14:paraId="2A4A2AED" w14:textId="77777777" w:rsidTr="00ED5AE9">
              <w:tc>
                <w:tcPr>
                  <w:tcW w:w="2279" w:type="dxa"/>
                </w:tcPr>
                <w:p w14:paraId="04A744D1" w14:textId="77777777" w:rsidR="002E4644" w:rsidRPr="007F46F6" w:rsidRDefault="002E4644" w:rsidP="00AD7E58">
                  <w:pPr>
                    <w:rPr>
                      <w:rFonts w:cs="Times New Roman"/>
                      <w:b/>
                    </w:rPr>
                  </w:pPr>
                  <w:r w:rsidRPr="007F46F6">
                    <w:rPr>
                      <w:rFonts w:cs="Times New Roman"/>
                      <w:b/>
                    </w:rPr>
                    <w:t>Traditional Restaurants</w:t>
                  </w:r>
                </w:p>
              </w:tc>
              <w:tc>
                <w:tcPr>
                  <w:tcW w:w="2111" w:type="dxa"/>
                </w:tcPr>
                <w:p w14:paraId="2007BC7A" w14:textId="77777777" w:rsidR="002E4644" w:rsidRPr="007F46F6" w:rsidRDefault="002E4644" w:rsidP="00AD7E58">
                  <w:pPr>
                    <w:rPr>
                      <w:rFonts w:cs="Times New Roman"/>
                      <w:b/>
                    </w:rPr>
                  </w:pPr>
                  <w:r w:rsidRPr="007F46F6">
                    <w:rPr>
                      <w:rFonts w:cs="Times New Roman"/>
                      <w:b/>
                    </w:rPr>
                    <w:t>Fine dining restaurants</w:t>
                  </w:r>
                </w:p>
              </w:tc>
              <w:tc>
                <w:tcPr>
                  <w:tcW w:w="2551" w:type="dxa"/>
                </w:tcPr>
                <w:p w14:paraId="63D650C9" w14:textId="77777777" w:rsidR="002E4644" w:rsidRPr="007F46F6" w:rsidRDefault="002E4644" w:rsidP="00AD7E58">
                  <w:pPr>
                    <w:rPr>
                      <w:rFonts w:cs="Times New Roman"/>
                      <w:b/>
                    </w:rPr>
                  </w:pPr>
                  <w:r w:rsidRPr="007F46F6">
                    <w:rPr>
                      <w:rFonts w:cs="Times New Roman"/>
                      <w:b/>
                    </w:rPr>
                    <w:t xml:space="preserve">Fast service Restaurants </w:t>
                  </w:r>
                </w:p>
              </w:tc>
              <w:tc>
                <w:tcPr>
                  <w:tcW w:w="2178" w:type="dxa"/>
                </w:tcPr>
                <w:p w14:paraId="2FE61F43" w14:textId="77777777" w:rsidR="002E4644" w:rsidRPr="007F46F6" w:rsidRDefault="003C54CB" w:rsidP="00AD7E58">
                  <w:pPr>
                    <w:rPr>
                      <w:rFonts w:cs="Times New Roman"/>
                      <w:b/>
                    </w:rPr>
                  </w:pPr>
                  <w:r w:rsidRPr="007F46F6">
                    <w:rPr>
                      <w:rFonts w:cs="Times New Roman"/>
                      <w:b/>
                    </w:rPr>
                    <w:t xml:space="preserve">Ethnic Restaurants </w:t>
                  </w:r>
                  <w:r w:rsidR="002E4644" w:rsidRPr="007F46F6">
                    <w:rPr>
                      <w:rFonts w:cs="Times New Roman"/>
                      <w:b/>
                    </w:rPr>
                    <w:t xml:space="preserve"> </w:t>
                  </w:r>
                </w:p>
              </w:tc>
            </w:tr>
            <w:tr w:rsidR="002E4644" w:rsidRPr="007F46F6" w14:paraId="5A4E5DAC" w14:textId="77777777" w:rsidTr="00ED5AE9">
              <w:tc>
                <w:tcPr>
                  <w:tcW w:w="2279" w:type="dxa"/>
                </w:tcPr>
                <w:p w14:paraId="7A5D9AEA" w14:textId="77777777" w:rsidR="002E4644" w:rsidRPr="007F46F6" w:rsidRDefault="007963B5" w:rsidP="00AD7E58">
                  <w:pPr>
                    <w:rPr>
                      <w:rFonts w:cs="Times New Roman"/>
                    </w:rPr>
                  </w:pPr>
                  <w:r w:rsidRPr="007F46F6">
                    <w:rPr>
                      <w:rFonts w:cs="Times New Roman"/>
                    </w:rPr>
                    <w:t>In traditional restaurants, the dishes are prepared, carved, dressed and presented on trolley in front of guests</w:t>
                  </w:r>
                  <w:r w:rsidR="003C54CB" w:rsidRPr="007F46F6">
                    <w:rPr>
                      <w:rFonts w:cs="Times New Roman"/>
                    </w:rPr>
                    <w:t xml:space="preserve"> (</w:t>
                  </w:r>
                  <w:proofErr w:type="spellStart"/>
                  <w:r w:rsidR="003C54CB" w:rsidRPr="007F46F6">
                    <w:rPr>
                      <w:rFonts w:cs="Times New Roman"/>
                    </w:rPr>
                    <w:t>Terziyska</w:t>
                  </w:r>
                  <w:proofErr w:type="spellEnd"/>
                  <w:r w:rsidR="003C54CB" w:rsidRPr="007F46F6">
                    <w:rPr>
                      <w:rFonts w:cs="Times New Roman"/>
                    </w:rPr>
                    <w:t xml:space="preserve"> and </w:t>
                  </w:r>
                  <w:proofErr w:type="spellStart"/>
                  <w:r w:rsidR="003C54CB" w:rsidRPr="007F46F6">
                    <w:rPr>
                      <w:rFonts w:cs="Times New Roman"/>
                    </w:rPr>
                    <w:t>Trifonova</w:t>
                  </w:r>
                  <w:proofErr w:type="spellEnd"/>
                  <w:r w:rsidR="003C54CB" w:rsidRPr="007F46F6">
                    <w:rPr>
                      <w:rFonts w:cs="Times New Roman"/>
                    </w:rPr>
                    <w:t>, 2019)</w:t>
                  </w:r>
                  <w:r w:rsidRPr="007F46F6">
                    <w:rPr>
                      <w:rFonts w:cs="Times New Roman"/>
                    </w:rPr>
                    <w:t xml:space="preserve">. </w:t>
                  </w:r>
                  <w:r w:rsidRPr="007F46F6">
                    <w:rPr>
                      <w:rFonts w:cs="Times New Roman"/>
                    </w:rPr>
                    <w:lastRenderedPageBreak/>
                    <w:t xml:space="preserve">This business does not actually follow any standard but the table service is available in the traditional restaurants with affordable foods. Traditional cuisines, different service methods and rich menus are also applied in </w:t>
                  </w:r>
                  <w:r w:rsidR="00ED5AE9" w:rsidRPr="007F46F6">
                    <w:rPr>
                      <w:rFonts w:cs="Times New Roman"/>
                    </w:rPr>
                    <w:t>this</w:t>
                  </w:r>
                  <w:r w:rsidRPr="007F46F6">
                    <w:rPr>
                      <w:rFonts w:cs="Times New Roman"/>
                    </w:rPr>
                    <w:t xml:space="preserve"> type of food business. </w:t>
                  </w:r>
                </w:p>
              </w:tc>
              <w:tc>
                <w:tcPr>
                  <w:tcW w:w="2111" w:type="dxa"/>
                </w:tcPr>
                <w:p w14:paraId="740CF485" w14:textId="77777777" w:rsidR="002E4644" w:rsidRPr="007F46F6" w:rsidRDefault="003B2B6C" w:rsidP="00AD7E58">
                  <w:pPr>
                    <w:rPr>
                      <w:rFonts w:cs="Times New Roman"/>
                    </w:rPr>
                  </w:pPr>
                  <w:r w:rsidRPr="007F46F6">
                    <w:rPr>
                      <w:rFonts w:cs="Times New Roman"/>
                    </w:rPr>
                    <w:lastRenderedPageBreak/>
                    <w:t xml:space="preserve">Fine dining restaurants are luxury type restaurants where the meals are prepared and presented in elegant style. The </w:t>
                  </w:r>
                  <w:r w:rsidRPr="007F46F6">
                    <w:rPr>
                      <w:rFonts w:cs="Times New Roman"/>
                    </w:rPr>
                    <w:lastRenderedPageBreak/>
                    <w:t>food options in menu are rich and advanced</w:t>
                  </w:r>
                  <w:r w:rsidR="003C54CB" w:rsidRPr="007F46F6">
                    <w:rPr>
                      <w:rFonts w:cs="Times New Roman"/>
                    </w:rPr>
                    <w:t xml:space="preserve"> (Stevens and Patton, 2021)</w:t>
                  </w:r>
                  <w:r w:rsidRPr="007F46F6">
                    <w:rPr>
                      <w:rFonts w:cs="Times New Roman"/>
                    </w:rPr>
                    <w:t xml:space="preserve">. Some of the foods are served with alcoholic beverages. Guests can enjoy personalised </w:t>
                  </w:r>
                  <w:r w:rsidR="00ED5AE9" w:rsidRPr="007F46F6">
                    <w:rPr>
                      <w:rFonts w:cs="Times New Roman"/>
                    </w:rPr>
                    <w:t>table service</w:t>
                  </w:r>
                  <w:r w:rsidRPr="007F46F6">
                    <w:rPr>
                      <w:rFonts w:cs="Times New Roman"/>
                    </w:rPr>
                    <w:t xml:space="preserve"> according to their demands. </w:t>
                  </w:r>
                </w:p>
              </w:tc>
              <w:tc>
                <w:tcPr>
                  <w:tcW w:w="2551" w:type="dxa"/>
                </w:tcPr>
                <w:p w14:paraId="300D99B7" w14:textId="77777777" w:rsidR="002E4644" w:rsidRPr="007F46F6" w:rsidRDefault="003B2B6C" w:rsidP="00AD7E58">
                  <w:pPr>
                    <w:rPr>
                      <w:rFonts w:cs="Times New Roman"/>
                    </w:rPr>
                  </w:pPr>
                  <w:r w:rsidRPr="007F46F6">
                    <w:rPr>
                      <w:rFonts w:cs="Times New Roman"/>
                    </w:rPr>
                    <w:lastRenderedPageBreak/>
                    <w:t xml:space="preserve">Fast service restaurants </w:t>
                  </w:r>
                  <w:r w:rsidR="003C54CB" w:rsidRPr="007F46F6">
                    <w:rPr>
                      <w:rFonts w:cs="Times New Roman"/>
                    </w:rPr>
                    <w:t>offers quick service to the customers by making the food prepared and taking the payments as soon as possible</w:t>
                  </w:r>
                  <w:r w:rsidR="00ED5AE9" w:rsidRPr="007F46F6">
                    <w:rPr>
                      <w:rFonts w:cs="Times New Roman"/>
                    </w:rPr>
                    <w:t xml:space="preserve"> (</w:t>
                  </w:r>
                  <w:proofErr w:type="spellStart"/>
                  <w:r w:rsidR="00ED5AE9" w:rsidRPr="007F46F6">
                    <w:rPr>
                      <w:rFonts w:cs="Times New Roman"/>
                    </w:rPr>
                    <w:t>Namin</w:t>
                  </w:r>
                  <w:proofErr w:type="spellEnd"/>
                  <w:r w:rsidR="00ED5AE9" w:rsidRPr="007F46F6">
                    <w:rPr>
                      <w:rFonts w:cs="Times New Roman"/>
                    </w:rPr>
                    <w:t>, 2018)</w:t>
                  </w:r>
                  <w:r w:rsidR="003C54CB" w:rsidRPr="007F46F6">
                    <w:rPr>
                      <w:rFonts w:cs="Times New Roman"/>
                    </w:rPr>
                    <w:t xml:space="preserve">. The self- service style is </w:t>
                  </w:r>
                  <w:r w:rsidR="003C54CB" w:rsidRPr="007F46F6">
                    <w:rPr>
                      <w:rFonts w:cs="Times New Roman"/>
                    </w:rPr>
                    <w:lastRenderedPageBreak/>
                    <w:t xml:space="preserve">offered to these restaurants in which customers can eat the food in store or take away with them after making payments.  </w:t>
                  </w:r>
                  <w:r w:rsidR="00ED5AE9" w:rsidRPr="007F46F6">
                    <w:rPr>
                      <w:rFonts w:cs="Times New Roman"/>
                    </w:rPr>
                    <w:t xml:space="preserve">The </w:t>
                  </w:r>
                  <w:r w:rsidR="00704970" w:rsidRPr="007F46F6">
                    <w:rPr>
                      <w:rFonts w:cs="Times New Roman"/>
                    </w:rPr>
                    <w:t>staffs’</w:t>
                  </w:r>
                  <w:r w:rsidR="00ED5AE9" w:rsidRPr="007F46F6">
                    <w:rPr>
                      <w:rFonts w:cs="Times New Roman"/>
                    </w:rPr>
                    <w:t xml:space="preserve"> works only for making the payments and providing foods to the customers arrived in the restaurant. </w:t>
                  </w:r>
                </w:p>
              </w:tc>
              <w:tc>
                <w:tcPr>
                  <w:tcW w:w="2178" w:type="dxa"/>
                </w:tcPr>
                <w:p w14:paraId="14CEBDA7" w14:textId="77777777" w:rsidR="002E4644" w:rsidRPr="007F46F6" w:rsidRDefault="003C54CB" w:rsidP="00AD7E58">
                  <w:pPr>
                    <w:rPr>
                      <w:rFonts w:cs="Times New Roman"/>
                    </w:rPr>
                  </w:pPr>
                  <w:r w:rsidRPr="007F46F6">
                    <w:rPr>
                      <w:rFonts w:cs="Times New Roman"/>
                    </w:rPr>
                    <w:lastRenderedPageBreak/>
                    <w:t>Ethnic restaurants</w:t>
                  </w:r>
                  <w:r w:rsidR="00ED5AE9" w:rsidRPr="007F46F6">
                    <w:rPr>
                      <w:rFonts w:cs="Times New Roman"/>
                    </w:rPr>
                    <w:t xml:space="preserve"> are one of the popular forms of food and beverage business which offer</w:t>
                  </w:r>
                  <w:r w:rsidRPr="007F46F6">
                    <w:rPr>
                      <w:rFonts w:cs="Times New Roman"/>
                    </w:rPr>
                    <w:t xml:space="preserve"> the menus, décor, music and staffs dressed </w:t>
                  </w:r>
                  <w:r w:rsidRPr="007F46F6">
                    <w:rPr>
                      <w:rFonts w:cs="Times New Roman"/>
                    </w:rPr>
                    <w:lastRenderedPageBreak/>
                    <w:t>according to the particular culture scheme</w:t>
                  </w:r>
                  <w:r w:rsidR="00ED5AE9" w:rsidRPr="007F46F6">
                    <w:rPr>
                      <w:rFonts w:cs="Times New Roman"/>
                    </w:rPr>
                    <w:t xml:space="preserve"> (Jang and </w:t>
                  </w:r>
                  <w:proofErr w:type="spellStart"/>
                  <w:r w:rsidR="00ED5AE9" w:rsidRPr="007F46F6">
                    <w:rPr>
                      <w:rFonts w:cs="Times New Roman"/>
                    </w:rPr>
                    <w:t>Namkung</w:t>
                  </w:r>
                  <w:proofErr w:type="spellEnd"/>
                  <w:r w:rsidR="00ED5AE9" w:rsidRPr="007F46F6">
                    <w:rPr>
                      <w:rFonts w:cs="Times New Roman"/>
                    </w:rPr>
                    <w:t>, 2021)</w:t>
                  </w:r>
                  <w:r w:rsidRPr="007F46F6">
                    <w:rPr>
                      <w:rFonts w:cs="Times New Roman"/>
                    </w:rPr>
                    <w:t xml:space="preserve">. These food and beverage businesses offer dining services connecting with cultural heritage and entertainment experiences for the guests. </w:t>
                  </w:r>
                </w:p>
              </w:tc>
            </w:tr>
          </w:tbl>
          <w:p w14:paraId="0B6C7D8F" w14:textId="77777777" w:rsidR="002E4644" w:rsidRPr="007F46F6" w:rsidRDefault="002E4644"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lastRenderedPageBreak/>
              <w:t>How needed hard and soft skill sets of the employees change based o</w:t>
            </w:r>
            <w:r w:rsidR="00ED5AE9" w:rsidRPr="007F46F6">
              <w:rPr>
                <w:rFonts w:ascii="Times New Roman" w:hAnsi="Times New Roman" w:cs="Times New Roman"/>
                <w:bCs w:val="0"/>
                <w:color w:val="auto"/>
              </w:rPr>
              <w:t>n the level of service offered</w:t>
            </w:r>
          </w:p>
          <w:p w14:paraId="5C1983E8" w14:textId="77777777" w:rsidR="00ED5AE9" w:rsidRPr="007F46F6" w:rsidRDefault="00ED5AE9" w:rsidP="00AD7E58">
            <w:pPr>
              <w:rPr>
                <w:rFonts w:cs="Times New Roman"/>
              </w:rPr>
            </w:pPr>
            <w:r w:rsidRPr="007F46F6">
              <w:rPr>
                <w:rFonts w:cs="Times New Roman"/>
              </w:rPr>
              <w:t>Hard and soft skill sets of the employees change based on the level of service offered because the role of employees are not same in different food and beverage businesses. In traditional restaurant business, the employees usually have mid-level training and experience along with multi responsibilities. The employees should have memorising power and time management skill to serve the customer better. On the other hand, employees of fine dining rest</w:t>
            </w:r>
            <w:r w:rsidR="00704970" w:rsidRPr="007F46F6">
              <w:rPr>
                <w:rFonts w:cs="Times New Roman"/>
              </w:rPr>
              <w:t>aurant need to be attentive to details and specifications. The excellent communication skill is must to take orders from the guests by meeting their specific demands</w:t>
            </w:r>
            <w:r w:rsidR="00F75330" w:rsidRPr="007F46F6">
              <w:rPr>
                <w:rFonts w:cs="Times New Roman"/>
              </w:rPr>
              <w:t xml:space="preserve"> (</w:t>
            </w:r>
            <w:proofErr w:type="spellStart"/>
            <w:r w:rsidR="00F75330" w:rsidRPr="007F46F6">
              <w:rPr>
                <w:rFonts w:cs="Times New Roman"/>
              </w:rPr>
              <w:t>Alberdi</w:t>
            </w:r>
            <w:proofErr w:type="spellEnd"/>
            <w:r w:rsidR="00F75330" w:rsidRPr="007F46F6">
              <w:rPr>
                <w:rFonts w:cs="Times New Roman"/>
              </w:rPr>
              <w:t xml:space="preserve"> and </w:t>
            </w:r>
            <w:proofErr w:type="spellStart"/>
            <w:r w:rsidR="00F75330" w:rsidRPr="007F46F6">
              <w:rPr>
                <w:rFonts w:cs="Times New Roman"/>
              </w:rPr>
              <w:t>Bayon</w:t>
            </w:r>
            <w:proofErr w:type="spellEnd"/>
            <w:r w:rsidR="00F75330" w:rsidRPr="007F46F6">
              <w:rPr>
                <w:rFonts w:cs="Times New Roman"/>
              </w:rPr>
              <w:t>, 2020)</w:t>
            </w:r>
            <w:r w:rsidR="00704970" w:rsidRPr="007F46F6">
              <w:rPr>
                <w:rFonts w:cs="Times New Roman"/>
              </w:rPr>
              <w:t>. Moreover, the knowledge of food presentation and combining beverage with each food item is also required as per the nature of service in fine dine restaurant. In terms of fast food restaurant business, the staffs should have skill of making the foods quickly by maintaining quality and hygiene. The expertise in taking orders properly and delivering foods on item are must for the employees to satisfy the customers rather than the service offered in store environment. In ethnic restaurants, the employees need to be knowledgeable about the particular culture based on which the restaurant has been operating</w:t>
            </w:r>
            <w:r w:rsidR="00F75330" w:rsidRPr="007F46F6">
              <w:rPr>
                <w:rFonts w:cs="Times New Roman"/>
              </w:rPr>
              <w:t xml:space="preserve"> (</w:t>
            </w:r>
            <w:proofErr w:type="spellStart"/>
            <w:r w:rsidR="00F75330" w:rsidRPr="007F46F6">
              <w:rPr>
                <w:rFonts w:cs="Times New Roman"/>
              </w:rPr>
              <w:t>Pettijohn</w:t>
            </w:r>
            <w:proofErr w:type="spellEnd"/>
            <w:r w:rsidR="00F75330" w:rsidRPr="007F46F6">
              <w:rPr>
                <w:rFonts w:cs="Times New Roman"/>
              </w:rPr>
              <w:t xml:space="preserve"> and Taylor, 2018)</w:t>
            </w:r>
            <w:r w:rsidR="00704970" w:rsidRPr="007F46F6">
              <w:rPr>
                <w:rFonts w:cs="Times New Roman"/>
              </w:rPr>
              <w:t xml:space="preserve">. The employees need </w:t>
            </w:r>
            <w:r w:rsidR="00704970" w:rsidRPr="007F46F6">
              <w:rPr>
                <w:rFonts w:cs="Times New Roman"/>
              </w:rPr>
              <w:lastRenderedPageBreak/>
              <w:t xml:space="preserve">to be communicative for making the guests comfortable with nee culture. They also need to have sharp memory with flexible and friendly behaviour while serving the guests. </w:t>
            </w:r>
          </w:p>
          <w:p w14:paraId="59E63485" w14:textId="77777777" w:rsidR="0061628C" w:rsidRPr="007F46F6" w:rsidRDefault="0061628C"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t>Personal reflection</w:t>
            </w:r>
          </w:p>
          <w:p w14:paraId="6F79B8F7" w14:textId="77777777" w:rsidR="0061628C" w:rsidRPr="007F46F6" w:rsidRDefault="0061628C" w:rsidP="00AD7E58">
            <w:pPr>
              <w:rPr>
                <w:rFonts w:cs="Times New Roman"/>
              </w:rPr>
            </w:pPr>
            <w:r w:rsidRPr="007F46F6">
              <w:rPr>
                <w:rFonts w:cs="Times New Roman"/>
              </w:rPr>
              <w:t xml:space="preserve">The nature of skill and knowledge required for employees vary accords to the nature of food and beverage businesses. The customer and their expectations vary from one business to another which should be the prime concern of employees prior to working in certain food and beverage business. I have learnt that communication and active listening skill is must for every type of food and beverage business in order to know the demands and needs of the customers. Based on my experiences and lesson from study materials, I have learnt that the employees in food business need to be updated through conducting research upon the trends and behaviour of customers in food and beverage business. My thought about the learning is that I will be able to make positive success while pursing my career in food and beverage sector. </w:t>
            </w:r>
          </w:p>
          <w:p w14:paraId="2BB9D617" w14:textId="77777777" w:rsidR="002E4644" w:rsidRPr="007F46F6" w:rsidRDefault="002E4644"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t xml:space="preserve">Conclusion </w:t>
            </w:r>
          </w:p>
          <w:p w14:paraId="1356FBA9" w14:textId="77777777" w:rsidR="00F75330" w:rsidRPr="007F46F6" w:rsidRDefault="00F75330" w:rsidP="00AD7E58">
            <w:pPr>
              <w:rPr>
                <w:rFonts w:cs="Times New Roman"/>
              </w:rPr>
            </w:pPr>
            <w:r w:rsidRPr="007F46F6">
              <w:rPr>
                <w:rFonts w:cs="Times New Roman"/>
              </w:rPr>
              <w:t xml:space="preserve">Food and beverage is a large sector of business which requires skilled employees to handle different service styles and satisfy customers with their quality service. So, the success of food and beverage businesses depends on choosing and recruiting skilled and qualified employees. </w:t>
            </w:r>
          </w:p>
          <w:p w14:paraId="0B014AEE" w14:textId="77777777" w:rsidR="002E4644" w:rsidRPr="007F46F6" w:rsidRDefault="002E4644" w:rsidP="00AD7E58">
            <w:pPr>
              <w:pStyle w:val="Heading2"/>
              <w:outlineLvl w:val="1"/>
              <w:rPr>
                <w:rFonts w:ascii="Times New Roman" w:hAnsi="Times New Roman" w:cs="Times New Roman"/>
                <w:bCs w:val="0"/>
                <w:color w:val="auto"/>
              </w:rPr>
            </w:pPr>
            <w:r w:rsidRPr="007F46F6">
              <w:rPr>
                <w:rFonts w:ascii="Times New Roman" w:hAnsi="Times New Roman" w:cs="Times New Roman"/>
                <w:bCs w:val="0"/>
                <w:color w:val="auto"/>
              </w:rPr>
              <w:t>References</w:t>
            </w:r>
          </w:p>
          <w:p w14:paraId="4BA43958" w14:textId="2AC23736" w:rsidR="00EC6DFA" w:rsidRPr="007F46F6" w:rsidRDefault="00EC6DFA" w:rsidP="00AD7E58">
            <w:pPr>
              <w:rPr>
                <w:rFonts w:cs="Times New Roman"/>
              </w:rPr>
            </w:pPr>
            <w:proofErr w:type="spellStart"/>
            <w:r w:rsidRPr="007F46F6">
              <w:rPr>
                <w:rFonts w:cs="Times New Roman"/>
              </w:rPr>
              <w:t>Alberdi</w:t>
            </w:r>
            <w:proofErr w:type="spellEnd"/>
            <w:r w:rsidRPr="007F46F6">
              <w:rPr>
                <w:rFonts w:cs="Times New Roman"/>
              </w:rPr>
              <w:t xml:space="preserve">, E. and </w:t>
            </w:r>
            <w:proofErr w:type="spellStart"/>
            <w:r w:rsidRPr="007F46F6">
              <w:rPr>
                <w:rFonts w:cs="Times New Roman"/>
              </w:rPr>
              <w:t>Bayon</w:t>
            </w:r>
            <w:proofErr w:type="spellEnd"/>
            <w:r w:rsidRPr="007F46F6">
              <w:rPr>
                <w:rFonts w:cs="Times New Roman"/>
              </w:rPr>
              <w:t xml:space="preserve">, F., </w:t>
            </w:r>
            <w:r w:rsidR="000D02DC">
              <w:rPr>
                <w:rFonts w:cs="Times New Roman"/>
              </w:rPr>
              <w:t>(</w:t>
            </w:r>
            <w:r w:rsidRPr="007F46F6">
              <w:rPr>
                <w:rFonts w:cs="Times New Roman"/>
              </w:rPr>
              <w:t>2020</w:t>
            </w:r>
            <w:r w:rsidR="000D02DC">
              <w:rPr>
                <w:rFonts w:cs="Times New Roman"/>
              </w:rPr>
              <w:t>)</w:t>
            </w:r>
            <w:r w:rsidRPr="007F46F6">
              <w:rPr>
                <w:rFonts w:cs="Times New Roman"/>
              </w:rPr>
              <w:t xml:space="preserve">. A guide for the food industry to meet the future skills requirements emerging with industry 4.0. </w:t>
            </w:r>
            <w:r w:rsidRPr="007F46F6">
              <w:rPr>
                <w:rFonts w:cs="Times New Roman"/>
                <w:i/>
                <w:iCs/>
              </w:rPr>
              <w:t>Foods</w:t>
            </w:r>
            <w:r w:rsidRPr="007F46F6">
              <w:rPr>
                <w:rFonts w:cs="Times New Roman"/>
              </w:rPr>
              <w:t xml:space="preserve">, </w:t>
            </w:r>
            <w:r w:rsidRPr="007F46F6">
              <w:rPr>
                <w:rFonts w:cs="Times New Roman"/>
                <w:i/>
                <w:iCs/>
              </w:rPr>
              <w:t>9</w:t>
            </w:r>
            <w:r w:rsidRPr="007F46F6">
              <w:rPr>
                <w:rFonts w:cs="Times New Roman"/>
              </w:rPr>
              <w:t>(4), p.492.</w:t>
            </w:r>
          </w:p>
          <w:p w14:paraId="7638B73D" w14:textId="066DD1AB" w:rsidR="00EC6DFA" w:rsidRPr="007F46F6" w:rsidRDefault="00EC6DFA" w:rsidP="00AD7E58">
            <w:pPr>
              <w:rPr>
                <w:rFonts w:cs="Times New Roman"/>
              </w:rPr>
            </w:pPr>
            <w:r w:rsidRPr="007F46F6">
              <w:rPr>
                <w:rFonts w:cs="Times New Roman"/>
              </w:rPr>
              <w:t xml:space="preserve">Jang, S. and </w:t>
            </w:r>
            <w:proofErr w:type="spellStart"/>
            <w:r w:rsidRPr="007F46F6">
              <w:rPr>
                <w:rFonts w:cs="Times New Roman"/>
              </w:rPr>
              <w:t>Namkung</w:t>
            </w:r>
            <w:proofErr w:type="spellEnd"/>
            <w:r w:rsidRPr="007F46F6">
              <w:rPr>
                <w:rFonts w:cs="Times New Roman"/>
              </w:rPr>
              <w:t xml:space="preserve">, Y., </w:t>
            </w:r>
            <w:r w:rsidR="000D02DC">
              <w:rPr>
                <w:rFonts w:cs="Times New Roman"/>
              </w:rPr>
              <w:t>(</w:t>
            </w:r>
            <w:r w:rsidRPr="007F46F6">
              <w:rPr>
                <w:rFonts w:cs="Times New Roman"/>
              </w:rPr>
              <w:t>202</w:t>
            </w:r>
            <w:r w:rsidR="000D02DC">
              <w:rPr>
                <w:rFonts w:cs="Times New Roman"/>
              </w:rPr>
              <w:t>)</w:t>
            </w:r>
            <w:r w:rsidRPr="007F46F6">
              <w:rPr>
                <w:rFonts w:cs="Times New Roman"/>
              </w:rPr>
              <w:t xml:space="preserve">1. Effects of authentic atmospherics in ethnic restaurants: investigating Chinese restaurants. </w:t>
            </w:r>
            <w:r w:rsidRPr="007F46F6">
              <w:rPr>
                <w:rFonts w:cs="Times New Roman"/>
                <w:i/>
                <w:iCs/>
              </w:rPr>
              <w:t>International Journal of Contemporary Hospitality Management</w:t>
            </w:r>
            <w:r w:rsidRPr="007F46F6">
              <w:rPr>
                <w:rFonts w:cs="Times New Roman"/>
              </w:rPr>
              <w:t xml:space="preserve">, </w:t>
            </w:r>
            <w:r w:rsidRPr="007F46F6">
              <w:rPr>
                <w:rFonts w:cs="Times New Roman"/>
                <w:i/>
                <w:iCs/>
              </w:rPr>
              <w:t>23</w:t>
            </w:r>
            <w:r w:rsidRPr="007F46F6">
              <w:rPr>
                <w:rFonts w:cs="Times New Roman"/>
              </w:rPr>
              <w:t>(5), pp.662-680.</w:t>
            </w:r>
          </w:p>
          <w:p w14:paraId="78DA89EE" w14:textId="393DE45B" w:rsidR="00EC6DFA" w:rsidRPr="007F46F6" w:rsidRDefault="00EC6DFA" w:rsidP="00AD7E58">
            <w:pPr>
              <w:rPr>
                <w:rFonts w:cs="Times New Roman"/>
              </w:rPr>
            </w:pPr>
            <w:proofErr w:type="spellStart"/>
            <w:r w:rsidRPr="007F46F6">
              <w:rPr>
                <w:rFonts w:cs="Times New Roman"/>
              </w:rPr>
              <w:t>Namin</w:t>
            </w:r>
            <w:proofErr w:type="spellEnd"/>
            <w:r w:rsidRPr="007F46F6">
              <w:rPr>
                <w:rFonts w:cs="Times New Roman"/>
              </w:rPr>
              <w:t xml:space="preserve">, A., </w:t>
            </w:r>
            <w:r w:rsidR="000D02DC">
              <w:rPr>
                <w:rFonts w:cs="Times New Roman"/>
              </w:rPr>
              <w:t>(</w:t>
            </w:r>
            <w:r w:rsidRPr="007F46F6">
              <w:rPr>
                <w:rFonts w:cs="Times New Roman"/>
              </w:rPr>
              <w:t>2018</w:t>
            </w:r>
            <w:r w:rsidR="000D02DC">
              <w:rPr>
                <w:rFonts w:cs="Times New Roman"/>
              </w:rPr>
              <w:t>)</w:t>
            </w:r>
            <w:r w:rsidRPr="007F46F6">
              <w:rPr>
                <w:rFonts w:cs="Times New Roman"/>
              </w:rPr>
              <w:t xml:space="preserve">. Revisiting customers' perception of service quality in fast food restaurants. </w:t>
            </w:r>
            <w:r w:rsidRPr="007F46F6">
              <w:rPr>
                <w:rFonts w:cs="Times New Roman"/>
                <w:i/>
                <w:iCs/>
              </w:rPr>
              <w:t>Journal of Retailing and Consumer Services</w:t>
            </w:r>
            <w:r w:rsidRPr="007F46F6">
              <w:rPr>
                <w:rFonts w:cs="Times New Roman"/>
              </w:rPr>
              <w:t xml:space="preserve">, </w:t>
            </w:r>
            <w:r w:rsidRPr="007F46F6">
              <w:rPr>
                <w:rFonts w:cs="Times New Roman"/>
                <w:i/>
                <w:iCs/>
              </w:rPr>
              <w:t>34</w:t>
            </w:r>
            <w:r w:rsidRPr="007F46F6">
              <w:rPr>
                <w:rFonts w:cs="Times New Roman"/>
              </w:rPr>
              <w:t>, pp.70-81.</w:t>
            </w:r>
          </w:p>
          <w:p w14:paraId="72EA6984" w14:textId="77777777" w:rsidR="00EC6DFA" w:rsidRPr="007F46F6" w:rsidRDefault="00EC6DFA" w:rsidP="00AD7E58">
            <w:pPr>
              <w:rPr>
                <w:rFonts w:cs="Times New Roman"/>
              </w:rPr>
            </w:pPr>
            <w:proofErr w:type="spellStart"/>
            <w:r w:rsidRPr="007F46F6">
              <w:rPr>
                <w:rFonts w:cs="Times New Roman"/>
              </w:rPr>
              <w:t>Pettijohn</w:t>
            </w:r>
            <w:proofErr w:type="spellEnd"/>
            <w:r w:rsidRPr="007F46F6">
              <w:rPr>
                <w:rFonts w:cs="Times New Roman"/>
              </w:rPr>
              <w:t xml:space="preserve">, L.S. and Taylor, A.J. (2018). The relationships between food service wait staff skills, satisfaction, commitment and their levels of customer orientation. </w:t>
            </w:r>
            <w:r w:rsidRPr="007F46F6">
              <w:rPr>
                <w:rFonts w:cs="Times New Roman"/>
                <w:i/>
                <w:iCs/>
              </w:rPr>
              <w:t>International journal of hospitality &amp; tourism administration</w:t>
            </w:r>
            <w:r w:rsidRPr="007F46F6">
              <w:rPr>
                <w:rFonts w:cs="Times New Roman"/>
              </w:rPr>
              <w:t xml:space="preserve">, </w:t>
            </w:r>
            <w:r w:rsidRPr="007F46F6">
              <w:rPr>
                <w:rFonts w:cs="Times New Roman"/>
                <w:i/>
                <w:iCs/>
              </w:rPr>
              <w:t>5</w:t>
            </w:r>
            <w:r w:rsidRPr="007F46F6">
              <w:rPr>
                <w:rFonts w:cs="Times New Roman"/>
              </w:rPr>
              <w:t>(2), pp.43-59.</w:t>
            </w:r>
          </w:p>
          <w:p w14:paraId="25DEE91C" w14:textId="1F1730C4" w:rsidR="00EC6DFA" w:rsidRPr="007F46F6" w:rsidRDefault="00EC6DFA" w:rsidP="00AD7E58">
            <w:pPr>
              <w:rPr>
                <w:rFonts w:cs="Times New Roman"/>
              </w:rPr>
            </w:pPr>
            <w:r w:rsidRPr="007F46F6">
              <w:rPr>
                <w:rFonts w:cs="Times New Roman"/>
              </w:rPr>
              <w:t xml:space="preserve">Riley, M., </w:t>
            </w:r>
            <w:r w:rsidR="000D02DC">
              <w:rPr>
                <w:rFonts w:cs="Times New Roman"/>
              </w:rPr>
              <w:t>(</w:t>
            </w:r>
            <w:r w:rsidRPr="007F46F6">
              <w:rPr>
                <w:rFonts w:cs="Times New Roman"/>
              </w:rPr>
              <w:t>2017</w:t>
            </w:r>
            <w:r w:rsidR="000D02DC">
              <w:rPr>
                <w:rFonts w:cs="Times New Roman"/>
              </w:rPr>
              <w:t>)</w:t>
            </w:r>
            <w:r w:rsidRPr="007F46F6">
              <w:rPr>
                <w:rFonts w:cs="Times New Roman"/>
              </w:rPr>
              <w:t xml:space="preserve">. Food and beverage management: A review of change. </w:t>
            </w:r>
            <w:r w:rsidRPr="007F46F6">
              <w:rPr>
                <w:rFonts w:cs="Times New Roman"/>
                <w:i/>
                <w:iCs/>
              </w:rPr>
              <w:t>International Journal of Contemporary Hospitality Management</w:t>
            </w:r>
            <w:r w:rsidRPr="007F46F6">
              <w:rPr>
                <w:rFonts w:cs="Times New Roman"/>
              </w:rPr>
              <w:t>.</w:t>
            </w:r>
          </w:p>
          <w:p w14:paraId="73A1B042" w14:textId="12D97B31" w:rsidR="00EC6DFA" w:rsidRPr="007F46F6" w:rsidRDefault="00EC6DFA" w:rsidP="00AD7E58">
            <w:pPr>
              <w:rPr>
                <w:rFonts w:cs="Times New Roman"/>
              </w:rPr>
            </w:pPr>
            <w:r w:rsidRPr="007F46F6">
              <w:rPr>
                <w:rFonts w:cs="Times New Roman"/>
              </w:rPr>
              <w:lastRenderedPageBreak/>
              <w:t xml:space="preserve">Stevens, P. and Patton, M., </w:t>
            </w:r>
            <w:r w:rsidR="000D02DC">
              <w:rPr>
                <w:rFonts w:cs="Times New Roman"/>
              </w:rPr>
              <w:t>(</w:t>
            </w:r>
            <w:r w:rsidRPr="007F46F6">
              <w:rPr>
                <w:rFonts w:cs="Times New Roman"/>
              </w:rPr>
              <w:t>2021</w:t>
            </w:r>
            <w:r w:rsidR="000D02DC">
              <w:rPr>
                <w:rFonts w:cs="Times New Roman"/>
              </w:rPr>
              <w:t>)</w:t>
            </w:r>
            <w:r w:rsidRPr="007F46F6">
              <w:rPr>
                <w:rFonts w:cs="Times New Roman"/>
              </w:rPr>
              <w:t xml:space="preserve">. DINESERV: Measuring service quality in quick service, casual/theme, and fine dining restaurants. </w:t>
            </w:r>
            <w:r w:rsidRPr="007F46F6">
              <w:rPr>
                <w:rFonts w:cs="Times New Roman"/>
                <w:i/>
                <w:iCs/>
              </w:rPr>
              <w:t>Journal of hospitality &amp; leisure marketing</w:t>
            </w:r>
            <w:r w:rsidRPr="007F46F6">
              <w:rPr>
                <w:rFonts w:cs="Times New Roman"/>
              </w:rPr>
              <w:t xml:space="preserve">, </w:t>
            </w:r>
            <w:r w:rsidRPr="007F46F6">
              <w:rPr>
                <w:rFonts w:cs="Times New Roman"/>
                <w:i/>
                <w:iCs/>
              </w:rPr>
              <w:t>3</w:t>
            </w:r>
            <w:r w:rsidRPr="007F46F6">
              <w:rPr>
                <w:rFonts w:cs="Times New Roman"/>
              </w:rPr>
              <w:t>(2), pp.35-44.</w:t>
            </w:r>
          </w:p>
          <w:p w14:paraId="1CF3D30F" w14:textId="0E8630F7" w:rsidR="002E4644" w:rsidRPr="007F46F6" w:rsidRDefault="00EC6DFA" w:rsidP="00AD7E58">
            <w:pPr>
              <w:rPr>
                <w:rFonts w:cs="Times New Roman"/>
                <w:i/>
                <w:iCs/>
              </w:rPr>
            </w:pPr>
            <w:proofErr w:type="spellStart"/>
            <w:r w:rsidRPr="007F46F6">
              <w:rPr>
                <w:rFonts w:cs="Times New Roman"/>
              </w:rPr>
              <w:t>Terziyska</w:t>
            </w:r>
            <w:proofErr w:type="spellEnd"/>
            <w:r w:rsidRPr="007F46F6">
              <w:rPr>
                <w:rFonts w:cs="Times New Roman"/>
              </w:rPr>
              <w:t xml:space="preserve">, I. and </w:t>
            </w:r>
            <w:proofErr w:type="spellStart"/>
            <w:r w:rsidRPr="007F46F6">
              <w:rPr>
                <w:rFonts w:cs="Times New Roman"/>
              </w:rPr>
              <w:t>Trifonova</w:t>
            </w:r>
            <w:proofErr w:type="spellEnd"/>
            <w:r w:rsidRPr="007F46F6">
              <w:rPr>
                <w:rFonts w:cs="Times New Roman"/>
              </w:rPr>
              <w:t xml:space="preserve">, J., </w:t>
            </w:r>
            <w:r w:rsidR="000D02DC">
              <w:rPr>
                <w:rFonts w:cs="Times New Roman"/>
              </w:rPr>
              <w:t>(</w:t>
            </w:r>
            <w:r w:rsidRPr="007F46F6">
              <w:rPr>
                <w:rFonts w:cs="Times New Roman"/>
              </w:rPr>
              <w:t>2019</w:t>
            </w:r>
            <w:r w:rsidR="000D02DC">
              <w:rPr>
                <w:rFonts w:cs="Times New Roman"/>
              </w:rPr>
              <w:t>)</w:t>
            </w:r>
            <w:r w:rsidRPr="007F46F6">
              <w:rPr>
                <w:rFonts w:cs="Times New Roman"/>
              </w:rPr>
              <w:t xml:space="preserve">. Characteristics of Traditional Food-the viewpoint of the tourism business. </w:t>
            </w:r>
            <w:proofErr w:type="spellStart"/>
            <w:r w:rsidRPr="007F46F6">
              <w:rPr>
                <w:rFonts w:cs="Times New Roman"/>
                <w:i/>
                <w:iCs/>
              </w:rPr>
              <w:t>Zeszyty</w:t>
            </w:r>
            <w:proofErr w:type="spellEnd"/>
            <w:r w:rsidRPr="007F46F6">
              <w:rPr>
                <w:rFonts w:cs="Times New Roman"/>
                <w:i/>
                <w:iCs/>
              </w:rPr>
              <w:t xml:space="preserve"> </w:t>
            </w:r>
            <w:proofErr w:type="spellStart"/>
            <w:r w:rsidRPr="007F46F6">
              <w:rPr>
                <w:rFonts w:cs="Times New Roman"/>
                <w:i/>
                <w:iCs/>
              </w:rPr>
              <w:t>Naukowe</w:t>
            </w:r>
            <w:proofErr w:type="spellEnd"/>
            <w:r w:rsidRPr="007F46F6">
              <w:rPr>
                <w:rFonts w:cs="Times New Roman"/>
                <w:i/>
                <w:iCs/>
              </w:rPr>
              <w:t xml:space="preserve"> </w:t>
            </w:r>
            <w:proofErr w:type="spellStart"/>
            <w:r w:rsidRPr="007F46F6">
              <w:rPr>
                <w:rFonts w:cs="Times New Roman"/>
                <w:i/>
                <w:iCs/>
              </w:rPr>
              <w:t>Uniwersytetu</w:t>
            </w:r>
            <w:proofErr w:type="spellEnd"/>
            <w:r w:rsidRPr="007F46F6">
              <w:rPr>
                <w:rFonts w:cs="Times New Roman"/>
                <w:i/>
                <w:iCs/>
              </w:rPr>
              <w:t xml:space="preserve"> </w:t>
            </w:r>
            <w:proofErr w:type="spellStart"/>
            <w:r w:rsidRPr="007F46F6">
              <w:rPr>
                <w:rFonts w:cs="Times New Roman"/>
                <w:i/>
                <w:iCs/>
              </w:rPr>
              <w:t>Szczecińskiego</w:t>
            </w:r>
            <w:proofErr w:type="spellEnd"/>
            <w:r w:rsidRPr="007F46F6">
              <w:rPr>
                <w:rFonts w:cs="Times New Roman"/>
                <w:i/>
                <w:iCs/>
              </w:rPr>
              <w:t>. Scientific Journal. Service Management</w:t>
            </w:r>
            <w:r w:rsidRPr="007F46F6">
              <w:rPr>
                <w:rFonts w:cs="Times New Roman"/>
              </w:rPr>
              <w:t xml:space="preserve">, </w:t>
            </w:r>
            <w:r w:rsidRPr="007F46F6">
              <w:rPr>
                <w:rFonts w:cs="Times New Roman"/>
                <w:i/>
                <w:iCs/>
              </w:rPr>
              <w:t>1</w:t>
            </w:r>
          </w:p>
        </w:tc>
      </w:tr>
    </w:tbl>
    <w:p w14:paraId="531DE6A1" w14:textId="77777777" w:rsidR="00956563" w:rsidRPr="007F46F6" w:rsidRDefault="00956563" w:rsidP="00AD7E58">
      <w:pPr>
        <w:pStyle w:val="Heading1"/>
        <w:spacing w:line="360" w:lineRule="auto"/>
        <w:jc w:val="both"/>
        <w:rPr>
          <w:rFonts w:ascii="Times New Roman" w:hAnsi="Times New Roman" w:cs="Times New Roman"/>
        </w:rPr>
      </w:pPr>
    </w:p>
    <w:sectPr w:rsidR="00956563" w:rsidRPr="007F46F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194D4" w14:textId="77777777" w:rsidR="001E1088" w:rsidRDefault="001E1088" w:rsidP="006C5B98">
      <w:pPr>
        <w:spacing w:after="0" w:line="240" w:lineRule="auto"/>
      </w:pPr>
      <w:r>
        <w:separator/>
      </w:r>
    </w:p>
  </w:endnote>
  <w:endnote w:type="continuationSeparator" w:id="0">
    <w:p w14:paraId="01A22679" w14:textId="77777777" w:rsidR="001E1088" w:rsidRDefault="001E1088" w:rsidP="006C5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4B40F" w14:textId="77777777" w:rsidR="001E1088" w:rsidRDefault="001E1088" w:rsidP="006C5B98">
      <w:pPr>
        <w:spacing w:after="0" w:line="240" w:lineRule="auto"/>
      </w:pPr>
      <w:r>
        <w:separator/>
      </w:r>
    </w:p>
  </w:footnote>
  <w:footnote w:type="continuationSeparator" w:id="0">
    <w:p w14:paraId="436D9A34" w14:textId="77777777" w:rsidR="001E1088" w:rsidRDefault="001E1088" w:rsidP="006C5B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F3E"/>
    <w:rsid w:val="00060F3E"/>
    <w:rsid w:val="000D02DC"/>
    <w:rsid w:val="000E6BF5"/>
    <w:rsid w:val="000F08A2"/>
    <w:rsid w:val="001E1088"/>
    <w:rsid w:val="002E4644"/>
    <w:rsid w:val="002E49B6"/>
    <w:rsid w:val="003B2B6C"/>
    <w:rsid w:val="003C54CB"/>
    <w:rsid w:val="0061628C"/>
    <w:rsid w:val="006C5B98"/>
    <w:rsid w:val="00704970"/>
    <w:rsid w:val="007963B5"/>
    <w:rsid w:val="007F46F6"/>
    <w:rsid w:val="00854503"/>
    <w:rsid w:val="008C7B98"/>
    <w:rsid w:val="00956563"/>
    <w:rsid w:val="00AD7E58"/>
    <w:rsid w:val="00B16E6E"/>
    <w:rsid w:val="00CE0731"/>
    <w:rsid w:val="00D65BC2"/>
    <w:rsid w:val="00EC6DFA"/>
    <w:rsid w:val="00ED5AE9"/>
    <w:rsid w:val="00F7533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66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644"/>
    <w:pPr>
      <w:spacing w:after="120" w:line="360" w:lineRule="auto"/>
      <w:jc w:val="both"/>
    </w:pPr>
    <w:rPr>
      <w:rFonts w:ascii="Times New Roman" w:hAnsi="Times New Roman" w:cs="Arial"/>
      <w:sz w:val="24"/>
      <w:szCs w:val="24"/>
    </w:rPr>
  </w:style>
  <w:style w:type="paragraph" w:styleId="Heading1">
    <w:name w:val="heading 1"/>
    <w:basedOn w:val="Normal"/>
    <w:next w:val="Normal"/>
    <w:link w:val="Heading1Char"/>
    <w:uiPriority w:val="9"/>
    <w:qFormat/>
    <w:rsid w:val="008C7B98"/>
    <w:pPr>
      <w:keepNext/>
      <w:keepLines/>
      <w:spacing w:before="480" w:after="0" w:line="276" w:lineRule="auto"/>
      <w:jc w:val="left"/>
      <w:outlineLvl w:val="0"/>
    </w:pPr>
    <w:rPr>
      <w:rFonts w:ascii="Arial" w:eastAsiaTheme="majorEastAsia" w:hAnsi="Arial" w:cstheme="majorBidi"/>
      <w:b/>
      <w:bCs/>
      <w:sz w:val="32"/>
      <w:szCs w:val="28"/>
    </w:rPr>
  </w:style>
  <w:style w:type="paragraph" w:styleId="Heading2">
    <w:name w:val="heading 2"/>
    <w:basedOn w:val="Normal"/>
    <w:next w:val="Normal"/>
    <w:link w:val="Heading2Char"/>
    <w:uiPriority w:val="9"/>
    <w:unhideWhenUsed/>
    <w:qFormat/>
    <w:rsid w:val="000E6BF5"/>
    <w:pPr>
      <w:keepNext/>
      <w:keepLines/>
      <w:spacing w:before="200" w:after="0" w:line="276" w:lineRule="auto"/>
      <w:jc w:val="left"/>
      <w:outlineLvl w:val="1"/>
    </w:pPr>
    <w:rPr>
      <w:rFonts w:ascii="Arial" w:eastAsiaTheme="majorEastAsia" w:hAnsi="Arial"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B98"/>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0E6BF5"/>
    <w:rPr>
      <w:rFonts w:ascii="Arial" w:eastAsiaTheme="majorEastAsia" w:hAnsi="Arial" w:cstheme="majorBidi"/>
      <w:b/>
      <w:bCs/>
      <w:color w:val="4F81BD" w:themeColor="accent1"/>
      <w:sz w:val="28"/>
      <w:szCs w:val="26"/>
    </w:rPr>
  </w:style>
  <w:style w:type="table" w:styleId="TableGrid">
    <w:name w:val="Table Grid"/>
    <w:basedOn w:val="TableNormal"/>
    <w:uiPriority w:val="39"/>
    <w:rsid w:val="002E4644"/>
    <w:pPr>
      <w:spacing w:after="0" w:line="240" w:lineRule="auto"/>
      <w:jc w:val="both"/>
    </w:pPr>
    <w:rPr>
      <w:rFonts w:ascii="Times New Roman" w:hAnsi="Times New Roman" w:cs="Arial"/>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5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B98"/>
    <w:rPr>
      <w:rFonts w:ascii="Times New Roman" w:hAnsi="Times New Roman" w:cs="Arial"/>
      <w:sz w:val="24"/>
      <w:szCs w:val="24"/>
    </w:rPr>
  </w:style>
  <w:style w:type="paragraph" w:styleId="Footer">
    <w:name w:val="footer"/>
    <w:basedOn w:val="Normal"/>
    <w:link w:val="FooterChar"/>
    <w:uiPriority w:val="99"/>
    <w:unhideWhenUsed/>
    <w:rsid w:val="006C5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B98"/>
    <w:rPr>
      <w:rFonts w:ascii="Times New Roman" w:hAnsi="Times New Roman"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6D9F32-BE4A-491F-9D05-262D0298D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1113</Words>
  <Characters>5391</Characters>
  <Application>Microsoft Office Word</Application>
  <DocSecurity>0</DocSecurity>
  <Lines>91</Lines>
  <Paragraphs>27</Paragraphs>
  <ScaleCrop>false</ScaleCrop>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2023-01-31T23:33:00Z</dcterms:created>
  <dcterms:modified xsi:type="dcterms:W3CDTF">2023-01-31T23:33:00Z</dcterms:modified>
</cp:coreProperties>
</file>