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BD00F" w14:textId="31C5A584" w:rsidR="00534BA5" w:rsidRPr="002F4ACD" w:rsidRDefault="00C24D73" w:rsidP="00C24D73">
      <w:pPr>
        <w:spacing w:line="360" w:lineRule="auto"/>
        <w:jc w:val="center"/>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514C2DB6" wp14:editId="2410C993">
                <wp:simplePos x="0" y="0"/>
                <wp:positionH relativeFrom="column">
                  <wp:posOffset>2079405</wp:posOffset>
                </wp:positionH>
                <wp:positionV relativeFrom="paragraph">
                  <wp:posOffset>3280014</wp:posOffset>
                </wp:positionV>
                <wp:extent cx="2853696" cy="7776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853696" cy="777600"/>
                        </a:xfrm>
                        <a:prstGeom prst="rect">
                          <a:avLst/>
                        </a:prstGeom>
                        <a:noFill/>
                        <a:ln w="6350">
                          <a:noFill/>
                        </a:ln>
                      </wps:spPr>
                      <wps:txbx>
                        <w:txbxContent>
                          <w:p w14:paraId="130AF94F" w14:textId="1EEEE180" w:rsidR="00827198" w:rsidRDefault="00FD64F3" w:rsidP="00C24D73">
                            <w:r>
                              <w:rPr>
                                <w:rFonts w:ascii="Arial" w:hAnsi="Arial" w:cs="Arial"/>
                                <w:color w:val="000000" w:themeColor="text1"/>
                              </w:rPr>
                              <w:t>(</w:t>
                            </w:r>
                            <w:r w:rsidR="00827198">
                              <w:rPr>
                                <w:rFonts w:ascii="Arial" w:hAnsi="Arial" w:cs="Arial"/>
                                <w:color w:val="000000" w:themeColor="text1"/>
                              </w:rPr>
                              <w:t xml:space="preserve">Source: </w:t>
                            </w:r>
                            <w:r w:rsidR="00827198" w:rsidRPr="00174771">
                              <w:rPr>
                                <w:rFonts w:ascii="Arial" w:hAnsi="Arial" w:cs="Arial"/>
                                <w:color w:val="000000" w:themeColor="text1"/>
                              </w:rPr>
                              <w:t>National Numeracy</w:t>
                            </w:r>
                            <w:r w:rsidR="00827198">
                              <w:rPr>
                                <w:rFonts w:ascii="Arial" w:hAnsi="Arial" w:cs="Arial"/>
                                <w:color w:val="000000" w:themeColor="text1"/>
                              </w:rPr>
                              <w:t xml:space="preserve">, </w:t>
                            </w:r>
                            <w:r w:rsidR="00827198" w:rsidRPr="00174771">
                              <w:rPr>
                                <w:rFonts w:ascii="Arial" w:hAnsi="Arial" w:cs="Arial"/>
                                <w:color w:val="000000" w:themeColor="text1"/>
                              </w:rPr>
                              <w:t>2022</w:t>
                            </w:r>
                            <w:r w:rsidR="00827198">
                              <w:rPr>
                                <w:rFonts w:ascii="Arial" w:hAnsi="Arial" w:cs="Arial"/>
                                <w:color w:val="000000" w:themeColor="text1"/>
                              </w:rPr>
                              <w:t>.</w:t>
                            </w:r>
                            <w:r>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4C2DB6" id="_x0000_t202" coordsize="21600,21600" o:spt="202" path="m,l,21600r21600,l21600,xe">
                <v:stroke joinstyle="miter"/>
                <v:path gradientshapeok="t" o:connecttype="rect"/>
              </v:shapetype>
              <v:shape id="Text Box 6" o:spid="_x0000_s1026" type="#_x0000_t202" style="position:absolute;left:0;text-align:left;margin-left:163.75pt;margin-top:258.25pt;width:224.7pt;height:61.2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" filled="f" stroked="f" strokeweight=".5pt">
                <v:textbox>
                  <w:txbxContent>
                    <w:p w14:paraId="130AF94F" w14:textId="1EEEE180" w:rsidR="00827198" w:rsidRDefault="00FD64F3" w:rsidP="00C24D73">
                      <w:r>
                        <w:rPr>
                          <w:rFonts w:ascii="Arial" w:hAnsi="Arial" w:cs="Arial"/>
                          <w:color w:val="000000" w:themeColor="text1"/>
                        </w:rPr>
                        <w:t>(</w:t>
                      </w:r>
                      <w:r w:rsidR="00827198">
                        <w:rPr>
                          <w:rFonts w:ascii="Arial" w:hAnsi="Arial" w:cs="Arial"/>
                          <w:color w:val="000000" w:themeColor="text1"/>
                        </w:rPr>
                        <w:t xml:space="preserve">Source: </w:t>
                      </w:r>
                      <w:r w:rsidR="00827198" w:rsidRPr="00174771">
                        <w:rPr>
                          <w:rFonts w:ascii="Arial" w:hAnsi="Arial" w:cs="Arial"/>
                          <w:color w:val="000000" w:themeColor="text1"/>
                        </w:rPr>
                        <w:t>National Numeracy</w:t>
                      </w:r>
                      <w:r w:rsidR="00827198">
                        <w:rPr>
                          <w:rFonts w:ascii="Arial" w:hAnsi="Arial" w:cs="Arial"/>
                          <w:color w:val="000000" w:themeColor="text1"/>
                        </w:rPr>
                        <w:t xml:space="preserve">, </w:t>
                      </w:r>
                      <w:r w:rsidR="00827198" w:rsidRPr="00174771">
                        <w:rPr>
                          <w:rFonts w:ascii="Arial" w:hAnsi="Arial" w:cs="Arial"/>
                          <w:color w:val="000000" w:themeColor="text1"/>
                        </w:rPr>
                        <w:t>2022</w:t>
                      </w:r>
                      <w:r w:rsidR="00827198">
                        <w:rPr>
                          <w:rFonts w:ascii="Arial" w:hAnsi="Arial" w:cs="Arial"/>
                          <w:color w:val="000000" w:themeColor="text1"/>
                        </w:rPr>
                        <w:t>.</w:t>
                      </w:r>
                      <w:r>
                        <w:rPr>
                          <w:rFonts w:ascii="Arial" w:hAnsi="Arial" w:cs="Arial"/>
                          <w:color w:val="000000" w:themeColor="text1"/>
                        </w:rPr>
                        <w:t>)</w:t>
                      </w:r>
                    </w:p>
                  </w:txbxContent>
                </v:textbox>
              </v:shape>
            </w:pict>
          </mc:Fallback>
        </mc:AlternateContent>
      </w:r>
      <w:r w:rsidRPr="002F4ACD">
        <w:rPr>
          <w:rFonts w:ascii="Arial" w:hAnsi="Arial" w:cs="Arial"/>
        </w:rPr>
        <w:fldChar w:fldCharType="begin"/>
      </w:r>
      <w:r w:rsidRPr="002F4ACD">
        <w:rPr>
          <w:rFonts w:ascii="Arial" w:hAnsi="Arial" w:cs="Arial"/>
        </w:rPr>
        <w:instrText xml:space="preserve"> INCLUDEPICTURE "https://www.nationalnumeracy.org.uk/sites/default/files/images/essentials-of-numeracy/the-essentials-of-numeracy-for-all.png" \* MERGEFORMATINET </w:instrText>
      </w:r>
      <w:r w:rsidRPr="002F4ACD">
        <w:rPr>
          <w:rFonts w:ascii="Arial" w:hAnsi="Arial" w:cs="Arial"/>
        </w:rPr>
        <w:fldChar w:fldCharType="separate"/>
      </w:r>
      <w:r w:rsidR="00534BA5" w:rsidRPr="002F4ACD">
        <w:rPr>
          <w:rFonts w:ascii="Arial" w:hAnsi="Arial" w:cs="Arial"/>
          <w:noProof/>
        </w:rPr>
        <w:drawing>
          <wp:inline distT="0" distB="0" distL="0" distR="0" wp14:anchorId="50A826F8" wp14:editId="7290F4B9">
            <wp:extent cx="5274310" cy="3273425"/>
            <wp:effectExtent l="0" t="0" r="0" b="3175"/>
            <wp:docPr id="5" name="Picture 5" descr="The Essentials of Numeracy for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ssentials of Numeracy for 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273425"/>
                    </a:xfrm>
                    <a:prstGeom prst="rect">
                      <a:avLst/>
                    </a:prstGeom>
                    <a:noFill/>
                    <a:ln>
                      <a:noFill/>
                    </a:ln>
                  </pic:spPr>
                </pic:pic>
              </a:graphicData>
            </a:graphic>
          </wp:inline>
        </w:drawing>
      </w:r>
      <w:r w:rsidRPr="002F4ACD">
        <w:rPr>
          <w:rFonts w:ascii="Arial" w:hAnsi="Arial" w:cs="Arial"/>
        </w:rPr>
        <w:fldChar w:fldCharType="end"/>
      </w:r>
    </w:p>
    <w:p w14:paraId="218090E9" w14:textId="1D6F868F" w:rsidR="00534BA5" w:rsidRPr="002F4ACD" w:rsidRDefault="00534BA5" w:rsidP="00F27A2C">
      <w:pPr>
        <w:pStyle w:val="Photo"/>
        <w:spacing w:line="360" w:lineRule="auto"/>
        <w:jc w:val="both"/>
        <w:rPr>
          <w:rFonts w:ascii="Arial" w:hAnsi="Arial" w:cs="Arial"/>
        </w:rPr>
      </w:pPr>
    </w:p>
    <w:p w14:paraId="37CD6D82" w14:textId="4710D1D1" w:rsidR="00534BA5" w:rsidRPr="002F4ACD" w:rsidRDefault="00534BA5" w:rsidP="00F27A2C">
      <w:pPr>
        <w:pStyle w:val="Photo"/>
        <w:spacing w:line="360" w:lineRule="auto"/>
        <w:jc w:val="both"/>
        <w:rPr>
          <w:rFonts w:ascii="Arial" w:hAnsi="Arial" w:cs="Arial"/>
        </w:rPr>
      </w:pPr>
    </w:p>
    <w:p w14:paraId="0E863B7B" w14:textId="357428F6" w:rsidR="00534BA5" w:rsidRPr="002F4ACD" w:rsidRDefault="00534BA5" w:rsidP="00F27A2C">
      <w:pPr>
        <w:pStyle w:val="Photo"/>
        <w:spacing w:line="360" w:lineRule="auto"/>
        <w:jc w:val="both"/>
        <w:rPr>
          <w:rFonts w:ascii="Arial" w:hAnsi="Arial" w:cs="Arial"/>
        </w:rPr>
      </w:pPr>
    </w:p>
    <w:p w14:paraId="1C41ADF9" w14:textId="2F753D7C" w:rsidR="00534BA5" w:rsidRPr="002F4ACD" w:rsidRDefault="00534BA5" w:rsidP="00F27A2C">
      <w:pPr>
        <w:pStyle w:val="Photo"/>
        <w:spacing w:line="360" w:lineRule="auto"/>
        <w:jc w:val="both"/>
        <w:rPr>
          <w:rFonts w:ascii="Arial" w:hAnsi="Arial" w:cs="Arial"/>
        </w:rPr>
      </w:pPr>
    </w:p>
    <w:p w14:paraId="701CB536" w14:textId="1D8E48E1" w:rsidR="00427E04" w:rsidRPr="002F4ACD" w:rsidRDefault="00534BA5" w:rsidP="00F27A2C">
      <w:pPr>
        <w:pStyle w:val="Title"/>
        <w:spacing w:line="360" w:lineRule="auto"/>
        <w:jc w:val="center"/>
        <w:rPr>
          <w:rFonts w:ascii="Arial" w:hAnsi="Arial" w:cs="Arial"/>
          <w:color w:val="00AEED"/>
          <w:sz w:val="104"/>
          <w:szCs w:val="104"/>
        </w:rPr>
      </w:pPr>
      <w:r w:rsidRPr="002F4ACD">
        <w:rPr>
          <w:rFonts w:ascii="Arial" w:hAnsi="Arial" w:cs="Arial"/>
          <w:b/>
          <w:color w:val="00AEED"/>
          <w:sz w:val="104"/>
          <w:szCs w:val="104"/>
        </w:rPr>
        <w:t>Numbers Count</w:t>
      </w:r>
    </w:p>
    <w:p w14:paraId="6AFE4619" w14:textId="13278E13" w:rsidR="009B1C5B" w:rsidRPr="002F4ACD" w:rsidRDefault="00534BA5" w:rsidP="00F27A2C">
      <w:pPr>
        <w:pStyle w:val="Subtitle"/>
        <w:spacing w:line="360" w:lineRule="auto"/>
        <w:jc w:val="center"/>
        <w:rPr>
          <w:rFonts w:ascii="Arial" w:hAnsi="Arial" w:cs="Arial"/>
          <w:b/>
          <w:color w:val="92278F"/>
          <w:sz w:val="76"/>
          <w:szCs w:val="76"/>
        </w:rPr>
      </w:pPr>
      <w:r w:rsidRPr="002F4ACD">
        <w:rPr>
          <w:rFonts w:ascii="Arial" w:hAnsi="Arial" w:cs="Arial"/>
          <w:b/>
          <w:color w:val="92278F"/>
          <w:sz w:val="76"/>
          <w:szCs w:val="76"/>
        </w:rPr>
        <w:t>ECIE5001</w:t>
      </w:r>
    </w:p>
    <w:p w14:paraId="60F9E55A" w14:textId="5073C03E" w:rsidR="009B1C5B" w:rsidRPr="002F4ACD" w:rsidRDefault="00534BA5" w:rsidP="00F27A2C">
      <w:pPr>
        <w:pStyle w:val="ContactInfo"/>
        <w:spacing w:line="360" w:lineRule="auto"/>
        <w:rPr>
          <w:rFonts w:ascii="Arial" w:hAnsi="Arial" w:cs="Arial"/>
          <w:color w:val="445560"/>
          <w:sz w:val="76"/>
          <w:szCs w:val="76"/>
        </w:rPr>
      </w:pPr>
      <w:r w:rsidRPr="002F4ACD">
        <w:rPr>
          <w:rFonts w:ascii="Arial" w:hAnsi="Arial" w:cs="Arial"/>
          <w:color w:val="445560"/>
          <w:sz w:val="76"/>
          <w:szCs w:val="76"/>
        </w:rPr>
        <w:t>Hannah Jones</w:t>
      </w:r>
    </w:p>
    <w:p w14:paraId="611C4562" w14:textId="334F90FA" w:rsidR="00C6554A" w:rsidRPr="002F4ACD" w:rsidRDefault="0046296B" w:rsidP="00F27A2C">
      <w:pPr>
        <w:pStyle w:val="ContactInfo"/>
        <w:spacing w:line="360" w:lineRule="auto"/>
        <w:rPr>
          <w:rFonts w:ascii="Arial" w:hAnsi="Arial" w:cs="Arial"/>
          <w:color w:val="445560"/>
          <w:sz w:val="48"/>
          <w:szCs w:val="48"/>
        </w:rPr>
      </w:pPr>
      <w:r w:rsidRPr="002F4ACD">
        <w:rPr>
          <w:rFonts w:ascii="Arial" w:hAnsi="Arial" w:cs="Arial"/>
          <w:color w:val="005C7E"/>
          <w:sz w:val="48"/>
          <w:szCs w:val="48"/>
          <w:lang w:bidi="en-GB"/>
        </w:rPr>
        <w:t>115</w:t>
      </w:r>
      <w:r w:rsidR="009B1C5B" w:rsidRPr="002F4ACD">
        <w:rPr>
          <w:rFonts w:ascii="Arial" w:hAnsi="Arial" w:cs="Arial"/>
          <w:color w:val="005C7E"/>
          <w:sz w:val="48"/>
          <w:szCs w:val="48"/>
          <w:lang w:bidi="en-GB"/>
        </w:rPr>
        <w:t>1203</w:t>
      </w:r>
      <w:r w:rsidR="00C6554A" w:rsidRPr="002F4ACD">
        <w:rPr>
          <w:rFonts w:ascii="Arial" w:hAnsi="Arial" w:cs="Arial"/>
          <w:color w:val="445560"/>
          <w:sz w:val="48"/>
          <w:szCs w:val="48"/>
          <w:lang w:bidi="en-GB"/>
        </w:rPr>
        <w:br w:type="page"/>
      </w:r>
    </w:p>
    <w:sdt>
      <w:sdtPr>
        <w:rPr>
          <w:rFonts w:ascii="Arial" w:eastAsiaTheme="minorHAnsi" w:hAnsi="Arial" w:cs="Arial"/>
          <w:b w:val="0"/>
          <w:bCs w:val="0"/>
          <w:color w:val="00AEED"/>
          <w:sz w:val="22"/>
          <w:szCs w:val="22"/>
        </w:rPr>
        <w:id w:val="1442100495"/>
        <w:docPartObj>
          <w:docPartGallery w:val="Table of Contents"/>
          <w:docPartUnique/>
        </w:docPartObj>
      </w:sdtPr>
      <w:sdtEndPr>
        <w:rPr>
          <w:rFonts w:eastAsia="Times New Roman"/>
          <w:color w:val="auto"/>
          <w:sz w:val="24"/>
          <w:szCs w:val="24"/>
        </w:rPr>
      </w:sdtEndPr>
      <w:sdtContent>
        <w:p w14:paraId="5AF8403F" w14:textId="681FE752" w:rsidR="000B564C" w:rsidRPr="002F4ACD" w:rsidRDefault="000B564C" w:rsidP="000B24D1">
          <w:pPr>
            <w:pStyle w:val="TOCHeading"/>
            <w:spacing w:line="360" w:lineRule="auto"/>
            <w:jc w:val="center"/>
            <w:rPr>
              <w:rFonts w:ascii="Arial" w:hAnsi="Arial" w:cs="Arial"/>
              <w:color w:val="E7E7E7"/>
            </w:rPr>
          </w:pPr>
          <w:r w:rsidRPr="002F4ACD">
            <w:rPr>
              <w:rFonts w:ascii="Arial" w:hAnsi="Arial" w:cs="Arial"/>
              <w:color w:val="005C7E"/>
            </w:rPr>
            <w:t>Table of Contents</w:t>
          </w:r>
        </w:p>
        <w:p w14:paraId="7B3A31B4" w14:textId="256B895C" w:rsidR="00D866C5" w:rsidRDefault="000B564C">
          <w:pPr>
            <w:pStyle w:val="TOC1"/>
            <w:tabs>
              <w:tab w:val="right" w:leader="dot" w:pos="10456"/>
            </w:tabs>
            <w:rPr>
              <w:rFonts w:asciiTheme="minorHAnsi" w:eastAsiaTheme="minorEastAsia" w:hAnsiTheme="minorHAnsi" w:cstheme="minorBidi"/>
              <w:b w:val="0"/>
              <w:bCs w:val="0"/>
              <w:i w:val="0"/>
              <w:iCs w:val="0"/>
              <w:noProof/>
            </w:rPr>
          </w:pPr>
          <w:r w:rsidRPr="002F4ACD">
            <w:rPr>
              <w:rFonts w:ascii="Arial" w:hAnsi="Arial" w:cs="Arial"/>
              <w:b w:val="0"/>
            </w:rPr>
            <w:fldChar w:fldCharType="begin"/>
          </w:r>
          <w:r w:rsidRPr="002F4ACD">
            <w:rPr>
              <w:rFonts w:ascii="Arial" w:hAnsi="Arial" w:cs="Arial"/>
            </w:rPr>
            <w:instrText xml:space="preserve"> TOC \o "1-3" \h \z \u </w:instrText>
          </w:r>
          <w:r w:rsidRPr="002F4ACD">
            <w:rPr>
              <w:rFonts w:ascii="Arial" w:hAnsi="Arial" w:cs="Arial"/>
              <w:b w:val="0"/>
            </w:rPr>
            <w:fldChar w:fldCharType="separate"/>
          </w:r>
          <w:hyperlink w:anchor="_Toc95084191" w:history="1">
            <w:r w:rsidR="00D866C5" w:rsidRPr="001E4036">
              <w:rPr>
                <w:rStyle w:val="Hyperlink"/>
                <w:rFonts w:ascii="Arial" w:hAnsi="Arial" w:cs="Arial"/>
                <w:noProof/>
              </w:rPr>
              <w:t>Numeracy!? Is that not just Mathematics?</w:t>
            </w:r>
            <w:r w:rsidR="00D866C5">
              <w:rPr>
                <w:noProof/>
                <w:webHidden/>
              </w:rPr>
              <w:tab/>
            </w:r>
            <w:r w:rsidR="00D866C5">
              <w:rPr>
                <w:noProof/>
                <w:webHidden/>
              </w:rPr>
              <w:fldChar w:fldCharType="begin"/>
            </w:r>
            <w:r w:rsidR="00D866C5">
              <w:rPr>
                <w:noProof/>
                <w:webHidden/>
              </w:rPr>
              <w:instrText xml:space="preserve"> PAGEREF _Toc95084191 \h </w:instrText>
            </w:r>
            <w:r w:rsidR="00D866C5">
              <w:rPr>
                <w:noProof/>
                <w:webHidden/>
              </w:rPr>
            </w:r>
            <w:r w:rsidR="00D866C5">
              <w:rPr>
                <w:noProof/>
                <w:webHidden/>
              </w:rPr>
              <w:fldChar w:fldCharType="separate"/>
            </w:r>
            <w:r w:rsidR="00C41913">
              <w:rPr>
                <w:noProof/>
                <w:webHidden/>
              </w:rPr>
              <w:t>2</w:t>
            </w:r>
            <w:r w:rsidR="00D866C5">
              <w:rPr>
                <w:noProof/>
                <w:webHidden/>
              </w:rPr>
              <w:fldChar w:fldCharType="end"/>
            </w:r>
          </w:hyperlink>
        </w:p>
        <w:p w14:paraId="0291C21A" w14:textId="5FBB5B5D" w:rsidR="00D866C5" w:rsidRDefault="00271189">
          <w:pPr>
            <w:pStyle w:val="TOC1"/>
            <w:tabs>
              <w:tab w:val="right" w:leader="dot" w:pos="10456"/>
            </w:tabs>
            <w:rPr>
              <w:rFonts w:asciiTheme="minorHAnsi" w:eastAsiaTheme="minorEastAsia" w:hAnsiTheme="minorHAnsi" w:cstheme="minorBidi"/>
              <w:b w:val="0"/>
              <w:bCs w:val="0"/>
              <w:i w:val="0"/>
              <w:iCs w:val="0"/>
              <w:noProof/>
            </w:rPr>
          </w:pPr>
          <w:hyperlink w:anchor="_Toc95084192" w:history="1">
            <w:r w:rsidR="00D866C5" w:rsidRPr="001E4036">
              <w:rPr>
                <w:rStyle w:val="Hyperlink"/>
                <w:rFonts w:ascii="Arial" w:hAnsi="Arial" w:cs="Arial"/>
                <w:noProof/>
              </w:rPr>
              <w:t>Numeracy, in the hands of the student.</w:t>
            </w:r>
            <w:r w:rsidR="00D866C5">
              <w:rPr>
                <w:noProof/>
                <w:webHidden/>
              </w:rPr>
              <w:tab/>
            </w:r>
            <w:r w:rsidR="00D866C5">
              <w:rPr>
                <w:noProof/>
                <w:webHidden/>
              </w:rPr>
              <w:fldChar w:fldCharType="begin"/>
            </w:r>
            <w:r w:rsidR="00D866C5">
              <w:rPr>
                <w:noProof/>
                <w:webHidden/>
              </w:rPr>
              <w:instrText xml:space="preserve"> PAGEREF _Toc95084192 \h </w:instrText>
            </w:r>
            <w:r w:rsidR="00D866C5">
              <w:rPr>
                <w:noProof/>
                <w:webHidden/>
              </w:rPr>
            </w:r>
            <w:r w:rsidR="00D866C5">
              <w:rPr>
                <w:noProof/>
                <w:webHidden/>
              </w:rPr>
              <w:fldChar w:fldCharType="separate"/>
            </w:r>
            <w:r w:rsidR="00C41913">
              <w:rPr>
                <w:noProof/>
                <w:webHidden/>
              </w:rPr>
              <w:t>5</w:t>
            </w:r>
            <w:r w:rsidR="00D866C5">
              <w:rPr>
                <w:noProof/>
                <w:webHidden/>
              </w:rPr>
              <w:fldChar w:fldCharType="end"/>
            </w:r>
          </w:hyperlink>
        </w:p>
        <w:p w14:paraId="2CD00EBA" w14:textId="4ECB8620" w:rsidR="00D866C5" w:rsidRDefault="00271189">
          <w:pPr>
            <w:pStyle w:val="TOC1"/>
            <w:tabs>
              <w:tab w:val="right" w:leader="dot" w:pos="10456"/>
            </w:tabs>
            <w:rPr>
              <w:rFonts w:asciiTheme="minorHAnsi" w:eastAsiaTheme="minorEastAsia" w:hAnsiTheme="minorHAnsi" w:cstheme="minorBidi"/>
              <w:b w:val="0"/>
              <w:bCs w:val="0"/>
              <w:i w:val="0"/>
              <w:iCs w:val="0"/>
              <w:noProof/>
            </w:rPr>
          </w:pPr>
          <w:hyperlink r:id="rId9" w:anchor="_Toc95084193" w:history="1">
            <w:r w:rsidR="00D866C5" w:rsidRPr="001E4036">
              <w:rPr>
                <w:rStyle w:val="Hyperlink"/>
                <w:rFonts w:ascii="Arial" w:hAnsi="Arial" w:cs="Arial"/>
                <w:noProof/>
                <w14:shadow w14:blurRad="50800" w14:dist="38100" w14:dir="5400000" w14:sx="100000" w14:sy="100000" w14:kx="0" w14:ky="0" w14:algn="t">
                  <w14:srgbClr w14:val="000000">
                    <w14:alpha w14:val="60000"/>
                  </w14:srgbClr>
                </w14:shadow>
                <w14:textOutline w14:w="6604" w14:cap="flat" w14:cmpd="sng" w14:algn="ctr">
                  <w14:solidFill>
                    <w14:srgbClr w14:val="4A0049"/>
                  </w14:solidFill>
                  <w14:prstDash w14:val="solid"/>
                  <w14:round/>
                </w14:textOutline>
              </w:rPr>
              <w:t>Place Value Slider</w:t>
            </w:r>
            <w:r w:rsidR="00D866C5">
              <w:rPr>
                <w:noProof/>
                <w:webHidden/>
              </w:rPr>
              <w:tab/>
            </w:r>
            <w:r w:rsidR="00D866C5">
              <w:rPr>
                <w:noProof/>
                <w:webHidden/>
              </w:rPr>
              <w:fldChar w:fldCharType="begin"/>
            </w:r>
            <w:r w:rsidR="00D866C5">
              <w:rPr>
                <w:noProof/>
                <w:webHidden/>
              </w:rPr>
              <w:instrText xml:space="preserve"> PAGEREF _Toc95084193 \h </w:instrText>
            </w:r>
            <w:r w:rsidR="00D866C5">
              <w:rPr>
                <w:noProof/>
                <w:webHidden/>
              </w:rPr>
            </w:r>
            <w:r w:rsidR="00D866C5">
              <w:rPr>
                <w:noProof/>
                <w:webHidden/>
              </w:rPr>
              <w:fldChar w:fldCharType="separate"/>
            </w:r>
            <w:r w:rsidR="00C41913">
              <w:rPr>
                <w:noProof/>
                <w:webHidden/>
              </w:rPr>
              <w:t>8</w:t>
            </w:r>
            <w:r w:rsidR="00D866C5">
              <w:rPr>
                <w:noProof/>
                <w:webHidden/>
              </w:rPr>
              <w:fldChar w:fldCharType="end"/>
            </w:r>
          </w:hyperlink>
        </w:p>
        <w:p w14:paraId="44D1C0A7" w14:textId="284CD314" w:rsidR="00D866C5" w:rsidRDefault="00271189">
          <w:pPr>
            <w:pStyle w:val="TOC1"/>
            <w:tabs>
              <w:tab w:val="right" w:leader="dot" w:pos="10456"/>
            </w:tabs>
            <w:rPr>
              <w:rFonts w:asciiTheme="minorHAnsi" w:eastAsiaTheme="minorEastAsia" w:hAnsiTheme="minorHAnsi" w:cstheme="minorBidi"/>
              <w:b w:val="0"/>
              <w:bCs w:val="0"/>
              <w:i w:val="0"/>
              <w:iCs w:val="0"/>
              <w:noProof/>
            </w:rPr>
          </w:pPr>
          <w:hyperlink w:anchor="_Toc95084194" w:history="1">
            <w:r w:rsidR="00D866C5" w:rsidRPr="001E4036">
              <w:rPr>
                <w:rStyle w:val="Hyperlink"/>
                <w:rFonts w:ascii="Arial" w:hAnsi="Arial" w:cs="Arial"/>
                <w:noProof/>
              </w:rPr>
              <w:t>Video of place value sliders in use.</w:t>
            </w:r>
            <w:r w:rsidR="00D866C5">
              <w:rPr>
                <w:noProof/>
                <w:webHidden/>
              </w:rPr>
              <w:tab/>
            </w:r>
            <w:r w:rsidR="00D866C5">
              <w:rPr>
                <w:noProof/>
                <w:webHidden/>
              </w:rPr>
              <w:fldChar w:fldCharType="begin"/>
            </w:r>
            <w:r w:rsidR="00D866C5">
              <w:rPr>
                <w:noProof/>
                <w:webHidden/>
              </w:rPr>
              <w:instrText xml:space="preserve"> PAGEREF _Toc95084194 \h </w:instrText>
            </w:r>
            <w:r w:rsidR="00D866C5">
              <w:rPr>
                <w:noProof/>
                <w:webHidden/>
              </w:rPr>
            </w:r>
            <w:r w:rsidR="00D866C5">
              <w:rPr>
                <w:noProof/>
                <w:webHidden/>
              </w:rPr>
              <w:fldChar w:fldCharType="separate"/>
            </w:r>
            <w:r w:rsidR="00C41913">
              <w:rPr>
                <w:noProof/>
                <w:webHidden/>
              </w:rPr>
              <w:t>9</w:t>
            </w:r>
            <w:r w:rsidR="00D866C5">
              <w:rPr>
                <w:noProof/>
                <w:webHidden/>
              </w:rPr>
              <w:fldChar w:fldCharType="end"/>
            </w:r>
          </w:hyperlink>
        </w:p>
        <w:p w14:paraId="3DD8914C" w14:textId="0F0B0C8F" w:rsidR="00D866C5" w:rsidRDefault="00271189">
          <w:pPr>
            <w:pStyle w:val="TOC1"/>
            <w:tabs>
              <w:tab w:val="right" w:leader="dot" w:pos="10456"/>
            </w:tabs>
            <w:rPr>
              <w:rFonts w:asciiTheme="minorHAnsi" w:eastAsiaTheme="minorEastAsia" w:hAnsiTheme="minorHAnsi" w:cstheme="minorBidi"/>
              <w:b w:val="0"/>
              <w:bCs w:val="0"/>
              <w:i w:val="0"/>
              <w:iCs w:val="0"/>
              <w:noProof/>
            </w:rPr>
          </w:pPr>
          <w:hyperlink w:anchor="_Toc95084195" w:history="1">
            <w:r w:rsidR="00D866C5" w:rsidRPr="001E4036">
              <w:rPr>
                <w:rStyle w:val="Hyperlink"/>
                <w:rFonts w:ascii="Arial" w:hAnsi="Arial" w:cs="Arial"/>
                <w:noProof/>
              </w:rPr>
              <w:t>Evaluation of place value sliders.</w:t>
            </w:r>
            <w:r w:rsidR="00D866C5">
              <w:rPr>
                <w:noProof/>
                <w:webHidden/>
              </w:rPr>
              <w:tab/>
            </w:r>
            <w:r w:rsidR="00D866C5">
              <w:rPr>
                <w:noProof/>
                <w:webHidden/>
              </w:rPr>
              <w:fldChar w:fldCharType="begin"/>
            </w:r>
            <w:r w:rsidR="00D866C5">
              <w:rPr>
                <w:noProof/>
                <w:webHidden/>
              </w:rPr>
              <w:instrText xml:space="preserve"> PAGEREF _Toc95084195 \h </w:instrText>
            </w:r>
            <w:r w:rsidR="00D866C5">
              <w:rPr>
                <w:noProof/>
                <w:webHidden/>
              </w:rPr>
            </w:r>
            <w:r w:rsidR="00D866C5">
              <w:rPr>
                <w:noProof/>
                <w:webHidden/>
              </w:rPr>
              <w:fldChar w:fldCharType="separate"/>
            </w:r>
            <w:r w:rsidR="00C41913">
              <w:rPr>
                <w:noProof/>
                <w:webHidden/>
              </w:rPr>
              <w:t>10</w:t>
            </w:r>
            <w:r w:rsidR="00D866C5">
              <w:rPr>
                <w:noProof/>
                <w:webHidden/>
              </w:rPr>
              <w:fldChar w:fldCharType="end"/>
            </w:r>
          </w:hyperlink>
        </w:p>
        <w:p w14:paraId="384AE727" w14:textId="7375CA51" w:rsidR="00D866C5" w:rsidRDefault="00271189">
          <w:pPr>
            <w:pStyle w:val="TOC1"/>
            <w:tabs>
              <w:tab w:val="right" w:leader="dot" w:pos="10456"/>
            </w:tabs>
            <w:rPr>
              <w:rFonts w:asciiTheme="minorHAnsi" w:eastAsiaTheme="minorEastAsia" w:hAnsiTheme="minorHAnsi" w:cstheme="minorBidi"/>
              <w:b w:val="0"/>
              <w:bCs w:val="0"/>
              <w:i w:val="0"/>
              <w:iCs w:val="0"/>
              <w:noProof/>
            </w:rPr>
          </w:pPr>
          <w:hyperlink w:anchor="_Toc95084196" w:history="1">
            <w:r w:rsidR="00D866C5" w:rsidRPr="001E4036">
              <w:rPr>
                <w:rStyle w:val="Hyperlink"/>
                <w:rFonts w:ascii="Arial" w:hAnsi="Arial" w:cs="Arial"/>
                <w:noProof/>
              </w:rPr>
              <w:t>Evaluation</w:t>
            </w:r>
            <w:r w:rsidR="00D866C5">
              <w:rPr>
                <w:noProof/>
                <w:webHidden/>
              </w:rPr>
              <w:tab/>
            </w:r>
            <w:r w:rsidR="00D866C5">
              <w:rPr>
                <w:noProof/>
                <w:webHidden/>
              </w:rPr>
              <w:fldChar w:fldCharType="begin"/>
            </w:r>
            <w:r w:rsidR="00D866C5">
              <w:rPr>
                <w:noProof/>
                <w:webHidden/>
              </w:rPr>
              <w:instrText xml:space="preserve"> PAGEREF _Toc95084196 \h </w:instrText>
            </w:r>
            <w:r w:rsidR="00D866C5">
              <w:rPr>
                <w:noProof/>
                <w:webHidden/>
              </w:rPr>
            </w:r>
            <w:r w:rsidR="00D866C5">
              <w:rPr>
                <w:noProof/>
                <w:webHidden/>
              </w:rPr>
              <w:fldChar w:fldCharType="separate"/>
            </w:r>
            <w:r w:rsidR="00C41913">
              <w:rPr>
                <w:noProof/>
                <w:webHidden/>
              </w:rPr>
              <w:t>13</w:t>
            </w:r>
            <w:r w:rsidR="00D866C5">
              <w:rPr>
                <w:noProof/>
                <w:webHidden/>
              </w:rPr>
              <w:fldChar w:fldCharType="end"/>
            </w:r>
          </w:hyperlink>
        </w:p>
        <w:p w14:paraId="2C929524" w14:textId="025B4023" w:rsidR="00D866C5" w:rsidRDefault="00271189">
          <w:pPr>
            <w:pStyle w:val="TOC1"/>
            <w:tabs>
              <w:tab w:val="right" w:leader="dot" w:pos="10456"/>
            </w:tabs>
            <w:rPr>
              <w:rFonts w:asciiTheme="minorHAnsi" w:eastAsiaTheme="minorEastAsia" w:hAnsiTheme="minorHAnsi" w:cstheme="minorBidi"/>
              <w:b w:val="0"/>
              <w:bCs w:val="0"/>
              <w:i w:val="0"/>
              <w:iCs w:val="0"/>
              <w:noProof/>
            </w:rPr>
          </w:pPr>
          <w:hyperlink w:anchor="_Toc95084197" w:history="1">
            <w:r w:rsidR="00D866C5" w:rsidRPr="001E4036">
              <w:rPr>
                <w:rStyle w:val="Hyperlink"/>
                <w:rFonts w:ascii="Arial" w:hAnsi="Arial" w:cs="Arial"/>
                <w:noProof/>
              </w:rPr>
              <w:t>References</w:t>
            </w:r>
            <w:r w:rsidR="00D866C5">
              <w:rPr>
                <w:noProof/>
                <w:webHidden/>
              </w:rPr>
              <w:tab/>
            </w:r>
            <w:r w:rsidR="00D866C5">
              <w:rPr>
                <w:noProof/>
                <w:webHidden/>
              </w:rPr>
              <w:fldChar w:fldCharType="begin"/>
            </w:r>
            <w:r w:rsidR="00D866C5">
              <w:rPr>
                <w:noProof/>
                <w:webHidden/>
              </w:rPr>
              <w:instrText xml:space="preserve"> PAGEREF _Toc95084197 \h </w:instrText>
            </w:r>
            <w:r w:rsidR="00D866C5">
              <w:rPr>
                <w:noProof/>
                <w:webHidden/>
              </w:rPr>
            </w:r>
            <w:r w:rsidR="00D866C5">
              <w:rPr>
                <w:noProof/>
                <w:webHidden/>
              </w:rPr>
              <w:fldChar w:fldCharType="separate"/>
            </w:r>
            <w:r w:rsidR="00C41913">
              <w:rPr>
                <w:noProof/>
                <w:webHidden/>
              </w:rPr>
              <w:t>15</w:t>
            </w:r>
            <w:r w:rsidR="00D866C5">
              <w:rPr>
                <w:noProof/>
                <w:webHidden/>
              </w:rPr>
              <w:fldChar w:fldCharType="end"/>
            </w:r>
          </w:hyperlink>
        </w:p>
        <w:p w14:paraId="0E7054FB" w14:textId="10118E82" w:rsidR="00D866C5" w:rsidRDefault="00271189">
          <w:pPr>
            <w:pStyle w:val="TOC1"/>
            <w:tabs>
              <w:tab w:val="right" w:leader="dot" w:pos="10456"/>
            </w:tabs>
            <w:rPr>
              <w:rFonts w:asciiTheme="minorHAnsi" w:eastAsiaTheme="minorEastAsia" w:hAnsiTheme="minorHAnsi" w:cstheme="minorBidi"/>
              <w:b w:val="0"/>
              <w:bCs w:val="0"/>
              <w:i w:val="0"/>
              <w:iCs w:val="0"/>
              <w:noProof/>
            </w:rPr>
          </w:pPr>
          <w:hyperlink w:anchor="_Toc95084198" w:history="1">
            <w:r w:rsidR="00D866C5" w:rsidRPr="001E4036">
              <w:rPr>
                <w:rStyle w:val="Hyperlink"/>
                <w:rFonts w:ascii="Arial" w:hAnsi="Arial" w:cs="Arial"/>
                <w:noProof/>
              </w:rPr>
              <w:t>Appendices</w:t>
            </w:r>
            <w:r w:rsidR="00D866C5">
              <w:rPr>
                <w:noProof/>
                <w:webHidden/>
              </w:rPr>
              <w:tab/>
            </w:r>
            <w:r w:rsidR="00D866C5">
              <w:rPr>
                <w:noProof/>
                <w:webHidden/>
              </w:rPr>
              <w:fldChar w:fldCharType="begin"/>
            </w:r>
            <w:r w:rsidR="00D866C5">
              <w:rPr>
                <w:noProof/>
                <w:webHidden/>
              </w:rPr>
              <w:instrText xml:space="preserve"> PAGEREF _Toc95084198 \h </w:instrText>
            </w:r>
            <w:r w:rsidR="00D866C5">
              <w:rPr>
                <w:noProof/>
                <w:webHidden/>
              </w:rPr>
            </w:r>
            <w:r w:rsidR="00D866C5">
              <w:rPr>
                <w:noProof/>
                <w:webHidden/>
              </w:rPr>
              <w:fldChar w:fldCharType="separate"/>
            </w:r>
            <w:r w:rsidR="00C41913">
              <w:rPr>
                <w:noProof/>
                <w:webHidden/>
              </w:rPr>
              <w:t>19</w:t>
            </w:r>
            <w:r w:rsidR="00D866C5">
              <w:rPr>
                <w:noProof/>
                <w:webHidden/>
              </w:rPr>
              <w:fldChar w:fldCharType="end"/>
            </w:r>
          </w:hyperlink>
        </w:p>
        <w:p w14:paraId="00C58F73" w14:textId="0678DEEE" w:rsidR="000B564C" w:rsidRPr="002F4ACD" w:rsidRDefault="000B564C" w:rsidP="000B24D1">
          <w:pPr>
            <w:spacing w:line="360" w:lineRule="auto"/>
            <w:jc w:val="center"/>
            <w:rPr>
              <w:rFonts w:ascii="Arial" w:hAnsi="Arial" w:cs="Arial"/>
            </w:rPr>
          </w:pPr>
          <w:r w:rsidRPr="002F4ACD">
            <w:rPr>
              <w:rFonts w:ascii="Arial" w:hAnsi="Arial" w:cs="Arial"/>
              <w:b/>
            </w:rPr>
            <w:fldChar w:fldCharType="end"/>
          </w:r>
        </w:p>
      </w:sdtContent>
    </w:sdt>
    <w:p w14:paraId="7AE65032" w14:textId="77777777" w:rsidR="00693283" w:rsidRPr="002F4ACD" w:rsidRDefault="00693283" w:rsidP="00F27A2C">
      <w:pPr>
        <w:pStyle w:val="Heading1"/>
        <w:spacing w:line="360" w:lineRule="auto"/>
        <w:jc w:val="both"/>
        <w:rPr>
          <w:rFonts w:ascii="Arial" w:hAnsi="Arial" w:cs="Arial"/>
        </w:rPr>
      </w:pPr>
    </w:p>
    <w:p w14:paraId="5F85A2BB" w14:textId="5024752B" w:rsidR="00633BEE" w:rsidRPr="002F4ACD" w:rsidRDefault="00693283" w:rsidP="002F4ACD">
      <w:pPr>
        <w:pStyle w:val="Heading1"/>
        <w:spacing w:line="360" w:lineRule="auto"/>
        <w:jc w:val="center"/>
        <w:rPr>
          <w:rStyle w:val="eop"/>
          <w:rFonts w:ascii="Arial" w:hAnsi="Arial" w:cs="Arial"/>
          <w:color w:val="7030A0"/>
          <w:sz w:val="36"/>
          <w:szCs w:val="36"/>
        </w:rPr>
      </w:pPr>
      <w:r w:rsidRPr="002F4ACD">
        <w:rPr>
          <w:rFonts w:ascii="Arial" w:hAnsi="Arial" w:cs="Arial"/>
        </w:rPr>
        <w:br w:type="page"/>
      </w:r>
      <w:bookmarkStart w:id="0" w:name="_Toc95084191"/>
      <w:r w:rsidR="00633BEE" w:rsidRPr="002F4ACD">
        <w:rPr>
          <w:rStyle w:val="eop"/>
          <w:rFonts w:ascii="Arial" w:hAnsi="Arial" w:cs="Arial"/>
          <w:color w:val="7030A0"/>
          <w:sz w:val="36"/>
          <w:szCs w:val="36"/>
        </w:rPr>
        <w:lastRenderedPageBreak/>
        <w:t>Numeracy!? Is that not just Mathematics?</w:t>
      </w:r>
      <w:bookmarkEnd w:id="0"/>
    </w:p>
    <w:p w14:paraId="6EC49968" w14:textId="77777777" w:rsidR="006153FA" w:rsidRPr="002F4ACD" w:rsidRDefault="006153FA" w:rsidP="002F4ACD">
      <w:pPr>
        <w:pStyle w:val="paragraph"/>
        <w:spacing w:before="0" w:beforeAutospacing="0" w:after="0" w:afterAutospacing="0" w:line="360" w:lineRule="auto"/>
        <w:jc w:val="both"/>
        <w:textAlignment w:val="baseline"/>
        <w:rPr>
          <w:rStyle w:val="eop"/>
          <w:rFonts w:ascii="Arial" w:hAnsi="Arial" w:cs="Arial"/>
        </w:rPr>
      </w:pPr>
    </w:p>
    <w:p w14:paraId="452C5F48" w14:textId="77777777" w:rsidR="00565B65" w:rsidRPr="002F4ACD" w:rsidRDefault="00AC7EF2" w:rsidP="002F4ACD">
      <w:pPr>
        <w:spacing w:line="360" w:lineRule="auto"/>
        <w:jc w:val="both"/>
        <w:rPr>
          <w:rFonts w:ascii="Arial" w:hAnsi="Arial" w:cs="Arial"/>
          <w:color w:val="000000"/>
          <w:shd w:val="clear" w:color="auto" w:fill="FFFFFF"/>
        </w:rPr>
      </w:pPr>
      <w:r w:rsidRPr="002F4ACD">
        <w:rPr>
          <w:rFonts w:ascii="Arial" w:hAnsi="Arial" w:cs="Arial"/>
          <w:color w:val="000000"/>
          <w:shd w:val="clear" w:color="auto" w:fill="FFFFFF"/>
        </w:rPr>
        <w:t xml:space="preserve">When adults remember being taught mathematics, they think of topics such as geometry or algebra, or it being spilt into pure or applied mathematics </w:t>
      </w:r>
    </w:p>
    <w:p w14:paraId="2C974979" w14:textId="7DC71AC8" w:rsidR="00504B4C" w:rsidRPr="002F4ACD" w:rsidRDefault="00AC7EF2" w:rsidP="002F4ACD">
      <w:pPr>
        <w:spacing w:line="360" w:lineRule="auto"/>
        <w:jc w:val="both"/>
        <w:rPr>
          <w:rFonts w:ascii="Arial" w:hAnsi="Arial" w:cs="Arial"/>
          <w:color w:val="000000"/>
          <w:shd w:val="clear" w:color="auto" w:fill="FFFFFF"/>
        </w:rPr>
      </w:pPr>
      <w:r w:rsidRPr="002F4ACD">
        <w:rPr>
          <w:rFonts w:ascii="Arial" w:hAnsi="Arial" w:cs="Arial"/>
          <w:color w:val="000000"/>
          <w:shd w:val="clear" w:color="auto" w:fill="FFFFFF"/>
        </w:rPr>
        <w:t>(Compton et al, 2009).</w:t>
      </w:r>
      <w:r w:rsidR="00C837F7" w:rsidRPr="002F4ACD">
        <w:rPr>
          <w:rFonts w:ascii="Arial" w:hAnsi="Arial" w:cs="Arial"/>
          <w:color w:val="000000"/>
          <w:shd w:val="clear" w:color="auto" w:fill="FFFFFF"/>
        </w:rPr>
        <w:t xml:space="preserve"> Surely it hasn’t changed that much</w:t>
      </w:r>
      <w:r w:rsidR="00B67E1D" w:rsidRPr="002F4ACD">
        <w:rPr>
          <w:rFonts w:ascii="Arial" w:hAnsi="Arial" w:cs="Arial"/>
          <w:color w:val="000000"/>
          <w:shd w:val="clear" w:color="auto" w:fill="FFFFFF"/>
        </w:rPr>
        <w:t xml:space="preserve">, has it? </w:t>
      </w:r>
      <w:r w:rsidR="00E944C0" w:rsidRPr="002F4ACD">
        <w:rPr>
          <w:rFonts w:ascii="Arial" w:hAnsi="Arial" w:cs="Arial"/>
          <w:color w:val="000000"/>
          <w:shd w:val="clear" w:color="auto" w:fill="FFFFFF"/>
        </w:rPr>
        <w:t>Actually</w:t>
      </w:r>
      <w:r w:rsidR="004A783A" w:rsidRPr="002F4ACD">
        <w:rPr>
          <w:rFonts w:ascii="Arial" w:hAnsi="Arial" w:cs="Arial"/>
          <w:color w:val="000000"/>
          <w:shd w:val="clear" w:color="auto" w:fill="FFFFFF"/>
        </w:rPr>
        <w:t>,</w:t>
      </w:r>
      <w:r w:rsidR="00AC6A3F" w:rsidRPr="002F4ACD">
        <w:rPr>
          <w:rFonts w:ascii="Arial" w:hAnsi="Arial" w:cs="Arial"/>
          <w:color w:val="000000"/>
          <w:shd w:val="clear" w:color="auto" w:fill="FFFFFF"/>
        </w:rPr>
        <w:t xml:space="preserve"> you may be surprised to learn changes in </w:t>
      </w:r>
      <w:r w:rsidR="001E397A" w:rsidRPr="002F4ACD">
        <w:rPr>
          <w:rFonts w:ascii="Arial" w:hAnsi="Arial" w:cs="Arial"/>
          <w:color w:val="000000"/>
          <w:shd w:val="clear" w:color="auto" w:fill="FFFFFF"/>
        </w:rPr>
        <w:t xml:space="preserve">the curriculum </w:t>
      </w:r>
      <w:r w:rsidR="00504B4C" w:rsidRPr="002F4ACD">
        <w:rPr>
          <w:rFonts w:ascii="Arial" w:hAnsi="Arial" w:cs="Arial"/>
          <w:color w:val="000000"/>
          <w:shd w:val="clear" w:color="auto" w:fill="FFFFFF"/>
        </w:rPr>
        <w:t>h</w:t>
      </w:r>
      <w:r w:rsidR="001E397A" w:rsidRPr="002F4ACD">
        <w:rPr>
          <w:rFonts w:ascii="Arial" w:hAnsi="Arial" w:cs="Arial"/>
          <w:color w:val="000000"/>
          <w:shd w:val="clear" w:color="auto" w:fill="FFFFFF"/>
        </w:rPr>
        <w:t>as improved and developed</w:t>
      </w:r>
      <w:r w:rsidR="009169F4" w:rsidRPr="002F4ACD">
        <w:rPr>
          <w:rFonts w:ascii="Arial" w:hAnsi="Arial" w:cs="Arial"/>
          <w:color w:val="000000"/>
          <w:shd w:val="clear" w:color="auto" w:fill="FFFFFF"/>
        </w:rPr>
        <w:t xml:space="preserve"> to help</w:t>
      </w:r>
      <w:r w:rsidR="00B91D9A" w:rsidRPr="002F4ACD">
        <w:rPr>
          <w:rFonts w:ascii="Arial" w:hAnsi="Arial" w:cs="Arial"/>
          <w:color w:val="000000"/>
          <w:shd w:val="clear" w:color="auto" w:fill="FFFFFF"/>
        </w:rPr>
        <w:t xml:space="preserve"> </w:t>
      </w:r>
      <w:r w:rsidR="009169F4" w:rsidRPr="002F4ACD">
        <w:rPr>
          <w:rFonts w:ascii="Arial" w:hAnsi="Arial" w:cs="Arial"/>
          <w:color w:val="000000"/>
          <w:shd w:val="clear" w:color="auto" w:fill="FFFFFF"/>
        </w:rPr>
        <w:t>children</w:t>
      </w:r>
      <w:r w:rsidR="00B91D9A" w:rsidRPr="002F4ACD">
        <w:rPr>
          <w:rFonts w:ascii="Arial" w:hAnsi="Arial" w:cs="Arial"/>
          <w:color w:val="000000"/>
          <w:shd w:val="clear" w:color="auto" w:fill="FFFFFF"/>
        </w:rPr>
        <w:t xml:space="preserve"> </w:t>
      </w:r>
      <w:r w:rsidR="009169F4" w:rsidRPr="002F4ACD">
        <w:rPr>
          <w:rFonts w:ascii="Arial" w:hAnsi="Arial" w:cs="Arial"/>
          <w:color w:val="000000"/>
          <w:shd w:val="clear" w:color="auto" w:fill="FFFFFF"/>
        </w:rPr>
        <w:t>achieve</w:t>
      </w:r>
      <w:r w:rsidR="002F6194" w:rsidRPr="002F4ACD">
        <w:rPr>
          <w:rFonts w:ascii="Arial" w:hAnsi="Arial" w:cs="Arial"/>
          <w:color w:val="000000"/>
          <w:shd w:val="clear" w:color="auto" w:fill="FFFFFF"/>
        </w:rPr>
        <w:t xml:space="preserve"> important </w:t>
      </w:r>
      <w:r w:rsidR="005A6C48" w:rsidRPr="002F4ACD">
        <w:rPr>
          <w:rFonts w:ascii="Arial" w:hAnsi="Arial" w:cs="Arial"/>
          <w:color w:val="000000"/>
          <w:shd w:val="clear" w:color="auto" w:fill="FFFFFF"/>
        </w:rPr>
        <w:t>life skills to carry forward into the worl</w:t>
      </w:r>
      <w:r w:rsidR="00B91D9A" w:rsidRPr="002F4ACD">
        <w:rPr>
          <w:rFonts w:ascii="Arial" w:hAnsi="Arial" w:cs="Arial"/>
          <w:color w:val="000000"/>
          <w:shd w:val="clear" w:color="auto" w:fill="FFFFFF"/>
        </w:rPr>
        <w:t>d outside of school.</w:t>
      </w:r>
    </w:p>
    <w:p w14:paraId="0CAFE28E" w14:textId="77777777" w:rsidR="00F0277E" w:rsidRPr="002F4ACD" w:rsidRDefault="00F0277E" w:rsidP="002F4ACD">
      <w:pPr>
        <w:spacing w:line="360" w:lineRule="auto"/>
        <w:jc w:val="both"/>
        <w:rPr>
          <w:rFonts w:ascii="Arial" w:hAnsi="Arial" w:cs="Arial"/>
          <w:color w:val="000000"/>
          <w:shd w:val="clear" w:color="auto" w:fill="FFFFFF"/>
        </w:rPr>
      </w:pPr>
    </w:p>
    <w:p w14:paraId="1F663F17" w14:textId="7CFB2294" w:rsidR="006E0761" w:rsidRPr="002F4ACD" w:rsidRDefault="00146FB1" w:rsidP="002F4ACD">
      <w:pPr>
        <w:spacing w:line="360" w:lineRule="auto"/>
        <w:jc w:val="both"/>
        <w:rPr>
          <w:rStyle w:val="eop"/>
          <w:rFonts w:ascii="Arial" w:hAnsi="Arial" w:cs="Arial"/>
          <w:color w:val="43555F"/>
          <w:sz w:val="28"/>
          <w:szCs w:val="28"/>
        </w:rPr>
      </w:pPr>
      <w:r w:rsidRPr="002F4ACD">
        <w:rPr>
          <w:rStyle w:val="eop"/>
          <w:rFonts w:ascii="Arial" w:hAnsi="Arial" w:cs="Arial"/>
          <w:color w:val="43555F"/>
          <w:sz w:val="28"/>
          <w:szCs w:val="28"/>
        </w:rPr>
        <w:t>Well, what</w:t>
      </w:r>
      <w:r w:rsidR="000118CD" w:rsidRPr="002F4ACD">
        <w:rPr>
          <w:rStyle w:val="eop"/>
          <w:rFonts w:ascii="Arial" w:hAnsi="Arial" w:cs="Arial"/>
          <w:color w:val="43555F"/>
          <w:sz w:val="28"/>
          <w:szCs w:val="28"/>
        </w:rPr>
        <w:t xml:space="preserve"> is numeracy I hear you ask</w:t>
      </w:r>
      <w:r w:rsidR="006E0761" w:rsidRPr="002F4ACD">
        <w:rPr>
          <w:rStyle w:val="eop"/>
          <w:rFonts w:ascii="Arial" w:hAnsi="Arial" w:cs="Arial"/>
          <w:color w:val="43555F"/>
          <w:sz w:val="28"/>
          <w:szCs w:val="28"/>
        </w:rPr>
        <w:t>?</w:t>
      </w:r>
    </w:p>
    <w:p w14:paraId="14D0F3D8" w14:textId="77777777" w:rsidR="00B47E00" w:rsidRPr="002F4ACD" w:rsidRDefault="00B47E00" w:rsidP="002F4ACD">
      <w:pPr>
        <w:spacing w:line="360" w:lineRule="auto"/>
        <w:jc w:val="both"/>
        <w:rPr>
          <w:rFonts w:ascii="Arial" w:hAnsi="Arial" w:cs="Arial"/>
          <w:color w:val="000000" w:themeColor="text1"/>
        </w:rPr>
      </w:pPr>
    </w:p>
    <w:p w14:paraId="219360BB" w14:textId="63DF2360" w:rsidR="00CD40F1" w:rsidRPr="002F4ACD" w:rsidRDefault="00B47E00" w:rsidP="002F4ACD">
      <w:pPr>
        <w:pStyle w:val="paragraph"/>
        <w:spacing w:before="0" w:beforeAutospacing="0" w:after="0" w:afterAutospacing="0" w:line="360" w:lineRule="auto"/>
        <w:jc w:val="both"/>
        <w:textAlignment w:val="baseline"/>
        <w:rPr>
          <w:rStyle w:val="normaltextrun"/>
          <w:rFonts w:ascii="Arial" w:eastAsiaTheme="majorEastAsia" w:hAnsi="Arial" w:cs="Arial"/>
          <w:color w:val="000000"/>
          <w:shd w:val="clear" w:color="auto" w:fill="FFFFFF"/>
        </w:rPr>
      </w:pPr>
      <w:r w:rsidRPr="002F4ACD">
        <w:rPr>
          <w:rStyle w:val="normaltextrun"/>
          <w:rFonts w:ascii="Arial" w:eastAsiaTheme="majorEastAsia" w:hAnsi="Arial" w:cs="Arial"/>
          <w:color w:val="000000"/>
          <w:shd w:val="clear" w:color="auto" w:fill="FFFFFF"/>
        </w:rPr>
        <w:t xml:space="preserve">In the United Kingdom the term numeracy was identified in the Crowther Report in 1959 (Goos et al, 2019). </w:t>
      </w:r>
      <w:r w:rsidR="00504837" w:rsidRPr="002F4ACD">
        <w:rPr>
          <w:rFonts w:ascii="Arial" w:hAnsi="Arial" w:cs="Arial"/>
          <w:color w:val="000000" w:themeColor="text1"/>
        </w:rPr>
        <w:t>Thompson (2010, p.33) suggests “Numeracy is the ability to process, communicate and interpret numerical information in a variety of contexts</w:t>
      </w:r>
      <w:r w:rsidR="00441DE3" w:rsidRPr="002F4ACD">
        <w:rPr>
          <w:rFonts w:ascii="Arial" w:hAnsi="Arial" w:cs="Arial"/>
          <w:color w:val="000000" w:themeColor="text1"/>
        </w:rPr>
        <w:t xml:space="preserve">.” </w:t>
      </w:r>
      <w:r w:rsidR="00504837" w:rsidRPr="002F4ACD">
        <w:rPr>
          <w:rStyle w:val="eop"/>
          <w:rFonts w:ascii="Arial" w:hAnsi="Arial" w:cs="Arial"/>
        </w:rPr>
        <w:t>It is</w:t>
      </w:r>
      <w:r w:rsidR="000118CD" w:rsidRPr="002F4ACD">
        <w:rPr>
          <w:rStyle w:val="eop"/>
          <w:rFonts w:ascii="Arial" w:hAnsi="Arial" w:cs="Arial"/>
        </w:rPr>
        <w:t xml:space="preserve"> the ability to use the application of mathematics in all areas of the curriculum (Compton et al, 200</w:t>
      </w:r>
      <w:r w:rsidR="000740D6" w:rsidRPr="002F4ACD">
        <w:rPr>
          <w:rStyle w:val="eop"/>
          <w:rFonts w:ascii="Arial" w:hAnsi="Arial" w:cs="Arial"/>
        </w:rPr>
        <w:t>9</w:t>
      </w:r>
      <w:r w:rsidR="000118CD" w:rsidRPr="002F4ACD">
        <w:rPr>
          <w:rStyle w:val="eop"/>
          <w:rFonts w:ascii="Arial" w:hAnsi="Arial" w:cs="Arial"/>
        </w:rPr>
        <w:t xml:space="preserve">). </w:t>
      </w:r>
      <w:r w:rsidR="000740D6" w:rsidRPr="002F4ACD">
        <w:rPr>
          <w:rStyle w:val="normaltextrun"/>
          <w:rFonts w:ascii="Arial" w:eastAsiaTheme="majorEastAsia" w:hAnsi="Arial" w:cs="Arial"/>
          <w:color w:val="000000"/>
          <w:shd w:val="clear" w:color="auto" w:fill="FFFFFF"/>
        </w:rPr>
        <w:t>However</w:t>
      </w:r>
      <w:r w:rsidR="00933995" w:rsidRPr="002F4ACD">
        <w:rPr>
          <w:rStyle w:val="normaltextrun"/>
          <w:rFonts w:ascii="Arial" w:eastAsiaTheme="majorEastAsia" w:hAnsi="Arial" w:cs="Arial"/>
          <w:color w:val="000000"/>
          <w:shd w:val="clear" w:color="auto" w:fill="FFFFFF"/>
        </w:rPr>
        <w:t>,</w:t>
      </w:r>
      <w:r w:rsidR="00CD40F1" w:rsidRPr="002F4ACD">
        <w:rPr>
          <w:rStyle w:val="normaltextrun"/>
          <w:rFonts w:ascii="Arial" w:eastAsiaTheme="majorEastAsia" w:hAnsi="Arial" w:cs="Arial"/>
          <w:color w:val="000000"/>
          <w:shd w:val="clear" w:color="auto" w:fill="FFFFFF"/>
        </w:rPr>
        <w:t xml:space="preserve"> </w:t>
      </w:r>
      <w:r w:rsidR="007A2F57" w:rsidRPr="002F4ACD">
        <w:rPr>
          <w:rStyle w:val="normaltextrun"/>
          <w:rFonts w:ascii="Arial" w:hAnsi="Arial" w:cs="Arial"/>
          <w:color w:val="000000"/>
          <w:shd w:val="clear" w:color="auto" w:fill="FFFFFF"/>
        </w:rPr>
        <w:t>t</w:t>
      </w:r>
      <w:r w:rsidR="00CD40F1" w:rsidRPr="002F4ACD">
        <w:rPr>
          <w:rStyle w:val="normaltextrun"/>
          <w:rFonts w:ascii="Arial" w:hAnsi="Arial" w:cs="Arial"/>
          <w:color w:val="000000"/>
          <w:shd w:val="clear" w:color="auto" w:fill="FFFFFF"/>
        </w:rPr>
        <w:t>o become more numerate is not to learn more mathematics but to apply it</w:t>
      </w:r>
      <w:r w:rsidR="00CD40F1" w:rsidRPr="002F4ACD">
        <w:rPr>
          <w:rStyle w:val="eop"/>
          <w:rFonts w:ascii="Arial" w:hAnsi="Arial" w:cs="Arial"/>
          <w:color w:val="000000"/>
          <w:shd w:val="clear" w:color="auto" w:fill="FFFFFF"/>
        </w:rPr>
        <w:t> (</w:t>
      </w:r>
      <w:r w:rsidR="00CD40F1" w:rsidRPr="002F4ACD">
        <w:rPr>
          <w:rStyle w:val="normaltextrun"/>
          <w:rFonts w:ascii="Arial" w:eastAsiaTheme="majorEastAsia" w:hAnsi="Arial" w:cs="Arial"/>
          <w:color w:val="000000"/>
          <w:shd w:val="clear" w:color="auto" w:fill="FFFFFF"/>
        </w:rPr>
        <w:t>Goos et al, 2019).</w:t>
      </w:r>
    </w:p>
    <w:p w14:paraId="0BAA9D30" w14:textId="77777777" w:rsidR="000118CD" w:rsidRPr="002F4ACD" w:rsidRDefault="000118CD" w:rsidP="002F4ACD">
      <w:pPr>
        <w:pStyle w:val="paragraph"/>
        <w:spacing w:before="0" w:beforeAutospacing="0" w:after="0" w:afterAutospacing="0" w:line="360" w:lineRule="auto"/>
        <w:jc w:val="both"/>
        <w:textAlignment w:val="baseline"/>
        <w:rPr>
          <w:rStyle w:val="normaltextrun"/>
          <w:rFonts w:ascii="Arial" w:eastAsiaTheme="majorEastAsia" w:hAnsi="Arial" w:cs="Arial"/>
          <w:color w:val="000000"/>
          <w:shd w:val="clear" w:color="auto" w:fill="FFFFFF"/>
        </w:rPr>
      </w:pPr>
    </w:p>
    <w:p w14:paraId="7208BC8C" w14:textId="222AF7C6" w:rsidR="00F0277E" w:rsidRPr="002F4ACD" w:rsidRDefault="0080335D" w:rsidP="002F4ACD">
      <w:pPr>
        <w:pStyle w:val="paragraph"/>
        <w:spacing w:before="0" w:beforeAutospacing="0" w:after="0" w:afterAutospacing="0" w:line="360" w:lineRule="auto"/>
        <w:jc w:val="both"/>
        <w:textAlignment w:val="baseline"/>
        <w:rPr>
          <w:rStyle w:val="normaltextrun"/>
          <w:rFonts w:ascii="Arial" w:eastAsiaTheme="majorEastAsia" w:hAnsi="Arial" w:cs="Arial"/>
          <w:color w:val="000000"/>
          <w:shd w:val="clear" w:color="auto" w:fill="FFFFFF"/>
        </w:rPr>
      </w:pPr>
      <w:r w:rsidRPr="002F4ACD">
        <w:rPr>
          <w:rStyle w:val="normaltextrun"/>
          <w:rFonts w:ascii="Arial" w:eastAsiaTheme="majorEastAsia" w:hAnsi="Arial" w:cs="Arial"/>
          <w:color w:val="000000"/>
          <w:shd w:val="clear" w:color="auto" w:fill="FFFFFF"/>
        </w:rPr>
        <w:t>Rachel Riley</w:t>
      </w:r>
      <w:r w:rsidR="001837BC" w:rsidRPr="002F4ACD">
        <w:rPr>
          <w:rStyle w:val="normaltextrun"/>
          <w:rFonts w:ascii="Arial" w:eastAsiaTheme="majorEastAsia" w:hAnsi="Arial" w:cs="Arial"/>
          <w:color w:val="000000"/>
          <w:shd w:val="clear" w:color="auto" w:fill="FFFFFF"/>
        </w:rPr>
        <w:t>,</w:t>
      </w:r>
      <w:r w:rsidRPr="002F4ACD">
        <w:rPr>
          <w:rStyle w:val="normaltextrun"/>
          <w:rFonts w:ascii="Arial" w:eastAsiaTheme="majorEastAsia" w:hAnsi="Arial" w:cs="Arial"/>
          <w:color w:val="000000"/>
          <w:shd w:val="clear" w:color="auto" w:fill="FFFFFF"/>
        </w:rPr>
        <w:t xml:space="preserve"> the ambassador for National Numeracy </w:t>
      </w:r>
      <w:r w:rsidR="0021672B" w:rsidRPr="002F4ACD">
        <w:rPr>
          <w:rStyle w:val="normaltextrun"/>
          <w:rFonts w:ascii="Arial" w:eastAsiaTheme="majorEastAsia" w:hAnsi="Arial" w:cs="Arial"/>
          <w:color w:val="000000"/>
          <w:shd w:val="clear" w:color="auto" w:fill="FFFFFF"/>
        </w:rPr>
        <w:t xml:space="preserve">explains further what is meant by numeracy over on their </w:t>
      </w:r>
      <w:r w:rsidR="00933995" w:rsidRPr="002F4ACD">
        <w:rPr>
          <w:rStyle w:val="normaltextrun"/>
          <w:rFonts w:ascii="Arial" w:eastAsiaTheme="majorEastAsia" w:hAnsi="Arial" w:cs="Arial"/>
          <w:color w:val="000000"/>
          <w:shd w:val="clear" w:color="auto" w:fill="FFFFFF"/>
        </w:rPr>
        <w:t>Y</w:t>
      </w:r>
      <w:r w:rsidR="0021672B" w:rsidRPr="002F4ACD">
        <w:rPr>
          <w:rStyle w:val="normaltextrun"/>
          <w:rFonts w:ascii="Arial" w:eastAsiaTheme="majorEastAsia" w:hAnsi="Arial" w:cs="Arial"/>
          <w:color w:val="000000"/>
          <w:shd w:val="clear" w:color="auto" w:fill="FFFFFF"/>
        </w:rPr>
        <w:t>ou</w:t>
      </w:r>
      <w:r w:rsidR="00933995" w:rsidRPr="002F4ACD">
        <w:rPr>
          <w:rStyle w:val="normaltextrun"/>
          <w:rFonts w:ascii="Arial" w:eastAsiaTheme="majorEastAsia" w:hAnsi="Arial" w:cs="Arial"/>
          <w:color w:val="000000"/>
          <w:shd w:val="clear" w:color="auto" w:fill="FFFFFF"/>
        </w:rPr>
        <w:t>T</w:t>
      </w:r>
      <w:r w:rsidR="0021672B" w:rsidRPr="002F4ACD">
        <w:rPr>
          <w:rStyle w:val="normaltextrun"/>
          <w:rFonts w:ascii="Arial" w:eastAsiaTheme="majorEastAsia" w:hAnsi="Arial" w:cs="Arial"/>
          <w:color w:val="000000"/>
          <w:shd w:val="clear" w:color="auto" w:fill="FFFFFF"/>
        </w:rPr>
        <w:t>ube channel</w:t>
      </w:r>
      <w:r w:rsidR="0033536E" w:rsidRPr="002F4ACD">
        <w:rPr>
          <w:rStyle w:val="normaltextrun"/>
          <w:rFonts w:ascii="Arial" w:eastAsiaTheme="majorEastAsia" w:hAnsi="Arial" w:cs="Arial"/>
          <w:color w:val="000000"/>
          <w:shd w:val="clear" w:color="auto" w:fill="FFFFFF"/>
        </w:rPr>
        <w:t>,</w:t>
      </w:r>
      <w:r w:rsidR="0021672B" w:rsidRPr="002F4ACD">
        <w:rPr>
          <w:rStyle w:val="normaltextrun"/>
          <w:rFonts w:ascii="Arial" w:eastAsiaTheme="majorEastAsia" w:hAnsi="Arial" w:cs="Arial"/>
          <w:color w:val="000000"/>
          <w:shd w:val="clear" w:color="auto" w:fill="FFFFFF"/>
        </w:rPr>
        <w:t xml:space="preserve"> you will find the link </w:t>
      </w:r>
      <w:hyperlink r:id="rId10" w:history="1">
        <w:r w:rsidR="0045589E" w:rsidRPr="002F4ACD">
          <w:rPr>
            <w:rStyle w:val="Hyperlink"/>
            <w:rFonts w:ascii="Arial" w:eastAsiaTheme="majorEastAsia" w:hAnsi="Arial" w:cs="Arial"/>
            <w:shd w:val="clear" w:color="auto" w:fill="FFFFFF"/>
          </w:rPr>
          <w:t>here</w:t>
        </w:r>
      </w:hyperlink>
      <w:r w:rsidR="00BD4F2E" w:rsidRPr="002F4ACD">
        <w:rPr>
          <w:rStyle w:val="normaltextrun"/>
          <w:rFonts w:ascii="Arial" w:eastAsiaTheme="majorEastAsia" w:hAnsi="Arial" w:cs="Arial"/>
          <w:color w:val="000000"/>
          <w:shd w:val="clear" w:color="auto" w:fill="FFFFFF"/>
        </w:rPr>
        <w:t>. Ra</w:t>
      </w:r>
      <w:r w:rsidR="002E3593" w:rsidRPr="002F4ACD">
        <w:rPr>
          <w:rStyle w:val="normaltextrun"/>
          <w:rFonts w:ascii="Arial" w:eastAsiaTheme="majorEastAsia" w:hAnsi="Arial" w:cs="Arial"/>
          <w:color w:val="000000"/>
          <w:shd w:val="clear" w:color="auto" w:fill="FFFFFF"/>
        </w:rPr>
        <w:t>c</w:t>
      </w:r>
      <w:r w:rsidR="00BD4F2E" w:rsidRPr="002F4ACD">
        <w:rPr>
          <w:rStyle w:val="normaltextrun"/>
          <w:rFonts w:ascii="Arial" w:eastAsiaTheme="majorEastAsia" w:hAnsi="Arial" w:cs="Arial"/>
          <w:color w:val="000000"/>
          <w:shd w:val="clear" w:color="auto" w:fill="FFFFFF"/>
        </w:rPr>
        <w:t xml:space="preserve">hel introduces us to the idea numeracy is </w:t>
      </w:r>
      <w:r w:rsidR="00B51C43" w:rsidRPr="002F4ACD">
        <w:rPr>
          <w:rStyle w:val="normaltextrun"/>
          <w:rFonts w:ascii="Arial" w:eastAsiaTheme="majorEastAsia" w:hAnsi="Arial" w:cs="Arial"/>
          <w:color w:val="000000"/>
          <w:shd w:val="clear" w:color="auto" w:fill="FFFFFF"/>
        </w:rPr>
        <w:t xml:space="preserve">a </w:t>
      </w:r>
      <w:r w:rsidR="00BD4F2E" w:rsidRPr="002F4ACD">
        <w:rPr>
          <w:rStyle w:val="normaltextrun"/>
          <w:rFonts w:ascii="Arial" w:eastAsiaTheme="majorEastAsia" w:hAnsi="Arial" w:cs="Arial"/>
          <w:color w:val="000000"/>
          <w:shd w:val="clear" w:color="auto" w:fill="FFFFFF"/>
        </w:rPr>
        <w:t xml:space="preserve">basic skill that we all need </w:t>
      </w:r>
      <w:r w:rsidR="002E3593" w:rsidRPr="002F4ACD">
        <w:rPr>
          <w:rStyle w:val="normaltextrun"/>
          <w:rFonts w:ascii="Arial" w:eastAsiaTheme="majorEastAsia" w:hAnsi="Arial" w:cs="Arial"/>
          <w:color w:val="000000"/>
          <w:shd w:val="clear" w:color="auto" w:fill="FFFFFF"/>
        </w:rPr>
        <w:t xml:space="preserve">to </w:t>
      </w:r>
      <w:r w:rsidR="00F565F9" w:rsidRPr="002F4ACD">
        <w:rPr>
          <w:rStyle w:val="normaltextrun"/>
          <w:rFonts w:ascii="Arial" w:eastAsiaTheme="majorEastAsia" w:hAnsi="Arial" w:cs="Arial"/>
          <w:color w:val="000000"/>
          <w:shd w:val="clear" w:color="auto" w:fill="FFFFFF"/>
        </w:rPr>
        <w:t>navigate through</w:t>
      </w:r>
      <w:r w:rsidR="003D482E" w:rsidRPr="002F4ACD">
        <w:rPr>
          <w:rStyle w:val="normaltextrun"/>
          <w:rFonts w:ascii="Arial" w:eastAsiaTheme="majorEastAsia" w:hAnsi="Arial" w:cs="Arial"/>
          <w:color w:val="000000"/>
          <w:shd w:val="clear" w:color="auto" w:fill="FFFFFF"/>
        </w:rPr>
        <w:t xml:space="preserve"> </w:t>
      </w:r>
      <w:r w:rsidR="00F565F9" w:rsidRPr="002F4ACD">
        <w:rPr>
          <w:rStyle w:val="normaltextrun"/>
          <w:rFonts w:ascii="Arial" w:eastAsiaTheme="majorEastAsia" w:hAnsi="Arial" w:cs="Arial"/>
          <w:color w:val="000000"/>
          <w:shd w:val="clear" w:color="auto" w:fill="FFFFFF"/>
        </w:rPr>
        <w:t>th</w:t>
      </w:r>
      <w:r w:rsidR="00B51C43" w:rsidRPr="002F4ACD">
        <w:rPr>
          <w:rStyle w:val="normaltextrun"/>
          <w:rFonts w:ascii="Arial" w:eastAsiaTheme="majorEastAsia" w:hAnsi="Arial" w:cs="Arial"/>
          <w:color w:val="000000"/>
          <w:shd w:val="clear" w:color="auto" w:fill="FFFFFF"/>
        </w:rPr>
        <w:t>e</w:t>
      </w:r>
      <w:r w:rsidR="00F565F9" w:rsidRPr="002F4ACD">
        <w:rPr>
          <w:rStyle w:val="normaltextrun"/>
          <w:rFonts w:ascii="Arial" w:eastAsiaTheme="majorEastAsia" w:hAnsi="Arial" w:cs="Arial"/>
          <w:color w:val="000000"/>
          <w:shd w:val="clear" w:color="auto" w:fill="FFFFFF"/>
        </w:rPr>
        <w:t xml:space="preserve"> </w:t>
      </w:r>
      <w:r w:rsidR="00933995" w:rsidRPr="002F4ACD">
        <w:rPr>
          <w:rStyle w:val="normaltextrun"/>
          <w:rFonts w:ascii="Arial" w:eastAsiaTheme="majorEastAsia" w:hAnsi="Arial" w:cs="Arial"/>
          <w:color w:val="000000"/>
          <w:shd w:val="clear" w:color="auto" w:fill="FFFFFF"/>
        </w:rPr>
        <w:t>day-to-day</w:t>
      </w:r>
      <w:r w:rsidR="00F565F9" w:rsidRPr="002F4ACD">
        <w:rPr>
          <w:rStyle w:val="normaltextrun"/>
          <w:rFonts w:ascii="Arial" w:eastAsiaTheme="majorEastAsia" w:hAnsi="Arial" w:cs="Arial"/>
          <w:color w:val="000000"/>
          <w:shd w:val="clear" w:color="auto" w:fill="FFFFFF"/>
        </w:rPr>
        <w:t xml:space="preserve"> </w:t>
      </w:r>
      <w:r w:rsidR="00AB406D" w:rsidRPr="002F4ACD">
        <w:rPr>
          <w:rStyle w:val="normaltextrun"/>
          <w:rFonts w:ascii="Arial" w:eastAsiaTheme="majorEastAsia" w:hAnsi="Arial" w:cs="Arial"/>
          <w:color w:val="000000"/>
          <w:shd w:val="clear" w:color="auto" w:fill="FFFFFF"/>
        </w:rPr>
        <w:t xml:space="preserve">problems we all face in </w:t>
      </w:r>
      <w:r w:rsidR="00F565F9" w:rsidRPr="002F4ACD">
        <w:rPr>
          <w:rStyle w:val="normaltextrun"/>
          <w:rFonts w:ascii="Arial" w:eastAsiaTheme="majorEastAsia" w:hAnsi="Arial" w:cs="Arial"/>
          <w:color w:val="000000"/>
          <w:shd w:val="clear" w:color="auto" w:fill="FFFFFF"/>
        </w:rPr>
        <w:t>society</w:t>
      </w:r>
      <w:r w:rsidR="00AB406D" w:rsidRPr="002F4ACD">
        <w:rPr>
          <w:rStyle w:val="normaltextrun"/>
          <w:rFonts w:ascii="Arial" w:eastAsiaTheme="majorEastAsia" w:hAnsi="Arial" w:cs="Arial"/>
          <w:color w:val="000000"/>
          <w:shd w:val="clear" w:color="auto" w:fill="FFFFFF"/>
        </w:rPr>
        <w:t xml:space="preserve"> </w:t>
      </w:r>
      <w:r w:rsidR="0077072D" w:rsidRPr="002F4ACD">
        <w:rPr>
          <w:rStyle w:val="normaltextrun"/>
          <w:rFonts w:ascii="Arial" w:eastAsiaTheme="majorEastAsia" w:hAnsi="Arial" w:cs="Arial"/>
          <w:color w:val="000000"/>
          <w:shd w:val="clear" w:color="auto" w:fill="FFFFFF"/>
        </w:rPr>
        <w:t>(National</w:t>
      </w:r>
      <w:r w:rsidR="008E17B9" w:rsidRPr="002F4ACD">
        <w:rPr>
          <w:rStyle w:val="normaltextrun"/>
          <w:rFonts w:ascii="Arial" w:eastAsiaTheme="majorEastAsia" w:hAnsi="Arial" w:cs="Arial"/>
          <w:color w:val="000000"/>
          <w:shd w:val="clear" w:color="auto" w:fill="FFFFFF"/>
        </w:rPr>
        <w:t xml:space="preserve"> </w:t>
      </w:r>
      <w:r w:rsidR="0077072D" w:rsidRPr="002F4ACD">
        <w:rPr>
          <w:rStyle w:val="normaltextrun"/>
          <w:rFonts w:ascii="Arial" w:eastAsiaTheme="majorEastAsia" w:hAnsi="Arial" w:cs="Arial"/>
          <w:color w:val="000000"/>
          <w:shd w:val="clear" w:color="auto" w:fill="FFFFFF"/>
        </w:rPr>
        <w:t>Numeracy, 20</w:t>
      </w:r>
      <w:r w:rsidR="008E17B9" w:rsidRPr="002F4ACD">
        <w:rPr>
          <w:rStyle w:val="normaltextrun"/>
          <w:rFonts w:ascii="Arial" w:eastAsiaTheme="majorEastAsia" w:hAnsi="Arial" w:cs="Arial"/>
          <w:color w:val="000000"/>
          <w:shd w:val="clear" w:color="auto" w:fill="FFFFFF"/>
        </w:rPr>
        <w:t>17)</w:t>
      </w:r>
      <w:r w:rsidR="00FD64F3" w:rsidRPr="002F4ACD">
        <w:rPr>
          <w:rStyle w:val="normaltextrun"/>
          <w:rFonts w:ascii="Arial" w:eastAsiaTheme="majorEastAsia" w:hAnsi="Arial" w:cs="Arial"/>
          <w:color w:val="000000"/>
          <w:shd w:val="clear" w:color="auto" w:fill="FFFFFF"/>
        </w:rPr>
        <w:t>.</w:t>
      </w:r>
    </w:p>
    <w:p w14:paraId="273578C8" w14:textId="77777777" w:rsidR="00FD64F3" w:rsidRPr="002F4ACD" w:rsidRDefault="002114C3" w:rsidP="002F4ACD">
      <w:pPr>
        <w:pStyle w:val="paragraph"/>
        <w:spacing w:before="0" w:beforeAutospacing="0" w:after="0" w:afterAutospacing="0" w:line="360" w:lineRule="auto"/>
        <w:jc w:val="center"/>
        <w:textAlignment w:val="baseline"/>
        <w:rPr>
          <w:rStyle w:val="normaltextrun"/>
          <w:rFonts w:ascii="Arial" w:eastAsiaTheme="majorEastAsia" w:hAnsi="Arial" w:cs="Arial"/>
          <w:color w:val="000000"/>
          <w:shd w:val="clear" w:color="auto" w:fill="FFFFFF"/>
        </w:rPr>
      </w:pPr>
      <w:r w:rsidRPr="002F4ACD">
        <w:rPr>
          <w:rFonts w:ascii="Arial" w:hAnsi="Arial" w:cs="Arial"/>
          <w:noProof/>
        </w:rPr>
        <w:drawing>
          <wp:inline distT="0" distB="0" distL="0" distR="0" wp14:anchorId="775E7658" wp14:editId="0C666EE8">
            <wp:extent cx="3088740" cy="3116222"/>
            <wp:effectExtent l="152400" t="152400" r="327660" b="338455"/>
            <wp:docPr id="15" name="Picture 15"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sunburst chart&#10;&#10;Description automatically generated"/>
                    <pic:cNvPicPr/>
                  </pic:nvPicPr>
                  <pic:blipFill rotWithShape="1">
                    <a:blip r:embed="rId11">
                      <a:alphaModFix/>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l="1186" r="1681"/>
                    <a:stretch/>
                  </pic:blipFill>
                  <pic:spPr bwMode="auto">
                    <a:xfrm>
                      <a:off x="0" y="0"/>
                      <a:ext cx="3096425" cy="312397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511D9E0D" w14:textId="768D5652" w:rsidR="007555C7" w:rsidRPr="002F4ACD" w:rsidRDefault="007555C7" w:rsidP="002F4ACD">
      <w:pPr>
        <w:pStyle w:val="paragraph"/>
        <w:spacing w:before="0" w:beforeAutospacing="0" w:after="0" w:afterAutospacing="0" w:line="360" w:lineRule="auto"/>
        <w:jc w:val="center"/>
        <w:textAlignment w:val="baseline"/>
        <w:rPr>
          <w:rStyle w:val="normaltextrun"/>
          <w:rFonts w:ascii="Arial" w:eastAsiaTheme="majorEastAsia" w:hAnsi="Arial" w:cs="Arial"/>
          <w:color w:val="000000"/>
          <w:shd w:val="clear" w:color="auto" w:fill="FFFFFF"/>
        </w:rPr>
      </w:pPr>
      <w:r w:rsidRPr="002F4ACD">
        <w:rPr>
          <w:rStyle w:val="normaltextrun"/>
          <w:rFonts w:ascii="Arial" w:eastAsiaTheme="majorEastAsia" w:hAnsi="Arial" w:cs="Arial"/>
          <w:color w:val="000000"/>
          <w:shd w:val="clear" w:color="auto" w:fill="FFFFFF"/>
        </w:rPr>
        <w:t xml:space="preserve">(Source: </w:t>
      </w:r>
      <w:r w:rsidRPr="002F4ACD">
        <w:rPr>
          <w:rFonts w:ascii="Arial" w:hAnsi="Arial" w:cs="Arial"/>
          <w:color w:val="000000" w:themeColor="text1"/>
        </w:rPr>
        <w:t>Rockyview School, n.d)</w:t>
      </w:r>
    </w:p>
    <w:p w14:paraId="4A44EBF9" w14:textId="77777777" w:rsidR="007555C7" w:rsidRPr="002F4ACD" w:rsidRDefault="007555C7" w:rsidP="002F4ACD">
      <w:pPr>
        <w:pStyle w:val="paragraph"/>
        <w:spacing w:before="0" w:beforeAutospacing="0" w:after="0" w:afterAutospacing="0" w:line="360" w:lineRule="auto"/>
        <w:jc w:val="both"/>
        <w:textAlignment w:val="baseline"/>
        <w:rPr>
          <w:rStyle w:val="normaltextrun"/>
          <w:rFonts w:ascii="Arial" w:eastAsiaTheme="majorEastAsia" w:hAnsi="Arial" w:cs="Arial"/>
          <w:color w:val="000000"/>
          <w:shd w:val="clear" w:color="auto" w:fill="FFFFFF"/>
        </w:rPr>
      </w:pPr>
    </w:p>
    <w:p w14:paraId="5C99B418" w14:textId="288C35D2" w:rsidR="003B30D5" w:rsidRPr="002F4ACD" w:rsidRDefault="003B30D5" w:rsidP="002F4ACD">
      <w:pPr>
        <w:pStyle w:val="paragraph"/>
        <w:spacing w:before="0" w:beforeAutospacing="0" w:after="0" w:afterAutospacing="0" w:line="360" w:lineRule="auto"/>
        <w:jc w:val="both"/>
        <w:textAlignment w:val="baseline"/>
        <w:rPr>
          <w:rStyle w:val="normaltextrun"/>
          <w:rFonts w:ascii="Arial" w:eastAsiaTheme="majorEastAsia" w:hAnsi="Arial" w:cs="Arial"/>
          <w:color w:val="000000"/>
          <w:shd w:val="clear" w:color="auto" w:fill="FFFFFF"/>
        </w:rPr>
      </w:pPr>
      <w:r w:rsidRPr="002F4ACD">
        <w:rPr>
          <w:rStyle w:val="normaltextrun"/>
          <w:rFonts w:ascii="Arial" w:eastAsiaTheme="majorEastAsia" w:hAnsi="Arial" w:cs="Arial"/>
          <w:color w:val="000000"/>
          <w:shd w:val="clear" w:color="auto" w:fill="FFFFFF"/>
        </w:rPr>
        <w:lastRenderedPageBreak/>
        <w:t xml:space="preserve">As you can see </w:t>
      </w:r>
      <w:r w:rsidR="00F1199E" w:rsidRPr="002F4ACD">
        <w:rPr>
          <w:rStyle w:val="normaltextrun"/>
          <w:rFonts w:ascii="Arial" w:eastAsiaTheme="majorEastAsia" w:hAnsi="Arial" w:cs="Arial"/>
          <w:color w:val="000000"/>
          <w:shd w:val="clear" w:color="auto" w:fill="FFFFFF"/>
        </w:rPr>
        <w:t>numeracy</w:t>
      </w:r>
      <w:r w:rsidR="00AB5A6D" w:rsidRPr="002F4ACD">
        <w:rPr>
          <w:rStyle w:val="normaltextrun"/>
          <w:rFonts w:ascii="Arial" w:eastAsiaTheme="majorEastAsia" w:hAnsi="Arial" w:cs="Arial"/>
          <w:color w:val="000000"/>
          <w:shd w:val="clear" w:color="auto" w:fill="FFFFFF"/>
        </w:rPr>
        <w:t xml:space="preserve"> is a broad </w:t>
      </w:r>
      <w:r w:rsidR="006622FD" w:rsidRPr="002F4ACD">
        <w:rPr>
          <w:rStyle w:val="normaltextrun"/>
          <w:rFonts w:ascii="Arial" w:eastAsiaTheme="majorEastAsia" w:hAnsi="Arial" w:cs="Arial"/>
          <w:color w:val="000000"/>
          <w:shd w:val="clear" w:color="auto" w:fill="FFFFFF"/>
        </w:rPr>
        <w:t>skill, it</w:t>
      </w:r>
      <w:r w:rsidR="00F1199E" w:rsidRPr="002F4ACD">
        <w:rPr>
          <w:rStyle w:val="normaltextrun"/>
          <w:rFonts w:ascii="Arial" w:eastAsiaTheme="majorEastAsia" w:hAnsi="Arial" w:cs="Arial"/>
          <w:color w:val="000000"/>
          <w:shd w:val="clear" w:color="auto" w:fill="FFFFFF"/>
        </w:rPr>
        <w:t xml:space="preserve"> may seem complex</w:t>
      </w:r>
      <w:r w:rsidR="007A25E7" w:rsidRPr="002F4ACD">
        <w:rPr>
          <w:rStyle w:val="normaltextrun"/>
          <w:rFonts w:ascii="Arial" w:eastAsiaTheme="majorEastAsia" w:hAnsi="Arial" w:cs="Arial"/>
          <w:color w:val="000000"/>
          <w:shd w:val="clear" w:color="auto" w:fill="FFFFFF"/>
        </w:rPr>
        <w:t>,</w:t>
      </w:r>
      <w:r w:rsidR="006622FD" w:rsidRPr="002F4ACD">
        <w:rPr>
          <w:rStyle w:val="normaltextrun"/>
          <w:rFonts w:ascii="Arial" w:eastAsiaTheme="majorEastAsia" w:hAnsi="Arial" w:cs="Arial"/>
          <w:color w:val="000000"/>
          <w:shd w:val="clear" w:color="auto" w:fill="FFFFFF"/>
        </w:rPr>
        <w:t xml:space="preserve"> </w:t>
      </w:r>
      <w:r w:rsidR="00733EA7" w:rsidRPr="002F4ACD">
        <w:rPr>
          <w:rStyle w:val="normaltextrun"/>
          <w:rFonts w:ascii="Arial" w:eastAsiaTheme="majorEastAsia" w:hAnsi="Arial" w:cs="Arial"/>
          <w:color w:val="000000"/>
          <w:shd w:val="clear" w:color="auto" w:fill="FFFFFF"/>
        </w:rPr>
        <w:t xml:space="preserve">but it’s a skill children develop during their time in school and as adults continue </w:t>
      </w:r>
      <w:r w:rsidR="00592539" w:rsidRPr="002F4ACD">
        <w:rPr>
          <w:rStyle w:val="normaltextrun"/>
          <w:rFonts w:ascii="Arial" w:eastAsiaTheme="majorEastAsia" w:hAnsi="Arial" w:cs="Arial"/>
          <w:color w:val="000000"/>
          <w:shd w:val="clear" w:color="auto" w:fill="FFFFFF"/>
        </w:rPr>
        <w:t>developing</w:t>
      </w:r>
      <w:r w:rsidR="00B77BF8" w:rsidRPr="002F4ACD">
        <w:rPr>
          <w:rStyle w:val="normaltextrun"/>
          <w:rFonts w:ascii="Arial" w:eastAsiaTheme="majorEastAsia" w:hAnsi="Arial" w:cs="Arial"/>
          <w:color w:val="000000"/>
          <w:shd w:val="clear" w:color="auto" w:fill="FFFFFF"/>
        </w:rPr>
        <w:t xml:space="preserve"> and </w:t>
      </w:r>
      <w:r w:rsidR="00592539" w:rsidRPr="002F4ACD">
        <w:rPr>
          <w:rStyle w:val="normaltextrun"/>
          <w:rFonts w:ascii="Arial" w:eastAsiaTheme="majorEastAsia" w:hAnsi="Arial" w:cs="Arial"/>
          <w:color w:val="000000"/>
          <w:shd w:val="clear" w:color="auto" w:fill="FFFFFF"/>
        </w:rPr>
        <w:t>have the ability to use and transfer the skill appropriately.</w:t>
      </w:r>
      <w:r w:rsidR="00B77BF8" w:rsidRPr="002F4ACD">
        <w:rPr>
          <w:rStyle w:val="normaltextrun"/>
          <w:rFonts w:ascii="Arial" w:eastAsiaTheme="majorEastAsia" w:hAnsi="Arial" w:cs="Arial"/>
          <w:color w:val="000000"/>
          <w:shd w:val="clear" w:color="auto" w:fill="FFFFFF"/>
        </w:rPr>
        <w:t xml:space="preserve"> </w:t>
      </w:r>
    </w:p>
    <w:p w14:paraId="3FC33F31" w14:textId="25F98604" w:rsidR="000B564C" w:rsidRPr="002F4ACD" w:rsidRDefault="000B564C" w:rsidP="002F4ACD">
      <w:pPr>
        <w:pStyle w:val="paragraph"/>
        <w:spacing w:before="0" w:beforeAutospacing="0" w:after="0" w:afterAutospacing="0" w:line="360" w:lineRule="auto"/>
        <w:jc w:val="both"/>
        <w:textAlignment w:val="baseline"/>
        <w:rPr>
          <w:rStyle w:val="eop"/>
          <w:rFonts w:ascii="Arial" w:hAnsi="Arial" w:cs="Arial"/>
          <w:sz w:val="28"/>
          <w:szCs w:val="28"/>
        </w:rPr>
      </w:pPr>
    </w:p>
    <w:p w14:paraId="2B8ED599" w14:textId="77C45A4A" w:rsidR="000B564C" w:rsidRPr="002F4ACD" w:rsidRDefault="000B564C" w:rsidP="002F4ACD">
      <w:pPr>
        <w:pStyle w:val="paragraph"/>
        <w:spacing w:before="0" w:beforeAutospacing="0" w:after="0" w:afterAutospacing="0" w:line="360" w:lineRule="auto"/>
        <w:jc w:val="both"/>
        <w:textAlignment w:val="baseline"/>
        <w:rPr>
          <w:rStyle w:val="eop"/>
          <w:rFonts w:ascii="Arial" w:hAnsi="Arial" w:cs="Arial"/>
          <w:color w:val="0070C0"/>
          <w:sz w:val="28"/>
          <w:szCs w:val="28"/>
        </w:rPr>
      </w:pPr>
      <w:r w:rsidRPr="002F4ACD">
        <w:rPr>
          <w:rStyle w:val="normaltextrun"/>
          <w:rFonts w:ascii="Arial" w:hAnsi="Arial" w:cs="Arial"/>
          <w:color w:val="0070C0"/>
          <w:sz w:val="28"/>
          <w:szCs w:val="28"/>
        </w:rPr>
        <w:t>“</w:t>
      </w:r>
      <w:r w:rsidR="00C65965" w:rsidRPr="002F4ACD">
        <w:rPr>
          <w:rStyle w:val="normaltextrun"/>
          <w:rFonts w:ascii="Arial" w:hAnsi="Arial" w:cs="Arial"/>
          <w:color w:val="0070C0"/>
          <w:sz w:val="28"/>
          <w:szCs w:val="28"/>
        </w:rPr>
        <w:t xml:space="preserve">Why do I have to do this? </w:t>
      </w:r>
      <w:r w:rsidR="00A16E18" w:rsidRPr="002F4ACD">
        <w:rPr>
          <w:rStyle w:val="normaltextrun"/>
          <w:rFonts w:ascii="Arial" w:hAnsi="Arial" w:cs="Arial"/>
          <w:color w:val="0070C0"/>
          <w:sz w:val="28"/>
          <w:szCs w:val="28"/>
        </w:rPr>
        <w:t>It’s</w:t>
      </w:r>
      <w:r w:rsidRPr="002F4ACD">
        <w:rPr>
          <w:rStyle w:val="normaltextrun"/>
          <w:rFonts w:ascii="Arial" w:hAnsi="Arial" w:cs="Arial"/>
          <w:color w:val="0070C0"/>
          <w:sz w:val="28"/>
          <w:szCs w:val="28"/>
        </w:rPr>
        <w:t xml:space="preserve"> a waste of time! I won't </w:t>
      </w:r>
      <w:r w:rsidR="00C65965" w:rsidRPr="002F4ACD">
        <w:rPr>
          <w:rStyle w:val="normaltextrun"/>
          <w:rFonts w:ascii="Arial" w:hAnsi="Arial" w:cs="Arial"/>
          <w:color w:val="0070C0"/>
          <w:sz w:val="28"/>
          <w:szCs w:val="28"/>
        </w:rPr>
        <w:t>use</w:t>
      </w:r>
      <w:r w:rsidRPr="002F4ACD">
        <w:rPr>
          <w:rStyle w:val="normaltextrun"/>
          <w:rFonts w:ascii="Arial" w:hAnsi="Arial" w:cs="Arial"/>
          <w:color w:val="0070C0"/>
          <w:sz w:val="28"/>
          <w:szCs w:val="28"/>
        </w:rPr>
        <w:t xml:space="preserve"> this</w:t>
      </w:r>
      <w:r w:rsidR="00F9311D" w:rsidRPr="002F4ACD">
        <w:rPr>
          <w:rStyle w:val="normaltextrun"/>
          <w:rFonts w:ascii="Arial" w:hAnsi="Arial" w:cs="Arial"/>
          <w:color w:val="0070C0"/>
          <w:sz w:val="28"/>
          <w:szCs w:val="28"/>
        </w:rPr>
        <w:t xml:space="preserve"> </w:t>
      </w:r>
      <w:r w:rsidRPr="002F4ACD">
        <w:rPr>
          <w:rStyle w:val="normaltextrun"/>
          <w:rFonts w:ascii="Arial" w:hAnsi="Arial" w:cs="Arial"/>
          <w:color w:val="0070C0"/>
          <w:sz w:val="28"/>
          <w:szCs w:val="28"/>
        </w:rPr>
        <w:t>when I'm older!”</w:t>
      </w:r>
      <w:r w:rsidRPr="002F4ACD">
        <w:rPr>
          <w:rStyle w:val="eop"/>
          <w:rFonts w:ascii="Arial" w:hAnsi="Arial" w:cs="Arial"/>
          <w:color w:val="0070C0"/>
          <w:sz w:val="28"/>
          <w:szCs w:val="28"/>
        </w:rPr>
        <w:t> </w:t>
      </w:r>
    </w:p>
    <w:p w14:paraId="22041BEC" w14:textId="77777777" w:rsidR="00E944C0" w:rsidRPr="002F4ACD" w:rsidRDefault="00E944C0" w:rsidP="002F4ACD">
      <w:pPr>
        <w:pStyle w:val="paragraph"/>
        <w:spacing w:before="0" w:beforeAutospacing="0" w:after="0" w:afterAutospacing="0" w:line="360" w:lineRule="auto"/>
        <w:jc w:val="both"/>
        <w:textAlignment w:val="baseline"/>
        <w:rPr>
          <w:rFonts w:ascii="Arial" w:hAnsi="Arial" w:cs="Arial"/>
          <w:color w:val="0070C0"/>
          <w:sz w:val="18"/>
          <w:szCs w:val="18"/>
        </w:rPr>
      </w:pPr>
    </w:p>
    <w:p w14:paraId="2F307858" w14:textId="1EE5FC6A" w:rsidR="00890AE4" w:rsidRPr="002F4ACD" w:rsidRDefault="000B564C" w:rsidP="002F4ACD">
      <w:pPr>
        <w:spacing w:line="360" w:lineRule="auto"/>
        <w:jc w:val="both"/>
        <w:rPr>
          <w:rStyle w:val="eop"/>
          <w:rFonts w:ascii="Arial" w:hAnsi="Arial" w:cs="Arial"/>
          <w:color w:val="000000"/>
          <w:shd w:val="clear" w:color="auto" w:fill="FFFFFF"/>
        </w:rPr>
      </w:pPr>
      <w:r w:rsidRPr="002F4ACD">
        <w:rPr>
          <w:rStyle w:val="normaltextrun"/>
          <w:rFonts w:ascii="Arial" w:hAnsi="Arial" w:cs="Arial"/>
        </w:rPr>
        <w:t xml:space="preserve">A phrase I </w:t>
      </w:r>
      <w:r w:rsidR="0023774F" w:rsidRPr="002F4ACD">
        <w:rPr>
          <w:rStyle w:val="normaltextrun"/>
          <w:rFonts w:ascii="Arial" w:hAnsi="Arial" w:cs="Arial"/>
        </w:rPr>
        <w:t>hear</w:t>
      </w:r>
      <w:r w:rsidR="00F56EB9" w:rsidRPr="002F4ACD">
        <w:rPr>
          <w:rStyle w:val="normaltextrun"/>
          <w:rFonts w:ascii="Arial" w:hAnsi="Arial" w:cs="Arial"/>
        </w:rPr>
        <w:t xml:space="preserve"> a little</w:t>
      </w:r>
      <w:r w:rsidR="0023774F" w:rsidRPr="002F4ACD">
        <w:rPr>
          <w:rStyle w:val="normaltextrun"/>
          <w:rFonts w:ascii="Arial" w:hAnsi="Arial" w:cs="Arial"/>
        </w:rPr>
        <w:t xml:space="preserve"> too often,</w:t>
      </w:r>
      <w:r w:rsidRPr="002F4ACD">
        <w:rPr>
          <w:rStyle w:val="normaltextrun"/>
          <w:rFonts w:ascii="Arial" w:hAnsi="Arial" w:cs="Arial"/>
        </w:rPr>
        <w:t xml:space="preserve"> while working as an LSA. </w:t>
      </w:r>
      <w:r w:rsidR="00D07F5D" w:rsidRPr="002F4ACD">
        <w:rPr>
          <w:rStyle w:val="normaltextrun"/>
          <w:rFonts w:ascii="Arial" w:hAnsi="Arial" w:cs="Arial"/>
        </w:rPr>
        <w:t xml:space="preserve">Goos et al </w:t>
      </w:r>
      <w:r w:rsidR="0087254C" w:rsidRPr="002F4ACD">
        <w:rPr>
          <w:rStyle w:val="normaltextrun"/>
          <w:rFonts w:ascii="Arial" w:hAnsi="Arial" w:cs="Arial"/>
        </w:rPr>
        <w:t>(2009, p.13)</w:t>
      </w:r>
      <w:r w:rsidR="007C7443" w:rsidRPr="002F4ACD">
        <w:rPr>
          <w:rStyle w:val="normaltextrun"/>
          <w:rFonts w:ascii="Arial" w:hAnsi="Arial" w:cs="Arial"/>
        </w:rPr>
        <w:t xml:space="preserve"> </w:t>
      </w:r>
      <w:r w:rsidR="00D07F5D" w:rsidRPr="002F4ACD">
        <w:rPr>
          <w:rStyle w:val="normaltextrun"/>
          <w:rFonts w:ascii="Arial" w:hAnsi="Arial" w:cs="Arial"/>
        </w:rPr>
        <w:t>“</w:t>
      </w:r>
      <w:r w:rsidR="00017C1C" w:rsidRPr="002F4ACD">
        <w:rPr>
          <w:rFonts w:ascii="Arial" w:hAnsi="Arial" w:cs="Arial"/>
          <w:color w:val="000000" w:themeColor="text1"/>
          <w:shd w:val="clear" w:color="auto" w:fill="FFFFFF"/>
        </w:rPr>
        <w:t>…n</w:t>
      </w:r>
      <w:r w:rsidR="00D07F5D" w:rsidRPr="002F4ACD">
        <w:rPr>
          <w:rFonts w:ascii="Arial" w:hAnsi="Arial" w:cs="Arial"/>
          <w:color w:val="000000" w:themeColor="text1"/>
          <w:shd w:val="clear" w:color="auto" w:fill="FFFFFF"/>
        </w:rPr>
        <w:t>umeracy is vital for critical citizenship</w:t>
      </w:r>
      <w:r w:rsidR="00017C1C" w:rsidRPr="002F4ACD">
        <w:rPr>
          <w:rFonts w:ascii="Arial" w:hAnsi="Arial" w:cs="Arial"/>
          <w:color w:val="000000" w:themeColor="text1"/>
          <w:shd w:val="clear" w:color="auto" w:fill="FFFFFF"/>
        </w:rPr>
        <w:t>…</w:t>
      </w:r>
      <w:r w:rsidR="00146EE3" w:rsidRPr="002F4ACD">
        <w:rPr>
          <w:rFonts w:ascii="Arial" w:hAnsi="Arial" w:cs="Arial"/>
          <w:color w:val="000000" w:themeColor="text1"/>
        </w:rPr>
        <w:t>”</w:t>
      </w:r>
      <w:r w:rsidR="001547C2" w:rsidRPr="002F4ACD">
        <w:rPr>
          <w:rFonts w:ascii="Arial" w:hAnsi="Arial" w:cs="Arial"/>
          <w:color w:val="000000" w:themeColor="text1"/>
        </w:rPr>
        <w:t xml:space="preserve"> Compton </w:t>
      </w:r>
      <w:r w:rsidR="00103CA9" w:rsidRPr="002F4ACD">
        <w:rPr>
          <w:rFonts w:ascii="Arial" w:hAnsi="Arial" w:cs="Arial"/>
          <w:color w:val="000000" w:themeColor="text1"/>
        </w:rPr>
        <w:t>(2009</w:t>
      </w:r>
      <w:r w:rsidR="00E41016" w:rsidRPr="002F4ACD">
        <w:rPr>
          <w:rFonts w:ascii="Arial" w:hAnsi="Arial" w:cs="Arial"/>
          <w:color w:val="000000" w:themeColor="text1"/>
        </w:rPr>
        <w:t>, p.2)</w:t>
      </w:r>
      <w:r w:rsidR="00EB1296" w:rsidRPr="002F4ACD">
        <w:rPr>
          <w:rFonts w:ascii="Arial" w:hAnsi="Arial" w:cs="Arial"/>
          <w:color w:val="000000" w:themeColor="text1"/>
        </w:rPr>
        <w:t xml:space="preserve"> </w:t>
      </w:r>
      <w:r w:rsidR="00AA340A" w:rsidRPr="002F4ACD">
        <w:rPr>
          <w:rFonts w:ascii="Arial" w:hAnsi="Arial" w:cs="Arial"/>
          <w:color w:val="000000" w:themeColor="text1"/>
        </w:rPr>
        <w:t>goes further</w:t>
      </w:r>
      <w:r w:rsidR="008661D2" w:rsidRPr="002F4ACD">
        <w:rPr>
          <w:rFonts w:ascii="Arial" w:hAnsi="Arial" w:cs="Arial"/>
          <w:color w:val="000000" w:themeColor="text1"/>
        </w:rPr>
        <w:t xml:space="preserve"> </w:t>
      </w:r>
      <w:r w:rsidR="00890AE4" w:rsidRPr="002F4ACD">
        <w:rPr>
          <w:rStyle w:val="normaltextrun"/>
          <w:rFonts w:ascii="Arial" w:hAnsi="Arial" w:cs="Arial"/>
          <w:color w:val="000000"/>
          <w:shd w:val="clear" w:color="auto" w:fill="FFFFFF"/>
        </w:rPr>
        <w:t>“Having a clear understanding of mathematics is socially empowering so we are not at the mercy of those who are more mathematically astute.</w:t>
      </w:r>
      <w:r w:rsidR="00890AE4" w:rsidRPr="002F4ACD">
        <w:rPr>
          <w:rStyle w:val="eop"/>
          <w:rFonts w:ascii="Arial" w:hAnsi="Arial" w:cs="Arial"/>
          <w:color w:val="000000"/>
          <w:shd w:val="clear" w:color="auto" w:fill="FFFFFF"/>
        </w:rPr>
        <w:t xml:space="preserve">” </w:t>
      </w:r>
    </w:p>
    <w:p w14:paraId="161C6449" w14:textId="77777777" w:rsidR="00076959" w:rsidRPr="002F4ACD" w:rsidRDefault="00076959" w:rsidP="002F4ACD">
      <w:pPr>
        <w:spacing w:line="360" w:lineRule="auto"/>
        <w:jc w:val="both"/>
        <w:rPr>
          <w:rStyle w:val="eop"/>
          <w:rFonts w:ascii="Arial" w:hAnsi="Arial" w:cs="Arial"/>
          <w:color w:val="000000"/>
          <w:shd w:val="clear" w:color="auto" w:fill="FFFFFF"/>
        </w:rPr>
      </w:pPr>
    </w:p>
    <w:p w14:paraId="3AA43466" w14:textId="474592B3" w:rsidR="00076959" w:rsidRPr="002F4ACD" w:rsidRDefault="00076959" w:rsidP="002F4ACD">
      <w:pPr>
        <w:spacing w:line="360" w:lineRule="auto"/>
        <w:jc w:val="both"/>
        <w:rPr>
          <w:rFonts w:ascii="Arial" w:hAnsi="Arial" w:cs="Arial"/>
        </w:rPr>
      </w:pPr>
      <w:r w:rsidRPr="002F4ACD">
        <w:rPr>
          <w:rFonts w:ascii="Arial" w:hAnsi="Arial" w:cs="Arial"/>
        </w:rPr>
        <w:t>Goos et al (2019) suggests a person’s life chances are incredibly impacted by poor numeracy skills and that it is a basic right to leave school numerate to have the ability to engage fully with any situations that my appear. Compton (2009) states “is it viewed as an essential life skill.”</w:t>
      </w:r>
      <w:r w:rsidR="00D8205A" w:rsidRPr="002F4ACD">
        <w:rPr>
          <w:rFonts w:ascii="Arial" w:hAnsi="Arial" w:cs="Arial"/>
        </w:rPr>
        <w:t xml:space="preserve"> </w:t>
      </w:r>
    </w:p>
    <w:p w14:paraId="3A1D4A99" w14:textId="77777777" w:rsidR="00312E70" w:rsidRPr="002F4ACD" w:rsidRDefault="00312E70" w:rsidP="002F4ACD">
      <w:pPr>
        <w:spacing w:line="360" w:lineRule="auto"/>
        <w:jc w:val="both"/>
        <w:rPr>
          <w:rFonts w:ascii="Arial" w:hAnsi="Arial" w:cs="Arial"/>
        </w:rPr>
      </w:pPr>
    </w:p>
    <w:p w14:paraId="3A89A0CE" w14:textId="3F79DC1D" w:rsidR="00FC7B6E" w:rsidRPr="002F4ACD" w:rsidRDefault="00FC7B6E" w:rsidP="002F4ACD">
      <w:pPr>
        <w:spacing w:line="360" w:lineRule="auto"/>
        <w:jc w:val="both"/>
        <w:rPr>
          <w:rFonts w:ascii="Arial" w:hAnsi="Arial" w:cs="Arial"/>
          <w:color w:val="000000" w:themeColor="text1"/>
        </w:rPr>
      </w:pPr>
      <w:r w:rsidRPr="002F4ACD">
        <w:rPr>
          <w:rFonts w:ascii="Arial" w:hAnsi="Arial" w:cs="Arial"/>
          <w:noProof/>
          <w:color w:val="000000" w:themeColor="text1"/>
        </w:rPr>
        <w:drawing>
          <wp:anchor distT="0" distB="0" distL="114300" distR="114300" simplePos="0" relativeHeight="251658241" behindDoc="0" locked="0" layoutInCell="1" allowOverlap="1" wp14:anchorId="718DBDC0" wp14:editId="58A73641">
            <wp:simplePos x="0" y="0"/>
            <wp:positionH relativeFrom="margin">
              <wp:posOffset>266065</wp:posOffset>
            </wp:positionH>
            <wp:positionV relativeFrom="paragraph">
              <wp:posOffset>895570</wp:posOffset>
            </wp:positionV>
            <wp:extent cx="6264910" cy="2682240"/>
            <wp:effectExtent l="0" t="0" r="0" b="0"/>
            <wp:wrapSquare wrapText="bothSides"/>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64910" cy="2682240"/>
                    </a:xfrm>
                    <a:prstGeom prst="rect">
                      <a:avLst/>
                    </a:prstGeom>
                  </pic:spPr>
                </pic:pic>
              </a:graphicData>
            </a:graphic>
            <wp14:sizeRelH relativeFrom="page">
              <wp14:pctWidth>0</wp14:pctWidth>
            </wp14:sizeRelH>
            <wp14:sizeRelV relativeFrom="page">
              <wp14:pctHeight>0</wp14:pctHeight>
            </wp14:sizeRelV>
          </wp:anchor>
        </w:drawing>
      </w:r>
      <w:r w:rsidR="00312E70" w:rsidRPr="002F4ACD">
        <w:rPr>
          <w:rFonts w:ascii="Arial" w:hAnsi="Arial" w:cs="Arial"/>
          <w:color w:val="000000" w:themeColor="text1"/>
        </w:rPr>
        <w:t>According to Sutherland (2007) students should have knowledge of mathematical tools to use both inside and out of school in a variety of situations, this was aided by the changes in The National Curriculum throughout the 1980’s and 1990’s</w:t>
      </w:r>
      <w:r w:rsidRPr="002F4ACD">
        <w:rPr>
          <w:rFonts w:ascii="Arial" w:hAnsi="Arial" w:cs="Arial"/>
          <w:color w:val="000000" w:themeColor="text1"/>
        </w:rPr>
        <w:t>.</w:t>
      </w:r>
    </w:p>
    <w:p w14:paraId="66641733" w14:textId="7095D784" w:rsidR="00FC7B6E" w:rsidRPr="002F4ACD" w:rsidRDefault="00FC7B6E" w:rsidP="002F4ACD">
      <w:pPr>
        <w:spacing w:line="360" w:lineRule="auto"/>
        <w:jc w:val="center"/>
        <w:rPr>
          <w:rFonts w:ascii="Arial" w:hAnsi="Arial" w:cs="Arial"/>
          <w:color w:val="000000" w:themeColor="text1"/>
        </w:rPr>
      </w:pPr>
    </w:p>
    <w:p w14:paraId="148A90EC" w14:textId="301D12B9" w:rsidR="007555C7" w:rsidRPr="002F4ACD" w:rsidRDefault="002114C3" w:rsidP="002F4ACD">
      <w:pPr>
        <w:spacing w:line="360" w:lineRule="auto"/>
        <w:jc w:val="center"/>
        <w:rPr>
          <w:rFonts w:ascii="Arial" w:hAnsi="Arial" w:cs="Arial"/>
          <w:color w:val="000000" w:themeColor="text1"/>
        </w:rPr>
      </w:pPr>
      <w:r w:rsidRPr="002F4ACD">
        <w:rPr>
          <w:rFonts w:ascii="Arial" w:hAnsi="Arial" w:cs="Arial"/>
          <w:color w:val="000000" w:themeColor="text1"/>
        </w:rPr>
        <w:t>(Source</w:t>
      </w:r>
      <w:r w:rsidR="00297F65" w:rsidRPr="002F4ACD">
        <w:rPr>
          <w:rFonts w:ascii="Arial" w:hAnsi="Arial" w:cs="Arial"/>
          <w:color w:val="000000" w:themeColor="text1"/>
        </w:rPr>
        <w:t>:</w:t>
      </w:r>
      <w:r w:rsidR="006F5138" w:rsidRPr="002F4ACD">
        <w:rPr>
          <w:rFonts w:ascii="Arial" w:hAnsi="Arial" w:cs="Arial"/>
          <w:color w:val="000000" w:themeColor="text1"/>
        </w:rPr>
        <w:t xml:space="preserve"> </w:t>
      </w:r>
      <w:r w:rsidR="007555C7" w:rsidRPr="002F4ACD">
        <w:rPr>
          <w:rFonts w:ascii="Arial" w:hAnsi="Arial" w:cs="Arial"/>
          <w:color w:val="000000" w:themeColor="text1"/>
        </w:rPr>
        <w:t>National numeracy</w:t>
      </w:r>
      <w:r w:rsidR="00511839" w:rsidRPr="002F4ACD">
        <w:rPr>
          <w:rFonts w:ascii="Arial" w:hAnsi="Arial" w:cs="Arial"/>
          <w:color w:val="000000" w:themeColor="text1"/>
        </w:rPr>
        <w:t>, 2022)</w:t>
      </w:r>
    </w:p>
    <w:p w14:paraId="26D9B6B4" w14:textId="77777777" w:rsidR="00D554EF" w:rsidRPr="002F4ACD" w:rsidRDefault="00D554EF" w:rsidP="002F4ACD">
      <w:pPr>
        <w:spacing w:line="360" w:lineRule="auto"/>
        <w:jc w:val="both"/>
        <w:rPr>
          <w:rFonts w:ascii="Arial" w:hAnsi="Arial" w:cs="Arial"/>
          <w:color w:val="000000" w:themeColor="text1"/>
        </w:rPr>
      </w:pPr>
    </w:p>
    <w:p w14:paraId="19D13FC7" w14:textId="65997D12" w:rsidR="008C22EA" w:rsidRPr="002F4ACD" w:rsidRDefault="008C22EA" w:rsidP="002F4ACD">
      <w:pPr>
        <w:pStyle w:val="paragraph"/>
        <w:spacing w:before="0" w:beforeAutospacing="0" w:after="0" w:afterAutospacing="0" w:line="360" w:lineRule="auto"/>
        <w:jc w:val="both"/>
        <w:textAlignment w:val="baseline"/>
        <w:rPr>
          <w:rStyle w:val="eop"/>
          <w:rFonts w:ascii="Arial" w:hAnsi="Arial" w:cs="Arial"/>
        </w:rPr>
      </w:pPr>
      <w:r w:rsidRPr="002F4ACD">
        <w:rPr>
          <w:rFonts w:ascii="Arial" w:hAnsi="Arial" w:cs="Arial"/>
          <w:color w:val="000000"/>
          <w:shd w:val="clear" w:color="auto" w:fill="FFFFFF"/>
        </w:rPr>
        <w:t>Numeracy is also known as numerical literacy and has been defined as an application of mathematics across the curriculum (Compton et al, 2009).</w:t>
      </w:r>
      <w:r w:rsidR="00C03042" w:rsidRPr="002F4ACD">
        <w:rPr>
          <w:rStyle w:val="normaltextrun"/>
          <w:rFonts w:ascii="Arial" w:hAnsi="Arial" w:cs="Arial"/>
        </w:rPr>
        <w:t xml:space="preserve"> A skill very similar to numeracy is literacy this is widely recognised as a transferable skill which students can recognise being used in a variety of subjects. It is important to help children see numeracy the same way. </w:t>
      </w:r>
      <w:r w:rsidR="00C03042" w:rsidRPr="002F4ACD">
        <w:rPr>
          <w:rStyle w:val="eop"/>
          <w:rFonts w:ascii="Arial" w:hAnsi="Arial" w:cs="Arial"/>
        </w:rPr>
        <w:t> </w:t>
      </w:r>
    </w:p>
    <w:p w14:paraId="05F39A04" w14:textId="77777777" w:rsidR="00E60132" w:rsidRPr="002F4ACD" w:rsidRDefault="00E60132" w:rsidP="002F4ACD">
      <w:pPr>
        <w:spacing w:line="360" w:lineRule="auto"/>
        <w:jc w:val="both"/>
        <w:rPr>
          <w:rFonts w:ascii="Arial" w:hAnsi="Arial" w:cs="Arial"/>
        </w:rPr>
      </w:pPr>
    </w:p>
    <w:p w14:paraId="050C190C" w14:textId="0E86523D" w:rsidR="00A56E58" w:rsidRPr="002F4ACD" w:rsidRDefault="007551EA" w:rsidP="002F4ACD">
      <w:pPr>
        <w:spacing w:line="360" w:lineRule="auto"/>
        <w:jc w:val="both"/>
        <w:rPr>
          <w:rFonts w:ascii="Arial" w:hAnsi="Arial" w:cs="Arial"/>
        </w:rPr>
      </w:pPr>
      <w:r w:rsidRPr="002F4ACD">
        <w:rPr>
          <w:rFonts w:ascii="Arial" w:hAnsi="Arial" w:cs="Arial"/>
        </w:rPr>
        <w:lastRenderedPageBreak/>
        <w:t>Skills You Need (20</w:t>
      </w:r>
      <w:r w:rsidR="002C7D8A" w:rsidRPr="002F4ACD">
        <w:rPr>
          <w:rFonts w:ascii="Arial" w:hAnsi="Arial" w:cs="Arial"/>
        </w:rPr>
        <w:t>17</w:t>
      </w:r>
      <w:r w:rsidRPr="002F4ACD">
        <w:rPr>
          <w:rFonts w:ascii="Arial" w:hAnsi="Arial" w:cs="Arial"/>
        </w:rPr>
        <w:t>)</w:t>
      </w:r>
      <w:r w:rsidR="00A56E58" w:rsidRPr="002F4ACD">
        <w:rPr>
          <w:rFonts w:ascii="Arial" w:hAnsi="Arial" w:cs="Arial"/>
        </w:rPr>
        <w:t xml:space="preserve"> State “Adults with poor numeracy skills are twice as likely to be unemployed than those who enjoy some competency in numeracy</w:t>
      </w:r>
      <w:r w:rsidR="002B1D3A" w:rsidRPr="002F4ACD">
        <w:rPr>
          <w:rFonts w:ascii="Arial" w:hAnsi="Arial" w:cs="Arial"/>
        </w:rPr>
        <w:t xml:space="preserve">.” </w:t>
      </w:r>
      <w:r w:rsidR="00AD5BCC" w:rsidRPr="002F4ACD">
        <w:rPr>
          <w:rFonts w:ascii="Arial" w:hAnsi="Arial" w:cs="Arial"/>
        </w:rPr>
        <w:t>This s</w:t>
      </w:r>
      <w:r w:rsidR="007A72BA" w:rsidRPr="002F4ACD">
        <w:rPr>
          <w:rFonts w:ascii="Arial" w:hAnsi="Arial" w:cs="Arial"/>
        </w:rPr>
        <w:t>tatistic is unacceptable</w:t>
      </w:r>
      <w:r w:rsidR="00D0676C" w:rsidRPr="002F4ACD">
        <w:rPr>
          <w:rFonts w:ascii="Arial" w:hAnsi="Arial" w:cs="Arial"/>
        </w:rPr>
        <w:t xml:space="preserve">, everyone is entitled to </w:t>
      </w:r>
      <w:r w:rsidR="00153550" w:rsidRPr="002F4ACD">
        <w:rPr>
          <w:rFonts w:ascii="Arial" w:hAnsi="Arial" w:cs="Arial"/>
        </w:rPr>
        <w:t xml:space="preserve">equal opportunities. </w:t>
      </w:r>
      <w:r w:rsidR="00130221" w:rsidRPr="002F4ACD">
        <w:rPr>
          <w:rFonts w:ascii="Arial" w:hAnsi="Arial" w:cs="Arial"/>
        </w:rPr>
        <w:t xml:space="preserve">This </w:t>
      </w:r>
      <w:r w:rsidR="003950C0" w:rsidRPr="002F4ACD">
        <w:rPr>
          <w:rFonts w:ascii="Arial" w:hAnsi="Arial" w:cs="Arial"/>
        </w:rPr>
        <w:t>enhances</w:t>
      </w:r>
      <w:r w:rsidR="00130221" w:rsidRPr="002F4ACD">
        <w:rPr>
          <w:rFonts w:ascii="Arial" w:hAnsi="Arial" w:cs="Arial"/>
        </w:rPr>
        <w:t xml:space="preserve"> the importance </w:t>
      </w:r>
      <w:r w:rsidR="00265436" w:rsidRPr="002F4ACD">
        <w:rPr>
          <w:rFonts w:ascii="Arial" w:hAnsi="Arial" w:cs="Arial"/>
        </w:rPr>
        <w:t xml:space="preserve">of </w:t>
      </w:r>
      <w:r w:rsidR="002133F7" w:rsidRPr="002F4ACD">
        <w:rPr>
          <w:rFonts w:ascii="Arial" w:hAnsi="Arial" w:cs="Arial"/>
        </w:rPr>
        <w:t xml:space="preserve">children developing </w:t>
      </w:r>
      <w:r w:rsidR="00F0691C" w:rsidRPr="002F4ACD">
        <w:rPr>
          <w:rFonts w:ascii="Arial" w:hAnsi="Arial" w:cs="Arial"/>
        </w:rPr>
        <w:t>the skill of numeracy in all aspects of the curriculum</w:t>
      </w:r>
      <w:r w:rsidR="002D0C8E" w:rsidRPr="002F4ACD">
        <w:rPr>
          <w:rFonts w:ascii="Arial" w:hAnsi="Arial" w:cs="Arial"/>
        </w:rPr>
        <w:t xml:space="preserve"> to allow them to have the best chance of </w:t>
      </w:r>
      <w:r w:rsidR="006E51F1" w:rsidRPr="002F4ACD">
        <w:rPr>
          <w:rFonts w:ascii="Arial" w:hAnsi="Arial" w:cs="Arial"/>
        </w:rPr>
        <w:t xml:space="preserve">progressing in the future. </w:t>
      </w:r>
    </w:p>
    <w:p w14:paraId="3C2986E6" w14:textId="77777777" w:rsidR="00A56E58" w:rsidRPr="002F4ACD" w:rsidRDefault="00A56E58" w:rsidP="002F4ACD">
      <w:pPr>
        <w:spacing w:line="360" w:lineRule="auto"/>
        <w:jc w:val="both"/>
        <w:rPr>
          <w:rFonts w:ascii="Arial" w:hAnsi="Arial" w:cs="Arial"/>
        </w:rPr>
      </w:pPr>
    </w:p>
    <w:p w14:paraId="249C980C" w14:textId="77777777" w:rsidR="00FC7B6E" w:rsidRPr="002F4ACD" w:rsidRDefault="00FC7B6E" w:rsidP="002F4ACD">
      <w:pPr>
        <w:spacing w:after="200" w:line="360" w:lineRule="auto"/>
        <w:rPr>
          <w:rFonts w:ascii="Arial" w:eastAsiaTheme="majorEastAsia" w:hAnsi="Arial" w:cs="Arial"/>
          <w:bCs/>
          <w:color w:val="7030A0"/>
          <w:sz w:val="36"/>
          <w:szCs w:val="36"/>
        </w:rPr>
      </w:pPr>
      <w:r w:rsidRPr="002F4ACD">
        <w:rPr>
          <w:rFonts w:ascii="Arial" w:hAnsi="Arial" w:cs="Arial"/>
          <w:color w:val="7030A0"/>
          <w:sz w:val="36"/>
          <w:szCs w:val="36"/>
        </w:rPr>
        <w:br w:type="page"/>
      </w:r>
    </w:p>
    <w:p w14:paraId="74365445" w14:textId="345683EB" w:rsidR="002B6F99" w:rsidRPr="002F4ACD" w:rsidRDefault="008E5059" w:rsidP="002F4ACD">
      <w:pPr>
        <w:pStyle w:val="Heading1"/>
        <w:spacing w:line="360" w:lineRule="auto"/>
        <w:jc w:val="center"/>
        <w:rPr>
          <w:rFonts w:ascii="Arial" w:hAnsi="Arial" w:cs="Arial"/>
          <w:color w:val="7030A0"/>
          <w:sz w:val="36"/>
          <w:szCs w:val="36"/>
        </w:rPr>
      </w:pPr>
      <w:bookmarkStart w:id="1" w:name="_Toc95084192"/>
      <w:r w:rsidRPr="002F4ACD">
        <w:rPr>
          <w:rFonts w:ascii="Arial" w:hAnsi="Arial" w:cs="Arial"/>
          <w:color w:val="7030A0"/>
          <w:sz w:val="36"/>
          <w:szCs w:val="36"/>
        </w:rPr>
        <w:lastRenderedPageBreak/>
        <w:t xml:space="preserve">Numeracy, in the hands of the </w:t>
      </w:r>
      <w:r w:rsidR="00644BF3" w:rsidRPr="002F4ACD">
        <w:rPr>
          <w:rFonts w:ascii="Arial" w:hAnsi="Arial" w:cs="Arial"/>
          <w:color w:val="7030A0"/>
          <w:sz w:val="36"/>
          <w:szCs w:val="36"/>
        </w:rPr>
        <w:t>student</w:t>
      </w:r>
      <w:r w:rsidR="0085393D" w:rsidRPr="002F4ACD">
        <w:rPr>
          <w:rFonts w:ascii="Arial" w:hAnsi="Arial" w:cs="Arial"/>
          <w:color w:val="7030A0"/>
          <w:sz w:val="36"/>
          <w:szCs w:val="36"/>
        </w:rPr>
        <w:t>.</w:t>
      </w:r>
      <w:bookmarkEnd w:id="1"/>
    </w:p>
    <w:p w14:paraId="5B6EC10B" w14:textId="77777777" w:rsidR="00F27A2C" w:rsidRPr="002F4ACD" w:rsidRDefault="00F27A2C" w:rsidP="002F4ACD">
      <w:pPr>
        <w:spacing w:line="360" w:lineRule="auto"/>
        <w:jc w:val="both"/>
        <w:rPr>
          <w:rFonts w:ascii="Arial" w:hAnsi="Arial" w:cs="Arial"/>
        </w:rPr>
      </w:pPr>
    </w:p>
    <w:p w14:paraId="33DE835E" w14:textId="38DEE9BB" w:rsidR="00F27A2C" w:rsidRPr="002F4ACD" w:rsidRDefault="00E61AF5" w:rsidP="002F4ACD">
      <w:pPr>
        <w:pStyle w:val="NormalWeb"/>
        <w:spacing w:line="360" w:lineRule="auto"/>
        <w:jc w:val="both"/>
        <w:rPr>
          <w:rFonts w:ascii="Arial" w:hAnsi="Arial" w:cs="Arial"/>
          <w:color w:val="000000"/>
          <w:szCs w:val="24"/>
        </w:rPr>
      </w:pPr>
      <w:r w:rsidRPr="002F4ACD">
        <w:rPr>
          <w:rFonts w:ascii="Arial" w:hAnsi="Arial" w:cs="Arial"/>
          <w:color w:val="000000"/>
          <w:szCs w:val="24"/>
        </w:rPr>
        <w:t>Every</w:t>
      </w:r>
      <w:r w:rsidR="00C32E66" w:rsidRPr="002F4ACD">
        <w:rPr>
          <w:rFonts w:ascii="Arial" w:hAnsi="Arial" w:cs="Arial"/>
          <w:color w:val="000000"/>
          <w:szCs w:val="24"/>
        </w:rPr>
        <w:t xml:space="preserve">one </w:t>
      </w:r>
      <w:r w:rsidR="00783423" w:rsidRPr="002F4ACD">
        <w:rPr>
          <w:rFonts w:ascii="Arial" w:hAnsi="Arial" w:cs="Arial"/>
          <w:color w:val="000000"/>
          <w:szCs w:val="24"/>
        </w:rPr>
        <w:t>remembers learning about</w:t>
      </w:r>
      <w:r w:rsidR="007C68C2" w:rsidRPr="002F4ACD">
        <w:rPr>
          <w:rFonts w:ascii="Arial" w:hAnsi="Arial" w:cs="Arial"/>
          <w:color w:val="000000"/>
          <w:szCs w:val="24"/>
        </w:rPr>
        <w:t xml:space="preserve"> Victorian times</w:t>
      </w:r>
      <w:r w:rsidR="00A02B40" w:rsidRPr="002F4ACD">
        <w:rPr>
          <w:rFonts w:ascii="Arial" w:hAnsi="Arial" w:cs="Arial"/>
          <w:color w:val="000000"/>
          <w:szCs w:val="24"/>
        </w:rPr>
        <w:t xml:space="preserve">, how in school they would be sat at desks </w:t>
      </w:r>
      <w:r w:rsidR="00824FC8" w:rsidRPr="002F4ACD">
        <w:rPr>
          <w:rFonts w:ascii="Arial" w:hAnsi="Arial" w:cs="Arial"/>
          <w:color w:val="000000"/>
          <w:szCs w:val="24"/>
        </w:rPr>
        <w:t xml:space="preserve">listening </w:t>
      </w:r>
      <w:r w:rsidR="00AA404B" w:rsidRPr="002F4ACD">
        <w:rPr>
          <w:rFonts w:ascii="Arial" w:hAnsi="Arial" w:cs="Arial"/>
          <w:color w:val="000000"/>
          <w:szCs w:val="24"/>
        </w:rPr>
        <w:t xml:space="preserve">intently </w:t>
      </w:r>
      <w:r w:rsidR="00A72D62" w:rsidRPr="002F4ACD">
        <w:rPr>
          <w:rFonts w:ascii="Arial" w:hAnsi="Arial" w:cs="Arial"/>
          <w:color w:val="000000"/>
          <w:szCs w:val="24"/>
        </w:rPr>
        <w:t xml:space="preserve">and copying from the black board </w:t>
      </w:r>
      <w:r w:rsidR="00F11FE9" w:rsidRPr="002F4ACD">
        <w:rPr>
          <w:rFonts w:ascii="Arial" w:hAnsi="Arial" w:cs="Arial"/>
          <w:color w:val="000000"/>
          <w:szCs w:val="24"/>
        </w:rPr>
        <w:t xml:space="preserve">in fear of making a mistake and </w:t>
      </w:r>
      <w:r w:rsidR="003F2164" w:rsidRPr="002F4ACD">
        <w:rPr>
          <w:rFonts w:ascii="Arial" w:hAnsi="Arial" w:cs="Arial"/>
          <w:color w:val="000000"/>
          <w:szCs w:val="24"/>
        </w:rPr>
        <w:t>receiving</w:t>
      </w:r>
      <w:r w:rsidR="00F11FE9" w:rsidRPr="002F4ACD">
        <w:rPr>
          <w:rFonts w:ascii="Arial" w:hAnsi="Arial" w:cs="Arial"/>
          <w:color w:val="000000"/>
          <w:szCs w:val="24"/>
        </w:rPr>
        <w:t xml:space="preserve"> </w:t>
      </w:r>
      <w:r w:rsidR="003F2164" w:rsidRPr="002F4ACD">
        <w:rPr>
          <w:rFonts w:ascii="Arial" w:hAnsi="Arial" w:cs="Arial"/>
          <w:color w:val="000000"/>
          <w:szCs w:val="24"/>
        </w:rPr>
        <w:t xml:space="preserve">a punishment. </w:t>
      </w:r>
      <w:r w:rsidR="00126FD2" w:rsidRPr="002F4ACD">
        <w:rPr>
          <w:rFonts w:ascii="Arial" w:hAnsi="Arial" w:cs="Arial"/>
          <w:color w:val="000000"/>
          <w:szCs w:val="24"/>
        </w:rPr>
        <w:t>Luckily times have changed in today’s classrooms, or ha</w:t>
      </w:r>
      <w:r w:rsidR="00C2526B" w:rsidRPr="002F4ACD">
        <w:rPr>
          <w:rFonts w:ascii="Arial" w:hAnsi="Arial" w:cs="Arial"/>
          <w:color w:val="000000"/>
          <w:szCs w:val="24"/>
        </w:rPr>
        <w:t>ve they</w:t>
      </w:r>
      <w:r w:rsidR="00126FD2" w:rsidRPr="002F4ACD">
        <w:rPr>
          <w:rFonts w:ascii="Arial" w:hAnsi="Arial" w:cs="Arial"/>
          <w:color w:val="000000"/>
          <w:szCs w:val="24"/>
        </w:rPr>
        <w:t>?</w:t>
      </w:r>
    </w:p>
    <w:p w14:paraId="18757385" w14:textId="77777777" w:rsidR="007F7028" w:rsidRPr="002F4ACD" w:rsidRDefault="007F7028" w:rsidP="002F4ACD">
      <w:pPr>
        <w:pStyle w:val="NormalWeb"/>
        <w:spacing w:line="360" w:lineRule="auto"/>
        <w:jc w:val="both"/>
        <w:rPr>
          <w:rFonts w:ascii="Arial" w:hAnsi="Arial" w:cs="Arial"/>
          <w:color w:val="000000"/>
          <w:szCs w:val="24"/>
        </w:rPr>
      </w:pPr>
    </w:p>
    <w:p w14:paraId="7C58F055" w14:textId="1568EDFD" w:rsidR="00F27A2C" w:rsidRPr="002F4ACD" w:rsidRDefault="00E02E24" w:rsidP="002F4ACD">
      <w:pPr>
        <w:pStyle w:val="NormalWeb"/>
        <w:spacing w:line="360" w:lineRule="auto"/>
        <w:jc w:val="both"/>
        <w:rPr>
          <w:rFonts w:ascii="Arial" w:hAnsi="Arial" w:cs="Arial"/>
          <w:color w:val="000000"/>
          <w:sz w:val="32"/>
          <w:szCs w:val="32"/>
        </w:rPr>
      </w:pPr>
      <w:r w:rsidRPr="002F4ACD">
        <w:rPr>
          <w:rFonts w:ascii="Arial" w:hAnsi="Arial" w:cs="Arial"/>
          <w:color w:val="000000"/>
          <w:szCs w:val="24"/>
        </w:rPr>
        <w:t xml:space="preserve">Without a doubt punishment for mistakes has certainly </w:t>
      </w:r>
      <w:r w:rsidR="001B2AE8" w:rsidRPr="002F4ACD">
        <w:rPr>
          <w:rFonts w:ascii="Arial" w:hAnsi="Arial" w:cs="Arial"/>
          <w:color w:val="000000"/>
          <w:szCs w:val="24"/>
        </w:rPr>
        <w:t>changed</w:t>
      </w:r>
      <w:r w:rsidRPr="002F4ACD">
        <w:rPr>
          <w:rFonts w:ascii="Arial" w:hAnsi="Arial" w:cs="Arial"/>
          <w:color w:val="000000"/>
          <w:szCs w:val="24"/>
        </w:rPr>
        <w:t xml:space="preserve"> in fact </w:t>
      </w:r>
      <w:r w:rsidR="00225E42" w:rsidRPr="002F4ACD">
        <w:rPr>
          <w:rFonts w:ascii="Arial" w:hAnsi="Arial" w:cs="Arial"/>
          <w:color w:val="000000"/>
          <w:szCs w:val="24"/>
        </w:rPr>
        <w:t>children are encouraged to learn from any mistakes they make</w:t>
      </w:r>
      <w:r w:rsidR="00DB27E1" w:rsidRPr="002F4ACD">
        <w:rPr>
          <w:rFonts w:ascii="Arial" w:hAnsi="Arial" w:cs="Arial"/>
          <w:color w:val="000000"/>
          <w:szCs w:val="24"/>
        </w:rPr>
        <w:t xml:space="preserve">. </w:t>
      </w:r>
      <w:r w:rsidR="0021732C" w:rsidRPr="002F4ACD">
        <w:rPr>
          <w:rFonts w:ascii="Arial" w:hAnsi="Arial" w:cs="Arial"/>
          <w:color w:val="000000"/>
          <w:szCs w:val="24"/>
        </w:rPr>
        <w:t>Although</w:t>
      </w:r>
      <w:r w:rsidR="00DB27E1" w:rsidRPr="002F4ACD">
        <w:rPr>
          <w:rFonts w:ascii="Arial" w:hAnsi="Arial" w:cs="Arial"/>
          <w:color w:val="000000"/>
          <w:szCs w:val="24"/>
        </w:rPr>
        <w:t xml:space="preserve"> </w:t>
      </w:r>
      <w:r w:rsidR="00E544D3" w:rsidRPr="002F4ACD">
        <w:rPr>
          <w:rFonts w:ascii="Arial" w:hAnsi="Arial" w:cs="Arial"/>
          <w:color w:val="000000"/>
          <w:szCs w:val="24"/>
        </w:rPr>
        <w:t xml:space="preserve">I often </w:t>
      </w:r>
      <w:r w:rsidR="005D6AD8" w:rsidRPr="002F4ACD">
        <w:rPr>
          <w:rFonts w:ascii="Arial" w:hAnsi="Arial" w:cs="Arial"/>
          <w:color w:val="000000"/>
          <w:szCs w:val="24"/>
        </w:rPr>
        <w:t>experience</w:t>
      </w:r>
      <w:r w:rsidR="00E544D3" w:rsidRPr="002F4ACD">
        <w:rPr>
          <w:rFonts w:ascii="Arial" w:hAnsi="Arial" w:cs="Arial"/>
          <w:color w:val="000000"/>
          <w:szCs w:val="24"/>
        </w:rPr>
        <w:t xml:space="preserve"> </w:t>
      </w:r>
      <w:r w:rsidR="005D6AD8" w:rsidRPr="002F4ACD">
        <w:rPr>
          <w:rFonts w:ascii="Arial" w:hAnsi="Arial" w:cs="Arial"/>
          <w:color w:val="000000"/>
          <w:szCs w:val="24"/>
        </w:rPr>
        <w:t>a</w:t>
      </w:r>
      <w:r w:rsidR="00E544D3" w:rsidRPr="002F4ACD">
        <w:rPr>
          <w:rFonts w:ascii="Arial" w:hAnsi="Arial" w:cs="Arial"/>
          <w:color w:val="000000"/>
          <w:szCs w:val="24"/>
        </w:rPr>
        <w:t xml:space="preserve"> similar teaching </w:t>
      </w:r>
      <w:r w:rsidR="007453E1" w:rsidRPr="002F4ACD">
        <w:rPr>
          <w:rFonts w:ascii="Arial" w:hAnsi="Arial" w:cs="Arial"/>
          <w:color w:val="000000"/>
          <w:szCs w:val="24"/>
        </w:rPr>
        <w:t>style</w:t>
      </w:r>
      <w:r w:rsidR="005D6AD8" w:rsidRPr="002F4ACD">
        <w:rPr>
          <w:rFonts w:ascii="Arial" w:hAnsi="Arial" w:cs="Arial"/>
          <w:color w:val="000000"/>
          <w:szCs w:val="24"/>
        </w:rPr>
        <w:t>,</w:t>
      </w:r>
      <w:r w:rsidR="0021732C" w:rsidRPr="002F4ACD">
        <w:rPr>
          <w:rFonts w:ascii="Arial" w:hAnsi="Arial" w:cs="Arial"/>
          <w:color w:val="000000"/>
          <w:szCs w:val="24"/>
        </w:rPr>
        <w:t xml:space="preserve"> I also recognise alternatives.</w:t>
      </w:r>
      <w:r w:rsidR="00C46C23" w:rsidRPr="002F4ACD">
        <w:rPr>
          <w:rFonts w:ascii="Arial" w:hAnsi="Arial" w:cs="Arial"/>
          <w:color w:val="000000"/>
          <w:szCs w:val="24"/>
        </w:rPr>
        <w:t xml:space="preserve"> </w:t>
      </w:r>
      <w:r w:rsidR="000E130F" w:rsidRPr="002F4ACD">
        <w:rPr>
          <w:rFonts w:ascii="Arial" w:hAnsi="Arial" w:cs="Arial"/>
          <w:color w:val="000000"/>
          <w:szCs w:val="24"/>
        </w:rPr>
        <w:t>A man called P</w:t>
      </w:r>
      <w:r w:rsidR="005D6AD8" w:rsidRPr="002F4ACD">
        <w:rPr>
          <w:rFonts w:ascii="Arial" w:hAnsi="Arial" w:cs="Arial"/>
          <w:color w:val="000000"/>
          <w:szCs w:val="24"/>
        </w:rPr>
        <w:t xml:space="preserve">aulo Freire </w:t>
      </w:r>
      <w:r w:rsidR="00FB20F2" w:rsidRPr="002F4ACD">
        <w:rPr>
          <w:rFonts w:ascii="Arial" w:hAnsi="Arial" w:cs="Arial"/>
          <w:color w:val="000000"/>
          <w:szCs w:val="24"/>
        </w:rPr>
        <w:t>has had a great influence with the change in teaching styles.</w:t>
      </w:r>
    </w:p>
    <w:p w14:paraId="40E821A0" w14:textId="2E28BD4D" w:rsidR="00FB20F2" w:rsidRPr="002F4ACD" w:rsidRDefault="00FB20F2" w:rsidP="002F4ACD">
      <w:pPr>
        <w:pStyle w:val="NormalWeb"/>
        <w:spacing w:line="360" w:lineRule="auto"/>
        <w:jc w:val="center"/>
        <w:rPr>
          <w:rFonts w:ascii="Arial" w:hAnsi="Arial" w:cs="Arial"/>
          <w:color w:val="002060"/>
          <w:sz w:val="28"/>
          <w:szCs w:val="28"/>
        </w:rPr>
      </w:pPr>
      <w:r w:rsidRPr="002F4ACD">
        <w:rPr>
          <w:rFonts w:ascii="Arial" w:hAnsi="Arial" w:cs="Arial"/>
          <w:color w:val="002060"/>
          <w:sz w:val="28"/>
          <w:szCs w:val="28"/>
        </w:rPr>
        <w:t>Paul Freire</w:t>
      </w:r>
    </w:p>
    <w:p w14:paraId="22001EFE" w14:textId="5D64E4AA" w:rsidR="00F27A2C" w:rsidRPr="002F4ACD" w:rsidRDefault="00483072" w:rsidP="002F4ACD">
      <w:pPr>
        <w:spacing w:line="360" w:lineRule="auto"/>
        <w:jc w:val="center"/>
        <w:rPr>
          <w:rFonts w:ascii="Arial" w:hAnsi="Arial" w:cs="Arial"/>
        </w:rPr>
      </w:pPr>
      <w:r w:rsidRPr="002F4ACD">
        <w:rPr>
          <w:rFonts w:ascii="Arial" w:hAnsi="Arial" w:cs="Arial"/>
          <w:noProof/>
        </w:rPr>
        <w:drawing>
          <wp:inline distT="0" distB="0" distL="0" distR="0" wp14:anchorId="69CA970E" wp14:editId="604AA8C4">
            <wp:extent cx="2441575" cy="3665220"/>
            <wp:effectExtent l="0" t="0" r="0" b="5080"/>
            <wp:docPr id="9" name="Picture 9" descr="Paulo Freire's Pedagogy of Hope 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o Freire's Pedagogy of Hope pi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1575" cy="3665220"/>
                    </a:xfrm>
                    <a:prstGeom prst="rect">
                      <a:avLst/>
                    </a:prstGeom>
                    <a:noFill/>
                    <a:ln>
                      <a:noFill/>
                    </a:ln>
                  </pic:spPr>
                </pic:pic>
              </a:graphicData>
            </a:graphic>
          </wp:inline>
        </w:drawing>
      </w:r>
      <w:r w:rsidR="00D20C21" w:rsidRPr="002F4ACD">
        <w:rPr>
          <w:rFonts w:ascii="Arial" w:hAnsi="Arial" w:cs="Arial"/>
        </w:rPr>
        <w:fldChar w:fldCharType="begin"/>
      </w:r>
      <w:r w:rsidR="00D20C21" w:rsidRPr="002F4ACD">
        <w:rPr>
          <w:rFonts w:ascii="Arial" w:hAnsi="Arial" w:cs="Arial"/>
        </w:rPr>
        <w:instrText xml:space="preserve"> INCLUDEPICTURE "https://www.pedagogy4change.org/wp-content/uploads/2019/12/FreirePin.jpg" \* MERGEFORMATINET </w:instrText>
      </w:r>
      <w:r w:rsidR="00D20C21" w:rsidRPr="002F4ACD">
        <w:rPr>
          <w:rFonts w:ascii="Arial" w:hAnsi="Arial" w:cs="Arial"/>
        </w:rPr>
        <w:fldChar w:fldCharType="end"/>
      </w:r>
    </w:p>
    <w:p w14:paraId="25237109" w14:textId="7B08F731" w:rsidR="00A37D86" w:rsidRPr="002F4ACD" w:rsidRDefault="003D694B" w:rsidP="002F4ACD">
      <w:pPr>
        <w:pStyle w:val="NormalWeb"/>
        <w:spacing w:line="360" w:lineRule="auto"/>
        <w:jc w:val="both"/>
        <w:rPr>
          <w:rFonts w:ascii="Arial" w:hAnsi="Arial" w:cs="Arial"/>
          <w:color w:val="4D5D66"/>
          <w:sz w:val="28"/>
          <w:szCs w:val="28"/>
        </w:rPr>
      </w:pPr>
      <w:r w:rsidRPr="002F4ACD">
        <w:rPr>
          <w:rFonts w:ascii="Arial" w:hAnsi="Arial" w:cs="Arial"/>
          <w:color w:val="4D5D66"/>
          <w:sz w:val="28"/>
          <w:szCs w:val="28"/>
        </w:rPr>
        <w:t>Who was he?</w:t>
      </w:r>
    </w:p>
    <w:p w14:paraId="2995DD7D" w14:textId="3CFF12A3" w:rsidR="003D694B" w:rsidRPr="002F4ACD" w:rsidRDefault="00D131B2" w:rsidP="002F4ACD">
      <w:pPr>
        <w:pStyle w:val="NormalWeb"/>
        <w:numPr>
          <w:ilvl w:val="0"/>
          <w:numId w:val="23"/>
        </w:numPr>
        <w:spacing w:line="360" w:lineRule="auto"/>
        <w:jc w:val="both"/>
        <w:rPr>
          <w:rFonts w:ascii="Arial" w:hAnsi="Arial" w:cs="Arial"/>
          <w:color w:val="000000" w:themeColor="text1"/>
          <w:szCs w:val="24"/>
        </w:rPr>
      </w:pPr>
      <w:r w:rsidRPr="002F4ACD">
        <w:rPr>
          <w:rFonts w:ascii="Arial" w:hAnsi="Arial" w:cs="Arial"/>
          <w:color w:val="000000" w:themeColor="text1"/>
          <w:szCs w:val="24"/>
        </w:rPr>
        <w:t>Born in Recife, Brazil in 1921</w:t>
      </w:r>
    </w:p>
    <w:p w14:paraId="08E99723" w14:textId="193A73D0" w:rsidR="00C55443" w:rsidRPr="002F4ACD" w:rsidRDefault="00C55443" w:rsidP="002F4ACD">
      <w:pPr>
        <w:pStyle w:val="NormalWeb"/>
        <w:numPr>
          <w:ilvl w:val="0"/>
          <w:numId w:val="23"/>
        </w:numPr>
        <w:spacing w:line="360" w:lineRule="auto"/>
        <w:jc w:val="both"/>
        <w:rPr>
          <w:rFonts w:ascii="Arial" w:hAnsi="Arial" w:cs="Arial"/>
          <w:color w:val="000000" w:themeColor="text1"/>
          <w:szCs w:val="24"/>
        </w:rPr>
      </w:pPr>
      <w:r w:rsidRPr="002F4ACD">
        <w:rPr>
          <w:rFonts w:ascii="Arial" w:hAnsi="Arial" w:cs="Arial"/>
          <w:color w:val="000000" w:themeColor="text1"/>
          <w:szCs w:val="24"/>
        </w:rPr>
        <w:t>Died in 1997</w:t>
      </w:r>
    </w:p>
    <w:p w14:paraId="7887CC8E" w14:textId="207AC511" w:rsidR="008440EB" w:rsidRPr="002F4ACD" w:rsidRDefault="008440EB" w:rsidP="002F4ACD">
      <w:pPr>
        <w:pStyle w:val="NormalWeb"/>
        <w:numPr>
          <w:ilvl w:val="0"/>
          <w:numId w:val="23"/>
        </w:numPr>
        <w:spacing w:line="360" w:lineRule="auto"/>
        <w:jc w:val="both"/>
        <w:rPr>
          <w:rFonts w:ascii="Arial" w:hAnsi="Arial" w:cs="Arial"/>
          <w:color w:val="000000" w:themeColor="text1"/>
          <w:szCs w:val="24"/>
        </w:rPr>
      </w:pPr>
      <w:r w:rsidRPr="002F4ACD">
        <w:rPr>
          <w:rFonts w:ascii="Arial" w:hAnsi="Arial" w:cs="Arial"/>
          <w:color w:val="000000" w:themeColor="text1"/>
          <w:szCs w:val="24"/>
        </w:rPr>
        <w:t xml:space="preserve">Influential philosopher of education </w:t>
      </w:r>
      <w:r w:rsidR="00896590" w:rsidRPr="002F4ACD">
        <w:rPr>
          <w:rFonts w:ascii="Arial" w:hAnsi="Arial" w:cs="Arial"/>
          <w:color w:val="000000" w:themeColor="text1"/>
          <w:szCs w:val="24"/>
        </w:rPr>
        <w:t>in the twentieth century</w:t>
      </w:r>
    </w:p>
    <w:p w14:paraId="59898CCE" w14:textId="516B5734" w:rsidR="00E9495F" w:rsidRPr="002F4ACD" w:rsidRDefault="000F0C59" w:rsidP="002F4ACD">
      <w:pPr>
        <w:pStyle w:val="NormalWeb"/>
        <w:numPr>
          <w:ilvl w:val="0"/>
          <w:numId w:val="23"/>
        </w:numPr>
        <w:spacing w:line="360" w:lineRule="auto"/>
        <w:jc w:val="both"/>
        <w:rPr>
          <w:rFonts w:ascii="Arial" w:hAnsi="Arial" w:cs="Arial"/>
          <w:color w:val="000000" w:themeColor="text1"/>
          <w:szCs w:val="24"/>
        </w:rPr>
      </w:pPr>
      <w:r w:rsidRPr="002F4ACD">
        <w:rPr>
          <w:rFonts w:ascii="Arial" w:hAnsi="Arial" w:cs="Arial"/>
          <w:color w:val="000000" w:themeColor="text1"/>
          <w:szCs w:val="24"/>
        </w:rPr>
        <w:t>E</w:t>
      </w:r>
      <w:r w:rsidR="00E9495F" w:rsidRPr="002F4ACD">
        <w:rPr>
          <w:rFonts w:ascii="Arial" w:hAnsi="Arial" w:cs="Arial"/>
          <w:color w:val="000000" w:themeColor="text1"/>
          <w:szCs w:val="24"/>
        </w:rPr>
        <w:t>stablish</w:t>
      </w:r>
      <w:r w:rsidRPr="002F4ACD">
        <w:rPr>
          <w:rFonts w:ascii="Arial" w:hAnsi="Arial" w:cs="Arial"/>
          <w:color w:val="000000" w:themeColor="text1"/>
          <w:szCs w:val="24"/>
        </w:rPr>
        <w:t xml:space="preserve">ed the </w:t>
      </w:r>
      <w:r w:rsidR="00E9495F" w:rsidRPr="002F4ACD">
        <w:rPr>
          <w:rFonts w:ascii="Arial" w:hAnsi="Arial" w:cs="Arial"/>
          <w:color w:val="000000" w:themeColor="text1"/>
          <w:szCs w:val="24"/>
        </w:rPr>
        <w:t>critical pedagogy</w:t>
      </w:r>
      <w:r w:rsidR="00C65BEB" w:rsidRPr="002F4ACD">
        <w:rPr>
          <w:rFonts w:ascii="Arial" w:hAnsi="Arial" w:cs="Arial"/>
          <w:color w:val="000000" w:themeColor="text1"/>
          <w:szCs w:val="24"/>
        </w:rPr>
        <w:t xml:space="preserve"> movement</w:t>
      </w:r>
    </w:p>
    <w:p w14:paraId="227B34C0" w14:textId="4DBB5F12" w:rsidR="005F7EB8" w:rsidRPr="002F4ACD" w:rsidRDefault="005F7EB8" w:rsidP="002F4ACD">
      <w:pPr>
        <w:pStyle w:val="NormalWeb"/>
        <w:numPr>
          <w:ilvl w:val="0"/>
          <w:numId w:val="23"/>
        </w:numPr>
        <w:spacing w:line="360" w:lineRule="auto"/>
        <w:jc w:val="both"/>
        <w:rPr>
          <w:rFonts w:ascii="Arial" w:hAnsi="Arial" w:cs="Arial"/>
          <w:color w:val="000000" w:themeColor="text1"/>
          <w:szCs w:val="24"/>
        </w:rPr>
      </w:pPr>
      <w:r w:rsidRPr="002F4ACD">
        <w:rPr>
          <w:rFonts w:ascii="Arial" w:hAnsi="Arial" w:cs="Arial"/>
          <w:color w:val="000000" w:themeColor="text1"/>
          <w:szCs w:val="24"/>
        </w:rPr>
        <w:t xml:space="preserve">Disliked the </w:t>
      </w:r>
      <w:r w:rsidR="00735B3F" w:rsidRPr="002F4ACD">
        <w:rPr>
          <w:rFonts w:ascii="Arial" w:hAnsi="Arial" w:cs="Arial"/>
          <w:color w:val="000000" w:themeColor="text1"/>
          <w:szCs w:val="24"/>
        </w:rPr>
        <w:t>education system of the time and referred to it as the ‘banking’ system.</w:t>
      </w:r>
    </w:p>
    <w:p w14:paraId="4880C2A9" w14:textId="5891929A" w:rsidR="000366DF" w:rsidRPr="002F4ACD" w:rsidRDefault="000366DF" w:rsidP="002F4ACD">
      <w:pPr>
        <w:pStyle w:val="NormalWeb"/>
        <w:spacing w:line="360" w:lineRule="auto"/>
        <w:ind w:left="360"/>
        <w:jc w:val="both"/>
        <w:rPr>
          <w:rFonts w:ascii="Arial" w:hAnsi="Arial" w:cs="Arial"/>
          <w:color w:val="000000" w:themeColor="text1"/>
          <w:szCs w:val="24"/>
        </w:rPr>
      </w:pPr>
      <w:r w:rsidRPr="002F4ACD">
        <w:rPr>
          <w:rFonts w:ascii="Arial" w:hAnsi="Arial" w:cs="Arial"/>
          <w:color w:val="000000" w:themeColor="text1"/>
          <w:szCs w:val="24"/>
        </w:rPr>
        <w:t>(</w:t>
      </w:r>
      <w:r w:rsidR="004A27E8" w:rsidRPr="002F4ACD">
        <w:rPr>
          <w:rFonts w:ascii="Arial" w:hAnsi="Arial" w:cs="Arial"/>
          <w:color w:val="000000" w:themeColor="text1"/>
          <w:szCs w:val="24"/>
        </w:rPr>
        <w:t xml:space="preserve">Diaz, </w:t>
      </w:r>
      <w:r w:rsidR="001E19D9" w:rsidRPr="002F4ACD">
        <w:rPr>
          <w:rFonts w:ascii="Arial" w:hAnsi="Arial" w:cs="Arial"/>
          <w:color w:val="000000" w:themeColor="text1"/>
          <w:szCs w:val="24"/>
        </w:rPr>
        <w:t>n.d)</w:t>
      </w:r>
    </w:p>
    <w:p w14:paraId="647EED68" w14:textId="77777777" w:rsidR="00FB20F2" w:rsidRPr="002F4ACD" w:rsidRDefault="00FB20F2" w:rsidP="002F4ACD">
      <w:pPr>
        <w:pStyle w:val="NormalWeb"/>
        <w:spacing w:line="360" w:lineRule="auto"/>
        <w:jc w:val="both"/>
        <w:rPr>
          <w:rFonts w:ascii="Arial" w:hAnsi="Arial" w:cs="Arial"/>
          <w:color w:val="000000" w:themeColor="text1"/>
          <w:szCs w:val="24"/>
        </w:rPr>
      </w:pPr>
    </w:p>
    <w:p w14:paraId="70954606" w14:textId="77777777" w:rsidR="007F7028" w:rsidRPr="002F4ACD" w:rsidRDefault="007751D2"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 xml:space="preserve">The </w:t>
      </w:r>
      <w:r w:rsidR="00AA6A89" w:rsidRPr="002F4ACD">
        <w:rPr>
          <w:rFonts w:ascii="Arial" w:hAnsi="Arial" w:cs="Arial"/>
          <w:color w:val="000000" w:themeColor="text1"/>
          <w:szCs w:val="24"/>
        </w:rPr>
        <w:t xml:space="preserve">‘banking’ system, the metaphor </w:t>
      </w:r>
      <w:r w:rsidR="007D1244" w:rsidRPr="002F4ACD">
        <w:rPr>
          <w:rFonts w:ascii="Arial" w:hAnsi="Arial" w:cs="Arial"/>
          <w:color w:val="000000" w:themeColor="text1"/>
          <w:szCs w:val="24"/>
        </w:rPr>
        <w:t xml:space="preserve">Paulo gave to the education </w:t>
      </w:r>
      <w:r w:rsidR="003C55A0" w:rsidRPr="002F4ACD">
        <w:rPr>
          <w:rFonts w:ascii="Arial" w:hAnsi="Arial" w:cs="Arial"/>
          <w:color w:val="000000" w:themeColor="text1"/>
          <w:szCs w:val="24"/>
        </w:rPr>
        <w:t>system he disagreed with</w:t>
      </w:r>
      <w:r w:rsidR="000D36D5" w:rsidRPr="002F4ACD">
        <w:rPr>
          <w:rFonts w:ascii="Arial" w:hAnsi="Arial" w:cs="Arial"/>
          <w:color w:val="000000" w:themeColor="text1"/>
          <w:szCs w:val="24"/>
        </w:rPr>
        <w:t>. He believed</w:t>
      </w:r>
      <w:r w:rsidR="00AF76D3" w:rsidRPr="002F4ACD">
        <w:rPr>
          <w:rFonts w:ascii="Arial" w:hAnsi="Arial" w:cs="Arial"/>
          <w:color w:val="000000" w:themeColor="text1"/>
          <w:szCs w:val="24"/>
        </w:rPr>
        <w:t xml:space="preserve"> teachers </w:t>
      </w:r>
      <w:r w:rsidR="00361F42" w:rsidRPr="002F4ACD">
        <w:rPr>
          <w:rFonts w:ascii="Arial" w:hAnsi="Arial" w:cs="Arial"/>
          <w:color w:val="000000" w:themeColor="text1"/>
          <w:szCs w:val="24"/>
        </w:rPr>
        <w:t xml:space="preserve">were the problem, they contain the knowledge, </w:t>
      </w:r>
      <w:r w:rsidR="00730B65" w:rsidRPr="002F4ACD">
        <w:rPr>
          <w:rFonts w:ascii="Arial" w:hAnsi="Arial" w:cs="Arial"/>
          <w:color w:val="000000" w:themeColor="text1"/>
          <w:szCs w:val="24"/>
        </w:rPr>
        <w:t>which would be deposited into the empty accounts which would be the students</w:t>
      </w:r>
      <w:r w:rsidR="00067234" w:rsidRPr="002F4ACD">
        <w:rPr>
          <w:rFonts w:ascii="Arial" w:hAnsi="Arial" w:cs="Arial"/>
          <w:color w:val="000000" w:themeColor="text1"/>
          <w:szCs w:val="24"/>
        </w:rPr>
        <w:t xml:space="preserve"> </w:t>
      </w:r>
      <w:r w:rsidR="00EA40D8" w:rsidRPr="002F4ACD">
        <w:rPr>
          <w:rFonts w:ascii="Arial" w:hAnsi="Arial" w:cs="Arial"/>
          <w:color w:val="000000" w:themeColor="text1"/>
          <w:szCs w:val="24"/>
        </w:rPr>
        <w:t>(Drew, 2021)</w:t>
      </w:r>
      <w:r w:rsidR="0028719F" w:rsidRPr="002F4ACD">
        <w:rPr>
          <w:rFonts w:ascii="Arial" w:hAnsi="Arial" w:cs="Arial"/>
          <w:color w:val="000000" w:themeColor="text1"/>
          <w:szCs w:val="24"/>
        </w:rPr>
        <w:t xml:space="preserve"> Martelli (2021) suggests </w:t>
      </w:r>
      <w:r w:rsidR="00A702F6" w:rsidRPr="002F4ACD">
        <w:rPr>
          <w:rFonts w:ascii="Arial" w:hAnsi="Arial" w:cs="Arial"/>
          <w:color w:val="000000" w:themeColor="text1"/>
          <w:szCs w:val="24"/>
        </w:rPr>
        <w:t>th</w:t>
      </w:r>
      <w:r w:rsidR="00E46BC3" w:rsidRPr="002F4ACD">
        <w:rPr>
          <w:rFonts w:ascii="Arial" w:hAnsi="Arial" w:cs="Arial"/>
          <w:color w:val="000000" w:themeColor="text1"/>
          <w:szCs w:val="24"/>
        </w:rPr>
        <w:t>is system relies heavily on the student memori</w:t>
      </w:r>
      <w:r w:rsidR="001E3625" w:rsidRPr="002F4ACD">
        <w:rPr>
          <w:rFonts w:ascii="Arial" w:hAnsi="Arial" w:cs="Arial"/>
          <w:color w:val="000000" w:themeColor="text1"/>
          <w:szCs w:val="24"/>
        </w:rPr>
        <w:t>sing the information taught to later recall it when asked to do so.</w:t>
      </w:r>
    </w:p>
    <w:p w14:paraId="05859FDC" w14:textId="77777777" w:rsidR="00DE6BA2" w:rsidRPr="002F4ACD" w:rsidRDefault="00DE6BA2" w:rsidP="002F4ACD">
      <w:pPr>
        <w:pStyle w:val="NormalWeb"/>
        <w:spacing w:line="360" w:lineRule="auto"/>
        <w:jc w:val="both"/>
        <w:rPr>
          <w:rFonts w:ascii="Arial" w:hAnsi="Arial" w:cs="Arial"/>
          <w:color w:val="000000" w:themeColor="text1"/>
          <w:szCs w:val="24"/>
        </w:rPr>
      </w:pPr>
    </w:p>
    <w:p w14:paraId="2DFB3EA7" w14:textId="674A0BEF" w:rsidR="00735B3F" w:rsidRPr="002F4ACD" w:rsidRDefault="00310831"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 xml:space="preserve">To combat this Paulo came </w:t>
      </w:r>
      <w:r w:rsidR="00E53575" w:rsidRPr="002F4ACD">
        <w:rPr>
          <w:rFonts w:ascii="Arial" w:hAnsi="Arial" w:cs="Arial"/>
          <w:color w:val="000000" w:themeColor="text1"/>
          <w:szCs w:val="24"/>
        </w:rPr>
        <w:t>created</w:t>
      </w:r>
      <w:r w:rsidRPr="002F4ACD">
        <w:rPr>
          <w:rFonts w:ascii="Arial" w:hAnsi="Arial" w:cs="Arial"/>
          <w:color w:val="000000" w:themeColor="text1"/>
          <w:szCs w:val="24"/>
        </w:rPr>
        <w:t xml:space="preserve"> the Critical Pedagogy </w:t>
      </w:r>
      <w:r w:rsidR="00E53575" w:rsidRPr="002F4ACD">
        <w:rPr>
          <w:rFonts w:ascii="Arial" w:hAnsi="Arial" w:cs="Arial"/>
          <w:color w:val="000000" w:themeColor="text1"/>
          <w:szCs w:val="24"/>
        </w:rPr>
        <w:t>where</w:t>
      </w:r>
      <w:r w:rsidR="00320D82" w:rsidRPr="002F4ACD">
        <w:rPr>
          <w:rFonts w:ascii="Arial" w:hAnsi="Arial" w:cs="Arial"/>
          <w:color w:val="000000" w:themeColor="text1"/>
          <w:szCs w:val="24"/>
        </w:rPr>
        <w:t xml:space="preserve"> the teacher and the pupil</w:t>
      </w:r>
      <w:r w:rsidR="00DF6EE7" w:rsidRPr="002F4ACD">
        <w:rPr>
          <w:rFonts w:ascii="Arial" w:hAnsi="Arial" w:cs="Arial"/>
          <w:color w:val="000000" w:themeColor="text1"/>
          <w:szCs w:val="24"/>
        </w:rPr>
        <w:t xml:space="preserve"> can openly learn from each other</w:t>
      </w:r>
      <w:r w:rsidR="007D6B09" w:rsidRPr="002F4ACD">
        <w:rPr>
          <w:rFonts w:ascii="Arial" w:hAnsi="Arial" w:cs="Arial"/>
          <w:color w:val="000000" w:themeColor="text1"/>
          <w:szCs w:val="24"/>
        </w:rPr>
        <w:t xml:space="preserve">, this removed the </w:t>
      </w:r>
      <w:r w:rsidR="00F273B5" w:rsidRPr="002F4ACD">
        <w:rPr>
          <w:rFonts w:ascii="Arial" w:hAnsi="Arial" w:cs="Arial"/>
          <w:color w:val="000000" w:themeColor="text1"/>
          <w:szCs w:val="24"/>
        </w:rPr>
        <w:t>hierarchy</w:t>
      </w:r>
      <w:r w:rsidR="007D6B09" w:rsidRPr="002F4ACD">
        <w:rPr>
          <w:rFonts w:ascii="Arial" w:hAnsi="Arial" w:cs="Arial"/>
          <w:color w:val="000000" w:themeColor="text1"/>
          <w:szCs w:val="24"/>
        </w:rPr>
        <w:t xml:space="preserve"> of the teacher and pupil</w:t>
      </w:r>
      <w:r w:rsidR="009C5ABC" w:rsidRPr="002F4ACD">
        <w:rPr>
          <w:rFonts w:ascii="Arial" w:hAnsi="Arial" w:cs="Arial"/>
          <w:color w:val="000000" w:themeColor="text1"/>
          <w:szCs w:val="24"/>
        </w:rPr>
        <w:t xml:space="preserve"> </w:t>
      </w:r>
      <w:r w:rsidR="00ED7192" w:rsidRPr="002F4ACD">
        <w:rPr>
          <w:rFonts w:ascii="Arial" w:hAnsi="Arial" w:cs="Arial"/>
          <w:color w:val="000000" w:themeColor="text1"/>
          <w:szCs w:val="24"/>
        </w:rPr>
        <w:t xml:space="preserve">(Martelli, 2021). </w:t>
      </w:r>
      <w:r w:rsidR="0066766E" w:rsidRPr="002F4ACD">
        <w:rPr>
          <w:rFonts w:ascii="Arial" w:hAnsi="Arial" w:cs="Arial"/>
          <w:color w:val="000000" w:themeColor="text1"/>
          <w:szCs w:val="24"/>
        </w:rPr>
        <w:t>In this Liberationism theory, t</w:t>
      </w:r>
      <w:r w:rsidR="009C5ABC" w:rsidRPr="002F4ACD">
        <w:rPr>
          <w:rFonts w:ascii="Arial" w:hAnsi="Arial" w:cs="Arial"/>
          <w:color w:val="000000" w:themeColor="text1"/>
          <w:szCs w:val="24"/>
        </w:rPr>
        <w:t>he teacher is open in discussions with the student to guide their own learning</w:t>
      </w:r>
      <w:r w:rsidR="001C6C3E" w:rsidRPr="002F4ACD">
        <w:rPr>
          <w:rFonts w:ascii="Arial" w:hAnsi="Arial" w:cs="Arial"/>
          <w:color w:val="000000" w:themeColor="text1"/>
          <w:szCs w:val="24"/>
        </w:rPr>
        <w:t xml:space="preserve">, </w:t>
      </w:r>
      <w:r w:rsidR="00B06B9B" w:rsidRPr="002F4ACD">
        <w:rPr>
          <w:rFonts w:ascii="Arial" w:hAnsi="Arial" w:cs="Arial"/>
          <w:color w:val="000000" w:themeColor="text1"/>
          <w:szCs w:val="24"/>
        </w:rPr>
        <w:t xml:space="preserve">they </w:t>
      </w:r>
      <w:r w:rsidR="00C41913" w:rsidRPr="002F4ACD">
        <w:rPr>
          <w:rFonts w:ascii="Arial" w:hAnsi="Arial" w:cs="Arial"/>
          <w:color w:val="000000" w:themeColor="text1"/>
          <w:szCs w:val="24"/>
        </w:rPr>
        <w:t>can</w:t>
      </w:r>
      <w:r w:rsidR="00B06B9B" w:rsidRPr="002F4ACD">
        <w:rPr>
          <w:rFonts w:ascii="Arial" w:hAnsi="Arial" w:cs="Arial"/>
          <w:color w:val="000000" w:themeColor="text1"/>
          <w:szCs w:val="24"/>
        </w:rPr>
        <w:t xml:space="preserve"> say what and how they learn it</w:t>
      </w:r>
      <w:r w:rsidR="00F82BE6" w:rsidRPr="002F4ACD">
        <w:rPr>
          <w:rFonts w:ascii="Arial" w:hAnsi="Arial" w:cs="Arial"/>
          <w:color w:val="000000" w:themeColor="text1"/>
          <w:szCs w:val="24"/>
        </w:rPr>
        <w:t xml:space="preserve"> </w:t>
      </w:r>
      <w:r w:rsidR="00437058" w:rsidRPr="002F4ACD">
        <w:rPr>
          <w:rFonts w:ascii="Arial" w:hAnsi="Arial" w:cs="Arial"/>
          <w:color w:val="000000" w:themeColor="text1"/>
          <w:szCs w:val="24"/>
        </w:rPr>
        <w:t xml:space="preserve">(Greenwood, </w:t>
      </w:r>
      <w:r w:rsidR="00E10BB1" w:rsidRPr="002F4ACD">
        <w:rPr>
          <w:rFonts w:ascii="Arial" w:hAnsi="Arial" w:cs="Arial"/>
          <w:color w:val="000000" w:themeColor="text1"/>
          <w:szCs w:val="24"/>
        </w:rPr>
        <w:t>2020).</w:t>
      </w:r>
    </w:p>
    <w:p w14:paraId="61843827" w14:textId="77777777" w:rsidR="00E10BB1" w:rsidRPr="002F4ACD" w:rsidRDefault="00E10BB1" w:rsidP="002F4ACD">
      <w:pPr>
        <w:pStyle w:val="NormalWeb"/>
        <w:spacing w:line="360" w:lineRule="auto"/>
        <w:jc w:val="both"/>
        <w:rPr>
          <w:rFonts w:ascii="Arial" w:hAnsi="Arial" w:cs="Arial"/>
          <w:color w:val="000000" w:themeColor="text1"/>
          <w:szCs w:val="24"/>
        </w:rPr>
      </w:pPr>
    </w:p>
    <w:p w14:paraId="2DA051CB" w14:textId="1E50F6B3" w:rsidR="0000728C" w:rsidRPr="002F4ACD" w:rsidRDefault="00482515"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Freire</w:t>
      </w:r>
      <w:r w:rsidR="00C31F7A" w:rsidRPr="002F4ACD">
        <w:rPr>
          <w:rFonts w:ascii="Arial" w:hAnsi="Arial" w:cs="Arial"/>
          <w:color w:val="000000" w:themeColor="text1"/>
          <w:szCs w:val="24"/>
        </w:rPr>
        <w:t xml:space="preserve"> (n.d) himself</w:t>
      </w:r>
      <w:r w:rsidR="002802B1" w:rsidRPr="002F4ACD">
        <w:rPr>
          <w:rFonts w:ascii="Arial" w:hAnsi="Arial" w:cs="Arial"/>
          <w:color w:val="000000" w:themeColor="text1"/>
          <w:szCs w:val="24"/>
        </w:rPr>
        <w:t xml:space="preserve"> admitted it may come across like he is undermining the teacher and demoting them </w:t>
      </w:r>
      <w:r w:rsidR="00767005" w:rsidRPr="002F4ACD">
        <w:rPr>
          <w:rFonts w:ascii="Arial" w:hAnsi="Arial" w:cs="Arial"/>
          <w:color w:val="000000" w:themeColor="text1"/>
          <w:szCs w:val="24"/>
        </w:rPr>
        <w:t>however this is far from the case</w:t>
      </w:r>
      <w:r w:rsidR="008E0DA8" w:rsidRPr="002F4ACD">
        <w:rPr>
          <w:rFonts w:ascii="Arial" w:hAnsi="Arial" w:cs="Arial"/>
          <w:color w:val="000000" w:themeColor="text1"/>
          <w:szCs w:val="24"/>
        </w:rPr>
        <w:t xml:space="preserve">, </w:t>
      </w:r>
      <w:r w:rsidR="009F2B2F" w:rsidRPr="002F4ACD">
        <w:rPr>
          <w:rFonts w:ascii="Arial" w:hAnsi="Arial" w:cs="Arial"/>
          <w:color w:val="000000" w:themeColor="text1"/>
          <w:szCs w:val="24"/>
        </w:rPr>
        <w:t xml:space="preserve">the teacher has a </w:t>
      </w:r>
      <w:r w:rsidR="009148D1" w:rsidRPr="002F4ACD">
        <w:rPr>
          <w:rFonts w:ascii="Arial" w:hAnsi="Arial" w:cs="Arial"/>
          <w:color w:val="000000" w:themeColor="text1"/>
          <w:szCs w:val="24"/>
        </w:rPr>
        <w:t>main role</w:t>
      </w:r>
      <w:r w:rsidR="00236326" w:rsidRPr="002F4ACD">
        <w:rPr>
          <w:rFonts w:ascii="Arial" w:hAnsi="Arial" w:cs="Arial"/>
          <w:color w:val="000000" w:themeColor="text1"/>
          <w:szCs w:val="24"/>
        </w:rPr>
        <w:t>, one</w:t>
      </w:r>
      <w:r w:rsidR="00F70780" w:rsidRPr="002F4ACD">
        <w:rPr>
          <w:rFonts w:ascii="Arial" w:hAnsi="Arial" w:cs="Arial"/>
          <w:color w:val="000000" w:themeColor="text1"/>
          <w:szCs w:val="24"/>
        </w:rPr>
        <w:t xml:space="preserve"> with great responsivity.</w:t>
      </w:r>
      <w:r w:rsidR="007D5F0F" w:rsidRPr="002F4ACD">
        <w:rPr>
          <w:rFonts w:ascii="Arial" w:hAnsi="Arial" w:cs="Arial"/>
          <w:color w:val="000000" w:themeColor="text1"/>
          <w:szCs w:val="24"/>
        </w:rPr>
        <w:t xml:space="preserve"> The way forward seems to be </w:t>
      </w:r>
      <w:r w:rsidR="00CD1598" w:rsidRPr="002F4ACD">
        <w:rPr>
          <w:rFonts w:ascii="Arial" w:hAnsi="Arial" w:cs="Arial"/>
          <w:color w:val="000000" w:themeColor="text1"/>
          <w:szCs w:val="24"/>
        </w:rPr>
        <w:t>Li</w:t>
      </w:r>
      <w:r w:rsidR="00C95DB6" w:rsidRPr="002F4ACD">
        <w:rPr>
          <w:rFonts w:ascii="Arial" w:hAnsi="Arial" w:cs="Arial"/>
          <w:color w:val="000000" w:themeColor="text1"/>
          <w:szCs w:val="24"/>
        </w:rPr>
        <w:t xml:space="preserve">berationism </w:t>
      </w:r>
      <w:r w:rsidR="00703D10" w:rsidRPr="002F4ACD">
        <w:rPr>
          <w:rFonts w:ascii="Arial" w:hAnsi="Arial" w:cs="Arial"/>
          <w:color w:val="000000" w:themeColor="text1"/>
          <w:szCs w:val="24"/>
        </w:rPr>
        <w:t>pedagogy</w:t>
      </w:r>
      <w:r w:rsidR="00C95DB6" w:rsidRPr="002F4ACD">
        <w:rPr>
          <w:rFonts w:ascii="Arial" w:hAnsi="Arial" w:cs="Arial"/>
          <w:color w:val="000000" w:themeColor="text1"/>
          <w:szCs w:val="24"/>
        </w:rPr>
        <w:t xml:space="preserve"> </w:t>
      </w:r>
      <w:r w:rsidR="00703D10" w:rsidRPr="002F4ACD">
        <w:rPr>
          <w:rFonts w:ascii="Arial" w:hAnsi="Arial" w:cs="Arial"/>
          <w:color w:val="000000" w:themeColor="text1"/>
          <w:szCs w:val="24"/>
        </w:rPr>
        <w:t>rather</w:t>
      </w:r>
      <w:r w:rsidR="00A65751" w:rsidRPr="002F4ACD">
        <w:rPr>
          <w:rFonts w:ascii="Arial" w:hAnsi="Arial" w:cs="Arial"/>
          <w:color w:val="000000" w:themeColor="text1"/>
          <w:szCs w:val="24"/>
        </w:rPr>
        <w:t xml:space="preserve"> than the older style </w:t>
      </w:r>
      <w:r w:rsidR="00703D10" w:rsidRPr="002F4ACD">
        <w:rPr>
          <w:rFonts w:ascii="Arial" w:hAnsi="Arial" w:cs="Arial"/>
          <w:color w:val="000000" w:themeColor="text1"/>
          <w:szCs w:val="24"/>
        </w:rPr>
        <w:t>b</w:t>
      </w:r>
      <w:r w:rsidR="00CD1419" w:rsidRPr="002F4ACD">
        <w:rPr>
          <w:rFonts w:ascii="Arial" w:hAnsi="Arial" w:cs="Arial"/>
          <w:color w:val="000000" w:themeColor="text1"/>
          <w:szCs w:val="24"/>
        </w:rPr>
        <w:t>ehaviour</w:t>
      </w:r>
      <w:r w:rsidR="00703D10" w:rsidRPr="002F4ACD">
        <w:rPr>
          <w:rFonts w:ascii="Arial" w:hAnsi="Arial" w:cs="Arial"/>
          <w:color w:val="000000" w:themeColor="text1"/>
          <w:szCs w:val="24"/>
        </w:rPr>
        <w:t xml:space="preserve"> pedagogies, </w:t>
      </w:r>
      <w:r w:rsidR="00F80D9D" w:rsidRPr="002F4ACD">
        <w:rPr>
          <w:rFonts w:ascii="Arial" w:hAnsi="Arial" w:cs="Arial"/>
          <w:color w:val="000000" w:themeColor="text1"/>
          <w:szCs w:val="24"/>
        </w:rPr>
        <w:t>Liberation</w:t>
      </w:r>
      <w:r w:rsidR="00295E01" w:rsidRPr="002F4ACD">
        <w:rPr>
          <w:rFonts w:ascii="Arial" w:hAnsi="Arial" w:cs="Arial"/>
          <w:color w:val="000000" w:themeColor="text1"/>
          <w:szCs w:val="24"/>
        </w:rPr>
        <w:t>ism allows a multiple of learning styles to b</w:t>
      </w:r>
      <w:r w:rsidR="00207170" w:rsidRPr="002F4ACD">
        <w:rPr>
          <w:rFonts w:ascii="Arial" w:hAnsi="Arial" w:cs="Arial"/>
          <w:color w:val="000000" w:themeColor="text1"/>
          <w:szCs w:val="24"/>
        </w:rPr>
        <w:t>e</w:t>
      </w:r>
      <w:r w:rsidR="00295E01" w:rsidRPr="002F4ACD">
        <w:rPr>
          <w:rFonts w:ascii="Arial" w:hAnsi="Arial" w:cs="Arial"/>
          <w:color w:val="000000" w:themeColor="text1"/>
          <w:szCs w:val="24"/>
        </w:rPr>
        <w:t xml:space="preserve"> used in one cla</w:t>
      </w:r>
      <w:r w:rsidR="00132CC5" w:rsidRPr="002F4ACD">
        <w:rPr>
          <w:rFonts w:ascii="Arial" w:hAnsi="Arial" w:cs="Arial"/>
          <w:color w:val="000000" w:themeColor="text1"/>
          <w:szCs w:val="24"/>
        </w:rPr>
        <w:t>ssroom simu</w:t>
      </w:r>
      <w:r w:rsidR="00207170" w:rsidRPr="002F4ACD">
        <w:rPr>
          <w:rFonts w:ascii="Arial" w:hAnsi="Arial" w:cs="Arial"/>
          <w:color w:val="000000" w:themeColor="text1"/>
          <w:szCs w:val="24"/>
        </w:rPr>
        <w:t xml:space="preserve">ltaneously </w:t>
      </w:r>
      <w:r w:rsidR="00703D10" w:rsidRPr="002F4ACD">
        <w:rPr>
          <w:rFonts w:ascii="Arial" w:hAnsi="Arial" w:cs="Arial"/>
          <w:color w:val="000000" w:themeColor="text1"/>
          <w:szCs w:val="24"/>
        </w:rPr>
        <w:t>(Greenwood, 2020).</w:t>
      </w:r>
    </w:p>
    <w:p w14:paraId="38DE29A8" w14:textId="77777777" w:rsidR="00B31BBB" w:rsidRPr="002F4ACD" w:rsidRDefault="00B31BBB" w:rsidP="002F4ACD">
      <w:pPr>
        <w:pStyle w:val="NormalWeb"/>
        <w:spacing w:line="360" w:lineRule="auto"/>
        <w:jc w:val="both"/>
        <w:rPr>
          <w:rFonts w:ascii="Arial" w:hAnsi="Arial" w:cs="Arial"/>
          <w:color w:val="000000" w:themeColor="text1"/>
          <w:szCs w:val="24"/>
        </w:rPr>
      </w:pPr>
    </w:p>
    <w:p w14:paraId="5A9EE956" w14:textId="7D2668B5" w:rsidR="00B31BBB" w:rsidRPr="002F4ACD" w:rsidRDefault="00466E8E"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 xml:space="preserve">The 4 main </w:t>
      </w:r>
      <w:r w:rsidR="00020826" w:rsidRPr="002F4ACD">
        <w:rPr>
          <w:rFonts w:ascii="Arial" w:hAnsi="Arial" w:cs="Arial"/>
          <w:color w:val="000000" w:themeColor="text1"/>
          <w:szCs w:val="24"/>
        </w:rPr>
        <w:t>learning profiles within pedagogy:</w:t>
      </w:r>
    </w:p>
    <w:tbl>
      <w:tblPr>
        <w:tblStyle w:val="TableGrid"/>
        <w:tblW w:w="0" w:type="auto"/>
        <w:tblInd w:w="1076" w:type="dxa"/>
        <w:tblLook w:val="04A0" w:firstRow="1" w:lastRow="0" w:firstColumn="1" w:lastColumn="0" w:noHBand="0" w:noVBand="1"/>
      </w:tblPr>
      <w:tblGrid>
        <w:gridCol w:w="4148"/>
        <w:gridCol w:w="4148"/>
      </w:tblGrid>
      <w:tr w:rsidR="00A41341" w:rsidRPr="002F4ACD" w14:paraId="637C2725" w14:textId="77777777" w:rsidTr="000B24D1">
        <w:tc>
          <w:tcPr>
            <w:tcW w:w="4148" w:type="dxa"/>
          </w:tcPr>
          <w:p w14:paraId="2AA8A809" w14:textId="1188E736" w:rsidR="00A41341" w:rsidRPr="002F4ACD" w:rsidRDefault="00A41341"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Auditory</w:t>
            </w:r>
          </w:p>
        </w:tc>
        <w:tc>
          <w:tcPr>
            <w:tcW w:w="4148" w:type="dxa"/>
          </w:tcPr>
          <w:p w14:paraId="23432F59" w14:textId="750986B5" w:rsidR="00A41341" w:rsidRPr="002F4ACD" w:rsidRDefault="00F346E6"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They learn orally</w:t>
            </w:r>
            <w:r w:rsidR="00F03DAC" w:rsidRPr="002F4ACD">
              <w:rPr>
                <w:rFonts w:ascii="Arial" w:hAnsi="Arial" w:cs="Arial"/>
                <w:color w:val="000000" w:themeColor="text1"/>
                <w:szCs w:val="24"/>
              </w:rPr>
              <w:t xml:space="preserve">, they </w:t>
            </w:r>
            <w:r w:rsidR="00A91415" w:rsidRPr="002F4ACD">
              <w:rPr>
                <w:rFonts w:ascii="Arial" w:hAnsi="Arial" w:cs="Arial"/>
                <w:color w:val="000000" w:themeColor="text1"/>
                <w:szCs w:val="24"/>
              </w:rPr>
              <w:t>work well and absorb information through listening.</w:t>
            </w:r>
          </w:p>
        </w:tc>
      </w:tr>
      <w:tr w:rsidR="00A41341" w:rsidRPr="002F4ACD" w14:paraId="77DBBF9F" w14:textId="77777777" w:rsidTr="000B24D1">
        <w:tc>
          <w:tcPr>
            <w:tcW w:w="4148" w:type="dxa"/>
          </w:tcPr>
          <w:p w14:paraId="2CF6B107" w14:textId="2EF77982" w:rsidR="00A41341" w:rsidRPr="002F4ACD" w:rsidRDefault="00C0633F"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Kinaesthetic</w:t>
            </w:r>
          </w:p>
        </w:tc>
        <w:tc>
          <w:tcPr>
            <w:tcW w:w="4148" w:type="dxa"/>
          </w:tcPr>
          <w:p w14:paraId="0EF21351" w14:textId="7CE0CCDF" w:rsidR="00A41341" w:rsidRPr="002F4ACD" w:rsidRDefault="007B6A09"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 xml:space="preserve">Hands on activities and tasks </w:t>
            </w:r>
            <w:r w:rsidR="009F21DA" w:rsidRPr="002F4ACD">
              <w:rPr>
                <w:rFonts w:ascii="Arial" w:hAnsi="Arial" w:cs="Arial"/>
                <w:color w:val="000000" w:themeColor="text1"/>
                <w:szCs w:val="24"/>
              </w:rPr>
              <w:t>using learning aids.</w:t>
            </w:r>
          </w:p>
        </w:tc>
      </w:tr>
      <w:tr w:rsidR="00A41341" w:rsidRPr="002F4ACD" w14:paraId="7F177DA5" w14:textId="77777777" w:rsidTr="000B24D1">
        <w:tc>
          <w:tcPr>
            <w:tcW w:w="4148" w:type="dxa"/>
          </w:tcPr>
          <w:p w14:paraId="4453359E" w14:textId="53AF532E" w:rsidR="00A41341" w:rsidRPr="002F4ACD" w:rsidRDefault="00C0633F"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Visual</w:t>
            </w:r>
          </w:p>
        </w:tc>
        <w:tc>
          <w:tcPr>
            <w:tcW w:w="4148" w:type="dxa"/>
          </w:tcPr>
          <w:p w14:paraId="473CB5CE" w14:textId="414787A3" w:rsidR="00A41341" w:rsidRPr="002F4ACD" w:rsidRDefault="009C78CE"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Need to see information in front of them</w:t>
            </w:r>
          </w:p>
        </w:tc>
      </w:tr>
      <w:tr w:rsidR="00A41341" w:rsidRPr="002F4ACD" w14:paraId="3D183E99" w14:textId="77777777" w:rsidTr="000B24D1">
        <w:tc>
          <w:tcPr>
            <w:tcW w:w="4148" w:type="dxa"/>
          </w:tcPr>
          <w:p w14:paraId="433C0CAA" w14:textId="08E05438" w:rsidR="00A41341" w:rsidRPr="002F4ACD" w:rsidRDefault="00C0633F"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Reading and writing</w:t>
            </w:r>
          </w:p>
        </w:tc>
        <w:tc>
          <w:tcPr>
            <w:tcW w:w="4148" w:type="dxa"/>
          </w:tcPr>
          <w:p w14:paraId="71BEBAFC" w14:textId="127400E2" w:rsidR="00A41341" w:rsidRPr="002F4ACD" w:rsidRDefault="00F63FBD"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Gain information by reading</w:t>
            </w:r>
            <w:r w:rsidR="008E2C80" w:rsidRPr="002F4ACD">
              <w:rPr>
                <w:rFonts w:ascii="Arial" w:hAnsi="Arial" w:cs="Arial"/>
                <w:color w:val="000000" w:themeColor="text1"/>
                <w:szCs w:val="24"/>
              </w:rPr>
              <w:t xml:space="preserve"> texts</w:t>
            </w:r>
          </w:p>
        </w:tc>
      </w:tr>
    </w:tbl>
    <w:p w14:paraId="516D1C51" w14:textId="77777777" w:rsidR="00020826" w:rsidRPr="002F4ACD" w:rsidRDefault="00020826" w:rsidP="002F4ACD">
      <w:pPr>
        <w:pStyle w:val="NormalWeb"/>
        <w:spacing w:line="360" w:lineRule="auto"/>
        <w:jc w:val="both"/>
        <w:rPr>
          <w:rFonts w:ascii="Arial" w:hAnsi="Arial" w:cs="Arial"/>
          <w:color w:val="000000" w:themeColor="text1"/>
          <w:szCs w:val="24"/>
        </w:rPr>
      </w:pPr>
    </w:p>
    <w:p w14:paraId="3B4C1306" w14:textId="2FEF724C" w:rsidR="007F7028" w:rsidRPr="002F4ACD" w:rsidRDefault="00735E30" w:rsidP="002F4ACD">
      <w:pPr>
        <w:pStyle w:val="NormalWeb"/>
        <w:spacing w:line="360" w:lineRule="auto"/>
        <w:jc w:val="both"/>
        <w:rPr>
          <w:rFonts w:ascii="Arial" w:hAnsi="Arial" w:cs="Arial"/>
          <w:color w:val="000000" w:themeColor="text1"/>
          <w:szCs w:val="24"/>
        </w:rPr>
      </w:pPr>
      <w:r w:rsidRPr="002F4ACD">
        <w:rPr>
          <w:rFonts w:ascii="Arial" w:hAnsi="Arial" w:cs="Arial"/>
          <w:color w:val="000000" w:themeColor="text1"/>
          <w:szCs w:val="24"/>
        </w:rPr>
        <w:t>It is important for all children</w:t>
      </w:r>
      <w:r w:rsidR="006F1E27" w:rsidRPr="002F4ACD">
        <w:rPr>
          <w:rFonts w:ascii="Arial" w:hAnsi="Arial" w:cs="Arial"/>
          <w:color w:val="000000" w:themeColor="text1"/>
          <w:szCs w:val="24"/>
        </w:rPr>
        <w:t>,</w:t>
      </w:r>
      <w:r w:rsidRPr="002F4ACD">
        <w:rPr>
          <w:rFonts w:ascii="Arial" w:hAnsi="Arial" w:cs="Arial"/>
          <w:color w:val="000000" w:themeColor="text1"/>
          <w:szCs w:val="24"/>
        </w:rPr>
        <w:t xml:space="preserve"> no matter</w:t>
      </w:r>
      <w:r w:rsidR="006F1E27" w:rsidRPr="002F4ACD">
        <w:rPr>
          <w:rFonts w:ascii="Arial" w:hAnsi="Arial" w:cs="Arial"/>
          <w:color w:val="000000" w:themeColor="text1"/>
          <w:szCs w:val="24"/>
        </w:rPr>
        <w:t xml:space="preserve"> on</w:t>
      </w:r>
      <w:r w:rsidRPr="002F4ACD">
        <w:rPr>
          <w:rFonts w:ascii="Arial" w:hAnsi="Arial" w:cs="Arial"/>
          <w:color w:val="000000" w:themeColor="text1"/>
          <w:szCs w:val="24"/>
        </w:rPr>
        <w:t xml:space="preserve"> their learning style</w:t>
      </w:r>
      <w:r w:rsidR="006F1E27" w:rsidRPr="002F4ACD">
        <w:rPr>
          <w:rFonts w:ascii="Arial" w:hAnsi="Arial" w:cs="Arial"/>
          <w:color w:val="000000" w:themeColor="text1"/>
          <w:szCs w:val="24"/>
        </w:rPr>
        <w:t xml:space="preserve">, to </w:t>
      </w:r>
      <w:r w:rsidRPr="002F4ACD">
        <w:rPr>
          <w:rFonts w:ascii="Arial" w:hAnsi="Arial" w:cs="Arial"/>
          <w:color w:val="000000" w:themeColor="text1"/>
          <w:szCs w:val="24"/>
        </w:rPr>
        <w:t xml:space="preserve">have the full opportunity to access </w:t>
      </w:r>
      <w:r w:rsidR="006F1E27" w:rsidRPr="002F4ACD">
        <w:rPr>
          <w:rFonts w:ascii="Arial" w:hAnsi="Arial" w:cs="Arial"/>
          <w:color w:val="000000" w:themeColor="text1"/>
          <w:szCs w:val="24"/>
        </w:rPr>
        <w:t xml:space="preserve">the curriculum. </w:t>
      </w:r>
      <w:r w:rsidR="00B2284B" w:rsidRPr="002F4ACD">
        <w:rPr>
          <w:rFonts w:ascii="Arial" w:hAnsi="Arial" w:cs="Arial"/>
          <w:color w:val="000000" w:themeColor="text1"/>
          <w:szCs w:val="24"/>
        </w:rPr>
        <w:t xml:space="preserve">Teachers </w:t>
      </w:r>
      <w:r w:rsidR="00C41913" w:rsidRPr="002F4ACD">
        <w:rPr>
          <w:rFonts w:ascii="Arial" w:hAnsi="Arial" w:cs="Arial"/>
          <w:color w:val="000000" w:themeColor="text1"/>
          <w:szCs w:val="24"/>
        </w:rPr>
        <w:t>can</w:t>
      </w:r>
      <w:r w:rsidR="00B2284B" w:rsidRPr="002F4ACD">
        <w:rPr>
          <w:rFonts w:ascii="Arial" w:hAnsi="Arial" w:cs="Arial"/>
          <w:color w:val="000000" w:themeColor="text1"/>
          <w:szCs w:val="24"/>
        </w:rPr>
        <w:t xml:space="preserve"> </w:t>
      </w:r>
      <w:r w:rsidR="00782F7B" w:rsidRPr="002F4ACD">
        <w:rPr>
          <w:rFonts w:ascii="Arial" w:hAnsi="Arial" w:cs="Arial"/>
          <w:color w:val="000000" w:themeColor="text1"/>
          <w:szCs w:val="24"/>
        </w:rPr>
        <w:t>create differentiated classrooms for mixed-ability groups of students u</w:t>
      </w:r>
      <w:r w:rsidR="005C4935" w:rsidRPr="002F4ACD">
        <w:rPr>
          <w:rFonts w:ascii="Arial" w:hAnsi="Arial" w:cs="Arial"/>
          <w:color w:val="000000" w:themeColor="text1"/>
          <w:szCs w:val="24"/>
        </w:rPr>
        <w:t>t</w:t>
      </w:r>
      <w:r w:rsidR="00D21A61" w:rsidRPr="002F4ACD">
        <w:rPr>
          <w:rFonts w:ascii="Arial" w:hAnsi="Arial" w:cs="Arial"/>
          <w:color w:val="000000" w:themeColor="text1"/>
          <w:szCs w:val="24"/>
        </w:rPr>
        <w:t>ilising traditional learning practices (</w:t>
      </w:r>
      <w:r w:rsidR="00E61F3E" w:rsidRPr="002F4ACD">
        <w:rPr>
          <w:rFonts w:ascii="Arial" w:hAnsi="Arial" w:cs="Arial"/>
          <w:color w:val="000000" w:themeColor="text1"/>
          <w:szCs w:val="24"/>
        </w:rPr>
        <w:t>Res</w:t>
      </w:r>
      <w:r w:rsidR="00AE6DCE" w:rsidRPr="002F4ACD">
        <w:rPr>
          <w:rFonts w:ascii="Arial" w:hAnsi="Arial" w:cs="Arial"/>
          <w:color w:val="000000" w:themeColor="text1"/>
          <w:szCs w:val="24"/>
        </w:rPr>
        <w:t>ourcEd</w:t>
      </w:r>
      <w:r w:rsidR="00602231" w:rsidRPr="002F4ACD">
        <w:rPr>
          <w:rFonts w:ascii="Arial" w:hAnsi="Arial" w:cs="Arial"/>
          <w:color w:val="000000" w:themeColor="text1"/>
          <w:szCs w:val="24"/>
        </w:rPr>
        <w:t>, 2021)</w:t>
      </w:r>
      <w:r w:rsidR="00D21A61" w:rsidRPr="002F4ACD">
        <w:rPr>
          <w:rFonts w:ascii="Arial" w:hAnsi="Arial" w:cs="Arial"/>
          <w:color w:val="000000" w:themeColor="text1"/>
          <w:szCs w:val="24"/>
        </w:rPr>
        <w:t xml:space="preserve">. </w:t>
      </w:r>
      <w:r w:rsidR="00DF4E26" w:rsidRPr="002F4ACD">
        <w:rPr>
          <w:rFonts w:ascii="Arial" w:hAnsi="Arial" w:cs="Arial"/>
          <w:color w:val="000000" w:themeColor="text1"/>
          <w:szCs w:val="24"/>
        </w:rPr>
        <w:t>Wales are in the process of rolling out a new curriculum, one which puts students at the heart of their education.</w:t>
      </w:r>
    </w:p>
    <w:p w14:paraId="4EF4C2A9" w14:textId="460EA7E7" w:rsidR="00995532" w:rsidRPr="002F4ACD" w:rsidRDefault="00995532" w:rsidP="002F4ACD">
      <w:pPr>
        <w:pStyle w:val="NormalWeb"/>
        <w:spacing w:line="360" w:lineRule="auto"/>
        <w:jc w:val="both"/>
        <w:rPr>
          <w:rFonts w:ascii="Arial" w:hAnsi="Arial" w:cs="Arial"/>
          <w:szCs w:val="24"/>
        </w:rPr>
      </w:pPr>
      <w:r w:rsidRPr="002F4ACD">
        <w:rPr>
          <w:rFonts w:ascii="Arial" w:hAnsi="Arial" w:cs="Arial"/>
          <w:szCs w:val="24"/>
        </w:rPr>
        <w:lastRenderedPageBreak/>
        <w:t>In light of the new curriculum happening in Wales, it is important numeracy remains as a priority for all teachers. Ensuring students experience independence in applying their numeracy skills in a range of areas and situations, their ability will be aided by specific support that they require dependant on ability to ensure they have opportunities to succeed (Welsh Government, 2022b).</w:t>
      </w:r>
    </w:p>
    <w:p w14:paraId="5D403427" w14:textId="77777777" w:rsidR="007F7028" w:rsidRPr="002F4ACD" w:rsidRDefault="007F7028" w:rsidP="002F4ACD">
      <w:pPr>
        <w:pStyle w:val="NormalWeb"/>
        <w:spacing w:line="360" w:lineRule="auto"/>
        <w:jc w:val="both"/>
        <w:rPr>
          <w:rFonts w:ascii="Arial" w:hAnsi="Arial" w:cs="Arial"/>
          <w:color w:val="000000" w:themeColor="text1"/>
          <w:szCs w:val="24"/>
        </w:rPr>
      </w:pPr>
    </w:p>
    <w:p w14:paraId="24CAF177" w14:textId="20205B23" w:rsidR="007F7028" w:rsidRPr="002F4ACD" w:rsidRDefault="007808EC" w:rsidP="002F4ACD">
      <w:pPr>
        <w:shd w:val="clear" w:color="auto" w:fill="FFFFFF"/>
        <w:spacing w:after="360" w:line="360" w:lineRule="auto"/>
        <w:jc w:val="both"/>
        <w:textAlignment w:val="baseline"/>
        <w:rPr>
          <w:rFonts w:ascii="Arial" w:hAnsi="Arial" w:cs="Arial"/>
          <w:color w:val="2470C1"/>
          <w:sz w:val="28"/>
          <w:szCs w:val="28"/>
        </w:rPr>
      </w:pPr>
      <w:r w:rsidRPr="002F4ACD">
        <w:rPr>
          <w:rFonts w:ascii="Arial" w:hAnsi="Arial" w:cs="Arial"/>
          <w:color w:val="2470C1"/>
          <w:sz w:val="28"/>
          <w:szCs w:val="28"/>
        </w:rPr>
        <w:t>What brought about these changes initially?</w:t>
      </w:r>
    </w:p>
    <w:p w14:paraId="30BE9A1F" w14:textId="3D99357A" w:rsidR="007F7028" w:rsidRPr="002F4ACD" w:rsidRDefault="00173B27" w:rsidP="002F4ACD">
      <w:pPr>
        <w:shd w:val="clear" w:color="auto" w:fill="FFFFFF"/>
        <w:spacing w:after="360" w:line="360" w:lineRule="auto"/>
        <w:jc w:val="both"/>
        <w:textAlignment w:val="baseline"/>
        <w:rPr>
          <w:rFonts w:ascii="Arial" w:hAnsi="Arial" w:cs="Arial"/>
        </w:rPr>
      </w:pPr>
      <w:r w:rsidRPr="002F4ACD">
        <w:rPr>
          <w:rFonts w:ascii="Arial" w:hAnsi="Arial" w:cs="Arial"/>
        </w:rPr>
        <w:t>During the 1970s numeracy was brought to the forefront as an essential life skill which began an inquiry led by Wilfred Cockcroft into mathematics in schools in England and Wales. This resulted in The Cockcroft Report (1982), also known as Mathematics counts, in this report it was established teaching needed to improve within the field of numeracy to counteract the difficulties adults have shown in everyday solutions (Kus, 2018).</w:t>
      </w:r>
    </w:p>
    <w:p w14:paraId="67F8B9A8" w14:textId="40D878C2" w:rsidR="007F7028" w:rsidRPr="002F4ACD" w:rsidRDefault="00173B27" w:rsidP="002F4ACD">
      <w:pPr>
        <w:shd w:val="clear" w:color="auto" w:fill="FFFFFF"/>
        <w:spacing w:after="360" w:line="360" w:lineRule="auto"/>
        <w:jc w:val="both"/>
        <w:textAlignment w:val="baseline"/>
        <w:rPr>
          <w:rFonts w:ascii="Arial" w:hAnsi="Arial" w:cs="Arial"/>
        </w:rPr>
      </w:pPr>
      <w:r w:rsidRPr="002F4ACD">
        <w:rPr>
          <w:rFonts w:ascii="Arial" w:hAnsi="Arial" w:cs="Arial"/>
        </w:rPr>
        <w:t>The main emphasise of the Cockcroft Report was the usefulness of mathematics, the ability for students to have understanding of solutions to problem solve. From it came a list of mathematic basics which all children, by the age of 16, should have learnt (Brown, 2014)</w:t>
      </w:r>
    </w:p>
    <w:p w14:paraId="69670D29" w14:textId="78128E64" w:rsidR="007F7028" w:rsidRPr="002F4ACD" w:rsidRDefault="00226953" w:rsidP="002F4ACD">
      <w:pPr>
        <w:shd w:val="clear" w:color="auto" w:fill="FFFFFF"/>
        <w:spacing w:after="360" w:line="360" w:lineRule="auto"/>
        <w:jc w:val="both"/>
        <w:textAlignment w:val="baseline"/>
        <w:rPr>
          <w:rFonts w:ascii="Arial" w:hAnsi="Arial" w:cs="Arial"/>
        </w:rPr>
      </w:pPr>
      <w:r w:rsidRPr="002F4ACD">
        <w:rPr>
          <w:rFonts w:ascii="Arial" w:hAnsi="Arial" w:cs="Arial"/>
        </w:rPr>
        <w:t>Donaldson (2015) asserts “</w:t>
      </w:r>
      <w:r w:rsidRPr="002F4ACD">
        <w:rPr>
          <w:rFonts w:ascii="Arial" w:hAnsi="Arial" w:cs="Arial"/>
          <w:color w:val="21211E"/>
        </w:rPr>
        <w:t xml:space="preserve">Literacy and numeracy are universally acknowledged to be the essential foundations of education.” </w:t>
      </w:r>
      <w:r w:rsidRPr="002F4ACD">
        <w:rPr>
          <w:rFonts w:ascii="Arial" w:hAnsi="Arial" w:cs="Arial"/>
        </w:rPr>
        <w:t xml:space="preserve">Kus (2018) would agree and states “…numeracy must permeate the curriculum. When it does, also like writing, it will enhance students’ understanding of all subjects and their capacity to lead informed lives.” </w:t>
      </w:r>
      <w:r w:rsidR="00081846" w:rsidRPr="002F4ACD">
        <w:rPr>
          <w:rFonts w:ascii="Arial" w:hAnsi="Arial" w:cs="Arial"/>
        </w:rPr>
        <w:t>With n</w:t>
      </w:r>
      <w:r w:rsidR="007F2E14" w:rsidRPr="002F4ACD">
        <w:rPr>
          <w:rFonts w:ascii="Arial" w:hAnsi="Arial" w:cs="Arial"/>
        </w:rPr>
        <w:t xml:space="preserve">umeracy </w:t>
      </w:r>
      <w:r w:rsidR="00081846" w:rsidRPr="002F4ACD">
        <w:rPr>
          <w:rFonts w:ascii="Arial" w:hAnsi="Arial" w:cs="Arial"/>
        </w:rPr>
        <w:t xml:space="preserve">being </w:t>
      </w:r>
      <w:r w:rsidR="007F7028" w:rsidRPr="002F4ACD">
        <w:rPr>
          <w:rFonts w:ascii="Arial" w:hAnsi="Arial" w:cs="Arial"/>
        </w:rPr>
        <w:t>one of the three mandatory cross-curricular skills,</w:t>
      </w:r>
      <w:r w:rsidR="007F2E14" w:rsidRPr="002F4ACD">
        <w:rPr>
          <w:rFonts w:ascii="Arial" w:hAnsi="Arial" w:cs="Arial"/>
        </w:rPr>
        <w:t xml:space="preserve"> it is important for all staff to take responsibility to ensure progression throughout the curriculum (Welsh Government, 2022a).</w:t>
      </w:r>
    </w:p>
    <w:p w14:paraId="4FEE8ECF" w14:textId="3BF9309C" w:rsidR="007F7028" w:rsidRPr="002F4ACD" w:rsidRDefault="00AF6ED5" w:rsidP="002F4ACD">
      <w:pPr>
        <w:shd w:val="clear" w:color="auto" w:fill="FFFFFF"/>
        <w:spacing w:after="360" w:line="360" w:lineRule="auto"/>
        <w:jc w:val="both"/>
        <w:textAlignment w:val="baseline"/>
        <w:rPr>
          <w:rFonts w:ascii="Arial" w:hAnsi="Arial" w:cs="Arial"/>
          <w:color w:val="21211E"/>
        </w:rPr>
      </w:pPr>
      <w:r w:rsidRPr="002F4ACD">
        <w:rPr>
          <w:rFonts w:ascii="Arial" w:hAnsi="Arial" w:cs="Arial"/>
        </w:rPr>
        <w:t xml:space="preserve">In Wales they introduced a statutory National </w:t>
      </w:r>
      <w:r w:rsidRPr="002F4ACD">
        <w:rPr>
          <w:rFonts w:ascii="Arial" w:hAnsi="Arial" w:cs="Arial"/>
          <w:color w:val="21211E"/>
        </w:rPr>
        <w:t>Literacy and Numeracy Framework to try to combat the difficulties in these skills. They also developed the Welsh Baccalaureate Qualification to support the improvement of skills across the curriculum (Donaldson, 2015).</w:t>
      </w:r>
    </w:p>
    <w:p w14:paraId="22729C5C" w14:textId="5863C345" w:rsidR="00A07FDA" w:rsidRPr="002F4ACD" w:rsidRDefault="00CB2C8B" w:rsidP="002F4ACD">
      <w:pPr>
        <w:shd w:val="clear" w:color="auto" w:fill="FFFFFF"/>
        <w:spacing w:after="360" w:line="360" w:lineRule="auto"/>
        <w:jc w:val="both"/>
        <w:textAlignment w:val="baseline"/>
        <w:rPr>
          <w:rFonts w:ascii="Arial" w:hAnsi="Arial" w:cs="Arial"/>
        </w:rPr>
      </w:pPr>
      <w:r w:rsidRPr="002F4ACD">
        <w:rPr>
          <w:rFonts w:ascii="Arial" w:hAnsi="Arial" w:cs="Arial"/>
          <w:color w:val="21211E"/>
        </w:rPr>
        <w:t xml:space="preserve">Will so many changes developing </w:t>
      </w:r>
      <w:r w:rsidR="00A36BB5" w:rsidRPr="002F4ACD">
        <w:rPr>
          <w:rFonts w:ascii="Arial" w:hAnsi="Arial" w:cs="Arial"/>
          <w:color w:val="21211E"/>
        </w:rPr>
        <w:t>and the importance shown to developing vital skill</w:t>
      </w:r>
      <w:r w:rsidR="007F7028" w:rsidRPr="002F4ACD">
        <w:rPr>
          <w:rFonts w:ascii="Arial" w:hAnsi="Arial" w:cs="Arial"/>
          <w:color w:val="21211E"/>
        </w:rPr>
        <w:t>s</w:t>
      </w:r>
      <w:r w:rsidR="00A36BB5" w:rsidRPr="002F4ACD">
        <w:rPr>
          <w:rFonts w:ascii="Arial" w:hAnsi="Arial" w:cs="Arial"/>
          <w:color w:val="21211E"/>
        </w:rPr>
        <w:t xml:space="preserve"> it is hopeful children will leave school more capable of everyday tasks </w:t>
      </w:r>
      <w:r w:rsidR="007F7028" w:rsidRPr="002F4ACD">
        <w:rPr>
          <w:rFonts w:ascii="Arial" w:hAnsi="Arial" w:cs="Arial"/>
          <w:color w:val="21211E"/>
        </w:rPr>
        <w:t>and the ability to problem solve.</w:t>
      </w:r>
    </w:p>
    <w:p w14:paraId="175A97BC" w14:textId="77777777" w:rsidR="00A07FDA" w:rsidRPr="002F4ACD" w:rsidRDefault="00A07FDA" w:rsidP="002F4ACD">
      <w:pPr>
        <w:pStyle w:val="NormalWeb"/>
        <w:spacing w:line="360" w:lineRule="auto"/>
        <w:jc w:val="both"/>
        <w:rPr>
          <w:rFonts w:ascii="Arial" w:hAnsi="Arial" w:cs="Arial"/>
          <w:color w:val="000000"/>
          <w:shd w:val="clear" w:color="auto" w:fill="FFFFFF"/>
        </w:rPr>
      </w:pPr>
    </w:p>
    <w:p w14:paraId="6D73902C" w14:textId="77777777" w:rsidR="00A07FDA" w:rsidRPr="002F4ACD" w:rsidRDefault="00A07FDA" w:rsidP="002F4ACD">
      <w:pPr>
        <w:pStyle w:val="NormalWeb"/>
        <w:spacing w:line="360" w:lineRule="auto"/>
        <w:jc w:val="both"/>
        <w:rPr>
          <w:rFonts w:ascii="Arial" w:hAnsi="Arial" w:cs="Arial"/>
          <w:color w:val="000000"/>
          <w:shd w:val="clear" w:color="auto" w:fill="FFFFFF"/>
        </w:rPr>
      </w:pPr>
    </w:p>
    <w:p w14:paraId="5950B502" w14:textId="06471F36" w:rsidR="0074097B" w:rsidRPr="002F4ACD" w:rsidRDefault="0074097B" w:rsidP="002F4ACD">
      <w:pPr>
        <w:spacing w:after="200" w:line="360" w:lineRule="auto"/>
        <w:rPr>
          <w:rFonts w:ascii="Arial" w:hAnsi="Arial" w:cs="Arial"/>
          <w:color w:val="000000" w:themeColor="text1"/>
        </w:rPr>
      </w:pPr>
    </w:p>
    <w:p w14:paraId="07211E18" w14:textId="77777777" w:rsidR="007F7028" w:rsidRPr="002F4ACD" w:rsidRDefault="007F7028" w:rsidP="002F4ACD">
      <w:pPr>
        <w:spacing w:after="200" w:line="360" w:lineRule="auto"/>
        <w:rPr>
          <w:rFonts w:ascii="Arial" w:hAnsi="Arial" w:cs="Arial"/>
          <w:color w:val="000000" w:themeColor="text1"/>
        </w:rPr>
      </w:pPr>
    </w:p>
    <w:p w14:paraId="15027022" w14:textId="77777777" w:rsidR="008C6AAB" w:rsidRPr="002F4ACD" w:rsidRDefault="008C6AAB" w:rsidP="002F4ACD">
      <w:pPr>
        <w:spacing w:after="200" w:line="360" w:lineRule="auto"/>
        <w:rPr>
          <w:rFonts w:ascii="Arial" w:hAnsi="Arial" w:cs="Arial"/>
          <w:color w:val="000000" w:themeColor="text1"/>
        </w:rPr>
      </w:pPr>
    </w:p>
    <w:p w14:paraId="48DA6EB1" w14:textId="67F24CCC" w:rsidR="00C963D3" w:rsidRPr="002F4ACD" w:rsidRDefault="004C148F" w:rsidP="002F4ACD">
      <w:pPr>
        <w:pStyle w:val="NormalWeb"/>
        <w:spacing w:line="360" w:lineRule="auto"/>
        <w:jc w:val="both"/>
        <w:rPr>
          <w:rFonts w:ascii="Arial" w:hAnsi="Arial" w:cs="Arial"/>
          <w:color w:val="000000" w:themeColor="text1"/>
          <w:szCs w:val="24"/>
        </w:rPr>
      </w:pPr>
      <w:r w:rsidRPr="002F4ACD">
        <w:rPr>
          <w:rFonts w:ascii="Arial" w:hAnsi="Arial" w:cs="Arial"/>
          <w:noProof/>
          <w:color w:val="000000" w:themeColor="text1"/>
          <w:szCs w:val="24"/>
        </w:rPr>
        <mc:AlternateContent>
          <mc:Choice Requires="wpg">
            <w:drawing>
              <wp:anchor distT="0" distB="0" distL="114300" distR="114300" simplePos="0" relativeHeight="251658242" behindDoc="0" locked="0" layoutInCell="1" allowOverlap="1" wp14:anchorId="55791F7A" wp14:editId="438B4346">
                <wp:simplePos x="0" y="0"/>
                <wp:positionH relativeFrom="column">
                  <wp:posOffset>-295910</wp:posOffset>
                </wp:positionH>
                <wp:positionV relativeFrom="paragraph">
                  <wp:posOffset>-246864</wp:posOffset>
                </wp:positionV>
                <wp:extent cx="7222490" cy="9786944"/>
                <wp:effectExtent l="25400" t="0" r="156210" b="43180"/>
                <wp:wrapNone/>
                <wp:docPr id="4" name="Group 4"/>
                <wp:cNvGraphicFramePr/>
                <a:graphic xmlns:a="http://schemas.openxmlformats.org/drawingml/2006/main">
                  <a:graphicData uri="http://schemas.microsoft.com/office/word/2010/wordprocessingGroup">
                    <wpg:wgp>
                      <wpg:cNvGrpSpPr/>
                      <wpg:grpSpPr>
                        <a:xfrm>
                          <a:off x="0" y="0"/>
                          <a:ext cx="7222490" cy="9786944"/>
                          <a:chOff x="0" y="0"/>
                          <a:chExt cx="7222490" cy="9786944"/>
                        </a:xfrm>
                      </wpg:grpSpPr>
                      <pic:pic xmlns:pic="http://schemas.openxmlformats.org/drawingml/2006/picture">
                        <pic:nvPicPr>
                          <pic:cNvPr id="20" name="Picture 20" descr="A picture containing diagram&#10;&#10;Description automatically generated"/>
                          <pic:cNvPicPr>
                            <a:picLocks noChangeAspect="1"/>
                          </pic:cNvPicPr>
                        </pic:nvPicPr>
                        <pic:blipFill rotWithShape="1">
                          <a:blip r:embed="rId15" cstate="print">
                            <a:extLst>
                              <a:ext uri="{28A0092B-C50C-407E-A947-70E740481C1C}">
                                <a14:useLocalDpi xmlns:a14="http://schemas.microsoft.com/office/drawing/2010/main" val="0"/>
                              </a:ext>
                            </a:extLst>
                          </a:blip>
                          <a:srcRect t="17285" b="23543"/>
                          <a:stretch/>
                        </pic:blipFill>
                        <pic:spPr bwMode="auto">
                          <a:xfrm>
                            <a:off x="3614596" y="1755115"/>
                            <a:ext cx="3512185" cy="1518920"/>
                          </a:xfrm>
                          <a:prstGeom prst="rect">
                            <a:avLst/>
                          </a:prstGeom>
                          <a:ln w="190500" cap="sq">
                            <a:solidFill>
                              <a:srgbClr val="4A0049"/>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wps:wsp>
                        <wps:cNvPr id="21" name="Text Box 21"/>
                        <wps:cNvSpPr txBox="1"/>
                        <wps:spPr>
                          <a:xfrm>
                            <a:off x="1504636" y="0"/>
                            <a:ext cx="4167505" cy="909320"/>
                          </a:xfrm>
                          <a:prstGeom prst="rect">
                            <a:avLst/>
                          </a:prstGeom>
                          <a:noFill/>
                          <a:ln>
                            <a:noFill/>
                          </a:ln>
                        </wps:spPr>
                        <wps:txbx>
                          <w:txbxContent>
                            <w:p w14:paraId="578BAFED" w14:textId="77777777" w:rsidR="00AC3E91" w:rsidRPr="00C56FFF" w:rsidRDefault="00AC3E91" w:rsidP="0065332B">
                              <w:pPr>
                                <w:pStyle w:val="Heading1"/>
                                <w:rPr>
                                  <w:rFonts w:ascii="Arial" w:hAnsi="Arial" w:cs="Arial"/>
                                  <w:b/>
                                  <w:color w:val="8B2689"/>
                                  <w:sz w:val="72"/>
                                  <w:szCs w:val="72"/>
                                  <w14:shadow w14:blurRad="50800" w14:dist="38100" w14:dir="5400000" w14:sx="100000" w14:sy="100000" w14:kx="0" w14:ky="0" w14:algn="t">
                                    <w14:srgbClr w14:val="000000">
                                      <w14:alpha w14:val="60000"/>
                                    </w14:srgbClr>
                                  </w14:shadow>
                                  <w14:textOutline w14:w="6604" w14:cap="flat" w14:cmpd="sng" w14:algn="ctr">
                                    <w14:solidFill>
                                      <w14:srgbClr w14:val="4A0049"/>
                                    </w14:solidFill>
                                    <w14:prstDash w14:val="solid"/>
                                    <w14:round/>
                                  </w14:textOutline>
                                </w:rPr>
                              </w:pPr>
                              <w:bookmarkStart w:id="2" w:name="_Toc95084193"/>
                              <w:r w:rsidRPr="00C56FFF">
                                <w:rPr>
                                  <w:rFonts w:ascii="Arial" w:hAnsi="Arial" w:cs="Arial"/>
                                  <w:b/>
                                  <w:color w:val="8B2689"/>
                                  <w:sz w:val="72"/>
                                  <w:szCs w:val="72"/>
                                  <w14:shadow w14:blurRad="50800" w14:dist="38100" w14:dir="5400000" w14:sx="100000" w14:sy="100000" w14:kx="0" w14:ky="0" w14:algn="t">
                                    <w14:srgbClr w14:val="000000">
                                      <w14:alpha w14:val="60000"/>
                                    </w14:srgbClr>
                                  </w14:shadow>
                                  <w14:textOutline w14:w="6604" w14:cap="flat" w14:cmpd="sng" w14:algn="ctr">
                                    <w14:solidFill>
                                      <w14:srgbClr w14:val="4A0049"/>
                                    </w14:solidFill>
                                    <w14:prstDash w14:val="solid"/>
                                    <w14:round/>
                                  </w14:textOutline>
                                </w:rPr>
                                <w:t>Place Value Slider</w:t>
                              </w:r>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648547" y="4832790"/>
                            <a:ext cx="3565171" cy="2050415"/>
                          </a:xfrm>
                          <a:prstGeom prst="rect">
                            <a:avLst/>
                          </a:prstGeom>
                          <a:solidFill>
                            <a:schemeClr val="lt1"/>
                          </a:solidFill>
                          <a:ln w="57150">
                            <a:solidFill>
                              <a:srgbClr val="005C7E"/>
                            </a:solidFill>
                          </a:ln>
                        </wps:spPr>
                        <wps:txbx>
                          <w:txbxContent>
                            <w:p w14:paraId="78C8F20A" w14:textId="77777777" w:rsidR="00921B47" w:rsidRPr="0048741D" w:rsidRDefault="00921B47" w:rsidP="00921B47">
                              <w:p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 xml:space="preserve">Melissa (2022) suggests “counting the zeros works great when you’re working with whole powers of ten.” However, when you are working with decimals it can be difficult and result in wrong answers. </w:t>
                              </w:r>
                            </w:p>
                            <w:p w14:paraId="22DB5696" w14:textId="31D0B689" w:rsidR="003A5138" w:rsidRPr="0048741D" w:rsidRDefault="003A5138" w:rsidP="003A5138">
                              <w:p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It is important to remember it is the digits that shift either left or right rather than adding a zero and that the decimal point stays in the same place rather than cause confusion (Dabell, 2021)</w:t>
                              </w:r>
                              <w:r w:rsidR="001A586A" w:rsidRPr="0048741D">
                                <w:rPr>
                                  <w:rFonts w:ascii="Arial" w:hAnsi="Arial" w:cs="Arial"/>
                                  <w:color w:val="000000" w:themeColor="text1"/>
                                  <w:sz w:val="22"/>
                                  <w:szCs w:val="22"/>
                                </w:rPr>
                                <w:t>.</w:t>
                              </w:r>
                            </w:p>
                            <w:p w14:paraId="3AD294D6" w14:textId="77777777" w:rsidR="00C56FFF" w:rsidRDefault="00C56FFF" w:rsidP="00C56F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0" y="858319"/>
                            <a:ext cx="7217067" cy="574207"/>
                          </a:xfrm>
                          <a:prstGeom prst="rect">
                            <a:avLst/>
                          </a:prstGeom>
                          <a:solidFill>
                            <a:schemeClr val="lt1"/>
                          </a:solidFill>
                          <a:ln w="57150">
                            <a:solidFill>
                              <a:srgbClr val="E7E7E7"/>
                            </a:solidFill>
                          </a:ln>
                        </wps:spPr>
                        <wps:txbx>
                          <w:txbxContent>
                            <w:p w14:paraId="530FE8C1" w14:textId="77777777" w:rsidR="00921B47" w:rsidRPr="0048741D" w:rsidRDefault="001A586A" w:rsidP="00F00871">
                              <w:pPr>
                                <w:spacing w:after="200" w:line="360" w:lineRule="auto"/>
                                <w:rPr>
                                  <w:rFonts w:ascii="Arial" w:hAnsi="Arial" w:cs="Arial"/>
                                  <w:sz w:val="22"/>
                                  <w:szCs w:val="22"/>
                                </w:rPr>
                              </w:pPr>
                              <w:r w:rsidRPr="0048741D">
                                <w:rPr>
                                  <w:rFonts w:ascii="Arial" w:hAnsi="Arial" w:cs="Arial"/>
                                  <w:sz w:val="22"/>
                                  <w:szCs w:val="22"/>
                                </w:rPr>
                                <w:t>Melissa (2022) suggests using hands-on models allow students to access and deeper understanding and find it easier to remember concepts.</w:t>
                              </w:r>
                            </w:p>
                            <w:p w14:paraId="3A87158A" w14:textId="6B5232DC" w:rsidR="00921B47" w:rsidRDefault="00921B47" w:rsidP="00F00871">
                              <w:pPr>
                                <w:spacing w:after="200" w:line="360" w:lineRule="auto"/>
                                <w:rPr>
                                  <w:rFonts w:ascii="Arial" w:hAnsi="Arial" w:cs="Arial"/>
                                </w:rPr>
                              </w:pPr>
                            </w:p>
                            <w:p w14:paraId="4B76190F" w14:textId="00D3069D" w:rsidR="00921B47" w:rsidRPr="00F00871" w:rsidRDefault="00902C93" w:rsidP="00F00871">
                              <w:pPr>
                                <w:spacing w:after="200" w:line="360" w:lineRule="auto"/>
                                <w:rPr>
                                  <w:rFonts w:ascii="Arial" w:hAnsi="Arial" w:cs="Arial"/>
                                </w:rPr>
                              </w:pP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0" y="4832790"/>
                            <a:ext cx="3527269" cy="2050415"/>
                          </a:xfrm>
                          <a:prstGeom prst="rect">
                            <a:avLst/>
                          </a:prstGeom>
                          <a:solidFill>
                            <a:schemeClr val="lt1"/>
                          </a:solidFill>
                          <a:ln w="57150">
                            <a:solidFill>
                              <a:srgbClr val="8B2689"/>
                            </a:solidFill>
                          </a:ln>
                        </wps:spPr>
                        <wps:txbx>
                          <w:txbxContent>
                            <w:p w14:paraId="2ADED1E3" w14:textId="77777777" w:rsidR="00921B47" w:rsidRPr="0048741D" w:rsidRDefault="00921B47" w:rsidP="00921B47">
                              <w:p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 xml:space="preserve">There are two main Misconceptions when it comes to multiplying by the powers of 10. </w:t>
                              </w:r>
                            </w:p>
                            <w:p w14:paraId="4126AFE2" w14:textId="77777777" w:rsidR="00921B47" w:rsidRPr="0048741D" w:rsidRDefault="00921B47" w:rsidP="00921B47">
                              <w:pPr>
                                <w:pStyle w:val="ListParagraph"/>
                                <w:numPr>
                                  <w:ilvl w:val="0"/>
                                  <w:numId w:val="25"/>
                                </w:num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 xml:space="preserve">The first is that the decimal moves when in fact it’s the digits that move (Bhalerao, 2022). </w:t>
                              </w:r>
                            </w:p>
                            <w:p w14:paraId="04363BD9" w14:textId="77777777" w:rsidR="00921B47" w:rsidRPr="0048741D" w:rsidRDefault="00921B47" w:rsidP="00921B47">
                              <w:pPr>
                                <w:pStyle w:val="ListParagraph"/>
                                <w:numPr>
                                  <w:ilvl w:val="0"/>
                                  <w:numId w:val="25"/>
                                </w:num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Another misconception is adding zeros which will provide difficulty further along.</w:t>
                              </w:r>
                            </w:p>
                            <w:p w14:paraId="4483335F" w14:textId="01DCC94E" w:rsidR="001A586A" w:rsidRDefault="00902C93" w:rsidP="005D206B">
                              <w:pPr>
                                <w:spacing w:after="200" w:line="360" w:lineRule="auto"/>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6996568"/>
                            <a:ext cx="7221106" cy="1331210"/>
                          </a:xfrm>
                          <a:prstGeom prst="rect">
                            <a:avLst/>
                          </a:prstGeom>
                          <a:solidFill>
                            <a:schemeClr val="lt1"/>
                          </a:solidFill>
                          <a:ln w="57150">
                            <a:solidFill>
                              <a:srgbClr val="00AEED"/>
                            </a:solidFill>
                          </a:ln>
                        </wps:spPr>
                        <wps:txbx>
                          <w:txbxContent>
                            <w:p w14:paraId="6362E942" w14:textId="3E3DED3D" w:rsidR="00921B47" w:rsidRPr="0048741D" w:rsidRDefault="00921B47" w:rsidP="00852AC0">
                              <w:pPr>
                                <w:spacing w:line="360" w:lineRule="auto"/>
                                <w:rPr>
                                  <w:rFonts w:ascii="Arial" w:hAnsi="Arial" w:cs="Arial"/>
                                  <w:sz w:val="22"/>
                                  <w:szCs w:val="22"/>
                                </w:rPr>
                              </w:pPr>
                              <w:r w:rsidRPr="0048741D">
                                <w:rPr>
                                  <w:rStyle w:val="normaltextrun"/>
                                  <w:rFonts w:ascii="Arial" w:hAnsi="Arial" w:cs="Arial"/>
                                  <w:color w:val="000000"/>
                                  <w:sz w:val="22"/>
                                  <w:szCs w:val="22"/>
                                  <w:shd w:val="clear" w:color="auto" w:fill="FFFFFF"/>
                                </w:rPr>
                                <w:t>There are two types of assessment one being summative which occurs at set times over the school year the second being formative which occurs daily within the classroom (Thompson, 2010).</w:t>
                              </w:r>
                              <w:r w:rsidRPr="0048741D">
                                <w:rPr>
                                  <w:rStyle w:val="eop"/>
                                  <w:rFonts w:ascii="Arial" w:hAnsi="Arial" w:cs="Arial"/>
                                  <w:color w:val="000000"/>
                                  <w:sz w:val="22"/>
                                  <w:szCs w:val="22"/>
                                  <w:shd w:val="clear" w:color="auto" w:fill="FFFFFF"/>
                                </w:rPr>
                                <w:t> </w:t>
                              </w:r>
                              <w:r w:rsidR="00852AC0" w:rsidRPr="0048741D">
                                <w:rPr>
                                  <w:rFonts w:ascii="Arial" w:hAnsi="Arial" w:cs="Arial"/>
                                  <w:sz w:val="22"/>
                                  <w:szCs w:val="22"/>
                                </w:rPr>
                                <w:t>Summative Assessment are set tests taken at particular times of the year to assess achievement.</w:t>
                              </w:r>
                              <w:r w:rsidR="0048741D" w:rsidRPr="0048741D">
                                <w:rPr>
                                  <w:rFonts w:ascii="Arial" w:hAnsi="Arial" w:cs="Arial"/>
                                  <w:sz w:val="22"/>
                                  <w:szCs w:val="22"/>
                                </w:rPr>
                                <w:t xml:space="preserve"> </w:t>
                              </w:r>
                              <w:r w:rsidRPr="0048741D">
                                <w:rPr>
                                  <w:rFonts w:ascii="Arial" w:hAnsi="Arial" w:cs="Arial"/>
                                  <w:sz w:val="22"/>
                                  <w:szCs w:val="22"/>
                                </w:rPr>
                                <w:t xml:space="preserve">Formative </w:t>
                              </w:r>
                              <w:r w:rsidR="00852AC0" w:rsidRPr="0048741D">
                                <w:rPr>
                                  <w:rFonts w:ascii="Arial" w:hAnsi="Arial" w:cs="Arial"/>
                                  <w:sz w:val="22"/>
                                  <w:szCs w:val="22"/>
                                </w:rPr>
                                <w:t>Assessment is regular, it is monitored daily usually given during feedback form teacher, peer or the student assessing themselves (Fox and Surtees</w:t>
                              </w:r>
                              <w:r w:rsidR="00164977">
                                <w:rPr>
                                  <w:rFonts w:ascii="Arial" w:hAnsi="Arial" w:cs="Arial"/>
                                  <w:sz w:val="22"/>
                                  <w:szCs w:val="22"/>
                                </w:rPr>
                                <w:t>, 2010</w:t>
                              </w:r>
                              <w:r w:rsidR="00852AC0" w:rsidRPr="0048741D">
                                <w:rPr>
                                  <w:rFonts w:ascii="Arial" w:hAnsi="Arial" w:cs="Arial"/>
                                  <w:sz w:val="22"/>
                                  <w:szCs w:val="22"/>
                                </w:rPr>
                                <w:t>).</w:t>
                              </w:r>
                            </w:p>
                            <w:p w14:paraId="524D4AFE" w14:textId="77777777" w:rsidR="00921B47" w:rsidRPr="00532888" w:rsidRDefault="00921B47" w:rsidP="00921B47">
                              <w:pPr>
                                <w:rPr>
                                  <w:rStyle w:val="eop"/>
                                  <w:rFonts w:ascii="Arial" w:hAnsi="Arial" w:cs="Arial"/>
                                  <w:color w:val="000000"/>
                                  <w:shd w:val="clear" w:color="auto" w:fill="FFFFFF"/>
                                </w:rPr>
                              </w:pPr>
                            </w:p>
                            <w:p w14:paraId="77446A8D" w14:textId="77777777" w:rsidR="001A586A" w:rsidRDefault="001A586A" w:rsidP="001A58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0" y="1573542"/>
                            <a:ext cx="3335312" cy="1923321"/>
                          </a:xfrm>
                          <a:prstGeom prst="rect">
                            <a:avLst/>
                          </a:prstGeom>
                          <a:solidFill>
                            <a:schemeClr val="lt1"/>
                          </a:solidFill>
                          <a:ln w="57150">
                            <a:solidFill>
                              <a:srgbClr val="00AEED"/>
                            </a:solidFill>
                          </a:ln>
                        </wps:spPr>
                        <wps:txbx>
                          <w:txbxContent>
                            <w:p w14:paraId="36AAACA2" w14:textId="16A2747F" w:rsidR="00921B47" w:rsidRPr="0048741D" w:rsidRDefault="00921B47" w:rsidP="00921B47">
                              <w:pPr>
                                <w:spacing w:after="200" w:line="360" w:lineRule="auto"/>
                                <w:rPr>
                                  <w:rFonts w:ascii="Arial" w:hAnsi="Arial" w:cs="Arial"/>
                                  <w:sz w:val="22"/>
                                  <w:szCs w:val="22"/>
                                </w:rPr>
                              </w:pPr>
                              <w:r w:rsidRPr="0048741D">
                                <w:rPr>
                                  <w:rFonts w:ascii="Arial" w:hAnsi="Arial" w:cs="Arial"/>
                                  <w:sz w:val="22"/>
                                  <w:szCs w:val="22"/>
                                </w:rPr>
                                <w:t xml:space="preserve">The place value sliders may help someone who has Dyscalculia. Children that have dyscalculia, a specific learning disability which is brain- related, often struggle with mathematics (Miller, 2021). </w:t>
                              </w:r>
                            </w:p>
                            <w:p w14:paraId="444CEC71" w14:textId="62CB91F1" w:rsidR="00921B47" w:rsidRPr="0048741D" w:rsidRDefault="00921B47" w:rsidP="00921B47">
                              <w:pPr>
                                <w:spacing w:after="200" w:line="360" w:lineRule="auto"/>
                                <w:rPr>
                                  <w:rFonts w:ascii="Arial" w:hAnsi="Arial" w:cs="Arial"/>
                                  <w:sz w:val="22"/>
                                  <w:szCs w:val="22"/>
                                </w:rPr>
                              </w:pPr>
                              <w:r w:rsidRPr="0048741D">
                                <w:rPr>
                                  <w:rFonts w:ascii="Arial" w:hAnsi="Arial" w:cs="Arial"/>
                                  <w:sz w:val="22"/>
                                  <w:szCs w:val="22"/>
                                </w:rPr>
                                <w:t>In this case multiplication would be difficult and this would help them learn the process of multiplying by the powers of 10.</w:t>
                              </w:r>
                            </w:p>
                            <w:p w14:paraId="17B0C222" w14:textId="77777777" w:rsidR="00921B47" w:rsidRDefault="00921B47" w:rsidP="00921B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3628679"/>
                            <a:ext cx="7217067" cy="1076377"/>
                          </a:xfrm>
                          <a:prstGeom prst="rect">
                            <a:avLst/>
                          </a:prstGeom>
                          <a:solidFill>
                            <a:schemeClr val="lt1"/>
                          </a:solidFill>
                          <a:ln w="57150">
                            <a:solidFill>
                              <a:srgbClr val="E7E7E7"/>
                            </a:solidFill>
                          </a:ln>
                        </wps:spPr>
                        <wps:txbx>
                          <w:txbxContent>
                            <w:p w14:paraId="2E48E2F6" w14:textId="4D09E456" w:rsidR="00921B47" w:rsidRPr="0048741D" w:rsidRDefault="00921B47" w:rsidP="00921B47">
                              <w:pPr>
                                <w:spacing w:after="200" w:line="360" w:lineRule="auto"/>
                                <w:rPr>
                                  <w:rFonts w:ascii="Arial" w:hAnsi="Arial" w:cs="Arial"/>
                                  <w:sz w:val="22"/>
                                  <w:szCs w:val="22"/>
                                </w:rPr>
                              </w:pPr>
                              <w:r w:rsidRPr="0048741D">
                                <w:rPr>
                                  <w:rFonts w:ascii="Arial" w:hAnsi="Arial" w:cs="Arial"/>
                                  <w:sz w:val="22"/>
                                  <w:szCs w:val="22"/>
                                </w:rPr>
                                <w:t xml:space="preserve">The place value slider is used for low ability children or those who struggle to understand or calculate mentally without seeing a practical or visual aid. It allows a child to physically move the numbers and this process explains the process so eventually the child will be able to progress on to using memory and give the answer using mental numeracy. </w:t>
                              </w:r>
                            </w:p>
                            <w:p w14:paraId="3D37CD76" w14:textId="77777777" w:rsidR="00921B47" w:rsidRPr="00F00871" w:rsidRDefault="00921B47" w:rsidP="00921B47">
                              <w:pPr>
                                <w:spacing w:after="200" w:line="360" w:lineRule="auto"/>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0" y="8463229"/>
                            <a:ext cx="7222490" cy="1323715"/>
                          </a:xfrm>
                          <a:prstGeom prst="rect">
                            <a:avLst/>
                          </a:prstGeom>
                          <a:solidFill>
                            <a:schemeClr val="lt1"/>
                          </a:solidFill>
                          <a:ln w="57150">
                            <a:solidFill>
                              <a:srgbClr val="8B2689"/>
                            </a:solidFill>
                          </a:ln>
                        </wps:spPr>
                        <wps:txbx>
                          <w:txbxContent>
                            <w:p w14:paraId="0929B183" w14:textId="32A155F4" w:rsidR="00852AC0" w:rsidRPr="0048741D" w:rsidRDefault="00852AC0" w:rsidP="00852AC0">
                              <w:pPr>
                                <w:spacing w:after="200" w:line="360" w:lineRule="auto"/>
                                <w:rPr>
                                  <w:rFonts w:ascii="Arial" w:hAnsi="Arial" w:cs="Arial"/>
                                  <w:sz w:val="22"/>
                                  <w:szCs w:val="22"/>
                                </w:rPr>
                              </w:pPr>
                              <w:r w:rsidRPr="0048741D">
                                <w:rPr>
                                  <w:rFonts w:ascii="Arial" w:hAnsi="Arial" w:cs="Arial"/>
                                  <w:sz w:val="22"/>
                                  <w:szCs w:val="22"/>
                                </w:rPr>
                                <w:t>The slider is a great opportunity for children to use formative assessment and</w:t>
                              </w:r>
                              <w:r w:rsidR="0048741D" w:rsidRPr="0048741D">
                                <w:rPr>
                                  <w:rFonts w:ascii="Arial" w:hAnsi="Arial" w:cs="Arial"/>
                                  <w:sz w:val="22"/>
                                  <w:szCs w:val="22"/>
                                </w:rPr>
                                <w:t xml:space="preserve"> they allow the child instant feedback. A child will begin to use the slider for all multiplication by the powers of 10. When they gain confidence</w:t>
                              </w:r>
                              <w:r w:rsidR="00A34DF1" w:rsidRPr="0048741D">
                                <w:rPr>
                                  <w:rFonts w:ascii="Arial" w:hAnsi="Arial" w:cs="Arial"/>
                                  <w:sz w:val="22"/>
                                  <w:szCs w:val="22"/>
                                </w:rPr>
                                <w:t>,</w:t>
                              </w:r>
                              <w:r w:rsidR="0048741D" w:rsidRPr="0048741D">
                                <w:rPr>
                                  <w:rFonts w:ascii="Arial" w:hAnsi="Arial" w:cs="Arial"/>
                                  <w:sz w:val="22"/>
                                  <w:szCs w:val="22"/>
                                </w:rPr>
                                <w:t xml:space="preserve"> they will begin to personally withdraw the slider from use for simple questions that </w:t>
                              </w:r>
                              <w:r w:rsidR="00A34DF1" w:rsidRPr="0048741D">
                                <w:rPr>
                                  <w:rFonts w:ascii="Arial" w:hAnsi="Arial" w:cs="Arial"/>
                                  <w:sz w:val="22"/>
                                  <w:szCs w:val="22"/>
                                </w:rPr>
                                <w:t>they</w:t>
                              </w:r>
                              <w:r w:rsidR="0048741D" w:rsidRPr="0048741D">
                                <w:rPr>
                                  <w:rFonts w:ascii="Arial" w:hAnsi="Arial" w:cs="Arial"/>
                                  <w:sz w:val="22"/>
                                  <w:szCs w:val="22"/>
                                </w:rPr>
                                <w:t xml:space="preserve"> feel confident of working </w:t>
                              </w:r>
                              <w:r w:rsidR="00A34DF1" w:rsidRPr="0048741D">
                                <w:rPr>
                                  <w:rFonts w:ascii="Arial" w:hAnsi="Arial" w:cs="Arial"/>
                                  <w:sz w:val="22"/>
                                  <w:szCs w:val="22"/>
                                </w:rPr>
                                <w:t>out</w:t>
                              </w:r>
                              <w:r w:rsidR="0048741D" w:rsidRPr="0048741D">
                                <w:rPr>
                                  <w:rFonts w:ascii="Arial" w:hAnsi="Arial" w:cs="Arial"/>
                                  <w:sz w:val="22"/>
                                  <w:szCs w:val="22"/>
                                </w:rPr>
                                <w:t xml:space="preserve"> mentally and only use it for perhaps those using decimal places. The child will continue this process until they no longer require the slider. This will allow the child to see and assess their </w:t>
                              </w:r>
                              <w:r w:rsidR="0048741D">
                                <w:rPr>
                                  <w:rFonts w:ascii="Arial" w:hAnsi="Arial" w:cs="Arial"/>
                                  <w:sz w:val="22"/>
                                  <w:szCs w:val="22"/>
                                </w:rPr>
                                <w:t xml:space="preserve">own </w:t>
                              </w:r>
                              <w:r w:rsidR="0048741D" w:rsidRPr="0048741D">
                                <w:rPr>
                                  <w:rFonts w:ascii="Arial" w:hAnsi="Arial" w:cs="Arial"/>
                                  <w:sz w:val="22"/>
                                  <w:szCs w:val="22"/>
                                </w:rPr>
                                <w:t xml:space="preserve">progression.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5791F7A" id="Group 4" o:spid="_x0000_s1027" style="position:absolute;left:0;text-align:left;margin-left:-23.3pt;margin-top:-19.45pt;width:568.7pt;height:770.65pt;z-index:251658242" coordsize="72224,9786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8" type="#_x0000_t75" alt="A picture containing diagram&#10;&#10;Description automatically generated" style="position:absolute;left:36145;top:17551;width:35122;height:151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" stroked="t" strokecolor="#4a0049" strokeweight="15pt">
                  <v:stroke endcap="square"/>
                  <v:imagedata r:id="rId16" o:title="A picture containing diagram&#10;&#10;Description automatically generated" croptop="11328f" cropbottom="15429f"/>
                  <v:shadow on="t" color="black" opacity="28180f" origin="-.5,.5" offset="0,0"/>
                  <o:extrusion v:ext="view" viewpoint="0,0" viewpointorigin="0,0" skewangle="45" skewamt="0" type="perspective"/>
                  <v:path arrowok="t"/>
                </v:shape>
                <v:shape id="Text Box 21" o:spid="_x0000_s1029" type="#_x0000_t202" style="position:absolute;left:15046;width:41675;height:90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" filled="f" stroked="f">
                  <v:textbox>
                    <w:txbxContent>
                      <w:p w14:paraId="578BAFED" w14:textId="77777777" w:rsidR="00AC3E91" w:rsidRPr="00C56FFF" w:rsidRDefault="00AC3E91" w:rsidP="0065332B">
                        <w:pPr>
                          <w:pStyle w:val="Heading1"/>
                          <w:rPr>
                            <w:rFonts w:ascii="Arial" w:hAnsi="Arial" w:cs="Arial"/>
                            <w:b/>
                            <w:color w:val="8B2689"/>
                            <w:sz w:val="72"/>
                            <w:szCs w:val="72"/>
                            <w14:shadow w14:blurRad="50800" w14:dist="38100" w14:dir="5400000" w14:sx="100000" w14:sy="100000" w14:kx="0" w14:ky="0" w14:algn="t">
                              <w14:srgbClr w14:val="000000">
                                <w14:alpha w14:val="60000"/>
                              </w14:srgbClr>
                            </w14:shadow>
                            <w14:textOutline w14:w="6604" w14:cap="flat" w14:cmpd="sng" w14:algn="ctr">
                              <w14:solidFill>
                                <w14:srgbClr w14:val="4A0049"/>
                              </w14:solidFill>
                              <w14:prstDash w14:val="solid"/>
                              <w14:round/>
                            </w14:textOutline>
                          </w:rPr>
                        </w:pPr>
                        <w:bookmarkStart w:id="3" w:name="_Toc95084193"/>
                        <w:r w:rsidRPr="00C56FFF">
                          <w:rPr>
                            <w:rFonts w:ascii="Arial" w:hAnsi="Arial" w:cs="Arial"/>
                            <w:b/>
                            <w:color w:val="8B2689"/>
                            <w:sz w:val="72"/>
                            <w:szCs w:val="72"/>
                            <w14:shadow w14:blurRad="50800" w14:dist="38100" w14:dir="5400000" w14:sx="100000" w14:sy="100000" w14:kx="0" w14:ky="0" w14:algn="t">
                              <w14:srgbClr w14:val="000000">
                                <w14:alpha w14:val="60000"/>
                              </w14:srgbClr>
                            </w14:shadow>
                            <w14:textOutline w14:w="6604" w14:cap="flat" w14:cmpd="sng" w14:algn="ctr">
                              <w14:solidFill>
                                <w14:srgbClr w14:val="4A0049"/>
                              </w14:solidFill>
                              <w14:prstDash w14:val="solid"/>
                              <w14:round/>
                            </w14:textOutline>
                          </w:rPr>
                          <w:t>Place Value Slider</w:t>
                        </w:r>
                        <w:bookmarkEnd w:id="3"/>
                      </w:p>
                    </w:txbxContent>
                  </v:textbox>
                </v:shape>
                <v:shape id="Text Box 22" o:spid="_x0000_s1030" type="#_x0000_t202" style="position:absolute;left:36485;top:48327;width:35652;height:205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" fillcolor="white [3201]" strokecolor="#005c7e" strokeweight="4.5pt">
                  <v:textbox>
                    <w:txbxContent>
                      <w:p w14:paraId="78C8F20A" w14:textId="77777777" w:rsidR="00921B47" w:rsidRPr="0048741D" w:rsidRDefault="00921B47" w:rsidP="00921B47">
                        <w:p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 xml:space="preserve">Melissa (2022) suggests “counting the zeros works great when you’re working with whole powers of ten.” However, when you are working with decimals it can be difficult and result in wrong answers. </w:t>
                        </w:r>
                      </w:p>
                      <w:p w14:paraId="22DB5696" w14:textId="31D0B689" w:rsidR="003A5138" w:rsidRPr="0048741D" w:rsidRDefault="003A5138" w:rsidP="003A5138">
                        <w:p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It is important to remember it is the digits that shift either left or right rather than adding a zero and that the decimal point stays in the same place rather than cause confusion (Dabell, 2021)</w:t>
                        </w:r>
                        <w:r w:rsidR="001A586A" w:rsidRPr="0048741D">
                          <w:rPr>
                            <w:rFonts w:ascii="Arial" w:hAnsi="Arial" w:cs="Arial"/>
                            <w:color w:val="000000" w:themeColor="text1"/>
                            <w:sz w:val="22"/>
                            <w:szCs w:val="22"/>
                          </w:rPr>
                          <w:t>.</w:t>
                        </w:r>
                      </w:p>
                      <w:p w14:paraId="3AD294D6" w14:textId="77777777" w:rsidR="00C56FFF" w:rsidRDefault="00C56FFF" w:rsidP="00C56FFF"/>
                    </w:txbxContent>
                  </v:textbox>
                </v:shape>
                <v:shape id="Text Box 2" o:spid="_x0000_s1031" type="#_x0000_t202" style="position:absolute;top:8583;width:72170;height:57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" fillcolor="white [3201]" strokecolor="#e7e7e7" strokeweight="4.5pt">
                  <v:textbox>
                    <w:txbxContent>
                      <w:p w14:paraId="530FE8C1" w14:textId="77777777" w:rsidR="00921B47" w:rsidRPr="0048741D" w:rsidRDefault="001A586A" w:rsidP="00F00871">
                        <w:pPr>
                          <w:spacing w:after="200" w:line="360" w:lineRule="auto"/>
                          <w:rPr>
                            <w:rFonts w:ascii="Arial" w:hAnsi="Arial" w:cs="Arial"/>
                            <w:sz w:val="22"/>
                            <w:szCs w:val="22"/>
                          </w:rPr>
                        </w:pPr>
                        <w:r w:rsidRPr="0048741D">
                          <w:rPr>
                            <w:rFonts w:ascii="Arial" w:hAnsi="Arial" w:cs="Arial"/>
                            <w:sz w:val="22"/>
                            <w:szCs w:val="22"/>
                          </w:rPr>
                          <w:t>Melissa (2022) suggests using hands-on models allow students to access and deeper understanding and find it easier to remember concepts.</w:t>
                        </w:r>
                      </w:p>
                      <w:p w14:paraId="3A87158A" w14:textId="6B5232DC" w:rsidR="00921B47" w:rsidRDefault="00921B47" w:rsidP="00F00871">
                        <w:pPr>
                          <w:spacing w:after="200" w:line="360" w:lineRule="auto"/>
                          <w:rPr>
                            <w:rFonts w:ascii="Arial" w:hAnsi="Arial" w:cs="Arial"/>
                          </w:rPr>
                        </w:pPr>
                      </w:p>
                      <w:p w14:paraId="4B76190F" w14:textId="00D3069D" w:rsidR="00921B47" w:rsidRPr="00F00871" w:rsidRDefault="00902C93" w:rsidP="00F00871">
                        <w:pPr>
                          <w:spacing w:after="200" w:line="360" w:lineRule="auto"/>
                          <w:rPr>
                            <w:rFonts w:ascii="Arial" w:hAnsi="Arial" w:cs="Arial"/>
                          </w:rPr>
                        </w:pPr>
                        <w:r>
                          <w:rPr>
                            <w:rFonts w:ascii="Arial" w:hAnsi="Arial" w:cs="Arial"/>
                          </w:rPr>
                          <w:t xml:space="preserve">                                                         </w:t>
                        </w:r>
                      </w:p>
                    </w:txbxContent>
                  </v:textbox>
                </v:shape>
                <v:shape id="Text Box 27" o:spid="_x0000_s1032" type="#_x0000_t202" style="position:absolute;top:48327;width:35272;height:205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" fillcolor="white [3201]" strokecolor="#8b2689" strokeweight="4.5pt">
                  <v:textbox>
                    <w:txbxContent>
                      <w:p w14:paraId="2ADED1E3" w14:textId="77777777" w:rsidR="00921B47" w:rsidRPr="0048741D" w:rsidRDefault="00921B47" w:rsidP="00921B47">
                        <w:p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 xml:space="preserve">There are two main Misconceptions when it comes to multiplying by the powers of 10. </w:t>
                        </w:r>
                      </w:p>
                      <w:p w14:paraId="4126AFE2" w14:textId="77777777" w:rsidR="00921B47" w:rsidRPr="0048741D" w:rsidRDefault="00921B47" w:rsidP="00921B47">
                        <w:pPr>
                          <w:pStyle w:val="ListParagraph"/>
                          <w:numPr>
                            <w:ilvl w:val="0"/>
                            <w:numId w:val="25"/>
                          </w:num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The first is that the decimal moves when in fact it’s the digits that move (</w:t>
                        </w:r>
                        <w:proofErr w:type="spellStart"/>
                        <w:r w:rsidRPr="0048741D">
                          <w:rPr>
                            <w:rFonts w:ascii="Arial" w:hAnsi="Arial" w:cs="Arial"/>
                            <w:color w:val="000000" w:themeColor="text1"/>
                            <w:sz w:val="22"/>
                            <w:szCs w:val="22"/>
                          </w:rPr>
                          <w:t>Bhalerao</w:t>
                        </w:r>
                        <w:proofErr w:type="spellEnd"/>
                        <w:r w:rsidRPr="0048741D">
                          <w:rPr>
                            <w:rFonts w:ascii="Arial" w:hAnsi="Arial" w:cs="Arial"/>
                            <w:color w:val="000000" w:themeColor="text1"/>
                            <w:sz w:val="22"/>
                            <w:szCs w:val="22"/>
                          </w:rPr>
                          <w:t xml:space="preserve">, 2022). </w:t>
                        </w:r>
                      </w:p>
                      <w:p w14:paraId="04363BD9" w14:textId="77777777" w:rsidR="00921B47" w:rsidRPr="0048741D" w:rsidRDefault="00921B47" w:rsidP="00921B47">
                        <w:pPr>
                          <w:pStyle w:val="ListParagraph"/>
                          <w:numPr>
                            <w:ilvl w:val="0"/>
                            <w:numId w:val="25"/>
                          </w:numPr>
                          <w:spacing w:line="360" w:lineRule="auto"/>
                          <w:rPr>
                            <w:rFonts w:ascii="Arial" w:hAnsi="Arial" w:cs="Arial"/>
                            <w:color w:val="000000" w:themeColor="text1"/>
                            <w:sz w:val="22"/>
                            <w:szCs w:val="22"/>
                          </w:rPr>
                        </w:pPr>
                        <w:r w:rsidRPr="0048741D">
                          <w:rPr>
                            <w:rFonts w:ascii="Arial" w:hAnsi="Arial" w:cs="Arial"/>
                            <w:color w:val="000000" w:themeColor="text1"/>
                            <w:sz w:val="22"/>
                            <w:szCs w:val="22"/>
                          </w:rPr>
                          <w:t>Another misconception is adding zeros which will provide difficulty further along.</w:t>
                        </w:r>
                      </w:p>
                      <w:p w14:paraId="4483335F" w14:textId="01DCC94E" w:rsidR="001A586A" w:rsidRDefault="00902C93" w:rsidP="005D206B">
                        <w:pPr>
                          <w:spacing w:after="200" w:line="360" w:lineRule="auto"/>
                        </w:pPr>
                        <w:r>
                          <w:t xml:space="preserve">                                       </w:t>
                        </w:r>
                      </w:p>
                    </w:txbxContent>
                  </v:textbox>
                </v:shape>
                <v:shape id="Text Box 28" o:spid="_x0000_s1033" type="#_x0000_t202" style="position:absolute;top:69965;width:72211;height:13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" fillcolor="white [3201]" strokecolor="#00aeed" strokeweight="4.5pt">
                  <v:textbox>
                    <w:txbxContent>
                      <w:p w14:paraId="6362E942" w14:textId="3E3DED3D" w:rsidR="00921B47" w:rsidRPr="0048741D" w:rsidRDefault="00921B47" w:rsidP="00852AC0">
                        <w:pPr>
                          <w:spacing w:line="360" w:lineRule="auto"/>
                          <w:rPr>
                            <w:rFonts w:ascii="Arial" w:hAnsi="Arial" w:cs="Arial"/>
                            <w:sz w:val="22"/>
                            <w:szCs w:val="22"/>
                          </w:rPr>
                        </w:pPr>
                        <w:r w:rsidRPr="0048741D">
                          <w:rPr>
                            <w:rStyle w:val="normaltextrun"/>
                            <w:rFonts w:ascii="Arial" w:hAnsi="Arial" w:cs="Arial"/>
                            <w:color w:val="000000"/>
                            <w:sz w:val="22"/>
                            <w:szCs w:val="22"/>
                            <w:shd w:val="clear" w:color="auto" w:fill="FFFFFF"/>
                          </w:rPr>
                          <w:t>There are two types of assessment one being summative which occurs at set times over the school year the second being formative which occurs daily within the classroom (Thompson, 2010).</w:t>
                        </w:r>
                        <w:r w:rsidRPr="0048741D">
                          <w:rPr>
                            <w:rStyle w:val="eop"/>
                            <w:rFonts w:ascii="Arial" w:hAnsi="Arial" w:cs="Arial"/>
                            <w:color w:val="000000"/>
                            <w:sz w:val="22"/>
                            <w:szCs w:val="22"/>
                            <w:shd w:val="clear" w:color="auto" w:fill="FFFFFF"/>
                          </w:rPr>
                          <w:t> </w:t>
                        </w:r>
                        <w:r w:rsidR="00852AC0" w:rsidRPr="0048741D">
                          <w:rPr>
                            <w:rFonts w:ascii="Arial" w:hAnsi="Arial" w:cs="Arial"/>
                            <w:sz w:val="22"/>
                            <w:szCs w:val="22"/>
                          </w:rPr>
                          <w:t xml:space="preserve">Summative Assessment are set tests taken at </w:t>
                        </w:r>
                        <w:proofErr w:type="gramStart"/>
                        <w:r w:rsidR="00852AC0" w:rsidRPr="0048741D">
                          <w:rPr>
                            <w:rFonts w:ascii="Arial" w:hAnsi="Arial" w:cs="Arial"/>
                            <w:sz w:val="22"/>
                            <w:szCs w:val="22"/>
                          </w:rPr>
                          <w:t>particular times</w:t>
                        </w:r>
                        <w:proofErr w:type="gramEnd"/>
                        <w:r w:rsidR="00852AC0" w:rsidRPr="0048741D">
                          <w:rPr>
                            <w:rFonts w:ascii="Arial" w:hAnsi="Arial" w:cs="Arial"/>
                            <w:sz w:val="22"/>
                            <w:szCs w:val="22"/>
                          </w:rPr>
                          <w:t xml:space="preserve"> of the year to assess achievement.</w:t>
                        </w:r>
                        <w:r w:rsidR="0048741D" w:rsidRPr="0048741D">
                          <w:rPr>
                            <w:rFonts w:ascii="Arial" w:hAnsi="Arial" w:cs="Arial"/>
                            <w:sz w:val="22"/>
                            <w:szCs w:val="22"/>
                          </w:rPr>
                          <w:t xml:space="preserve"> </w:t>
                        </w:r>
                        <w:r w:rsidRPr="0048741D">
                          <w:rPr>
                            <w:rFonts w:ascii="Arial" w:hAnsi="Arial" w:cs="Arial"/>
                            <w:sz w:val="22"/>
                            <w:szCs w:val="22"/>
                          </w:rPr>
                          <w:t xml:space="preserve">Formative </w:t>
                        </w:r>
                        <w:r w:rsidR="00852AC0" w:rsidRPr="0048741D">
                          <w:rPr>
                            <w:rFonts w:ascii="Arial" w:hAnsi="Arial" w:cs="Arial"/>
                            <w:sz w:val="22"/>
                            <w:szCs w:val="22"/>
                          </w:rPr>
                          <w:t>Assessment is regular, it is monitored daily usually given during feedback form teacher, peer or the student assessing themselves (Fox and Surtees</w:t>
                        </w:r>
                        <w:r w:rsidR="00164977">
                          <w:rPr>
                            <w:rFonts w:ascii="Arial" w:hAnsi="Arial" w:cs="Arial"/>
                            <w:sz w:val="22"/>
                            <w:szCs w:val="22"/>
                          </w:rPr>
                          <w:t>, 2010</w:t>
                        </w:r>
                        <w:r w:rsidR="00852AC0" w:rsidRPr="0048741D">
                          <w:rPr>
                            <w:rFonts w:ascii="Arial" w:hAnsi="Arial" w:cs="Arial"/>
                            <w:sz w:val="22"/>
                            <w:szCs w:val="22"/>
                          </w:rPr>
                          <w:t>).</w:t>
                        </w:r>
                      </w:p>
                      <w:p w14:paraId="524D4AFE" w14:textId="77777777" w:rsidR="00921B47" w:rsidRPr="00532888" w:rsidRDefault="00921B47" w:rsidP="00921B47">
                        <w:pPr>
                          <w:rPr>
                            <w:rStyle w:val="eop"/>
                            <w:rFonts w:ascii="Arial" w:hAnsi="Arial" w:cs="Arial"/>
                            <w:color w:val="000000"/>
                            <w:shd w:val="clear" w:color="auto" w:fill="FFFFFF"/>
                          </w:rPr>
                        </w:pPr>
                      </w:p>
                      <w:p w14:paraId="77446A8D" w14:textId="77777777" w:rsidR="001A586A" w:rsidRDefault="001A586A" w:rsidP="001A586A"/>
                    </w:txbxContent>
                  </v:textbox>
                </v:shape>
                <v:shape id="Text Box 29" o:spid="_x0000_s1034" type="#_x0000_t202" style="position:absolute;top:15735;width:33353;height:192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" fillcolor="white [3201]" strokecolor="#00aeed" strokeweight="4.5pt">
                  <v:textbox>
                    <w:txbxContent>
                      <w:p w14:paraId="36AAACA2" w14:textId="16A2747F" w:rsidR="00921B47" w:rsidRPr="0048741D" w:rsidRDefault="00921B47" w:rsidP="00921B47">
                        <w:pPr>
                          <w:spacing w:after="200" w:line="360" w:lineRule="auto"/>
                          <w:rPr>
                            <w:rFonts w:ascii="Arial" w:hAnsi="Arial" w:cs="Arial"/>
                            <w:sz w:val="22"/>
                            <w:szCs w:val="22"/>
                          </w:rPr>
                        </w:pPr>
                        <w:r w:rsidRPr="0048741D">
                          <w:rPr>
                            <w:rFonts w:ascii="Arial" w:hAnsi="Arial" w:cs="Arial"/>
                            <w:sz w:val="22"/>
                            <w:szCs w:val="22"/>
                          </w:rPr>
                          <w:t xml:space="preserve">The place value sliders may help someone who has Dyscalculia. Children that have dyscalculia, a specific learning disability which is brain- related, often struggle with mathematics (Miller, 2021). </w:t>
                        </w:r>
                      </w:p>
                      <w:p w14:paraId="444CEC71" w14:textId="62CB91F1" w:rsidR="00921B47" w:rsidRPr="0048741D" w:rsidRDefault="00921B47" w:rsidP="00921B47">
                        <w:pPr>
                          <w:spacing w:after="200" w:line="360" w:lineRule="auto"/>
                          <w:rPr>
                            <w:rFonts w:ascii="Arial" w:hAnsi="Arial" w:cs="Arial"/>
                            <w:sz w:val="22"/>
                            <w:szCs w:val="22"/>
                          </w:rPr>
                        </w:pPr>
                        <w:r w:rsidRPr="0048741D">
                          <w:rPr>
                            <w:rFonts w:ascii="Arial" w:hAnsi="Arial" w:cs="Arial"/>
                            <w:sz w:val="22"/>
                            <w:szCs w:val="22"/>
                          </w:rPr>
                          <w:t>In this case multiplication would be difficult and this would help them learn the process of multiplying by the powers of 10.</w:t>
                        </w:r>
                      </w:p>
                      <w:p w14:paraId="17B0C222" w14:textId="77777777" w:rsidR="00921B47" w:rsidRDefault="00921B47" w:rsidP="00921B47"/>
                    </w:txbxContent>
                  </v:textbox>
                </v:shape>
                <v:shape id="Text Box 30" o:spid="_x0000_s1035" type="#_x0000_t202" style="position:absolute;top:36286;width:72170;height:107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" fillcolor="white [3201]" strokecolor="#e7e7e7" strokeweight="4.5pt">
                  <v:textbox>
                    <w:txbxContent>
                      <w:p w14:paraId="2E48E2F6" w14:textId="4D09E456" w:rsidR="00921B47" w:rsidRPr="0048741D" w:rsidRDefault="00921B47" w:rsidP="00921B47">
                        <w:pPr>
                          <w:spacing w:after="200" w:line="360" w:lineRule="auto"/>
                          <w:rPr>
                            <w:rFonts w:ascii="Arial" w:hAnsi="Arial" w:cs="Arial"/>
                            <w:sz w:val="22"/>
                            <w:szCs w:val="22"/>
                          </w:rPr>
                        </w:pPr>
                        <w:r w:rsidRPr="0048741D">
                          <w:rPr>
                            <w:rFonts w:ascii="Arial" w:hAnsi="Arial" w:cs="Arial"/>
                            <w:sz w:val="22"/>
                            <w:szCs w:val="22"/>
                          </w:rPr>
                          <w:t xml:space="preserve">The place value slider is used for low ability children or those who struggle to understand or calculate mentally without seeing a practical or visual aid. It allows a child to physically move the numbers and this process explains the process so eventually the child will be able to progress on to using memory and give the answer using mental numeracy. </w:t>
                        </w:r>
                      </w:p>
                      <w:p w14:paraId="3D37CD76" w14:textId="77777777" w:rsidR="00921B47" w:rsidRPr="00F00871" w:rsidRDefault="00921B47" w:rsidP="00921B47">
                        <w:pPr>
                          <w:spacing w:after="200" w:line="360" w:lineRule="auto"/>
                          <w:rPr>
                            <w:rFonts w:ascii="Arial" w:hAnsi="Arial" w:cs="Arial"/>
                          </w:rPr>
                        </w:pPr>
                      </w:p>
                    </w:txbxContent>
                  </v:textbox>
                </v:shape>
                <v:shape id="Text Box 32" o:spid="_x0000_s1036" type="#_x0000_t202" style="position:absolute;top:84632;width:72224;height:132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" fillcolor="white [3201]" strokecolor="#8b2689" strokeweight="4.5pt">
                  <v:textbox>
                    <w:txbxContent>
                      <w:p w14:paraId="0929B183" w14:textId="32A155F4" w:rsidR="00852AC0" w:rsidRPr="0048741D" w:rsidRDefault="00852AC0" w:rsidP="00852AC0">
                        <w:pPr>
                          <w:spacing w:after="200" w:line="360" w:lineRule="auto"/>
                          <w:rPr>
                            <w:rFonts w:ascii="Arial" w:hAnsi="Arial" w:cs="Arial"/>
                            <w:sz w:val="22"/>
                            <w:szCs w:val="22"/>
                          </w:rPr>
                        </w:pPr>
                        <w:r w:rsidRPr="0048741D">
                          <w:rPr>
                            <w:rFonts w:ascii="Arial" w:hAnsi="Arial" w:cs="Arial"/>
                            <w:sz w:val="22"/>
                            <w:szCs w:val="22"/>
                          </w:rPr>
                          <w:t>The slider is a great opportunity for children to use formative assessment and</w:t>
                        </w:r>
                        <w:r w:rsidR="0048741D" w:rsidRPr="0048741D">
                          <w:rPr>
                            <w:rFonts w:ascii="Arial" w:hAnsi="Arial" w:cs="Arial"/>
                            <w:sz w:val="22"/>
                            <w:szCs w:val="22"/>
                          </w:rPr>
                          <w:t xml:space="preserve"> they allow the child instant feedback. A child will begin to use the slider for all multiplication by the powers of 10. When they gain confidence</w:t>
                        </w:r>
                        <w:r w:rsidR="00A34DF1" w:rsidRPr="0048741D">
                          <w:rPr>
                            <w:rFonts w:ascii="Arial" w:hAnsi="Arial" w:cs="Arial"/>
                            <w:sz w:val="22"/>
                            <w:szCs w:val="22"/>
                          </w:rPr>
                          <w:t>,</w:t>
                        </w:r>
                        <w:r w:rsidR="0048741D" w:rsidRPr="0048741D">
                          <w:rPr>
                            <w:rFonts w:ascii="Arial" w:hAnsi="Arial" w:cs="Arial"/>
                            <w:sz w:val="22"/>
                            <w:szCs w:val="22"/>
                          </w:rPr>
                          <w:t xml:space="preserve"> they will begin to personally withdraw the slider from use for simple questions that </w:t>
                        </w:r>
                        <w:r w:rsidR="00A34DF1" w:rsidRPr="0048741D">
                          <w:rPr>
                            <w:rFonts w:ascii="Arial" w:hAnsi="Arial" w:cs="Arial"/>
                            <w:sz w:val="22"/>
                            <w:szCs w:val="22"/>
                          </w:rPr>
                          <w:t>they</w:t>
                        </w:r>
                        <w:r w:rsidR="0048741D" w:rsidRPr="0048741D">
                          <w:rPr>
                            <w:rFonts w:ascii="Arial" w:hAnsi="Arial" w:cs="Arial"/>
                            <w:sz w:val="22"/>
                            <w:szCs w:val="22"/>
                          </w:rPr>
                          <w:t xml:space="preserve"> feel confident of working </w:t>
                        </w:r>
                        <w:r w:rsidR="00A34DF1" w:rsidRPr="0048741D">
                          <w:rPr>
                            <w:rFonts w:ascii="Arial" w:hAnsi="Arial" w:cs="Arial"/>
                            <w:sz w:val="22"/>
                            <w:szCs w:val="22"/>
                          </w:rPr>
                          <w:t>out</w:t>
                        </w:r>
                        <w:r w:rsidR="0048741D" w:rsidRPr="0048741D">
                          <w:rPr>
                            <w:rFonts w:ascii="Arial" w:hAnsi="Arial" w:cs="Arial"/>
                            <w:sz w:val="22"/>
                            <w:szCs w:val="22"/>
                          </w:rPr>
                          <w:t xml:space="preserve"> mentally and only use it for perhaps those using decimal places. The child will continue this process until they no longer require the slider. This will allow the child to see and assess their </w:t>
                        </w:r>
                        <w:r w:rsidR="0048741D">
                          <w:rPr>
                            <w:rFonts w:ascii="Arial" w:hAnsi="Arial" w:cs="Arial"/>
                            <w:sz w:val="22"/>
                            <w:szCs w:val="22"/>
                          </w:rPr>
                          <w:t xml:space="preserve">own </w:t>
                        </w:r>
                        <w:r w:rsidR="0048741D" w:rsidRPr="0048741D">
                          <w:rPr>
                            <w:rFonts w:ascii="Arial" w:hAnsi="Arial" w:cs="Arial"/>
                            <w:sz w:val="22"/>
                            <w:szCs w:val="22"/>
                          </w:rPr>
                          <w:t xml:space="preserve">progression. </w:t>
                        </w:r>
                      </w:p>
                    </w:txbxContent>
                  </v:textbox>
                </v:shape>
              </v:group>
            </w:pict>
          </mc:Fallback>
        </mc:AlternateContent>
      </w:r>
    </w:p>
    <w:p w14:paraId="30ED8B08" w14:textId="4E0E31F9" w:rsidR="00993855" w:rsidRPr="002F4ACD" w:rsidRDefault="00993855" w:rsidP="002F4ACD">
      <w:pPr>
        <w:pStyle w:val="NormalWeb"/>
        <w:spacing w:line="360" w:lineRule="auto"/>
        <w:jc w:val="both"/>
        <w:rPr>
          <w:rFonts w:ascii="Arial" w:hAnsi="Arial" w:cs="Arial"/>
          <w:color w:val="000000" w:themeColor="text1"/>
          <w:szCs w:val="24"/>
        </w:rPr>
      </w:pPr>
    </w:p>
    <w:p w14:paraId="04912E9B" w14:textId="6CF3F65A" w:rsidR="00F27A2C" w:rsidRPr="002F4ACD" w:rsidRDefault="00F27A2C" w:rsidP="002F4ACD">
      <w:pPr>
        <w:pStyle w:val="NormalWeb"/>
        <w:spacing w:line="360" w:lineRule="auto"/>
        <w:jc w:val="both"/>
        <w:rPr>
          <w:rFonts w:ascii="Arial" w:hAnsi="Arial" w:cs="Arial"/>
          <w:color w:val="000000" w:themeColor="text1"/>
          <w:szCs w:val="24"/>
        </w:rPr>
      </w:pPr>
    </w:p>
    <w:p w14:paraId="43314760" w14:textId="3599653B" w:rsidR="00735B3F" w:rsidRPr="002F4ACD" w:rsidRDefault="00735B3F" w:rsidP="002F4ACD">
      <w:pPr>
        <w:pStyle w:val="NormalWeb"/>
        <w:spacing w:line="360" w:lineRule="auto"/>
        <w:jc w:val="both"/>
        <w:rPr>
          <w:rFonts w:ascii="Arial" w:hAnsi="Arial" w:cs="Arial"/>
          <w:color w:val="000000" w:themeColor="text1"/>
          <w:szCs w:val="24"/>
        </w:rPr>
      </w:pPr>
    </w:p>
    <w:p w14:paraId="31A551BB" w14:textId="259C974B" w:rsidR="00826C3F" w:rsidRPr="002F4ACD" w:rsidRDefault="00826C3F" w:rsidP="002F4ACD">
      <w:pPr>
        <w:spacing w:after="200" w:line="360" w:lineRule="auto"/>
        <w:jc w:val="both"/>
        <w:rPr>
          <w:rFonts w:ascii="Arial" w:hAnsi="Arial" w:cs="Arial"/>
        </w:rPr>
      </w:pPr>
      <w:r w:rsidRPr="002F4ACD">
        <w:rPr>
          <w:rFonts w:ascii="Arial" w:hAnsi="Arial" w:cs="Arial"/>
        </w:rPr>
        <w:br w:type="page"/>
      </w:r>
    </w:p>
    <w:p w14:paraId="000A0A9C" w14:textId="606EC936" w:rsidR="005D206B" w:rsidRPr="002F4ACD" w:rsidRDefault="00232697" w:rsidP="002F4ACD">
      <w:pPr>
        <w:pStyle w:val="Heading1"/>
        <w:spacing w:line="360" w:lineRule="auto"/>
        <w:jc w:val="center"/>
        <w:rPr>
          <w:rFonts w:ascii="Arial" w:hAnsi="Arial" w:cs="Arial"/>
          <w:color w:val="000000" w:themeColor="text1"/>
        </w:rPr>
      </w:pPr>
      <w:bookmarkStart w:id="3" w:name="_Toc95084194"/>
      <w:r w:rsidRPr="002F4ACD">
        <w:rPr>
          <w:rFonts w:ascii="Arial" w:hAnsi="Arial" w:cs="Arial"/>
          <w:color w:val="000000" w:themeColor="text1"/>
        </w:rPr>
        <w:lastRenderedPageBreak/>
        <w:t>Video of place value sliders in use.</w:t>
      </w:r>
      <w:bookmarkEnd w:id="3"/>
    </w:p>
    <w:p w14:paraId="39C59D57" w14:textId="046D4515" w:rsidR="005D206B" w:rsidRPr="002F4ACD" w:rsidRDefault="005D206B" w:rsidP="002F4ACD">
      <w:pPr>
        <w:spacing w:after="200" w:line="360" w:lineRule="auto"/>
        <w:jc w:val="both"/>
        <w:rPr>
          <w:rFonts w:ascii="Arial" w:hAnsi="Arial" w:cs="Arial"/>
        </w:rPr>
      </w:pPr>
    </w:p>
    <w:p w14:paraId="2EBEA94C" w14:textId="637181C7" w:rsidR="005D206B" w:rsidRPr="002F4ACD" w:rsidRDefault="005D206B" w:rsidP="002F4ACD">
      <w:pPr>
        <w:spacing w:after="200" w:line="360" w:lineRule="auto"/>
        <w:jc w:val="both"/>
        <w:rPr>
          <w:rFonts w:ascii="Arial" w:hAnsi="Arial" w:cs="Arial"/>
        </w:rPr>
      </w:pPr>
    </w:p>
    <w:p w14:paraId="148C9FD7" w14:textId="77777777" w:rsidR="005D206B" w:rsidRPr="002F4ACD" w:rsidRDefault="005D206B" w:rsidP="002F4ACD">
      <w:pPr>
        <w:spacing w:after="200" w:line="360" w:lineRule="auto"/>
        <w:jc w:val="both"/>
        <w:rPr>
          <w:rFonts w:ascii="Arial" w:hAnsi="Arial" w:cs="Arial"/>
        </w:rPr>
      </w:pPr>
    </w:p>
    <w:p w14:paraId="649B6ED0" w14:textId="77777777" w:rsidR="00C505E0" w:rsidRPr="002F4ACD" w:rsidRDefault="00C505E0" w:rsidP="002F4ACD">
      <w:pPr>
        <w:spacing w:after="200" w:line="360" w:lineRule="auto"/>
        <w:jc w:val="both"/>
        <w:rPr>
          <w:rFonts w:ascii="Arial" w:hAnsi="Arial" w:cs="Arial"/>
        </w:rPr>
      </w:pPr>
    </w:p>
    <w:p w14:paraId="4EDC8857" w14:textId="77777777" w:rsidR="00C505E0" w:rsidRPr="002F4ACD" w:rsidRDefault="00C505E0" w:rsidP="002F4ACD">
      <w:pPr>
        <w:spacing w:after="200" w:line="360" w:lineRule="auto"/>
        <w:jc w:val="both"/>
        <w:rPr>
          <w:rFonts w:ascii="Arial" w:hAnsi="Arial" w:cs="Arial"/>
        </w:rPr>
      </w:pPr>
    </w:p>
    <w:p w14:paraId="0FD03338" w14:textId="77777777" w:rsidR="00C505E0" w:rsidRPr="002F4ACD" w:rsidRDefault="00C505E0" w:rsidP="002F4ACD">
      <w:pPr>
        <w:spacing w:after="200" w:line="360" w:lineRule="auto"/>
        <w:jc w:val="both"/>
        <w:rPr>
          <w:rFonts w:ascii="Arial" w:hAnsi="Arial" w:cs="Arial"/>
        </w:rPr>
      </w:pPr>
    </w:p>
    <w:p w14:paraId="6CBC8CE1" w14:textId="34FDECA9" w:rsidR="008B1199" w:rsidRPr="002F4ACD" w:rsidRDefault="005D206B" w:rsidP="002F4ACD">
      <w:pPr>
        <w:pStyle w:val="Heading1"/>
        <w:spacing w:line="360" w:lineRule="auto"/>
        <w:jc w:val="center"/>
        <w:rPr>
          <w:rFonts w:ascii="Arial" w:hAnsi="Arial" w:cs="Arial"/>
        </w:rPr>
      </w:pPr>
      <w:r w:rsidRPr="002F4ACD">
        <w:rPr>
          <w:rFonts w:ascii="Arial" w:hAnsi="Arial" w:cs="Arial"/>
        </w:rPr>
        <w:br w:type="page"/>
      </w:r>
      <w:bookmarkStart w:id="4" w:name="_Toc95084195"/>
      <w:r w:rsidR="00483B22" w:rsidRPr="002F4ACD">
        <w:rPr>
          <w:rFonts w:ascii="Arial" w:hAnsi="Arial" w:cs="Arial"/>
        </w:rPr>
        <w:lastRenderedPageBreak/>
        <w:t xml:space="preserve">Evaluation of </w:t>
      </w:r>
      <w:r w:rsidR="004120A2" w:rsidRPr="002F4ACD">
        <w:rPr>
          <w:rFonts w:ascii="Arial" w:hAnsi="Arial" w:cs="Arial"/>
        </w:rPr>
        <w:t>place value sliders.</w:t>
      </w:r>
      <w:bookmarkEnd w:id="4"/>
    </w:p>
    <w:p w14:paraId="05BE57C1" w14:textId="77777777" w:rsidR="0095773E" w:rsidRPr="002F4ACD" w:rsidRDefault="0095773E" w:rsidP="002F4ACD">
      <w:pPr>
        <w:spacing w:line="360" w:lineRule="auto"/>
        <w:rPr>
          <w:rFonts w:ascii="Arial" w:eastAsiaTheme="majorEastAsia" w:hAnsi="Arial" w:cs="Arial"/>
        </w:rPr>
      </w:pPr>
    </w:p>
    <w:p w14:paraId="16A3BA63" w14:textId="77777777" w:rsidR="0095773E" w:rsidRPr="002F4ACD" w:rsidRDefault="0095773E" w:rsidP="002F4ACD">
      <w:pPr>
        <w:spacing w:line="360" w:lineRule="auto"/>
        <w:jc w:val="both"/>
        <w:rPr>
          <w:rFonts w:ascii="Arial" w:eastAsiaTheme="majorEastAsia" w:hAnsi="Arial" w:cs="Arial"/>
          <w:color w:val="000000" w:themeColor="text1"/>
        </w:rPr>
      </w:pPr>
    </w:p>
    <w:p w14:paraId="1605DA85" w14:textId="2BFC7DC5" w:rsidR="00370ECF" w:rsidRPr="002F4ACD" w:rsidRDefault="0095773E" w:rsidP="002F4ACD">
      <w:pPr>
        <w:spacing w:line="360" w:lineRule="auto"/>
        <w:jc w:val="both"/>
        <w:rPr>
          <w:rFonts w:ascii="Arial" w:hAnsi="Arial" w:cs="Arial"/>
          <w:color w:val="000000" w:themeColor="text1"/>
          <w:shd w:val="clear" w:color="auto" w:fill="FFFFFF"/>
        </w:rPr>
      </w:pPr>
      <w:r w:rsidRPr="002F4ACD">
        <w:rPr>
          <w:rStyle w:val="normaltextrun"/>
          <w:rFonts w:ascii="Arial" w:hAnsi="Arial" w:cs="Arial"/>
          <w:color w:val="000000" w:themeColor="text1"/>
          <w:shd w:val="clear" w:color="auto" w:fill="FFFFFF"/>
        </w:rPr>
        <w:t>Children with ALN often misunderstand questions or what has been asked of them</w:t>
      </w:r>
      <w:r w:rsidR="00BD3914" w:rsidRPr="002F4ACD">
        <w:rPr>
          <w:rStyle w:val="normaltextrun"/>
          <w:rFonts w:ascii="Arial" w:hAnsi="Arial" w:cs="Arial"/>
          <w:color w:val="000000" w:themeColor="text1"/>
          <w:shd w:val="clear" w:color="auto" w:fill="FFFFFF"/>
        </w:rPr>
        <w:t>, t</w:t>
      </w:r>
      <w:r w:rsidRPr="002F4ACD">
        <w:rPr>
          <w:rStyle w:val="normaltextrun"/>
          <w:rFonts w:ascii="Arial" w:hAnsi="Arial" w:cs="Arial"/>
          <w:color w:val="000000" w:themeColor="text1"/>
          <w:shd w:val="clear" w:color="auto" w:fill="FFFFFF"/>
        </w:rPr>
        <w:t xml:space="preserve">hey rely on visual aids to understand. In numeracy often questions can be implemented into real life situations thus helping the child visualise and understand to then be able to work out the mathematical question </w:t>
      </w:r>
      <w:r w:rsidRPr="002F4ACD">
        <w:rPr>
          <w:rFonts w:ascii="Arial" w:hAnsi="Arial" w:cs="Arial"/>
          <w:color w:val="000000" w:themeColor="text1"/>
          <w:shd w:val="clear" w:color="auto" w:fill="FFFFFF"/>
        </w:rPr>
        <w:t>(Compton et al, 2009)</w:t>
      </w:r>
      <w:r w:rsidRPr="002F4ACD">
        <w:rPr>
          <w:rStyle w:val="normaltextrun"/>
          <w:rFonts w:ascii="Arial" w:hAnsi="Arial" w:cs="Arial"/>
          <w:color w:val="000000" w:themeColor="text1"/>
          <w:shd w:val="clear" w:color="auto" w:fill="FFFFFF"/>
        </w:rPr>
        <w:t>. </w:t>
      </w:r>
      <w:r w:rsidRPr="002F4ACD">
        <w:rPr>
          <w:rStyle w:val="eop"/>
          <w:rFonts w:ascii="Arial" w:hAnsi="Arial" w:cs="Arial"/>
          <w:color w:val="000000" w:themeColor="text1"/>
          <w:shd w:val="clear" w:color="auto" w:fill="FFFFFF"/>
        </w:rPr>
        <w:t> </w:t>
      </w:r>
      <w:r w:rsidR="007D3DA8" w:rsidRPr="002F4ACD">
        <w:rPr>
          <w:rStyle w:val="eop"/>
          <w:rFonts w:ascii="Arial" w:hAnsi="Arial" w:cs="Arial"/>
          <w:color w:val="000000" w:themeColor="text1"/>
          <w:shd w:val="clear" w:color="auto" w:fill="FFFFFF"/>
        </w:rPr>
        <w:t xml:space="preserve">Sutherland (2007) </w:t>
      </w:r>
      <w:r w:rsidR="00436CC9" w:rsidRPr="002F4ACD">
        <w:rPr>
          <w:rStyle w:val="eop"/>
          <w:rFonts w:ascii="Arial" w:hAnsi="Arial" w:cs="Arial"/>
          <w:color w:val="000000" w:themeColor="text1"/>
          <w:shd w:val="clear" w:color="auto" w:fill="FFFFFF"/>
        </w:rPr>
        <w:t>claim</w:t>
      </w:r>
      <w:r w:rsidR="007D3DA8" w:rsidRPr="002F4ACD">
        <w:rPr>
          <w:rStyle w:val="eop"/>
          <w:rFonts w:ascii="Arial" w:hAnsi="Arial" w:cs="Arial"/>
          <w:color w:val="000000" w:themeColor="text1"/>
          <w:shd w:val="clear" w:color="auto" w:fill="FFFFFF"/>
        </w:rPr>
        <w:t xml:space="preserve">s </w:t>
      </w:r>
      <w:r w:rsidR="00AD02C0" w:rsidRPr="002F4ACD">
        <w:rPr>
          <w:rStyle w:val="eop"/>
          <w:rFonts w:ascii="Arial" w:hAnsi="Arial" w:cs="Arial"/>
          <w:color w:val="000000" w:themeColor="text1"/>
          <w:shd w:val="clear" w:color="auto" w:fill="FFFFFF"/>
        </w:rPr>
        <w:t xml:space="preserve">the </w:t>
      </w:r>
      <w:r w:rsidR="00075C35" w:rsidRPr="002F4ACD">
        <w:rPr>
          <w:rStyle w:val="eop"/>
          <w:rFonts w:ascii="Arial" w:hAnsi="Arial" w:cs="Arial"/>
          <w:color w:val="000000" w:themeColor="text1"/>
          <w:shd w:val="clear" w:color="auto" w:fill="FFFFFF"/>
        </w:rPr>
        <w:t>teacher’s</w:t>
      </w:r>
      <w:r w:rsidR="00AD02C0" w:rsidRPr="002F4ACD">
        <w:rPr>
          <w:rStyle w:val="eop"/>
          <w:rFonts w:ascii="Arial" w:hAnsi="Arial" w:cs="Arial"/>
          <w:color w:val="000000" w:themeColor="text1"/>
          <w:shd w:val="clear" w:color="auto" w:fill="FFFFFF"/>
        </w:rPr>
        <w:t xml:space="preserve"> role is to </w:t>
      </w:r>
      <w:r w:rsidR="00A856BD" w:rsidRPr="002F4ACD">
        <w:rPr>
          <w:rStyle w:val="eop"/>
          <w:rFonts w:ascii="Arial" w:hAnsi="Arial" w:cs="Arial"/>
          <w:color w:val="000000" w:themeColor="text1"/>
          <w:shd w:val="clear" w:color="auto" w:fill="FFFFFF"/>
        </w:rPr>
        <w:t>make children familiar with new tool</w:t>
      </w:r>
      <w:r w:rsidR="00075C35" w:rsidRPr="002F4ACD">
        <w:rPr>
          <w:rStyle w:val="eop"/>
          <w:rFonts w:ascii="Arial" w:hAnsi="Arial" w:cs="Arial"/>
          <w:color w:val="000000" w:themeColor="text1"/>
          <w:shd w:val="clear" w:color="auto" w:fill="FFFFFF"/>
        </w:rPr>
        <w:t>s to aid them with</w:t>
      </w:r>
      <w:r w:rsidR="00A856BD" w:rsidRPr="002F4ACD">
        <w:rPr>
          <w:rStyle w:val="eop"/>
          <w:rFonts w:ascii="Arial" w:hAnsi="Arial" w:cs="Arial"/>
          <w:color w:val="000000" w:themeColor="text1"/>
          <w:shd w:val="clear" w:color="auto" w:fill="FFFFFF"/>
        </w:rPr>
        <w:t xml:space="preserve"> problem-solv</w:t>
      </w:r>
      <w:r w:rsidR="00075C35" w:rsidRPr="002F4ACD">
        <w:rPr>
          <w:rStyle w:val="eop"/>
          <w:rFonts w:ascii="Arial" w:hAnsi="Arial" w:cs="Arial"/>
          <w:color w:val="000000" w:themeColor="text1"/>
          <w:shd w:val="clear" w:color="auto" w:fill="FFFFFF"/>
        </w:rPr>
        <w:t>ing in mathematics.</w:t>
      </w:r>
      <w:r w:rsidR="00BB6623" w:rsidRPr="002F4ACD">
        <w:rPr>
          <w:rFonts w:ascii="Arial" w:hAnsi="Arial" w:cs="Arial"/>
          <w:color w:val="000000" w:themeColor="text1"/>
        </w:rPr>
        <w:t xml:space="preserve"> </w:t>
      </w:r>
      <w:r w:rsidR="00075C35" w:rsidRPr="002F4ACD">
        <w:rPr>
          <w:rFonts w:ascii="Arial" w:hAnsi="Arial" w:cs="Arial"/>
          <w:color w:val="000000" w:themeColor="text1"/>
        </w:rPr>
        <w:t>However,</w:t>
      </w:r>
      <w:r w:rsidR="00436CC9" w:rsidRPr="002F4ACD">
        <w:rPr>
          <w:rFonts w:ascii="Arial" w:hAnsi="Arial" w:cs="Arial"/>
          <w:color w:val="000000" w:themeColor="text1"/>
        </w:rPr>
        <w:t xml:space="preserve"> Koshy</w:t>
      </w:r>
      <w:r w:rsidR="00F82A5D" w:rsidRPr="002F4ACD">
        <w:rPr>
          <w:rFonts w:ascii="Arial" w:hAnsi="Arial" w:cs="Arial"/>
          <w:color w:val="000000" w:themeColor="text1"/>
        </w:rPr>
        <w:t xml:space="preserve"> and Murray</w:t>
      </w:r>
      <w:r w:rsidR="00436CC9" w:rsidRPr="002F4ACD">
        <w:rPr>
          <w:rFonts w:ascii="Arial" w:hAnsi="Arial" w:cs="Arial"/>
          <w:color w:val="000000" w:themeColor="text1"/>
        </w:rPr>
        <w:t xml:space="preserve"> (</w:t>
      </w:r>
      <w:r w:rsidR="00F82A5D" w:rsidRPr="002F4ACD">
        <w:rPr>
          <w:rFonts w:ascii="Arial" w:hAnsi="Arial" w:cs="Arial"/>
          <w:color w:val="000000" w:themeColor="text1"/>
        </w:rPr>
        <w:t>2002</w:t>
      </w:r>
      <w:r w:rsidR="00507443" w:rsidRPr="002F4ACD">
        <w:rPr>
          <w:rFonts w:ascii="Arial" w:hAnsi="Arial" w:cs="Arial"/>
          <w:color w:val="000000" w:themeColor="text1"/>
        </w:rPr>
        <w:t>, p.82</w:t>
      </w:r>
      <w:r w:rsidR="00F82A5D" w:rsidRPr="002F4ACD">
        <w:rPr>
          <w:rFonts w:ascii="Arial" w:hAnsi="Arial" w:cs="Arial"/>
          <w:color w:val="000000" w:themeColor="text1"/>
        </w:rPr>
        <w:t>) assert “</w:t>
      </w:r>
      <w:r w:rsidR="007D40FF" w:rsidRPr="002F4ACD">
        <w:rPr>
          <w:rFonts w:ascii="Arial" w:hAnsi="Arial" w:cs="Arial"/>
          <w:color w:val="000000" w:themeColor="text1"/>
          <w:shd w:val="clear" w:color="auto" w:fill="FFFFFF"/>
        </w:rPr>
        <w:t>many problem-solving strategies develop through 'training' rather than teaching.</w:t>
      </w:r>
      <w:r w:rsidR="00E434D7" w:rsidRPr="002F4ACD">
        <w:rPr>
          <w:rFonts w:ascii="Arial" w:hAnsi="Arial" w:cs="Arial"/>
          <w:color w:val="000000" w:themeColor="text1"/>
          <w:shd w:val="clear" w:color="auto" w:fill="FFFFFF"/>
        </w:rPr>
        <w:t xml:space="preserve">” </w:t>
      </w:r>
      <w:r w:rsidR="00B47519" w:rsidRPr="002F4ACD">
        <w:rPr>
          <w:rFonts w:ascii="Arial" w:hAnsi="Arial" w:cs="Arial"/>
          <w:color w:val="000000" w:themeColor="text1"/>
          <w:shd w:val="clear" w:color="auto" w:fill="FFFFFF"/>
        </w:rPr>
        <w:t>For</w:t>
      </w:r>
      <w:r w:rsidR="00486A6C" w:rsidRPr="002F4ACD">
        <w:rPr>
          <w:rFonts w:ascii="Arial" w:hAnsi="Arial" w:cs="Arial"/>
          <w:color w:val="000000" w:themeColor="text1"/>
          <w:shd w:val="clear" w:color="auto" w:fill="FFFFFF"/>
        </w:rPr>
        <w:t xml:space="preserve"> the child to be able to “train” they must first understand how to </w:t>
      </w:r>
      <w:r w:rsidR="00370ECF" w:rsidRPr="002F4ACD">
        <w:rPr>
          <w:rFonts w:ascii="Arial" w:hAnsi="Arial" w:cs="Arial"/>
          <w:color w:val="000000" w:themeColor="text1"/>
          <w:shd w:val="clear" w:color="auto" w:fill="FFFFFF"/>
        </w:rPr>
        <w:t>problem-solve;</w:t>
      </w:r>
      <w:r w:rsidR="00D81896" w:rsidRPr="002F4ACD">
        <w:rPr>
          <w:rFonts w:ascii="Arial" w:hAnsi="Arial" w:cs="Arial"/>
          <w:color w:val="000000" w:themeColor="text1"/>
          <w:shd w:val="clear" w:color="auto" w:fill="FFFFFF"/>
        </w:rPr>
        <w:t xml:space="preserve"> this is where resources such as a </w:t>
      </w:r>
      <w:r w:rsidR="00370ECF" w:rsidRPr="002F4ACD">
        <w:rPr>
          <w:rFonts w:ascii="Arial" w:hAnsi="Arial" w:cs="Arial"/>
          <w:color w:val="000000" w:themeColor="text1"/>
          <w:shd w:val="clear" w:color="auto" w:fill="FFFFFF"/>
        </w:rPr>
        <w:t>place value slider</w:t>
      </w:r>
      <w:r w:rsidR="00EC4D91" w:rsidRPr="002F4ACD">
        <w:rPr>
          <w:rFonts w:ascii="Arial" w:hAnsi="Arial" w:cs="Arial"/>
          <w:color w:val="000000" w:themeColor="text1"/>
          <w:shd w:val="clear" w:color="auto" w:fill="FFFFFF"/>
        </w:rPr>
        <w:t xml:space="preserve"> will help to reinforce </w:t>
      </w:r>
      <w:r w:rsidR="003F1D12" w:rsidRPr="002F4ACD">
        <w:rPr>
          <w:rFonts w:ascii="Arial" w:hAnsi="Arial" w:cs="Arial"/>
          <w:color w:val="000000" w:themeColor="text1"/>
          <w:shd w:val="clear" w:color="auto" w:fill="FFFFFF"/>
        </w:rPr>
        <w:t xml:space="preserve">techniques to do so. </w:t>
      </w:r>
    </w:p>
    <w:p w14:paraId="364B6B37" w14:textId="77777777" w:rsidR="0095773E" w:rsidRPr="002F4ACD" w:rsidRDefault="0095773E" w:rsidP="002F4ACD">
      <w:pPr>
        <w:spacing w:line="360" w:lineRule="auto"/>
        <w:jc w:val="both"/>
        <w:rPr>
          <w:rFonts w:ascii="Arial" w:hAnsi="Arial" w:cs="Arial"/>
          <w:color w:val="000000" w:themeColor="text1"/>
          <w:shd w:val="clear" w:color="auto" w:fill="FFFFFF"/>
        </w:rPr>
      </w:pPr>
    </w:p>
    <w:p w14:paraId="6FF9BAE9" w14:textId="0F161481" w:rsidR="006A7D8B" w:rsidRPr="002F4ACD" w:rsidRDefault="0033453A" w:rsidP="002F4ACD">
      <w:pPr>
        <w:spacing w:line="360" w:lineRule="auto"/>
        <w:jc w:val="both"/>
        <w:rPr>
          <w:rFonts w:ascii="Arial" w:eastAsia="Arial" w:hAnsi="Arial" w:cs="Arial"/>
          <w:color w:val="000000" w:themeColor="text1"/>
          <w:lang w:val="en-US"/>
        </w:rPr>
      </w:pPr>
      <w:r w:rsidRPr="002F4ACD">
        <w:rPr>
          <w:rFonts w:ascii="Arial" w:hAnsi="Arial" w:cs="Arial"/>
          <w:color w:val="000000" w:themeColor="text1"/>
          <w:shd w:val="clear" w:color="auto" w:fill="FFFFFF"/>
        </w:rPr>
        <w:t>The</w:t>
      </w:r>
      <w:r w:rsidR="00BA4023" w:rsidRPr="002F4ACD">
        <w:rPr>
          <w:rFonts w:ascii="Arial" w:hAnsi="Arial" w:cs="Arial"/>
          <w:color w:val="000000" w:themeColor="text1"/>
          <w:shd w:val="clear" w:color="auto" w:fill="FFFFFF"/>
        </w:rPr>
        <w:t xml:space="preserve"> Place Value Slider </w:t>
      </w:r>
      <w:r w:rsidRPr="002F4ACD">
        <w:rPr>
          <w:rFonts w:ascii="Arial" w:hAnsi="Arial" w:cs="Arial"/>
          <w:color w:val="000000" w:themeColor="text1"/>
          <w:shd w:val="clear" w:color="auto" w:fill="FFFFFF"/>
        </w:rPr>
        <w:t xml:space="preserve">can be used </w:t>
      </w:r>
      <w:r w:rsidR="00031ADC" w:rsidRPr="002F4ACD">
        <w:rPr>
          <w:rFonts w:ascii="Arial" w:hAnsi="Arial" w:cs="Arial"/>
          <w:color w:val="000000" w:themeColor="text1"/>
          <w:shd w:val="clear" w:color="auto" w:fill="FFFFFF"/>
        </w:rPr>
        <w:t xml:space="preserve">as support while working out multiplication and division of the powers of 10. This is to reinforce understanding and also </w:t>
      </w:r>
      <w:r w:rsidR="00795D49" w:rsidRPr="002F4ACD">
        <w:rPr>
          <w:rFonts w:ascii="Arial" w:hAnsi="Arial" w:cs="Arial"/>
          <w:color w:val="000000" w:themeColor="text1"/>
          <w:shd w:val="clear" w:color="auto" w:fill="FFFFFF"/>
        </w:rPr>
        <w:t>to help the correct process happen in order to reach the correct outcome. Some students find it difficult to understand multiplying by ten especially when decimals are involved, a place value slider, which is hands on allows students to visually see that you move the digits from one column to the next rather than moving the decimal place, this helps those students who learn through a kinaesthetic approach (Emeny, 2012).</w:t>
      </w:r>
      <w:r w:rsidR="00795D49" w:rsidRPr="002F4ACD">
        <w:rPr>
          <w:rFonts w:ascii="Arial" w:hAnsi="Arial" w:cs="Arial"/>
          <w:color w:val="000000" w:themeColor="text1"/>
        </w:rPr>
        <w:t xml:space="preserve"> Dabell (2021) explains how learning misconceptions can be an issue when mathematical questions become harder further along for example adding a zero is often taught in regards to multiplying by ten however when you introduce a decimal place, children who have once added a zero would begin to get the answer wrong. Similarly if they move the decimal place if they do this they may become confused when they run out of numbers either side. </w:t>
      </w:r>
      <w:r w:rsidR="00795D49" w:rsidRPr="002F4ACD">
        <w:rPr>
          <w:rStyle w:val="Hyperlink"/>
          <w:rFonts w:ascii="Arial" w:hAnsi="Arial" w:cs="Arial"/>
          <w:color w:val="000000" w:themeColor="text1"/>
          <w:u w:val="none"/>
        </w:rPr>
        <w:t>Warwick Tutor (2022) expresses the importance of the decimal point not moving during the process of multiplying and dividing by the powers of 10 this is helpful through the means of visualising using the place value slider.</w:t>
      </w:r>
      <w:r w:rsidR="003F4665" w:rsidRPr="002F4ACD">
        <w:rPr>
          <w:rStyle w:val="Hyperlink"/>
          <w:rFonts w:ascii="Arial" w:hAnsi="Arial" w:cs="Arial"/>
          <w:color w:val="000000" w:themeColor="text1"/>
          <w:u w:val="none"/>
        </w:rPr>
        <w:t xml:space="preserve"> </w:t>
      </w:r>
      <w:r w:rsidR="00AE7ECA" w:rsidRPr="002F4ACD">
        <w:rPr>
          <w:rFonts w:ascii="Arial" w:hAnsi="Arial" w:cs="Arial"/>
          <w:color w:val="000000" w:themeColor="text1"/>
        </w:rPr>
        <w:t xml:space="preserve">An advantage of a hands-on educational aid is that they can accommodate the four different learning styles that you find within the VARK methods. They benefit those who have additional needs such as dyscalculia, dyslexia and autism. They will also help students gasp difficult concepts quicker, and make it fun and positive during the process (White, 2022) with the place value slider </w:t>
      </w:r>
      <w:r w:rsidR="008C6AAB" w:rsidRPr="002F4ACD">
        <w:rPr>
          <w:rFonts w:ascii="Arial" w:hAnsi="Arial" w:cs="Arial"/>
          <w:color w:val="000000" w:themeColor="text1"/>
        </w:rPr>
        <w:t xml:space="preserve">it is great for students who are visual and </w:t>
      </w:r>
      <w:r w:rsidR="00604868" w:rsidRPr="002F4ACD">
        <w:rPr>
          <w:rFonts w:ascii="Arial" w:hAnsi="Arial" w:cs="Arial"/>
          <w:color w:val="000000" w:themeColor="text1"/>
        </w:rPr>
        <w:t>kinaesthetic</w:t>
      </w:r>
      <w:r w:rsidR="008C6AAB" w:rsidRPr="002F4ACD">
        <w:rPr>
          <w:rFonts w:ascii="Arial" w:hAnsi="Arial" w:cs="Arial"/>
          <w:color w:val="000000" w:themeColor="text1"/>
        </w:rPr>
        <w:t xml:space="preserve"> learners</w:t>
      </w:r>
      <w:r w:rsidR="00604868" w:rsidRPr="002F4ACD">
        <w:rPr>
          <w:rFonts w:ascii="Arial" w:hAnsi="Arial" w:cs="Arial"/>
          <w:color w:val="000000" w:themeColor="text1"/>
        </w:rPr>
        <w:t xml:space="preserve"> as it is hands on allowing the student to visualise the numbers moving between the columns and physicaly move them from one column to the next. </w:t>
      </w:r>
      <w:r w:rsidR="003F4665" w:rsidRPr="002F4ACD">
        <w:rPr>
          <w:rStyle w:val="Hyperlink"/>
          <w:rFonts w:ascii="Arial" w:hAnsi="Arial" w:cs="Arial"/>
          <w:color w:val="000000" w:themeColor="text1"/>
          <w:u w:val="none"/>
        </w:rPr>
        <w:t xml:space="preserve">There are limitations of the place value slider and they </w:t>
      </w:r>
      <w:r w:rsidR="00540A65" w:rsidRPr="002F4ACD">
        <w:rPr>
          <w:rStyle w:val="Hyperlink"/>
          <w:rFonts w:ascii="Arial" w:hAnsi="Arial" w:cs="Arial"/>
          <w:color w:val="000000" w:themeColor="text1"/>
          <w:u w:val="none"/>
        </w:rPr>
        <w:t xml:space="preserve">as not versatile, they cannot be used with many numeracy problems, it is tailored to place value. This </w:t>
      </w:r>
      <w:r w:rsidR="00BF6B27" w:rsidRPr="002F4ACD">
        <w:rPr>
          <w:rStyle w:val="Hyperlink"/>
          <w:rFonts w:ascii="Arial" w:hAnsi="Arial" w:cs="Arial"/>
          <w:color w:val="000000" w:themeColor="text1"/>
          <w:u w:val="none"/>
        </w:rPr>
        <w:t>means for other tas</w:t>
      </w:r>
      <w:r w:rsidR="000A773D" w:rsidRPr="002F4ACD">
        <w:rPr>
          <w:rStyle w:val="Hyperlink"/>
          <w:rFonts w:ascii="Arial" w:hAnsi="Arial" w:cs="Arial"/>
          <w:color w:val="000000" w:themeColor="text1"/>
          <w:u w:val="none"/>
        </w:rPr>
        <w:t>ks</w:t>
      </w:r>
      <w:r w:rsidR="00BF6B27" w:rsidRPr="002F4ACD">
        <w:rPr>
          <w:rStyle w:val="Hyperlink"/>
          <w:rFonts w:ascii="Arial" w:hAnsi="Arial" w:cs="Arial"/>
          <w:color w:val="000000" w:themeColor="text1"/>
          <w:u w:val="none"/>
        </w:rPr>
        <w:t xml:space="preserve"> </w:t>
      </w:r>
      <w:r w:rsidR="000A773D" w:rsidRPr="002F4ACD">
        <w:rPr>
          <w:rStyle w:val="Hyperlink"/>
          <w:rFonts w:ascii="Arial" w:hAnsi="Arial" w:cs="Arial"/>
          <w:color w:val="000000" w:themeColor="text1"/>
          <w:u w:val="none"/>
        </w:rPr>
        <w:t>those</w:t>
      </w:r>
      <w:r w:rsidR="00BF6B27" w:rsidRPr="002F4ACD">
        <w:rPr>
          <w:rStyle w:val="Hyperlink"/>
          <w:rFonts w:ascii="Arial" w:hAnsi="Arial" w:cs="Arial"/>
          <w:color w:val="000000" w:themeColor="text1"/>
          <w:u w:val="none"/>
        </w:rPr>
        <w:t xml:space="preserve"> who use numeracy resources would require more than one resource</w:t>
      </w:r>
      <w:r w:rsidR="000A773D" w:rsidRPr="002F4ACD">
        <w:rPr>
          <w:rStyle w:val="Hyperlink"/>
          <w:rFonts w:ascii="Arial" w:hAnsi="Arial" w:cs="Arial"/>
          <w:color w:val="000000" w:themeColor="text1"/>
          <w:u w:val="none"/>
        </w:rPr>
        <w:t xml:space="preserve">. This could become problematic if they rely on these resources for longer periods of time. </w:t>
      </w:r>
      <w:r w:rsidR="005826B9" w:rsidRPr="002F4ACD">
        <w:rPr>
          <w:rStyle w:val="Hyperlink"/>
          <w:rFonts w:ascii="Arial" w:hAnsi="Arial" w:cs="Arial"/>
          <w:color w:val="000000" w:themeColor="text1"/>
          <w:u w:val="none"/>
        </w:rPr>
        <w:t xml:space="preserve">Another point is </w:t>
      </w:r>
      <w:r w:rsidR="005826B9" w:rsidRPr="002F4ACD">
        <w:rPr>
          <w:rFonts w:ascii="Arial" w:hAnsi="Arial" w:cs="Arial"/>
          <w:color w:val="000000" w:themeColor="text1"/>
          <w:shd w:val="clear" w:color="auto" w:fill="FFFFFF"/>
        </w:rPr>
        <w:t>o</w:t>
      </w:r>
      <w:r w:rsidR="006A7D8B" w:rsidRPr="002F4ACD">
        <w:rPr>
          <w:rFonts w:ascii="Arial" w:hAnsi="Arial" w:cs="Arial"/>
          <w:color w:val="000000" w:themeColor="text1"/>
          <w:shd w:val="clear" w:color="auto" w:fill="FFFFFF"/>
        </w:rPr>
        <w:t xml:space="preserve">ften a child is working independently on a worksheet and the teacher or LSA can help them by assisting them in discovering the best strategy </w:t>
      </w:r>
      <w:r w:rsidR="006A7D8B" w:rsidRPr="002F4ACD">
        <w:rPr>
          <w:rFonts w:ascii="Arial" w:hAnsi="Arial" w:cs="Arial"/>
          <w:color w:val="000000" w:themeColor="text1"/>
          <w:shd w:val="clear" w:color="auto" w:fill="FFFFFF"/>
        </w:rPr>
        <w:lastRenderedPageBreak/>
        <w:t>to solve a problem by asking questions. However,</w:t>
      </w:r>
      <w:r w:rsidR="006A7D8B" w:rsidRPr="002F4ACD">
        <w:rPr>
          <w:rFonts w:ascii="Arial" w:eastAsia="Arial" w:hAnsi="Arial" w:cs="Arial"/>
          <w:color w:val="000000" w:themeColor="text1"/>
          <w:lang w:val="en-US"/>
        </w:rPr>
        <w:t xml:space="preserve"> worksheets do not allow children the freedom to show the full extent of their knowledge and ability, they are restricting, making children conform to the worksheets structure answering often closed questions without being able to show their full understanding (Carruthers and Worthington, 2006). </w:t>
      </w:r>
    </w:p>
    <w:p w14:paraId="4BC4536F" w14:textId="77777777" w:rsidR="000A773D" w:rsidRPr="002F4ACD" w:rsidRDefault="000A773D" w:rsidP="002F4ACD">
      <w:pPr>
        <w:spacing w:after="200" w:line="360" w:lineRule="auto"/>
        <w:jc w:val="both"/>
        <w:rPr>
          <w:rStyle w:val="Hyperlink"/>
          <w:rFonts w:ascii="Arial" w:hAnsi="Arial" w:cs="Arial"/>
          <w:color w:val="000000" w:themeColor="text1"/>
          <w:u w:val="none"/>
        </w:rPr>
      </w:pPr>
    </w:p>
    <w:p w14:paraId="660F772B" w14:textId="03FE3D78" w:rsidR="0024182C" w:rsidRPr="002F4ACD" w:rsidRDefault="003D258F" w:rsidP="002F4ACD">
      <w:pPr>
        <w:spacing w:after="200" w:line="360" w:lineRule="auto"/>
        <w:jc w:val="both"/>
        <w:rPr>
          <w:rFonts w:ascii="Arial" w:eastAsiaTheme="majorEastAsia" w:hAnsi="Arial" w:cs="Arial"/>
          <w:bCs/>
          <w:color w:val="000000" w:themeColor="text1"/>
        </w:rPr>
      </w:pPr>
      <w:r w:rsidRPr="002F4ACD">
        <w:rPr>
          <w:rFonts w:ascii="Arial" w:eastAsiaTheme="majorEastAsia" w:hAnsi="Arial" w:cs="Arial"/>
          <w:bCs/>
          <w:color w:val="000000" w:themeColor="text1"/>
        </w:rPr>
        <w:t>Numeracy resources can range from anything like Numicon to online games, with new technology advances it is easier than ever to have access to multiple resources at a time via smart phones or iPads. A child’s exposure to these devices makes it easier for them to learn how to use technological resources also their teaching and learning becomes more enjoyable through using them. She explains the age of the passive learner has gone and they have become more engaged and involved in lessons (Swara, 2011).</w:t>
      </w:r>
      <w:r w:rsidR="006C5D16" w:rsidRPr="002F4ACD">
        <w:rPr>
          <w:rFonts w:ascii="Arial" w:eastAsiaTheme="majorEastAsia" w:hAnsi="Arial" w:cs="Arial"/>
          <w:bCs/>
          <w:color w:val="000000" w:themeColor="text1"/>
        </w:rPr>
        <w:t xml:space="preserve"> </w:t>
      </w:r>
      <w:r w:rsidR="000A773D" w:rsidRPr="002F4ACD">
        <w:rPr>
          <w:rStyle w:val="Hyperlink"/>
          <w:rFonts w:ascii="Arial" w:hAnsi="Arial" w:cs="Arial"/>
          <w:color w:val="000000" w:themeColor="text1"/>
          <w:u w:val="none"/>
        </w:rPr>
        <w:t xml:space="preserve">This is where modern technology becomes </w:t>
      </w:r>
      <w:r w:rsidR="002F5DF9" w:rsidRPr="002F4ACD">
        <w:rPr>
          <w:rStyle w:val="Hyperlink"/>
          <w:rFonts w:ascii="Arial" w:hAnsi="Arial" w:cs="Arial"/>
          <w:color w:val="000000" w:themeColor="text1"/>
          <w:u w:val="none"/>
        </w:rPr>
        <w:t>valuable having multiple resources on one device would benefit many students who rely on resource support.  Suther</w:t>
      </w:r>
      <w:r w:rsidR="00F84437" w:rsidRPr="002F4ACD">
        <w:rPr>
          <w:rStyle w:val="Hyperlink"/>
          <w:rFonts w:ascii="Arial" w:hAnsi="Arial" w:cs="Arial"/>
          <w:color w:val="000000" w:themeColor="text1"/>
          <w:u w:val="none"/>
        </w:rPr>
        <w:t xml:space="preserve">land (2007, p.67) states </w:t>
      </w:r>
      <w:r w:rsidR="002F5DF9" w:rsidRPr="002F4ACD">
        <w:rPr>
          <w:rFonts w:ascii="Arial" w:hAnsi="Arial" w:cs="Arial"/>
          <w:color w:val="000000" w:themeColor="text1"/>
        </w:rPr>
        <w:t>“nowadays there is a wide range of excellent computer-based environments available for learning mathematics</w:t>
      </w:r>
      <w:r w:rsidR="00604868" w:rsidRPr="002F4ACD">
        <w:rPr>
          <w:rFonts w:ascii="Arial" w:hAnsi="Arial" w:cs="Arial"/>
          <w:color w:val="000000" w:themeColor="text1"/>
        </w:rPr>
        <w:t>”.</w:t>
      </w:r>
      <w:r w:rsidR="002F5DF9" w:rsidRPr="002F4ACD">
        <w:rPr>
          <w:rFonts w:ascii="Arial" w:hAnsi="Arial" w:cs="Arial"/>
          <w:color w:val="000000" w:themeColor="text1"/>
        </w:rPr>
        <w:t xml:space="preserve"> With the twenty-first century came calculators, computers and mobile phones this altered the way numeracy education was approached (Kus, 2018). </w:t>
      </w:r>
      <w:r w:rsidR="002F5DF9" w:rsidRPr="002F4ACD">
        <w:rPr>
          <w:rStyle w:val="normaltextrun"/>
          <w:rFonts w:ascii="Arial" w:eastAsiaTheme="majorEastAsia" w:hAnsi="Arial" w:cs="Arial"/>
          <w:color w:val="000000" w:themeColor="text1"/>
          <w:shd w:val="clear" w:color="auto" w:fill="FFFFFF"/>
        </w:rPr>
        <w:t>With calculators being widely available even on modern technology such as mobiles it is important children are taught how to use them correctly and to their full advantage.</w:t>
      </w:r>
      <w:r w:rsidR="00442041" w:rsidRPr="002F4ACD">
        <w:rPr>
          <w:rStyle w:val="normaltextrun"/>
          <w:rFonts w:ascii="Arial" w:eastAsiaTheme="majorEastAsia" w:hAnsi="Arial" w:cs="Arial"/>
          <w:color w:val="000000" w:themeColor="text1"/>
          <w:shd w:val="clear" w:color="auto" w:fill="FFFFFF"/>
        </w:rPr>
        <w:t xml:space="preserve"> </w:t>
      </w:r>
      <w:r w:rsidR="00442041" w:rsidRPr="002F4ACD">
        <w:rPr>
          <w:rStyle w:val="normaltextrun"/>
          <w:rFonts w:ascii="Arial" w:hAnsi="Arial" w:cs="Arial"/>
          <w:color w:val="000000" w:themeColor="text1"/>
          <w:shd w:val="clear" w:color="auto" w:fill="FFFFFF"/>
        </w:rPr>
        <w:t>Many students and even some staff often believe that with the availability of calculators and modern technology containing a variety of calculator applications the need for a higher level of mathematics is no longer needed. This is a misconception, and it is important for all to still have basic understanding and simple ability to work out and problem solve</w:t>
      </w:r>
      <w:r w:rsidR="00442041" w:rsidRPr="002F4ACD">
        <w:rPr>
          <w:rStyle w:val="eop"/>
          <w:rFonts w:ascii="Arial" w:hAnsi="Arial" w:cs="Arial"/>
          <w:color w:val="000000" w:themeColor="text1"/>
          <w:shd w:val="clear" w:color="auto" w:fill="FFFFFF"/>
        </w:rPr>
        <w:t> </w:t>
      </w:r>
      <w:r w:rsidR="00442041" w:rsidRPr="002F4ACD">
        <w:rPr>
          <w:rFonts w:ascii="Arial" w:hAnsi="Arial" w:cs="Arial"/>
          <w:color w:val="000000" w:themeColor="text1"/>
          <w:shd w:val="clear" w:color="auto" w:fill="FFFFFF"/>
        </w:rPr>
        <w:t>(Compton et al, 2009).</w:t>
      </w:r>
      <w:r w:rsidR="00442041" w:rsidRPr="002F4ACD">
        <w:rPr>
          <w:rFonts w:ascii="Arial" w:eastAsia="Arial" w:hAnsi="Arial" w:cs="Arial"/>
          <w:color w:val="000000" w:themeColor="text1"/>
          <w:lang w:val="en-US"/>
        </w:rPr>
        <w:t xml:space="preserve"> Thompson (1997, p. 98) as cited by Carruthers and Worthington (2006, p.106) asserts “all calculations in the first few years of schooling should be done mentally, using whatever aids they need.” Thompson is suggesting that children need to development mental mathematics skills to have the basic ability to move on.</w:t>
      </w:r>
      <w:r w:rsidR="00442041" w:rsidRPr="002F4ACD">
        <w:rPr>
          <w:rFonts w:ascii="Arial" w:eastAsia="Arial" w:hAnsi="Arial" w:cs="Arial"/>
          <w:color w:val="000000" w:themeColor="text1"/>
        </w:rPr>
        <w:t xml:space="preserve"> </w:t>
      </w:r>
      <w:r w:rsidR="0024182C" w:rsidRPr="002F4ACD">
        <w:rPr>
          <w:rStyle w:val="normaltextrun"/>
          <w:rFonts w:ascii="Arial" w:eastAsiaTheme="majorEastAsia" w:hAnsi="Arial" w:cs="Arial"/>
          <w:color w:val="000000" w:themeColor="text1"/>
          <w:shd w:val="clear" w:color="auto" w:fill="FFFFFF"/>
        </w:rPr>
        <w:t xml:space="preserve"> Mental mathematics is also used during the process of using a calculator </w:t>
      </w:r>
      <w:r w:rsidR="008B6FA9" w:rsidRPr="002F4ACD">
        <w:rPr>
          <w:rStyle w:val="normaltextrun"/>
          <w:rFonts w:ascii="Arial" w:eastAsiaTheme="majorEastAsia" w:hAnsi="Arial" w:cs="Arial"/>
          <w:color w:val="000000" w:themeColor="text1"/>
          <w:shd w:val="clear" w:color="auto" w:fill="FFFFFF"/>
        </w:rPr>
        <w:t xml:space="preserve">due to understanding if they have correctly entered the numbers and if the answer is correct, </w:t>
      </w:r>
      <w:r w:rsidR="0024182C" w:rsidRPr="002F4ACD">
        <w:rPr>
          <w:rStyle w:val="normaltextrun"/>
          <w:rFonts w:ascii="Arial" w:eastAsiaTheme="majorEastAsia" w:hAnsi="Arial" w:cs="Arial"/>
          <w:color w:val="000000" w:themeColor="text1"/>
          <w:shd w:val="clear" w:color="auto" w:fill="FFFFFF"/>
        </w:rPr>
        <w:t xml:space="preserve">It is important to remember that calculators are not infallible </w:t>
      </w:r>
      <w:r w:rsidR="0024182C" w:rsidRPr="002F4ACD">
        <w:rPr>
          <w:rStyle w:val="normaltextrun"/>
          <w:rFonts w:ascii="Arial" w:hAnsi="Arial" w:cs="Arial"/>
          <w:color w:val="000000" w:themeColor="text1"/>
          <w:shd w:val="clear" w:color="auto" w:fill="FFFFFF"/>
        </w:rPr>
        <w:t>(</w:t>
      </w:r>
      <w:r w:rsidR="0024182C" w:rsidRPr="002F4ACD">
        <w:rPr>
          <w:rFonts w:ascii="Arial" w:hAnsi="Arial" w:cs="Arial"/>
          <w:color w:val="000000" w:themeColor="text1"/>
          <w:shd w:val="clear" w:color="auto" w:fill="FFFFFF"/>
        </w:rPr>
        <w:t>Compton et al, 2009)</w:t>
      </w:r>
      <w:r w:rsidR="0024182C" w:rsidRPr="002F4ACD">
        <w:rPr>
          <w:rStyle w:val="normaltextrun"/>
          <w:rFonts w:ascii="Arial" w:hAnsi="Arial" w:cs="Arial"/>
          <w:color w:val="000000" w:themeColor="text1"/>
          <w:shd w:val="clear" w:color="auto" w:fill="FFFFFF"/>
        </w:rPr>
        <w:t>.</w:t>
      </w:r>
      <w:r w:rsidR="009B68AA" w:rsidRPr="002F4ACD">
        <w:rPr>
          <w:rStyle w:val="normaltextrun"/>
          <w:rFonts w:ascii="Arial" w:hAnsi="Arial" w:cs="Arial"/>
          <w:color w:val="000000" w:themeColor="text1"/>
          <w:shd w:val="clear" w:color="auto" w:fill="FFFFFF"/>
        </w:rPr>
        <w:t xml:space="preserve"> </w:t>
      </w:r>
      <w:r w:rsidR="00900339" w:rsidRPr="002F4ACD">
        <w:rPr>
          <w:rStyle w:val="normaltextrun"/>
          <w:rFonts w:ascii="Arial" w:hAnsi="Arial" w:cs="Arial"/>
          <w:color w:val="000000" w:themeColor="text1"/>
          <w:shd w:val="clear" w:color="auto" w:fill="FFFFFF"/>
        </w:rPr>
        <w:t>There are a variety of apps or online programs to support students access numeracy and help them gain understand</w:t>
      </w:r>
      <w:r w:rsidR="00166A62" w:rsidRPr="002F4ACD">
        <w:rPr>
          <w:rStyle w:val="normaltextrun"/>
          <w:rFonts w:ascii="Arial" w:hAnsi="Arial" w:cs="Arial"/>
          <w:color w:val="000000" w:themeColor="text1"/>
          <w:shd w:val="clear" w:color="auto" w:fill="FFFFFF"/>
        </w:rPr>
        <w:t xml:space="preserve">ing, these </w:t>
      </w:r>
      <w:r w:rsidR="00C41913" w:rsidRPr="002F4ACD">
        <w:rPr>
          <w:rStyle w:val="normaltextrun"/>
          <w:rFonts w:ascii="Arial" w:hAnsi="Arial" w:cs="Arial"/>
          <w:color w:val="000000" w:themeColor="text1"/>
          <w:shd w:val="clear" w:color="auto" w:fill="FFFFFF"/>
        </w:rPr>
        <w:t>are often</w:t>
      </w:r>
      <w:r w:rsidR="00900339" w:rsidRPr="002F4ACD">
        <w:rPr>
          <w:rStyle w:val="normaltextrun"/>
          <w:rFonts w:ascii="Arial" w:hAnsi="Arial" w:cs="Arial"/>
          <w:color w:val="000000" w:themeColor="text1"/>
          <w:shd w:val="clear" w:color="auto" w:fill="FFFFFF"/>
        </w:rPr>
        <w:t xml:space="preserve"> game based which children enjoy and</w:t>
      </w:r>
      <w:r w:rsidR="00166A62" w:rsidRPr="002F4ACD">
        <w:rPr>
          <w:rStyle w:val="normaltextrun"/>
          <w:rFonts w:ascii="Arial" w:hAnsi="Arial" w:cs="Arial"/>
          <w:color w:val="000000" w:themeColor="text1"/>
          <w:shd w:val="clear" w:color="auto" w:fill="FFFFFF"/>
        </w:rPr>
        <w:t xml:space="preserve"> </w:t>
      </w:r>
      <w:r w:rsidR="00C12235" w:rsidRPr="002F4ACD">
        <w:rPr>
          <w:rStyle w:val="normaltextrun"/>
          <w:rFonts w:ascii="Arial" w:hAnsi="Arial" w:cs="Arial"/>
          <w:color w:val="000000" w:themeColor="text1"/>
          <w:shd w:val="clear" w:color="auto" w:fill="FFFFFF"/>
        </w:rPr>
        <w:t>hardly</w:t>
      </w:r>
      <w:r w:rsidR="00166A62" w:rsidRPr="002F4ACD">
        <w:rPr>
          <w:rStyle w:val="normaltextrun"/>
          <w:rFonts w:ascii="Arial" w:hAnsi="Arial" w:cs="Arial"/>
          <w:color w:val="000000" w:themeColor="text1"/>
          <w:shd w:val="clear" w:color="auto" w:fill="FFFFFF"/>
        </w:rPr>
        <w:t xml:space="preserve"> recognising they are learning </w:t>
      </w:r>
      <w:r w:rsidR="00C12235" w:rsidRPr="002F4ACD">
        <w:rPr>
          <w:rStyle w:val="normaltextrun"/>
          <w:rFonts w:ascii="Arial" w:hAnsi="Arial" w:cs="Arial"/>
          <w:color w:val="000000" w:themeColor="text1"/>
          <w:shd w:val="clear" w:color="auto" w:fill="FFFFFF"/>
        </w:rPr>
        <w:t xml:space="preserve">at the same time. This form of resource is being used more often in mathematics to help children try mathematical questions </w:t>
      </w:r>
      <w:r w:rsidR="006D45CB" w:rsidRPr="002F4ACD">
        <w:rPr>
          <w:rStyle w:val="normaltextrun"/>
          <w:rFonts w:ascii="Arial" w:hAnsi="Arial" w:cs="Arial"/>
          <w:color w:val="000000" w:themeColor="text1"/>
          <w:shd w:val="clear" w:color="auto" w:fill="FFFFFF"/>
        </w:rPr>
        <w:t>and the repetitive nature helps reinforce what they have learnt</w:t>
      </w:r>
      <w:r w:rsidR="00A734D3" w:rsidRPr="002F4ACD">
        <w:rPr>
          <w:rStyle w:val="normaltextrun"/>
          <w:rFonts w:ascii="Arial" w:hAnsi="Arial" w:cs="Arial"/>
          <w:color w:val="000000" w:themeColor="text1"/>
          <w:shd w:val="clear" w:color="auto" w:fill="FFFFFF"/>
        </w:rPr>
        <w:t xml:space="preserve">. If they </w:t>
      </w:r>
      <w:r w:rsidR="00C20993" w:rsidRPr="002F4ACD">
        <w:rPr>
          <w:rStyle w:val="normaltextrun"/>
          <w:rFonts w:ascii="Arial" w:hAnsi="Arial" w:cs="Arial"/>
          <w:color w:val="000000" w:themeColor="text1"/>
          <w:shd w:val="clear" w:color="auto" w:fill="FFFFFF"/>
        </w:rPr>
        <w:t>lack understanding some of these games have the ability to share data with the teacher, this form of formative assessment allows the teacher to know what needs</w:t>
      </w:r>
      <w:r w:rsidR="0083403E" w:rsidRPr="002F4ACD">
        <w:rPr>
          <w:rStyle w:val="normaltextrun"/>
          <w:rFonts w:ascii="Arial" w:hAnsi="Arial" w:cs="Arial"/>
          <w:color w:val="000000" w:themeColor="text1"/>
          <w:shd w:val="clear" w:color="auto" w:fill="FFFFFF"/>
        </w:rPr>
        <w:t xml:space="preserve"> going over to support the child’s understanding. </w:t>
      </w:r>
      <w:r w:rsidR="002C1CD8" w:rsidRPr="002F4ACD">
        <w:rPr>
          <w:rFonts w:ascii="Arial" w:eastAsiaTheme="majorEastAsia" w:hAnsi="Arial" w:cs="Arial"/>
          <w:bCs/>
          <w:color w:val="000000" w:themeColor="text1"/>
        </w:rPr>
        <w:t>However, there are negatives to using these technical teaching aids such as using them incorrectly, they are there to aid teaching rather than to replace it. They can also stop teacher interactions with students, which plays a big part in the learning process and helps students feel comfortable within the subject (Swara, 2011).</w:t>
      </w:r>
    </w:p>
    <w:p w14:paraId="103960E5" w14:textId="77777777" w:rsidR="002C1CD8" w:rsidRPr="002F4ACD" w:rsidRDefault="002C1CD8" w:rsidP="002F4ACD">
      <w:pPr>
        <w:spacing w:after="200" w:line="360" w:lineRule="auto"/>
        <w:jc w:val="both"/>
        <w:rPr>
          <w:rStyle w:val="normaltextrun"/>
          <w:rFonts w:ascii="Arial" w:eastAsiaTheme="majorEastAsia" w:hAnsi="Arial" w:cs="Arial"/>
          <w:bCs/>
          <w:color w:val="000000" w:themeColor="text1"/>
        </w:rPr>
      </w:pPr>
    </w:p>
    <w:p w14:paraId="42F054CC" w14:textId="540599D8" w:rsidR="00F1065B" w:rsidRPr="002F4ACD" w:rsidRDefault="0083403E" w:rsidP="002F4ACD">
      <w:pPr>
        <w:pStyle w:val="NormalWeb"/>
        <w:spacing w:before="0" w:line="360" w:lineRule="auto"/>
        <w:jc w:val="both"/>
        <w:rPr>
          <w:rFonts w:ascii="Arial" w:hAnsi="Arial" w:cs="Arial"/>
          <w:color w:val="000000" w:themeColor="text1"/>
          <w:szCs w:val="24"/>
        </w:rPr>
      </w:pPr>
      <w:r w:rsidRPr="002F4ACD">
        <w:rPr>
          <w:rFonts w:ascii="Arial" w:eastAsia="Arial" w:hAnsi="Arial" w:cs="Arial"/>
          <w:color w:val="000000" w:themeColor="text1"/>
          <w:szCs w:val="24"/>
        </w:rPr>
        <w:t>Numeracy resources in general help many students but specifically those with dyscalculia.</w:t>
      </w:r>
      <w:r w:rsidR="005826B9" w:rsidRPr="002F4ACD">
        <w:rPr>
          <w:rFonts w:ascii="Arial" w:hAnsi="Arial" w:cs="Arial"/>
          <w:color w:val="000000" w:themeColor="text1"/>
          <w:szCs w:val="24"/>
        </w:rPr>
        <w:t xml:space="preserve"> </w:t>
      </w:r>
      <w:r w:rsidRPr="002F4ACD">
        <w:rPr>
          <w:rFonts w:ascii="Arial" w:hAnsi="Arial" w:cs="Arial"/>
          <w:color w:val="000000" w:themeColor="text1"/>
          <w:szCs w:val="24"/>
        </w:rPr>
        <w:t xml:space="preserve">A </w:t>
      </w:r>
      <w:r w:rsidR="006A7D8B" w:rsidRPr="002F4ACD">
        <w:rPr>
          <w:rFonts w:ascii="Arial" w:hAnsi="Arial" w:cs="Arial"/>
          <w:color w:val="000000" w:themeColor="text1"/>
          <w:szCs w:val="24"/>
        </w:rPr>
        <w:t>lesser-known</w:t>
      </w:r>
      <w:r w:rsidRPr="002F4ACD">
        <w:rPr>
          <w:rFonts w:ascii="Arial" w:hAnsi="Arial" w:cs="Arial"/>
          <w:color w:val="000000" w:themeColor="text1"/>
          <w:szCs w:val="24"/>
        </w:rPr>
        <w:t xml:space="preserve"> learning difficulty is dyscalculia which effects children learning mathematics or numeracy, they struggle with retaining information, and the ability to problem solve due to difficulty understanding (Brain balance, 2022) The Understood Team (2022) assert “an estimated 5 to 10 percent of people might have dyscalculia.”</w:t>
      </w:r>
      <w:r w:rsidR="006A7D8B" w:rsidRPr="002F4ACD">
        <w:rPr>
          <w:rFonts w:ascii="Arial" w:hAnsi="Arial" w:cs="Arial"/>
          <w:color w:val="000000" w:themeColor="text1"/>
          <w:szCs w:val="24"/>
        </w:rPr>
        <w:t xml:space="preserve"> </w:t>
      </w:r>
      <w:r w:rsidR="009D20F4" w:rsidRPr="002F4ACD">
        <w:rPr>
          <w:rFonts w:ascii="Arial" w:hAnsi="Arial" w:cs="Arial"/>
          <w:color w:val="000000" w:themeColor="text1"/>
          <w:szCs w:val="24"/>
        </w:rPr>
        <w:t xml:space="preserve">In appendix 1 you can see a dyscalculia screening report </w:t>
      </w:r>
      <w:r w:rsidR="00B43520" w:rsidRPr="002F4ACD">
        <w:rPr>
          <w:rFonts w:ascii="Arial" w:hAnsi="Arial" w:cs="Arial"/>
          <w:color w:val="000000" w:themeColor="text1"/>
          <w:szCs w:val="24"/>
        </w:rPr>
        <w:t xml:space="preserve">which shows below average results in a selection of criteria such as </w:t>
      </w:r>
      <w:r w:rsidR="00972132" w:rsidRPr="002F4ACD">
        <w:rPr>
          <w:rFonts w:ascii="Arial" w:hAnsi="Arial" w:cs="Arial"/>
          <w:color w:val="000000" w:themeColor="text1"/>
          <w:szCs w:val="24"/>
        </w:rPr>
        <w:t xml:space="preserve">reaction time, </w:t>
      </w:r>
      <w:r w:rsidR="00C41913" w:rsidRPr="002F4ACD">
        <w:rPr>
          <w:rFonts w:ascii="Arial" w:hAnsi="Arial" w:cs="Arial"/>
          <w:color w:val="000000" w:themeColor="text1"/>
          <w:szCs w:val="24"/>
        </w:rPr>
        <w:t>addition</w:t>
      </w:r>
      <w:r w:rsidR="00972132" w:rsidRPr="002F4ACD">
        <w:rPr>
          <w:rFonts w:ascii="Arial" w:hAnsi="Arial" w:cs="Arial"/>
          <w:color w:val="000000" w:themeColor="text1"/>
          <w:szCs w:val="24"/>
        </w:rPr>
        <w:t xml:space="preserve"> and multiplication</w:t>
      </w:r>
      <w:r w:rsidR="0028266F" w:rsidRPr="002F4ACD">
        <w:rPr>
          <w:rFonts w:ascii="Arial" w:hAnsi="Arial" w:cs="Arial"/>
          <w:color w:val="000000" w:themeColor="text1"/>
          <w:szCs w:val="24"/>
        </w:rPr>
        <w:t xml:space="preserve">. From this the screener can do </w:t>
      </w:r>
      <w:r w:rsidR="00C41913" w:rsidRPr="002F4ACD">
        <w:rPr>
          <w:rFonts w:ascii="Arial" w:hAnsi="Arial" w:cs="Arial"/>
          <w:color w:val="000000" w:themeColor="text1"/>
          <w:szCs w:val="24"/>
        </w:rPr>
        <w:t>further</w:t>
      </w:r>
      <w:r w:rsidR="0028266F" w:rsidRPr="002F4ACD">
        <w:rPr>
          <w:rFonts w:ascii="Arial" w:hAnsi="Arial" w:cs="Arial"/>
          <w:color w:val="000000" w:themeColor="text1"/>
          <w:szCs w:val="24"/>
        </w:rPr>
        <w:t xml:space="preserve"> tests and assessments to determine which </w:t>
      </w:r>
      <w:r w:rsidR="00B45139" w:rsidRPr="002F4ACD">
        <w:rPr>
          <w:rFonts w:ascii="Arial" w:hAnsi="Arial" w:cs="Arial"/>
          <w:color w:val="000000" w:themeColor="text1"/>
          <w:szCs w:val="24"/>
        </w:rPr>
        <w:t>areas the student has difficulty in order to inform teachers to put in the correct support. In appendix 2</w:t>
      </w:r>
      <w:r w:rsidR="003A7F73" w:rsidRPr="002F4ACD">
        <w:rPr>
          <w:rFonts w:ascii="Arial" w:hAnsi="Arial" w:cs="Arial"/>
          <w:color w:val="000000" w:themeColor="text1"/>
          <w:szCs w:val="24"/>
        </w:rPr>
        <w:t>, again there is a dyscalculia screening report however this is for a student</w:t>
      </w:r>
      <w:r w:rsidR="00CD1A76" w:rsidRPr="002F4ACD">
        <w:rPr>
          <w:rFonts w:ascii="Arial" w:hAnsi="Arial" w:cs="Arial"/>
          <w:color w:val="000000" w:themeColor="text1"/>
          <w:szCs w:val="24"/>
        </w:rPr>
        <w:t xml:space="preserve"> who unlikely has dyscalculia her resulted were mostly average however in two areas she scored below average therefore benefiting from </w:t>
      </w:r>
      <w:r w:rsidR="007350C5" w:rsidRPr="002F4ACD">
        <w:rPr>
          <w:rFonts w:ascii="Arial" w:hAnsi="Arial" w:cs="Arial"/>
          <w:color w:val="000000" w:themeColor="text1"/>
          <w:szCs w:val="24"/>
        </w:rPr>
        <w:t>intervention within those areas either through her teach</w:t>
      </w:r>
      <w:r w:rsidR="002C1CD8" w:rsidRPr="002F4ACD">
        <w:rPr>
          <w:rFonts w:ascii="Arial" w:hAnsi="Arial" w:cs="Arial"/>
          <w:color w:val="000000" w:themeColor="text1"/>
          <w:szCs w:val="24"/>
        </w:rPr>
        <w:t>er</w:t>
      </w:r>
      <w:r w:rsidR="007350C5" w:rsidRPr="002F4ACD">
        <w:rPr>
          <w:rFonts w:ascii="Arial" w:hAnsi="Arial" w:cs="Arial"/>
          <w:color w:val="000000" w:themeColor="text1"/>
          <w:szCs w:val="24"/>
        </w:rPr>
        <w:t xml:space="preserve"> </w:t>
      </w:r>
      <w:r w:rsidR="002C1CD8" w:rsidRPr="002F4ACD">
        <w:rPr>
          <w:rFonts w:ascii="Arial" w:hAnsi="Arial" w:cs="Arial"/>
          <w:color w:val="000000" w:themeColor="text1"/>
          <w:szCs w:val="24"/>
        </w:rPr>
        <w:t>revisiting</w:t>
      </w:r>
      <w:r w:rsidR="007350C5" w:rsidRPr="002F4ACD">
        <w:rPr>
          <w:rFonts w:ascii="Arial" w:hAnsi="Arial" w:cs="Arial"/>
          <w:color w:val="000000" w:themeColor="text1"/>
          <w:szCs w:val="24"/>
        </w:rPr>
        <w:t xml:space="preserve"> those areas or in a small group or possibly one to one.  </w:t>
      </w:r>
      <w:r w:rsidR="00CD3992" w:rsidRPr="002F4ACD">
        <w:rPr>
          <w:rFonts w:ascii="Arial" w:hAnsi="Arial" w:cs="Arial"/>
          <w:color w:val="000000" w:themeColor="text1"/>
          <w:szCs w:val="24"/>
        </w:rPr>
        <w:t xml:space="preserve">With dyscalculia being hard to identify with a single test alone, observation one to one will help gage the child’s difficulties (British Dyslexia Association, 2022). </w:t>
      </w:r>
      <w:r w:rsidR="00F1065B" w:rsidRPr="002F4ACD">
        <w:rPr>
          <w:rFonts w:ascii="Arial" w:hAnsi="Arial" w:cs="Arial"/>
          <w:color w:val="000000" w:themeColor="text1"/>
          <w:szCs w:val="24"/>
        </w:rPr>
        <w:t>Students with dyscalculia may benefit from interventions, more time in tests or to complete tasks and differentiated work (Frye, 2021) In these interventions resources can be used more regularly as they allows students time to focus on any difficulties. These sessions are used to teach the child</w:t>
      </w:r>
      <w:r w:rsidR="00730E37" w:rsidRPr="002F4ACD">
        <w:rPr>
          <w:rFonts w:ascii="Arial" w:hAnsi="Arial" w:cs="Arial"/>
          <w:color w:val="000000" w:themeColor="text1"/>
          <w:szCs w:val="24"/>
        </w:rPr>
        <w:t xml:space="preserve"> the skills they are lacking</w:t>
      </w:r>
      <w:r w:rsidR="00CD3992" w:rsidRPr="002F4ACD">
        <w:rPr>
          <w:rFonts w:ascii="Arial" w:hAnsi="Arial" w:cs="Arial"/>
          <w:color w:val="000000" w:themeColor="text1"/>
          <w:szCs w:val="24"/>
        </w:rPr>
        <w:t xml:space="preserve"> understanding</w:t>
      </w:r>
      <w:r w:rsidR="00730E37" w:rsidRPr="002F4ACD">
        <w:rPr>
          <w:rFonts w:ascii="Arial" w:hAnsi="Arial" w:cs="Arial"/>
          <w:color w:val="000000" w:themeColor="text1"/>
          <w:szCs w:val="24"/>
        </w:rPr>
        <w:t xml:space="preserve"> and giving them help to develop strategies to be able to un</w:t>
      </w:r>
      <w:r w:rsidR="00CD3992" w:rsidRPr="002F4ACD">
        <w:rPr>
          <w:rFonts w:ascii="Arial" w:hAnsi="Arial" w:cs="Arial"/>
          <w:color w:val="000000" w:themeColor="text1"/>
          <w:szCs w:val="24"/>
        </w:rPr>
        <w:t>der</w:t>
      </w:r>
      <w:r w:rsidR="00730E37" w:rsidRPr="002F4ACD">
        <w:rPr>
          <w:rFonts w:ascii="Arial" w:hAnsi="Arial" w:cs="Arial"/>
          <w:color w:val="000000" w:themeColor="text1"/>
          <w:szCs w:val="24"/>
        </w:rPr>
        <w:t xml:space="preserve">take </w:t>
      </w:r>
      <w:r w:rsidR="00CD3992" w:rsidRPr="002F4ACD">
        <w:rPr>
          <w:rFonts w:ascii="Arial" w:hAnsi="Arial" w:cs="Arial"/>
          <w:color w:val="000000" w:themeColor="text1"/>
          <w:szCs w:val="24"/>
        </w:rPr>
        <w:t xml:space="preserve">problem-solving tasks allowing them to be able to access all parts of the curriculum and setting them up for life. </w:t>
      </w:r>
    </w:p>
    <w:p w14:paraId="69C197FB" w14:textId="77777777" w:rsidR="00F1065B" w:rsidRPr="002F4ACD" w:rsidRDefault="00F1065B" w:rsidP="002F4ACD">
      <w:pPr>
        <w:pStyle w:val="NormalWeb"/>
        <w:spacing w:before="0" w:line="360" w:lineRule="auto"/>
        <w:jc w:val="both"/>
        <w:rPr>
          <w:rFonts w:ascii="Arial" w:hAnsi="Arial" w:cs="Arial"/>
          <w:color w:val="000000" w:themeColor="text1"/>
          <w:szCs w:val="24"/>
        </w:rPr>
      </w:pPr>
    </w:p>
    <w:p w14:paraId="2E2F8C43" w14:textId="0A8FF73A" w:rsidR="002C1CD8" w:rsidRPr="002F4ACD" w:rsidRDefault="00712876" w:rsidP="002F4ACD">
      <w:pPr>
        <w:pStyle w:val="NormalWeb"/>
        <w:spacing w:before="0" w:line="360" w:lineRule="auto"/>
        <w:jc w:val="both"/>
        <w:rPr>
          <w:rFonts w:ascii="Arial" w:hAnsi="Arial" w:cs="Arial"/>
          <w:color w:val="000000" w:themeColor="text1"/>
          <w:szCs w:val="24"/>
        </w:rPr>
      </w:pPr>
      <w:r w:rsidRPr="002F4ACD">
        <w:rPr>
          <w:rFonts w:ascii="Arial" w:hAnsi="Arial" w:cs="Arial"/>
          <w:color w:val="000000" w:themeColor="text1"/>
          <w:szCs w:val="24"/>
        </w:rPr>
        <w:t>Overall,</w:t>
      </w:r>
      <w:r w:rsidR="002C1CD8" w:rsidRPr="002F4ACD">
        <w:rPr>
          <w:rFonts w:ascii="Arial" w:hAnsi="Arial" w:cs="Arial"/>
          <w:color w:val="000000" w:themeColor="text1"/>
          <w:szCs w:val="24"/>
        </w:rPr>
        <w:t xml:space="preserve"> the place value slider is a great resource to reinforce prior knowledge a child has </w:t>
      </w:r>
      <w:r w:rsidR="00753501" w:rsidRPr="002F4ACD">
        <w:rPr>
          <w:rFonts w:ascii="Arial" w:hAnsi="Arial" w:cs="Arial"/>
          <w:color w:val="000000" w:themeColor="text1"/>
          <w:szCs w:val="24"/>
        </w:rPr>
        <w:t xml:space="preserve">been taught. </w:t>
      </w:r>
      <w:r w:rsidR="007904B6" w:rsidRPr="002F4ACD">
        <w:rPr>
          <w:rFonts w:ascii="Arial" w:hAnsi="Arial" w:cs="Arial"/>
          <w:color w:val="000000" w:themeColor="text1"/>
          <w:szCs w:val="24"/>
        </w:rPr>
        <w:t>However,</w:t>
      </w:r>
      <w:r w:rsidR="00753501" w:rsidRPr="002F4ACD">
        <w:rPr>
          <w:rFonts w:ascii="Arial" w:hAnsi="Arial" w:cs="Arial"/>
          <w:color w:val="000000" w:themeColor="text1"/>
          <w:szCs w:val="24"/>
        </w:rPr>
        <w:t xml:space="preserve"> it is important the initial teaching is </w:t>
      </w:r>
      <w:r w:rsidR="00C41913" w:rsidRPr="002F4ACD">
        <w:rPr>
          <w:rFonts w:ascii="Arial" w:hAnsi="Arial" w:cs="Arial"/>
          <w:color w:val="000000" w:themeColor="text1"/>
          <w:szCs w:val="24"/>
        </w:rPr>
        <w:t>correct before</w:t>
      </w:r>
      <w:r w:rsidR="00753501" w:rsidRPr="002F4ACD">
        <w:rPr>
          <w:rFonts w:ascii="Arial" w:hAnsi="Arial" w:cs="Arial"/>
          <w:color w:val="000000" w:themeColor="text1"/>
          <w:szCs w:val="24"/>
        </w:rPr>
        <w:t xml:space="preserve"> students use </w:t>
      </w:r>
      <w:r w:rsidR="0007438B" w:rsidRPr="002F4ACD">
        <w:rPr>
          <w:rFonts w:ascii="Arial" w:hAnsi="Arial" w:cs="Arial"/>
          <w:color w:val="000000" w:themeColor="text1"/>
          <w:szCs w:val="24"/>
        </w:rPr>
        <w:t xml:space="preserve">the place value slider this discourages the </w:t>
      </w:r>
      <w:r w:rsidR="007904B6" w:rsidRPr="002F4ACD">
        <w:rPr>
          <w:rFonts w:ascii="Arial" w:hAnsi="Arial" w:cs="Arial"/>
          <w:color w:val="000000" w:themeColor="text1"/>
          <w:szCs w:val="24"/>
        </w:rPr>
        <w:t>habits</w:t>
      </w:r>
      <w:r w:rsidR="0007438B" w:rsidRPr="002F4ACD">
        <w:rPr>
          <w:rFonts w:ascii="Arial" w:hAnsi="Arial" w:cs="Arial"/>
          <w:color w:val="000000" w:themeColor="text1"/>
          <w:szCs w:val="24"/>
        </w:rPr>
        <w:t xml:space="preserve"> of misconceptions and the outcome of incorrect </w:t>
      </w:r>
      <w:r w:rsidR="007904B6" w:rsidRPr="002F4ACD">
        <w:rPr>
          <w:rFonts w:ascii="Arial" w:hAnsi="Arial" w:cs="Arial"/>
          <w:color w:val="000000" w:themeColor="text1"/>
          <w:szCs w:val="24"/>
        </w:rPr>
        <w:t xml:space="preserve">answers. This is important with all resources, also the child often needs to be taught how to use the resource </w:t>
      </w:r>
      <w:r w:rsidR="00C41913" w:rsidRPr="002F4ACD">
        <w:rPr>
          <w:rFonts w:ascii="Arial" w:hAnsi="Arial" w:cs="Arial"/>
          <w:color w:val="000000" w:themeColor="text1"/>
          <w:szCs w:val="24"/>
        </w:rPr>
        <w:t>to</w:t>
      </w:r>
      <w:r w:rsidR="001B58FF" w:rsidRPr="002F4ACD">
        <w:rPr>
          <w:rFonts w:ascii="Arial" w:hAnsi="Arial" w:cs="Arial"/>
          <w:color w:val="000000" w:themeColor="text1"/>
          <w:szCs w:val="24"/>
        </w:rPr>
        <w:t xml:space="preserve"> progress correctly. </w:t>
      </w:r>
      <w:r w:rsidRPr="002F4ACD">
        <w:rPr>
          <w:rFonts w:ascii="Arial" w:hAnsi="Arial" w:cs="Arial"/>
          <w:color w:val="000000" w:themeColor="text1"/>
          <w:szCs w:val="24"/>
        </w:rPr>
        <w:t>Resource</w:t>
      </w:r>
      <w:r w:rsidR="00C41913">
        <w:rPr>
          <w:rFonts w:ascii="Arial" w:hAnsi="Arial" w:cs="Arial"/>
          <w:color w:val="000000" w:themeColor="text1"/>
          <w:szCs w:val="24"/>
        </w:rPr>
        <w:t>s</w:t>
      </w:r>
      <w:r w:rsidR="001B58FF" w:rsidRPr="002F4ACD">
        <w:rPr>
          <w:rFonts w:ascii="Arial" w:hAnsi="Arial" w:cs="Arial"/>
          <w:color w:val="000000" w:themeColor="text1"/>
          <w:szCs w:val="24"/>
        </w:rPr>
        <w:t xml:space="preserve"> are not for all students and benefit certain VARK learning styles more than other however with such a variety of </w:t>
      </w:r>
      <w:r w:rsidR="0027024E" w:rsidRPr="002F4ACD">
        <w:rPr>
          <w:rFonts w:ascii="Arial" w:hAnsi="Arial" w:cs="Arial"/>
          <w:color w:val="000000" w:themeColor="text1"/>
          <w:szCs w:val="24"/>
        </w:rPr>
        <w:t xml:space="preserve">numeracy resources there is often something for every learning style. With the new advances in technology, numeracy is beginning to become fun to learn which helps students learn without </w:t>
      </w:r>
      <w:r w:rsidR="00A64CF6" w:rsidRPr="002F4ACD">
        <w:rPr>
          <w:rFonts w:ascii="Arial" w:hAnsi="Arial" w:cs="Arial"/>
          <w:color w:val="000000" w:themeColor="text1"/>
          <w:szCs w:val="24"/>
        </w:rPr>
        <w:t xml:space="preserve">feeling they are because it is not </w:t>
      </w:r>
      <w:r w:rsidRPr="002F4ACD">
        <w:rPr>
          <w:rFonts w:ascii="Arial" w:hAnsi="Arial" w:cs="Arial"/>
          <w:color w:val="000000" w:themeColor="text1"/>
          <w:szCs w:val="24"/>
        </w:rPr>
        <w:t>boring,</w:t>
      </w:r>
      <w:r w:rsidR="00A64CF6" w:rsidRPr="002F4ACD">
        <w:rPr>
          <w:rFonts w:ascii="Arial" w:hAnsi="Arial" w:cs="Arial"/>
          <w:color w:val="000000" w:themeColor="text1"/>
          <w:szCs w:val="24"/>
        </w:rPr>
        <w:t xml:space="preserve"> and they are enjoying the process numeracy becomes positive and a child is more inclined to </w:t>
      </w:r>
      <w:r w:rsidR="00A1782D" w:rsidRPr="002F4ACD">
        <w:rPr>
          <w:rFonts w:ascii="Arial" w:hAnsi="Arial" w:cs="Arial"/>
          <w:color w:val="000000" w:themeColor="text1"/>
          <w:szCs w:val="24"/>
        </w:rPr>
        <w:t xml:space="preserve">remember and use numeracy more often. Children with dyscalculia </w:t>
      </w:r>
      <w:r w:rsidR="000E3798" w:rsidRPr="002F4ACD">
        <w:rPr>
          <w:rFonts w:ascii="Arial" w:hAnsi="Arial" w:cs="Arial"/>
          <w:color w:val="000000" w:themeColor="text1"/>
          <w:szCs w:val="24"/>
        </w:rPr>
        <w:t xml:space="preserve">would benefit more so from resources to support reinforcing </w:t>
      </w:r>
      <w:r w:rsidR="00F6324A" w:rsidRPr="002F4ACD">
        <w:rPr>
          <w:rFonts w:ascii="Arial" w:hAnsi="Arial" w:cs="Arial"/>
          <w:color w:val="000000" w:themeColor="text1"/>
          <w:szCs w:val="24"/>
        </w:rPr>
        <w:t>understanding</w:t>
      </w:r>
      <w:r w:rsidR="000E3798" w:rsidRPr="002F4ACD">
        <w:rPr>
          <w:rFonts w:ascii="Arial" w:hAnsi="Arial" w:cs="Arial"/>
          <w:color w:val="000000" w:themeColor="text1"/>
          <w:szCs w:val="24"/>
        </w:rPr>
        <w:t xml:space="preserve"> due to the difficulty they have with mathematics and numeracy. </w:t>
      </w:r>
      <w:r w:rsidR="00F6324A" w:rsidRPr="002F4ACD">
        <w:rPr>
          <w:rFonts w:ascii="Arial" w:hAnsi="Arial" w:cs="Arial"/>
          <w:color w:val="000000" w:themeColor="text1"/>
          <w:szCs w:val="24"/>
        </w:rPr>
        <w:t xml:space="preserve">To conclude the place value slider has many advantages </w:t>
      </w:r>
      <w:r w:rsidRPr="002F4ACD">
        <w:rPr>
          <w:rFonts w:ascii="Arial" w:hAnsi="Arial" w:cs="Arial"/>
          <w:color w:val="000000" w:themeColor="text1"/>
          <w:szCs w:val="24"/>
        </w:rPr>
        <w:t xml:space="preserve">and being hands on and visual helps many children access numeracy. </w:t>
      </w:r>
    </w:p>
    <w:p w14:paraId="081DB573" w14:textId="77777777" w:rsidR="008A1D64" w:rsidRPr="002F4ACD" w:rsidRDefault="008A1D64" w:rsidP="002F4ACD">
      <w:pPr>
        <w:spacing w:line="360" w:lineRule="auto"/>
        <w:jc w:val="both"/>
        <w:rPr>
          <w:rStyle w:val="normaltextrun"/>
          <w:rFonts w:ascii="Arial" w:hAnsi="Arial" w:cs="Arial"/>
          <w:color w:val="000000" w:themeColor="text1"/>
          <w:shd w:val="clear" w:color="auto" w:fill="FFFFFF"/>
        </w:rPr>
      </w:pPr>
    </w:p>
    <w:p w14:paraId="28079CD9" w14:textId="6C46072A" w:rsidR="00567E90" w:rsidRPr="002F4ACD" w:rsidRDefault="008D4287" w:rsidP="002F4ACD">
      <w:pPr>
        <w:pStyle w:val="Heading1"/>
        <w:spacing w:line="360" w:lineRule="auto"/>
        <w:jc w:val="center"/>
        <w:rPr>
          <w:rFonts w:ascii="Arial" w:hAnsi="Arial" w:cs="Arial"/>
        </w:rPr>
      </w:pPr>
      <w:bookmarkStart w:id="5" w:name="_Toc95084196"/>
      <w:r w:rsidRPr="002F4ACD">
        <w:rPr>
          <w:rFonts w:ascii="Arial" w:hAnsi="Arial" w:cs="Arial"/>
        </w:rPr>
        <w:lastRenderedPageBreak/>
        <w:t>Evaluation</w:t>
      </w:r>
      <w:bookmarkEnd w:id="5"/>
    </w:p>
    <w:p w14:paraId="40AF6D87" w14:textId="77777777" w:rsidR="00E96997" w:rsidRPr="002F4ACD" w:rsidRDefault="00E96997" w:rsidP="002F4ACD">
      <w:pPr>
        <w:spacing w:line="360" w:lineRule="auto"/>
        <w:jc w:val="both"/>
        <w:rPr>
          <w:rFonts w:ascii="Arial" w:hAnsi="Arial" w:cs="Arial"/>
        </w:rPr>
      </w:pPr>
    </w:p>
    <w:p w14:paraId="648C064F" w14:textId="1887E163" w:rsidR="00AF46CC" w:rsidRPr="002F4ACD" w:rsidRDefault="00AF46CC" w:rsidP="002F4ACD">
      <w:pPr>
        <w:spacing w:line="360" w:lineRule="auto"/>
        <w:jc w:val="both"/>
        <w:rPr>
          <w:rFonts w:ascii="Arial" w:hAnsi="Arial" w:cs="Arial"/>
        </w:rPr>
      </w:pPr>
      <w:r w:rsidRPr="002F4ACD">
        <w:rPr>
          <w:rFonts w:ascii="Arial" w:hAnsi="Arial" w:cs="Arial"/>
        </w:rPr>
        <w:t xml:space="preserve">Initially </w:t>
      </w:r>
      <w:r w:rsidR="003E2C2C" w:rsidRPr="002F4ACD">
        <w:rPr>
          <w:rFonts w:ascii="Arial" w:hAnsi="Arial" w:cs="Arial"/>
        </w:rPr>
        <w:t xml:space="preserve">I was excited about this module, I have always </w:t>
      </w:r>
      <w:r w:rsidR="00042B17" w:rsidRPr="002F4ACD">
        <w:rPr>
          <w:rFonts w:ascii="Arial" w:hAnsi="Arial" w:cs="Arial"/>
        </w:rPr>
        <w:t xml:space="preserve">felt numeracy was a strength of mine. </w:t>
      </w:r>
      <w:r w:rsidR="007E4A24" w:rsidRPr="002F4ACD">
        <w:rPr>
          <w:rFonts w:ascii="Arial" w:hAnsi="Arial" w:cs="Arial"/>
        </w:rPr>
        <w:t xml:space="preserve">I enjoyed </w:t>
      </w:r>
      <w:r w:rsidR="00522285" w:rsidRPr="002F4ACD">
        <w:rPr>
          <w:rFonts w:ascii="Arial" w:hAnsi="Arial" w:cs="Arial"/>
        </w:rPr>
        <w:t>M</w:t>
      </w:r>
      <w:r w:rsidR="007E4A24" w:rsidRPr="002F4ACD">
        <w:rPr>
          <w:rFonts w:ascii="Arial" w:hAnsi="Arial" w:cs="Arial"/>
        </w:rPr>
        <w:t xml:space="preserve">athematics </w:t>
      </w:r>
      <w:r w:rsidR="00522285" w:rsidRPr="002F4ACD">
        <w:rPr>
          <w:rFonts w:ascii="Arial" w:hAnsi="Arial" w:cs="Arial"/>
        </w:rPr>
        <w:t xml:space="preserve">and the skill of numeracy while </w:t>
      </w:r>
      <w:r w:rsidR="00400A60" w:rsidRPr="002F4ACD">
        <w:rPr>
          <w:rFonts w:ascii="Arial" w:hAnsi="Arial" w:cs="Arial"/>
        </w:rPr>
        <w:t>at</w:t>
      </w:r>
      <w:r w:rsidR="00522285" w:rsidRPr="002F4ACD">
        <w:rPr>
          <w:rFonts w:ascii="Arial" w:hAnsi="Arial" w:cs="Arial"/>
        </w:rPr>
        <w:t xml:space="preserve"> school</w:t>
      </w:r>
      <w:r w:rsidR="00812192" w:rsidRPr="002F4ACD">
        <w:rPr>
          <w:rFonts w:ascii="Arial" w:hAnsi="Arial" w:cs="Arial"/>
        </w:rPr>
        <w:t xml:space="preserve">, </w:t>
      </w:r>
      <w:r w:rsidR="00ED7231" w:rsidRPr="002F4ACD">
        <w:rPr>
          <w:rFonts w:ascii="Arial" w:hAnsi="Arial" w:cs="Arial"/>
        </w:rPr>
        <w:t xml:space="preserve">perhaps this was due to </w:t>
      </w:r>
      <w:r w:rsidR="00465226" w:rsidRPr="002F4ACD">
        <w:rPr>
          <w:rFonts w:ascii="Arial" w:hAnsi="Arial" w:cs="Arial"/>
        </w:rPr>
        <w:t xml:space="preserve">having dyslexia which meant I was drawn away from </w:t>
      </w:r>
      <w:r w:rsidR="00B04C67" w:rsidRPr="002F4ACD">
        <w:rPr>
          <w:rFonts w:ascii="Arial" w:hAnsi="Arial" w:cs="Arial"/>
        </w:rPr>
        <w:t>literacy based</w:t>
      </w:r>
      <w:r w:rsidR="00465226" w:rsidRPr="002F4ACD">
        <w:rPr>
          <w:rFonts w:ascii="Arial" w:hAnsi="Arial" w:cs="Arial"/>
        </w:rPr>
        <w:t xml:space="preserve"> subjects and really flourished with mathematics. </w:t>
      </w:r>
      <w:r w:rsidR="00A74725" w:rsidRPr="002F4ACD">
        <w:rPr>
          <w:rFonts w:ascii="Arial" w:hAnsi="Arial" w:cs="Arial"/>
        </w:rPr>
        <w:t xml:space="preserve">I was intrigued by this module and </w:t>
      </w:r>
      <w:r w:rsidR="00726FD4" w:rsidRPr="002F4ACD">
        <w:rPr>
          <w:rFonts w:ascii="Arial" w:hAnsi="Arial" w:cs="Arial"/>
        </w:rPr>
        <w:t xml:space="preserve">excited to learn more and being able to broaden my knowledge </w:t>
      </w:r>
      <w:r w:rsidR="00E73708" w:rsidRPr="002F4ACD">
        <w:rPr>
          <w:rFonts w:ascii="Arial" w:hAnsi="Arial" w:cs="Arial"/>
        </w:rPr>
        <w:t>to</w:t>
      </w:r>
      <w:r w:rsidR="00726FD4" w:rsidRPr="002F4ACD">
        <w:rPr>
          <w:rFonts w:ascii="Arial" w:hAnsi="Arial" w:cs="Arial"/>
        </w:rPr>
        <w:t xml:space="preserve"> help students who I work with. </w:t>
      </w:r>
    </w:p>
    <w:p w14:paraId="2597E975" w14:textId="77777777" w:rsidR="00E77B66" w:rsidRPr="002F4ACD" w:rsidRDefault="00E77B66" w:rsidP="002F4ACD">
      <w:pPr>
        <w:spacing w:line="360" w:lineRule="auto"/>
        <w:jc w:val="both"/>
        <w:rPr>
          <w:rFonts w:ascii="Arial" w:hAnsi="Arial" w:cs="Arial"/>
        </w:rPr>
      </w:pPr>
    </w:p>
    <w:p w14:paraId="3ECBF58C" w14:textId="098DE50E" w:rsidR="00FC3092" w:rsidRPr="002F4ACD" w:rsidRDefault="00E77B66" w:rsidP="002F4ACD">
      <w:pPr>
        <w:spacing w:line="360" w:lineRule="auto"/>
        <w:jc w:val="both"/>
        <w:rPr>
          <w:rFonts w:ascii="Arial" w:hAnsi="Arial" w:cs="Arial"/>
        </w:rPr>
      </w:pPr>
      <w:r w:rsidRPr="002F4ACD">
        <w:rPr>
          <w:rFonts w:ascii="Arial" w:hAnsi="Arial" w:cs="Arial"/>
        </w:rPr>
        <w:t xml:space="preserve">In this module </w:t>
      </w:r>
      <w:r w:rsidR="00E73708" w:rsidRPr="002F4ACD">
        <w:rPr>
          <w:rFonts w:ascii="Arial" w:hAnsi="Arial" w:cs="Arial"/>
        </w:rPr>
        <w:t xml:space="preserve">I had </w:t>
      </w:r>
      <w:r w:rsidRPr="002F4ACD">
        <w:rPr>
          <w:rFonts w:ascii="Arial" w:hAnsi="Arial" w:cs="Arial"/>
        </w:rPr>
        <w:t xml:space="preserve">the </w:t>
      </w:r>
      <w:r w:rsidR="00AA291D" w:rsidRPr="002F4ACD">
        <w:rPr>
          <w:rFonts w:ascii="Arial" w:hAnsi="Arial" w:cs="Arial"/>
        </w:rPr>
        <w:t xml:space="preserve">greatest difficulty </w:t>
      </w:r>
      <w:r w:rsidRPr="002F4ACD">
        <w:rPr>
          <w:rFonts w:ascii="Arial" w:hAnsi="Arial" w:cs="Arial"/>
        </w:rPr>
        <w:t>at</w:t>
      </w:r>
      <w:r w:rsidR="00AA291D" w:rsidRPr="002F4ACD">
        <w:rPr>
          <w:rFonts w:ascii="Arial" w:hAnsi="Arial" w:cs="Arial"/>
        </w:rPr>
        <w:t xml:space="preserve"> beginning choosing a numeracy resource.</w:t>
      </w:r>
      <w:r w:rsidR="00890BF1" w:rsidRPr="002F4ACD">
        <w:rPr>
          <w:rFonts w:ascii="Arial" w:hAnsi="Arial" w:cs="Arial"/>
        </w:rPr>
        <w:t xml:space="preserve"> Numeracy resources </w:t>
      </w:r>
      <w:r w:rsidR="00095E24" w:rsidRPr="002F4ACD">
        <w:rPr>
          <w:rFonts w:ascii="Arial" w:hAnsi="Arial" w:cs="Arial"/>
        </w:rPr>
        <w:t>are not something I use with the student I work with</w:t>
      </w:r>
      <w:r w:rsidR="005909AE" w:rsidRPr="002F4ACD">
        <w:rPr>
          <w:rFonts w:ascii="Arial" w:hAnsi="Arial" w:cs="Arial"/>
        </w:rPr>
        <w:t xml:space="preserve">. </w:t>
      </w:r>
      <w:r w:rsidR="007C6C78" w:rsidRPr="002F4ACD">
        <w:rPr>
          <w:rFonts w:ascii="Arial" w:hAnsi="Arial" w:cs="Arial"/>
        </w:rPr>
        <w:t>The process I took was looking at</w:t>
      </w:r>
      <w:r w:rsidR="00893D81" w:rsidRPr="002F4ACD">
        <w:rPr>
          <w:rFonts w:ascii="Arial" w:hAnsi="Arial" w:cs="Arial"/>
        </w:rPr>
        <w:t xml:space="preserve"> </w:t>
      </w:r>
      <w:r w:rsidR="00950402" w:rsidRPr="002F4ACD">
        <w:rPr>
          <w:rFonts w:ascii="Arial" w:hAnsi="Arial" w:cs="Arial"/>
        </w:rPr>
        <w:t>the options I had</w:t>
      </w:r>
      <w:r w:rsidR="00C57DA0" w:rsidRPr="002F4ACD">
        <w:rPr>
          <w:rFonts w:ascii="Arial" w:hAnsi="Arial" w:cs="Arial"/>
        </w:rPr>
        <w:t xml:space="preserve">, I </w:t>
      </w:r>
      <w:r w:rsidR="00BA2531" w:rsidRPr="002F4ACD">
        <w:rPr>
          <w:rFonts w:ascii="Arial" w:hAnsi="Arial" w:cs="Arial"/>
        </w:rPr>
        <w:t>considered a programme which is run throughout KS3</w:t>
      </w:r>
      <w:r w:rsidR="00950402" w:rsidRPr="002F4ACD">
        <w:rPr>
          <w:rFonts w:ascii="Arial" w:hAnsi="Arial" w:cs="Arial"/>
        </w:rPr>
        <w:t>,</w:t>
      </w:r>
      <w:r w:rsidR="006D5FD6" w:rsidRPr="002F4ACD">
        <w:rPr>
          <w:rFonts w:ascii="Arial" w:hAnsi="Arial" w:cs="Arial"/>
        </w:rPr>
        <w:t xml:space="preserve"> Numeracy Ninja</w:t>
      </w:r>
      <w:r w:rsidR="002B2748" w:rsidRPr="002F4ACD">
        <w:rPr>
          <w:rFonts w:ascii="Arial" w:hAnsi="Arial" w:cs="Arial"/>
        </w:rPr>
        <w:t>s. I had prior knowledge and ha</w:t>
      </w:r>
      <w:r w:rsidR="00CE470A" w:rsidRPr="002F4ACD">
        <w:rPr>
          <w:rFonts w:ascii="Arial" w:hAnsi="Arial" w:cs="Arial"/>
        </w:rPr>
        <w:t xml:space="preserve">d experienced this in action however, after careful consideration to the criteria I had to follow I decided this wasn’t the correct recourse to choose as it </w:t>
      </w:r>
      <w:r w:rsidR="00AF140B" w:rsidRPr="002F4ACD">
        <w:rPr>
          <w:rFonts w:ascii="Arial" w:hAnsi="Arial" w:cs="Arial"/>
        </w:rPr>
        <w:t xml:space="preserve">wasn’t something which </w:t>
      </w:r>
      <w:r w:rsidR="00A81F65" w:rsidRPr="002F4ACD">
        <w:rPr>
          <w:rFonts w:ascii="Arial" w:hAnsi="Arial" w:cs="Arial"/>
        </w:rPr>
        <w:t xml:space="preserve">helped children with understanding it is a timed activity which is used </w:t>
      </w:r>
      <w:r w:rsidR="00B76E5C" w:rsidRPr="002F4ACD">
        <w:rPr>
          <w:rFonts w:ascii="Arial" w:hAnsi="Arial" w:cs="Arial"/>
        </w:rPr>
        <w:t>to assess understanding</w:t>
      </w:r>
      <w:r w:rsidR="00CE470A" w:rsidRPr="002F4ACD">
        <w:rPr>
          <w:rFonts w:ascii="Arial" w:hAnsi="Arial" w:cs="Arial"/>
        </w:rPr>
        <w:t xml:space="preserve">. </w:t>
      </w:r>
      <w:r w:rsidR="00950402" w:rsidRPr="002F4ACD">
        <w:rPr>
          <w:rFonts w:ascii="Arial" w:hAnsi="Arial" w:cs="Arial"/>
        </w:rPr>
        <w:t xml:space="preserve">I </w:t>
      </w:r>
      <w:r w:rsidR="00CE470A" w:rsidRPr="002F4ACD">
        <w:rPr>
          <w:rFonts w:ascii="Arial" w:hAnsi="Arial" w:cs="Arial"/>
        </w:rPr>
        <w:t xml:space="preserve">then </w:t>
      </w:r>
      <w:r w:rsidR="00950402" w:rsidRPr="002F4ACD">
        <w:rPr>
          <w:rFonts w:ascii="Arial" w:hAnsi="Arial" w:cs="Arial"/>
        </w:rPr>
        <w:t xml:space="preserve">contacted the numeracy coordinator who helped </w:t>
      </w:r>
      <w:r w:rsidR="00117A34" w:rsidRPr="002F4ACD">
        <w:rPr>
          <w:rFonts w:ascii="Arial" w:hAnsi="Arial" w:cs="Arial"/>
        </w:rPr>
        <w:t>tremendously</w:t>
      </w:r>
      <w:r w:rsidR="009630AF" w:rsidRPr="002F4ACD">
        <w:rPr>
          <w:rFonts w:ascii="Arial" w:hAnsi="Arial" w:cs="Arial"/>
        </w:rPr>
        <w:t>.</w:t>
      </w:r>
      <w:r w:rsidR="00117A34" w:rsidRPr="002F4ACD">
        <w:rPr>
          <w:rFonts w:ascii="Arial" w:hAnsi="Arial" w:cs="Arial"/>
        </w:rPr>
        <w:t xml:space="preserve"> </w:t>
      </w:r>
      <w:r w:rsidR="00950402" w:rsidRPr="002F4ACD">
        <w:rPr>
          <w:rFonts w:ascii="Arial" w:hAnsi="Arial" w:cs="Arial"/>
        </w:rPr>
        <w:t xml:space="preserve">To begin with help was via emails due to her being off with </w:t>
      </w:r>
      <w:r w:rsidR="0099622E" w:rsidRPr="002F4ACD">
        <w:rPr>
          <w:rFonts w:ascii="Arial" w:hAnsi="Arial" w:cs="Arial"/>
        </w:rPr>
        <w:t>COVID</w:t>
      </w:r>
      <w:r w:rsidR="00950402" w:rsidRPr="002F4ACD">
        <w:rPr>
          <w:rFonts w:ascii="Arial" w:hAnsi="Arial" w:cs="Arial"/>
        </w:rPr>
        <w:t xml:space="preserve"> however on her return we met and discussed place value sliders. This resource was </w:t>
      </w:r>
      <w:r w:rsidR="009630AF" w:rsidRPr="002F4ACD">
        <w:rPr>
          <w:rFonts w:ascii="Arial" w:hAnsi="Arial" w:cs="Arial"/>
        </w:rPr>
        <w:t>new</w:t>
      </w:r>
      <w:r w:rsidR="00950402" w:rsidRPr="002F4ACD">
        <w:rPr>
          <w:rFonts w:ascii="Arial" w:hAnsi="Arial" w:cs="Arial"/>
        </w:rPr>
        <w:t xml:space="preserve"> </w:t>
      </w:r>
      <w:r w:rsidR="009630AF" w:rsidRPr="002F4ACD">
        <w:rPr>
          <w:rFonts w:ascii="Arial" w:hAnsi="Arial" w:cs="Arial"/>
        </w:rPr>
        <w:t>to</w:t>
      </w:r>
      <w:r w:rsidR="00950402" w:rsidRPr="002F4ACD">
        <w:rPr>
          <w:rFonts w:ascii="Arial" w:hAnsi="Arial" w:cs="Arial"/>
        </w:rPr>
        <w:t xml:space="preserve"> our school </w:t>
      </w:r>
      <w:r w:rsidR="000979BE" w:rsidRPr="002F4ACD">
        <w:rPr>
          <w:rFonts w:ascii="Arial" w:hAnsi="Arial" w:cs="Arial"/>
        </w:rPr>
        <w:t>however had already show progress with students</w:t>
      </w:r>
      <w:r w:rsidR="002C7BA1" w:rsidRPr="002F4ACD">
        <w:rPr>
          <w:rFonts w:ascii="Arial" w:hAnsi="Arial" w:cs="Arial"/>
        </w:rPr>
        <w:t xml:space="preserve"> when they had been used in interventions. </w:t>
      </w:r>
      <w:r w:rsidR="00EE03FD" w:rsidRPr="002F4ACD">
        <w:rPr>
          <w:rFonts w:ascii="Arial" w:hAnsi="Arial" w:cs="Arial"/>
        </w:rPr>
        <w:t>I liked the tactile element to this resource and could see how it would help childre</w:t>
      </w:r>
      <w:r w:rsidR="004909DA" w:rsidRPr="002F4ACD">
        <w:rPr>
          <w:rFonts w:ascii="Arial" w:hAnsi="Arial" w:cs="Arial"/>
        </w:rPr>
        <w:t>n with dyscalculia and those who have trouble understanding and need help to visualise</w:t>
      </w:r>
      <w:r w:rsidR="00FC3092" w:rsidRPr="002F4ACD">
        <w:rPr>
          <w:rFonts w:ascii="Arial" w:hAnsi="Arial" w:cs="Arial"/>
        </w:rPr>
        <w:t xml:space="preserve">. The only other issue I then had was with the video, this was </w:t>
      </w:r>
      <w:r w:rsidR="00FC0B6B" w:rsidRPr="002F4ACD">
        <w:rPr>
          <w:rFonts w:ascii="Arial" w:hAnsi="Arial" w:cs="Arial"/>
        </w:rPr>
        <w:t>because of our reduced times of the day in the school, I was unable to fil</w:t>
      </w:r>
      <w:r w:rsidR="00041580" w:rsidRPr="002F4ACD">
        <w:rPr>
          <w:rFonts w:ascii="Arial" w:hAnsi="Arial" w:cs="Arial"/>
        </w:rPr>
        <w:t>m</w:t>
      </w:r>
      <w:r w:rsidR="00FC0B6B" w:rsidRPr="002F4ACD">
        <w:rPr>
          <w:rFonts w:ascii="Arial" w:hAnsi="Arial" w:cs="Arial"/>
        </w:rPr>
        <w:t xml:space="preserve"> the resource in action within a class </w:t>
      </w:r>
      <w:r w:rsidR="00041580" w:rsidRPr="002F4ACD">
        <w:rPr>
          <w:rFonts w:ascii="Arial" w:hAnsi="Arial" w:cs="Arial"/>
        </w:rPr>
        <w:t>due</w:t>
      </w:r>
      <w:r w:rsidR="00774433" w:rsidRPr="002F4ACD">
        <w:rPr>
          <w:rFonts w:ascii="Arial" w:hAnsi="Arial" w:cs="Arial"/>
        </w:rPr>
        <w:t xml:space="preserve"> to the lack of availability I have to attend other lessons. </w:t>
      </w:r>
      <w:r w:rsidR="00B04C67" w:rsidRPr="002F4ACD">
        <w:rPr>
          <w:rFonts w:ascii="Arial" w:hAnsi="Arial" w:cs="Arial"/>
        </w:rPr>
        <w:t xml:space="preserve">I decided it was best for me just to film how it would be used and explain where a child could potentially go wrong. </w:t>
      </w:r>
    </w:p>
    <w:p w14:paraId="3A06327C" w14:textId="77777777" w:rsidR="00B04C67" w:rsidRPr="002F4ACD" w:rsidRDefault="00B04C67" w:rsidP="002F4ACD">
      <w:pPr>
        <w:spacing w:line="360" w:lineRule="auto"/>
        <w:jc w:val="both"/>
        <w:rPr>
          <w:rFonts w:ascii="Arial" w:hAnsi="Arial" w:cs="Arial"/>
        </w:rPr>
      </w:pPr>
    </w:p>
    <w:p w14:paraId="10BEC143" w14:textId="7E1E43A8" w:rsidR="00726FD4" w:rsidRPr="002F4ACD" w:rsidRDefault="00197DFC" w:rsidP="002F4ACD">
      <w:pPr>
        <w:spacing w:line="360" w:lineRule="auto"/>
        <w:jc w:val="both"/>
        <w:rPr>
          <w:rFonts w:ascii="Arial" w:hAnsi="Arial" w:cs="Arial"/>
        </w:rPr>
      </w:pPr>
      <w:r w:rsidRPr="002F4ACD">
        <w:rPr>
          <w:rFonts w:ascii="Arial" w:hAnsi="Arial" w:cs="Arial"/>
        </w:rPr>
        <w:t>I managed to attend two out of three lecture</w:t>
      </w:r>
      <w:r w:rsidR="00AA10B9" w:rsidRPr="002F4ACD">
        <w:rPr>
          <w:rFonts w:ascii="Arial" w:hAnsi="Arial" w:cs="Arial"/>
        </w:rPr>
        <w:t>s</w:t>
      </w:r>
      <w:r w:rsidRPr="002F4ACD">
        <w:rPr>
          <w:rFonts w:ascii="Arial" w:hAnsi="Arial" w:cs="Arial"/>
        </w:rPr>
        <w:t xml:space="preserve"> due to a doctor’s appointment during the </w:t>
      </w:r>
      <w:r w:rsidR="00BF2F20" w:rsidRPr="002F4ACD">
        <w:rPr>
          <w:rFonts w:ascii="Arial" w:hAnsi="Arial" w:cs="Arial"/>
        </w:rPr>
        <w:t>second</w:t>
      </w:r>
      <w:r w:rsidRPr="002F4ACD">
        <w:rPr>
          <w:rFonts w:ascii="Arial" w:hAnsi="Arial" w:cs="Arial"/>
        </w:rPr>
        <w:t>, this</w:t>
      </w:r>
      <w:r w:rsidR="00BF2F20" w:rsidRPr="002F4ACD">
        <w:rPr>
          <w:rFonts w:ascii="Arial" w:hAnsi="Arial" w:cs="Arial"/>
        </w:rPr>
        <w:t xml:space="preserve"> was</w:t>
      </w:r>
      <w:r w:rsidRPr="002F4ACD">
        <w:rPr>
          <w:rFonts w:ascii="Arial" w:hAnsi="Arial" w:cs="Arial"/>
        </w:rPr>
        <w:t xml:space="preserve"> </w:t>
      </w:r>
      <w:r w:rsidR="00232C50" w:rsidRPr="002F4ACD">
        <w:rPr>
          <w:rFonts w:ascii="Arial" w:hAnsi="Arial" w:cs="Arial"/>
        </w:rPr>
        <w:t xml:space="preserve">arranged before I knew the dates of the lectures and it could not be avoided because of health conditions </w:t>
      </w:r>
      <w:r w:rsidR="002D3A59" w:rsidRPr="002F4ACD">
        <w:rPr>
          <w:rFonts w:ascii="Arial" w:hAnsi="Arial" w:cs="Arial"/>
        </w:rPr>
        <w:t xml:space="preserve">which are </w:t>
      </w:r>
      <w:r w:rsidR="00232C50" w:rsidRPr="002F4ACD">
        <w:rPr>
          <w:rFonts w:ascii="Arial" w:hAnsi="Arial" w:cs="Arial"/>
        </w:rPr>
        <w:t xml:space="preserve">under investigation. </w:t>
      </w:r>
      <w:r w:rsidR="00D954D2" w:rsidRPr="002F4ACD">
        <w:rPr>
          <w:rFonts w:ascii="Arial" w:hAnsi="Arial" w:cs="Arial"/>
        </w:rPr>
        <w:t xml:space="preserve">This is something I would try to avoid happening in the future, although the lecture is recorded, it is not the same </w:t>
      </w:r>
      <w:r w:rsidR="006F77D7" w:rsidRPr="002F4ACD">
        <w:rPr>
          <w:rFonts w:ascii="Arial" w:hAnsi="Arial" w:cs="Arial"/>
        </w:rPr>
        <w:t xml:space="preserve">as being there in person and the potential of missing opportunities </w:t>
      </w:r>
      <w:r w:rsidR="00C87E46" w:rsidRPr="002F4ACD">
        <w:rPr>
          <w:rFonts w:ascii="Arial" w:hAnsi="Arial" w:cs="Arial"/>
        </w:rPr>
        <w:t xml:space="preserve">to ask questions is a disadvantage to me. </w:t>
      </w:r>
      <w:r w:rsidR="003D0E5F" w:rsidRPr="002F4ACD">
        <w:rPr>
          <w:rFonts w:ascii="Arial" w:hAnsi="Arial" w:cs="Arial"/>
        </w:rPr>
        <w:t xml:space="preserve">I feel I need to use and access more support during my assignments, this will </w:t>
      </w:r>
      <w:r w:rsidR="008C45E4" w:rsidRPr="002F4ACD">
        <w:rPr>
          <w:rFonts w:ascii="Arial" w:hAnsi="Arial" w:cs="Arial"/>
        </w:rPr>
        <w:t>help me to plan and progress going forward, whether that is asking lectures more questions, having more input in lectures or using student services</w:t>
      </w:r>
      <w:r w:rsidR="000B6C2A" w:rsidRPr="002F4ACD">
        <w:rPr>
          <w:rFonts w:ascii="Arial" w:hAnsi="Arial" w:cs="Arial"/>
        </w:rPr>
        <w:t xml:space="preserve"> more than I do now. The latter will keep me accountable and help with time management. </w:t>
      </w:r>
      <w:r w:rsidR="00510816" w:rsidRPr="002F4ACD">
        <w:rPr>
          <w:rFonts w:ascii="Arial" w:hAnsi="Arial" w:cs="Arial"/>
        </w:rPr>
        <w:t xml:space="preserve">Participating in lectures more is a goal I wish to fulfil going forward. Hopefully face to face lectures </w:t>
      </w:r>
      <w:r w:rsidR="001E5856" w:rsidRPr="002F4ACD">
        <w:rPr>
          <w:rFonts w:ascii="Arial" w:hAnsi="Arial" w:cs="Arial"/>
        </w:rPr>
        <w:t xml:space="preserve">will take place in the near future for the up and coming modules this will allow me to build confidence </w:t>
      </w:r>
      <w:r w:rsidR="00F0760B" w:rsidRPr="002F4ACD">
        <w:rPr>
          <w:rFonts w:ascii="Arial" w:hAnsi="Arial" w:cs="Arial"/>
        </w:rPr>
        <w:t>with others on the course as being online</w:t>
      </w:r>
      <w:r w:rsidR="00E67E60" w:rsidRPr="002F4ACD">
        <w:rPr>
          <w:rFonts w:ascii="Arial" w:hAnsi="Arial" w:cs="Arial"/>
        </w:rPr>
        <w:t xml:space="preserve"> makes it far too easy to stay quiet and not speak in front of others, almost hiding behind a screen. </w:t>
      </w:r>
    </w:p>
    <w:p w14:paraId="23CA39AC" w14:textId="77777777" w:rsidR="00B37A41" w:rsidRPr="002F4ACD" w:rsidRDefault="00B37A41" w:rsidP="002F4ACD">
      <w:pPr>
        <w:spacing w:line="360" w:lineRule="auto"/>
        <w:jc w:val="both"/>
        <w:rPr>
          <w:rFonts w:ascii="Arial" w:hAnsi="Arial" w:cs="Arial"/>
        </w:rPr>
      </w:pPr>
    </w:p>
    <w:p w14:paraId="4AD0C055" w14:textId="3DB0E281" w:rsidR="00726FD4" w:rsidRPr="002F4ACD" w:rsidRDefault="00BB0B11" w:rsidP="002F4ACD">
      <w:pPr>
        <w:spacing w:line="360" w:lineRule="auto"/>
        <w:jc w:val="both"/>
        <w:rPr>
          <w:rFonts w:ascii="Arial" w:hAnsi="Arial" w:cs="Arial"/>
        </w:rPr>
      </w:pPr>
      <w:r w:rsidRPr="002F4ACD">
        <w:rPr>
          <w:rFonts w:ascii="Arial" w:hAnsi="Arial" w:cs="Arial"/>
        </w:rPr>
        <w:t xml:space="preserve">While in my role as LSA </w:t>
      </w:r>
      <w:r w:rsidR="00715DAE" w:rsidRPr="002F4ACD">
        <w:rPr>
          <w:rFonts w:ascii="Arial" w:hAnsi="Arial" w:cs="Arial"/>
        </w:rPr>
        <w:t xml:space="preserve">during this module I was surprised by </w:t>
      </w:r>
      <w:r w:rsidR="00851BF9" w:rsidRPr="002F4ACD">
        <w:rPr>
          <w:rFonts w:ascii="Arial" w:hAnsi="Arial" w:cs="Arial"/>
        </w:rPr>
        <w:t xml:space="preserve">situations I was noticing while attending a variety of lessons. </w:t>
      </w:r>
      <w:r w:rsidR="00772872" w:rsidRPr="002F4ACD">
        <w:rPr>
          <w:rFonts w:ascii="Arial" w:hAnsi="Arial" w:cs="Arial"/>
        </w:rPr>
        <w:t xml:space="preserve">One of these experiences was the teaching of the nth term which involves </w:t>
      </w:r>
      <w:r w:rsidR="003253E2" w:rsidRPr="002F4ACD">
        <w:rPr>
          <w:rFonts w:ascii="Arial" w:hAnsi="Arial" w:cs="Arial"/>
        </w:rPr>
        <w:t xml:space="preserve">decimal points and the ability to understand multiplying and dividing. </w:t>
      </w:r>
      <w:r w:rsidR="00076980" w:rsidRPr="002F4ACD">
        <w:rPr>
          <w:rFonts w:ascii="Arial" w:hAnsi="Arial" w:cs="Arial"/>
        </w:rPr>
        <w:t xml:space="preserve">Interestingly </w:t>
      </w:r>
      <w:r w:rsidR="003253E2" w:rsidRPr="002F4ACD">
        <w:rPr>
          <w:rFonts w:ascii="Arial" w:hAnsi="Arial" w:cs="Arial"/>
        </w:rPr>
        <w:t xml:space="preserve">we had </w:t>
      </w:r>
      <w:r w:rsidR="00076980" w:rsidRPr="002F4ACD">
        <w:rPr>
          <w:rFonts w:ascii="Arial" w:hAnsi="Arial" w:cs="Arial"/>
        </w:rPr>
        <w:t xml:space="preserve">just covered this in the maths lesson where the teacher </w:t>
      </w:r>
      <w:r w:rsidR="00E67E60" w:rsidRPr="002F4ACD">
        <w:rPr>
          <w:rFonts w:ascii="Arial" w:hAnsi="Arial" w:cs="Arial"/>
        </w:rPr>
        <w:t>asks</w:t>
      </w:r>
      <w:r w:rsidR="00076980" w:rsidRPr="002F4ACD">
        <w:rPr>
          <w:rFonts w:ascii="Arial" w:hAnsi="Arial" w:cs="Arial"/>
        </w:rPr>
        <w:t xml:space="preserve"> questions about the number</w:t>
      </w:r>
      <w:r w:rsidR="004A6C81" w:rsidRPr="002F4ACD">
        <w:rPr>
          <w:rFonts w:ascii="Arial" w:hAnsi="Arial" w:cs="Arial"/>
        </w:rPr>
        <w:t xml:space="preserve">s moving places however in physics where it was explained again the teacher proceeded to count the </w:t>
      </w:r>
      <w:r w:rsidR="00E16FC3" w:rsidRPr="002F4ACD">
        <w:rPr>
          <w:rFonts w:ascii="Arial" w:hAnsi="Arial" w:cs="Arial"/>
        </w:rPr>
        <w:t xml:space="preserve">noughts or </w:t>
      </w:r>
      <w:r w:rsidR="00E478CF" w:rsidRPr="002F4ACD">
        <w:rPr>
          <w:rFonts w:ascii="Arial" w:hAnsi="Arial" w:cs="Arial"/>
        </w:rPr>
        <w:t>moving the decimal.</w:t>
      </w:r>
      <w:r w:rsidR="00A92613" w:rsidRPr="002F4ACD">
        <w:rPr>
          <w:rFonts w:ascii="Arial" w:hAnsi="Arial" w:cs="Arial"/>
        </w:rPr>
        <w:t xml:space="preserve"> This module has allowed me to recognise the</w:t>
      </w:r>
      <w:r w:rsidR="003726B8" w:rsidRPr="002F4ACD">
        <w:rPr>
          <w:rFonts w:ascii="Arial" w:hAnsi="Arial" w:cs="Arial"/>
        </w:rPr>
        <w:t xml:space="preserve"> negative impact this way </w:t>
      </w:r>
      <w:r w:rsidR="0077063E" w:rsidRPr="002F4ACD">
        <w:rPr>
          <w:rFonts w:ascii="Arial" w:hAnsi="Arial" w:cs="Arial"/>
        </w:rPr>
        <w:t>has on outcomes further down the line. I have also acknowledged</w:t>
      </w:r>
      <w:r w:rsidR="00CF7AD7" w:rsidRPr="002F4ACD">
        <w:rPr>
          <w:rFonts w:ascii="Arial" w:hAnsi="Arial" w:cs="Arial"/>
        </w:rPr>
        <w:t xml:space="preserve">, </w:t>
      </w:r>
      <w:r w:rsidR="0077063E" w:rsidRPr="002F4ACD">
        <w:rPr>
          <w:rFonts w:ascii="Arial" w:hAnsi="Arial" w:cs="Arial"/>
        </w:rPr>
        <w:t>more than usual</w:t>
      </w:r>
      <w:r w:rsidR="00CF7AD7" w:rsidRPr="002F4ACD">
        <w:rPr>
          <w:rFonts w:ascii="Arial" w:hAnsi="Arial" w:cs="Arial"/>
        </w:rPr>
        <w:t>,</w:t>
      </w:r>
      <w:r w:rsidR="0077063E" w:rsidRPr="002F4ACD">
        <w:rPr>
          <w:rFonts w:ascii="Arial" w:hAnsi="Arial" w:cs="Arial"/>
        </w:rPr>
        <w:t xml:space="preserve"> the use of numeracy across the curriculum and I have begun to recognise the importance in </w:t>
      </w:r>
      <w:r w:rsidR="00F0361C" w:rsidRPr="002F4ACD">
        <w:rPr>
          <w:rFonts w:ascii="Arial" w:hAnsi="Arial" w:cs="Arial"/>
        </w:rPr>
        <w:t>day-to-day</w:t>
      </w:r>
      <w:r w:rsidR="0077063E" w:rsidRPr="002F4ACD">
        <w:rPr>
          <w:rFonts w:ascii="Arial" w:hAnsi="Arial" w:cs="Arial"/>
        </w:rPr>
        <w:t xml:space="preserve"> life. </w:t>
      </w:r>
    </w:p>
    <w:p w14:paraId="1E0D2DF4" w14:textId="77777777" w:rsidR="00AF46CC" w:rsidRPr="002F4ACD" w:rsidRDefault="00AF46CC" w:rsidP="002F4ACD">
      <w:pPr>
        <w:spacing w:line="360" w:lineRule="auto"/>
        <w:jc w:val="both"/>
        <w:rPr>
          <w:rFonts w:ascii="Arial" w:hAnsi="Arial" w:cs="Arial"/>
        </w:rPr>
      </w:pPr>
    </w:p>
    <w:p w14:paraId="1A58720C" w14:textId="7C89EDAE" w:rsidR="00F65DF5" w:rsidRPr="002F4ACD" w:rsidRDefault="00F65DF5" w:rsidP="002F4ACD">
      <w:pPr>
        <w:spacing w:line="360" w:lineRule="auto"/>
        <w:jc w:val="both"/>
        <w:rPr>
          <w:rFonts w:ascii="Arial" w:hAnsi="Arial" w:cs="Arial"/>
        </w:rPr>
      </w:pPr>
      <w:r w:rsidRPr="002F4ACD">
        <w:rPr>
          <w:rFonts w:ascii="Arial" w:hAnsi="Arial" w:cs="Arial"/>
        </w:rPr>
        <w:t>Most importantly this module has opened my eyes up to the various teaching methods used in schools</w:t>
      </w:r>
      <w:r w:rsidR="00A73121" w:rsidRPr="002F4ACD">
        <w:rPr>
          <w:rFonts w:ascii="Arial" w:hAnsi="Arial" w:cs="Arial"/>
        </w:rPr>
        <w:t>.</w:t>
      </w:r>
      <w:r w:rsidR="0060736B" w:rsidRPr="002F4ACD">
        <w:rPr>
          <w:rFonts w:ascii="Arial" w:hAnsi="Arial" w:cs="Arial"/>
        </w:rPr>
        <w:t xml:space="preserve"> </w:t>
      </w:r>
      <w:r w:rsidR="00F0361C" w:rsidRPr="002F4ACD">
        <w:rPr>
          <w:rFonts w:ascii="Arial" w:hAnsi="Arial" w:cs="Arial"/>
        </w:rPr>
        <w:t>Especially</w:t>
      </w:r>
      <w:r w:rsidR="0060736B" w:rsidRPr="002F4ACD">
        <w:rPr>
          <w:rFonts w:ascii="Arial" w:hAnsi="Arial" w:cs="Arial"/>
        </w:rPr>
        <w:t xml:space="preserve"> the liberationism approach. </w:t>
      </w:r>
      <w:r w:rsidR="0067647F" w:rsidRPr="002F4ACD">
        <w:rPr>
          <w:rFonts w:ascii="Arial" w:hAnsi="Arial" w:cs="Arial"/>
        </w:rPr>
        <w:t xml:space="preserve">This </w:t>
      </w:r>
      <w:r w:rsidR="00227BC2" w:rsidRPr="002F4ACD">
        <w:rPr>
          <w:rFonts w:ascii="Arial" w:hAnsi="Arial" w:cs="Arial"/>
        </w:rPr>
        <w:t>pedagogy</w:t>
      </w:r>
      <w:r w:rsidR="0067647F" w:rsidRPr="002F4ACD">
        <w:rPr>
          <w:rFonts w:ascii="Arial" w:hAnsi="Arial" w:cs="Arial"/>
        </w:rPr>
        <w:t xml:space="preserve"> i</w:t>
      </w:r>
      <w:r w:rsidR="00761072" w:rsidRPr="002F4ACD">
        <w:rPr>
          <w:rFonts w:ascii="Arial" w:hAnsi="Arial" w:cs="Arial"/>
        </w:rPr>
        <w:t xml:space="preserve">s very fitted to the new curriculum where students </w:t>
      </w:r>
      <w:r w:rsidR="00F0361C" w:rsidRPr="002F4ACD">
        <w:rPr>
          <w:rFonts w:ascii="Arial" w:hAnsi="Arial" w:cs="Arial"/>
        </w:rPr>
        <w:t xml:space="preserve">are at the forefront of all decisions as they guide their own learning. </w:t>
      </w:r>
      <w:r w:rsidR="00F96826" w:rsidRPr="002F4ACD">
        <w:rPr>
          <w:rFonts w:ascii="Arial" w:hAnsi="Arial" w:cs="Arial"/>
        </w:rPr>
        <w:t xml:space="preserve">This </w:t>
      </w:r>
      <w:r w:rsidR="00D92071" w:rsidRPr="002F4ACD">
        <w:rPr>
          <w:rFonts w:ascii="Arial" w:hAnsi="Arial" w:cs="Arial"/>
        </w:rPr>
        <w:t>approach brings the student and the teacher together, learning from each other</w:t>
      </w:r>
      <w:r w:rsidR="002F4ACD" w:rsidRPr="002F4ACD">
        <w:rPr>
          <w:rFonts w:ascii="Arial" w:hAnsi="Arial" w:cs="Arial"/>
        </w:rPr>
        <w:t xml:space="preserve"> rather than being oppressed</w:t>
      </w:r>
      <w:r w:rsidR="00B37987" w:rsidRPr="002F4ACD">
        <w:rPr>
          <w:rFonts w:ascii="Arial" w:hAnsi="Arial" w:cs="Arial"/>
        </w:rPr>
        <w:t xml:space="preserve">. It allows student to </w:t>
      </w:r>
      <w:r w:rsidR="00917C03" w:rsidRPr="002F4ACD">
        <w:rPr>
          <w:rFonts w:ascii="Arial" w:hAnsi="Arial" w:cs="Arial"/>
        </w:rPr>
        <w:t xml:space="preserve">have a voice and say </w:t>
      </w:r>
      <w:r w:rsidR="0099131A" w:rsidRPr="002F4ACD">
        <w:rPr>
          <w:rFonts w:ascii="Arial" w:hAnsi="Arial" w:cs="Arial"/>
        </w:rPr>
        <w:t xml:space="preserve">and </w:t>
      </w:r>
      <w:r w:rsidR="00D536D3" w:rsidRPr="002F4ACD">
        <w:rPr>
          <w:rFonts w:ascii="Arial" w:hAnsi="Arial" w:cs="Arial"/>
        </w:rPr>
        <w:t>tailor</w:t>
      </w:r>
      <w:r w:rsidR="0099131A" w:rsidRPr="002F4ACD">
        <w:rPr>
          <w:rFonts w:ascii="Arial" w:hAnsi="Arial" w:cs="Arial"/>
        </w:rPr>
        <w:t xml:space="preserve"> their education to their interested </w:t>
      </w:r>
      <w:r w:rsidR="00D536D3" w:rsidRPr="002F4ACD">
        <w:rPr>
          <w:rFonts w:ascii="Arial" w:hAnsi="Arial" w:cs="Arial"/>
        </w:rPr>
        <w:t>rather</w:t>
      </w:r>
      <w:r w:rsidR="0099131A" w:rsidRPr="002F4ACD">
        <w:rPr>
          <w:rFonts w:ascii="Arial" w:hAnsi="Arial" w:cs="Arial"/>
        </w:rPr>
        <w:t xml:space="preserve"> than be empty vessels ready to be filled with knowledge lectured at them</w:t>
      </w:r>
      <w:r w:rsidR="004470D3" w:rsidRPr="002F4ACD">
        <w:rPr>
          <w:rFonts w:ascii="Arial" w:hAnsi="Arial" w:cs="Arial"/>
        </w:rPr>
        <w:t xml:space="preserve"> (Greenwood, 2020)</w:t>
      </w:r>
      <w:r w:rsidR="0099131A" w:rsidRPr="002F4ACD">
        <w:rPr>
          <w:rFonts w:ascii="Arial" w:hAnsi="Arial" w:cs="Arial"/>
        </w:rPr>
        <w:t xml:space="preserve">. </w:t>
      </w:r>
    </w:p>
    <w:p w14:paraId="6AAC3DD5" w14:textId="77777777" w:rsidR="00B509BB" w:rsidRPr="002F4ACD" w:rsidRDefault="00B509BB" w:rsidP="002F4ACD">
      <w:pPr>
        <w:spacing w:after="200" w:line="360" w:lineRule="auto"/>
        <w:rPr>
          <w:rFonts w:ascii="Arial" w:eastAsiaTheme="majorEastAsia" w:hAnsi="Arial" w:cs="Arial"/>
          <w:bCs/>
          <w:color w:val="44546A" w:themeColor="text2"/>
          <w:sz w:val="32"/>
          <w:szCs w:val="28"/>
        </w:rPr>
      </w:pPr>
    </w:p>
    <w:p w14:paraId="33CF36FB" w14:textId="77777777" w:rsidR="002F4ACD" w:rsidRPr="002F4ACD" w:rsidRDefault="002F4ACD" w:rsidP="002F4ACD">
      <w:pPr>
        <w:spacing w:after="200" w:line="360" w:lineRule="auto"/>
        <w:rPr>
          <w:rFonts w:ascii="Arial" w:eastAsiaTheme="majorEastAsia" w:hAnsi="Arial" w:cs="Arial"/>
          <w:bCs/>
          <w:color w:val="44546A" w:themeColor="text2"/>
        </w:rPr>
      </w:pPr>
      <w:r w:rsidRPr="002F4ACD">
        <w:rPr>
          <w:rFonts w:ascii="Arial" w:hAnsi="Arial" w:cs="Arial"/>
        </w:rPr>
        <w:br w:type="page"/>
      </w:r>
    </w:p>
    <w:p w14:paraId="7827877F" w14:textId="312B69E2" w:rsidR="002F4ACD" w:rsidRDefault="00534BA5" w:rsidP="002F4ACD">
      <w:pPr>
        <w:pStyle w:val="Heading1"/>
        <w:rPr>
          <w:rFonts w:ascii="Arial" w:hAnsi="Arial" w:cs="Arial"/>
          <w:sz w:val="28"/>
        </w:rPr>
      </w:pPr>
      <w:bookmarkStart w:id="6" w:name="_Toc95084197"/>
      <w:r w:rsidRPr="002F4ACD">
        <w:rPr>
          <w:rFonts w:ascii="Arial" w:hAnsi="Arial" w:cs="Arial"/>
          <w:sz w:val="28"/>
        </w:rPr>
        <w:lastRenderedPageBreak/>
        <w:t>References</w:t>
      </w:r>
      <w:bookmarkEnd w:id="6"/>
    </w:p>
    <w:p w14:paraId="68BA1D8C" w14:textId="77777777" w:rsidR="002F4ACD" w:rsidRPr="002F4ACD" w:rsidRDefault="002F4ACD" w:rsidP="00D866C5"/>
    <w:p w14:paraId="1F86045B" w14:textId="77777777" w:rsidR="002F4ACD" w:rsidRPr="00D866C5" w:rsidRDefault="002F4ACD" w:rsidP="00D866C5">
      <w:pPr>
        <w:spacing w:line="360" w:lineRule="auto"/>
        <w:rPr>
          <w:rFonts w:ascii="Arial" w:hAnsi="Arial" w:cs="Arial"/>
        </w:rPr>
      </w:pPr>
      <w:r w:rsidRPr="00D866C5">
        <w:rPr>
          <w:rFonts w:ascii="Arial" w:hAnsi="Arial" w:cs="Arial"/>
        </w:rPr>
        <w:t xml:space="preserve">Bhalerao, N. (2022) </w:t>
      </w:r>
      <w:r w:rsidRPr="00D866C5">
        <w:rPr>
          <w:rFonts w:ascii="Arial" w:hAnsi="Arial" w:cs="Arial"/>
          <w:i/>
          <w:iCs/>
        </w:rPr>
        <w:t xml:space="preserve">Multiplying by 10 and 100. </w:t>
      </w:r>
      <w:r w:rsidRPr="00D866C5">
        <w:rPr>
          <w:rFonts w:ascii="Arial" w:hAnsi="Arial" w:cs="Arial"/>
        </w:rPr>
        <w:t xml:space="preserve">Available at: </w:t>
      </w:r>
      <w:hyperlink r:id="rId17" w:history="1">
        <w:r w:rsidRPr="00D866C5">
          <w:rPr>
            <w:rStyle w:val="Hyperlink"/>
            <w:rFonts w:ascii="Arial" w:hAnsi="Arial" w:cs="Arial"/>
            <w:color w:val="000000" w:themeColor="text1"/>
          </w:rPr>
          <w:t>https://warwicktutor.com/maths/resources/multiplying-by-10-and-100</w:t>
        </w:r>
      </w:hyperlink>
      <w:r w:rsidRPr="00D866C5">
        <w:rPr>
          <w:rFonts w:ascii="Arial" w:hAnsi="Arial" w:cs="Arial"/>
        </w:rPr>
        <w:t xml:space="preserve"> (Accessed: 26</w:t>
      </w:r>
      <w:r w:rsidRPr="00D866C5">
        <w:rPr>
          <w:rFonts w:ascii="Arial" w:hAnsi="Arial" w:cs="Arial"/>
          <w:vertAlign w:val="superscript"/>
        </w:rPr>
        <w:t>th</w:t>
      </w:r>
      <w:r w:rsidRPr="00D866C5">
        <w:rPr>
          <w:rFonts w:ascii="Arial" w:hAnsi="Arial" w:cs="Arial"/>
        </w:rPr>
        <w:t xml:space="preserve"> January 2022)</w:t>
      </w:r>
    </w:p>
    <w:p w14:paraId="6F2EB26A" w14:textId="77777777" w:rsidR="00D866C5" w:rsidRPr="00D866C5" w:rsidRDefault="00D866C5" w:rsidP="00D866C5">
      <w:pPr>
        <w:spacing w:line="360" w:lineRule="auto"/>
        <w:rPr>
          <w:rFonts w:ascii="Arial" w:hAnsi="Arial" w:cs="Arial"/>
        </w:rPr>
      </w:pPr>
    </w:p>
    <w:p w14:paraId="7361DC37" w14:textId="77777777" w:rsidR="002F4ACD" w:rsidRPr="00D866C5" w:rsidRDefault="002F4ACD" w:rsidP="00D866C5">
      <w:pPr>
        <w:spacing w:line="360" w:lineRule="auto"/>
        <w:rPr>
          <w:rFonts w:ascii="Arial" w:hAnsi="Arial" w:cs="Arial"/>
        </w:rPr>
      </w:pPr>
      <w:r w:rsidRPr="00D866C5">
        <w:rPr>
          <w:rFonts w:ascii="Arial" w:hAnsi="Arial" w:cs="Arial"/>
        </w:rPr>
        <w:t xml:space="preserve">Brain balance (2022) </w:t>
      </w:r>
      <w:r w:rsidRPr="00D866C5">
        <w:rPr>
          <w:rFonts w:ascii="Arial" w:hAnsi="Arial" w:cs="Arial"/>
          <w:i/>
          <w:iCs/>
        </w:rPr>
        <w:t>Dyscalculia: More than a math struggle.</w:t>
      </w:r>
      <w:r w:rsidRPr="00D866C5">
        <w:rPr>
          <w:rFonts w:ascii="Arial" w:hAnsi="Arial" w:cs="Arial"/>
        </w:rPr>
        <w:t xml:space="preserve"> Available at: </w:t>
      </w:r>
      <w:hyperlink r:id="rId18" w:history="1">
        <w:r w:rsidRPr="00D866C5">
          <w:rPr>
            <w:rStyle w:val="Hyperlink"/>
            <w:rFonts w:ascii="Arial" w:hAnsi="Arial" w:cs="Arial"/>
            <w:color w:val="000000" w:themeColor="text1"/>
          </w:rPr>
          <w:t>https://www.brainbalancecenters.com/blog/dyscalculia-more-than-a-math-struggle</w:t>
        </w:r>
      </w:hyperlink>
      <w:r w:rsidRPr="00D866C5">
        <w:rPr>
          <w:rFonts w:ascii="Arial" w:hAnsi="Arial" w:cs="Arial"/>
        </w:rPr>
        <w:t xml:space="preserve"> (Accessed: 1</w:t>
      </w:r>
      <w:r w:rsidRPr="00D866C5">
        <w:rPr>
          <w:rFonts w:ascii="Arial" w:hAnsi="Arial" w:cs="Arial"/>
          <w:vertAlign w:val="superscript"/>
        </w:rPr>
        <w:t>st</w:t>
      </w:r>
      <w:r w:rsidRPr="00D866C5">
        <w:rPr>
          <w:rFonts w:ascii="Arial" w:hAnsi="Arial" w:cs="Arial"/>
        </w:rPr>
        <w:t xml:space="preserve"> February 2022)</w:t>
      </w:r>
    </w:p>
    <w:p w14:paraId="7D1FF849" w14:textId="77777777" w:rsidR="00D866C5" w:rsidRPr="00D866C5" w:rsidRDefault="00D866C5" w:rsidP="00D866C5">
      <w:pPr>
        <w:spacing w:line="360" w:lineRule="auto"/>
        <w:rPr>
          <w:rFonts w:ascii="Arial" w:hAnsi="Arial" w:cs="Arial"/>
        </w:rPr>
      </w:pPr>
    </w:p>
    <w:p w14:paraId="0C4A1CED" w14:textId="77777777" w:rsidR="002F4ACD" w:rsidRPr="00D866C5" w:rsidRDefault="002F4ACD" w:rsidP="00D866C5">
      <w:pPr>
        <w:spacing w:line="360" w:lineRule="auto"/>
        <w:rPr>
          <w:rFonts w:ascii="Arial" w:hAnsi="Arial" w:cs="Arial"/>
        </w:rPr>
      </w:pPr>
      <w:r w:rsidRPr="00D866C5">
        <w:rPr>
          <w:rFonts w:ascii="Arial" w:hAnsi="Arial" w:cs="Arial"/>
        </w:rPr>
        <w:t xml:space="preserve">British Dyslexia Association (2022) </w:t>
      </w:r>
      <w:r w:rsidRPr="00D866C5">
        <w:rPr>
          <w:rFonts w:ascii="Arial" w:hAnsi="Arial" w:cs="Arial"/>
          <w:i/>
          <w:iCs/>
        </w:rPr>
        <w:t xml:space="preserve">Neurodiversity and co-occurring difficulties. </w:t>
      </w:r>
      <w:r w:rsidRPr="00D866C5">
        <w:rPr>
          <w:rFonts w:ascii="Arial" w:hAnsi="Arial" w:cs="Arial"/>
        </w:rPr>
        <w:t xml:space="preserve">Available at: </w:t>
      </w:r>
      <w:hyperlink r:id="rId19" w:history="1">
        <w:r w:rsidRPr="00D866C5">
          <w:rPr>
            <w:rStyle w:val="Hyperlink"/>
            <w:rFonts w:ascii="Arial" w:hAnsi="Arial" w:cs="Arial"/>
            <w:color w:val="000000" w:themeColor="text1"/>
          </w:rPr>
          <w:t>https://www.bdadyslexia.org.uk/dyslexia/neurodiversity-and-co-occurring-differences/dyscalculia-and-maths-difficulties</w:t>
        </w:r>
      </w:hyperlink>
      <w:r w:rsidRPr="00D866C5">
        <w:rPr>
          <w:rFonts w:ascii="Arial" w:hAnsi="Arial" w:cs="Arial"/>
        </w:rPr>
        <w:t xml:space="preserve"> (Accessed: 1</w:t>
      </w:r>
      <w:r w:rsidRPr="00D866C5">
        <w:rPr>
          <w:rFonts w:ascii="Arial" w:hAnsi="Arial" w:cs="Arial"/>
          <w:vertAlign w:val="superscript"/>
        </w:rPr>
        <w:t>st</w:t>
      </w:r>
      <w:r w:rsidRPr="00D866C5">
        <w:rPr>
          <w:rFonts w:ascii="Arial" w:hAnsi="Arial" w:cs="Arial"/>
        </w:rPr>
        <w:t xml:space="preserve"> February 2022)</w:t>
      </w:r>
    </w:p>
    <w:p w14:paraId="7C19A376" w14:textId="77777777" w:rsidR="00D866C5" w:rsidRPr="00D866C5" w:rsidRDefault="00D866C5" w:rsidP="00D866C5">
      <w:pPr>
        <w:spacing w:line="360" w:lineRule="auto"/>
        <w:rPr>
          <w:rFonts w:ascii="Arial" w:hAnsi="Arial" w:cs="Arial"/>
        </w:rPr>
      </w:pPr>
    </w:p>
    <w:p w14:paraId="02DC9073" w14:textId="20C1A6CF" w:rsidR="00D866C5" w:rsidRDefault="002F4ACD" w:rsidP="00D866C5">
      <w:pPr>
        <w:spacing w:line="360" w:lineRule="auto"/>
        <w:rPr>
          <w:rFonts w:ascii="Arial" w:hAnsi="Arial" w:cs="Arial"/>
        </w:rPr>
      </w:pPr>
      <w:r w:rsidRPr="00D866C5">
        <w:rPr>
          <w:rFonts w:ascii="Arial" w:hAnsi="Arial" w:cs="Arial"/>
        </w:rPr>
        <w:t xml:space="preserve">Brown, M. (2014) </w:t>
      </w:r>
      <w:r w:rsidRPr="00D866C5">
        <w:rPr>
          <w:rFonts w:ascii="Arial" w:hAnsi="Arial" w:cs="Arial"/>
          <w:i/>
          <w:iCs/>
        </w:rPr>
        <w:t xml:space="preserve">The Cockcroft Report: Time past, time present and time future. </w:t>
      </w:r>
      <w:r w:rsidRPr="00D866C5">
        <w:rPr>
          <w:rFonts w:ascii="Arial" w:hAnsi="Arial" w:cs="Arial"/>
        </w:rPr>
        <w:t xml:space="preserve">Available at: </w:t>
      </w:r>
      <w:hyperlink r:id="rId20" w:history="1">
        <w:r w:rsidRPr="00D866C5">
          <w:rPr>
            <w:rStyle w:val="Hyperlink"/>
            <w:rFonts w:ascii="Arial" w:hAnsi="Arial" w:cs="Arial"/>
            <w:color w:val="000000" w:themeColor="text1"/>
          </w:rPr>
          <w:t>https://www.atm.org.uk/write/mediauploads/journals/mt243/mt243-14-01.pdf</w:t>
        </w:r>
      </w:hyperlink>
      <w:r w:rsidRPr="00D866C5">
        <w:rPr>
          <w:rFonts w:ascii="Arial" w:hAnsi="Arial" w:cs="Arial"/>
        </w:rPr>
        <w:t xml:space="preserve"> (Accessed: 31</w:t>
      </w:r>
      <w:r w:rsidRPr="00D866C5">
        <w:rPr>
          <w:rFonts w:ascii="Arial" w:hAnsi="Arial" w:cs="Arial"/>
          <w:vertAlign w:val="superscript"/>
        </w:rPr>
        <w:t>st</w:t>
      </w:r>
      <w:r w:rsidRPr="00D866C5">
        <w:rPr>
          <w:rFonts w:ascii="Arial" w:hAnsi="Arial" w:cs="Arial"/>
        </w:rPr>
        <w:t xml:space="preserve"> January 2022)</w:t>
      </w:r>
    </w:p>
    <w:p w14:paraId="65B6C6E3" w14:textId="77777777" w:rsidR="00D866C5" w:rsidRPr="00D866C5" w:rsidRDefault="00D866C5" w:rsidP="00D866C5">
      <w:pPr>
        <w:spacing w:line="360" w:lineRule="auto"/>
        <w:rPr>
          <w:rFonts w:ascii="Arial" w:hAnsi="Arial" w:cs="Arial"/>
        </w:rPr>
      </w:pPr>
    </w:p>
    <w:p w14:paraId="1559372E" w14:textId="3DD08F40" w:rsidR="00D866C5" w:rsidRDefault="002F4ACD" w:rsidP="00D866C5">
      <w:pPr>
        <w:spacing w:line="360" w:lineRule="auto"/>
        <w:rPr>
          <w:rFonts w:ascii="Arial" w:hAnsi="Arial" w:cs="Arial"/>
        </w:rPr>
      </w:pPr>
      <w:r w:rsidRPr="00D866C5">
        <w:rPr>
          <w:rFonts w:ascii="Arial" w:hAnsi="Arial" w:cs="Arial"/>
        </w:rPr>
        <w:t xml:space="preserve">Carruthers, E. and Worthington, M. (2006) </w:t>
      </w:r>
      <w:r w:rsidRPr="00D866C5">
        <w:rPr>
          <w:rFonts w:ascii="Arial" w:hAnsi="Arial" w:cs="Arial"/>
          <w:i/>
          <w:iCs/>
        </w:rPr>
        <w:t xml:space="preserve">Children’s Mathematics, Making Marks, Making Meaning. </w:t>
      </w:r>
      <w:r w:rsidRPr="00D866C5">
        <w:rPr>
          <w:rFonts w:ascii="Arial" w:hAnsi="Arial" w:cs="Arial"/>
        </w:rPr>
        <w:t>London: Paul Chapman Publishing.</w:t>
      </w:r>
    </w:p>
    <w:p w14:paraId="278A3E8F" w14:textId="77777777" w:rsidR="00D866C5" w:rsidRPr="00D866C5" w:rsidRDefault="00D866C5" w:rsidP="00D866C5">
      <w:pPr>
        <w:spacing w:line="360" w:lineRule="auto"/>
        <w:rPr>
          <w:rFonts w:ascii="Arial" w:hAnsi="Arial" w:cs="Arial"/>
        </w:rPr>
      </w:pPr>
    </w:p>
    <w:p w14:paraId="121B266A" w14:textId="77777777" w:rsidR="002F4ACD" w:rsidRPr="00D866C5" w:rsidRDefault="002F4ACD" w:rsidP="00D866C5">
      <w:pPr>
        <w:spacing w:line="360" w:lineRule="auto"/>
        <w:rPr>
          <w:rFonts w:ascii="Arial" w:hAnsi="Arial" w:cs="Arial"/>
        </w:rPr>
      </w:pPr>
      <w:r w:rsidRPr="00D866C5">
        <w:rPr>
          <w:rFonts w:ascii="Arial" w:hAnsi="Arial" w:cs="Arial"/>
        </w:rPr>
        <w:t xml:space="preserve">Compton, A., Fielding, H. and Scott, M. (2009) </w:t>
      </w:r>
      <w:r w:rsidRPr="00D866C5">
        <w:rPr>
          <w:rFonts w:ascii="Arial" w:hAnsi="Arial" w:cs="Arial"/>
          <w:i/>
          <w:iCs/>
        </w:rPr>
        <w:t xml:space="preserve">Supporting Numeracy. </w:t>
      </w:r>
      <w:r w:rsidRPr="00D866C5">
        <w:rPr>
          <w:rFonts w:ascii="Arial" w:hAnsi="Arial" w:cs="Arial"/>
        </w:rPr>
        <w:t>London: Paul Chapman Publishing.</w:t>
      </w:r>
    </w:p>
    <w:p w14:paraId="6F941C6A" w14:textId="77777777" w:rsidR="00D866C5" w:rsidRPr="00D866C5" w:rsidRDefault="00D866C5" w:rsidP="00D866C5">
      <w:pPr>
        <w:spacing w:line="360" w:lineRule="auto"/>
        <w:rPr>
          <w:rFonts w:ascii="Arial" w:hAnsi="Arial" w:cs="Arial"/>
        </w:rPr>
      </w:pPr>
    </w:p>
    <w:p w14:paraId="369D602A" w14:textId="77777777" w:rsidR="002F4ACD" w:rsidRPr="00D866C5" w:rsidRDefault="002F4ACD" w:rsidP="00D866C5">
      <w:pPr>
        <w:spacing w:line="360" w:lineRule="auto"/>
        <w:rPr>
          <w:rFonts w:ascii="Arial" w:hAnsi="Arial" w:cs="Arial"/>
        </w:rPr>
      </w:pPr>
      <w:r w:rsidRPr="00D866C5">
        <w:rPr>
          <w:rFonts w:ascii="Arial" w:hAnsi="Arial" w:cs="Arial"/>
        </w:rPr>
        <w:t xml:space="preserve">Dabell, J. (2021) </w:t>
      </w:r>
      <w:r w:rsidRPr="00D866C5">
        <w:rPr>
          <w:rFonts w:ascii="Arial" w:hAnsi="Arial" w:cs="Arial"/>
          <w:i/>
          <w:iCs/>
        </w:rPr>
        <w:t xml:space="preserve">Maths Misconceptions: multiplying by 10. </w:t>
      </w:r>
      <w:r w:rsidRPr="00D866C5">
        <w:rPr>
          <w:rFonts w:ascii="Arial" w:hAnsi="Arial" w:cs="Arial"/>
        </w:rPr>
        <w:t xml:space="preserve">Available at: </w:t>
      </w:r>
      <w:hyperlink r:id="rId21" w:history="1">
        <w:r w:rsidRPr="00D866C5">
          <w:rPr>
            <w:rStyle w:val="Hyperlink"/>
            <w:rFonts w:ascii="Arial" w:hAnsi="Arial" w:cs="Arial"/>
            <w:color w:val="000000" w:themeColor="text1"/>
          </w:rPr>
          <w:t>https://mathsnoproblem.com/blog/teaching-tips/maths-misconceptions-multiplying-ten/</w:t>
        </w:r>
      </w:hyperlink>
      <w:r w:rsidRPr="00D866C5">
        <w:rPr>
          <w:rFonts w:ascii="Arial" w:hAnsi="Arial" w:cs="Arial"/>
        </w:rPr>
        <w:t xml:space="preserve"> (Accessed: 27</w:t>
      </w:r>
      <w:r w:rsidRPr="00D866C5">
        <w:rPr>
          <w:rFonts w:ascii="Arial" w:hAnsi="Arial" w:cs="Arial"/>
          <w:vertAlign w:val="superscript"/>
        </w:rPr>
        <w:t>th</w:t>
      </w:r>
      <w:r w:rsidRPr="00D866C5">
        <w:rPr>
          <w:rFonts w:ascii="Arial" w:hAnsi="Arial" w:cs="Arial"/>
        </w:rPr>
        <w:t xml:space="preserve"> January 2022)</w:t>
      </w:r>
    </w:p>
    <w:p w14:paraId="4D43DA08" w14:textId="77777777" w:rsidR="00D866C5" w:rsidRPr="00D866C5" w:rsidRDefault="00D866C5" w:rsidP="00D866C5">
      <w:pPr>
        <w:spacing w:line="360" w:lineRule="auto"/>
        <w:rPr>
          <w:rFonts w:ascii="Arial" w:hAnsi="Arial" w:cs="Arial"/>
        </w:rPr>
      </w:pPr>
    </w:p>
    <w:p w14:paraId="4E7EF2D0" w14:textId="77777777" w:rsidR="002F4ACD" w:rsidRDefault="002F4ACD" w:rsidP="00D866C5">
      <w:pPr>
        <w:spacing w:line="360" w:lineRule="auto"/>
        <w:rPr>
          <w:rFonts w:ascii="Arial" w:hAnsi="Arial" w:cs="Arial"/>
        </w:rPr>
      </w:pPr>
      <w:r w:rsidRPr="00D866C5">
        <w:rPr>
          <w:rFonts w:ascii="Arial" w:hAnsi="Arial" w:cs="Arial"/>
        </w:rPr>
        <w:t xml:space="preserve">Diaz. K. (n.d) </w:t>
      </w:r>
      <w:r w:rsidRPr="00D866C5">
        <w:rPr>
          <w:rFonts w:ascii="Arial" w:hAnsi="Arial" w:cs="Arial"/>
          <w:i/>
          <w:iCs/>
        </w:rPr>
        <w:t xml:space="preserve">Paulo Friere (1921-1997). </w:t>
      </w:r>
      <w:r w:rsidRPr="00D866C5">
        <w:rPr>
          <w:rFonts w:ascii="Arial" w:hAnsi="Arial" w:cs="Arial"/>
        </w:rPr>
        <w:t xml:space="preserve">Available at: </w:t>
      </w:r>
      <w:hyperlink r:id="rId22" w:history="1">
        <w:r w:rsidRPr="00D866C5">
          <w:rPr>
            <w:rStyle w:val="Hyperlink"/>
            <w:rFonts w:ascii="Arial" w:hAnsi="Arial" w:cs="Arial"/>
            <w:color w:val="000000" w:themeColor="text1"/>
          </w:rPr>
          <w:t>https://iep.utm.edu/freire/</w:t>
        </w:r>
      </w:hyperlink>
      <w:r w:rsidRPr="00D866C5">
        <w:rPr>
          <w:rFonts w:ascii="Arial" w:hAnsi="Arial" w:cs="Arial"/>
        </w:rPr>
        <w:t xml:space="preserve"> (Accessed: 26</w:t>
      </w:r>
      <w:r w:rsidRPr="00D866C5">
        <w:rPr>
          <w:rFonts w:ascii="Arial" w:hAnsi="Arial" w:cs="Arial"/>
          <w:vertAlign w:val="superscript"/>
        </w:rPr>
        <w:t>th</w:t>
      </w:r>
      <w:r w:rsidRPr="00D866C5">
        <w:rPr>
          <w:rFonts w:ascii="Arial" w:hAnsi="Arial" w:cs="Arial"/>
        </w:rPr>
        <w:t xml:space="preserve"> January 2021)</w:t>
      </w:r>
    </w:p>
    <w:p w14:paraId="12D8AA7A" w14:textId="77777777" w:rsidR="00D866C5" w:rsidRPr="00D866C5" w:rsidRDefault="00D866C5" w:rsidP="00D866C5">
      <w:pPr>
        <w:spacing w:line="360" w:lineRule="auto"/>
        <w:rPr>
          <w:rFonts w:ascii="Arial" w:hAnsi="Arial" w:cs="Arial"/>
        </w:rPr>
      </w:pPr>
    </w:p>
    <w:p w14:paraId="7736014E" w14:textId="77777777" w:rsidR="002F4ACD" w:rsidRDefault="002F4ACD" w:rsidP="00D866C5">
      <w:pPr>
        <w:spacing w:line="360" w:lineRule="auto"/>
        <w:rPr>
          <w:rFonts w:ascii="Arial" w:hAnsi="Arial" w:cs="Arial"/>
        </w:rPr>
      </w:pPr>
      <w:r w:rsidRPr="00D866C5">
        <w:rPr>
          <w:rFonts w:ascii="Arial" w:hAnsi="Arial" w:cs="Arial"/>
        </w:rPr>
        <w:t xml:space="preserve">Donaldson, G. (2015) </w:t>
      </w:r>
      <w:r w:rsidRPr="00D866C5">
        <w:rPr>
          <w:rFonts w:ascii="Arial" w:hAnsi="Arial" w:cs="Arial"/>
          <w:i/>
          <w:iCs/>
        </w:rPr>
        <w:t xml:space="preserve">Futures. </w:t>
      </w:r>
      <w:r w:rsidRPr="00D866C5">
        <w:rPr>
          <w:rFonts w:ascii="Arial" w:hAnsi="Arial" w:cs="Arial"/>
        </w:rPr>
        <w:t xml:space="preserve">Available at: </w:t>
      </w:r>
      <w:hyperlink r:id="rId23" w:history="1">
        <w:r w:rsidRPr="00D866C5">
          <w:rPr>
            <w:rStyle w:val="Hyperlink"/>
            <w:rFonts w:ascii="Arial" w:hAnsi="Arial" w:cs="Arial"/>
            <w:color w:val="000000" w:themeColor="text1"/>
          </w:rPr>
          <w:t>https://gov.wales/sites/default/files/publications/2018-03/successful-futures.pdf</w:t>
        </w:r>
      </w:hyperlink>
      <w:r w:rsidRPr="00D866C5">
        <w:rPr>
          <w:rFonts w:ascii="Arial" w:hAnsi="Arial" w:cs="Arial"/>
        </w:rPr>
        <w:t xml:space="preserve"> Accessed: 31</w:t>
      </w:r>
      <w:r w:rsidRPr="00D866C5">
        <w:rPr>
          <w:rFonts w:ascii="Arial" w:hAnsi="Arial" w:cs="Arial"/>
          <w:vertAlign w:val="superscript"/>
        </w:rPr>
        <w:t>st</w:t>
      </w:r>
      <w:r w:rsidRPr="00D866C5">
        <w:rPr>
          <w:rFonts w:ascii="Arial" w:hAnsi="Arial" w:cs="Arial"/>
        </w:rPr>
        <w:t xml:space="preserve"> January 2022)</w:t>
      </w:r>
    </w:p>
    <w:p w14:paraId="396EEB3F" w14:textId="77777777" w:rsidR="00D866C5" w:rsidRPr="00D866C5" w:rsidRDefault="00D866C5" w:rsidP="00D866C5">
      <w:pPr>
        <w:spacing w:line="360" w:lineRule="auto"/>
        <w:rPr>
          <w:rFonts w:ascii="Arial" w:hAnsi="Arial" w:cs="Arial"/>
        </w:rPr>
      </w:pPr>
    </w:p>
    <w:p w14:paraId="6DDD152E" w14:textId="77777777" w:rsidR="002F4ACD" w:rsidRPr="00D866C5" w:rsidRDefault="002F4ACD" w:rsidP="00D866C5">
      <w:pPr>
        <w:spacing w:line="360" w:lineRule="auto"/>
        <w:rPr>
          <w:rFonts w:ascii="Arial" w:hAnsi="Arial" w:cs="Arial"/>
        </w:rPr>
      </w:pPr>
      <w:r w:rsidRPr="00D866C5">
        <w:rPr>
          <w:rFonts w:ascii="Arial" w:hAnsi="Arial" w:cs="Arial"/>
        </w:rPr>
        <w:t xml:space="preserve">Drew, C. (2021) </w:t>
      </w:r>
      <w:r w:rsidRPr="00D866C5">
        <w:rPr>
          <w:rFonts w:ascii="Arial" w:hAnsi="Arial" w:cs="Arial"/>
          <w:i/>
          <w:iCs/>
        </w:rPr>
        <w:t xml:space="preserve">The “Banking” Model of Education – Pros &amp; Cons. </w:t>
      </w:r>
      <w:r w:rsidRPr="00D866C5">
        <w:rPr>
          <w:rFonts w:ascii="Arial" w:hAnsi="Arial" w:cs="Arial"/>
        </w:rPr>
        <w:t xml:space="preserve">Available at: </w:t>
      </w:r>
      <w:hyperlink r:id="rId24" w:history="1">
        <w:r w:rsidRPr="00D866C5">
          <w:rPr>
            <w:rStyle w:val="Hyperlink"/>
            <w:rFonts w:ascii="Arial" w:hAnsi="Arial" w:cs="Arial"/>
            <w:color w:val="000000" w:themeColor="text1"/>
          </w:rPr>
          <w:t>https://helpfulprofessor.com/banking-model/</w:t>
        </w:r>
      </w:hyperlink>
      <w:r w:rsidRPr="00D866C5">
        <w:rPr>
          <w:rFonts w:ascii="Arial" w:hAnsi="Arial" w:cs="Arial"/>
        </w:rPr>
        <w:t xml:space="preserve"> (Accessed 26</w:t>
      </w:r>
      <w:r w:rsidRPr="00D866C5">
        <w:rPr>
          <w:rFonts w:ascii="Arial" w:hAnsi="Arial" w:cs="Arial"/>
          <w:vertAlign w:val="superscript"/>
        </w:rPr>
        <w:t>th</w:t>
      </w:r>
      <w:r w:rsidRPr="00D866C5">
        <w:rPr>
          <w:rFonts w:ascii="Arial" w:hAnsi="Arial" w:cs="Arial"/>
        </w:rPr>
        <w:t xml:space="preserve"> January 2022)</w:t>
      </w:r>
    </w:p>
    <w:p w14:paraId="612ED3A3" w14:textId="77777777" w:rsidR="00D866C5" w:rsidRPr="00D866C5" w:rsidRDefault="00D866C5" w:rsidP="00D866C5">
      <w:pPr>
        <w:spacing w:line="360" w:lineRule="auto"/>
        <w:rPr>
          <w:rFonts w:ascii="Arial" w:hAnsi="Arial" w:cs="Arial"/>
        </w:rPr>
      </w:pPr>
    </w:p>
    <w:p w14:paraId="55826BB0" w14:textId="77777777" w:rsidR="002F4ACD" w:rsidRPr="00D866C5" w:rsidRDefault="002F4ACD" w:rsidP="00D866C5">
      <w:pPr>
        <w:spacing w:line="360" w:lineRule="auto"/>
        <w:rPr>
          <w:rFonts w:ascii="Arial" w:hAnsi="Arial" w:cs="Arial"/>
        </w:rPr>
      </w:pPr>
      <w:r w:rsidRPr="00D866C5">
        <w:rPr>
          <w:rFonts w:ascii="Arial" w:hAnsi="Arial" w:cs="Arial"/>
        </w:rPr>
        <w:lastRenderedPageBreak/>
        <w:t xml:space="preserve">Emeny, W. (2012) </w:t>
      </w:r>
      <w:r w:rsidRPr="00D866C5">
        <w:rPr>
          <w:rFonts w:ascii="Arial" w:hAnsi="Arial" w:cs="Arial"/>
          <w:i/>
          <w:iCs/>
        </w:rPr>
        <w:t>A Kinaesthetic resource for multiplying and dividing by 10,100 and 1000.</w:t>
      </w:r>
      <w:r w:rsidRPr="00D866C5">
        <w:rPr>
          <w:rFonts w:ascii="Arial" w:hAnsi="Arial" w:cs="Arial"/>
        </w:rPr>
        <w:t xml:space="preserve"> Available at: </w:t>
      </w:r>
      <w:hyperlink r:id="rId25" w:history="1">
        <w:r w:rsidRPr="00D866C5">
          <w:rPr>
            <w:rStyle w:val="Hyperlink"/>
            <w:rFonts w:ascii="Arial" w:hAnsi="Arial" w:cs="Arial"/>
            <w:color w:val="000000" w:themeColor="text1"/>
          </w:rPr>
          <w:t>http://www.greatmathsteachingideas.com/2012/02/16/a-kinaesthetic-resource-for-multiplying-and-dividing-by-10-100-and-1000/</w:t>
        </w:r>
      </w:hyperlink>
      <w:r w:rsidRPr="00D866C5">
        <w:rPr>
          <w:rFonts w:ascii="Arial" w:hAnsi="Arial" w:cs="Arial"/>
        </w:rPr>
        <w:t xml:space="preserve"> (Accessed: 31</w:t>
      </w:r>
      <w:r w:rsidRPr="00D866C5">
        <w:rPr>
          <w:rFonts w:ascii="Arial" w:hAnsi="Arial" w:cs="Arial"/>
          <w:vertAlign w:val="superscript"/>
        </w:rPr>
        <w:t>st</w:t>
      </w:r>
      <w:r w:rsidRPr="00D866C5">
        <w:rPr>
          <w:rFonts w:ascii="Arial" w:hAnsi="Arial" w:cs="Arial"/>
        </w:rPr>
        <w:t xml:space="preserve"> January 2022)</w:t>
      </w:r>
    </w:p>
    <w:p w14:paraId="636D7DD9" w14:textId="77777777" w:rsidR="00D866C5" w:rsidRPr="00D866C5" w:rsidRDefault="00D866C5" w:rsidP="00D866C5">
      <w:pPr>
        <w:spacing w:line="360" w:lineRule="auto"/>
        <w:rPr>
          <w:rFonts w:ascii="Arial" w:hAnsi="Arial" w:cs="Arial"/>
        </w:rPr>
      </w:pPr>
    </w:p>
    <w:p w14:paraId="076A2106" w14:textId="77777777" w:rsidR="002F4ACD" w:rsidRDefault="002F4ACD" w:rsidP="00D866C5">
      <w:pPr>
        <w:spacing w:line="360" w:lineRule="auto"/>
        <w:rPr>
          <w:rFonts w:ascii="Arial" w:hAnsi="Arial" w:cs="Arial"/>
        </w:rPr>
      </w:pPr>
      <w:r w:rsidRPr="00D866C5">
        <w:rPr>
          <w:rFonts w:ascii="Arial" w:hAnsi="Arial" w:cs="Arial"/>
        </w:rPr>
        <w:t xml:space="preserve">Fox, S. and Surtees, L. (2010) </w:t>
      </w:r>
      <w:r w:rsidRPr="00D866C5">
        <w:rPr>
          <w:rFonts w:ascii="Arial" w:hAnsi="Arial" w:cs="Arial"/>
          <w:i/>
          <w:iCs/>
        </w:rPr>
        <w:t xml:space="preserve">Mathematics Across the Curriculum. </w:t>
      </w:r>
      <w:r w:rsidRPr="00D866C5">
        <w:rPr>
          <w:rFonts w:ascii="Arial" w:hAnsi="Arial" w:cs="Arial"/>
        </w:rPr>
        <w:t>London: Continuum International Publishing Group.</w:t>
      </w:r>
    </w:p>
    <w:p w14:paraId="7AF23CA6" w14:textId="77777777" w:rsidR="00D866C5" w:rsidRPr="00D866C5" w:rsidRDefault="00D866C5" w:rsidP="00D866C5">
      <w:pPr>
        <w:spacing w:line="360" w:lineRule="auto"/>
        <w:rPr>
          <w:rFonts w:ascii="Arial" w:hAnsi="Arial" w:cs="Arial"/>
        </w:rPr>
      </w:pPr>
    </w:p>
    <w:p w14:paraId="0D818DBE" w14:textId="77777777" w:rsidR="002F4ACD" w:rsidRPr="00D866C5" w:rsidRDefault="002F4ACD" w:rsidP="00D866C5">
      <w:pPr>
        <w:spacing w:line="360" w:lineRule="auto"/>
        <w:rPr>
          <w:rFonts w:ascii="Arial" w:hAnsi="Arial" w:cs="Arial"/>
        </w:rPr>
      </w:pPr>
      <w:r w:rsidRPr="00D866C5">
        <w:rPr>
          <w:rFonts w:ascii="Arial" w:hAnsi="Arial" w:cs="Arial"/>
        </w:rPr>
        <w:t xml:space="preserve">Freire, P., D’Ambrosio, U. and Mendonça, M. (n.d) </w:t>
      </w:r>
      <w:r w:rsidRPr="00D866C5">
        <w:rPr>
          <w:rFonts w:ascii="Arial" w:hAnsi="Arial" w:cs="Arial"/>
          <w:i/>
          <w:iCs/>
        </w:rPr>
        <w:t xml:space="preserve">A Conversation with Paulo Freire. </w:t>
      </w:r>
      <w:r w:rsidRPr="00D866C5">
        <w:rPr>
          <w:rFonts w:ascii="Arial" w:hAnsi="Arial" w:cs="Arial"/>
        </w:rPr>
        <w:t xml:space="preserve">Availble at: </w:t>
      </w:r>
      <w:hyperlink r:id="rId26" w:history="1">
        <w:r w:rsidRPr="00D866C5">
          <w:rPr>
            <w:rStyle w:val="Hyperlink"/>
            <w:rFonts w:ascii="Arial" w:hAnsi="Arial" w:cs="Arial"/>
            <w:color w:val="000000" w:themeColor="text1"/>
          </w:rPr>
          <w:t>https://flm-journal.org/Articles/164C34431842FA8E405A5A16BC49B9.pdf</w:t>
        </w:r>
      </w:hyperlink>
      <w:r w:rsidRPr="00D866C5">
        <w:rPr>
          <w:rFonts w:ascii="Arial" w:hAnsi="Arial" w:cs="Arial"/>
        </w:rPr>
        <w:t xml:space="preserve"> (Accessed: 26</w:t>
      </w:r>
      <w:r w:rsidRPr="00D866C5">
        <w:rPr>
          <w:rFonts w:ascii="Arial" w:hAnsi="Arial" w:cs="Arial"/>
          <w:vertAlign w:val="superscript"/>
        </w:rPr>
        <w:t>th</w:t>
      </w:r>
      <w:r w:rsidRPr="00D866C5">
        <w:rPr>
          <w:rFonts w:ascii="Arial" w:hAnsi="Arial" w:cs="Arial"/>
        </w:rPr>
        <w:t xml:space="preserve"> January 2022)</w:t>
      </w:r>
    </w:p>
    <w:p w14:paraId="26AA67B4" w14:textId="77777777" w:rsidR="00D866C5" w:rsidRPr="00D866C5" w:rsidRDefault="00D866C5" w:rsidP="00D866C5">
      <w:pPr>
        <w:spacing w:line="360" w:lineRule="auto"/>
        <w:rPr>
          <w:rFonts w:ascii="Arial" w:hAnsi="Arial" w:cs="Arial"/>
        </w:rPr>
      </w:pPr>
    </w:p>
    <w:p w14:paraId="3E276C18" w14:textId="77777777" w:rsidR="002F4ACD" w:rsidRPr="00D866C5" w:rsidRDefault="002F4ACD" w:rsidP="00D866C5">
      <w:pPr>
        <w:spacing w:line="360" w:lineRule="auto"/>
        <w:rPr>
          <w:rFonts w:ascii="Arial" w:hAnsi="Arial" w:cs="Arial"/>
        </w:rPr>
      </w:pPr>
      <w:r w:rsidRPr="00D866C5">
        <w:rPr>
          <w:rFonts w:ascii="Arial" w:hAnsi="Arial" w:cs="Arial"/>
        </w:rPr>
        <w:t xml:space="preserve">Frye, D. (2021) </w:t>
      </w:r>
      <w:r w:rsidRPr="00D866C5">
        <w:rPr>
          <w:rFonts w:ascii="Arial" w:hAnsi="Arial" w:cs="Arial"/>
          <w:i/>
          <w:iCs/>
        </w:rPr>
        <w:t xml:space="preserve">What Is Dyscalculia? Math Learning Disability Overview. </w:t>
      </w:r>
      <w:r w:rsidRPr="00D866C5">
        <w:rPr>
          <w:rFonts w:ascii="Arial" w:hAnsi="Arial" w:cs="Arial"/>
        </w:rPr>
        <w:t xml:space="preserve">Available at: </w:t>
      </w:r>
      <w:hyperlink r:id="rId27" w:history="1">
        <w:r w:rsidRPr="00D866C5">
          <w:rPr>
            <w:rStyle w:val="Hyperlink"/>
            <w:rFonts w:ascii="Arial" w:hAnsi="Arial" w:cs="Arial"/>
            <w:color w:val="000000" w:themeColor="text1"/>
          </w:rPr>
          <w:t>https://www.additudemag.com/what-is-dyscalculia-overview-and-symptom-breakdown/</w:t>
        </w:r>
      </w:hyperlink>
      <w:r w:rsidRPr="00D866C5">
        <w:rPr>
          <w:rFonts w:ascii="Arial" w:hAnsi="Arial" w:cs="Arial"/>
        </w:rPr>
        <w:t xml:space="preserve"> (Accessed: 1</w:t>
      </w:r>
      <w:r w:rsidRPr="00D866C5">
        <w:rPr>
          <w:rFonts w:ascii="Arial" w:hAnsi="Arial" w:cs="Arial"/>
          <w:vertAlign w:val="superscript"/>
        </w:rPr>
        <w:t>st</w:t>
      </w:r>
      <w:r w:rsidRPr="00D866C5">
        <w:rPr>
          <w:rFonts w:ascii="Arial" w:hAnsi="Arial" w:cs="Arial"/>
        </w:rPr>
        <w:t xml:space="preserve"> February 2022)</w:t>
      </w:r>
    </w:p>
    <w:p w14:paraId="48498623" w14:textId="77777777" w:rsidR="00D866C5" w:rsidRPr="00D866C5" w:rsidRDefault="00D866C5" w:rsidP="00D866C5">
      <w:pPr>
        <w:spacing w:line="360" w:lineRule="auto"/>
        <w:rPr>
          <w:rFonts w:ascii="Arial" w:hAnsi="Arial" w:cs="Arial"/>
        </w:rPr>
      </w:pPr>
    </w:p>
    <w:p w14:paraId="096AA5CB" w14:textId="77777777" w:rsidR="002F4ACD" w:rsidRPr="00D866C5" w:rsidRDefault="002F4ACD" w:rsidP="00D866C5">
      <w:pPr>
        <w:spacing w:line="360" w:lineRule="auto"/>
        <w:divId w:val="122043164"/>
        <w:rPr>
          <w:rFonts w:ascii="Arial" w:hAnsi="Arial" w:cs="Arial"/>
        </w:rPr>
      </w:pPr>
      <w:r w:rsidRPr="00D866C5">
        <w:rPr>
          <w:rFonts w:ascii="Arial" w:hAnsi="Arial" w:cs="Arial"/>
        </w:rPr>
        <w:t xml:space="preserve">Goos, M., Geiger, V., Dole, S., Forgasz, H. and Bennison, A. (2019) </w:t>
      </w:r>
      <w:r w:rsidRPr="00D866C5">
        <w:rPr>
          <w:rFonts w:ascii="Arial" w:hAnsi="Arial" w:cs="Arial"/>
          <w:i/>
          <w:iCs/>
        </w:rPr>
        <w:t xml:space="preserve">Numeracy Across the Curriculum. </w:t>
      </w:r>
      <w:r w:rsidRPr="00D866C5">
        <w:rPr>
          <w:rFonts w:ascii="Arial" w:hAnsi="Arial" w:cs="Arial"/>
        </w:rPr>
        <w:t>Australia: Allen and Unwin.</w:t>
      </w:r>
    </w:p>
    <w:p w14:paraId="25A7D2FE" w14:textId="77777777" w:rsidR="002F4ACD" w:rsidRPr="00D866C5" w:rsidRDefault="002F4ACD" w:rsidP="00D866C5">
      <w:pPr>
        <w:spacing w:line="360" w:lineRule="auto"/>
        <w:rPr>
          <w:rFonts w:ascii="Arial" w:hAnsi="Arial" w:cs="Arial"/>
        </w:rPr>
      </w:pPr>
    </w:p>
    <w:p w14:paraId="1EF9C8F2" w14:textId="092BB2F6" w:rsidR="002F4ACD" w:rsidRPr="00D866C5" w:rsidRDefault="002F4ACD" w:rsidP="00D866C5">
      <w:pPr>
        <w:spacing w:line="360" w:lineRule="auto"/>
        <w:rPr>
          <w:rFonts w:ascii="Arial" w:hAnsi="Arial" w:cs="Arial"/>
        </w:rPr>
      </w:pPr>
      <w:r w:rsidRPr="00D866C5">
        <w:rPr>
          <w:rFonts w:ascii="Arial" w:hAnsi="Arial" w:cs="Arial"/>
        </w:rPr>
        <w:t xml:space="preserve">Greenwood, B. (2020) </w:t>
      </w:r>
      <w:r w:rsidRPr="00D866C5">
        <w:rPr>
          <w:rFonts w:ascii="Arial" w:hAnsi="Arial" w:cs="Arial"/>
          <w:i/>
          <w:iCs/>
        </w:rPr>
        <w:t xml:space="preserve">What is </w:t>
      </w:r>
      <w:r w:rsidR="00D866C5" w:rsidRPr="00D866C5">
        <w:rPr>
          <w:rFonts w:ascii="Arial" w:hAnsi="Arial" w:cs="Arial"/>
          <w:i/>
          <w:iCs/>
        </w:rPr>
        <w:t>L</w:t>
      </w:r>
      <w:r w:rsidRPr="00D866C5">
        <w:rPr>
          <w:rFonts w:ascii="Arial" w:hAnsi="Arial" w:cs="Arial"/>
          <w:i/>
          <w:iCs/>
        </w:rPr>
        <w:t xml:space="preserve">iberationist </w:t>
      </w:r>
      <w:r w:rsidR="00D866C5" w:rsidRPr="00D866C5">
        <w:rPr>
          <w:rFonts w:ascii="Arial" w:hAnsi="Arial" w:cs="Arial"/>
          <w:i/>
          <w:iCs/>
        </w:rPr>
        <w:t>P</w:t>
      </w:r>
      <w:r w:rsidRPr="00D866C5">
        <w:rPr>
          <w:rFonts w:ascii="Arial" w:hAnsi="Arial" w:cs="Arial"/>
          <w:i/>
          <w:iCs/>
        </w:rPr>
        <w:t xml:space="preserve">edagogy and How Can You Apply it in the Classroom? </w:t>
      </w:r>
      <w:r w:rsidRPr="00D866C5">
        <w:rPr>
          <w:rFonts w:ascii="Arial" w:hAnsi="Arial" w:cs="Arial"/>
        </w:rPr>
        <w:t xml:space="preserve">Available at: </w:t>
      </w:r>
      <w:hyperlink r:id="rId28" w:history="1">
        <w:r w:rsidRPr="00D866C5">
          <w:rPr>
            <w:rStyle w:val="Hyperlink"/>
            <w:rFonts w:ascii="Arial" w:hAnsi="Arial" w:cs="Arial"/>
            <w:color w:val="000000" w:themeColor="text1"/>
          </w:rPr>
          <w:t>https://blog.teamsatchel.com/what-is-liberationist-pedagogy-and-how-can-you-apply-it</w:t>
        </w:r>
      </w:hyperlink>
      <w:r w:rsidRPr="00D866C5">
        <w:rPr>
          <w:rFonts w:ascii="Arial" w:hAnsi="Arial" w:cs="Arial"/>
        </w:rPr>
        <w:t xml:space="preserve"> (Accessed: 26</w:t>
      </w:r>
      <w:r w:rsidRPr="00D866C5">
        <w:rPr>
          <w:rFonts w:ascii="Arial" w:hAnsi="Arial" w:cs="Arial"/>
          <w:vertAlign w:val="superscript"/>
        </w:rPr>
        <w:t>th</w:t>
      </w:r>
      <w:r w:rsidRPr="00D866C5">
        <w:rPr>
          <w:rFonts w:ascii="Arial" w:hAnsi="Arial" w:cs="Arial"/>
        </w:rPr>
        <w:t xml:space="preserve"> January 2022)</w:t>
      </w:r>
    </w:p>
    <w:p w14:paraId="14E28BCD" w14:textId="77777777" w:rsidR="002F4ACD" w:rsidRPr="00D866C5" w:rsidRDefault="002F4ACD" w:rsidP="00D866C5">
      <w:pPr>
        <w:spacing w:line="360" w:lineRule="auto"/>
        <w:rPr>
          <w:rFonts w:ascii="Arial" w:hAnsi="Arial" w:cs="Arial"/>
        </w:rPr>
      </w:pPr>
    </w:p>
    <w:p w14:paraId="6F9EB4AB" w14:textId="77777777" w:rsidR="002F4ACD" w:rsidRPr="00D866C5" w:rsidRDefault="002F4ACD" w:rsidP="00D866C5">
      <w:pPr>
        <w:spacing w:line="360" w:lineRule="auto"/>
        <w:rPr>
          <w:rFonts w:ascii="Arial" w:hAnsi="Arial" w:cs="Arial"/>
        </w:rPr>
      </w:pPr>
      <w:r w:rsidRPr="00D866C5">
        <w:rPr>
          <w:rFonts w:ascii="Arial" w:hAnsi="Arial" w:cs="Arial"/>
        </w:rPr>
        <w:t xml:space="preserve">Koshy, V. and Murray, J. (2002) </w:t>
      </w:r>
      <w:r w:rsidRPr="00D866C5">
        <w:rPr>
          <w:rFonts w:ascii="Arial" w:hAnsi="Arial" w:cs="Arial"/>
          <w:i/>
          <w:iCs/>
        </w:rPr>
        <w:t xml:space="preserve">Unlocking Numeracy. </w:t>
      </w:r>
      <w:r w:rsidRPr="00D866C5">
        <w:rPr>
          <w:rFonts w:ascii="Arial" w:hAnsi="Arial" w:cs="Arial"/>
        </w:rPr>
        <w:t>London: David Fulton Publishers Ltd.</w:t>
      </w:r>
    </w:p>
    <w:p w14:paraId="3685EC46" w14:textId="77777777" w:rsidR="002F4ACD" w:rsidRDefault="002F4ACD" w:rsidP="00D866C5">
      <w:pPr>
        <w:spacing w:line="360" w:lineRule="auto"/>
        <w:rPr>
          <w:rFonts w:ascii="Arial" w:hAnsi="Arial" w:cs="Arial"/>
        </w:rPr>
      </w:pPr>
      <w:r w:rsidRPr="00D866C5">
        <w:rPr>
          <w:rFonts w:ascii="Arial" w:hAnsi="Arial" w:cs="Arial"/>
        </w:rPr>
        <w:t xml:space="preserve">Kus, M. (2018) </w:t>
      </w:r>
      <w:r w:rsidRPr="00D866C5">
        <w:rPr>
          <w:rFonts w:ascii="Arial" w:hAnsi="Arial" w:cs="Arial"/>
          <w:i/>
          <w:iCs/>
        </w:rPr>
        <w:t xml:space="preserve">Numeracy. </w:t>
      </w:r>
      <w:r w:rsidRPr="00D866C5">
        <w:rPr>
          <w:rFonts w:ascii="Arial" w:hAnsi="Arial" w:cs="Arial"/>
        </w:rPr>
        <w:t xml:space="preserve">Available at: </w:t>
      </w:r>
      <w:hyperlink r:id="rId29" w:history="1">
        <w:r w:rsidRPr="00D866C5">
          <w:rPr>
            <w:rStyle w:val="Hyperlink"/>
            <w:rFonts w:ascii="Arial" w:hAnsi="Arial" w:cs="Arial"/>
            <w:color w:val="000000" w:themeColor="text1"/>
          </w:rPr>
          <w:t>https://files.eric.ed.gov/fulltext/EJ1179949.pdf</w:t>
        </w:r>
      </w:hyperlink>
      <w:r w:rsidRPr="00D866C5">
        <w:rPr>
          <w:rFonts w:ascii="Arial" w:hAnsi="Arial" w:cs="Arial"/>
        </w:rPr>
        <w:t xml:space="preserve"> (Accessed: 01</w:t>
      </w:r>
      <w:r w:rsidRPr="00D866C5">
        <w:rPr>
          <w:rFonts w:ascii="Arial" w:hAnsi="Arial" w:cs="Arial"/>
          <w:vertAlign w:val="superscript"/>
        </w:rPr>
        <w:t>st</w:t>
      </w:r>
      <w:r w:rsidRPr="00D866C5">
        <w:rPr>
          <w:rFonts w:ascii="Arial" w:hAnsi="Arial" w:cs="Arial"/>
        </w:rPr>
        <w:t xml:space="preserve"> Febuary 2022)</w:t>
      </w:r>
    </w:p>
    <w:p w14:paraId="19F3CACC" w14:textId="77777777" w:rsidR="00D866C5" w:rsidRPr="00D866C5" w:rsidRDefault="00D866C5" w:rsidP="00D866C5">
      <w:pPr>
        <w:spacing w:line="360" w:lineRule="auto"/>
        <w:rPr>
          <w:rFonts w:ascii="Arial" w:hAnsi="Arial" w:cs="Arial"/>
        </w:rPr>
      </w:pPr>
    </w:p>
    <w:p w14:paraId="4AC5FF7D" w14:textId="77777777" w:rsidR="002F4ACD" w:rsidRPr="00D866C5" w:rsidRDefault="002F4ACD" w:rsidP="00D866C5">
      <w:pPr>
        <w:spacing w:line="360" w:lineRule="auto"/>
        <w:rPr>
          <w:rFonts w:ascii="Arial" w:hAnsi="Arial" w:cs="Arial"/>
        </w:rPr>
      </w:pPr>
      <w:r w:rsidRPr="00D866C5">
        <w:rPr>
          <w:rFonts w:ascii="Arial" w:hAnsi="Arial" w:cs="Arial"/>
        </w:rPr>
        <w:t xml:space="preserve">Martelli, M. (2021) </w:t>
      </w:r>
      <w:r w:rsidRPr="00D866C5">
        <w:rPr>
          <w:rFonts w:ascii="Arial" w:hAnsi="Arial" w:cs="Arial"/>
          <w:i/>
          <w:iCs/>
        </w:rPr>
        <w:t xml:space="preserve">Critical Pedagogy beyond Humanism. </w:t>
      </w:r>
      <w:r w:rsidRPr="00D866C5">
        <w:rPr>
          <w:rFonts w:ascii="Arial" w:hAnsi="Arial" w:cs="Arial"/>
        </w:rPr>
        <w:t xml:space="preserve">Available at: </w:t>
      </w:r>
      <w:hyperlink r:id="rId30" w:history="1">
        <w:r w:rsidRPr="00D866C5">
          <w:rPr>
            <w:rStyle w:val="Hyperlink"/>
            <w:rFonts w:ascii="Arial" w:hAnsi="Arial" w:cs="Arial"/>
            <w:color w:val="000000" w:themeColor="text1"/>
          </w:rPr>
          <w:t>https://www.justwondering.io/critical-pedagogy-beyond-humanism/</w:t>
        </w:r>
      </w:hyperlink>
      <w:r w:rsidRPr="00D866C5">
        <w:rPr>
          <w:rFonts w:ascii="Arial" w:hAnsi="Arial" w:cs="Arial"/>
        </w:rPr>
        <w:t xml:space="preserve"> (Accessed: 26</w:t>
      </w:r>
      <w:r w:rsidRPr="00D866C5">
        <w:rPr>
          <w:rFonts w:ascii="Arial" w:hAnsi="Arial" w:cs="Arial"/>
          <w:vertAlign w:val="superscript"/>
        </w:rPr>
        <w:t xml:space="preserve">th </w:t>
      </w:r>
      <w:r w:rsidRPr="00D866C5">
        <w:rPr>
          <w:rFonts w:ascii="Arial" w:hAnsi="Arial" w:cs="Arial"/>
        </w:rPr>
        <w:t>January 2022)</w:t>
      </w:r>
    </w:p>
    <w:p w14:paraId="28A3E664" w14:textId="77777777" w:rsidR="002F4ACD" w:rsidRPr="00D866C5" w:rsidRDefault="002F4ACD" w:rsidP="00D866C5">
      <w:pPr>
        <w:spacing w:line="360" w:lineRule="auto"/>
        <w:rPr>
          <w:rFonts w:ascii="Arial" w:hAnsi="Arial" w:cs="Arial"/>
        </w:rPr>
      </w:pPr>
    </w:p>
    <w:p w14:paraId="28E731E2" w14:textId="521A0207" w:rsidR="002F4ACD" w:rsidRPr="00D866C5" w:rsidRDefault="002F4ACD" w:rsidP="00D866C5">
      <w:pPr>
        <w:spacing w:line="360" w:lineRule="auto"/>
        <w:rPr>
          <w:rFonts w:ascii="Arial" w:hAnsi="Arial" w:cs="Arial"/>
        </w:rPr>
      </w:pPr>
      <w:r w:rsidRPr="00D866C5">
        <w:rPr>
          <w:rFonts w:ascii="Arial" w:hAnsi="Arial" w:cs="Arial"/>
        </w:rPr>
        <w:t xml:space="preserve">Melissa. (2022) </w:t>
      </w:r>
      <w:r w:rsidRPr="00D866C5">
        <w:rPr>
          <w:rFonts w:ascii="Arial" w:hAnsi="Arial" w:cs="Arial"/>
          <w:i/>
          <w:iCs/>
        </w:rPr>
        <w:t xml:space="preserve">Multiply and Divide by Powers of Ten! </w:t>
      </w:r>
      <w:r w:rsidRPr="00D866C5">
        <w:rPr>
          <w:rFonts w:ascii="Arial" w:hAnsi="Arial" w:cs="Arial"/>
        </w:rPr>
        <w:t xml:space="preserve">Available at: </w:t>
      </w:r>
      <w:hyperlink r:id="rId31" w:history="1">
        <w:r w:rsidRPr="00D866C5">
          <w:rPr>
            <w:rStyle w:val="Hyperlink"/>
            <w:rFonts w:ascii="Arial" w:hAnsi="Arial" w:cs="Arial"/>
            <w:color w:val="000000" w:themeColor="text1"/>
          </w:rPr>
          <w:t>https://teacherthrive.com/PowersOfTen/</w:t>
        </w:r>
      </w:hyperlink>
      <w:r w:rsidRPr="00D866C5">
        <w:rPr>
          <w:rFonts w:ascii="Arial" w:hAnsi="Arial" w:cs="Arial"/>
        </w:rPr>
        <w:t xml:space="preserve"> (Accessed: 27</w:t>
      </w:r>
      <w:r w:rsidRPr="00D866C5">
        <w:rPr>
          <w:rFonts w:ascii="Arial" w:hAnsi="Arial" w:cs="Arial"/>
          <w:vertAlign w:val="superscript"/>
        </w:rPr>
        <w:t>th</w:t>
      </w:r>
      <w:r w:rsidRPr="00D866C5">
        <w:rPr>
          <w:rFonts w:ascii="Arial" w:hAnsi="Arial" w:cs="Arial"/>
        </w:rPr>
        <w:t xml:space="preserve"> January 2022)</w:t>
      </w:r>
    </w:p>
    <w:p w14:paraId="00D3C0CD" w14:textId="77777777" w:rsidR="002F4ACD" w:rsidRPr="00D866C5" w:rsidRDefault="002F4ACD" w:rsidP="00D866C5">
      <w:pPr>
        <w:spacing w:line="360" w:lineRule="auto"/>
        <w:rPr>
          <w:rFonts w:ascii="Arial" w:hAnsi="Arial" w:cs="Arial"/>
        </w:rPr>
      </w:pPr>
    </w:p>
    <w:p w14:paraId="6A101EBC" w14:textId="3A909D92" w:rsidR="002F4ACD" w:rsidRDefault="002F4ACD" w:rsidP="00D866C5">
      <w:pPr>
        <w:spacing w:line="360" w:lineRule="auto"/>
        <w:rPr>
          <w:rFonts w:ascii="Arial" w:hAnsi="Arial" w:cs="Arial"/>
        </w:rPr>
      </w:pPr>
      <w:r w:rsidRPr="00D866C5">
        <w:rPr>
          <w:rFonts w:ascii="Arial" w:hAnsi="Arial" w:cs="Arial"/>
        </w:rPr>
        <w:t xml:space="preserve">Miller, K. (2021) </w:t>
      </w:r>
      <w:r w:rsidRPr="00D866C5">
        <w:rPr>
          <w:rFonts w:ascii="Arial" w:hAnsi="Arial" w:cs="Arial"/>
          <w:i/>
          <w:iCs/>
        </w:rPr>
        <w:t xml:space="preserve">What is Dyscalculia? What should I Do if My Child Has It? </w:t>
      </w:r>
      <w:r w:rsidRPr="00D866C5">
        <w:rPr>
          <w:rFonts w:ascii="Arial" w:hAnsi="Arial" w:cs="Arial"/>
        </w:rPr>
        <w:t xml:space="preserve">Available at: </w:t>
      </w:r>
      <w:hyperlink r:id="rId32" w:history="1">
        <w:r w:rsidRPr="00D866C5">
          <w:rPr>
            <w:rStyle w:val="Hyperlink"/>
            <w:rFonts w:ascii="Arial" w:hAnsi="Arial" w:cs="Arial"/>
            <w:color w:val="000000" w:themeColor="text1"/>
          </w:rPr>
          <w:t>https://www.webmd.com/add-adhd/childhood-adhd/dyscalculia-facts</w:t>
        </w:r>
      </w:hyperlink>
      <w:r w:rsidRPr="00D866C5">
        <w:rPr>
          <w:rFonts w:ascii="Arial" w:hAnsi="Arial" w:cs="Arial"/>
        </w:rPr>
        <w:t xml:space="preserve"> (Accessed: 27</w:t>
      </w:r>
      <w:r w:rsidRPr="00D866C5">
        <w:rPr>
          <w:rFonts w:ascii="Arial" w:hAnsi="Arial" w:cs="Arial"/>
          <w:vertAlign w:val="superscript"/>
        </w:rPr>
        <w:t>th</w:t>
      </w:r>
      <w:r w:rsidRPr="00D866C5">
        <w:rPr>
          <w:rFonts w:ascii="Arial" w:hAnsi="Arial" w:cs="Arial"/>
        </w:rPr>
        <w:t xml:space="preserve"> January 2022)</w:t>
      </w:r>
    </w:p>
    <w:p w14:paraId="0353318E" w14:textId="77777777" w:rsidR="00D866C5" w:rsidRPr="00D866C5" w:rsidRDefault="00D866C5" w:rsidP="00D866C5">
      <w:pPr>
        <w:spacing w:line="360" w:lineRule="auto"/>
        <w:rPr>
          <w:rFonts w:ascii="Arial" w:hAnsi="Arial" w:cs="Arial"/>
        </w:rPr>
      </w:pPr>
    </w:p>
    <w:p w14:paraId="4245CE6B" w14:textId="77777777" w:rsidR="002F4ACD" w:rsidRPr="00D866C5" w:rsidRDefault="002F4ACD" w:rsidP="00D866C5">
      <w:pPr>
        <w:spacing w:line="360" w:lineRule="auto"/>
        <w:rPr>
          <w:rFonts w:ascii="Arial" w:hAnsi="Arial" w:cs="Arial"/>
        </w:rPr>
      </w:pPr>
      <w:r w:rsidRPr="00D866C5">
        <w:rPr>
          <w:rFonts w:ascii="Arial" w:hAnsi="Arial" w:cs="Arial"/>
        </w:rPr>
        <w:lastRenderedPageBreak/>
        <w:t xml:space="preserve">National Numeracy. (2017) </w:t>
      </w:r>
      <w:r w:rsidRPr="00D866C5">
        <w:rPr>
          <w:rFonts w:ascii="Arial" w:hAnsi="Arial" w:cs="Arial"/>
          <w:i/>
          <w:iCs/>
        </w:rPr>
        <w:t xml:space="preserve">What do we mean by numeracy? – National Numeracy. </w:t>
      </w:r>
      <w:r w:rsidRPr="00D866C5">
        <w:rPr>
          <w:rFonts w:ascii="Arial" w:hAnsi="Arial" w:cs="Arial"/>
        </w:rPr>
        <w:t>8</w:t>
      </w:r>
      <w:r w:rsidRPr="00D866C5">
        <w:rPr>
          <w:rFonts w:ascii="Arial" w:hAnsi="Arial" w:cs="Arial"/>
          <w:vertAlign w:val="superscript"/>
        </w:rPr>
        <w:t>th</w:t>
      </w:r>
      <w:r w:rsidRPr="00D866C5">
        <w:rPr>
          <w:rFonts w:ascii="Arial" w:hAnsi="Arial" w:cs="Arial"/>
        </w:rPr>
        <w:t xml:space="preserve"> November. Available at: </w:t>
      </w:r>
      <w:hyperlink r:id="rId33" w:history="1">
        <w:r w:rsidRPr="00D866C5">
          <w:rPr>
            <w:rStyle w:val="Hyperlink"/>
            <w:rFonts w:ascii="Arial" w:hAnsi="Arial" w:cs="Arial"/>
            <w:color w:val="000000" w:themeColor="text1"/>
          </w:rPr>
          <w:t>https://www.youtube.com/watch?v=lR1t-Cn7Ui4</w:t>
        </w:r>
      </w:hyperlink>
      <w:r w:rsidRPr="00D866C5">
        <w:rPr>
          <w:rFonts w:ascii="Arial" w:hAnsi="Arial" w:cs="Arial"/>
        </w:rPr>
        <w:t xml:space="preserve"> (Accessed: 25</w:t>
      </w:r>
      <w:r w:rsidRPr="00D866C5">
        <w:rPr>
          <w:rFonts w:ascii="Arial" w:hAnsi="Arial" w:cs="Arial"/>
          <w:vertAlign w:val="superscript"/>
        </w:rPr>
        <w:t>th</w:t>
      </w:r>
      <w:r w:rsidRPr="00D866C5">
        <w:rPr>
          <w:rFonts w:ascii="Arial" w:hAnsi="Arial" w:cs="Arial"/>
        </w:rPr>
        <w:t xml:space="preserve"> January 2022).</w:t>
      </w:r>
    </w:p>
    <w:p w14:paraId="2DD09945" w14:textId="77777777" w:rsidR="002F4ACD" w:rsidRPr="00D866C5" w:rsidRDefault="002F4ACD" w:rsidP="00D866C5">
      <w:pPr>
        <w:spacing w:line="360" w:lineRule="auto"/>
        <w:rPr>
          <w:rFonts w:ascii="Arial" w:hAnsi="Arial" w:cs="Arial"/>
        </w:rPr>
      </w:pPr>
    </w:p>
    <w:p w14:paraId="5F58D4CB" w14:textId="77777777" w:rsidR="00D866C5" w:rsidRDefault="002F4ACD" w:rsidP="00D866C5">
      <w:pPr>
        <w:spacing w:line="360" w:lineRule="auto"/>
        <w:rPr>
          <w:rFonts w:ascii="Arial" w:hAnsi="Arial" w:cs="Arial"/>
        </w:rPr>
      </w:pPr>
      <w:r w:rsidRPr="00D866C5">
        <w:rPr>
          <w:rFonts w:ascii="Arial" w:hAnsi="Arial" w:cs="Arial"/>
        </w:rPr>
        <w:t xml:space="preserve">National Numeracy. (2022) </w:t>
      </w:r>
      <w:r w:rsidRPr="00D866C5">
        <w:rPr>
          <w:rFonts w:ascii="Arial" w:hAnsi="Arial" w:cs="Arial"/>
          <w:i/>
          <w:iCs/>
        </w:rPr>
        <w:t xml:space="preserve">What is numeracy? </w:t>
      </w:r>
      <w:r w:rsidRPr="00D866C5">
        <w:rPr>
          <w:rFonts w:ascii="Arial" w:hAnsi="Arial" w:cs="Arial"/>
        </w:rPr>
        <w:t xml:space="preserve">Available at: </w:t>
      </w:r>
      <w:hyperlink r:id="rId34" w:history="1">
        <w:r w:rsidRPr="00D866C5">
          <w:rPr>
            <w:rStyle w:val="Hyperlink"/>
            <w:rFonts w:ascii="Arial" w:hAnsi="Arial" w:cs="Arial"/>
            <w:color w:val="000000" w:themeColor="text1"/>
          </w:rPr>
          <w:t>https://www.nationalnumeracy.org.uk/what-numeracy</w:t>
        </w:r>
      </w:hyperlink>
      <w:r w:rsidRPr="00D866C5">
        <w:rPr>
          <w:rFonts w:ascii="Arial" w:hAnsi="Arial" w:cs="Arial"/>
        </w:rPr>
        <w:t xml:space="preserve"> (Accessed: 7</w:t>
      </w:r>
      <w:r w:rsidRPr="00D866C5">
        <w:rPr>
          <w:rFonts w:ascii="Arial" w:hAnsi="Arial" w:cs="Arial"/>
          <w:vertAlign w:val="superscript"/>
        </w:rPr>
        <w:t>th</w:t>
      </w:r>
      <w:r w:rsidRPr="00D866C5">
        <w:rPr>
          <w:rFonts w:ascii="Arial" w:hAnsi="Arial" w:cs="Arial"/>
        </w:rPr>
        <w:t xml:space="preserve"> January 2022)</w:t>
      </w:r>
    </w:p>
    <w:p w14:paraId="01537896" w14:textId="302D9278" w:rsidR="002F4ACD" w:rsidRDefault="002F4ACD" w:rsidP="00D866C5">
      <w:pPr>
        <w:spacing w:line="360" w:lineRule="auto"/>
        <w:rPr>
          <w:rFonts w:ascii="Arial" w:hAnsi="Arial" w:cs="Arial"/>
        </w:rPr>
      </w:pPr>
      <w:r w:rsidRPr="00D866C5">
        <w:rPr>
          <w:rFonts w:ascii="Arial" w:hAnsi="Arial" w:cs="Arial"/>
        </w:rPr>
        <w:t xml:space="preserve">ResourcEd. (2021) </w:t>
      </w:r>
      <w:r w:rsidRPr="00D866C5">
        <w:rPr>
          <w:rFonts w:ascii="Arial" w:hAnsi="Arial" w:cs="Arial"/>
          <w:i/>
          <w:iCs/>
        </w:rPr>
        <w:t xml:space="preserve">Pedagogy: A definite guide to learning practices.  </w:t>
      </w:r>
      <w:r w:rsidRPr="00D866C5">
        <w:rPr>
          <w:rFonts w:ascii="Arial" w:hAnsi="Arial" w:cs="Arial"/>
        </w:rPr>
        <w:t xml:space="preserve">Available at: </w:t>
      </w:r>
      <w:hyperlink r:id="rId35" w:anchor="chapter-9" w:history="1">
        <w:r w:rsidRPr="00D866C5">
          <w:rPr>
            <w:rStyle w:val="Hyperlink"/>
            <w:rFonts w:ascii="Arial" w:hAnsi="Arial" w:cs="Arial"/>
            <w:color w:val="000000" w:themeColor="text1"/>
          </w:rPr>
          <w:t>https://resourced.prometheanworld.com/pedagogy-learning-practices/#chapter-9</w:t>
        </w:r>
      </w:hyperlink>
      <w:r w:rsidRPr="00D866C5">
        <w:rPr>
          <w:rFonts w:ascii="Arial" w:hAnsi="Arial" w:cs="Arial"/>
        </w:rPr>
        <w:t xml:space="preserve"> (Accessed: 26</w:t>
      </w:r>
      <w:r w:rsidRPr="00D866C5">
        <w:rPr>
          <w:rFonts w:ascii="Arial" w:hAnsi="Arial" w:cs="Arial"/>
          <w:vertAlign w:val="superscript"/>
        </w:rPr>
        <w:t>th</w:t>
      </w:r>
      <w:r w:rsidRPr="00D866C5">
        <w:rPr>
          <w:rFonts w:ascii="Arial" w:hAnsi="Arial" w:cs="Arial"/>
        </w:rPr>
        <w:t xml:space="preserve"> January 2022)</w:t>
      </w:r>
    </w:p>
    <w:p w14:paraId="44C98577" w14:textId="77777777" w:rsidR="00D866C5" w:rsidRPr="00D866C5" w:rsidRDefault="00D866C5" w:rsidP="00D866C5">
      <w:pPr>
        <w:spacing w:line="360" w:lineRule="auto"/>
        <w:rPr>
          <w:rFonts w:ascii="Arial" w:hAnsi="Arial" w:cs="Arial"/>
        </w:rPr>
      </w:pPr>
    </w:p>
    <w:p w14:paraId="7A45D134" w14:textId="013D4C34" w:rsidR="002F4ACD" w:rsidRPr="00D866C5" w:rsidRDefault="002F4ACD" w:rsidP="00D866C5">
      <w:pPr>
        <w:spacing w:line="360" w:lineRule="auto"/>
        <w:rPr>
          <w:rFonts w:ascii="Arial" w:hAnsi="Arial" w:cs="Arial"/>
        </w:rPr>
      </w:pPr>
      <w:r w:rsidRPr="00D866C5">
        <w:rPr>
          <w:rFonts w:ascii="Arial" w:hAnsi="Arial" w:cs="Arial"/>
        </w:rPr>
        <w:t xml:space="preserve">Rockyview School. (n.d) </w:t>
      </w:r>
      <w:r w:rsidRPr="00D866C5">
        <w:rPr>
          <w:rFonts w:ascii="Arial" w:hAnsi="Arial" w:cs="Arial"/>
          <w:i/>
          <w:iCs/>
        </w:rPr>
        <w:t>What is Numeracy?</w:t>
      </w:r>
      <w:r w:rsidRPr="00D866C5">
        <w:rPr>
          <w:rFonts w:ascii="Arial" w:hAnsi="Arial" w:cs="Arial"/>
        </w:rPr>
        <w:t xml:space="preserve"> Available at: </w:t>
      </w:r>
      <w:hyperlink r:id="rId36" w:history="1">
        <w:r w:rsidRPr="00D866C5">
          <w:rPr>
            <w:rStyle w:val="Hyperlink"/>
            <w:rFonts w:ascii="Arial" w:hAnsi="Arial" w:cs="Arial"/>
            <w:color w:val="000000" w:themeColor="text1"/>
          </w:rPr>
          <w:t>https://schoolblogs.rockyview.ab.ca/makingnumeracyvisible/what-is-numeracy/</w:t>
        </w:r>
      </w:hyperlink>
      <w:r w:rsidRPr="00D866C5">
        <w:rPr>
          <w:rFonts w:ascii="Arial" w:hAnsi="Arial" w:cs="Arial"/>
        </w:rPr>
        <w:t xml:space="preserve"> (Accessed: 25</w:t>
      </w:r>
      <w:r w:rsidRPr="00D866C5">
        <w:rPr>
          <w:rFonts w:ascii="Arial" w:hAnsi="Arial" w:cs="Arial"/>
          <w:vertAlign w:val="superscript"/>
        </w:rPr>
        <w:t xml:space="preserve">th </w:t>
      </w:r>
      <w:r w:rsidRPr="00D866C5">
        <w:rPr>
          <w:rFonts w:ascii="Arial" w:hAnsi="Arial" w:cs="Arial"/>
        </w:rPr>
        <w:t xml:space="preserve">January 2022) </w:t>
      </w:r>
    </w:p>
    <w:p w14:paraId="596349CB" w14:textId="77777777" w:rsidR="002F4ACD" w:rsidRPr="00D866C5" w:rsidRDefault="002F4ACD" w:rsidP="00D866C5">
      <w:pPr>
        <w:spacing w:line="360" w:lineRule="auto"/>
        <w:rPr>
          <w:rFonts w:ascii="Arial" w:hAnsi="Arial" w:cs="Arial"/>
        </w:rPr>
      </w:pPr>
    </w:p>
    <w:p w14:paraId="6377B95E" w14:textId="77777777" w:rsidR="002F4ACD" w:rsidRPr="00D866C5" w:rsidRDefault="002F4ACD" w:rsidP="00D866C5">
      <w:pPr>
        <w:spacing w:line="360" w:lineRule="auto"/>
        <w:rPr>
          <w:rFonts w:ascii="Arial" w:hAnsi="Arial" w:cs="Arial"/>
        </w:rPr>
      </w:pPr>
      <w:r w:rsidRPr="00D866C5">
        <w:rPr>
          <w:rFonts w:ascii="Arial" w:hAnsi="Arial" w:cs="Arial"/>
        </w:rPr>
        <w:t xml:space="preserve">Skills You Need. (2017) </w:t>
      </w:r>
      <w:r w:rsidRPr="00D866C5">
        <w:rPr>
          <w:rFonts w:ascii="Arial" w:hAnsi="Arial" w:cs="Arial"/>
          <w:i/>
          <w:iCs/>
        </w:rPr>
        <w:t>Numeracy Skills</w:t>
      </w:r>
      <w:r w:rsidRPr="00D866C5">
        <w:rPr>
          <w:rFonts w:ascii="Arial" w:hAnsi="Arial" w:cs="Arial"/>
        </w:rPr>
        <w:t xml:space="preserve">. Available at: </w:t>
      </w:r>
      <w:hyperlink r:id="rId37" w:history="1">
        <w:r w:rsidRPr="00D866C5">
          <w:rPr>
            <w:rStyle w:val="Hyperlink"/>
            <w:rFonts w:ascii="Arial" w:hAnsi="Arial" w:cs="Arial"/>
            <w:color w:val="000000" w:themeColor="text1"/>
          </w:rPr>
          <w:t>https://www.skillsyouneed.com/numeracy-skills.html</w:t>
        </w:r>
      </w:hyperlink>
      <w:r w:rsidRPr="00D866C5">
        <w:rPr>
          <w:rFonts w:ascii="Arial" w:hAnsi="Arial" w:cs="Arial"/>
        </w:rPr>
        <w:t xml:space="preserve"> (Accessed: 26</w:t>
      </w:r>
      <w:r w:rsidRPr="00D866C5">
        <w:rPr>
          <w:rFonts w:ascii="Arial" w:hAnsi="Arial" w:cs="Arial"/>
          <w:vertAlign w:val="superscript"/>
        </w:rPr>
        <w:t>th</w:t>
      </w:r>
      <w:r w:rsidRPr="00D866C5">
        <w:rPr>
          <w:rFonts w:ascii="Arial" w:hAnsi="Arial" w:cs="Arial"/>
        </w:rPr>
        <w:t xml:space="preserve"> January 2022) </w:t>
      </w:r>
    </w:p>
    <w:p w14:paraId="29F3B365" w14:textId="77777777" w:rsidR="002F4ACD" w:rsidRPr="00D866C5" w:rsidRDefault="002F4ACD" w:rsidP="00D866C5">
      <w:pPr>
        <w:spacing w:line="360" w:lineRule="auto"/>
        <w:rPr>
          <w:rFonts w:ascii="Arial" w:hAnsi="Arial" w:cs="Arial"/>
        </w:rPr>
      </w:pPr>
    </w:p>
    <w:p w14:paraId="030F2BBC" w14:textId="05360003" w:rsidR="002F4ACD" w:rsidRPr="00D866C5" w:rsidRDefault="002F4ACD" w:rsidP="00D866C5">
      <w:pPr>
        <w:spacing w:line="360" w:lineRule="auto"/>
        <w:rPr>
          <w:rFonts w:ascii="Arial" w:hAnsi="Arial" w:cs="Arial"/>
        </w:rPr>
      </w:pPr>
      <w:r w:rsidRPr="00D866C5">
        <w:rPr>
          <w:rFonts w:ascii="Arial" w:hAnsi="Arial" w:cs="Arial"/>
        </w:rPr>
        <w:t xml:space="preserve">Sutherland, R. (2007) </w:t>
      </w:r>
      <w:r w:rsidRPr="00D866C5">
        <w:rPr>
          <w:rFonts w:ascii="Arial" w:hAnsi="Arial" w:cs="Arial"/>
          <w:i/>
          <w:iCs/>
        </w:rPr>
        <w:t xml:space="preserve">Teaching for Learning Mathematics. </w:t>
      </w:r>
      <w:r w:rsidRPr="00D866C5">
        <w:rPr>
          <w:rFonts w:ascii="Arial" w:hAnsi="Arial" w:cs="Arial"/>
        </w:rPr>
        <w:t>England: Open University Press.</w:t>
      </w:r>
    </w:p>
    <w:p w14:paraId="6D938DCF" w14:textId="77777777" w:rsidR="002F4ACD" w:rsidRPr="00D866C5" w:rsidRDefault="002F4ACD" w:rsidP="00D866C5">
      <w:pPr>
        <w:spacing w:line="360" w:lineRule="auto"/>
        <w:rPr>
          <w:rFonts w:ascii="Arial" w:hAnsi="Arial" w:cs="Arial"/>
        </w:rPr>
      </w:pPr>
    </w:p>
    <w:p w14:paraId="780D83F1" w14:textId="77777777" w:rsidR="002F4ACD" w:rsidRDefault="002F4ACD" w:rsidP="00D866C5">
      <w:pPr>
        <w:spacing w:line="360" w:lineRule="auto"/>
        <w:rPr>
          <w:rFonts w:ascii="Arial" w:eastAsiaTheme="majorEastAsia" w:hAnsi="Arial" w:cs="Arial"/>
          <w:bCs/>
        </w:rPr>
      </w:pPr>
      <w:r w:rsidRPr="00D866C5">
        <w:rPr>
          <w:rFonts w:ascii="Arial" w:hAnsi="Arial" w:cs="Arial"/>
        </w:rPr>
        <w:t xml:space="preserve">Swara. (2011) </w:t>
      </w:r>
      <w:r w:rsidRPr="00D866C5">
        <w:rPr>
          <w:rFonts w:ascii="Arial" w:hAnsi="Arial" w:cs="Arial"/>
          <w:i/>
          <w:iCs/>
        </w:rPr>
        <w:t xml:space="preserve">How Modern Teaching Aids Have Benefits and Drawbacks. </w:t>
      </w:r>
      <w:r w:rsidRPr="00D866C5">
        <w:rPr>
          <w:rFonts w:ascii="Arial" w:hAnsi="Arial" w:cs="Arial"/>
        </w:rPr>
        <w:t xml:space="preserve">Available at: </w:t>
      </w:r>
      <w:hyperlink r:id="rId38" w:history="1">
        <w:r w:rsidRPr="00D866C5">
          <w:rPr>
            <w:rStyle w:val="Hyperlink"/>
            <w:rFonts w:ascii="Arial" w:eastAsiaTheme="majorEastAsia" w:hAnsi="Arial" w:cs="Arial"/>
            <w:bCs/>
            <w:color w:val="000000" w:themeColor="text1"/>
          </w:rPr>
          <w:t>https://www.indiastudychannel.com/resources/146601-How-Modern-Teaching-Aids-Have-Benefits-And-Drawbacks.aspx</w:t>
        </w:r>
      </w:hyperlink>
      <w:r w:rsidRPr="00D866C5">
        <w:rPr>
          <w:rFonts w:ascii="Arial" w:eastAsiaTheme="majorEastAsia" w:hAnsi="Arial" w:cs="Arial"/>
          <w:bCs/>
        </w:rPr>
        <w:t xml:space="preserve"> (Accessed: 31/01/2022)</w:t>
      </w:r>
    </w:p>
    <w:p w14:paraId="25034D2C" w14:textId="77777777" w:rsidR="00D866C5" w:rsidRPr="00D866C5" w:rsidRDefault="00D866C5" w:rsidP="00D866C5">
      <w:pPr>
        <w:spacing w:line="360" w:lineRule="auto"/>
        <w:rPr>
          <w:rFonts w:ascii="Arial" w:eastAsiaTheme="majorEastAsia" w:hAnsi="Arial" w:cs="Arial"/>
          <w:bCs/>
        </w:rPr>
      </w:pPr>
    </w:p>
    <w:p w14:paraId="398B9AAE" w14:textId="25CC5C12" w:rsidR="002F4ACD" w:rsidRDefault="002F4ACD" w:rsidP="00D866C5">
      <w:pPr>
        <w:spacing w:line="360" w:lineRule="auto"/>
        <w:rPr>
          <w:rFonts w:ascii="Arial" w:hAnsi="Arial" w:cs="Arial"/>
        </w:rPr>
      </w:pPr>
      <w:r w:rsidRPr="00D866C5">
        <w:rPr>
          <w:rFonts w:ascii="Arial" w:hAnsi="Arial" w:cs="Arial"/>
        </w:rPr>
        <w:t xml:space="preserve">The Understood Team. (2022) </w:t>
      </w:r>
      <w:r w:rsidRPr="00D866C5">
        <w:rPr>
          <w:rFonts w:ascii="Arial" w:hAnsi="Arial" w:cs="Arial"/>
          <w:i/>
          <w:iCs/>
        </w:rPr>
        <w:t xml:space="preserve">What is dyscalculia? </w:t>
      </w:r>
      <w:r w:rsidRPr="00D866C5">
        <w:rPr>
          <w:rFonts w:ascii="Arial" w:hAnsi="Arial" w:cs="Arial"/>
        </w:rPr>
        <w:t xml:space="preserve">Available at: </w:t>
      </w:r>
      <w:hyperlink r:id="rId39" w:history="1">
        <w:r w:rsidRPr="00D866C5">
          <w:rPr>
            <w:rStyle w:val="Hyperlink"/>
            <w:rFonts w:ascii="Arial" w:hAnsi="Arial" w:cs="Arial"/>
            <w:color w:val="000000" w:themeColor="text1"/>
          </w:rPr>
          <w:t>https://www.understood.org/articles/en/what-is-dyscalculia</w:t>
        </w:r>
      </w:hyperlink>
      <w:r w:rsidRPr="00D866C5">
        <w:rPr>
          <w:rFonts w:ascii="Arial" w:hAnsi="Arial" w:cs="Arial"/>
        </w:rPr>
        <w:t xml:space="preserve"> (Accessed: 1</w:t>
      </w:r>
      <w:r w:rsidRPr="00D866C5">
        <w:rPr>
          <w:rFonts w:ascii="Arial" w:hAnsi="Arial" w:cs="Arial"/>
          <w:vertAlign w:val="superscript"/>
        </w:rPr>
        <w:t>st</w:t>
      </w:r>
      <w:r w:rsidRPr="00D866C5">
        <w:rPr>
          <w:rFonts w:ascii="Arial" w:hAnsi="Arial" w:cs="Arial"/>
        </w:rPr>
        <w:t xml:space="preserve"> February 2022)</w:t>
      </w:r>
    </w:p>
    <w:p w14:paraId="4CCFD227" w14:textId="77777777" w:rsidR="00D866C5" w:rsidRPr="00D866C5" w:rsidRDefault="00D866C5" w:rsidP="00D866C5">
      <w:pPr>
        <w:spacing w:line="360" w:lineRule="auto"/>
        <w:rPr>
          <w:rFonts w:ascii="Arial" w:hAnsi="Arial" w:cs="Arial"/>
        </w:rPr>
      </w:pPr>
    </w:p>
    <w:p w14:paraId="3BB9E5CB" w14:textId="77777777" w:rsidR="002F4ACD" w:rsidRPr="00D866C5" w:rsidRDefault="002F4ACD" w:rsidP="00D866C5">
      <w:pPr>
        <w:spacing w:line="360" w:lineRule="auto"/>
        <w:rPr>
          <w:rFonts w:ascii="Arial" w:hAnsi="Arial" w:cs="Arial"/>
        </w:rPr>
      </w:pPr>
      <w:r w:rsidRPr="00D866C5">
        <w:rPr>
          <w:rFonts w:ascii="Arial" w:hAnsi="Arial" w:cs="Arial"/>
        </w:rPr>
        <w:t xml:space="preserve">Thompson, I. (2010) </w:t>
      </w:r>
      <w:r w:rsidRPr="00D866C5">
        <w:rPr>
          <w:rFonts w:ascii="Arial" w:hAnsi="Arial" w:cs="Arial"/>
          <w:i/>
          <w:iCs/>
        </w:rPr>
        <w:t xml:space="preserve">Issues in Teaching Numeracy in Primary Schools. </w:t>
      </w:r>
      <w:r w:rsidRPr="00D866C5">
        <w:rPr>
          <w:rFonts w:ascii="Arial" w:hAnsi="Arial" w:cs="Arial"/>
        </w:rPr>
        <w:t>England: Open University Press.</w:t>
      </w:r>
    </w:p>
    <w:p w14:paraId="1A57650D" w14:textId="77777777" w:rsidR="002F4ACD" w:rsidRPr="00D866C5" w:rsidRDefault="002F4ACD" w:rsidP="00D866C5">
      <w:pPr>
        <w:spacing w:line="360" w:lineRule="auto"/>
        <w:rPr>
          <w:rFonts w:ascii="Arial" w:hAnsi="Arial" w:cs="Arial"/>
        </w:rPr>
      </w:pPr>
    </w:p>
    <w:p w14:paraId="65B17BC1" w14:textId="7BFC5D78" w:rsidR="002F4ACD" w:rsidRDefault="002F4ACD" w:rsidP="00D866C5">
      <w:pPr>
        <w:spacing w:line="360" w:lineRule="auto"/>
        <w:rPr>
          <w:rStyle w:val="Hyperlink"/>
          <w:rFonts w:ascii="Arial" w:hAnsi="Arial" w:cs="Arial"/>
          <w:color w:val="000000" w:themeColor="text1"/>
          <w:u w:val="none"/>
        </w:rPr>
      </w:pPr>
      <w:r w:rsidRPr="00D866C5">
        <w:rPr>
          <w:rFonts w:ascii="Arial" w:hAnsi="Arial" w:cs="Arial"/>
        </w:rPr>
        <w:t xml:space="preserve">Warwick Tutor. (2022) </w:t>
      </w:r>
      <w:r w:rsidRPr="00D866C5">
        <w:rPr>
          <w:rFonts w:ascii="Arial" w:hAnsi="Arial" w:cs="Arial"/>
          <w:i/>
          <w:iCs/>
        </w:rPr>
        <w:t>Multiplying by 10 and 100.</w:t>
      </w:r>
      <w:r w:rsidRPr="00D866C5">
        <w:rPr>
          <w:rFonts w:ascii="Arial" w:hAnsi="Arial" w:cs="Arial"/>
        </w:rPr>
        <w:t xml:space="preserve"> Available at: </w:t>
      </w:r>
      <w:hyperlink r:id="rId40" w:history="1">
        <w:r w:rsidRPr="00D866C5">
          <w:rPr>
            <w:rStyle w:val="Hyperlink"/>
            <w:rFonts w:ascii="Arial" w:hAnsi="Arial" w:cs="Arial"/>
            <w:color w:val="000000" w:themeColor="text1"/>
          </w:rPr>
          <w:t>https://warwicktutor.com/maths/resources/multiplying-by-10-and-100</w:t>
        </w:r>
      </w:hyperlink>
      <w:r w:rsidRPr="00D866C5">
        <w:rPr>
          <w:rStyle w:val="Hyperlink"/>
          <w:rFonts w:ascii="Arial" w:hAnsi="Arial" w:cs="Arial"/>
          <w:color w:val="000000" w:themeColor="text1"/>
          <w:u w:val="none"/>
        </w:rPr>
        <w:t xml:space="preserve"> (Accessed: 31</w:t>
      </w:r>
      <w:r w:rsidRPr="00D866C5">
        <w:rPr>
          <w:rStyle w:val="Hyperlink"/>
          <w:rFonts w:ascii="Arial" w:hAnsi="Arial" w:cs="Arial"/>
          <w:color w:val="000000" w:themeColor="text1"/>
          <w:u w:val="none"/>
          <w:vertAlign w:val="superscript"/>
        </w:rPr>
        <w:t>st</w:t>
      </w:r>
      <w:r w:rsidRPr="00D866C5">
        <w:rPr>
          <w:rStyle w:val="Hyperlink"/>
          <w:rFonts w:ascii="Arial" w:hAnsi="Arial" w:cs="Arial"/>
          <w:color w:val="000000" w:themeColor="text1"/>
          <w:u w:val="none"/>
        </w:rPr>
        <w:t xml:space="preserve"> January 2022)</w:t>
      </w:r>
    </w:p>
    <w:p w14:paraId="6700BB86" w14:textId="77777777" w:rsidR="00D866C5" w:rsidRPr="00D866C5" w:rsidRDefault="00D866C5" w:rsidP="00D866C5">
      <w:pPr>
        <w:spacing w:line="360" w:lineRule="auto"/>
        <w:rPr>
          <w:rStyle w:val="Hyperlink"/>
          <w:rFonts w:ascii="Arial" w:hAnsi="Arial" w:cs="Arial"/>
          <w:color w:val="000000" w:themeColor="text1"/>
          <w:u w:val="none"/>
        </w:rPr>
      </w:pPr>
    </w:p>
    <w:p w14:paraId="64E5813D" w14:textId="37636A93" w:rsidR="002F4ACD" w:rsidRDefault="002F4ACD" w:rsidP="00D866C5">
      <w:pPr>
        <w:spacing w:line="360" w:lineRule="auto"/>
        <w:rPr>
          <w:rFonts w:ascii="Arial" w:hAnsi="Arial" w:cs="Arial"/>
        </w:rPr>
      </w:pPr>
      <w:r w:rsidRPr="00D866C5">
        <w:rPr>
          <w:rFonts w:ascii="Arial" w:hAnsi="Arial" w:cs="Arial"/>
        </w:rPr>
        <w:t xml:space="preserve">Welsh Government. (2022a) </w:t>
      </w:r>
      <w:r w:rsidRPr="00D866C5">
        <w:rPr>
          <w:rFonts w:ascii="Arial" w:hAnsi="Arial" w:cs="Arial"/>
          <w:i/>
          <w:iCs/>
        </w:rPr>
        <w:t xml:space="preserve">Cross-curricular skills frameworks. </w:t>
      </w:r>
      <w:r w:rsidRPr="00D866C5">
        <w:rPr>
          <w:rFonts w:ascii="Arial" w:hAnsi="Arial" w:cs="Arial"/>
        </w:rPr>
        <w:t xml:space="preserve">Available at: </w:t>
      </w:r>
      <w:hyperlink r:id="rId41" w:history="1">
        <w:r w:rsidRPr="00D866C5">
          <w:rPr>
            <w:rStyle w:val="Hyperlink"/>
            <w:rFonts w:ascii="Arial" w:hAnsi="Arial" w:cs="Arial"/>
            <w:color w:val="000000" w:themeColor="text1"/>
          </w:rPr>
          <w:t>https://hwb.gov.wales/curriculum-for-wales/cross-curricular-skills-frameworks/</w:t>
        </w:r>
      </w:hyperlink>
      <w:r w:rsidRPr="00D866C5">
        <w:rPr>
          <w:rFonts w:ascii="Arial" w:hAnsi="Arial" w:cs="Arial"/>
        </w:rPr>
        <w:t xml:space="preserve"> (Accessed: 2</w:t>
      </w:r>
      <w:r w:rsidRPr="00D866C5">
        <w:rPr>
          <w:rFonts w:ascii="Arial" w:hAnsi="Arial" w:cs="Arial"/>
          <w:vertAlign w:val="superscript"/>
        </w:rPr>
        <w:t>nd</w:t>
      </w:r>
      <w:r w:rsidRPr="00D866C5">
        <w:rPr>
          <w:rFonts w:ascii="Arial" w:hAnsi="Arial" w:cs="Arial"/>
        </w:rPr>
        <w:t xml:space="preserve"> February 2022) </w:t>
      </w:r>
    </w:p>
    <w:p w14:paraId="48E806E1" w14:textId="77777777" w:rsidR="00D866C5" w:rsidRPr="00D866C5" w:rsidRDefault="00D866C5" w:rsidP="00D866C5">
      <w:pPr>
        <w:spacing w:line="360" w:lineRule="auto"/>
        <w:rPr>
          <w:rFonts w:ascii="Arial" w:hAnsi="Arial" w:cs="Arial"/>
        </w:rPr>
      </w:pPr>
    </w:p>
    <w:p w14:paraId="539BF11A" w14:textId="6844EDCB" w:rsidR="002F4ACD" w:rsidRDefault="002F4ACD" w:rsidP="00D866C5">
      <w:pPr>
        <w:spacing w:line="360" w:lineRule="auto"/>
        <w:rPr>
          <w:rFonts w:ascii="Arial" w:hAnsi="Arial" w:cs="Arial"/>
        </w:rPr>
      </w:pPr>
      <w:r w:rsidRPr="00D866C5">
        <w:rPr>
          <w:rFonts w:ascii="Arial" w:hAnsi="Arial" w:cs="Arial"/>
        </w:rPr>
        <w:lastRenderedPageBreak/>
        <w:t xml:space="preserve">Welsh Government. (2022b) </w:t>
      </w:r>
      <w:r w:rsidRPr="00D866C5">
        <w:rPr>
          <w:rFonts w:ascii="Arial" w:hAnsi="Arial" w:cs="Arial"/>
          <w:i/>
          <w:iCs/>
        </w:rPr>
        <w:t xml:space="preserve">Literacy and numeracy: your questions answered. </w:t>
      </w:r>
      <w:r w:rsidRPr="00D866C5">
        <w:rPr>
          <w:rFonts w:ascii="Arial" w:hAnsi="Arial" w:cs="Arial"/>
        </w:rPr>
        <w:t xml:space="preserve">Available at: </w:t>
      </w:r>
      <w:hyperlink r:id="rId42" w:history="1">
        <w:r w:rsidRPr="00D866C5">
          <w:rPr>
            <w:rStyle w:val="Hyperlink"/>
            <w:rFonts w:ascii="Arial" w:hAnsi="Arial" w:cs="Arial"/>
            <w:color w:val="000000" w:themeColor="text1"/>
          </w:rPr>
          <w:t>https://hwb.gov.wales/curriculum-for-wales-2008/national-literacy-and-numeracy-framework-curriculum-for-wales-2008-version/literacy-and-numeracy-your-questions-answered/</w:t>
        </w:r>
      </w:hyperlink>
      <w:r w:rsidRPr="00D866C5">
        <w:rPr>
          <w:rFonts w:ascii="Arial" w:hAnsi="Arial" w:cs="Arial"/>
        </w:rPr>
        <w:t xml:space="preserve"> (Accessed: 2</w:t>
      </w:r>
      <w:r w:rsidRPr="00D866C5">
        <w:rPr>
          <w:rFonts w:ascii="Arial" w:hAnsi="Arial" w:cs="Arial"/>
          <w:vertAlign w:val="superscript"/>
        </w:rPr>
        <w:t>nd</w:t>
      </w:r>
      <w:r w:rsidRPr="00D866C5">
        <w:rPr>
          <w:rFonts w:ascii="Arial" w:hAnsi="Arial" w:cs="Arial"/>
        </w:rPr>
        <w:t xml:space="preserve"> February 2022)</w:t>
      </w:r>
    </w:p>
    <w:p w14:paraId="4C9D0975" w14:textId="77777777" w:rsidR="00D866C5" w:rsidRPr="00D866C5" w:rsidRDefault="00D866C5" w:rsidP="00D866C5">
      <w:pPr>
        <w:spacing w:line="360" w:lineRule="auto"/>
        <w:rPr>
          <w:rFonts w:ascii="Arial" w:hAnsi="Arial" w:cs="Arial"/>
        </w:rPr>
      </w:pPr>
    </w:p>
    <w:p w14:paraId="207D5A86" w14:textId="77777777" w:rsidR="002F4ACD" w:rsidRPr="00D866C5" w:rsidRDefault="002F4ACD" w:rsidP="00D866C5">
      <w:pPr>
        <w:spacing w:line="360" w:lineRule="auto"/>
        <w:rPr>
          <w:rFonts w:ascii="Arial" w:hAnsi="Arial" w:cs="Arial"/>
        </w:rPr>
      </w:pPr>
      <w:r w:rsidRPr="00D866C5">
        <w:rPr>
          <w:rFonts w:ascii="Arial" w:hAnsi="Arial" w:cs="Arial"/>
        </w:rPr>
        <w:t xml:space="preserve">White, E. (2022) </w:t>
      </w:r>
      <w:r w:rsidRPr="00D866C5">
        <w:rPr>
          <w:rFonts w:ascii="Arial" w:hAnsi="Arial" w:cs="Arial"/>
          <w:i/>
          <w:iCs/>
        </w:rPr>
        <w:t xml:space="preserve">Multisensory Maths: Pros and Cons of Using Hands-on Blocks. </w:t>
      </w:r>
      <w:r w:rsidRPr="00D866C5">
        <w:rPr>
          <w:rFonts w:ascii="Arial" w:hAnsi="Arial" w:cs="Arial"/>
        </w:rPr>
        <w:t xml:space="preserve">Available at: </w:t>
      </w:r>
      <w:hyperlink r:id="rId43" w:history="1">
        <w:r w:rsidRPr="00D866C5">
          <w:rPr>
            <w:rStyle w:val="Hyperlink"/>
            <w:rFonts w:ascii="Arial" w:hAnsi="Arial" w:cs="Arial"/>
            <w:color w:val="000000" w:themeColor="text1"/>
          </w:rPr>
          <w:t>https://mathsaustralia.com.au/blog/multisensory-maths/</w:t>
        </w:r>
      </w:hyperlink>
      <w:r w:rsidRPr="00D866C5">
        <w:rPr>
          <w:rFonts w:ascii="Arial" w:hAnsi="Arial" w:cs="Arial"/>
        </w:rPr>
        <w:t xml:space="preserve"> (Accessed: 30</w:t>
      </w:r>
      <w:r w:rsidRPr="00D866C5">
        <w:rPr>
          <w:rFonts w:ascii="Arial" w:hAnsi="Arial" w:cs="Arial"/>
          <w:vertAlign w:val="superscript"/>
        </w:rPr>
        <w:t>th</w:t>
      </w:r>
      <w:r w:rsidRPr="00D866C5">
        <w:rPr>
          <w:rFonts w:ascii="Arial" w:hAnsi="Arial" w:cs="Arial"/>
        </w:rPr>
        <w:t xml:space="preserve"> January 2022)</w:t>
      </w:r>
    </w:p>
    <w:p w14:paraId="601B0CF6" w14:textId="77777777" w:rsidR="0083403E" w:rsidRPr="00D866C5" w:rsidRDefault="0083403E" w:rsidP="00D866C5">
      <w:pPr>
        <w:spacing w:line="360" w:lineRule="auto"/>
        <w:rPr>
          <w:rFonts w:ascii="Arial" w:hAnsi="Arial" w:cs="Arial"/>
        </w:rPr>
      </w:pPr>
    </w:p>
    <w:p w14:paraId="3F13EA1C" w14:textId="77777777" w:rsidR="0082394C" w:rsidRPr="00D866C5" w:rsidRDefault="0082394C" w:rsidP="00D866C5">
      <w:pPr>
        <w:spacing w:line="360" w:lineRule="auto"/>
        <w:rPr>
          <w:rFonts w:ascii="Arial" w:hAnsi="Arial" w:cs="Arial"/>
        </w:rPr>
      </w:pPr>
    </w:p>
    <w:p w14:paraId="498DADB3" w14:textId="77777777" w:rsidR="0082394C" w:rsidRPr="00D866C5" w:rsidRDefault="0082394C" w:rsidP="00D866C5">
      <w:pPr>
        <w:spacing w:line="360" w:lineRule="auto"/>
        <w:rPr>
          <w:rFonts w:ascii="Arial" w:hAnsi="Arial" w:cs="Arial"/>
        </w:rPr>
      </w:pPr>
    </w:p>
    <w:p w14:paraId="2DFCC863" w14:textId="6F05C3E4" w:rsidR="00EF6E51" w:rsidRPr="002F4ACD" w:rsidRDefault="00342B54" w:rsidP="00EF6E51">
      <w:pPr>
        <w:pStyle w:val="Heading1"/>
        <w:spacing w:before="0" w:after="300"/>
        <w:jc w:val="center"/>
        <w:textAlignment w:val="baseline"/>
        <w:rPr>
          <w:rFonts w:ascii="Arial" w:hAnsi="Arial" w:cs="Arial"/>
          <w:bCs w:val="0"/>
          <w:caps/>
          <w:color w:val="A52222"/>
          <w:sz w:val="57"/>
          <w:szCs w:val="57"/>
        </w:rPr>
      </w:pPr>
      <w:r w:rsidRPr="002F4ACD">
        <w:rPr>
          <w:rFonts w:ascii="Arial" w:hAnsi="Arial" w:cs="Arial"/>
        </w:rPr>
        <w:br w:type="page"/>
      </w:r>
    </w:p>
    <w:p w14:paraId="5728508C" w14:textId="55A045AC" w:rsidR="00342B54" w:rsidRPr="002F4ACD" w:rsidRDefault="00342B54">
      <w:pPr>
        <w:spacing w:after="200" w:line="276" w:lineRule="auto"/>
        <w:rPr>
          <w:rFonts w:ascii="Arial" w:eastAsiaTheme="majorEastAsia" w:hAnsi="Arial" w:cs="Arial"/>
          <w:bCs/>
          <w:color w:val="44546A" w:themeColor="text2"/>
          <w:sz w:val="32"/>
          <w:szCs w:val="28"/>
        </w:rPr>
      </w:pPr>
    </w:p>
    <w:p w14:paraId="55CEB9C9" w14:textId="7248350E" w:rsidR="00E533D4" w:rsidRPr="002F4ACD" w:rsidRDefault="00E533D4" w:rsidP="00342B54">
      <w:pPr>
        <w:pStyle w:val="Heading1"/>
        <w:rPr>
          <w:rFonts w:ascii="Arial" w:hAnsi="Arial" w:cs="Arial"/>
        </w:rPr>
      </w:pPr>
      <w:bookmarkStart w:id="7" w:name="_Toc95084198"/>
      <w:r w:rsidRPr="002F4ACD">
        <w:rPr>
          <w:rFonts w:ascii="Arial" w:hAnsi="Arial" w:cs="Arial"/>
        </w:rPr>
        <w:t>Appendices</w:t>
      </w:r>
      <w:bookmarkEnd w:id="7"/>
    </w:p>
    <w:p w14:paraId="606CB7DC" w14:textId="0FE64886" w:rsidR="00E533D4" w:rsidRPr="002F4ACD" w:rsidRDefault="00E533D4" w:rsidP="00521D58">
      <w:pPr>
        <w:spacing w:line="360" w:lineRule="auto"/>
        <w:rPr>
          <w:rFonts w:ascii="Arial" w:hAnsi="Arial" w:cs="Arial"/>
          <w:color w:val="000000" w:themeColor="text1"/>
        </w:rPr>
      </w:pPr>
      <w:r w:rsidRPr="002F4ACD">
        <w:rPr>
          <w:rFonts w:ascii="Arial" w:hAnsi="Arial" w:cs="Arial"/>
          <w:color w:val="000000" w:themeColor="text1"/>
        </w:rPr>
        <w:t>Appendix 1</w:t>
      </w:r>
    </w:p>
    <w:p w14:paraId="0DAA1D4A" w14:textId="6F9DC320" w:rsidR="005F5E9D" w:rsidRPr="002F4ACD" w:rsidRDefault="005F5E9D" w:rsidP="00521D58">
      <w:pPr>
        <w:spacing w:line="360" w:lineRule="auto"/>
        <w:rPr>
          <w:rFonts w:ascii="Arial" w:hAnsi="Arial" w:cs="Arial"/>
          <w:color w:val="000000" w:themeColor="text1"/>
        </w:rPr>
      </w:pPr>
      <w:r w:rsidRPr="002F4ACD">
        <w:rPr>
          <w:rFonts w:ascii="Arial" w:hAnsi="Arial" w:cs="Arial"/>
          <w:noProof/>
          <w:color w:val="000000" w:themeColor="text1"/>
        </w:rPr>
        <w:drawing>
          <wp:inline distT="0" distB="0" distL="0" distR="0" wp14:anchorId="12539CFC" wp14:editId="016CD47D">
            <wp:extent cx="5330757" cy="7460136"/>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44" cstate="print">
                      <a:extLst>
                        <a:ext uri="{28A0092B-C50C-407E-A947-70E740481C1C}">
                          <a14:useLocalDpi xmlns:a14="http://schemas.microsoft.com/office/drawing/2010/main" val="0"/>
                        </a:ext>
                      </a:extLst>
                    </a:blip>
                    <a:srcRect l="4978" t="13249" r="14794" b="7354"/>
                    <a:stretch/>
                  </pic:blipFill>
                  <pic:spPr bwMode="auto">
                    <a:xfrm>
                      <a:off x="0" y="0"/>
                      <a:ext cx="5331847" cy="7461662"/>
                    </a:xfrm>
                    <a:prstGeom prst="rect">
                      <a:avLst/>
                    </a:prstGeom>
                    <a:ln>
                      <a:noFill/>
                    </a:ln>
                    <a:extLst>
                      <a:ext uri="{53640926-AAD7-44D8-BBD7-CCE9431645EC}">
                        <a14:shadowObscured xmlns:a14="http://schemas.microsoft.com/office/drawing/2010/main"/>
                      </a:ext>
                    </a:extLst>
                  </pic:spPr>
                </pic:pic>
              </a:graphicData>
            </a:graphic>
          </wp:inline>
        </w:drawing>
      </w:r>
    </w:p>
    <w:p w14:paraId="41D60C4B" w14:textId="53C7D95A" w:rsidR="005F5E9D" w:rsidRPr="002F4ACD" w:rsidRDefault="005F5E9D" w:rsidP="00521D58">
      <w:pPr>
        <w:spacing w:line="360" w:lineRule="auto"/>
        <w:rPr>
          <w:rFonts w:ascii="Arial" w:hAnsi="Arial" w:cs="Arial"/>
          <w:color w:val="000000" w:themeColor="text1"/>
        </w:rPr>
      </w:pPr>
      <w:r w:rsidRPr="002F4ACD">
        <w:rPr>
          <w:rFonts w:ascii="Arial" w:hAnsi="Arial" w:cs="Arial"/>
          <w:noProof/>
          <w:color w:val="000000" w:themeColor="text1"/>
        </w:rPr>
        <w:lastRenderedPageBreak/>
        <w:drawing>
          <wp:inline distT="0" distB="0" distL="0" distR="0" wp14:anchorId="34EA24F1" wp14:editId="1A28EE86">
            <wp:extent cx="4960620" cy="7013643"/>
            <wp:effectExtent l="0" t="0" r="5080" b="0"/>
            <wp:docPr id="14" name="Picture 1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medium confidence"/>
                    <pic:cNvPicPr/>
                  </pic:nvPicPr>
                  <pic:blipFill rotWithShape="1">
                    <a:blip r:embed="rId45" cstate="print">
                      <a:extLst>
                        <a:ext uri="{28A0092B-C50C-407E-A947-70E740481C1C}">
                          <a14:useLocalDpi xmlns:a14="http://schemas.microsoft.com/office/drawing/2010/main" val="0"/>
                        </a:ext>
                      </a:extLst>
                    </a:blip>
                    <a:srcRect l="6293" t="16457" r="19056" b="8904"/>
                    <a:stretch/>
                  </pic:blipFill>
                  <pic:spPr bwMode="auto">
                    <a:xfrm>
                      <a:off x="0" y="0"/>
                      <a:ext cx="4961239" cy="7014518"/>
                    </a:xfrm>
                    <a:prstGeom prst="rect">
                      <a:avLst/>
                    </a:prstGeom>
                    <a:ln>
                      <a:noFill/>
                    </a:ln>
                    <a:extLst>
                      <a:ext uri="{53640926-AAD7-44D8-BBD7-CCE9431645EC}">
                        <a14:shadowObscured xmlns:a14="http://schemas.microsoft.com/office/drawing/2010/main"/>
                      </a:ext>
                    </a:extLst>
                  </pic:spPr>
                </pic:pic>
              </a:graphicData>
            </a:graphic>
          </wp:inline>
        </w:drawing>
      </w:r>
    </w:p>
    <w:p w14:paraId="287E6AF4" w14:textId="6C49E796" w:rsidR="005F5E9D" w:rsidRPr="002F4ACD" w:rsidRDefault="005F5E9D" w:rsidP="00521D58">
      <w:pPr>
        <w:spacing w:line="360" w:lineRule="auto"/>
        <w:rPr>
          <w:rFonts w:ascii="Arial" w:hAnsi="Arial" w:cs="Arial"/>
          <w:color w:val="000000" w:themeColor="text1"/>
        </w:rPr>
      </w:pPr>
      <w:r w:rsidRPr="002F4ACD">
        <w:rPr>
          <w:rFonts w:ascii="Arial" w:hAnsi="Arial" w:cs="Arial"/>
          <w:noProof/>
          <w:color w:val="000000" w:themeColor="text1"/>
        </w:rPr>
        <w:lastRenderedPageBreak/>
        <w:drawing>
          <wp:inline distT="0" distB="0" distL="0" distR="0" wp14:anchorId="6A4662FF" wp14:editId="173DE192">
            <wp:extent cx="5028565" cy="7091464"/>
            <wp:effectExtent l="0" t="0" r="635" b="0"/>
            <wp:docPr id="16" name="Picture 1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diagram&#10;&#10;Description automatically generated"/>
                    <pic:cNvPicPr/>
                  </pic:nvPicPr>
                  <pic:blipFill rotWithShape="1">
                    <a:blip r:embed="rId46" cstate="print">
                      <a:extLst>
                        <a:ext uri="{28A0092B-C50C-407E-A947-70E740481C1C}">
                          <a14:useLocalDpi xmlns:a14="http://schemas.microsoft.com/office/drawing/2010/main" val="0"/>
                        </a:ext>
                      </a:extLst>
                    </a:blip>
                    <a:srcRect l="6002" t="15940" r="18318" b="8587"/>
                    <a:stretch/>
                  </pic:blipFill>
                  <pic:spPr bwMode="auto">
                    <a:xfrm>
                      <a:off x="0" y="0"/>
                      <a:ext cx="5029651" cy="7092996"/>
                    </a:xfrm>
                    <a:prstGeom prst="rect">
                      <a:avLst/>
                    </a:prstGeom>
                    <a:ln>
                      <a:noFill/>
                    </a:ln>
                    <a:extLst>
                      <a:ext uri="{53640926-AAD7-44D8-BBD7-CCE9431645EC}">
                        <a14:shadowObscured xmlns:a14="http://schemas.microsoft.com/office/drawing/2010/main"/>
                      </a:ext>
                    </a:extLst>
                  </pic:spPr>
                </pic:pic>
              </a:graphicData>
            </a:graphic>
          </wp:inline>
        </w:drawing>
      </w:r>
    </w:p>
    <w:p w14:paraId="666F25B8" w14:textId="77777777" w:rsidR="005F5E9D" w:rsidRPr="002F4ACD" w:rsidRDefault="005F5E9D" w:rsidP="00521D58">
      <w:pPr>
        <w:spacing w:line="360" w:lineRule="auto"/>
        <w:rPr>
          <w:rFonts w:ascii="Arial" w:hAnsi="Arial" w:cs="Arial"/>
          <w:color w:val="000000" w:themeColor="text1"/>
        </w:rPr>
      </w:pPr>
    </w:p>
    <w:p w14:paraId="21867F4B" w14:textId="5D145E55" w:rsidR="005F5E9D" w:rsidRPr="002F4ACD" w:rsidRDefault="005F5E9D" w:rsidP="00521D58">
      <w:pPr>
        <w:spacing w:line="360" w:lineRule="auto"/>
        <w:rPr>
          <w:rFonts w:ascii="Arial" w:hAnsi="Arial" w:cs="Arial"/>
          <w:color w:val="000000" w:themeColor="text1"/>
        </w:rPr>
      </w:pPr>
      <w:r w:rsidRPr="002F4ACD">
        <w:rPr>
          <w:rFonts w:ascii="Arial" w:hAnsi="Arial" w:cs="Arial"/>
          <w:color w:val="000000" w:themeColor="text1"/>
        </w:rPr>
        <w:t>Appendix 2</w:t>
      </w:r>
    </w:p>
    <w:p w14:paraId="011B8502" w14:textId="4A126D1D" w:rsidR="005F5E9D" w:rsidRPr="002F4ACD" w:rsidRDefault="005F5E9D" w:rsidP="00521D58">
      <w:pPr>
        <w:spacing w:line="360" w:lineRule="auto"/>
        <w:rPr>
          <w:rFonts w:ascii="Arial" w:hAnsi="Arial" w:cs="Arial"/>
          <w:color w:val="000000" w:themeColor="text1"/>
        </w:rPr>
      </w:pPr>
      <w:r w:rsidRPr="002F4ACD">
        <w:rPr>
          <w:rFonts w:ascii="Arial" w:hAnsi="Arial" w:cs="Arial"/>
          <w:noProof/>
          <w:color w:val="000000" w:themeColor="text1"/>
        </w:rPr>
        <w:lastRenderedPageBreak/>
        <w:drawing>
          <wp:inline distT="0" distB="0" distL="0" distR="0" wp14:anchorId="3FF0BE26" wp14:editId="5BBCBA33">
            <wp:extent cx="5018743" cy="7149830"/>
            <wp:effectExtent l="0" t="0" r="0" b="635"/>
            <wp:docPr id="17" name="Picture 17" descr="A picture containing text, writing implement, stationary,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writing implement, stationary, pencil&#10;&#10;Description automatically generated"/>
                    <pic:cNvPicPr/>
                  </pic:nvPicPr>
                  <pic:blipFill rotWithShape="1">
                    <a:blip r:embed="rId47" cstate="print">
                      <a:extLst>
                        <a:ext uri="{28A0092B-C50C-407E-A947-70E740481C1C}">
                          <a14:useLocalDpi xmlns:a14="http://schemas.microsoft.com/office/drawing/2010/main" val="0"/>
                        </a:ext>
                      </a:extLst>
                    </a:blip>
                    <a:srcRect l="6293" t="15837" r="18177" b="8072"/>
                    <a:stretch/>
                  </pic:blipFill>
                  <pic:spPr bwMode="auto">
                    <a:xfrm>
                      <a:off x="0" y="0"/>
                      <a:ext cx="5019609" cy="7151063"/>
                    </a:xfrm>
                    <a:prstGeom prst="rect">
                      <a:avLst/>
                    </a:prstGeom>
                    <a:ln>
                      <a:noFill/>
                    </a:ln>
                    <a:extLst>
                      <a:ext uri="{53640926-AAD7-44D8-BBD7-CCE9431645EC}">
                        <a14:shadowObscured xmlns:a14="http://schemas.microsoft.com/office/drawing/2010/main"/>
                      </a:ext>
                    </a:extLst>
                  </pic:spPr>
                </pic:pic>
              </a:graphicData>
            </a:graphic>
          </wp:inline>
        </w:drawing>
      </w:r>
    </w:p>
    <w:p w14:paraId="234723B4" w14:textId="1282570B" w:rsidR="00E533D4" w:rsidRPr="00174771" w:rsidRDefault="005F5E9D" w:rsidP="00521D58">
      <w:pPr>
        <w:spacing w:line="360" w:lineRule="auto"/>
        <w:rPr>
          <w:rFonts w:ascii="Arial" w:hAnsi="Arial" w:cs="Arial"/>
          <w:color w:val="000000" w:themeColor="text1"/>
        </w:rPr>
      </w:pPr>
      <w:r>
        <w:rPr>
          <w:rFonts w:ascii="Arial" w:hAnsi="Arial" w:cs="Arial"/>
          <w:noProof/>
          <w:color w:val="000000" w:themeColor="text1"/>
        </w:rPr>
        <w:lastRenderedPageBreak/>
        <w:drawing>
          <wp:inline distT="0" distB="0" distL="0" distR="0" wp14:anchorId="2D520209" wp14:editId="3E03F9CC">
            <wp:extent cx="5057775" cy="7120647"/>
            <wp:effectExtent l="0" t="0" r="0" b="4445"/>
            <wp:docPr id="19" name="Picture 1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iagram&#10;&#10;Description automatically generated"/>
                    <pic:cNvPicPr/>
                  </pic:nvPicPr>
                  <pic:blipFill rotWithShape="1">
                    <a:blip r:embed="rId48" cstate="print">
                      <a:extLst>
                        <a:ext uri="{28A0092B-C50C-407E-A947-70E740481C1C}">
                          <a14:useLocalDpi xmlns:a14="http://schemas.microsoft.com/office/drawing/2010/main" val="0"/>
                        </a:ext>
                      </a:extLst>
                    </a:blip>
                    <a:srcRect l="6148" t="15940" r="17728" b="8272"/>
                    <a:stretch/>
                  </pic:blipFill>
                  <pic:spPr bwMode="auto">
                    <a:xfrm>
                      <a:off x="0" y="0"/>
                      <a:ext cx="5059182" cy="7122628"/>
                    </a:xfrm>
                    <a:prstGeom prst="rect">
                      <a:avLst/>
                    </a:prstGeom>
                    <a:ln>
                      <a:noFill/>
                    </a:ln>
                    <a:extLst>
                      <a:ext uri="{53640926-AAD7-44D8-BBD7-CCE9431645EC}">
                        <a14:shadowObscured xmlns:a14="http://schemas.microsoft.com/office/drawing/2010/main"/>
                      </a:ext>
                    </a:extLst>
                  </pic:spPr>
                </pic:pic>
              </a:graphicData>
            </a:graphic>
          </wp:inline>
        </w:drawing>
      </w:r>
    </w:p>
    <w:sectPr w:rsidR="00E533D4" w:rsidRPr="00174771" w:rsidSect="009F4960">
      <w:footerReference w:type="default" r:id="rId49"/>
      <w:pgSz w:w="11906" w:h="16838" w:code="9"/>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FB399" w14:textId="77777777" w:rsidR="00271189" w:rsidRDefault="00271189" w:rsidP="00C6554A">
      <w:r>
        <w:separator/>
      </w:r>
    </w:p>
  </w:endnote>
  <w:endnote w:type="continuationSeparator" w:id="0">
    <w:p w14:paraId="38377EDA" w14:textId="77777777" w:rsidR="00271189" w:rsidRDefault="00271189" w:rsidP="00C6554A">
      <w:r>
        <w:continuationSeparator/>
      </w:r>
    </w:p>
  </w:endnote>
  <w:endnote w:type="continuationNotice" w:id="1">
    <w:p w14:paraId="59F8E96C" w14:textId="77777777" w:rsidR="00271189" w:rsidRDefault="00271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Segoe UI">
    <w:altName w:val="Sylfaen"/>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5B4ED" w14:textId="77777777" w:rsidR="00D04EE6"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624D0B">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6A1C4" w14:textId="77777777" w:rsidR="00271189" w:rsidRDefault="00271189" w:rsidP="00C6554A">
      <w:r>
        <w:separator/>
      </w:r>
    </w:p>
  </w:footnote>
  <w:footnote w:type="continuationSeparator" w:id="0">
    <w:p w14:paraId="07B8FD5C" w14:textId="77777777" w:rsidR="00271189" w:rsidRDefault="00271189" w:rsidP="00C6554A">
      <w:r>
        <w:continuationSeparator/>
      </w:r>
    </w:p>
  </w:footnote>
  <w:footnote w:type="continuationNotice" w:id="1">
    <w:p w14:paraId="470D47EF" w14:textId="77777777" w:rsidR="00271189" w:rsidRDefault="00271189"/>
  </w:footnote>
</w:footnotes>
</file>

<file path=word/intelligence2.xml><?xml version="1.0" encoding="utf-8"?>
<int2:intelligence xmlns:int2="http://schemas.microsoft.com/office/intelligence/2020/intelligence" xmlns:oel="http://schemas.microsoft.com/office/2019/extlst">
  <int2:observations>
    <int2:textHash int2:hashCode="GjnnCaT2uAZmJs" int2:id="xmz8SivF">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864566"/>
    <w:multiLevelType w:val="multilevel"/>
    <w:tmpl w:val="44AA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0F451C"/>
    <w:multiLevelType w:val="hybridMultilevel"/>
    <w:tmpl w:val="0EC87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2A1471"/>
    <w:multiLevelType w:val="multilevel"/>
    <w:tmpl w:val="E78E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766503A"/>
    <w:multiLevelType w:val="hybridMultilevel"/>
    <w:tmpl w:val="0F00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1B0E24"/>
    <w:multiLevelType w:val="multilevel"/>
    <w:tmpl w:val="75D8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AC0163"/>
    <w:multiLevelType w:val="multilevel"/>
    <w:tmpl w:val="D366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3E7703"/>
    <w:multiLevelType w:val="multilevel"/>
    <w:tmpl w:val="0AF6F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44090A"/>
    <w:multiLevelType w:val="hybridMultilevel"/>
    <w:tmpl w:val="FC1A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806B2B"/>
    <w:multiLevelType w:val="multilevel"/>
    <w:tmpl w:val="2712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893C25"/>
    <w:multiLevelType w:val="multilevel"/>
    <w:tmpl w:val="4704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E737E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3B5389"/>
    <w:multiLevelType w:val="hybridMultilevel"/>
    <w:tmpl w:val="D7A68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707F55"/>
    <w:multiLevelType w:val="multilevel"/>
    <w:tmpl w:val="5622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4B12C1"/>
    <w:multiLevelType w:val="hybridMultilevel"/>
    <w:tmpl w:val="330CB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4C77A2"/>
    <w:multiLevelType w:val="multilevel"/>
    <w:tmpl w:val="92904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557E4"/>
    <w:multiLevelType w:val="multilevel"/>
    <w:tmpl w:val="3C26D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BB194D"/>
    <w:multiLevelType w:val="multilevel"/>
    <w:tmpl w:val="BFB0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8"/>
  </w:num>
  <w:num w:numId="4">
    <w:abstractNumId w:val="9"/>
  </w:num>
  <w:num w:numId="5">
    <w:abstractNumId w:val="23"/>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0"/>
  </w:num>
  <w:num w:numId="17">
    <w:abstractNumId w:val="26"/>
  </w:num>
  <w:num w:numId="18">
    <w:abstractNumId w:val="12"/>
  </w:num>
  <w:num w:numId="19">
    <w:abstractNumId w:val="24"/>
  </w:num>
  <w:num w:numId="20">
    <w:abstractNumId w:val="20"/>
  </w:num>
  <w:num w:numId="21">
    <w:abstractNumId w:val="22"/>
  </w:num>
  <w:num w:numId="22">
    <w:abstractNumId w:val="18"/>
  </w:num>
  <w:num w:numId="23">
    <w:abstractNumId w:val="19"/>
  </w:num>
  <w:num w:numId="24">
    <w:abstractNumId w:val="13"/>
  </w:num>
  <w:num w:numId="25">
    <w:abstractNumId w:val="15"/>
  </w:num>
  <w:num w:numId="26">
    <w:abstractNumId w:val="27"/>
  </w:num>
  <w:num w:numId="27">
    <w:abstractNumId w:val="29"/>
  </w:num>
  <w:num w:numId="28">
    <w:abstractNumId w:val="21"/>
  </w:num>
  <w:num w:numId="29">
    <w:abstractNumId w:val="17"/>
  </w:num>
  <w:num w:numId="30">
    <w:abstractNumId w:val="11"/>
  </w:num>
  <w:num w:numId="31">
    <w:abstractNumId w:val="25"/>
  </w:num>
  <w:num w:numId="32">
    <w:abstractNumId w:val="1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BA5"/>
    <w:rsid w:val="000006D3"/>
    <w:rsid w:val="0000079A"/>
    <w:rsid w:val="00000864"/>
    <w:rsid w:val="00000FF6"/>
    <w:rsid w:val="000021C9"/>
    <w:rsid w:val="00003748"/>
    <w:rsid w:val="00006987"/>
    <w:rsid w:val="0000728C"/>
    <w:rsid w:val="00010807"/>
    <w:rsid w:val="00010842"/>
    <w:rsid w:val="000118CD"/>
    <w:rsid w:val="00012D32"/>
    <w:rsid w:val="00013532"/>
    <w:rsid w:val="0001354D"/>
    <w:rsid w:val="00017C1C"/>
    <w:rsid w:val="00017D98"/>
    <w:rsid w:val="00020826"/>
    <w:rsid w:val="00021D33"/>
    <w:rsid w:val="00022311"/>
    <w:rsid w:val="000226AE"/>
    <w:rsid w:val="0002271E"/>
    <w:rsid w:val="000248A5"/>
    <w:rsid w:val="00026B34"/>
    <w:rsid w:val="00031303"/>
    <w:rsid w:val="00031ADC"/>
    <w:rsid w:val="00034967"/>
    <w:rsid w:val="0003574A"/>
    <w:rsid w:val="00035ECB"/>
    <w:rsid w:val="000360B4"/>
    <w:rsid w:val="00036636"/>
    <w:rsid w:val="000366DF"/>
    <w:rsid w:val="00040CBC"/>
    <w:rsid w:val="00041580"/>
    <w:rsid w:val="00042B17"/>
    <w:rsid w:val="00044798"/>
    <w:rsid w:val="00044E00"/>
    <w:rsid w:val="00054519"/>
    <w:rsid w:val="000547ED"/>
    <w:rsid w:val="00054AF3"/>
    <w:rsid w:val="00055A68"/>
    <w:rsid w:val="000613E6"/>
    <w:rsid w:val="00061AD8"/>
    <w:rsid w:val="00063C95"/>
    <w:rsid w:val="00067234"/>
    <w:rsid w:val="0006752D"/>
    <w:rsid w:val="00067909"/>
    <w:rsid w:val="000740A4"/>
    <w:rsid w:val="000740D6"/>
    <w:rsid w:val="0007438B"/>
    <w:rsid w:val="00074AE8"/>
    <w:rsid w:val="00075C35"/>
    <w:rsid w:val="000768DC"/>
    <w:rsid w:val="00076959"/>
    <w:rsid w:val="00076980"/>
    <w:rsid w:val="00076A08"/>
    <w:rsid w:val="00080DAE"/>
    <w:rsid w:val="00081846"/>
    <w:rsid w:val="000831B2"/>
    <w:rsid w:val="00085941"/>
    <w:rsid w:val="00086BCF"/>
    <w:rsid w:val="00087B54"/>
    <w:rsid w:val="0009075B"/>
    <w:rsid w:val="0009377D"/>
    <w:rsid w:val="00093E4D"/>
    <w:rsid w:val="00095BE6"/>
    <w:rsid w:val="00095E24"/>
    <w:rsid w:val="000979BE"/>
    <w:rsid w:val="000A07C2"/>
    <w:rsid w:val="000A0D63"/>
    <w:rsid w:val="000A3049"/>
    <w:rsid w:val="000A4821"/>
    <w:rsid w:val="000A5E6C"/>
    <w:rsid w:val="000A773D"/>
    <w:rsid w:val="000B24D1"/>
    <w:rsid w:val="000B564C"/>
    <w:rsid w:val="000B5CC8"/>
    <w:rsid w:val="000B6C2A"/>
    <w:rsid w:val="000B6E43"/>
    <w:rsid w:val="000C0BE8"/>
    <w:rsid w:val="000C39FF"/>
    <w:rsid w:val="000C4A09"/>
    <w:rsid w:val="000C607C"/>
    <w:rsid w:val="000C714D"/>
    <w:rsid w:val="000C7F4E"/>
    <w:rsid w:val="000D0BE4"/>
    <w:rsid w:val="000D182A"/>
    <w:rsid w:val="000D1F6E"/>
    <w:rsid w:val="000D36D5"/>
    <w:rsid w:val="000D48D0"/>
    <w:rsid w:val="000E130F"/>
    <w:rsid w:val="000E1D67"/>
    <w:rsid w:val="000E2AEB"/>
    <w:rsid w:val="000E3798"/>
    <w:rsid w:val="000E3D31"/>
    <w:rsid w:val="000E3E74"/>
    <w:rsid w:val="000E4E80"/>
    <w:rsid w:val="000E69CD"/>
    <w:rsid w:val="000F0908"/>
    <w:rsid w:val="000F0C59"/>
    <w:rsid w:val="000F0EFA"/>
    <w:rsid w:val="000F3380"/>
    <w:rsid w:val="000F4EC8"/>
    <w:rsid w:val="000F59BC"/>
    <w:rsid w:val="000F79BD"/>
    <w:rsid w:val="000F7FEF"/>
    <w:rsid w:val="00100364"/>
    <w:rsid w:val="00100821"/>
    <w:rsid w:val="00102013"/>
    <w:rsid w:val="00102796"/>
    <w:rsid w:val="001032B5"/>
    <w:rsid w:val="00103647"/>
    <w:rsid w:val="001036E2"/>
    <w:rsid w:val="00103CA9"/>
    <w:rsid w:val="0010576D"/>
    <w:rsid w:val="00105F81"/>
    <w:rsid w:val="001078F8"/>
    <w:rsid w:val="001108F2"/>
    <w:rsid w:val="00110E4B"/>
    <w:rsid w:val="00113737"/>
    <w:rsid w:val="001141D1"/>
    <w:rsid w:val="00116A83"/>
    <w:rsid w:val="001170AF"/>
    <w:rsid w:val="00117A34"/>
    <w:rsid w:val="001203D3"/>
    <w:rsid w:val="00121624"/>
    <w:rsid w:val="00126FD2"/>
    <w:rsid w:val="00127D61"/>
    <w:rsid w:val="00130221"/>
    <w:rsid w:val="0013083B"/>
    <w:rsid w:val="00130DB7"/>
    <w:rsid w:val="00131456"/>
    <w:rsid w:val="00132CC5"/>
    <w:rsid w:val="0013431C"/>
    <w:rsid w:val="00134640"/>
    <w:rsid w:val="00134AFF"/>
    <w:rsid w:val="001365BF"/>
    <w:rsid w:val="00136914"/>
    <w:rsid w:val="00142985"/>
    <w:rsid w:val="00145101"/>
    <w:rsid w:val="00145B6C"/>
    <w:rsid w:val="00146296"/>
    <w:rsid w:val="0014698F"/>
    <w:rsid w:val="00146EE3"/>
    <w:rsid w:val="00146FB1"/>
    <w:rsid w:val="00147059"/>
    <w:rsid w:val="00147EB5"/>
    <w:rsid w:val="001515BE"/>
    <w:rsid w:val="00153550"/>
    <w:rsid w:val="001547C2"/>
    <w:rsid w:val="001561DD"/>
    <w:rsid w:val="001568CB"/>
    <w:rsid w:val="0015796B"/>
    <w:rsid w:val="00160C91"/>
    <w:rsid w:val="00160E27"/>
    <w:rsid w:val="00161F5B"/>
    <w:rsid w:val="001624CC"/>
    <w:rsid w:val="00164977"/>
    <w:rsid w:val="0016570F"/>
    <w:rsid w:val="00166A62"/>
    <w:rsid w:val="00170C71"/>
    <w:rsid w:val="00170FD7"/>
    <w:rsid w:val="00172209"/>
    <w:rsid w:val="00173B27"/>
    <w:rsid w:val="00174771"/>
    <w:rsid w:val="00174BAA"/>
    <w:rsid w:val="00175929"/>
    <w:rsid w:val="001805EE"/>
    <w:rsid w:val="0018174F"/>
    <w:rsid w:val="00182327"/>
    <w:rsid w:val="00182418"/>
    <w:rsid w:val="00182824"/>
    <w:rsid w:val="00182876"/>
    <w:rsid w:val="00183339"/>
    <w:rsid w:val="001837BC"/>
    <w:rsid w:val="0018554C"/>
    <w:rsid w:val="0019090F"/>
    <w:rsid w:val="0019411F"/>
    <w:rsid w:val="001957BD"/>
    <w:rsid w:val="00197DFC"/>
    <w:rsid w:val="001A1668"/>
    <w:rsid w:val="001A27C8"/>
    <w:rsid w:val="001A56E7"/>
    <w:rsid w:val="001A586A"/>
    <w:rsid w:val="001B1652"/>
    <w:rsid w:val="001B2AE8"/>
    <w:rsid w:val="001B30D4"/>
    <w:rsid w:val="001B31F6"/>
    <w:rsid w:val="001B53BF"/>
    <w:rsid w:val="001B58FF"/>
    <w:rsid w:val="001B5B10"/>
    <w:rsid w:val="001B6B24"/>
    <w:rsid w:val="001B6C5E"/>
    <w:rsid w:val="001B7206"/>
    <w:rsid w:val="001B7C24"/>
    <w:rsid w:val="001C006D"/>
    <w:rsid w:val="001C17C6"/>
    <w:rsid w:val="001C35E1"/>
    <w:rsid w:val="001C473E"/>
    <w:rsid w:val="001C56AD"/>
    <w:rsid w:val="001C5D51"/>
    <w:rsid w:val="001C6C3E"/>
    <w:rsid w:val="001C7A3E"/>
    <w:rsid w:val="001C7AD1"/>
    <w:rsid w:val="001C7B08"/>
    <w:rsid w:val="001C7B84"/>
    <w:rsid w:val="001C7BBB"/>
    <w:rsid w:val="001D07E6"/>
    <w:rsid w:val="001D5855"/>
    <w:rsid w:val="001D59E4"/>
    <w:rsid w:val="001D5E1B"/>
    <w:rsid w:val="001D5FC7"/>
    <w:rsid w:val="001D7053"/>
    <w:rsid w:val="001D7C85"/>
    <w:rsid w:val="001E07DC"/>
    <w:rsid w:val="001E0DDF"/>
    <w:rsid w:val="001E19D9"/>
    <w:rsid w:val="001E1FCA"/>
    <w:rsid w:val="001E2AA2"/>
    <w:rsid w:val="001E3614"/>
    <w:rsid w:val="001E3625"/>
    <w:rsid w:val="001E397A"/>
    <w:rsid w:val="001E459F"/>
    <w:rsid w:val="001E4A1B"/>
    <w:rsid w:val="001E5856"/>
    <w:rsid w:val="001E5B9C"/>
    <w:rsid w:val="001E79A1"/>
    <w:rsid w:val="001E7EA8"/>
    <w:rsid w:val="001F2A25"/>
    <w:rsid w:val="001F2C92"/>
    <w:rsid w:val="001F5F48"/>
    <w:rsid w:val="001F7683"/>
    <w:rsid w:val="001F7851"/>
    <w:rsid w:val="001F7898"/>
    <w:rsid w:val="002003ED"/>
    <w:rsid w:val="002008B0"/>
    <w:rsid w:val="002013BD"/>
    <w:rsid w:val="002022BD"/>
    <w:rsid w:val="00204166"/>
    <w:rsid w:val="002042A1"/>
    <w:rsid w:val="00204517"/>
    <w:rsid w:val="00205B4D"/>
    <w:rsid w:val="00205BE8"/>
    <w:rsid w:val="00207170"/>
    <w:rsid w:val="002114C3"/>
    <w:rsid w:val="00211E84"/>
    <w:rsid w:val="0021221A"/>
    <w:rsid w:val="002133F7"/>
    <w:rsid w:val="00213C13"/>
    <w:rsid w:val="00215802"/>
    <w:rsid w:val="0021672B"/>
    <w:rsid w:val="0021732C"/>
    <w:rsid w:val="002220C2"/>
    <w:rsid w:val="002228F2"/>
    <w:rsid w:val="00222C49"/>
    <w:rsid w:val="0022487B"/>
    <w:rsid w:val="00224C53"/>
    <w:rsid w:val="00225E42"/>
    <w:rsid w:val="0022642D"/>
    <w:rsid w:val="00226953"/>
    <w:rsid w:val="00227BC2"/>
    <w:rsid w:val="00227D86"/>
    <w:rsid w:val="00230266"/>
    <w:rsid w:val="00231D1B"/>
    <w:rsid w:val="0023250B"/>
    <w:rsid w:val="00232697"/>
    <w:rsid w:val="00232C50"/>
    <w:rsid w:val="00235C3A"/>
    <w:rsid w:val="00236326"/>
    <w:rsid w:val="00236D17"/>
    <w:rsid w:val="0023774F"/>
    <w:rsid w:val="002400A8"/>
    <w:rsid w:val="0024182C"/>
    <w:rsid w:val="00242696"/>
    <w:rsid w:val="00242F77"/>
    <w:rsid w:val="00243CDC"/>
    <w:rsid w:val="002523D3"/>
    <w:rsid w:val="002554CD"/>
    <w:rsid w:val="002558FB"/>
    <w:rsid w:val="00255F91"/>
    <w:rsid w:val="002565C2"/>
    <w:rsid w:val="00257C2A"/>
    <w:rsid w:val="0026097A"/>
    <w:rsid w:val="00260C01"/>
    <w:rsid w:val="00263CCC"/>
    <w:rsid w:val="00263F70"/>
    <w:rsid w:val="00265436"/>
    <w:rsid w:val="00267052"/>
    <w:rsid w:val="00267E3B"/>
    <w:rsid w:val="0027024E"/>
    <w:rsid w:val="002702B1"/>
    <w:rsid w:val="00271189"/>
    <w:rsid w:val="002738A0"/>
    <w:rsid w:val="00275A47"/>
    <w:rsid w:val="0027600E"/>
    <w:rsid w:val="002802B1"/>
    <w:rsid w:val="0028045F"/>
    <w:rsid w:val="002818B8"/>
    <w:rsid w:val="0028266F"/>
    <w:rsid w:val="00284A0F"/>
    <w:rsid w:val="00284FE5"/>
    <w:rsid w:val="00286A2B"/>
    <w:rsid w:val="0028719F"/>
    <w:rsid w:val="0029172D"/>
    <w:rsid w:val="00293B83"/>
    <w:rsid w:val="002959C2"/>
    <w:rsid w:val="00295E01"/>
    <w:rsid w:val="0029756A"/>
    <w:rsid w:val="002979BE"/>
    <w:rsid w:val="00297F65"/>
    <w:rsid w:val="002A3596"/>
    <w:rsid w:val="002A3C54"/>
    <w:rsid w:val="002A3D34"/>
    <w:rsid w:val="002A4014"/>
    <w:rsid w:val="002A62B0"/>
    <w:rsid w:val="002A664E"/>
    <w:rsid w:val="002A672E"/>
    <w:rsid w:val="002B1A7A"/>
    <w:rsid w:val="002B1D3A"/>
    <w:rsid w:val="002B243F"/>
    <w:rsid w:val="002B2441"/>
    <w:rsid w:val="002B2748"/>
    <w:rsid w:val="002B3963"/>
    <w:rsid w:val="002B40C3"/>
    <w:rsid w:val="002B4294"/>
    <w:rsid w:val="002B4D92"/>
    <w:rsid w:val="002B4FD4"/>
    <w:rsid w:val="002B6F99"/>
    <w:rsid w:val="002C1CD8"/>
    <w:rsid w:val="002C2836"/>
    <w:rsid w:val="002C55EB"/>
    <w:rsid w:val="002C6B1F"/>
    <w:rsid w:val="002C7BA1"/>
    <w:rsid w:val="002C7D8A"/>
    <w:rsid w:val="002C7DDE"/>
    <w:rsid w:val="002D0C8E"/>
    <w:rsid w:val="002D0E9A"/>
    <w:rsid w:val="002D1159"/>
    <w:rsid w:val="002D1974"/>
    <w:rsid w:val="002D3A59"/>
    <w:rsid w:val="002D6526"/>
    <w:rsid w:val="002D7D5F"/>
    <w:rsid w:val="002E1BF4"/>
    <w:rsid w:val="002E2F7E"/>
    <w:rsid w:val="002E34D1"/>
    <w:rsid w:val="002E3593"/>
    <w:rsid w:val="002E7AC5"/>
    <w:rsid w:val="002F45AA"/>
    <w:rsid w:val="002F4ACD"/>
    <w:rsid w:val="002F5DF9"/>
    <w:rsid w:val="002F6194"/>
    <w:rsid w:val="002F681B"/>
    <w:rsid w:val="002F68A8"/>
    <w:rsid w:val="002F6D51"/>
    <w:rsid w:val="00300777"/>
    <w:rsid w:val="0030087E"/>
    <w:rsid w:val="00306063"/>
    <w:rsid w:val="00307518"/>
    <w:rsid w:val="00307FDD"/>
    <w:rsid w:val="0031054A"/>
    <w:rsid w:val="00310831"/>
    <w:rsid w:val="00311F8F"/>
    <w:rsid w:val="00312C92"/>
    <w:rsid w:val="00312E70"/>
    <w:rsid w:val="003148C1"/>
    <w:rsid w:val="0031662B"/>
    <w:rsid w:val="00320D82"/>
    <w:rsid w:val="00322944"/>
    <w:rsid w:val="00324007"/>
    <w:rsid w:val="003253E2"/>
    <w:rsid w:val="00325727"/>
    <w:rsid w:val="00325DEA"/>
    <w:rsid w:val="00326222"/>
    <w:rsid w:val="00330A0E"/>
    <w:rsid w:val="00331256"/>
    <w:rsid w:val="003314F4"/>
    <w:rsid w:val="00331EF8"/>
    <w:rsid w:val="00332A5B"/>
    <w:rsid w:val="00333D0D"/>
    <w:rsid w:val="0033453A"/>
    <w:rsid w:val="0033536E"/>
    <w:rsid w:val="00335CD8"/>
    <w:rsid w:val="00342242"/>
    <w:rsid w:val="00342984"/>
    <w:rsid w:val="00342B54"/>
    <w:rsid w:val="0034443B"/>
    <w:rsid w:val="00344ABA"/>
    <w:rsid w:val="0034590A"/>
    <w:rsid w:val="00351810"/>
    <w:rsid w:val="0035192F"/>
    <w:rsid w:val="00353AF9"/>
    <w:rsid w:val="003606FF"/>
    <w:rsid w:val="00361F42"/>
    <w:rsid w:val="003668F0"/>
    <w:rsid w:val="00366990"/>
    <w:rsid w:val="00370727"/>
    <w:rsid w:val="00370ECF"/>
    <w:rsid w:val="003726B8"/>
    <w:rsid w:val="00375E17"/>
    <w:rsid w:val="0037640E"/>
    <w:rsid w:val="00377A89"/>
    <w:rsid w:val="00377F6B"/>
    <w:rsid w:val="0038547D"/>
    <w:rsid w:val="00385DA0"/>
    <w:rsid w:val="00386F5B"/>
    <w:rsid w:val="0038728D"/>
    <w:rsid w:val="00390CFA"/>
    <w:rsid w:val="003950C0"/>
    <w:rsid w:val="00395D5E"/>
    <w:rsid w:val="0039671F"/>
    <w:rsid w:val="00397BDA"/>
    <w:rsid w:val="003A0B08"/>
    <w:rsid w:val="003A2EBD"/>
    <w:rsid w:val="003A3C5D"/>
    <w:rsid w:val="003A43F8"/>
    <w:rsid w:val="003A4F22"/>
    <w:rsid w:val="003A5138"/>
    <w:rsid w:val="003A6345"/>
    <w:rsid w:val="003A6C25"/>
    <w:rsid w:val="003A7F73"/>
    <w:rsid w:val="003B030A"/>
    <w:rsid w:val="003B220E"/>
    <w:rsid w:val="003B2C35"/>
    <w:rsid w:val="003B2D9B"/>
    <w:rsid w:val="003B30D5"/>
    <w:rsid w:val="003B5021"/>
    <w:rsid w:val="003B7625"/>
    <w:rsid w:val="003C0460"/>
    <w:rsid w:val="003C2C17"/>
    <w:rsid w:val="003C55A0"/>
    <w:rsid w:val="003C56BE"/>
    <w:rsid w:val="003C7ADE"/>
    <w:rsid w:val="003D0E5F"/>
    <w:rsid w:val="003D1A27"/>
    <w:rsid w:val="003D258F"/>
    <w:rsid w:val="003D3804"/>
    <w:rsid w:val="003D3B30"/>
    <w:rsid w:val="003D482E"/>
    <w:rsid w:val="003D4C4A"/>
    <w:rsid w:val="003D4F7D"/>
    <w:rsid w:val="003D50FE"/>
    <w:rsid w:val="003D694B"/>
    <w:rsid w:val="003D7977"/>
    <w:rsid w:val="003E0BCB"/>
    <w:rsid w:val="003E1274"/>
    <w:rsid w:val="003E2C2C"/>
    <w:rsid w:val="003E5253"/>
    <w:rsid w:val="003E612D"/>
    <w:rsid w:val="003F01BA"/>
    <w:rsid w:val="003F1D12"/>
    <w:rsid w:val="003F2164"/>
    <w:rsid w:val="003F231F"/>
    <w:rsid w:val="003F2907"/>
    <w:rsid w:val="003F4665"/>
    <w:rsid w:val="003F5EA4"/>
    <w:rsid w:val="003F61BB"/>
    <w:rsid w:val="003F6F96"/>
    <w:rsid w:val="00400A60"/>
    <w:rsid w:val="004020DD"/>
    <w:rsid w:val="00402D8B"/>
    <w:rsid w:val="0040723C"/>
    <w:rsid w:val="0041002E"/>
    <w:rsid w:val="00410893"/>
    <w:rsid w:val="004120A2"/>
    <w:rsid w:val="004128AC"/>
    <w:rsid w:val="00413873"/>
    <w:rsid w:val="00414683"/>
    <w:rsid w:val="00414FB6"/>
    <w:rsid w:val="004160A0"/>
    <w:rsid w:val="004175F3"/>
    <w:rsid w:val="00424CF9"/>
    <w:rsid w:val="00427E04"/>
    <w:rsid w:val="00432F4B"/>
    <w:rsid w:val="00434090"/>
    <w:rsid w:val="00434169"/>
    <w:rsid w:val="00435951"/>
    <w:rsid w:val="00436CC9"/>
    <w:rsid w:val="00437058"/>
    <w:rsid w:val="0043765C"/>
    <w:rsid w:val="00441518"/>
    <w:rsid w:val="00441DE3"/>
    <w:rsid w:val="00442041"/>
    <w:rsid w:val="0044609F"/>
    <w:rsid w:val="00446C13"/>
    <w:rsid w:val="004470D3"/>
    <w:rsid w:val="004471D6"/>
    <w:rsid w:val="004507A3"/>
    <w:rsid w:val="00452568"/>
    <w:rsid w:val="00454933"/>
    <w:rsid w:val="004552A1"/>
    <w:rsid w:val="0045589E"/>
    <w:rsid w:val="00456AB0"/>
    <w:rsid w:val="0046045D"/>
    <w:rsid w:val="004626B3"/>
    <w:rsid w:val="0046296B"/>
    <w:rsid w:val="00465226"/>
    <w:rsid w:val="00466E8E"/>
    <w:rsid w:val="00470C51"/>
    <w:rsid w:val="00472728"/>
    <w:rsid w:val="00475859"/>
    <w:rsid w:val="00477C16"/>
    <w:rsid w:val="00482515"/>
    <w:rsid w:val="00482620"/>
    <w:rsid w:val="00483072"/>
    <w:rsid w:val="0048344A"/>
    <w:rsid w:val="00483B22"/>
    <w:rsid w:val="00486A6C"/>
    <w:rsid w:val="0048741D"/>
    <w:rsid w:val="004909DA"/>
    <w:rsid w:val="00492703"/>
    <w:rsid w:val="00492B4F"/>
    <w:rsid w:val="00493519"/>
    <w:rsid w:val="004950FE"/>
    <w:rsid w:val="00497255"/>
    <w:rsid w:val="004A20DE"/>
    <w:rsid w:val="004A27E8"/>
    <w:rsid w:val="004A3104"/>
    <w:rsid w:val="004A40F2"/>
    <w:rsid w:val="004A4D40"/>
    <w:rsid w:val="004A636C"/>
    <w:rsid w:val="004A6C81"/>
    <w:rsid w:val="004A6DA2"/>
    <w:rsid w:val="004A70FE"/>
    <w:rsid w:val="004A783A"/>
    <w:rsid w:val="004B00AA"/>
    <w:rsid w:val="004B01B4"/>
    <w:rsid w:val="004B0BEF"/>
    <w:rsid w:val="004B5C26"/>
    <w:rsid w:val="004C049F"/>
    <w:rsid w:val="004C07B5"/>
    <w:rsid w:val="004C148F"/>
    <w:rsid w:val="004C3ED4"/>
    <w:rsid w:val="004D29F9"/>
    <w:rsid w:val="004D5894"/>
    <w:rsid w:val="004E0174"/>
    <w:rsid w:val="004E20C6"/>
    <w:rsid w:val="004E33CB"/>
    <w:rsid w:val="004E474A"/>
    <w:rsid w:val="004E59D0"/>
    <w:rsid w:val="004E71F3"/>
    <w:rsid w:val="004F5A89"/>
    <w:rsid w:val="004F72CF"/>
    <w:rsid w:val="004F7848"/>
    <w:rsid w:val="005000E2"/>
    <w:rsid w:val="00501679"/>
    <w:rsid w:val="00501FAE"/>
    <w:rsid w:val="005020F9"/>
    <w:rsid w:val="00503E5D"/>
    <w:rsid w:val="00504837"/>
    <w:rsid w:val="00504B4C"/>
    <w:rsid w:val="00504EEE"/>
    <w:rsid w:val="00505719"/>
    <w:rsid w:val="00507443"/>
    <w:rsid w:val="00507490"/>
    <w:rsid w:val="00507FA5"/>
    <w:rsid w:val="00510816"/>
    <w:rsid w:val="00511839"/>
    <w:rsid w:val="00512010"/>
    <w:rsid w:val="00513CB5"/>
    <w:rsid w:val="00515C69"/>
    <w:rsid w:val="00516174"/>
    <w:rsid w:val="00520761"/>
    <w:rsid w:val="00521D58"/>
    <w:rsid w:val="00522285"/>
    <w:rsid w:val="005232E9"/>
    <w:rsid w:val="00525A24"/>
    <w:rsid w:val="00526F85"/>
    <w:rsid w:val="00530405"/>
    <w:rsid w:val="00531544"/>
    <w:rsid w:val="005316DA"/>
    <w:rsid w:val="00532888"/>
    <w:rsid w:val="00533766"/>
    <w:rsid w:val="00534BA5"/>
    <w:rsid w:val="00535241"/>
    <w:rsid w:val="0053587A"/>
    <w:rsid w:val="005401C8"/>
    <w:rsid w:val="00540204"/>
    <w:rsid w:val="00540A65"/>
    <w:rsid w:val="00545905"/>
    <w:rsid w:val="0054595E"/>
    <w:rsid w:val="00546A80"/>
    <w:rsid w:val="0054798E"/>
    <w:rsid w:val="00547E28"/>
    <w:rsid w:val="00552E7C"/>
    <w:rsid w:val="0055400D"/>
    <w:rsid w:val="0056239B"/>
    <w:rsid w:val="005625D2"/>
    <w:rsid w:val="005634C9"/>
    <w:rsid w:val="00565B65"/>
    <w:rsid w:val="00565D05"/>
    <w:rsid w:val="00566035"/>
    <w:rsid w:val="00567587"/>
    <w:rsid w:val="00567E90"/>
    <w:rsid w:val="00571359"/>
    <w:rsid w:val="00571982"/>
    <w:rsid w:val="00571C66"/>
    <w:rsid w:val="00573D12"/>
    <w:rsid w:val="00574512"/>
    <w:rsid w:val="00574648"/>
    <w:rsid w:val="005826B9"/>
    <w:rsid w:val="0058379B"/>
    <w:rsid w:val="00584990"/>
    <w:rsid w:val="00586667"/>
    <w:rsid w:val="00587157"/>
    <w:rsid w:val="00587C7F"/>
    <w:rsid w:val="005909AE"/>
    <w:rsid w:val="00591E9A"/>
    <w:rsid w:val="00592539"/>
    <w:rsid w:val="00592D11"/>
    <w:rsid w:val="00594DBA"/>
    <w:rsid w:val="00595CB8"/>
    <w:rsid w:val="0059730F"/>
    <w:rsid w:val="005A111F"/>
    <w:rsid w:val="005A1AED"/>
    <w:rsid w:val="005A24F9"/>
    <w:rsid w:val="005A5293"/>
    <w:rsid w:val="005A5E1D"/>
    <w:rsid w:val="005A6C48"/>
    <w:rsid w:val="005B07B9"/>
    <w:rsid w:val="005B0EF3"/>
    <w:rsid w:val="005B1201"/>
    <w:rsid w:val="005B2D94"/>
    <w:rsid w:val="005B3141"/>
    <w:rsid w:val="005B3EB7"/>
    <w:rsid w:val="005B43A5"/>
    <w:rsid w:val="005B7369"/>
    <w:rsid w:val="005C21EA"/>
    <w:rsid w:val="005C2242"/>
    <w:rsid w:val="005C3ACB"/>
    <w:rsid w:val="005C4935"/>
    <w:rsid w:val="005C49C5"/>
    <w:rsid w:val="005C61DC"/>
    <w:rsid w:val="005C6D49"/>
    <w:rsid w:val="005C7C59"/>
    <w:rsid w:val="005D00FF"/>
    <w:rsid w:val="005D02A6"/>
    <w:rsid w:val="005D143E"/>
    <w:rsid w:val="005D206B"/>
    <w:rsid w:val="005D33E0"/>
    <w:rsid w:val="005D4601"/>
    <w:rsid w:val="005D5018"/>
    <w:rsid w:val="005D6AD8"/>
    <w:rsid w:val="005E0B19"/>
    <w:rsid w:val="005E112C"/>
    <w:rsid w:val="005E16CB"/>
    <w:rsid w:val="005E407E"/>
    <w:rsid w:val="005E4415"/>
    <w:rsid w:val="005F0D00"/>
    <w:rsid w:val="005F1635"/>
    <w:rsid w:val="005F3122"/>
    <w:rsid w:val="005F3243"/>
    <w:rsid w:val="005F3609"/>
    <w:rsid w:val="005F3D5E"/>
    <w:rsid w:val="005F5E64"/>
    <w:rsid w:val="005F5E9D"/>
    <w:rsid w:val="005F7953"/>
    <w:rsid w:val="005F7EB8"/>
    <w:rsid w:val="00600061"/>
    <w:rsid w:val="00600129"/>
    <w:rsid w:val="0060140D"/>
    <w:rsid w:val="00602231"/>
    <w:rsid w:val="006023D3"/>
    <w:rsid w:val="00603CB3"/>
    <w:rsid w:val="00604094"/>
    <w:rsid w:val="00604868"/>
    <w:rsid w:val="00604ADB"/>
    <w:rsid w:val="00605AAA"/>
    <w:rsid w:val="00605ABB"/>
    <w:rsid w:val="00606117"/>
    <w:rsid w:val="00606B17"/>
    <w:rsid w:val="0060736B"/>
    <w:rsid w:val="00607CF3"/>
    <w:rsid w:val="00612DC0"/>
    <w:rsid w:val="00613222"/>
    <w:rsid w:val="006153FA"/>
    <w:rsid w:val="00615C32"/>
    <w:rsid w:val="00617A41"/>
    <w:rsid w:val="00622CE8"/>
    <w:rsid w:val="00623070"/>
    <w:rsid w:val="00624D0B"/>
    <w:rsid w:val="00625852"/>
    <w:rsid w:val="00625977"/>
    <w:rsid w:val="006269E3"/>
    <w:rsid w:val="006318F2"/>
    <w:rsid w:val="00633BEE"/>
    <w:rsid w:val="0064246F"/>
    <w:rsid w:val="00642B62"/>
    <w:rsid w:val="00644B2E"/>
    <w:rsid w:val="00644BF3"/>
    <w:rsid w:val="0064545A"/>
    <w:rsid w:val="00651C46"/>
    <w:rsid w:val="0065258E"/>
    <w:rsid w:val="0065332B"/>
    <w:rsid w:val="0065471F"/>
    <w:rsid w:val="006622FD"/>
    <w:rsid w:val="00664213"/>
    <w:rsid w:val="006646F1"/>
    <w:rsid w:val="0066766E"/>
    <w:rsid w:val="00667F24"/>
    <w:rsid w:val="0067395E"/>
    <w:rsid w:val="00675CBA"/>
    <w:rsid w:val="0067647F"/>
    <w:rsid w:val="00677D0C"/>
    <w:rsid w:val="00682B7D"/>
    <w:rsid w:val="00686353"/>
    <w:rsid w:val="00687F49"/>
    <w:rsid w:val="006911BA"/>
    <w:rsid w:val="006918F2"/>
    <w:rsid w:val="00693283"/>
    <w:rsid w:val="006957D5"/>
    <w:rsid w:val="0069596B"/>
    <w:rsid w:val="00697ED5"/>
    <w:rsid w:val="006A282A"/>
    <w:rsid w:val="006A2B9B"/>
    <w:rsid w:val="006A3CE7"/>
    <w:rsid w:val="006A46E1"/>
    <w:rsid w:val="006A7D8B"/>
    <w:rsid w:val="006B44E2"/>
    <w:rsid w:val="006B49F0"/>
    <w:rsid w:val="006B7161"/>
    <w:rsid w:val="006C3712"/>
    <w:rsid w:val="006C3A6E"/>
    <w:rsid w:val="006C5D16"/>
    <w:rsid w:val="006C7604"/>
    <w:rsid w:val="006D18A1"/>
    <w:rsid w:val="006D45CB"/>
    <w:rsid w:val="006D5C36"/>
    <w:rsid w:val="006D5E34"/>
    <w:rsid w:val="006D5FD6"/>
    <w:rsid w:val="006D6837"/>
    <w:rsid w:val="006D6BA8"/>
    <w:rsid w:val="006D7EF1"/>
    <w:rsid w:val="006E0761"/>
    <w:rsid w:val="006E1C30"/>
    <w:rsid w:val="006E23E6"/>
    <w:rsid w:val="006E280C"/>
    <w:rsid w:val="006E414D"/>
    <w:rsid w:val="006E51F1"/>
    <w:rsid w:val="006E6923"/>
    <w:rsid w:val="006E6EF0"/>
    <w:rsid w:val="006F036D"/>
    <w:rsid w:val="006F1E27"/>
    <w:rsid w:val="006F3DF9"/>
    <w:rsid w:val="006F5138"/>
    <w:rsid w:val="006F6F07"/>
    <w:rsid w:val="006F77D7"/>
    <w:rsid w:val="00700957"/>
    <w:rsid w:val="007017A1"/>
    <w:rsid w:val="007037CA"/>
    <w:rsid w:val="00703D10"/>
    <w:rsid w:val="00704D67"/>
    <w:rsid w:val="0070546F"/>
    <w:rsid w:val="007067F5"/>
    <w:rsid w:val="007070CF"/>
    <w:rsid w:val="00707896"/>
    <w:rsid w:val="00707B00"/>
    <w:rsid w:val="007124A0"/>
    <w:rsid w:val="00712726"/>
    <w:rsid w:val="00712876"/>
    <w:rsid w:val="00713AA8"/>
    <w:rsid w:val="007153C1"/>
    <w:rsid w:val="00715484"/>
    <w:rsid w:val="00715DAE"/>
    <w:rsid w:val="00716207"/>
    <w:rsid w:val="007166F3"/>
    <w:rsid w:val="00720314"/>
    <w:rsid w:val="00722C1E"/>
    <w:rsid w:val="00722C5E"/>
    <w:rsid w:val="00725296"/>
    <w:rsid w:val="00725991"/>
    <w:rsid w:val="00725D93"/>
    <w:rsid w:val="00726411"/>
    <w:rsid w:val="00726FD4"/>
    <w:rsid w:val="00727943"/>
    <w:rsid w:val="00730A02"/>
    <w:rsid w:val="00730B65"/>
    <w:rsid w:val="00730E37"/>
    <w:rsid w:val="00733457"/>
    <w:rsid w:val="00733EA7"/>
    <w:rsid w:val="0073489B"/>
    <w:rsid w:val="007350C5"/>
    <w:rsid w:val="00735B3F"/>
    <w:rsid w:val="00735E30"/>
    <w:rsid w:val="007366AE"/>
    <w:rsid w:val="007406E5"/>
    <w:rsid w:val="0074097B"/>
    <w:rsid w:val="00740F3C"/>
    <w:rsid w:val="0074316E"/>
    <w:rsid w:val="007453E1"/>
    <w:rsid w:val="00750B5B"/>
    <w:rsid w:val="00751F24"/>
    <w:rsid w:val="007533CE"/>
    <w:rsid w:val="00753501"/>
    <w:rsid w:val="00753F07"/>
    <w:rsid w:val="007551EA"/>
    <w:rsid w:val="007555C7"/>
    <w:rsid w:val="00757349"/>
    <w:rsid w:val="00760426"/>
    <w:rsid w:val="007609A8"/>
    <w:rsid w:val="00760BDA"/>
    <w:rsid w:val="00761072"/>
    <w:rsid w:val="00762F6A"/>
    <w:rsid w:val="00767005"/>
    <w:rsid w:val="00767E81"/>
    <w:rsid w:val="0077063E"/>
    <w:rsid w:val="0077072D"/>
    <w:rsid w:val="0077233D"/>
    <w:rsid w:val="00772872"/>
    <w:rsid w:val="00772E9E"/>
    <w:rsid w:val="00774433"/>
    <w:rsid w:val="007750DB"/>
    <w:rsid w:val="007751D2"/>
    <w:rsid w:val="007756D3"/>
    <w:rsid w:val="00776A3E"/>
    <w:rsid w:val="007774A7"/>
    <w:rsid w:val="00777CA5"/>
    <w:rsid w:val="007808EC"/>
    <w:rsid w:val="00780EA7"/>
    <w:rsid w:val="00781A8D"/>
    <w:rsid w:val="007829FD"/>
    <w:rsid w:val="00782F7B"/>
    <w:rsid w:val="00783423"/>
    <w:rsid w:val="00785B09"/>
    <w:rsid w:val="00785E5D"/>
    <w:rsid w:val="007867EE"/>
    <w:rsid w:val="00786991"/>
    <w:rsid w:val="007874D2"/>
    <w:rsid w:val="0078778A"/>
    <w:rsid w:val="007904B6"/>
    <w:rsid w:val="007922AF"/>
    <w:rsid w:val="007956E9"/>
    <w:rsid w:val="00795D49"/>
    <w:rsid w:val="007966A0"/>
    <w:rsid w:val="00797073"/>
    <w:rsid w:val="007A1605"/>
    <w:rsid w:val="007A1E7C"/>
    <w:rsid w:val="007A25E7"/>
    <w:rsid w:val="007A2D5C"/>
    <w:rsid w:val="007A2F57"/>
    <w:rsid w:val="007A3884"/>
    <w:rsid w:val="007A3AF7"/>
    <w:rsid w:val="007A4007"/>
    <w:rsid w:val="007A67F6"/>
    <w:rsid w:val="007A72BA"/>
    <w:rsid w:val="007B0B00"/>
    <w:rsid w:val="007B2524"/>
    <w:rsid w:val="007B43F3"/>
    <w:rsid w:val="007B6362"/>
    <w:rsid w:val="007B6A09"/>
    <w:rsid w:val="007B72CE"/>
    <w:rsid w:val="007C1C2C"/>
    <w:rsid w:val="007C1D98"/>
    <w:rsid w:val="007C1E4E"/>
    <w:rsid w:val="007C30FB"/>
    <w:rsid w:val="007C4013"/>
    <w:rsid w:val="007C6450"/>
    <w:rsid w:val="007C68C2"/>
    <w:rsid w:val="007C6C78"/>
    <w:rsid w:val="007C6CCC"/>
    <w:rsid w:val="007C7443"/>
    <w:rsid w:val="007C74D2"/>
    <w:rsid w:val="007C7634"/>
    <w:rsid w:val="007D1244"/>
    <w:rsid w:val="007D3DA8"/>
    <w:rsid w:val="007D40FF"/>
    <w:rsid w:val="007D541A"/>
    <w:rsid w:val="007D5F0F"/>
    <w:rsid w:val="007D6B09"/>
    <w:rsid w:val="007D7815"/>
    <w:rsid w:val="007E24F6"/>
    <w:rsid w:val="007E4A24"/>
    <w:rsid w:val="007E68DE"/>
    <w:rsid w:val="007F268F"/>
    <w:rsid w:val="007F2E14"/>
    <w:rsid w:val="007F5992"/>
    <w:rsid w:val="007F7028"/>
    <w:rsid w:val="00801CB2"/>
    <w:rsid w:val="00802953"/>
    <w:rsid w:val="00803011"/>
    <w:rsid w:val="0080335D"/>
    <w:rsid w:val="00806ECF"/>
    <w:rsid w:val="0080790D"/>
    <w:rsid w:val="00810869"/>
    <w:rsid w:val="00811093"/>
    <w:rsid w:val="00812192"/>
    <w:rsid w:val="008139F9"/>
    <w:rsid w:val="00813BED"/>
    <w:rsid w:val="008155C7"/>
    <w:rsid w:val="008156FE"/>
    <w:rsid w:val="0081763F"/>
    <w:rsid w:val="0082023B"/>
    <w:rsid w:val="008205AE"/>
    <w:rsid w:val="008206D5"/>
    <w:rsid w:val="0082147C"/>
    <w:rsid w:val="00822265"/>
    <w:rsid w:val="0082337F"/>
    <w:rsid w:val="0082394C"/>
    <w:rsid w:val="00824138"/>
    <w:rsid w:val="00824FC8"/>
    <w:rsid w:val="00825084"/>
    <w:rsid w:val="00825A3A"/>
    <w:rsid w:val="008261B5"/>
    <w:rsid w:val="00826C3F"/>
    <w:rsid w:val="00827198"/>
    <w:rsid w:val="008302C3"/>
    <w:rsid w:val="00830E9F"/>
    <w:rsid w:val="00831141"/>
    <w:rsid w:val="008316A1"/>
    <w:rsid w:val="0083403E"/>
    <w:rsid w:val="00834D75"/>
    <w:rsid w:val="00841064"/>
    <w:rsid w:val="008413B6"/>
    <w:rsid w:val="0084245E"/>
    <w:rsid w:val="008426A5"/>
    <w:rsid w:val="00843752"/>
    <w:rsid w:val="008440EB"/>
    <w:rsid w:val="00845B34"/>
    <w:rsid w:val="00846670"/>
    <w:rsid w:val="00851BF9"/>
    <w:rsid w:val="00851E34"/>
    <w:rsid w:val="00852AC0"/>
    <w:rsid w:val="0085393D"/>
    <w:rsid w:val="008566F1"/>
    <w:rsid w:val="00860B1D"/>
    <w:rsid w:val="0086203F"/>
    <w:rsid w:val="00863F07"/>
    <w:rsid w:val="008661D2"/>
    <w:rsid w:val="008671DC"/>
    <w:rsid w:val="00867861"/>
    <w:rsid w:val="0087254C"/>
    <w:rsid w:val="00877BC3"/>
    <w:rsid w:val="00882EF2"/>
    <w:rsid w:val="00883763"/>
    <w:rsid w:val="008858E1"/>
    <w:rsid w:val="00885A1E"/>
    <w:rsid w:val="00887CAA"/>
    <w:rsid w:val="00887E73"/>
    <w:rsid w:val="008908BD"/>
    <w:rsid w:val="00890AE4"/>
    <w:rsid w:val="00890BF1"/>
    <w:rsid w:val="008918B0"/>
    <w:rsid w:val="00891DD8"/>
    <w:rsid w:val="008930D5"/>
    <w:rsid w:val="00893D81"/>
    <w:rsid w:val="00895949"/>
    <w:rsid w:val="00896590"/>
    <w:rsid w:val="00896723"/>
    <w:rsid w:val="00896C3E"/>
    <w:rsid w:val="008973C0"/>
    <w:rsid w:val="00897BB2"/>
    <w:rsid w:val="008A1D64"/>
    <w:rsid w:val="008A20AD"/>
    <w:rsid w:val="008A2195"/>
    <w:rsid w:val="008A3F91"/>
    <w:rsid w:val="008A77B7"/>
    <w:rsid w:val="008B1199"/>
    <w:rsid w:val="008B1216"/>
    <w:rsid w:val="008B16EA"/>
    <w:rsid w:val="008B6FA9"/>
    <w:rsid w:val="008C0A46"/>
    <w:rsid w:val="008C0EDE"/>
    <w:rsid w:val="008C0FDA"/>
    <w:rsid w:val="008C22EA"/>
    <w:rsid w:val="008C2A5B"/>
    <w:rsid w:val="008C2D26"/>
    <w:rsid w:val="008C45E4"/>
    <w:rsid w:val="008C4F2B"/>
    <w:rsid w:val="008C6AAB"/>
    <w:rsid w:val="008C7F3A"/>
    <w:rsid w:val="008D0632"/>
    <w:rsid w:val="008D2DC6"/>
    <w:rsid w:val="008D2DDD"/>
    <w:rsid w:val="008D3B10"/>
    <w:rsid w:val="008D4287"/>
    <w:rsid w:val="008D43C3"/>
    <w:rsid w:val="008D49E5"/>
    <w:rsid w:val="008D6DE6"/>
    <w:rsid w:val="008D76AA"/>
    <w:rsid w:val="008E06E0"/>
    <w:rsid w:val="008E0DA8"/>
    <w:rsid w:val="008E107C"/>
    <w:rsid w:val="008E11A2"/>
    <w:rsid w:val="008E17B9"/>
    <w:rsid w:val="008E26AE"/>
    <w:rsid w:val="008E2C80"/>
    <w:rsid w:val="008E5059"/>
    <w:rsid w:val="008E5F6D"/>
    <w:rsid w:val="008E664C"/>
    <w:rsid w:val="008E6976"/>
    <w:rsid w:val="008E6F19"/>
    <w:rsid w:val="008F036F"/>
    <w:rsid w:val="008F4FFB"/>
    <w:rsid w:val="008F74BC"/>
    <w:rsid w:val="00900339"/>
    <w:rsid w:val="0090052B"/>
    <w:rsid w:val="0090110A"/>
    <w:rsid w:val="00902C93"/>
    <w:rsid w:val="009058B5"/>
    <w:rsid w:val="009105FA"/>
    <w:rsid w:val="00913D33"/>
    <w:rsid w:val="0091475F"/>
    <w:rsid w:val="009148D1"/>
    <w:rsid w:val="00915992"/>
    <w:rsid w:val="00916772"/>
    <w:rsid w:val="009169F4"/>
    <w:rsid w:val="00917C03"/>
    <w:rsid w:val="009200E8"/>
    <w:rsid w:val="0092042B"/>
    <w:rsid w:val="00920617"/>
    <w:rsid w:val="009212EC"/>
    <w:rsid w:val="00921B47"/>
    <w:rsid w:val="00921D55"/>
    <w:rsid w:val="00923503"/>
    <w:rsid w:val="00924C4A"/>
    <w:rsid w:val="00927949"/>
    <w:rsid w:val="00932E68"/>
    <w:rsid w:val="00933995"/>
    <w:rsid w:val="009349CE"/>
    <w:rsid w:val="009363FA"/>
    <w:rsid w:val="0094086F"/>
    <w:rsid w:val="00941A4E"/>
    <w:rsid w:val="009436C4"/>
    <w:rsid w:val="00946DCC"/>
    <w:rsid w:val="00947B82"/>
    <w:rsid w:val="00950402"/>
    <w:rsid w:val="009513C0"/>
    <w:rsid w:val="009521BB"/>
    <w:rsid w:val="0095338B"/>
    <w:rsid w:val="009545D7"/>
    <w:rsid w:val="0095773E"/>
    <w:rsid w:val="00957E3F"/>
    <w:rsid w:val="00961925"/>
    <w:rsid w:val="009630AF"/>
    <w:rsid w:val="00965D77"/>
    <w:rsid w:val="00970065"/>
    <w:rsid w:val="00972132"/>
    <w:rsid w:val="00972E78"/>
    <w:rsid w:val="0097316B"/>
    <w:rsid w:val="00973D5B"/>
    <w:rsid w:val="00974016"/>
    <w:rsid w:val="00974D28"/>
    <w:rsid w:val="00975A0A"/>
    <w:rsid w:val="00984489"/>
    <w:rsid w:val="009850E2"/>
    <w:rsid w:val="00986251"/>
    <w:rsid w:val="0098752A"/>
    <w:rsid w:val="0099131A"/>
    <w:rsid w:val="00992319"/>
    <w:rsid w:val="00993855"/>
    <w:rsid w:val="009947A0"/>
    <w:rsid w:val="00995532"/>
    <w:rsid w:val="009961E6"/>
    <w:rsid w:val="0099622E"/>
    <w:rsid w:val="0099644B"/>
    <w:rsid w:val="0099647C"/>
    <w:rsid w:val="00997109"/>
    <w:rsid w:val="009A1B0E"/>
    <w:rsid w:val="009A47A5"/>
    <w:rsid w:val="009A5F1C"/>
    <w:rsid w:val="009A6E66"/>
    <w:rsid w:val="009B03AC"/>
    <w:rsid w:val="009B1C5B"/>
    <w:rsid w:val="009B2F0C"/>
    <w:rsid w:val="009B3E77"/>
    <w:rsid w:val="009B52E2"/>
    <w:rsid w:val="009B52E4"/>
    <w:rsid w:val="009B68AA"/>
    <w:rsid w:val="009B79A1"/>
    <w:rsid w:val="009C0B41"/>
    <w:rsid w:val="009C2087"/>
    <w:rsid w:val="009C253B"/>
    <w:rsid w:val="009C5229"/>
    <w:rsid w:val="009C5ABC"/>
    <w:rsid w:val="009C78CE"/>
    <w:rsid w:val="009D20F4"/>
    <w:rsid w:val="009D35CF"/>
    <w:rsid w:val="009D3E53"/>
    <w:rsid w:val="009D4B05"/>
    <w:rsid w:val="009E1953"/>
    <w:rsid w:val="009E3CE0"/>
    <w:rsid w:val="009E5593"/>
    <w:rsid w:val="009E7688"/>
    <w:rsid w:val="009F0160"/>
    <w:rsid w:val="009F0F1B"/>
    <w:rsid w:val="009F21DA"/>
    <w:rsid w:val="009F2B2F"/>
    <w:rsid w:val="009F4418"/>
    <w:rsid w:val="009F4960"/>
    <w:rsid w:val="009F5F41"/>
    <w:rsid w:val="009F73F0"/>
    <w:rsid w:val="009F759E"/>
    <w:rsid w:val="00A0159B"/>
    <w:rsid w:val="00A02B40"/>
    <w:rsid w:val="00A03A66"/>
    <w:rsid w:val="00A03E08"/>
    <w:rsid w:val="00A05C40"/>
    <w:rsid w:val="00A06859"/>
    <w:rsid w:val="00A07FDA"/>
    <w:rsid w:val="00A10255"/>
    <w:rsid w:val="00A1323C"/>
    <w:rsid w:val="00A13AC8"/>
    <w:rsid w:val="00A1478F"/>
    <w:rsid w:val="00A16E18"/>
    <w:rsid w:val="00A17761"/>
    <w:rsid w:val="00A1782D"/>
    <w:rsid w:val="00A22E3B"/>
    <w:rsid w:val="00A265AC"/>
    <w:rsid w:val="00A2730A"/>
    <w:rsid w:val="00A308E9"/>
    <w:rsid w:val="00A31AF9"/>
    <w:rsid w:val="00A32016"/>
    <w:rsid w:val="00A3399F"/>
    <w:rsid w:val="00A34DF1"/>
    <w:rsid w:val="00A34E15"/>
    <w:rsid w:val="00A368FA"/>
    <w:rsid w:val="00A36BB5"/>
    <w:rsid w:val="00A37D86"/>
    <w:rsid w:val="00A40D18"/>
    <w:rsid w:val="00A41341"/>
    <w:rsid w:val="00A4767C"/>
    <w:rsid w:val="00A47C7B"/>
    <w:rsid w:val="00A50066"/>
    <w:rsid w:val="00A52FD4"/>
    <w:rsid w:val="00A53481"/>
    <w:rsid w:val="00A54E1C"/>
    <w:rsid w:val="00A550E5"/>
    <w:rsid w:val="00A5520A"/>
    <w:rsid w:val="00A55997"/>
    <w:rsid w:val="00A56735"/>
    <w:rsid w:val="00A56E58"/>
    <w:rsid w:val="00A576AB"/>
    <w:rsid w:val="00A6015A"/>
    <w:rsid w:val="00A64CF6"/>
    <w:rsid w:val="00A65005"/>
    <w:rsid w:val="00A65013"/>
    <w:rsid w:val="00A65196"/>
    <w:rsid w:val="00A65751"/>
    <w:rsid w:val="00A66829"/>
    <w:rsid w:val="00A670A2"/>
    <w:rsid w:val="00A67AC9"/>
    <w:rsid w:val="00A702F6"/>
    <w:rsid w:val="00A72D62"/>
    <w:rsid w:val="00A73121"/>
    <w:rsid w:val="00A734D3"/>
    <w:rsid w:val="00A7352F"/>
    <w:rsid w:val="00A74725"/>
    <w:rsid w:val="00A75950"/>
    <w:rsid w:val="00A76AAF"/>
    <w:rsid w:val="00A8078F"/>
    <w:rsid w:val="00A81BBC"/>
    <w:rsid w:val="00A81F65"/>
    <w:rsid w:val="00A83777"/>
    <w:rsid w:val="00A856BD"/>
    <w:rsid w:val="00A86E5A"/>
    <w:rsid w:val="00A91415"/>
    <w:rsid w:val="00A917FE"/>
    <w:rsid w:val="00A91D59"/>
    <w:rsid w:val="00A9230A"/>
    <w:rsid w:val="00A92613"/>
    <w:rsid w:val="00A93E19"/>
    <w:rsid w:val="00A9645C"/>
    <w:rsid w:val="00A97703"/>
    <w:rsid w:val="00AA039B"/>
    <w:rsid w:val="00AA10B9"/>
    <w:rsid w:val="00AA291D"/>
    <w:rsid w:val="00AA340A"/>
    <w:rsid w:val="00AA404B"/>
    <w:rsid w:val="00AA6A89"/>
    <w:rsid w:val="00AA76AA"/>
    <w:rsid w:val="00AB2552"/>
    <w:rsid w:val="00AB406D"/>
    <w:rsid w:val="00AB488E"/>
    <w:rsid w:val="00AB4C8E"/>
    <w:rsid w:val="00AB5A6D"/>
    <w:rsid w:val="00AB5C30"/>
    <w:rsid w:val="00AB5C78"/>
    <w:rsid w:val="00AB6DF1"/>
    <w:rsid w:val="00AB75FF"/>
    <w:rsid w:val="00AC1231"/>
    <w:rsid w:val="00AC1713"/>
    <w:rsid w:val="00AC1870"/>
    <w:rsid w:val="00AC3E91"/>
    <w:rsid w:val="00AC3E9B"/>
    <w:rsid w:val="00AC4A9F"/>
    <w:rsid w:val="00AC5346"/>
    <w:rsid w:val="00AC61E6"/>
    <w:rsid w:val="00AC6A3F"/>
    <w:rsid w:val="00AC7EF2"/>
    <w:rsid w:val="00AD02C0"/>
    <w:rsid w:val="00AD03A8"/>
    <w:rsid w:val="00AD3B7D"/>
    <w:rsid w:val="00AD5904"/>
    <w:rsid w:val="00AD5BCC"/>
    <w:rsid w:val="00AD6BCF"/>
    <w:rsid w:val="00AE1994"/>
    <w:rsid w:val="00AE1E8D"/>
    <w:rsid w:val="00AE23B8"/>
    <w:rsid w:val="00AE25C0"/>
    <w:rsid w:val="00AE2DDB"/>
    <w:rsid w:val="00AE3FC9"/>
    <w:rsid w:val="00AE4578"/>
    <w:rsid w:val="00AE47DA"/>
    <w:rsid w:val="00AE4F23"/>
    <w:rsid w:val="00AE635F"/>
    <w:rsid w:val="00AE6DCE"/>
    <w:rsid w:val="00AE7ECA"/>
    <w:rsid w:val="00AE7F22"/>
    <w:rsid w:val="00AF140B"/>
    <w:rsid w:val="00AF46CC"/>
    <w:rsid w:val="00AF5ECD"/>
    <w:rsid w:val="00AF6ED5"/>
    <w:rsid w:val="00AF7266"/>
    <w:rsid w:val="00AF76D3"/>
    <w:rsid w:val="00B0008A"/>
    <w:rsid w:val="00B04C67"/>
    <w:rsid w:val="00B05F51"/>
    <w:rsid w:val="00B06B9B"/>
    <w:rsid w:val="00B078ED"/>
    <w:rsid w:val="00B15F97"/>
    <w:rsid w:val="00B17EF0"/>
    <w:rsid w:val="00B21D0E"/>
    <w:rsid w:val="00B2284B"/>
    <w:rsid w:val="00B23DA8"/>
    <w:rsid w:val="00B24525"/>
    <w:rsid w:val="00B27771"/>
    <w:rsid w:val="00B31BBB"/>
    <w:rsid w:val="00B325B0"/>
    <w:rsid w:val="00B34FA7"/>
    <w:rsid w:val="00B35BC3"/>
    <w:rsid w:val="00B366D8"/>
    <w:rsid w:val="00B37005"/>
    <w:rsid w:val="00B37987"/>
    <w:rsid w:val="00B37A41"/>
    <w:rsid w:val="00B40354"/>
    <w:rsid w:val="00B41971"/>
    <w:rsid w:val="00B42B29"/>
    <w:rsid w:val="00B43520"/>
    <w:rsid w:val="00B435E3"/>
    <w:rsid w:val="00B445D4"/>
    <w:rsid w:val="00B447F5"/>
    <w:rsid w:val="00B45139"/>
    <w:rsid w:val="00B45C43"/>
    <w:rsid w:val="00B461E5"/>
    <w:rsid w:val="00B466E1"/>
    <w:rsid w:val="00B47519"/>
    <w:rsid w:val="00B4789E"/>
    <w:rsid w:val="00B47E00"/>
    <w:rsid w:val="00B509BB"/>
    <w:rsid w:val="00B50E49"/>
    <w:rsid w:val="00B518E4"/>
    <w:rsid w:val="00B51C43"/>
    <w:rsid w:val="00B53391"/>
    <w:rsid w:val="00B536F0"/>
    <w:rsid w:val="00B54B93"/>
    <w:rsid w:val="00B562E2"/>
    <w:rsid w:val="00B619FD"/>
    <w:rsid w:val="00B63C53"/>
    <w:rsid w:val="00B643BB"/>
    <w:rsid w:val="00B67241"/>
    <w:rsid w:val="00B67E1D"/>
    <w:rsid w:val="00B705D2"/>
    <w:rsid w:val="00B70B9D"/>
    <w:rsid w:val="00B72D6B"/>
    <w:rsid w:val="00B7409B"/>
    <w:rsid w:val="00B74117"/>
    <w:rsid w:val="00B75BBB"/>
    <w:rsid w:val="00B7659E"/>
    <w:rsid w:val="00B76E5C"/>
    <w:rsid w:val="00B77BF8"/>
    <w:rsid w:val="00B80B7A"/>
    <w:rsid w:val="00B81BFF"/>
    <w:rsid w:val="00B82CF0"/>
    <w:rsid w:val="00B8477F"/>
    <w:rsid w:val="00B867ED"/>
    <w:rsid w:val="00B86DEA"/>
    <w:rsid w:val="00B87B89"/>
    <w:rsid w:val="00B90A88"/>
    <w:rsid w:val="00B9181E"/>
    <w:rsid w:val="00B91D9A"/>
    <w:rsid w:val="00B9207C"/>
    <w:rsid w:val="00B92A45"/>
    <w:rsid w:val="00B934D8"/>
    <w:rsid w:val="00B97188"/>
    <w:rsid w:val="00BA2531"/>
    <w:rsid w:val="00BA4023"/>
    <w:rsid w:val="00BA614B"/>
    <w:rsid w:val="00BA7166"/>
    <w:rsid w:val="00BB0B11"/>
    <w:rsid w:val="00BB4335"/>
    <w:rsid w:val="00BB6623"/>
    <w:rsid w:val="00BB726D"/>
    <w:rsid w:val="00BB7626"/>
    <w:rsid w:val="00BC05EC"/>
    <w:rsid w:val="00BC60CE"/>
    <w:rsid w:val="00BC79AE"/>
    <w:rsid w:val="00BD06AC"/>
    <w:rsid w:val="00BD197E"/>
    <w:rsid w:val="00BD19CE"/>
    <w:rsid w:val="00BD19FA"/>
    <w:rsid w:val="00BD3914"/>
    <w:rsid w:val="00BD3AE2"/>
    <w:rsid w:val="00BD4F2E"/>
    <w:rsid w:val="00BE04EE"/>
    <w:rsid w:val="00BE14CE"/>
    <w:rsid w:val="00BE2D30"/>
    <w:rsid w:val="00BE3E70"/>
    <w:rsid w:val="00BE44B7"/>
    <w:rsid w:val="00BE52AC"/>
    <w:rsid w:val="00BE5329"/>
    <w:rsid w:val="00BE5361"/>
    <w:rsid w:val="00BE608B"/>
    <w:rsid w:val="00BE7DF2"/>
    <w:rsid w:val="00BF07A8"/>
    <w:rsid w:val="00BF0B8E"/>
    <w:rsid w:val="00BF0D38"/>
    <w:rsid w:val="00BF1055"/>
    <w:rsid w:val="00BF17AB"/>
    <w:rsid w:val="00BF1F45"/>
    <w:rsid w:val="00BF2361"/>
    <w:rsid w:val="00BF297B"/>
    <w:rsid w:val="00BF2D51"/>
    <w:rsid w:val="00BF2F20"/>
    <w:rsid w:val="00BF355A"/>
    <w:rsid w:val="00BF6967"/>
    <w:rsid w:val="00BF6B27"/>
    <w:rsid w:val="00BF7F4A"/>
    <w:rsid w:val="00C0023B"/>
    <w:rsid w:val="00C01CAA"/>
    <w:rsid w:val="00C03042"/>
    <w:rsid w:val="00C04E63"/>
    <w:rsid w:val="00C0615A"/>
    <w:rsid w:val="00C0633F"/>
    <w:rsid w:val="00C07130"/>
    <w:rsid w:val="00C10194"/>
    <w:rsid w:val="00C10E80"/>
    <w:rsid w:val="00C12235"/>
    <w:rsid w:val="00C14AC9"/>
    <w:rsid w:val="00C14F41"/>
    <w:rsid w:val="00C15FD8"/>
    <w:rsid w:val="00C174D9"/>
    <w:rsid w:val="00C20993"/>
    <w:rsid w:val="00C24C2B"/>
    <w:rsid w:val="00C24D73"/>
    <w:rsid w:val="00C2526B"/>
    <w:rsid w:val="00C25714"/>
    <w:rsid w:val="00C30417"/>
    <w:rsid w:val="00C31F7A"/>
    <w:rsid w:val="00C32E66"/>
    <w:rsid w:val="00C32E68"/>
    <w:rsid w:val="00C33224"/>
    <w:rsid w:val="00C3342F"/>
    <w:rsid w:val="00C35714"/>
    <w:rsid w:val="00C41913"/>
    <w:rsid w:val="00C440D0"/>
    <w:rsid w:val="00C447D5"/>
    <w:rsid w:val="00C44A9D"/>
    <w:rsid w:val="00C46C23"/>
    <w:rsid w:val="00C505E0"/>
    <w:rsid w:val="00C51920"/>
    <w:rsid w:val="00C52750"/>
    <w:rsid w:val="00C52D92"/>
    <w:rsid w:val="00C54246"/>
    <w:rsid w:val="00C55443"/>
    <w:rsid w:val="00C56FFF"/>
    <w:rsid w:val="00C57DA0"/>
    <w:rsid w:val="00C60B3C"/>
    <w:rsid w:val="00C60E0A"/>
    <w:rsid w:val="00C61312"/>
    <w:rsid w:val="00C62314"/>
    <w:rsid w:val="00C623D3"/>
    <w:rsid w:val="00C64090"/>
    <w:rsid w:val="00C6453E"/>
    <w:rsid w:val="00C6554A"/>
    <w:rsid w:val="00C65965"/>
    <w:rsid w:val="00C65BEB"/>
    <w:rsid w:val="00C66C02"/>
    <w:rsid w:val="00C7010F"/>
    <w:rsid w:val="00C70898"/>
    <w:rsid w:val="00C71231"/>
    <w:rsid w:val="00C7231C"/>
    <w:rsid w:val="00C7674D"/>
    <w:rsid w:val="00C803A9"/>
    <w:rsid w:val="00C80B47"/>
    <w:rsid w:val="00C828E6"/>
    <w:rsid w:val="00C837F7"/>
    <w:rsid w:val="00C849C3"/>
    <w:rsid w:val="00C8610B"/>
    <w:rsid w:val="00C87E46"/>
    <w:rsid w:val="00C9199A"/>
    <w:rsid w:val="00C930FC"/>
    <w:rsid w:val="00C934B1"/>
    <w:rsid w:val="00C95DB6"/>
    <w:rsid w:val="00C963D3"/>
    <w:rsid w:val="00CA02D7"/>
    <w:rsid w:val="00CA0592"/>
    <w:rsid w:val="00CA05F1"/>
    <w:rsid w:val="00CA41A1"/>
    <w:rsid w:val="00CA57EE"/>
    <w:rsid w:val="00CB0DD8"/>
    <w:rsid w:val="00CB16E7"/>
    <w:rsid w:val="00CB19B0"/>
    <w:rsid w:val="00CB29F4"/>
    <w:rsid w:val="00CB2C8B"/>
    <w:rsid w:val="00CB342A"/>
    <w:rsid w:val="00CB585D"/>
    <w:rsid w:val="00CB5D47"/>
    <w:rsid w:val="00CB6083"/>
    <w:rsid w:val="00CC4D96"/>
    <w:rsid w:val="00CC54A7"/>
    <w:rsid w:val="00CC7FC9"/>
    <w:rsid w:val="00CD1419"/>
    <w:rsid w:val="00CD1598"/>
    <w:rsid w:val="00CD1A76"/>
    <w:rsid w:val="00CD3992"/>
    <w:rsid w:val="00CD40F1"/>
    <w:rsid w:val="00CD47FF"/>
    <w:rsid w:val="00CD7986"/>
    <w:rsid w:val="00CE033F"/>
    <w:rsid w:val="00CE26BE"/>
    <w:rsid w:val="00CE2A14"/>
    <w:rsid w:val="00CE41CB"/>
    <w:rsid w:val="00CE470A"/>
    <w:rsid w:val="00CE5060"/>
    <w:rsid w:val="00CE75BB"/>
    <w:rsid w:val="00CF106C"/>
    <w:rsid w:val="00CF1074"/>
    <w:rsid w:val="00CF213B"/>
    <w:rsid w:val="00CF275A"/>
    <w:rsid w:val="00CF3887"/>
    <w:rsid w:val="00CF6551"/>
    <w:rsid w:val="00CF699A"/>
    <w:rsid w:val="00CF7036"/>
    <w:rsid w:val="00CF71C7"/>
    <w:rsid w:val="00CF7AD7"/>
    <w:rsid w:val="00D0180A"/>
    <w:rsid w:val="00D01837"/>
    <w:rsid w:val="00D02682"/>
    <w:rsid w:val="00D03A32"/>
    <w:rsid w:val="00D0417C"/>
    <w:rsid w:val="00D04B94"/>
    <w:rsid w:val="00D04BD2"/>
    <w:rsid w:val="00D04EE6"/>
    <w:rsid w:val="00D0537C"/>
    <w:rsid w:val="00D0617F"/>
    <w:rsid w:val="00D0676C"/>
    <w:rsid w:val="00D07807"/>
    <w:rsid w:val="00D07F5D"/>
    <w:rsid w:val="00D11840"/>
    <w:rsid w:val="00D131B2"/>
    <w:rsid w:val="00D143E6"/>
    <w:rsid w:val="00D1593A"/>
    <w:rsid w:val="00D1753D"/>
    <w:rsid w:val="00D17A73"/>
    <w:rsid w:val="00D20328"/>
    <w:rsid w:val="00D20C21"/>
    <w:rsid w:val="00D2123B"/>
    <w:rsid w:val="00D21A61"/>
    <w:rsid w:val="00D21F18"/>
    <w:rsid w:val="00D22A91"/>
    <w:rsid w:val="00D22C44"/>
    <w:rsid w:val="00D230A6"/>
    <w:rsid w:val="00D23496"/>
    <w:rsid w:val="00D23A2B"/>
    <w:rsid w:val="00D23DC1"/>
    <w:rsid w:val="00D253E0"/>
    <w:rsid w:val="00D25673"/>
    <w:rsid w:val="00D2743F"/>
    <w:rsid w:val="00D310BB"/>
    <w:rsid w:val="00D3158E"/>
    <w:rsid w:val="00D3205E"/>
    <w:rsid w:val="00D328D0"/>
    <w:rsid w:val="00D350F2"/>
    <w:rsid w:val="00D4010B"/>
    <w:rsid w:val="00D41385"/>
    <w:rsid w:val="00D434B0"/>
    <w:rsid w:val="00D43A03"/>
    <w:rsid w:val="00D44845"/>
    <w:rsid w:val="00D44852"/>
    <w:rsid w:val="00D461B6"/>
    <w:rsid w:val="00D50F2A"/>
    <w:rsid w:val="00D536D3"/>
    <w:rsid w:val="00D554EF"/>
    <w:rsid w:val="00D561DF"/>
    <w:rsid w:val="00D572E1"/>
    <w:rsid w:val="00D6014A"/>
    <w:rsid w:val="00D621AA"/>
    <w:rsid w:val="00D66F56"/>
    <w:rsid w:val="00D67F91"/>
    <w:rsid w:val="00D70C0F"/>
    <w:rsid w:val="00D74A0A"/>
    <w:rsid w:val="00D76AC1"/>
    <w:rsid w:val="00D77D5D"/>
    <w:rsid w:val="00D803D7"/>
    <w:rsid w:val="00D816A8"/>
    <w:rsid w:val="00D81896"/>
    <w:rsid w:val="00D8205A"/>
    <w:rsid w:val="00D83528"/>
    <w:rsid w:val="00D84709"/>
    <w:rsid w:val="00D84DCA"/>
    <w:rsid w:val="00D85364"/>
    <w:rsid w:val="00D864CF"/>
    <w:rsid w:val="00D866C5"/>
    <w:rsid w:val="00D90892"/>
    <w:rsid w:val="00D90C16"/>
    <w:rsid w:val="00D92071"/>
    <w:rsid w:val="00D92336"/>
    <w:rsid w:val="00D936E6"/>
    <w:rsid w:val="00D95280"/>
    <w:rsid w:val="00D954D2"/>
    <w:rsid w:val="00D95BC8"/>
    <w:rsid w:val="00D95C76"/>
    <w:rsid w:val="00D96B50"/>
    <w:rsid w:val="00D96EF6"/>
    <w:rsid w:val="00D97A9A"/>
    <w:rsid w:val="00DA0496"/>
    <w:rsid w:val="00DA4A34"/>
    <w:rsid w:val="00DA4B38"/>
    <w:rsid w:val="00DA61AC"/>
    <w:rsid w:val="00DB140F"/>
    <w:rsid w:val="00DB2470"/>
    <w:rsid w:val="00DB27E1"/>
    <w:rsid w:val="00DB2839"/>
    <w:rsid w:val="00DB2D64"/>
    <w:rsid w:val="00DB4198"/>
    <w:rsid w:val="00DB62F5"/>
    <w:rsid w:val="00DB666E"/>
    <w:rsid w:val="00DC2405"/>
    <w:rsid w:val="00DC50EE"/>
    <w:rsid w:val="00DC52F4"/>
    <w:rsid w:val="00DC538C"/>
    <w:rsid w:val="00DC641F"/>
    <w:rsid w:val="00DD4340"/>
    <w:rsid w:val="00DD45BD"/>
    <w:rsid w:val="00DE0461"/>
    <w:rsid w:val="00DE121F"/>
    <w:rsid w:val="00DE12C3"/>
    <w:rsid w:val="00DE6521"/>
    <w:rsid w:val="00DE685A"/>
    <w:rsid w:val="00DE6B80"/>
    <w:rsid w:val="00DE6BA2"/>
    <w:rsid w:val="00DF1565"/>
    <w:rsid w:val="00DF1C48"/>
    <w:rsid w:val="00DF4E26"/>
    <w:rsid w:val="00DF5A0A"/>
    <w:rsid w:val="00DF6EE7"/>
    <w:rsid w:val="00E01D36"/>
    <w:rsid w:val="00E02A35"/>
    <w:rsid w:val="00E02E24"/>
    <w:rsid w:val="00E03115"/>
    <w:rsid w:val="00E03913"/>
    <w:rsid w:val="00E06503"/>
    <w:rsid w:val="00E0787C"/>
    <w:rsid w:val="00E07A3C"/>
    <w:rsid w:val="00E107AE"/>
    <w:rsid w:val="00E10816"/>
    <w:rsid w:val="00E10BB1"/>
    <w:rsid w:val="00E11175"/>
    <w:rsid w:val="00E11258"/>
    <w:rsid w:val="00E1629D"/>
    <w:rsid w:val="00E16FC3"/>
    <w:rsid w:val="00E24A05"/>
    <w:rsid w:val="00E2778D"/>
    <w:rsid w:val="00E30F7F"/>
    <w:rsid w:val="00E31ECE"/>
    <w:rsid w:val="00E32A25"/>
    <w:rsid w:val="00E33AD4"/>
    <w:rsid w:val="00E359F0"/>
    <w:rsid w:val="00E35A7E"/>
    <w:rsid w:val="00E41016"/>
    <w:rsid w:val="00E412C8"/>
    <w:rsid w:val="00E42276"/>
    <w:rsid w:val="00E42D15"/>
    <w:rsid w:val="00E42EBE"/>
    <w:rsid w:val="00E434D7"/>
    <w:rsid w:val="00E4426B"/>
    <w:rsid w:val="00E4660F"/>
    <w:rsid w:val="00E466CF"/>
    <w:rsid w:val="00E46BC3"/>
    <w:rsid w:val="00E478CF"/>
    <w:rsid w:val="00E5104E"/>
    <w:rsid w:val="00E533D4"/>
    <w:rsid w:val="00E53575"/>
    <w:rsid w:val="00E544D3"/>
    <w:rsid w:val="00E54AEA"/>
    <w:rsid w:val="00E54BF1"/>
    <w:rsid w:val="00E57A73"/>
    <w:rsid w:val="00E57EC2"/>
    <w:rsid w:val="00E57F8D"/>
    <w:rsid w:val="00E60132"/>
    <w:rsid w:val="00E61AF5"/>
    <w:rsid w:val="00E61CE2"/>
    <w:rsid w:val="00E61F3E"/>
    <w:rsid w:val="00E62341"/>
    <w:rsid w:val="00E633E6"/>
    <w:rsid w:val="00E67E60"/>
    <w:rsid w:val="00E67E75"/>
    <w:rsid w:val="00E67EC3"/>
    <w:rsid w:val="00E713C3"/>
    <w:rsid w:val="00E73708"/>
    <w:rsid w:val="00E74121"/>
    <w:rsid w:val="00E77B66"/>
    <w:rsid w:val="00E834DE"/>
    <w:rsid w:val="00E84754"/>
    <w:rsid w:val="00E869AE"/>
    <w:rsid w:val="00E90076"/>
    <w:rsid w:val="00E926C0"/>
    <w:rsid w:val="00E944C0"/>
    <w:rsid w:val="00E9495F"/>
    <w:rsid w:val="00E95EC4"/>
    <w:rsid w:val="00E961A9"/>
    <w:rsid w:val="00E96550"/>
    <w:rsid w:val="00E96997"/>
    <w:rsid w:val="00EA0001"/>
    <w:rsid w:val="00EA1439"/>
    <w:rsid w:val="00EA3785"/>
    <w:rsid w:val="00EA40D8"/>
    <w:rsid w:val="00EA45F1"/>
    <w:rsid w:val="00EA4A57"/>
    <w:rsid w:val="00EA65E0"/>
    <w:rsid w:val="00EA6B6B"/>
    <w:rsid w:val="00EB0313"/>
    <w:rsid w:val="00EB1296"/>
    <w:rsid w:val="00EB45C6"/>
    <w:rsid w:val="00EB4B77"/>
    <w:rsid w:val="00EB4E43"/>
    <w:rsid w:val="00EB65B5"/>
    <w:rsid w:val="00EB6955"/>
    <w:rsid w:val="00EC3023"/>
    <w:rsid w:val="00EC4D91"/>
    <w:rsid w:val="00EC68B9"/>
    <w:rsid w:val="00ED05D9"/>
    <w:rsid w:val="00ED43CD"/>
    <w:rsid w:val="00ED4891"/>
    <w:rsid w:val="00ED55D9"/>
    <w:rsid w:val="00ED5FA3"/>
    <w:rsid w:val="00ED6C5C"/>
    <w:rsid w:val="00ED7192"/>
    <w:rsid w:val="00ED7231"/>
    <w:rsid w:val="00ED7C44"/>
    <w:rsid w:val="00EE03FD"/>
    <w:rsid w:val="00EE2D53"/>
    <w:rsid w:val="00EE2DF8"/>
    <w:rsid w:val="00EE45A6"/>
    <w:rsid w:val="00EE4B0D"/>
    <w:rsid w:val="00EE62AB"/>
    <w:rsid w:val="00EF0DCA"/>
    <w:rsid w:val="00EF21E3"/>
    <w:rsid w:val="00EF4DEB"/>
    <w:rsid w:val="00EF5974"/>
    <w:rsid w:val="00EF6457"/>
    <w:rsid w:val="00EF647B"/>
    <w:rsid w:val="00EF6E51"/>
    <w:rsid w:val="00F00234"/>
    <w:rsid w:val="00F00871"/>
    <w:rsid w:val="00F0277E"/>
    <w:rsid w:val="00F02BA0"/>
    <w:rsid w:val="00F0361C"/>
    <w:rsid w:val="00F03DAC"/>
    <w:rsid w:val="00F0495E"/>
    <w:rsid w:val="00F051F8"/>
    <w:rsid w:val="00F053AA"/>
    <w:rsid w:val="00F05533"/>
    <w:rsid w:val="00F0691C"/>
    <w:rsid w:val="00F0760B"/>
    <w:rsid w:val="00F1065B"/>
    <w:rsid w:val="00F109CE"/>
    <w:rsid w:val="00F110EA"/>
    <w:rsid w:val="00F11735"/>
    <w:rsid w:val="00F1199E"/>
    <w:rsid w:val="00F11FE9"/>
    <w:rsid w:val="00F13B61"/>
    <w:rsid w:val="00F156C7"/>
    <w:rsid w:val="00F15AA4"/>
    <w:rsid w:val="00F17114"/>
    <w:rsid w:val="00F17C9E"/>
    <w:rsid w:val="00F17FA0"/>
    <w:rsid w:val="00F237DE"/>
    <w:rsid w:val="00F239E6"/>
    <w:rsid w:val="00F23ED2"/>
    <w:rsid w:val="00F273B5"/>
    <w:rsid w:val="00F27A2C"/>
    <w:rsid w:val="00F30148"/>
    <w:rsid w:val="00F3270B"/>
    <w:rsid w:val="00F346E6"/>
    <w:rsid w:val="00F356A3"/>
    <w:rsid w:val="00F35E18"/>
    <w:rsid w:val="00F36E7B"/>
    <w:rsid w:val="00F37570"/>
    <w:rsid w:val="00F40482"/>
    <w:rsid w:val="00F412DD"/>
    <w:rsid w:val="00F41696"/>
    <w:rsid w:val="00F41C5C"/>
    <w:rsid w:val="00F428AD"/>
    <w:rsid w:val="00F449C5"/>
    <w:rsid w:val="00F462DB"/>
    <w:rsid w:val="00F46B0F"/>
    <w:rsid w:val="00F47858"/>
    <w:rsid w:val="00F47FD4"/>
    <w:rsid w:val="00F5037A"/>
    <w:rsid w:val="00F50933"/>
    <w:rsid w:val="00F513D9"/>
    <w:rsid w:val="00F519E8"/>
    <w:rsid w:val="00F51BA7"/>
    <w:rsid w:val="00F52F4D"/>
    <w:rsid w:val="00F53BB7"/>
    <w:rsid w:val="00F53D41"/>
    <w:rsid w:val="00F565F9"/>
    <w:rsid w:val="00F56EB9"/>
    <w:rsid w:val="00F61CA7"/>
    <w:rsid w:val="00F62563"/>
    <w:rsid w:val="00F6324A"/>
    <w:rsid w:val="00F63FBD"/>
    <w:rsid w:val="00F644A4"/>
    <w:rsid w:val="00F65DF5"/>
    <w:rsid w:val="00F67A85"/>
    <w:rsid w:val="00F70780"/>
    <w:rsid w:val="00F71677"/>
    <w:rsid w:val="00F75327"/>
    <w:rsid w:val="00F76273"/>
    <w:rsid w:val="00F80085"/>
    <w:rsid w:val="00F80D9D"/>
    <w:rsid w:val="00F82649"/>
    <w:rsid w:val="00F82A5D"/>
    <w:rsid w:val="00F82BE6"/>
    <w:rsid w:val="00F82E96"/>
    <w:rsid w:val="00F84437"/>
    <w:rsid w:val="00F84B84"/>
    <w:rsid w:val="00F85553"/>
    <w:rsid w:val="00F86B6F"/>
    <w:rsid w:val="00F86D3D"/>
    <w:rsid w:val="00F887C5"/>
    <w:rsid w:val="00F9311D"/>
    <w:rsid w:val="00F93B9E"/>
    <w:rsid w:val="00F93E0F"/>
    <w:rsid w:val="00F94E3E"/>
    <w:rsid w:val="00F955FE"/>
    <w:rsid w:val="00F96826"/>
    <w:rsid w:val="00F97DA5"/>
    <w:rsid w:val="00F97F1A"/>
    <w:rsid w:val="00FA1F66"/>
    <w:rsid w:val="00FA4B92"/>
    <w:rsid w:val="00FA4C42"/>
    <w:rsid w:val="00FA5096"/>
    <w:rsid w:val="00FA63D9"/>
    <w:rsid w:val="00FA72DC"/>
    <w:rsid w:val="00FB092A"/>
    <w:rsid w:val="00FB20F2"/>
    <w:rsid w:val="00FB4FAE"/>
    <w:rsid w:val="00FB5056"/>
    <w:rsid w:val="00FB6888"/>
    <w:rsid w:val="00FB6FD6"/>
    <w:rsid w:val="00FB765D"/>
    <w:rsid w:val="00FC0B6B"/>
    <w:rsid w:val="00FC11EA"/>
    <w:rsid w:val="00FC3092"/>
    <w:rsid w:val="00FC4A5E"/>
    <w:rsid w:val="00FC5E64"/>
    <w:rsid w:val="00FC65E3"/>
    <w:rsid w:val="00FC6D91"/>
    <w:rsid w:val="00FC6E0B"/>
    <w:rsid w:val="00FC7B6E"/>
    <w:rsid w:val="00FD1B2C"/>
    <w:rsid w:val="00FD1F61"/>
    <w:rsid w:val="00FD318F"/>
    <w:rsid w:val="00FD597C"/>
    <w:rsid w:val="00FD5F06"/>
    <w:rsid w:val="00FD64F3"/>
    <w:rsid w:val="00FE0E09"/>
    <w:rsid w:val="00FE259D"/>
    <w:rsid w:val="00FE25CD"/>
    <w:rsid w:val="00FE32B6"/>
    <w:rsid w:val="00FE3966"/>
    <w:rsid w:val="00FE575C"/>
    <w:rsid w:val="00FE73A0"/>
    <w:rsid w:val="00FF0F32"/>
    <w:rsid w:val="00FF1183"/>
    <w:rsid w:val="00FF1647"/>
    <w:rsid w:val="00FF2EB9"/>
    <w:rsid w:val="00FF404E"/>
    <w:rsid w:val="00FF4E94"/>
    <w:rsid w:val="00FF695E"/>
    <w:rsid w:val="00FF7E90"/>
    <w:rsid w:val="019627A7"/>
    <w:rsid w:val="01BE59D4"/>
    <w:rsid w:val="024CE036"/>
    <w:rsid w:val="02E70CCC"/>
    <w:rsid w:val="036843D6"/>
    <w:rsid w:val="036FFE8B"/>
    <w:rsid w:val="03851230"/>
    <w:rsid w:val="051C5188"/>
    <w:rsid w:val="06155F42"/>
    <w:rsid w:val="0700B415"/>
    <w:rsid w:val="0703F831"/>
    <w:rsid w:val="071A75BB"/>
    <w:rsid w:val="07C79579"/>
    <w:rsid w:val="081478F3"/>
    <w:rsid w:val="09EFC2AB"/>
    <w:rsid w:val="0A129685"/>
    <w:rsid w:val="0A4B4033"/>
    <w:rsid w:val="0AA50866"/>
    <w:rsid w:val="0AB47DD0"/>
    <w:rsid w:val="0AE9FF55"/>
    <w:rsid w:val="0B8B930C"/>
    <w:rsid w:val="0BEC6D69"/>
    <w:rsid w:val="0C4F4CA9"/>
    <w:rsid w:val="0CA325F8"/>
    <w:rsid w:val="0DE8224D"/>
    <w:rsid w:val="0EA3D2E9"/>
    <w:rsid w:val="0F23F7FB"/>
    <w:rsid w:val="0F57FC19"/>
    <w:rsid w:val="0F9CF308"/>
    <w:rsid w:val="10CD765F"/>
    <w:rsid w:val="10F592E2"/>
    <w:rsid w:val="1272796A"/>
    <w:rsid w:val="128F0563"/>
    <w:rsid w:val="12A6D111"/>
    <w:rsid w:val="132C6B35"/>
    <w:rsid w:val="14801781"/>
    <w:rsid w:val="15404517"/>
    <w:rsid w:val="1547FFCC"/>
    <w:rsid w:val="1622EC95"/>
    <w:rsid w:val="1622FF09"/>
    <w:rsid w:val="16FA5829"/>
    <w:rsid w:val="17FCD5ED"/>
    <w:rsid w:val="185887A9"/>
    <w:rsid w:val="1896288A"/>
    <w:rsid w:val="196FE18F"/>
    <w:rsid w:val="1A98E146"/>
    <w:rsid w:val="1DE0FAA3"/>
    <w:rsid w:val="1E748BC4"/>
    <w:rsid w:val="1E9F6DE7"/>
    <w:rsid w:val="1EC3158A"/>
    <w:rsid w:val="1EFC5E43"/>
    <w:rsid w:val="2054FE1D"/>
    <w:rsid w:val="20BE3BBA"/>
    <w:rsid w:val="20D63527"/>
    <w:rsid w:val="211FBEA2"/>
    <w:rsid w:val="214128C2"/>
    <w:rsid w:val="21426B1F"/>
    <w:rsid w:val="21A979AF"/>
    <w:rsid w:val="22706CD9"/>
    <w:rsid w:val="2419767A"/>
    <w:rsid w:val="25A6B0F2"/>
    <w:rsid w:val="275ECE3C"/>
    <w:rsid w:val="28D9C08A"/>
    <w:rsid w:val="2952A405"/>
    <w:rsid w:val="29AC6C38"/>
    <w:rsid w:val="2A560E38"/>
    <w:rsid w:val="2A6ADF7C"/>
    <w:rsid w:val="2C44B660"/>
    <w:rsid w:val="2D1C7AFC"/>
    <w:rsid w:val="2D482093"/>
    <w:rsid w:val="2D64AC8C"/>
    <w:rsid w:val="2DCD634B"/>
    <w:rsid w:val="2EB591B1"/>
    <w:rsid w:val="2EC1827B"/>
    <w:rsid w:val="2F36C8BB"/>
    <w:rsid w:val="30CCDBC3"/>
    <w:rsid w:val="316DD3DF"/>
    <w:rsid w:val="31CA3DD6"/>
    <w:rsid w:val="3333FFFE"/>
    <w:rsid w:val="33640086"/>
    <w:rsid w:val="33831160"/>
    <w:rsid w:val="35061C2D"/>
    <w:rsid w:val="35CC4A26"/>
    <w:rsid w:val="3619C518"/>
    <w:rsid w:val="3739BB44"/>
    <w:rsid w:val="37B33799"/>
    <w:rsid w:val="37B42503"/>
    <w:rsid w:val="38AEE717"/>
    <w:rsid w:val="38AFC273"/>
    <w:rsid w:val="38B6A1CC"/>
    <w:rsid w:val="39035370"/>
    <w:rsid w:val="39751510"/>
    <w:rsid w:val="3AF1FB98"/>
    <w:rsid w:val="3BA8B427"/>
    <w:rsid w:val="3CCBD27C"/>
    <w:rsid w:val="3E5283A5"/>
    <w:rsid w:val="3EFF7193"/>
    <w:rsid w:val="3FB62A22"/>
    <w:rsid w:val="40749D66"/>
    <w:rsid w:val="411E3F66"/>
    <w:rsid w:val="41900106"/>
    <w:rsid w:val="41F183EE"/>
    <w:rsid w:val="4224E658"/>
    <w:rsid w:val="4231F60C"/>
    <w:rsid w:val="434A23C8"/>
    <w:rsid w:val="44AA7E57"/>
    <w:rsid w:val="45F28CA8"/>
    <w:rsid w:val="464BAB8D"/>
    <w:rsid w:val="46BFDC20"/>
    <w:rsid w:val="493DBDE8"/>
    <w:rsid w:val="4ACAE328"/>
    <w:rsid w:val="4C3C2E98"/>
    <w:rsid w:val="4DBCF583"/>
    <w:rsid w:val="4E31C2CE"/>
    <w:rsid w:val="4F3D1547"/>
    <w:rsid w:val="4FE8F26E"/>
    <w:rsid w:val="5158A9DE"/>
    <w:rsid w:val="518B68DC"/>
    <w:rsid w:val="51B37A09"/>
    <w:rsid w:val="51BA2CC6"/>
    <w:rsid w:val="524BC5A9"/>
    <w:rsid w:val="52AA4B71"/>
    <w:rsid w:val="5426758B"/>
    <w:rsid w:val="55D026C4"/>
    <w:rsid w:val="5624931D"/>
    <w:rsid w:val="5661CF57"/>
    <w:rsid w:val="571887E6"/>
    <w:rsid w:val="575CCD6C"/>
    <w:rsid w:val="57C8624C"/>
    <w:rsid w:val="5823120B"/>
    <w:rsid w:val="59EE4B87"/>
    <w:rsid w:val="5A325281"/>
    <w:rsid w:val="5B054DA0"/>
    <w:rsid w:val="5C556977"/>
    <w:rsid w:val="5D2BD628"/>
    <w:rsid w:val="5D6157AD"/>
    <w:rsid w:val="5EFACA2E"/>
    <w:rsid w:val="5FB93D72"/>
    <w:rsid w:val="601DE883"/>
    <w:rsid w:val="60DC5BC7"/>
    <w:rsid w:val="61577CC6"/>
    <w:rsid w:val="61E60827"/>
    <w:rsid w:val="6234FBA1"/>
    <w:rsid w:val="629A06DE"/>
    <w:rsid w:val="63CE6E22"/>
    <w:rsid w:val="6470556D"/>
    <w:rsid w:val="64C262EB"/>
    <w:rsid w:val="666F04D3"/>
    <w:rsid w:val="66A01A0F"/>
    <w:rsid w:val="67D1B879"/>
    <w:rsid w:val="67FC945E"/>
    <w:rsid w:val="6A6A535F"/>
    <w:rsid w:val="6B84AF07"/>
    <w:rsid w:val="6B8C69BC"/>
    <w:rsid w:val="6DD9C1B4"/>
    <w:rsid w:val="6E59394A"/>
    <w:rsid w:val="6EDB6C73"/>
    <w:rsid w:val="708DDAE4"/>
    <w:rsid w:val="70FA3A46"/>
    <w:rsid w:val="720ABB08"/>
    <w:rsid w:val="7233502A"/>
    <w:rsid w:val="7251EF14"/>
    <w:rsid w:val="7258D289"/>
    <w:rsid w:val="725F2761"/>
    <w:rsid w:val="73359412"/>
    <w:rsid w:val="736B1597"/>
    <w:rsid w:val="74488B3D"/>
    <w:rsid w:val="74867937"/>
    <w:rsid w:val="76035FBF"/>
    <w:rsid w:val="76DE5EFC"/>
    <w:rsid w:val="76FBF7BD"/>
    <w:rsid w:val="773787E4"/>
    <w:rsid w:val="7BEB0195"/>
    <w:rsid w:val="7C896BC0"/>
    <w:rsid w:val="7FF4FA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82B48"/>
  <w15:docId w15:val="{E84BA921-9771-8241-9E6D-6FDB99C1C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D33"/>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0B564C"/>
    <w:pPr>
      <w:keepNext/>
      <w:keepLines/>
      <w:spacing w:before="360"/>
      <w:outlineLvl w:val="0"/>
    </w:pPr>
    <w:rPr>
      <w:rFonts w:asciiTheme="majorHAnsi" w:eastAsiaTheme="majorEastAsia" w:hAnsiTheme="majorHAnsi" w:cstheme="majorBidi"/>
      <w:bCs/>
      <w:color w:val="44546A" w:themeColor="text2"/>
      <w:sz w:val="32"/>
      <w:szCs w:val="28"/>
    </w:rPr>
  </w:style>
  <w:style w:type="paragraph" w:styleId="Heading2">
    <w:name w:val="heading 2"/>
    <w:basedOn w:val="Normal"/>
    <w:next w:val="Normal"/>
    <w:link w:val="Heading2Char"/>
    <w:uiPriority w:val="9"/>
    <w:unhideWhenUsed/>
    <w:qFormat/>
    <w:rsid w:val="000B564C"/>
    <w:pPr>
      <w:keepNext/>
      <w:keepLines/>
      <w:spacing w:before="120"/>
      <w:outlineLvl w:val="1"/>
    </w:pPr>
    <w:rPr>
      <w:rFonts w:asciiTheme="majorHAnsi" w:eastAsiaTheme="majorEastAsia" w:hAnsiTheme="majorHAnsi" w:cstheme="majorBidi"/>
      <w:b/>
      <w:bCs/>
      <w:color w:val="A5A5A5" w:themeColor="accent3"/>
      <w:sz w:val="28"/>
      <w:szCs w:val="26"/>
    </w:rPr>
  </w:style>
  <w:style w:type="paragraph" w:styleId="Heading3">
    <w:name w:val="heading 3"/>
    <w:basedOn w:val="Normal"/>
    <w:next w:val="Normal"/>
    <w:link w:val="Heading3Char"/>
    <w:uiPriority w:val="9"/>
    <w:unhideWhenUsed/>
    <w:qFormat/>
    <w:rsid w:val="000B564C"/>
    <w:pPr>
      <w:keepNext/>
      <w:keepLines/>
      <w:spacing w:before="20"/>
      <w:outlineLvl w:val="2"/>
    </w:pPr>
    <w:rPr>
      <w:rFonts w:eastAsiaTheme="majorEastAsia" w:cstheme="majorBidi"/>
      <w:b/>
      <w:bCs/>
      <w:color w:val="44546A" w:themeColor="text2"/>
    </w:rPr>
  </w:style>
  <w:style w:type="paragraph" w:styleId="Heading4">
    <w:name w:val="heading 4"/>
    <w:basedOn w:val="Normal"/>
    <w:next w:val="Normal"/>
    <w:link w:val="Heading4Char"/>
    <w:uiPriority w:val="9"/>
    <w:semiHidden/>
    <w:unhideWhenUsed/>
    <w:qFormat/>
    <w:rsid w:val="000B564C"/>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0B564C"/>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0B564C"/>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0B564C"/>
    <w:pPr>
      <w:keepNext/>
      <w:keepLines/>
      <w:spacing w:before="20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0B564C"/>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0B564C"/>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64C"/>
    <w:rPr>
      <w:rFonts w:asciiTheme="majorHAnsi" w:eastAsiaTheme="majorEastAsia" w:hAnsiTheme="majorHAnsi" w:cstheme="majorBidi"/>
      <w:bCs/>
      <w:color w:val="44546A" w:themeColor="text2"/>
      <w:sz w:val="32"/>
      <w:szCs w:val="28"/>
      <w:lang w:val="en-GB" w:eastAsia="en-GB"/>
    </w:rPr>
  </w:style>
  <w:style w:type="character" w:customStyle="1" w:styleId="Heading2Char">
    <w:name w:val="Heading 2 Char"/>
    <w:basedOn w:val="DefaultParagraphFont"/>
    <w:link w:val="Heading2"/>
    <w:uiPriority w:val="9"/>
    <w:rsid w:val="000B564C"/>
    <w:rPr>
      <w:rFonts w:asciiTheme="majorHAnsi" w:eastAsiaTheme="majorEastAsia" w:hAnsiTheme="majorHAnsi" w:cstheme="majorBidi"/>
      <w:b/>
      <w:bCs/>
      <w:color w:val="A5A5A5" w:themeColor="accent3"/>
      <w:sz w:val="28"/>
      <w:szCs w:val="26"/>
      <w:lang w:val="en-GB" w:eastAsia="en-GB"/>
    </w:rPr>
  </w:style>
  <w:style w:type="paragraph" w:customStyle="1" w:styleId="ContactInfo">
    <w:name w:val="Contact Info"/>
    <w:basedOn w:val="Normal"/>
    <w:uiPriority w:val="4"/>
    <w:qFormat/>
    <w:rsid w:val="00C6554A"/>
    <w:pPr>
      <w:jc w:val="center"/>
    </w:pPr>
  </w:style>
  <w:style w:type="paragraph" w:styleId="ListBullet">
    <w:name w:val="List Bullet"/>
    <w:basedOn w:val="Normal"/>
    <w:uiPriority w:val="10"/>
    <w:unhideWhenUsed/>
    <w:qFormat/>
    <w:rsid w:val="00C6554A"/>
    <w:pPr>
      <w:numPr>
        <w:numId w:val="1"/>
      </w:numPr>
    </w:pPr>
  </w:style>
  <w:style w:type="paragraph" w:styleId="Title">
    <w:name w:val="Title"/>
    <w:basedOn w:val="Normal"/>
    <w:next w:val="Normal"/>
    <w:link w:val="TitleChar"/>
    <w:uiPriority w:val="10"/>
    <w:qFormat/>
    <w:rsid w:val="000B564C"/>
    <w:pPr>
      <w:spacing w:after="120"/>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0B564C"/>
    <w:rPr>
      <w:rFonts w:asciiTheme="majorHAnsi" w:eastAsiaTheme="majorEastAsia" w:hAnsiTheme="majorHAnsi" w:cstheme="majorBidi"/>
      <w:color w:val="44546A" w:themeColor="text2"/>
      <w:spacing w:val="30"/>
      <w:kern w:val="28"/>
      <w:sz w:val="72"/>
      <w:szCs w:val="52"/>
      <w:lang w:val="en-GB" w:eastAsia="en-GB"/>
      <w14:ligatures w14:val="standard"/>
      <w14:numForm w14:val="oldStyle"/>
    </w:rPr>
  </w:style>
  <w:style w:type="paragraph" w:styleId="Subtitle">
    <w:name w:val="Subtitle"/>
    <w:basedOn w:val="Normal"/>
    <w:next w:val="Normal"/>
    <w:link w:val="SubtitleChar"/>
    <w:uiPriority w:val="11"/>
    <w:qFormat/>
    <w:rsid w:val="000B564C"/>
    <w:pPr>
      <w:numPr>
        <w:ilvl w:val="1"/>
      </w:numPr>
    </w:pPr>
    <w:rPr>
      <w:rFonts w:eastAsiaTheme="majorEastAsia" w:cstheme="majorBidi"/>
      <w:iCs/>
      <w:color w:val="50637D" w:themeColor="text2" w:themeTint="E6"/>
      <w:sz w:val="32"/>
      <w14:ligatures w14:val="standard"/>
    </w:rPr>
  </w:style>
  <w:style w:type="character" w:customStyle="1" w:styleId="SubtitleChar">
    <w:name w:val="Subtitle Char"/>
    <w:basedOn w:val="DefaultParagraphFont"/>
    <w:link w:val="Subtitle"/>
    <w:uiPriority w:val="11"/>
    <w:rsid w:val="000B564C"/>
    <w:rPr>
      <w:rFonts w:ascii="Times New Roman" w:eastAsiaTheme="majorEastAsia" w:hAnsi="Times New Roman" w:cstheme="majorBidi"/>
      <w:iCs/>
      <w:color w:val="50637D" w:themeColor="text2" w:themeTint="E6"/>
      <w:sz w:val="32"/>
      <w:szCs w:val="24"/>
      <w:lang w:val="en-GB" w:eastAsia="en-GB"/>
      <w14:ligatures w14:val="standard"/>
    </w:rPr>
  </w:style>
  <w:style w:type="paragraph" w:styleId="Footer">
    <w:name w:val="footer"/>
    <w:basedOn w:val="Normal"/>
    <w:link w:val="FooterChar"/>
    <w:uiPriority w:val="99"/>
    <w:unhideWhenUsed/>
    <w:rsid w:val="00C6554A"/>
    <w:pPr>
      <w:jc w:val="right"/>
    </w:pPr>
    <w:rPr>
      <w:caps/>
    </w:rPr>
  </w:style>
  <w:style w:type="character" w:customStyle="1" w:styleId="FooterChar">
    <w:name w:val="Footer Char"/>
    <w:basedOn w:val="DefaultParagraphFont"/>
    <w:link w:val="Footer"/>
    <w:uiPriority w:val="99"/>
    <w:rsid w:val="00C6554A"/>
    <w:rPr>
      <w:rFonts w:ascii="Times New Roman" w:eastAsia="Times New Roman" w:hAnsi="Times New Roman" w:cs="Times New Roman"/>
      <w:caps/>
      <w:sz w:val="24"/>
      <w:szCs w:val="24"/>
      <w:lang w:val="en-GB" w:eastAsia="en-GB"/>
    </w:rPr>
  </w:style>
  <w:style w:type="paragraph" w:customStyle="1" w:styleId="Photo">
    <w:name w:val="Photo"/>
    <w:basedOn w:val="Normal"/>
    <w:uiPriority w:val="1"/>
    <w:qFormat/>
    <w:rsid w:val="00C6554A"/>
    <w:pPr>
      <w:jc w:val="center"/>
    </w:pPr>
  </w:style>
  <w:style w:type="paragraph" w:styleId="Header">
    <w:name w:val="header"/>
    <w:basedOn w:val="Normal"/>
    <w:link w:val="HeaderChar"/>
    <w:uiPriority w:val="99"/>
    <w:unhideWhenUsed/>
    <w:rsid w:val="00C6554A"/>
  </w:style>
  <w:style w:type="character" w:customStyle="1" w:styleId="HeaderChar">
    <w:name w:val="Header Char"/>
    <w:basedOn w:val="DefaultParagraphFont"/>
    <w:link w:val="Header"/>
    <w:uiPriority w:val="99"/>
    <w:rsid w:val="00C6554A"/>
    <w:rPr>
      <w:rFonts w:ascii="Times New Roman" w:eastAsia="Times New Roman" w:hAnsi="Times New Roman" w:cs="Times New Roman"/>
      <w:sz w:val="24"/>
      <w:szCs w:val="24"/>
      <w:lang w:val="en-GB" w:eastAsia="en-GB"/>
    </w:rPr>
  </w:style>
  <w:style w:type="paragraph" w:styleId="ListNumber">
    <w:name w:val="List Number"/>
    <w:basedOn w:val="Normal"/>
    <w:uiPriority w:val="11"/>
    <w:unhideWhenUsed/>
    <w:rsid w:val="00C6554A"/>
    <w:pPr>
      <w:numPr>
        <w:numId w:val="2"/>
      </w:numPr>
      <w:contextualSpacing/>
    </w:pPr>
  </w:style>
  <w:style w:type="character" w:customStyle="1" w:styleId="Heading3Char">
    <w:name w:val="Heading 3 Char"/>
    <w:basedOn w:val="DefaultParagraphFont"/>
    <w:link w:val="Heading3"/>
    <w:uiPriority w:val="9"/>
    <w:rsid w:val="000B564C"/>
    <w:rPr>
      <w:rFonts w:ascii="Times New Roman" w:eastAsiaTheme="majorEastAsia" w:hAnsi="Times New Roman" w:cstheme="majorBidi"/>
      <w:b/>
      <w:bCs/>
      <w:color w:val="44546A" w:themeColor="text2"/>
      <w:sz w:val="24"/>
      <w:szCs w:val="24"/>
      <w:lang w:val="en-GB" w:eastAsia="en-GB"/>
    </w:rPr>
  </w:style>
  <w:style w:type="character" w:customStyle="1" w:styleId="Heading8Char">
    <w:name w:val="Heading 8 Char"/>
    <w:basedOn w:val="DefaultParagraphFont"/>
    <w:link w:val="Heading8"/>
    <w:uiPriority w:val="9"/>
    <w:semiHidden/>
    <w:rsid w:val="000B564C"/>
    <w:rPr>
      <w:rFonts w:asciiTheme="majorHAnsi" w:eastAsiaTheme="majorEastAsia" w:hAnsiTheme="majorHAnsi" w:cstheme="majorBidi"/>
      <w:color w:val="000000"/>
      <w:sz w:val="20"/>
      <w:szCs w:val="20"/>
      <w:lang w:val="en-GB" w:eastAsia="en-GB"/>
    </w:rPr>
  </w:style>
  <w:style w:type="character" w:customStyle="1" w:styleId="Heading9Char">
    <w:name w:val="Heading 9 Char"/>
    <w:basedOn w:val="DefaultParagraphFont"/>
    <w:link w:val="Heading9"/>
    <w:uiPriority w:val="9"/>
    <w:semiHidden/>
    <w:rsid w:val="000B564C"/>
    <w:rPr>
      <w:rFonts w:asciiTheme="majorHAnsi" w:eastAsiaTheme="majorEastAsia" w:hAnsiTheme="majorHAnsi" w:cstheme="majorBidi"/>
      <w:i/>
      <w:iCs/>
      <w:color w:val="000000"/>
      <w:sz w:val="20"/>
      <w:szCs w:val="20"/>
      <w:lang w:val="en-GB" w:eastAsia="en-GB"/>
    </w:rPr>
  </w:style>
  <w:style w:type="character" w:styleId="IntenseEmphasis">
    <w:name w:val="Intense Emphasis"/>
    <w:basedOn w:val="DefaultParagraphFont"/>
    <w:uiPriority w:val="21"/>
    <w:qFormat/>
    <w:rsid w:val="000B564C"/>
    <w:rPr>
      <w:b/>
      <w:bCs/>
      <w:i/>
      <w:iCs/>
      <w:color w:val="44546A" w:themeColor="text2"/>
    </w:rPr>
  </w:style>
  <w:style w:type="paragraph" w:styleId="IntenseQuote">
    <w:name w:val="Intense Quote"/>
    <w:basedOn w:val="Normal"/>
    <w:next w:val="Normal"/>
    <w:link w:val="IntenseQuoteChar"/>
    <w:uiPriority w:val="30"/>
    <w:qFormat/>
    <w:rsid w:val="000B564C"/>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0B564C"/>
    <w:rPr>
      <w:rFonts w:eastAsiaTheme="minorEastAsia"/>
      <w:b/>
      <w:bCs/>
      <w:i/>
      <w:iCs/>
      <w:color w:val="ED7D31" w:themeColor="accent2"/>
      <w:sz w:val="26"/>
      <w14:ligatures w14:val="standard"/>
      <w14:numForm w14:val="oldStyle"/>
    </w:rPr>
  </w:style>
  <w:style w:type="character" w:styleId="IntenseReference">
    <w:name w:val="Intense Reference"/>
    <w:basedOn w:val="DefaultParagraphFont"/>
    <w:uiPriority w:val="32"/>
    <w:qFormat/>
    <w:rsid w:val="000B564C"/>
    <w:rPr>
      <w:rFonts w:asciiTheme="minorHAnsi" w:hAnsiTheme="minorHAnsi"/>
      <w:b/>
      <w:bCs/>
      <w:smallCaps/>
      <w:color w:val="44546A" w:themeColor="text2"/>
      <w:spacing w:val="5"/>
      <w:sz w:val="22"/>
      <w:u w:val="single"/>
    </w:rPr>
  </w:style>
  <w:style w:type="paragraph" w:styleId="Caption">
    <w:name w:val="caption"/>
    <w:basedOn w:val="Normal"/>
    <w:next w:val="Normal"/>
    <w:uiPriority w:val="35"/>
    <w:semiHidden/>
    <w:unhideWhenUsed/>
    <w:qFormat/>
    <w:rsid w:val="000B564C"/>
    <w:rPr>
      <w:rFonts w:eastAsiaTheme="minorEastAsia"/>
      <w:b/>
      <w:bCs/>
      <w:smallCaps/>
      <w:color w:val="44546A" w:themeColor="text2"/>
      <w:spacing w:val="6"/>
      <w:szCs w:val="18"/>
    </w:rPr>
  </w:style>
  <w:style w:type="paragraph" w:styleId="BalloonText">
    <w:name w:val="Balloon Text"/>
    <w:basedOn w:val="Normal"/>
    <w:link w:val="BalloonTextChar"/>
    <w:uiPriority w:val="99"/>
    <w:semiHidden/>
    <w:unhideWhenUsed/>
    <w:rsid w:val="00C6554A"/>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eastAsia="Times New Roman" w:hAnsi="Segoe UI" w:cs="Segoe UI"/>
      <w:sz w:val="24"/>
      <w:szCs w:val="18"/>
      <w:lang w:val="en-GB" w:eastAsia="en-GB"/>
    </w:rPr>
  </w:style>
  <w:style w:type="paragraph" w:styleId="BlockText">
    <w:name w:val="Block Text"/>
    <w:basedOn w:val="Normal"/>
    <w:uiPriority w:val="99"/>
    <w:semiHidden/>
    <w:unhideWhenUsed/>
    <w:rsid w:val="00C6554A"/>
    <w:pPr>
      <w:pBdr>
        <w:top w:val="single" w:sz="2" w:space="10" w:color="2F5496" w:themeColor="accent1" w:themeShade="BF"/>
        <w:left w:val="single" w:sz="2" w:space="10" w:color="2F5496" w:themeColor="accent1" w:themeShade="BF"/>
        <w:bottom w:val="single" w:sz="2" w:space="10" w:color="2F5496" w:themeColor="accent1" w:themeShade="BF"/>
        <w:right w:val="single" w:sz="2" w:space="10" w:color="2F5496" w:themeColor="accent1" w:themeShade="BF"/>
      </w:pBdr>
      <w:ind w:left="1152" w:right="1152"/>
    </w:pPr>
    <w:rPr>
      <w:rFonts w:eastAsiaTheme="minorEastAsia"/>
      <w:i/>
      <w:iCs/>
      <w:color w:val="2F5496"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rPr>
      <w:szCs w:val="20"/>
    </w:rPr>
  </w:style>
  <w:style w:type="character" w:customStyle="1" w:styleId="CommentTextChar">
    <w:name w:val="Comment Text Char"/>
    <w:basedOn w:val="DefaultParagraphFont"/>
    <w:link w:val="CommentText"/>
    <w:uiPriority w:val="99"/>
    <w:semiHidden/>
    <w:rsid w:val="00C6554A"/>
    <w:rPr>
      <w:rFonts w:ascii="Times New Roman" w:eastAsia="Times New Roman" w:hAnsi="Times New Roman" w:cs="Times New Roman"/>
      <w:sz w:val="24"/>
      <w:szCs w:val="20"/>
      <w:lang w:val="en-GB" w:eastAsia="en-GB"/>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rFonts w:ascii="Times New Roman" w:eastAsia="Times New Roman" w:hAnsi="Times New Roman" w:cs="Times New Roman"/>
      <w:b/>
      <w:bCs/>
      <w:sz w:val="24"/>
      <w:szCs w:val="20"/>
      <w:lang w:val="en-GB" w:eastAsia="en-GB"/>
    </w:rPr>
  </w:style>
  <w:style w:type="paragraph" w:styleId="DocumentMap">
    <w:name w:val="Document Map"/>
    <w:basedOn w:val="Normal"/>
    <w:link w:val="DocumentMapChar"/>
    <w:uiPriority w:val="99"/>
    <w:semiHidden/>
    <w:unhideWhenUsed/>
    <w:rsid w:val="00C6554A"/>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eastAsia="Times New Roman" w:hAnsi="Segoe UI" w:cs="Segoe UI"/>
      <w:sz w:val="24"/>
      <w:szCs w:val="16"/>
      <w:lang w:val="en-GB" w:eastAsia="en-GB"/>
    </w:rPr>
  </w:style>
  <w:style w:type="paragraph" w:styleId="EndnoteText">
    <w:name w:val="endnote text"/>
    <w:basedOn w:val="Normal"/>
    <w:link w:val="EndnoteTextChar"/>
    <w:uiPriority w:val="99"/>
    <w:semiHidden/>
    <w:unhideWhenUsed/>
    <w:rsid w:val="00C6554A"/>
    <w:rPr>
      <w:szCs w:val="20"/>
    </w:rPr>
  </w:style>
  <w:style w:type="character" w:customStyle="1" w:styleId="EndnoteTextChar">
    <w:name w:val="Endnote Text Char"/>
    <w:basedOn w:val="DefaultParagraphFont"/>
    <w:link w:val="EndnoteText"/>
    <w:uiPriority w:val="99"/>
    <w:semiHidden/>
    <w:rsid w:val="00C6554A"/>
    <w:rPr>
      <w:rFonts w:ascii="Times New Roman" w:eastAsia="Times New Roman" w:hAnsi="Times New Roman" w:cs="Times New Roman"/>
      <w:sz w:val="24"/>
      <w:szCs w:val="20"/>
      <w:lang w:val="en-GB" w:eastAsia="en-GB"/>
    </w:rPr>
  </w:style>
  <w:style w:type="paragraph" w:styleId="EnvelopeReturn">
    <w:name w:val="envelope return"/>
    <w:basedOn w:val="Normal"/>
    <w:uiPriority w:val="99"/>
    <w:semiHidden/>
    <w:unhideWhenUsed/>
    <w:rsid w:val="00C6554A"/>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2F5496" w:themeColor="accent1" w:themeShade="BF"/>
      <w:u w:val="single"/>
    </w:rPr>
  </w:style>
  <w:style w:type="paragraph" w:styleId="FootnoteText">
    <w:name w:val="footnote text"/>
    <w:basedOn w:val="Normal"/>
    <w:link w:val="FootnoteTextChar"/>
    <w:uiPriority w:val="99"/>
    <w:semiHidden/>
    <w:unhideWhenUsed/>
    <w:rsid w:val="00C6554A"/>
    <w:rPr>
      <w:szCs w:val="20"/>
    </w:rPr>
  </w:style>
  <w:style w:type="character" w:customStyle="1" w:styleId="FootnoteTextChar">
    <w:name w:val="Footnote Text Char"/>
    <w:basedOn w:val="DefaultParagraphFont"/>
    <w:link w:val="FootnoteText"/>
    <w:uiPriority w:val="99"/>
    <w:semiHidden/>
    <w:rsid w:val="00C6554A"/>
    <w:rPr>
      <w:rFonts w:ascii="Times New Roman" w:eastAsia="Times New Roman" w:hAnsi="Times New Roman" w:cs="Times New Roman"/>
      <w:sz w:val="24"/>
      <w:szCs w:val="20"/>
      <w:lang w:val="en-GB" w:eastAsia="en-GB"/>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eastAsia="Times New Roman" w:hAnsi="Consolas" w:cs="Times New Roman"/>
      <w:sz w:val="24"/>
      <w:szCs w:val="20"/>
      <w:lang w:val="en-GB" w:eastAsia="en-GB"/>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525252"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unhideWhenUsed/>
    <w:rsid w:val="00C6554A"/>
    <w:rPr>
      <w:rFonts w:ascii="Consolas" w:hAnsi="Consolas"/>
      <w:szCs w:val="21"/>
    </w:rPr>
  </w:style>
  <w:style w:type="character" w:customStyle="1" w:styleId="PlainTextChar">
    <w:name w:val="Plain Text Char"/>
    <w:basedOn w:val="DefaultParagraphFont"/>
    <w:link w:val="PlainText"/>
    <w:uiPriority w:val="99"/>
    <w:rsid w:val="00C6554A"/>
    <w:rPr>
      <w:rFonts w:ascii="Consolas" w:eastAsia="Times New Roman" w:hAnsi="Consolas" w:cs="Times New Roman"/>
      <w:sz w:val="24"/>
      <w:szCs w:val="21"/>
      <w:lang w:val="en-GB" w:eastAsia="en-GB"/>
    </w:rPr>
  </w:style>
  <w:style w:type="character" w:customStyle="1" w:styleId="Heading7Char">
    <w:name w:val="Heading 7 Char"/>
    <w:basedOn w:val="DefaultParagraphFont"/>
    <w:link w:val="Heading7"/>
    <w:uiPriority w:val="9"/>
    <w:semiHidden/>
    <w:rsid w:val="000B564C"/>
    <w:rPr>
      <w:rFonts w:asciiTheme="majorHAnsi" w:eastAsiaTheme="majorEastAsia" w:hAnsiTheme="majorHAnsi" w:cstheme="majorBidi"/>
      <w:i/>
      <w:iCs/>
      <w:color w:val="44546A" w:themeColor="text2"/>
      <w:sz w:val="24"/>
      <w:szCs w:val="24"/>
      <w:lang w:val="en-GB" w:eastAsia="en-GB"/>
    </w:rPr>
  </w:style>
  <w:style w:type="character" w:customStyle="1" w:styleId="Heading6Char">
    <w:name w:val="Heading 6 Char"/>
    <w:basedOn w:val="DefaultParagraphFont"/>
    <w:link w:val="Heading6"/>
    <w:uiPriority w:val="9"/>
    <w:semiHidden/>
    <w:rsid w:val="000B564C"/>
    <w:rPr>
      <w:rFonts w:asciiTheme="majorHAnsi" w:eastAsiaTheme="majorEastAsia" w:hAnsiTheme="majorHAnsi" w:cstheme="majorBidi"/>
      <w:i/>
      <w:iCs/>
      <w:color w:val="000000" w:themeColor="text1"/>
      <w:sz w:val="24"/>
      <w:szCs w:val="24"/>
      <w:lang w:val="en-GB" w:eastAsia="en-GB"/>
    </w:rPr>
  </w:style>
  <w:style w:type="paragraph" w:styleId="TOCHeading">
    <w:name w:val="TOC Heading"/>
    <w:basedOn w:val="Heading1"/>
    <w:next w:val="Normal"/>
    <w:uiPriority w:val="39"/>
    <w:unhideWhenUsed/>
    <w:qFormat/>
    <w:rsid w:val="000B564C"/>
    <w:pPr>
      <w:spacing w:before="480" w:line="264" w:lineRule="auto"/>
      <w:outlineLvl w:val="9"/>
    </w:pPr>
    <w:rPr>
      <w:b/>
    </w:rPr>
  </w:style>
  <w:style w:type="paragraph" w:styleId="TOC1">
    <w:name w:val="toc 1"/>
    <w:basedOn w:val="Normal"/>
    <w:next w:val="Normal"/>
    <w:autoRedefine/>
    <w:uiPriority w:val="39"/>
    <w:unhideWhenUsed/>
    <w:rsid w:val="00693283"/>
    <w:pPr>
      <w:spacing w:before="120"/>
    </w:pPr>
    <w:rPr>
      <w:rFonts w:cstheme="minorHAnsi"/>
      <w:b/>
      <w:bCs/>
      <w:i/>
      <w:iCs/>
    </w:rPr>
  </w:style>
  <w:style w:type="paragraph" w:styleId="TOC2">
    <w:name w:val="toc 2"/>
    <w:basedOn w:val="Normal"/>
    <w:next w:val="Normal"/>
    <w:autoRedefine/>
    <w:uiPriority w:val="39"/>
    <w:unhideWhenUsed/>
    <w:rsid w:val="00693283"/>
    <w:pPr>
      <w:spacing w:before="120"/>
      <w:ind w:left="200"/>
    </w:pPr>
    <w:rPr>
      <w:rFonts w:cstheme="minorHAnsi"/>
      <w:b/>
      <w:bCs/>
    </w:rPr>
  </w:style>
  <w:style w:type="paragraph" w:styleId="TOC3">
    <w:name w:val="toc 3"/>
    <w:basedOn w:val="Normal"/>
    <w:next w:val="Normal"/>
    <w:autoRedefine/>
    <w:uiPriority w:val="39"/>
    <w:semiHidden/>
    <w:unhideWhenUsed/>
    <w:rsid w:val="00693283"/>
    <w:pPr>
      <w:ind w:left="400"/>
    </w:pPr>
    <w:rPr>
      <w:rFonts w:cstheme="minorHAnsi"/>
    </w:rPr>
  </w:style>
  <w:style w:type="paragraph" w:styleId="TOC4">
    <w:name w:val="toc 4"/>
    <w:basedOn w:val="Normal"/>
    <w:next w:val="Normal"/>
    <w:autoRedefine/>
    <w:uiPriority w:val="39"/>
    <w:semiHidden/>
    <w:unhideWhenUsed/>
    <w:rsid w:val="00693283"/>
    <w:pPr>
      <w:ind w:left="600"/>
    </w:pPr>
    <w:rPr>
      <w:rFonts w:cstheme="minorHAnsi"/>
    </w:rPr>
  </w:style>
  <w:style w:type="paragraph" w:styleId="TOC5">
    <w:name w:val="toc 5"/>
    <w:basedOn w:val="Normal"/>
    <w:next w:val="Normal"/>
    <w:autoRedefine/>
    <w:uiPriority w:val="39"/>
    <w:semiHidden/>
    <w:unhideWhenUsed/>
    <w:rsid w:val="00693283"/>
    <w:pPr>
      <w:ind w:left="800"/>
    </w:pPr>
    <w:rPr>
      <w:rFonts w:cstheme="minorHAnsi"/>
    </w:rPr>
  </w:style>
  <w:style w:type="paragraph" w:styleId="TOC6">
    <w:name w:val="toc 6"/>
    <w:basedOn w:val="Normal"/>
    <w:next w:val="Normal"/>
    <w:autoRedefine/>
    <w:uiPriority w:val="39"/>
    <w:semiHidden/>
    <w:unhideWhenUsed/>
    <w:rsid w:val="00693283"/>
    <w:pPr>
      <w:ind w:left="1000"/>
    </w:pPr>
    <w:rPr>
      <w:rFonts w:cstheme="minorHAnsi"/>
    </w:rPr>
  </w:style>
  <w:style w:type="paragraph" w:styleId="TOC7">
    <w:name w:val="toc 7"/>
    <w:basedOn w:val="Normal"/>
    <w:next w:val="Normal"/>
    <w:autoRedefine/>
    <w:uiPriority w:val="39"/>
    <w:semiHidden/>
    <w:unhideWhenUsed/>
    <w:rsid w:val="00693283"/>
    <w:pPr>
      <w:ind w:left="1200"/>
    </w:pPr>
    <w:rPr>
      <w:rFonts w:cstheme="minorHAnsi"/>
    </w:rPr>
  </w:style>
  <w:style w:type="paragraph" w:styleId="TOC8">
    <w:name w:val="toc 8"/>
    <w:basedOn w:val="Normal"/>
    <w:next w:val="Normal"/>
    <w:autoRedefine/>
    <w:uiPriority w:val="39"/>
    <w:semiHidden/>
    <w:unhideWhenUsed/>
    <w:rsid w:val="00693283"/>
    <w:pPr>
      <w:ind w:left="1400"/>
    </w:pPr>
    <w:rPr>
      <w:rFonts w:cstheme="minorHAnsi"/>
    </w:rPr>
  </w:style>
  <w:style w:type="paragraph" w:styleId="TOC9">
    <w:name w:val="toc 9"/>
    <w:basedOn w:val="Normal"/>
    <w:next w:val="Normal"/>
    <w:autoRedefine/>
    <w:uiPriority w:val="39"/>
    <w:semiHidden/>
    <w:unhideWhenUsed/>
    <w:rsid w:val="00693283"/>
    <w:pPr>
      <w:ind w:left="1600"/>
    </w:pPr>
    <w:rPr>
      <w:rFonts w:cstheme="minorHAnsi"/>
    </w:rPr>
  </w:style>
  <w:style w:type="character" w:styleId="UnresolvedMention">
    <w:name w:val="Unresolved Mention"/>
    <w:basedOn w:val="DefaultParagraphFont"/>
    <w:uiPriority w:val="99"/>
    <w:semiHidden/>
    <w:unhideWhenUsed/>
    <w:rsid w:val="00505719"/>
    <w:rPr>
      <w:color w:val="605E5C"/>
      <w:shd w:val="clear" w:color="auto" w:fill="E1DFDD"/>
    </w:rPr>
  </w:style>
  <w:style w:type="character" w:customStyle="1" w:styleId="Heading4Char">
    <w:name w:val="Heading 4 Char"/>
    <w:basedOn w:val="DefaultParagraphFont"/>
    <w:link w:val="Heading4"/>
    <w:uiPriority w:val="9"/>
    <w:semiHidden/>
    <w:rsid w:val="000B564C"/>
    <w:rPr>
      <w:rFonts w:asciiTheme="majorHAnsi" w:eastAsiaTheme="majorEastAsia" w:hAnsiTheme="majorHAnsi" w:cstheme="majorBidi"/>
      <w:b/>
      <w:bCs/>
      <w:i/>
      <w:iCs/>
      <w:color w:val="262626" w:themeColor="text1" w:themeTint="D9"/>
      <w:sz w:val="24"/>
      <w:szCs w:val="24"/>
      <w:lang w:val="en-GB" w:eastAsia="en-GB"/>
    </w:rPr>
  </w:style>
  <w:style w:type="character" w:customStyle="1" w:styleId="Heading5Char">
    <w:name w:val="Heading 5 Char"/>
    <w:basedOn w:val="DefaultParagraphFont"/>
    <w:link w:val="Heading5"/>
    <w:uiPriority w:val="9"/>
    <w:semiHidden/>
    <w:rsid w:val="000B564C"/>
    <w:rPr>
      <w:rFonts w:asciiTheme="majorHAnsi" w:eastAsiaTheme="majorEastAsia" w:hAnsiTheme="majorHAnsi" w:cstheme="majorBidi"/>
      <w:color w:val="000000"/>
      <w:sz w:val="24"/>
      <w:szCs w:val="24"/>
      <w:lang w:val="en-GB" w:eastAsia="en-GB"/>
    </w:rPr>
  </w:style>
  <w:style w:type="character" w:styleId="Strong">
    <w:name w:val="Strong"/>
    <w:basedOn w:val="DefaultParagraphFont"/>
    <w:uiPriority w:val="22"/>
    <w:qFormat/>
    <w:rsid w:val="000B564C"/>
    <w:rPr>
      <w:b/>
      <w:bCs/>
      <w:color w:val="50637D" w:themeColor="text2" w:themeTint="E6"/>
    </w:rPr>
  </w:style>
  <w:style w:type="character" w:styleId="Emphasis">
    <w:name w:val="Emphasis"/>
    <w:basedOn w:val="DefaultParagraphFont"/>
    <w:uiPriority w:val="20"/>
    <w:qFormat/>
    <w:rsid w:val="000B564C"/>
    <w:rPr>
      <w:b w:val="0"/>
      <w:i/>
      <w:iCs/>
      <w:color w:val="44546A" w:themeColor="text2"/>
    </w:rPr>
  </w:style>
  <w:style w:type="paragraph" w:styleId="NoSpacing">
    <w:name w:val="No Spacing"/>
    <w:link w:val="NoSpacingChar"/>
    <w:uiPriority w:val="1"/>
    <w:qFormat/>
    <w:rsid w:val="000B564C"/>
    <w:pPr>
      <w:spacing w:after="0" w:line="240" w:lineRule="auto"/>
    </w:pPr>
  </w:style>
  <w:style w:type="paragraph" w:styleId="ListParagraph">
    <w:name w:val="List Paragraph"/>
    <w:basedOn w:val="Normal"/>
    <w:uiPriority w:val="34"/>
    <w:qFormat/>
    <w:rsid w:val="000B564C"/>
    <w:pPr>
      <w:ind w:left="720" w:hanging="288"/>
      <w:contextualSpacing/>
    </w:pPr>
    <w:rPr>
      <w:color w:val="44546A" w:themeColor="text2"/>
    </w:rPr>
  </w:style>
  <w:style w:type="paragraph" w:styleId="Quote">
    <w:name w:val="Quote"/>
    <w:basedOn w:val="Normal"/>
    <w:next w:val="Normal"/>
    <w:link w:val="QuoteChar"/>
    <w:uiPriority w:val="29"/>
    <w:qFormat/>
    <w:rsid w:val="000B564C"/>
    <w:pPr>
      <w:pBdr>
        <w:left w:val="single" w:sz="48" w:space="13" w:color="4472C4" w:themeColor="accent1"/>
      </w:pBdr>
      <w:spacing w:line="360" w:lineRule="auto"/>
    </w:pPr>
    <w:rPr>
      <w:rFonts w:asciiTheme="majorHAnsi" w:eastAsiaTheme="minorEastAsia" w:hAnsiTheme="majorHAnsi"/>
      <w:b/>
      <w:i/>
      <w:iCs/>
      <w:color w:val="4472C4" w:themeColor="accent1"/>
    </w:rPr>
  </w:style>
  <w:style w:type="character" w:customStyle="1" w:styleId="QuoteChar">
    <w:name w:val="Quote Char"/>
    <w:basedOn w:val="DefaultParagraphFont"/>
    <w:link w:val="Quote"/>
    <w:uiPriority w:val="29"/>
    <w:rsid w:val="000B564C"/>
    <w:rPr>
      <w:rFonts w:asciiTheme="majorHAnsi" w:eastAsiaTheme="minorEastAsia" w:hAnsiTheme="majorHAnsi" w:cs="Times New Roman"/>
      <w:b/>
      <w:i/>
      <w:iCs/>
      <w:color w:val="4472C4" w:themeColor="accent1"/>
      <w:sz w:val="24"/>
      <w:szCs w:val="24"/>
      <w:lang w:val="en-GB" w:eastAsia="en-GB"/>
    </w:rPr>
  </w:style>
  <w:style w:type="character" w:styleId="SubtleEmphasis">
    <w:name w:val="Subtle Emphasis"/>
    <w:basedOn w:val="DefaultParagraphFont"/>
    <w:uiPriority w:val="19"/>
    <w:qFormat/>
    <w:rsid w:val="000B564C"/>
    <w:rPr>
      <w:i/>
      <w:iCs/>
      <w:color w:val="000000"/>
    </w:rPr>
  </w:style>
  <w:style w:type="character" w:styleId="SubtleReference">
    <w:name w:val="Subtle Reference"/>
    <w:basedOn w:val="DefaultParagraphFont"/>
    <w:uiPriority w:val="31"/>
    <w:qFormat/>
    <w:rsid w:val="000B564C"/>
    <w:rPr>
      <w:smallCaps/>
      <w:color w:val="000000"/>
      <w:u w:val="single"/>
    </w:rPr>
  </w:style>
  <w:style w:type="character" w:styleId="BookTitle">
    <w:name w:val="Book Title"/>
    <w:basedOn w:val="DefaultParagraphFont"/>
    <w:uiPriority w:val="33"/>
    <w:qFormat/>
    <w:rsid w:val="000B564C"/>
    <w:rPr>
      <w:rFonts w:asciiTheme="majorHAnsi" w:hAnsiTheme="majorHAnsi"/>
      <w:b/>
      <w:bCs/>
      <w:caps w:val="0"/>
      <w:smallCaps/>
      <w:color w:val="44546A" w:themeColor="text2"/>
      <w:spacing w:val="10"/>
      <w:sz w:val="22"/>
    </w:rPr>
  </w:style>
  <w:style w:type="paragraph" w:customStyle="1" w:styleId="PersonalName">
    <w:name w:val="Personal Name"/>
    <w:basedOn w:val="Title"/>
    <w:qFormat/>
    <w:rsid w:val="000B564C"/>
    <w:rPr>
      <w:b/>
      <w:caps/>
      <w:color w:val="000000"/>
      <w:sz w:val="28"/>
      <w:szCs w:val="28"/>
    </w:rPr>
  </w:style>
  <w:style w:type="character" w:customStyle="1" w:styleId="NoSpacingChar">
    <w:name w:val="No Spacing Char"/>
    <w:basedOn w:val="DefaultParagraphFont"/>
    <w:link w:val="NoSpacing"/>
    <w:uiPriority w:val="1"/>
    <w:rsid w:val="000B564C"/>
  </w:style>
  <w:style w:type="paragraph" w:customStyle="1" w:styleId="paragraph">
    <w:name w:val="paragraph"/>
    <w:basedOn w:val="Normal"/>
    <w:rsid w:val="000B564C"/>
    <w:pPr>
      <w:spacing w:before="100" w:beforeAutospacing="1" w:after="100" w:afterAutospacing="1"/>
    </w:pPr>
  </w:style>
  <w:style w:type="character" w:customStyle="1" w:styleId="normaltextrun">
    <w:name w:val="normaltextrun"/>
    <w:basedOn w:val="DefaultParagraphFont"/>
    <w:rsid w:val="000B564C"/>
  </w:style>
  <w:style w:type="character" w:customStyle="1" w:styleId="eop">
    <w:name w:val="eop"/>
    <w:basedOn w:val="DefaultParagraphFont"/>
    <w:rsid w:val="000B564C"/>
  </w:style>
  <w:style w:type="paragraph" w:styleId="NormalWeb">
    <w:name w:val="Normal (Web)"/>
    <w:basedOn w:val="Normal"/>
    <w:uiPriority w:val="99"/>
    <w:rsid w:val="008C0FDA"/>
    <w:pPr>
      <w:spacing w:before="100" w:after="100"/>
    </w:pPr>
    <w:rPr>
      <w:szCs w:val="20"/>
    </w:rPr>
  </w:style>
  <w:style w:type="character" w:customStyle="1" w:styleId="apple-converted-space">
    <w:name w:val="apple-converted-space"/>
    <w:basedOn w:val="DefaultParagraphFont"/>
    <w:rsid w:val="00C24C2B"/>
  </w:style>
  <w:style w:type="paragraph" w:customStyle="1" w:styleId="msonormal0">
    <w:name w:val="msonormal"/>
    <w:basedOn w:val="Normal"/>
    <w:rsid w:val="002565C2"/>
    <w:pPr>
      <w:spacing w:before="100" w:beforeAutospacing="1" w:after="100" w:afterAutospacing="1"/>
    </w:pPr>
  </w:style>
  <w:style w:type="numbering" w:styleId="111111">
    <w:name w:val="Outline List 2"/>
    <w:basedOn w:val="NoList"/>
    <w:uiPriority w:val="99"/>
    <w:semiHidden/>
    <w:unhideWhenUsed/>
    <w:rsid w:val="00C35714"/>
    <w:pPr>
      <w:numPr>
        <w:numId w:val="21"/>
      </w:numPr>
    </w:pPr>
  </w:style>
  <w:style w:type="table" w:styleId="TableGrid">
    <w:name w:val="Table Grid"/>
    <w:basedOn w:val="TableNormal"/>
    <w:uiPriority w:val="39"/>
    <w:rsid w:val="00156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DefaultParagraphFont"/>
    <w:rsid w:val="00BC60CE"/>
  </w:style>
  <w:style w:type="paragraph" w:customStyle="1" w:styleId="post-author-text">
    <w:name w:val="post-author-text"/>
    <w:basedOn w:val="Normal"/>
    <w:rsid w:val="00BC60CE"/>
    <w:pPr>
      <w:spacing w:before="100" w:beforeAutospacing="1" w:after="100" w:afterAutospacing="1"/>
    </w:pPr>
  </w:style>
  <w:style w:type="character" w:customStyle="1" w:styleId="by">
    <w:name w:val="by"/>
    <w:basedOn w:val="DefaultParagraphFont"/>
    <w:rsid w:val="00BC60CE"/>
  </w:style>
  <w:style w:type="character" w:customStyle="1" w:styleId="date-divider">
    <w:name w:val="date-divider"/>
    <w:basedOn w:val="DefaultParagraphFont"/>
    <w:rsid w:val="00BC60CE"/>
  </w:style>
  <w:style w:type="character" w:customStyle="1" w:styleId="authors">
    <w:name w:val="authors"/>
    <w:basedOn w:val="DefaultParagraphFont"/>
    <w:rsid w:val="00F00871"/>
  </w:style>
  <w:style w:type="character" w:customStyle="1" w:styleId="person">
    <w:name w:val="person"/>
    <w:basedOn w:val="DefaultParagraphFont"/>
    <w:rsid w:val="00F00871"/>
  </w:style>
  <w:style w:type="character" w:customStyle="1" w:styleId="Date1">
    <w:name w:val="Date1"/>
    <w:basedOn w:val="DefaultParagraphFont"/>
    <w:rsid w:val="00332A5B"/>
  </w:style>
  <w:style w:type="paragraph" w:customStyle="1" w:styleId="p1">
    <w:name w:val="p1"/>
    <w:basedOn w:val="Normal"/>
    <w:rsid w:val="002220C2"/>
    <w:pPr>
      <w:spacing w:before="100" w:beforeAutospacing="1" w:after="100" w:afterAutospacing="1"/>
    </w:pPr>
  </w:style>
  <w:style w:type="character" w:customStyle="1" w:styleId="s1">
    <w:name w:val="s1"/>
    <w:basedOn w:val="DefaultParagraphFont"/>
    <w:rsid w:val="002220C2"/>
  </w:style>
  <w:style w:type="character" w:customStyle="1" w:styleId="s2">
    <w:name w:val="s2"/>
    <w:basedOn w:val="DefaultParagraphFont"/>
    <w:rsid w:val="00222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129">
      <w:bodyDiv w:val="1"/>
      <w:marLeft w:val="0"/>
      <w:marRight w:val="0"/>
      <w:marTop w:val="0"/>
      <w:marBottom w:val="0"/>
      <w:divBdr>
        <w:top w:val="none" w:sz="0" w:space="0" w:color="auto"/>
        <w:left w:val="none" w:sz="0" w:space="0" w:color="auto"/>
        <w:bottom w:val="none" w:sz="0" w:space="0" w:color="auto"/>
        <w:right w:val="none" w:sz="0" w:space="0" w:color="auto"/>
      </w:divBdr>
    </w:div>
    <w:div w:id="22438113">
      <w:bodyDiv w:val="1"/>
      <w:marLeft w:val="0"/>
      <w:marRight w:val="0"/>
      <w:marTop w:val="0"/>
      <w:marBottom w:val="0"/>
      <w:divBdr>
        <w:top w:val="none" w:sz="0" w:space="0" w:color="auto"/>
        <w:left w:val="none" w:sz="0" w:space="0" w:color="auto"/>
        <w:bottom w:val="none" w:sz="0" w:space="0" w:color="auto"/>
        <w:right w:val="none" w:sz="0" w:space="0" w:color="auto"/>
      </w:divBdr>
    </w:div>
    <w:div w:id="27028101">
      <w:bodyDiv w:val="1"/>
      <w:marLeft w:val="0"/>
      <w:marRight w:val="0"/>
      <w:marTop w:val="0"/>
      <w:marBottom w:val="0"/>
      <w:divBdr>
        <w:top w:val="none" w:sz="0" w:space="0" w:color="auto"/>
        <w:left w:val="none" w:sz="0" w:space="0" w:color="auto"/>
        <w:bottom w:val="none" w:sz="0" w:space="0" w:color="auto"/>
        <w:right w:val="none" w:sz="0" w:space="0" w:color="auto"/>
      </w:divBdr>
      <w:divsChild>
        <w:div w:id="446657675">
          <w:marLeft w:val="0"/>
          <w:marRight w:val="0"/>
          <w:marTop w:val="0"/>
          <w:marBottom w:val="0"/>
          <w:divBdr>
            <w:top w:val="none" w:sz="0" w:space="0" w:color="auto"/>
            <w:left w:val="none" w:sz="0" w:space="0" w:color="auto"/>
            <w:bottom w:val="none" w:sz="0" w:space="0" w:color="auto"/>
            <w:right w:val="none" w:sz="0" w:space="0" w:color="auto"/>
          </w:divBdr>
        </w:div>
        <w:div w:id="481654780">
          <w:marLeft w:val="0"/>
          <w:marRight w:val="0"/>
          <w:marTop w:val="0"/>
          <w:marBottom w:val="0"/>
          <w:divBdr>
            <w:top w:val="none" w:sz="0" w:space="0" w:color="auto"/>
            <w:left w:val="none" w:sz="0" w:space="0" w:color="auto"/>
            <w:bottom w:val="none" w:sz="0" w:space="0" w:color="auto"/>
            <w:right w:val="none" w:sz="0" w:space="0" w:color="auto"/>
          </w:divBdr>
        </w:div>
        <w:div w:id="659121526">
          <w:marLeft w:val="0"/>
          <w:marRight w:val="0"/>
          <w:marTop w:val="0"/>
          <w:marBottom w:val="0"/>
          <w:divBdr>
            <w:top w:val="none" w:sz="0" w:space="0" w:color="auto"/>
            <w:left w:val="none" w:sz="0" w:space="0" w:color="auto"/>
            <w:bottom w:val="none" w:sz="0" w:space="0" w:color="auto"/>
            <w:right w:val="none" w:sz="0" w:space="0" w:color="auto"/>
          </w:divBdr>
        </w:div>
      </w:divsChild>
    </w:div>
    <w:div w:id="31149113">
      <w:bodyDiv w:val="1"/>
      <w:marLeft w:val="0"/>
      <w:marRight w:val="0"/>
      <w:marTop w:val="0"/>
      <w:marBottom w:val="0"/>
      <w:divBdr>
        <w:top w:val="none" w:sz="0" w:space="0" w:color="auto"/>
        <w:left w:val="none" w:sz="0" w:space="0" w:color="auto"/>
        <w:bottom w:val="none" w:sz="0" w:space="0" w:color="auto"/>
        <w:right w:val="none" w:sz="0" w:space="0" w:color="auto"/>
      </w:divBdr>
    </w:div>
    <w:div w:id="40709803">
      <w:bodyDiv w:val="1"/>
      <w:marLeft w:val="0"/>
      <w:marRight w:val="0"/>
      <w:marTop w:val="0"/>
      <w:marBottom w:val="0"/>
      <w:divBdr>
        <w:top w:val="none" w:sz="0" w:space="0" w:color="auto"/>
        <w:left w:val="none" w:sz="0" w:space="0" w:color="auto"/>
        <w:bottom w:val="none" w:sz="0" w:space="0" w:color="auto"/>
        <w:right w:val="none" w:sz="0" w:space="0" w:color="auto"/>
      </w:divBdr>
    </w:div>
    <w:div w:id="42289561">
      <w:bodyDiv w:val="1"/>
      <w:marLeft w:val="0"/>
      <w:marRight w:val="0"/>
      <w:marTop w:val="0"/>
      <w:marBottom w:val="0"/>
      <w:divBdr>
        <w:top w:val="none" w:sz="0" w:space="0" w:color="auto"/>
        <w:left w:val="none" w:sz="0" w:space="0" w:color="auto"/>
        <w:bottom w:val="none" w:sz="0" w:space="0" w:color="auto"/>
        <w:right w:val="none" w:sz="0" w:space="0" w:color="auto"/>
      </w:divBdr>
    </w:div>
    <w:div w:id="60712982">
      <w:bodyDiv w:val="1"/>
      <w:marLeft w:val="0"/>
      <w:marRight w:val="0"/>
      <w:marTop w:val="0"/>
      <w:marBottom w:val="0"/>
      <w:divBdr>
        <w:top w:val="none" w:sz="0" w:space="0" w:color="auto"/>
        <w:left w:val="none" w:sz="0" w:space="0" w:color="auto"/>
        <w:bottom w:val="none" w:sz="0" w:space="0" w:color="auto"/>
        <w:right w:val="none" w:sz="0" w:space="0" w:color="auto"/>
      </w:divBdr>
    </w:div>
    <w:div w:id="65303992">
      <w:bodyDiv w:val="1"/>
      <w:marLeft w:val="0"/>
      <w:marRight w:val="0"/>
      <w:marTop w:val="0"/>
      <w:marBottom w:val="0"/>
      <w:divBdr>
        <w:top w:val="none" w:sz="0" w:space="0" w:color="auto"/>
        <w:left w:val="none" w:sz="0" w:space="0" w:color="auto"/>
        <w:bottom w:val="none" w:sz="0" w:space="0" w:color="auto"/>
        <w:right w:val="none" w:sz="0" w:space="0" w:color="auto"/>
      </w:divBdr>
      <w:divsChild>
        <w:div w:id="1648171196">
          <w:marLeft w:val="0"/>
          <w:marRight w:val="0"/>
          <w:marTop w:val="0"/>
          <w:marBottom w:val="0"/>
          <w:divBdr>
            <w:top w:val="none" w:sz="0" w:space="0" w:color="auto"/>
            <w:left w:val="none" w:sz="0" w:space="0" w:color="auto"/>
            <w:bottom w:val="none" w:sz="0" w:space="0" w:color="auto"/>
            <w:right w:val="none" w:sz="0" w:space="0" w:color="auto"/>
          </w:divBdr>
          <w:divsChild>
            <w:div w:id="68963279">
              <w:marLeft w:val="0"/>
              <w:marRight w:val="0"/>
              <w:marTop w:val="0"/>
              <w:marBottom w:val="0"/>
              <w:divBdr>
                <w:top w:val="none" w:sz="0" w:space="0" w:color="auto"/>
                <w:left w:val="none" w:sz="0" w:space="0" w:color="auto"/>
                <w:bottom w:val="none" w:sz="0" w:space="0" w:color="auto"/>
                <w:right w:val="none" w:sz="0" w:space="0" w:color="auto"/>
              </w:divBdr>
              <w:divsChild>
                <w:div w:id="1794056554">
                  <w:marLeft w:val="0"/>
                  <w:marRight w:val="0"/>
                  <w:marTop w:val="0"/>
                  <w:marBottom w:val="0"/>
                  <w:divBdr>
                    <w:top w:val="none" w:sz="0" w:space="0" w:color="auto"/>
                    <w:left w:val="none" w:sz="0" w:space="0" w:color="auto"/>
                    <w:bottom w:val="none" w:sz="0" w:space="0" w:color="auto"/>
                    <w:right w:val="none" w:sz="0" w:space="0" w:color="auto"/>
                  </w:divBdr>
                  <w:divsChild>
                    <w:div w:id="208437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77621">
      <w:bodyDiv w:val="1"/>
      <w:marLeft w:val="0"/>
      <w:marRight w:val="0"/>
      <w:marTop w:val="0"/>
      <w:marBottom w:val="0"/>
      <w:divBdr>
        <w:top w:val="none" w:sz="0" w:space="0" w:color="auto"/>
        <w:left w:val="none" w:sz="0" w:space="0" w:color="auto"/>
        <w:bottom w:val="none" w:sz="0" w:space="0" w:color="auto"/>
        <w:right w:val="none" w:sz="0" w:space="0" w:color="auto"/>
      </w:divBdr>
    </w:div>
    <w:div w:id="110513336">
      <w:bodyDiv w:val="1"/>
      <w:marLeft w:val="0"/>
      <w:marRight w:val="0"/>
      <w:marTop w:val="0"/>
      <w:marBottom w:val="0"/>
      <w:divBdr>
        <w:top w:val="none" w:sz="0" w:space="0" w:color="auto"/>
        <w:left w:val="none" w:sz="0" w:space="0" w:color="auto"/>
        <w:bottom w:val="none" w:sz="0" w:space="0" w:color="auto"/>
        <w:right w:val="none" w:sz="0" w:space="0" w:color="auto"/>
      </w:divBdr>
    </w:div>
    <w:div w:id="112290774">
      <w:bodyDiv w:val="1"/>
      <w:marLeft w:val="0"/>
      <w:marRight w:val="0"/>
      <w:marTop w:val="0"/>
      <w:marBottom w:val="0"/>
      <w:divBdr>
        <w:top w:val="none" w:sz="0" w:space="0" w:color="auto"/>
        <w:left w:val="none" w:sz="0" w:space="0" w:color="auto"/>
        <w:bottom w:val="none" w:sz="0" w:space="0" w:color="auto"/>
        <w:right w:val="none" w:sz="0" w:space="0" w:color="auto"/>
      </w:divBdr>
    </w:div>
    <w:div w:id="116460970">
      <w:bodyDiv w:val="1"/>
      <w:marLeft w:val="0"/>
      <w:marRight w:val="0"/>
      <w:marTop w:val="0"/>
      <w:marBottom w:val="0"/>
      <w:divBdr>
        <w:top w:val="none" w:sz="0" w:space="0" w:color="auto"/>
        <w:left w:val="none" w:sz="0" w:space="0" w:color="auto"/>
        <w:bottom w:val="none" w:sz="0" w:space="0" w:color="auto"/>
        <w:right w:val="none" w:sz="0" w:space="0" w:color="auto"/>
      </w:divBdr>
    </w:div>
    <w:div w:id="125633116">
      <w:bodyDiv w:val="1"/>
      <w:marLeft w:val="0"/>
      <w:marRight w:val="0"/>
      <w:marTop w:val="0"/>
      <w:marBottom w:val="0"/>
      <w:divBdr>
        <w:top w:val="none" w:sz="0" w:space="0" w:color="auto"/>
        <w:left w:val="none" w:sz="0" w:space="0" w:color="auto"/>
        <w:bottom w:val="none" w:sz="0" w:space="0" w:color="auto"/>
        <w:right w:val="none" w:sz="0" w:space="0" w:color="auto"/>
      </w:divBdr>
    </w:div>
    <w:div w:id="166478817">
      <w:bodyDiv w:val="1"/>
      <w:marLeft w:val="0"/>
      <w:marRight w:val="0"/>
      <w:marTop w:val="0"/>
      <w:marBottom w:val="0"/>
      <w:divBdr>
        <w:top w:val="none" w:sz="0" w:space="0" w:color="auto"/>
        <w:left w:val="none" w:sz="0" w:space="0" w:color="auto"/>
        <w:bottom w:val="none" w:sz="0" w:space="0" w:color="auto"/>
        <w:right w:val="none" w:sz="0" w:space="0" w:color="auto"/>
      </w:divBdr>
    </w:div>
    <w:div w:id="187446855">
      <w:bodyDiv w:val="1"/>
      <w:marLeft w:val="0"/>
      <w:marRight w:val="0"/>
      <w:marTop w:val="0"/>
      <w:marBottom w:val="0"/>
      <w:divBdr>
        <w:top w:val="none" w:sz="0" w:space="0" w:color="auto"/>
        <w:left w:val="none" w:sz="0" w:space="0" w:color="auto"/>
        <w:bottom w:val="none" w:sz="0" w:space="0" w:color="auto"/>
        <w:right w:val="none" w:sz="0" w:space="0" w:color="auto"/>
      </w:divBdr>
    </w:div>
    <w:div w:id="200561052">
      <w:bodyDiv w:val="1"/>
      <w:marLeft w:val="0"/>
      <w:marRight w:val="0"/>
      <w:marTop w:val="0"/>
      <w:marBottom w:val="0"/>
      <w:divBdr>
        <w:top w:val="none" w:sz="0" w:space="0" w:color="auto"/>
        <w:left w:val="none" w:sz="0" w:space="0" w:color="auto"/>
        <w:bottom w:val="none" w:sz="0" w:space="0" w:color="auto"/>
        <w:right w:val="none" w:sz="0" w:space="0" w:color="auto"/>
      </w:divBdr>
    </w:div>
    <w:div w:id="212497564">
      <w:bodyDiv w:val="1"/>
      <w:marLeft w:val="0"/>
      <w:marRight w:val="0"/>
      <w:marTop w:val="0"/>
      <w:marBottom w:val="0"/>
      <w:divBdr>
        <w:top w:val="none" w:sz="0" w:space="0" w:color="auto"/>
        <w:left w:val="none" w:sz="0" w:space="0" w:color="auto"/>
        <w:bottom w:val="none" w:sz="0" w:space="0" w:color="auto"/>
        <w:right w:val="none" w:sz="0" w:space="0" w:color="auto"/>
      </w:divBdr>
    </w:div>
    <w:div w:id="218790682">
      <w:bodyDiv w:val="1"/>
      <w:marLeft w:val="0"/>
      <w:marRight w:val="0"/>
      <w:marTop w:val="0"/>
      <w:marBottom w:val="0"/>
      <w:divBdr>
        <w:top w:val="none" w:sz="0" w:space="0" w:color="auto"/>
        <w:left w:val="none" w:sz="0" w:space="0" w:color="auto"/>
        <w:bottom w:val="none" w:sz="0" w:space="0" w:color="auto"/>
        <w:right w:val="none" w:sz="0" w:space="0" w:color="auto"/>
      </w:divBdr>
    </w:div>
    <w:div w:id="241257861">
      <w:bodyDiv w:val="1"/>
      <w:marLeft w:val="0"/>
      <w:marRight w:val="0"/>
      <w:marTop w:val="0"/>
      <w:marBottom w:val="0"/>
      <w:divBdr>
        <w:top w:val="none" w:sz="0" w:space="0" w:color="auto"/>
        <w:left w:val="none" w:sz="0" w:space="0" w:color="auto"/>
        <w:bottom w:val="none" w:sz="0" w:space="0" w:color="auto"/>
        <w:right w:val="none" w:sz="0" w:space="0" w:color="auto"/>
      </w:divBdr>
      <w:divsChild>
        <w:div w:id="52395167">
          <w:marLeft w:val="0"/>
          <w:marRight w:val="0"/>
          <w:marTop w:val="0"/>
          <w:marBottom w:val="0"/>
          <w:divBdr>
            <w:top w:val="none" w:sz="0" w:space="0" w:color="auto"/>
            <w:left w:val="none" w:sz="0" w:space="0" w:color="auto"/>
            <w:bottom w:val="none" w:sz="0" w:space="0" w:color="auto"/>
            <w:right w:val="none" w:sz="0" w:space="0" w:color="auto"/>
          </w:divBdr>
          <w:divsChild>
            <w:div w:id="1539658364">
              <w:marLeft w:val="0"/>
              <w:marRight w:val="0"/>
              <w:marTop w:val="0"/>
              <w:marBottom w:val="0"/>
              <w:divBdr>
                <w:top w:val="none" w:sz="0" w:space="0" w:color="auto"/>
                <w:left w:val="none" w:sz="0" w:space="0" w:color="auto"/>
                <w:bottom w:val="none" w:sz="0" w:space="0" w:color="auto"/>
                <w:right w:val="none" w:sz="0" w:space="0" w:color="auto"/>
              </w:divBdr>
              <w:divsChild>
                <w:div w:id="775756664">
                  <w:marLeft w:val="0"/>
                  <w:marRight w:val="0"/>
                  <w:marTop w:val="0"/>
                  <w:marBottom w:val="0"/>
                  <w:divBdr>
                    <w:top w:val="none" w:sz="0" w:space="0" w:color="auto"/>
                    <w:left w:val="none" w:sz="0" w:space="0" w:color="auto"/>
                    <w:bottom w:val="none" w:sz="0" w:space="0" w:color="auto"/>
                    <w:right w:val="none" w:sz="0" w:space="0" w:color="auto"/>
                  </w:divBdr>
                  <w:divsChild>
                    <w:div w:id="8800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86337">
      <w:bodyDiv w:val="1"/>
      <w:marLeft w:val="0"/>
      <w:marRight w:val="0"/>
      <w:marTop w:val="0"/>
      <w:marBottom w:val="0"/>
      <w:divBdr>
        <w:top w:val="none" w:sz="0" w:space="0" w:color="auto"/>
        <w:left w:val="none" w:sz="0" w:space="0" w:color="auto"/>
        <w:bottom w:val="none" w:sz="0" w:space="0" w:color="auto"/>
        <w:right w:val="none" w:sz="0" w:space="0" w:color="auto"/>
      </w:divBdr>
    </w:div>
    <w:div w:id="294331451">
      <w:bodyDiv w:val="1"/>
      <w:marLeft w:val="0"/>
      <w:marRight w:val="0"/>
      <w:marTop w:val="0"/>
      <w:marBottom w:val="0"/>
      <w:divBdr>
        <w:top w:val="none" w:sz="0" w:space="0" w:color="auto"/>
        <w:left w:val="none" w:sz="0" w:space="0" w:color="auto"/>
        <w:bottom w:val="none" w:sz="0" w:space="0" w:color="auto"/>
        <w:right w:val="none" w:sz="0" w:space="0" w:color="auto"/>
      </w:divBdr>
    </w:div>
    <w:div w:id="300697045">
      <w:bodyDiv w:val="1"/>
      <w:marLeft w:val="0"/>
      <w:marRight w:val="0"/>
      <w:marTop w:val="0"/>
      <w:marBottom w:val="0"/>
      <w:divBdr>
        <w:top w:val="none" w:sz="0" w:space="0" w:color="auto"/>
        <w:left w:val="none" w:sz="0" w:space="0" w:color="auto"/>
        <w:bottom w:val="none" w:sz="0" w:space="0" w:color="auto"/>
        <w:right w:val="none" w:sz="0" w:space="0" w:color="auto"/>
      </w:divBdr>
      <w:divsChild>
        <w:div w:id="152305678">
          <w:marLeft w:val="0"/>
          <w:marRight w:val="0"/>
          <w:marTop w:val="0"/>
          <w:marBottom w:val="0"/>
          <w:divBdr>
            <w:top w:val="none" w:sz="0" w:space="0" w:color="auto"/>
            <w:left w:val="none" w:sz="0" w:space="0" w:color="auto"/>
            <w:bottom w:val="none" w:sz="0" w:space="0" w:color="auto"/>
            <w:right w:val="none" w:sz="0" w:space="0" w:color="auto"/>
          </w:divBdr>
          <w:divsChild>
            <w:div w:id="389697061">
              <w:marLeft w:val="300"/>
              <w:marRight w:val="0"/>
              <w:marTop w:val="0"/>
              <w:marBottom w:val="0"/>
              <w:divBdr>
                <w:top w:val="none" w:sz="0" w:space="0" w:color="auto"/>
                <w:left w:val="none" w:sz="0" w:space="0" w:color="auto"/>
                <w:bottom w:val="none" w:sz="0" w:space="0" w:color="auto"/>
                <w:right w:val="none" w:sz="0" w:space="0" w:color="auto"/>
              </w:divBdr>
            </w:div>
            <w:div w:id="1728455162">
              <w:marLeft w:val="0"/>
              <w:marRight w:val="300"/>
              <w:marTop w:val="0"/>
              <w:marBottom w:val="0"/>
              <w:divBdr>
                <w:top w:val="none" w:sz="0" w:space="0" w:color="auto"/>
                <w:left w:val="none" w:sz="0" w:space="0" w:color="auto"/>
                <w:bottom w:val="none" w:sz="0" w:space="0" w:color="auto"/>
                <w:right w:val="none" w:sz="0" w:space="0" w:color="auto"/>
              </w:divBdr>
              <w:divsChild>
                <w:div w:id="1100612671">
                  <w:marLeft w:val="0"/>
                  <w:marRight w:val="180"/>
                  <w:marTop w:val="0"/>
                  <w:marBottom w:val="0"/>
                  <w:divBdr>
                    <w:top w:val="single" w:sz="12" w:space="0" w:color="DEE8ED"/>
                    <w:left w:val="single" w:sz="12" w:space="0" w:color="DEE8ED"/>
                    <w:bottom w:val="single" w:sz="12" w:space="0" w:color="DEE8ED"/>
                    <w:right w:val="single" w:sz="12" w:space="0" w:color="DEE8ED"/>
                  </w:divBdr>
                </w:div>
              </w:divsChild>
            </w:div>
          </w:divsChild>
        </w:div>
        <w:div w:id="700280381">
          <w:marLeft w:val="0"/>
          <w:marRight w:val="0"/>
          <w:marTop w:val="1200"/>
          <w:marBottom w:val="300"/>
          <w:divBdr>
            <w:top w:val="none" w:sz="0" w:space="0" w:color="auto"/>
            <w:left w:val="none" w:sz="0" w:space="0" w:color="auto"/>
            <w:bottom w:val="none" w:sz="0" w:space="0" w:color="auto"/>
            <w:right w:val="none" w:sz="0" w:space="0" w:color="auto"/>
          </w:divBdr>
          <w:divsChild>
            <w:div w:id="6281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479138">
      <w:bodyDiv w:val="1"/>
      <w:marLeft w:val="0"/>
      <w:marRight w:val="0"/>
      <w:marTop w:val="0"/>
      <w:marBottom w:val="0"/>
      <w:divBdr>
        <w:top w:val="none" w:sz="0" w:space="0" w:color="auto"/>
        <w:left w:val="none" w:sz="0" w:space="0" w:color="auto"/>
        <w:bottom w:val="none" w:sz="0" w:space="0" w:color="auto"/>
        <w:right w:val="none" w:sz="0" w:space="0" w:color="auto"/>
      </w:divBdr>
    </w:div>
    <w:div w:id="325598583">
      <w:bodyDiv w:val="1"/>
      <w:marLeft w:val="0"/>
      <w:marRight w:val="0"/>
      <w:marTop w:val="0"/>
      <w:marBottom w:val="0"/>
      <w:divBdr>
        <w:top w:val="none" w:sz="0" w:space="0" w:color="auto"/>
        <w:left w:val="none" w:sz="0" w:space="0" w:color="auto"/>
        <w:bottom w:val="none" w:sz="0" w:space="0" w:color="auto"/>
        <w:right w:val="none" w:sz="0" w:space="0" w:color="auto"/>
      </w:divBdr>
    </w:div>
    <w:div w:id="329607119">
      <w:bodyDiv w:val="1"/>
      <w:marLeft w:val="0"/>
      <w:marRight w:val="0"/>
      <w:marTop w:val="0"/>
      <w:marBottom w:val="0"/>
      <w:divBdr>
        <w:top w:val="none" w:sz="0" w:space="0" w:color="auto"/>
        <w:left w:val="none" w:sz="0" w:space="0" w:color="auto"/>
        <w:bottom w:val="none" w:sz="0" w:space="0" w:color="auto"/>
        <w:right w:val="none" w:sz="0" w:space="0" w:color="auto"/>
      </w:divBdr>
    </w:div>
    <w:div w:id="367028639">
      <w:bodyDiv w:val="1"/>
      <w:marLeft w:val="0"/>
      <w:marRight w:val="0"/>
      <w:marTop w:val="0"/>
      <w:marBottom w:val="0"/>
      <w:divBdr>
        <w:top w:val="none" w:sz="0" w:space="0" w:color="auto"/>
        <w:left w:val="none" w:sz="0" w:space="0" w:color="auto"/>
        <w:bottom w:val="none" w:sz="0" w:space="0" w:color="auto"/>
        <w:right w:val="none" w:sz="0" w:space="0" w:color="auto"/>
      </w:divBdr>
    </w:div>
    <w:div w:id="379716075">
      <w:bodyDiv w:val="1"/>
      <w:marLeft w:val="0"/>
      <w:marRight w:val="0"/>
      <w:marTop w:val="0"/>
      <w:marBottom w:val="0"/>
      <w:divBdr>
        <w:top w:val="none" w:sz="0" w:space="0" w:color="auto"/>
        <w:left w:val="none" w:sz="0" w:space="0" w:color="auto"/>
        <w:bottom w:val="none" w:sz="0" w:space="0" w:color="auto"/>
        <w:right w:val="none" w:sz="0" w:space="0" w:color="auto"/>
      </w:divBdr>
      <w:divsChild>
        <w:div w:id="16319277">
          <w:marLeft w:val="0"/>
          <w:marRight w:val="0"/>
          <w:marTop w:val="0"/>
          <w:marBottom w:val="0"/>
          <w:divBdr>
            <w:top w:val="none" w:sz="0" w:space="0" w:color="auto"/>
            <w:left w:val="none" w:sz="0" w:space="0" w:color="auto"/>
            <w:bottom w:val="none" w:sz="0" w:space="0" w:color="auto"/>
            <w:right w:val="none" w:sz="0" w:space="0" w:color="auto"/>
          </w:divBdr>
        </w:div>
        <w:div w:id="29502085">
          <w:marLeft w:val="0"/>
          <w:marRight w:val="0"/>
          <w:marTop w:val="0"/>
          <w:marBottom w:val="0"/>
          <w:divBdr>
            <w:top w:val="none" w:sz="0" w:space="0" w:color="auto"/>
            <w:left w:val="none" w:sz="0" w:space="0" w:color="auto"/>
            <w:bottom w:val="none" w:sz="0" w:space="0" w:color="auto"/>
            <w:right w:val="none" w:sz="0" w:space="0" w:color="auto"/>
          </w:divBdr>
        </w:div>
        <w:div w:id="72706630">
          <w:marLeft w:val="0"/>
          <w:marRight w:val="0"/>
          <w:marTop w:val="0"/>
          <w:marBottom w:val="0"/>
          <w:divBdr>
            <w:top w:val="none" w:sz="0" w:space="0" w:color="auto"/>
            <w:left w:val="none" w:sz="0" w:space="0" w:color="auto"/>
            <w:bottom w:val="none" w:sz="0" w:space="0" w:color="auto"/>
            <w:right w:val="none" w:sz="0" w:space="0" w:color="auto"/>
          </w:divBdr>
        </w:div>
        <w:div w:id="142310210">
          <w:marLeft w:val="0"/>
          <w:marRight w:val="0"/>
          <w:marTop w:val="0"/>
          <w:marBottom w:val="0"/>
          <w:divBdr>
            <w:top w:val="none" w:sz="0" w:space="0" w:color="auto"/>
            <w:left w:val="none" w:sz="0" w:space="0" w:color="auto"/>
            <w:bottom w:val="none" w:sz="0" w:space="0" w:color="auto"/>
            <w:right w:val="none" w:sz="0" w:space="0" w:color="auto"/>
          </w:divBdr>
        </w:div>
        <w:div w:id="274604952">
          <w:marLeft w:val="0"/>
          <w:marRight w:val="0"/>
          <w:marTop w:val="0"/>
          <w:marBottom w:val="0"/>
          <w:divBdr>
            <w:top w:val="none" w:sz="0" w:space="0" w:color="auto"/>
            <w:left w:val="none" w:sz="0" w:space="0" w:color="auto"/>
            <w:bottom w:val="none" w:sz="0" w:space="0" w:color="auto"/>
            <w:right w:val="none" w:sz="0" w:space="0" w:color="auto"/>
          </w:divBdr>
        </w:div>
        <w:div w:id="580456432">
          <w:marLeft w:val="0"/>
          <w:marRight w:val="0"/>
          <w:marTop w:val="0"/>
          <w:marBottom w:val="0"/>
          <w:divBdr>
            <w:top w:val="none" w:sz="0" w:space="0" w:color="auto"/>
            <w:left w:val="none" w:sz="0" w:space="0" w:color="auto"/>
            <w:bottom w:val="none" w:sz="0" w:space="0" w:color="auto"/>
            <w:right w:val="none" w:sz="0" w:space="0" w:color="auto"/>
          </w:divBdr>
        </w:div>
        <w:div w:id="658269618">
          <w:marLeft w:val="0"/>
          <w:marRight w:val="0"/>
          <w:marTop w:val="0"/>
          <w:marBottom w:val="0"/>
          <w:divBdr>
            <w:top w:val="none" w:sz="0" w:space="0" w:color="auto"/>
            <w:left w:val="none" w:sz="0" w:space="0" w:color="auto"/>
            <w:bottom w:val="none" w:sz="0" w:space="0" w:color="auto"/>
            <w:right w:val="none" w:sz="0" w:space="0" w:color="auto"/>
          </w:divBdr>
        </w:div>
        <w:div w:id="822085821">
          <w:marLeft w:val="0"/>
          <w:marRight w:val="0"/>
          <w:marTop w:val="0"/>
          <w:marBottom w:val="0"/>
          <w:divBdr>
            <w:top w:val="none" w:sz="0" w:space="0" w:color="auto"/>
            <w:left w:val="none" w:sz="0" w:space="0" w:color="auto"/>
            <w:bottom w:val="none" w:sz="0" w:space="0" w:color="auto"/>
            <w:right w:val="none" w:sz="0" w:space="0" w:color="auto"/>
          </w:divBdr>
        </w:div>
        <w:div w:id="1163623830">
          <w:marLeft w:val="0"/>
          <w:marRight w:val="0"/>
          <w:marTop w:val="0"/>
          <w:marBottom w:val="0"/>
          <w:divBdr>
            <w:top w:val="none" w:sz="0" w:space="0" w:color="auto"/>
            <w:left w:val="none" w:sz="0" w:space="0" w:color="auto"/>
            <w:bottom w:val="none" w:sz="0" w:space="0" w:color="auto"/>
            <w:right w:val="none" w:sz="0" w:space="0" w:color="auto"/>
          </w:divBdr>
        </w:div>
        <w:div w:id="1270433373">
          <w:marLeft w:val="0"/>
          <w:marRight w:val="0"/>
          <w:marTop w:val="0"/>
          <w:marBottom w:val="0"/>
          <w:divBdr>
            <w:top w:val="none" w:sz="0" w:space="0" w:color="auto"/>
            <w:left w:val="none" w:sz="0" w:space="0" w:color="auto"/>
            <w:bottom w:val="none" w:sz="0" w:space="0" w:color="auto"/>
            <w:right w:val="none" w:sz="0" w:space="0" w:color="auto"/>
          </w:divBdr>
        </w:div>
        <w:div w:id="1347708675">
          <w:marLeft w:val="0"/>
          <w:marRight w:val="0"/>
          <w:marTop w:val="0"/>
          <w:marBottom w:val="0"/>
          <w:divBdr>
            <w:top w:val="none" w:sz="0" w:space="0" w:color="auto"/>
            <w:left w:val="none" w:sz="0" w:space="0" w:color="auto"/>
            <w:bottom w:val="none" w:sz="0" w:space="0" w:color="auto"/>
            <w:right w:val="none" w:sz="0" w:space="0" w:color="auto"/>
          </w:divBdr>
        </w:div>
        <w:div w:id="1403599082">
          <w:marLeft w:val="0"/>
          <w:marRight w:val="0"/>
          <w:marTop w:val="0"/>
          <w:marBottom w:val="0"/>
          <w:divBdr>
            <w:top w:val="none" w:sz="0" w:space="0" w:color="auto"/>
            <w:left w:val="none" w:sz="0" w:space="0" w:color="auto"/>
            <w:bottom w:val="none" w:sz="0" w:space="0" w:color="auto"/>
            <w:right w:val="none" w:sz="0" w:space="0" w:color="auto"/>
          </w:divBdr>
        </w:div>
        <w:div w:id="1427114287">
          <w:marLeft w:val="0"/>
          <w:marRight w:val="0"/>
          <w:marTop w:val="0"/>
          <w:marBottom w:val="0"/>
          <w:divBdr>
            <w:top w:val="none" w:sz="0" w:space="0" w:color="auto"/>
            <w:left w:val="none" w:sz="0" w:space="0" w:color="auto"/>
            <w:bottom w:val="none" w:sz="0" w:space="0" w:color="auto"/>
            <w:right w:val="none" w:sz="0" w:space="0" w:color="auto"/>
          </w:divBdr>
        </w:div>
        <w:div w:id="1852529761">
          <w:marLeft w:val="0"/>
          <w:marRight w:val="0"/>
          <w:marTop w:val="0"/>
          <w:marBottom w:val="0"/>
          <w:divBdr>
            <w:top w:val="none" w:sz="0" w:space="0" w:color="auto"/>
            <w:left w:val="none" w:sz="0" w:space="0" w:color="auto"/>
            <w:bottom w:val="none" w:sz="0" w:space="0" w:color="auto"/>
            <w:right w:val="none" w:sz="0" w:space="0" w:color="auto"/>
          </w:divBdr>
        </w:div>
      </w:divsChild>
    </w:div>
    <w:div w:id="398410462">
      <w:bodyDiv w:val="1"/>
      <w:marLeft w:val="0"/>
      <w:marRight w:val="0"/>
      <w:marTop w:val="0"/>
      <w:marBottom w:val="0"/>
      <w:divBdr>
        <w:top w:val="none" w:sz="0" w:space="0" w:color="auto"/>
        <w:left w:val="none" w:sz="0" w:space="0" w:color="auto"/>
        <w:bottom w:val="none" w:sz="0" w:space="0" w:color="auto"/>
        <w:right w:val="none" w:sz="0" w:space="0" w:color="auto"/>
      </w:divBdr>
    </w:div>
    <w:div w:id="402682601">
      <w:bodyDiv w:val="1"/>
      <w:marLeft w:val="0"/>
      <w:marRight w:val="0"/>
      <w:marTop w:val="0"/>
      <w:marBottom w:val="0"/>
      <w:divBdr>
        <w:top w:val="none" w:sz="0" w:space="0" w:color="auto"/>
        <w:left w:val="none" w:sz="0" w:space="0" w:color="auto"/>
        <w:bottom w:val="none" w:sz="0" w:space="0" w:color="auto"/>
        <w:right w:val="none" w:sz="0" w:space="0" w:color="auto"/>
      </w:divBdr>
    </w:div>
    <w:div w:id="427582068">
      <w:bodyDiv w:val="1"/>
      <w:marLeft w:val="0"/>
      <w:marRight w:val="0"/>
      <w:marTop w:val="0"/>
      <w:marBottom w:val="0"/>
      <w:divBdr>
        <w:top w:val="none" w:sz="0" w:space="0" w:color="auto"/>
        <w:left w:val="none" w:sz="0" w:space="0" w:color="auto"/>
        <w:bottom w:val="none" w:sz="0" w:space="0" w:color="auto"/>
        <w:right w:val="none" w:sz="0" w:space="0" w:color="auto"/>
      </w:divBdr>
    </w:div>
    <w:div w:id="433012402">
      <w:bodyDiv w:val="1"/>
      <w:marLeft w:val="0"/>
      <w:marRight w:val="0"/>
      <w:marTop w:val="0"/>
      <w:marBottom w:val="0"/>
      <w:divBdr>
        <w:top w:val="none" w:sz="0" w:space="0" w:color="auto"/>
        <w:left w:val="none" w:sz="0" w:space="0" w:color="auto"/>
        <w:bottom w:val="none" w:sz="0" w:space="0" w:color="auto"/>
        <w:right w:val="none" w:sz="0" w:space="0" w:color="auto"/>
      </w:divBdr>
      <w:divsChild>
        <w:div w:id="140002770">
          <w:marLeft w:val="0"/>
          <w:marRight w:val="0"/>
          <w:marTop w:val="0"/>
          <w:marBottom w:val="0"/>
          <w:divBdr>
            <w:top w:val="none" w:sz="0" w:space="0" w:color="auto"/>
            <w:left w:val="none" w:sz="0" w:space="0" w:color="auto"/>
            <w:bottom w:val="none" w:sz="0" w:space="0" w:color="auto"/>
            <w:right w:val="none" w:sz="0" w:space="0" w:color="auto"/>
          </w:divBdr>
          <w:divsChild>
            <w:div w:id="623582941">
              <w:marLeft w:val="0"/>
              <w:marRight w:val="0"/>
              <w:marTop w:val="0"/>
              <w:marBottom w:val="0"/>
              <w:divBdr>
                <w:top w:val="none" w:sz="0" w:space="0" w:color="auto"/>
                <w:left w:val="none" w:sz="0" w:space="0" w:color="auto"/>
                <w:bottom w:val="none" w:sz="0" w:space="0" w:color="auto"/>
                <w:right w:val="none" w:sz="0" w:space="0" w:color="auto"/>
              </w:divBdr>
            </w:div>
          </w:divsChild>
        </w:div>
        <w:div w:id="1489246451">
          <w:marLeft w:val="0"/>
          <w:marRight w:val="0"/>
          <w:marTop w:val="0"/>
          <w:marBottom w:val="0"/>
          <w:divBdr>
            <w:top w:val="none" w:sz="0" w:space="0" w:color="auto"/>
            <w:left w:val="none" w:sz="0" w:space="0" w:color="auto"/>
            <w:bottom w:val="none" w:sz="0" w:space="0" w:color="auto"/>
            <w:right w:val="none" w:sz="0" w:space="0" w:color="auto"/>
          </w:divBdr>
          <w:divsChild>
            <w:div w:id="5873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78176">
      <w:bodyDiv w:val="1"/>
      <w:marLeft w:val="0"/>
      <w:marRight w:val="0"/>
      <w:marTop w:val="0"/>
      <w:marBottom w:val="0"/>
      <w:divBdr>
        <w:top w:val="none" w:sz="0" w:space="0" w:color="auto"/>
        <w:left w:val="none" w:sz="0" w:space="0" w:color="auto"/>
        <w:bottom w:val="none" w:sz="0" w:space="0" w:color="auto"/>
        <w:right w:val="none" w:sz="0" w:space="0" w:color="auto"/>
      </w:divBdr>
    </w:div>
    <w:div w:id="448167601">
      <w:bodyDiv w:val="1"/>
      <w:marLeft w:val="0"/>
      <w:marRight w:val="0"/>
      <w:marTop w:val="0"/>
      <w:marBottom w:val="0"/>
      <w:divBdr>
        <w:top w:val="none" w:sz="0" w:space="0" w:color="auto"/>
        <w:left w:val="none" w:sz="0" w:space="0" w:color="auto"/>
        <w:bottom w:val="none" w:sz="0" w:space="0" w:color="auto"/>
        <w:right w:val="none" w:sz="0" w:space="0" w:color="auto"/>
      </w:divBdr>
    </w:div>
    <w:div w:id="450323501">
      <w:bodyDiv w:val="1"/>
      <w:marLeft w:val="0"/>
      <w:marRight w:val="0"/>
      <w:marTop w:val="0"/>
      <w:marBottom w:val="0"/>
      <w:divBdr>
        <w:top w:val="none" w:sz="0" w:space="0" w:color="auto"/>
        <w:left w:val="none" w:sz="0" w:space="0" w:color="auto"/>
        <w:bottom w:val="none" w:sz="0" w:space="0" w:color="auto"/>
        <w:right w:val="none" w:sz="0" w:space="0" w:color="auto"/>
      </w:divBdr>
      <w:divsChild>
        <w:div w:id="15933263">
          <w:marLeft w:val="0"/>
          <w:marRight w:val="0"/>
          <w:marTop w:val="0"/>
          <w:marBottom w:val="0"/>
          <w:divBdr>
            <w:top w:val="none" w:sz="0" w:space="0" w:color="auto"/>
            <w:left w:val="none" w:sz="0" w:space="0" w:color="auto"/>
            <w:bottom w:val="none" w:sz="0" w:space="0" w:color="auto"/>
            <w:right w:val="none" w:sz="0" w:space="0" w:color="auto"/>
          </w:divBdr>
          <w:divsChild>
            <w:div w:id="645889520">
              <w:marLeft w:val="0"/>
              <w:marRight w:val="0"/>
              <w:marTop w:val="0"/>
              <w:marBottom w:val="0"/>
              <w:divBdr>
                <w:top w:val="none" w:sz="0" w:space="0" w:color="auto"/>
                <w:left w:val="none" w:sz="0" w:space="0" w:color="auto"/>
                <w:bottom w:val="none" w:sz="0" w:space="0" w:color="auto"/>
                <w:right w:val="none" w:sz="0" w:space="0" w:color="auto"/>
              </w:divBdr>
              <w:divsChild>
                <w:div w:id="1836914841">
                  <w:marLeft w:val="0"/>
                  <w:marRight w:val="0"/>
                  <w:marTop w:val="0"/>
                  <w:marBottom w:val="0"/>
                  <w:divBdr>
                    <w:top w:val="none" w:sz="0" w:space="0" w:color="auto"/>
                    <w:left w:val="none" w:sz="0" w:space="0" w:color="auto"/>
                    <w:bottom w:val="none" w:sz="0" w:space="0" w:color="auto"/>
                    <w:right w:val="none" w:sz="0" w:space="0" w:color="auto"/>
                  </w:divBdr>
                </w:div>
              </w:divsChild>
            </w:div>
            <w:div w:id="1773548919">
              <w:marLeft w:val="0"/>
              <w:marRight w:val="0"/>
              <w:marTop w:val="0"/>
              <w:marBottom w:val="0"/>
              <w:divBdr>
                <w:top w:val="none" w:sz="0" w:space="0" w:color="auto"/>
                <w:left w:val="none" w:sz="0" w:space="0" w:color="auto"/>
                <w:bottom w:val="none" w:sz="0" w:space="0" w:color="auto"/>
                <w:right w:val="none" w:sz="0" w:space="0" w:color="auto"/>
              </w:divBdr>
              <w:divsChild>
                <w:div w:id="3200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61469">
          <w:marLeft w:val="0"/>
          <w:marRight w:val="0"/>
          <w:marTop w:val="0"/>
          <w:marBottom w:val="0"/>
          <w:divBdr>
            <w:top w:val="none" w:sz="0" w:space="0" w:color="auto"/>
            <w:left w:val="none" w:sz="0" w:space="0" w:color="auto"/>
            <w:bottom w:val="none" w:sz="0" w:space="0" w:color="auto"/>
            <w:right w:val="none" w:sz="0" w:space="0" w:color="auto"/>
          </w:divBdr>
          <w:divsChild>
            <w:div w:id="1266696155">
              <w:marLeft w:val="0"/>
              <w:marRight w:val="0"/>
              <w:marTop w:val="0"/>
              <w:marBottom w:val="0"/>
              <w:divBdr>
                <w:top w:val="none" w:sz="0" w:space="0" w:color="auto"/>
                <w:left w:val="none" w:sz="0" w:space="0" w:color="auto"/>
                <w:bottom w:val="none" w:sz="0" w:space="0" w:color="auto"/>
                <w:right w:val="none" w:sz="0" w:space="0" w:color="auto"/>
              </w:divBdr>
              <w:divsChild>
                <w:div w:id="518279332">
                  <w:marLeft w:val="0"/>
                  <w:marRight w:val="0"/>
                  <w:marTop w:val="0"/>
                  <w:marBottom w:val="0"/>
                  <w:divBdr>
                    <w:top w:val="none" w:sz="0" w:space="0" w:color="auto"/>
                    <w:left w:val="none" w:sz="0" w:space="0" w:color="auto"/>
                    <w:bottom w:val="none" w:sz="0" w:space="0" w:color="auto"/>
                    <w:right w:val="none" w:sz="0" w:space="0" w:color="auto"/>
                  </w:divBdr>
                  <w:divsChild>
                    <w:div w:id="1046641957">
                      <w:marLeft w:val="0"/>
                      <w:marRight w:val="0"/>
                      <w:marTop w:val="0"/>
                      <w:marBottom w:val="0"/>
                      <w:divBdr>
                        <w:top w:val="none" w:sz="0" w:space="0" w:color="auto"/>
                        <w:left w:val="none" w:sz="0" w:space="0" w:color="auto"/>
                        <w:bottom w:val="none" w:sz="0" w:space="0" w:color="auto"/>
                        <w:right w:val="none" w:sz="0" w:space="0" w:color="auto"/>
                      </w:divBdr>
                    </w:div>
                  </w:divsChild>
                </w:div>
                <w:div w:id="1877891083">
                  <w:marLeft w:val="0"/>
                  <w:marRight w:val="0"/>
                  <w:marTop w:val="0"/>
                  <w:marBottom w:val="0"/>
                  <w:divBdr>
                    <w:top w:val="none" w:sz="0" w:space="0" w:color="auto"/>
                    <w:left w:val="none" w:sz="0" w:space="0" w:color="auto"/>
                    <w:bottom w:val="none" w:sz="0" w:space="0" w:color="auto"/>
                    <w:right w:val="none" w:sz="0" w:space="0" w:color="auto"/>
                  </w:divBdr>
                  <w:divsChild>
                    <w:div w:id="170413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237001">
      <w:bodyDiv w:val="1"/>
      <w:marLeft w:val="0"/>
      <w:marRight w:val="0"/>
      <w:marTop w:val="0"/>
      <w:marBottom w:val="0"/>
      <w:divBdr>
        <w:top w:val="none" w:sz="0" w:space="0" w:color="auto"/>
        <w:left w:val="none" w:sz="0" w:space="0" w:color="auto"/>
        <w:bottom w:val="none" w:sz="0" w:space="0" w:color="auto"/>
        <w:right w:val="none" w:sz="0" w:space="0" w:color="auto"/>
      </w:divBdr>
    </w:div>
    <w:div w:id="490485723">
      <w:bodyDiv w:val="1"/>
      <w:marLeft w:val="0"/>
      <w:marRight w:val="0"/>
      <w:marTop w:val="0"/>
      <w:marBottom w:val="0"/>
      <w:divBdr>
        <w:top w:val="none" w:sz="0" w:space="0" w:color="auto"/>
        <w:left w:val="none" w:sz="0" w:space="0" w:color="auto"/>
        <w:bottom w:val="none" w:sz="0" w:space="0" w:color="auto"/>
        <w:right w:val="none" w:sz="0" w:space="0" w:color="auto"/>
      </w:divBdr>
    </w:div>
    <w:div w:id="529681563">
      <w:bodyDiv w:val="1"/>
      <w:marLeft w:val="0"/>
      <w:marRight w:val="0"/>
      <w:marTop w:val="0"/>
      <w:marBottom w:val="0"/>
      <w:divBdr>
        <w:top w:val="none" w:sz="0" w:space="0" w:color="auto"/>
        <w:left w:val="none" w:sz="0" w:space="0" w:color="auto"/>
        <w:bottom w:val="none" w:sz="0" w:space="0" w:color="auto"/>
        <w:right w:val="none" w:sz="0" w:space="0" w:color="auto"/>
      </w:divBdr>
    </w:div>
    <w:div w:id="547378646">
      <w:bodyDiv w:val="1"/>
      <w:marLeft w:val="0"/>
      <w:marRight w:val="0"/>
      <w:marTop w:val="0"/>
      <w:marBottom w:val="0"/>
      <w:divBdr>
        <w:top w:val="none" w:sz="0" w:space="0" w:color="auto"/>
        <w:left w:val="none" w:sz="0" w:space="0" w:color="auto"/>
        <w:bottom w:val="none" w:sz="0" w:space="0" w:color="auto"/>
        <w:right w:val="none" w:sz="0" w:space="0" w:color="auto"/>
      </w:divBdr>
      <w:divsChild>
        <w:div w:id="122043164">
          <w:marLeft w:val="0"/>
          <w:marRight w:val="0"/>
          <w:marTop w:val="0"/>
          <w:marBottom w:val="0"/>
          <w:divBdr>
            <w:top w:val="none" w:sz="0" w:space="0" w:color="auto"/>
            <w:left w:val="none" w:sz="0" w:space="0" w:color="auto"/>
            <w:bottom w:val="none" w:sz="0" w:space="0" w:color="auto"/>
            <w:right w:val="none" w:sz="0" w:space="0" w:color="auto"/>
          </w:divBdr>
          <w:divsChild>
            <w:div w:id="15466855">
              <w:marLeft w:val="0"/>
              <w:marRight w:val="0"/>
              <w:marTop w:val="0"/>
              <w:marBottom w:val="0"/>
              <w:divBdr>
                <w:top w:val="none" w:sz="0" w:space="0" w:color="auto"/>
                <w:left w:val="none" w:sz="0" w:space="0" w:color="auto"/>
                <w:bottom w:val="none" w:sz="0" w:space="0" w:color="auto"/>
                <w:right w:val="none" w:sz="0" w:space="0" w:color="auto"/>
              </w:divBdr>
            </w:div>
            <w:div w:id="160125903">
              <w:marLeft w:val="0"/>
              <w:marRight w:val="0"/>
              <w:marTop w:val="0"/>
              <w:marBottom w:val="0"/>
              <w:divBdr>
                <w:top w:val="none" w:sz="0" w:space="0" w:color="auto"/>
                <w:left w:val="none" w:sz="0" w:space="0" w:color="auto"/>
                <w:bottom w:val="none" w:sz="0" w:space="0" w:color="auto"/>
                <w:right w:val="none" w:sz="0" w:space="0" w:color="auto"/>
              </w:divBdr>
            </w:div>
            <w:div w:id="296764366">
              <w:marLeft w:val="0"/>
              <w:marRight w:val="0"/>
              <w:marTop w:val="0"/>
              <w:marBottom w:val="0"/>
              <w:divBdr>
                <w:top w:val="none" w:sz="0" w:space="0" w:color="auto"/>
                <w:left w:val="none" w:sz="0" w:space="0" w:color="auto"/>
                <w:bottom w:val="none" w:sz="0" w:space="0" w:color="auto"/>
                <w:right w:val="none" w:sz="0" w:space="0" w:color="auto"/>
              </w:divBdr>
            </w:div>
            <w:div w:id="205110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4177">
      <w:bodyDiv w:val="1"/>
      <w:marLeft w:val="0"/>
      <w:marRight w:val="0"/>
      <w:marTop w:val="0"/>
      <w:marBottom w:val="0"/>
      <w:divBdr>
        <w:top w:val="none" w:sz="0" w:space="0" w:color="auto"/>
        <w:left w:val="none" w:sz="0" w:space="0" w:color="auto"/>
        <w:bottom w:val="none" w:sz="0" w:space="0" w:color="auto"/>
        <w:right w:val="none" w:sz="0" w:space="0" w:color="auto"/>
      </w:divBdr>
    </w:div>
    <w:div w:id="553930641">
      <w:bodyDiv w:val="1"/>
      <w:marLeft w:val="0"/>
      <w:marRight w:val="0"/>
      <w:marTop w:val="0"/>
      <w:marBottom w:val="0"/>
      <w:divBdr>
        <w:top w:val="none" w:sz="0" w:space="0" w:color="auto"/>
        <w:left w:val="none" w:sz="0" w:space="0" w:color="auto"/>
        <w:bottom w:val="none" w:sz="0" w:space="0" w:color="auto"/>
        <w:right w:val="none" w:sz="0" w:space="0" w:color="auto"/>
      </w:divBdr>
      <w:divsChild>
        <w:div w:id="887447820">
          <w:marLeft w:val="0"/>
          <w:marRight w:val="0"/>
          <w:marTop w:val="0"/>
          <w:marBottom w:val="0"/>
          <w:divBdr>
            <w:top w:val="none" w:sz="0" w:space="0" w:color="auto"/>
            <w:left w:val="none" w:sz="0" w:space="0" w:color="auto"/>
            <w:bottom w:val="none" w:sz="0" w:space="0" w:color="auto"/>
            <w:right w:val="none" w:sz="0" w:space="0" w:color="auto"/>
          </w:divBdr>
          <w:divsChild>
            <w:div w:id="1834447431">
              <w:marLeft w:val="0"/>
              <w:marRight w:val="0"/>
              <w:marTop w:val="0"/>
              <w:marBottom w:val="0"/>
              <w:divBdr>
                <w:top w:val="none" w:sz="0" w:space="0" w:color="auto"/>
                <w:left w:val="none" w:sz="0" w:space="0" w:color="auto"/>
                <w:bottom w:val="none" w:sz="0" w:space="0" w:color="auto"/>
                <w:right w:val="none" w:sz="0" w:space="0" w:color="auto"/>
              </w:divBdr>
              <w:divsChild>
                <w:div w:id="1375227519">
                  <w:marLeft w:val="0"/>
                  <w:marRight w:val="0"/>
                  <w:marTop w:val="0"/>
                  <w:marBottom w:val="0"/>
                  <w:divBdr>
                    <w:top w:val="none" w:sz="0" w:space="0" w:color="auto"/>
                    <w:left w:val="none" w:sz="0" w:space="0" w:color="auto"/>
                    <w:bottom w:val="none" w:sz="0" w:space="0" w:color="auto"/>
                    <w:right w:val="none" w:sz="0" w:space="0" w:color="auto"/>
                  </w:divBdr>
                  <w:divsChild>
                    <w:div w:id="88803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463787">
      <w:bodyDiv w:val="1"/>
      <w:marLeft w:val="0"/>
      <w:marRight w:val="0"/>
      <w:marTop w:val="0"/>
      <w:marBottom w:val="0"/>
      <w:divBdr>
        <w:top w:val="none" w:sz="0" w:space="0" w:color="auto"/>
        <w:left w:val="none" w:sz="0" w:space="0" w:color="auto"/>
        <w:bottom w:val="none" w:sz="0" w:space="0" w:color="auto"/>
        <w:right w:val="none" w:sz="0" w:space="0" w:color="auto"/>
      </w:divBdr>
    </w:div>
    <w:div w:id="585724200">
      <w:bodyDiv w:val="1"/>
      <w:marLeft w:val="0"/>
      <w:marRight w:val="0"/>
      <w:marTop w:val="0"/>
      <w:marBottom w:val="0"/>
      <w:divBdr>
        <w:top w:val="none" w:sz="0" w:space="0" w:color="auto"/>
        <w:left w:val="none" w:sz="0" w:space="0" w:color="auto"/>
        <w:bottom w:val="none" w:sz="0" w:space="0" w:color="auto"/>
        <w:right w:val="none" w:sz="0" w:space="0" w:color="auto"/>
      </w:divBdr>
    </w:div>
    <w:div w:id="587735464">
      <w:bodyDiv w:val="1"/>
      <w:marLeft w:val="0"/>
      <w:marRight w:val="0"/>
      <w:marTop w:val="0"/>
      <w:marBottom w:val="0"/>
      <w:divBdr>
        <w:top w:val="none" w:sz="0" w:space="0" w:color="auto"/>
        <w:left w:val="none" w:sz="0" w:space="0" w:color="auto"/>
        <w:bottom w:val="none" w:sz="0" w:space="0" w:color="auto"/>
        <w:right w:val="none" w:sz="0" w:space="0" w:color="auto"/>
      </w:divBdr>
      <w:divsChild>
        <w:div w:id="296760391">
          <w:marLeft w:val="0"/>
          <w:marRight w:val="0"/>
          <w:marTop w:val="0"/>
          <w:marBottom w:val="0"/>
          <w:divBdr>
            <w:top w:val="none" w:sz="0" w:space="0" w:color="auto"/>
            <w:left w:val="none" w:sz="0" w:space="0" w:color="auto"/>
            <w:bottom w:val="none" w:sz="0" w:space="0" w:color="auto"/>
            <w:right w:val="none" w:sz="0" w:space="0" w:color="auto"/>
          </w:divBdr>
          <w:divsChild>
            <w:div w:id="1527599710">
              <w:marLeft w:val="0"/>
              <w:marRight w:val="0"/>
              <w:marTop w:val="0"/>
              <w:marBottom w:val="0"/>
              <w:divBdr>
                <w:top w:val="none" w:sz="0" w:space="0" w:color="auto"/>
                <w:left w:val="none" w:sz="0" w:space="0" w:color="auto"/>
                <w:bottom w:val="none" w:sz="0" w:space="0" w:color="auto"/>
                <w:right w:val="none" w:sz="0" w:space="0" w:color="auto"/>
              </w:divBdr>
              <w:divsChild>
                <w:div w:id="1916355287">
                  <w:marLeft w:val="0"/>
                  <w:marRight w:val="0"/>
                  <w:marTop w:val="0"/>
                  <w:marBottom w:val="0"/>
                  <w:divBdr>
                    <w:top w:val="none" w:sz="0" w:space="0" w:color="auto"/>
                    <w:left w:val="none" w:sz="0" w:space="0" w:color="auto"/>
                    <w:bottom w:val="none" w:sz="0" w:space="0" w:color="auto"/>
                    <w:right w:val="none" w:sz="0" w:space="0" w:color="auto"/>
                  </w:divBdr>
                  <w:divsChild>
                    <w:div w:id="4914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528986">
      <w:bodyDiv w:val="1"/>
      <w:marLeft w:val="0"/>
      <w:marRight w:val="0"/>
      <w:marTop w:val="0"/>
      <w:marBottom w:val="0"/>
      <w:divBdr>
        <w:top w:val="none" w:sz="0" w:space="0" w:color="auto"/>
        <w:left w:val="none" w:sz="0" w:space="0" w:color="auto"/>
        <w:bottom w:val="none" w:sz="0" w:space="0" w:color="auto"/>
        <w:right w:val="none" w:sz="0" w:space="0" w:color="auto"/>
      </w:divBdr>
    </w:div>
    <w:div w:id="609749778">
      <w:bodyDiv w:val="1"/>
      <w:marLeft w:val="0"/>
      <w:marRight w:val="0"/>
      <w:marTop w:val="0"/>
      <w:marBottom w:val="0"/>
      <w:divBdr>
        <w:top w:val="none" w:sz="0" w:space="0" w:color="auto"/>
        <w:left w:val="none" w:sz="0" w:space="0" w:color="auto"/>
        <w:bottom w:val="none" w:sz="0" w:space="0" w:color="auto"/>
        <w:right w:val="none" w:sz="0" w:space="0" w:color="auto"/>
      </w:divBdr>
    </w:div>
    <w:div w:id="628433678">
      <w:bodyDiv w:val="1"/>
      <w:marLeft w:val="0"/>
      <w:marRight w:val="0"/>
      <w:marTop w:val="0"/>
      <w:marBottom w:val="0"/>
      <w:divBdr>
        <w:top w:val="none" w:sz="0" w:space="0" w:color="auto"/>
        <w:left w:val="none" w:sz="0" w:space="0" w:color="auto"/>
        <w:bottom w:val="none" w:sz="0" w:space="0" w:color="auto"/>
        <w:right w:val="none" w:sz="0" w:space="0" w:color="auto"/>
      </w:divBdr>
    </w:div>
    <w:div w:id="641232447">
      <w:bodyDiv w:val="1"/>
      <w:marLeft w:val="0"/>
      <w:marRight w:val="0"/>
      <w:marTop w:val="0"/>
      <w:marBottom w:val="0"/>
      <w:divBdr>
        <w:top w:val="none" w:sz="0" w:space="0" w:color="auto"/>
        <w:left w:val="none" w:sz="0" w:space="0" w:color="auto"/>
        <w:bottom w:val="none" w:sz="0" w:space="0" w:color="auto"/>
        <w:right w:val="none" w:sz="0" w:space="0" w:color="auto"/>
      </w:divBdr>
    </w:div>
    <w:div w:id="665204711">
      <w:bodyDiv w:val="1"/>
      <w:marLeft w:val="0"/>
      <w:marRight w:val="0"/>
      <w:marTop w:val="0"/>
      <w:marBottom w:val="0"/>
      <w:divBdr>
        <w:top w:val="none" w:sz="0" w:space="0" w:color="auto"/>
        <w:left w:val="none" w:sz="0" w:space="0" w:color="auto"/>
        <w:bottom w:val="none" w:sz="0" w:space="0" w:color="auto"/>
        <w:right w:val="none" w:sz="0" w:space="0" w:color="auto"/>
      </w:divBdr>
      <w:divsChild>
        <w:div w:id="1721855138">
          <w:marLeft w:val="0"/>
          <w:marRight w:val="0"/>
          <w:marTop w:val="0"/>
          <w:marBottom w:val="0"/>
          <w:divBdr>
            <w:top w:val="none" w:sz="0" w:space="0" w:color="auto"/>
            <w:left w:val="none" w:sz="0" w:space="0" w:color="auto"/>
            <w:bottom w:val="none" w:sz="0" w:space="0" w:color="auto"/>
            <w:right w:val="none" w:sz="0" w:space="0" w:color="auto"/>
          </w:divBdr>
          <w:divsChild>
            <w:div w:id="104079632">
              <w:marLeft w:val="0"/>
              <w:marRight w:val="0"/>
              <w:marTop w:val="0"/>
              <w:marBottom w:val="0"/>
              <w:divBdr>
                <w:top w:val="none" w:sz="0" w:space="0" w:color="auto"/>
                <w:left w:val="none" w:sz="0" w:space="0" w:color="auto"/>
                <w:bottom w:val="none" w:sz="0" w:space="0" w:color="auto"/>
                <w:right w:val="none" w:sz="0" w:space="0" w:color="auto"/>
              </w:divBdr>
              <w:divsChild>
                <w:div w:id="440345556">
                  <w:marLeft w:val="0"/>
                  <w:marRight w:val="0"/>
                  <w:marTop w:val="0"/>
                  <w:marBottom w:val="0"/>
                  <w:divBdr>
                    <w:top w:val="none" w:sz="0" w:space="0" w:color="auto"/>
                    <w:left w:val="none" w:sz="0" w:space="0" w:color="auto"/>
                    <w:bottom w:val="none" w:sz="0" w:space="0" w:color="auto"/>
                    <w:right w:val="none" w:sz="0" w:space="0" w:color="auto"/>
                  </w:divBdr>
                  <w:divsChild>
                    <w:div w:id="59232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879371">
      <w:bodyDiv w:val="1"/>
      <w:marLeft w:val="0"/>
      <w:marRight w:val="0"/>
      <w:marTop w:val="0"/>
      <w:marBottom w:val="0"/>
      <w:divBdr>
        <w:top w:val="none" w:sz="0" w:space="0" w:color="auto"/>
        <w:left w:val="none" w:sz="0" w:space="0" w:color="auto"/>
        <w:bottom w:val="none" w:sz="0" w:space="0" w:color="auto"/>
        <w:right w:val="none" w:sz="0" w:space="0" w:color="auto"/>
      </w:divBdr>
    </w:div>
    <w:div w:id="720444791">
      <w:bodyDiv w:val="1"/>
      <w:marLeft w:val="0"/>
      <w:marRight w:val="0"/>
      <w:marTop w:val="0"/>
      <w:marBottom w:val="0"/>
      <w:divBdr>
        <w:top w:val="none" w:sz="0" w:space="0" w:color="auto"/>
        <w:left w:val="none" w:sz="0" w:space="0" w:color="auto"/>
        <w:bottom w:val="none" w:sz="0" w:space="0" w:color="auto"/>
        <w:right w:val="none" w:sz="0" w:space="0" w:color="auto"/>
      </w:divBdr>
    </w:div>
    <w:div w:id="733773784">
      <w:bodyDiv w:val="1"/>
      <w:marLeft w:val="0"/>
      <w:marRight w:val="0"/>
      <w:marTop w:val="0"/>
      <w:marBottom w:val="0"/>
      <w:divBdr>
        <w:top w:val="none" w:sz="0" w:space="0" w:color="auto"/>
        <w:left w:val="none" w:sz="0" w:space="0" w:color="auto"/>
        <w:bottom w:val="none" w:sz="0" w:space="0" w:color="auto"/>
        <w:right w:val="none" w:sz="0" w:space="0" w:color="auto"/>
      </w:divBdr>
      <w:divsChild>
        <w:div w:id="803082562">
          <w:marLeft w:val="0"/>
          <w:marRight w:val="0"/>
          <w:marTop w:val="0"/>
          <w:marBottom w:val="0"/>
          <w:divBdr>
            <w:top w:val="none" w:sz="0" w:space="0" w:color="auto"/>
            <w:left w:val="none" w:sz="0" w:space="0" w:color="auto"/>
            <w:bottom w:val="none" w:sz="0" w:space="0" w:color="auto"/>
            <w:right w:val="none" w:sz="0" w:space="0" w:color="auto"/>
          </w:divBdr>
        </w:div>
      </w:divsChild>
    </w:div>
    <w:div w:id="767196711">
      <w:bodyDiv w:val="1"/>
      <w:marLeft w:val="0"/>
      <w:marRight w:val="0"/>
      <w:marTop w:val="0"/>
      <w:marBottom w:val="0"/>
      <w:divBdr>
        <w:top w:val="none" w:sz="0" w:space="0" w:color="auto"/>
        <w:left w:val="none" w:sz="0" w:space="0" w:color="auto"/>
        <w:bottom w:val="none" w:sz="0" w:space="0" w:color="auto"/>
        <w:right w:val="none" w:sz="0" w:space="0" w:color="auto"/>
      </w:divBdr>
    </w:div>
    <w:div w:id="787353295">
      <w:bodyDiv w:val="1"/>
      <w:marLeft w:val="0"/>
      <w:marRight w:val="0"/>
      <w:marTop w:val="0"/>
      <w:marBottom w:val="0"/>
      <w:divBdr>
        <w:top w:val="none" w:sz="0" w:space="0" w:color="auto"/>
        <w:left w:val="none" w:sz="0" w:space="0" w:color="auto"/>
        <w:bottom w:val="none" w:sz="0" w:space="0" w:color="auto"/>
        <w:right w:val="none" w:sz="0" w:space="0" w:color="auto"/>
      </w:divBdr>
    </w:div>
    <w:div w:id="829835921">
      <w:bodyDiv w:val="1"/>
      <w:marLeft w:val="0"/>
      <w:marRight w:val="0"/>
      <w:marTop w:val="0"/>
      <w:marBottom w:val="0"/>
      <w:divBdr>
        <w:top w:val="none" w:sz="0" w:space="0" w:color="auto"/>
        <w:left w:val="none" w:sz="0" w:space="0" w:color="auto"/>
        <w:bottom w:val="none" w:sz="0" w:space="0" w:color="auto"/>
        <w:right w:val="none" w:sz="0" w:space="0" w:color="auto"/>
      </w:divBdr>
    </w:div>
    <w:div w:id="851064829">
      <w:bodyDiv w:val="1"/>
      <w:marLeft w:val="0"/>
      <w:marRight w:val="0"/>
      <w:marTop w:val="0"/>
      <w:marBottom w:val="0"/>
      <w:divBdr>
        <w:top w:val="none" w:sz="0" w:space="0" w:color="auto"/>
        <w:left w:val="none" w:sz="0" w:space="0" w:color="auto"/>
        <w:bottom w:val="none" w:sz="0" w:space="0" w:color="auto"/>
        <w:right w:val="none" w:sz="0" w:space="0" w:color="auto"/>
      </w:divBdr>
      <w:divsChild>
        <w:div w:id="633144899">
          <w:marLeft w:val="0"/>
          <w:marRight w:val="0"/>
          <w:marTop w:val="0"/>
          <w:marBottom w:val="0"/>
          <w:divBdr>
            <w:top w:val="none" w:sz="0" w:space="0" w:color="auto"/>
            <w:left w:val="none" w:sz="0" w:space="0" w:color="auto"/>
            <w:bottom w:val="none" w:sz="0" w:space="0" w:color="auto"/>
            <w:right w:val="none" w:sz="0" w:space="0" w:color="auto"/>
          </w:divBdr>
          <w:divsChild>
            <w:div w:id="1925187435">
              <w:marLeft w:val="0"/>
              <w:marRight w:val="0"/>
              <w:marTop w:val="0"/>
              <w:marBottom w:val="0"/>
              <w:divBdr>
                <w:top w:val="none" w:sz="0" w:space="0" w:color="auto"/>
                <w:left w:val="none" w:sz="0" w:space="0" w:color="auto"/>
                <w:bottom w:val="none" w:sz="0" w:space="0" w:color="auto"/>
                <w:right w:val="none" w:sz="0" w:space="0" w:color="auto"/>
              </w:divBdr>
            </w:div>
          </w:divsChild>
        </w:div>
        <w:div w:id="1549492011">
          <w:marLeft w:val="0"/>
          <w:marRight w:val="0"/>
          <w:marTop w:val="0"/>
          <w:marBottom w:val="0"/>
          <w:divBdr>
            <w:top w:val="none" w:sz="0" w:space="0" w:color="auto"/>
            <w:left w:val="none" w:sz="0" w:space="0" w:color="auto"/>
            <w:bottom w:val="none" w:sz="0" w:space="0" w:color="auto"/>
            <w:right w:val="none" w:sz="0" w:space="0" w:color="auto"/>
          </w:divBdr>
          <w:divsChild>
            <w:div w:id="704060644">
              <w:marLeft w:val="0"/>
              <w:marRight w:val="0"/>
              <w:marTop w:val="0"/>
              <w:marBottom w:val="0"/>
              <w:divBdr>
                <w:top w:val="none" w:sz="0" w:space="0" w:color="auto"/>
                <w:left w:val="none" w:sz="0" w:space="0" w:color="auto"/>
                <w:bottom w:val="none" w:sz="0" w:space="0" w:color="auto"/>
                <w:right w:val="none" w:sz="0" w:space="0" w:color="auto"/>
              </w:divBdr>
            </w:div>
          </w:divsChild>
        </w:div>
        <w:div w:id="1741632135">
          <w:marLeft w:val="0"/>
          <w:marRight w:val="0"/>
          <w:marTop w:val="0"/>
          <w:marBottom w:val="0"/>
          <w:divBdr>
            <w:top w:val="none" w:sz="0" w:space="0" w:color="auto"/>
            <w:left w:val="none" w:sz="0" w:space="0" w:color="auto"/>
            <w:bottom w:val="none" w:sz="0" w:space="0" w:color="auto"/>
            <w:right w:val="none" w:sz="0" w:space="0" w:color="auto"/>
          </w:divBdr>
          <w:divsChild>
            <w:div w:id="55385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08506">
      <w:bodyDiv w:val="1"/>
      <w:marLeft w:val="0"/>
      <w:marRight w:val="0"/>
      <w:marTop w:val="0"/>
      <w:marBottom w:val="0"/>
      <w:divBdr>
        <w:top w:val="none" w:sz="0" w:space="0" w:color="auto"/>
        <w:left w:val="none" w:sz="0" w:space="0" w:color="auto"/>
        <w:bottom w:val="none" w:sz="0" w:space="0" w:color="auto"/>
        <w:right w:val="none" w:sz="0" w:space="0" w:color="auto"/>
      </w:divBdr>
    </w:div>
    <w:div w:id="907763876">
      <w:bodyDiv w:val="1"/>
      <w:marLeft w:val="0"/>
      <w:marRight w:val="0"/>
      <w:marTop w:val="0"/>
      <w:marBottom w:val="0"/>
      <w:divBdr>
        <w:top w:val="none" w:sz="0" w:space="0" w:color="auto"/>
        <w:left w:val="none" w:sz="0" w:space="0" w:color="auto"/>
        <w:bottom w:val="none" w:sz="0" w:space="0" w:color="auto"/>
        <w:right w:val="none" w:sz="0" w:space="0" w:color="auto"/>
      </w:divBdr>
    </w:div>
    <w:div w:id="921139631">
      <w:bodyDiv w:val="1"/>
      <w:marLeft w:val="0"/>
      <w:marRight w:val="0"/>
      <w:marTop w:val="0"/>
      <w:marBottom w:val="0"/>
      <w:divBdr>
        <w:top w:val="none" w:sz="0" w:space="0" w:color="auto"/>
        <w:left w:val="none" w:sz="0" w:space="0" w:color="auto"/>
        <w:bottom w:val="none" w:sz="0" w:space="0" w:color="auto"/>
        <w:right w:val="none" w:sz="0" w:space="0" w:color="auto"/>
      </w:divBdr>
    </w:div>
    <w:div w:id="945231585">
      <w:bodyDiv w:val="1"/>
      <w:marLeft w:val="0"/>
      <w:marRight w:val="0"/>
      <w:marTop w:val="0"/>
      <w:marBottom w:val="0"/>
      <w:divBdr>
        <w:top w:val="none" w:sz="0" w:space="0" w:color="auto"/>
        <w:left w:val="none" w:sz="0" w:space="0" w:color="auto"/>
        <w:bottom w:val="none" w:sz="0" w:space="0" w:color="auto"/>
        <w:right w:val="none" w:sz="0" w:space="0" w:color="auto"/>
      </w:divBdr>
      <w:divsChild>
        <w:div w:id="313410119">
          <w:marLeft w:val="0"/>
          <w:marRight w:val="0"/>
          <w:marTop w:val="0"/>
          <w:marBottom w:val="0"/>
          <w:divBdr>
            <w:top w:val="none" w:sz="0" w:space="0" w:color="auto"/>
            <w:left w:val="none" w:sz="0" w:space="0" w:color="auto"/>
            <w:bottom w:val="none" w:sz="0" w:space="0" w:color="auto"/>
            <w:right w:val="none" w:sz="0" w:space="0" w:color="auto"/>
          </w:divBdr>
          <w:divsChild>
            <w:div w:id="793407076">
              <w:marLeft w:val="0"/>
              <w:marRight w:val="0"/>
              <w:marTop w:val="0"/>
              <w:marBottom w:val="0"/>
              <w:divBdr>
                <w:top w:val="none" w:sz="0" w:space="0" w:color="auto"/>
                <w:left w:val="none" w:sz="0" w:space="0" w:color="auto"/>
                <w:bottom w:val="none" w:sz="0" w:space="0" w:color="auto"/>
                <w:right w:val="none" w:sz="0" w:space="0" w:color="auto"/>
              </w:divBdr>
            </w:div>
          </w:divsChild>
        </w:div>
        <w:div w:id="1930043754">
          <w:marLeft w:val="0"/>
          <w:marRight w:val="0"/>
          <w:marTop w:val="0"/>
          <w:marBottom w:val="0"/>
          <w:divBdr>
            <w:top w:val="none" w:sz="0" w:space="0" w:color="auto"/>
            <w:left w:val="none" w:sz="0" w:space="0" w:color="auto"/>
            <w:bottom w:val="none" w:sz="0" w:space="0" w:color="auto"/>
            <w:right w:val="none" w:sz="0" w:space="0" w:color="auto"/>
          </w:divBdr>
          <w:divsChild>
            <w:div w:id="50444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45423">
      <w:bodyDiv w:val="1"/>
      <w:marLeft w:val="0"/>
      <w:marRight w:val="0"/>
      <w:marTop w:val="0"/>
      <w:marBottom w:val="0"/>
      <w:divBdr>
        <w:top w:val="none" w:sz="0" w:space="0" w:color="auto"/>
        <w:left w:val="none" w:sz="0" w:space="0" w:color="auto"/>
        <w:bottom w:val="none" w:sz="0" w:space="0" w:color="auto"/>
        <w:right w:val="none" w:sz="0" w:space="0" w:color="auto"/>
      </w:divBdr>
    </w:div>
    <w:div w:id="1024205868">
      <w:bodyDiv w:val="1"/>
      <w:marLeft w:val="0"/>
      <w:marRight w:val="0"/>
      <w:marTop w:val="0"/>
      <w:marBottom w:val="0"/>
      <w:divBdr>
        <w:top w:val="none" w:sz="0" w:space="0" w:color="auto"/>
        <w:left w:val="none" w:sz="0" w:space="0" w:color="auto"/>
        <w:bottom w:val="none" w:sz="0" w:space="0" w:color="auto"/>
        <w:right w:val="none" w:sz="0" w:space="0" w:color="auto"/>
      </w:divBdr>
    </w:div>
    <w:div w:id="1032876354">
      <w:bodyDiv w:val="1"/>
      <w:marLeft w:val="0"/>
      <w:marRight w:val="0"/>
      <w:marTop w:val="0"/>
      <w:marBottom w:val="0"/>
      <w:divBdr>
        <w:top w:val="none" w:sz="0" w:space="0" w:color="auto"/>
        <w:left w:val="none" w:sz="0" w:space="0" w:color="auto"/>
        <w:bottom w:val="none" w:sz="0" w:space="0" w:color="auto"/>
        <w:right w:val="none" w:sz="0" w:space="0" w:color="auto"/>
      </w:divBdr>
    </w:div>
    <w:div w:id="1035157217">
      <w:bodyDiv w:val="1"/>
      <w:marLeft w:val="0"/>
      <w:marRight w:val="0"/>
      <w:marTop w:val="0"/>
      <w:marBottom w:val="0"/>
      <w:divBdr>
        <w:top w:val="none" w:sz="0" w:space="0" w:color="auto"/>
        <w:left w:val="none" w:sz="0" w:space="0" w:color="auto"/>
        <w:bottom w:val="none" w:sz="0" w:space="0" w:color="auto"/>
        <w:right w:val="none" w:sz="0" w:space="0" w:color="auto"/>
      </w:divBdr>
    </w:div>
    <w:div w:id="1044675404">
      <w:bodyDiv w:val="1"/>
      <w:marLeft w:val="0"/>
      <w:marRight w:val="0"/>
      <w:marTop w:val="0"/>
      <w:marBottom w:val="0"/>
      <w:divBdr>
        <w:top w:val="none" w:sz="0" w:space="0" w:color="auto"/>
        <w:left w:val="none" w:sz="0" w:space="0" w:color="auto"/>
        <w:bottom w:val="none" w:sz="0" w:space="0" w:color="auto"/>
        <w:right w:val="none" w:sz="0" w:space="0" w:color="auto"/>
      </w:divBdr>
    </w:div>
    <w:div w:id="1049035088">
      <w:bodyDiv w:val="1"/>
      <w:marLeft w:val="0"/>
      <w:marRight w:val="0"/>
      <w:marTop w:val="0"/>
      <w:marBottom w:val="0"/>
      <w:divBdr>
        <w:top w:val="none" w:sz="0" w:space="0" w:color="auto"/>
        <w:left w:val="none" w:sz="0" w:space="0" w:color="auto"/>
        <w:bottom w:val="none" w:sz="0" w:space="0" w:color="auto"/>
        <w:right w:val="none" w:sz="0" w:space="0" w:color="auto"/>
      </w:divBdr>
    </w:div>
    <w:div w:id="1079063599">
      <w:bodyDiv w:val="1"/>
      <w:marLeft w:val="0"/>
      <w:marRight w:val="0"/>
      <w:marTop w:val="0"/>
      <w:marBottom w:val="0"/>
      <w:divBdr>
        <w:top w:val="none" w:sz="0" w:space="0" w:color="auto"/>
        <w:left w:val="none" w:sz="0" w:space="0" w:color="auto"/>
        <w:bottom w:val="none" w:sz="0" w:space="0" w:color="auto"/>
        <w:right w:val="none" w:sz="0" w:space="0" w:color="auto"/>
      </w:divBdr>
    </w:div>
    <w:div w:id="1085566496">
      <w:bodyDiv w:val="1"/>
      <w:marLeft w:val="0"/>
      <w:marRight w:val="0"/>
      <w:marTop w:val="0"/>
      <w:marBottom w:val="0"/>
      <w:divBdr>
        <w:top w:val="none" w:sz="0" w:space="0" w:color="auto"/>
        <w:left w:val="none" w:sz="0" w:space="0" w:color="auto"/>
        <w:bottom w:val="none" w:sz="0" w:space="0" w:color="auto"/>
        <w:right w:val="none" w:sz="0" w:space="0" w:color="auto"/>
      </w:divBdr>
      <w:divsChild>
        <w:div w:id="217521195">
          <w:marLeft w:val="0"/>
          <w:marRight w:val="0"/>
          <w:marTop w:val="0"/>
          <w:marBottom w:val="0"/>
          <w:divBdr>
            <w:top w:val="none" w:sz="0" w:space="0" w:color="auto"/>
            <w:left w:val="none" w:sz="0" w:space="0" w:color="auto"/>
            <w:bottom w:val="none" w:sz="0" w:space="0" w:color="auto"/>
            <w:right w:val="none" w:sz="0" w:space="0" w:color="auto"/>
          </w:divBdr>
        </w:div>
        <w:div w:id="276762785">
          <w:marLeft w:val="0"/>
          <w:marRight w:val="0"/>
          <w:marTop w:val="0"/>
          <w:marBottom w:val="0"/>
          <w:divBdr>
            <w:top w:val="none" w:sz="0" w:space="0" w:color="auto"/>
            <w:left w:val="none" w:sz="0" w:space="0" w:color="auto"/>
            <w:bottom w:val="none" w:sz="0" w:space="0" w:color="auto"/>
            <w:right w:val="none" w:sz="0" w:space="0" w:color="auto"/>
          </w:divBdr>
        </w:div>
        <w:div w:id="724720112">
          <w:marLeft w:val="0"/>
          <w:marRight w:val="0"/>
          <w:marTop w:val="0"/>
          <w:marBottom w:val="0"/>
          <w:divBdr>
            <w:top w:val="none" w:sz="0" w:space="0" w:color="auto"/>
            <w:left w:val="none" w:sz="0" w:space="0" w:color="auto"/>
            <w:bottom w:val="none" w:sz="0" w:space="0" w:color="auto"/>
            <w:right w:val="none" w:sz="0" w:space="0" w:color="auto"/>
          </w:divBdr>
        </w:div>
        <w:div w:id="1781295926">
          <w:marLeft w:val="0"/>
          <w:marRight w:val="0"/>
          <w:marTop w:val="0"/>
          <w:marBottom w:val="0"/>
          <w:divBdr>
            <w:top w:val="none" w:sz="0" w:space="0" w:color="auto"/>
            <w:left w:val="none" w:sz="0" w:space="0" w:color="auto"/>
            <w:bottom w:val="none" w:sz="0" w:space="0" w:color="auto"/>
            <w:right w:val="none" w:sz="0" w:space="0" w:color="auto"/>
          </w:divBdr>
        </w:div>
        <w:div w:id="1952323713">
          <w:marLeft w:val="0"/>
          <w:marRight w:val="0"/>
          <w:marTop w:val="0"/>
          <w:marBottom w:val="0"/>
          <w:divBdr>
            <w:top w:val="none" w:sz="0" w:space="0" w:color="auto"/>
            <w:left w:val="none" w:sz="0" w:space="0" w:color="auto"/>
            <w:bottom w:val="none" w:sz="0" w:space="0" w:color="auto"/>
            <w:right w:val="none" w:sz="0" w:space="0" w:color="auto"/>
          </w:divBdr>
        </w:div>
      </w:divsChild>
    </w:div>
    <w:div w:id="1096749635">
      <w:bodyDiv w:val="1"/>
      <w:marLeft w:val="0"/>
      <w:marRight w:val="0"/>
      <w:marTop w:val="0"/>
      <w:marBottom w:val="0"/>
      <w:divBdr>
        <w:top w:val="none" w:sz="0" w:space="0" w:color="auto"/>
        <w:left w:val="none" w:sz="0" w:space="0" w:color="auto"/>
        <w:bottom w:val="none" w:sz="0" w:space="0" w:color="auto"/>
        <w:right w:val="none" w:sz="0" w:space="0" w:color="auto"/>
      </w:divBdr>
      <w:divsChild>
        <w:div w:id="1538664099">
          <w:marLeft w:val="0"/>
          <w:marRight w:val="0"/>
          <w:marTop w:val="0"/>
          <w:marBottom w:val="0"/>
          <w:divBdr>
            <w:top w:val="none" w:sz="0" w:space="0" w:color="auto"/>
            <w:left w:val="none" w:sz="0" w:space="0" w:color="auto"/>
            <w:bottom w:val="none" w:sz="0" w:space="0" w:color="auto"/>
            <w:right w:val="none" w:sz="0" w:space="0" w:color="auto"/>
          </w:divBdr>
        </w:div>
      </w:divsChild>
    </w:div>
    <w:div w:id="1116952247">
      <w:bodyDiv w:val="1"/>
      <w:marLeft w:val="0"/>
      <w:marRight w:val="0"/>
      <w:marTop w:val="0"/>
      <w:marBottom w:val="0"/>
      <w:divBdr>
        <w:top w:val="none" w:sz="0" w:space="0" w:color="auto"/>
        <w:left w:val="none" w:sz="0" w:space="0" w:color="auto"/>
        <w:bottom w:val="none" w:sz="0" w:space="0" w:color="auto"/>
        <w:right w:val="none" w:sz="0" w:space="0" w:color="auto"/>
      </w:divBdr>
    </w:div>
    <w:div w:id="1123382793">
      <w:bodyDiv w:val="1"/>
      <w:marLeft w:val="0"/>
      <w:marRight w:val="0"/>
      <w:marTop w:val="0"/>
      <w:marBottom w:val="0"/>
      <w:divBdr>
        <w:top w:val="none" w:sz="0" w:space="0" w:color="auto"/>
        <w:left w:val="none" w:sz="0" w:space="0" w:color="auto"/>
        <w:bottom w:val="none" w:sz="0" w:space="0" w:color="auto"/>
        <w:right w:val="none" w:sz="0" w:space="0" w:color="auto"/>
      </w:divBdr>
    </w:div>
    <w:div w:id="1144279877">
      <w:bodyDiv w:val="1"/>
      <w:marLeft w:val="0"/>
      <w:marRight w:val="0"/>
      <w:marTop w:val="0"/>
      <w:marBottom w:val="0"/>
      <w:divBdr>
        <w:top w:val="none" w:sz="0" w:space="0" w:color="auto"/>
        <w:left w:val="none" w:sz="0" w:space="0" w:color="auto"/>
        <w:bottom w:val="none" w:sz="0" w:space="0" w:color="auto"/>
        <w:right w:val="none" w:sz="0" w:space="0" w:color="auto"/>
      </w:divBdr>
    </w:div>
    <w:div w:id="1145122070">
      <w:bodyDiv w:val="1"/>
      <w:marLeft w:val="0"/>
      <w:marRight w:val="0"/>
      <w:marTop w:val="0"/>
      <w:marBottom w:val="0"/>
      <w:divBdr>
        <w:top w:val="none" w:sz="0" w:space="0" w:color="auto"/>
        <w:left w:val="none" w:sz="0" w:space="0" w:color="auto"/>
        <w:bottom w:val="none" w:sz="0" w:space="0" w:color="auto"/>
        <w:right w:val="none" w:sz="0" w:space="0" w:color="auto"/>
      </w:divBdr>
    </w:div>
    <w:div w:id="1166820436">
      <w:bodyDiv w:val="1"/>
      <w:marLeft w:val="0"/>
      <w:marRight w:val="0"/>
      <w:marTop w:val="0"/>
      <w:marBottom w:val="0"/>
      <w:divBdr>
        <w:top w:val="none" w:sz="0" w:space="0" w:color="auto"/>
        <w:left w:val="none" w:sz="0" w:space="0" w:color="auto"/>
        <w:bottom w:val="none" w:sz="0" w:space="0" w:color="auto"/>
        <w:right w:val="none" w:sz="0" w:space="0" w:color="auto"/>
      </w:divBdr>
    </w:div>
    <w:div w:id="1200095365">
      <w:bodyDiv w:val="1"/>
      <w:marLeft w:val="0"/>
      <w:marRight w:val="0"/>
      <w:marTop w:val="0"/>
      <w:marBottom w:val="0"/>
      <w:divBdr>
        <w:top w:val="none" w:sz="0" w:space="0" w:color="auto"/>
        <w:left w:val="none" w:sz="0" w:space="0" w:color="auto"/>
        <w:bottom w:val="none" w:sz="0" w:space="0" w:color="auto"/>
        <w:right w:val="none" w:sz="0" w:space="0" w:color="auto"/>
      </w:divBdr>
    </w:div>
    <w:div w:id="1207764127">
      <w:bodyDiv w:val="1"/>
      <w:marLeft w:val="0"/>
      <w:marRight w:val="0"/>
      <w:marTop w:val="0"/>
      <w:marBottom w:val="0"/>
      <w:divBdr>
        <w:top w:val="none" w:sz="0" w:space="0" w:color="auto"/>
        <w:left w:val="none" w:sz="0" w:space="0" w:color="auto"/>
        <w:bottom w:val="none" w:sz="0" w:space="0" w:color="auto"/>
        <w:right w:val="none" w:sz="0" w:space="0" w:color="auto"/>
      </w:divBdr>
      <w:divsChild>
        <w:div w:id="1741902205">
          <w:marLeft w:val="0"/>
          <w:marRight w:val="0"/>
          <w:marTop w:val="0"/>
          <w:marBottom w:val="0"/>
          <w:divBdr>
            <w:top w:val="none" w:sz="0" w:space="0" w:color="auto"/>
            <w:left w:val="none" w:sz="0" w:space="0" w:color="auto"/>
            <w:bottom w:val="none" w:sz="0" w:space="0" w:color="auto"/>
            <w:right w:val="none" w:sz="0" w:space="0" w:color="auto"/>
          </w:divBdr>
        </w:div>
        <w:div w:id="1983344824">
          <w:marLeft w:val="0"/>
          <w:marRight w:val="0"/>
          <w:marTop w:val="0"/>
          <w:marBottom w:val="0"/>
          <w:divBdr>
            <w:top w:val="none" w:sz="0" w:space="0" w:color="auto"/>
            <w:left w:val="none" w:sz="0" w:space="0" w:color="auto"/>
            <w:bottom w:val="none" w:sz="0" w:space="0" w:color="auto"/>
            <w:right w:val="none" w:sz="0" w:space="0" w:color="auto"/>
          </w:divBdr>
        </w:div>
      </w:divsChild>
    </w:div>
    <w:div w:id="1228760770">
      <w:bodyDiv w:val="1"/>
      <w:marLeft w:val="0"/>
      <w:marRight w:val="0"/>
      <w:marTop w:val="0"/>
      <w:marBottom w:val="0"/>
      <w:divBdr>
        <w:top w:val="none" w:sz="0" w:space="0" w:color="auto"/>
        <w:left w:val="none" w:sz="0" w:space="0" w:color="auto"/>
        <w:bottom w:val="none" w:sz="0" w:space="0" w:color="auto"/>
        <w:right w:val="none" w:sz="0" w:space="0" w:color="auto"/>
      </w:divBdr>
      <w:divsChild>
        <w:div w:id="323779572">
          <w:marLeft w:val="0"/>
          <w:marRight w:val="0"/>
          <w:marTop w:val="0"/>
          <w:marBottom w:val="0"/>
          <w:divBdr>
            <w:top w:val="none" w:sz="0" w:space="0" w:color="auto"/>
            <w:left w:val="none" w:sz="0" w:space="0" w:color="auto"/>
            <w:bottom w:val="none" w:sz="0" w:space="0" w:color="auto"/>
            <w:right w:val="none" w:sz="0" w:space="0" w:color="auto"/>
          </w:divBdr>
        </w:div>
        <w:div w:id="1708991259">
          <w:marLeft w:val="0"/>
          <w:marRight w:val="0"/>
          <w:marTop w:val="0"/>
          <w:marBottom w:val="0"/>
          <w:divBdr>
            <w:top w:val="none" w:sz="0" w:space="0" w:color="auto"/>
            <w:left w:val="none" w:sz="0" w:space="0" w:color="auto"/>
            <w:bottom w:val="none" w:sz="0" w:space="0" w:color="auto"/>
            <w:right w:val="none" w:sz="0" w:space="0" w:color="auto"/>
          </w:divBdr>
        </w:div>
      </w:divsChild>
    </w:div>
    <w:div w:id="1237937867">
      <w:bodyDiv w:val="1"/>
      <w:marLeft w:val="0"/>
      <w:marRight w:val="0"/>
      <w:marTop w:val="0"/>
      <w:marBottom w:val="0"/>
      <w:divBdr>
        <w:top w:val="none" w:sz="0" w:space="0" w:color="auto"/>
        <w:left w:val="none" w:sz="0" w:space="0" w:color="auto"/>
        <w:bottom w:val="none" w:sz="0" w:space="0" w:color="auto"/>
        <w:right w:val="none" w:sz="0" w:space="0" w:color="auto"/>
      </w:divBdr>
    </w:div>
    <w:div w:id="1249390010">
      <w:bodyDiv w:val="1"/>
      <w:marLeft w:val="0"/>
      <w:marRight w:val="0"/>
      <w:marTop w:val="0"/>
      <w:marBottom w:val="0"/>
      <w:divBdr>
        <w:top w:val="none" w:sz="0" w:space="0" w:color="auto"/>
        <w:left w:val="none" w:sz="0" w:space="0" w:color="auto"/>
        <w:bottom w:val="none" w:sz="0" w:space="0" w:color="auto"/>
        <w:right w:val="none" w:sz="0" w:space="0" w:color="auto"/>
      </w:divBdr>
      <w:divsChild>
        <w:div w:id="1219166777">
          <w:marLeft w:val="0"/>
          <w:marRight w:val="0"/>
          <w:marTop w:val="0"/>
          <w:marBottom w:val="0"/>
          <w:divBdr>
            <w:top w:val="none" w:sz="0" w:space="0" w:color="auto"/>
            <w:left w:val="none" w:sz="0" w:space="0" w:color="auto"/>
            <w:bottom w:val="none" w:sz="0" w:space="0" w:color="auto"/>
            <w:right w:val="none" w:sz="0" w:space="0" w:color="auto"/>
          </w:divBdr>
          <w:divsChild>
            <w:div w:id="630792463">
              <w:marLeft w:val="0"/>
              <w:marRight w:val="0"/>
              <w:marTop w:val="0"/>
              <w:marBottom w:val="0"/>
              <w:divBdr>
                <w:top w:val="none" w:sz="0" w:space="0" w:color="auto"/>
                <w:left w:val="none" w:sz="0" w:space="0" w:color="auto"/>
                <w:bottom w:val="none" w:sz="0" w:space="0" w:color="auto"/>
                <w:right w:val="none" w:sz="0" w:space="0" w:color="auto"/>
              </w:divBdr>
              <w:divsChild>
                <w:div w:id="1108893734">
                  <w:marLeft w:val="0"/>
                  <w:marRight w:val="0"/>
                  <w:marTop w:val="0"/>
                  <w:marBottom w:val="0"/>
                  <w:divBdr>
                    <w:top w:val="none" w:sz="0" w:space="0" w:color="auto"/>
                    <w:left w:val="none" w:sz="0" w:space="0" w:color="auto"/>
                    <w:bottom w:val="none" w:sz="0" w:space="0" w:color="auto"/>
                    <w:right w:val="none" w:sz="0" w:space="0" w:color="auto"/>
                  </w:divBdr>
                  <w:divsChild>
                    <w:div w:id="57358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1128">
      <w:bodyDiv w:val="1"/>
      <w:marLeft w:val="0"/>
      <w:marRight w:val="0"/>
      <w:marTop w:val="0"/>
      <w:marBottom w:val="0"/>
      <w:divBdr>
        <w:top w:val="none" w:sz="0" w:space="0" w:color="auto"/>
        <w:left w:val="none" w:sz="0" w:space="0" w:color="auto"/>
        <w:bottom w:val="none" w:sz="0" w:space="0" w:color="auto"/>
        <w:right w:val="none" w:sz="0" w:space="0" w:color="auto"/>
      </w:divBdr>
    </w:div>
    <w:div w:id="1327174513">
      <w:bodyDiv w:val="1"/>
      <w:marLeft w:val="0"/>
      <w:marRight w:val="0"/>
      <w:marTop w:val="0"/>
      <w:marBottom w:val="0"/>
      <w:divBdr>
        <w:top w:val="none" w:sz="0" w:space="0" w:color="auto"/>
        <w:left w:val="none" w:sz="0" w:space="0" w:color="auto"/>
        <w:bottom w:val="none" w:sz="0" w:space="0" w:color="auto"/>
        <w:right w:val="none" w:sz="0" w:space="0" w:color="auto"/>
      </w:divBdr>
    </w:div>
    <w:div w:id="1372071615">
      <w:bodyDiv w:val="1"/>
      <w:marLeft w:val="0"/>
      <w:marRight w:val="0"/>
      <w:marTop w:val="0"/>
      <w:marBottom w:val="0"/>
      <w:divBdr>
        <w:top w:val="none" w:sz="0" w:space="0" w:color="auto"/>
        <w:left w:val="none" w:sz="0" w:space="0" w:color="auto"/>
        <w:bottom w:val="none" w:sz="0" w:space="0" w:color="auto"/>
        <w:right w:val="none" w:sz="0" w:space="0" w:color="auto"/>
      </w:divBdr>
    </w:div>
    <w:div w:id="1379819593">
      <w:bodyDiv w:val="1"/>
      <w:marLeft w:val="0"/>
      <w:marRight w:val="0"/>
      <w:marTop w:val="0"/>
      <w:marBottom w:val="0"/>
      <w:divBdr>
        <w:top w:val="none" w:sz="0" w:space="0" w:color="auto"/>
        <w:left w:val="none" w:sz="0" w:space="0" w:color="auto"/>
        <w:bottom w:val="none" w:sz="0" w:space="0" w:color="auto"/>
        <w:right w:val="none" w:sz="0" w:space="0" w:color="auto"/>
      </w:divBdr>
    </w:div>
    <w:div w:id="1404063462">
      <w:bodyDiv w:val="1"/>
      <w:marLeft w:val="0"/>
      <w:marRight w:val="0"/>
      <w:marTop w:val="0"/>
      <w:marBottom w:val="0"/>
      <w:divBdr>
        <w:top w:val="none" w:sz="0" w:space="0" w:color="auto"/>
        <w:left w:val="none" w:sz="0" w:space="0" w:color="auto"/>
        <w:bottom w:val="none" w:sz="0" w:space="0" w:color="auto"/>
        <w:right w:val="none" w:sz="0" w:space="0" w:color="auto"/>
      </w:divBdr>
    </w:div>
    <w:div w:id="1410467608">
      <w:bodyDiv w:val="1"/>
      <w:marLeft w:val="0"/>
      <w:marRight w:val="0"/>
      <w:marTop w:val="0"/>
      <w:marBottom w:val="0"/>
      <w:divBdr>
        <w:top w:val="none" w:sz="0" w:space="0" w:color="auto"/>
        <w:left w:val="none" w:sz="0" w:space="0" w:color="auto"/>
        <w:bottom w:val="none" w:sz="0" w:space="0" w:color="auto"/>
        <w:right w:val="none" w:sz="0" w:space="0" w:color="auto"/>
      </w:divBdr>
    </w:div>
    <w:div w:id="1416054780">
      <w:bodyDiv w:val="1"/>
      <w:marLeft w:val="0"/>
      <w:marRight w:val="0"/>
      <w:marTop w:val="0"/>
      <w:marBottom w:val="0"/>
      <w:divBdr>
        <w:top w:val="none" w:sz="0" w:space="0" w:color="auto"/>
        <w:left w:val="none" w:sz="0" w:space="0" w:color="auto"/>
        <w:bottom w:val="none" w:sz="0" w:space="0" w:color="auto"/>
        <w:right w:val="none" w:sz="0" w:space="0" w:color="auto"/>
      </w:divBdr>
    </w:div>
    <w:div w:id="1425344099">
      <w:bodyDiv w:val="1"/>
      <w:marLeft w:val="0"/>
      <w:marRight w:val="0"/>
      <w:marTop w:val="0"/>
      <w:marBottom w:val="0"/>
      <w:divBdr>
        <w:top w:val="none" w:sz="0" w:space="0" w:color="auto"/>
        <w:left w:val="none" w:sz="0" w:space="0" w:color="auto"/>
        <w:bottom w:val="none" w:sz="0" w:space="0" w:color="auto"/>
        <w:right w:val="none" w:sz="0" w:space="0" w:color="auto"/>
      </w:divBdr>
    </w:div>
    <w:div w:id="1460027449">
      <w:bodyDiv w:val="1"/>
      <w:marLeft w:val="0"/>
      <w:marRight w:val="0"/>
      <w:marTop w:val="0"/>
      <w:marBottom w:val="0"/>
      <w:divBdr>
        <w:top w:val="none" w:sz="0" w:space="0" w:color="auto"/>
        <w:left w:val="none" w:sz="0" w:space="0" w:color="auto"/>
        <w:bottom w:val="none" w:sz="0" w:space="0" w:color="auto"/>
        <w:right w:val="none" w:sz="0" w:space="0" w:color="auto"/>
      </w:divBdr>
    </w:div>
    <w:div w:id="1465735702">
      <w:bodyDiv w:val="1"/>
      <w:marLeft w:val="0"/>
      <w:marRight w:val="0"/>
      <w:marTop w:val="0"/>
      <w:marBottom w:val="0"/>
      <w:divBdr>
        <w:top w:val="none" w:sz="0" w:space="0" w:color="auto"/>
        <w:left w:val="none" w:sz="0" w:space="0" w:color="auto"/>
        <w:bottom w:val="none" w:sz="0" w:space="0" w:color="auto"/>
        <w:right w:val="none" w:sz="0" w:space="0" w:color="auto"/>
      </w:divBdr>
    </w:div>
    <w:div w:id="1470438812">
      <w:bodyDiv w:val="1"/>
      <w:marLeft w:val="0"/>
      <w:marRight w:val="0"/>
      <w:marTop w:val="0"/>
      <w:marBottom w:val="0"/>
      <w:divBdr>
        <w:top w:val="none" w:sz="0" w:space="0" w:color="auto"/>
        <w:left w:val="none" w:sz="0" w:space="0" w:color="auto"/>
        <w:bottom w:val="none" w:sz="0" w:space="0" w:color="auto"/>
        <w:right w:val="none" w:sz="0" w:space="0" w:color="auto"/>
      </w:divBdr>
      <w:divsChild>
        <w:div w:id="432019363">
          <w:marLeft w:val="0"/>
          <w:marRight w:val="0"/>
          <w:marTop w:val="0"/>
          <w:marBottom w:val="600"/>
          <w:divBdr>
            <w:top w:val="none" w:sz="0" w:space="0" w:color="auto"/>
            <w:left w:val="none" w:sz="0" w:space="0" w:color="auto"/>
            <w:bottom w:val="none" w:sz="0" w:space="0" w:color="auto"/>
            <w:right w:val="none" w:sz="0" w:space="0" w:color="auto"/>
          </w:divBdr>
        </w:div>
        <w:div w:id="1629361177">
          <w:marLeft w:val="0"/>
          <w:marRight w:val="0"/>
          <w:marTop w:val="0"/>
          <w:marBottom w:val="600"/>
          <w:divBdr>
            <w:top w:val="none" w:sz="0" w:space="0" w:color="auto"/>
            <w:left w:val="none" w:sz="0" w:space="0" w:color="auto"/>
            <w:bottom w:val="none" w:sz="0" w:space="0" w:color="auto"/>
            <w:right w:val="none" w:sz="0" w:space="0" w:color="auto"/>
          </w:divBdr>
          <w:divsChild>
            <w:div w:id="36505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125949">
      <w:bodyDiv w:val="1"/>
      <w:marLeft w:val="0"/>
      <w:marRight w:val="0"/>
      <w:marTop w:val="0"/>
      <w:marBottom w:val="0"/>
      <w:divBdr>
        <w:top w:val="none" w:sz="0" w:space="0" w:color="auto"/>
        <w:left w:val="none" w:sz="0" w:space="0" w:color="auto"/>
        <w:bottom w:val="none" w:sz="0" w:space="0" w:color="auto"/>
        <w:right w:val="none" w:sz="0" w:space="0" w:color="auto"/>
      </w:divBdr>
    </w:div>
    <w:div w:id="1491100641">
      <w:bodyDiv w:val="1"/>
      <w:marLeft w:val="0"/>
      <w:marRight w:val="0"/>
      <w:marTop w:val="0"/>
      <w:marBottom w:val="0"/>
      <w:divBdr>
        <w:top w:val="none" w:sz="0" w:space="0" w:color="auto"/>
        <w:left w:val="none" w:sz="0" w:space="0" w:color="auto"/>
        <w:bottom w:val="none" w:sz="0" w:space="0" w:color="auto"/>
        <w:right w:val="none" w:sz="0" w:space="0" w:color="auto"/>
      </w:divBdr>
    </w:div>
    <w:div w:id="1522861296">
      <w:bodyDiv w:val="1"/>
      <w:marLeft w:val="0"/>
      <w:marRight w:val="0"/>
      <w:marTop w:val="0"/>
      <w:marBottom w:val="0"/>
      <w:divBdr>
        <w:top w:val="none" w:sz="0" w:space="0" w:color="auto"/>
        <w:left w:val="none" w:sz="0" w:space="0" w:color="auto"/>
        <w:bottom w:val="none" w:sz="0" w:space="0" w:color="auto"/>
        <w:right w:val="none" w:sz="0" w:space="0" w:color="auto"/>
      </w:divBdr>
    </w:div>
    <w:div w:id="1526479044">
      <w:bodyDiv w:val="1"/>
      <w:marLeft w:val="0"/>
      <w:marRight w:val="0"/>
      <w:marTop w:val="0"/>
      <w:marBottom w:val="0"/>
      <w:divBdr>
        <w:top w:val="none" w:sz="0" w:space="0" w:color="auto"/>
        <w:left w:val="none" w:sz="0" w:space="0" w:color="auto"/>
        <w:bottom w:val="none" w:sz="0" w:space="0" w:color="auto"/>
        <w:right w:val="none" w:sz="0" w:space="0" w:color="auto"/>
      </w:divBdr>
    </w:div>
    <w:div w:id="1534227893">
      <w:bodyDiv w:val="1"/>
      <w:marLeft w:val="0"/>
      <w:marRight w:val="0"/>
      <w:marTop w:val="0"/>
      <w:marBottom w:val="0"/>
      <w:divBdr>
        <w:top w:val="none" w:sz="0" w:space="0" w:color="auto"/>
        <w:left w:val="none" w:sz="0" w:space="0" w:color="auto"/>
        <w:bottom w:val="none" w:sz="0" w:space="0" w:color="auto"/>
        <w:right w:val="none" w:sz="0" w:space="0" w:color="auto"/>
      </w:divBdr>
    </w:div>
    <w:div w:id="1595017249">
      <w:bodyDiv w:val="1"/>
      <w:marLeft w:val="0"/>
      <w:marRight w:val="0"/>
      <w:marTop w:val="0"/>
      <w:marBottom w:val="0"/>
      <w:divBdr>
        <w:top w:val="none" w:sz="0" w:space="0" w:color="auto"/>
        <w:left w:val="none" w:sz="0" w:space="0" w:color="auto"/>
        <w:bottom w:val="none" w:sz="0" w:space="0" w:color="auto"/>
        <w:right w:val="none" w:sz="0" w:space="0" w:color="auto"/>
      </w:divBdr>
    </w:div>
    <w:div w:id="1618488517">
      <w:bodyDiv w:val="1"/>
      <w:marLeft w:val="0"/>
      <w:marRight w:val="0"/>
      <w:marTop w:val="0"/>
      <w:marBottom w:val="0"/>
      <w:divBdr>
        <w:top w:val="none" w:sz="0" w:space="0" w:color="auto"/>
        <w:left w:val="none" w:sz="0" w:space="0" w:color="auto"/>
        <w:bottom w:val="none" w:sz="0" w:space="0" w:color="auto"/>
        <w:right w:val="none" w:sz="0" w:space="0" w:color="auto"/>
      </w:divBdr>
      <w:divsChild>
        <w:div w:id="284694">
          <w:marLeft w:val="0"/>
          <w:marRight w:val="0"/>
          <w:marTop w:val="0"/>
          <w:marBottom w:val="0"/>
          <w:divBdr>
            <w:top w:val="none" w:sz="0" w:space="0" w:color="auto"/>
            <w:left w:val="none" w:sz="0" w:space="0" w:color="auto"/>
            <w:bottom w:val="none" w:sz="0" w:space="0" w:color="auto"/>
            <w:right w:val="none" w:sz="0" w:space="0" w:color="auto"/>
          </w:divBdr>
          <w:divsChild>
            <w:div w:id="996038589">
              <w:marLeft w:val="0"/>
              <w:marRight w:val="0"/>
              <w:marTop w:val="0"/>
              <w:marBottom w:val="0"/>
              <w:divBdr>
                <w:top w:val="none" w:sz="0" w:space="0" w:color="auto"/>
                <w:left w:val="none" w:sz="0" w:space="0" w:color="auto"/>
                <w:bottom w:val="none" w:sz="0" w:space="0" w:color="auto"/>
                <w:right w:val="none" w:sz="0" w:space="0" w:color="auto"/>
              </w:divBdr>
            </w:div>
          </w:divsChild>
        </w:div>
        <w:div w:id="545028377">
          <w:marLeft w:val="0"/>
          <w:marRight w:val="0"/>
          <w:marTop w:val="0"/>
          <w:marBottom w:val="0"/>
          <w:divBdr>
            <w:top w:val="none" w:sz="0" w:space="0" w:color="auto"/>
            <w:left w:val="none" w:sz="0" w:space="0" w:color="auto"/>
            <w:bottom w:val="none" w:sz="0" w:space="0" w:color="auto"/>
            <w:right w:val="none" w:sz="0" w:space="0" w:color="auto"/>
          </w:divBdr>
          <w:divsChild>
            <w:div w:id="1805276223">
              <w:marLeft w:val="0"/>
              <w:marRight w:val="0"/>
              <w:marTop w:val="0"/>
              <w:marBottom w:val="0"/>
              <w:divBdr>
                <w:top w:val="none" w:sz="0" w:space="0" w:color="auto"/>
                <w:left w:val="none" w:sz="0" w:space="0" w:color="auto"/>
                <w:bottom w:val="none" w:sz="0" w:space="0" w:color="auto"/>
                <w:right w:val="none" w:sz="0" w:space="0" w:color="auto"/>
              </w:divBdr>
            </w:div>
          </w:divsChild>
        </w:div>
        <w:div w:id="1570848811">
          <w:marLeft w:val="0"/>
          <w:marRight w:val="0"/>
          <w:marTop w:val="0"/>
          <w:marBottom w:val="0"/>
          <w:divBdr>
            <w:top w:val="none" w:sz="0" w:space="0" w:color="auto"/>
            <w:left w:val="none" w:sz="0" w:space="0" w:color="auto"/>
            <w:bottom w:val="none" w:sz="0" w:space="0" w:color="auto"/>
            <w:right w:val="none" w:sz="0" w:space="0" w:color="auto"/>
          </w:divBdr>
          <w:divsChild>
            <w:div w:id="170236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958359">
      <w:bodyDiv w:val="1"/>
      <w:marLeft w:val="0"/>
      <w:marRight w:val="0"/>
      <w:marTop w:val="0"/>
      <w:marBottom w:val="0"/>
      <w:divBdr>
        <w:top w:val="none" w:sz="0" w:space="0" w:color="auto"/>
        <w:left w:val="none" w:sz="0" w:space="0" w:color="auto"/>
        <w:bottom w:val="none" w:sz="0" w:space="0" w:color="auto"/>
        <w:right w:val="none" w:sz="0" w:space="0" w:color="auto"/>
      </w:divBdr>
    </w:div>
    <w:div w:id="1628313176">
      <w:bodyDiv w:val="1"/>
      <w:marLeft w:val="0"/>
      <w:marRight w:val="0"/>
      <w:marTop w:val="0"/>
      <w:marBottom w:val="0"/>
      <w:divBdr>
        <w:top w:val="none" w:sz="0" w:space="0" w:color="auto"/>
        <w:left w:val="none" w:sz="0" w:space="0" w:color="auto"/>
        <w:bottom w:val="none" w:sz="0" w:space="0" w:color="auto"/>
        <w:right w:val="none" w:sz="0" w:space="0" w:color="auto"/>
      </w:divBdr>
      <w:divsChild>
        <w:div w:id="1114401555">
          <w:marLeft w:val="0"/>
          <w:marRight w:val="0"/>
          <w:marTop w:val="0"/>
          <w:marBottom w:val="0"/>
          <w:divBdr>
            <w:top w:val="none" w:sz="0" w:space="0" w:color="auto"/>
            <w:left w:val="none" w:sz="0" w:space="0" w:color="auto"/>
            <w:bottom w:val="none" w:sz="0" w:space="0" w:color="auto"/>
            <w:right w:val="none" w:sz="0" w:space="0" w:color="auto"/>
          </w:divBdr>
          <w:divsChild>
            <w:div w:id="2145267947">
              <w:marLeft w:val="0"/>
              <w:marRight w:val="0"/>
              <w:marTop w:val="0"/>
              <w:marBottom w:val="0"/>
              <w:divBdr>
                <w:top w:val="none" w:sz="0" w:space="0" w:color="auto"/>
                <w:left w:val="none" w:sz="0" w:space="0" w:color="auto"/>
                <w:bottom w:val="none" w:sz="0" w:space="0" w:color="auto"/>
                <w:right w:val="none" w:sz="0" w:space="0" w:color="auto"/>
              </w:divBdr>
              <w:divsChild>
                <w:div w:id="175100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779413">
      <w:bodyDiv w:val="1"/>
      <w:marLeft w:val="0"/>
      <w:marRight w:val="0"/>
      <w:marTop w:val="0"/>
      <w:marBottom w:val="0"/>
      <w:divBdr>
        <w:top w:val="none" w:sz="0" w:space="0" w:color="auto"/>
        <w:left w:val="none" w:sz="0" w:space="0" w:color="auto"/>
        <w:bottom w:val="none" w:sz="0" w:space="0" w:color="auto"/>
        <w:right w:val="none" w:sz="0" w:space="0" w:color="auto"/>
      </w:divBdr>
    </w:div>
    <w:div w:id="1634822078">
      <w:bodyDiv w:val="1"/>
      <w:marLeft w:val="0"/>
      <w:marRight w:val="0"/>
      <w:marTop w:val="0"/>
      <w:marBottom w:val="0"/>
      <w:divBdr>
        <w:top w:val="none" w:sz="0" w:space="0" w:color="auto"/>
        <w:left w:val="none" w:sz="0" w:space="0" w:color="auto"/>
        <w:bottom w:val="none" w:sz="0" w:space="0" w:color="auto"/>
        <w:right w:val="none" w:sz="0" w:space="0" w:color="auto"/>
      </w:divBdr>
    </w:div>
    <w:div w:id="1687052680">
      <w:bodyDiv w:val="1"/>
      <w:marLeft w:val="0"/>
      <w:marRight w:val="0"/>
      <w:marTop w:val="0"/>
      <w:marBottom w:val="0"/>
      <w:divBdr>
        <w:top w:val="none" w:sz="0" w:space="0" w:color="auto"/>
        <w:left w:val="none" w:sz="0" w:space="0" w:color="auto"/>
        <w:bottom w:val="none" w:sz="0" w:space="0" w:color="auto"/>
        <w:right w:val="none" w:sz="0" w:space="0" w:color="auto"/>
      </w:divBdr>
    </w:div>
    <w:div w:id="1720397407">
      <w:bodyDiv w:val="1"/>
      <w:marLeft w:val="0"/>
      <w:marRight w:val="0"/>
      <w:marTop w:val="0"/>
      <w:marBottom w:val="0"/>
      <w:divBdr>
        <w:top w:val="none" w:sz="0" w:space="0" w:color="auto"/>
        <w:left w:val="none" w:sz="0" w:space="0" w:color="auto"/>
        <w:bottom w:val="none" w:sz="0" w:space="0" w:color="auto"/>
        <w:right w:val="none" w:sz="0" w:space="0" w:color="auto"/>
      </w:divBdr>
    </w:div>
    <w:div w:id="1720785501">
      <w:bodyDiv w:val="1"/>
      <w:marLeft w:val="0"/>
      <w:marRight w:val="0"/>
      <w:marTop w:val="0"/>
      <w:marBottom w:val="0"/>
      <w:divBdr>
        <w:top w:val="none" w:sz="0" w:space="0" w:color="auto"/>
        <w:left w:val="none" w:sz="0" w:space="0" w:color="auto"/>
        <w:bottom w:val="none" w:sz="0" w:space="0" w:color="auto"/>
        <w:right w:val="none" w:sz="0" w:space="0" w:color="auto"/>
      </w:divBdr>
    </w:div>
    <w:div w:id="1755667855">
      <w:bodyDiv w:val="1"/>
      <w:marLeft w:val="0"/>
      <w:marRight w:val="0"/>
      <w:marTop w:val="0"/>
      <w:marBottom w:val="0"/>
      <w:divBdr>
        <w:top w:val="none" w:sz="0" w:space="0" w:color="auto"/>
        <w:left w:val="none" w:sz="0" w:space="0" w:color="auto"/>
        <w:bottom w:val="none" w:sz="0" w:space="0" w:color="auto"/>
        <w:right w:val="none" w:sz="0" w:space="0" w:color="auto"/>
      </w:divBdr>
    </w:div>
    <w:div w:id="1776705042">
      <w:bodyDiv w:val="1"/>
      <w:marLeft w:val="0"/>
      <w:marRight w:val="0"/>
      <w:marTop w:val="0"/>
      <w:marBottom w:val="0"/>
      <w:divBdr>
        <w:top w:val="none" w:sz="0" w:space="0" w:color="auto"/>
        <w:left w:val="none" w:sz="0" w:space="0" w:color="auto"/>
        <w:bottom w:val="none" w:sz="0" w:space="0" w:color="auto"/>
        <w:right w:val="none" w:sz="0" w:space="0" w:color="auto"/>
      </w:divBdr>
    </w:div>
    <w:div w:id="1819345948">
      <w:bodyDiv w:val="1"/>
      <w:marLeft w:val="0"/>
      <w:marRight w:val="0"/>
      <w:marTop w:val="0"/>
      <w:marBottom w:val="0"/>
      <w:divBdr>
        <w:top w:val="none" w:sz="0" w:space="0" w:color="auto"/>
        <w:left w:val="none" w:sz="0" w:space="0" w:color="auto"/>
        <w:bottom w:val="none" w:sz="0" w:space="0" w:color="auto"/>
        <w:right w:val="none" w:sz="0" w:space="0" w:color="auto"/>
      </w:divBdr>
      <w:divsChild>
        <w:div w:id="720207750">
          <w:marLeft w:val="0"/>
          <w:marRight w:val="0"/>
          <w:marTop w:val="0"/>
          <w:marBottom w:val="0"/>
          <w:divBdr>
            <w:top w:val="none" w:sz="0" w:space="0" w:color="auto"/>
            <w:left w:val="none" w:sz="0" w:space="0" w:color="auto"/>
            <w:bottom w:val="none" w:sz="0" w:space="0" w:color="auto"/>
            <w:right w:val="none" w:sz="0" w:space="0" w:color="auto"/>
          </w:divBdr>
          <w:divsChild>
            <w:div w:id="727807189">
              <w:marLeft w:val="0"/>
              <w:marRight w:val="0"/>
              <w:marTop w:val="0"/>
              <w:marBottom w:val="0"/>
              <w:divBdr>
                <w:top w:val="none" w:sz="0" w:space="0" w:color="auto"/>
                <w:left w:val="none" w:sz="0" w:space="0" w:color="auto"/>
                <w:bottom w:val="none" w:sz="0" w:space="0" w:color="auto"/>
                <w:right w:val="none" w:sz="0" w:space="0" w:color="auto"/>
              </w:divBdr>
              <w:divsChild>
                <w:div w:id="1167864339">
                  <w:marLeft w:val="0"/>
                  <w:marRight w:val="0"/>
                  <w:marTop w:val="0"/>
                  <w:marBottom w:val="0"/>
                  <w:divBdr>
                    <w:top w:val="none" w:sz="0" w:space="0" w:color="auto"/>
                    <w:left w:val="none" w:sz="0" w:space="0" w:color="auto"/>
                    <w:bottom w:val="none" w:sz="0" w:space="0" w:color="auto"/>
                    <w:right w:val="none" w:sz="0" w:space="0" w:color="auto"/>
                  </w:divBdr>
                  <w:divsChild>
                    <w:div w:id="173323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070280">
      <w:bodyDiv w:val="1"/>
      <w:marLeft w:val="0"/>
      <w:marRight w:val="0"/>
      <w:marTop w:val="0"/>
      <w:marBottom w:val="0"/>
      <w:divBdr>
        <w:top w:val="none" w:sz="0" w:space="0" w:color="auto"/>
        <w:left w:val="none" w:sz="0" w:space="0" w:color="auto"/>
        <w:bottom w:val="none" w:sz="0" w:space="0" w:color="auto"/>
        <w:right w:val="none" w:sz="0" w:space="0" w:color="auto"/>
      </w:divBdr>
    </w:div>
    <w:div w:id="1851483345">
      <w:bodyDiv w:val="1"/>
      <w:marLeft w:val="0"/>
      <w:marRight w:val="0"/>
      <w:marTop w:val="0"/>
      <w:marBottom w:val="0"/>
      <w:divBdr>
        <w:top w:val="none" w:sz="0" w:space="0" w:color="auto"/>
        <w:left w:val="none" w:sz="0" w:space="0" w:color="auto"/>
        <w:bottom w:val="none" w:sz="0" w:space="0" w:color="auto"/>
        <w:right w:val="none" w:sz="0" w:space="0" w:color="auto"/>
      </w:divBdr>
    </w:div>
    <w:div w:id="1865240524">
      <w:bodyDiv w:val="1"/>
      <w:marLeft w:val="0"/>
      <w:marRight w:val="0"/>
      <w:marTop w:val="0"/>
      <w:marBottom w:val="0"/>
      <w:divBdr>
        <w:top w:val="none" w:sz="0" w:space="0" w:color="auto"/>
        <w:left w:val="none" w:sz="0" w:space="0" w:color="auto"/>
        <w:bottom w:val="none" w:sz="0" w:space="0" w:color="auto"/>
        <w:right w:val="none" w:sz="0" w:space="0" w:color="auto"/>
      </w:divBdr>
      <w:divsChild>
        <w:div w:id="388920224">
          <w:marLeft w:val="0"/>
          <w:marRight w:val="0"/>
          <w:marTop w:val="0"/>
          <w:marBottom w:val="0"/>
          <w:divBdr>
            <w:top w:val="none" w:sz="0" w:space="0" w:color="auto"/>
            <w:left w:val="none" w:sz="0" w:space="0" w:color="auto"/>
            <w:bottom w:val="none" w:sz="0" w:space="0" w:color="auto"/>
            <w:right w:val="none" w:sz="0" w:space="0" w:color="auto"/>
          </w:divBdr>
          <w:divsChild>
            <w:div w:id="1036269929">
              <w:marLeft w:val="0"/>
              <w:marRight w:val="0"/>
              <w:marTop w:val="0"/>
              <w:marBottom w:val="0"/>
              <w:divBdr>
                <w:top w:val="none" w:sz="0" w:space="0" w:color="auto"/>
                <w:left w:val="none" w:sz="0" w:space="0" w:color="auto"/>
                <w:bottom w:val="none" w:sz="0" w:space="0" w:color="auto"/>
                <w:right w:val="none" w:sz="0" w:space="0" w:color="auto"/>
              </w:divBdr>
            </w:div>
          </w:divsChild>
        </w:div>
        <w:div w:id="1038554129">
          <w:marLeft w:val="0"/>
          <w:marRight w:val="0"/>
          <w:marTop w:val="0"/>
          <w:marBottom w:val="0"/>
          <w:divBdr>
            <w:top w:val="none" w:sz="0" w:space="0" w:color="auto"/>
            <w:left w:val="none" w:sz="0" w:space="0" w:color="auto"/>
            <w:bottom w:val="none" w:sz="0" w:space="0" w:color="auto"/>
            <w:right w:val="none" w:sz="0" w:space="0" w:color="auto"/>
          </w:divBdr>
          <w:divsChild>
            <w:div w:id="464782301">
              <w:marLeft w:val="0"/>
              <w:marRight w:val="0"/>
              <w:marTop w:val="0"/>
              <w:marBottom w:val="0"/>
              <w:divBdr>
                <w:top w:val="none" w:sz="0" w:space="0" w:color="auto"/>
                <w:left w:val="none" w:sz="0" w:space="0" w:color="auto"/>
                <w:bottom w:val="none" w:sz="0" w:space="0" w:color="auto"/>
                <w:right w:val="none" w:sz="0" w:space="0" w:color="auto"/>
              </w:divBdr>
            </w:div>
          </w:divsChild>
        </w:div>
        <w:div w:id="1387415265">
          <w:marLeft w:val="0"/>
          <w:marRight w:val="0"/>
          <w:marTop w:val="0"/>
          <w:marBottom w:val="0"/>
          <w:divBdr>
            <w:top w:val="none" w:sz="0" w:space="0" w:color="auto"/>
            <w:left w:val="none" w:sz="0" w:space="0" w:color="auto"/>
            <w:bottom w:val="none" w:sz="0" w:space="0" w:color="auto"/>
            <w:right w:val="none" w:sz="0" w:space="0" w:color="auto"/>
          </w:divBdr>
          <w:divsChild>
            <w:div w:id="1850942969">
              <w:marLeft w:val="0"/>
              <w:marRight w:val="0"/>
              <w:marTop w:val="0"/>
              <w:marBottom w:val="0"/>
              <w:divBdr>
                <w:top w:val="none" w:sz="0" w:space="0" w:color="auto"/>
                <w:left w:val="none" w:sz="0" w:space="0" w:color="auto"/>
                <w:bottom w:val="none" w:sz="0" w:space="0" w:color="auto"/>
                <w:right w:val="none" w:sz="0" w:space="0" w:color="auto"/>
              </w:divBdr>
            </w:div>
          </w:divsChild>
        </w:div>
        <w:div w:id="2023361220">
          <w:marLeft w:val="0"/>
          <w:marRight w:val="0"/>
          <w:marTop w:val="0"/>
          <w:marBottom w:val="0"/>
          <w:divBdr>
            <w:top w:val="none" w:sz="0" w:space="0" w:color="auto"/>
            <w:left w:val="none" w:sz="0" w:space="0" w:color="auto"/>
            <w:bottom w:val="none" w:sz="0" w:space="0" w:color="auto"/>
            <w:right w:val="none" w:sz="0" w:space="0" w:color="auto"/>
          </w:divBdr>
          <w:divsChild>
            <w:div w:id="2597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224423">
      <w:bodyDiv w:val="1"/>
      <w:marLeft w:val="0"/>
      <w:marRight w:val="0"/>
      <w:marTop w:val="0"/>
      <w:marBottom w:val="0"/>
      <w:divBdr>
        <w:top w:val="none" w:sz="0" w:space="0" w:color="auto"/>
        <w:left w:val="none" w:sz="0" w:space="0" w:color="auto"/>
        <w:bottom w:val="none" w:sz="0" w:space="0" w:color="auto"/>
        <w:right w:val="none" w:sz="0" w:space="0" w:color="auto"/>
      </w:divBdr>
    </w:div>
    <w:div w:id="1893812223">
      <w:bodyDiv w:val="1"/>
      <w:marLeft w:val="0"/>
      <w:marRight w:val="0"/>
      <w:marTop w:val="0"/>
      <w:marBottom w:val="0"/>
      <w:divBdr>
        <w:top w:val="none" w:sz="0" w:space="0" w:color="auto"/>
        <w:left w:val="none" w:sz="0" w:space="0" w:color="auto"/>
        <w:bottom w:val="none" w:sz="0" w:space="0" w:color="auto"/>
        <w:right w:val="none" w:sz="0" w:space="0" w:color="auto"/>
      </w:divBdr>
    </w:div>
    <w:div w:id="1910994447">
      <w:bodyDiv w:val="1"/>
      <w:marLeft w:val="0"/>
      <w:marRight w:val="0"/>
      <w:marTop w:val="0"/>
      <w:marBottom w:val="0"/>
      <w:divBdr>
        <w:top w:val="none" w:sz="0" w:space="0" w:color="auto"/>
        <w:left w:val="none" w:sz="0" w:space="0" w:color="auto"/>
        <w:bottom w:val="none" w:sz="0" w:space="0" w:color="auto"/>
        <w:right w:val="none" w:sz="0" w:space="0" w:color="auto"/>
      </w:divBdr>
      <w:divsChild>
        <w:div w:id="1426878568">
          <w:marLeft w:val="0"/>
          <w:marRight w:val="0"/>
          <w:marTop w:val="0"/>
          <w:marBottom w:val="0"/>
          <w:divBdr>
            <w:top w:val="none" w:sz="0" w:space="0" w:color="auto"/>
            <w:left w:val="none" w:sz="0" w:space="0" w:color="auto"/>
            <w:bottom w:val="none" w:sz="0" w:space="0" w:color="auto"/>
            <w:right w:val="none" w:sz="0" w:space="0" w:color="auto"/>
          </w:divBdr>
          <w:divsChild>
            <w:div w:id="1502814282">
              <w:marLeft w:val="0"/>
              <w:marRight w:val="0"/>
              <w:marTop w:val="0"/>
              <w:marBottom w:val="0"/>
              <w:divBdr>
                <w:top w:val="none" w:sz="0" w:space="0" w:color="auto"/>
                <w:left w:val="none" w:sz="0" w:space="0" w:color="auto"/>
                <w:bottom w:val="none" w:sz="0" w:space="0" w:color="auto"/>
                <w:right w:val="none" w:sz="0" w:space="0" w:color="auto"/>
              </w:divBdr>
              <w:divsChild>
                <w:div w:id="92623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470816">
      <w:bodyDiv w:val="1"/>
      <w:marLeft w:val="0"/>
      <w:marRight w:val="0"/>
      <w:marTop w:val="0"/>
      <w:marBottom w:val="0"/>
      <w:divBdr>
        <w:top w:val="none" w:sz="0" w:space="0" w:color="auto"/>
        <w:left w:val="none" w:sz="0" w:space="0" w:color="auto"/>
        <w:bottom w:val="none" w:sz="0" w:space="0" w:color="auto"/>
        <w:right w:val="none" w:sz="0" w:space="0" w:color="auto"/>
      </w:divBdr>
    </w:div>
    <w:div w:id="1919902591">
      <w:bodyDiv w:val="1"/>
      <w:marLeft w:val="0"/>
      <w:marRight w:val="0"/>
      <w:marTop w:val="0"/>
      <w:marBottom w:val="0"/>
      <w:divBdr>
        <w:top w:val="none" w:sz="0" w:space="0" w:color="auto"/>
        <w:left w:val="none" w:sz="0" w:space="0" w:color="auto"/>
        <w:bottom w:val="none" w:sz="0" w:space="0" w:color="auto"/>
        <w:right w:val="none" w:sz="0" w:space="0" w:color="auto"/>
      </w:divBdr>
    </w:div>
    <w:div w:id="1951157916">
      <w:bodyDiv w:val="1"/>
      <w:marLeft w:val="0"/>
      <w:marRight w:val="0"/>
      <w:marTop w:val="0"/>
      <w:marBottom w:val="0"/>
      <w:divBdr>
        <w:top w:val="none" w:sz="0" w:space="0" w:color="auto"/>
        <w:left w:val="none" w:sz="0" w:space="0" w:color="auto"/>
        <w:bottom w:val="none" w:sz="0" w:space="0" w:color="auto"/>
        <w:right w:val="none" w:sz="0" w:space="0" w:color="auto"/>
      </w:divBdr>
    </w:div>
    <w:div w:id="1963145968">
      <w:bodyDiv w:val="1"/>
      <w:marLeft w:val="0"/>
      <w:marRight w:val="0"/>
      <w:marTop w:val="0"/>
      <w:marBottom w:val="0"/>
      <w:divBdr>
        <w:top w:val="none" w:sz="0" w:space="0" w:color="auto"/>
        <w:left w:val="none" w:sz="0" w:space="0" w:color="auto"/>
        <w:bottom w:val="none" w:sz="0" w:space="0" w:color="auto"/>
        <w:right w:val="none" w:sz="0" w:space="0" w:color="auto"/>
      </w:divBdr>
    </w:div>
    <w:div w:id="2011252452">
      <w:bodyDiv w:val="1"/>
      <w:marLeft w:val="0"/>
      <w:marRight w:val="0"/>
      <w:marTop w:val="0"/>
      <w:marBottom w:val="0"/>
      <w:divBdr>
        <w:top w:val="none" w:sz="0" w:space="0" w:color="auto"/>
        <w:left w:val="none" w:sz="0" w:space="0" w:color="auto"/>
        <w:bottom w:val="none" w:sz="0" w:space="0" w:color="auto"/>
        <w:right w:val="none" w:sz="0" w:space="0" w:color="auto"/>
      </w:divBdr>
    </w:div>
    <w:div w:id="2046561155">
      <w:bodyDiv w:val="1"/>
      <w:marLeft w:val="0"/>
      <w:marRight w:val="0"/>
      <w:marTop w:val="0"/>
      <w:marBottom w:val="0"/>
      <w:divBdr>
        <w:top w:val="none" w:sz="0" w:space="0" w:color="auto"/>
        <w:left w:val="none" w:sz="0" w:space="0" w:color="auto"/>
        <w:bottom w:val="none" w:sz="0" w:space="0" w:color="auto"/>
        <w:right w:val="none" w:sz="0" w:space="0" w:color="auto"/>
      </w:divBdr>
    </w:div>
    <w:div w:id="2107798015">
      <w:bodyDiv w:val="1"/>
      <w:marLeft w:val="0"/>
      <w:marRight w:val="0"/>
      <w:marTop w:val="0"/>
      <w:marBottom w:val="0"/>
      <w:divBdr>
        <w:top w:val="none" w:sz="0" w:space="0" w:color="auto"/>
        <w:left w:val="none" w:sz="0" w:space="0" w:color="auto"/>
        <w:bottom w:val="none" w:sz="0" w:space="0" w:color="auto"/>
        <w:right w:val="none" w:sz="0" w:space="0" w:color="auto"/>
      </w:divBdr>
    </w:div>
    <w:div w:id="2121876875">
      <w:bodyDiv w:val="1"/>
      <w:marLeft w:val="0"/>
      <w:marRight w:val="0"/>
      <w:marTop w:val="0"/>
      <w:marBottom w:val="0"/>
      <w:divBdr>
        <w:top w:val="none" w:sz="0" w:space="0" w:color="auto"/>
        <w:left w:val="none" w:sz="0" w:space="0" w:color="auto"/>
        <w:bottom w:val="none" w:sz="0" w:space="0" w:color="auto"/>
        <w:right w:val="none" w:sz="0" w:space="0" w:color="auto"/>
      </w:divBdr>
    </w:div>
    <w:div w:id="2133283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rainbalancecenters.com/blog/dyscalculia-more-than-a-math-struggle" TargetMode="External"/><Relationship Id="rId26" Type="http://schemas.openxmlformats.org/officeDocument/2006/relationships/hyperlink" Target="https://flm-journal.org/Articles/164C34431842FA8E405A5A16BC49B9.pdf" TargetMode="External"/><Relationship Id="rId39" Type="http://schemas.openxmlformats.org/officeDocument/2006/relationships/hyperlink" Target="https://www.understood.org/articles/en/what-is-dyscalculia" TargetMode="External"/><Relationship Id="rId21" Type="http://schemas.openxmlformats.org/officeDocument/2006/relationships/hyperlink" Target="https://mathsnoproblem.com/blog/teaching-tips/maths-misconceptions-multiplying-ten/" TargetMode="External"/><Relationship Id="rId34" Type="http://schemas.openxmlformats.org/officeDocument/2006/relationships/hyperlink" Target="https://www.nationalnumeracy.org.uk/what-numeracy" TargetMode="External"/><Relationship Id="rId42" Type="http://schemas.openxmlformats.org/officeDocument/2006/relationships/hyperlink" Target="https://hwb.gov.wales/curriculum-for-wales-2008/national-literacy-and-numeracy-framework-curriculum-for-wales-2008-version/literacy-and-numeracy-your-questions-answered/" TargetMode="External"/><Relationship Id="rId47" Type="http://schemas.openxmlformats.org/officeDocument/2006/relationships/image" Target="media/image10.jpe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hyperlink" Target="https://files.eric.ed.gov/fulltext/EJ1179949.pdf" TargetMode="External"/><Relationship Id="rId11" Type="http://schemas.openxmlformats.org/officeDocument/2006/relationships/image" Target="media/image2.png"/><Relationship Id="rId24" Type="http://schemas.openxmlformats.org/officeDocument/2006/relationships/hyperlink" Target="https://helpfulprofessor.com/banking-model/" TargetMode="External"/><Relationship Id="rId32" Type="http://schemas.openxmlformats.org/officeDocument/2006/relationships/hyperlink" Target="https://www.webmd.com/add-adhd/childhood-adhd/dyscalculia-facts" TargetMode="External"/><Relationship Id="rId37" Type="http://schemas.openxmlformats.org/officeDocument/2006/relationships/hyperlink" Target="https://www.skillsyouneed.com/numeracy-skills.html" TargetMode="External"/><Relationship Id="rId40" Type="http://schemas.openxmlformats.org/officeDocument/2006/relationships/hyperlink" Target="https://warwicktutor.com/maths/resources/multiplying-by-10-and-100" TargetMode="External"/><Relationship Id="rId45"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blog.teamsatchel.com/what-is-liberationist-pedagogy-and-how-can-you-apply-it" TargetMode="External"/><Relationship Id="rId36" Type="http://schemas.openxmlformats.org/officeDocument/2006/relationships/hyperlink" Target="https://schoolblogs.rockyview.ab.ca/makingnumeracyvisible/what-is-numeracy/" TargetMode="External"/><Relationship Id="rId49" Type="http://schemas.openxmlformats.org/officeDocument/2006/relationships/footer" Target="footer1.xml"/><Relationship Id="rId10" Type="http://schemas.openxmlformats.org/officeDocument/2006/relationships/hyperlink" Target="https://www.youtube.com/watch?v=lR1t-Cn7Ui4" TargetMode="External"/><Relationship Id="rId19" Type="http://schemas.openxmlformats.org/officeDocument/2006/relationships/hyperlink" Target="https://www.bdadyslexia.org.uk/dyslexia/neurodiversity-and-co-occurring-differences/dyscalculia-and-maths-difficulties" TargetMode="External"/><Relationship Id="rId31" Type="http://schemas.openxmlformats.org/officeDocument/2006/relationships/hyperlink" Target="https://teacherthrive.com/PowersOfTen/" TargetMode="External"/><Relationship Id="rId44" Type="http://schemas.openxmlformats.org/officeDocument/2006/relationships/image" Target="media/image7.jpeg"/><Relationship Id="rId52"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uowtsd-my.sharepoint.com/personal/1151203_student_uwtsd_ac_uk/Documents/Year%202/Numbers%20Count.%20update.docx" TargetMode="External"/><Relationship Id="rId14" Type="http://schemas.openxmlformats.org/officeDocument/2006/relationships/image" Target="media/image4.jpeg"/><Relationship Id="rId22" Type="http://schemas.openxmlformats.org/officeDocument/2006/relationships/hyperlink" Target="https://iep.utm.edu/freire/" TargetMode="External"/><Relationship Id="rId27" Type="http://schemas.openxmlformats.org/officeDocument/2006/relationships/hyperlink" Target="https://www.additudemag.com/what-is-dyscalculia-overview-and-symptom-breakdown/" TargetMode="External"/><Relationship Id="rId30" Type="http://schemas.openxmlformats.org/officeDocument/2006/relationships/hyperlink" Target="https://www.justwondering.io/critical-pedagogy-beyond-humanism/" TargetMode="External"/><Relationship Id="rId35" Type="http://schemas.openxmlformats.org/officeDocument/2006/relationships/hyperlink" Target="https://resourced.prometheanworld.com/pedagogy-learning-practices/" TargetMode="External"/><Relationship Id="rId43" Type="http://schemas.openxmlformats.org/officeDocument/2006/relationships/hyperlink" Target="https://mathsaustralia.com.au/blog/multisensory-maths/" TargetMode="External"/><Relationship Id="rId48" Type="http://schemas.openxmlformats.org/officeDocument/2006/relationships/image" Target="media/image11.jpe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hyperlink" Target="https://warwicktutor.com/maths/resources/multiplying-by-10-and-100" TargetMode="External"/><Relationship Id="rId25" Type="http://schemas.openxmlformats.org/officeDocument/2006/relationships/hyperlink" Target="http://www.greatmathsteachingideas.com/2012/02/16/a-kinaesthetic-resource-for-multiplying-and-dividing-by-10-100-and-1000/" TargetMode="External"/><Relationship Id="rId33" Type="http://schemas.openxmlformats.org/officeDocument/2006/relationships/hyperlink" Target="https://www.youtube.com/watch?v=lR1t-Cn7Ui4" TargetMode="External"/><Relationship Id="rId38" Type="http://schemas.openxmlformats.org/officeDocument/2006/relationships/hyperlink" Target="https://www.indiastudychannel.com/resources/146601-How-Modern-Teaching-Aids-Have-Benefits-And-Drawbacks.aspx" TargetMode="External"/><Relationship Id="rId46" Type="http://schemas.openxmlformats.org/officeDocument/2006/relationships/image" Target="media/image9.jpeg"/><Relationship Id="rId20" Type="http://schemas.openxmlformats.org/officeDocument/2006/relationships/hyperlink" Target="https://www.atm.org.uk/write/mediauploads/journals/mt243/mt243-14-01.pdf" TargetMode="External"/><Relationship Id="rId41" Type="http://schemas.openxmlformats.org/officeDocument/2006/relationships/hyperlink" Target="https://hwb.gov.wales/curriculum-for-wales/cross-curricular-skills-framework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nnahjones/Library/Containers/com.microsoft.Word/Data/Library/Application%2520Support/Microsoft/Office/16.0/DTS/Search/%257b9914E24E-BECD-FF44-9F84-E6FAED201160%257dtf02835058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1C12E-6E58-9B40-9596-C496062D9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%7b9914E24E-BECD-FF44-9F84-E6FAED201160%7dtf02835058_win32.dotx</Template>
  <TotalTime>2</TotalTime>
  <Pages>24</Pages>
  <Words>4691</Words>
  <Characters>26741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31370</CharactersWithSpaces>
  <SharedDoc>false</SharedDoc>
  <HLinks>
    <vt:vector size="216" baseType="variant">
      <vt:variant>
        <vt:i4>3735675</vt:i4>
      </vt:variant>
      <vt:variant>
        <vt:i4>137</vt:i4>
      </vt:variant>
      <vt:variant>
        <vt:i4>0</vt:i4>
      </vt:variant>
      <vt:variant>
        <vt:i4>5</vt:i4>
      </vt:variant>
      <vt:variant>
        <vt:lpwstr>https://mathsaustralia.com.au/blog/multisensory-maths/</vt:lpwstr>
      </vt:variant>
      <vt:variant>
        <vt:lpwstr/>
      </vt:variant>
      <vt:variant>
        <vt:i4>5046296</vt:i4>
      </vt:variant>
      <vt:variant>
        <vt:i4>134</vt:i4>
      </vt:variant>
      <vt:variant>
        <vt:i4>0</vt:i4>
      </vt:variant>
      <vt:variant>
        <vt:i4>5</vt:i4>
      </vt:variant>
      <vt:variant>
        <vt:lpwstr>https://hwb.gov.wales/curriculum-for-wales-2008/national-literacy-and-numeracy-framework-curriculum-for-wales-2008-version/literacy-and-numeracy-your-questions-answered/</vt:lpwstr>
      </vt:variant>
      <vt:variant>
        <vt:lpwstr/>
      </vt:variant>
      <vt:variant>
        <vt:i4>3670123</vt:i4>
      </vt:variant>
      <vt:variant>
        <vt:i4>131</vt:i4>
      </vt:variant>
      <vt:variant>
        <vt:i4>0</vt:i4>
      </vt:variant>
      <vt:variant>
        <vt:i4>5</vt:i4>
      </vt:variant>
      <vt:variant>
        <vt:lpwstr>https://hwb.gov.wales/curriculum-for-wales/cross-curricular-skills-frameworks/</vt:lpwstr>
      </vt:variant>
      <vt:variant>
        <vt:lpwstr/>
      </vt:variant>
      <vt:variant>
        <vt:i4>6750330</vt:i4>
      </vt:variant>
      <vt:variant>
        <vt:i4>128</vt:i4>
      </vt:variant>
      <vt:variant>
        <vt:i4>0</vt:i4>
      </vt:variant>
      <vt:variant>
        <vt:i4>5</vt:i4>
      </vt:variant>
      <vt:variant>
        <vt:lpwstr>https://warwicktutor.com/maths/resources/multiplying-by-10-and-100</vt:lpwstr>
      </vt:variant>
      <vt:variant>
        <vt:lpwstr/>
      </vt:variant>
      <vt:variant>
        <vt:i4>3211319</vt:i4>
      </vt:variant>
      <vt:variant>
        <vt:i4>125</vt:i4>
      </vt:variant>
      <vt:variant>
        <vt:i4>0</vt:i4>
      </vt:variant>
      <vt:variant>
        <vt:i4>5</vt:i4>
      </vt:variant>
      <vt:variant>
        <vt:lpwstr>https://www.understood.org/articles/en/what-is-dyscalculia</vt:lpwstr>
      </vt:variant>
      <vt:variant>
        <vt:lpwstr/>
      </vt:variant>
      <vt:variant>
        <vt:i4>720900</vt:i4>
      </vt:variant>
      <vt:variant>
        <vt:i4>122</vt:i4>
      </vt:variant>
      <vt:variant>
        <vt:i4>0</vt:i4>
      </vt:variant>
      <vt:variant>
        <vt:i4>5</vt:i4>
      </vt:variant>
      <vt:variant>
        <vt:lpwstr>https://www.indiastudychannel.com/resources/146601-How-Modern-Teaching-Aids-Have-Benefits-And-Drawbacks.aspx</vt:lpwstr>
      </vt:variant>
      <vt:variant>
        <vt:lpwstr/>
      </vt:variant>
      <vt:variant>
        <vt:i4>8257659</vt:i4>
      </vt:variant>
      <vt:variant>
        <vt:i4>119</vt:i4>
      </vt:variant>
      <vt:variant>
        <vt:i4>0</vt:i4>
      </vt:variant>
      <vt:variant>
        <vt:i4>5</vt:i4>
      </vt:variant>
      <vt:variant>
        <vt:lpwstr>https://www.skillsyouneed.com/numeracy-skills.html</vt:lpwstr>
      </vt:variant>
      <vt:variant>
        <vt:lpwstr/>
      </vt:variant>
      <vt:variant>
        <vt:i4>3604528</vt:i4>
      </vt:variant>
      <vt:variant>
        <vt:i4>116</vt:i4>
      </vt:variant>
      <vt:variant>
        <vt:i4>0</vt:i4>
      </vt:variant>
      <vt:variant>
        <vt:i4>5</vt:i4>
      </vt:variant>
      <vt:variant>
        <vt:lpwstr>https://schoolblogs.rockyview.ab.ca/makingnumeracyvisible/what-is-numeracy/</vt:lpwstr>
      </vt:variant>
      <vt:variant>
        <vt:lpwstr/>
      </vt:variant>
      <vt:variant>
        <vt:i4>8323198</vt:i4>
      </vt:variant>
      <vt:variant>
        <vt:i4>113</vt:i4>
      </vt:variant>
      <vt:variant>
        <vt:i4>0</vt:i4>
      </vt:variant>
      <vt:variant>
        <vt:i4>5</vt:i4>
      </vt:variant>
      <vt:variant>
        <vt:lpwstr>https://resourced.prometheanworld.com/pedagogy-learning-practices/</vt:lpwstr>
      </vt:variant>
      <vt:variant>
        <vt:lpwstr>chapter-9</vt:lpwstr>
      </vt:variant>
      <vt:variant>
        <vt:i4>1441813</vt:i4>
      </vt:variant>
      <vt:variant>
        <vt:i4>110</vt:i4>
      </vt:variant>
      <vt:variant>
        <vt:i4>0</vt:i4>
      </vt:variant>
      <vt:variant>
        <vt:i4>5</vt:i4>
      </vt:variant>
      <vt:variant>
        <vt:lpwstr>https://www.nationalnumeracy.org.uk/what-numeracy</vt:lpwstr>
      </vt:variant>
      <vt:variant>
        <vt:lpwstr/>
      </vt:variant>
      <vt:variant>
        <vt:i4>6553636</vt:i4>
      </vt:variant>
      <vt:variant>
        <vt:i4>107</vt:i4>
      </vt:variant>
      <vt:variant>
        <vt:i4>0</vt:i4>
      </vt:variant>
      <vt:variant>
        <vt:i4>5</vt:i4>
      </vt:variant>
      <vt:variant>
        <vt:lpwstr>https://www.youtube.com/watch?v=lR1t-Cn7Ui4</vt:lpwstr>
      </vt:variant>
      <vt:variant>
        <vt:lpwstr/>
      </vt:variant>
      <vt:variant>
        <vt:i4>7733295</vt:i4>
      </vt:variant>
      <vt:variant>
        <vt:i4>104</vt:i4>
      </vt:variant>
      <vt:variant>
        <vt:i4>0</vt:i4>
      </vt:variant>
      <vt:variant>
        <vt:i4>5</vt:i4>
      </vt:variant>
      <vt:variant>
        <vt:lpwstr>https://www.webmd.com/add-adhd/childhood-adhd/dyscalculia-facts</vt:lpwstr>
      </vt:variant>
      <vt:variant>
        <vt:lpwstr/>
      </vt:variant>
      <vt:variant>
        <vt:i4>3735589</vt:i4>
      </vt:variant>
      <vt:variant>
        <vt:i4>101</vt:i4>
      </vt:variant>
      <vt:variant>
        <vt:i4>0</vt:i4>
      </vt:variant>
      <vt:variant>
        <vt:i4>5</vt:i4>
      </vt:variant>
      <vt:variant>
        <vt:lpwstr>https://teacherthrive.com/PowersOfTen/</vt:lpwstr>
      </vt:variant>
      <vt:variant>
        <vt:lpwstr/>
      </vt:variant>
      <vt:variant>
        <vt:i4>6946859</vt:i4>
      </vt:variant>
      <vt:variant>
        <vt:i4>98</vt:i4>
      </vt:variant>
      <vt:variant>
        <vt:i4>0</vt:i4>
      </vt:variant>
      <vt:variant>
        <vt:i4>5</vt:i4>
      </vt:variant>
      <vt:variant>
        <vt:lpwstr>https://www.justwondering.io/critical-pedagogy-beyond-humanism/</vt:lpwstr>
      </vt:variant>
      <vt:variant>
        <vt:lpwstr/>
      </vt:variant>
      <vt:variant>
        <vt:i4>5505115</vt:i4>
      </vt:variant>
      <vt:variant>
        <vt:i4>95</vt:i4>
      </vt:variant>
      <vt:variant>
        <vt:i4>0</vt:i4>
      </vt:variant>
      <vt:variant>
        <vt:i4>5</vt:i4>
      </vt:variant>
      <vt:variant>
        <vt:lpwstr>https://files.eric.ed.gov/fulltext/EJ1179949.pdf</vt:lpwstr>
      </vt:variant>
      <vt:variant>
        <vt:lpwstr/>
      </vt:variant>
      <vt:variant>
        <vt:i4>4390918</vt:i4>
      </vt:variant>
      <vt:variant>
        <vt:i4>92</vt:i4>
      </vt:variant>
      <vt:variant>
        <vt:i4>0</vt:i4>
      </vt:variant>
      <vt:variant>
        <vt:i4>5</vt:i4>
      </vt:variant>
      <vt:variant>
        <vt:lpwstr>https://blog.teamsatchel.com/what-is-liberationist-pedagogy-and-how-can-you-apply-it</vt:lpwstr>
      </vt:variant>
      <vt:variant>
        <vt:lpwstr/>
      </vt:variant>
      <vt:variant>
        <vt:i4>3145789</vt:i4>
      </vt:variant>
      <vt:variant>
        <vt:i4>89</vt:i4>
      </vt:variant>
      <vt:variant>
        <vt:i4>0</vt:i4>
      </vt:variant>
      <vt:variant>
        <vt:i4>5</vt:i4>
      </vt:variant>
      <vt:variant>
        <vt:lpwstr>https://www.additudemag.com/what-is-dyscalculia-overview-and-symptom-breakdown/</vt:lpwstr>
      </vt:variant>
      <vt:variant>
        <vt:lpwstr/>
      </vt:variant>
      <vt:variant>
        <vt:i4>7929899</vt:i4>
      </vt:variant>
      <vt:variant>
        <vt:i4>86</vt:i4>
      </vt:variant>
      <vt:variant>
        <vt:i4>0</vt:i4>
      </vt:variant>
      <vt:variant>
        <vt:i4>5</vt:i4>
      </vt:variant>
      <vt:variant>
        <vt:lpwstr>https://flm-journal.org/Articles/164C34431842FA8E405A5A16BC49B9.pdf</vt:lpwstr>
      </vt:variant>
      <vt:variant>
        <vt:lpwstr/>
      </vt:variant>
      <vt:variant>
        <vt:i4>3407933</vt:i4>
      </vt:variant>
      <vt:variant>
        <vt:i4>83</vt:i4>
      </vt:variant>
      <vt:variant>
        <vt:i4>0</vt:i4>
      </vt:variant>
      <vt:variant>
        <vt:i4>5</vt:i4>
      </vt:variant>
      <vt:variant>
        <vt:lpwstr>http://www.greatmathsteachingideas.com/2012/02/16/a-kinaesthetic-resource-for-multiplying-and-dividing-by-10-100-and-1000/</vt:lpwstr>
      </vt:variant>
      <vt:variant>
        <vt:lpwstr/>
      </vt:variant>
      <vt:variant>
        <vt:i4>6488171</vt:i4>
      </vt:variant>
      <vt:variant>
        <vt:i4>80</vt:i4>
      </vt:variant>
      <vt:variant>
        <vt:i4>0</vt:i4>
      </vt:variant>
      <vt:variant>
        <vt:i4>5</vt:i4>
      </vt:variant>
      <vt:variant>
        <vt:lpwstr>https://helpfulprofessor.com/banking-model/</vt:lpwstr>
      </vt:variant>
      <vt:variant>
        <vt:lpwstr/>
      </vt:variant>
      <vt:variant>
        <vt:i4>4325406</vt:i4>
      </vt:variant>
      <vt:variant>
        <vt:i4>77</vt:i4>
      </vt:variant>
      <vt:variant>
        <vt:i4>0</vt:i4>
      </vt:variant>
      <vt:variant>
        <vt:i4>5</vt:i4>
      </vt:variant>
      <vt:variant>
        <vt:lpwstr>https://gov.wales/sites/default/files/publications/2018-03/successful-futures.pdf</vt:lpwstr>
      </vt:variant>
      <vt:variant>
        <vt:lpwstr/>
      </vt:variant>
      <vt:variant>
        <vt:i4>3473440</vt:i4>
      </vt:variant>
      <vt:variant>
        <vt:i4>74</vt:i4>
      </vt:variant>
      <vt:variant>
        <vt:i4>0</vt:i4>
      </vt:variant>
      <vt:variant>
        <vt:i4>5</vt:i4>
      </vt:variant>
      <vt:variant>
        <vt:lpwstr>https://iep.utm.edu/freire/</vt:lpwstr>
      </vt:variant>
      <vt:variant>
        <vt:lpwstr/>
      </vt:variant>
      <vt:variant>
        <vt:i4>3801213</vt:i4>
      </vt:variant>
      <vt:variant>
        <vt:i4>71</vt:i4>
      </vt:variant>
      <vt:variant>
        <vt:i4>0</vt:i4>
      </vt:variant>
      <vt:variant>
        <vt:i4>5</vt:i4>
      </vt:variant>
      <vt:variant>
        <vt:lpwstr>https://mathsnoproblem.com/blog/teaching-tips/maths-misconceptions-multiplying-ten/</vt:lpwstr>
      </vt:variant>
      <vt:variant>
        <vt:lpwstr/>
      </vt:variant>
      <vt:variant>
        <vt:i4>5636174</vt:i4>
      </vt:variant>
      <vt:variant>
        <vt:i4>68</vt:i4>
      </vt:variant>
      <vt:variant>
        <vt:i4>0</vt:i4>
      </vt:variant>
      <vt:variant>
        <vt:i4>5</vt:i4>
      </vt:variant>
      <vt:variant>
        <vt:lpwstr>https://www.atm.org.uk/write/mediauploads/journals/mt243/mt243-14-01.pdf</vt:lpwstr>
      </vt:variant>
      <vt:variant>
        <vt:lpwstr/>
      </vt:variant>
      <vt:variant>
        <vt:i4>7471221</vt:i4>
      </vt:variant>
      <vt:variant>
        <vt:i4>65</vt:i4>
      </vt:variant>
      <vt:variant>
        <vt:i4>0</vt:i4>
      </vt:variant>
      <vt:variant>
        <vt:i4>5</vt:i4>
      </vt:variant>
      <vt:variant>
        <vt:lpwstr>https://www.bdadyslexia.org.uk/dyslexia/neurodiversity-and-co-occurring-differences/dyscalculia-and-maths-difficulties</vt:lpwstr>
      </vt:variant>
      <vt:variant>
        <vt:lpwstr/>
      </vt:variant>
      <vt:variant>
        <vt:i4>2752546</vt:i4>
      </vt:variant>
      <vt:variant>
        <vt:i4>62</vt:i4>
      </vt:variant>
      <vt:variant>
        <vt:i4>0</vt:i4>
      </vt:variant>
      <vt:variant>
        <vt:i4>5</vt:i4>
      </vt:variant>
      <vt:variant>
        <vt:lpwstr>https://www.brainbalancecenters.com/blog/dyscalculia-more-than-a-math-struggle</vt:lpwstr>
      </vt:variant>
      <vt:variant>
        <vt:lpwstr/>
      </vt:variant>
      <vt:variant>
        <vt:i4>6750330</vt:i4>
      </vt:variant>
      <vt:variant>
        <vt:i4>59</vt:i4>
      </vt:variant>
      <vt:variant>
        <vt:i4>0</vt:i4>
      </vt:variant>
      <vt:variant>
        <vt:i4>5</vt:i4>
      </vt:variant>
      <vt:variant>
        <vt:lpwstr>https://warwicktutor.com/maths/resources/multiplying-by-10-and-100</vt:lpwstr>
      </vt:variant>
      <vt:variant>
        <vt:lpwstr/>
      </vt:variant>
      <vt:variant>
        <vt:i4>6553636</vt:i4>
      </vt:variant>
      <vt:variant>
        <vt:i4>54</vt:i4>
      </vt:variant>
      <vt:variant>
        <vt:i4>0</vt:i4>
      </vt:variant>
      <vt:variant>
        <vt:i4>5</vt:i4>
      </vt:variant>
      <vt:variant>
        <vt:lpwstr>https://www.youtube.com/watch?v=lR1t-Cn7Ui4</vt:lpwstr>
      </vt:variant>
      <vt:variant>
        <vt:lpwstr/>
      </vt:variant>
      <vt:variant>
        <vt:i4>1245236</vt:i4>
      </vt:variant>
      <vt:variant>
        <vt:i4>47</vt:i4>
      </vt:variant>
      <vt:variant>
        <vt:i4>0</vt:i4>
      </vt:variant>
      <vt:variant>
        <vt:i4>5</vt:i4>
      </vt:variant>
      <vt:variant>
        <vt:lpwstr/>
      </vt:variant>
      <vt:variant>
        <vt:lpwstr>_Toc95084198</vt:lpwstr>
      </vt:variant>
      <vt:variant>
        <vt:i4>1835060</vt:i4>
      </vt:variant>
      <vt:variant>
        <vt:i4>41</vt:i4>
      </vt:variant>
      <vt:variant>
        <vt:i4>0</vt:i4>
      </vt:variant>
      <vt:variant>
        <vt:i4>5</vt:i4>
      </vt:variant>
      <vt:variant>
        <vt:lpwstr/>
      </vt:variant>
      <vt:variant>
        <vt:lpwstr>_Toc95084197</vt:lpwstr>
      </vt:variant>
      <vt:variant>
        <vt:i4>1900596</vt:i4>
      </vt:variant>
      <vt:variant>
        <vt:i4>35</vt:i4>
      </vt:variant>
      <vt:variant>
        <vt:i4>0</vt:i4>
      </vt:variant>
      <vt:variant>
        <vt:i4>5</vt:i4>
      </vt:variant>
      <vt:variant>
        <vt:lpwstr/>
      </vt:variant>
      <vt:variant>
        <vt:lpwstr>_Toc95084196</vt:lpwstr>
      </vt:variant>
      <vt:variant>
        <vt:i4>1966132</vt:i4>
      </vt:variant>
      <vt:variant>
        <vt:i4>29</vt:i4>
      </vt:variant>
      <vt:variant>
        <vt:i4>0</vt:i4>
      </vt:variant>
      <vt:variant>
        <vt:i4>5</vt:i4>
      </vt:variant>
      <vt:variant>
        <vt:lpwstr/>
      </vt:variant>
      <vt:variant>
        <vt:lpwstr>_Toc95084195</vt:lpwstr>
      </vt:variant>
      <vt:variant>
        <vt:i4>2031668</vt:i4>
      </vt:variant>
      <vt:variant>
        <vt:i4>23</vt:i4>
      </vt:variant>
      <vt:variant>
        <vt:i4>0</vt:i4>
      </vt:variant>
      <vt:variant>
        <vt:i4>5</vt:i4>
      </vt:variant>
      <vt:variant>
        <vt:lpwstr/>
      </vt:variant>
      <vt:variant>
        <vt:lpwstr>_Toc95084194</vt:lpwstr>
      </vt:variant>
      <vt:variant>
        <vt:i4>6684753</vt:i4>
      </vt:variant>
      <vt:variant>
        <vt:i4>17</vt:i4>
      </vt:variant>
      <vt:variant>
        <vt:i4>0</vt:i4>
      </vt:variant>
      <vt:variant>
        <vt:i4>5</vt:i4>
      </vt:variant>
      <vt:variant>
        <vt:lpwstr>https://uowtsd-my.sharepoint.com/personal/1151203_student_uwtsd_ac_uk/Documents/Year 2/Numbers Count. update.docx</vt:lpwstr>
      </vt:variant>
      <vt:variant>
        <vt:lpwstr>_Toc95084193</vt:lpwstr>
      </vt:variant>
      <vt:variant>
        <vt:i4>1638452</vt:i4>
      </vt:variant>
      <vt:variant>
        <vt:i4>11</vt:i4>
      </vt:variant>
      <vt:variant>
        <vt:i4>0</vt:i4>
      </vt:variant>
      <vt:variant>
        <vt:i4>5</vt:i4>
      </vt:variant>
      <vt:variant>
        <vt:lpwstr/>
      </vt:variant>
      <vt:variant>
        <vt:lpwstr>_Toc95084192</vt:lpwstr>
      </vt:variant>
      <vt:variant>
        <vt:i4>1703988</vt:i4>
      </vt:variant>
      <vt:variant>
        <vt:i4>5</vt:i4>
      </vt:variant>
      <vt:variant>
        <vt:i4>0</vt:i4>
      </vt:variant>
      <vt:variant>
        <vt:i4>5</vt:i4>
      </vt:variant>
      <vt:variant>
        <vt:lpwstr/>
      </vt:variant>
      <vt:variant>
        <vt:lpwstr>_Toc95084191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Hannah Louise Jones (1151203)</cp:lastModifiedBy>
  <cp:revision>4</cp:revision>
  <dcterms:created xsi:type="dcterms:W3CDTF">2022-02-06T23:57:00Z</dcterms:created>
  <dcterms:modified xsi:type="dcterms:W3CDTF">2022-02-07T00:04:00Z</dcterms:modified>
</cp:coreProperties>
</file>